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4D1" w:rsidRPr="001924D1" w:rsidRDefault="001924D1" w:rsidP="001924D1">
      <w:pPr>
        <w:adjustRightInd w:val="0"/>
        <w:snapToGrid w:val="0"/>
        <w:spacing w:line="360" w:lineRule="auto"/>
        <w:rPr>
          <w:rFonts w:ascii="Book Antiqua" w:eastAsia="Times New Roman" w:hAnsi="Book Antiqua" w:cs="宋体"/>
          <w:b/>
          <w:i/>
          <w:sz w:val="24"/>
          <w:szCs w:val="24"/>
        </w:rPr>
      </w:pPr>
      <w:r w:rsidRPr="001924D1">
        <w:rPr>
          <w:rFonts w:ascii="Book Antiqua" w:eastAsia="Times New Roman" w:hAnsi="Book Antiqua" w:cs="宋体"/>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1924D1">
        <w:rPr>
          <w:rFonts w:ascii="Book Antiqua" w:eastAsia="Times New Roman" w:hAnsi="Book Antiqua" w:cs="宋体"/>
          <w:i/>
          <w:sz w:val="24"/>
          <w:szCs w:val="24"/>
        </w:rPr>
        <w:t xml:space="preserve">World Journal of </w:t>
      </w:r>
      <w:bookmarkEnd w:id="0"/>
      <w:bookmarkEnd w:id="1"/>
      <w:bookmarkEnd w:id="2"/>
      <w:bookmarkEnd w:id="3"/>
      <w:bookmarkEnd w:id="4"/>
      <w:bookmarkEnd w:id="5"/>
      <w:bookmarkEnd w:id="6"/>
      <w:r w:rsidRPr="001924D1">
        <w:rPr>
          <w:rFonts w:ascii="Book Antiqua" w:eastAsia="Times New Roman" w:hAnsi="Book Antiqua" w:cs="宋体"/>
          <w:i/>
          <w:sz w:val="24"/>
          <w:szCs w:val="24"/>
        </w:rPr>
        <w:t>Clinical Cases</w:t>
      </w:r>
    </w:p>
    <w:p w:rsidR="001924D1" w:rsidRPr="001924D1" w:rsidRDefault="001924D1" w:rsidP="001924D1">
      <w:pPr>
        <w:adjustRightInd w:val="0"/>
        <w:snapToGrid w:val="0"/>
        <w:spacing w:line="360" w:lineRule="auto"/>
        <w:rPr>
          <w:rFonts w:ascii="Book Antiqua" w:hAnsi="Book Antiqua" w:cs="Arial"/>
          <w:b/>
          <w:sz w:val="24"/>
          <w:szCs w:val="24"/>
          <w:lang w:val="en-GB"/>
        </w:rPr>
      </w:pPr>
      <w:r w:rsidRPr="001924D1">
        <w:rPr>
          <w:rFonts w:ascii="Book Antiqua" w:eastAsia="Times New Roman" w:hAnsi="Book Antiqua"/>
          <w:b/>
          <w:bCs/>
          <w:sz w:val="24"/>
          <w:szCs w:val="24"/>
        </w:rPr>
        <w:t>Manuscript NO</w:t>
      </w:r>
      <w:r w:rsidRPr="001924D1">
        <w:rPr>
          <w:rFonts w:ascii="Book Antiqua" w:hAnsi="Book Antiqua" w:cs="Arial"/>
          <w:b/>
          <w:sz w:val="24"/>
          <w:szCs w:val="24"/>
          <w:lang w:val="en"/>
        </w:rPr>
        <w:t xml:space="preserve">: </w:t>
      </w:r>
      <w:r w:rsidR="003167FA">
        <w:rPr>
          <w:rFonts w:ascii="Book Antiqua" w:hAnsi="Book Antiqua" w:cs="Arial"/>
          <w:sz w:val="24"/>
          <w:szCs w:val="24"/>
          <w:lang w:val="en"/>
        </w:rPr>
        <w:t>53504</w:t>
      </w:r>
    </w:p>
    <w:p w:rsidR="001924D1" w:rsidRPr="001924D1" w:rsidRDefault="001924D1" w:rsidP="001924D1">
      <w:pPr>
        <w:adjustRightInd w:val="0"/>
        <w:snapToGrid w:val="0"/>
        <w:spacing w:line="360" w:lineRule="auto"/>
        <w:rPr>
          <w:rFonts w:ascii="Book Antiqua" w:hAnsi="Book Antiqua"/>
          <w:sz w:val="24"/>
          <w:szCs w:val="24"/>
        </w:rPr>
      </w:pPr>
      <w:bookmarkStart w:id="7" w:name="OLE_LINK4"/>
      <w:bookmarkStart w:id="8" w:name="OLE_LINK3"/>
      <w:r w:rsidRPr="001924D1">
        <w:rPr>
          <w:rFonts w:ascii="Book Antiqua" w:hAnsi="Book Antiqua"/>
          <w:b/>
          <w:sz w:val="24"/>
          <w:szCs w:val="24"/>
        </w:rPr>
        <w:t xml:space="preserve">Manuscript Type: </w:t>
      </w:r>
      <w:bookmarkEnd w:id="7"/>
      <w:bookmarkEnd w:id="8"/>
      <w:r w:rsidRPr="001924D1">
        <w:rPr>
          <w:rFonts w:ascii="Book Antiqua" w:hAnsi="Book Antiqua"/>
          <w:sz w:val="24"/>
          <w:szCs w:val="24"/>
        </w:rPr>
        <w:t>CASE REPORT</w:t>
      </w:r>
    </w:p>
    <w:p w:rsidR="001924D1" w:rsidRPr="001924D1" w:rsidRDefault="001924D1" w:rsidP="001924D1">
      <w:pPr>
        <w:adjustRightInd w:val="0"/>
        <w:snapToGrid w:val="0"/>
        <w:spacing w:line="360" w:lineRule="auto"/>
        <w:rPr>
          <w:rFonts w:ascii="Book Antiqua" w:hAnsi="Book Antiqua"/>
          <w:b/>
          <w:sz w:val="24"/>
          <w:szCs w:val="24"/>
        </w:rPr>
      </w:pPr>
    </w:p>
    <w:p w:rsidR="005139FC" w:rsidRPr="001924D1" w:rsidRDefault="005139FC" w:rsidP="001924D1">
      <w:pPr>
        <w:adjustRightInd w:val="0"/>
        <w:snapToGrid w:val="0"/>
        <w:spacing w:line="360" w:lineRule="auto"/>
        <w:rPr>
          <w:rFonts w:ascii="Book Antiqua" w:hAnsi="Book Antiqua"/>
          <w:b/>
          <w:sz w:val="24"/>
          <w:szCs w:val="24"/>
        </w:rPr>
      </w:pPr>
      <w:r w:rsidRPr="001924D1">
        <w:rPr>
          <w:rFonts w:ascii="Book Antiqua" w:hAnsi="Book Antiqua"/>
          <w:b/>
          <w:sz w:val="24"/>
          <w:szCs w:val="24"/>
        </w:rPr>
        <w:t>Successful use of plasma exchange in fulminant lupus myocarditis coexisting with pneumonia</w:t>
      </w:r>
      <w:r w:rsidRPr="001924D1">
        <w:rPr>
          <w:rFonts w:ascii="Book Antiqua" w:hAnsi="Book Antiqua"/>
          <w:b/>
          <w:sz w:val="24"/>
          <w:szCs w:val="24"/>
        </w:rPr>
        <w:t>：</w:t>
      </w:r>
      <w:r w:rsidRPr="001924D1">
        <w:rPr>
          <w:rFonts w:ascii="Book Antiqua" w:hAnsi="Book Antiqua"/>
          <w:b/>
          <w:sz w:val="24"/>
          <w:szCs w:val="24"/>
        </w:rPr>
        <w:t>A case report</w:t>
      </w:r>
      <w:r w:rsidR="001E54E5">
        <w:rPr>
          <w:rFonts w:ascii="Book Antiqua" w:hAnsi="Book Antiqua"/>
          <w:b/>
          <w:sz w:val="24"/>
          <w:szCs w:val="24"/>
        </w:rPr>
        <w:t xml:space="preserve"> </w:t>
      </w:r>
    </w:p>
    <w:p w:rsidR="005139FC" w:rsidRDefault="005139FC" w:rsidP="001924D1">
      <w:pPr>
        <w:adjustRightInd w:val="0"/>
        <w:snapToGrid w:val="0"/>
        <w:spacing w:line="360" w:lineRule="auto"/>
        <w:rPr>
          <w:rFonts w:ascii="Book Antiqua" w:hAnsi="Book Antiqua"/>
          <w:b/>
          <w:sz w:val="24"/>
          <w:szCs w:val="24"/>
        </w:rPr>
      </w:pPr>
    </w:p>
    <w:p w:rsidR="001924D1" w:rsidRDefault="001924D1"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Xing</w:t>
      </w:r>
      <w:r w:rsidRPr="001924D1">
        <w:rPr>
          <w:rFonts w:ascii="Book Antiqua" w:hAnsi="Book Antiqua"/>
          <w:b/>
          <w:sz w:val="24"/>
          <w:szCs w:val="24"/>
        </w:rPr>
        <w:t xml:space="preserve"> </w:t>
      </w:r>
      <w:r w:rsidRPr="001924D1">
        <w:rPr>
          <w:rFonts w:ascii="Book Antiqua" w:hAnsi="Book Antiqua"/>
          <w:bCs/>
          <w:sz w:val="24"/>
          <w:szCs w:val="24"/>
        </w:rPr>
        <w:t xml:space="preserve">ZX </w:t>
      </w:r>
      <w:r w:rsidRPr="001924D1">
        <w:rPr>
          <w:rFonts w:ascii="Book Antiqua" w:hAnsi="Book Antiqua" w:hint="eastAsia"/>
          <w:bCs/>
          <w:i/>
          <w:iCs/>
          <w:sz w:val="24"/>
          <w:szCs w:val="24"/>
        </w:rPr>
        <w:t>e</w:t>
      </w:r>
      <w:r w:rsidRPr="001924D1">
        <w:rPr>
          <w:rFonts w:ascii="Book Antiqua" w:hAnsi="Book Antiqua"/>
          <w:bCs/>
          <w:i/>
          <w:iCs/>
          <w:sz w:val="24"/>
          <w:szCs w:val="24"/>
        </w:rPr>
        <w:t>t al</w:t>
      </w:r>
      <w:r w:rsidRPr="001924D1">
        <w:rPr>
          <w:rFonts w:ascii="Book Antiqua" w:hAnsi="Book Antiqua"/>
          <w:bCs/>
          <w:sz w:val="24"/>
          <w:szCs w:val="24"/>
        </w:rPr>
        <w:t>. Plasma exchange in lupus myocarditis</w:t>
      </w:r>
    </w:p>
    <w:p w:rsidR="001924D1" w:rsidRPr="001924D1" w:rsidRDefault="001924D1" w:rsidP="001924D1">
      <w:pPr>
        <w:adjustRightInd w:val="0"/>
        <w:snapToGrid w:val="0"/>
        <w:spacing w:line="360" w:lineRule="auto"/>
        <w:rPr>
          <w:rFonts w:ascii="Book Antiqua" w:hAnsi="Book Antiqua"/>
          <w:b/>
          <w:sz w:val="24"/>
          <w:szCs w:val="24"/>
        </w:rPr>
      </w:pPr>
    </w:p>
    <w:p w:rsidR="008854EE" w:rsidRPr="001924D1" w:rsidRDefault="005F477F" w:rsidP="001924D1">
      <w:pPr>
        <w:adjustRightInd w:val="0"/>
        <w:snapToGrid w:val="0"/>
        <w:spacing w:line="360" w:lineRule="auto"/>
        <w:rPr>
          <w:rFonts w:ascii="Book Antiqua" w:hAnsi="Book Antiqua"/>
          <w:b/>
          <w:sz w:val="24"/>
          <w:szCs w:val="24"/>
        </w:rPr>
      </w:pPr>
      <w:bookmarkStart w:id="9" w:name="OLE_LINK1"/>
      <w:bookmarkStart w:id="10" w:name="OLE_LINK2"/>
      <w:r w:rsidRPr="001924D1">
        <w:rPr>
          <w:rFonts w:ascii="Book Antiqua" w:hAnsi="Book Antiqua"/>
          <w:sz w:val="24"/>
          <w:szCs w:val="24"/>
        </w:rPr>
        <w:t>Zhou-Xiong</w:t>
      </w:r>
      <w:bookmarkEnd w:id="9"/>
      <w:bookmarkEnd w:id="10"/>
      <w:r w:rsidRPr="001924D1">
        <w:rPr>
          <w:rFonts w:ascii="Book Antiqua" w:hAnsi="Book Antiqua"/>
          <w:sz w:val="24"/>
          <w:szCs w:val="24"/>
        </w:rPr>
        <w:t xml:space="preserve"> Xing, </w:t>
      </w:r>
      <w:r w:rsidR="008854EE" w:rsidRPr="001924D1">
        <w:rPr>
          <w:rFonts w:ascii="Book Antiqua" w:hAnsi="Book Antiqua"/>
          <w:sz w:val="24"/>
          <w:szCs w:val="24"/>
        </w:rPr>
        <w:t>Kun Yu</w:t>
      </w:r>
      <w:r w:rsidR="00F01175" w:rsidRPr="001924D1">
        <w:rPr>
          <w:rFonts w:ascii="Book Antiqua" w:hAnsi="Book Antiqua"/>
          <w:sz w:val="24"/>
          <w:szCs w:val="24"/>
        </w:rPr>
        <w:t xml:space="preserve">, </w:t>
      </w:r>
      <w:r w:rsidRPr="001924D1">
        <w:rPr>
          <w:rFonts w:ascii="Book Antiqua" w:hAnsi="Book Antiqua"/>
          <w:sz w:val="24"/>
          <w:szCs w:val="24"/>
        </w:rPr>
        <w:t>Hang Yang</w:t>
      </w:r>
      <w:r w:rsidR="006B628E" w:rsidRPr="001924D1">
        <w:rPr>
          <w:rFonts w:ascii="Book Antiqua" w:hAnsi="Book Antiqua"/>
          <w:sz w:val="24"/>
          <w:szCs w:val="24"/>
        </w:rPr>
        <w:t xml:space="preserve">, </w:t>
      </w:r>
      <w:bookmarkStart w:id="11" w:name="OLE_LINK5"/>
      <w:bookmarkStart w:id="12" w:name="OLE_LINK6"/>
      <w:r w:rsidR="006B628E" w:rsidRPr="001924D1">
        <w:rPr>
          <w:rFonts w:ascii="Book Antiqua" w:hAnsi="Book Antiqua"/>
          <w:sz w:val="24"/>
          <w:szCs w:val="24"/>
        </w:rPr>
        <w:t>Guo-</w:t>
      </w:r>
      <w:r w:rsidR="007E7995" w:rsidRPr="001924D1">
        <w:rPr>
          <w:rFonts w:ascii="Book Antiqua" w:hAnsi="Book Antiqua"/>
          <w:sz w:val="24"/>
          <w:szCs w:val="24"/>
        </w:rPr>
        <w:t>Yue</w:t>
      </w:r>
      <w:bookmarkEnd w:id="11"/>
      <w:bookmarkEnd w:id="12"/>
      <w:r w:rsidR="00406CA8" w:rsidRPr="001924D1">
        <w:rPr>
          <w:rFonts w:ascii="Book Antiqua" w:hAnsi="Book Antiqua"/>
          <w:sz w:val="24"/>
          <w:szCs w:val="24"/>
        </w:rPr>
        <w:t xml:space="preserve"> </w:t>
      </w:r>
      <w:r w:rsidR="006B628E" w:rsidRPr="001924D1">
        <w:rPr>
          <w:rFonts w:ascii="Book Antiqua" w:hAnsi="Book Antiqua"/>
          <w:sz w:val="24"/>
          <w:szCs w:val="24"/>
        </w:rPr>
        <w:t>Liu</w:t>
      </w:r>
      <w:r w:rsidRPr="001924D1">
        <w:rPr>
          <w:rFonts w:ascii="Book Antiqua" w:hAnsi="Book Antiqua"/>
          <w:sz w:val="24"/>
          <w:szCs w:val="24"/>
        </w:rPr>
        <w:t>, Ni Chen</w:t>
      </w:r>
      <w:r w:rsidR="00A41722" w:rsidRPr="001924D1">
        <w:rPr>
          <w:rFonts w:ascii="Book Antiqua" w:hAnsi="Book Antiqua"/>
          <w:sz w:val="24"/>
          <w:szCs w:val="24"/>
        </w:rPr>
        <w:t>, Yong Wang</w:t>
      </w:r>
      <w:r w:rsidR="007E7995" w:rsidRPr="001924D1">
        <w:rPr>
          <w:rFonts w:ascii="Book Antiqua" w:hAnsi="Book Antiqua"/>
          <w:sz w:val="24"/>
          <w:szCs w:val="24"/>
        </w:rPr>
        <w:t>,</w:t>
      </w:r>
      <w:r w:rsidR="001924D1">
        <w:rPr>
          <w:rFonts w:ascii="Book Antiqua" w:hAnsi="Book Antiqua"/>
          <w:sz w:val="24"/>
          <w:szCs w:val="24"/>
        </w:rPr>
        <w:t xml:space="preserve"> </w:t>
      </w:r>
      <w:r w:rsidRPr="001924D1">
        <w:rPr>
          <w:rFonts w:ascii="Book Antiqua" w:hAnsi="Book Antiqua"/>
          <w:sz w:val="24"/>
          <w:szCs w:val="24"/>
        </w:rPr>
        <w:t>Miao Chen</w:t>
      </w:r>
    </w:p>
    <w:p w:rsidR="00B54BFA" w:rsidRPr="001924D1" w:rsidRDefault="00B54BFA" w:rsidP="001924D1">
      <w:pPr>
        <w:pStyle w:val="a8"/>
        <w:adjustRightInd w:val="0"/>
        <w:snapToGrid w:val="0"/>
        <w:spacing w:before="0" w:beforeAutospacing="0" w:after="0" w:afterAutospacing="0" w:line="360" w:lineRule="auto"/>
        <w:jc w:val="both"/>
        <w:rPr>
          <w:rFonts w:ascii="Book Antiqua" w:hAnsi="Book Antiqua" w:cs="Times New Roman"/>
          <w:vertAlign w:val="superscript"/>
          <w:lang w:val="en-US" w:eastAsia="zh-CN"/>
        </w:rPr>
      </w:pPr>
    </w:p>
    <w:p w:rsidR="008854EE" w:rsidRDefault="007E7995" w:rsidP="001924D1">
      <w:pPr>
        <w:adjustRightInd w:val="0"/>
        <w:snapToGrid w:val="0"/>
        <w:spacing w:line="360" w:lineRule="auto"/>
        <w:rPr>
          <w:rFonts w:ascii="Book Antiqua" w:hAnsi="Book Antiqua"/>
          <w:sz w:val="24"/>
          <w:szCs w:val="24"/>
        </w:rPr>
      </w:pPr>
      <w:r w:rsidRPr="001924D1">
        <w:rPr>
          <w:rFonts w:ascii="Book Antiqua" w:hAnsi="Book Antiqua"/>
          <w:b/>
          <w:sz w:val="24"/>
          <w:szCs w:val="24"/>
        </w:rPr>
        <w:t>Zhou-Xiong Xing, Kun Yu, Guo-Yue</w:t>
      </w:r>
      <w:r w:rsidR="006956F6" w:rsidRPr="001924D1">
        <w:rPr>
          <w:rFonts w:ascii="Book Antiqua" w:hAnsi="Book Antiqua"/>
          <w:b/>
          <w:sz w:val="24"/>
          <w:szCs w:val="24"/>
        </w:rPr>
        <w:t xml:space="preserve"> </w:t>
      </w:r>
      <w:r w:rsidRPr="001924D1">
        <w:rPr>
          <w:rFonts w:ascii="Book Antiqua" w:hAnsi="Book Antiqua"/>
          <w:b/>
          <w:sz w:val="24"/>
          <w:szCs w:val="24"/>
        </w:rPr>
        <w:t>Liu, Ni Chen, Yong Wang, Miao Chen</w:t>
      </w:r>
      <w:r w:rsidRPr="001924D1">
        <w:rPr>
          <w:rFonts w:ascii="Book Antiqua" w:hAnsi="Book Antiqua"/>
          <w:sz w:val="24"/>
          <w:szCs w:val="24"/>
        </w:rPr>
        <w:t xml:space="preserve">, </w:t>
      </w:r>
      <w:r w:rsidR="008854EE" w:rsidRPr="001924D1">
        <w:rPr>
          <w:rFonts w:ascii="Book Antiqua" w:hAnsi="Book Antiqua"/>
          <w:sz w:val="24"/>
          <w:szCs w:val="24"/>
        </w:rPr>
        <w:t>Department of Critical Care Medicine, Affiliated Hospital of Zunyi Medical University, Zunyi</w:t>
      </w:r>
      <w:r w:rsidR="00963393" w:rsidRPr="001924D1">
        <w:rPr>
          <w:rFonts w:ascii="Book Antiqua" w:hAnsi="Book Antiqua"/>
          <w:sz w:val="24"/>
          <w:szCs w:val="24"/>
        </w:rPr>
        <w:t xml:space="preserve"> 563000</w:t>
      </w:r>
      <w:r w:rsidR="00D07A13" w:rsidRPr="001924D1">
        <w:rPr>
          <w:rFonts w:ascii="Book Antiqua" w:hAnsi="Book Antiqua"/>
          <w:sz w:val="24"/>
          <w:szCs w:val="24"/>
        </w:rPr>
        <w:t>, Guizhou Province,</w:t>
      </w:r>
      <w:r w:rsidR="008854EE" w:rsidRPr="001924D1">
        <w:rPr>
          <w:rFonts w:ascii="Book Antiqua" w:hAnsi="Book Antiqua"/>
          <w:sz w:val="24"/>
          <w:szCs w:val="24"/>
        </w:rPr>
        <w:t xml:space="preserve"> </w:t>
      </w:r>
      <w:r w:rsidR="000D1667" w:rsidRPr="001924D1">
        <w:rPr>
          <w:rFonts w:ascii="Book Antiqua" w:hAnsi="Book Antiqua"/>
          <w:sz w:val="24"/>
          <w:szCs w:val="24"/>
        </w:rPr>
        <w:t>China</w:t>
      </w:r>
    </w:p>
    <w:p w:rsidR="001924D1" w:rsidRPr="001924D1" w:rsidRDefault="001924D1" w:rsidP="001924D1">
      <w:pPr>
        <w:adjustRightInd w:val="0"/>
        <w:snapToGrid w:val="0"/>
        <w:spacing w:line="360" w:lineRule="auto"/>
        <w:rPr>
          <w:rFonts w:ascii="Book Antiqua" w:hAnsi="Book Antiqua"/>
          <w:b/>
          <w:sz w:val="24"/>
          <w:szCs w:val="24"/>
        </w:rPr>
      </w:pPr>
    </w:p>
    <w:p w:rsidR="000D1667" w:rsidRPr="001924D1" w:rsidRDefault="00464439" w:rsidP="001924D1">
      <w:pPr>
        <w:adjustRightInd w:val="0"/>
        <w:snapToGrid w:val="0"/>
        <w:spacing w:line="360" w:lineRule="auto"/>
        <w:rPr>
          <w:rFonts w:ascii="Book Antiqua" w:hAnsi="Book Antiqua"/>
          <w:sz w:val="24"/>
          <w:szCs w:val="24"/>
          <w:vertAlign w:val="superscript"/>
        </w:rPr>
      </w:pPr>
      <w:r w:rsidRPr="001924D1">
        <w:rPr>
          <w:rFonts w:ascii="Book Antiqua" w:hAnsi="Book Antiqua"/>
          <w:b/>
          <w:sz w:val="24"/>
          <w:szCs w:val="24"/>
        </w:rPr>
        <w:t>Hang Yang,</w:t>
      </w:r>
      <w:r w:rsidRPr="001924D1">
        <w:rPr>
          <w:rFonts w:ascii="Book Antiqua" w:hAnsi="Book Antiqua"/>
          <w:sz w:val="24"/>
          <w:szCs w:val="24"/>
        </w:rPr>
        <w:t xml:space="preserve"> </w:t>
      </w:r>
      <w:r w:rsidR="00BA1926" w:rsidRPr="001924D1">
        <w:rPr>
          <w:rFonts w:ascii="Book Antiqua" w:hAnsi="Book Antiqua"/>
          <w:sz w:val="24"/>
          <w:szCs w:val="24"/>
        </w:rPr>
        <w:t xml:space="preserve">Department of </w:t>
      </w:r>
      <w:r w:rsidR="005A2FDA" w:rsidRPr="001924D1">
        <w:rPr>
          <w:rFonts w:ascii="Book Antiqua" w:hAnsi="Book Antiqua"/>
          <w:sz w:val="24"/>
          <w:szCs w:val="24"/>
        </w:rPr>
        <w:t>Anesthesiology</w:t>
      </w:r>
      <w:r w:rsidR="00BA1926" w:rsidRPr="001924D1">
        <w:rPr>
          <w:rFonts w:ascii="Book Antiqua" w:hAnsi="Book Antiqua"/>
          <w:sz w:val="24"/>
          <w:szCs w:val="24"/>
        </w:rPr>
        <w:t xml:space="preserve">, </w:t>
      </w:r>
      <w:r w:rsidR="00F55705" w:rsidRPr="001924D1">
        <w:rPr>
          <w:rFonts w:ascii="Book Antiqua" w:hAnsi="Book Antiqua"/>
          <w:sz w:val="24"/>
          <w:szCs w:val="24"/>
        </w:rPr>
        <w:t>Affiliated Hospital of Zunyi Medical University, Zunyi 563000, Guizhou Province, China</w:t>
      </w:r>
    </w:p>
    <w:p w:rsidR="00F6706E" w:rsidRPr="001924D1" w:rsidRDefault="00F6706E" w:rsidP="001924D1">
      <w:pPr>
        <w:adjustRightInd w:val="0"/>
        <w:snapToGrid w:val="0"/>
        <w:spacing w:line="360" w:lineRule="auto"/>
        <w:rPr>
          <w:rFonts w:ascii="Book Antiqua" w:hAnsi="Book Antiqua"/>
          <w:b/>
          <w:sz w:val="24"/>
          <w:szCs w:val="24"/>
        </w:rPr>
      </w:pPr>
    </w:p>
    <w:p w:rsidR="008D10F1" w:rsidRDefault="001924D1" w:rsidP="001924D1">
      <w:pPr>
        <w:adjustRightInd w:val="0"/>
        <w:snapToGrid w:val="0"/>
        <w:spacing w:line="360" w:lineRule="auto"/>
        <w:rPr>
          <w:rFonts w:ascii="Book Antiqua" w:hAnsi="Book Antiqua"/>
          <w:sz w:val="24"/>
          <w:szCs w:val="24"/>
        </w:rPr>
      </w:pPr>
      <w:r w:rsidRPr="00D7497C">
        <w:rPr>
          <w:rFonts w:ascii="Book Antiqua" w:hAnsi="Book Antiqua"/>
          <w:b/>
          <w:sz w:val="24"/>
          <w:szCs w:val="24"/>
          <w:lang w:val="en-GB"/>
        </w:rPr>
        <w:t>Author contributions:</w:t>
      </w:r>
      <w:r w:rsidR="00DD4DD2" w:rsidRPr="001924D1">
        <w:rPr>
          <w:rFonts w:ascii="Book Antiqua" w:hAnsi="Book Antiqua"/>
          <w:sz w:val="24"/>
          <w:szCs w:val="24"/>
        </w:rPr>
        <w:t xml:space="preserve"> </w:t>
      </w:r>
      <w:r w:rsidR="00DB7F70" w:rsidRPr="001924D1">
        <w:rPr>
          <w:rFonts w:ascii="Book Antiqua" w:hAnsi="Book Antiqua"/>
          <w:sz w:val="24"/>
          <w:szCs w:val="24"/>
        </w:rPr>
        <w:t>Xing ZX</w:t>
      </w:r>
      <w:r w:rsidR="00DD4DD2" w:rsidRPr="001924D1">
        <w:rPr>
          <w:rFonts w:ascii="Book Antiqua" w:hAnsi="Book Antiqua"/>
          <w:sz w:val="24"/>
          <w:szCs w:val="24"/>
        </w:rPr>
        <w:t xml:space="preserve"> </w:t>
      </w:r>
      <w:r w:rsidR="00464439" w:rsidRPr="001924D1">
        <w:rPr>
          <w:rFonts w:ascii="Book Antiqua" w:hAnsi="Book Antiqua"/>
          <w:sz w:val="24"/>
          <w:szCs w:val="24"/>
        </w:rPr>
        <w:t xml:space="preserve">was the </w:t>
      </w:r>
      <w:r w:rsidR="00DB7F70" w:rsidRPr="001924D1">
        <w:rPr>
          <w:rFonts w:ascii="Book Antiqua" w:hAnsi="Book Antiqua"/>
          <w:sz w:val="24"/>
          <w:szCs w:val="24"/>
        </w:rPr>
        <w:t>attending physician</w:t>
      </w:r>
      <w:r w:rsidR="00464439" w:rsidRPr="001924D1">
        <w:rPr>
          <w:rFonts w:ascii="Book Antiqua" w:hAnsi="Book Antiqua"/>
          <w:sz w:val="24"/>
          <w:szCs w:val="24"/>
        </w:rPr>
        <w:t xml:space="preserve"> for the patient</w:t>
      </w:r>
      <w:r w:rsidR="00DD4DD2" w:rsidRPr="001924D1">
        <w:rPr>
          <w:rFonts w:ascii="Book Antiqua" w:hAnsi="Book Antiqua"/>
          <w:sz w:val="24"/>
          <w:szCs w:val="24"/>
        </w:rPr>
        <w:t>, reviewed the</w:t>
      </w:r>
      <w:r w:rsidR="00DB7F70" w:rsidRPr="001924D1">
        <w:rPr>
          <w:rFonts w:ascii="Book Antiqua" w:hAnsi="Book Antiqua"/>
          <w:sz w:val="24"/>
          <w:szCs w:val="24"/>
        </w:rPr>
        <w:t xml:space="preserve"> </w:t>
      </w:r>
      <w:r w:rsidR="00DD4DD2" w:rsidRPr="001924D1">
        <w:rPr>
          <w:rFonts w:ascii="Book Antiqua" w:hAnsi="Book Antiqua"/>
          <w:sz w:val="24"/>
          <w:szCs w:val="24"/>
        </w:rPr>
        <w:t xml:space="preserve">literature, and contributed to manuscript drafting; </w:t>
      </w:r>
      <w:r w:rsidR="00DB7F70" w:rsidRPr="001924D1">
        <w:rPr>
          <w:rFonts w:ascii="Book Antiqua" w:hAnsi="Book Antiqua"/>
          <w:sz w:val="24"/>
          <w:szCs w:val="24"/>
        </w:rPr>
        <w:t>Yu K and Chen N</w:t>
      </w:r>
      <w:r w:rsidR="00DD4DD2" w:rsidRPr="001924D1">
        <w:rPr>
          <w:rFonts w:ascii="Book Antiqua" w:hAnsi="Book Antiqua"/>
          <w:sz w:val="24"/>
          <w:szCs w:val="24"/>
        </w:rPr>
        <w:t xml:space="preserve"> performed the </w:t>
      </w:r>
      <w:r w:rsidR="00DB7F70" w:rsidRPr="001924D1">
        <w:rPr>
          <w:rFonts w:ascii="Book Antiqua" w:hAnsi="Book Antiqua"/>
          <w:sz w:val="24"/>
          <w:szCs w:val="24"/>
        </w:rPr>
        <w:t xml:space="preserve">ultrasonography </w:t>
      </w:r>
      <w:r w:rsidR="00DD4DD2" w:rsidRPr="001924D1">
        <w:rPr>
          <w:rFonts w:ascii="Book Antiqua" w:hAnsi="Book Antiqua"/>
          <w:sz w:val="24"/>
          <w:szCs w:val="24"/>
        </w:rPr>
        <w:t>and interpretation and contributed to manuscript drafting;</w:t>
      </w:r>
      <w:r w:rsidR="00EE645A" w:rsidRPr="001924D1">
        <w:rPr>
          <w:rFonts w:ascii="Book Antiqua" w:hAnsi="Book Antiqua"/>
          <w:sz w:val="24"/>
          <w:szCs w:val="24"/>
        </w:rPr>
        <w:t xml:space="preserve"> Yang H, Li GY and </w:t>
      </w:r>
      <w:r w:rsidR="00DB7F70" w:rsidRPr="001924D1">
        <w:rPr>
          <w:rFonts w:ascii="Book Antiqua" w:hAnsi="Book Antiqua"/>
          <w:sz w:val="24"/>
          <w:szCs w:val="24"/>
        </w:rPr>
        <w:t xml:space="preserve">Wang Y </w:t>
      </w:r>
      <w:r w:rsidR="00464439" w:rsidRPr="001924D1">
        <w:rPr>
          <w:rFonts w:ascii="Book Antiqua" w:hAnsi="Book Antiqua"/>
          <w:sz w:val="24"/>
          <w:szCs w:val="24"/>
        </w:rPr>
        <w:t xml:space="preserve">summarized </w:t>
      </w:r>
      <w:r w:rsidR="00EE645A" w:rsidRPr="001924D1">
        <w:rPr>
          <w:rFonts w:ascii="Book Antiqua" w:hAnsi="Book Antiqua"/>
          <w:sz w:val="24"/>
          <w:szCs w:val="24"/>
        </w:rPr>
        <w:t>the clinical features and drafted the manuscript. Chen M reviewed the literature and was responsible for the important intellectual content of the manuscript; a</w:t>
      </w:r>
      <w:r w:rsidR="00DD4DD2" w:rsidRPr="001924D1">
        <w:rPr>
          <w:rFonts w:ascii="Book Antiqua" w:hAnsi="Book Antiqua"/>
          <w:sz w:val="24"/>
          <w:szCs w:val="24"/>
        </w:rPr>
        <w:t>ll authors issued final approval for the version to be submitted.</w:t>
      </w:r>
    </w:p>
    <w:p w:rsidR="00734F4B" w:rsidRPr="001924D1" w:rsidRDefault="00734F4B" w:rsidP="001924D1">
      <w:pPr>
        <w:adjustRightInd w:val="0"/>
        <w:snapToGrid w:val="0"/>
        <w:spacing w:line="360" w:lineRule="auto"/>
        <w:rPr>
          <w:rFonts w:ascii="Book Antiqua" w:hAnsi="Book Antiqua"/>
          <w:sz w:val="24"/>
          <w:szCs w:val="24"/>
        </w:rPr>
      </w:pPr>
    </w:p>
    <w:p w:rsidR="00611A28" w:rsidRDefault="00734F4B" w:rsidP="001924D1">
      <w:pPr>
        <w:adjustRightInd w:val="0"/>
        <w:snapToGrid w:val="0"/>
        <w:spacing w:line="360" w:lineRule="auto"/>
        <w:rPr>
          <w:rFonts w:ascii="Book Antiqua" w:hAnsi="Book Antiqua"/>
          <w:sz w:val="24"/>
          <w:szCs w:val="24"/>
        </w:rPr>
      </w:pPr>
      <w:r w:rsidRPr="00734F4B">
        <w:rPr>
          <w:rFonts w:ascii="Book Antiqua" w:hAnsi="Book Antiqua"/>
          <w:b/>
          <w:sz w:val="24"/>
          <w:szCs w:val="24"/>
          <w:lang w:val="hu-HU"/>
        </w:rPr>
        <w:t>Corresponding author:</w:t>
      </w:r>
      <w:r w:rsidR="006B628E" w:rsidRPr="00734F4B">
        <w:rPr>
          <w:rFonts w:ascii="Book Antiqua" w:hAnsi="Book Antiqua"/>
          <w:b/>
          <w:bCs/>
          <w:sz w:val="24"/>
          <w:szCs w:val="24"/>
        </w:rPr>
        <w:t xml:space="preserve"> </w:t>
      </w:r>
      <w:r w:rsidRPr="00734F4B">
        <w:rPr>
          <w:rFonts w:ascii="Book Antiqua" w:hAnsi="Book Antiqua"/>
          <w:b/>
          <w:bCs/>
          <w:sz w:val="24"/>
          <w:szCs w:val="24"/>
        </w:rPr>
        <w:t>Miao Chen, MD, Director, Professor,</w:t>
      </w:r>
      <w:r w:rsidRPr="00734F4B">
        <w:rPr>
          <w:rFonts w:ascii="Book Antiqua" w:hAnsi="Book Antiqua"/>
          <w:sz w:val="24"/>
          <w:szCs w:val="24"/>
        </w:rPr>
        <w:t xml:space="preserve"> Department of Critical Care Medicine, Affiliated Hospital of Zunyi Medical University, No. 149 Dalian Road, Zunyi City 563000, Guizhou Province, China. </w:t>
      </w:r>
      <w:r>
        <w:rPr>
          <w:rFonts w:ascii="Book Antiqua" w:hAnsi="Book Antiqua"/>
          <w:sz w:val="24"/>
          <w:szCs w:val="24"/>
        </w:rPr>
        <w:t>chenmiao64@163.com</w:t>
      </w:r>
    </w:p>
    <w:p w:rsidR="00734F4B" w:rsidRPr="00734F4B" w:rsidRDefault="00734F4B" w:rsidP="00734F4B">
      <w:pPr>
        <w:adjustRightInd w:val="0"/>
        <w:snapToGrid w:val="0"/>
        <w:spacing w:line="360" w:lineRule="auto"/>
        <w:rPr>
          <w:rFonts w:ascii="Book Antiqua" w:hAnsi="Book Antiqua"/>
          <w:sz w:val="24"/>
          <w:szCs w:val="24"/>
        </w:rPr>
      </w:pPr>
      <w:bookmarkStart w:id="13" w:name="OLE_LINK75"/>
      <w:bookmarkStart w:id="14" w:name="OLE_LINK76"/>
      <w:bookmarkStart w:id="15" w:name="OLE_LINK269"/>
      <w:bookmarkStart w:id="16" w:name="OLE_LINK239"/>
      <w:r w:rsidRPr="00734F4B">
        <w:rPr>
          <w:rFonts w:ascii="Book Antiqua" w:hAnsi="Book Antiqua"/>
          <w:b/>
          <w:sz w:val="24"/>
          <w:szCs w:val="24"/>
        </w:rPr>
        <w:lastRenderedPageBreak/>
        <w:t xml:space="preserve">Received: </w:t>
      </w:r>
      <w:r>
        <w:rPr>
          <w:rFonts w:ascii="Book Antiqua" w:hAnsi="Book Antiqua"/>
          <w:sz w:val="24"/>
          <w:szCs w:val="24"/>
        </w:rPr>
        <w:t>January</w:t>
      </w:r>
      <w:r w:rsidRPr="00734F4B">
        <w:rPr>
          <w:rFonts w:ascii="Book Antiqua" w:hAnsi="Book Antiqua"/>
          <w:sz w:val="24"/>
          <w:szCs w:val="24"/>
        </w:rPr>
        <w:t xml:space="preserve"> </w:t>
      </w:r>
      <w:r>
        <w:rPr>
          <w:rFonts w:ascii="Book Antiqua" w:hAnsi="Book Antiqua"/>
          <w:sz w:val="24"/>
          <w:szCs w:val="24"/>
        </w:rPr>
        <w:t>30</w:t>
      </w:r>
      <w:r w:rsidRPr="00734F4B">
        <w:rPr>
          <w:rFonts w:ascii="Book Antiqua" w:hAnsi="Book Antiqua"/>
          <w:sz w:val="24"/>
          <w:szCs w:val="24"/>
        </w:rPr>
        <w:t>, 2020</w:t>
      </w:r>
    </w:p>
    <w:p w:rsidR="00734F4B" w:rsidRPr="00734F4B" w:rsidRDefault="00734F4B" w:rsidP="00734F4B">
      <w:pPr>
        <w:adjustRightInd w:val="0"/>
        <w:snapToGrid w:val="0"/>
        <w:spacing w:line="360" w:lineRule="auto"/>
        <w:rPr>
          <w:rFonts w:ascii="Book Antiqua" w:hAnsi="Book Antiqua"/>
          <w:b/>
          <w:sz w:val="24"/>
          <w:szCs w:val="24"/>
        </w:rPr>
      </w:pPr>
      <w:r w:rsidRPr="00734F4B">
        <w:rPr>
          <w:rFonts w:ascii="Book Antiqua" w:hAnsi="Book Antiqua"/>
          <w:b/>
          <w:sz w:val="24"/>
          <w:szCs w:val="24"/>
        </w:rPr>
        <w:t xml:space="preserve">Revised: </w:t>
      </w:r>
      <w:r>
        <w:rPr>
          <w:rFonts w:ascii="Book Antiqua" w:hAnsi="Book Antiqua"/>
          <w:sz w:val="24"/>
          <w:szCs w:val="24"/>
        </w:rPr>
        <w:t>March</w:t>
      </w:r>
      <w:r w:rsidRPr="00734F4B">
        <w:rPr>
          <w:rFonts w:ascii="Book Antiqua" w:hAnsi="Book Antiqua"/>
          <w:sz w:val="24"/>
          <w:szCs w:val="24"/>
        </w:rPr>
        <w:t xml:space="preserve"> 2</w:t>
      </w:r>
      <w:r>
        <w:rPr>
          <w:rFonts w:ascii="Book Antiqua" w:hAnsi="Book Antiqua"/>
          <w:sz w:val="24"/>
          <w:szCs w:val="24"/>
        </w:rPr>
        <w:t>1</w:t>
      </w:r>
      <w:r w:rsidRPr="00734F4B">
        <w:rPr>
          <w:rFonts w:ascii="Book Antiqua" w:hAnsi="Book Antiqua"/>
          <w:sz w:val="24"/>
          <w:szCs w:val="24"/>
        </w:rPr>
        <w:t>, 2020</w:t>
      </w:r>
    </w:p>
    <w:p w:rsidR="00734F4B" w:rsidRPr="00734F4B" w:rsidRDefault="00734F4B" w:rsidP="00734F4B">
      <w:pPr>
        <w:adjustRightInd w:val="0"/>
        <w:snapToGrid w:val="0"/>
        <w:spacing w:line="360" w:lineRule="auto"/>
        <w:rPr>
          <w:rFonts w:ascii="Book Antiqua" w:hAnsi="Book Antiqua"/>
          <w:sz w:val="24"/>
          <w:szCs w:val="24"/>
        </w:rPr>
      </w:pPr>
      <w:r w:rsidRPr="00734F4B">
        <w:rPr>
          <w:rFonts w:ascii="Book Antiqua" w:hAnsi="Book Antiqua"/>
          <w:b/>
          <w:sz w:val="24"/>
          <w:szCs w:val="24"/>
        </w:rPr>
        <w:t>Accepted:</w:t>
      </w:r>
      <w:r w:rsidR="000A02CB" w:rsidRPr="000A02CB">
        <w:t xml:space="preserve"> </w:t>
      </w:r>
      <w:r w:rsidR="000A02CB" w:rsidRPr="000A02CB">
        <w:rPr>
          <w:rFonts w:ascii="Book Antiqua" w:hAnsi="Book Antiqua"/>
          <w:bCs/>
          <w:sz w:val="24"/>
          <w:szCs w:val="24"/>
        </w:rPr>
        <w:t>April 18, 2020</w:t>
      </w:r>
      <w:r w:rsidRPr="000A02CB">
        <w:rPr>
          <w:rFonts w:ascii="Book Antiqua" w:hAnsi="Book Antiqua"/>
          <w:bCs/>
          <w:sz w:val="24"/>
          <w:szCs w:val="24"/>
        </w:rPr>
        <w:t xml:space="preserve"> </w:t>
      </w:r>
    </w:p>
    <w:p w:rsidR="00734F4B" w:rsidRPr="00734F4B" w:rsidRDefault="00734F4B" w:rsidP="00734F4B">
      <w:pPr>
        <w:adjustRightInd w:val="0"/>
        <w:snapToGrid w:val="0"/>
        <w:spacing w:line="360" w:lineRule="auto"/>
        <w:rPr>
          <w:rFonts w:ascii="Book Antiqua" w:hAnsi="Book Antiqua"/>
          <w:sz w:val="24"/>
          <w:szCs w:val="24"/>
        </w:rPr>
      </w:pPr>
      <w:r w:rsidRPr="00734F4B">
        <w:rPr>
          <w:rFonts w:ascii="Book Antiqua" w:hAnsi="Book Antiqua"/>
          <w:b/>
          <w:sz w:val="24"/>
          <w:szCs w:val="24"/>
        </w:rPr>
        <w:t>Published online:</w:t>
      </w:r>
      <w:bookmarkEnd w:id="13"/>
      <w:bookmarkEnd w:id="14"/>
      <w:bookmarkEnd w:id="15"/>
      <w:bookmarkEnd w:id="16"/>
      <w:r w:rsidR="00686279" w:rsidRPr="00686279">
        <w:rPr>
          <w:rFonts w:ascii="Book Antiqua" w:hAnsi="Book Antiqua"/>
          <w:bCs/>
          <w:sz w:val="24"/>
          <w:szCs w:val="24"/>
        </w:rPr>
        <w:t xml:space="preserve"> </w:t>
      </w:r>
      <w:r w:rsidR="00686279">
        <w:rPr>
          <w:rFonts w:ascii="Book Antiqua" w:hAnsi="Book Antiqua" w:hint="eastAsia"/>
          <w:bCs/>
          <w:sz w:val="24"/>
          <w:szCs w:val="24"/>
        </w:rPr>
        <w:t>May 26</w:t>
      </w:r>
      <w:r w:rsidR="00686279" w:rsidRPr="000A02CB">
        <w:rPr>
          <w:rFonts w:ascii="Book Antiqua" w:hAnsi="Book Antiqua"/>
          <w:bCs/>
          <w:sz w:val="24"/>
          <w:szCs w:val="24"/>
        </w:rPr>
        <w:t>, 2020</w:t>
      </w:r>
    </w:p>
    <w:p w:rsidR="008136F6" w:rsidRPr="001924D1" w:rsidRDefault="00734F4B" w:rsidP="001924D1">
      <w:pPr>
        <w:adjustRightInd w:val="0"/>
        <w:snapToGrid w:val="0"/>
        <w:spacing w:line="360" w:lineRule="auto"/>
        <w:rPr>
          <w:rFonts w:ascii="Book Antiqua" w:hAnsi="Book Antiqua"/>
          <w:b/>
          <w:sz w:val="24"/>
          <w:szCs w:val="24"/>
        </w:rPr>
      </w:pPr>
      <w:r>
        <w:rPr>
          <w:rFonts w:ascii="Book Antiqua" w:hAnsi="Book Antiqua"/>
          <w:b/>
          <w:sz w:val="24"/>
          <w:szCs w:val="24"/>
        </w:rPr>
        <w:br w:type="page"/>
      </w:r>
      <w:r w:rsidR="00E2248F" w:rsidRPr="00E2248F">
        <w:rPr>
          <w:rFonts w:ascii="Book Antiqua" w:hAnsi="Book Antiqua" w:cs="等线"/>
          <w:b/>
          <w:sz w:val="24"/>
          <w:szCs w:val="24"/>
        </w:rPr>
        <w:t>Abstract</w:t>
      </w:r>
    </w:p>
    <w:p w:rsidR="00872848" w:rsidRPr="001924D1" w:rsidRDefault="00E2248F" w:rsidP="001924D1">
      <w:pPr>
        <w:adjustRightInd w:val="0"/>
        <w:snapToGrid w:val="0"/>
        <w:spacing w:line="360" w:lineRule="auto"/>
        <w:rPr>
          <w:rFonts w:ascii="Book Antiqua" w:hAnsi="Book Antiqua"/>
          <w:b/>
          <w:i/>
          <w:sz w:val="24"/>
          <w:szCs w:val="24"/>
        </w:rPr>
      </w:pPr>
      <w:r w:rsidRPr="00E2248F">
        <w:rPr>
          <w:rFonts w:ascii="Book Antiqua" w:hAnsi="Book Antiqua" w:cs="等线"/>
          <w:sz w:val="24"/>
          <w:szCs w:val="24"/>
        </w:rPr>
        <w:t>BACKGROUND</w:t>
      </w:r>
    </w:p>
    <w:p w:rsidR="00872848" w:rsidRPr="001924D1" w:rsidRDefault="00A73418"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 xml:space="preserve">Fulminant </w:t>
      </w:r>
      <w:r w:rsidR="00B1202F" w:rsidRPr="001924D1">
        <w:rPr>
          <w:rFonts w:ascii="Book Antiqua" w:hAnsi="Book Antiqua"/>
          <w:sz w:val="24"/>
          <w:szCs w:val="24"/>
        </w:rPr>
        <w:t xml:space="preserve">lupus </w:t>
      </w:r>
      <w:r w:rsidR="0077533A" w:rsidRPr="001924D1">
        <w:rPr>
          <w:rFonts w:ascii="Book Antiqua" w:hAnsi="Book Antiqua"/>
          <w:sz w:val="24"/>
          <w:szCs w:val="24"/>
        </w:rPr>
        <w:t>myocarditis is a</w:t>
      </w:r>
      <w:r w:rsidR="004A489A" w:rsidRPr="001924D1">
        <w:rPr>
          <w:rFonts w:ascii="Book Antiqua" w:hAnsi="Book Antiqua"/>
          <w:sz w:val="24"/>
          <w:szCs w:val="24"/>
        </w:rPr>
        <w:t xml:space="preserve"> rare </w:t>
      </w:r>
      <w:r w:rsidR="00B1202F" w:rsidRPr="001924D1">
        <w:rPr>
          <w:rFonts w:ascii="Book Antiqua" w:hAnsi="Book Antiqua"/>
          <w:sz w:val="24"/>
          <w:szCs w:val="24"/>
        </w:rPr>
        <w:t xml:space="preserve">but </w:t>
      </w:r>
      <w:r w:rsidR="0077533A" w:rsidRPr="001924D1">
        <w:rPr>
          <w:rFonts w:ascii="Book Antiqua" w:hAnsi="Book Antiqua"/>
          <w:sz w:val="24"/>
          <w:szCs w:val="24"/>
        </w:rPr>
        <w:t>fatal manifestation</w:t>
      </w:r>
      <w:r w:rsidR="004A489A" w:rsidRPr="001924D1">
        <w:rPr>
          <w:rFonts w:ascii="Book Antiqua" w:hAnsi="Book Antiqua"/>
          <w:sz w:val="24"/>
          <w:szCs w:val="24"/>
        </w:rPr>
        <w:t xml:space="preserve"> of </w:t>
      </w:r>
      <w:r w:rsidR="00033F68" w:rsidRPr="001924D1">
        <w:rPr>
          <w:rFonts w:ascii="Book Antiqua" w:hAnsi="Book Antiqua"/>
          <w:sz w:val="24"/>
          <w:szCs w:val="24"/>
        </w:rPr>
        <w:t>s</w:t>
      </w:r>
      <w:r w:rsidR="00F152CA" w:rsidRPr="001924D1">
        <w:rPr>
          <w:rFonts w:ascii="Book Antiqua" w:hAnsi="Book Antiqua"/>
          <w:sz w:val="24"/>
          <w:szCs w:val="24"/>
        </w:rPr>
        <w:t>ystemic lupus erythematosus</w:t>
      </w:r>
      <w:r w:rsidR="00A56852" w:rsidRPr="001924D1">
        <w:rPr>
          <w:rFonts w:ascii="Book Antiqua" w:hAnsi="Book Antiqua"/>
          <w:sz w:val="24"/>
          <w:szCs w:val="24"/>
        </w:rPr>
        <w:t xml:space="preserve">. </w:t>
      </w:r>
      <w:r w:rsidR="00F152CA" w:rsidRPr="001924D1">
        <w:rPr>
          <w:rFonts w:ascii="Book Antiqua" w:hAnsi="Book Antiqua"/>
          <w:sz w:val="24"/>
          <w:szCs w:val="24"/>
        </w:rPr>
        <w:t>A</w:t>
      </w:r>
      <w:r w:rsidR="00522E28" w:rsidRPr="001924D1">
        <w:rPr>
          <w:rFonts w:ascii="Book Antiqua" w:hAnsi="Book Antiqua"/>
          <w:sz w:val="24"/>
          <w:szCs w:val="24"/>
        </w:rPr>
        <w:t xml:space="preserve">ggressive </w:t>
      </w:r>
      <w:r w:rsidR="00D37B3A" w:rsidRPr="001924D1">
        <w:rPr>
          <w:rFonts w:ascii="Book Antiqua" w:hAnsi="Book Antiqua"/>
          <w:sz w:val="24"/>
          <w:szCs w:val="24"/>
        </w:rPr>
        <w:t xml:space="preserve">immunosuppressive </w:t>
      </w:r>
      <w:r w:rsidR="00522E28" w:rsidRPr="001924D1">
        <w:rPr>
          <w:rFonts w:ascii="Book Antiqua" w:hAnsi="Book Antiqua"/>
          <w:sz w:val="24"/>
          <w:szCs w:val="24"/>
        </w:rPr>
        <w:t>treatment</w:t>
      </w:r>
      <w:r w:rsidR="006425FE" w:rsidRPr="001924D1">
        <w:rPr>
          <w:rFonts w:ascii="Book Antiqua" w:hAnsi="Book Antiqua"/>
          <w:sz w:val="24"/>
          <w:szCs w:val="24"/>
        </w:rPr>
        <w:t>s</w:t>
      </w:r>
      <w:r w:rsidR="00522E28" w:rsidRPr="001924D1">
        <w:rPr>
          <w:rFonts w:ascii="Book Antiqua" w:hAnsi="Book Antiqua"/>
          <w:sz w:val="24"/>
          <w:szCs w:val="24"/>
        </w:rPr>
        <w:t xml:space="preserve"> </w:t>
      </w:r>
      <w:r w:rsidR="006048FB" w:rsidRPr="001924D1">
        <w:rPr>
          <w:rFonts w:ascii="Book Antiqua" w:hAnsi="Book Antiqua"/>
          <w:sz w:val="24"/>
          <w:szCs w:val="24"/>
        </w:rPr>
        <w:t xml:space="preserve">are important </w:t>
      </w:r>
      <w:r w:rsidR="00522E28" w:rsidRPr="001924D1">
        <w:rPr>
          <w:rFonts w:ascii="Book Antiqua" w:hAnsi="Book Antiqua"/>
          <w:sz w:val="24"/>
          <w:szCs w:val="24"/>
        </w:rPr>
        <w:t>in its successful management</w:t>
      </w:r>
      <w:r w:rsidR="00476F2D" w:rsidRPr="001924D1">
        <w:rPr>
          <w:rFonts w:ascii="Book Antiqua" w:hAnsi="Book Antiqua"/>
          <w:sz w:val="24"/>
          <w:szCs w:val="24"/>
        </w:rPr>
        <w:t>. However,</w:t>
      </w:r>
      <w:r w:rsidR="00522E28" w:rsidRPr="001924D1">
        <w:rPr>
          <w:rFonts w:ascii="Book Antiqua" w:hAnsi="Book Antiqua"/>
          <w:sz w:val="24"/>
          <w:szCs w:val="24"/>
        </w:rPr>
        <w:t xml:space="preserve"> </w:t>
      </w:r>
      <w:r w:rsidR="00F152CA" w:rsidRPr="001924D1">
        <w:rPr>
          <w:rFonts w:ascii="Book Antiqua" w:hAnsi="Book Antiqua"/>
          <w:sz w:val="24"/>
          <w:szCs w:val="24"/>
        </w:rPr>
        <w:t xml:space="preserve">they </w:t>
      </w:r>
      <w:r w:rsidR="00D175FA" w:rsidRPr="001924D1">
        <w:rPr>
          <w:rFonts w:ascii="Book Antiqua" w:hAnsi="Book Antiqua"/>
          <w:sz w:val="24"/>
          <w:szCs w:val="24"/>
        </w:rPr>
        <w:t xml:space="preserve">can </w:t>
      </w:r>
      <w:r w:rsidR="002D7310" w:rsidRPr="001924D1">
        <w:rPr>
          <w:rFonts w:ascii="Book Antiqua" w:hAnsi="Book Antiqua"/>
          <w:sz w:val="24"/>
          <w:szCs w:val="24"/>
        </w:rPr>
        <w:t xml:space="preserve">significantly </w:t>
      </w:r>
      <w:r w:rsidR="00083175" w:rsidRPr="001924D1">
        <w:rPr>
          <w:rFonts w:ascii="Book Antiqua" w:hAnsi="Book Antiqua"/>
          <w:sz w:val="24"/>
          <w:szCs w:val="24"/>
        </w:rPr>
        <w:t xml:space="preserve">damage the immunity and </w:t>
      </w:r>
      <w:r w:rsidR="00033F68" w:rsidRPr="001924D1">
        <w:rPr>
          <w:rFonts w:ascii="Book Antiqua" w:hAnsi="Book Antiqua"/>
          <w:sz w:val="24"/>
          <w:szCs w:val="24"/>
        </w:rPr>
        <w:t xml:space="preserve">are associated with </w:t>
      </w:r>
      <w:r w:rsidR="00D175FA" w:rsidRPr="001924D1">
        <w:rPr>
          <w:rFonts w:ascii="Book Antiqua" w:hAnsi="Book Antiqua"/>
          <w:sz w:val="24"/>
          <w:szCs w:val="24"/>
        </w:rPr>
        <w:t>a considerable risk of infection</w:t>
      </w:r>
      <w:r w:rsidR="003E2715" w:rsidRPr="001924D1">
        <w:rPr>
          <w:rFonts w:ascii="Book Antiqua" w:hAnsi="Book Antiqua"/>
          <w:sz w:val="24"/>
          <w:szCs w:val="24"/>
        </w:rPr>
        <w:t xml:space="preserve"> </w:t>
      </w:r>
      <w:r w:rsidR="006048FB" w:rsidRPr="001924D1">
        <w:rPr>
          <w:rFonts w:ascii="Book Antiqua" w:hAnsi="Book Antiqua"/>
          <w:sz w:val="24"/>
          <w:szCs w:val="24"/>
        </w:rPr>
        <w:t xml:space="preserve">development </w:t>
      </w:r>
      <w:r w:rsidR="003E2715" w:rsidRPr="001924D1">
        <w:rPr>
          <w:rFonts w:ascii="Book Antiqua" w:hAnsi="Book Antiqua"/>
          <w:sz w:val="24"/>
          <w:szCs w:val="24"/>
        </w:rPr>
        <w:t>and spread</w:t>
      </w:r>
      <w:r w:rsidR="00D175FA" w:rsidRPr="001924D1">
        <w:rPr>
          <w:rFonts w:ascii="Book Antiqua" w:hAnsi="Book Antiqua"/>
          <w:sz w:val="24"/>
          <w:szCs w:val="24"/>
        </w:rPr>
        <w:t xml:space="preserve">. </w:t>
      </w:r>
      <w:r w:rsidR="0025503C" w:rsidRPr="001924D1">
        <w:rPr>
          <w:rFonts w:ascii="Book Antiqua" w:hAnsi="Book Antiqua"/>
          <w:sz w:val="24"/>
          <w:szCs w:val="24"/>
        </w:rPr>
        <w:t xml:space="preserve">We present </w:t>
      </w:r>
      <w:r w:rsidR="00D37B3A" w:rsidRPr="001924D1">
        <w:rPr>
          <w:rFonts w:ascii="Book Antiqua" w:hAnsi="Book Antiqua"/>
          <w:sz w:val="24"/>
          <w:szCs w:val="24"/>
        </w:rPr>
        <w:t>a</w:t>
      </w:r>
      <w:r w:rsidR="0025503C" w:rsidRPr="001924D1">
        <w:rPr>
          <w:rFonts w:ascii="Book Antiqua" w:hAnsi="Book Antiqua"/>
          <w:sz w:val="24"/>
          <w:szCs w:val="24"/>
        </w:rPr>
        <w:t xml:space="preserve"> </w:t>
      </w:r>
      <w:r w:rsidR="006A1CBF" w:rsidRPr="001924D1">
        <w:rPr>
          <w:rFonts w:ascii="Book Antiqua" w:hAnsi="Book Antiqua"/>
          <w:sz w:val="24"/>
          <w:szCs w:val="24"/>
        </w:rPr>
        <w:t xml:space="preserve">rare </w:t>
      </w:r>
      <w:r w:rsidR="006048FB" w:rsidRPr="001924D1">
        <w:rPr>
          <w:rFonts w:ascii="Book Antiqua" w:hAnsi="Book Antiqua"/>
          <w:sz w:val="24"/>
          <w:szCs w:val="24"/>
        </w:rPr>
        <w:t xml:space="preserve">and </w:t>
      </w:r>
      <w:r w:rsidR="00A25A20" w:rsidRPr="001924D1">
        <w:rPr>
          <w:rFonts w:ascii="Book Antiqua" w:hAnsi="Book Antiqua"/>
          <w:sz w:val="24"/>
          <w:szCs w:val="24"/>
        </w:rPr>
        <w:t xml:space="preserve">complicated </w:t>
      </w:r>
      <w:r w:rsidR="0025503C" w:rsidRPr="001924D1">
        <w:rPr>
          <w:rFonts w:ascii="Book Antiqua" w:hAnsi="Book Antiqua"/>
          <w:sz w:val="24"/>
          <w:szCs w:val="24"/>
        </w:rPr>
        <w:t xml:space="preserve">case of a 20-year-old female </w:t>
      </w:r>
      <w:r w:rsidR="006A1CBF" w:rsidRPr="001924D1">
        <w:rPr>
          <w:rFonts w:ascii="Book Antiqua" w:hAnsi="Book Antiqua"/>
          <w:sz w:val="24"/>
          <w:szCs w:val="24"/>
        </w:rPr>
        <w:t xml:space="preserve">diagnosed </w:t>
      </w:r>
      <w:r w:rsidR="006048FB" w:rsidRPr="001924D1">
        <w:rPr>
          <w:rFonts w:ascii="Book Antiqua" w:hAnsi="Book Antiqua"/>
          <w:sz w:val="24"/>
          <w:szCs w:val="24"/>
        </w:rPr>
        <w:t xml:space="preserve">with </w:t>
      </w:r>
      <w:r w:rsidR="008B3674" w:rsidRPr="001924D1">
        <w:rPr>
          <w:rFonts w:ascii="Book Antiqua" w:hAnsi="Book Antiqua"/>
          <w:sz w:val="24"/>
          <w:szCs w:val="24"/>
        </w:rPr>
        <w:t xml:space="preserve">fulminant lupus myocarditis </w:t>
      </w:r>
      <w:r w:rsidR="001867FD" w:rsidRPr="001924D1">
        <w:rPr>
          <w:rFonts w:ascii="Book Antiqua" w:hAnsi="Book Antiqua"/>
          <w:sz w:val="24"/>
          <w:szCs w:val="24"/>
        </w:rPr>
        <w:t>accompanied by</w:t>
      </w:r>
      <w:r w:rsidR="005E41A4" w:rsidRPr="001924D1">
        <w:rPr>
          <w:rFonts w:ascii="Book Antiqua" w:hAnsi="Book Antiqua"/>
          <w:sz w:val="24"/>
          <w:szCs w:val="24"/>
        </w:rPr>
        <w:t xml:space="preserve"> </w:t>
      </w:r>
      <w:r w:rsidR="00A25A20" w:rsidRPr="001924D1">
        <w:rPr>
          <w:rFonts w:ascii="Book Antiqua" w:hAnsi="Book Antiqua"/>
          <w:sz w:val="24"/>
          <w:szCs w:val="24"/>
        </w:rPr>
        <w:t xml:space="preserve">pneumonia. </w:t>
      </w:r>
      <w:r w:rsidR="009202E8" w:rsidRPr="001924D1">
        <w:rPr>
          <w:rFonts w:ascii="Book Antiqua" w:hAnsi="Book Antiqua"/>
          <w:sz w:val="24"/>
          <w:szCs w:val="24"/>
        </w:rPr>
        <w:t xml:space="preserve">The patient was </w:t>
      </w:r>
      <w:r w:rsidR="0025503C" w:rsidRPr="001924D1">
        <w:rPr>
          <w:rFonts w:ascii="Book Antiqua" w:hAnsi="Book Antiqua"/>
          <w:sz w:val="24"/>
          <w:szCs w:val="24"/>
        </w:rPr>
        <w:t>successful</w:t>
      </w:r>
      <w:r w:rsidR="009202E8" w:rsidRPr="001924D1">
        <w:rPr>
          <w:rFonts w:ascii="Book Antiqua" w:hAnsi="Book Antiqua"/>
          <w:sz w:val="24"/>
          <w:szCs w:val="24"/>
        </w:rPr>
        <w:t>ly treated</w:t>
      </w:r>
      <w:r w:rsidR="0025503C" w:rsidRPr="001924D1">
        <w:rPr>
          <w:rFonts w:ascii="Book Antiqua" w:hAnsi="Book Antiqua"/>
          <w:sz w:val="24"/>
          <w:szCs w:val="24"/>
        </w:rPr>
        <w:t xml:space="preserve"> </w:t>
      </w:r>
      <w:r w:rsidR="009202E8" w:rsidRPr="001924D1">
        <w:rPr>
          <w:rFonts w:ascii="Book Antiqua" w:hAnsi="Book Antiqua"/>
          <w:sz w:val="24"/>
          <w:szCs w:val="24"/>
        </w:rPr>
        <w:t>with</w:t>
      </w:r>
      <w:r w:rsidR="0025503C" w:rsidRPr="001924D1">
        <w:rPr>
          <w:rFonts w:ascii="Book Antiqua" w:hAnsi="Book Antiqua"/>
          <w:sz w:val="24"/>
          <w:szCs w:val="24"/>
        </w:rPr>
        <w:t xml:space="preserve"> </w:t>
      </w:r>
      <w:r w:rsidR="003E4183" w:rsidRPr="001924D1">
        <w:rPr>
          <w:rFonts w:ascii="Book Antiqua" w:hAnsi="Book Antiqua"/>
          <w:sz w:val="24"/>
          <w:szCs w:val="24"/>
        </w:rPr>
        <w:t>plasma exchange</w:t>
      </w:r>
      <w:r w:rsidR="005925BD" w:rsidRPr="001924D1">
        <w:rPr>
          <w:rFonts w:ascii="Book Antiqua" w:hAnsi="Book Antiqua"/>
          <w:sz w:val="24"/>
          <w:szCs w:val="24"/>
        </w:rPr>
        <w:t xml:space="preserve"> (PE)</w:t>
      </w:r>
      <w:r w:rsidR="009202E8" w:rsidRPr="001924D1">
        <w:rPr>
          <w:rFonts w:ascii="Book Antiqua" w:hAnsi="Book Antiqua"/>
          <w:sz w:val="24"/>
          <w:szCs w:val="24"/>
        </w:rPr>
        <w:t xml:space="preserve"> </w:t>
      </w:r>
      <w:r w:rsidR="0025503C" w:rsidRPr="001924D1">
        <w:rPr>
          <w:rFonts w:ascii="Book Antiqua" w:hAnsi="Book Antiqua"/>
          <w:sz w:val="24"/>
          <w:szCs w:val="24"/>
        </w:rPr>
        <w:t>for</w:t>
      </w:r>
      <w:r w:rsidR="009202E8" w:rsidRPr="001924D1">
        <w:rPr>
          <w:rFonts w:ascii="Book Antiqua" w:hAnsi="Book Antiqua"/>
          <w:sz w:val="24"/>
          <w:szCs w:val="24"/>
        </w:rPr>
        <w:t xml:space="preserve"> </w:t>
      </w:r>
      <w:r w:rsidR="00C013AD" w:rsidRPr="001924D1">
        <w:rPr>
          <w:rFonts w:ascii="Book Antiqua" w:hAnsi="Book Antiqua"/>
          <w:sz w:val="24"/>
          <w:szCs w:val="24"/>
        </w:rPr>
        <w:t>fulminant</w:t>
      </w:r>
      <w:r w:rsidR="009202E8" w:rsidRPr="001924D1">
        <w:rPr>
          <w:rFonts w:ascii="Book Antiqua" w:hAnsi="Book Antiqua"/>
          <w:sz w:val="24"/>
          <w:szCs w:val="24"/>
        </w:rPr>
        <w:t xml:space="preserve"> </w:t>
      </w:r>
      <w:r w:rsidR="00B1544D" w:rsidRPr="001924D1">
        <w:rPr>
          <w:rFonts w:ascii="Book Antiqua" w:hAnsi="Book Antiqua"/>
          <w:sz w:val="24"/>
          <w:szCs w:val="24"/>
        </w:rPr>
        <w:t>lupus</w:t>
      </w:r>
      <w:r w:rsidR="009202E8" w:rsidRPr="001924D1">
        <w:rPr>
          <w:rFonts w:ascii="Book Antiqua" w:hAnsi="Book Antiqua"/>
          <w:sz w:val="24"/>
          <w:szCs w:val="24"/>
        </w:rPr>
        <w:t xml:space="preserve"> myocarditis</w:t>
      </w:r>
      <w:r w:rsidR="00B1544D" w:rsidRPr="001924D1">
        <w:rPr>
          <w:rFonts w:ascii="Book Antiqua" w:hAnsi="Book Antiqua"/>
          <w:sz w:val="24"/>
          <w:szCs w:val="24"/>
        </w:rPr>
        <w:t>.</w:t>
      </w:r>
    </w:p>
    <w:p w:rsidR="00F152CA" w:rsidRPr="001924D1" w:rsidRDefault="00F152CA" w:rsidP="001924D1">
      <w:pPr>
        <w:adjustRightInd w:val="0"/>
        <w:snapToGrid w:val="0"/>
        <w:spacing w:line="360" w:lineRule="auto"/>
        <w:rPr>
          <w:rFonts w:ascii="Book Antiqua" w:hAnsi="Book Antiqua"/>
          <w:sz w:val="24"/>
          <w:szCs w:val="24"/>
        </w:rPr>
      </w:pPr>
    </w:p>
    <w:p w:rsidR="00872848" w:rsidRPr="001924D1" w:rsidRDefault="00E2248F" w:rsidP="001924D1">
      <w:pPr>
        <w:adjustRightInd w:val="0"/>
        <w:snapToGrid w:val="0"/>
        <w:spacing w:line="360" w:lineRule="auto"/>
        <w:rPr>
          <w:rFonts w:ascii="Book Antiqua" w:hAnsi="Book Antiqua"/>
          <w:b/>
          <w:i/>
          <w:sz w:val="24"/>
          <w:szCs w:val="24"/>
        </w:rPr>
      </w:pPr>
      <w:r w:rsidRPr="00E2248F">
        <w:rPr>
          <w:rFonts w:ascii="Book Antiqua" w:hAnsi="Book Antiqua" w:cs="等线"/>
          <w:sz w:val="24"/>
          <w:szCs w:val="24"/>
        </w:rPr>
        <w:t>CASE SUMMARY</w:t>
      </w:r>
    </w:p>
    <w:p w:rsidR="00AE486C" w:rsidRPr="001924D1" w:rsidRDefault="00D60820"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w:t>
      </w:r>
      <w:r w:rsidR="008136F6" w:rsidRPr="001924D1">
        <w:rPr>
          <w:rFonts w:ascii="Book Antiqua" w:hAnsi="Book Antiqua"/>
          <w:sz w:val="24"/>
          <w:szCs w:val="24"/>
        </w:rPr>
        <w:t xml:space="preserve"> 20-year-old </w:t>
      </w:r>
      <w:r w:rsidR="00362CF6" w:rsidRPr="001924D1">
        <w:rPr>
          <w:rFonts w:ascii="Book Antiqua" w:hAnsi="Book Antiqua"/>
          <w:sz w:val="24"/>
          <w:szCs w:val="24"/>
        </w:rPr>
        <w:t xml:space="preserve">Chinese </w:t>
      </w:r>
      <w:r w:rsidR="008136F6" w:rsidRPr="001924D1">
        <w:rPr>
          <w:rFonts w:ascii="Book Antiqua" w:hAnsi="Book Antiqua"/>
          <w:sz w:val="24"/>
          <w:szCs w:val="24"/>
        </w:rPr>
        <w:t>woman</w:t>
      </w:r>
      <w:r w:rsidR="00A225C2" w:rsidRPr="001924D1">
        <w:rPr>
          <w:rFonts w:ascii="Book Antiqua" w:hAnsi="Book Antiqua"/>
          <w:sz w:val="24"/>
          <w:szCs w:val="24"/>
        </w:rPr>
        <w:t xml:space="preserve"> </w:t>
      </w:r>
      <w:r w:rsidR="00473CAC" w:rsidRPr="001924D1">
        <w:rPr>
          <w:rFonts w:ascii="Book Antiqua" w:hAnsi="Book Antiqua"/>
          <w:sz w:val="24"/>
          <w:szCs w:val="24"/>
        </w:rPr>
        <w:t xml:space="preserve">presented to </w:t>
      </w:r>
      <w:r w:rsidR="00033F68" w:rsidRPr="001924D1">
        <w:rPr>
          <w:rFonts w:ascii="Book Antiqua" w:hAnsi="Book Antiqua"/>
          <w:sz w:val="24"/>
          <w:szCs w:val="24"/>
        </w:rPr>
        <w:t xml:space="preserve">the </w:t>
      </w:r>
      <w:r w:rsidR="00473CAC" w:rsidRPr="001924D1">
        <w:rPr>
          <w:rFonts w:ascii="Book Antiqua" w:hAnsi="Book Antiqua"/>
          <w:sz w:val="24"/>
          <w:szCs w:val="24"/>
        </w:rPr>
        <w:t>Hematology Department complaining of fatigue</w:t>
      </w:r>
      <w:r w:rsidR="003F2E91" w:rsidRPr="001924D1">
        <w:rPr>
          <w:rFonts w:ascii="Book Antiqua" w:hAnsi="Book Antiqua"/>
          <w:sz w:val="24"/>
          <w:szCs w:val="24"/>
        </w:rPr>
        <w:t xml:space="preserve"> and knee pain</w:t>
      </w:r>
      <w:r w:rsidR="009173B1" w:rsidRPr="001924D1">
        <w:rPr>
          <w:rFonts w:ascii="Book Antiqua" w:hAnsi="Book Antiqua"/>
          <w:sz w:val="24"/>
          <w:szCs w:val="24"/>
        </w:rPr>
        <w:t>.</w:t>
      </w:r>
      <w:r w:rsidR="00C41514" w:rsidRPr="001924D1">
        <w:rPr>
          <w:rFonts w:ascii="Book Antiqua" w:hAnsi="Book Antiqua"/>
          <w:sz w:val="24"/>
          <w:szCs w:val="24"/>
        </w:rPr>
        <w:t xml:space="preserve"> </w:t>
      </w:r>
      <w:r w:rsidR="009173B1" w:rsidRPr="001924D1">
        <w:rPr>
          <w:rFonts w:ascii="Book Antiqua" w:hAnsi="Book Antiqua"/>
          <w:sz w:val="24"/>
          <w:szCs w:val="24"/>
        </w:rPr>
        <w:t>B</w:t>
      </w:r>
      <w:r w:rsidR="00473CAC" w:rsidRPr="001924D1">
        <w:rPr>
          <w:rFonts w:ascii="Book Antiqua" w:hAnsi="Book Antiqua"/>
          <w:sz w:val="24"/>
          <w:szCs w:val="24"/>
        </w:rPr>
        <w:t>lood test showed anemia</w:t>
      </w:r>
      <w:r w:rsidR="00F3529B" w:rsidRPr="001924D1">
        <w:rPr>
          <w:rFonts w:ascii="Book Antiqua" w:hAnsi="Book Antiqua"/>
          <w:sz w:val="24"/>
          <w:szCs w:val="24"/>
        </w:rPr>
        <w:t xml:space="preserve"> </w:t>
      </w:r>
      <w:r w:rsidR="00473CAC" w:rsidRPr="001924D1">
        <w:rPr>
          <w:rFonts w:ascii="Book Antiqua" w:hAnsi="Book Antiqua"/>
          <w:sz w:val="24"/>
          <w:szCs w:val="24"/>
        </w:rPr>
        <w:t xml:space="preserve">and thrombocytopenia. </w:t>
      </w:r>
      <w:r w:rsidR="000B41E6" w:rsidRPr="001924D1">
        <w:rPr>
          <w:rFonts w:ascii="Book Antiqua" w:hAnsi="Book Antiqua"/>
          <w:sz w:val="24"/>
          <w:szCs w:val="24"/>
        </w:rPr>
        <w:t xml:space="preserve">On the </w:t>
      </w:r>
      <w:r w:rsidR="008C317B" w:rsidRPr="001924D1">
        <w:rPr>
          <w:rFonts w:ascii="Book Antiqua" w:hAnsi="Book Antiqua"/>
          <w:sz w:val="24"/>
          <w:szCs w:val="24"/>
        </w:rPr>
        <w:t>second</w:t>
      </w:r>
      <w:r w:rsidR="000B41E6" w:rsidRPr="001924D1">
        <w:rPr>
          <w:rFonts w:ascii="Book Antiqua" w:hAnsi="Book Antiqua"/>
          <w:sz w:val="24"/>
          <w:szCs w:val="24"/>
        </w:rPr>
        <w:t xml:space="preserve"> day</w:t>
      </w:r>
      <w:r w:rsidR="000A5B5B" w:rsidRPr="001924D1">
        <w:rPr>
          <w:rFonts w:ascii="Book Antiqua" w:hAnsi="Book Antiqua"/>
          <w:sz w:val="24"/>
          <w:szCs w:val="24"/>
        </w:rPr>
        <w:t xml:space="preserve"> of hospitalization</w:t>
      </w:r>
      <w:r w:rsidR="00473CAC" w:rsidRPr="001924D1">
        <w:rPr>
          <w:rFonts w:ascii="Book Antiqua" w:hAnsi="Book Antiqua"/>
          <w:sz w:val="24"/>
          <w:szCs w:val="24"/>
        </w:rPr>
        <w:t xml:space="preserve">, she was transferred to </w:t>
      </w:r>
      <w:r w:rsidR="00033F68" w:rsidRPr="001924D1">
        <w:rPr>
          <w:rFonts w:ascii="Book Antiqua" w:hAnsi="Book Antiqua"/>
          <w:sz w:val="24"/>
          <w:szCs w:val="24"/>
        </w:rPr>
        <w:t xml:space="preserve">the </w:t>
      </w:r>
      <w:r w:rsidR="00473CAC" w:rsidRPr="001924D1">
        <w:rPr>
          <w:rFonts w:ascii="Book Antiqua" w:hAnsi="Book Antiqua"/>
          <w:sz w:val="24"/>
          <w:szCs w:val="24"/>
        </w:rPr>
        <w:t xml:space="preserve">ICU </w:t>
      </w:r>
      <w:r w:rsidR="00542FE9">
        <w:rPr>
          <w:rFonts w:ascii="Book Antiqua" w:hAnsi="Book Antiqua"/>
          <w:sz w:val="24"/>
          <w:szCs w:val="24"/>
        </w:rPr>
        <w:t>due to</w:t>
      </w:r>
      <w:r w:rsidR="00473CAC" w:rsidRPr="001924D1">
        <w:rPr>
          <w:rFonts w:ascii="Book Antiqua" w:hAnsi="Book Antiqua"/>
          <w:sz w:val="24"/>
          <w:szCs w:val="24"/>
        </w:rPr>
        <w:t xml:space="preserve"> dyspnea and hypotension. </w:t>
      </w:r>
      <w:r w:rsidR="005155F8" w:rsidRPr="001924D1">
        <w:rPr>
          <w:rFonts w:ascii="Book Antiqua" w:hAnsi="Book Antiqua"/>
          <w:sz w:val="24"/>
          <w:szCs w:val="24"/>
        </w:rPr>
        <w:t>Autoimmune profiles show</w:t>
      </w:r>
      <w:r w:rsidR="00AF1876" w:rsidRPr="001924D1">
        <w:rPr>
          <w:rFonts w:ascii="Book Antiqua" w:hAnsi="Book Antiqua"/>
          <w:sz w:val="24"/>
          <w:szCs w:val="24"/>
        </w:rPr>
        <w:t xml:space="preserve">ed hypocomplementemia and </w:t>
      </w:r>
      <w:r w:rsidR="00A2265E" w:rsidRPr="001924D1">
        <w:rPr>
          <w:rFonts w:ascii="Book Antiqua" w:hAnsi="Book Antiqua"/>
          <w:sz w:val="24"/>
          <w:szCs w:val="24"/>
        </w:rPr>
        <w:t xml:space="preserve">positive </w:t>
      </w:r>
      <w:r w:rsidR="005155F8" w:rsidRPr="001924D1">
        <w:rPr>
          <w:rFonts w:ascii="Book Antiqua" w:hAnsi="Book Antiqua"/>
          <w:sz w:val="24"/>
          <w:szCs w:val="24"/>
        </w:rPr>
        <w:t>antinuclear antibod</w:t>
      </w:r>
      <w:r w:rsidR="006425FE" w:rsidRPr="001924D1">
        <w:rPr>
          <w:rFonts w:ascii="Book Antiqua" w:hAnsi="Book Antiqua"/>
          <w:sz w:val="24"/>
          <w:szCs w:val="24"/>
        </w:rPr>
        <w:t>ies</w:t>
      </w:r>
      <w:r w:rsidR="009173B1" w:rsidRPr="001924D1">
        <w:rPr>
          <w:rFonts w:ascii="Book Antiqua" w:hAnsi="Book Antiqua"/>
          <w:sz w:val="24"/>
          <w:szCs w:val="24"/>
        </w:rPr>
        <w:t>.</w:t>
      </w:r>
      <w:r w:rsidR="005155F8" w:rsidRPr="001924D1">
        <w:rPr>
          <w:rFonts w:ascii="Book Antiqua" w:hAnsi="Book Antiqua"/>
          <w:sz w:val="24"/>
          <w:szCs w:val="24"/>
        </w:rPr>
        <w:t xml:space="preserve"> </w:t>
      </w:r>
      <w:r w:rsidR="002576F7" w:rsidRPr="001924D1">
        <w:rPr>
          <w:rFonts w:ascii="Book Antiqua" w:hAnsi="Book Antiqua"/>
          <w:sz w:val="24"/>
          <w:szCs w:val="24"/>
        </w:rPr>
        <w:t>C</w:t>
      </w:r>
      <w:r w:rsidR="004871D1" w:rsidRPr="001924D1">
        <w:rPr>
          <w:rFonts w:ascii="Book Antiqua" w:hAnsi="Book Antiqua"/>
          <w:sz w:val="24"/>
          <w:szCs w:val="24"/>
        </w:rPr>
        <w:t>omputer tomography showed an enlarged he</w:t>
      </w:r>
      <w:r w:rsidR="008C317B" w:rsidRPr="001924D1">
        <w:rPr>
          <w:rFonts w:ascii="Book Antiqua" w:hAnsi="Book Antiqua"/>
          <w:sz w:val="24"/>
          <w:szCs w:val="24"/>
        </w:rPr>
        <w:t xml:space="preserve">art </w:t>
      </w:r>
      <w:r w:rsidR="004871D1" w:rsidRPr="001924D1">
        <w:rPr>
          <w:rFonts w:ascii="Book Antiqua" w:hAnsi="Book Antiqua"/>
          <w:sz w:val="24"/>
          <w:szCs w:val="24"/>
        </w:rPr>
        <w:t>and</w:t>
      </w:r>
      <w:r w:rsidR="00BE7394" w:rsidRPr="001924D1">
        <w:rPr>
          <w:rFonts w:ascii="Book Antiqua" w:hAnsi="Book Antiqua"/>
          <w:sz w:val="24"/>
          <w:szCs w:val="24"/>
        </w:rPr>
        <w:t xml:space="preserve"> pne</w:t>
      </w:r>
      <w:r w:rsidR="008C317B" w:rsidRPr="001924D1">
        <w:rPr>
          <w:rFonts w:ascii="Book Antiqua" w:hAnsi="Book Antiqua"/>
          <w:sz w:val="24"/>
          <w:szCs w:val="24"/>
        </w:rPr>
        <w:t>umonia</w:t>
      </w:r>
      <w:r w:rsidR="004871D1" w:rsidRPr="001924D1">
        <w:rPr>
          <w:rFonts w:ascii="Book Antiqua" w:hAnsi="Book Antiqua"/>
          <w:sz w:val="24"/>
          <w:szCs w:val="24"/>
        </w:rPr>
        <w:t xml:space="preserve">. </w:t>
      </w:r>
      <w:r w:rsidR="004C6D6E" w:rsidRPr="001924D1">
        <w:rPr>
          <w:rFonts w:ascii="Book Antiqua" w:hAnsi="Book Antiqua"/>
          <w:sz w:val="24"/>
          <w:szCs w:val="24"/>
        </w:rPr>
        <w:t>U</w:t>
      </w:r>
      <w:r w:rsidR="004871D1" w:rsidRPr="001924D1">
        <w:rPr>
          <w:rFonts w:ascii="Book Antiqua" w:hAnsi="Book Antiqua"/>
          <w:sz w:val="24"/>
          <w:szCs w:val="24"/>
        </w:rPr>
        <w:t>ltrasound revealed</w:t>
      </w:r>
      <w:r w:rsidR="00136F00" w:rsidRPr="001924D1">
        <w:rPr>
          <w:rFonts w:ascii="Book Antiqua" w:hAnsi="Book Antiqua"/>
          <w:sz w:val="24"/>
          <w:szCs w:val="24"/>
        </w:rPr>
        <w:t xml:space="preserve"> an</w:t>
      </w:r>
      <w:r w:rsidR="004871D1" w:rsidRPr="001924D1">
        <w:rPr>
          <w:rFonts w:ascii="Book Antiqua" w:hAnsi="Book Antiqua"/>
          <w:sz w:val="24"/>
          <w:szCs w:val="24"/>
        </w:rPr>
        <w:t xml:space="preserve"> enlarged </w:t>
      </w:r>
      <w:r w:rsidR="00F3529B" w:rsidRPr="001924D1">
        <w:rPr>
          <w:rFonts w:ascii="Book Antiqua" w:hAnsi="Book Antiqua"/>
          <w:sz w:val="24"/>
          <w:szCs w:val="24"/>
        </w:rPr>
        <w:t>heart</w:t>
      </w:r>
      <w:r w:rsidR="004871D1" w:rsidRPr="001924D1">
        <w:rPr>
          <w:rFonts w:ascii="Book Antiqua" w:hAnsi="Book Antiqua"/>
          <w:sz w:val="24"/>
          <w:szCs w:val="24"/>
        </w:rPr>
        <w:t xml:space="preserve"> with a low left ventricular ejection fraction. </w:t>
      </w:r>
      <w:r w:rsidR="00621B48" w:rsidRPr="001924D1">
        <w:rPr>
          <w:rFonts w:ascii="Book Antiqua" w:hAnsi="Book Antiqua"/>
          <w:sz w:val="24"/>
          <w:szCs w:val="24"/>
        </w:rPr>
        <w:t xml:space="preserve">Fulminant lupus myocarditis with </w:t>
      </w:r>
      <w:r w:rsidR="00166B1C" w:rsidRPr="001924D1">
        <w:rPr>
          <w:rFonts w:ascii="Book Antiqua" w:hAnsi="Book Antiqua"/>
          <w:sz w:val="24"/>
          <w:szCs w:val="24"/>
        </w:rPr>
        <w:t>c</w:t>
      </w:r>
      <w:r w:rsidR="004871D1" w:rsidRPr="001924D1">
        <w:rPr>
          <w:rFonts w:ascii="Book Antiqua" w:hAnsi="Book Antiqua"/>
          <w:sz w:val="24"/>
          <w:szCs w:val="24"/>
        </w:rPr>
        <w:t xml:space="preserve">ardiogenic shock was </w:t>
      </w:r>
      <w:r w:rsidR="009173B1" w:rsidRPr="001924D1">
        <w:rPr>
          <w:rFonts w:ascii="Book Antiqua" w:hAnsi="Book Antiqua"/>
          <w:sz w:val="24"/>
          <w:szCs w:val="24"/>
        </w:rPr>
        <w:t>initially</w:t>
      </w:r>
      <w:r w:rsidR="00F14C27" w:rsidRPr="00F14C27">
        <w:rPr>
          <w:rFonts w:ascii="Book Antiqua" w:hAnsi="Book Antiqua"/>
          <w:sz w:val="24"/>
          <w:szCs w:val="24"/>
        </w:rPr>
        <w:t xml:space="preserve"> </w:t>
      </w:r>
      <w:r w:rsidR="00F14C27" w:rsidRPr="001924D1">
        <w:rPr>
          <w:rFonts w:ascii="Book Antiqua" w:hAnsi="Book Antiqua"/>
          <w:sz w:val="24"/>
          <w:szCs w:val="24"/>
        </w:rPr>
        <w:t>considered</w:t>
      </w:r>
      <w:r w:rsidR="004871D1" w:rsidRPr="001924D1">
        <w:rPr>
          <w:rFonts w:ascii="Book Antiqua" w:hAnsi="Book Antiqua"/>
          <w:sz w:val="24"/>
          <w:szCs w:val="24"/>
        </w:rPr>
        <w:t>.</w:t>
      </w:r>
      <w:r w:rsidR="008136F6" w:rsidRPr="001924D1">
        <w:rPr>
          <w:rFonts w:ascii="Book Antiqua" w:hAnsi="Book Antiqua"/>
          <w:sz w:val="24"/>
          <w:szCs w:val="24"/>
        </w:rPr>
        <w:t xml:space="preserve"> </w:t>
      </w:r>
      <w:r w:rsidR="00F14C27">
        <w:rPr>
          <w:rFonts w:ascii="Book Antiqua" w:hAnsi="Book Antiqua"/>
          <w:sz w:val="24"/>
          <w:szCs w:val="24"/>
        </w:rPr>
        <w:t>Due to</w:t>
      </w:r>
      <w:r w:rsidR="008C317B" w:rsidRPr="001924D1">
        <w:rPr>
          <w:rFonts w:ascii="Book Antiqua" w:hAnsi="Book Antiqua"/>
          <w:sz w:val="24"/>
          <w:szCs w:val="24"/>
        </w:rPr>
        <w:t xml:space="preserve"> </w:t>
      </w:r>
      <w:r w:rsidR="009173B1" w:rsidRPr="001924D1">
        <w:rPr>
          <w:rFonts w:ascii="Book Antiqua" w:hAnsi="Book Antiqua"/>
          <w:sz w:val="24"/>
          <w:szCs w:val="24"/>
        </w:rPr>
        <w:t xml:space="preserve">the </w:t>
      </w:r>
      <w:r w:rsidR="008C317B" w:rsidRPr="001924D1">
        <w:rPr>
          <w:rFonts w:ascii="Book Antiqua" w:hAnsi="Book Antiqua"/>
          <w:sz w:val="24"/>
          <w:szCs w:val="24"/>
        </w:rPr>
        <w:t>accompanying</w:t>
      </w:r>
      <w:r w:rsidR="00387004" w:rsidRPr="001924D1">
        <w:rPr>
          <w:rFonts w:ascii="Book Antiqua" w:hAnsi="Book Antiqua"/>
          <w:sz w:val="24"/>
          <w:szCs w:val="24"/>
        </w:rPr>
        <w:t xml:space="preserve"> pneumonia</w:t>
      </w:r>
      <w:r w:rsidR="00F3529B" w:rsidRPr="001924D1">
        <w:rPr>
          <w:rFonts w:ascii="Book Antiqua" w:hAnsi="Book Antiqua"/>
          <w:sz w:val="24"/>
          <w:szCs w:val="24"/>
        </w:rPr>
        <w:t>, aggressive immunosu</w:t>
      </w:r>
      <w:r w:rsidR="00387004" w:rsidRPr="001924D1">
        <w:rPr>
          <w:rFonts w:ascii="Book Antiqua" w:hAnsi="Book Antiqua"/>
          <w:sz w:val="24"/>
          <w:szCs w:val="24"/>
        </w:rPr>
        <w:t>p</w:t>
      </w:r>
      <w:r w:rsidR="00F3529B" w:rsidRPr="001924D1">
        <w:rPr>
          <w:rFonts w:ascii="Book Antiqua" w:hAnsi="Book Antiqua"/>
          <w:sz w:val="24"/>
          <w:szCs w:val="24"/>
        </w:rPr>
        <w:t>p</w:t>
      </w:r>
      <w:r w:rsidR="00387004" w:rsidRPr="001924D1">
        <w:rPr>
          <w:rFonts w:ascii="Book Antiqua" w:hAnsi="Book Antiqua"/>
          <w:sz w:val="24"/>
          <w:szCs w:val="24"/>
        </w:rPr>
        <w:t>ressi</w:t>
      </w:r>
      <w:r w:rsidR="002576F7" w:rsidRPr="001924D1">
        <w:rPr>
          <w:rFonts w:ascii="Book Antiqua" w:hAnsi="Book Antiqua"/>
          <w:sz w:val="24"/>
          <w:szCs w:val="24"/>
        </w:rPr>
        <w:t>on was</w:t>
      </w:r>
      <w:r w:rsidR="00387004" w:rsidRPr="001924D1">
        <w:rPr>
          <w:rFonts w:ascii="Book Antiqua" w:hAnsi="Book Antiqua"/>
          <w:sz w:val="24"/>
          <w:szCs w:val="24"/>
        </w:rPr>
        <w:t xml:space="preserve"> </w:t>
      </w:r>
      <w:r w:rsidR="005C4DB9" w:rsidRPr="001924D1">
        <w:rPr>
          <w:rFonts w:ascii="Book Antiqua" w:hAnsi="Book Antiqua"/>
          <w:sz w:val="24"/>
          <w:szCs w:val="24"/>
        </w:rPr>
        <w:t>contraindicated</w:t>
      </w:r>
      <w:r w:rsidR="00387004" w:rsidRPr="001924D1">
        <w:rPr>
          <w:rFonts w:ascii="Book Antiqua" w:hAnsi="Book Antiqua"/>
          <w:sz w:val="24"/>
          <w:szCs w:val="24"/>
        </w:rPr>
        <w:t>. H</w:t>
      </w:r>
      <w:r w:rsidR="008136F6" w:rsidRPr="001924D1">
        <w:rPr>
          <w:rFonts w:ascii="Book Antiqua" w:hAnsi="Book Antiqua"/>
          <w:sz w:val="24"/>
          <w:szCs w:val="24"/>
        </w:rPr>
        <w:t>er cardiac function remained critical after the initial therapy of intravenous immunoglobulin</w:t>
      </w:r>
      <w:r w:rsidR="00273A3F" w:rsidRPr="001924D1">
        <w:rPr>
          <w:rFonts w:ascii="Book Antiqua" w:hAnsi="Book Antiqua"/>
          <w:sz w:val="24"/>
          <w:szCs w:val="24"/>
        </w:rPr>
        <w:t xml:space="preserve"> and corticosteroids at a conventional dose</w:t>
      </w:r>
      <w:r w:rsidR="008136F6" w:rsidRPr="001924D1">
        <w:rPr>
          <w:rFonts w:ascii="Book Antiqua" w:hAnsi="Book Antiqua"/>
          <w:sz w:val="24"/>
          <w:szCs w:val="24"/>
        </w:rPr>
        <w:t xml:space="preserve">, but </w:t>
      </w:r>
      <w:r w:rsidR="009173B1" w:rsidRPr="001924D1">
        <w:rPr>
          <w:rFonts w:ascii="Book Antiqua" w:hAnsi="Book Antiqua"/>
          <w:sz w:val="24"/>
          <w:szCs w:val="24"/>
        </w:rPr>
        <w:t xml:space="preserve">she </w:t>
      </w:r>
      <w:r w:rsidR="008136F6" w:rsidRPr="001924D1">
        <w:rPr>
          <w:rFonts w:ascii="Book Antiqua" w:hAnsi="Book Antiqua"/>
          <w:sz w:val="24"/>
          <w:szCs w:val="24"/>
        </w:rPr>
        <w:t xml:space="preserve">responded well to </w:t>
      </w:r>
      <w:r w:rsidR="008C317B" w:rsidRPr="001924D1">
        <w:rPr>
          <w:rFonts w:ascii="Book Antiqua" w:hAnsi="Book Antiqua"/>
          <w:sz w:val="24"/>
          <w:szCs w:val="24"/>
        </w:rPr>
        <w:t xml:space="preserve">later </w:t>
      </w:r>
      <w:r w:rsidR="00362CF6" w:rsidRPr="001924D1">
        <w:rPr>
          <w:rFonts w:ascii="Book Antiqua" w:hAnsi="Book Antiqua"/>
          <w:sz w:val="24"/>
          <w:szCs w:val="24"/>
        </w:rPr>
        <w:t>PE</w:t>
      </w:r>
      <w:r w:rsidR="009173B1" w:rsidRPr="001924D1">
        <w:rPr>
          <w:rFonts w:ascii="Book Antiqua" w:hAnsi="Book Antiqua"/>
          <w:sz w:val="24"/>
          <w:szCs w:val="24"/>
        </w:rPr>
        <w:t xml:space="preserve"> </w:t>
      </w:r>
      <w:r w:rsidR="00CA5B32" w:rsidRPr="001924D1">
        <w:rPr>
          <w:rFonts w:ascii="Book Antiqua" w:hAnsi="Book Antiqua"/>
          <w:sz w:val="24"/>
          <w:szCs w:val="24"/>
        </w:rPr>
        <w:t>therapy</w:t>
      </w:r>
      <w:r w:rsidR="002D5344" w:rsidRPr="001924D1">
        <w:rPr>
          <w:rFonts w:ascii="Book Antiqua" w:hAnsi="Book Antiqua"/>
          <w:sz w:val="24"/>
          <w:szCs w:val="24"/>
        </w:rPr>
        <w:t xml:space="preserve"> </w:t>
      </w:r>
      <w:r w:rsidR="009173B1" w:rsidRPr="001924D1">
        <w:rPr>
          <w:rFonts w:ascii="Book Antiqua" w:hAnsi="Book Antiqua"/>
          <w:sz w:val="24"/>
          <w:szCs w:val="24"/>
        </w:rPr>
        <w:t xml:space="preserve">plus corticosteroids administration. </w:t>
      </w:r>
      <w:r w:rsidR="0049346C" w:rsidRPr="001924D1">
        <w:rPr>
          <w:rFonts w:ascii="Book Antiqua" w:hAnsi="Book Antiqua"/>
          <w:sz w:val="24"/>
          <w:szCs w:val="24"/>
        </w:rPr>
        <w:t>The patient</w:t>
      </w:r>
      <w:r w:rsidR="00FD2D4F" w:rsidRPr="001924D1">
        <w:rPr>
          <w:rFonts w:ascii="Book Antiqua" w:hAnsi="Book Antiqua"/>
          <w:sz w:val="24"/>
          <w:szCs w:val="24"/>
        </w:rPr>
        <w:t xml:space="preserve"> fully recovered </w:t>
      </w:r>
      <w:r w:rsidR="005C3C4F" w:rsidRPr="001924D1">
        <w:rPr>
          <w:rFonts w:ascii="Book Antiqua" w:hAnsi="Book Antiqua"/>
          <w:sz w:val="24"/>
          <w:szCs w:val="24"/>
        </w:rPr>
        <w:t>with</w:t>
      </w:r>
      <w:r w:rsidR="0049346C" w:rsidRPr="001924D1">
        <w:rPr>
          <w:rFonts w:ascii="Book Antiqua" w:hAnsi="Book Antiqua"/>
          <w:sz w:val="24"/>
          <w:szCs w:val="24"/>
        </w:rPr>
        <w:t xml:space="preserve"> normal cardiac function</w:t>
      </w:r>
      <w:r w:rsidR="009173B1" w:rsidRPr="001924D1">
        <w:rPr>
          <w:rFonts w:ascii="Book Antiqua" w:hAnsi="Book Antiqua"/>
          <w:sz w:val="24"/>
          <w:szCs w:val="24"/>
        </w:rPr>
        <w:t>.</w:t>
      </w:r>
    </w:p>
    <w:p w:rsidR="00AE486C" w:rsidRPr="001924D1" w:rsidRDefault="00AE486C" w:rsidP="001924D1">
      <w:pPr>
        <w:adjustRightInd w:val="0"/>
        <w:snapToGrid w:val="0"/>
        <w:spacing w:line="360" w:lineRule="auto"/>
        <w:rPr>
          <w:rFonts w:ascii="Book Antiqua" w:hAnsi="Book Antiqua"/>
          <w:i/>
          <w:sz w:val="24"/>
          <w:szCs w:val="24"/>
        </w:rPr>
      </w:pPr>
    </w:p>
    <w:p w:rsidR="00261A15" w:rsidRPr="001924D1" w:rsidRDefault="00E2248F" w:rsidP="001924D1">
      <w:pPr>
        <w:adjustRightInd w:val="0"/>
        <w:snapToGrid w:val="0"/>
        <w:spacing w:line="360" w:lineRule="auto"/>
        <w:rPr>
          <w:rFonts w:ascii="Book Antiqua" w:hAnsi="Book Antiqua"/>
          <w:b/>
          <w:i/>
          <w:sz w:val="24"/>
          <w:szCs w:val="24"/>
        </w:rPr>
      </w:pPr>
      <w:r w:rsidRPr="00E2248F">
        <w:rPr>
          <w:rFonts w:ascii="Book Antiqua" w:hAnsi="Book Antiqua" w:cs="等线"/>
          <w:sz w:val="24"/>
          <w:szCs w:val="24"/>
        </w:rPr>
        <w:t>CONCLUSION</w:t>
      </w:r>
    </w:p>
    <w:p w:rsidR="00182E0D" w:rsidRPr="001924D1" w:rsidRDefault="00ED7401"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 xml:space="preserve">This </w:t>
      </w:r>
      <w:r w:rsidR="00FB646C" w:rsidRPr="001924D1">
        <w:rPr>
          <w:rFonts w:ascii="Book Antiqua" w:hAnsi="Book Antiqua"/>
          <w:sz w:val="24"/>
          <w:szCs w:val="24"/>
        </w:rPr>
        <w:t xml:space="preserve">case </w:t>
      </w:r>
      <w:r w:rsidR="009E08DD" w:rsidRPr="001924D1">
        <w:rPr>
          <w:rFonts w:ascii="Book Antiqua" w:hAnsi="Book Antiqua"/>
          <w:sz w:val="24"/>
          <w:szCs w:val="24"/>
        </w:rPr>
        <w:t xml:space="preserve">indicates </w:t>
      </w:r>
      <w:r w:rsidR="004255A4" w:rsidRPr="001924D1">
        <w:rPr>
          <w:rFonts w:ascii="Book Antiqua" w:hAnsi="Book Antiqua"/>
          <w:sz w:val="24"/>
          <w:szCs w:val="24"/>
        </w:rPr>
        <w:t>that</w:t>
      </w:r>
      <w:r w:rsidR="00FB646C" w:rsidRPr="001924D1">
        <w:rPr>
          <w:rFonts w:ascii="Book Antiqua" w:hAnsi="Book Antiqua"/>
          <w:sz w:val="24"/>
          <w:szCs w:val="24"/>
        </w:rPr>
        <w:t xml:space="preserve"> PE </w:t>
      </w:r>
      <w:r w:rsidRPr="001924D1">
        <w:rPr>
          <w:rFonts w:ascii="Book Antiqua" w:hAnsi="Book Antiqua"/>
          <w:sz w:val="24"/>
          <w:szCs w:val="24"/>
        </w:rPr>
        <w:t xml:space="preserve">is </w:t>
      </w:r>
      <w:r w:rsidR="00FB646C" w:rsidRPr="001924D1">
        <w:rPr>
          <w:rFonts w:ascii="Book Antiqua" w:hAnsi="Book Antiqua"/>
          <w:sz w:val="24"/>
          <w:szCs w:val="24"/>
        </w:rPr>
        <w:t xml:space="preserve">a </w:t>
      </w:r>
      <w:r w:rsidR="00A96597" w:rsidRPr="001924D1">
        <w:rPr>
          <w:rFonts w:ascii="Book Antiqua" w:hAnsi="Book Antiqua"/>
          <w:sz w:val="24"/>
          <w:szCs w:val="24"/>
        </w:rPr>
        <w:t>valuable</w:t>
      </w:r>
      <w:r w:rsidR="00FB646C" w:rsidRPr="001924D1">
        <w:rPr>
          <w:rFonts w:ascii="Book Antiqua" w:hAnsi="Book Antiqua"/>
          <w:sz w:val="24"/>
          <w:szCs w:val="24"/>
        </w:rPr>
        <w:t xml:space="preserve"> </w:t>
      </w:r>
      <w:r w:rsidRPr="001924D1">
        <w:rPr>
          <w:rFonts w:ascii="Book Antiqua" w:hAnsi="Book Antiqua"/>
          <w:sz w:val="24"/>
          <w:szCs w:val="24"/>
        </w:rPr>
        <w:t>treatment</w:t>
      </w:r>
      <w:r w:rsidR="0027174C" w:rsidRPr="001924D1">
        <w:rPr>
          <w:rFonts w:ascii="Book Antiqua" w:hAnsi="Book Antiqua"/>
          <w:sz w:val="24"/>
          <w:szCs w:val="24"/>
        </w:rPr>
        <w:t xml:space="preserve"> </w:t>
      </w:r>
      <w:r w:rsidR="00FB646C" w:rsidRPr="001924D1">
        <w:rPr>
          <w:rFonts w:ascii="Book Antiqua" w:hAnsi="Book Antiqua"/>
          <w:sz w:val="24"/>
          <w:szCs w:val="24"/>
        </w:rPr>
        <w:t xml:space="preserve">choice without </w:t>
      </w:r>
      <w:r w:rsidR="00B80921" w:rsidRPr="001924D1">
        <w:rPr>
          <w:rFonts w:ascii="Book Antiqua" w:hAnsi="Book Antiqua"/>
          <w:sz w:val="24"/>
          <w:szCs w:val="24"/>
        </w:rPr>
        <w:t>adverse effect</w:t>
      </w:r>
      <w:r w:rsidRPr="001924D1">
        <w:rPr>
          <w:rFonts w:ascii="Book Antiqua" w:hAnsi="Book Antiqua"/>
          <w:sz w:val="24"/>
          <w:szCs w:val="24"/>
        </w:rPr>
        <w:t>s</w:t>
      </w:r>
      <w:r w:rsidR="00B80921" w:rsidRPr="001924D1">
        <w:rPr>
          <w:rFonts w:ascii="Book Antiqua" w:hAnsi="Book Antiqua"/>
          <w:sz w:val="24"/>
          <w:szCs w:val="24"/>
        </w:rPr>
        <w:t xml:space="preserve"> of </w:t>
      </w:r>
      <w:r w:rsidR="00FB646C" w:rsidRPr="001924D1">
        <w:rPr>
          <w:rFonts w:ascii="Book Antiqua" w:hAnsi="Book Antiqua"/>
          <w:sz w:val="24"/>
          <w:szCs w:val="24"/>
        </w:rPr>
        <w:t xml:space="preserve">immunosuppression </w:t>
      </w:r>
      <w:r w:rsidRPr="001924D1">
        <w:rPr>
          <w:rFonts w:ascii="Book Antiqua" w:hAnsi="Book Antiqua"/>
          <w:sz w:val="24"/>
          <w:szCs w:val="24"/>
        </w:rPr>
        <w:t xml:space="preserve">in </w:t>
      </w:r>
      <w:r w:rsidR="00F14C27">
        <w:rPr>
          <w:rFonts w:ascii="Book Antiqua" w:hAnsi="Book Antiqua"/>
          <w:sz w:val="24"/>
          <w:szCs w:val="24"/>
        </w:rPr>
        <w:t xml:space="preserve">patients with </w:t>
      </w:r>
      <w:r w:rsidR="00ED0A2A" w:rsidRPr="001924D1">
        <w:rPr>
          <w:rFonts w:ascii="Book Antiqua" w:hAnsi="Book Antiqua"/>
          <w:sz w:val="24"/>
          <w:szCs w:val="24"/>
        </w:rPr>
        <w:t>fulminant lupus myocarditis</w:t>
      </w:r>
      <w:r w:rsidR="00824721" w:rsidRPr="001924D1">
        <w:rPr>
          <w:rFonts w:ascii="Book Antiqua" w:hAnsi="Book Antiqua"/>
          <w:sz w:val="24"/>
          <w:szCs w:val="24"/>
        </w:rPr>
        <w:t xml:space="preserve"> </w:t>
      </w:r>
      <w:r w:rsidR="00F14C27">
        <w:rPr>
          <w:rFonts w:ascii="Book Antiqua" w:hAnsi="Book Antiqua"/>
          <w:sz w:val="24"/>
          <w:szCs w:val="24"/>
        </w:rPr>
        <w:t>and</w:t>
      </w:r>
      <w:r w:rsidR="00E3100A" w:rsidRPr="001924D1">
        <w:rPr>
          <w:rFonts w:ascii="Book Antiqua" w:hAnsi="Book Antiqua"/>
          <w:sz w:val="24"/>
          <w:szCs w:val="24"/>
        </w:rPr>
        <w:t xml:space="preserve"> co</w:t>
      </w:r>
      <w:r w:rsidR="00F14C27">
        <w:rPr>
          <w:rFonts w:ascii="Book Antiqua" w:hAnsi="Book Antiqua"/>
          <w:sz w:val="24"/>
          <w:szCs w:val="24"/>
        </w:rPr>
        <w:t>existing</w:t>
      </w:r>
      <w:r w:rsidR="00FB646C" w:rsidRPr="001924D1">
        <w:rPr>
          <w:rFonts w:ascii="Book Antiqua" w:hAnsi="Book Antiqua"/>
          <w:sz w:val="24"/>
          <w:szCs w:val="24"/>
        </w:rPr>
        <w:t xml:space="preserve"> infection.</w:t>
      </w:r>
      <w:r w:rsidR="00E3100A" w:rsidRPr="001924D1">
        <w:rPr>
          <w:rFonts w:ascii="Book Antiqua" w:hAnsi="Book Antiqua"/>
          <w:sz w:val="24"/>
          <w:szCs w:val="24"/>
        </w:rPr>
        <w:t xml:space="preserve"> </w:t>
      </w:r>
    </w:p>
    <w:p w:rsidR="00E3100A" w:rsidRPr="001924D1" w:rsidRDefault="00E3100A" w:rsidP="001924D1">
      <w:pPr>
        <w:adjustRightInd w:val="0"/>
        <w:snapToGrid w:val="0"/>
        <w:spacing w:line="360" w:lineRule="auto"/>
        <w:rPr>
          <w:rFonts w:ascii="Book Antiqua" w:hAnsi="Book Antiqua"/>
          <w:sz w:val="24"/>
          <w:szCs w:val="24"/>
        </w:rPr>
      </w:pPr>
    </w:p>
    <w:p w:rsidR="00EA7554" w:rsidRPr="001924D1" w:rsidRDefault="00E2248F" w:rsidP="001924D1">
      <w:pPr>
        <w:adjustRightInd w:val="0"/>
        <w:snapToGrid w:val="0"/>
        <w:spacing w:line="360" w:lineRule="auto"/>
        <w:rPr>
          <w:rFonts w:ascii="Book Antiqua" w:hAnsi="Book Antiqua"/>
          <w:sz w:val="24"/>
          <w:szCs w:val="24"/>
        </w:rPr>
      </w:pPr>
      <w:r w:rsidRPr="00E2248F">
        <w:rPr>
          <w:rFonts w:ascii="Book Antiqua" w:hAnsi="Book Antiqua" w:cs="等线"/>
          <w:b/>
          <w:sz w:val="24"/>
          <w:szCs w:val="24"/>
        </w:rPr>
        <w:t>Key words:</w:t>
      </w:r>
      <w:r w:rsidR="004109B0" w:rsidRPr="001924D1">
        <w:rPr>
          <w:rFonts w:ascii="Book Antiqua" w:hAnsi="Book Antiqua"/>
          <w:sz w:val="24"/>
          <w:szCs w:val="24"/>
        </w:rPr>
        <w:t xml:space="preserve"> </w:t>
      </w:r>
      <w:r w:rsidR="00EA7554" w:rsidRPr="001924D1">
        <w:rPr>
          <w:rFonts w:ascii="Book Antiqua" w:hAnsi="Book Antiqua"/>
          <w:sz w:val="24"/>
          <w:szCs w:val="24"/>
        </w:rPr>
        <w:t>Plasma exchange</w:t>
      </w:r>
      <w:r w:rsidR="00D93AE6" w:rsidRPr="001924D1">
        <w:rPr>
          <w:rFonts w:ascii="Book Antiqua" w:hAnsi="Book Antiqua"/>
          <w:sz w:val="24"/>
          <w:szCs w:val="24"/>
        </w:rPr>
        <w:t xml:space="preserve">; </w:t>
      </w:r>
      <w:r w:rsidR="00EA7554" w:rsidRPr="001924D1">
        <w:rPr>
          <w:rFonts w:ascii="Book Antiqua" w:hAnsi="Book Antiqua"/>
          <w:sz w:val="24"/>
          <w:szCs w:val="24"/>
        </w:rPr>
        <w:t>Cardiogenic shock</w:t>
      </w:r>
      <w:r w:rsidR="00D93AE6" w:rsidRPr="001924D1">
        <w:rPr>
          <w:rFonts w:ascii="Book Antiqua" w:hAnsi="Book Antiqua"/>
          <w:sz w:val="24"/>
          <w:szCs w:val="24"/>
        </w:rPr>
        <w:t xml:space="preserve">; </w:t>
      </w:r>
      <w:r w:rsidR="00BD6147" w:rsidRPr="001924D1">
        <w:rPr>
          <w:rFonts w:ascii="Book Antiqua" w:hAnsi="Book Antiqua"/>
          <w:sz w:val="24"/>
          <w:szCs w:val="24"/>
        </w:rPr>
        <w:t>Lupus myocarditis</w:t>
      </w:r>
      <w:r>
        <w:rPr>
          <w:rFonts w:ascii="Book Antiqua" w:hAnsi="Book Antiqua" w:hint="eastAsia"/>
          <w:sz w:val="24"/>
          <w:szCs w:val="24"/>
        </w:rPr>
        <w:t>;</w:t>
      </w:r>
      <w:r>
        <w:rPr>
          <w:rFonts w:ascii="Book Antiqua" w:hAnsi="Book Antiqua"/>
          <w:sz w:val="24"/>
          <w:szCs w:val="24"/>
        </w:rPr>
        <w:t xml:space="preserve"> </w:t>
      </w:r>
      <w:r w:rsidR="00EA7554" w:rsidRPr="001924D1">
        <w:rPr>
          <w:rFonts w:ascii="Book Antiqua" w:hAnsi="Book Antiqua"/>
          <w:sz w:val="24"/>
          <w:szCs w:val="24"/>
        </w:rPr>
        <w:t>Systemic lupus erythematosus</w:t>
      </w:r>
      <w:r w:rsidR="00182E0D" w:rsidRPr="001924D1">
        <w:rPr>
          <w:rFonts w:ascii="Book Antiqua" w:hAnsi="Book Antiqua"/>
          <w:sz w:val="24"/>
          <w:szCs w:val="24"/>
        </w:rPr>
        <w:t xml:space="preserve">; </w:t>
      </w:r>
      <w:r w:rsidR="006A1CBF" w:rsidRPr="001924D1">
        <w:rPr>
          <w:rFonts w:ascii="Book Antiqua" w:hAnsi="Book Antiqua"/>
          <w:sz w:val="24"/>
          <w:szCs w:val="24"/>
        </w:rPr>
        <w:t xml:space="preserve">Immunosuppressive treatment; </w:t>
      </w:r>
      <w:r w:rsidR="00182E0D" w:rsidRPr="001924D1">
        <w:rPr>
          <w:rFonts w:ascii="Book Antiqua" w:hAnsi="Book Antiqua"/>
          <w:sz w:val="24"/>
          <w:szCs w:val="24"/>
        </w:rPr>
        <w:t>Case report</w:t>
      </w:r>
    </w:p>
    <w:p w:rsidR="004A3B13" w:rsidRDefault="004A3B13" w:rsidP="001924D1">
      <w:pPr>
        <w:adjustRightInd w:val="0"/>
        <w:snapToGrid w:val="0"/>
        <w:spacing w:line="360" w:lineRule="auto"/>
        <w:rPr>
          <w:rFonts w:ascii="Book Antiqua" w:hAnsi="Book Antiqua"/>
          <w:b/>
          <w:sz w:val="24"/>
          <w:szCs w:val="24"/>
        </w:rPr>
      </w:pPr>
    </w:p>
    <w:p w:rsidR="008D5F90" w:rsidRDefault="008D5F90" w:rsidP="00E2248F">
      <w:pPr>
        <w:spacing w:line="360" w:lineRule="auto"/>
        <w:rPr>
          <w:rFonts w:ascii="Book Antiqua" w:hAnsi="Book Antiqua"/>
          <w:iCs/>
          <w:sz w:val="24"/>
          <w:szCs w:val="24"/>
        </w:rPr>
      </w:pPr>
      <w:bookmarkStart w:id="17" w:name="OLE_LINK523"/>
      <w:bookmarkStart w:id="18" w:name="OLE_LINK524"/>
      <w:r w:rsidRPr="008D5F90">
        <w:rPr>
          <w:rFonts w:ascii="Book Antiqua" w:hAnsi="Book Antiqua" w:hint="eastAsia"/>
          <w:b/>
          <w:sz w:val="24"/>
          <w:szCs w:val="24"/>
        </w:rPr>
        <w:t xml:space="preserve">Citation: </w:t>
      </w:r>
      <w:r w:rsidR="00E2248F" w:rsidRPr="00E2248F">
        <w:rPr>
          <w:rFonts w:ascii="Book Antiqua" w:hAnsi="Book Antiqua"/>
          <w:sz w:val="24"/>
          <w:szCs w:val="24"/>
        </w:rPr>
        <w:t>Xing</w:t>
      </w:r>
      <w:r w:rsidR="0064198F">
        <w:rPr>
          <w:rFonts w:ascii="Book Antiqua" w:hAnsi="Book Antiqua"/>
          <w:sz w:val="24"/>
          <w:szCs w:val="24"/>
        </w:rPr>
        <w:t xml:space="preserve"> ZX</w:t>
      </w:r>
      <w:r w:rsidR="00E2248F" w:rsidRPr="00E2248F">
        <w:rPr>
          <w:rFonts w:ascii="Book Antiqua" w:hAnsi="Book Antiqua"/>
          <w:sz w:val="24"/>
          <w:szCs w:val="24"/>
        </w:rPr>
        <w:t>, Yu</w:t>
      </w:r>
      <w:r w:rsidR="0064198F">
        <w:rPr>
          <w:rFonts w:ascii="Book Antiqua" w:hAnsi="Book Antiqua"/>
          <w:sz w:val="24"/>
          <w:szCs w:val="24"/>
        </w:rPr>
        <w:t xml:space="preserve"> K</w:t>
      </w:r>
      <w:r w:rsidR="00E2248F" w:rsidRPr="00E2248F">
        <w:rPr>
          <w:rFonts w:ascii="Book Antiqua" w:hAnsi="Book Antiqua"/>
          <w:sz w:val="24"/>
          <w:szCs w:val="24"/>
        </w:rPr>
        <w:t>, Yang</w:t>
      </w:r>
      <w:r w:rsidR="0064198F">
        <w:rPr>
          <w:rFonts w:ascii="Book Antiqua" w:hAnsi="Book Antiqua"/>
          <w:sz w:val="24"/>
          <w:szCs w:val="24"/>
        </w:rPr>
        <w:t xml:space="preserve"> H</w:t>
      </w:r>
      <w:r w:rsidR="00E2248F" w:rsidRPr="00E2248F">
        <w:rPr>
          <w:rFonts w:ascii="Book Antiqua" w:hAnsi="Book Antiqua"/>
          <w:sz w:val="24"/>
          <w:szCs w:val="24"/>
        </w:rPr>
        <w:t>, Liu</w:t>
      </w:r>
      <w:r w:rsidR="0064198F">
        <w:rPr>
          <w:rFonts w:ascii="Book Antiqua" w:hAnsi="Book Antiqua"/>
          <w:sz w:val="24"/>
          <w:szCs w:val="24"/>
        </w:rPr>
        <w:t xml:space="preserve"> GY</w:t>
      </w:r>
      <w:r w:rsidR="00E2248F" w:rsidRPr="00E2248F">
        <w:rPr>
          <w:rFonts w:ascii="Book Antiqua" w:hAnsi="Book Antiqua"/>
          <w:sz w:val="24"/>
          <w:szCs w:val="24"/>
        </w:rPr>
        <w:t>, Chen</w:t>
      </w:r>
      <w:r w:rsidR="0064198F">
        <w:rPr>
          <w:rFonts w:ascii="Book Antiqua" w:hAnsi="Book Antiqua"/>
          <w:sz w:val="24"/>
          <w:szCs w:val="24"/>
        </w:rPr>
        <w:t xml:space="preserve"> N</w:t>
      </w:r>
      <w:r w:rsidR="00E2248F" w:rsidRPr="00E2248F">
        <w:rPr>
          <w:rFonts w:ascii="Book Antiqua" w:hAnsi="Book Antiqua"/>
          <w:sz w:val="24"/>
          <w:szCs w:val="24"/>
        </w:rPr>
        <w:t>, Wang</w:t>
      </w:r>
      <w:r w:rsidR="0064198F">
        <w:rPr>
          <w:rFonts w:ascii="Book Antiqua" w:hAnsi="Book Antiqua"/>
          <w:sz w:val="24"/>
          <w:szCs w:val="24"/>
        </w:rPr>
        <w:t xml:space="preserve"> Y</w:t>
      </w:r>
      <w:r w:rsidR="00E2248F" w:rsidRPr="00E2248F">
        <w:rPr>
          <w:rFonts w:ascii="Book Antiqua" w:hAnsi="Book Antiqua"/>
          <w:sz w:val="24"/>
          <w:szCs w:val="24"/>
        </w:rPr>
        <w:t>, Chen</w:t>
      </w:r>
      <w:r w:rsidR="0064198F">
        <w:rPr>
          <w:rFonts w:ascii="Book Antiqua" w:hAnsi="Book Antiqua"/>
          <w:sz w:val="24"/>
          <w:szCs w:val="24"/>
        </w:rPr>
        <w:t xml:space="preserve"> M</w:t>
      </w:r>
      <w:r w:rsidR="00E2248F" w:rsidRPr="00E2248F">
        <w:rPr>
          <w:rFonts w:ascii="Book Antiqua" w:hAnsi="Book Antiqua"/>
          <w:sz w:val="24"/>
          <w:szCs w:val="24"/>
        </w:rPr>
        <w:t>.</w:t>
      </w:r>
      <w:r w:rsidR="00E2248F" w:rsidRPr="00E2248F">
        <w:rPr>
          <w:rFonts w:ascii="Book Antiqua" w:hAnsi="Book Antiqua"/>
          <w:b/>
          <w:sz w:val="24"/>
          <w:szCs w:val="24"/>
        </w:rPr>
        <w:t xml:space="preserve"> </w:t>
      </w:r>
      <w:r w:rsidR="00E2248F" w:rsidRPr="00E2248F">
        <w:rPr>
          <w:rFonts w:ascii="Book Antiqua" w:hAnsi="Book Antiqua"/>
          <w:bCs/>
          <w:sz w:val="24"/>
          <w:szCs w:val="24"/>
        </w:rPr>
        <w:t>Successful use of plasma exchange in fulminant lupus myocarditis coexisting with pneumonia</w:t>
      </w:r>
      <w:r w:rsidR="00E2248F" w:rsidRPr="00E2248F">
        <w:rPr>
          <w:rFonts w:ascii="Book Antiqua" w:hAnsi="Book Antiqua"/>
          <w:bCs/>
          <w:sz w:val="24"/>
          <w:szCs w:val="24"/>
        </w:rPr>
        <w:t>：</w:t>
      </w:r>
      <w:r w:rsidR="00E2248F" w:rsidRPr="00E2248F">
        <w:rPr>
          <w:rFonts w:ascii="Book Antiqua" w:hAnsi="Book Antiqua"/>
          <w:bCs/>
          <w:sz w:val="24"/>
          <w:szCs w:val="24"/>
        </w:rPr>
        <w:t>A case report</w:t>
      </w:r>
      <w:r w:rsidR="00E2248F">
        <w:rPr>
          <w:rFonts w:ascii="Book Antiqua" w:hAnsi="Book Antiqua"/>
          <w:bCs/>
          <w:sz w:val="24"/>
          <w:szCs w:val="24"/>
        </w:rPr>
        <w:t xml:space="preserve">. </w:t>
      </w:r>
      <w:r w:rsidR="00E2248F" w:rsidRPr="00D7497C">
        <w:rPr>
          <w:rFonts w:ascii="Book Antiqua" w:hAnsi="Book Antiqua"/>
          <w:i/>
          <w:iCs/>
          <w:sz w:val="24"/>
          <w:szCs w:val="24"/>
        </w:rPr>
        <w:t xml:space="preserve">World J Clin Cases </w:t>
      </w:r>
      <w:bookmarkEnd w:id="17"/>
      <w:bookmarkEnd w:id="18"/>
      <w:r w:rsidR="0032350A" w:rsidRPr="0032350A">
        <w:rPr>
          <w:rFonts w:ascii="Book Antiqua" w:hAnsi="Book Antiqua"/>
          <w:iCs/>
          <w:sz w:val="24"/>
          <w:szCs w:val="24"/>
        </w:rPr>
        <w:t xml:space="preserve">2020; 8(10): </w:t>
      </w:r>
      <w:r w:rsidR="00651EC4" w:rsidRPr="00651EC4">
        <w:rPr>
          <w:rFonts w:ascii="Book Antiqua" w:hAnsi="Book Antiqua"/>
          <w:iCs/>
          <w:sz w:val="24"/>
          <w:szCs w:val="24"/>
        </w:rPr>
        <w:t>2056-2065</w:t>
      </w:r>
      <w:r w:rsidR="0032350A" w:rsidRPr="0032350A">
        <w:rPr>
          <w:rFonts w:ascii="Book Antiqua" w:hAnsi="Book Antiqua"/>
          <w:iCs/>
          <w:sz w:val="24"/>
          <w:szCs w:val="24"/>
        </w:rPr>
        <w:t xml:space="preserve">  </w:t>
      </w:r>
    </w:p>
    <w:p w:rsidR="008D5F90" w:rsidRDefault="0032350A" w:rsidP="00E2248F">
      <w:pPr>
        <w:spacing w:line="360" w:lineRule="auto"/>
        <w:rPr>
          <w:rFonts w:ascii="Book Antiqua" w:hAnsi="Book Antiqua"/>
          <w:iCs/>
          <w:sz w:val="24"/>
          <w:szCs w:val="24"/>
        </w:rPr>
      </w:pPr>
      <w:r w:rsidRPr="008D5F90">
        <w:rPr>
          <w:rFonts w:ascii="Book Antiqua" w:hAnsi="Book Antiqua"/>
          <w:b/>
          <w:iCs/>
          <w:sz w:val="24"/>
          <w:szCs w:val="24"/>
        </w:rPr>
        <w:t>URL:</w:t>
      </w:r>
      <w:r w:rsidRPr="0032350A">
        <w:rPr>
          <w:rFonts w:ascii="Book Antiqua" w:hAnsi="Book Antiqua"/>
          <w:iCs/>
          <w:sz w:val="24"/>
          <w:szCs w:val="24"/>
        </w:rPr>
        <w:t xml:space="preserve"> https://www.wjgnet.com/2307-8960/full/v8/i10/</w:t>
      </w:r>
      <w:r w:rsidR="00651EC4">
        <w:rPr>
          <w:rFonts w:ascii="Book Antiqua" w:hAnsi="Book Antiqua" w:hint="eastAsia"/>
          <w:iCs/>
          <w:sz w:val="24"/>
          <w:szCs w:val="24"/>
        </w:rPr>
        <w:t>2056</w:t>
      </w:r>
      <w:r w:rsidRPr="0032350A">
        <w:rPr>
          <w:rFonts w:ascii="Book Antiqua" w:hAnsi="Book Antiqua"/>
          <w:iCs/>
          <w:sz w:val="24"/>
          <w:szCs w:val="24"/>
        </w:rPr>
        <w:t xml:space="preserve">.htm  </w:t>
      </w:r>
    </w:p>
    <w:p w:rsidR="00E2248F" w:rsidRPr="0032350A" w:rsidRDefault="0032350A" w:rsidP="00E2248F">
      <w:pPr>
        <w:spacing w:line="360" w:lineRule="auto"/>
        <w:rPr>
          <w:rFonts w:ascii="Book Antiqua" w:hAnsi="Book Antiqua"/>
        </w:rPr>
      </w:pPr>
      <w:r w:rsidRPr="008D5F90">
        <w:rPr>
          <w:rFonts w:ascii="Book Antiqua" w:hAnsi="Book Antiqua"/>
          <w:b/>
          <w:iCs/>
          <w:sz w:val="24"/>
          <w:szCs w:val="24"/>
        </w:rPr>
        <w:t>DOI:</w:t>
      </w:r>
      <w:r w:rsidRPr="0032350A">
        <w:rPr>
          <w:rFonts w:ascii="Book Antiqua" w:hAnsi="Book Antiqua"/>
          <w:iCs/>
          <w:sz w:val="24"/>
          <w:szCs w:val="24"/>
        </w:rPr>
        <w:t xml:space="preserve"> https://dx.doi.org/10.12998/wjcc.v8.i10.</w:t>
      </w:r>
      <w:r w:rsidR="00651EC4">
        <w:rPr>
          <w:rFonts w:ascii="Book Antiqua" w:hAnsi="Book Antiqua" w:hint="eastAsia"/>
          <w:iCs/>
          <w:sz w:val="24"/>
          <w:szCs w:val="24"/>
        </w:rPr>
        <w:t>2056</w:t>
      </w:r>
      <w:bookmarkStart w:id="19" w:name="_GoBack"/>
      <w:bookmarkEnd w:id="19"/>
    </w:p>
    <w:p w:rsidR="00E2248F" w:rsidRPr="00E2248F" w:rsidRDefault="00E2248F" w:rsidP="001924D1">
      <w:pPr>
        <w:adjustRightInd w:val="0"/>
        <w:snapToGrid w:val="0"/>
        <w:spacing w:line="360" w:lineRule="auto"/>
        <w:rPr>
          <w:rFonts w:ascii="Book Antiqua" w:hAnsi="Book Antiqua"/>
          <w:b/>
          <w:sz w:val="24"/>
          <w:szCs w:val="24"/>
        </w:rPr>
      </w:pPr>
    </w:p>
    <w:p w:rsidR="00C72EFA" w:rsidRPr="001924D1" w:rsidRDefault="00807722" w:rsidP="001924D1">
      <w:pPr>
        <w:pStyle w:val="a5"/>
        <w:autoSpaceDE w:val="0"/>
        <w:autoSpaceDN w:val="0"/>
        <w:adjustRightInd w:val="0"/>
        <w:snapToGrid w:val="0"/>
        <w:spacing w:line="360" w:lineRule="auto"/>
        <w:ind w:firstLineChars="0" w:firstLine="0"/>
        <w:rPr>
          <w:rFonts w:ascii="Book Antiqua" w:hAnsi="Book Antiqua"/>
          <w:sz w:val="24"/>
          <w:szCs w:val="24"/>
        </w:rPr>
      </w:pPr>
      <w:r w:rsidRPr="00D7497C">
        <w:rPr>
          <w:rFonts w:ascii="Book Antiqua" w:hAnsi="Book Antiqua"/>
          <w:b/>
          <w:sz w:val="24"/>
          <w:szCs w:val="24"/>
        </w:rPr>
        <w:t>Core tip:</w:t>
      </w:r>
      <w:r w:rsidR="002E27EF" w:rsidRPr="001924D1">
        <w:rPr>
          <w:rFonts w:ascii="Book Antiqua" w:hAnsi="Book Antiqua"/>
          <w:sz w:val="24"/>
          <w:szCs w:val="24"/>
        </w:rPr>
        <w:t xml:space="preserve"> Fulminant lupus myocarditis with cardiogenic shock is rare but life-threatening. </w:t>
      </w:r>
      <w:r w:rsidR="009E08DD" w:rsidRPr="001924D1">
        <w:rPr>
          <w:rFonts w:ascii="Book Antiqua" w:hAnsi="Book Antiqua"/>
          <w:sz w:val="24"/>
          <w:szCs w:val="24"/>
        </w:rPr>
        <w:t xml:space="preserve">Although aggressive </w:t>
      </w:r>
      <w:r w:rsidR="002E27EF" w:rsidRPr="001924D1">
        <w:rPr>
          <w:rFonts w:ascii="Book Antiqua" w:hAnsi="Book Antiqua"/>
          <w:sz w:val="24"/>
          <w:szCs w:val="24"/>
        </w:rPr>
        <w:t>immunosuppressive treatment play</w:t>
      </w:r>
      <w:r w:rsidR="009E08DD" w:rsidRPr="001924D1">
        <w:rPr>
          <w:rFonts w:ascii="Book Antiqua" w:hAnsi="Book Antiqua"/>
          <w:sz w:val="24"/>
          <w:szCs w:val="24"/>
        </w:rPr>
        <w:t>s</w:t>
      </w:r>
      <w:r w:rsidR="002E27EF" w:rsidRPr="001924D1">
        <w:rPr>
          <w:rFonts w:ascii="Book Antiqua" w:hAnsi="Book Antiqua"/>
          <w:sz w:val="24"/>
          <w:szCs w:val="24"/>
        </w:rPr>
        <w:t xml:space="preserve"> an important role in its successful management,</w:t>
      </w:r>
      <w:r w:rsidR="00A351E3" w:rsidRPr="001924D1">
        <w:rPr>
          <w:rFonts w:ascii="Book Antiqua" w:hAnsi="Book Antiqua"/>
          <w:sz w:val="24"/>
          <w:szCs w:val="24"/>
        </w:rPr>
        <w:t xml:space="preserve"> </w:t>
      </w:r>
      <w:r w:rsidR="009E08DD" w:rsidRPr="001924D1">
        <w:rPr>
          <w:rFonts w:ascii="Book Antiqua" w:hAnsi="Book Antiqua"/>
          <w:sz w:val="24"/>
          <w:szCs w:val="24"/>
        </w:rPr>
        <w:t>it</w:t>
      </w:r>
      <w:r w:rsidR="002E27EF" w:rsidRPr="001924D1">
        <w:rPr>
          <w:rFonts w:ascii="Book Antiqua" w:hAnsi="Book Antiqua"/>
          <w:sz w:val="24"/>
          <w:szCs w:val="24"/>
        </w:rPr>
        <w:t xml:space="preserve"> </w:t>
      </w:r>
      <w:r w:rsidR="00964376" w:rsidRPr="001924D1">
        <w:rPr>
          <w:rFonts w:ascii="Book Antiqua" w:hAnsi="Book Antiqua"/>
          <w:sz w:val="24"/>
          <w:szCs w:val="24"/>
        </w:rPr>
        <w:t>may lead to</w:t>
      </w:r>
      <w:r w:rsidR="009E08DD" w:rsidRPr="001924D1">
        <w:rPr>
          <w:rFonts w:ascii="Book Antiqua" w:hAnsi="Book Antiqua"/>
          <w:sz w:val="24"/>
          <w:szCs w:val="24"/>
        </w:rPr>
        <w:t xml:space="preserve"> </w:t>
      </w:r>
      <w:r w:rsidR="002E27EF" w:rsidRPr="001924D1">
        <w:rPr>
          <w:rFonts w:ascii="Book Antiqua" w:hAnsi="Book Antiqua"/>
          <w:sz w:val="24"/>
          <w:szCs w:val="24"/>
        </w:rPr>
        <w:t xml:space="preserve">a considerable risk of infection development and spread. Plasma exchange (PE) can quickly remove antibodies and antigen-antibody complexes from lupus patients without adverse effects of immunosuppression and infection spread. Here, we present a rare and complicated case of a female patient successfully treated with PE for fulminant lupus myocarditis </w:t>
      </w:r>
      <w:r w:rsidR="009E08DD" w:rsidRPr="001924D1">
        <w:rPr>
          <w:rFonts w:ascii="Book Antiqua" w:hAnsi="Book Antiqua"/>
          <w:sz w:val="24"/>
          <w:szCs w:val="24"/>
        </w:rPr>
        <w:t>accompanied by</w:t>
      </w:r>
      <w:r w:rsidR="002E27EF" w:rsidRPr="001924D1">
        <w:rPr>
          <w:rFonts w:ascii="Book Antiqua" w:hAnsi="Book Antiqua"/>
          <w:sz w:val="24"/>
          <w:szCs w:val="24"/>
        </w:rPr>
        <w:t xml:space="preserve"> pneumonia. This case indic</w:t>
      </w:r>
      <w:r w:rsidR="00306C7C" w:rsidRPr="001924D1">
        <w:rPr>
          <w:rFonts w:ascii="Book Antiqua" w:hAnsi="Book Antiqua"/>
          <w:sz w:val="24"/>
          <w:szCs w:val="24"/>
        </w:rPr>
        <w:t>a</w:t>
      </w:r>
      <w:r w:rsidR="005E0263" w:rsidRPr="001924D1">
        <w:rPr>
          <w:rFonts w:ascii="Book Antiqua" w:hAnsi="Book Antiqua"/>
          <w:sz w:val="24"/>
          <w:szCs w:val="24"/>
        </w:rPr>
        <w:t>tes</w:t>
      </w:r>
      <w:r w:rsidR="002E27EF" w:rsidRPr="001924D1">
        <w:rPr>
          <w:rFonts w:ascii="Book Antiqua" w:hAnsi="Book Antiqua"/>
          <w:sz w:val="24"/>
          <w:szCs w:val="24"/>
        </w:rPr>
        <w:t xml:space="preserve"> that PE is a valuable treatment choice without immunosuppression, especially for severe lupus myocarditis patients </w:t>
      </w:r>
      <w:r w:rsidR="009E08DD" w:rsidRPr="001924D1">
        <w:rPr>
          <w:rFonts w:ascii="Book Antiqua" w:hAnsi="Book Antiqua"/>
          <w:sz w:val="24"/>
          <w:szCs w:val="24"/>
        </w:rPr>
        <w:t xml:space="preserve">complicated </w:t>
      </w:r>
      <w:r w:rsidR="00F14C27">
        <w:rPr>
          <w:rFonts w:ascii="Book Antiqua" w:hAnsi="Book Antiqua"/>
          <w:sz w:val="24"/>
          <w:szCs w:val="24"/>
        </w:rPr>
        <w:t>by</w:t>
      </w:r>
      <w:r w:rsidR="002E27EF" w:rsidRPr="001924D1">
        <w:rPr>
          <w:rFonts w:ascii="Book Antiqua" w:hAnsi="Book Antiqua"/>
          <w:sz w:val="24"/>
          <w:szCs w:val="24"/>
        </w:rPr>
        <w:t xml:space="preserve"> infection.</w:t>
      </w:r>
    </w:p>
    <w:p w:rsidR="00370D4B" w:rsidRPr="001924D1" w:rsidRDefault="00807722" w:rsidP="001924D1">
      <w:pPr>
        <w:adjustRightInd w:val="0"/>
        <w:snapToGrid w:val="0"/>
        <w:spacing w:line="360" w:lineRule="auto"/>
        <w:rPr>
          <w:rFonts w:ascii="Book Antiqua" w:hAnsi="Book Antiqua"/>
          <w:b/>
          <w:sz w:val="24"/>
          <w:szCs w:val="24"/>
        </w:rPr>
      </w:pPr>
      <w:r>
        <w:rPr>
          <w:rFonts w:ascii="Book Antiqua" w:hAnsi="Book Antiqua"/>
          <w:b/>
          <w:sz w:val="24"/>
          <w:szCs w:val="24"/>
        </w:rPr>
        <w:br w:type="page"/>
      </w:r>
      <w:r w:rsidRPr="00807722">
        <w:rPr>
          <w:rFonts w:ascii="Book Antiqua" w:hAnsi="Book Antiqua"/>
          <w:b/>
          <w:sz w:val="24"/>
          <w:szCs w:val="24"/>
          <w:u w:val="single"/>
          <w:lang w:val="en-GB"/>
        </w:rPr>
        <w:t>INTRODUCTION</w:t>
      </w:r>
    </w:p>
    <w:p w:rsidR="00F00673" w:rsidRPr="001924D1" w:rsidRDefault="006B1A2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Systemic lupus erythematosus</w:t>
      </w:r>
      <w:r w:rsidR="009D3D8D">
        <w:rPr>
          <w:rFonts w:ascii="Book Antiqua" w:hAnsi="Book Antiqua" w:hint="eastAsia"/>
          <w:sz w:val="24"/>
          <w:szCs w:val="24"/>
        </w:rPr>
        <w:t xml:space="preserve"> </w:t>
      </w:r>
      <w:r w:rsidR="009D3D8D">
        <w:rPr>
          <w:rFonts w:ascii="Book Antiqua" w:hAnsi="Book Antiqua"/>
          <w:sz w:val="24"/>
          <w:szCs w:val="24"/>
        </w:rPr>
        <w:t>(</w:t>
      </w:r>
      <w:r w:rsidR="009D3D8D" w:rsidRPr="001924D1">
        <w:rPr>
          <w:rFonts w:ascii="Book Antiqua" w:hAnsi="Book Antiqua"/>
          <w:sz w:val="24"/>
          <w:szCs w:val="24"/>
        </w:rPr>
        <w:t>SLE</w:t>
      </w:r>
      <w:r w:rsidR="009D3D8D">
        <w:rPr>
          <w:rFonts w:ascii="Book Antiqua" w:hAnsi="Book Antiqua"/>
          <w:sz w:val="24"/>
          <w:szCs w:val="24"/>
        </w:rPr>
        <w:t xml:space="preserve">) </w:t>
      </w:r>
      <w:r w:rsidR="00F00673" w:rsidRPr="001924D1">
        <w:rPr>
          <w:rFonts w:ascii="Book Antiqua" w:hAnsi="Book Antiqua"/>
          <w:sz w:val="24"/>
          <w:szCs w:val="24"/>
        </w:rPr>
        <w:t>is the most prevalent autoimmune disorder with multisystem impairment and heterogeneous clinical presentations, and it typically affects female</w:t>
      </w:r>
      <w:r w:rsidRPr="001924D1">
        <w:rPr>
          <w:rFonts w:ascii="Book Antiqua" w:hAnsi="Book Antiqua"/>
          <w:sz w:val="24"/>
          <w:szCs w:val="24"/>
        </w:rPr>
        <w:t>s</w:t>
      </w:r>
      <w:r w:rsidR="00F00673" w:rsidRPr="001924D1">
        <w:rPr>
          <w:rFonts w:ascii="Book Antiqua" w:hAnsi="Book Antiqua"/>
          <w:sz w:val="24"/>
          <w:szCs w:val="24"/>
        </w:rPr>
        <w:t xml:space="preserve"> between puberty and </w:t>
      </w:r>
      <w:r w:rsidR="00F14C27">
        <w:rPr>
          <w:rFonts w:ascii="Book Antiqua" w:hAnsi="Book Antiqua"/>
          <w:sz w:val="24"/>
          <w:szCs w:val="24"/>
        </w:rPr>
        <w:t xml:space="preserve">the </w:t>
      </w:r>
      <w:r w:rsidR="00F00673" w:rsidRPr="001924D1">
        <w:rPr>
          <w:rFonts w:ascii="Book Antiqua" w:hAnsi="Book Antiqua"/>
          <w:sz w:val="24"/>
          <w:szCs w:val="24"/>
        </w:rPr>
        <w:t>menopause</w:t>
      </w:r>
      <w:r w:rsidR="00D05FB6" w:rsidRPr="001924D1">
        <w:rPr>
          <w:rFonts w:ascii="Book Antiqua" w:hAnsi="Book Antiqua"/>
          <w:sz w:val="24"/>
          <w:szCs w:val="24"/>
        </w:rPr>
        <w:fldChar w:fldCharType="begin"/>
      </w:r>
      <w:r w:rsidR="00D05FB6" w:rsidRPr="001924D1">
        <w:rPr>
          <w:rFonts w:ascii="Book Antiqua" w:hAnsi="Book Antiqua"/>
          <w:sz w:val="24"/>
          <w:szCs w:val="24"/>
        </w:rPr>
        <w:instrText xml:space="preserve"> ADDIN KYMRREF{FF6F6B8C-8428-4529-978D-DC130B2E10AB}1</w:instrText>
      </w:r>
      <w:r w:rsidR="00D05FB6" w:rsidRPr="001924D1">
        <w:rPr>
          <w:rFonts w:ascii="Book Antiqua" w:hAnsi="Book Antiqua"/>
          <w:sz w:val="24"/>
          <w:szCs w:val="24"/>
        </w:rPr>
        <w:fldChar w:fldCharType="separate"/>
      </w:r>
      <w:r w:rsidR="00D05FB6" w:rsidRPr="001924D1">
        <w:rPr>
          <w:rFonts w:ascii="Book Antiqua" w:hAnsi="Book Antiqua"/>
          <w:sz w:val="24"/>
          <w:szCs w:val="24"/>
          <w:vertAlign w:val="superscript"/>
        </w:rPr>
        <w:t>[1]</w:t>
      </w:r>
      <w:r w:rsidR="00D05FB6" w:rsidRPr="001924D1">
        <w:rPr>
          <w:rFonts w:ascii="Book Antiqua" w:hAnsi="Book Antiqua"/>
          <w:sz w:val="24"/>
          <w:szCs w:val="24"/>
        </w:rPr>
        <w:fldChar w:fldCharType="end"/>
      </w:r>
      <w:r w:rsidR="00F00673" w:rsidRPr="001924D1">
        <w:rPr>
          <w:rFonts w:ascii="Book Antiqua" w:hAnsi="Book Antiqua"/>
          <w:sz w:val="24"/>
          <w:szCs w:val="24"/>
        </w:rPr>
        <w:t xml:space="preserve">. </w:t>
      </w:r>
      <w:r w:rsidR="001867FD" w:rsidRPr="001924D1">
        <w:rPr>
          <w:rFonts w:ascii="Book Antiqua" w:hAnsi="Book Antiqua"/>
          <w:sz w:val="24"/>
          <w:szCs w:val="24"/>
        </w:rPr>
        <w:t xml:space="preserve">Although </w:t>
      </w:r>
      <w:r w:rsidR="00F00673" w:rsidRPr="001924D1">
        <w:rPr>
          <w:rFonts w:ascii="Book Antiqua" w:hAnsi="Book Antiqua"/>
          <w:sz w:val="24"/>
          <w:szCs w:val="24"/>
        </w:rPr>
        <w:t xml:space="preserve">SLE is known to be associated with an increased risk of cardiac impairment which includes coronary atherosclerosis, valvular heart disease, myocarditis and pericarditis, </w:t>
      </w:r>
      <w:r w:rsidR="005C1412" w:rsidRPr="001924D1">
        <w:rPr>
          <w:rFonts w:ascii="Book Antiqua" w:hAnsi="Book Antiqua"/>
          <w:sz w:val="24"/>
          <w:szCs w:val="24"/>
        </w:rPr>
        <w:t>fulminant</w:t>
      </w:r>
      <w:r w:rsidR="00F00673" w:rsidRPr="001924D1">
        <w:rPr>
          <w:rFonts w:ascii="Book Antiqua" w:hAnsi="Book Antiqua"/>
          <w:sz w:val="24"/>
          <w:szCs w:val="24"/>
        </w:rPr>
        <w:t xml:space="preserve"> lupus myocarditis is an uncommon but serious manifestation of SLE</w:t>
      </w:r>
      <w:r w:rsidR="00227830" w:rsidRPr="001924D1">
        <w:rPr>
          <w:rFonts w:ascii="Book Antiqua" w:hAnsi="Book Antiqua"/>
          <w:sz w:val="24"/>
          <w:szCs w:val="24"/>
        </w:rPr>
        <w:fldChar w:fldCharType="begin"/>
      </w:r>
      <w:r w:rsidR="00227830" w:rsidRPr="001924D1">
        <w:rPr>
          <w:rFonts w:ascii="Book Antiqua" w:hAnsi="Book Antiqua"/>
          <w:sz w:val="24"/>
          <w:szCs w:val="24"/>
        </w:rPr>
        <w:instrText xml:space="preserve"> ADDIN KYMRREF{FF6F6B8C-8428-4529-978D-DC130B2E10AB}2</w:instrText>
      </w:r>
      <w:r w:rsidR="00227830" w:rsidRPr="001924D1">
        <w:rPr>
          <w:rFonts w:ascii="Book Antiqua" w:hAnsi="Book Antiqua"/>
          <w:sz w:val="24"/>
          <w:szCs w:val="24"/>
        </w:rPr>
        <w:fldChar w:fldCharType="separate"/>
      </w:r>
      <w:r w:rsidR="00D05FB6" w:rsidRPr="001924D1">
        <w:rPr>
          <w:rFonts w:ascii="Book Antiqua" w:hAnsi="Book Antiqua"/>
          <w:sz w:val="24"/>
          <w:szCs w:val="24"/>
          <w:vertAlign w:val="superscript"/>
        </w:rPr>
        <w:t>[2]</w:t>
      </w:r>
      <w:r w:rsidR="00227830" w:rsidRPr="001924D1">
        <w:rPr>
          <w:rFonts w:ascii="Book Antiqua" w:hAnsi="Book Antiqua"/>
          <w:sz w:val="24"/>
          <w:szCs w:val="24"/>
        </w:rPr>
        <w:fldChar w:fldCharType="end"/>
      </w:r>
      <w:r w:rsidR="00F00673" w:rsidRPr="001924D1">
        <w:rPr>
          <w:rFonts w:ascii="Book Antiqua" w:hAnsi="Book Antiqua"/>
          <w:sz w:val="24"/>
          <w:szCs w:val="24"/>
        </w:rPr>
        <w:t xml:space="preserve">. Lupus myocarditis </w:t>
      </w:r>
      <w:r w:rsidR="00D5339E" w:rsidRPr="001924D1">
        <w:rPr>
          <w:rFonts w:ascii="Book Antiqua" w:hAnsi="Book Antiqua"/>
          <w:sz w:val="24"/>
          <w:szCs w:val="24"/>
        </w:rPr>
        <w:t xml:space="preserve">can be </w:t>
      </w:r>
      <w:r w:rsidR="00F00673" w:rsidRPr="001924D1">
        <w:rPr>
          <w:rFonts w:ascii="Book Antiqua" w:hAnsi="Book Antiqua"/>
          <w:sz w:val="24"/>
          <w:szCs w:val="24"/>
        </w:rPr>
        <w:t xml:space="preserve">the </w:t>
      </w:r>
      <w:r w:rsidR="00D5339E" w:rsidRPr="001924D1">
        <w:rPr>
          <w:rFonts w:ascii="Book Antiqua" w:hAnsi="Book Antiqua"/>
          <w:sz w:val="24"/>
          <w:szCs w:val="24"/>
        </w:rPr>
        <w:t xml:space="preserve">first </w:t>
      </w:r>
      <w:r w:rsidR="00F00673" w:rsidRPr="001924D1">
        <w:rPr>
          <w:rFonts w:ascii="Book Antiqua" w:hAnsi="Book Antiqua"/>
          <w:sz w:val="24"/>
          <w:szCs w:val="24"/>
        </w:rPr>
        <w:t>manifestation of the disease or occur</w:t>
      </w:r>
      <w:r w:rsidR="005F2AA1" w:rsidRPr="001924D1">
        <w:rPr>
          <w:rFonts w:ascii="Book Antiqua" w:hAnsi="Book Antiqua"/>
          <w:sz w:val="24"/>
          <w:szCs w:val="24"/>
        </w:rPr>
        <w:t>s</w:t>
      </w:r>
      <w:r w:rsidR="00F00673" w:rsidRPr="001924D1">
        <w:rPr>
          <w:rFonts w:ascii="Book Antiqua" w:hAnsi="Book Antiqua"/>
          <w:sz w:val="24"/>
          <w:szCs w:val="24"/>
        </w:rPr>
        <w:t xml:space="preserve"> during </w:t>
      </w:r>
      <w:r w:rsidR="00D5339E" w:rsidRPr="001924D1">
        <w:rPr>
          <w:rFonts w:ascii="Book Antiqua" w:hAnsi="Book Antiqua"/>
          <w:sz w:val="24"/>
          <w:szCs w:val="24"/>
        </w:rPr>
        <w:t>follow-</w:t>
      </w:r>
      <w:r w:rsidR="00F00673" w:rsidRPr="001924D1">
        <w:rPr>
          <w:rFonts w:ascii="Book Antiqua" w:hAnsi="Book Antiqua"/>
          <w:sz w:val="24"/>
          <w:szCs w:val="24"/>
        </w:rPr>
        <w:t>up</w:t>
      </w:r>
      <w:r w:rsidR="00E7033D" w:rsidRPr="001924D1">
        <w:rPr>
          <w:rFonts w:ascii="Book Antiqua" w:hAnsi="Book Antiqua"/>
          <w:sz w:val="24"/>
          <w:szCs w:val="24"/>
        </w:rPr>
        <w:fldChar w:fldCharType="begin"/>
      </w:r>
      <w:r w:rsidR="00E7033D" w:rsidRPr="001924D1">
        <w:rPr>
          <w:rFonts w:ascii="Book Antiqua" w:hAnsi="Book Antiqua"/>
          <w:sz w:val="24"/>
          <w:szCs w:val="24"/>
        </w:rPr>
        <w:instrText xml:space="preserve"> ADDIN KYMRREF{FF6F6B8C-8428-4529-978D-DC130B2E10AB}3</w:instrText>
      </w:r>
      <w:r w:rsidR="00E7033D" w:rsidRPr="001924D1">
        <w:rPr>
          <w:rFonts w:ascii="Book Antiqua" w:hAnsi="Book Antiqua"/>
          <w:sz w:val="24"/>
          <w:szCs w:val="24"/>
        </w:rPr>
        <w:fldChar w:fldCharType="separate"/>
      </w:r>
      <w:r w:rsidR="00D05FB6" w:rsidRPr="001924D1">
        <w:rPr>
          <w:rFonts w:ascii="Book Antiqua" w:hAnsi="Book Antiqua"/>
          <w:sz w:val="24"/>
          <w:szCs w:val="24"/>
          <w:vertAlign w:val="superscript"/>
        </w:rPr>
        <w:t>[3]</w:t>
      </w:r>
      <w:r w:rsidR="00E7033D" w:rsidRPr="001924D1">
        <w:rPr>
          <w:rFonts w:ascii="Book Antiqua" w:hAnsi="Book Antiqua"/>
          <w:sz w:val="24"/>
          <w:szCs w:val="24"/>
        </w:rPr>
        <w:fldChar w:fldCharType="end"/>
      </w:r>
      <w:r w:rsidR="00F00673" w:rsidRPr="001924D1">
        <w:rPr>
          <w:rFonts w:ascii="Book Antiqua" w:hAnsi="Book Antiqua"/>
          <w:sz w:val="24"/>
          <w:szCs w:val="24"/>
        </w:rPr>
        <w:t xml:space="preserve">. The clinical presentations of lupus myocarditis </w:t>
      </w:r>
      <w:r w:rsidR="00D5339E" w:rsidRPr="001924D1">
        <w:rPr>
          <w:rFonts w:ascii="Book Antiqua" w:hAnsi="Book Antiqua"/>
          <w:sz w:val="24"/>
          <w:szCs w:val="24"/>
        </w:rPr>
        <w:t xml:space="preserve">vary greatly </w:t>
      </w:r>
      <w:r w:rsidR="00F00673" w:rsidRPr="001924D1">
        <w:rPr>
          <w:rFonts w:ascii="Book Antiqua" w:hAnsi="Book Antiqua"/>
          <w:sz w:val="24"/>
          <w:szCs w:val="24"/>
        </w:rPr>
        <w:t xml:space="preserve">from asymptomatic or oligosymptomatic to life-threatening </w:t>
      </w:r>
      <w:r w:rsidR="00A716A8" w:rsidRPr="001924D1">
        <w:rPr>
          <w:rFonts w:ascii="Book Antiqua" w:hAnsi="Book Antiqua"/>
          <w:sz w:val="24"/>
          <w:szCs w:val="24"/>
        </w:rPr>
        <w:t xml:space="preserve">fulminant myocarditis with </w:t>
      </w:r>
      <w:r w:rsidR="00F00673" w:rsidRPr="001924D1">
        <w:rPr>
          <w:rFonts w:ascii="Book Antiqua" w:hAnsi="Book Antiqua"/>
          <w:sz w:val="24"/>
          <w:szCs w:val="24"/>
        </w:rPr>
        <w:t>cardiogenic shock</w:t>
      </w:r>
      <w:r w:rsidR="005F2AA1" w:rsidRPr="001924D1">
        <w:rPr>
          <w:rFonts w:ascii="Book Antiqua" w:hAnsi="Book Antiqua"/>
          <w:sz w:val="24"/>
          <w:szCs w:val="24"/>
        </w:rPr>
        <w:t>,</w:t>
      </w:r>
      <w:r w:rsidR="00F00673" w:rsidRPr="001924D1">
        <w:rPr>
          <w:rFonts w:ascii="Book Antiqua" w:hAnsi="Book Antiqua"/>
          <w:sz w:val="24"/>
          <w:szCs w:val="24"/>
        </w:rPr>
        <w:t xml:space="preserve"> and </w:t>
      </w:r>
      <w:r w:rsidR="005F2AA1" w:rsidRPr="001924D1">
        <w:rPr>
          <w:rFonts w:ascii="Book Antiqua" w:hAnsi="Book Antiqua"/>
          <w:sz w:val="24"/>
          <w:szCs w:val="24"/>
        </w:rPr>
        <w:t xml:space="preserve">the </w:t>
      </w:r>
      <w:r w:rsidR="00F00673" w:rsidRPr="001924D1">
        <w:rPr>
          <w:rFonts w:ascii="Book Antiqua" w:hAnsi="Book Antiqua"/>
          <w:sz w:val="24"/>
          <w:szCs w:val="24"/>
        </w:rPr>
        <w:t xml:space="preserve">mortality </w:t>
      </w:r>
      <w:r w:rsidR="005F2AA1" w:rsidRPr="001924D1">
        <w:rPr>
          <w:rFonts w:ascii="Book Antiqua" w:hAnsi="Book Antiqua"/>
          <w:sz w:val="24"/>
          <w:szCs w:val="24"/>
        </w:rPr>
        <w:t xml:space="preserve">rate </w:t>
      </w:r>
      <w:r w:rsidR="00F00673" w:rsidRPr="001924D1">
        <w:rPr>
          <w:rFonts w:ascii="Book Antiqua" w:hAnsi="Book Antiqua"/>
          <w:sz w:val="24"/>
          <w:szCs w:val="24"/>
        </w:rPr>
        <w:t>is approximately 20%</w:t>
      </w:r>
      <w:r w:rsidR="00E7033D" w:rsidRPr="001924D1">
        <w:rPr>
          <w:rFonts w:ascii="Book Antiqua" w:hAnsi="Book Antiqua"/>
          <w:sz w:val="24"/>
          <w:szCs w:val="24"/>
        </w:rPr>
        <w:fldChar w:fldCharType="begin"/>
      </w:r>
      <w:r w:rsidR="00E7033D" w:rsidRPr="001924D1">
        <w:rPr>
          <w:rFonts w:ascii="Book Antiqua" w:hAnsi="Book Antiqua"/>
          <w:sz w:val="24"/>
          <w:szCs w:val="24"/>
        </w:rPr>
        <w:instrText xml:space="preserve"> ADDIN KYMRREF{FF6F6B8C-8428-4529-978D-DC130B2E10AB}4</w:instrText>
      </w:r>
      <w:r w:rsidR="00E7033D" w:rsidRPr="001924D1">
        <w:rPr>
          <w:rFonts w:ascii="Book Antiqua" w:hAnsi="Book Antiqua"/>
          <w:sz w:val="24"/>
          <w:szCs w:val="24"/>
        </w:rPr>
        <w:fldChar w:fldCharType="separate"/>
      </w:r>
      <w:r w:rsidR="00D05FB6" w:rsidRPr="001924D1">
        <w:rPr>
          <w:rFonts w:ascii="Book Antiqua" w:hAnsi="Book Antiqua"/>
          <w:sz w:val="24"/>
          <w:szCs w:val="24"/>
          <w:vertAlign w:val="superscript"/>
        </w:rPr>
        <w:t>[4]</w:t>
      </w:r>
      <w:r w:rsidR="00E7033D" w:rsidRPr="001924D1">
        <w:rPr>
          <w:rFonts w:ascii="Book Antiqua" w:hAnsi="Book Antiqua"/>
          <w:sz w:val="24"/>
          <w:szCs w:val="24"/>
        </w:rPr>
        <w:fldChar w:fldCharType="end"/>
      </w:r>
      <w:r w:rsidR="00F00673" w:rsidRPr="001924D1">
        <w:rPr>
          <w:rFonts w:ascii="Book Antiqua" w:hAnsi="Book Antiqua"/>
          <w:sz w:val="24"/>
          <w:szCs w:val="24"/>
        </w:rPr>
        <w:t xml:space="preserve">. Therefore, the diagnosis and treatment </w:t>
      </w:r>
      <w:r w:rsidR="00F14C27">
        <w:rPr>
          <w:rFonts w:ascii="Book Antiqua" w:hAnsi="Book Antiqua"/>
          <w:sz w:val="24"/>
          <w:szCs w:val="24"/>
        </w:rPr>
        <w:t>of</w:t>
      </w:r>
      <w:r w:rsidR="00F00673" w:rsidRPr="001924D1">
        <w:rPr>
          <w:rFonts w:ascii="Book Antiqua" w:hAnsi="Book Antiqua"/>
          <w:sz w:val="24"/>
          <w:szCs w:val="24"/>
        </w:rPr>
        <w:t xml:space="preserve"> </w:t>
      </w:r>
      <w:r w:rsidR="00E7033D" w:rsidRPr="001924D1">
        <w:rPr>
          <w:rFonts w:ascii="Book Antiqua" w:hAnsi="Book Antiqua"/>
          <w:sz w:val="24"/>
          <w:szCs w:val="24"/>
        </w:rPr>
        <w:t>severe lupus myocarditis remain</w:t>
      </w:r>
      <w:r w:rsidR="00F00673" w:rsidRPr="001924D1">
        <w:rPr>
          <w:rFonts w:ascii="Book Antiqua" w:hAnsi="Book Antiqua"/>
          <w:sz w:val="24"/>
          <w:szCs w:val="24"/>
        </w:rPr>
        <w:t xml:space="preserve"> challenging.</w:t>
      </w:r>
      <w:r w:rsidR="00E7033D" w:rsidRPr="001924D1">
        <w:rPr>
          <w:rFonts w:ascii="Book Antiqua" w:hAnsi="Book Antiqua"/>
          <w:sz w:val="24"/>
          <w:szCs w:val="24"/>
        </w:rPr>
        <w:t xml:space="preserve"> </w:t>
      </w:r>
    </w:p>
    <w:p w:rsidR="00597172" w:rsidRPr="001924D1" w:rsidRDefault="00F00673" w:rsidP="00807722">
      <w:pPr>
        <w:adjustRightInd w:val="0"/>
        <w:snapToGrid w:val="0"/>
        <w:spacing w:line="360" w:lineRule="auto"/>
        <w:ind w:firstLineChars="100" w:firstLine="240"/>
        <w:rPr>
          <w:rFonts w:ascii="Book Antiqua" w:hAnsi="Book Antiqua"/>
          <w:sz w:val="24"/>
          <w:szCs w:val="24"/>
        </w:rPr>
      </w:pPr>
      <w:r w:rsidRPr="001924D1">
        <w:rPr>
          <w:rFonts w:ascii="Book Antiqua" w:hAnsi="Book Antiqua"/>
          <w:sz w:val="24"/>
          <w:szCs w:val="24"/>
        </w:rPr>
        <w:t xml:space="preserve">Aggressive immunosuppressive therapies, </w:t>
      </w:r>
      <w:r w:rsidR="00824078" w:rsidRPr="001924D1">
        <w:rPr>
          <w:rFonts w:ascii="Book Antiqua" w:hAnsi="Book Antiqua"/>
          <w:sz w:val="24"/>
          <w:szCs w:val="24"/>
        </w:rPr>
        <w:t xml:space="preserve">such as </w:t>
      </w:r>
      <w:r w:rsidRPr="001924D1">
        <w:rPr>
          <w:rFonts w:ascii="Book Antiqua" w:hAnsi="Book Antiqua"/>
          <w:sz w:val="24"/>
          <w:szCs w:val="24"/>
        </w:rPr>
        <w:t xml:space="preserve">high-dose </w:t>
      </w:r>
      <w:r w:rsidR="008903E2" w:rsidRPr="001924D1">
        <w:rPr>
          <w:rFonts w:ascii="Book Antiqua" w:hAnsi="Book Antiqua"/>
          <w:sz w:val="24"/>
          <w:szCs w:val="24"/>
        </w:rPr>
        <w:t xml:space="preserve">pulse </w:t>
      </w:r>
      <w:r w:rsidRPr="001924D1">
        <w:rPr>
          <w:rFonts w:ascii="Book Antiqua" w:hAnsi="Book Antiqua"/>
          <w:sz w:val="24"/>
          <w:szCs w:val="24"/>
        </w:rPr>
        <w:t>corticosteroid therapy and immunosuppressive agents, are the most effective therapies for severe lupus myocarditis and most patients c</w:t>
      </w:r>
      <w:r w:rsidR="00F14C27">
        <w:rPr>
          <w:rFonts w:ascii="Book Antiqua" w:hAnsi="Book Antiqua"/>
          <w:sz w:val="24"/>
          <w:szCs w:val="24"/>
        </w:rPr>
        <w:t>an</w:t>
      </w:r>
      <w:r w:rsidRPr="001924D1">
        <w:rPr>
          <w:rFonts w:ascii="Book Antiqua" w:hAnsi="Book Antiqua"/>
          <w:sz w:val="24"/>
          <w:szCs w:val="24"/>
        </w:rPr>
        <w:t xml:space="preserve"> achieve </w:t>
      </w:r>
      <w:r w:rsidR="00AE2A83" w:rsidRPr="001924D1">
        <w:rPr>
          <w:rFonts w:ascii="Book Antiqua" w:hAnsi="Book Antiqua"/>
          <w:sz w:val="24"/>
          <w:szCs w:val="24"/>
        </w:rPr>
        <w:t xml:space="preserve">a </w:t>
      </w:r>
      <w:r w:rsidRPr="001924D1">
        <w:rPr>
          <w:rFonts w:ascii="Book Antiqua" w:hAnsi="Book Antiqua"/>
          <w:sz w:val="24"/>
          <w:szCs w:val="24"/>
        </w:rPr>
        <w:t>satisfactory outcome</w:t>
      </w:r>
      <w:r w:rsidR="00A770A4" w:rsidRPr="001924D1">
        <w:rPr>
          <w:rFonts w:ascii="Book Antiqua" w:hAnsi="Book Antiqua"/>
          <w:sz w:val="24"/>
          <w:szCs w:val="24"/>
        </w:rPr>
        <w:fldChar w:fldCharType="begin"/>
      </w:r>
      <w:r w:rsidR="00A770A4" w:rsidRPr="001924D1">
        <w:rPr>
          <w:rFonts w:ascii="Book Antiqua" w:hAnsi="Book Antiqua"/>
          <w:sz w:val="24"/>
          <w:szCs w:val="24"/>
        </w:rPr>
        <w:instrText xml:space="preserve"> ADDIN KYMRREF{FF6F6B8C-8428-4529-978D-DC130B2E10AB}5</w:instrText>
      </w:r>
      <w:r w:rsidR="00A770A4" w:rsidRPr="001924D1">
        <w:rPr>
          <w:rFonts w:ascii="Book Antiqua" w:hAnsi="Book Antiqua"/>
          <w:sz w:val="24"/>
          <w:szCs w:val="24"/>
        </w:rPr>
        <w:fldChar w:fldCharType="separate"/>
      </w:r>
      <w:r w:rsidR="00D05FB6" w:rsidRPr="001924D1">
        <w:rPr>
          <w:rFonts w:ascii="Book Antiqua" w:hAnsi="Book Antiqua"/>
          <w:sz w:val="24"/>
          <w:szCs w:val="24"/>
          <w:vertAlign w:val="superscript"/>
        </w:rPr>
        <w:t>[5]</w:t>
      </w:r>
      <w:r w:rsidR="00A770A4" w:rsidRPr="001924D1">
        <w:rPr>
          <w:rFonts w:ascii="Book Antiqua" w:hAnsi="Book Antiqua"/>
          <w:sz w:val="24"/>
          <w:szCs w:val="24"/>
        </w:rPr>
        <w:fldChar w:fldCharType="end"/>
      </w:r>
      <w:r w:rsidRPr="001924D1">
        <w:rPr>
          <w:rFonts w:ascii="Book Antiqua" w:hAnsi="Book Antiqua"/>
          <w:sz w:val="24"/>
          <w:szCs w:val="24"/>
        </w:rPr>
        <w:t xml:space="preserve">. However, aggressive immunosuppressive therapies may significantly damage the host immunity and lead to a considerable risk of infection </w:t>
      </w:r>
      <w:r w:rsidR="00DF7DB6" w:rsidRPr="001924D1">
        <w:rPr>
          <w:rFonts w:ascii="Book Antiqua" w:hAnsi="Book Antiqua"/>
          <w:sz w:val="24"/>
          <w:szCs w:val="24"/>
        </w:rPr>
        <w:t>development</w:t>
      </w:r>
      <w:r w:rsidR="00981441" w:rsidRPr="001924D1">
        <w:rPr>
          <w:rFonts w:ascii="Book Antiqua" w:hAnsi="Book Antiqua"/>
          <w:sz w:val="24"/>
          <w:szCs w:val="24"/>
        </w:rPr>
        <w:t xml:space="preserve"> </w:t>
      </w:r>
      <w:r w:rsidRPr="001924D1">
        <w:rPr>
          <w:rFonts w:ascii="Book Antiqua" w:hAnsi="Book Antiqua"/>
          <w:sz w:val="24"/>
          <w:szCs w:val="24"/>
        </w:rPr>
        <w:t>and sprea</w:t>
      </w:r>
      <w:r w:rsidR="005653AF" w:rsidRPr="001924D1">
        <w:rPr>
          <w:rFonts w:ascii="Book Antiqua" w:hAnsi="Book Antiqua"/>
          <w:sz w:val="24"/>
          <w:szCs w:val="24"/>
        </w:rPr>
        <w:t>d</w:t>
      </w:r>
      <w:r w:rsidR="00A770A4" w:rsidRPr="001924D1">
        <w:rPr>
          <w:rFonts w:ascii="Book Antiqua" w:hAnsi="Book Antiqua"/>
          <w:sz w:val="24"/>
          <w:szCs w:val="24"/>
        </w:rPr>
        <w:fldChar w:fldCharType="begin"/>
      </w:r>
      <w:r w:rsidR="00A770A4" w:rsidRPr="001924D1">
        <w:rPr>
          <w:rFonts w:ascii="Book Antiqua" w:hAnsi="Book Antiqua"/>
          <w:sz w:val="24"/>
          <w:szCs w:val="24"/>
        </w:rPr>
        <w:instrText xml:space="preserve"> ADDIN KYMRREF{FF6F6B8C-8428-4529-978D-DC130B2E10AB}6</w:instrText>
      </w:r>
      <w:r w:rsidR="00A770A4" w:rsidRPr="001924D1">
        <w:rPr>
          <w:rFonts w:ascii="Book Antiqua" w:hAnsi="Book Antiqua"/>
          <w:sz w:val="24"/>
          <w:szCs w:val="24"/>
        </w:rPr>
        <w:fldChar w:fldCharType="separate"/>
      </w:r>
      <w:r w:rsidR="00D05FB6" w:rsidRPr="001924D1">
        <w:rPr>
          <w:rFonts w:ascii="Book Antiqua" w:hAnsi="Book Antiqua"/>
          <w:sz w:val="24"/>
          <w:szCs w:val="24"/>
          <w:vertAlign w:val="superscript"/>
        </w:rPr>
        <w:t>[6]</w:t>
      </w:r>
      <w:r w:rsidR="00A770A4" w:rsidRPr="001924D1">
        <w:rPr>
          <w:rFonts w:ascii="Book Antiqua" w:hAnsi="Book Antiqua"/>
          <w:sz w:val="24"/>
          <w:szCs w:val="24"/>
        </w:rPr>
        <w:fldChar w:fldCharType="end"/>
      </w:r>
      <w:r w:rsidRPr="001924D1">
        <w:rPr>
          <w:rFonts w:ascii="Book Antiqua" w:hAnsi="Book Antiqua"/>
          <w:sz w:val="24"/>
          <w:szCs w:val="24"/>
        </w:rPr>
        <w:t>. Plasma exchange</w:t>
      </w:r>
      <w:r w:rsidR="00540A3F" w:rsidRPr="001924D1">
        <w:rPr>
          <w:rFonts w:ascii="Book Antiqua" w:hAnsi="Book Antiqua"/>
          <w:sz w:val="24"/>
          <w:szCs w:val="24"/>
        </w:rPr>
        <w:t xml:space="preserve"> (PE)</w:t>
      </w:r>
      <w:r w:rsidRPr="001924D1">
        <w:rPr>
          <w:rFonts w:ascii="Book Antiqua" w:hAnsi="Book Antiqua"/>
          <w:sz w:val="24"/>
          <w:szCs w:val="24"/>
        </w:rPr>
        <w:t xml:space="preserve">, as an alternative therapy without immunosuppression, has been demonstrated </w:t>
      </w:r>
      <w:r w:rsidR="00DE4CA8" w:rsidRPr="001924D1">
        <w:rPr>
          <w:rFonts w:ascii="Book Antiqua" w:hAnsi="Book Antiqua"/>
          <w:sz w:val="24"/>
          <w:szCs w:val="24"/>
        </w:rPr>
        <w:t xml:space="preserve">to be </w:t>
      </w:r>
      <w:r w:rsidRPr="001924D1">
        <w:rPr>
          <w:rFonts w:ascii="Book Antiqua" w:hAnsi="Book Antiqua"/>
          <w:sz w:val="24"/>
          <w:szCs w:val="24"/>
        </w:rPr>
        <w:t>safe and effective in treating severe lupus-related complications such as encephalitis, thrombotic thrombocytopenic purpura, antiphospholipid syndrome and nephritis, but it is rarely reported in cardiogenic shock induced</w:t>
      </w:r>
      <w:r w:rsidR="00084BB5" w:rsidRPr="001924D1">
        <w:rPr>
          <w:rFonts w:ascii="Book Antiqua" w:hAnsi="Book Antiqua"/>
          <w:sz w:val="24"/>
          <w:szCs w:val="24"/>
        </w:rPr>
        <w:t xml:space="preserve"> by </w:t>
      </w:r>
      <w:r w:rsidR="00031564" w:rsidRPr="001924D1">
        <w:rPr>
          <w:rFonts w:ascii="Book Antiqua" w:hAnsi="Book Antiqua"/>
          <w:sz w:val="24"/>
          <w:szCs w:val="24"/>
        </w:rPr>
        <w:t xml:space="preserve">fulminant </w:t>
      </w:r>
      <w:r w:rsidR="00084BB5" w:rsidRPr="001924D1">
        <w:rPr>
          <w:rFonts w:ascii="Book Antiqua" w:hAnsi="Book Antiqua"/>
          <w:sz w:val="24"/>
          <w:szCs w:val="24"/>
        </w:rPr>
        <w:t>lupu</w:t>
      </w:r>
      <w:r w:rsidR="00E20F99" w:rsidRPr="001924D1">
        <w:rPr>
          <w:rFonts w:ascii="Book Antiqua" w:hAnsi="Book Antiqua"/>
          <w:sz w:val="24"/>
          <w:szCs w:val="24"/>
        </w:rPr>
        <w:t>s myo</w:t>
      </w:r>
      <w:r w:rsidR="00084BB5" w:rsidRPr="001924D1">
        <w:rPr>
          <w:rFonts w:ascii="Book Antiqua" w:hAnsi="Book Antiqua"/>
          <w:sz w:val="24"/>
          <w:szCs w:val="24"/>
        </w:rPr>
        <w:t>carditis</w:t>
      </w:r>
      <w:r w:rsidR="00242A2D" w:rsidRPr="001924D1">
        <w:rPr>
          <w:rFonts w:ascii="Book Antiqua" w:hAnsi="Book Antiqua"/>
          <w:sz w:val="24"/>
          <w:szCs w:val="24"/>
        </w:rPr>
        <w:fldChar w:fldCharType="begin"/>
      </w:r>
      <w:r w:rsidR="00706773" w:rsidRPr="001924D1">
        <w:rPr>
          <w:rFonts w:ascii="Book Antiqua" w:hAnsi="Book Antiqua"/>
          <w:sz w:val="24"/>
          <w:szCs w:val="24"/>
        </w:rPr>
        <w:instrText xml:space="preserve"> ADDIN KYMRREF{FF6F6B8C-8428-4529-978D-DC130B2E10AB}146</w:instrText>
      </w:r>
      <w:r w:rsidR="00242A2D" w:rsidRPr="001924D1">
        <w:rPr>
          <w:rFonts w:ascii="Book Antiqua" w:hAnsi="Book Antiqua"/>
          <w:sz w:val="24"/>
          <w:szCs w:val="24"/>
        </w:rPr>
        <w:fldChar w:fldCharType="separate"/>
      </w:r>
      <w:r w:rsidR="00D05FB6" w:rsidRPr="001924D1">
        <w:rPr>
          <w:rFonts w:ascii="Book Antiqua" w:hAnsi="Book Antiqua"/>
          <w:sz w:val="24"/>
          <w:szCs w:val="24"/>
          <w:vertAlign w:val="superscript"/>
        </w:rPr>
        <w:t>[7]</w:t>
      </w:r>
      <w:r w:rsidR="00242A2D" w:rsidRPr="001924D1">
        <w:rPr>
          <w:rFonts w:ascii="Book Antiqua" w:hAnsi="Book Antiqua"/>
          <w:sz w:val="24"/>
          <w:szCs w:val="24"/>
        </w:rPr>
        <w:fldChar w:fldCharType="end"/>
      </w:r>
      <w:r w:rsidRPr="001924D1">
        <w:rPr>
          <w:rFonts w:ascii="Book Antiqua" w:hAnsi="Book Antiqua"/>
          <w:sz w:val="24"/>
          <w:szCs w:val="24"/>
        </w:rPr>
        <w:t xml:space="preserve">. </w:t>
      </w:r>
      <w:r w:rsidR="00501AE1" w:rsidRPr="001924D1">
        <w:rPr>
          <w:rFonts w:ascii="Book Antiqua" w:hAnsi="Book Antiqua"/>
          <w:sz w:val="24"/>
          <w:szCs w:val="24"/>
        </w:rPr>
        <w:t>Infection</w:t>
      </w:r>
      <w:r w:rsidR="001A333E">
        <w:rPr>
          <w:rFonts w:ascii="Book Antiqua" w:hAnsi="Book Antiqua"/>
          <w:sz w:val="24"/>
          <w:szCs w:val="24"/>
        </w:rPr>
        <w:t>,</w:t>
      </w:r>
      <w:r w:rsidR="001A333E">
        <w:rPr>
          <w:rFonts w:ascii="Book Antiqua" w:hAnsi="Book Antiqua"/>
          <w:sz w:val="24"/>
          <w:szCs w:val="24"/>
          <w:lang w:val="en-GB"/>
        </w:rPr>
        <w:t xml:space="preserve"> </w:t>
      </w:r>
      <w:r w:rsidR="00501AE1" w:rsidRPr="001924D1">
        <w:rPr>
          <w:rFonts w:ascii="Book Antiqua" w:hAnsi="Book Antiqua"/>
          <w:sz w:val="24"/>
          <w:szCs w:val="24"/>
        </w:rPr>
        <w:t>especially pneumonia, remains a leading cause of morbidity and mortality among patients with SLE</w:t>
      </w:r>
      <w:r w:rsidR="00F661ED" w:rsidRPr="001924D1">
        <w:rPr>
          <w:rFonts w:ascii="Book Antiqua" w:hAnsi="Book Antiqua"/>
          <w:sz w:val="24"/>
          <w:szCs w:val="24"/>
        </w:rPr>
        <w:fldChar w:fldCharType="begin"/>
      </w:r>
      <w:r w:rsidR="00F661ED" w:rsidRPr="001924D1">
        <w:rPr>
          <w:rFonts w:ascii="Book Antiqua" w:hAnsi="Book Antiqua"/>
          <w:sz w:val="24"/>
          <w:szCs w:val="24"/>
        </w:rPr>
        <w:instrText xml:space="preserve"> ADDIN KYMRREF{FF6F6B8C-8428-4529-978D-DC130B2E10AB}30,{FF6F6B8C-8428-4529-978D-DC130B2E10AB}27</w:instrText>
      </w:r>
      <w:r w:rsidR="00F661ED" w:rsidRPr="001924D1">
        <w:rPr>
          <w:rFonts w:ascii="Book Antiqua" w:hAnsi="Book Antiqua"/>
          <w:sz w:val="24"/>
          <w:szCs w:val="24"/>
        </w:rPr>
        <w:fldChar w:fldCharType="separate"/>
      </w:r>
      <w:r w:rsidR="00D05FB6" w:rsidRPr="001924D1">
        <w:rPr>
          <w:rFonts w:ascii="Book Antiqua" w:hAnsi="Book Antiqua"/>
          <w:sz w:val="24"/>
          <w:szCs w:val="24"/>
          <w:vertAlign w:val="superscript"/>
        </w:rPr>
        <w:t>[8,9]</w:t>
      </w:r>
      <w:r w:rsidR="00F661ED" w:rsidRPr="001924D1">
        <w:rPr>
          <w:rFonts w:ascii="Book Antiqua" w:hAnsi="Book Antiqua"/>
          <w:sz w:val="24"/>
          <w:szCs w:val="24"/>
        </w:rPr>
        <w:fldChar w:fldCharType="end"/>
      </w:r>
      <w:r w:rsidR="00501AE1" w:rsidRPr="001924D1">
        <w:rPr>
          <w:rFonts w:ascii="Book Antiqua" w:hAnsi="Book Antiqua"/>
          <w:sz w:val="24"/>
          <w:szCs w:val="24"/>
        </w:rPr>
        <w:t xml:space="preserve">. </w:t>
      </w:r>
      <w:r w:rsidRPr="001924D1">
        <w:rPr>
          <w:rFonts w:ascii="Book Antiqua" w:hAnsi="Book Antiqua"/>
          <w:sz w:val="24"/>
          <w:szCs w:val="24"/>
        </w:rPr>
        <w:t xml:space="preserve">Here, we report </w:t>
      </w:r>
      <w:r w:rsidR="001A333E">
        <w:rPr>
          <w:rFonts w:ascii="Book Antiqua" w:hAnsi="Book Antiqua"/>
          <w:sz w:val="24"/>
          <w:szCs w:val="24"/>
        </w:rPr>
        <w:t>the</w:t>
      </w:r>
      <w:r w:rsidRPr="001924D1">
        <w:rPr>
          <w:rFonts w:ascii="Book Antiqua" w:hAnsi="Book Antiqua"/>
          <w:sz w:val="24"/>
          <w:szCs w:val="24"/>
        </w:rPr>
        <w:t xml:space="preserve"> </w:t>
      </w:r>
      <w:r w:rsidR="00DF7DB6" w:rsidRPr="001924D1">
        <w:rPr>
          <w:rFonts w:ascii="Book Antiqua" w:hAnsi="Book Antiqua"/>
          <w:sz w:val="24"/>
          <w:szCs w:val="24"/>
        </w:rPr>
        <w:t xml:space="preserve">case of a </w:t>
      </w:r>
      <w:r w:rsidR="00DE4CA8" w:rsidRPr="001924D1">
        <w:rPr>
          <w:rFonts w:ascii="Book Antiqua" w:hAnsi="Book Antiqua"/>
          <w:sz w:val="24"/>
          <w:szCs w:val="24"/>
        </w:rPr>
        <w:t>young woman</w:t>
      </w:r>
      <w:r w:rsidR="00981441" w:rsidRPr="001924D1">
        <w:rPr>
          <w:rFonts w:ascii="Book Antiqua" w:hAnsi="Book Antiqua"/>
          <w:sz w:val="24"/>
          <w:szCs w:val="24"/>
        </w:rPr>
        <w:t xml:space="preserve"> </w:t>
      </w:r>
      <w:r w:rsidRPr="001924D1">
        <w:rPr>
          <w:rFonts w:ascii="Book Antiqua" w:hAnsi="Book Antiqua"/>
          <w:sz w:val="24"/>
          <w:szCs w:val="24"/>
        </w:rPr>
        <w:t>requiring urgent ICU admissi</w:t>
      </w:r>
      <w:r w:rsidR="00C45955" w:rsidRPr="001924D1">
        <w:rPr>
          <w:rFonts w:ascii="Book Antiqua" w:hAnsi="Book Antiqua"/>
          <w:sz w:val="24"/>
          <w:szCs w:val="24"/>
        </w:rPr>
        <w:t>on with a clinical diagnosis of cardiogenic shock induced by fulminant lupus myocarditis, with co</w:t>
      </w:r>
      <w:r w:rsidR="001A333E">
        <w:rPr>
          <w:rFonts w:ascii="Book Antiqua" w:hAnsi="Book Antiqua"/>
          <w:sz w:val="24"/>
          <w:szCs w:val="24"/>
        </w:rPr>
        <w:t>existing</w:t>
      </w:r>
      <w:r w:rsidR="00C45955" w:rsidRPr="001924D1">
        <w:rPr>
          <w:rFonts w:ascii="Book Antiqua" w:hAnsi="Book Antiqua"/>
          <w:sz w:val="24"/>
          <w:szCs w:val="24"/>
        </w:rPr>
        <w:t xml:space="preserve"> community-acquired pneumonia</w:t>
      </w:r>
      <w:r w:rsidRPr="001924D1">
        <w:rPr>
          <w:rFonts w:ascii="Book Antiqua" w:hAnsi="Book Antiqua"/>
          <w:sz w:val="24"/>
          <w:szCs w:val="24"/>
        </w:rPr>
        <w:t xml:space="preserve">. </w:t>
      </w:r>
      <w:r w:rsidR="001A333E">
        <w:rPr>
          <w:rFonts w:ascii="Book Antiqua" w:hAnsi="Book Antiqua"/>
          <w:sz w:val="24"/>
          <w:szCs w:val="24"/>
        </w:rPr>
        <w:t>Due to</w:t>
      </w:r>
      <w:r w:rsidR="00D63FF6" w:rsidRPr="001924D1">
        <w:rPr>
          <w:rFonts w:ascii="Book Antiqua" w:hAnsi="Book Antiqua"/>
          <w:sz w:val="24"/>
          <w:szCs w:val="24"/>
        </w:rPr>
        <w:t xml:space="preserve"> </w:t>
      </w:r>
      <w:r w:rsidR="005F2AA1" w:rsidRPr="001924D1">
        <w:rPr>
          <w:rFonts w:ascii="Book Antiqua" w:hAnsi="Book Antiqua"/>
          <w:sz w:val="24"/>
          <w:szCs w:val="24"/>
        </w:rPr>
        <w:t xml:space="preserve">the </w:t>
      </w:r>
      <w:r w:rsidR="001A333E">
        <w:rPr>
          <w:rFonts w:ascii="Book Antiqua" w:hAnsi="Book Antiqua"/>
          <w:sz w:val="24"/>
          <w:szCs w:val="24"/>
        </w:rPr>
        <w:t xml:space="preserve">presence of </w:t>
      </w:r>
      <w:r w:rsidR="00DF7DB6" w:rsidRPr="001924D1">
        <w:rPr>
          <w:rFonts w:ascii="Book Antiqua" w:hAnsi="Book Antiqua"/>
          <w:sz w:val="24"/>
          <w:szCs w:val="24"/>
        </w:rPr>
        <w:t>coexisting</w:t>
      </w:r>
      <w:r w:rsidR="00981441" w:rsidRPr="001924D1">
        <w:rPr>
          <w:rFonts w:ascii="Book Antiqua" w:hAnsi="Book Antiqua"/>
          <w:sz w:val="24"/>
          <w:szCs w:val="24"/>
        </w:rPr>
        <w:t xml:space="preserve"> </w:t>
      </w:r>
      <w:r w:rsidRPr="001924D1">
        <w:rPr>
          <w:rFonts w:ascii="Book Antiqua" w:hAnsi="Book Antiqua"/>
          <w:sz w:val="24"/>
          <w:szCs w:val="24"/>
        </w:rPr>
        <w:t xml:space="preserve">pneumonia, </w:t>
      </w:r>
      <w:r w:rsidR="00242A2D" w:rsidRPr="001924D1">
        <w:rPr>
          <w:rFonts w:ascii="Book Antiqua" w:hAnsi="Book Antiqua"/>
          <w:sz w:val="24"/>
          <w:szCs w:val="24"/>
        </w:rPr>
        <w:t xml:space="preserve">aggressive immunosuppressive therapies were not </w:t>
      </w:r>
      <w:r w:rsidR="00617673" w:rsidRPr="001924D1">
        <w:rPr>
          <w:rFonts w:ascii="Book Antiqua" w:hAnsi="Book Antiqua"/>
          <w:sz w:val="24"/>
          <w:szCs w:val="24"/>
        </w:rPr>
        <w:t>administered</w:t>
      </w:r>
      <w:r w:rsidR="00981441" w:rsidRPr="001924D1">
        <w:rPr>
          <w:rFonts w:ascii="Book Antiqua" w:hAnsi="Book Antiqua"/>
          <w:sz w:val="24"/>
          <w:szCs w:val="24"/>
        </w:rPr>
        <w:t xml:space="preserve"> </w:t>
      </w:r>
      <w:r w:rsidR="00242A2D" w:rsidRPr="001924D1">
        <w:rPr>
          <w:rFonts w:ascii="Book Antiqua" w:hAnsi="Book Antiqua"/>
          <w:sz w:val="24"/>
          <w:szCs w:val="24"/>
        </w:rPr>
        <w:t xml:space="preserve">and </w:t>
      </w:r>
      <w:r w:rsidR="00540A3F" w:rsidRPr="001924D1">
        <w:rPr>
          <w:rFonts w:ascii="Book Antiqua" w:hAnsi="Book Antiqua"/>
          <w:sz w:val="24"/>
          <w:szCs w:val="24"/>
        </w:rPr>
        <w:t>PE</w:t>
      </w:r>
      <w:r w:rsidR="00597172" w:rsidRPr="001924D1">
        <w:rPr>
          <w:rFonts w:ascii="Book Antiqua" w:hAnsi="Book Antiqua"/>
          <w:sz w:val="24"/>
          <w:szCs w:val="24"/>
        </w:rPr>
        <w:t xml:space="preserve"> </w:t>
      </w:r>
      <w:r w:rsidR="00242A2D" w:rsidRPr="001924D1">
        <w:rPr>
          <w:rFonts w:ascii="Book Antiqua" w:hAnsi="Book Antiqua"/>
          <w:sz w:val="24"/>
          <w:szCs w:val="24"/>
        </w:rPr>
        <w:t>was</w:t>
      </w:r>
      <w:r w:rsidRPr="001924D1">
        <w:rPr>
          <w:rFonts w:ascii="Book Antiqua" w:hAnsi="Book Antiqua"/>
          <w:sz w:val="24"/>
          <w:szCs w:val="24"/>
        </w:rPr>
        <w:t xml:space="preserve"> </w:t>
      </w:r>
      <w:r w:rsidR="000A5B5B" w:rsidRPr="001924D1">
        <w:rPr>
          <w:rFonts w:ascii="Book Antiqua" w:hAnsi="Book Antiqua"/>
          <w:sz w:val="24"/>
          <w:szCs w:val="24"/>
        </w:rPr>
        <w:t>performed</w:t>
      </w:r>
      <w:r w:rsidR="001A333E">
        <w:rPr>
          <w:rFonts w:ascii="Book Antiqua" w:hAnsi="Book Antiqua"/>
          <w:sz w:val="24"/>
          <w:szCs w:val="24"/>
        </w:rPr>
        <w:t>,</w:t>
      </w:r>
      <w:r w:rsidR="000A5B5B" w:rsidRPr="001924D1">
        <w:rPr>
          <w:rFonts w:ascii="Book Antiqua" w:hAnsi="Book Antiqua"/>
          <w:sz w:val="24"/>
          <w:szCs w:val="24"/>
        </w:rPr>
        <w:t xml:space="preserve"> </w:t>
      </w:r>
      <w:r w:rsidR="001A333E">
        <w:rPr>
          <w:rFonts w:ascii="Book Antiqua" w:hAnsi="Book Antiqua"/>
          <w:sz w:val="24"/>
          <w:szCs w:val="24"/>
        </w:rPr>
        <w:t>which was</w:t>
      </w:r>
      <w:r w:rsidR="00A96369" w:rsidRPr="001924D1">
        <w:rPr>
          <w:rFonts w:ascii="Book Antiqua" w:hAnsi="Book Antiqua"/>
          <w:sz w:val="24"/>
          <w:szCs w:val="24"/>
        </w:rPr>
        <w:t xml:space="preserve"> </w:t>
      </w:r>
      <w:r w:rsidRPr="001924D1">
        <w:rPr>
          <w:rFonts w:ascii="Book Antiqua" w:hAnsi="Book Antiqua"/>
          <w:sz w:val="24"/>
          <w:szCs w:val="24"/>
        </w:rPr>
        <w:t xml:space="preserve">shown </w:t>
      </w:r>
      <w:r w:rsidR="00597172" w:rsidRPr="001924D1">
        <w:rPr>
          <w:rFonts w:ascii="Book Antiqua" w:hAnsi="Book Antiqua"/>
          <w:sz w:val="24"/>
          <w:szCs w:val="24"/>
        </w:rPr>
        <w:t xml:space="preserve">to be </w:t>
      </w:r>
      <w:r w:rsidR="00242A2D" w:rsidRPr="001924D1">
        <w:rPr>
          <w:rFonts w:ascii="Book Antiqua" w:hAnsi="Book Antiqua"/>
          <w:sz w:val="24"/>
          <w:szCs w:val="24"/>
        </w:rPr>
        <w:t xml:space="preserve">safe and </w:t>
      </w:r>
      <w:r w:rsidR="002F46C8" w:rsidRPr="001924D1">
        <w:rPr>
          <w:rFonts w:ascii="Book Antiqua" w:hAnsi="Book Antiqua"/>
          <w:sz w:val="24"/>
          <w:szCs w:val="24"/>
        </w:rPr>
        <w:t xml:space="preserve">effective </w:t>
      </w:r>
      <w:r w:rsidRPr="001924D1">
        <w:rPr>
          <w:rFonts w:ascii="Book Antiqua" w:hAnsi="Book Antiqua"/>
          <w:sz w:val="24"/>
          <w:szCs w:val="24"/>
        </w:rPr>
        <w:t xml:space="preserve">in improving impaired cardiac function without </w:t>
      </w:r>
      <w:r w:rsidR="001A333E">
        <w:rPr>
          <w:rFonts w:ascii="Book Antiqua" w:hAnsi="Book Antiqua"/>
          <w:sz w:val="24"/>
          <w:szCs w:val="24"/>
        </w:rPr>
        <w:t>the</w:t>
      </w:r>
      <w:r w:rsidRPr="001924D1">
        <w:rPr>
          <w:rFonts w:ascii="Book Antiqua" w:hAnsi="Book Antiqua"/>
          <w:sz w:val="24"/>
          <w:szCs w:val="24"/>
        </w:rPr>
        <w:t xml:space="preserve"> </w:t>
      </w:r>
      <w:r w:rsidR="008E0CA9" w:rsidRPr="001924D1">
        <w:rPr>
          <w:rFonts w:ascii="Book Antiqua" w:hAnsi="Book Antiqua"/>
          <w:sz w:val="24"/>
          <w:szCs w:val="24"/>
        </w:rPr>
        <w:t xml:space="preserve">risk of worsening the pneumonia. We </w:t>
      </w:r>
      <w:r w:rsidR="005F2AA1" w:rsidRPr="001924D1">
        <w:rPr>
          <w:rFonts w:ascii="Book Antiqua" w:hAnsi="Book Antiqua"/>
          <w:sz w:val="24"/>
          <w:szCs w:val="24"/>
        </w:rPr>
        <w:t xml:space="preserve">also </w:t>
      </w:r>
      <w:r w:rsidR="008E0CA9" w:rsidRPr="001924D1">
        <w:rPr>
          <w:rFonts w:ascii="Book Antiqua" w:hAnsi="Book Antiqua"/>
          <w:sz w:val="24"/>
          <w:szCs w:val="24"/>
        </w:rPr>
        <w:t xml:space="preserve">performed a review of the </w:t>
      </w:r>
      <w:r w:rsidR="001A333E" w:rsidRPr="001924D1">
        <w:rPr>
          <w:rFonts w:ascii="Book Antiqua" w:hAnsi="Book Antiqua"/>
          <w:sz w:val="24"/>
          <w:szCs w:val="24"/>
        </w:rPr>
        <w:t xml:space="preserve">PubMed </w:t>
      </w:r>
      <w:r w:rsidR="008E0CA9" w:rsidRPr="001924D1">
        <w:rPr>
          <w:rFonts w:ascii="Book Antiqua" w:hAnsi="Book Antiqua"/>
          <w:sz w:val="24"/>
          <w:szCs w:val="24"/>
        </w:rPr>
        <w:t xml:space="preserve">literature, </w:t>
      </w:r>
      <w:r w:rsidR="00824078" w:rsidRPr="001924D1">
        <w:rPr>
          <w:rFonts w:ascii="Book Antiqua" w:hAnsi="Book Antiqua"/>
          <w:sz w:val="24"/>
          <w:szCs w:val="24"/>
        </w:rPr>
        <w:t>and found no</w:t>
      </w:r>
      <w:r w:rsidR="008E0CA9" w:rsidRPr="001924D1">
        <w:rPr>
          <w:rFonts w:ascii="Book Antiqua" w:hAnsi="Book Antiqua"/>
          <w:sz w:val="24"/>
          <w:szCs w:val="24"/>
        </w:rPr>
        <w:t xml:space="preserve"> </w:t>
      </w:r>
      <w:r w:rsidR="00306C7C" w:rsidRPr="001924D1">
        <w:rPr>
          <w:rFonts w:ascii="Book Antiqua" w:hAnsi="Book Antiqua"/>
          <w:sz w:val="24"/>
          <w:szCs w:val="24"/>
        </w:rPr>
        <w:t>report</w:t>
      </w:r>
      <w:r w:rsidR="001A333E">
        <w:rPr>
          <w:rFonts w:ascii="Book Antiqua" w:hAnsi="Book Antiqua"/>
          <w:sz w:val="24"/>
          <w:szCs w:val="24"/>
        </w:rPr>
        <w:t>s</w:t>
      </w:r>
      <w:r w:rsidR="00306C7C" w:rsidRPr="001924D1">
        <w:rPr>
          <w:rFonts w:ascii="Book Antiqua" w:hAnsi="Book Antiqua"/>
          <w:sz w:val="24"/>
          <w:szCs w:val="24"/>
        </w:rPr>
        <w:t xml:space="preserve"> on the </w:t>
      </w:r>
      <w:r w:rsidR="008E0CA9" w:rsidRPr="001924D1">
        <w:rPr>
          <w:rFonts w:ascii="Book Antiqua" w:hAnsi="Book Antiqua"/>
          <w:sz w:val="24"/>
          <w:szCs w:val="24"/>
        </w:rPr>
        <w:t xml:space="preserve">use of PE in severe lupus patients with </w:t>
      </w:r>
      <w:r w:rsidR="001A333E">
        <w:rPr>
          <w:rFonts w:ascii="Book Antiqua" w:hAnsi="Book Antiqua"/>
          <w:sz w:val="24"/>
          <w:szCs w:val="24"/>
        </w:rPr>
        <w:t>associated</w:t>
      </w:r>
      <w:r w:rsidR="008E0CA9" w:rsidRPr="001924D1">
        <w:rPr>
          <w:rFonts w:ascii="Book Antiqua" w:hAnsi="Book Antiqua"/>
          <w:sz w:val="24"/>
          <w:szCs w:val="24"/>
        </w:rPr>
        <w:t xml:space="preserve"> infection. Thus, we </w:t>
      </w:r>
      <w:r w:rsidR="00657C7D" w:rsidRPr="001924D1">
        <w:rPr>
          <w:rFonts w:ascii="Book Antiqua" w:hAnsi="Book Antiqua"/>
          <w:sz w:val="24"/>
          <w:szCs w:val="24"/>
        </w:rPr>
        <w:t xml:space="preserve">believe </w:t>
      </w:r>
      <w:r w:rsidR="000A5B5B" w:rsidRPr="001924D1">
        <w:rPr>
          <w:rFonts w:ascii="Book Antiqua" w:hAnsi="Book Antiqua"/>
          <w:sz w:val="24"/>
          <w:szCs w:val="24"/>
        </w:rPr>
        <w:t xml:space="preserve">that </w:t>
      </w:r>
      <w:r w:rsidR="008E0CA9" w:rsidRPr="001924D1">
        <w:rPr>
          <w:rFonts w:ascii="Book Antiqua" w:hAnsi="Book Antiqua"/>
          <w:sz w:val="24"/>
          <w:szCs w:val="24"/>
        </w:rPr>
        <w:t xml:space="preserve">this </w:t>
      </w:r>
      <w:r w:rsidR="00306C7C" w:rsidRPr="001924D1">
        <w:rPr>
          <w:rFonts w:ascii="Book Antiqua" w:hAnsi="Book Antiqua"/>
          <w:sz w:val="24"/>
          <w:szCs w:val="24"/>
        </w:rPr>
        <w:t xml:space="preserve">is the first </w:t>
      </w:r>
      <w:r w:rsidR="008E0CA9" w:rsidRPr="001924D1">
        <w:rPr>
          <w:rFonts w:ascii="Book Antiqua" w:hAnsi="Book Antiqua"/>
          <w:sz w:val="24"/>
          <w:szCs w:val="24"/>
        </w:rPr>
        <w:t>case</w:t>
      </w:r>
      <w:r w:rsidR="00657C7D" w:rsidRPr="001924D1">
        <w:rPr>
          <w:rFonts w:ascii="Book Antiqua" w:hAnsi="Book Antiqua"/>
          <w:sz w:val="24"/>
          <w:szCs w:val="24"/>
        </w:rPr>
        <w:t xml:space="preserve"> </w:t>
      </w:r>
      <w:r w:rsidR="001A333E">
        <w:rPr>
          <w:rFonts w:ascii="Book Antiqua" w:hAnsi="Book Antiqua"/>
          <w:sz w:val="24"/>
          <w:szCs w:val="24"/>
        </w:rPr>
        <w:t xml:space="preserve">of </w:t>
      </w:r>
      <w:r w:rsidR="00306C7C" w:rsidRPr="001924D1">
        <w:rPr>
          <w:rFonts w:ascii="Book Antiqua" w:hAnsi="Book Antiqua"/>
          <w:sz w:val="24"/>
          <w:szCs w:val="24"/>
        </w:rPr>
        <w:t>fulminant lupus myocarditis accompanied by pneumonia</w:t>
      </w:r>
      <w:r w:rsidR="001A333E" w:rsidRPr="001A333E">
        <w:rPr>
          <w:rFonts w:ascii="Book Antiqua" w:hAnsi="Book Antiqua"/>
          <w:sz w:val="24"/>
          <w:szCs w:val="24"/>
        </w:rPr>
        <w:t xml:space="preserve"> </w:t>
      </w:r>
      <w:r w:rsidR="001A333E" w:rsidRPr="001924D1">
        <w:rPr>
          <w:rFonts w:ascii="Book Antiqua" w:hAnsi="Book Antiqua"/>
          <w:sz w:val="24"/>
          <w:szCs w:val="24"/>
        </w:rPr>
        <w:t>successfully treated with PE</w:t>
      </w:r>
      <w:r w:rsidR="00306C7C" w:rsidRPr="001924D1">
        <w:rPr>
          <w:rFonts w:ascii="Book Antiqua" w:hAnsi="Book Antiqua"/>
          <w:sz w:val="24"/>
          <w:szCs w:val="24"/>
        </w:rPr>
        <w:t>.</w:t>
      </w:r>
    </w:p>
    <w:p w:rsidR="00657C7D" w:rsidRPr="001924D1" w:rsidRDefault="00657C7D" w:rsidP="001924D1">
      <w:pPr>
        <w:adjustRightInd w:val="0"/>
        <w:snapToGrid w:val="0"/>
        <w:spacing w:line="360" w:lineRule="auto"/>
        <w:rPr>
          <w:rFonts w:ascii="Book Antiqua" w:hAnsi="Book Antiqua"/>
          <w:b/>
          <w:sz w:val="24"/>
          <w:szCs w:val="24"/>
        </w:rPr>
      </w:pPr>
    </w:p>
    <w:p w:rsidR="00281620" w:rsidRPr="001924D1" w:rsidRDefault="00807722" w:rsidP="001924D1">
      <w:pPr>
        <w:adjustRightInd w:val="0"/>
        <w:snapToGrid w:val="0"/>
        <w:spacing w:line="360" w:lineRule="auto"/>
        <w:rPr>
          <w:rFonts w:ascii="Book Antiqua" w:hAnsi="Book Antiqua"/>
          <w:b/>
          <w:sz w:val="24"/>
          <w:szCs w:val="24"/>
        </w:rPr>
      </w:pPr>
      <w:r w:rsidRPr="00807722">
        <w:rPr>
          <w:rFonts w:ascii="Book Antiqua" w:hAnsi="Book Antiqua"/>
          <w:b/>
          <w:sz w:val="24"/>
          <w:szCs w:val="24"/>
          <w:u w:val="single"/>
        </w:rPr>
        <w:t>CASE PRESENTATION</w:t>
      </w:r>
    </w:p>
    <w:p w:rsidR="00DC2DE1" w:rsidRPr="001924D1" w:rsidRDefault="00807722" w:rsidP="001924D1">
      <w:pPr>
        <w:adjustRightInd w:val="0"/>
        <w:snapToGrid w:val="0"/>
        <w:spacing w:line="360" w:lineRule="auto"/>
        <w:rPr>
          <w:rFonts w:ascii="Book Antiqua" w:hAnsi="Book Antiqua"/>
          <w:b/>
          <w:i/>
          <w:sz w:val="24"/>
          <w:szCs w:val="24"/>
        </w:rPr>
      </w:pPr>
      <w:r w:rsidRPr="00807722">
        <w:rPr>
          <w:rFonts w:ascii="Book Antiqua" w:eastAsia="Calibri" w:hAnsi="Book Antiqua" w:cs="等线"/>
          <w:b/>
          <w:i/>
          <w:sz w:val="24"/>
          <w:szCs w:val="24"/>
        </w:rPr>
        <w:t>Chief complaints</w:t>
      </w:r>
    </w:p>
    <w:p w:rsidR="00597172" w:rsidRPr="001924D1" w:rsidRDefault="00067081"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 20-year-</w:t>
      </w:r>
      <w:r w:rsidR="00597172" w:rsidRPr="001924D1">
        <w:rPr>
          <w:rFonts w:ascii="Book Antiqua" w:hAnsi="Book Antiqua"/>
          <w:sz w:val="24"/>
          <w:szCs w:val="24"/>
        </w:rPr>
        <w:t xml:space="preserve">old </w:t>
      </w:r>
      <w:r w:rsidRPr="001924D1">
        <w:rPr>
          <w:rFonts w:ascii="Book Antiqua" w:hAnsi="Book Antiqua"/>
          <w:sz w:val="24"/>
          <w:szCs w:val="24"/>
        </w:rPr>
        <w:t xml:space="preserve">Chinese woman, with anemia and thrombocytopenia, was admitted to </w:t>
      </w:r>
      <w:r w:rsidR="00597172" w:rsidRPr="001924D1">
        <w:rPr>
          <w:rFonts w:ascii="Book Antiqua" w:hAnsi="Book Antiqua"/>
          <w:sz w:val="24"/>
          <w:szCs w:val="24"/>
        </w:rPr>
        <w:t xml:space="preserve">the </w:t>
      </w:r>
      <w:r w:rsidRPr="001924D1">
        <w:rPr>
          <w:rFonts w:ascii="Book Antiqua" w:hAnsi="Book Antiqua"/>
          <w:sz w:val="24"/>
          <w:szCs w:val="24"/>
        </w:rPr>
        <w:t xml:space="preserve">Hematology Department of our hospital </w:t>
      </w:r>
      <w:r w:rsidR="001A333E">
        <w:rPr>
          <w:rFonts w:ascii="Book Antiqua" w:hAnsi="Book Antiqua"/>
          <w:sz w:val="24"/>
          <w:szCs w:val="24"/>
        </w:rPr>
        <w:t>due to</w:t>
      </w:r>
      <w:r w:rsidRPr="001924D1">
        <w:rPr>
          <w:rFonts w:ascii="Book Antiqua" w:hAnsi="Book Antiqua"/>
          <w:sz w:val="24"/>
          <w:szCs w:val="24"/>
        </w:rPr>
        <w:t xml:space="preserve"> progressive fatigue. </w:t>
      </w:r>
    </w:p>
    <w:p w:rsidR="00047A63" w:rsidRPr="001924D1" w:rsidRDefault="00047A63" w:rsidP="001924D1">
      <w:pPr>
        <w:adjustRightInd w:val="0"/>
        <w:snapToGrid w:val="0"/>
        <w:spacing w:line="360" w:lineRule="auto"/>
        <w:rPr>
          <w:rFonts w:ascii="Book Antiqua" w:hAnsi="Book Antiqua"/>
          <w:sz w:val="24"/>
          <w:szCs w:val="24"/>
        </w:rPr>
      </w:pPr>
    </w:p>
    <w:p w:rsidR="00315FBE" w:rsidRPr="001924D1" w:rsidRDefault="00807722" w:rsidP="001924D1">
      <w:pPr>
        <w:adjustRightInd w:val="0"/>
        <w:snapToGrid w:val="0"/>
        <w:spacing w:line="360" w:lineRule="auto"/>
        <w:rPr>
          <w:rFonts w:ascii="Book Antiqua" w:hAnsi="Book Antiqua"/>
          <w:b/>
          <w:i/>
          <w:sz w:val="24"/>
          <w:szCs w:val="24"/>
        </w:rPr>
      </w:pPr>
      <w:r w:rsidRPr="00807722">
        <w:rPr>
          <w:rFonts w:ascii="Book Antiqua" w:eastAsia="Calibri" w:hAnsi="Book Antiqua" w:cs="等线"/>
          <w:b/>
          <w:i/>
          <w:sz w:val="24"/>
          <w:szCs w:val="24"/>
        </w:rPr>
        <w:t>History of present illness</w:t>
      </w:r>
    </w:p>
    <w:p w:rsidR="004F3EE6" w:rsidRPr="001924D1" w:rsidRDefault="004F3EE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 xml:space="preserve">The patient presented </w:t>
      </w:r>
      <w:r w:rsidR="0024131F" w:rsidRPr="001924D1">
        <w:rPr>
          <w:rFonts w:ascii="Book Antiqua" w:hAnsi="Book Antiqua"/>
          <w:sz w:val="24"/>
          <w:szCs w:val="24"/>
        </w:rPr>
        <w:t xml:space="preserve">with </w:t>
      </w:r>
      <w:r w:rsidRPr="001924D1">
        <w:rPr>
          <w:rFonts w:ascii="Book Antiqua" w:hAnsi="Book Antiqua"/>
          <w:sz w:val="24"/>
          <w:szCs w:val="24"/>
        </w:rPr>
        <w:t xml:space="preserve">progressive fatigue three months ago, which had significantly worsened in the </w:t>
      </w:r>
      <w:r w:rsidR="00733BA4">
        <w:rPr>
          <w:rFonts w:ascii="Book Antiqua" w:hAnsi="Book Antiqua"/>
          <w:sz w:val="24"/>
          <w:szCs w:val="24"/>
        </w:rPr>
        <w:t>previous</w:t>
      </w:r>
      <w:r w:rsidRPr="001924D1">
        <w:rPr>
          <w:rFonts w:ascii="Book Antiqua" w:hAnsi="Book Antiqua"/>
          <w:sz w:val="24"/>
          <w:szCs w:val="24"/>
        </w:rPr>
        <w:t xml:space="preserve"> </w:t>
      </w:r>
      <w:r w:rsidR="001A333E">
        <w:rPr>
          <w:rFonts w:ascii="Book Antiqua" w:hAnsi="Book Antiqua"/>
          <w:sz w:val="24"/>
          <w:szCs w:val="24"/>
        </w:rPr>
        <w:t>few</w:t>
      </w:r>
      <w:r w:rsidRPr="001924D1">
        <w:rPr>
          <w:rFonts w:ascii="Book Antiqua" w:hAnsi="Book Antiqua"/>
          <w:sz w:val="24"/>
          <w:szCs w:val="24"/>
        </w:rPr>
        <w:t xml:space="preserve"> days. Additionally, she had</w:t>
      </w:r>
      <w:r w:rsidR="0024131F" w:rsidRPr="001924D1">
        <w:rPr>
          <w:rFonts w:ascii="Book Antiqua" w:hAnsi="Book Antiqua"/>
          <w:sz w:val="24"/>
          <w:szCs w:val="24"/>
        </w:rPr>
        <w:t xml:space="preserve"> </w:t>
      </w:r>
      <w:r w:rsidR="005653AF" w:rsidRPr="001924D1">
        <w:rPr>
          <w:rFonts w:ascii="Book Antiqua" w:hAnsi="Book Antiqua"/>
          <w:sz w:val="24"/>
          <w:szCs w:val="24"/>
        </w:rPr>
        <w:t>experienced</w:t>
      </w:r>
      <w:r w:rsidRPr="001924D1">
        <w:rPr>
          <w:rFonts w:ascii="Book Antiqua" w:hAnsi="Book Antiqua"/>
          <w:sz w:val="24"/>
          <w:szCs w:val="24"/>
        </w:rPr>
        <w:t xml:space="preserve"> intermittent knee pain </w:t>
      </w:r>
      <w:r w:rsidR="0024131F" w:rsidRPr="001924D1">
        <w:rPr>
          <w:rFonts w:ascii="Book Antiqua" w:hAnsi="Book Antiqua"/>
          <w:sz w:val="24"/>
          <w:szCs w:val="24"/>
        </w:rPr>
        <w:t xml:space="preserve">with morning stiffness </w:t>
      </w:r>
      <w:r w:rsidRPr="001924D1">
        <w:rPr>
          <w:rFonts w:ascii="Book Antiqua" w:hAnsi="Book Antiqua"/>
          <w:sz w:val="24"/>
          <w:szCs w:val="24"/>
        </w:rPr>
        <w:t xml:space="preserve">of both legs </w:t>
      </w:r>
      <w:r w:rsidR="001A333E">
        <w:rPr>
          <w:rFonts w:ascii="Book Antiqua" w:hAnsi="Book Antiqua"/>
          <w:sz w:val="24"/>
          <w:szCs w:val="24"/>
        </w:rPr>
        <w:t>for almost</w:t>
      </w:r>
      <w:r w:rsidR="0024131F" w:rsidRPr="001924D1">
        <w:rPr>
          <w:rFonts w:ascii="Book Antiqua" w:hAnsi="Book Antiqua"/>
          <w:sz w:val="24"/>
          <w:szCs w:val="24"/>
        </w:rPr>
        <w:t xml:space="preserve"> </w:t>
      </w:r>
      <w:r w:rsidR="00306C7C" w:rsidRPr="001924D1">
        <w:rPr>
          <w:rFonts w:ascii="Book Antiqua" w:hAnsi="Book Antiqua"/>
          <w:sz w:val="24"/>
          <w:szCs w:val="24"/>
        </w:rPr>
        <w:t>six months</w:t>
      </w:r>
      <w:r w:rsidR="007033CA" w:rsidRPr="001924D1">
        <w:rPr>
          <w:rFonts w:ascii="Book Antiqua" w:hAnsi="Book Antiqua"/>
          <w:sz w:val="24"/>
          <w:szCs w:val="24"/>
        </w:rPr>
        <w:t xml:space="preserve">. </w:t>
      </w:r>
      <w:r w:rsidR="00811C14" w:rsidRPr="001924D1">
        <w:rPr>
          <w:rFonts w:ascii="Book Antiqua" w:hAnsi="Book Antiqua"/>
          <w:sz w:val="24"/>
          <w:szCs w:val="24"/>
        </w:rPr>
        <w:t>S</w:t>
      </w:r>
      <w:r w:rsidR="007033CA" w:rsidRPr="001924D1">
        <w:rPr>
          <w:rFonts w:ascii="Book Antiqua" w:hAnsi="Book Antiqua"/>
          <w:sz w:val="24"/>
          <w:szCs w:val="24"/>
        </w:rPr>
        <w:t xml:space="preserve">he had not seen a doctor until this </w:t>
      </w:r>
      <w:r w:rsidR="001A333E">
        <w:rPr>
          <w:rFonts w:ascii="Book Antiqua" w:hAnsi="Book Antiqua"/>
          <w:sz w:val="24"/>
          <w:szCs w:val="24"/>
        </w:rPr>
        <w:t xml:space="preserve">hospital </w:t>
      </w:r>
      <w:r w:rsidR="007033CA" w:rsidRPr="001924D1">
        <w:rPr>
          <w:rFonts w:ascii="Book Antiqua" w:hAnsi="Book Antiqua"/>
          <w:sz w:val="24"/>
          <w:szCs w:val="24"/>
        </w:rPr>
        <w:t>visit</w:t>
      </w:r>
      <w:r w:rsidRPr="001924D1">
        <w:rPr>
          <w:rFonts w:ascii="Book Antiqua" w:hAnsi="Book Antiqua"/>
          <w:sz w:val="24"/>
          <w:szCs w:val="24"/>
        </w:rPr>
        <w:t xml:space="preserve">. She </w:t>
      </w:r>
      <w:r w:rsidR="001A333E">
        <w:rPr>
          <w:rFonts w:ascii="Book Antiqua" w:hAnsi="Book Antiqua"/>
          <w:sz w:val="24"/>
          <w:szCs w:val="24"/>
        </w:rPr>
        <w:t>attended</w:t>
      </w:r>
      <w:r w:rsidRPr="001924D1">
        <w:rPr>
          <w:rFonts w:ascii="Book Antiqua" w:hAnsi="Book Antiqua"/>
          <w:sz w:val="24"/>
          <w:szCs w:val="24"/>
        </w:rPr>
        <w:t xml:space="preserve"> the emergency department of our hospital and initial laboratory tests showed anemia and </w:t>
      </w:r>
      <w:r w:rsidR="00DD0D27" w:rsidRPr="001924D1">
        <w:rPr>
          <w:rFonts w:ascii="Book Antiqua" w:hAnsi="Book Antiqua"/>
          <w:sz w:val="24"/>
          <w:szCs w:val="24"/>
        </w:rPr>
        <w:t xml:space="preserve">severe </w:t>
      </w:r>
      <w:r w:rsidRPr="001924D1">
        <w:rPr>
          <w:rFonts w:ascii="Book Antiqua" w:hAnsi="Book Antiqua"/>
          <w:sz w:val="24"/>
          <w:szCs w:val="24"/>
        </w:rPr>
        <w:t xml:space="preserve">thrombocytopenia. </w:t>
      </w:r>
      <w:r w:rsidR="00A044BC" w:rsidRPr="001924D1">
        <w:rPr>
          <w:rFonts w:ascii="Book Antiqua" w:hAnsi="Book Antiqua"/>
          <w:sz w:val="24"/>
          <w:szCs w:val="24"/>
        </w:rPr>
        <w:t>She was then admitted to the Hematology Department where further laboratory work-up was performed</w:t>
      </w:r>
      <w:r w:rsidRPr="001924D1">
        <w:rPr>
          <w:rFonts w:ascii="Book Antiqua" w:hAnsi="Book Antiqua"/>
          <w:sz w:val="24"/>
          <w:szCs w:val="24"/>
        </w:rPr>
        <w:t>. On the second day of hospitalization, she was transferred to the ICU due to severe respiratory distress and shock.</w:t>
      </w:r>
    </w:p>
    <w:p w:rsidR="00597172" w:rsidRPr="001924D1" w:rsidRDefault="00597172" w:rsidP="001924D1">
      <w:pPr>
        <w:adjustRightInd w:val="0"/>
        <w:snapToGrid w:val="0"/>
        <w:spacing w:line="360" w:lineRule="auto"/>
        <w:rPr>
          <w:rFonts w:ascii="Book Antiqua" w:hAnsi="Book Antiqua"/>
          <w:b/>
          <w:i/>
          <w:sz w:val="24"/>
          <w:szCs w:val="24"/>
        </w:rPr>
      </w:pPr>
    </w:p>
    <w:p w:rsidR="009A5417" w:rsidRPr="001924D1" w:rsidRDefault="00807722" w:rsidP="001924D1">
      <w:pPr>
        <w:adjustRightInd w:val="0"/>
        <w:snapToGrid w:val="0"/>
        <w:spacing w:line="360" w:lineRule="auto"/>
        <w:rPr>
          <w:rFonts w:ascii="Book Antiqua" w:hAnsi="Book Antiqua"/>
          <w:b/>
          <w:i/>
          <w:sz w:val="24"/>
          <w:szCs w:val="24"/>
        </w:rPr>
      </w:pPr>
      <w:r w:rsidRPr="00807722">
        <w:rPr>
          <w:rFonts w:ascii="Book Antiqua" w:eastAsia="Calibri" w:hAnsi="Book Antiqua" w:cs="等线"/>
          <w:b/>
          <w:i/>
          <w:sz w:val="24"/>
          <w:szCs w:val="24"/>
        </w:rPr>
        <w:t>History of past illness</w:t>
      </w:r>
    </w:p>
    <w:p w:rsidR="009A5417" w:rsidRPr="001924D1" w:rsidRDefault="00874C11"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 xml:space="preserve">The patient had </w:t>
      </w:r>
      <w:r w:rsidR="00473C78" w:rsidRPr="001924D1">
        <w:rPr>
          <w:rFonts w:ascii="Book Antiqua" w:hAnsi="Book Antiqua"/>
          <w:sz w:val="24"/>
          <w:szCs w:val="24"/>
        </w:rPr>
        <w:t>no</w:t>
      </w:r>
      <w:r w:rsidRPr="001924D1">
        <w:rPr>
          <w:rFonts w:ascii="Book Antiqua" w:hAnsi="Book Antiqua"/>
          <w:sz w:val="24"/>
          <w:szCs w:val="24"/>
        </w:rPr>
        <w:t xml:space="preserve"> previous medical history.</w:t>
      </w:r>
    </w:p>
    <w:p w:rsidR="00D127DB" w:rsidRPr="001924D1" w:rsidRDefault="00D127DB" w:rsidP="001924D1">
      <w:pPr>
        <w:adjustRightInd w:val="0"/>
        <w:snapToGrid w:val="0"/>
        <w:spacing w:line="360" w:lineRule="auto"/>
        <w:rPr>
          <w:rFonts w:ascii="Book Antiqua" w:hAnsi="Book Antiqua"/>
          <w:b/>
          <w:sz w:val="24"/>
          <w:szCs w:val="24"/>
        </w:rPr>
      </w:pPr>
    </w:p>
    <w:p w:rsidR="00D127DB" w:rsidRPr="001924D1" w:rsidRDefault="00D127DB" w:rsidP="001924D1">
      <w:pPr>
        <w:adjustRightInd w:val="0"/>
        <w:snapToGrid w:val="0"/>
        <w:spacing w:line="360" w:lineRule="auto"/>
        <w:rPr>
          <w:rFonts w:ascii="Book Antiqua" w:hAnsi="Book Antiqua"/>
          <w:b/>
          <w:i/>
          <w:sz w:val="24"/>
          <w:szCs w:val="24"/>
        </w:rPr>
      </w:pPr>
      <w:r w:rsidRPr="001924D1">
        <w:rPr>
          <w:rFonts w:ascii="Book Antiqua" w:hAnsi="Book Antiqua"/>
          <w:b/>
          <w:i/>
          <w:sz w:val="24"/>
          <w:szCs w:val="24"/>
        </w:rPr>
        <w:t>Personal and family history</w:t>
      </w:r>
    </w:p>
    <w:p w:rsidR="00597172" w:rsidRPr="001924D1" w:rsidRDefault="00D127DB"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The patient did not have a hist</w:t>
      </w:r>
      <w:r w:rsidR="005540DC" w:rsidRPr="001924D1">
        <w:rPr>
          <w:rFonts w:ascii="Book Antiqua" w:hAnsi="Book Antiqua"/>
          <w:sz w:val="24"/>
          <w:szCs w:val="24"/>
        </w:rPr>
        <w:t xml:space="preserve">ory of smoking, </w:t>
      </w:r>
      <w:r w:rsidRPr="001924D1">
        <w:rPr>
          <w:rFonts w:ascii="Book Antiqua" w:hAnsi="Book Antiqua"/>
          <w:sz w:val="24"/>
          <w:szCs w:val="24"/>
        </w:rPr>
        <w:t>drinking</w:t>
      </w:r>
      <w:r w:rsidR="005540DC" w:rsidRPr="001924D1">
        <w:rPr>
          <w:rFonts w:ascii="Book Antiqua" w:hAnsi="Book Antiqua"/>
          <w:sz w:val="24"/>
          <w:szCs w:val="24"/>
        </w:rPr>
        <w:t xml:space="preserve"> </w:t>
      </w:r>
      <w:r w:rsidR="001A333E">
        <w:rPr>
          <w:rFonts w:ascii="Book Antiqua" w:hAnsi="Book Antiqua"/>
          <w:sz w:val="24"/>
          <w:szCs w:val="24"/>
        </w:rPr>
        <w:t xml:space="preserve">or </w:t>
      </w:r>
      <w:r w:rsidR="005540DC" w:rsidRPr="001924D1">
        <w:rPr>
          <w:rFonts w:ascii="Book Antiqua" w:hAnsi="Book Antiqua"/>
          <w:sz w:val="24"/>
          <w:szCs w:val="24"/>
        </w:rPr>
        <w:t>drug abuse</w:t>
      </w:r>
      <w:r w:rsidRPr="001924D1">
        <w:rPr>
          <w:rFonts w:ascii="Book Antiqua" w:hAnsi="Book Antiqua"/>
          <w:sz w:val="24"/>
          <w:szCs w:val="24"/>
        </w:rPr>
        <w:t>.</w:t>
      </w:r>
    </w:p>
    <w:p w:rsidR="00D127DB" w:rsidRPr="001924D1" w:rsidRDefault="00D127DB" w:rsidP="001924D1">
      <w:pPr>
        <w:adjustRightInd w:val="0"/>
        <w:snapToGrid w:val="0"/>
        <w:spacing w:line="360" w:lineRule="auto"/>
        <w:rPr>
          <w:rFonts w:ascii="Book Antiqua" w:hAnsi="Book Antiqua"/>
          <w:sz w:val="24"/>
          <w:szCs w:val="24"/>
        </w:rPr>
      </w:pPr>
    </w:p>
    <w:p w:rsidR="00874C11" w:rsidRPr="001924D1" w:rsidRDefault="00807722" w:rsidP="001924D1">
      <w:pPr>
        <w:adjustRightInd w:val="0"/>
        <w:snapToGrid w:val="0"/>
        <w:spacing w:line="360" w:lineRule="auto"/>
        <w:rPr>
          <w:rFonts w:ascii="Book Antiqua" w:hAnsi="Book Antiqua"/>
          <w:b/>
          <w:i/>
          <w:sz w:val="24"/>
          <w:szCs w:val="24"/>
        </w:rPr>
      </w:pPr>
      <w:r w:rsidRPr="00807722">
        <w:rPr>
          <w:rFonts w:ascii="Book Antiqua" w:eastAsia="Calibri" w:hAnsi="Book Antiqua" w:cs="等线"/>
          <w:b/>
          <w:i/>
          <w:sz w:val="24"/>
          <w:szCs w:val="24"/>
        </w:rPr>
        <w:t>Physical examination</w:t>
      </w:r>
    </w:p>
    <w:p w:rsidR="005F4AF6" w:rsidRPr="001924D1" w:rsidRDefault="00D6028D"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On physical examination, the patient was pale, awake, alert, responsive to questions and in acute respiratory distress. There was some skin petechia</w:t>
      </w:r>
      <w:r w:rsidR="001A333E">
        <w:rPr>
          <w:rFonts w:ascii="Book Antiqua" w:hAnsi="Book Antiqua"/>
          <w:sz w:val="24"/>
          <w:szCs w:val="24"/>
        </w:rPr>
        <w:t>e</w:t>
      </w:r>
      <w:r w:rsidRPr="001924D1">
        <w:rPr>
          <w:rFonts w:ascii="Book Antiqua" w:hAnsi="Book Antiqua"/>
          <w:sz w:val="24"/>
          <w:szCs w:val="24"/>
        </w:rPr>
        <w:t xml:space="preserve">, indicating a bleeding tendency, but there was no skin rash, oral ulcers, alopecia </w:t>
      </w:r>
      <w:r w:rsidR="001A333E">
        <w:rPr>
          <w:rFonts w:ascii="Book Antiqua" w:hAnsi="Book Antiqua"/>
          <w:sz w:val="24"/>
          <w:szCs w:val="24"/>
        </w:rPr>
        <w:t>or</w:t>
      </w:r>
      <w:r w:rsidRPr="001924D1">
        <w:rPr>
          <w:rFonts w:ascii="Book Antiqua" w:hAnsi="Book Antiqua"/>
          <w:sz w:val="24"/>
          <w:szCs w:val="24"/>
        </w:rPr>
        <w:t xml:space="preserve"> enlarged lymph nodes. Her heart rate was 140</w:t>
      </w:r>
      <w:r w:rsidR="00807722">
        <w:rPr>
          <w:rFonts w:ascii="Book Antiqua" w:hAnsi="Book Antiqua"/>
          <w:sz w:val="24"/>
          <w:szCs w:val="24"/>
        </w:rPr>
        <w:t xml:space="preserve"> </w:t>
      </w:r>
      <w:r w:rsidR="00FC6054" w:rsidRPr="001924D1">
        <w:rPr>
          <w:rFonts w:ascii="Book Antiqua" w:hAnsi="Book Antiqua"/>
          <w:sz w:val="24"/>
          <w:szCs w:val="24"/>
        </w:rPr>
        <w:t>bpm</w:t>
      </w:r>
      <w:r w:rsidRPr="001924D1">
        <w:rPr>
          <w:rFonts w:ascii="Book Antiqua" w:hAnsi="Book Antiqua"/>
          <w:sz w:val="24"/>
          <w:szCs w:val="24"/>
        </w:rPr>
        <w:t>, blood pressure was 112/70 mmHg with norepinephrine continuously pumped (0.8</w:t>
      </w:r>
      <w:r w:rsidR="00D37D69" w:rsidRPr="001924D1">
        <w:rPr>
          <w:rFonts w:ascii="Book Antiqua" w:hAnsi="Book Antiqua"/>
          <w:sz w:val="24"/>
          <w:szCs w:val="24"/>
        </w:rPr>
        <w:t xml:space="preserve"> </w:t>
      </w:r>
      <w:r w:rsidRPr="001924D1">
        <w:rPr>
          <w:rFonts w:ascii="Book Antiqua" w:hAnsi="Book Antiqua"/>
          <w:sz w:val="24"/>
          <w:szCs w:val="24"/>
        </w:rPr>
        <w:t>μg/kg</w:t>
      </w:r>
      <w:r w:rsidR="00733BA4">
        <w:rPr>
          <w:rFonts w:ascii="Book Antiqua" w:hAnsi="Book Antiqua"/>
          <w:sz w:val="24"/>
          <w:szCs w:val="24"/>
        </w:rPr>
        <w:t>/</w:t>
      </w:r>
      <w:r w:rsidRPr="001924D1">
        <w:rPr>
          <w:rFonts w:ascii="Book Antiqua" w:hAnsi="Book Antiqua"/>
          <w:sz w:val="24"/>
          <w:szCs w:val="24"/>
        </w:rPr>
        <w:t xml:space="preserve">min), respiratory rate was 42 </w:t>
      </w:r>
      <w:r w:rsidR="00EA7D96" w:rsidRPr="001924D1">
        <w:rPr>
          <w:rFonts w:ascii="Book Antiqua" w:hAnsi="Book Antiqua"/>
          <w:sz w:val="24"/>
          <w:szCs w:val="24"/>
        </w:rPr>
        <w:t>breaths</w:t>
      </w:r>
      <w:r w:rsidR="001A333E">
        <w:rPr>
          <w:rFonts w:ascii="Book Antiqua" w:hAnsi="Book Antiqua"/>
          <w:sz w:val="24"/>
          <w:szCs w:val="24"/>
        </w:rPr>
        <w:t>/</w:t>
      </w:r>
      <w:r w:rsidR="00EA7D96" w:rsidRPr="001924D1">
        <w:rPr>
          <w:rFonts w:ascii="Book Antiqua" w:hAnsi="Book Antiqua"/>
          <w:sz w:val="24"/>
          <w:szCs w:val="24"/>
        </w:rPr>
        <w:t>min</w:t>
      </w:r>
      <w:r w:rsidRPr="001924D1">
        <w:rPr>
          <w:rFonts w:ascii="Book Antiqua" w:hAnsi="Book Antiqua"/>
          <w:sz w:val="24"/>
          <w:szCs w:val="24"/>
        </w:rPr>
        <w:t>, and temperature was 37.6°C. The oxygen saturation remained at 80% on room air and increased to 94% on a high-flow nasal cannula with FiO</w:t>
      </w:r>
      <w:r w:rsidRPr="00807722">
        <w:rPr>
          <w:rFonts w:ascii="Book Antiqua" w:hAnsi="Book Antiqua"/>
          <w:sz w:val="24"/>
          <w:szCs w:val="24"/>
          <w:vertAlign w:val="subscript"/>
        </w:rPr>
        <w:t>2</w:t>
      </w:r>
      <w:r w:rsidRPr="001924D1">
        <w:rPr>
          <w:rFonts w:ascii="Book Antiqua" w:hAnsi="Book Antiqua"/>
          <w:sz w:val="24"/>
          <w:szCs w:val="24"/>
        </w:rPr>
        <w:t xml:space="preserve"> of 40%. These findings suggested severe circulat</w:t>
      </w:r>
      <w:r w:rsidR="00A57696">
        <w:rPr>
          <w:rFonts w:ascii="Book Antiqua" w:hAnsi="Book Antiqua"/>
          <w:sz w:val="24"/>
          <w:szCs w:val="24"/>
        </w:rPr>
        <w:t>ory</w:t>
      </w:r>
      <w:r w:rsidRPr="001924D1">
        <w:rPr>
          <w:rFonts w:ascii="Book Antiqua" w:hAnsi="Book Antiqua"/>
          <w:sz w:val="24"/>
          <w:szCs w:val="24"/>
        </w:rPr>
        <w:t xml:space="preserve"> shock and respiratory failure. Heart auscultation showed low heart sounds without murmurs, and there were crackles over both lung fields, indicating heart failure associated with pulmonary edema or pneumonia. Her abdomen was soft and not tender, and the liver and spleen were not palpable. She had joint line tenderness in both knees and mild edema in both lower extremities.</w:t>
      </w:r>
    </w:p>
    <w:p w:rsidR="00D6028D" w:rsidRPr="001924D1" w:rsidRDefault="00D6028D" w:rsidP="001924D1">
      <w:pPr>
        <w:adjustRightInd w:val="0"/>
        <w:snapToGrid w:val="0"/>
        <w:spacing w:line="360" w:lineRule="auto"/>
        <w:rPr>
          <w:rFonts w:ascii="Book Antiqua" w:hAnsi="Book Antiqua"/>
          <w:b/>
          <w:i/>
          <w:sz w:val="24"/>
          <w:szCs w:val="24"/>
        </w:rPr>
      </w:pPr>
    </w:p>
    <w:p w:rsidR="0058445B" w:rsidRPr="001924D1" w:rsidRDefault="00807722" w:rsidP="001924D1">
      <w:pPr>
        <w:adjustRightInd w:val="0"/>
        <w:snapToGrid w:val="0"/>
        <w:spacing w:line="360" w:lineRule="auto"/>
        <w:rPr>
          <w:rFonts w:ascii="Book Antiqua" w:hAnsi="Book Antiqua"/>
          <w:b/>
          <w:i/>
          <w:sz w:val="24"/>
          <w:szCs w:val="24"/>
        </w:rPr>
      </w:pPr>
      <w:r w:rsidRPr="00807722">
        <w:rPr>
          <w:rFonts w:ascii="Book Antiqua" w:eastAsia="Calibri" w:hAnsi="Book Antiqua" w:cs="等线"/>
          <w:b/>
          <w:i/>
          <w:sz w:val="24"/>
          <w:szCs w:val="24"/>
        </w:rPr>
        <w:t xml:space="preserve">Laboratory </w:t>
      </w:r>
      <w:r w:rsidRPr="00807722">
        <w:rPr>
          <w:rFonts w:ascii="Book Antiqua" w:hAnsi="Book Antiqua"/>
          <w:b/>
          <w:i/>
          <w:color w:val="000000"/>
          <w:sz w:val="24"/>
          <w:szCs w:val="24"/>
        </w:rPr>
        <w:t>examinations</w:t>
      </w:r>
    </w:p>
    <w:p w:rsidR="00866965" w:rsidRPr="001924D1" w:rsidRDefault="0078301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 xml:space="preserve">The initial laboratory tests are shown </w:t>
      </w:r>
      <w:r w:rsidR="005653AF" w:rsidRPr="001924D1">
        <w:rPr>
          <w:rFonts w:ascii="Book Antiqua" w:hAnsi="Book Antiqua"/>
          <w:sz w:val="24"/>
          <w:szCs w:val="24"/>
        </w:rPr>
        <w:t>in Table 1. Blood test</w:t>
      </w:r>
      <w:r w:rsidR="00A57696">
        <w:rPr>
          <w:rFonts w:ascii="Book Antiqua" w:hAnsi="Book Antiqua"/>
          <w:sz w:val="24"/>
          <w:szCs w:val="24"/>
        </w:rPr>
        <w:t>s</w:t>
      </w:r>
      <w:r w:rsidR="005653AF" w:rsidRPr="001924D1">
        <w:rPr>
          <w:rFonts w:ascii="Book Antiqua" w:hAnsi="Book Antiqua"/>
          <w:sz w:val="24"/>
          <w:szCs w:val="24"/>
        </w:rPr>
        <w:t xml:space="preserve"> revealed</w:t>
      </w:r>
      <w:r w:rsidRPr="001924D1">
        <w:rPr>
          <w:rFonts w:ascii="Book Antiqua" w:hAnsi="Book Antiqua"/>
          <w:sz w:val="24"/>
          <w:szCs w:val="24"/>
        </w:rPr>
        <w:t xml:space="preserve"> mild leukocytosis</w:t>
      </w:r>
      <w:r w:rsidR="00612B72" w:rsidRPr="001924D1">
        <w:rPr>
          <w:rFonts w:ascii="Book Antiqua" w:hAnsi="Book Antiqua"/>
          <w:sz w:val="24"/>
          <w:szCs w:val="24"/>
        </w:rPr>
        <w:t xml:space="preserve"> 10.7</w:t>
      </w:r>
      <w:r w:rsidR="0056357B" w:rsidRPr="001924D1">
        <w:rPr>
          <w:rFonts w:ascii="Book Antiqua" w:hAnsi="Book Antiqua"/>
          <w:sz w:val="24"/>
          <w:szCs w:val="24"/>
        </w:rPr>
        <w:t>1</w:t>
      </w:r>
      <w:r w:rsidR="00612B72" w:rsidRPr="001924D1">
        <w:rPr>
          <w:rFonts w:ascii="Book Antiqua" w:hAnsi="Book Antiqua"/>
          <w:sz w:val="24"/>
          <w:szCs w:val="24"/>
        </w:rPr>
        <w:t xml:space="preserve"> × 10</w:t>
      </w:r>
      <w:r w:rsidR="00612B72" w:rsidRPr="001924D1">
        <w:rPr>
          <w:rFonts w:ascii="Book Antiqua" w:hAnsi="Book Antiqua"/>
          <w:sz w:val="24"/>
          <w:szCs w:val="24"/>
          <w:vertAlign w:val="superscript"/>
        </w:rPr>
        <w:t>9</w:t>
      </w:r>
      <w:r w:rsidR="00612B72" w:rsidRPr="001924D1">
        <w:rPr>
          <w:rFonts w:ascii="Book Antiqua" w:hAnsi="Book Antiqua"/>
          <w:sz w:val="24"/>
          <w:szCs w:val="24"/>
        </w:rPr>
        <w:t xml:space="preserve">/L with </w:t>
      </w:r>
      <w:r w:rsidR="00076DBB" w:rsidRPr="001924D1">
        <w:rPr>
          <w:rFonts w:ascii="Book Antiqua" w:hAnsi="Book Antiqua"/>
          <w:sz w:val="24"/>
          <w:szCs w:val="24"/>
        </w:rPr>
        <w:t>moderate</w:t>
      </w:r>
      <w:r w:rsidR="00B1296E" w:rsidRPr="001924D1">
        <w:rPr>
          <w:rFonts w:ascii="Book Antiqua" w:hAnsi="Book Antiqua"/>
          <w:sz w:val="24"/>
          <w:szCs w:val="24"/>
        </w:rPr>
        <w:t xml:space="preserve"> </w:t>
      </w:r>
      <w:r w:rsidRPr="001924D1">
        <w:rPr>
          <w:rFonts w:ascii="Book Antiqua" w:hAnsi="Book Antiqua"/>
          <w:sz w:val="24"/>
          <w:szCs w:val="24"/>
        </w:rPr>
        <w:t>anemia</w:t>
      </w:r>
      <w:r w:rsidR="00965498" w:rsidRPr="001924D1">
        <w:rPr>
          <w:rFonts w:ascii="Book Antiqua" w:hAnsi="Book Antiqua"/>
          <w:sz w:val="24"/>
          <w:szCs w:val="24"/>
        </w:rPr>
        <w:t xml:space="preserve"> (hemoglobin 7</w:t>
      </w:r>
      <w:r w:rsidR="0065737D" w:rsidRPr="001924D1">
        <w:rPr>
          <w:rFonts w:ascii="Book Antiqua" w:hAnsi="Book Antiqua"/>
          <w:sz w:val="24"/>
          <w:szCs w:val="24"/>
        </w:rPr>
        <w:t>1 g/</w:t>
      </w:r>
      <w:r w:rsidR="00076DBB" w:rsidRPr="001924D1">
        <w:rPr>
          <w:rFonts w:ascii="Book Antiqua" w:hAnsi="Book Antiqua"/>
          <w:sz w:val="24"/>
          <w:szCs w:val="24"/>
        </w:rPr>
        <w:t>L)</w:t>
      </w:r>
      <w:r w:rsidRPr="001924D1">
        <w:rPr>
          <w:rFonts w:ascii="Book Antiqua" w:hAnsi="Book Antiqua"/>
          <w:sz w:val="24"/>
          <w:szCs w:val="24"/>
        </w:rPr>
        <w:t xml:space="preserve"> and </w:t>
      </w:r>
      <w:r w:rsidR="00B1296E" w:rsidRPr="001924D1">
        <w:rPr>
          <w:rFonts w:ascii="Book Antiqua" w:hAnsi="Book Antiqua"/>
          <w:sz w:val="24"/>
          <w:szCs w:val="24"/>
        </w:rPr>
        <w:t>severe thrombocytopenia</w:t>
      </w:r>
      <w:r w:rsidR="000A5177" w:rsidRPr="001924D1">
        <w:rPr>
          <w:rFonts w:ascii="Book Antiqua" w:hAnsi="Book Antiqua"/>
          <w:sz w:val="24"/>
          <w:szCs w:val="24"/>
        </w:rPr>
        <w:t xml:space="preserve"> (platelet</w:t>
      </w:r>
      <w:r w:rsidR="00076DBB" w:rsidRPr="001924D1">
        <w:rPr>
          <w:rFonts w:ascii="Book Antiqua" w:hAnsi="Book Antiqua"/>
          <w:sz w:val="24"/>
          <w:szCs w:val="24"/>
        </w:rPr>
        <w:t xml:space="preserve"> count</w:t>
      </w:r>
      <w:r w:rsidR="00986779" w:rsidRPr="001924D1">
        <w:rPr>
          <w:rFonts w:ascii="Book Antiqua" w:hAnsi="Book Antiqua"/>
          <w:sz w:val="24"/>
          <w:szCs w:val="24"/>
        </w:rPr>
        <w:t xml:space="preserve"> 33 × 10</w:t>
      </w:r>
      <w:r w:rsidR="00986779" w:rsidRPr="001924D1">
        <w:rPr>
          <w:rFonts w:ascii="Book Antiqua" w:hAnsi="Book Antiqua"/>
          <w:sz w:val="24"/>
          <w:szCs w:val="24"/>
          <w:vertAlign w:val="superscript"/>
        </w:rPr>
        <w:t>9</w:t>
      </w:r>
      <w:r w:rsidR="00986779" w:rsidRPr="001924D1">
        <w:rPr>
          <w:rFonts w:ascii="Book Antiqua" w:hAnsi="Book Antiqua"/>
          <w:sz w:val="24"/>
          <w:szCs w:val="24"/>
        </w:rPr>
        <w:t>/L</w:t>
      </w:r>
      <w:r w:rsidR="00076DBB" w:rsidRPr="001924D1">
        <w:rPr>
          <w:rFonts w:ascii="Book Antiqua" w:hAnsi="Book Antiqua"/>
          <w:sz w:val="24"/>
          <w:szCs w:val="24"/>
        </w:rPr>
        <w:t>)</w:t>
      </w:r>
      <w:r w:rsidR="00B1296E" w:rsidRPr="001924D1">
        <w:rPr>
          <w:rFonts w:ascii="Book Antiqua" w:hAnsi="Book Antiqua"/>
          <w:sz w:val="24"/>
          <w:szCs w:val="24"/>
        </w:rPr>
        <w:t>.</w:t>
      </w:r>
      <w:r w:rsidR="00986779" w:rsidRPr="001924D1">
        <w:rPr>
          <w:rFonts w:ascii="Book Antiqua" w:hAnsi="Book Antiqua"/>
          <w:sz w:val="24"/>
          <w:szCs w:val="24"/>
        </w:rPr>
        <w:t xml:space="preserve"> </w:t>
      </w:r>
      <w:r w:rsidR="00177291" w:rsidRPr="001924D1">
        <w:rPr>
          <w:rFonts w:ascii="Book Antiqua" w:hAnsi="Book Antiqua"/>
          <w:sz w:val="24"/>
          <w:szCs w:val="24"/>
        </w:rPr>
        <w:t>Alanine aminotransferase</w:t>
      </w:r>
      <w:r w:rsidR="00076DBB" w:rsidRPr="001924D1">
        <w:rPr>
          <w:rFonts w:ascii="Book Antiqua" w:hAnsi="Book Antiqua"/>
          <w:sz w:val="24"/>
          <w:szCs w:val="24"/>
        </w:rPr>
        <w:t xml:space="preserve"> (98 IU/L)</w:t>
      </w:r>
      <w:r w:rsidR="00177291" w:rsidRPr="001924D1">
        <w:rPr>
          <w:rFonts w:ascii="Book Antiqua" w:hAnsi="Book Antiqua"/>
          <w:sz w:val="24"/>
          <w:szCs w:val="24"/>
        </w:rPr>
        <w:t xml:space="preserve"> and aspartate aminotransferase</w:t>
      </w:r>
      <w:r w:rsidR="00076DBB" w:rsidRPr="001924D1">
        <w:rPr>
          <w:rFonts w:ascii="Book Antiqua" w:hAnsi="Book Antiqua"/>
          <w:sz w:val="24"/>
          <w:szCs w:val="24"/>
        </w:rPr>
        <w:t xml:space="preserve"> (301 IU/L) </w:t>
      </w:r>
      <w:r w:rsidR="002555F4" w:rsidRPr="001924D1">
        <w:rPr>
          <w:rFonts w:ascii="Book Antiqua" w:hAnsi="Book Antiqua"/>
          <w:sz w:val="24"/>
          <w:szCs w:val="24"/>
        </w:rPr>
        <w:t xml:space="preserve">were increased, </w:t>
      </w:r>
      <w:r w:rsidR="00A57696">
        <w:rPr>
          <w:rFonts w:ascii="Book Antiqua" w:hAnsi="Book Antiqua"/>
          <w:sz w:val="24"/>
          <w:szCs w:val="24"/>
        </w:rPr>
        <w:t>which may have</w:t>
      </w:r>
      <w:r w:rsidR="002555F4" w:rsidRPr="001924D1">
        <w:rPr>
          <w:rFonts w:ascii="Book Antiqua" w:hAnsi="Book Antiqua"/>
          <w:sz w:val="24"/>
          <w:szCs w:val="24"/>
        </w:rPr>
        <w:t xml:space="preserve"> be</w:t>
      </w:r>
      <w:r w:rsidR="00A57696">
        <w:rPr>
          <w:rFonts w:ascii="Book Antiqua" w:hAnsi="Book Antiqua"/>
          <w:sz w:val="24"/>
          <w:szCs w:val="24"/>
        </w:rPr>
        <w:t>en</w:t>
      </w:r>
      <w:r w:rsidR="002555F4" w:rsidRPr="001924D1">
        <w:rPr>
          <w:rFonts w:ascii="Book Antiqua" w:hAnsi="Book Antiqua"/>
          <w:sz w:val="24"/>
          <w:szCs w:val="24"/>
        </w:rPr>
        <w:t xml:space="preserve"> attributed to liver congestion induced by heart failure</w:t>
      </w:r>
      <w:r w:rsidR="00177291" w:rsidRPr="001924D1">
        <w:rPr>
          <w:rFonts w:ascii="Book Antiqua" w:hAnsi="Book Antiqua"/>
          <w:sz w:val="24"/>
          <w:szCs w:val="24"/>
        </w:rPr>
        <w:t>. Creatinine</w:t>
      </w:r>
      <w:r w:rsidR="00076DBB" w:rsidRPr="001924D1">
        <w:rPr>
          <w:rFonts w:ascii="Book Antiqua" w:hAnsi="Book Antiqua"/>
          <w:sz w:val="24"/>
          <w:szCs w:val="24"/>
        </w:rPr>
        <w:t xml:space="preserve"> (1.54</w:t>
      </w:r>
      <w:r w:rsidR="00597172" w:rsidRPr="001924D1">
        <w:rPr>
          <w:rFonts w:ascii="Book Antiqua" w:hAnsi="Book Antiqua"/>
          <w:sz w:val="24"/>
          <w:szCs w:val="24"/>
        </w:rPr>
        <w:t xml:space="preserve"> </w:t>
      </w:r>
      <w:r w:rsidR="00076DBB" w:rsidRPr="001924D1">
        <w:rPr>
          <w:rFonts w:ascii="Book Antiqua" w:hAnsi="Book Antiqua"/>
          <w:sz w:val="24"/>
          <w:szCs w:val="24"/>
        </w:rPr>
        <w:t xml:space="preserve">mg/dL) </w:t>
      </w:r>
      <w:r w:rsidR="00177291" w:rsidRPr="001924D1">
        <w:rPr>
          <w:rFonts w:ascii="Book Antiqua" w:hAnsi="Book Antiqua"/>
          <w:sz w:val="24"/>
          <w:szCs w:val="24"/>
        </w:rPr>
        <w:t xml:space="preserve">was slightly elevated, indicating </w:t>
      </w:r>
      <w:r w:rsidR="00400B71" w:rsidRPr="001924D1">
        <w:rPr>
          <w:rFonts w:ascii="Book Antiqua" w:hAnsi="Book Antiqua"/>
          <w:sz w:val="24"/>
          <w:szCs w:val="24"/>
        </w:rPr>
        <w:t xml:space="preserve">mild </w:t>
      </w:r>
      <w:r w:rsidR="00177291" w:rsidRPr="001924D1">
        <w:rPr>
          <w:rFonts w:ascii="Book Antiqua" w:hAnsi="Book Antiqua"/>
          <w:sz w:val="24"/>
          <w:szCs w:val="24"/>
        </w:rPr>
        <w:t>acute re</w:t>
      </w:r>
      <w:r w:rsidR="00311357" w:rsidRPr="001924D1">
        <w:rPr>
          <w:rFonts w:ascii="Book Antiqua" w:hAnsi="Book Antiqua"/>
          <w:sz w:val="24"/>
          <w:szCs w:val="24"/>
        </w:rPr>
        <w:t>n</w:t>
      </w:r>
      <w:r w:rsidR="00177291" w:rsidRPr="001924D1">
        <w:rPr>
          <w:rFonts w:ascii="Book Antiqua" w:hAnsi="Book Antiqua"/>
          <w:sz w:val="24"/>
          <w:szCs w:val="24"/>
        </w:rPr>
        <w:t xml:space="preserve">al damage. </w:t>
      </w:r>
      <w:r w:rsidRPr="001924D1">
        <w:rPr>
          <w:rFonts w:ascii="Book Antiqua" w:hAnsi="Book Antiqua"/>
          <w:sz w:val="24"/>
          <w:szCs w:val="24"/>
        </w:rPr>
        <w:t>Activated partial thromboplas</w:t>
      </w:r>
      <w:r w:rsidR="00153006" w:rsidRPr="001924D1">
        <w:rPr>
          <w:rFonts w:ascii="Book Antiqua" w:hAnsi="Book Antiqua"/>
          <w:sz w:val="24"/>
          <w:szCs w:val="24"/>
        </w:rPr>
        <w:t>tin time and prothrombin time were</w:t>
      </w:r>
      <w:r w:rsidRPr="001924D1">
        <w:rPr>
          <w:rFonts w:ascii="Book Antiqua" w:hAnsi="Book Antiqua"/>
          <w:sz w:val="24"/>
          <w:szCs w:val="24"/>
        </w:rPr>
        <w:t xml:space="preserve"> </w:t>
      </w:r>
      <w:r w:rsidR="00177291" w:rsidRPr="001924D1">
        <w:rPr>
          <w:rFonts w:ascii="Book Antiqua" w:hAnsi="Book Antiqua"/>
          <w:sz w:val="24"/>
          <w:szCs w:val="24"/>
        </w:rPr>
        <w:t xml:space="preserve">roughly </w:t>
      </w:r>
      <w:r w:rsidR="00311357" w:rsidRPr="001924D1">
        <w:rPr>
          <w:rFonts w:ascii="Book Antiqua" w:hAnsi="Book Antiqua"/>
          <w:sz w:val="24"/>
          <w:szCs w:val="24"/>
        </w:rPr>
        <w:t>normal. Cardiac damage markers, including myohemoglobin</w:t>
      </w:r>
      <w:r w:rsidRPr="001924D1">
        <w:rPr>
          <w:rFonts w:ascii="Book Antiqua" w:hAnsi="Book Antiqua"/>
          <w:sz w:val="24"/>
          <w:szCs w:val="24"/>
        </w:rPr>
        <w:t xml:space="preserve"> </w:t>
      </w:r>
      <w:r w:rsidR="00076DBB" w:rsidRPr="001924D1">
        <w:rPr>
          <w:rFonts w:ascii="Book Antiqua" w:hAnsi="Book Antiqua"/>
          <w:sz w:val="24"/>
          <w:szCs w:val="24"/>
        </w:rPr>
        <w:t>(</w:t>
      </w:r>
      <w:r w:rsidR="007A1301" w:rsidRPr="001924D1">
        <w:rPr>
          <w:rFonts w:ascii="Book Antiqua" w:hAnsi="Book Antiqua"/>
          <w:sz w:val="24"/>
          <w:szCs w:val="24"/>
        </w:rPr>
        <w:t>864.3</w:t>
      </w:r>
      <w:r w:rsidR="005F14BF" w:rsidRPr="001924D1">
        <w:rPr>
          <w:rFonts w:ascii="Book Antiqua" w:hAnsi="Book Antiqua"/>
          <w:sz w:val="24"/>
          <w:szCs w:val="24"/>
        </w:rPr>
        <w:t xml:space="preserve"> </w:t>
      </w:r>
      <w:r w:rsidR="00076DBB" w:rsidRPr="001924D1">
        <w:rPr>
          <w:rFonts w:ascii="Book Antiqua" w:hAnsi="Book Antiqua"/>
          <w:sz w:val="24"/>
          <w:szCs w:val="24"/>
        </w:rPr>
        <w:t>ng/</w:t>
      </w:r>
      <w:r w:rsidR="00597172" w:rsidRPr="001924D1">
        <w:rPr>
          <w:rFonts w:ascii="Book Antiqua" w:hAnsi="Book Antiqua"/>
          <w:sz w:val="24"/>
          <w:szCs w:val="24"/>
        </w:rPr>
        <w:t>mL</w:t>
      </w:r>
      <w:r w:rsidR="00076DBB" w:rsidRPr="001924D1">
        <w:rPr>
          <w:rFonts w:ascii="Book Antiqua" w:hAnsi="Book Antiqua"/>
          <w:sz w:val="24"/>
          <w:szCs w:val="24"/>
        </w:rPr>
        <w:t xml:space="preserve">) </w:t>
      </w:r>
      <w:r w:rsidR="00311357" w:rsidRPr="001924D1">
        <w:rPr>
          <w:rFonts w:ascii="Book Antiqua" w:hAnsi="Book Antiqua"/>
          <w:sz w:val="24"/>
          <w:szCs w:val="24"/>
        </w:rPr>
        <w:t>and hypersensitive troponin T</w:t>
      </w:r>
      <w:r w:rsidR="00076DBB" w:rsidRPr="001924D1">
        <w:rPr>
          <w:rFonts w:ascii="Book Antiqua" w:hAnsi="Book Antiqua"/>
          <w:sz w:val="24"/>
          <w:szCs w:val="24"/>
        </w:rPr>
        <w:t xml:space="preserve"> (</w:t>
      </w:r>
      <w:r w:rsidR="007A1301" w:rsidRPr="001924D1">
        <w:rPr>
          <w:rFonts w:ascii="Book Antiqua" w:hAnsi="Book Antiqua"/>
          <w:sz w:val="24"/>
          <w:szCs w:val="24"/>
        </w:rPr>
        <w:t>142.9</w:t>
      </w:r>
      <w:r w:rsidR="00076DBB" w:rsidRPr="001924D1">
        <w:rPr>
          <w:rFonts w:ascii="Book Antiqua" w:hAnsi="Book Antiqua"/>
          <w:sz w:val="24"/>
          <w:szCs w:val="24"/>
        </w:rPr>
        <w:t xml:space="preserve"> ng/L)</w:t>
      </w:r>
      <w:r w:rsidR="00153006" w:rsidRPr="001924D1">
        <w:rPr>
          <w:rFonts w:ascii="Book Antiqua" w:hAnsi="Book Antiqua"/>
          <w:sz w:val="24"/>
          <w:szCs w:val="24"/>
        </w:rPr>
        <w:t>,</w:t>
      </w:r>
      <w:r w:rsidR="00076DBB" w:rsidRPr="001924D1">
        <w:rPr>
          <w:rFonts w:ascii="Book Antiqua" w:hAnsi="Book Antiqua"/>
          <w:sz w:val="24"/>
          <w:szCs w:val="24"/>
        </w:rPr>
        <w:t xml:space="preserve"> were increased. Her plasma N-terminal </w:t>
      </w:r>
      <w:r w:rsidR="00A445AC" w:rsidRPr="001924D1">
        <w:rPr>
          <w:rFonts w:ascii="Book Antiqua" w:hAnsi="Book Antiqua"/>
          <w:sz w:val="24"/>
          <w:szCs w:val="24"/>
        </w:rPr>
        <w:t>pro-</w:t>
      </w:r>
      <w:r w:rsidR="00076DBB" w:rsidRPr="001924D1">
        <w:rPr>
          <w:rFonts w:ascii="Book Antiqua" w:hAnsi="Book Antiqua"/>
          <w:sz w:val="24"/>
          <w:szCs w:val="24"/>
        </w:rPr>
        <w:t>B-type natriuretic peptide level (</w:t>
      </w:r>
      <w:r w:rsidR="00807722">
        <w:rPr>
          <w:rFonts w:ascii="Book Antiqua" w:hAnsi="Book Antiqua"/>
          <w:sz w:val="24"/>
          <w:szCs w:val="24"/>
        </w:rPr>
        <w:t>&gt;</w:t>
      </w:r>
      <w:r w:rsidR="005F14BF" w:rsidRPr="001924D1">
        <w:rPr>
          <w:rFonts w:ascii="Book Antiqua" w:hAnsi="Book Antiqua"/>
          <w:sz w:val="24"/>
          <w:szCs w:val="24"/>
        </w:rPr>
        <w:t xml:space="preserve"> </w:t>
      </w:r>
      <w:r w:rsidR="00076DBB" w:rsidRPr="001924D1">
        <w:rPr>
          <w:rFonts w:ascii="Book Antiqua" w:hAnsi="Book Antiqua"/>
          <w:sz w:val="24"/>
          <w:szCs w:val="24"/>
        </w:rPr>
        <w:t>35000 pg/</w:t>
      </w:r>
      <w:r w:rsidR="00597172" w:rsidRPr="001924D1">
        <w:rPr>
          <w:rFonts w:ascii="Book Antiqua" w:hAnsi="Book Antiqua"/>
          <w:sz w:val="24"/>
          <w:szCs w:val="24"/>
        </w:rPr>
        <w:t>mL</w:t>
      </w:r>
      <w:r w:rsidR="00076DBB" w:rsidRPr="001924D1">
        <w:rPr>
          <w:rFonts w:ascii="Book Antiqua" w:hAnsi="Book Antiqua"/>
          <w:sz w:val="24"/>
          <w:szCs w:val="24"/>
        </w:rPr>
        <w:t xml:space="preserve">) was significantly high. </w:t>
      </w:r>
      <w:r w:rsidRPr="001924D1">
        <w:rPr>
          <w:rFonts w:ascii="Book Antiqua" w:hAnsi="Book Antiqua"/>
          <w:sz w:val="24"/>
          <w:szCs w:val="24"/>
        </w:rPr>
        <w:t>Autoimmune profiles showed hypocomplementemia with C</w:t>
      </w:r>
      <w:r w:rsidRPr="001924D1">
        <w:rPr>
          <w:rFonts w:ascii="Book Antiqua" w:hAnsi="Book Antiqua"/>
          <w:sz w:val="24"/>
          <w:szCs w:val="24"/>
          <w:vertAlign w:val="subscript"/>
        </w:rPr>
        <w:t>3</w:t>
      </w:r>
      <w:r w:rsidRPr="001924D1">
        <w:rPr>
          <w:rFonts w:ascii="Book Antiqua" w:hAnsi="Book Antiqua"/>
          <w:sz w:val="24"/>
          <w:szCs w:val="24"/>
        </w:rPr>
        <w:t xml:space="preserve"> of 36 mg/</w:t>
      </w:r>
      <w:r w:rsidR="000A5177" w:rsidRPr="001924D1">
        <w:rPr>
          <w:rFonts w:ascii="Book Antiqua" w:hAnsi="Book Antiqua"/>
          <w:sz w:val="24"/>
          <w:szCs w:val="24"/>
        </w:rPr>
        <w:t xml:space="preserve">dL </w:t>
      </w:r>
      <w:r w:rsidR="00153006" w:rsidRPr="001924D1">
        <w:rPr>
          <w:rFonts w:ascii="Book Antiqua" w:hAnsi="Book Antiqua"/>
          <w:sz w:val="24"/>
          <w:szCs w:val="24"/>
        </w:rPr>
        <w:t xml:space="preserve">and </w:t>
      </w:r>
      <w:r w:rsidRPr="001924D1">
        <w:rPr>
          <w:rFonts w:ascii="Book Antiqua" w:hAnsi="Book Antiqua"/>
          <w:sz w:val="24"/>
          <w:szCs w:val="24"/>
        </w:rPr>
        <w:t>C</w:t>
      </w:r>
      <w:r w:rsidRPr="001924D1">
        <w:rPr>
          <w:rFonts w:ascii="Book Antiqua" w:hAnsi="Book Antiqua"/>
          <w:sz w:val="24"/>
          <w:szCs w:val="24"/>
          <w:vertAlign w:val="subscript"/>
        </w:rPr>
        <w:t>4</w:t>
      </w:r>
      <w:r w:rsidRPr="001924D1">
        <w:rPr>
          <w:rFonts w:ascii="Book Antiqua" w:hAnsi="Book Antiqua"/>
          <w:sz w:val="24"/>
          <w:szCs w:val="24"/>
        </w:rPr>
        <w:t xml:space="preserve"> of 13.7 mg/</w:t>
      </w:r>
      <w:r w:rsidR="009A271E" w:rsidRPr="001924D1">
        <w:rPr>
          <w:rFonts w:ascii="Book Antiqua" w:hAnsi="Book Antiqua"/>
          <w:sz w:val="24"/>
          <w:szCs w:val="24"/>
        </w:rPr>
        <w:t>dL</w:t>
      </w:r>
      <w:r w:rsidR="007A1301" w:rsidRPr="001924D1">
        <w:rPr>
          <w:rFonts w:ascii="Book Antiqua" w:hAnsi="Book Antiqua"/>
          <w:sz w:val="24"/>
          <w:szCs w:val="24"/>
        </w:rPr>
        <w:t>, positive antinuclear antibodies</w:t>
      </w:r>
      <w:r w:rsidRPr="001924D1">
        <w:rPr>
          <w:rFonts w:ascii="Book Antiqua" w:hAnsi="Book Antiqua"/>
          <w:sz w:val="24"/>
          <w:szCs w:val="24"/>
        </w:rPr>
        <w:t xml:space="preserve"> </w:t>
      </w:r>
      <w:r w:rsidR="00597172" w:rsidRPr="001924D1">
        <w:rPr>
          <w:rFonts w:ascii="Book Antiqua" w:hAnsi="Book Antiqua"/>
          <w:sz w:val="24"/>
          <w:szCs w:val="24"/>
        </w:rPr>
        <w:t>with a</w:t>
      </w:r>
      <w:r w:rsidR="009A271E" w:rsidRPr="001924D1">
        <w:rPr>
          <w:rFonts w:ascii="Book Antiqua" w:hAnsi="Book Antiqua"/>
          <w:sz w:val="24"/>
          <w:szCs w:val="24"/>
        </w:rPr>
        <w:t xml:space="preserve"> </w:t>
      </w:r>
      <w:r w:rsidRPr="001924D1">
        <w:rPr>
          <w:rFonts w:ascii="Book Antiqua" w:hAnsi="Book Antiqua"/>
          <w:sz w:val="24"/>
          <w:szCs w:val="24"/>
        </w:rPr>
        <w:t>titer 1:1000</w:t>
      </w:r>
      <w:r w:rsidR="00597172" w:rsidRPr="001924D1">
        <w:rPr>
          <w:rFonts w:ascii="Book Antiqua" w:hAnsi="Book Antiqua"/>
          <w:sz w:val="24"/>
          <w:szCs w:val="24"/>
        </w:rPr>
        <w:t xml:space="preserve"> </w:t>
      </w:r>
      <w:r w:rsidRPr="001924D1">
        <w:rPr>
          <w:rFonts w:ascii="Book Antiqua" w:hAnsi="Book Antiqua"/>
          <w:sz w:val="24"/>
          <w:szCs w:val="24"/>
        </w:rPr>
        <w:t>(speckled nuclear pattern), positive SS-A antibodies (+++), positive SS-B antibodies (++)</w:t>
      </w:r>
      <w:r w:rsidR="00400B71" w:rsidRPr="001924D1">
        <w:rPr>
          <w:rFonts w:ascii="Book Antiqua" w:hAnsi="Book Antiqua"/>
          <w:sz w:val="24"/>
          <w:szCs w:val="24"/>
        </w:rPr>
        <w:t xml:space="preserve"> and </w:t>
      </w:r>
      <w:r w:rsidRPr="001924D1">
        <w:rPr>
          <w:rFonts w:ascii="Book Antiqua" w:hAnsi="Book Antiqua"/>
          <w:sz w:val="24"/>
          <w:szCs w:val="24"/>
        </w:rPr>
        <w:t>positive Ro-52 antibodies (+++).</w:t>
      </w:r>
      <w:r w:rsidR="00153006" w:rsidRPr="001924D1">
        <w:rPr>
          <w:rFonts w:ascii="Book Antiqua" w:hAnsi="Book Antiqua"/>
          <w:sz w:val="24"/>
          <w:szCs w:val="24"/>
        </w:rPr>
        <w:t xml:space="preserve"> </w:t>
      </w:r>
      <w:r w:rsidR="00702433" w:rsidRPr="001924D1">
        <w:rPr>
          <w:rFonts w:ascii="Book Antiqua" w:hAnsi="Book Antiqua"/>
          <w:sz w:val="24"/>
          <w:szCs w:val="24"/>
        </w:rPr>
        <w:t xml:space="preserve">An arterial blood gas on admission </w:t>
      </w:r>
      <w:r w:rsidR="002A09F8" w:rsidRPr="001924D1">
        <w:rPr>
          <w:rFonts w:ascii="Book Antiqua" w:hAnsi="Book Antiqua"/>
          <w:sz w:val="24"/>
          <w:szCs w:val="24"/>
        </w:rPr>
        <w:t xml:space="preserve">to </w:t>
      </w:r>
      <w:r w:rsidR="00702433" w:rsidRPr="001924D1">
        <w:rPr>
          <w:rFonts w:ascii="Book Antiqua" w:hAnsi="Book Antiqua"/>
          <w:sz w:val="24"/>
          <w:szCs w:val="24"/>
        </w:rPr>
        <w:t>ICU revealed</w:t>
      </w:r>
      <w:r w:rsidRPr="001924D1">
        <w:rPr>
          <w:rFonts w:ascii="Book Antiqua" w:hAnsi="Book Antiqua"/>
          <w:sz w:val="24"/>
          <w:szCs w:val="24"/>
        </w:rPr>
        <w:t xml:space="preserve"> </w:t>
      </w:r>
      <w:r w:rsidR="00A57696">
        <w:rPr>
          <w:rFonts w:ascii="Book Antiqua" w:hAnsi="Book Antiqua"/>
          <w:sz w:val="24"/>
          <w:szCs w:val="24"/>
        </w:rPr>
        <w:t xml:space="preserve">a </w:t>
      </w:r>
      <w:r w:rsidRPr="001924D1">
        <w:rPr>
          <w:rFonts w:ascii="Book Antiqua" w:hAnsi="Book Antiqua"/>
          <w:sz w:val="24"/>
          <w:szCs w:val="24"/>
        </w:rPr>
        <w:t>pH of 7.46, PaCO</w:t>
      </w:r>
      <w:r w:rsidRPr="001924D1">
        <w:rPr>
          <w:rFonts w:ascii="Book Antiqua" w:hAnsi="Book Antiqua"/>
          <w:sz w:val="24"/>
          <w:szCs w:val="24"/>
          <w:vertAlign w:val="subscript"/>
        </w:rPr>
        <w:t>2</w:t>
      </w:r>
      <w:r w:rsidRPr="001924D1">
        <w:rPr>
          <w:rFonts w:ascii="Book Antiqua" w:hAnsi="Book Antiqua"/>
          <w:sz w:val="24"/>
          <w:szCs w:val="24"/>
        </w:rPr>
        <w:t xml:space="preserve"> </w:t>
      </w:r>
      <w:r w:rsidR="00702433" w:rsidRPr="001924D1">
        <w:rPr>
          <w:rFonts w:ascii="Book Antiqua" w:hAnsi="Book Antiqua"/>
          <w:sz w:val="24"/>
          <w:szCs w:val="24"/>
        </w:rPr>
        <w:t>of 21</w:t>
      </w:r>
      <w:r w:rsidR="005F14BF" w:rsidRPr="001924D1">
        <w:rPr>
          <w:rFonts w:ascii="Book Antiqua" w:hAnsi="Book Antiqua"/>
          <w:sz w:val="24"/>
          <w:szCs w:val="24"/>
        </w:rPr>
        <w:t xml:space="preserve"> </w:t>
      </w:r>
      <w:r w:rsidR="00702433" w:rsidRPr="001924D1">
        <w:rPr>
          <w:rFonts w:ascii="Book Antiqua" w:hAnsi="Book Antiqua"/>
          <w:sz w:val="24"/>
          <w:szCs w:val="24"/>
        </w:rPr>
        <w:t>mmHg</w:t>
      </w:r>
      <w:r w:rsidRPr="001924D1">
        <w:rPr>
          <w:rFonts w:ascii="Book Antiqua" w:hAnsi="Book Antiqua"/>
          <w:sz w:val="24"/>
          <w:szCs w:val="24"/>
        </w:rPr>
        <w:t>, PaO</w:t>
      </w:r>
      <w:r w:rsidRPr="001924D1">
        <w:rPr>
          <w:rFonts w:ascii="Book Antiqua" w:hAnsi="Book Antiqua"/>
          <w:sz w:val="24"/>
          <w:szCs w:val="24"/>
          <w:vertAlign w:val="subscript"/>
        </w:rPr>
        <w:t>2</w:t>
      </w:r>
      <w:r w:rsidRPr="001924D1">
        <w:rPr>
          <w:rFonts w:ascii="Book Antiqua" w:hAnsi="Book Antiqua"/>
          <w:sz w:val="24"/>
          <w:szCs w:val="24"/>
        </w:rPr>
        <w:t xml:space="preserve"> of 66</w:t>
      </w:r>
      <w:r w:rsidR="005F14BF" w:rsidRPr="001924D1">
        <w:rPr>
          <w:rFonts w:ascii="Book Antiqua" w:hAnsi="Book Antiqua"/>
          <w:sz w:val="24"/>
          <w:szCs w:val="24"/>
        </w:rPr>
        <w:t xml:space="preserve"> </w:t>
      </w:r>
      <w:r w:rsidR="00702433" w:rsidRPr="001924D1">
        <w:rPr>
          <w:rFonts w:ascii="Book Antiqua" w:hAnsi="Book Antiqua"/>
          <w:sz w:val="24"/>
          <w:szCs w:val="24"/>
        </w:rPr>
        <w:t>mmHg</w:t>
      </w:r>
      <w:r w:rsidR="00A178FE" w:rsidRPr="001924D1">
        <w:rPr>
          <w:rFonts w:ascii="Book Antiqua" w:hAnsi="Book Antiqua"/>
          <w:sz w:val="24"/>
          <w:szCs w:val="24"/>
        </w:rPr>
        <w:t>, lactate of 5.6</w:t>
      </w:r>
      <w:r w:rsidR="005F14BF" w:rsidRPr="001924D1">
        <w:rPr>
          <w:rFonts w:ascii="Book Antiqua" w:hAnsi="Book Antiqua"/>
          <w:sz w:val="24"/>
          <w:szCs w:val="24"/>
        </w:rPr>
        <w:t xml:space="preserve"> </w:t>
      </w:r>
      <w:r w:rsidR="00A178FE" w:rsidRPr="001924D1">
        <w:rPr>
          <w:rFonts w:ascii="Book Antiqua" w:hAnsi="Book Antiqua"/>
          <w:sz w:val="24"/>
          <w:szCs w:val="24"/>
        </w:rPr>
        <w:t xml:space="preserve">mmol/L, </w:t>
      </w:r>
      <w:r w:rsidRPr="001924D1">
        <w:rPr>
          <w:rFonts w:ascii="Book Antiqua" w:hAnsi="Book Antiqua"/>
          <w:sz w:val="24"/>
          <w:szCs w:val="24"/>
        </w:rPr>
        <w:t>and HCO</w:t>
      </w:r>
      <w:r w:rsidRPr="001924D1">
        <w:rPr>
          <w:rFonts w:ascii="Book Antiqua" w:hAnsi="Book Antiqua"/>
          <w:sz w:val="24"/>
          <w:szCs w:val="24"/>
          <w:vertAlign w:val="subscript"/>
        </w:rPr>
        <w:t>3</w:t>
      </w:r>
      <w:r w:rsidRPr="001924D1">
        <w:rPr>
          <w:rFonts w:ascii="Book Antiqua" w:hAnsi="Book Antiqua"/>
          <w:sz w:val="24"/>
          <w:szCs w:val="24"/>
          <w:vertAlign w:val="superscript"/>
        </w:rPr>
        <w:t xml:space="preserve">- </w:t>
      </w:r>
      <w:r w:rsidRPr="001924D1">
        <w:rPr>
          <w:rFonts w:ascii="Book Antiqua" w:hAnsi="Book Antiqua"/>
          <w:sz w:val="24"/>
          <w:szCs w:val="24"/>
        </w:rPr>
        <w:t>of 18</w:t>
      </w:r>
      <w:r w:rsidR="005F14BF" w:rsidRPr="001924D1">
        <w:rPr>
          <w:rFonts w:ascii="Book Antiqua" w:hAnsi="Book Antiqua"/>
          <w:sz w:val="24"/>
          <w:szCs w:val="24"/>
        </w:rPr>
        <w:t xml:space="preserve"> </w:t>
      </w:r>
      <w:r w:rsidR="00702433" w:rsidRPr="001924D1">
        <w:rPr>
          <w:rFonts w:ascii="Book Antiqua" w:hAnsi="Book Antiqua"/>
          <w:sz w:val="24"/>
          <w:szCs w:val="24"/>
        </w:rPr>
        <w:t xml:space="preserve">mmol/L </w:t>
      </w:r>
      <w:r w:rsidR="00D63317" w:rsidRPr="001924D1">
        <w:rPr>
          <w:rFonts w:ascii="Book Antiqua" w:hAnsi="Book Antiqua"/>
          <w:sz w:val="24"/>
          <w:szCs w:val="24"/>
        </w:rPr>
        <w:t xml:space="preserve">with </w:t>
      </w:r>
      <w:r w:rsidRPr="001924D1">
        <w:rPr>
          <w:rFonts w:ascii="Book Antiqua" w:hAnsi="Book Antiqua"/>
          <w:sz w:val="24"/>
          <w:szCs w:val="24"/>
        </w:rPr>
        <w:t>FiO</w:t>
      </w:r>
      <w:r w:rsidRPr="001924D1">
        <w:rPr>
          <w:rFonts w:ascii="Book Antiqua" w:hAnsi="Book Antiqua"/>
          <w:sz w:val="24"/>
          <w:szCs w:val="24"/>
          <w:vertAlign w:val="subscript"/>
        </w:rPr>
        <w:t>2</w:t>
      </w:r>
      <w:r w:rsidR="00603B58" w:rsidRPr="001924D1">
        <w:rPr>
          <w:rFonts w:ascii="Book Antiqua" w:hAnsi="Book Antiqua"/>
          <w:sz w:val="24"/>
          <w:szCs w:val="24"/>
        </w:rPr>
        <w:t xml:space="preserve"> of 40% on</w:t>
      </w:r>
      <w:r w:rsidRPr="001924D1">
        <w:rPr>
          <w:rFonts w:ascii="Book Antiqua" w:hAnsi="Book Antiqua"/>
          <w:sz w:val="24"/>
          <w:szCs w:val="24"/>
        </w:rPr>
        <w:t xml:space="preserve"> a high-flow nasal cannula</w:t>
      </w:r>
      <w:r w:rsidR="00A178FE" w:rsidRPr="001924D1">
        <w:rPr>
          <w:rFonts w:ascii="Book Antiqua" w:hAnsi="Book Antiqua"/>
          <w:sz w:val="24"/>
          <w:szCs w:val="24"/>
        </w:rPr>
        <w:t xml:space="preserve">, indicating respiratory failure and </w:t>
      </w:r>
      <w:r w:rsidR="00153006" w:rsidRPr="001924D1">
        <w:rPr>
          <w:rFonts w:ascii="Book Antiqua" w:hAnsi="Book Antiqua"/>
          <w:sz w:val="24"/>
          <w:szCs w:val="24"/>
        </w:rPr>
        <w:t>circulat</w:t>
      </w:r>
      <w:r w:rsidR="00A57696">
        <w:rPr>
          <w:rFonts w:ascii="Book Antiqua" w:hAnsi="Book Antiqua"/>
          <w:sz w:val="24"/>
          <w:szCs w:val="24"/>
        </w:rPr>
        <w:t>ory</w:t>
      </w:r>
      <w:r w:rsidR="00153006" w:rsidRPr="001924D1">
        <w:rPr>
          <w:rFonts w:ascii="Book Antiqua" w:hAnsi="Book Antiqua"/>
          <w:sz w:val="24"/>
          <w:szCs w:val="24"/>
        </w:rPr>
        <w:t xml:space="preserve"> </w:t>
      </w:r>
      <w:r w:rsidR="00A178FE" w:rsidRPr="001924D1">
        <w:rPr>
          <w:rFonts w:ascii="Book Antiqua" w:hAnsi="Book Antiqua"/>
          <w:sz w:val="24"/>
          <w:szCs w:val="24"/>
        </w:rPr>
        <w:t>shock</w:t>
      </w:r>
      <w:r w:rsidRPr="001924D1">
        <w:rPr>
          <w:rFonts w:ascii="Book Antiqua" w:hAnsi="Book Antiqua"/>
          <w:sz w:val="24"/>
          <w:szCs w:val="24"/>
        </w:rPr>
        <w:t xml:space="preserve">. An </w:t>
      </w:r>
      <w:r w:rsidR="001F00FC" w:rsidRPr="001924D1">
        <w:rPr>
          <w:rFonts w:ascii="Book Antiqua" w:hAnsi="Book Antiqua"/>
          <w:sz w:val="24"/>
          <w:szCs w:val="24"/>
        </w:rPr>
        <w:t xml:space="preserve">admission </w:t>
      </w:r>
      <w:r w:rsidRPr="001924D1">
        <w:rPr>
          <w:rFonts w:ascii="Book Antiqua" w:hAnsi="Book Antiqua"/>
          <w:sz w:val="24"/>
          <w:szCs w:val="24"/>
        </w:rPr>
        <w:t>electrocardiogram showed sinus tachycardia with low voltage.</w:t>
      </w:r>
      <w:r w:rsidR="00603B58" w:rsidRPr="001924D1">
        <w:rPr>
          <w:rFonts w:ascii="Book Antiqua" w:hAnsi="Book Antiqua"/>
          <w:sz w:val="24"/>
          <w:szCs w:val="24"/>
        </w:rPr>
        <w:t xml:space="preserve"> Respiratory and blood samples were sent for culture, without positive results. Other laboratory investigations revealed normal thyro</w:t>
      </w:r>
      <w:r w:rsidR="00866965" w:rsidRPr="001924D1">
        <w:rPr>
          <w:rFonts w:ascii="Book Antiqua" w:hAnsi="Book Antiqua"/>
          <w:sz w:val="24"/>
          <w:szCs w:val="24"/>
        </w:rPr>
        <w:t>id function and urine analysis.</w:t>
      </w:r>
    </w:p>
    <w:p w:rsidR="006E05C4" w:rsidRPr="001924D1" w:rsidRDefault="006E05C4" w:rsidP="001924D1">
      <w:pPr>
        <w:adjustRightInd w:val="0"/>
        <w:snapToGrid w:val="0"/>
        <w:spacing w:line="360" w:lineRule="auto"/>
        <w:rPr>
          <w:rFonts w:ascii="Book Antiqua" w:hAnsi="Book Antiqua"/>
          <w:sz w:val="24"/>
          <w:szCs w:val="24"/>
        </w:rPr>
      </w:pPr>
    </w:p>
    <w:p w:rsidR="0058445B" w:rsidRPr="001924D1" w:rsidRDefault="00807722" w:rsidP="001924D1">
      <w:pPr>
        <w:adjustRightInd w:val="0"/>
        <w:snapToGrid w:val="0"/>
        <w:spacing w:line="360" w:lineRule="auto"/>
        <w:rPr>
          <w:rFonts w:ascii="Book Antiqua" w:hAnsi="Book Antiqua"/>
          <w:b/>
          <w:i/>
          <w:sz w:val="24"/>
          <w:szCs w:val="24"/>
        </w:rPr>
      </w:pPr>
      <w:r w:rsidRPr="00807722">
        <w:rPr>
          <w:rFonts w:ascii="Book Antiqua" w:eastAsia="Calibri" w:hAnsi="Book Antiqua" w:cs="等线"/>
          <w:b/>
          <w:i/>
          <w:sz w:val="24"/>
          <w:szCs w:val="24"/>
        </w:rPr>
        <w:t>Imaging examination</w:t>
      </w:r>
      <w:r w:rsidRPr="00807722">
        <w:rPr>
          <w:rFonts w:ascii="Book Antiqua" w:hAnsi="Book Antiqua" w:cs="等线" w:hint="eastAsia"/>
          <w:b/>
          <w:i/>
          <w:sz w:val="24"/>
          <w:szCs w:val="24"/>
        </w:rPr>
        <w:t>s</w:t>
      </w:r>
    </w:p>
    <w:p w:rsidR="0058445B" w:rsidRPr="001924D1" w:rsidRDefault="00D63317"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Compute</w:t>
      </w:r>
      <w:r w:rsidR="00A57696">
        <w:rPr>
          <w:rFonts w:ascii="Book Antiqua" w:hAnsi="Book Antiqua"/>
          <w:sz w:val="24"/>
          <w:szCs w:val="24"/>
        </w:rPr>
        <w:t>d</w:t>
      </w:r>
      <w:r w:rsidRPr="001924D1">
        <w:rPr>
          <w:rFonts w:ascii="Book Antiqua" w:hAnsi="Book Antiqua"/>
          <w:sz w:val="24"/>
          <w:szCs w:val="24"/>
        </w:rPr>
        <w:t xml:space="preserve"> tomography</w:t>
      </w:r>
      <w:r w:rsidR="004871D1" w:rsidRPr="001924D1">
        <w:rPr>
          <w:rFonts w:ascii="Book Antiqua" w:hAnsi="Book Antiqua"/>
          <w:sz w:val="24"/>
          <w:szCs w:val="24"/>
        </w:rPr>
        <w:t xml:space="preserve"> </w:t>
      </w:r>
      <w:r w:rsidR="00A42EAD" w:rsidRPr="001924D1">
        <w:rPr>
          <w:rFonts w:ascii="Book Antiqua" w:hAnsi="Book Antiqua"/>
          <w:sz w:val="24"/>
          <w:szCs w:val="24"/>
        </w:rPr>
        <w:t xml:space="preserve">of the chest </w:t>
      </w:r>
      <w:r w:rsidR="0058445B" w:rsidRPr="001924D1">
        <w:rPr>
          <w:rFonts w:ascii="Book Antiqua" w:hAnsi="Book Antiqua"/>
          <w:sz w:val="24"/>
          <w:szCs w:val="24"/>
        </w:rPr>
        <w:t xml:space="preserve">showed </w:t>
      </w:r>
      <w:r w:rsidR="000A0BA9" w:rsidRPr="001924D1">
        <w:rPr>
          <w:rFonts w:ascii="Book Antiqua" w:hAnsi="Book Antiqua"/>
          <w:sz w:val="24"/>
          <w:szCs w:val="24"/>
        </w:rPr>
        <w:t xml:space="preserve">an enlarged heart, </w:t>
      </w:r>
      <w:r w:rsidR="00A57696" w:rsidRPr="001924D1">
        <w:rPr>
          <w:rFonts w:ascii="Book Antiqua" w:hAnsi="Book Antiqua"/>
          <w:sz w:val="24"/>
          <w:szCs w:val="24"/>
        </w:rPr>
        <w:t xml:space="preserve">increased </w:t>
      </w:r>
      <w:r w:rsidR="00A42EAD" w:rsidRPr="001924D1">
        <w:rPr>
          <w:rFonts w:ascii="Book Antiqua" w:hAnsi="Book Antiqua"/>
          <w:sz w:val="24"/>
          <w:szCs w:val="24"/>
        </w:rPr>
        <w:t>pulmonary vascular diameter, ground-glass attenuation and interlobar fissure effusion</w:t>
      </w:r>
      <w:r w:rsidR="00DD191A" w:rsidRPr="001924D1">
        <w:rPr>
          <w:rFonts w:ascii="Book Antiqua" w:hAnsi="Book Antiqua"/>
          <w:sz w:val="24"/>
          <w:szCs w:val="24"/>
        </w:rPr>
        <w:t xml:space="preserve">, </w:t>
      </w:r>
      <w:r w:rsidRPr="001924D1">
        <w:rPr>
          <w:rFonts w:ascii="Book Antiqua" w:hAnsi="Book Antiqua"/>
          <w:sz w:val="24"/>
          <w:szCs w:val="24"/>
        </w:rPr>
        <w:t xml:space="preserve">which suggested </w:t>
      </w:r>
      <w:r w:rsidR="000A0BA9" w:rsidRPr="001924D1">
        <w:rPr>
          <w:rFonts w:ascii="Book Antiqua" w:hAnsi="Book Antiqua"/>
          <w:sz w:val="24"/>
          <w:szCs w:val="24"/>
        </w:rPr>
        <w:t xml:space="preserve">heart failure and </w:t>
      </w:r>
      <w:r w:rsidR="00DD191A" w:rsidRPr="001924D1">
        <w:rPr>
          <w:rFonts w:ascii="Book Antiqua" w:hAnsi="Book Antiqua"/>
          <w:sz w:val="24"/>
          <w:szCs w:val="24"/>
        </w:rPr>
        <w:t>pulmonary interstitial edema (Fig</w:t>
      </w:r>
      <w:r w:rsidR="00A445AC" w:rsidRPr="001924D1">
        <w:rPr>
          <w:rFonts w:ascii="Book Antiqua" w:hAnsi="Book Antiqua"/>
          <w:sz w:val="24"/>
          <w:szCs w:val="24"/>
        </w:rPr>
        <w:t xml:space="preserve">ure </w:t>
      </w:r>
      <w:r w:rsidR="00DD191A" w:rsidRPr="001924D1">
        <w:rPr>
          <w:rFonts w:ascii="Book Antiqua" w:hAnsi="Book Antiqua"/>
          <w:sz w:val="24"/>
          <w:szCs w:val="24"/>
        </w:rPr>
        <w:t>1)</w:t>
      </w:r>
      <w:r w:rsidR="0058445B" w:rsidRPr="001924D1">
        <w:rPr>
          <w:rFonts w:ascii="Book Antiqua" w:hAnsi="Book Antiqua"/>
          <w:sz w:val="24"/>
          <w:szCs w:val="24"/>
        </w:rPr>
        <w:t xml:space="preserve">. </w:t>
      </w:r>
      <w:r w:rsidR="00A42EAD" w:rsidRPr="001924D1">
        <w:rPr>
          <w:rFonts w:ascii="Book Antiqua" w:hAnsi="Book Antiqua"/>
          <w:sz w:val="24"/>
          <w:szCs w:val="24"/>
        </w:rPr>
        <w:t>Additionally, consolidation was found in both lower lobes in the lung, indicati</w:t>
      </w:r>
      <w:r w:rsidR="00A57696">
        <w:rPr>
          <w:rFonts w:ascii="Book Antiqua" w:hAnsi="Book Antiqua"/>
          <w:sz w:val="24"/>
          <w:szCs w:val="24"/>
        </w:rPr>
        <w:t>ng</w:t>
      </w:r>
      <w:r w:rsidR="00A42EAD" w:rsidRPr="001924D1">
        <w:rPr>
          <w:rFonts w:ascii="Book Antiqua" w:hAnsi="Book Antiqua"/>
          <w:sz w:val="24"/>
          <w:szCs w:val="24"/>
        </w:rPr>
        <w:t xml:space="preserve"> pneumonia</w:t>
      </w:r>
      <w:r w:rsidR="000A0BA9" w:rsidRPr="001924D1">
        <w:rPr>
          <w:rFonts w:ascii="Book Antiqua" w:hAnsi="Book Antiqua"/>
          <w:sz w:val="24"/>
          <w:szCs w:val="24"/>
        </w:rPr>
        <w:t xml:space="preserve"> (Figure 1)</w:t>
      </w:r>
      <w:r w:rsidR="00A42EAD" w:rsidRPr="001924D1">
        <w:rPr>
          <w:rFonts w:ascii="Book Antiqua" w:hAnsi="Book Antiqua"/>
          <w:sz w:val="24"/>
          <w:szCs w:val="24"/>
        </w:rPr>
        <w:t>.</w:t>
      </w:r>
      <w:r w:rsidR="00202A0D" w:rsidRPr="001924D1">
        <w:rPr>
          <w:rFonts w:ascii="Book Antiqua" w:hAnsi="Book Antiqua"/>
          <w:sz w:val="24"/>
          <w:szCs w:val="24"/>
        </w:rPr>
        <w:t xml:space="preserve"> </w:t>
      </w:r>
      <w:r w:rsidR="0058445B" w:rsidRPr="001924D1">
        <w:rPr>
          <w:rFonts w:ascii="Book Antiqua" w:hAnsi="Book Antiqua"/>
          <w:sz w:val="24"/>
          <w:szCs w:val="24"/>
        </w:rPr>
        <w:t xml:space="preserve">Point-of-care ultrasound revealed </w:t>
      </w:r>
      <w:r w:rsidR="00A66637" w:rsidRPr="001924D1">
        <w:rPr>
          <w:rFonts w:ascii="Book Antiqua" w:hAnsi="Book Antiqua"/>
          <w:sz w:val="24"/>
          <w:szCs w:val="24"/>
        </w:rPr>
        <w:t xml:space="preserve">an </w:t>
      </w:r>
      <w:r w:rsidR="0058445B" w:rsidRPr="001924D1">
        <w:rPr>
          <w:rFonts w:ascii="Book Antiqua" w:hAnsi="Book Antiqua"/>
          <w:sz w:val="24"/>
          <w:szCs w:val="24"/>
        </w:rPr>
        <w:t>enlarged left ventric</w:t>
      </w:r>
      <w:r w:rsidR="00A57696">
        <w:rPr>
          <w:rFonts w:ascii="Book Antiqua" w:hAnsi="Book Antiqua"/>
          <w:sz w:val="24"/>
          <w:szCs w:val="24"/>
        </w:rPr>
        <w:t>le</w:t>
      </w:r>
      <w:r w:rsidR="0058445B" w:rsidRPr="001924D1">
        <w:rPr>
          <w:rFonts w:ascii="Book Antiqua" w:hAnsi="Book Antiqua"/>
          <w:sz w:val="24"/>
          <w:szCs w:val="24"/>
        </w:rPr>
        <w:t xml:space="preserve"> (50</w:t>
      </w:r>
      <w:r w:rsidR="005E0BFD" w:rsidRPr="001924D1">
        <w:rPr>
          <w:rFonts w:ascii="Book Antiqua" w:hAnsi="Book Antiqua"/>
          <w:sz w:val="24"/>
          <w:szCs w:val="24"/>
        </w:rPr>
        <w:t xml:space="preserve"> </w:t>
      </w:r>
      <w:r w:rsidR="0058445B" w:rsidRPr="001924D1">
        <w:rPr>
          <w:rFonts w:ascii="Book Antiqua" w:hAnsi="Book Antiqua"/>
          <w:sz w:val="24"/>
          <w:szCs w:val="24"/>
        </w:rPr>
        <w:t>mm)</w:t>
      </w:r>
      <w:r w:rsidR="00DD191A" w:rsidRPr="001924D1">
        <w:rPr>
          <w:rFonts w:ascii="Book Antiqua" w:hAnsi="Book Antiqua"/>
          <w:sz w:val="24"/>
          <w:szCs w:val="24"/>
        </w:rPr>
        <w:t xml:space="preserve"> (Fig</w:t>
      </w:r>
      <w:r w:rsidR="00A445AC" w:rsidRPr="001924D1">
        <w:rPr>
          <w:rFonts w:ascii="Book Antiqua" w:hAnsi="Book Antiqua"/>
          <w:sz w:val="24"/>
          <w:szCs w:val="24"/>
        </w:rPr>
        <w:t xml:space="preserve">ure </w:t>
      </w:r>
      <w:r w:rsidR="000A0BA9" w:rsidRPr="001924D1">
        <w:rPr>
          <w:rFonts w:ascii="Book Antiqua" w:hAnsi="Book Antiqua"/>
          <w:sz w:val="24"/>
          <w:szCs w:val="24"/>
        </w:rPr>
        <w:t>2A</w:t>
      </w:r>
      <w:r w:rsidR="00DD191A" w:rsidRPr="001924D1">
        <w:rPr>
          <w:rFonts w:ascii="Book Antiqua" w:hAnsi="Book Antiqua"/>
          <w:sz w:val="24"/>
          <w:szCs w:val="24"/>
        </w:rPr>
        <w:t>)</w:t>
      </w:r>
      <w:r w:rsidR="0058445B" w:rsidRPr="001924D1">
        <w:rPr>
          <w:rFonts w:ascii="Book Antiqua" w:hAnsi="Book Antiqua"/>
          <w:sz w:val="24"/>
          <w:szCs w:val="24"/>
        </w:rPr>
        <w:t xml:space="preserve">, global hypokinesia </w:t>
      </w:r>
      <w:r w:rsidR="00A80546" w:rsidRPr="001924D1">
        <w:rPr>
          <w:rFonts w:ascii="Book Antiqua" w:hAnsi="Book Antiqua"/>
          <w:sz w:val="24"/>
          <w:szCs w:val="24"/>
        </w:rPr>
        <w:t xml:space="preserve">of the left ventricle and significant systolic impairment with a low </w:t>
      </w:r>
      <w:r w:rsidR="0094286D" w:rsidRPr="001924D1">
        <w:rPr>
          <w:rFonts w:ascii="Book Antiqua" w:hAnsi="Book Antiqua"/>
          <w:sz w:val="24"/>
          <w:szCs w:val="24"/>
        </w:rPr>
        <w:t xml:space="preserve">left ventricular ejection fraction </w:t>
      </w:r>
      <w:r w:rsidR="00807722">
        <w:rPr>
          <w:rFonts w:ascii="Book Antiqua" w:hAnsi="Book Antiqua"/>
          <w:sz w:val="24"/>
          <w:szCs w:val="24"/>
        </w:rPr>
        <w:t>of</w:t>
      </w:r>
      <w:r w:rsidR="007C5EFA" w:rsidRPr="001924D1">
        <w:rPr>
          <w:rFonts w:ascii="Book Antiqua" w:hAnsi="Book Antiqua"/>
          <w:sz w:val="24"/>
          <w:szCs w:val="24"/>
        </w:rPr>
        <w:t xml:space="preserve"> </w:t>
      </w:r>
      <w:r w:rsidR="00202A0D" w:rsidRPr="001924D1">
        <w:rPr>
          <w:rFonts w:ascii="Book Antiqua" w:hAnsi="Book Antiqua"/>
          <w:sz w:val="24"/>
          <w:szCs w:val="24"/>
        </w:rPr>
        <w:t>39.69</w:t>
      </w:r>
      <w:r w:rsidR="0058445B" w:rsidRPr="001924D1">
        <w:rPr>
          <w:rFonts w:ascii="Book Antiqua" w:hAnsi="Book Antiqua"/>
          <w:sz w:val="24"/>
          <w:szCs w:val="24"/>
        </w:rPr>
        <w:t>%</w:t>
      </w:r>
      <w:r w:rsidR="00202A0D" w:rsidRPr="001924D1">
        <w:rPr>
          <w:rFonts w:ascii="Book Antiqua" w:hAnsi="Book Antiqua"/>
          <w:sz w:val="24"/>
          <w:szCs w:val="24"/>
        </w:rPr>
        <w:t xml:space="preserve"> (Figure 2B)</w:t>
      </w:r>
      <w:r w:rsidR="0058445B" w:rsidRPr="001924D1">
        <w:rPr>
          <w:rFonts w:ascii="Book Antiqua" w:hAnsi="Book Antiqua"/>
          <w:sz w:val="24"/>
          <w:szCs w:val="24"/>
        </w:rPr>
        <w:t xml:space="preserve">, </w:t>
      </w:r>
      <w:r w:rsidR="00A66637" w:rsidRPr="001924D1">
        <w:rPr>
          <w:rFonts w:ascii="Book Antiqua" w:hAnsi="Book Antiqua"/>
          <w:sz w:val="24"/>
          <w:szCs w:val="24"/>
        </w:rPr>
        <w:t xml:space="preserve">a distended inferior vena </w:t>
      </w:r>
      <w:r w:rsidR="00A57696">
        <w:rPr>
          <w:rFonts w:ascii="Book Antiqua" w:hAnsi="Book Antiqua"/>
          <w:sz w:val="24"/>
          <w:szCs w:val="24"/>
        </w:rPr>
        <w:t xml:space="preserve">cava </w:t>
      </w:r>
      <w:r w:rsidR="00A66637" w:rsidRPr="001924D1">
        <w:rPr>
          <w:rFonts w:ascii="Book Antiqua" w:hAnsi="Book Antiqua"/>
          <w:sz w:val="24"/>
          <w:szCs w:val="24"/>
        </w:rPr>
        <w:t>(2</w:t>
      </w:r>
      <w:r w:rsidR="006954D5" w:rsidRPr="001924D1">
        <w:rPr>
          <w:rFonts w:ascii="Book Antiqua" w:hAnsi="Book Antiqua"/>
          <w:sz w:val="24"/>
          <w:szCs w:val="24"/>
        </w:rPr>
        <w:t>2</w:t>
      </w:r>
      <w:r w:rsidR="005E0BFD" w:rsidRPr="001924D1">
        <w:rPr>
          <w:rFonts w:ascii="Book Antiqua" w:hAnsi="Book Antiqua"/>
          <w:sz w:val="24"/>
          <w:szCs w:val="24"/>
        </w:rPr>
        <w:t xml:space="preserve"> </w:t>
      </w:r>
      <w:r w:rsidR="00A66637" w:rsidRPr="001924D1">
        <w:rPr>
          <w:rFonts w:ascii="Book Antiqua" w:hAnsi="Book Antiqua"/>
          <w:sz w:val="24"/>
          <w:szCs w:val="24"/>
        </w:rPr>
        <w:t>mm) with loss of respiratory variation</w:t>
      </w:r>
      <w:r w:rsidR="0058445B" w:rsidRPr="001924D1">
        <w:rPr>
          <w:rFonts w:ascii="Book Antiqua" w:hAnsi="Book Antiqua"/>
          <w:sz w:val="24"/>
          <w:szCs w:val="24"/>
        </w:rPr>
        <w:t xml:space="preserve"> </w:t>
      </w:r>
      <w:r w:rsidR="00DD191A" w:rsidRPr="001924D1">
        <w:rPr>
          <w:rFonts w:ascii="Book Antiqua" w:hAnsi="Book Antiqua"/>
          <w:sz w:val="24"/>
          <w:szCs w:val="24"/>
        </w:rPr>
        <w:t>(Fig</w:t>
      </w:r>
      <w:r w:rsidR="00A445AC" w:rsidRPr="001924D1">
        <w:rPr>
          <w:rFonts w:ascii="Book Antiqua" w:hAnsi="Book Antiqua"/>
          <w:sz w:val="24"/>
          <w:szCs w:val="24"/>
        </w:rPr>
        <w:t>ure</w:t>
      </w:r>
      <w:r w:rsidR="009D4FCE" w:rsidRPr="001924D1">
        <w:rPr>
          <w:rFonts w:ascii="Book Antiqua" w:hAnsi="Book Antiqua"/>
          <w:sz w:val="24"/>
          <w:szCs w:val="24"/>
        </w:rPr>
        <w:t xml:space="preserve"> </w:t>
      </w:r>
      <w:r w:rsidR="000A0BA9" w:rsidRPr="001924D1">
        <w:rPr>
          <w:rFonts w:ascii="Book Antiqua" w:hAnsi="Book Antiqua"/>
          <w:sz w:val="24"/>
          <w:szCs w:val="24"/>
        </w:rPr>
        <w:t>2</w:t>
      </w:r>
      <w:r w:rsidR="00DD191A" w:rsidRPr="001924D1">
        <w:rPr>
          <w:rFonts w:ascii="Book Antiqua" w:hAnsi="Book Antiqua"/>
          <w:sz w:val="24"/>
          <w:szCs w:val="24"/>
        </w:rPr>
        <w:t>C)</w:t>
      </w:r>
      <w:r w:rsidR="006E5198" w:rsidRPr="001924D1">
        <w:rPr>
          <w:rFonts w:ascii="Book Antiqua" w:hAnsi="Book Antiqua"/>
          <w:sz w:val="24"/>
          <w:szCs w:val="24"/>
        </w:rPr>
        <w:t xml:space="preserve"> </w:t>
      </w:r>
      <w:r w:rsidR="0058445B" w:rsidRPr="001924D1">
        <w:rPr>
          <w:rFonts w:ascii="Book Antiqua" w:hAnsi="Book Antiqua"/>
          <w:sz w:val="24"/>
          <w:szCs w:val="24"/>
        </w:rPr>
        <w:t>and diffuse</w:t>
      </w:r>
      <w:r w:rsidR="005C6199" w:rsidRPr="001924D1">
        <w:rPr>
          <w:rFonts w:ascii="Book Antiqua" w:hAnsi="Book Antiqua"/>
          <w:sz w:val="24"/>
          <w:szCs w:val="24"/>
        </w:rPr>
        <w:t xml:space="preserve"> </w:t>
      </w:r>
      <w:r w:rsidR="0058445B" w:rsidRPr="001924D1">
        <w:rPr>
          <w:rFonts w:ascii="Book Antiqua" w:hAnsi="Book Antiqua"/>
          <w:sz w:val="24"/>
          <w:szCs w:val="24"/>
        </w:rPr>
        <w:t xml:space="preserve">B </w:t>
      </w:r>
      <w:r w:rsidR="006E2B56" w:rsidRPr="001924D1">
        <w:rPr>
          <w:rFonts w:ascii="Book Antiqua" w:hAnsi="Book Antiqua"/>
          <w:sz w:val="24"/>
          <w:szCs w:val="24"/>
        </w:rPr>
        <w:t>lines</w:t>
      </w:r>
      <w:r w:rsidR="0058445B" w:rsidRPr="001924D1">
        <w:rPr>
          <w:rFonts w:ascii="Book Antiqua" w:hAnsi="Book Antiqua"/>
          <w:sz w:val="24"/>
          <w:szCs w:val="24"/>
        </w:rPr>
        <w:t xml:space="preserve"> in both lung fields (Fig</w:t>
      </w:r>
      <w:r w:rsidR="00A445AC" w:rsidRPr="001924D1">
        <w:rPr>
          <w:rFonts w:ascii="Book Antiqua" w:hAnsi="Book Antiqua"/>
          <w:sz w:val="24"/>
          <w:szCs w:val="24"/>
        </w:rPr>
        <w:t xml:space="preserve">ure </w:t>
      </w:r>
      <w:r w:rsidR="000A0BA9" w:rsidRPr="001924D1">
        <w:rPr>
          <w:rFonts w:ascii="Book Antiqua" w:hAnsi="Book Antiqua"/>
          <w:sz w:val="24"/>
          <w:szCs w:val="24"/>
        </w:rPr>
        <w:t>2</w:t>
      </w:r>
      <w:r w:rsidR="00DD191A" w:rsidRPr="001924D1">
        <w:rPr>
          <w:rFonts w:ascii="Book Antiqua" w:hAnsi="Book Antiqua"/>
          <w:sz w:val="24"/>
          <w:szCs w:val="24"/>
        </w:rPr>
        <w:t>D</w:t>
      </w:r>
      <w:r w:rsidR="0058445B" w:rsidRPr="001924D1">
        <w:rPr>
          <w:rFonts w:ascii="Book Antiqua" w:hAnsi="Book Antiqua"/>
          <w:sz w:val="24"/>
          <w:szCs w:val="24"/>
        </w:rPr>
        <w:t>)</w:t>
      </w:r>
      <w:r w:rsidR="00F04178" w:rsidRPr="001924D1">
        <w:rPr>
          <w:rFonts w:ascii="Book Antiqua" w:hAnsi="Book Antiqua"/>
          <w:sz w:val="24"/>
          <w:szCs w:val="24"/>
        </w:rPr>
        <w:t>.</w:t>
      </w:r>
      <w:r w:rsidR="00551891" w:rsidRPr="001924D1">
        <w:rPr>
          <w:rFonts w:ascii="Book Antiqua" w:hAnsi="Book Antiqua"/>
          <w:sz w:val="24"/>
          <w:szCs w:val="24"/>
        </w:rPr>
        <w:t xml:space="preserve"> </w:t>
      </w:r>
      <w:r w:rsidR="00A66637" w:rsidRPr="001924D1">
        <w:rPr>
          <w:rFonts w:ascii="Book Antiqua" w:hAnsi="Book Antiqua"/>
          <w:sz w:val="24"/>
          <w:szCs w:val="24"/>
        </w:rPr>
        <w:t>Based on these imaging findings, cardiogenic shock</w:t>
      </w:r>
      <w:r w:rsidR="00DD191A" w:rsidRPr="001924D1">
        <w:rPr>
          <w:rFonts w:ascii="Book Antiqua" w:hAnsi="Book Antiqua"/>
          <w:sz w:val="24"/>
          <w:szCs w:val="24"/>
        </w:rPr>
        <w:t xml:space="preserve">, </w:t>
      </w:r>
      <w:r w:rsidR="00A66637" w:rsidRPr="001924D1">
        <w:rPr>
          <w:rFonts w:ascii="Book Antiqua" w:hAnsi="Book Antiqua"/>
          <w:sz w:val="24"/>
          <w:szCs w:val="24"/>
        </w:rPr>
        <w:t xml:space="preserve">pulmonary edema </w:t>
      </w:r>
      <w:r w:rsidR="00DD191A" w:rsidRPr="001924D1">
        <w:rPr>
          <w:rFonts w:ascii="Book Antiqua" w:hAnsi="Book Antiqua"/>
          <w:sz w:val="24"/>
          <w:szCs w:val="24"/>
        </w:rPr>
        <w:t xml:space="preserve">and pneumonia </w:t>
      </w:r>
      <w:r w:rsidR="00A66637" w:rsidRPr="001924D1">
        <w:rPr>
          <w:rFonts w:ascii="Book Antiqua" w:hAnsi="Book Antiqua"/>
          <w:sz w:val="24"/>
          <w:szCs w:val="24"/>
        </w:rPr>
        <w:t>were confirmed.</w:t>
      </w:r>
    </w:p>
    <w:p w:rsidR="00791282" w:rsidRPr="001924D1" w:rsidRDefault="00791282" w:rsidP="001924D1">
      <w:pPr>
        <w:adjustRightInd w:val="0"/>
        <w:snapToGrid w:val="0"/>
        <w:spacing w:line="360" w:lineRule="auto"/>
        <w:rPr>
          <w:rFonts w:ascii="Book Antiqua" w:hAnsi="Book Antiqua"/>
          <w:b/>
          <w:sz w:val="24"/>
          <w:szCs w:val="24"/>
        </w:rPr>
      </w:pPr>
    </w:p>
    <w:p w:rsidR="00E306B8" w:rsidRPr="001924D1" w:rsidRDefault="00D93B89" w:rsidP="001924D1">
      <w:pPr>
        <w:adjustRightInd w:val="0"/>
        <w:snapToGrid w:val="0"/>
        <w:spacing w:line="360" w:lineRule="auto"/>
        <w:rPr>
          <w:rFonts w:ascii="Book Antiqua" w:hAnsi="Book Antiqua"/>
          <w:b/>
          <w:i/>
          <w:sz w:val="24"/>
          <w:szCs w:val="24"/>
        </w:rPr>
      </w:pPr>
      <w:r w:rsidRPr="00D93B89">
        <w:rPr>
          <w:rFonts w:ascii="Book Antiqua" w:eastAsia="Calibri" w:hAnsi="Book Antiqua" w:cs="等线"/>
          <w:b/>
          <w:i/>
          <w:sz w:val="24"/>
          <w:szCs w:val="24"/>
        </w:rPr>
        <w:t>Further diagnostic work-up</w:t>
      </w:r>
    </w:p>
    <w:p w:rsidR="00F04836" w:rsidRPr="001924D1" w:rsidRDefault="00A445AC"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V</w:t>
      </w:r>
      <w:r w:rsidR="00A66637" w:rsidRPr="001924D1">
        <w:rPr>
          <w:rFonts w:ascii="Book Antiqua" w:hAnsi="Book Antiqua"/>
          <w:sz w:val="24"/>
          <w:szCs w:val="24"/>
        </w:rPr>
        <w:t>iral myocarditis, one of the most common causes of cardiogenic shock in young</w:t>
      </w:r>
      <w:r w:rsidRPr="001924D1">
        <w:rPr>
          <w:rFonts w:ascii="Book Antiqua" w:hAnsi="Book Antiqua"/>
          <w:sz w:val="24"/>
          <w:szCs w:val="24"/>
        </w:rPr>
        <w:t xml:space="preserve"> people</w:t>
      </w:r>
      <w:r w:rsidR="00A66637" w:rsidRPr="001924D1">
        <w:rPr>
          <w:rFonts w:ascii="Book Antiqua" w:hAnsi="Book Antiqua"/>
          <w:sz w:val="24"/>
          <w:szCs w:val="24"/>
        </w:rPr>
        <w:t xml:space="preserve">, was </w:t>
      </w:r>
      <w:r w:rsidRPr="001924D1">
        <w:rPr>
          <w:rFonts w:ascii="Book Antiqua" w:hAnsi="Book Antiqua"/>
          <w:sz w:val="24"/>
          <w:szCs w:val="24"/>
        </w:rPr>
        <w:t xml:space="preserve">considered in the </w:t>
      </w:r>
      <w:r w:rsidR="00A66637" w:rsidRPr="001924D1">
        <w:rPr>
          <w:rFonts w:ascii="Book Antiqua" w:hAnsi="Book Antiqua"/>
          <w:sz w:val="24"/>
          <w:szCs w:val="24"/>
        </w:rPr>
        <w:t xml:space="preserve">primary differential diagnosis. However, the patient had </w:t>
      </w:r>
      <w:r w:rsidR="00473C78" w:rsidRPr="001924D1">
        <w:rPr>
          <w:rFonts w:ascii="Book Antiqua" w:hAnsi="Book Antiqua"/>
          <w:sz w:val="24"/>
          <w:szCs w:val="24"/>
        </w:rPr>
        <w:t>no</w:t>
      </w:r>
      <w:r w:rsidR="00A66637" w:rsidRPr="001924D1">
        <w:rPr>
          <w:rFonts w:ascii="Book Antiqua" w:hAnsi="Book Antiqua"/>
          <w:sz w:val="24"/>
          <w:szCs w:val="24"/>
        </w:rPr>
        <w:t xml:space="preserve"> previous medical history of upper respiratory tract infection and further virological serum tests, such as </w:t>
      </w:r>
      <w:r w:rsidR="00CB641E" w:rsidRPr="001924D1">
        <w:rPr>
          <w:rFonts w:ascii="Book Antiqua" w:hAnsi="Book Antiqua"/>
          <w:sz w:val="24"/>
          <w:szCs w:val="24"/>
        </w:rPr>
        <w:t xml:space="preserve">influenza A and B, </w:t>
      </w:r>
      <w:r w:rsidR="00A66637" w:rsidRPr="001924D1">
        <w:rPr>
          <w:rFonts w:ascii="Book Antiqua" w:hAnsi="Book Antiqua"/>
          <w:sz w:val="24"/>
          <w:szCs w:val="24"/>
        </w:rPr>
        <w:t>enterovirus,</w:t>
      </w:r>
      <w:r w:rsidR="00F04178" w:rsidRPr="001924D1">
        <w:rPr>
          <w:rFonts w:ascii="Book Antiqua" w:hAnsi="Book Antiqua"/>
          <w:sz w:val="24"/>
          <w:szCs w:val="24"/>
        </w:rPr>
        <w:t xml:space="preserve"> adeno</w:t>
      </w:r>
      <w:r w:rsidR="00A66637" w:rsidRPr="001924D1">
        <w:rPr>
          <w:rFonts w:ascii="Book Antiqua" w:hAnsi="Book Antiqua"/>
          <w:sz w:val="24"/>
          <w:szCs w:val="24"/>
        </w:rPr>
        <w:t xml:space="preserve">virus and </w:t>
      </w:r>
      <w:r w:rsidR="002F209F" w:rsidRPr="001924D1">
        <w:rPr>
          <w:rFonts w:ascii="Book Antiqua" w:hAnsi="Book Antiqua"/>
          <w:sz w:val="24"/>
          <w:szCs w:val="24"/>
        </w:rPr>
        <w:t xml:space="preserve">cytomegalovirus, were negative. Therefore, viral myocarditis </w:t>
      </w:r>
      <w:r w:rsidR="006D2B14" w:rsidRPr="001924D1">
        <w:rPr>
          <w:rFonts w:ascii="Book Antiqua" w:hAnsi="Book Antiqua"/>
          <w:sz w:val="24"/>
          <w:szCs w:val="24"/>
        </w:rPr>
        <w:t>was</w:t>
      </w:r>
      <w:r w:rsidR="002F209F" w:rsidRPr="001924D1">
        <w:rPr>
          <w:rFonts w:ascii="Book Antiqua" w:hAnsi="Book Antiqua"/>
          <w:sz w:val="24"/>
          <w:szCs w:val="24"/>
        </w:rPr>
        <w:t xml:space="preserve"> excluded as the cause </w:t>
      </w:r>
      <w:r w:rsidR="00AC1E15">
        <w:rPr>
          <w:rFonts w:ascii="Book Antiqua" w:hAnsi="Book Antiqua"/>
          <w:sz w:val="24"/>
          <w:szCs w:val="24"/>
        </w:rPr>
        <w:t>in</w:t>
      </w:r>
      <w:r w:rsidR="002F209F" w:rsidRPr="001924D1">
        <w:rPr>
          <w:rFonts w:ascii="Book Antiqua" w:hAnsi="Book Antiqua"/>
          <w:sz w:val="24"/>
          <w:szCs w:val="24"/>
        </w:rPr>
        <w:t xml:space="preserve"> this case. </w:t>
      </w:r>
      <w:r w:rsidR="00A66637" w:rsidRPr="001924D1">
        <w:rPr>
          <w:rFonts w:ascii="Book Antiqua" w:hAnsi="Book Antiqua"/>
          <w:sz w:val="24"/>
          <w:szCs w:val="24"/>
        </w:rPr>
        <w:t>SS-A antibodies and SS-B antibodies were positive</w:t>
      </w:r>
      <w:r w:rsidR="00733BA4">
        <w:rPr>
          <w:rFonts w:ascii="Book Antiqua" w:hAnsi="Book Antiqua"/>
          <w:sz w:val="24"/>
          <w:szCs w:val="24"/>
        </w:rPr>
        <w:t>;</w:t>
      </w:r>
      <w:r w:rsidR="00A66637" w:rsidRPr="001924D1">
        <w:rPr>
          <w:rFonts w:ascii="Book Antiqua" w:hAnsi="Book Antiqua"/>
          <w:sz w:val="24"/>
          <w:szCs w:val="24"/>
        </w:rPr>
        <w:t xml:space="preserve"> </w:t>
      </w:r>
      <w:r w:rsidR="00AC1E15">
        <w:rPr>
          <w:rFonts w:ascii="Book Antiqua" w:hAnsi="Book Antiqua"/>
          <w:sz w:val="24"/>
          <w:szCs w:val="24"/>
        </w:rPr>
        <w:t>thus,</w:t>
      </w:r>
      <w:r w:rsidR="00A66637" w:rsidRPr="001924D1">
        <w:rPr>
          <w:rFonts w:ascii="Book Antiqua" w:hAnsi="Book Antiqua"/>
          <w:sz w:val="24"/>
          <w:szCs w:val="24"/>
        </w:rPr>
        <w:t xml:space="preserve"> primary Sjogren’s syndrome was </w:t>
      </w:r>
      <w:r w:rsidRPr="001924D1">
        <w:rPr>
          <w:rFonts w:ascii="Book Antiqua" w:hAnsi="Book Antiqua"/>
          <w:sz w:val="24"/>
          <w:szCs w:val="24"/>
        </w:rPr>
        <w:t>considered</w:t>
      </w:r>
      <w:r w:rsidR="00AC1E15">
        <w:rPr>
          <w:rFonts w:ascii="Book Antiqua" w:hAnsi="Book Antiqua"/>
          <w:sz w:val="24"/>
          <w:szCs w:val="24"/>
        </w:rPr>
        <w:t>. However, t</w:t>
      </w:r>
      <w:r w:rsidR="00A66637" w:rsidRPr="001924D1">
        <w:rPr>
          <w:rFonts w:ascii="Book Antiqua" w:hAnsi="Book Antiqua"/>
          <w:sz w:val="24"/>
          <w:szCs w:val="24"/>
        </w:rPr>
        <w:t xml:space="preserve">he patient </w:t>
      </w:r>
      <w:r w:rsidR="00AC1E15">
        <w:rPr>
          <w:rFonts w:ascii="Book Antiqua" w:hAnsi="Book Antiqua"/>
          <w:sz w:val="24"/>
          <w:szCs w:val="24"/>
        </w:rPr>
        <w:t>did not have a</w:t>
      </w:r>
      <w:r w:rsidR="00E42B87" w:rsidRPr="001924D1">
        <w:rPr>
          <w:rFonts w:ascii="Book Antiqua" w:hAnsi="Book Antiqua"/>
          <w:sz w:val="24"/>
          <w:szCs w:val="24"/>
        </w:rPr>
        <w:t xml:space="preserve"> dry mouth </w:t>
      </w:r>
      <w:r w:rsidR="00733BA4">
        <w:rPr>
          <w:rFonts w:ascii="Book Antiqua" w:hAnsi="Book Antiqua"/>
          <w:sz w:val="24"/>
          <w:szCs w:val="24"/>
        </w:rPr>
        <w:t xml:space="preserve">or </w:t>
      </w:r>
      <w:r w:rsidR="00E42B87" w:rsidRPr="001924D1">
        <w:rPr>
          <w:rFonts w:ascii="Book Antiqua" w:hAnsi="Book Antiqua"/>
          <w:sz w:val="24"/>
          <w:szCs w:val="24"/>
        </w:rPr>
        <w:t>dry eye</w:t>
      </w:r>
      <w:r w:rsidR="00AC1E15">
        <w:rPr>
          <w:rFonts w:ascii="Book Antiqua" w:hAnsi="Book Antiqua"/>
          <w:sz w:val="24"/>
          <w:szCs w:val="24"/>
        </w:rPr>
        <w:t>s,</w:t>
      </w:r>
      <w:r w:rsidR="00A66637" w:rsidRPr="001924D1">
        <w:rPr>
          <w:rFonts w:ascii="Book Antiqua" w:hAnsi="Book Antiqua"/>
          <w:sz w:val="24"/>
          <w:szCs w:val="24"/>
        </w:rPr>
        <w:t xml:space="preserve"> and further Schirmer paper-strip tear test</w:t>
      </w:r>
      <w:r w:rsidR="003338E6" w:rsidRPr="001924D1">
        <w:rPr>
          <w:rFonts w:ascii="Book Antiqua" w:hAnsi="Book Antiqua"/>
          <w:sz w:val="24"/>
          <w:szCs w:val="24"/>
        </w:rPr>
        <w:t>s</w:t>
      </w:r>
      <w:r w:rsidR="00A66637" w:rsidRPr="001924D1">
        <w:rPr>
          <w:rFonts w:ascii="Book Antiqua" w:hAnsi="Book Antiqua"/>
          <w:sz w:val="24"/>
          <w:szCs w:val="24"/>
        </w:rPr>
        <w:t xml:space="preserve"> </w:t>
      </w:r>
      <w:r w:rsidR="003338E6" w:rsidRPr="001924D1">
        <w:rPr>
          <w:rFonts w:ascii="Book Antiqua" w:hAnsi="Book Antiqua"/>
          <w:sz w:val="24"/>
          <w:szCs w:val="24"/>
        </w:rPr>
        <w:t>were</w:t>
      </w:r>
      <w:r w:rsidR="00A66637" w:rsidRPr="001924D1">
        <w:rPr>
          <w:rFonts w:ascii="Book Antiqua" w:hAnsi="Book Antiqua"/>
          <w:sz w:val="24"/>
          <w:szCs w:val="24"/>
        </w:rPr>
        <w:t xml:space="preserve"> </w:t>
      </w:r>
      <w:r w:rsidR="006D2B14" w:rsidRPr="001924D1">
        <w:rPr>
          <w:rFonts w:ascii="Book Antiqua" w:hAnsi="Book Antiqua"/>
          <w:sz w:val="24"/>
          <w:szCs w:val="24"/>
        </w:rPr>
        <w:t xml:space="preserve">normal, with </w:t>
      </w:r>
      <w:r w:rsidR="00EF76E2" w:rsidRPr="001924D1">
        <w:rPr>
          <w:rFonts w:ascii="Book Antiqua" w:hAnsi="Book Antiqua"/>
          <w:sz w:val="24"/>
          <w:szCs w:val="24"/>
        </w:rPr>
        <w:t>12</w:t>
      </w:r>
      <w:r w:rsidR="00FC0078" w:rsidRPr="001924D1">
        <w:rPr>
          <w:rFonts w:ascii="Book Antiqua" w:hAnsi="Book Antiqua"/>
          <w:sz w:val="24"/>
          <w:szCs w:val="24"/>
        </w:rPr>
        <w:t xml:space="preserve"> </w:t>
      </w:r>
      <w:r w:rsidR="006E2BCE" w:rsidRPr="001924D1">
        <w:rPr>
          <w:rFonts w:ascii="Book Antiqua" w:hAnsi="Book Antiqua"/>
          <w:sz w:val="24"/>
          <w:szCs w:val="24"/>
        </w:rPr>
        <w:t>mm/</w:t>
      </w:r>
      <w:r w:rsidR="00EF76E2" w:rsidRPr="001924D1">
        <w:rPr>
          <w:rFonts w:ascii="Book Antiqua" w:hAnsi="Book Antiqua"/>
          <w:sz w:val="24"/>
          <w:szCs w:val="24"/>
        </w:rPr>
        <w:t>5</w:t>
      </w:r>
      <w:r w:rsidR="00FC0078" w:rsidRPr="001924D1">
        <w:rPr>
          <w:rFonts w:ascii="Book Antiqua" w:hAnsi="Book Antiqua"/>
          <w:sz w:val="24"/>
          <w:szCs w:val="24"/>
        </w:rPr>
        <w:t xml:space="preserve"> </w:t>
      </w:r>
      <w:r w:rsidR="00EF76E2" w:rsidRPr="001924D1">
        <w:rPr>
          <w:rFonts w:ascii="Book Antiqua" w:hAnsi="Book Antiqua"/>
          <w:sz w:val="24"/>
          <w:szCs w:val="24"/>
        </w:rPr>
        <w:t>min and 13</w:t>
      </w:r>
      <w:r w:rsidR="00FC0078" w:rsidRPr="001924D1">
        <w:rPr>
          <w:rFonts w:ascii="Book Antiqua" w:hAnsi="Book Antiqua"/>
          <w:sz w:val="24"/>
          <w:szCs w:val="24"/>
        </w:rPr>
        <w:t xml:space="preserve"> </w:t>
      </w:r>
      <w:r w:rsidR="00F337DB" w:rsidRPr="001924D1">
        <w:rPr>
          <w:rFonts w:ascii="Book Antiqua" w:hAnsi="Book Antiqua"/>
          <w:sz w:val="24"/>
          <w:szCs w:val="24"/>
        </w:rPr>
        <w:t>mm/5</w:t>
      </w:r>
      <w:r w:rsidR="00FC0078" w:rsidRPr="001924D1">
        <w:rPr>
          <w:rFonts w:ascii="Book Antiqua" w:hAnsi="Book Antiqua"/>
          <w:sz w:val="24"/>
          <w:szCs w:val="24"/>
        </w:rPr>
        <w:t xml:space="preserve"> </w:t>
      </w:r>
      <w:r w:rsidR="00F337DB" w:rsidRPr="001924D1">
        <w:rPr>
          <w:rFonts w:ascii="Book Antiqua" w:hAnsi="Book Antiqua"/>
          <w:sz w:val="24"/>
          <w:szCs w:val="24"/>
        </w:rPr>
        <w:t>min for both eyes. Based on the 2016</w:t>
      </w:r>
      <w:r w:rsidR="00A66637" w:rsidRPr="001924D1">
        <w:rPr>
          <w:rFonts w:ascii="Book Antiqua" w:hAnsi="Book Antiqua"/>
          <w:sz w:val="24"/>
          <w:szCs w:val="24"/>
        </w:rPr>
        <w:t xml:space="preserve"> </w:t>
      </w:r>
      <w:r w:rsidR="00F337DB" w:rsidRPr="001924D1">
        <w:rPr>
          <w:rFonts w:ascii="Book Antiqua" w:hAnsi="Book Antiqua"/>
          <w:sz w:val="24"/>
          <w:szCs w:val="24"/>
        </w:rPr>
        <w:t>American College of Rheumatology and European League Against Rheumatism classification criteria for primary Sjogren’s syndrome</w:t>
      </w:r>
      <w:r w:rsidR="001B3D65" w:rsidRPr="001924D1">
        <w:rPr>
          <w:rFonts w:ascii="Book Antiqua" w:hAnsi="Book Antiqua"/>
          <w:sz w:val="24"/>
          <w:szCs w:val="24"/>
        </w:rPr>
        <w:fldChar w:fldCharType="begin"/>
      </w:r>
      <w:r w:rsidR="001B3D65" w:rsidRPr="001924D1">
        <w:rPr>
          <w:rFonts w:ascii="Book Antiqua" w:hAnsi="Book Antiqua"/>
          <w:sz w:val="24"/>
          <w:szCs w:val="24"/>
        </w:rPr>
        <w:instrText xml:space="preserve"> ADDIN KYMRREF{FF6F6B8C-8428-4529-978D-DC130B2E10AB}181</w:instrText>
      </w:r>
      <w:r w:rsidR="001B3D65" w:rsidRPr="001924D1">
        <w:rPr>
          <w:rFonts w:ascii="Book Antiqua" w:hAnsi="Book Antiqua"/>
          <w:sz w:val="24"/>
          <w:szCs w:val="24"/>
        </w:rPr>
        <w:fldChar w:fldCharType="separate"/>
      </w:r>
      <w:r w:rsidR="00D05FB6" w:rsidRPr="001924D1">
        <w:rPr>
          <w:rFonts w:ascii="Book Antiqua" w:hAnsi="Book Antiqua"/>
          <w:sz w:val="24"/>
          <w:szCs w:val="24"/>
          <w:vertAlign w:val="superscript"/>
        </w:rPr>
        <w:t>[10]</w:t>
      </w:r>
      <w:r w:rsidR="001B3D65" w:rsidRPr="001924D1">
        <w:rPr>
          <w:rFonts w:ascii="Book Antiqua" w:hAnsi="Book Antiqua"/>
          <w:sz w:val="24"/>
          <w:szCs w:val="24"/>
        </w:rPr>
        <w:fldChar w:fldCharType="end"/>
      </w:r>
      <w:r w:rsidR="006D2B14" w:rsidRPr="001924D1">
        <w:rPr>
          <w:rFonts w:ascii="Book Antiqua" w:hAnsi="Book Antiqua"/>
          <w:sz w:val="24"/>
          <w:szCs w:val="24"/>
        </w:rPr>
        <w:t xml:space="preserve">, </w:t>
      </w:r>
      <w:r w:rsidR="00AC1E15">
        <w:rPr>
          <w:rFonts w:ascii="Book Antiqua" w:hAnsi="Book Antiqua"/>
          <w:sz w:val="24"/>
          <w:szCs w:val="24"/>
        </w:rPr>
        <w:t>this</w:t>
      </w:r>
      <w:r w:rsidR="006D2B14" w:rsidRPr="001924D1">
        <w:rPr>
          <w:rFonts w:ascii="Book Antiqua" w:hAnsi="Book Antiqua"/>
          <w:sz w:val="24"/>
          <w:szCs w:val="24"/>
        </w:rPr>
        <w:t xml:space="preserve"> </w:t>
      </w:r>
      <w:r w:rsidR="006F0EEA" w:rsidRPr="001924D1">
        <w:rPr>
          <w:rFonts w:ascii="Book Antiqua" w:hAnsi="Book Antiqua"/>
          <w:sz w:val="24"/>
          <w:szCs w:val="24"/>
        </w:rPr>
        <w:t>was</w:t>
      </w:r>
      <w:r w:rsidR="00A66637" w:rsidRPr="001924D1">
        <w:rPr>
          <w:rFonts w:ascii="Book Antiqua" w:hAnsi="Book Antiqua"/>
          <w:sz w:val="24"/>
          <w:szCs w:val="24"/>
        </w:rPr>
        <w:t xml:space="preserve"> unlikely to be the cause </w:t>
      </w:r>
      <w:r w:rsidR="00D63317" w:rsidRPr="001924D1">
        <w:rPr>
          <w:rFonts w:ascii="Book Antiqua" w:hAnsi="Book Antiqua"/>
          <w:sz w:val="24"/>
          <w:szCs w:val="24"/>
        </w:rPr>
        <w:t xml:space="preserve">in </w:t>
      </w:r>
      <w:r w:rsidR="00A66637" w:rsidRPr="001924D1">
        <w:rPr>
          <w:rFonts w:ascii="Book Antiqua" w:hAnsi="Book Antiqua"/>
          <w:sz w:val="24"/>
          <w:szCs w:val="24"/>
        </w:rPr>
        <w:t>this case.</w:t>
      </w:r>
    </w:p>
    <w:p w:rsidR="00F04836" w:rsidRPr="001924D1" w:rsidRDefault="00F04836" w:rsidP="001924D1">
      <w:pPr>
        <w:adjustRightInd w:val="0"/>
        <w:snapToGrid w:val="0"/>
        <w:spacing w:line="360" w:lineRule="auto"/>
        <w:rPr>
          <w:rFonts w:ascii="Book Antiqua" w:hAnsi="Book Antiqua"/>
          <w:b/>
          <w:sz w:val="24"/>
          <w:szCs w:val="24"/>
        </w:rPr>
      </w:pPr>
    </w:p>
    <w:p w:rsidR="00A42285" w:rsidRPr="001924D1" w:rsidRDefault="00D93B89" w:rsidP="001924D1">
      <w:pPr>
        <w:adjustRightInd w:val="0"/>
        <w:snapToGrid w:val="0"/>
        <w:spacing w:line="360" w:lineRule="auto"/>
        <w:rPr>
          <w:rFonts w:ascii="Book Antiqua" w:hAnsi="Book Antiqua"/>
          <w:b/>
          <w:sz w:val="24"/>
          <w:szCs w:val="24"/>
        </w:rPr>
      </w:pPr>
      <w:r w:rsidRPr="00D93B89">
        <w:rPr>
          <w:rFonts w:ascii="Book Antiqua" w:hAnsi="Book Antiqua"/>
          <w:b/>
          <w:sz w:val="24"/>
          <w:szCs w:val="24"/>
          <w:u w:val="single"/>
          <w:lang w:val="en-GB"/>
        </w:rPr>
        <w:t>FINAL DIAGNOSIS</w:t>
      </w:r>
    </w:p>
    <w:p w:rsidR="00D1400F" w:rsidRPr="001924D1" w:rsidRDefault="00D73A88"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According to</w:t>
      </w:r>
      <w:r w:rsidR="009912DF" w:rsidRPr="001924D1">
        <w:rPr>
          <w:rFonts w:ascii="Book Antiqua" w:hAnsi="Book Antiqua"/>
          <w:sz w:val="24"/>
          <w:szCs w:val="24"/>
        </w:rPr>
        <w:t xml:space="preserve"> </w:t>
      </w:r>
      <w:r w:rsidR="00A66637" w:rsidRPr="001924D1">
        <w:rPr>
          <w:rFonts w:ascii="Book Antiqua" w:hAnsi="Book Antiqua"/>
          <w:sz w:val="24"/>
          <w:szCs w:val="24"/>
        </w:rPr>
        <w:t xml:space="preserve">the </w:t>
      </w:r>
      <w:r w:rsidR="009912DF" w:rsidRPr="001924D1">
        <w:rPr>
          <w:rFonts w:ascii="Book Antiqua" w:hAnsi="Book Antiqua"/>
          <w:sz w:val="24"/>
          <w:szCs w:val="24"/>
        </w:rPr>
        <w:t xml:space="preserve">2012 </w:t>
      </w:r>
      <w:r w:rsidR="00A66637" w:rsidRPr="001924D1">
        <w:rPr>
          <w:rFonts w:ascii="Book Antiqua" w:hAnsi="Book Antiqua"/>
          <w:sz w:val="24"/>
          <w:szCs w:val="24"/>
        </w:rPr>
        <w:t>Systemic Lupus International Collaborating Clinics</w:t>
      </w:r>
      <w:r w:rsidR="001F23C4" w:rsidRPr="001924D1">
        <w:rPr>
          <w:rFonts w:ascii="Book Antiqua" w:hAnsi="Book Antiqua"/>
          <w:sz w:val="24"/>
          <w:szCs w:val="24"/>
        </w:rPr>
        <w:t xml:space="preserve"> (SLICC)</w:t>
      </w:r>
      <w:r w:rsidR="00A66637" w:rsidRPr="001924D1">
        <w:rPr>
          <w:rFonts w:ascii="Book Antiqua" w:hAnsi="Book Antiqua"/>
          <w:sz w:val="24"/>
          <w:szCs w:val="24"/>
        </w:rPr>
        <w:t xml:space="preserve"> classification criteria</w:t>
      </w:r>
      <w:r w:rsidR="00876427" w:rsidRPr="001924D1">
        <w:rPr>
          <w:rFonts w:ascii="Book Antiqua" w:hAnsi="Book Antiqua"/>
          <w:sz w:val="24"/>
          <w:szCs w:val="24"/>
        </w:rPr>
        <w:fldChar w:fldCharType="begin"/>
      </w:r>
      <w:r w:rsidR="00876427" w:rsidRPr="001924D1">
        <w:rPr>
          <w:rFonts w:ascii="Book Antiqua" w:hAnsi="Book Antiqua"/>
          <w:sz w:val="24"/>
          <w:szCs w:val="24"/>
        </w:rPr>
        <w:instrText xml:space="preserve"> ADDIN KYMRREF{FF6F6B8C-8428-4529-978D-DC130B2E10AB}8</w:instrText>
      </w:r>
      <w:r w:rsidR="00876427" w:rsidRPr="001924D1">
        <w:rPr>
          <w:rFonts w:ascii="Book Antiqua" w:hAnsi="Book Antiqua"/>
          <w:sz w:val="24"/>
          <w:szCs w:val="24"/>
        </w:rPr>
        <w:fldChar w:fldCharType="separate"/>
      </w:r>
      <w:r w:rsidR="00D05FB6" w:rsidRPr="001924D1">
        <w:rPr>
          <w:rFonts w:ascii="Book Antiqua" w:hAnsi="Book Antiqua"/>
          <w:sz w:val="24"/>
          <w:szCs w:val="24"/>
          <w:vertAlign w:val="superscript"/>
        </w:rPr>
        <w:t>[11]</w:t>
      </w:r>
      <w:r w:rsidR="00876427" w:rsidRPr="001924D1">
        <w:rPr>
          <w:rFonts w:ascii="Book Antiqua" w:hAnsi="Book Antiqua"/>
          <w:sz w:val="24"/>
          <w:szCs w:val="24"/>
        </w:rPr>
        <w:fldChar w:fldCharType="end"/>
      </w:r>
      <w:r w:rsidRPr="001924D1">
        <w:rPr>
          <w:rFonts w:ascii="Book Antiqua" w:hAnsi="Book Antiqua"/>
          <w:sz w:val="24"/>
          <w:szCs w:val="24"/>
        </w:rPr>
        <w:t>, lupus is a serologic diagnosis associated with a clinical</w:t>
      </w:r>
      <w:r w:rsidR="009921A3" w:rsidRPr="001924D1">
        <w:rPr>
          <w:rFonts w:ascii="Book Antiqua" w:hAnsi="Book Antiqua"/>
          <w:sz w:val="24"/>
          <w:szCs w:val="24"/>
        </w:rPr>
        <w:t xml:space="preserve"> diagnosis. The SLICC criteria </w:t>
      </w:r>
      <w:r w:rsidR="00AC443B" w:rsidRPr="001924D1">
        <w:rPr>
          <w:rFonts w:ascii="Book Antiqua" w:hAnsi="Book Antiqua"/>
          <w:sz w:val="24"/>
          <w:szCs w:val="24"/>
        </w:rPr>
        <w:t>require</w:t>
      </w:r>
      <w:r w:rsidRPr="001924D1">
        <w:rPr>
          <w:rFonts w:ascii="Book Antiqua" w:hAnsi="Book Antiqua"/>
          <w:sz w:val="24"/>
          <w:szCs w:val="24"/>
        </w:rPr>
        <w:t xml:space="preserve"> a</w:t>
      </w:r>
      <w:r w:rsidR="009921A3" w:rsidRPr="001924D1">
        <w:rPr>
          <w:rFonts w:ascii="Book Antiqua" w:hAnsi="Book Antiqua"/>
          <w:sz w:val="24"/>
          <w:szCs w:val="24"/>
        </w:rPr>
        <w:t xml:space="preserve">t </w:t>
      </w:r>
      <w:r w:rsidR="00F35FDA" w:rsidRPr="001924D1">
        <w:rPr>
          <w:rFonts w:ascii="Book Antiqua" w:hAnsi="Book Antiqua"/>
          <w:sz w:val="24"/>
          <w:szCs w:val="24"/>
        </w:rPr>
        <w:t>least one</w:t>
      </w:r>
      <w:r w:rsidRPr="001924D1">
        <w:rPr>
          <w:rFonts w:ascii="Book Antiqua" w:hAnsi="Book Antiqua"/>
          <w:sz w:val="24"/>
          <w:szCs w:val="24"/>
        </w:rPr>
        <w:t xml:space="preserve"> clinical and at least </w:t>
      </w:r>
      <w:r w:rsidR="00F35FDA" w:rsidRPr="001924D1">
        <w:rPr>
          <w:rFonts w:ascii="Book Antiqua" w:hAnsi="Book Antiqua"/>
          <w:sz w:val="24"/>
          <w:szCs w:val="24"/>
        </w:rPr>
        <w:t>one</w:t>
      </w:r>
      <w:r w:rsidR="009921A3" w:rsidRPr="001924D1">
        <w:rPr>
          <w:rFonts w:ascii="Book Antiqua" w:hAnsi="Book Antiqua"/>
          <w:sz w:val="24"/>
          <w:szCs w:val="24"/>
        </w:rPr>
        <w:t xml:space="preserve"> immunologic </w:t>
      </w:r>
      <w:r w:rsidR="00F35FDA" w:rsidRPr="001924D1">
        <w:rPr>
          <w:rFonts w:ascii="Book Antiqua" w:hAnsi="Book Antiqua"/>
          <w:sz w:val="24"/>
          <w:szCs w:val="24"/>
        </w:rPr>
        <w:t>criterion for a total of four</w:t>
      </w:r>
      <w:r w:rsidR="009921A3" w:rsidRPr="001924D1">
        <w:rPr>
          <w:rFonts w:ascii="Book Antiqua" w:hAnsi="Book Antiqua"/>
          <w:sz w:val="24"/>
          <w:szCs w:val="24"/>
        </w:rPr>
        <w:t>.</w:t>
      </w:r>
      <w:r w:rsidR="00AC443B" w:rsidRPr="001924D1">
        <w:rPr>
          <w:rFonts w:ascii="Book Antiqua" w:hAnsi="Book Antiqua"/>
          <w:sz w:val="24"/>
          <w:szCs w:val="24"/>
        </w:rPr>
        <w:t xml:space="preserve"> The patient had thrombocytopenia, knee pain with morning stiffness, positive </w:t>
      </w:r>
      <w:r w:rsidR="00807722" w:rsidRPr="001924D1">
        <w:rPr>
          <w:rFonts w:ascii="Book Antiqua" w:hAnsi="Book Antiqua"/>
          <w:sz w:val="24"/>
          <w:szCs w:val="24"/>
        </w:rPr>
        <w:t>antinuclear antibodies</w:t>
      </w:r>
      <w:r w:rsidR="00AC443B" w:rsidRPr="001924D1">
        <w:rPr>
          <w:rFonts w:ascii="Book Antiqua" w:hAnsi="Book Antiqua"/>
          <w:sz w:val="24"/>
          <w:szCs w:val="24"/>
        </w:rPr>
        <w:t>, hypocomplementemia, sever</w:t>
      </w:r>
      <w:r w:rsidR="00AC1E15">
        <w:rPr>
          <w:rFonts w:ascii="Book Antiqua" w:hAnsi="Book Antiqua"/>
          <w:sz w:val="24"/>
          <w:szCs w:val="24"/>
        </w:rPr>
        <w:t>e</w:t>
      </w:r>
      <w:r w:rsidR="00AC443B" w:rsidRPr="001924D1">
        <w:rPr>
          <w:rFonts w:ascii="Book Antiqua" w:hAnsi="Book Antiqua"/>
          <w:sz w:val="24"/>
          <w:szCs w:val="24"/>
        </w:rPr>
        <w:t xml:space="preserve"> heart failure and consolidation </w:t>
      </w:r>
      <w:r w:rsidR="00A132EE" w:rsidRPr="001924D1">
        <w:rPr>
          <w:rFonts w:ascii="Book Antiqua" w:hAnsi="Book Antiqua"/>
          <w:sz w:val="24"/>
          <w:szCs w:val="24"/>
        </w:rPr>
        <w:t xml:space="preserve">in </w:t>
      </w:r>
      <w:r w:rsidR="00A31083" w:rsidRPr="001924D1">
        <w:rPr>
          <w:rFonts w:ascii="Book Antiqua" w:hAnsi="Book Antiqua"/>
          <w:sz w:val="24"/>
          <w:szCs w:val="24"/>
        </w:rPr>
        <w:t xml:space="preserve">the </w:t>
      </w:r>
      <w:r w:rsidR="00A132EE" w:rsidRPr="001924D1">
        <w:rPr>
          <w:rFonts w:ascii="Book Antiqua" w:hAnsi="Book Antiqua"/>
          <w:sz w:val="24"/>
          <w:szCs w:val="24"/>
        </w:rPr>
        <w:t>lung</w:t>
      </w:r>
      <w:r w:rsidR="00AC1E15">
        <w:rPr>
          <w:rFonts w:ascii="Book Antiqua" w:hAnsi="Book Antiqua"/>
          <w:sz w:val="24"/>
          <w:szCs w:val="24"/>
        </w:rPr>
        <w:t>s</w:t>
      </w:r>
      <w:r w:rsidR="00A132EE" w:rsidRPr="001924D1">
        <w:rPr>
          <w:rFonts w:ascii="Book Antiqua" w:hAnsi="Book Antiqua"/>
          <w:sz w:val="24"/>
          <w:szCs w:val="24"/>
        </w:rPr>
        <w:t xml:space="preserve"> </w:t>
      </w:r>
      <w:r w:rsidR="00AC443B" w:rsidRPr="001924D1">
        <w:rPr>
          <w:rFonts w:ascii="Book Antiqua" w:hAnsi="Book Antiqua"/>
          <w:sz w:val="24"/>
          <w:szCs w:val="24"/>
        </w:rPr>
        <w:t xml:space="preserve">with </w:t>
      </w:r>
      <w:r w:rsidR="00A132EE" w:rsidRPr="001924D1">
        <w:rPr>
          <w:rFonts w:ascii="Book Antiqua" w:hAnsi="Book Antiqua"/>
          <w:sz w:val="24"/>
          <w:szCs w:val="24"/>
        </w:rPr>
        <w:t>leukocytosis</w:t>
      </w:r>
      <w:r w:rsidR="00AC1E15">
        <w:rPr>
          <w:rFonts w:ascii="Book Antiqua" w:hAnsi="Book Antiqua"/>
          <w:sz w:val="24"/>
          <w:szCs w:val="24"/>
        </w:rPr>
        <w:t>;</w:t>
      </w:r>
      <w:r w:rsidR="00AC443B" w:rsidRPr="001924D1">
        <w:rPr>
          <w:rFonts w:ascii="Book Antiqua" w:hAnsi="Book Antiqua"/>
          <w:sz w:val="24"/>
          <w:szCs w:val="24"/>
        </w:rPr>
        <w:t xml:space="preserve"> thus</w:t>
      </w:r>
      <w:r w:rsidR="00AC1E15">
        <w:rPr>
          <w:rFonts w:ascii="Book Antiqua" w:hAnsi="Book Antiqua"/>
          <w:sz w:val="24"/>
          <w:szCs w:val="24"/>
        </w:rPr>
        <w:t>,</w:t>
      </w:r>
      <w:r w:rsidR="00AC443B" w:rsidRPr="001924D1">
        <w:rPr>
          <w:rFonts w:ascii="Book Antiqua" w:hAnsi="Book Antiqua"/>
          <w:sz w:val="24"/>
          <w:szCs w:val="24"/>
          <w:vertAlign w:val="superscript"/>
        </w:rPr>
        <w:t xml:space="preserve"> </w:t>
      </w:r>
      <w:r w:rsidR="009912DF" w:rsidRPr="001924D1">
        <w:rPr>
          <w:rFonts w:ascii="Book Antiqua" w:hAnsi="Book Antiqua"/>
          <w:sz w:val="24"/>
          <w:szCs w:val="24"/>
        </w:rPr>
        <w:t xml:space="preserve">the final diagnosis </w:t>
      </w:r>
      <w:r w:rsidR="00AC1E15">
        <w:rPr>
          <w:rFonts w:ascii="Book Antiqua" w:hAnsi="Book Antiqua"/>
          <w:sz w:val="24"/>
          <w:szCs w:val="24"/>
        </w:rPr>
        <w:t>in this</w:t>
      </w:r>
      <w:r w:rsidR="009912DF" w:rsidRPr="001924D1">
        <w:rPr>
          <w:rFonts w:ascii="Book Antiqua" w:hAnsi="Book Antiqua"/>
          <w:sz w:val="24"/>
          <w:szCs w:val="24"/>
        </w:rPr>
        <w:t xml:space="preserve"> case </w:t>
      </w:r>
      <w:r w:rsidR="00D63317" w:rsidRPr="001924D1">
        <w:rPr>
          <w:rFonts w:ascii="Book Antiqua" w:hAnsi="Book Antiqua"/>
          <w:sz w:val="24"/>
          <w:szCs w:val="24"/>
        </w:rPr>
        <w:t xml:space="preserve">was </w:t>
      </w:r>
      <w:r w:rsidR="009912DF" w:rsidRPr="001924D1">
        <w:rPr>
          <w:rFonts w:ascii="Book Antiqua" w:hAnsi="Book Antiqua"/>
          <w:sz w:val="24"/>
          <w:szCs w:val="24"/>
        </w:rPr>
        <w:t xml:space="preserve">cardiogenic shock induced </w:t>
      </w:r>
      <w:r w:rsidR="00693118" w:rsidRPr="001924D1">
        <w:rPr>
          <w:rFonts w:ascii="Book Antiqua" w:hAnsi="Book Antiqua"/>
          <w:sz w:val="24"/>
          <w:szCs w:val="24"/>
        </w:rPr>
        <w:t>by</w:t>
      </w:r>
      <w:r w:rsidR="009912DF" w:rsidRPr="001924D1">
        <w:rPr>
          <w:rFonts w:ascii="Book Antiqua" w:hAnsi="Book Antiqua"/>
          <w:sz w:val="24"/>
          <w:szCs w:val="24"/>
        </w:rPr>
        <w:t xml:space="preserve"> </w:t>
      </w:r>
      <w:r w:rsidR="00FE2F20" w:rsidRPr="001924D1">
        <w:rPr>
          <w:rFonts w:ascii="Book Antiqua" w:hAnsi="Book Antiqua"/>
          <w:sz w:val="24"/>
          <w:szCs w:val="24"/>
        </w:rPr>
        <w:t xml:space="preserve">fulminant </w:t>
      </w:r>
      <w:r w:rsidR="00A66637" w:rsidRPr="001924D1">
        <w:rPr>
          <w:rFonts w:ascii="Book Antiqua" w:hAnsi="Book Antiqua"/>
          <w:sz w:val="24"/>
          <w:szCs w:val="24"/>
        </w:rPr>
        <w:t>lupus myocarditis</w:t>
      </w:r>
      <w:r w:rsidR="00C376BF" w:rsidRPr="001924D1">
        <w:rPr>
          <w:rFonts w:ascii="Book Antiqua" w:hAnsi="Book Antiqua"/>
          <w:sz w:val="24"/>
          <w:szCs w:val="24"/>
        </w:rPr>
        <w:t xml:space="preserve"> </w:t>
      </w:r>
      <w:r w:rsidR="006C67AE" w:rsidRPr="001924D1">
        <w:rPr>
          <w:rFonts w:ascii="Book Antiqua" w:hAnsi="Book Antiqua"/>
          <w:sz w:val="24"/>
          <w:szCs w:val="24"/>
        </w:rPr>
        <w:t>with co</w:t>
      </w:r>
      <w:r w:rsidR="00C376BF" w:rsidRPr="001924D1">
        <w:rPr>
          <w:rFonts w:ascii="Book Antiqua" w:hAnsi="Book Antiqua"/>
          <w:sz w:val="24"/>
          <w:szCs w:val="24"/>
        </w:rPr>
        <w:t>existing</w:t>
      </w:r>
      <w:r w:rsidR="006C67AE" w:rsidRPr="001924D1">
        <w:rPr>
          <w:rFonts w:ascii="Book Antiqua" w:hAnsi="Book Antiqua"/>
          <w:sz w:val="24"/>
          <w:szCs w:val="24"/>
        </w:rPr>
        <w:t xml:space="preserve"> community-acquired pneumonia</w:t>
      </w:r>
      <w:r w:rsidR="009912DF" w:rsidRPr="001924D1">
        <w:rPr>
          <w:rFonts w:ascii="Book Antiqua" w:hAnsi="Book Antiqua"/>
          <w:sz w:val="24"/>
          <w:szCs w:val="24"/>
        </w:rPr>
        <w:t>.</w:t>
      </w:r>
    </w:p>
    <w:p w:rsidR="00866965" w:rsidRPr="001924D1" w:rsidRDefault="00866965" w:rsidP="001924D1">
      <w:pPr>
        <w:adjustRightInd w:val="0"/>
        <w:snapToGrid w:val="0"/>
        <w:spacing w:line="360" w:lineRule="auto"/>
        <w:rPr>
          <w:rFonts w:ascii="Book Antiqua" w:hAnsi="Book Antiqua"/>
          <w:sz w:val="24"/>
          <w:szCs w:val="24"/>
        </w:rPr>
      </w:pPr>
    </w:p>
    <w:p w:rsidR="009912DF" w:rsidRPr="001924D1" w:rsidRDefault="00D93B89" w:rsidP="001924D1">
      <w:pPr>
        <w:adjustRightInd w:val="0"/>
        <w:snapToGrid w:val="0"/>
        <w:spacing w:line="360" w:lineRule="auto"/>
        <w:rPr>
          <w:rFonts w:ascii="Book Antiqua" w:hAnsi="Book Antiqua"/>
          <w:b/>
          <w:sz w:val="24"/>
          <w:szCs w:val="24"/>
        </w:rPr>
      </w:pPr>
      <w:r w:rsidRPr="00D93B89">
        <w:rPr>
          <w:rFonts w:ascii="Book Antiqua" w:hAnsi="Book Antiqua"/>
          <w:b/>
          <w:sz w:val="24"/>
          <w:szCs w:val="24"/>
          <w:u w:val="single"/>
          <w:lang w:val="en-GB"/>
        </w:rPr>
        <w:t>TREATMENT</w:t>
      </w:r>
    </w:p>
    <w:p w:rsidR="005171BE" w:rsidRPr="001924D1" w:rsidRDefault="008E0E78"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 xml:space="preserve">Figure </w:t>
      </w:r>
      <w:r w:rsidR="005848EE" w:rsidRPr="001924D1">
        <w:rPr>
          <w:rFonts w:ascii="Book Antiqua" w:hAnsi="Book Antiqua"/>
          <w:sz w:val="24"/>
          <w:szCs w:val="24"/>
        </w:rPr>
        <w:t>3</w:t>
      </w:r>
      <w:r w:rsidR="00861C95" w:rsidRPr="001924D1">
        <w:rPr>
          <w:rFonts w:ascii="Book Antiqua" w:hAnsi="Book Antiqua"/>
          <w:sz w:val="24"/>
          <w:szCs w:val="24"/>
        </w:rPr>
        <w:t xml:space="preserve"> </w:t>
      </w:r>
      <w:r w:rsidRPr="001924D1">
        <w:rPr>
          <w:rFonts w:ascii="Book Antiqua" w:hAnsi="Book Antiqua"/>
          <w:sz w:val="24"/>
          <w:szCs w:val="24"/>
        </w:rPr>
        <w:t xml:space="preserve">shows the </w:t>
      </w:r>
      <w:r w:rsidR="005C7B95" w:rsidRPr="001924D1">
        <w:rPr>
          <w:rFonts w:ascii="Book Antiqua" w:hAnsi="Book Antiqua"/>
          <w:sz w:val="24"/>
          <w:szCs w:val="24"/>
        </w:rPr>
        <w:t xml:space="preserve">core </w:t>
      </w:r>
      <w:r w:rsidRPr="001924D1">
        <w:rPr>
          <w:rFonts w:ascii="Book Antiqua" w:hAnsi="Book Antiqua"/>
          <w:sz w:val="24"/>
          <w:szCs w:val="24"/>
        </w:rPr>
        <w:t xml:space="preserve">treatment </w:t>
      </w:r>
      <w:r w:rsidR="00EF0FF5" w:rsidRPr="001924D1">
        <w:rPr>
          <w:rFonts w:ascii="Book Antiqua" w:hAnsi="Book Antiqua"/>
          <w:sz w:val="24"/>
          <w:szCs w:val="24"/>
        </w:rPr>
        <w:t>procedure</w:t>
      </w:r>
      <w:r w:rsidR="005C7B95" w:rsidRPr="001924D1">
        <w:rPr>
          <w:rFonts w:ascii="Book Antiqua" w:hAnsi="Book Antiqua"/>
          <w:sz w:val="24"/>
          <w:szCs w:val="24"/>
        </w:rPr>
        <w:t>s</w:t>
      </w:r>
      <w:r w:rsidR="00EF0FF5" w:rsidRPr="001924D1">
        <w:rPr>
          <w:rFonts w:ascii="Book Antiqua" w:hAnsi="Book Antiqua"/>
          <w:sz w:val="24"/>
          <w:szCs w:val="24"/>
        </w:rPr>
        <w:t xml:space="preserve"> </w:t>
      </w:r>
      <w:r w:rsidRPr="001924D1">
        <w:rPr>
          <w:rFonts w:ascii="Book Antiqua" w:hAnsi="Book Antiqua"/>
          <w:sz w:val="24"/>
          <w:szCs w:val="24"/>
        </w:rPr>
        <w:t xml:space="preserve">and </w:t>
      </w:r>
      <w:r w:rsidR="00EF0FF5" w:rsidRPr="001924D1">
        <w:rPr>
          <w:rFonts w:ascii="Book Antiqua" w:hAnsi="Book Antiqua"/>
          <w:sz w:val="24"/>
          <w:szCs w:val="24"/>
        </w:rPr>
        <w:t>clinical course.</w:t>
      </w:r>
      <w:r w:rsidRPr="001924D1">
        <w:rPr>
          <w:rFonts w:ascii="Book Antiqua" w:hAnsi="Book Antiqua"/>
          <w:sz w:val="24"/>
          <w:szCs w:val="24"/>
        </w:rPr>
        <w:t xml:space="preserve"> </w:t>
      </w:r>
      <w:r w:rsidR="00A445AC" w:rsidRPr="001924D1">
        <w:rPr>
          <w:rFonts w:ascii="Book Antiqua" w:hAnsi="Book Antiqua"/>
          <w:sz w:val="24"/>
          <w:szCs w:val="24"/>
        </w:rPr>
        <w:t>Given</w:t>
      </w:r>
      <w:r w:rsidR="003160A4" w:rsidRPr="001924D1">
        <w:rPr>
          <w:rFonts w:ascii="Book Antiqua" w:hAnsi="Book Antiqua"/>
          <w:sz w:val="24"/>
          <w:szCs w:val="24"/>
        </w:rPr>
        <w:t xml:space="preserve"> </w:t>
      </w:r>
      <w:r w:rsidR="00A445AC" w:rsidRPr="001924D1">
        <w:rPr>
          <w:rFonts w:ascii="Book Antiqua" w:hAnsi="Book Antiqua"/>
          <w:sz w:val="24"/>
          <w:szCs w:val="24"/>
        </w:rPr>
        <w:t xml:space="preserve">the </w:t>
      </w:r>
      <w:r w:rsidR="003160A4" w:rsidRPr="001924D1">
        <w:rPr>
          <w:rFonts w:ascii="Book Antiqua" w:hAnsi="Book Antiqua"/>
          <w:sz w:val="24"/>
          <w:szCs w:val="24"/>
        </w:rPr>
        <w:t xml:space="preserve">life-threatening </w:t>
      </w:r>
      <w:r w:rsidR="009E67DD" w:rsidRPr="001924D1">
        <w:rPr>
          <w:rFonts w:ascii="Book Antiqua" w:hAnsi="Book Antiqua"/>
          <w:sz w:val="24"/>
          <w:szCs w:val="24"/>
        </w:rPr>
        <w:t xml:space="preserve">lupus </w:t>
      </w:r>
      <w:r w:rsidR="003160A4" w:rsidRPr="001924D1">
        <w:rPr>
          <w:rFonts w:ascii="Book Antiqua" w:hAnsi="Book Antiqua"/>
          <w:sz w:val="24"/>
          <w:szCs w:val="24"/>
        </w:rPr>
        <w:t xml:space="preserve">myocarditis </w:t>
      </w:r>
      <w:r w:rsidR="00D1008A" w:rsidRPr="001924D1">
        <w:rPr>
          <w:rFonts w:ascii="Book Antiqua" w:hAnsi="Book Antiqua"/>
          <w:sz w:val="24"/>
          <w:szCs w:val="24"/>
        </w:rPr>
        <w:t xml:space="preserve">which </w:t>
      </w:r>
      <w:r w:rsidR="00AC1E15">
        <w:rPr>
          <w:rFonts w:ascii="Book Antiqua" w:hAnsi="Book Antiqua"/>
          <w:sz w:val="24"/>
          <w:szCs w:val="24"/>
        </w:rPr>
        <w:t>can</w:t>
      </w:r>
      <w:r w:rsidR="00D1008A" w:rsidRPr="001924D1">
        <w:rPr>
          <w:rFonts w:ascii="Book Antiqua" w:hAnsi="Book Antiqua"/>
          <w:sz w:val="24"/>
          <w:szCs w:val="24"/>
        </w:rPr>
        <w:t xml:space="preserve"> </w:t>
      </w:r>
      <w:r w:rsidR="009D15E2" w:rsidRPr="001924D1">
        <w:rPr>
          <w:rFonts w:ascii="Book Antiqua" w:hAnsi="Book Antiqua"/>
          <w:sz w:val="24"/>
          <w:szCs w:val="24"/>
        </w:rPr>
        <w:t xml:space="preserve">lead to cardiogenic shock and pulmonary edema, </w:t>
      </w:r>
      <w:r w:rsidR="00AC1E15">
        <w:rPr>
          <w:rFonts w:ascii="Book Antiqua" w:hAnsi="Book Antiqua"/>
          <w:sz w:val="24"/>
          <w:szCs w:val="24"/>
        </w:rPr>
        <w:t xml:space="preserve">a </w:t>
      </w:r>
      <w:r w:rsidR="003160A4" w:rsidRPr="001924D1">
        <w:rPr>
          <w:rFonts w:ascii="Book Antiqua" w:hAnsi="Book Antiqua"/>
          <w:sz w:val="24"/>
          <w:szCs w:val="24"/>
        </w:rPr>
        <w:t xml:space="preserve">vasopressor (norepinephrine) </w:t>
      </w:r>
      <w:r w:rsidR="009D15E2" w:rsidRPr="001924D1">
        <w:rPr>
          <w:rFonts w:ascii="Book Antiqua" w:hAnsi="Book Antiqua"/>
          <w:sz w:val="24"/>
          <w:szCs w:val="24"/>
        </w:rPr>
        <w:t xml:space="preserve">and diuretics were </w:t>
      </w:r>
      <w:r w:rsidR="00AC1E15">
        <w:rPr>
          <w:rFonts w:ascii="Book Antiqua" w:hAnsi="Book Antiqua"/>
          <w:sz w:val="24"/>
          <w:szCs w:val="24"/>
        </w:rPr>
        <w:t>administered</w:t>
      </w:r>
      <w:r w:rsidR="009D15E2" w:rsidRPr="001924D1">
        <w:rPr>
          <w:rFonts w:ascii="Book Antiqua" w:hAnsi="Book Antiqua"/>
          <w:sz w:val="24"/>
          <w:szCs w:val="24"/>
        </w:rPr>
        <w:t xml:space="preserve"> immediately</w:t>
      </w:r>
      <w:r w:rsidR="003160A4" w:rsidRPr="001924D1">
        <w:rPr>
          <w:rFonts w:ascii="Book Antiqua" w:hAnsi="Book Antiqua"/>
          <w:sz w:val="24"/>
          <w:szCs w:val="24"/>
        </w:rPr>
        <w:t>.</w:t>
      </w:r>
      <w:r w:rsidR="005C7B95" w:rsidRPr="001924D1">
        <w:rPr>
          <w:rFonts w:ascii="Book Antiqua" w:hAnsi="Book Antiqua"/>
          <w:sz w:val="24"/>
          <w:szCs w:val="24"/>
        </w:rPr>
        <w:t xml:space="preserve"> </w:t>
      </w:r>
      <w:r w:rsidR="00A445AC" w:rsidRPr="001924D1">
        <w:rPr>
          <w:rFonts w:ascii="Book Antiqua" w:hAnsi="Book Antiqua"/>
          <w:sz w:val="24"/>
          <w:szCs w:val="24"/>
        </w:rPr>
        <w:t>Due to</w:t>
      </w:r>
      <w:r w:rsidR="0054517E" w:rsidRPr="001924D1">
        <w:rPr>
          <w:rFonts w:ascii="Book Antiqua" w:hAnsi="Book Antiqua"/>
          <w:sz w:val="24"/>
          <w:szCs w:val="24"/>
        </w:rPr>
        <w:t xml:space="preserve"> the accompanying </w:t>
      </w:r>
      <w:r w:rsidR="00A445AC" w:rsidRPr="001924D1">
        <w:rPr>
          <w:rFonts w:ascii="Book Antiqua" w:hAnsi="Book Antiqua"/>
          <w:sz w:val="24"/>
          <w:szCs w:val="24"/>
        </w:rPr>
        <w:t>community-</w:t>
      </w:r>
      <w:r w:rsidR="0054517E" w:rsidRPr="001924D1">
        <w:rPr>
          <w:rFonts w:ascii="Book Antiqua" w:hAnsi="Book Antiqua"/>
          <w:sz w:val="24"/>
          <w:szCs w:val="24"/>
        </w:rPr>
        <w:t xml:space="preserve">acquired pneumonia, high-dose corticosteroids and immunosuppressants were not used. </w:t>
      </w:r>
      <w:r w:rsidR="00AC1E15">
        <w:rPr>
          <w:rFonts w:ascii="Book Antiqua" w:hAnsi="Book Antiqua"/>
          <w:sz w:val="24"/>
          <w:szCs w:val="24"/>
        </w:rPr>
        <w:t>To</w:t>
      </w:r>
      <w:r w:rsidR="005C7B95" w:rsidRPr="001924D1">
        <w:rPr>
          <w:rFonts w:ascii="Book Antiqua" w:hAnsi="Book Antiqua"/>
          <w:sz w:val="24"/>
          <w:szCs w:val="24"/>
        </w:rPr>
        <w:t xml:space="preserve"> treat lupus myocarditis</w:t>
      </w:r>
      <w:r w:rsidR="001F0886" w:rsidRPr="001924D1">
        <w:rPr>
          <w:rFonts w:ascii="Book Antiqua" w:hAnsi="Book Antiqua"/>
          <w:sz w:val="24"/>
          <w:szCs w:val="24"/>
        </w:rPr>
        <w:t>, i</w:t>
      </w:r>
      <w:r w:rsidR="00856E2D" w:rsidRPr="001924D1">
        <w:rPr>
          <w:rFonts w:ascii="Book Antiqua" w:hAnsi="Book Antiqua"/>
          <w:sz w:val="24"/>
          <w:szCs w:val="24"/>
        </w:rPr>
        <w:t>ntravenous</w:t>
      </w:r>
      <w:r w:rsidR="00AD60C1" w:rsidRPr="001924D1">
        <w:rPr>
          <w:rFonts w:ascii="Book Antiqua" w:hAnsi="Book Antiqua"/>
          <w:sz w:val="24"/>
          <w:szCs w:val="24"/>
        </w:rPr>
        <w:t xml:space="preserve"> </w:t>
      </w:r>
      <w:r w:rsidR="009E67DD" w:rsidRPr="001924D1">
        <w:rPr>
          <w:rFonts w:ascii="Book Antiqua" w:hAnsi="Book Antiqua"/>
          <w:sz w:val="24"/>
          <w:szCs w:val="24"/>
        </w:rPr>
        <w:t>immunoglobulin</w:t>
      </w:r>
      <w:r w:rsidR="00745D5B" w:rsidRPr="001924D1">
        <w:rPr>
          <w:rFonts w:ascii="Book Antiqua" w:hAnsi="Book Antiqua"/>
          <w:sz w:val="24"/>
          <w:szCs w:val="24"/>
        </w:rPr>
        <w:t xml:space="preserve"> (IVIG)</w:t>
      </w:r>
      <w:r w:rsidR="009E67DD" w:rsidRPr="001924D1">
        <w:rPr>
          <w:rFonts w:ascii="Book Antiqua" w:hAnsi="Book Antiqua"/>
          <w:sz w:val="24"/>
          <w:szCs w:val="24"/>
        </w:rPr>
        <w:t xml:space="preserve"> (</w:t>
      </w:r>
      <w:r w:rsidR="00A60DF8" w:rsidRPr="001924D1">
        <w:rPr>
          <w:rFonts w:ascii="Book Antiqua" w:hAnsi="Book Antiqua"/>
          <w:sz w:val="24"/>
          <w:szCs w:val="24"/>
        </w:rPr>
        <w:t>0.4</w:t>
      </w:r>
      <w:r w:rsidR="00B53D71" w:rsidRPr="001924D1">
        <w:rPr>
          <w:rFonts w:ascii="Book Antiqua" w:hAnsi="Book Antiqua"/>
          <w:sz w:val="24"/>
          <w:szCs w:val="24"/>
        </w:rPr>
        <w:t xml:space="preserve"> </w:t>
      </w:r>
      <w:r w:rsidR="009E67DD" w:rsidRPr="001924D1">
        <w:rPr>
          <w:rFonts w:ascii="Book Antiqua" w:hAnsi="Book Antiqua"/>
          <w:sz w:val="24"/>
          <w:szCs w:val="24"/>
        </w:rPr>
        <w:t>g/</w:t>
      </w:r>
      <w:r w:rsidR="00AD2857" w:rsidRPr="001924D1">
        <w:rPr>
          <w:rFonts w:ascii="Book Antiqua" w:hAnsi="Book Antiqua"/>
          <w:sz w:val="24"/>
          <w:szCs w:val="24"/>
        </w:rPr>
        <w:t>kg</w:t>
      </w:r>
      <w:r w:rsidR="00AC1E15">
        <w:rPr>
          <w:rFonts w:ascii="Book Antiqua" w:hAnsi="Book Antiqua"/>
          <w:sz w:val="24"/>
          <w:szCs w:val="24"/>
        </w:rPr>
        <w:t>/</w:t>
      </w:r>
      <w:r w:rsidR="009E67DD" w:rsidRPr="001924D1">
        <w:rPr>
          <w:rFonts w:ascii="Book Antiqua" w:hAnsi="Book Antiqua"/>
          <w:sz w:val="24"/>
          <w:szCs w:val="24"/>
        </w:rPr>
        <w:t xml:space="preserve">d) and </w:t>
      </w:r>
      <w:r w:rsidR="00AD60C1" w:rsidRPr="001924D1">
        <w:rPr>
          <w:rFonts w:ascii="Book Antiqua" w:hAnsi="Book Antiqua"/>
          <w:sz w:val="24"/>
          <w:szCs w:val="24"/>
        </w:rPr>
        <w:t>methylprednisolone (80</w:t>
      </w:r>
      <w:r w:rsidR="00B53D71" w:rsidRPr="001924D1">
        <w:rPr>
          <w:rFonts w:ascii="Book Antiqua" w:hAnsi="Book Antiqua"/>
          <w:sz w:val="24"/>
          <w:szCs w:val="24"/>
        </w:rPr>
        <w:t xml:space="preserve"> </w:t>
      </w:r>
      <w:r w:rsidR="00AD60C1" w:rsidRPr="001924D1">
        <w:rPr>
          <w:rFonts w:ascii="Book Antiqua" w:hAnsi="Book Antiqua"/>
          <w:sz w:val="24"/>
          <w:szCs w:val="24"/>
        </w:rPr>
        <w:t>mg</w:t>
      </w:r>
      <w:r w:rsidR="00755020" w:rsidRPr="001924D1">
        <w:rPr>
          <w:rFonts w:ascii="Book Antiqua" w:hAnsi="Book Antiqua"/>
          <w:sz w:val="24"/>
          <w:szCs w:val="24"/>
        </w:rPr>
        <w:t>/</w:t>
      </w:r>
      <w:r w:rsidR="009E67DD" w:rsidRPr="001924D1">
        <w:rPr>
          <w:rFonts w:ascii="Book Antiqua" w:hAnsi="Book Antiqua"/>
          <w:sz w:val="24"/>
          <w:szCs w:val="24"/>
        </w:rPr>
        <w:t xml:space="preserve">d) </w:t>
      </w:r>
      <w:r w:rsidR="004E7EE5" w:rsidRPr="001924D1">
        <w:rPr>
          <w:rFonts w:ascii="Book Antiqua" w:hAnsi="Book Antiqua"/>
          <w:sz w:val="24"/>
          <w:szCs w:val="24"/>
        </w:rPr>
        <w:t xml:space="preserve">were </w:t>
      </w:r>
      <w:r w:rsidR="00233F87" w:rsidRPr="001924D1">
        <w:rPr>
          <w:rFonts w:ascii="Book Antiqua" w:hAnsi="Book Antiqua"/>
          <w:sz w:val="24"/>
          <w:szCs w:val="24"/>
        </w:rPr>
        <w:t>administered</w:t>
      </w:r>
      <w:r w:rsidR="00755020" w:rsidRPr="001924D1">
        <w:rPr>
          <w:rFonts w:ascii="Book Antiqua" w:hAnsi="Book Antiqua"/>
          <w:sz w:val="24"/>
          <w:szCs w:val="24"/>
        </w:rPr>
        <w:t xml:space="preserve"> </w:t>
      </w:r>
      <w:r w:rsidR="004E7EE5" w:rsidRPr="001924D1">
        <w:rPr>
          <w:rFonts w:ascii="Book Antiqua" w:hAnsi="Book Antiqua"/>
          <w:sz w:val="24"/>
          <w:szCs w:val="24"/>
        </w:rPr>
        <w:t>for five consecutive</w:t>
      </w:r>
      <w:r w:rsidR="00AD60C1" w:rsidRPr="001924D1">
        <w:rPr>
          <w:rFonts w:ascii="Book Antiqua" w:hAnsi="Book Antiqua"/>
          <w:sz w:val="24"/>
          <w:szCs w:val="24"/>
        </w:rPr>
        <w:t xml:space="preserve"> days</w:t>
      </w:r>
      <w:r w:rsidR="00755020" w:rsidRPr="001924D1">
        <w:rPr>
          <w:rFonts w:ascii="Book Antiqua" w:hAnsi="Book Antiqua"/>
          <w:sz w:val="24"/>
          <w:szCs w:val="24"/>
        </w:rPr>
        <w:t>,</w:t>
      </w:r>
      <w:r w:rsidR="00AD60C1" w:rsidRPr="001924D1">
        <w:rPr>
          <w:rFonts w:ascii="Book Antiqua" w:hAnsi="Book Antiqua"/>
          <w:sz w:val="24"/>
          <w:szCs w:val="24"/>
        </w:rPr>
        <w:t xml:space="preserve"> resulting in complete </w:t>
      </w:r>
      <w:r w:rsidR="00AC1E15">
        <w:rPr>
          <w:rFonts w:ascii="Book Antiqua" w:hAnsi="Book Antiqua"/>
          <w:sz w:val="24"/>
          <w:szCs w:val="24"/>
        </w:rPr>
        <w:t xml:space="preserve">recovery of </w:t>
      </w:r>
      <w:r w:rsidR="00AD60C1" w:rsidRPr="001924D1">
        <w:rPr>
          <w:rFonts w:ascii="Book Antiqua" w:hAnsi="Book Antiqua"/>
          <w:sz w:val="24"/>
          <w:szCs w:val="24"/>
        </w:rPr>
        <w:t xml:space="preserve">platelet count, but cardiac function did not </w:t>
      </w:r>
      <w:r w:rsidR="00755020" w:rsidRPr="001924D1">
        <w:rPr>
          <w:rFonts w:ascii="Book Antiqua" w:hAnsi="Book Antiqua"/>
          <w:sz w:val="24"/>
          <w:szCs w:val="24"/>
        </w:rPr>
        <w:t>improve with</w:t>
      </w:r>
      <w:r w:rsidR="00AD60C1" w:rsidRPr="001924D1">
        <w:rPr>
          <w:rFonts w:ascii="Book Antiqua" w:hAnsi="Book Antiqua"/>
          <w:sz w:val="24"/>
          <w:szCs w:val="24"/>
        </w:rPr>
        <w:t xml:space="preserve"> the initial treatment. On the basis of methylprednisolone</w:t>
      </w:r>
      <w:r w:rsidR="00370CD8" w:rsidRPr="001924D1">
        <w:rPr>
          <w:rFonts w:ascii="Book Antiqua" w:hAnsi="Book Antiqua"/>
          <w:sz w:val="24"/>
          <w:szCs w:val="24"/>
        </w:rPr>
        <w:t xml:space="preserve"> </w:t>
      </w:r>
      <w:r w:rsidR="0033738C" w:rsidRPr="001924D1">
        <w:rPr>
          <w:rFonts w:ascii="Book Antiqua" w:hAnsi="Book Antiqua"/>
          <w:sz w:val="24"/>
          <w:szCs w:val="24"/>
        </w:rPr>
        <w:t xml:space="preserve">administered </w:t>
      </w:r>
      <w:r w:rsidR="00755020" w:rsidRPr="001924D1">
        <w:rPr>
          <w:rFonts w:ascii="Book Antiqua" w:hAnsi="Book Antiqua"/>
          <w:sz w:val="24"/>
          <w:szCs w:val="24"/>
        </w:rPr>
        <w:t xml:space="preserve">at </w:t>
      </w:r>
      <w:r w:rsidR="002A09F8" w:rsidRPr="001924D1">
        <w:rPr>
          <w:rFonts w:ascii="Book Antiqua" w:hAnsi="Book Antiqua"/>
          <w:sz w:val="24"/>
          <w:szCs w:val="24"/>
        </w:rPr>
        <w:t xml:space="preserve">a </w:t>
      </w:r>
      <w:r w:rsidR="00755020" w:rsidRPr="001924D1">
        <w:rPr>
          <w:rFonts w:ascii="Book Antiqua" w:hAnsi="Book Antiqua"/>
          <w:sz w:val="24"/>
          <w:szCs w:val="24"/>
        </w:rPr>
        <w:t>conventional dose</w:t>
      </w:r>
      <w:r w:rsidR="00AD60C1" w:rsidRPr="001924D1">
        <w:rPr>
          <w:rFonts w:ascii="Book Antiqua" w:hAnsi="Book Antiqua"/>
          <w:sz w:val="24"/>
          <w:szCs w:val="24"/>
        </w:rPr>
        <w:t xml:space="preserve">, the patient was treated with </w:t>
      </w:r>
      <w:r w:rsidR="00755020" w:rsidRPr="001924D1">
        <w:rPr>
          <w:rFonts w:ascii="Book Antiqua" w:hAnsi="Book Antiqua"/>
          <w:sz w:val="24"/>
          <w:szCs w:val="24"/>
        </w:rPr>
        <w:t>PE</w:t>
      </w:r>
      <w:r w:rsidR="00AD60C1" w:rsidRPr="001924D1">
        <w:rPr>
          <w:rFonts w:ascii="Book Antiqua" w:hAnsi="Book Antiqua"/>
          <w:sz w:val="24"/>
          <w:szCs w:val="24"/>
        </w:rPr>
        <w:t xml:space="preserve"> of </w:t>
      </w:r>
      <w:r w:rsidR="00CE3396" w:rsidRPr="001924D1">
        <w:rPr>
          <w:rFonts w:ascii="Book Antiqua" w:hAnsi="Book Antiqua"/>
          <w:sz w:val="24"/>
          <w:szCs w:val="24"/>
        </w:rPr>
        <w:t>fresh frozen plasma</w:t>
      </w:r>
      <w:r w:rsidR="00AD60C1" w:rsidRPr="001924D1">
        <w:rPr>
          <w:rFonts w:ascii="Book Antiqua" w:hAnsi="Book Antiqua"/>
          <w:sz w:val="24"/>
          <w:szCs w:val="24"/>
        </w:rPr>
        <w:t xml:space="preserve"> </w:t>
      </w:r>
      <w:r w:rsidR="00A51D98" w:rsidRPr="001924D1">
        <w:rPr>
          <w:rFonts w:ascii="Book Antiqua" w:hAnsi="Book Antiqua"/>
          <w:sz w:val="24"/>
          <w:szCs w:val="24"/>
        </w:rPr>
        <w:t>(2000</w:t>
      </w:r>
      <w:r w:rsidR="006C1D84" w:rsidRPr="001924D1">
        <w:rPr>
          <w:rFonts w:ascii="Book Antiqua" w:hAnsi="Book Antiqua"/>
          <w:sz w:val="24"/>
          <w:szCs w:val="24"/>
        </w:rPr>
        <w:t xml:space="preserve"> </w:t>
      </w:r>
      <w:r w:rsidR="00A51D98" w:rsidRPr="001924D1">
        <w:rPr>
          <w:rFonts w:ascii="Book Antiqua" w:hAnsi="Book Antiqua"/>
          <w:sz w:val="24"/>
          <w:szCs w:val="24"/>
        </w:rPr>
        <w:t>mL/d)</w:t>
      </w:r>
      <w:r w:rsidR="00BE3016" w:rsidRPr="001924D1">
        <w:rPr>
          <w:rFonts w:ascii="Book Antiqua" w:hAnsi="Book Antiqua"/>
          <w:sz w:val="24"/>
          <w:szCs w:val="24"/>
        </w:rPr>
        <w:t xml:space="preserve"> </w:t>
      </w:r>
      <w:r w:rsidR="00915E03" w:rsidRPr="001924D1">
        <w:rPr>
          <w:rFonts w:ascii="Book Antiqua" w:hAnsi="Book Antiqua"/>
          <w:sz w:val="24"/>
          <w:szCs w:val="24"/>
        </w:rPr>
        <w:t>twice</w:t>
      </w:r>
      <w:r w:rsidR="00A51D98" w:rsidRPr="001924D1">
        <w:rPr>
          <w:rFonts w:ascii="Book Antiqua" w:hAnsi="Book Antiqua"/>
          <w:sz w:val="24"/>
          <w:szCs w:val="24"/>
        </w:rPr>
        <w:t>,</w:t>
      </w:r>
      <w:r w:rsidR="00915E03" w:rsidRPr="001924D1">
        <w:rPr>
          <w:rFonts w:ascii="Book Antiqua" w:hAnsi="Book Antiqua"/>
          <w:sz w:val="24"/>
          <w:szCs w:val="24"/>
        </w:rPr>
        <w:t xml:space="preserve"> </w:t>
      </w:r>
      <w:r w:rsidR="005D31AE" w:rsidRPr="001924D1">
        <w:rPr>
          <w:rFonts w:ascii="Book Antiqua" w:hAnsi="Book Antiqua"/>
          <w:sz w:val="24"/>
          <w:szCs w:val="24"/>
        </w:rPr>
        <w:t>an</w:t>
      </w:r>
      <w:r w:rsidR="003338E6" w:rsidRPr="001924D1">
        <w:rPr>
          <w:rFonts w:ascii="Book Antiqua" w:hAnsi="Book Antiqua"/>
          <w:sz w:val="24"/>
          <w:szCs w:val="24"/>
        </w:rPr>
        <w:t xml:space="preserve">d </w:t>
      </w:r>
      <w:r w:rsidR="001F0886" w:rsidRPr="001924D1">
        <w:rPr>
          <w:rFonts w:ascii="Book Antiqua" w:hAnsi="Book Antiqua"/>
          <w:sz w:val="24"/>
          <w:szCs w:val="24"/>
        </w:rPr>
        <w:t>vasopressor</w:t>
      </w:r>
      <w:r w:rsidR="00C86D6C" w:rsidRPr="001924D1">
        <w:rPr>
          <w:rFonts w:ascii="Book Antiqua" w:hAnsi="Book Antiqua"/>
          <w:sz w:val="24"/>
          <w:szCs w:val="24"/>
        </w:rPr>
        <w:t>s</w:t>
      </w:r>
      <w:r w:rsidR="005D31AE" w:rsidRPr="001924D1">
        <w:rPr>
          <w:rFonts w:ascii="Book Antiqua" w:hAnsi="Book Antiqua"/>
          <w:sz w:val="24"/>
          <w:szCs w:val="24"/>
        </w:rPr>
        <w:t xml:space="preserve"> </w:t>
      </w:r>
      <w:r w:rsidR="00755020" w:rsidRPr="001924D1">
        <w:rPr>
          <w:rFonts w:ascii="Book Antiqua" w:hAnsi="Book Antiqua"/>
          <w:sz w:val="24"/>
          <w:szCs w:val="24"/>
        </w:rPr>
        <w:t xml:space="preserve">were successfully </w:t>
      </w:r>
      <w:r w:rsidR="00AC1E15" w:rsidRPr="001924D1">
        <w:rPr>
          <w:rFonts w:ascii="Book Antiqua" w:hAnsi="Book Antiqua"/>
          <w:sz w:val="24"/>
          <w:szCs w:val="24"/>
        </w:rPr>
        <w:t xml:space="preserve">discontinued </w:t>
      </w:r>
      <w:r w:rsidR="00C61CB2" w:rsidRPr="001924D1">
        <w:rPr>
          <w:rFonts w:ascii="Book Antiqua" w:hAnsi="Book Antiqua"/>
          <w:sz w:val="24"/>
          <w:szCs w:val="24"/>
        </w:rPr>
        <w:t xml:space="preserve">within 48 h after </w:t>
      </w:r>
      <w:r w:rsidR="003338E6" w:rsidRPr="001924D1">
        <w:rPr>
          <w:rFonts w:ascii="Book Antiqua" w:hAnsi="Book Antiqua"/>
          <w:sz w:val="24"/>
          <w:szCs w:val="24"/>
        </w:rPr>
        <w:t xml:space="preserve">initiating </w:t>
      </w:r>
      <w:r w:rsidR="005D31AE" w:rsidRPr="001924D1">
        <w:rPr>
          <w:rFonts w:ascii="Book Antiqua" w:hAnsi="Book Antiqua"/>
          <w:sz w:val="24"/>
          <w:szCs w:val="24"/>
        </w:rPr>
        <w:t>PE</w:t>
      </w:r>
      <w:r w:rsidR="003338E6" w:rsidRPr="001924D1">
        <w:rPr>
          <w:rFonts w:ascii="Book Antiqua" w:hAnsi="Book Antiqua"/>
          <w:sz w:val="24"/>
          <w:szCs w:val="24"/>
        </w:rPr>
        <w:t xml:space="preserve"> therapy</w:t>
      </w:r>
      <w:r w:rsidR="005D31AE" w:rsidRPr="001924D1">
        <w:rPr>
          <w:rFonts w:ascii="Book Antiqua" w:hAnsi="Book Antiqua"/>
          <w:sz w:val="24"/>
          <w:szCs w:val="24"/>
        </w:rPr>
        <w:t>.</w:t>
      </w:r>
      <w:r w:rsidRPr="001924D1">
        <w:rPr>
          <w:rFonts w:ascii="Book Antiqua" w:hAnsi="Book Antiqua"/>
          <w:sz w:val="24"/>
          <w:szCs w:val="24"/>
        </w:rPr>
        <w:t xml:space="preserve"> </w:t>
      </w:r>
      <w:r w:rsidR="00755020" w:rsidRPr="001924D1">
        <w:rPr>
          <w:rFonts w:ascii="Book Antiqua" w:hAnsi="Book Antiqua"/>
          <w:sz w:val="24"/>
          <w:szCs w:val="24"/>
        </w:rPr>
        <w:t>In addition</w:t>
      </w:r>
      <w:r w:rsidRPr="001924D1">
        <w:rPr>
          <w:rFonts w:ascii="Book Antiqua" w:hAnsi="Book Antiqua"/>
          <w:sz w:val="24"/>
          <w:szCs w:val="24"/>
        </w:rPr>
        <w:t>, the patient received 10</w:t>
      </w:r>
      <w:r w:rsidR="00AC1E15">
        <w:rPr>
          <w:rFonts w:ascii="Book Antiqua" w:hAnsi="Book Antiqua"/>
          <w:sz w:val="24"/>
          <w:szCs w:val="24"/>
        </w:rPr>
        <w:t xml:space="preserve"> </w:t>
      </w:r>
      <w:r w:rsidRPr="001924D1">
        <w:rPr>
          <w:rFonts w:ascii="Book Antiqua" w:hAnsi="Book Antiqua"/>
          <w:sz w:val="24"/>
          <w:szCs w:val="24"/>
        </w:rPr>
        <w:t>d</w:t>
      </w:r>
      <w:r w:rsidR="00AC1E15">
        <w:rPr>
          <w:rFonts w:ascii="Book Antiqua" w:hAnsi="Book Antiqua"/>
          <w:sz w:val="24"/>
          <w:szCs w:val="24"/>
        </w:rPr>
        <w:t>ays of</w:t>
      </w:r>
      <w:r w:rsidR="002F42C0">
        <w:rPr>
          <w:rFonts w:ascii="Book Antiqua" w:hAnsi="Book Antiqua"/>
          <w:sz w:val="24"/>
          <w:szCs w:val="24"/>
        </w:rPr>
        <w:t xml:space="preserve"> </w:t>
      </w:r>
      <w:r w:rsidRPr="001924D1">
        <w:rPr>
          <w:rFonts w:ascii="Book Antiqua" w:hAnsi="Book Antiqua"/>
          <w:sz w:val="24"/>
          <w:szCs w:val="24"/>
        </w:rPr>
        <w:t>intravenous broad-spectrum antibiotic therapy (moxifloxacin and meropenem)</w:t>
      </w:r>
      <w:r w:rsidR="00755020" w:rsidRPr="001924D1">
        <w:rPr>
          <w:rFonts w:ascii="Book Antiqua" w:hAnsi="Book Antiqua"/>
          <w:sz w:val="24"/>
          <w:szCs w:val="24"/>
        </w:rPr>
        <w:t>,</w:t>
      </w:r>
      <w:r w:rsidRPr="001924D1">
        <w:rPr>
          <w:rFonts w:ascii="Book Antiqua" w:hAnsi="Book Antiqua"/>
          <w:sz w:val="24"/>
          <w:szCs w:val="24"/>
        </w:rPr>
        <w:t xml:space="preserve"> </w:t>
      </w:r>
      <w:r w:rsidR="00AC1E15">
        <w:rPr>
          <w:rFonts w:ascii="Book Antiqua" w:hAnsi="Book Antiqua"/>
          <w:sz w:val="24"/>
          <w:szCs w:val="24"/>
        </w:rPr>
        <w:t>which resolved her</w:t>
      </w:r>
      <w:r w:rsidR="00755020" w:rsidRPr="001924D1">
        <w:rPr>
          <w:rFonts w:ascii="Book Antiqua" w:hAnsi="Book Antiqua"/>
          <w:sz w:val="24"/>
          <w:szCs w:val="24"/>
        </w:rPr>
        <w:t xml:space="preserve"> </w:t>
      </w:r>
      <w:r w:rsidRPr="001924D1">
        <w:rPr>
          <w:rFonts w:ascii="Book Antiqua" w:hAnsi="Book Antiqua"/>
          <w:sz w:val="24"/>
          <w:szCs w:val="24"/>
        </w:rPr>
        <w:t xml:space="preserve">pneumonia. </w:t>
      </w:r>
    </w:p>
    <w:p w:rsidR="005171BE" w:rsidRPr="001924D1" w:rsidRDefault="005171BE" w:rsidP="001924D1">
      <w:pPr>
        <w:adjustRightInd w:val="0"/>
        <w:snapToGrid w:val="0"/>
        <w:spacing w:line="360" w:lineRule="auto"/>
        <w:rPr>
          <w:rFonts w:ascii="Book Antiqua" w:hAnsi="Book Antiqua"/>
          <w:sz w:val="24"/>
          <w:szCs w:val="24"/>
        </w:rPr>
      </w:pPr>
    </w:p>
    <w:p w:rsidR="001743C6" w:rsidRPr="001924D1" w:rsidRDefault="00D93B89" w:rsidP="001924D1">
      <w:pPr>
        <w:adjustRightInd w:val="0"/>
        <w:snapToGrid w:val="0"/>
        <w:spacing w:line="360" w:lineRule="auto"/>
        <w:rPr>
          <w:rFonts w:ascii="Book Antiqua" w:hAnsi="Book Antiqua"/>
          <w:b/>
          <w:sz w:val="24"/>
          <w:szCs w:val="24"/>
        </w:rPr>
      </w:pPr>
      <w:r w:rsidRPr="00D93B89">
        <w:rPr>
          <w:rFonts w:ascii="Book Antiqua" w:hAnsi="Book Antiqua"/>
          <w:b/>
          <w:sz w:val="24"/>
          <w:szCs w:val="24"/>
          <w:u w:val="single"/>
          <w:lang w:val="el-GR"/>
        </w:rPr>
        <w:t>OUTCOME AND FOLLOW-UP</w:t>
      </w:r>
    </w:p>
    <w:p w:rsidR="00B726E3" w:rsidRPr="001924D1" w:rsidRDefault="00C44723"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 xml:space="preserve">On the </w:t>
      </w:r>
      <w:r w:rsidR="004248C9" w:rsidRPr="001924D1">
        <w:rPr>
          <w:rFonts w:ascii="Book Antiqua" w:hAnsi="Book Antiqua"/>
          <w:sz w:val="24"/>
          <w:szCs w:val="24"/>
        </w:rPr>
        <w:t>tenth</w:t>
      </w:r>
      <w:r w:rsidR="00CC1B18" w:rsidRPr="001924D1">
        <w:rPr>
          <w:rFonts w:ascii="Book Antiqua" w:hAnsi="Book Antiqua"/>
          <w:sz w:val="24"/>
          <w:szCs w:val="24"/>
        </w:rPr>
        <w:t xml:space="preserve"> day </w:t>
      </w:r>
      <w:r w:rsidR="00AC1E15">
        <w:rPr>
          <w:rFonts w:ascii="Book Antiqua" w:hAnsi="Book Antiqua"/>
          <w:sz w:val="24"/>
          <w:szCs w:val="24"/>
        </w:rPr>
        <w:t>after</w:t>
      </w:r>
      <w:r w:rsidR="00CC1B18" w:rsidRPr="001924D1">
        <w:rPr>
          <w:rFonts w:ascii="Book Antiqua" w:hAnsi="Book Antiqua"/>
          <w:sz w:val="24"/>
          <w:szCs w:val="24"/>
        </w:rPr>
        <w:t xml:space="preserve"> </w:t>
      </w:r>
      <w:r w:rsidR="00620614" w:rsidRPr="001924D1">
        <w:rPr>
          <w:rFonts w:ascii="Book Antiqua" w:hAnsi="Book Antiqua"/>
          <w:sz w:val="24"/>
          <w:szCs w:val="24"/>
        </w:rPr>
        <w:t xml:space="preserve">admission </w:t>
      </w:r>
      <w:r w:rsidR="00755020" w:rsidRPr="001924D1">
        <w:rPr>
          <w:rFonts w:ascii="Book Antiqua" w:hAnsi="Book Antiqua"/>
          <w:sz w:val="24"/>
          <w:szCs w:val="24"/>
        </w:rPr>
        <w:t xml:space="preserve">to </w:t>
      </w:r>
      <w:r w:rsidR="00D1008A" w:rsidRPr="001924D1">
        <w:rPr>
          <w:rFonts w:ascii="Book Antiqua" w:hAnsi="Book Antiqua"/>
          <w:sz w:val="24"/>
          <w:szCs w:val="24"/>
        </w:rPr>
        <w:t xml:space="preserve">the </w:t>
      </w:r>
      <w:r w:rsidR="00620614" w:rsidRPr="001924D1">
        <w:rPr>
          <w:rFonts w:ascii="Book Antiqua" w:hAnsi="Book Antiqua"/>
          <w:sz w:val="24"/>
          <w:szCs w:val="24"/>
        </w:rPr>
        <w:t>ICU</w:t>
      </w:r>
      <w:r w:rsidR="007009E6" w:rsidRPr="001924D1">
        <w:rPr>
          <w:rFonts w:ascii="Book Antiqua" w:hAnsi="Book Antiqua"/>
          <w:sz w:val="24"/>
          <w:szCs w:val="24"/>
        </w:rPr>
        <w:t>,</w:t>
      </w:r>
      <w:r w:rsidR="00CC1B18" w:rsidRPr="001924D1">
        <w:rPr>
          <w:rFonts w:ascii="Book Antiqua" w:hAnsi="Book Antiqua"/>
          <w:sz w:val="24"/>
          <w:szCs w:val="24"/>
        </w:rPr>
        <w:t xml:space="preserve"> repeated transthoracic echocardiogram showed a normal left </w:t>
      </w:r>
      <w:r w:rsidR="00C828AD" w:rsidRPr="001924D1">
        <w:rPr>
          <w:rFonts w:ascii="Book Antiqua" w:hAnsi="Book Antiqua"/>
          <w:sz w:val="24"/>
          <w:szCs w:val="24"/>
        </w:rPr>
        <w:t xml:space="preserve">ventricular size and function </w:t>
      </w:r>
      <w:r w:rsidR="00CC1B18" w:rsidRPr="001924D1">
        <w:rPr>
          <w:rFonts w:ascii="Book Antiqua" w:hAnsi="Book Antiqua"/>
          <w:sz w:val="24"/>
          <w:szCs w:val="24"/>
        </w:rPr>
        <w:t xml:space="preserve">with </w:t>
      </w:r>
      <w:r w:rsidR="00AC1E15">
        <w:rPr>
          <w:rFonts w:ascii="Book Antiqua" w:hAnsi="Book Antiqua"/>
          <w:sz w:val="24"/>
          <w:szCs w:val="24"/>
        </w:rPr>
        <w:t xml:space="preserve">a </w:t>
      </w:r>
      <w:r w:rsidR="00807722" w:rsidRPr="001924D1">
        <w:rPr>
          <w:rFonts w:ascii="Book Antiqua" w:hAnsi="Book Antiqua"/>
          <w:sz w:val="24"/>
          <w:szCs w:val="24"/>
        </w:rPr>
        <w:t>left ventricular ejection fraction</w:t>
      </w:r>
      <w:r w:rsidR="00CC1B18" w:rsidRPr="001924D1">
        <w:rPr>
          <w:rFonts w:ascii="Book Antiqua" w:hAnsi="Book Antiqua"/>
          <w:sz w:val="24"/>
          <w:szCs w:val="24"/>
        </w:rPr>
        <w:t xml:space="preserve"> </w:t>
      </w:r>
      <w:r w:rsidR="00D1008A" w:rsidRPr="001924D1">
        <w:rPr>
          <w:rFonts w:ascii="Book Antiqua" w:hAnsi="Book Antiqua"/>
          <w:sz w:val="24"/>
          <w:szCs w:val="24"/>
        </w:rPr>
        <w:t xml:space="preserve">of </w:t>
      </w:r>
      <w:r w:rsidR="007C5EFA" w:rsidRPr="001924D1">
        <w:rPr>
          <w:rFonts w:ascii="Book Antiqua" w:hAnsi="Book Antiqua"/>
          <w:sz w:val="24"/>
          <w:szCs w:val="24"/>
        </w:rPr>
        <w:t>63.3</w:t>
      </w:r>
      <w:r w:rsidR="00CC1B18" w:rsidRPr="001924D1">
        <w:rPr>
          <w:rFonts w:ascii="Book Antiqua" w:hAnsi="Book Antiqua"/>
          <w:sz w:val="24"/>
          <w:szCs w:val="24"/>
        </w:rPr>
        <w:t>%</w:t>
      </w:r>
      <w:r w:rsidR="007C5EFA" w:rsidRPr="001924D1">
        <w:rPr>
          <w:rFonts w:ascii="Book Antiqua" w:hAnsi="Book Antiqua"/>
          <w:sz w:val="24"/>
          <w:szCs w:val="24"/>
        </w:rPr>
        <w:t xml:space="preserve"> (Figure 4)</w:t>
      </w:r>
      <w:r w:rsidR="00CC1B18" w:rsidRPr="001924D1">
        <w:rPr>
          <w:rFonts w:ascii="Book Antiqua" w:hAnsi="Book Antiqua"/>
          <w:sz w:val="24"/>
          <w:szCs w:val="24"/>
        </w:rPr>
        <w:t>. The patient remained asymptomatic</w:t>
      </w:r>
      <w:r w:rsidR="004C6C80" w:rsidRPr="001924D1">
        <w:rPr>
          <w:rFonts w:ascii="Book Antiqua" w:hAnsi="Book Antiqua"/>
          <w:sz w:val="24"/>
          <w:szCs w:val="24"/>
        </w:rPr>
        <w:t>, and</w:t>
      </w:r>
      <w:r w:rsidR="00CC1B18" w:rsidRPr="001924D1">
        <w:rPr>
          <w:rFonts w:ascii="Book Antiqua" w:hAnsi="Book Antiqua"/>
          <w:sz w:val="24"/>
          <w:szCs w:val="24"/>
        </w:rPr>
        <w:t xml:space="preserve"> on </w:t>
      </w:r>
      <w:r w:rsidR="002A09F8" w:rsidRPr="001924D1">
        <w:rPr>
          <w:rFonts w:ascii="Book Antiqua" w:hAnsi="Book Antiqua"/>
          <w:sz w:val="24"/>
          <w:szCs w:val="24"/>
        </w:rPr>
        <w:t xml:space="preserve">the </w:t>
      </w:r>
      <w:r w:rsidR="00494873" w:rsidRPr="001924D1">
        <w:rPr>
          <w:rFonts w:ascii="Book Antiqua" w:hAnsi="Book Antiqua"/>
          <w:sz w:val="24"/>
          <w:szCs w:val="24"/>
        </w:rPr>
        <w:t>twelfth</w:t>
      </w:r>
      <w:r w:rsidR="00755020" w:rsidRPr="001924D1">
        <w:rPr>
          <w:rFonts w:ascii="Book Antiqua" w:hAnsi="Book Antiqua"/>
          <w:sz w:val="24"/>
          <w:szCs w:val="24"/>
        </w:rPr>
        <w:t xml:space="preserve"> </w:t>
      </w:r>
      <w:r w:rsidR="00CC1B18" w:rsidRPr="001924D1">
        <w:rPr>
          <w:rFonts w:ascii="Book Antiqua" w:hAnsi="Book Antiqua"/>
          <w:sz w:val="24"/>
          <w:szCs w:val="24"/>
        </w:rPr>
        <w:t xml:space="preserve">day </w:t>
      </w:r>
      <w:r w:rsidR="00E40519" w:rsidRPr="001924D1">
        <w:rPr>
          <w:rFonts w:ascii="Book Antiqua" w:hAnsi="Book Antiqua"/>
          <w:sz w:val="24"/>
          <w:szCs w:val="24"/>
        </w:rPr>
        <w:t>of</w:t>
      </w:r>
      <w:r w:rsidR="00CC1B18" w:rsidRPr="001924D1">
        <w:rPr>
          <w:rFonts w:ascii="Book Antiqua" w:hAnsi="Book Antiqua"/>
          <w:sz w:val="24"/>
          <w:szCs w:val="24"/>
        </w:rPr>
        <w:t xml:space="preserve"> admission, the patient was discharged from hospital </w:t>
      </w:r>
      <w:r w:rsidR="00617673" w:rsidRPr="001924D1">
        <w:rPr>
          <w:rFonts w:ascii="Book Antiqua" w:hAnsi="Book Antiqua"/>
          <w:sz w:val="24"/>
          <w:szCs w:val="24"/>
        </w:rPr>
        <w:t xml:space="preserve">followed by </w:t>
      </w:r>
      <w:r w:rsidR="00CC1B18" w:rsidRPr="001924D1">
        <w:rPr>
          <w:rFonts w:ascii="Book Antiqua" w:hAnsi="Book Antiqua"/>
          <w:sz w:val="24"/>
          <w:szCs w:val="24"/>
        </w:rPr>
        <w:t>outpatient clinical follow-up on oral prednisone of 50</w:t>
      </w:r>
      <w:r w:rsidR="00A61A08" w:rsidRPr="001924D1">
        <w:rPr>
          <w:rFonts w:ascii="Book Antiqua" w:hAnsi="Book Antiqua"/>
          <w:sz w:val="24"/>
          <w:szCs w:val="24"/>
        </w:rPr>
        <w:t xml:space="preserve"> </w:t>
      </w:r>
      <w:r w:rsidR="00CC1B18" w:rsidRPr="001924D1">
        <w:rPr>
          <w:rFonts w:ascii="Book Antiqua" w:hAnsi="Book Antiqua"/>
          <w:sz w:val="24"/>
          <w:szCs w:val="24"/>
        </w:rPr>
        <w:t>mg/d and hydroxychloroquine of 200</w:t>
      </w:r>
      <w:r w:rsidR="00A61A08" w:rsidRPr="001924D1">
        <w:rPr>
          <w:rFonts w:ascii="Book Antiqua" w:hAnsi="Book Antiqua"/>
          <w:sz w:val="24"/>
          <w:szCs w:val="24"/>
        </w:rPr>
        <w:t xml:space="preserve"> </w:t>
      </w:r>
      <w:r w:rsidR="00CC1B18" w:rsidRPr="001924D1">
        <w:rPr>
          <w:rFonts w:ascii="Book Antiqua" w:hAnsi="Book Antiqua"/>
          <w:sz w:val="24"/>
          <w:szCs w:val="24"/>
        </w:rPr>
        <w:t xml:space="preserve">mg/d. </w:t>
      </w:r>
      <w:r w:rsidR="004C6C80" w:rsidRPr="001924D1">
        <w:rPr>
          <w:rFonts w:ascii="Book Antiqua" w:hAnsi="Book Antiqua"/>
          <w:sz w:val="24"/>
          <w:szCs w:val="24"/>
        </w:rPr>
        <w:t xml:space="preserve">The patient and her parents were satisfied with this </w:t>
      </w:r>
      <w:r w:rsidR="00AC1E15">
        <w:rPr>
          <w:rFonts w:ascii="Book Antiqua" w:hAnsi="Book Antiqua"/>
          <w:sz w:val="24"/>
          <w:szCs w:val="24"/>
        </w:rPr>
        <w:t>treatment</w:t>
      </w:r>
      <w:r w:rsidR="004C6C80" w:rsidRPr="001924D1">
        <w:rPr>
          <w:rFonts w:ascii="Book Antiqua" w:hAnsi="Book Antiqua"/>
          <w:sz w:val="24"/>
          <w:szCs w:val="24"/>
        </w:rPr>
        <w:t xml:space="preserve">. </w:t>
      </w:r>
      <w:r w:rsidR="00AC1E15">
        <w:rPr>
          <w:rFonts w:ascii="Book Antiqua" w:hAnsi="Book Antiqua"/>
          <w:sz w:val="24"/>
          <w:szCs w:val="24"/>
        </w:rPr>
        <w:t>At</w:t>
      </w:r>
      <w:r w:rsidR="00C828AD" w:rsidRPr="001924D1">
        <w:rPr>
          <w:rFonts w:ascii="Book Antiqua" w:hAnsi="Book Antiqua"/>
          <w:sz w:val="24"/>
          <w:szCs w:val="24"/>
        </w:rPr>
        <w:t xml:space="preserve"> ten months after discharge, t</w:t>
      </w:r>
      <w:r w:rsidR="000723E7" w:rsidRPr="001924D1">
        <w:rPr>
          <w:rFonts w:ascii="Book Antiqua" w:hAnsi="Book Antiqua"/>
          <w:sz w:val="24"/>
          <w:szCs w:val="24"/>
        </w:rPr>
        <w:t xml:space="preserve">he patient was followed up in </w:t>
      </w:r>
      <w:r w:rsidR="00C97150" w:rsidRPr="001924D1">
        <w:rPr>
          <w:rFonts w:ascii="Book Antiqua" w:hAnsi="Book Antiqua"/>
          <w:sz w:val="24"/>
          <w:szCs w:val="24"/>
        </w:rPr>
        <w:t>the</w:t>
      </w:r>
      <w:r w:rsidR="007C5EFA" w:rsidRPr="001924D1">
        <w:rPr>
          <w:rFonts w:ascii="Book Antiqua" w:hAnsi="Book Antiqua"/>
          <w:sz w:val="24"/>
          <w:szCs w:val="24"/>
        </w:rPr>
        <w:t xml:space="preserve"> </w:t>
      </w:r>
      <w:r w:rsidR="000723E7" w:rsidRPr="001924D1">
        <w:rPr>
          <w:rFonts w:ascii="Book Antiqua" w:hAnsi="Book Antiqua"/>
          <w:sz w:val="24"/>
          <w:szCs w:val="24"/>
        </w:rPr>
        <w:t xml:space="preserve">outpatient department </w:t>
      </w:r>
      <w:r w:rsidR="00C97150" w:rsidRPr="001924D1">
        <w:rPr>
          <w:rFonts w:ascii="Book Antiqua" w:hAnsi="Book Antiqua"/>
          <w:sz w:val="24"/>
          <w:szCs w:val="24"/>
        </w:rPr>
        <w:t>where</w:t>
      </w:r>
      <w:r w:rsidR="000723E7" w:rsidRPr="001924D1">
        <w:rPr>
          <w:rFonts w:ascii="Book Antiqua" w:hAnsi="Book Antiqua"/>
          <w:sz w:val="24"/>
          <w:szCs w:val="24"/>
        </w:rPr>
        <w:t xml:space="preserve"> </w:t>
      </w:r>
      <w:r w:rsidR="00233F87" w:rsidRPr="001924D1">
        <w:rPr>
          <w:rFonts w:ascii="Book Antiqua" w:hAnsi="Book Antiqua"/>
          <w:sz w:val="24"/>
          <w:szCs w:val="24"/>
        </w:rPr>
        <w:t xml:space="preserve">a </w:t>
      </w:r>
      <w:r w:rsidR="000723E7" w:rsidRPr="001924D1">
        <w:rPr>
          <w:rFonts w:ascii="Book Antiqua" w:hAnsi="Book Antiqua"/>
          <w:sz w:val="24"/>
          <w:szCs w:val="24"/>
        </w:rPr>
        <w:t>rheumatologist assessed the responsiveness to treatment, the activity of SLE</w:t>
      </w:r>
      <w:r w:rsidR="00D1008A" w:rsidRPr="001924D1">
        <w:rPr>
          <w:rFonts w:ascii="Book Antiqua" w:hAnsi="Book Antiqua"/>
          <w:sz w:val="24"/>
          <w:szCs w:val="24"/>
        </w:rPr>
        <w:t>,</w:t>
      </w:r>
      <w:r w:rsidR="000723E7" w:rsidRPr="001924D1">
        <w:rPr>
          <w:rFonts w:ascii="Book Antiqua" w:hAnsi="Book Antiqua"/>
          <w:sz w:val="24"/>
          <w:szCs w:val="24"/>
        </w:rPr>
        <w:t xml:space="preserve"> and adverse drug effect</w:t>
      </w:r>
      <w:r w:rsidR="00617673" w:rsidRPr="001924D1">
        <w:rPr>
          <w:rFonts w:ascii="Book Antiqua" w:hAnsi="Book Antiqua"/>
          <w:sz w:val="24"/>
          <w:szCs w:val="24"/>
        </w:rPr>
        <w:t>s</w:t>
      </w:r>
      <w:r w:rsidR="000723E7" w:rsidRPr="001924D1">
        <w:rPr>
          <w:rFonts w:ascii="Book Antiqua" w:hAnsi="Book Antiqua"/>
          <w:sz w:val="24"/>
          <w:szCs w:val="24"/>
        </w:rPr>
        <w:t>.</w:t>
      </w:r>
      <w:r w:rsidR="00C828AD" w:rsidRPr="001924D1">
        <w:rPr>
          <w:rFonts w:ascii="Book Antiqua" w:hAnsi="Book Antiqua"/>
          <w:sz w:val="24"/>
          <w:szCs w:val="24"/>
        </w:rPr>
        <w:t xml:space="preserve"> </w:t>
      </w:r>
      <w:r w:rsidR="00D1008A" w:rsidRPr="001924D1">
        <w:rPr>
          <w:rFonts w:ascii="Book Antiqua" w:hAnsi="Book Antiqua"/>
          <w:sz w:val="24"/>
          <w:szCs w:val="24"/>
        </w:rPr>
        <w:t xml:space="preserve">Follow-up </w:t>
      </w:r>
      <w:r w:rsidR="00C828AD" w:rsidRPr="001924D1">
        <w:rPr>
          <w:rFonts w:ascii="Book Antiqua" w:hAnsi="Book Antiqua"/>
          <w:sz w:val="24"/>
          <w:szCs w:val="24"/>
        </w:rPr>
        <w:t xml:space="preserve">evaluations were </w:t>
      </w:r>
      <w:r w:rsidR="0041201F">
        <w:rPr>
          <w:rFonts w:ascii="Book Antiqua" w:hAnsi="Book Antiqua"/>
          <w:sz w:val="24"/>
          <w:szCs w:val="24"/>
        </w:rPr>
        <w:t>approximately</w:t>
      </w:r>
      <w:r w:rsidR="00C828AD" w:rsidRPr="001924D1">
        <w:rPr>
          <w:rFonts w:ascii="Book Antiqua" w:hAnsi="Book Antiqua"/>
          <w:sz w:val="24"/>
          <w:szCs w:val="24"/>
        </w:rPr>
        <w:t xml:space="preserve"> normal</w:t>
      </w:r>
      <w:r w:rsidR="00617673" w:rsidRPr="001924D1">
        <w:rPr>
          <w:rFonts w:ascii="Book Antiqua" w:hAnsi="Book Antiqua"/>
          <w:sz w:val="24"/>
          <w:szCs w:val="24"/>
        </w:rPr>
        <w:t>,</w:t>
      </w:r>
      <w:r w:rsidR="00C828AD" w:rsidRPr="001924D1">
        <w:rPr>
          <w:rFonts w:ascii="Book Antiqua" w:hAnsi="Book Antiqua"/>
          <w:sz w:val="24"/>
          <w:szCs w:val="24"/>
        </w:rPr>
        <w:t xml:space="preserve"> </w:t>
      </w:r>
      <w:r w:rsidR="00617673" w:rsidRPr="001924D1">
        <w:rPr>
          <w:rFonts w:ascii="Book Antiqua" w:hAnsi="Book Antiqua"/>
          <w:sz w:val="24"/>
          <w:szCs w:val="24"/>
        </w:rPr>
        <w:t>including</w:t>
      </w:r>
      <w:r w:rsidR="007C5EFA" w:rsidRPr="001924D1">
        <w:rPr>
          <w:rFonts w:ascii="Book Antiqua" w:hAnsi="Book Antiqua"/>
          <w:sz w:val="24"/>
          <w:szCs w:val="24"/>
        </w:rPr>
        <w:t xml:space="preserve"> blood cell counts, hemoglobin</w:t>
      </w:r>
      <w:r w:rsidR="00C828AD" w:rsidRPr="001924D1">
        <w:rPr>
          <w:rFonts w:ascii="Book Antiqua" w:hAnsi="Book Antiqua"/>
          <w:sz w:val="24"/>
          <w:szCs w:val="24"/>
        </w:rPr>
        <w:t xml:space="preserve">, serum creatinine, urine analysis, </w:t>
      </w:r>
      <w:r w:rsidR="00F14E8A" w:rsidRPr="001924D1">
        <w:rPr>
          <w:rFonts w:ascii="Book Antiqua" w:hAnsi="Book Antiqua"/>
          <w:sz w:val="24"/>
          <w:szCs w:val="24"/>
        </w:rPr>
        <w:t>bone density screening,</w:t>
      </w:r>
      <w:r w:rsidR="00FE1B9D" w:rsidRPr="001924D1">
        <w:rPr>
          <w:rFonts w:ascii="Book Antiqua" w:hAnsi="Book Antiqua"/>
          <w:sz w:val="24"/>
          <w:szCs w:val="24"/>
        </w:rPr>
        <w:t xml:space="preserve"> ocular screening,</w:t>
      </w:r>
      <w:r w:rsidR="00F14E8A" w:rsidRPr="001924D1">
        <w:rPr>
          <w:rFonts w:ascii="Book Antiqua" w:hAnsi="Book Antiqua"/>
          <w:sz w:val="24"/>
          <w:szCs w:val="24"/>
        </w:rPr>
        <w:t xml:space="preserve"> </w:t>
      </w:r>
      <w:r w:rsidR="00C828AD" w:rsidRPr="001924D1">
        <w:rPr>
          <w:rFonts w:ascii="Book Antiqua" w:hAnsi="Book Antiqua"/>
          <w:sz w:val="24"/>
          <w:szCs w:val="24"/>
        </w:rPr>
        <w:t xml:space="preserve">electrocardiogram and echocardiography. </w:t>
      </w:r>
      <w:r w:rsidR="00D1008A" w:rsidRPr="001924D1">
        <w:rPr>
          <w:rFonts w:ascii="Book Antiqua" w:hAnsi="Book Antiqua"/>
          <w:sz w:val="24"/>
          <w:szCs w:val="24"/>
        </w:rPr>
        <w:t>T</w:t>
      </w:r>
      <w:r w:rsidR="00C828AD" w:rsidRPr="001924D1">
        <w:rPr>
          <w:rFonts w:ascii="Book Antiqua" w:hAnsi="Book Antiqua"/>
          <w:sz w:val="24"/>
          <w:szCs w:val="24"/>
        </w:rPr>
        <w:t xml:space="preserve">he patient had no adverse drug reactions </w:t>
      </w:r>
      <w:r w:rsidR="0041201F">
        <w:rPr>
          <w:rFonts w:ascii="Book Antiqua" w:hAnsi="Book Antiqua"/>
          <w:sz w:val="24"/>
          <w:szCs w:val="24"/>
        </w:rPr>
        <w:t>or</w:t>
      </w:r>
      <w:r w:rsidR="00C828AD" w:rsidRPr="001924D1">
        <w:rPr>
          <w:rFonts w:ascii="Book Antiqua" w:hAnsi="Book Antiqua"/>
          <w:sz w:val="24"/>
          <w:szCs w:val="24"/>
        </w:rPr>
        <w:t xml:space="preserve"> infe</w:t>
      </w:r>
      <w:r w:rsidR="00DB71F1" w:rsidRPr="001924D1">
        <w:rPr>
          <w:rFonts w:ascii="Book Antiqua" w:hAnsi="Book Antiqua"/>
          <w:sz w:val="24"/>
          <w:szCs w:val="24"/>
        </w:rPr>
        <w:t>ction caused by corticosteroids</w:t>
      </w:r>
      <w:r w:rsidR="00E868BC" w:rsidRPr="001924D1">
        <w:rPr>
          <w:rFonts w:ascii="Book Antiqua" w:hAnsi="Book Antiqua"/>
          <w:sz w:val="24"/>
          <w:szCs w:val="24"/>
        </w:rPr>
        <w:t>,</w:t>
      </w:r>
      <w:r w:rsidR="00DB71F1" w:rsidRPr="001924D1">
        <w:rPr>
          <w:rFonts w:ascii="Book Antiqua" w:hAnsi="Book Antiqua"/>
          <w:sz w:val="24"/>
          <w:szCs w:val="24"/>
        </w:rPr>
        <w:t xml:space="preserve"> and</w:t>
      </w:r>
      <w:r w:rsidR="00E868BC" w:rsidRPr="001924D1">
        <w:rPr>
          <w:rFonts w:ascii="Book Antiqua" w:hAnsi="Book Antiqua"/>
          <w:sz w:val="24"/>
          <w:szCs w:val="24"/>
        </w:rPr>
        <w:t xml:space="preserve"> she </w:t>
      </w:r>
      <w:r w:rsidR="00DB71F1" w:rsidRPr="001924D1">
        <w:rPr>
          <w:rFonts w:ascii="Book Antiqua" w:hAnsi="Book Antiqua"/>
          <w:sz w:val="24"/>
          <w:szCs w:val="24"/>
        </w:rPr>
        <w:t xml:space="preserve">gradually reduced and </w:t>
      </w:r>
      <w:r w:rsidR="0041201F">
        <w:rPr>
          <w:rFonts w:ascii="Book Antiqua" w:hAnsi="Book Antiqua"/>
          <w:sz w:val="24"/>
          <w:szCs w:val="24"/>
        </w:rPr>
        <w:t xml:space="preserve">then </w:t>
      </w:r>
      <w:r w:rsidR="00617673" w:rsidRPr="001924D1">
        <w:rPr>
          <w:rFonts w:ascii="Book Antiqua" w:hAnsi="Book Antiqua"/>
          <w:sz w:val="24"/>
          <w:szCs w:val="24"/>
        </w:rPr>
        <w:t>stopped</w:t>
      </w:r>
      <w:r w:rsidR="00DB71F1" w:rsidRPr="001924D1">
        <w:rPr>
          <w:rFonts w:ascii="Book Antiqua" w:hAnsi="Book Antiqua"/>
          <w:sz w:val="24"/>
          <w:szCs w:val="24"/>
        </w:rPr>
        <w:t xml:space="preserve"> oral prednisone</w:t>
      </w:r>
      <w:r w:rsidR="00617673" w:rsidRPr="001924D1">
        <w:rPr>
          <w:rFonts w:ascii="Book Antiqua" w:hAnsi="Book Antiqua"/>
          <w:sz w:val="24"/>
          <w:szCs w:val="24"/>
        </w:rPr>
        <w:t>,</w:t>
      </w:r>
      <w:r w:rsidR="00DB71F1" w:rsidRPr="001924D1">
        <w:rPr>
          <w:rFonts w:ascii="Book Antiqua" w:hAnsi="Book Antiqua"/>
          <w:sz w:val="24"/>
          <w:szCs w:val="24"/>
        </w:rPr>
        <w:t xml:space="preserve"> and she </w:t>
      </w:r>
      <w:r w:rsidR="0041201F">
        <w:rPr>
          <w:rFonts w:ascii="Book Antiqua" w:hAnsi="Book Antiqua"/>
          <w:sz w:val="24"/>
          <w:szCs w:val="24"/>
        </w:rPr>
        <w:t>remained</w:t>
      </w:r>
      <w:r w:rsidR="00DB71F1" w:rsidRPr="001924D1">
        <w:rPr>
          <w:rFonts w:ascii="Book Antiqua" w:hAnsi="Book Antiqua"/>
          <w:sz w:val="24"/>
          <w:szCs w:val="24"/>
        </w:rPr>
        <w:t xml:space="preserve"> healthy without recurrence of cardiac dysfunction, anemia, thrombocytopenia, fatigue and knee pain. Additionally, there were no manifest</w:t>
      </w:r>
      <w:r w:rsidR="00E868BC" w:rsidRPr="001924D1">
        <w:rPr>
          <w:rFonts w:ascii="Book Antiqua" w:hAnsi="Book Antiqua"/>
          <w:sz w:val="24"/>
          <w:szCs w:val="24"/>
        </w:rPr>
        <w:t>ations of tumor</w:t>
      </w:r>
      <w:r w:rsidR="00931FD6" w:rsidRPr="001924D1">
        <w:rPr>
          <w:rFonts w:ascii="Book Antiqua" w:hAnsi="Book Antiqua"/>
          <w:sz w:val="24"/>
          <w:szCs w:val="24"/>
        </w:rPr>
        <w:t>s</w:t>
      </w:r>
      <w:r w:rsidR="00E868BC" w:rsidRPr="001924D1">
        <w:rPr>
          <w:rFonts w:ascii="Book Antiqua" w:hAnsi="Book Antiqua"/>
          <w:sz w:val="24"/>
          <w:szCs w:val="24"/>
        </w:rPr>
        <w:t xml:space="preserve"> or tuberculosis.</w:t>
      </w:r>
      <w:r w:rsidR="00DB71F1" w:rsidRPr="001924D1">
        <w:rPr>
          <w:rFonts w:ascii="Book Antiqua" w:hAnsi="Book Antiqua"/>
          <w:sz w:val="24"/>
          <w:szCs w:val="24"/>
        </w:rPr>
        <w:t xml:space="preserve"> </w:t>
      </w:r>
      <w:r w:rsidR="0041201F">
        <w:rPr>
          <w:rFonts w:ascii="Book Antiqua" w:hAnsi="Book Antiqua"/>
          <w:sz w:val="24"/>
          <w:szCs w:val="24"/>
        </w:rPr>
        <w:t>Therefore</w:t>
      </w:r>
      <w:r w:rsidR="00DB71F1" w:rsidRPr="001924D1">
        <w:rPr>
          <w:rFonts w:ascii="Book Antiqua" w:hAnsi="Book Antiqua"/>
          <w:sz w:val="24"/>
          <w:szCs w:val="24"/>
        </w:rPr>
        <w:t xml:space="preserve">, SLE was the final cause </w:t>
      </w:r>
      <w:r w:rsidR="0041201F">
        <w:rPr>
          <w:rFonts w:ascii="Book Antiqua" w:hAnsi="Book Antiqua"/>
          <w:sz w:val="24"/>
          <w:szCs w:val="24"/>
        </w:rPr>
        <w:t>of</w:t>
      </w:r>
      <w:r w:rsidR="00DB71F1" w:rsidRPr="001924D1">
        <w:rPr>
          <w:rFonts w:ascii="Book Antiqua" w:hAnsi="Book Antiqua"/>
          <w:sz w:val="24"/>
          <w:szCs w:val="24"/>
        </w:rPr>
        <w:t xml:space="preserve"> cardiogenic shock.</w:t>
      </w:r>
    </w:p>
    <w:p w:rsidR="001A57F7" w:rsidRPr="001924D1" w:rsidRDefault="001A57F7" w:rsidP="001924D1">
      <w:pPr>
        <w:adjustRightInd w:val="0"/>
        <w:snapToGrid w:val="0"/>
        <w:spacing w:line="360" w:lineRule="auto"/>
        <w:rPr>
          <w:rFonts w:ascii="Book Antiqua" w:hAnsi="Book Antiqua"/>
          <w:sz w:val="24"/>
          <w:szCs w:val="24"/>
        </w:rPr>
      </w:pPr>
    </w:p>
    <w:p w:rsidR="008136F6" w:rsidRPr="001924D1" w:rsidRDefault="00D93B89" w:rsidP="001924D1">
      <w:pPr>
        <w:adjustRightInd w:val="0"/>
        <w:snapToGrid w:val="0"/>
        <w:spacing w:line="360" w:lineRule="auto"/>
        <w:rPr>
          <w:rFonts w:ascii="Book Antiqua" w:hAnsi="Book Antiqua"/>
          <w:b/>
          <w:sz w:val="24"/>
          <w:szCs w:val="24"/>
        </w:rPr>
      </w:pPr>
      <w:r w:rsidRPr="00D93B89">
        <w:rPr>
          <w:rFonts w:ascii="Book Antiqua" w:hAnsi="Book Antiqua"/>
          <w:b/>
          <w:sz w:val="24"/>
          <w:szCs w:val="24"/>
          <w:u w:val="single"/>
          <w:lang w:val="el-GR"/>
        </w:rPr>
        <w:t>DISCUSSION</w:t>
      </w:r>
      <w:r w:rsidR="00617673" w:rsidRPr="001924D1">
        <w:rPr>
          <w:rFonts w:ascii="Book Antiqua" w:hAnsi="Book Antiqua"/>
          <w:b/>
          <w:sz w:val="24"/>
          <w:szCs w:val="24"/>
        </w:rPr>
        <w:t xml:space="preserve"> </w:t>
      </w:r>
    </w:p>
    <w:p w:rsidR="008136F6" w:rsidRPr="001924D1" w:rsidRDefault="00C11F39"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 xml:space="preserve">Cardiogenic shock is defined as a </w:t>
      </w:r>
      <w:r w:rsidR="00617673" w:rsidRPr="001924D1">
        <w:rPr>
          <w:rFonts w:ascii="Book Antiqua" w:hAnsi="Book Antiqua"/>
          <w:sz w:val="24"/>
          <w:szCs w:val="24"/>
        </w:rPr>
        <w:t>condition with</w:t>
      </w:r>
      <w:r w:rsidRPr="001924D1">
        <w:rPr>
          <w:rFonts w:ascii="Book Antiqua" w:hAnsi="Book Antiqua"/>
          <w:sz w:val="24"/>
          <w:szCs w:val="24"/>
        </w:rPr>
        <w:t xml:space="preserve"> </w:t>
      </w:r>
      <w:r w:rsidR="00592376" w:rsidRPr="001924D1">
        <w:rPr>
          <w:rFonts w:ascii="Book Antiqua" w:hAnsi="Book Antiqua"/>
          <w:sz w:val="24"/>
          <w:szCs w:val="24"/>
        </w:rPr>
        <w:t>low</w:t>
      </w:r>
      <w:r w:rsidRPr="001924D1">
        <w:rPr>
          <w:rFonts w:ascii="Book Antiqua" w:hAnsi="Book Antiqua"/>
          <w:sz w:val="24"/>
          <w:szCs w:val="24"/>
        </w:rPr>
        <w:t xml:space="preserve"> cardiac output caused by a cardiac disorder </w:t>
      </w:r>
      <w:r w:rsidR="00617673" w:rsidRPr="001924D1">
        <w:rPr>
          <w:rFonts w:ascii="Book Antiqua" w:hAnsi="Book Antiqua"/>
          <w:sz w:val="24"/>
          <w:szCs w:val="24"/>
        </w:rPr>
        <w:t xml:space="preserve">resulting </w:t>
      </w:r>
      <w:r w:rsidRPr="001924D1">
        <w:rPr>
          <w:rFonts w:ascii="Book Antiqua" w:hAnsi="Book Antiqua"/>
          <w:sz w:val="24"/>
          <w:szCs w:val="24"/>
        </w:rPr>
        <w:t xml:space="preserve">in both clinical and biochemical manifestations of inadequate tissue </w:t>
      </w:r>
      <w:r w:rsidR="00EA1E20" w:rsidRPr="001924D1">
        <w:rPr>
          <w:rFonts w:ascii="Book Antiqua" w:hAnsi="Book Antiqua"/>
          <w:sz w:val="24"/>
          <w:szCs w:val="24"/>
        </w:rPr>
        <w:t>perfusion</w:t>
      </w:r>
      <w:r w:rsidR="00620614" w:rsidRPr="001924D1">
        <w:rPr>
          <w:rFonts w:ascii="Book Antiqua" w:hAnsi="Book Antiqua"/>
          <w:sz w:val="24"/>
          <w:szCs w:val="24"/>
        </w:rPr>
        <w:fldChar w:fldCharType="begin"/>
      </w:r>
      <w:r w:rsidR="00620614" w:rsidRPr="001924D1">
        <w:rPr>
          <w:rFonts w:ascii="Book Antiqua" w:hAnsi="Book Antiqua"/>
          <w:sz w:val="24"/>
          <w:szCs w:val="24"/>
        </w:rPr>
        <w:instrText xml:space="preserve"> ADDIN KYMRREF{FF6F6B8C-8428-4529-978D-DC130B2E10AB}9</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[12]</w:t>
      </w:r>
      <w:r w:rsidR="00620614" w:rsidRPr="001924D1">
        <w:rPr>
          <w:rFonts w:ascii="Book Antiqua" w:hAnsi="Book Antiqua"/>
          <w:sz w:val="24"/>
          <w:szCs w:val="24"/>
        </w:rPr>
        <w:fldChar w:fldCharType="end"/>
      </w:r>
      <w:r w:rsidRPr="001924D1">
        <w:rPr>
          <w:rFonts w:ascii="Book Antiqua" w:hAnsi="Book Antiqua"/>
          <w:sz w:val="24"/>
          <w:szCs w:val="24"/>
        </w:rPr>
        <w:t>.</w:t>
      </w:r>
      <w:r w:rsidR="008136F6" w:rsidRPr="001924D1">
        <w:rPr>
          <w:rFonts w:ascii="Book Antiqua" w:hAnsi="Book Antiqua"/>
          <w:sz w:val="24"/>
          <w:szCs w:val="24"/>
        </w:rPr>
        <w:t xml:space="preserve"> </w:t>
      </w:r>
      <w:r w:rsidR="00246D70" w:rsidRPr="001924D1">
        <w:rPr>
          <w:rFonts w:ascii="Book Antiqua" w:hAnsi="Book Antiqua"/>
          <w:sz w:val="24"/>
          <w:szCs w:val="24"/>
        </w:rPr>
        <w:t>Fulminant l</w:t>
      </w:r>
      <w:r w:rsidR="008136F6" w:rsidRPr="001924D1">
        <w:rPr>
          <w:rFonts w:ascii="Book Antiqua" w:hAnsi="Book Antiqua"/>
          <w:sz w:val="24"/>
          <w:szCs w:val="24"/>
        </w:rPr>
        <w:t xml:space="preserve">upus myocarditis is a rare </w:t>
      </w:r>
      <w:r w:rsidR="00617673" w:rsidRPr="001924D1">
        <w:rPr>
          <w:rFonts w:ascii="Book Antiqua" w:hAnsi="Book Antiqua"/>
          <w:sz w:val="24"/>
          <w:szCs w:val="24"/>
        </w:rPr>
        <w:t>cause of</w:t>
      </w:r>
      <w:r w:rsidR="008136F6" w:rsidRPr="001924D1">
        <w:rPr>
          <w:rFonts w:ascii="Book Antiqua" w:hAnsi="Book Antiqua"/>
          <w:sz w:val="24"/>
          <w:szCs w:val="24"/>
        </w:rPr>
        <w:t xml:space="preserve"> cardiogenic shock</w:t>
      </w:r>
      <w:r w:rsidR="00246D70" w:rsidRPr="001924D1">
        <w:rPr>
          <w:rFonts w:ascii="Book Antiqua" w:hAnsi="Book Antiqua"/>
          <w:sz w:val="24"/>
          <w:szCs w:val="24"/>
        </w:rPr>
        <w:t xml:space="preserve"> </w:t>
      </w:r>
      <w:r w:rsidR="00D1008A" w:rsidRPr="001924D1">
        <w:rPr>
          <w:rFonts w:ascii="Book Antiqua" w:hAnsi="Book Antiqua"/>
          <w:sz w:val="24"/>
          <w:szCs w:val="24"/>
        </w:rPr>
        <w:t xml:space="preserve">and </w:t>
      </w:r>
      <w:r w:rsidR="008136F6" w:rsidRPr="001924D1">
        <w:rPr>
          <w:rFonts w:ascii="Book Antiqua" w:hAnsi="Book Antiqua"/>
          <w:sz w:val="24"/>
          <w:szCs w:val="24"/>
        </w:rPr>
        <w:t xml:space="preserve">common causes include myocardial infarction, viral myocarditis, </w:t>
      </w:r>
      <w:r w:rsidR="008F481A" w:rsidRPr="001924D1">
        <w:rPr>
          <w:rFonts w:ascii="Book Antiqua" w:hAnsi="Book Antiqua"/>
          <w:sz w:val="24"/>
          <w:szCs w:val="24"/>
        </w:rPr>
        <w:t>Tako</w:t>
      </w:r>
      <w:r w:rsidR="008136F6" w:rsidRPr="001924D1">
        <w:rPr>
          <w:rFonts w:ascii="Book Antiqua" w:hAnsi="Book Antiqua"/>
          <w:sz w:val="24"/>
          <w:szCs w:val="24"/>
        </w:rPr>
        <w:t>tsubo cardiomyopath</w:t>
      </w:r>
      <w:r w:rsidR="00617BA8" w:rsidRPr="001924D1">
        <w:rPr>
          <w:rFonts w:ascii="Book Antiqua" w:hAnsi="Book Antiqua"/>
          <w:sz w:val="24"/>
          <w:szCs w:val="24"/>
        </w:rPr>
        <w:t xml:space="preserve">y, hypertrophic cardiomyopathy and </w:t>
      </w:r>
      <w:r w:rsidR="008136F6" w:rsidRPr="001924D1">
        <w:rPr>
          <w:rFonts w:ascii="Book Antiqua" w:hAnsi="Book Antiqua"/>
          <w:sz w:val="24"/>
          <w:szCs w:val="24"/>
        </w:rPr>
        <w:t>idiopat</w:t>
      </w:r>
      <w:r w:rsidR="00DA1B34" w:rsidRPr="001924D1">
        <w:rPr>
          <w:rFonts w:ascii="Book Antiqua" w:hAnsi="Book Antiqua"/>
          <w:sz w:val="24"/>
          <w:szCs w:val="24"/>
        </w:rPr>
        <w:t>h</w:t>
      </w:r>
      <w:r w:rsidR="008136F6" w:rsidRPr="001924D1">
        <w:rPr>
          <w:rFonts w:ascii="Book Antiqua" w:hAnsi="Book Antiqua"/>
          <w:sz w:val="24"/>
          <w:szCs w:val="24"/>
        </w:rPr>
        <w:t>ic dilated card</w:t>
      </w:r>
      <w:r w:rsidR="00362CF6" w:rsidRPr="001924D1">
        <w:rPr>
          <w:rFonts w:ascii="Book Antiqua" w:hAnsi="Book Antiqua"/>
          <w:sz w:val="24"/>
          <w:szCs w:val="24"/>
        </w:rPr>
        <w:t>iomyopathy</w:t>
      </w:r>
      <w:r w:rsidR="00620614" w:rsidRPr="001924D1">
        <w:rPr>
          <w:rFonts w:ascii="Book Antiqua" w:hAnsi="Book Antiqua"/>
          <w:sz w:val="24"/>
          <w:szCs w:val="24"/>
        </w:rPr>
        <w:fldChar w:fldCharType="begin"/>
      </w:r>
      <w:r w:rsidR="00620614" w:rsidRPr="001924D1">
        <w:rPr>
          <w:rFonts w:ascii="Book Antiqua" w:hAnsi="Book Antiqua"/>
          <w:sz w:val="24"/>
          <w:szCs w:val="24"/>
        </w:rPr>
        <w:instrText xml:space="preserve"> ADDIN KYMRREF{FF6F6B8C-8428-4529-978D-DC130B2E10AB}10</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[13]</w:t>
      </w:r>
      <w:r w:rsidR="00620614" w:rsidRPr="001924D1">
        <w:rPr>
          <w:rFonts w:ascii="Book Antiqua" w:hAnsi="Book Antiqua"/>
          <w:sz w:val="24"/>
          <w:szCs w:val="24"/>
        </w:rPr>
        <w:fldChar w:fldCharType="end"/>
      </w:r>
      <w:r w:rsidR="005C62C3" w:rsidRPr="001924D1">
        <w:rPr>
          <w:rFonts w:ascii="Book Antiqua" w:hAnsi="Book Antiqua"/>
          <w:sz w:val="24"/>
          <w:szCs w:val="24"/>
        </w:rPr>
        <w:t>.</w:t>
      </w:r>
      <w:r w:rsidR="008136F6" w:rsidRPr="001924D1">
        <w:rPr>
          <w:rFonts w:ascii="Book Antiqua" w:hAnsi="Book Antiqua"/>
          <w:sz w:val="24"/>
          <w:szCs w:val="24"/>
        </w:rPr>
        <w:t xml:space="preserve"> </w:t>
      </w:r>
      <w:r w:rsidR="00D47A0D" w:rsidRPr="001924D1">
        <w:rPr>
          <w:rFonts w:ascii="Book Antiqua" w:hAnsi="Book Antiqua"/>
          <w:sz w:val="24"/>
          <w:szCs w:val="24"/>
        </w:rPr>
        <w:t>Myocardial infarction, with characteri</w:t>
      </w:r>
      <w:r w:rsidR="0049168E" w:rsidRPr="001924D1">
        <w:rPr>
          <w:rFonts w:ascii="Book Antiqua" w:hAnsi="Book Antiqua"/>
          <w:sz w:val="24"/>
          <w:szCs w:val="24"/>
        </w:rPr>
        <w:t>s</w:t>
      </w:r>
      <w:r w:rsidR="00D47A0D" w:rsidRPr="001924D1">
        <w:rPr>
          <w:rFonts w:ascii="Book Antiqua" w:hAnsi="Book Antiqua"/>
          <w:sz w:val="24"/>
          <w:szCs w:val="24"/>
        </w:rPr>
        <w:t>tic</w:t>
      </w:r>
      <w:r w:rsidR="0049168E" w:rsidRPr="001924D1">
        <w:rPr>
          <w:rFonts w:ascii="Book Antiqua" w:hAnsi="Book Antiqua"/>
          <w:sz w:val="24"/>
          <w:szCs w:val="24"/>
        </w:rPr>
        <w:t>s</w:t>
      </w:r>
      <w:r w:rsidR="00D47A0D" w:rsidRPr="001924D1">
        <w:rPr>
          <w:rFonts w:ascii="Book Antiqua" w:hAnsi="Book Antiqua"/>
          <w:sz w:val="24"/>
          <w:szCs w:val="24"/>
        </w:rPr>
        <w:t xml:space="preserve"> </w:t>
      </w:r>
      <w:r w:rsidR="005B3795" w:rsidRPr="001924D1">
        <w:rPr>
          <w:rFonts w:ascii="Book Antiqua" w:hAnsi="Book Antiqua"/>
          <w:sz w:val="24"/>
          <w:szCs w:val="24"/>
        </w:rPr>
        <w:t xml:space="preserve">of ST-segment and T-wave </w:t>
      </w:r>
      <w:r w:rsidR="0049168E" w:rsidRPr="001924D1">
        <w:rPr>
          <w:rFonts w:ascii="Book Antiqua" w:hAnsi="Book Antiqua"/>
          <w:sz w:val="24"/>
          <w:szCs w:val="24"/>
        </w:rPr>
        <w:t xml:space="preserve">on specific leads on the electrocardiogram, </w:t>
      </w:r>
      <w:r w:rsidR="005B3795" w:rsidRPr="001924D1">
        <w:rPr>
          <w:rFonts w:ascii="Book Antiqua" w:hAnsi="Book Antiqua"/>
          <w:sz w:val="24"/>
          <w:szCs w:val="24"/>
        </w:rPr>
        <w:t>remains</w:t>
      </w:r>
      <w:r w:rsidR="00D47A0D" w:rsidRPr="001924D1">
        <w:rPr>
          <w:rFonts w:ascii="Book Antiqua" w:hAnsi="Book Antiqua"/>
          <w:sz w:val="24"/>
          <w:szCs w:val="24"/>
        </w:rPr>
        <w:t xml:space="preserve"> the most common cause </w:t>
      </w:r>
      <w:r w:rsidR="009C6228" w:rsidRPr="001924D1">
        <w:rPr>
          <w:rFonts w:ascii="Book Antiqua" w:hAnsi="Book Antiqua"/>
          <w:sz w:val="24"/>
          <w:szCs w:val="24"/>
        </w:rPr>
        <w:t xml:space="preserve">of </w:t>
      </w:r>
      <w:r w:rsidR="00D47A0D" w:rsidRPr="001924D1">
        <w:rPr>
          <w:rFonts w:ascii="Book Antiqua" w:hAnsi="Book Antiqua"/>
          <w:sz w:val="24"/>
          <w:szCs w:val="24"/>
        </w:rPr>
        <w:t>cardiogenic shock in the middle</w:t>
      </w:r>
      <w:r w:rsidR="00620614" w:rsidRPr="001924D1">
        <w:rPr>
          <w:rFonts w:ascii="Book Antiqua" w:hAnsi="Book Antiqua"/>
          <w:sz w:val="24"/>
          <w:szCs w:val="24"/>
        </w:rPr>
        <w:t>-</w:t>
      </w:r>
      <w:r w:rsidR="00D47A0D" w:rsidRPr="001924D1">
        <w:rPr>
          <w:rFonts w:ascii="Book Antiqua" w:hAnsi="Book Antiqua"/>
          <w:sz w:val="24"/>
          <w:szCs w:val="24"/>
        </w:rPr>
        <w:t>aged and elderly population.</w:t>
      </w:r>
      <w:r w:rsidR="00472480" w:rsidRPr="001924D1">
        <w:rPr>
          <w:rFonts w:ascii="Book Antiqua" w:hAnsi="Book Antiqua"/>
          <w:sz w:val="24"/>
          <w:szCs w:val="24"/>
        </w:rPr>
        <w:t xml:space="preserve"> V</w:t>
      </w:r>
      <w:r w:rsidR="008136F6" w:rsidRPr="001924D1">
        <w:rPr>
          <w:rFonts w:ascii="Book Antiqua" w:hAnsi="Book Antiqua"/>
          <w:sz w:val="24"/>
          <w:szCs w:val="24"/>
        </w:rPr>
        <w:t>iral myocarditis can mimic lupus myocarditis with elevated serum markers of cardiac injury, low cardiac output and similar electrocardiogram</w:t>
      </w:r>
      <w:r w:rsidR="009B711E" w:rsidRPr="001924D1">
        <w:rPr>
          <w:rFonts w:ascii="Book Antiqua" w:hAnsi="Book Antiqua"/>
          <w:sz w:val="24"/>
          <w:szCs w:val="24"/>
        </w:rPr>
        <w:t xml:space="preserve"> </w:t>
      </w:r>
      <w:r w:rsidR="00233F87" w:rsidRPr="001924D1">
        <w:rPr>
          <w:rFonts w:ascii="Book Antiqua" w:hAnsi="Book Antiqua"/>
          <w:sz w:val="24"/>
          <w:szCs w:val="24"/>
        </w:rPr>
        <w:t>manifestations</w:t>
      </w:r>
      <w:r w:rsidR="008136F6" w:rsidRPr="001924D1">
        <w:rPr>
          <w:rFonts w:ascii="Book Antiqua" w:hAnsi="Book Antiqua"/>
          <w:sz w:val="24"/>
          <w:szCs w:val="24"/>
        </w:rPr>
        <w:t xml:space="preserve">. </w:t>
      </w:r>
      <w:r w:rsidR="00C44188" w:rsidRPr="001924D1">
        <w:rPr>
          <w:rFonts w:ascii="Book Antiqua" w:hAnsi="Book Antiqua"/>
          <w:sz w:val="24"/>
          <w:szCs w:val="24"/>
        </w:rPr>
        <w:t>A definitive diagnosis relies on endomyocardial biopsy</w:t>
      </w:r>
      <w:r w:rsidR="00620614" w:rsidRPr="001924D1">
        <w:rPr>
          <w:rFonts w:ascii="Book Antiqua" w:hAnsi="Book Antiqua"/>
          <w:sz w:val="24"/>
          <w:szCs w:val="24"/>
        </w:rPr>
        <w:t xml:space="preserve"> which </w:t>
      </w:r>
      <w:r w:rsidR="009C6228" w:rsidRPr="001924D1">
        <w:rPr>
          <w:rFonts w:ascii="Book Antiqua" w:hAnsi="Book Antiqua"/>
          <w:sz w:val="24"/>
          <w:szCs w:val="24"/>
        </w:rPr>
        <w:t xml:space="preserve">is </w:t>
      </w:r>
      <w:r w:rsidR="00C44188" w:rsidRPr="001924D1">
        <w:rPr>
          <w:rFonts w:ascii="Book Antiqua" w:hAnsi="Book Antiqua"/>
          <w:sz w:val="24"/>
          <w:szCs w:val="24"/>
        </w:rPr>
        <w:t xml:space="preserve">the gold standard for diagnosis. However, in medical practice, physicians </w:t>
      </w:r>
      <w:r w:rsidR="009C6228" w:rsidRPr="001924D1">
        <w:rPr>
          <w:rFonts w:ascii="Book Antiqua" w:hAnsi="Book Antiqua"/>
          <w:sz w:val="24"/>
          <w:szCs w:val="24"/>
        </w:rPr>
        <w:t xml:space="preserve">diagnose viral myocarditis based </w:t>
      </w:r>
      <w:r w:rsidR="00C44188" w:rsidRPr="001924D1">
        <w:rPr>
          <w:rFonts w:ascii="Book Antiqua" w:hAnsi="Book Antiqua"/>
          <w:sz w:val="24"/>
          <w:szCs w:val="24"/>
        </w:rPr>
        <w:t xml:space="preserve">on a combination of clinical features, laboratory analyses, and imaging </w:t>
      </w:r>
      <w:r w:rsidR="004A5ED1" w:rsidRPr="001924D1">
        <w:rPr>
          <w:rFonts w:ascii="Book Antiqua" w:hAnsi="Book Antiqua"/>
          <w:sz w:val="24"/>
          <w:szCs w:val="24"/>
        </w:rPr>
        <w:t>findings</w:t>
      </w:r>
      <w:r w:rsidR="00620614" w:rsidRPr="001924D1">
        <w:rPr>
          <w:rFonts w:ascii="Book Antiqua" w:hAnsi="Book Antiqua"/>
          <w:sz w:val="24"/>
          <w:szCs w:val="24"/>
        </w:rPr>
        <w:fldChar w:fldCharType="begin"/>
      </w:r>
      <w:r w:rsidR="00620614" w:rsidRPr="001924D1">
        <w:rPr>
          <w:rFonts w:ascii="Book Antiqua" w:hAnsi="Book Antiqua"/>
          <w:sz w:val="24"/>
          <w:szCs w:val="24"/>
        </w:rPr>
        <w:instrText xml:space="preserve"> ADDIN KYMRREF{FF6F6B8C-8428-4529-978D-DC130B2E10AB}11</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[14]</w:t>
      </w:r>
      <w:r w:rsidR="00620614" w:rsidRPr="001924D1">
        <w:rPr>
          <w:rFonts w:ascii="Book Antiqua" w:hAnsi="Book Antiqua"/>
          <w:sz w:val="24"/>
          <w:szCs w:val="24"/>
        </w:rPr>
        <w:fldChar w:fldCharType="end"/>
      </w:r>
      <w:r w:rsidR="005B3795" w:rsidRPr="001924D1">
        <w:rPr>
          <w:rFonts w:ascii="Book Antiqua" w:hAnsi="Book Antiqua"/>
          <w:sz w:val="24"/>
          <w:szCs w:val="24"/>
        </w:rPr>
        <w:t>.</w:t>
      </w:r>
      <w:r w:rsidR="00A67A3C" w:rsidRPr="001924D1">
        <w:rPr>
          <w:rFonts w:ascii="Book Antiqua" w:hAnsi="Book Antiqua"/>
          <w:sz w:val="24"/>
          <w:szCs w:val="24"/>
        </w:rPr>
        <w:t xml:space="preserve"> Similarly,</w:t>
      </w:r>
      <w:r w:rsidR="005B3795" w:rsidRPr="001924D1">
        <w:rPr>
          <w:rFonts w:ascii="Book Antiqua" w:hAnsi="Book Antiqua"/>
          <w:sz w:val="24"/>
          <w:szCs w:val="24"/>
        </w:rPr>
        <w:t xml:space="preserve"> </w:t>
      </w:r>
      <w:r w:rsidR="00A67A3C" w:rsidRPr="001924D1">
        <w:rPr>
          <w:rFonts w:ascii="Book Antiqua" w:hAnsi="Book Antiqua"/>
          <w:sz w:val="24"/>
          <w:szCs w:val="24"/>
        </w:rPr>
        <w:t>the diagnosis of lupus myocarditis depends largely on clinical suspicion and echocardiographic findings rather than</w:t>
      </w:r>
      <w:r w:rsidR="00FB76A5" w:rsidRPr="001924D1">
        <w:rPr>
          <w:rFonts w:ascii="Book Antiqua" w:hAnsi="Book Antiqua"/>
          <w:sz w:val="24"/>
          <w:szCs w:val="24"/>
        </w:rPr>
        <w:t xml:space="preserve"> </w:t>
      </w:r>
      <w:r w:rsidR="00A67A3C" w:rsidRPr="001924D1">
        <w:rPr>
          <w:rFonts w:ascii="Book Antiqua" w:hAnsi="Book Antiqua"/>
          <w:sz w:val="24"/>
          <w:szCs w:val="24"/>
        </w:rPr>
        <w:t>biopsy</w:t>
      </w:r>
      <w:r w:rsidR="00AA2809" w:rsidRPr="001924D1">
        <w:rPr>
          <w:rFonts w:ascii="Book Antiqua" w:hAnsi="Book Antiqua"/>
          <w:sz w:val="24"/>
          <w:szCs w:val="24"/>
        </w:rPr>
        <w:fldChar w:fldCharType="begin"/>
      </w:r>
      <w:r w:rsidR="00781FF6" w:rsidRPr="001924D1">
        <w:rPr>
          <w:rFonts w:ascii="Book Antiqua" w:hAnsi="Book Antiqua"/>
          <w:sz w:val="24"/>
          <w:szCs w:val="24"/>
        </w:rPr>
        <w:instrText xml:space="preserve"> ADDIN KYMRREF{FF6F6B8C-8428-4529-978D-DC130B2E10AB}3,{FF6F6B8C-8428-4529-978D-DC130B2E10AB}177</w:instrText>
      </w:r>
      <w:r w:rsidR="00AA2809" w:rsidRPr="001924D1">
        <w:rPr>
          <w:rFonts w:ascii="Book Antiqua" w:hAnsi="Book Antiqua"/>
          <w:sz w:val="24"/>
          <w:szCs w:val="24"/>
        </w:rPr>
        <w:fldChar w:fldCharType="separate"/>
      </w:r>
      <w:r w:rsidR="00D05FB6" w:rsidRPr="001924D1">
        <w:rPr>
          <w:rFonts w:ascii="Book Antiqua" w:hAnsi="Book Antiqua"/>
          <w:sz w:val="24"/>
          <w:szCs w:val="24"/>
          <w:vertAlign w:val="superscript"/>
        </w:rPr>
        <w:t>[3,15]</w:t>
      </w:r>
      <w:r w:rsidR="00AA2809" w:rsidRPr="001924D1">
        <w:rPr>
          <w:rFonts w:ascii="Book Antiqua" w:hAnsi="Book Antiqua"/>
          <w:sz w:val="24"/>
          <w:szCs w:val="24"/>
        </w:rPr>
        <w:fldChar w:fldCharType="end"/>
      </w:r>
      <w:r w:rsidR="00A67A3C" w:rsidRPr="001924D1">
        <w:rPr>
          <w:rFonts w:ascii="Book Antiqua" w:hAnsi="Book Antiqua"/>
          <w:sz w:val="24"/>
          <w:szCs w:val="24"/>
        </w:rPr>
        <w:t xml:space="preserve">. </w:t>
      </w:r>
      <w:r w:rsidR="008136F6" w:rsidRPr="001924D1">
        <w:rPr>
          <w:rFonts w:ascii="Book Antiqua" w:hAnsi="Book Antiqua"/>
          <w:sz w:val="24"/>
          <w:szCs w:val="24"/>
        </w:rPr>
        <w:t xml:space="preserve">In </w:t>
      </w:r>
      <w:r w:rsidR="00070CF4" w:rsidRPr="001924D1">
        <w:rPr>
          <w:rFonts w:ascii="Book Antiqua" w:hAnsi="Book Antiqua"/>
          <w:sz w:val="24"/>
          <w:szCs w:val="24"/>
        </w:rPr>
        <w:t>our</w:t>
      </w:r>
      <w:r w:rsidR="008F481A" w:rsidRPr="001924D1">
        <w:rPr>
          <w:rFonts w:ascii="Book Antiqua" w:hAnsi="Book Antiqua"/>
          <w:sz w:val="24"/>
          <w:szCs w:val="24"/>
        </w:rPr>
        <w:t xml:space="preserve"> </w:t>
      </w:r>
      <w:r w:rsidR="008136F6" w:rsidRPr="001924D1">
        <w:rPr>
          <w:rFonts w:ascii="Book Antiqua" w:hAnsi="Book Antiqua"/>
          <w:sz w:val="24"/>
          <w:szCs w:val="24"/>
        </w:rPr>
        <w:t>ca</w:t>
      </w:r>
      <w:r w:rsidR="00C55DD7" w:rsidRPr="001924D1">
        <w:rPr>
          <w:rFonts w:ascii="Book Antiqua" w:hAnsi="Book Antiqua"/>
          <w:sz w:val="24"/>
          <w:szCs w:val="24"/>
        </w:rPr>
        <w:t>se, clinical presentation</w:t>
      </w:r>
      <w:r w:rsidR="00620614" w:rsidRPr="001924D1">
        <w:rPr>
          <w:rFonts w:ascii="Book Antiqua" w:hAnsi="Book Antiqua"/>
          <w:sz w:val="24"/>
          <w:szCs w:val="24"/>
        </w:rPr>
        <w:t xml:space="preserve">, </w:t>
      </w:r>
      <w:r w:rsidR="00EF725B" w:rsidRPr="001924D1">
        <w:rPr>
          <w:rFonts w:ascii="Book Antiqua" w:hAnsi="Book Antiqua"/>
          <w:sz w:val="24"/>
          <w:szCs w:val="24"/>
        </w:rPr>
        <w:t xml:space="preserve">abnormal autoimmune profiles, </w:t>
      </w:r>
      <w:r w:rsidR="008136F6" w:rsidRPr="001924D1">
        <w:rPr>
          <w:rFonts w:ascii="Book Antiqua" w:hAnsi="Book Antiqua"/>
          <w:sz w:val="24"/>
          <w:szCs w:val="24"/>
        </w:rPr>
        <w:t>significantly elevated troponin, global hypokinesia</w:t>
      </w:r>
      <w:r w:rsidR="0001594C" w:rsidRPr="001924D1">
        <w:rPr>
          <w:rFonts w:ascii="Book Antiqua" w:hAnsi="Book Antiqua"/>
          <w:sz w:val="24"/>
          <w:szCs w:val="24"/>
        </w:rPr>
        <w:t xml:space="preserve"> </w:t>
      </w:r>
      <w:r w:rsidR="008136F6" w:rsidRPr="001924D1">
        <w:rPr>
          <w:rFonts w:ascii="Book Antiqua" w:hAnsi="Book Antiqua"/>
          <w:sz w:val="24"/>
          <w:szCs w:val="24"/>
        </w:rPr>
        <w:t>on echocardiogram, electrocardiogram with low voltage and normal viral assays led to the diagnosis of</w:t>
      </w:r>
      <w:r w:rsidR="000F615A" w:rsidRPr="001924D1">
        <w:rPr>
          <w:rFonts w:ascii="Book Antiqua" w:hAnsi="Book Antiqua"/>
          <w:sz w:val="24"/>
          <w:szCs w:val="24"/>
        </w:rPr>
        <w:t xml:space="preserve"> </w:t>
      </w:r>
      <w:r w:rsidR="00BA17F9" w:rsidRPr="001924D1">
        <w:rPr>
          <w:rFonts w:ascii="Book Antiqua" w:hAnsi="Book Antiqua"/>
          <w:sz w:val="24"/>
          <w:szCs w:val="24"/>
        </w:rPr>
        <w:t>fulminant</w:t>
      </w:r>
      <w:r w:rsidR="008136F6" w:rsidRPr="001924D1">
        <w:rPr>
          <w:rFonts w:ascii="Book Antiqua" w:hAnsi="Book Antiqua"/>
          <w:sz w:val="24"/>
          <w:szCs w:val="24"/>
        </w:rPr>
        <w:t xml:space="preserve"> lupus myocarditis</w:t>
      </w:r>
      <w:r w:rsidR="00216E6D" w:rsidRPr="001924D1">
        <w:rPr>
          <w:rFonts w:ascii="Book Antiqua" w:hAnsi="Book Antiqua"/>
          <w:sz w:val="24"/>
          <w:szCs w:val="24"/>
        </w:rPr>
        <w:t>, rather than viral myocarditis</w:t>
      </w:r>
      <w:r w:rsidR="008136F6" w:rsidRPr="001924D1">
        <w:rPr>
          <w:rFonts w:ascii="Book Antiqua" w:hAnsi="Book Antiqua"/>
          <w:sz w:val="24"/>
          <w:szCs w:val="24"/>
        </w:rPr>
        <w:t xml:space="preserve"> c</w:t>
      </w:r>
      <w:r w:rsidR="004279B7" w:rsidRPr="001924D1">
        <w:rPr>
          <w:rFonts w:ascii="Book Antiqua" w:hAnsi="Book Antiqua"/>
          <w:sz w:val="24"/>
          <w:szCs w:val="24"/>
        </w:rPr>
        <w:t>aus</w:t>
      </w:r>
      <w:r w:rsidR="009C6228" w:rsidRPr="001924D1">
        <w:rPr>
          <w:rFonts w:ascii="Book Antiqua" w:hAnsi="Book Antiqua"/>
          <w:sz w:val="24"/>
          <w:szCs w:val="24"/>
        </w:rPr>
        <w:t>ing</w:t>
      </w:r>
      <w:r w:rsidR="004279B7" w:rsidRPr="001924D1">
        <w:rPr>
          <w:rFonts w:ascii="Book Antiqua" w:hAnsi="Book Antiqua"/>
          <w:sz w:val="24"/>
          <w:szCs w:val="24"/>
        </w:rPr>
        <w:t xml:space="preserve"> the cardiogenic shock.</w:t>
      </w:r>
    </w:p>
    <w:p w:rsidR="00FF2B39" w:rsidRPr="001924D1" w:rsidRDefault="000644ED" w:rsidP="00D93B89">
      <w:pPr>
        <w:adjustRightInd w:val="0"/>
        <w:snapToGrid w:val="0"/>
        <w:spacing w:line="360" w:lineRule="auto"/>
        <w:ind w:firstLineChars="100" w:firstLine="240"/>
        <w:rPr>
          <w:rFonts w:ascii="Book Antiqua" w:hAnsi="Book Antiqua"/>
          <w:sz w:val="24"/>
          <w:szCs w:val="24"/>
          <w:lang w:val="x-none"/>
        </w:rPr>
      </w:pPr>
      <w:r w:rsidRPr="001924D1">
        <w:rPr>
          <w:rFonts w:ascii="Book Antiqua" w:hAnsi="Book Antiqua"/>
          <w:sz w:val="24"/>
          <w:szCs w:val="24"/>
        </w:rPr>
        <w:t>Fulminant</w:t>
      </w:r>
      <w:r w:rsidR="008136F6" w:rsidRPr="001924D1">
        <w:rPr>
          <w:rFonts w:ascii="Book Antiqua" w:hAnsi="Book Antiqua"/>
          <w:sz w:val="24"/>
          <w:szCs w:val="24"/>
        </w:rPr>
        <w:t xml:space="preserve"> lupus myocarditis </w:t>
      </w:r>
      <w:r w:rsidR="0006621C" w:rsidRPr="001924D1">
        <w:rPr>
          <w:rFonts w:ascii="Book Antiqua" w:hAnsi="Book Antiqua"/>
          <w:sz w:val="24"/>
          <w:szCs w:val="24"/>
        </w:rPr>
        <w:t>is a</w:t>
      </w:r>
      <w:r w:rsidR="008A154D" w:rsidRPr="001924D1">
        <w:rPr>
          <w:rFonts w:ascii="Book Antiqua" w:hAnsi="Book Antiqua"/>
          <w:sz w:val="24"/>
          <w:szCs w:val="24"/>
        </w:rPr>
        <w:t xml:space="preserve"> rare but potentially fa</w:t>
      </w:r>
      <w:r w:rsidR="001D574E" w:rsidRPr="001924D1">
        <w:rPr>
          <w:rFonts w:ascii="Book Antiqua" w:hAnsi="Book Antiqua"/>
          <w:sz w:val="24"/>
          <w:szCs w:val="24"/>
        </w:rPr>
        <w:t>tal manifestation</w:t>
      </w:r>
      <w:r w:rsidR="008136F6" w:rsidRPr="001924D1">
        <w:rPr>
          <w:rFonts w:ascii="Book Antiqua" w:hAnsi="Book Antiqua"/>
          <w:sz w:val="24"/>
          <w:szCs w:val="24"/>
        </w:rPr>
        <w:t xml:space="preserve"> of SLE</w:t>
      </w:r>
      <w:r w:rsidR="00E120F7" w:rsidRPr="001924D1">
        <w:rPr>
          <w:rFonts w:ascii="Book Antiqua" w:hAnsi="Book Antiqua"/>
          <w:sz w:val="24"/>
          <w:szCs w:val="24"/>
        </w:rPr>
        <w:t>,</w:t>
      </w:r>
      <w:r w:rsidR="000F6D3A" w:rsidRPr="001924D1">
        <w:rPr>
          <w:rFonts w:ascii="Book Antiqua" w:hAnsi="Book Antiqua"/>
          <w:sz w:val="24"/>
          <w:szCs w:val="24"/>
        </w:rPr>
        <w:t xml:space="preserve"> </w:t>
      </w:r>
      <w:r w:rsidR="00E667F7" w:rsidRPr="001924D1">
        <w:rPr>
          <w:rFonts w:ascii="Book Antiqua" w:hAnsi="Book Antiqua"/>
          <w:sz w:val="24"/>
          <w:szCs w:val="24"/>
        </w:rPr>
        <w:t>which is</w:t>
      </w:r>
      <w:r w:rsidR="009C6228" w:rsidRPr="001924D1">
        <w:rPr>
          <w:rFonts w:ascii="Book Antiqua" w:hAnsi="Book Antiqua"/>
          <w:sz w:val="24"/>
          <w:szCs w:val="24"/>
        </w:rPr>
        <w:t xml:space="preserve"> </w:t>
      </w:r>
      <w:r w:rsidR="008136F6" w:rsidRPr="001924D1">
        <w:rPr>
          <w:rFonts w:ascii="Book Antiqua" w:hAnsi="Book Antiqua"/>
          <w:sz w:val="24"/>
          <w:szCs w:val="24"/>
        </w:rPr>
        <w:t>a h</w:t>
      </w:r>
      <w:r w:rsidR="00E120F7" w:rsidRPr="001924D1">
        <w:rPr>
          <w:rFonts w:ascii="Book Antiqua" w:hAnsi="Book Antiqua"/>
          <w:sz w:val="24"/>
          <w:szCs w:val="24"/>
        </w:rPr>
        <w:t>eterogeneous autoimmune disease</w:t>
      </w:r>
      <w:r w:rsidR="00E667F7" w:rsidRPr="001924D1">
        <w:rPr>
          <w:rFonts w:ascii="Book Antiqua" w:hAnsi="Book Antiqua"/>
          <w:sz w:val="24"/>
          <w:szCs w:val="24"/>
        </w:rPr>
        <w:t xml:space="preserve"> and</w:t>
      </w:r>
      <w:r w:rsidR="008136F6" w:rsidRPr="001924D1">
        <w:rPr>
          <w:rFonts w:ascii="Book Antiqua" w:hAnsi="Book Antiqua"/>
          <w:sz w:val="24"/>
          <w:szCs w:val="24"/>
        </w:rPr>
        <w:t xml:space="preserve"> may involve </w:t>
      </w:r>
      <w:r w:rsidR="00E55D33" w:rsidRPr="001924D1">
        <w:rPr>
          <w:rFonts w:ascii="Book Antiqua" w:hAnsi="Book Antiqua"/>
          <w:sz w:val="24"/>
          <w:szCs w:val="24"/>
        </w:rPr>
        <w:t xml:space="preserve">almost all </w:t>
      </w:r>
      <w:r w:rsidR="008136F6" w:rsidRPr="001924D1">
        <w:rPr>
          <w:rFonts w:ascii="Book Antiqua" w:hAnsi="Book Antiqua"/>
          <w:sz w:val="24"/>
          <w:szCs w:val="24"/>
        </w:rPr>
        <w:t xml:space="preserve">organs </w:t>
      </w:r>
      <w:r w:rsidR="00C56BB5" w:rsidRPr="001924D1">
        <w:rPr>
          <w:rFonts w:ascii="Book Antiqua" w:hAnsi="Book Antiqua"/>
          <w:sz w:val="24"/>
          <w:szCs w:val="24"/>
        </w:rPr>
        <w:t xml:space="preserve">such as </w:t>
      </w:r>
      <w:r w:rsidR="00E55D33" w:rsidRPr="001924D1">
        <w:rPr>
          <w:rFonts w:ascii="Book Antiqua" w:hAnsi="Book Antiqua"/>
          <w:sz w:val="24"/>
          <w:szCs w:val="24"/>
        </w:rPr>
        <w:t>the skin, joints, the central nervous system, the kidneys</w:t>
      </w:r>
      <w:r w:rsidR="009D3D6B" w:rsidRPr="001924D1">
        <w:rPr>
          <w:rFonts w:ascii="Book Antiqua" w:hAnsi="Book Antiqua"/>
          <w:sz w:val="24"/>
          <w:szCs w:val="24"/>
        </w:rPr>
        <w:t>, the heart</w:t>
      </w:r>
      <w:r w:rsidR="00E20F99" w:rsidRPr="001924D1">
        <w:rPr>
          <w:rFonts w:ascii="Book Antiqua" w:hAnsi="Book Antiqua"/>
          <w:sz w:val="24"/>
          <w:szCs w:val="24"/>
        </w:rPr>
        <w:t xml:space="preserve"> </w:t>
      </w:r>
      <w:r w:rsidR="00E55D33" w:rsidRPr="001924D1">
        <w:rPr>
          <w:rFonts w:ascii="Book Antiqua" w:hAnsi="Book Antiqua"/>
          <w:sz w:val="24"/>
          <w:szCs w:val="24"/>
        </w:rPr>
        <w:t xml:space="preserve">and </w:t>
      </w:r>
      <w:r w:rsidR="005B41D9" w:rsidRPr="001924D1">
        <w:rPr>
          <w:rFonts w:ascii="Book Antiqua" w:hAnsi="Book Antiqua"/>
          <w:sz w:val="24"/>
          <w:szCs w:val="24"/>
        </w:rPr>
        <w:t xml:space="preserve">even </w:t>
      </w:r>
      <w:r w:rsidR="00E55D33" w:rsidRPr="001924D1">
        <w:rPr>
          <w:rFonts w:ascii="Book Antiqua" w:hAnsi="Book Antiqua"/>
          <w:sz w:val="24"/>
          <w:szCs w:val="24"/>
        </w:rPr>
        <w:t>the gut</w:t>
      </w:r>
      <w:r w:rsidR="00620614" w:rsidRPr="001924D1">
        <w:rPr>
          <w:rFonts w:ascii="Book Antiqua" w:hAnsi="Book Antiqua"/>
          <w:sz w:val="24"/>
          <w:szCs w:val="24"/>
        </w:rPr>
        <w:fldChar w:fldCharType="begin"/>
      </w:r>
      <w:r w:rsidR="00620614" w:rsidRPr="001924D1">
        <w:rPr>
          <w:rFonts w:ascii="Book Antiqua" w:hAnsi="Book Antiqua"/>
          <w:sz w:val="24"/>
          <w:szCs w:val="24"/>
        </w:rPr>
        <w:instrText xml:space="preserve"> ADDIN KYMRREF{FF6F6B8C-8428-4529-978D-DC130B2E10AB}12</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[16]</w:t>
      </w:r>
      <w:r w:rsidR="00620614" w:rsidRPr="001924D1">
        <w:rPr>
          <w:rFonts w:ascii="Book Antiqua" w:hAnsi="Book Antiqua"/>
          <w:sz w:val="24"/>
          <w:szCs w:val="24"/>
        </w:rPr>
        <w:fldChar w:fldCharType="end"/>
      </w:r>
      <w:r w:rsidR="00E55D33" w:rsidRPr="001924D1">
        <w:rPr>
          <w:rFonts w:ascii="Book Antiqua" w:hAnsi="Book Antiqua"/>
          <w:sz w:val="24"/>
          <w:szCs w:val="24"/>
        </w:rPr>
        <w:t xml:space="preserve">. SLE usually </w:t>
      </w:r>
      <w:r w:rsidR="008136F6" w:rsidRPr="001924D1">
        <w:rPr>
          <w:rFonts w:ascii="Book Antiqua" w:hAnsi="Book Antiqua"/>
          <w:sz w:val="24"/>
          <w:szCs w:val="24"/>
        </w:rPr>
        <w:t>display</w:t>
      </w:r>
      <w:r w:rsidR="00E55D33" w:rsidRPr="001924D1">
        <w:rPr>
          <w:rFonts w:ascii="Book Antiqua" w:hAnsi="Book Antiqua"/>
          <w:sz w:val="24"/>
          <w:szCs w:val="24"/>
        </w:rPr>
        <w:t>s</w:t>
      </w:r>
      <w:r w:rsidR="008136F6" w:rsidRPr="001924D1">
        <w:rPr>
          <w:rFonts w:ascii="Book Antiqua" w:hAnsi="Book Antiqua"/>
          <w:sz w:val="24"/>
          <w:szCs w:val="24"/>
        </w:rPr>
        <w:t xml:space="preserve"> </w:t>
      </w:r>
      <w:r w:rsidR="000F6D3A" w:rsidRPr="001924D1">
        <w:rPr>
          <w:rFonts w:ascii="Book Antiqua" w:hAnsi="Book Antiqua"/>
          <w:sz w:val="24"/>
          <w:szCs w:val="24"/>
        </w:rPr>
        <w:t xml:space="preserve">a variable clinical course with </w:t>
      </w:r>
      <w:r w:rsidR="008136F6" w:rsidRPr="001924D1">
        <w:rPr>
          <w:rFonts w:ascii="Book Antiqua" w:hAnsi="Book Antiqua"/>
          <w:sz w:val="24"/>
          <w:szCs w:val="24"/>
        </w:rPr>
        <w:t>insidious onset</w:t>
      </w:r>
      <w:r w:rsidR="005B41D9" w:rsidRPr="001924D1">
        <w:rPr>
          <w:rFonts w:ascii="Book Antiqua" w:hAnsi="Book Antiqua"/>
          <w:sz w:val="24"/>
          <w:szCs w:val="24"/>
        </w:rPr>
        <w:t>, making early diagn</w:t>
      </w:r>
      <w:r w:rsidR="00E20F99" w:rsidRPr="001924D1">
        <w:rPr>
          <w:rFonts w:ascii="Book Antiqua" w:hAnsi="Book Antiqua"/>
          <w:sz w:val="24"/>
          <w:szCs w:val="24"/>
        </w:rPr>
        <w:t>osis challenging</w:t>
      </w:r>
      <w:r w:rsidR="00620614" w:rsidRPr="001924D1">
        <w:rPr>
          <w:rFonts w:ascii="Book Antiqua" w:hAnsi="Book Antiqua"/>
          <w:sz w:val="24"/>
          <w:szCs w:val="24"/>
        </w:rPr>
        <w:fldChar w:fldCharType="begin"/>
      </w:r>
      <w:r w:rsidR="00620614" w:rsidRPr="001924D1">
        <w:rPr>
          <w:rFonts w:ascii="Book Antiqua" w:hAnsi="Book Antiqua"/>
          <w:sz w:val="24"/>
          <w:szCs w:val="24"/>
        </w:rPr>
        <w:instrText xml:space="preserve"> ADDIN KYMRREF{FF6F6B8C-8428-4529-978D-DC130B2E10AB}13</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[17]</w:t>
      </w:r>
      <w:r w:rsidR="00620614" w:rsidRPr="001924D1">
        <w:rPr>
          <w:rFonts w:ascii="Book Antiqua" w:hAnsi="Book Antiqua"/>
          <w:sz w:val="24"/>
          <w:szCs w:val="24"/>
        </w:rPr>
        <w:fldChar w:fldCharType="end"/>
      </w:r>
      <w:r w:rsidR="005C62C3" w:rsidRPr="001924D1">
        <w:rPr>
          <w:rFonts w:ascii="Book Antiqua" w:hAnsi="Book Antiqua"/>
          <w:sz w:val="24"/>
          <w:szCs w:val="24"/>
        </w:rPr>
        <w:t>.</w:t>
      </w:r>
      <w:r w:rsidR="00D93B89">
        <w:rPr>
          <w:rFonts w:ascii="Book Antiqua" w:hAnsi="Book Antiqua"/>
          <w:sz w:val="24"/>
          <w:szCs w:val="24"/>
          <w:vertAlign w:val="superscript"/>
        </w:rPr>
        <w:t xml:space="preserve"> </w:t>
      </w:r>
      <w:r w:rsidR="00566522">
        <w:rPr>
          <w:rFonts w:ascii="Book Antiqua" w:hAnsi="Book Antiqua"/>
          <w:sz w:val="24"/>
          <w:szCs w:val="24"/>
        </w:rPr>
        <w:t>Therefore,</w:t>
      </w:r>
      <w:r w:rsidR="008136F6" w:rsidRPr="001924D1">
        <w:rPr>
          <w:rFonts w:ascii="Book Antiqua" w:hAnsi="Book Antiqua"/>
          <w:sz w:val="24"/>
          <w:szCs w:val="24"/>
        </w:rPr>
        <w:t xml:space="preserve"> the patient </w:t>
      </w:r>
      <w:r w:rsidR="009C6228" w:rsidRPr="001924D1">
        <w:rPr>
          <w:rFonts w:ascii="Book Antiqua" w:hAnsi="Book Antiqua"/>
          <w:sz w:val="24"/>
          <w:szCs w:val="24"/>
        </w:rPr>
        <w:t xml:space="preserve">in the current </w:t>
      </w:r>
      <w:r w:rsidR="00592475" w:rsidRPr="001924D1">
        <w:rPr>
          <w:rFonts w:ascii="Book Antiqua" w:hAnsi="Book Antiqua"/>
          <w:sz w:val="24"/>
          <w:szCs w:val="24"/>
        </w:rPr>
        <w:t>report was</w:t>
      </w:r>
      <w:r w:rsidR="008136F6" w:rsidRPr="001924D1">
        <w:rPr>
          <w:rFonts w:ascii="Book Antiqua" w:hAnsi="Book Antiqua"/>
          <w:sz w:val="24"/>
          <w:szCs w:val="24"/>
        </w:rPr>
        <w:t xml:space="preserve"> previously misdiagnosed </w:t>
      </w:r>
      <w:r w:rsidR="009C6228" w:rsidRPr="001924D1">
        <w:rPr>
          <w:rFonts w:ascii="Book Antiqua" w:hAnsi="Book Antiqua"/>
          <w:sz w:val="24"/>
          <w:szCs w:val="24"/>
        </w:rPr>
        <w:t xml:space="preserve">with </w:t>
      </w:r>
      <w:r w:rsidR="008136F6" w:rsidRPr="001924D1">
        <w:rPr>
          <w:rFonts w:ascii="Book Antiqua" w:hAnsi="Book Antiqua"/>
          <w:sz w:val="24"/>
          <w:szCs w:val="24"/>
        </w:rPr>
        <w:t xml:space="preserve">blood disease due to anemia and thrombocytopenia. Additionally, </w:t>
      </w:r>
      <w:r w:rsidR="009C6228" w:rsidRPr="001924D1">
        <w:rPr>
          <w:rFonts w:ascii="Book Antiqua" w:hAnsi="Book Antiqua"/>
          <w:sz w:val="24"/>
          <w:szCs w:val="24"/>
        </w:rPr>
        <w:t xml:space="preserve">patients with </w:t>
      </w:r>
      <w:r w:rsidR="00417997" w:rsidRPr="001924D1">
        <w:rPr>
          <w:rFonts w:ascii="Book Antiqua" w:hAnsi="Book Antiqua"/>
          <w:sz w:val="24"/>
          <w:szCs w:val="24"/>
        </w:rPr>
        <w:t>fulminant</w:t>
      </w:r>
      <w:r w:rsidR="008136F6" w:rsidRPr="001924D1">
        <w:rPr>
          <w:rFonts w:ascii="Book Antiqua" w:hAnsi="Book Antiqua"/>
          <w:sz w:val="24"/>
          <w:szCs w:val="24"/>
        </w:rPr>
        <w:t xml:space="preserve"> lupus myocarditis may present with fatigue, fever, dyspnea and </w:t>
      </w:r>
      <w:r w:rsidR="000E1F3E" w:rsidRPr="001924D1">
        <w:rPr>
          <w:rFonts w:ascii="Book Antiqua" w:hAnsi="Book Antiqua"/>
          <w:sz w:val="24"/>
          <w:szCs w:val="24"/>
        </w:rPr>
        <w:t>hypotension</w:t>
      </w:r>
      <w:r w:rsidR="008136F6" w:rsidRPr="001924D1">
        <w:rPr>
          <w:rFonts w:ascii="Book Antiqua" w:hAnsi="Book Antiqua"/>
          <w:sz w:val="24"/>
          <w:szCs w:val="24"/>
        </w:rPr>
        <w:t>, mimicking pneumonia and septic shock</w:t>
      </w:r>
      <w:r w:rsidR="005B41D9" w:rsidRPr="001924D1">
        <w:rPr>
          <w:rFonts w:ascii="Book Antiqua" w:hAnsi="Book Antiqua"/>
          <w:sz w:val="24"/>
          <w:szCs w:val="24"/>
        </w:rPr>
        <w:t xml:space="preserve"> </w:t>
      </w:r>
      <w:r w:rsidR="0006621C" w:rsidRPr="001924D1">
        <w:rPr>
          <w:rFonts w:ascii="Book Antiqua" w:hAnsi="Book Antiqua"/>
          <w:sz w:val="24"/>
          <w:szCs w:val="24"/>
        </w:rPr>
        <w:t>that</w:t>
      </w:r>
      <w:r w:rsidR="007D301F" w:rsidRPr="001924D1">
        <w:rPr>
          <w:rFonts w:ascii="Book Antiqua" w:hAnsi="Book Antiqua"/>
          <w:sz w:val="24"/>
          <w:szCs w:val="24"/>
        </w:rPr>
        <w:t xml:space="preserve"> increase</w:t>
      </w:r>
      <w:r w:rsidR="0006621C" w:rsidRPr="001924D1">
        <w:rPr>
          <w:rFonts w:ascii="Book Antiqua" w:hAnsi="Book Antiqua"/>
          <w:sz w:val="24"/>
          <w:szCs w:val="24"/>
        </w:rPr>
        <w:t>s</w:t>
      </w:r>
      <w:r w:rsidR="007D301F" w:rsidRPr="001924D1">
        <w:rPr>
          <w:rFonts w:ascii="Book Antiqua" w:hAnsi="Book Antiqua"/>
          <w:sz w:val="24"/>
          <w:szCs w:val="24"/>
        </w:rPr>
        <w:t xml:space="preserve"> </w:t>
      </w:r>
      <w:r w:rsidR="00566522">
        <w:rPr>
          <w:rFonts w:ascii="Book Antiqua" w:hAnsi="Book Antiqua"/>
          <w:sz w:val="24"/>
          <w:szCs w:val="24"/>
        </w:rPr>
        <w:t xml:space="preserve">the </w:t>
      </w:r>
      <w:r w:rsidR="007D301F" w:rsidRPr="001924D1">
        <w:rPr>
          <w:rFonts w:ascii="Book Antiqua" w:hAnsi="Book Antiqua"/>
          <w:sz w:val="24"/>
          <w:szCs w:val="24"/>
        </w:rPr>
        <w:t xml:space="preserve">difficulty </w:t>
      </w:r>
      <w:r w:rsidR="00566522">
        <w:rPr>
          <w:rFonts w:ascii="Book Antiqua" w:hAnsi="Book Antiqua"/>
          <w:sz w:val="24"/>
          <w:szCs w:val="24"/>
        </w:rPr>
        <w:t>of</w:t>
      </w:r>
      <w:r w:rsidR="007D301F" w:rsidRPr="001924D1">
        <w:rPr>
          <w:rFonts w:ascii="Book Antiqua" w:hAnsi="Book Antiqua"/>
          <w:sz w:val="24"/>
          <w:szCs w:val="24"/>
        </w:rPr>
        <w:t xml:space="preserve"> </w:t>
      </w:r>
      <w:r w:rsidR="00FC0ECE" w:rsidRPr="001924D1">
        <w:rPr>
          <w:rFonts w:ascii="Book Antiqua" w:hAnsi="Book Antiqua"/>
          <w:sz w:val="24"/>
          <w:szCs w:val="24"/>
        </w:rPr>
        <w:t>definitive</w:t>
      </w:r>
      <w:r w:rsidR="007D301F" w:rsidRPr="001924D1">
        <w:rPr>
          <w:rFonts w:ascii="Book Antiqua" w:hAnsi="Book Antiqua"/>
          <w:sz w:val="24"/>
          <w:szCs w:val="24"/>
        </w:rPr>
        <w:t xml:space="preserve"> diagnosis</w:t>
      </w:r>
      <w:r w:rsidR="00562E50" w:rsidRPr="001924D1">
        <w:rPr>
          <w:rFonts w:ascii="Book Antiqua" w:hAnsi="Book Antiqua"/>
          <w:sz w:val="24"/>
          <w:szCs w:val="24"/>
        </w:rPr>
        <w:fldChar w:fldCharType="begin"/>
      </w:r>
      <w:r w:rsidR="00562E50" w:rsidRPr="001924D1">
        <w:rPr>
          <w:rFonts w:ascii="Book Antiqua" w:hAnsi="Book Antiqua"/>
          <w:sz w:val="24"/>
          <w:szCs w:val="24"/>
        </w:rPr>
        <w:instrText xml:space="preserve"> ADDIN KYMRREF{FF6F6B8C-8428-4529-978D-DC130B2E10AB}16</w:instrText>
      </w:r>
      <w:r w:rsidR="00562E50" w:rsidRPr="001924D1">
        <w:rPr>
          <w:rFonts w:ascii="Book Antiqua" w:hAnsi="Book Antiqua"/>
          <w:sz w:val="24"/>
          <w:szCs w:val="24"/>
        </w:rPr>
        <w:fldChar w:fldCharType="separate"/>
      </w:r>
      <w:r w:rsidR="00D05FB6" w:rsidRPr="001924D1">
        <w:rPr>
          <w:rFonts w:ascii="Book Antiqua" w:hAnsi="Book Antiqua"/>
          <w:sz w:val="24"/>
          <w:szCs w:val="24"/>
          <w:vertAlign w:val="superscript"/>
        </w:rPr>
        <w:t>[18]</w:t>
      </w:r>
      <w:r w:rsidR="00562E50" w:rsidRPr="001924D1">
        <w:rPr>
          <w:rFonts w:ascii="Book Antiqua" w:hAnsi="Book Antiqua"/>
          <w:sz w:val="24"/>
          <w:szCs w:val="24"/>
        </w:rPr>
        <w:fldChar w:fldCharType="end"/>
      </w:r>
      <w:r w:rsidR="0006621C" w:rsidRPr="001924D1">
        <w:rPr>
          <w:rFonts w:ascii="Book Antiqua" w:hAnsi="Book Antiqua"/>
          <w:sz w:val="24"/>
          <w:szCs w:val="24"/>
          <w:lang w:val="x-none"/>
        </w:rPr>
        <w:t>.</w:t>
      </w:r>
    </w:p>
    <w:p w:rsidR="005B41D9" w:rsidRPr="001924D1" w:rsidRDefault="00592475" w:rsidP="00D93B89">
      <w:pPr>
        <w:adjustRightInd w:val="0"/>
        <w:snapToGrid w:val="0"/>
        <w:spacing w:line="360" w:lineRule="auto"/>
        <w:ind w:firstLineChars="100" w:firstLine="240"/>
        <w:rPr>
          <w:rFonts w:ascii="Book Antiqua" w:hAnsi="Book Antiqua"/>
          <w:sz w:val="24"/>
          <w:szCs w:val="24"/>
        </w:rPr>
      </w:pPr>
      <w:r w:rsidRPr="001924D1">
        <w:rPr>
          <w:rFonts w:ascii="Book Antiqua" w:hAnsi="Book Antiqua"/>
          <w:sz w:val="24"/>
          <w:szCs w:val="24"/>
        </w:rPr>
        <w:t>C</w:t>
      </w:r>
      <w:r w:rsidR="0031406B" w:rsidRPr="001924D1">
        <w:rPr>
          <w:rFonts w:ascii="Book Antiqua" w:hAnsi="Book Antiqua"/>
          <w:sz w:val="24"/>
          <w:szCs w:val="24"/>
        </w:rPr>
        <w:t xml:space="preserve">urrently, </w:t>
      </w:r>
      <w:r w:rsidR="009C6228" w:rsidRPr="001924D1">
        <w:rPr>
          <w:rFonts w:ascii="Book Antiqua" w:hAnsi="Book Antiqua"/>
          <w:sz w:val="24"/>
          <w:szCs w:val="24"/>
        </w:rPr>
        <w:t xml:space="preserve">there are </w:t>
      </w:r>
      <w:r w:rsidR="00620614" w:rsidRPr="001924D1">
        <w:rPr>
          <w:rFonts w:ascii="Book Antiqua" w:hAnsi="Book Antiqua"/>
          <w:sz w:val="24"/>
          <w:szCs w:val="24"/>
        </w:rPr>
        <w:t xml:space="preserve">only </w:t>
      </w:r>
      <w:r w:rsidR="001F23C4" w:rsidRPr="001924D1">
        <w:rPr>
          <w:rFonts w:ascii="Book Antiqua" w:hAnsi="Book Antiqua"/>
          <w:sz w:val="24"/>
          <w:szCs w:val="24"/>
        </w:rPr>
        <w:t xml:space="preserve">classification criteria </w:t>
      </w:r>
      <w:r w:rsidR="00D531AF" w:rsidRPr="001924D1">
        <w:rPr>
          <w:rFonts w:ascii="Book Antiqua" w:hAnsi="Book Antiqua"/>
          <w:sz w:val="24"/>
          <w:szCs w:val="24"/>
        </w:rPr>
        <w:t xml:space="preserve">for SLE, but no </w:t>
      </w:r>
      <w:r w:rsidR="001F23C4" w:rsidRPr="001924D1">
        <w:rPr>
          <w:rFonts w:ascii="Book Antiqua" w:hAnsi="Book Antiqua"/>
          <w:sz w:val="24"/>
          <w:szCs w:val="24"/>
        </w:rPr>
        <w:t xml:space="preserve">gold diagnostic standard, </w:t>
      </w:r>
      <w:r w:rsidR="00D531AF" w:rsidRPr="001924D1">
        <w:rPr>
          <w:rFonts w:ascii="Book Antiqua" w:hAnsi="Book Antiqua"/>
          <w:sz w:val="24"/>
          <w:szCs w:val="24"/>
        </w:rPr>
        <w:t xml:space="preserve">thus </w:t>
      </w:r>
      <w:r w:rsidR="001F23C4" w:rsidRPr="001924D1">
        <w:rPr>
          <w:rFonts w:ascii="Book Antiqua" w:hAnsi="Book Antiqua"/>
          <w:sz w:val="24"/>
          <w:szCs w:val="24"/>
        </w:rPr>
        <w:t xml:space="preserve">hampering the definitive diagnosis. </w:t>
      </w:r>
      <w:r w:rsidR="009B711E" w:rsidRPr="001924D1">
        <w:rPr>
          <w:rFonts w:ascii="Book Antiqua" w:hAnsi="Book Antiqua"/>
          <w:sz w:val="24"/>
          <w:szCs w:val="24"/>
        </w:rPr>
        <w:t>T</w:t>
      </w:r>
      <w:r w:rsidRPr="001924D1">
        <w:rPr>
          <w:rFonts w:ascii="Book Antiqua" w:hAnsi="Book Antiqua"/>
          <w:sz w:val="24"/>
          <w:szCs w:val="24"/>
        </w:rPr>
        <w:t xml:space="preserve">he </w:t>
      </w:r>
      <w:r w:rsidR="0015244B" w:rsidRPr="001924D1">
        <w:rPr>
          <w:rFonts w:ascii="Book Antiqua" w:hAnsi="Book Antiqua"/>
          <w:sz w:val="24"/>
          <w:szCs w:val="24"/>
        </w:rPr>
        <w:t>2012 S</w:t>
      </w:r>
      <w:r w:rsidR="00931FD6" w:rsidRPr="001924D1">
        <w:rPr>
          <w:rFonts w:ascii="Book Antiqua" w:hAnsi="Book Antiqua"/>
          <w:sz w:val="24"/>
          <w:szCs w:val="24"/>
        </w:rPr>
        <w:t>LICC</w:t>
      </w:r>
      <w:r w:rsidR="0015244B" w:rsidRPr="001924D1">
        <w:rPr>
          <w:rFonts w:ascii="Book Antiqua" w:hAnsi="Book Antiqua"/>
          <w:sz w:val="24"/>
          <w:szCs w:val="24"/>
        </w:rPr>
        <w:t xml:space="preserve"> criteria</w:t>
      </w:r>
      <w:r w:rsidR="00620614" w:rsidRPr="001924D1">
        <w:rPr>
          <w:rFonts w:ascii="Book Antiqua" w:hAnsi="Book Antiqua"/>
          <w:sz w:val="24"/>
          <w:szCs w:val="24"/>
        </w:rPr>
        <w:t xml:space="preserve">, with </w:t>
      </w:r>
      <w:r w:rsidR="001F23C4" w:rsidRPr="001924D1">
        <w:rPr>
          <w:rFonts w:ascii="Book Antiqua" w:hAnsi="Book Antiqua"/>
          <w:sz w:val="24"/>
          <w:szCs w:val="24"/>
        </w:rPr>
        <w:t>sensitivity of 97% and specificity of 84%</w:t>
      </w:r>
      <w:r w:rsidR="00620614" w:rsidRPr="001924D1">
        <w:rPr>
          <w:rFonts w:ascii="Book Antiqua" w:hAnsi="Book Antiqua"/>
          <w:sz w:val="24"/>
          <w:szCs w:val="24"/>
        </w:rPr>
        <w:fldChar w:fldCharType="begin"/>
      </w:r>
      <w:r w:rsidR="00620614" w:rsidRPr="001924D1">
        <w:rPr>
          <w:rFonts w:ascii="Book Antiqua" w:hAnsi="Book Antiqua"/>
          <w:sz w:val="24"/>
          <w:szCs w:val="24"/>
        </w:rPr>
        <w:instrText xml:space="preserve"> ADDIN KYMRREF{FF6F6B8C-8428-4529-978D-DC130B2E10AB}14</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[19]</w:t>
      </w:r>
      <w:r w:rsidR="00620614" w:rsidRPr="001924D1">
        <w:rPr>
          <w:rFonts w:ascii="Book Antiqua" w:hAnsi="Book Antiqua"/>
          <w:sz w:val="24"/>
          <w:szCs w:val="24"/>
        </w:rPr>
        <w:fldChar w:fldCharType="end"/>
      </w:r>
      <w:r w:rsidR="00931FD6" w:rsidRPr="001924D1">
        <w:rPr>
          <w:rFonts w:ascii="Book Antiqua" w:hAnsi="Book Antiqua"/>
          <w:sz w:val="24"/>
          <w:szCs w:val="24"/>
        </w:rPr>
        <w:t xml:space="preserve">, </w:t>
      </w:r>
      <w:r w:rsidR="00D531AF" w:rsidRPr="001924D1">
        <w:rPr>
          <w:rFonts w:ascii="Book Antiqua" w:hAnsi="Book Antiqua"/>
          <w:sz w:val="24"/>
          <w:szCs w:val="24"/>
        </w:rPr>
        <w:t>have</w:t>
      </w:r>
      <w:r w:rsidR="00931FD6" w:rsidRPr="001924D1">
        <w:rPr>
          <w:rFonts w:ascii="Book Antiqua" w:hAnsi="Book Antiqua"/>
          <w:sz w:val="24"/>
          <w:szCs w:val="24"/>
        </w:rPr>
        <w:t xml:space="preserve"> </w:t>
      </w:r>
      <w:r w:rsidR="008452CA" w:rsidRPr="001924D1">
        <w:rPr>
          <w:rFonts w:ascii="Book Antiqua" w:hAnsi="Book Antiqua"/>
          <w:sz w:val="24"/>
          <w:szCs w:val="24"/>
        </w:rPr>
        <w:t>facilitate</w:t>
      </w:r>
      <w:r w:rsidR="00931FD6" w:rsidRPr="001924D1">
        <w:rPr>
          <w:rFonts w:ascii="Book Antiqua" w:hAnsi="Book Antiqua"/>
          <w:sz w:val="24"/>
          <w:szCs w:val="24"/>
        </w:rPr>
        <w:t>d</w:t>
      </w:r>
      <w:r w:rsidR="009B711E" w:rsidRPr="001924D1">
        <w:rPr>
          <w:rFonts w:ascii="Book Antiqua" w:hAnsi="Book Antiqua"/>
          <w:sz w:val="24"/>
          <w:szCs w:val="24"/>
        </w:rPr>
        <w:t xml:space="preserve"> the diagnosis. Nevertheless, classification criteria are often misused as diagnostic criteria, which may affect earl</w:t>
      </w:r>
      <w:r w:rsidR="00566522">
        <w:rPr>
          <w:rFonts w:ascii="Book Antiqua" w:hAnsi="Book Antiqua"/>
          <w:sz w:val="24"/>
          <w:szCs w:val="24"/>
        </w:rPr>
        <w:t>y</w:t>
      </w:r>
      <w:r w:rsidR="009B711E" w:rsidRPr="001924D1">
        <w:rPr>
          <w:rFonts w:ascii="Book Antiqua" w:hAnsi="Book Antiqua"/>
          <w:sz w:val="24"/>
          <w:szCs w:val="24"/>
        </w:rPr>
        <w:t xml:space="preserve"> diagnosis and lead to more misdiagnosed cases</w:t>
      </w:r>
      <w:r w:rsidR="00562E50" w:rsidRPr="001924D1">
        <w:rPr>
          <w:rFonts w:ascii="Book Antiqua" w:hAnsi="Book Antiqua"/>
          <w:sz w:val="24"/>
          <w:szCs w:val="24"/>
        </w:rPr>
        <w:fldChar w:fldCharType="begin"/>
      </w:r>
      <w:r w:rsidR="00562E50" w:rsidRPr="001924D1">
        <w:rPr>
          <w:rFonts w:ascii="Book Antiqua" w:hAnsi="Book Antiqua"/>
          <w:sz w:val="24"/>
          <w:szCs w:val="24"/>
        </w:rPr>
        <w:instrText xml:space="preserve"> ADDIN KYMRREF{FF6F6B8C-8428-4529-978D-DC130B2E10AB}46</w:instrText>
      </w:r>
      <w:r w:rsidR="00562E50" w:rsidRPr="001924D1">
        <w:rPr>
          <w:rFonts w:ascii="Book Antiqua" w:hAnsi="Book Antiqua"/>
          <w:sz w:val="24"/>
          <w:szCs w:val="24"/>
        </w:rPr>
        <w:fldChar w:fldCharType="separate"/>
      </w:r>
      <w:r w:rsidR="00D05FB6" w:rsidRPr="001924D1">
        <w:rPr>
          <w:rFonts w:ascii="Book Antiqua" w:hAnsi="Book Antiqua"/>
          <w:sz w:val="24"/>
          <w:szCs w:val="24"/>
          <w:vertAlign w:val="superscript"/>
        </w:rPr>
        <w:t>[20]</w:t>
      </w:r>
      <w:r w:rsidR="00562E50" w:rsidRPr="001924D1">
        <w:rPr>
          <w:rFonts w:ascii="Book Antiqua" w:hAnsi="Book Antiqua"/>
          <w:sz w:val="24"/>
          <w:szCs w:val="24"/>
        </w:rPr>
        <w:fldChar w:fldCharType="end"/>
      </w:r>
      <w:r w:rsidR="009B711E" w:rsidRPr="001924D1">
        <w:rPr>
          <w:rFonts w:ascii="Book Antiqua" w:hAnsi="Book Antiqua"/>
          <w:sz w:val="24"/>
          <w:szCs w:val="24"/>
        </w:rPr>
        <w:t xml:space="preserve">. </w:t>
      </w:r>
      <w:r w:rsidR="00D32118" w:rsidRPr="001924D1">
        <w:rPr>
          <w:rFonts w:ascii="Book Antiqua" w:hAnsi="Book Antiqua"/>
          <w:sz w:val="24"/>
          <w:szCs w:val="24"/>
        </w:rPr>
        <w:t>Several conditions, especially disseminated tuberculosis and lymphoma, have clinical and laboratory features that can masquerade those present in SLE</w:t>
      </w:r>
      <w:r w:rsidR="00FC4B20" w:rsidRPr="001924D1">
        <w:rPr>
          <w:rFonts w:ascii="Book Antiqua" w:hAnsi="Book Antiqua"/>
          <w:sz w:val="24"/>
          <w:szCs w:val="24"/>
        </w:rPr>
        <w:fldChar w:fldCharType="begin"/>
      </w:r>
      <w:r w:rsidR="00562E50" w:rsidRPr="001924D1">
        <w:rPr>
          <w:rFonts w:ascii="Book Antiqua" w:hAnsi="Book Antiqua"/>
          <w:sz w:val="24"/>
          <w:szCs w:val="24"/>
        </w:rPr>
        <w:instrText xml:space="preserve"> ADDIN KYMRREF{FF6F6B8C-8428-4529-978D-DC130B2E10AB}15,{FF6F6B8C-8428-4529-978D-DC130B2E10AB}47</w:instrText>
      </w:r>
      <w:r w:rsidR="00FC4B20" w:rsidRPr="001924D1">
        <w:rPr>
          <w:rFonts w:ascii="Book Antiqua" w:hAnsi="Book Antiqua"/>
          <w:sz w:val="24"/>
          <w:szCs w:val="24"/>
        </w:rPr>
        <w:fldChar w:fldCharType="separate"/>
      </w:r>
      <w:r w:rsidR="00D05FB6" w:rsidRPr="001924D1">
        <w:rPr>
          <w:rFonts w:ascii="Book Antiqua" w:hAnsi="Book Antiqua"/>
          <w:sz w:val="24"/>
          <w:szCs w:val="24"/>
          <w:vertAlign w:val="superscript"/>
        </w:rPr>
        <w:t>[21,22]</w:t>
      </w:r>
      <w:r w:rsidR="00FC4B20" w:rsidRPr="001924D1">
        <w:rPr>
          <w:rFonts w:ascii="Book Antiqua" w:hAnsi="Book Antiqua"/>
          <w:sz w:val="24"/>
          <w:szCs w:val="24"/>
        </w:rPr>
        <w:fldChar w:fldCharType="end"/>
      </w:r>
      <w:r w:rsidR="00D32118" w:rsidRPr="001924D1">
        <w:rPr>
          <w:rFonts w:ascii="Book Antiqua" w:hAnsi="Book Antiqua"/>
          <w:sz w:val="24"/>
          <w:szCs w:val="24"/>
        </w:rPr>
        <w:t>.</w:t>
      </w:r>
      <w:r w:rsidR="0060203D" w:rsidRPr="001924D1">
        <w:rPr>
          <w:rFonts w:ascii="Book Antiqua" w:hAnsi="Book Antiqua"/>
          <w:sz w:val="24"/>
          <w:szCs w:val="24"/>
        </w:rPr>
        <w:t xml:space="preserve"> Therefore, lupus, tuberculosis, lympho-proliferative disorders, as well as other autoimmune diseases, are often difficult to identify and are easily misdiagnosed. </w:t>
      </w:r>
      <w:r w:rsidR="00905BAF" w:rsidRPr="001924D1">
        <w:rPr>
          <w:rFonts w:ascii="Book Antiqua" w:hAnsi="Book Antiqua"/>
          <w:sz w:val="24"/>
          <w:szCs w:val="24"/>
        </w:rPr>
        <w:t>Clinicians should d</w:t>
      </w:r>
      <w:r w:rsidR="0060203D" w:rsidRPr="001924D1">
        <w:rPr>
          <w:rFonts w:ascii="Book Antiqua" w:hAnsi="Book Antiqua"/>
          <w:sz w:val="24"/>
          <w:szCs w:val="24"/>
        </w:rPr>
        <w:t>iagnos</w:t>
      </w:r>
      <w:r w:rsidR="00566522">
        <w:rPr>
          <w:rFonts w:ascii="Book Antiqua" w:hAnsi="Book Antiqua"/>
          <w:sz w:val="24"/>
          <w:szCs w:val="24"/>
        </w:rPr>
        <w:t>e</w:t>
      </w:r>
      <w:r w:rsidR="0060203D" w:rsidRPr="001924D1">
        <w:rPr>
          <w:rFonts w:ascii="Book Antiqua" w:hAnsi="Book Antiqua"/>
          <w:sz w:val="24"/>
          <w:szCs w:val="24"/>
        </w:rPr>
        <w:t xml:space="preserve"> SLE on the basis of a complete medical history as well as on the adequate constellation of clinical or laboratory findings, after excluding other diseases</w:t>
      </w:r>
      <w:r w:rsidR="00562E50" w:rsidRPr="001924D1">
        <w:rPr>
          <w:rFonts w:ascii="Book Antiqua" w:hAnsi="Book Antiqua"/>
          <w:sz w:val="24"/>
          <w:szCs w:val="24"/>
        </w:rPr>
        <w:fldChar w:fldCharType="begin"/>
      </w:r>
      <w:r w:rsidR="00562E50" w:rsidRPr="001924D1">
        <w:rPr>
          <w:rFonts w:ascii="Book Antiqua" w:hAnsi="Book Antiqua"/>
          <w:sz w:val="24"/>
          <w:szCs w:val="24"/>
        </w:rPr>
        <w:instrText xml:space="preserve"> ADDIN KYMRREF{FF6F6B8C-8428-4529-978D-DC130B2E10AB}46</w:instrText>
      </w:r>
      <w:r w:rsidR="00562E50" w:rsidRPr="001924D1">
        <w:rPr>
          <w:rFonts w:ascii="Book Antiqua" w:hAnsi="Book Antiqua"/>
          <w:sz w:val="24"/>
          <w:szCs w:val="24"/>
        </w:rPr>
        <w:fldChar w:fldCharType="separate"/>
      </w:r>
      <w:r w:rsidR="00D05FB6" w:rsidRPr="001924D1">
        <w:rPr>
          <w:rFonts w:ascii="Book Antiqua" w:hAnsi="Book Antiqua"/>
          <w:sz w:val="24"/>
          <w:szCs w:val="24"/>
          <w:vertAlign w:val="superscript"/>
        </w:rPr>
        <w:t>[20]</w:t>
      </w:r>
      <w:r w:rsidR="00562E50" w:rsidRPr="001924D1">
        <w:rPr>
          <w:rFonts w:ascii="Book Antiqua" w:hAnsi="Book Antiqua"/>
          <w:sz w:val="24"/>
          <w:szCs w:val="24"/>
        </w:rPr>
        <w:fldChar w:fldCharType="end"/>
      </w:r>
      <w:r w:rsidR="00905BAF" w:rsidRPr="001924D1">
        <w:rPr>
          <w:rFonts w:ascii="Book Antiqua" w:hAnsi="Book Antiqua"/>
          <w:sz w:val="24"/>
          <w:szCs w:val="24"/>
        </w:rPr>
        <w:t>.</w:t>
      </w:r>
      <w:r w:rsidR="0060203D" w:rsidRPr="001924D1">
        <w:rPr>
          <w:rFonts w:ascii="Book Antiqua" w:hAnsi="Book Antiqua"/>
          <w:sz w:val="24"/>
          <w:szCs w:val="24"/>
        </w:rPr>
        <w:t xml:space="preserve"> </w:t>
      </w:r>
      <w:r w:rsidR="001F23C4" w:rsidRPr="001924D1">
        <w:rPr>
          <w:rFonts w:ascii="Book Antiqua" w:hAnsi="Book Antiqua"/>
          <w:sz w:val="24"/>
          <w:szCs w:val="24"/>
        </w:rPr>
        <w:t xml:space="preserve">Patients with </w:t>
      </w:r>
      <w:r w:rsidR="002F0582">
        <w:rPr>
          <w:rFonts w:ascii="Book Antiqua" w:hAnsi="Book Antiqua"/>
          <w:sz w:val="24"/>
          <w:szCs w:val="24"/>
        </w:rPr>
        <w:t xml:space="preserve">an </w:t>
      </w:r>
      <w:r w:rsidR="001F23C4" w:rsidRPr="001924D1">
        <w:rPr>
          <w:rFonts w:ascii="Book Antiqua" w:hAnsi="Book Antiqua"/>
          <w:sz w:val="24"/>
          <w:szCs w:val="24"/>
        </w:rPr>
        <w:t xml:space="preserve">initial diagnosis of lupus should be followed </w:t>
      </w:r>
      <w:r w:rsidR="00FF2B39" w:rsidRPr="001924D1">
        <w:rPr>
          <w:rFonts w:ascii="Book Antiqua" w:hAnsi="Book Antiqua"/>
          <w:sz w:val="24"/>
          <w:szCs w:val="24"/>
        </w:rPr>
        <w:t xml:space="preserve">up </w:t>
      </w:r>
      <w:r w:rsidR="00F235FE" w:rsidRPr="001924D1">
        <w:rPr>
          <w:rFonts w:ascii="Book Antiqua" w:hAnsi="Book Antiqua"/>
          <w:sz w:val="24"/>
          <w:szCs w:val="24"/>
        </w:rPr>
        <w:t>for a period to exclude latent</w:t>
      </w:r>
      <w:r w:rsidR="001F23C4" w:rsidRPr="001924D1">
        <w:rPr>
          <w:rFonts w:ascii="Book Antiqua" w:hAnsi="Book Antiqua"/>
          <w:sz w:val="24"/>
          <w:szCs w:val="24"/>
        </w:rPr>
        <w:t xml:space="preserve"> tuberculosis</w:t>
      </w:r>
      <w:r w:rsidR="00F235FE" w:rsidRPr="001924D1">
        <w:rPr>
          <w:rFonts w:ascii="Book Antiqua" w:hAnsi="Book Antiqua"/>
          <w:sz w:val="24"/>
          <w:szCs w:val="24"/>
        </w:rPr>
        <w:t xml:space="preserve"> and </w:t>
      </w:r>
      <w:r w:rsidR="0060203D" w:rsidRPr="001924D1">
        <w:rPr>
          <w:rFonts w:ascii="Book Antiqua" w:hAnsi="Book Antiqua"/>
          <w:sz w:val="24"/>
          <w:szCs w:val="24"/>
        </w:rPr>
        <w:t>lymphoma</w:t>
      </w:r>
      <w:r w:rsidR="00FF2B39" w:rsidRPr="001924D1">
        <w:rPr>
          <w:rFonts w:ascii="Book Antiqua" w:hAnsi="Book Antiqua"/>
          <w:sz w:val="24"/>
          <w:szCs w:val="24"/>
        </w:rPr>
        <w:t>.</w:t>
      </w:r>
      <w:r w:rsidR="001F23C4" w:rsidRPr="001924D1">
        <w:rPr>
          <w:rFonts w:ascii="Book Antiqua" w:hAnsi="Book Antiqua"/>
          <w:sz w:val="24"/>
          <w:szCs w:val="24"/>
        </w:rPr>
        <w:t xml:space="preserve"> </w:t>
      </w:r>
      <w:r w:rsidR="00FE448C" w:rsidRPr="001924D1">
        <w:rPr>
          <w:rFonts w:ascii="Book Antiqua" w:hAnsi="Book Antiqua"/>
          <w:sz w:val="24"/>
          <w:szCs w:val="24"/>
        </w:rPr>
        <w:t xml:space="preserve">In our case, </w:t>
      </w:r>
      <w:r w:rsidR="00D531AF" w:rsidRPr="001924D1">
        <w:rPr>
          <w:rFonts w:ascii="Book Antiqua" w:hAnsi="Book Antiqua"/>
          <w:sz w:val="24"/>
          <w:szCs w:val="24"/>
        </w:rPr>
        <w:t>the</w:t>
      </w:r>
      <w:r w:rsidR="000A4E13" w:rsidRPr="001924D1">
        <w:rPr>
          <w:rFonts w:ascii="Book Antiqua" w:hAnsi="Book Antiqua"/>
          <w:sz w:val="24"/>
          <w:szCs w:val="24"/>
        </w:rPr>
        <w:t xml:space="preserve"> </w:t>
      </w:r>
      <w:r w:rsidR="00620614" w:rsidRPr="001924D1">
        <w:rPr>
          <w:rFonts w:ascii="Book Antiqua" w:hAnsi="Book Antiqua"/>
          <w:sz w:val="24"/>
          <w:szCs w:val="24"/>
        </w:rPr>
        <w:t>ten</w:t>
      </w:r>
      <w:r w:rsidR="00FE448C" w:rsidRPr="001924D1">
        <w:rPr>
          <w:rFonts w:ascii="Book Antiqua" w:hAnsi="Book Antiqua"/>
          <w:sz w:val="24"/>
          <w:szCs w:val="24"/>
        </w:rPr>
        <w:t xml:space="preserve">-month </w:t>
      </w:r>
      <w:r w:rsidR="00D531AF" w:rsidRPr="001924D1">
        <w:rPr>
          <w:rFonts w:ascii="Book Antiqua" w:hAnsi="Book Antiqua"/>
          <w:sz w:val="24"/>
          <w:szCs w:val="24"/>
        </w:rPr>
        <w:t>follow-</w:t>
      </w:r>
      <w:r w:rsidR="00FE448C" w:rsidRPr="001924D1">
        <w:rPr>
          <w:rFonts w:ascii="Book Antiqua" w:hAnsi="Book Antiqua"/>
          <w:sz w:val="24"/>
          <w:szCs w:val="24"/>
        </w:rPr>
        <w:t xml:space="preserve">up </w:t>
      </w:r>
      <w:r w:rsidR="002F0582">
        <w:rPr>
          <w:rFonts w:ascii="Book Antiqua" w:hAnsi="Book Antiqua"/>
          <w:sz w:val="24"/>
          <w:szCs w:val="24"/>
        </w:rPr>
        <w:t xml:space="preserve">period </w:t>
      </w:r>
      <w:r w:rsidR="00FE448C" w:rsidRPr="001924D1">
        <w:rPr>
          <w:rFonts w:ascii="Book Antiqua" w:hAnsi="Book Antiqua"/>
          <w:sz w:val="24"/>
          <w:szCs w:val="24"/>
        </w:rPr>
        <w:t xml:space="preserve">showed no tuberculosis </w:t>
      </w:r>
      <w:r w:rsidR="002F0582">
        <w:rPr>
          <w:rFonts w:ascii="Book Antiqua" w:hAnsi="Book Antiqua"/>
          <w:sz w:val="24"/>
          <w:szCs w:val="24"/>
        </w:rPr>
        <w:t>or</w:t>
      </w:r>
      <w:r w:rsidR="00FE448C" w:rsidRPr="001924D1">
        <w:rPr>
          <w:rFonts w:ascii="Book Antiqua" w:hAnsi="Book Antiqua"/>
          <w:sz w:val="24"/>
          <w:szCs w:val="24"/>
        </w:rPr>
        <w:t xml:space="preserve"> </w:t>
      </w:r>
      <w:r w:rsidR="0060203D" w:rsidRPr="001924D1">
        <w:rPr>
          <w:rFonts w:ascii="Book Antiqua" w:hAnsi="Book Antiqua"/>
          <w:sz w:val="24"/>
          <w:szCs w:val="24"/>
        </w:rPr>
        <w:t>lymphoma</w:t>
      </w:r>
      <w:r w:rsidR="002F0582">
        <w:rPr>
          <w:rFonts w:ascii="Book Antiqua" w:hAnsi="Book Antiqua"/>
          <w:sz w:val="24"/>
          <w:szCs w:val="24"/>
        </w:rPr>
        <w:t>; thus</w:t>
      </w:r>
      <w:r w:rsidR="00FE448C" w:rsidRPr="001924D1">
        <w:rPr>
          <w:rFonts w:ascii="Book Antiqua" w:hAnsi="Book Antiqua"/>
          <w:sz w:val="24"/>
          <w:szCs w:val="24"/>
        </w:rPr>
        <w:t>,</w:t>
      </w:r>
      <w:r w:rsidR="00931FD6" w:rsidRPr="001924D1">
        <w:rPr>
          <w:rFonts w:ascii="Book Antiqua" w:hAnsi="Book Antiqua"/>
          <w:sz w:val="24"/>
          <w:szCs w:val="24"/>
        </w:rPr>
        <w:t xml:space="preserve"> </w:t>
      </w:r>
      <w:r w:rsidR="00D531AF" w:rsidRPr="001924D1">
        <w:rPr>
          <w:rFonts w:ascii="Book Antiqua" w:hAnsi="Book Antiqua"/>
          <w:sz w:val="24"/>
          <w:szCs w:val="24"/>
        </w:rPr>
        <w:t>the final diagnos</w:t>
      </w:r>
      <w:r w:rsidR="00542F97" w:rsidRPr="001924D1">
        <w:rPr>
          <w:rFonts w:ascii="Book Antiqua" w:hAnsi="Book Antiqua"/>
          <w:sz w:val="24"/>
          <w:szCs w:val="24"/>
        </w:rPr>
        <w:t>is was fulminant lupus myocarditis</w:t>
      </w:r>
      <w:r w:rsidR="00FE448C" w:rsidRPr="001924D1">
        <w:rPr>
          <w:rFonts w:ascii="Book Antiqua" w:hAnsi="Book Antiqua"/>
          <w:sz w:val="24"/>
          <w:szCs w:val="24"/>
        </w:rPr>
        <w:t xml:space="preserve">. </w:t>
      </w:r>
    </w:p>
    <w:p w:rsidR="008136F6" w:rsidRPr="001924D1" w:rsidRDefault="002F0582" w:rsidP="00D93B89">
      <w:pPr>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t>As</w:t>
      </w:r>
      <w:r w:rsidR="008136F6" w:rsidRPr="001924D1">
        <w:rPr>
          <w:rFonts w:ascii="Book Antiqua" w:hAnsi="Book Antiqua"/>
          <w:sz w:val="24"/>
          <w:szCs w:val="24"/>
        </w:rPr>
        <w:t xml:space="preserve"> </w:t>
      </w:r>
      <w:r w:rsidR="00B1687C" w:rsidRPr="001924D1">
        <w:rPr>
          <w:rFonts w:ascii="Book Antiqua" w:hAnsi="Book Antiqua"/>
          <w:sz w:val="24"/>
          <w:szCs w:val="24"/>
        </w:rPr>
        <w:t xml:space="preserve">myocarditis is not considered in the standard </w:t>
      </w:r>
      <w:r w:rsidR="00490016" w:rsidRPr="001924D1">
        <w:rPr>
          <w:rFonts w:ascii="Book Antiqua" w:hAnsi="Book Antiqua"/>
          <w:sz w:val="24"/>
          <w:szCs w:val="24"/>
        </w:rPr>
        <w:t>classification</w:t>
      </w:r>
      <w:r w:rsidR="00B1687C" w:rsidRPr="001924D1">
        <w:rPr>
          <w:rFonts w:ascii="Book Antiqua" w:hAnsi="Book Antiqua"/>
          <w:sz w:val="24"/>
          <w:szCs w:val="24"/>
        </w:rPr>
        <w:t xml:space="preserve"> criteria </w:t>
      </w:r>
      <w:r w:rsidR="00D531AF" w:rsidRPr="001924D1">
        <w:rPr>
          <w:rFonts w:ascii="Book Antiqua" w:hAnsi="Book Antiqua"/>
          <w:sz w:val="24"/>
          <w:szCs w:val="24"/>
        </w:rPr>
        <w:t xml:space="preserve">for </w:t>
      </w:r>
      <w:r w:rsidR="00B1687C" w:rsidRPr="001924D1">
        <w:rPr>
          <w:rFonts w:ascii="Book Antiqua" w:hAnsi="Book Antiqua"/>
          <w:sz w:val="24"/>
          <w:szCs w:val="24"/>
        </w:rPr>
        <w:t xml:space="preserve">SLE and </w:t>
      </w:r>
      <w:r w:rsidR="008136F6" w:rsidRPr="001924D1">
        <w:rPr>
          <w:rFonts w:ascii="Book Antiqua" w:hAnsi="Book Antiqua"/>
          <w:sz w:val="24"/>
          <w:szCs w:val="24"/>
        </w:rPr>
        <w:t xml:space="preserve">severe lupus myocarditis is an infrequent manifestation of SLE, current </w:t>
      </w:r>
      <w:r w:rsidR="00AC3FF2" w:rsidRPr="001924D1">
        <w:rPr>
          <w:rFonts w:ascii="Book Antiqua" w:hAnsi="Book Antiqua"/>
          <w:sz w:val="24"/>
          <w:szCs w:val="24"/>
        </w:rPr>
        <w:t xml:space="preserve">treatment </w:t>
      </w:r>
      <w:r w:rsidR="008136F6" w:rsidRPr="001924D1">
        <w:rPr>
          <w:rFonts w:ascii="Book Antiqua" w:hAnsi="Book Antiqua"/>
          <w:sz w:val="24"/>
          <w:szCs w:val="24"/>
        </w:rPr>
        <w:t>strategies are based on isolated case reports rather than random</w:t>
      </w:r>
      <w:r>
        <w:rPr>
          <w:rFonts w:ascii="Book Antiqua" w:hAnsi="Book Antiqua"/>
          <w:sz w:val="24"/>
          <w:szCs w:val="24"/>
        </w:rPr>
        <w:t>ized</w:t>
      </w:r>
      <w:r w:rsidR="008136F6" w:rsidRPr="001924D1">
        <w:rPr>
          <w:rFonts w:ascii="Book Antiqua" w:hAnsi="Book Antiqua"/>
          <w:sz w:val="24"/>
          <w:szCs w:val="24"/>
        </w:rPr>
        <w:t xml:space="preserve"> clinical trials</w:t>
      </w:r>
      <w:r w:rsidR="00620614" w:rsidRPr="001924D1">
        <w:rPr>
          <w:rFonts w:ascii="Book Antiqua" w:hAnsi="Book Antiqua"/>
          <w:sz w:val="24"/>
          <w:szCs w:val="24"/>
        </w:rPr>
        <w:fldChar w:fldCharType="begin"/>
      </w:r>
      <w:r w:rsidR="00562E50" w:rsidRPr="001924D1">
        <w:rPr>
          <w:rFonts w:ascii="Book Antiqua" w:hAnsi="Book Antiqua"/>
          <w:sz w:val="24"/>
          <w:szCs w:val="24"/>
        </w:rPr>
        <w:instrText xml:space="preserve"> ADDIN KYMRREF{FF6F6B8C-8428-4529-978D-DC130B2E10AB}16,{FF6F6B8C-8428-4529-978D-DC130B2E10AB}36,{FF6F6B8C-8428-4529-978D-DC130B2E10AB}40</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[18,23,24]</w:t>
      </w:r>
      <w:r w:rsidR="00620614" w:rsidRPr="001924D1">
        <w:rPr>
          <w:rFonts w:ascii="Book Antiqua" w:hAnsi="Book Antiqua"/>
          <w:sz w:val="24"/>
          <w:szCs w:val="24"/>
        </w:rPr>
        <w:fldChar w:fldCharType="end"/>
      </w:r>
      <w:r w:rsidR="008136F6" w:rsidRPr="001924D1">
        <w:rPr>
          <w:rFonts w:ascii="Book Antiqua" w:hAnsi="Book Antiqua"/>
          <w:sz w:val="24"/>
          <w:szCs w:val="24"/>
        </w:rPr>
        <w:t xml:space="preserve">. </w:t>
      </w:r>
      <w:r w:rsidR="00B35953" w:rsidRPr="001924D1">
        <w:rPr>
          <w:rFonts w:ascii="Book Antiqua" w:hAnsi="Book Antiqua"/>
          <w:sz w:val="24"/>
          <w:szCs w:val="24"/>
        </w:rPr>
        <w:t>Several case reports</w:t>
      </w:r>
      <w:r w:rsidR="00043ADD" w:rsidRPr="001924D1">
        <w:rPr>
          <w:rFonts w:ascii="Book Antiqua" w:hAnsi="Book Antiqua"/>
          <w:sz w:val="24"/>
          <w:szCs w:val="24"/>
        </w:rPr>
        <w:t xml:space="preserve"> </w:t>
      </w:r>
      <w:r w:rsidR="00C52384" w:rsidRPr="001924D1">
        <w:rPr>
          <w:rFonts w:ascii="Book Antiqua" w:hAnsi="Book Antiqua"/>
          <w:sz w:val="24"/>
          <w:szCs w:val="24"/>
        </w:rPr>
        <w:t>and</w:t>
      </w:r>
      <w:r w:rsidR="00043ADD" w:rsidRPr="001924D1">
        <w:rPr>
          <w:rFonts w:ascii="Book Antiqua" w:hAnsi="Book Antiqua"/>
          <w:sz w:val="24"/>
          <w:szCs w:val="24"/>
        </w:rPr>
        <w:t xml:space="preserve"> series </w:t>
      </w:r>
      <w:r w:rsidR="009232A3" w:rsidRPr="001924D1">
        <w:rPr>
          <w:rFonts w:ascii="Book Antiqua" w:hAnsi="Book Antiqua"/>
          <w:sz w:val="24"/>
          <w:szCs w:val="24"/>
        </w:rPr>
        <w:t xml:space="preserve">have </w:t>
      </w:r>
      <w:r w:rsidR="00824EA3" w:rsidRPr="001924D1">
        <w:rPr>
          <w:rFonts w:ascii="Book Antiqua" w:hAnsi="Book Antiqua"/>
          <w:sz w:val="24"/>
          <w:szCs w:val="24"/>
        </w:rPr>
        <w:t xml:space="preserve">demonstrated a favorable response to </w:t>
      </w:r>
      <w:r w:rsidR="009232A3" w:rsidRPr="001924D1">
        <w:rPr>
          <w:rFonts w:ascii="Book Antiqua" w:hAnsi="Book Antiqua"/>
          <w:sz w:val="24"/>
          <w:szCs w:val="24"/>
        </w:rPr>
        <w:t xml:space="preserve">aggressive immunosuppressive therapies which mainly include </w:t>
      </w:r>
      <w:r w:rsidR="00824EA3" w:rsidRPr="001924D1">
        <w:rPr>
          <w:rFonts w:ascii="Book Antiqua" w:hAnsi="Book Antiqua"/>
          <w:sz w:val="24"/>
          <w:szCs w:val="24"/>
        </w:rPr>
        <w:t xml:space="preserve">high-dose pulse </w:t>
      </w:r>
      <w:r w:rsidR="00B35953" w:rsidRPr="001924D1">
        <w:rPr>
          <w:rFonts w:ascii="Book Antiqua" w:hAnsi="Book Antiqua"/>
          <w:sz w:val="24"/>
          <w:szCs w:val="24"/>
        </w:rPr>
        <w:t>corticosteroids</w:t>
      </w:r>
      <w:r w:rsidR="009232A3" w:rsidRPr="001924D1">
        <w:rPr>
          <w:rFonts w:ascii="Book Antiqua" w:hAnsi="Book Antiqua"/>
          <w:sz w:val="24"/>
          <w:szCs w:val="24"/>
        </w:rPr>
        <w:t>, methylprednisolone 0.5</w:t>
      </w:r>
      <w:r w:rsidR="000137D2" w:rsidRPr="001924D1">
        <w:rPr>
          <w:rFonts w:ascii="Book Antiqua" w:hAnsi="Book Antiqua"/>
          <w:sz w:val="24"/>
          <w:szCs w:val="24"/>
        </w:rPr>
        <w:t>-</w:t>
      </w:r>
      <w:r w:rsidR="009232A3" w:rsidRPr="001924D1">
        <w:rPr>
          <w:rFonts w:ascii="Book Antiqua" w:hAnsi="Book Antiqua"/>
          <w:sz w:val="24"/>
          <w:szCs w:val="24"/>
        </w:rPr>
        <w:t>1</w:t>
      </w:r>
      <w:r w:rsidR="000137D2" w:rsidRPr="001924D1">
        <w:rPr>
          <w:rFonts w:ascii="Book Antiqua" w:hAnsi="Book Antiqua"/>
          <w:sz w:val="24"/>
          <w:szCs w:val="24"/>
        </w:rPr>
        <w:t xml:space="preserve"> </w:t>
      </w:r>
      <w:r w:rsidR="009232A3" w:rsidRPr="001924D1">
        <w:rPr>
          <w:rFonts w:ascii="Book Antiqua" w:hAnsi="Book Antiqua"/>
          <w:sz w:val="24"/>
          <w:szCs w:val="24"/>
        </w:rPr>
        <w:t>g for 3</w:t>
      </w:r>
      <w:r w:rsidR="00A30E90" w:rsidRPr="001924D1">
        <w:rPr>
          <w:rFonts w:ascii="Book Antiqua" w:hAnsi="Book Antiqua"/>
          <w:sz w:val="24"/>
          <w:szCs w:val="24"/>
        </w:rPr>
        <w:t>-5</w:t>
      </w:r>
      <w:r w:rsidR="009232A3" w:rsidRPr="001924D1">
        <w:rPr>
          <w:rFonts w:ascii="Book Antiqua" w:hAnsi="Book Antiqua"/>
          <w:sz w:val="24"/>
          <w:szCs w:val="24"/>
        </w:rPr>
        <w:t xml:space="preserve"> d</w:t>
      </w:r>
      <w:r w:rsidR="00562E50" w:rsidRPr="001924D1">
        <w:rPr>
          <w:rFonts w:ascii="Book Antiqua" w:hAnsi="Book Antiqua"/>
          <w:sz w:val="24"/>
          <w:szCs w:val="24"/>
        </w:rPr>
        <w:fldChar w:fldCharType="begin"/>
      </w:r>
      <w:r w:rsidR="003E5BD0" w:rsidRPr="001924D1">
        <w:rPr>
          <w:rFonts w:ascii="Book Antiqua" w:hAnsi="Book Antiqua"/>
          <w:sz w:val="24"/>
          <w:szCs w:val="24"/>
        </w:rPr>
        <w:instrText xml:space="preserve"> ADDIN KYMRREF{FF6F6B8C-8428-4529-978D-DC130B2E10AB}5,{FF6F6B8C-8428-4529-978D-DC130B2E10AB}35,{FF6F6B8C-8428-4529-978D-DC130B2E10AB}38</w:instrText>
      </w:r>
      <w:r w:rsidR="00562E50" w:rsidRPr="001924D1">
        <w:rPr>
          <w:rFonts w:ascii="Book Antiqua" w:hAnsi="Book Antiqua"/>
          <w:sz w:val="24"/>
          <w:szCs w:val="24"/>
        </w:rPr>
        <w:fldChar w:fldCharType="separate"/>
      </w:r>
      <w:r w:rsidR="00D05FB6" w:rsidRPr="001924D1">
        <w:rPr>
          <w:rFonts w:ascii="Book Antiqua" w:hAnsi="Book Antiqua"/>
          <w:sz w:val="24"/>
          <w:szCs w:val="24"/>
          <w:vertAlign w:val="superscript"/>
        </w:rPr>
        <w:t>[5,25,26]</w:t>
      </w:r>
      <w:r w:rsidR="00562E50" w:rsidRPr="001924D1">
        <w:rPr>
          <w:rFonts w:ascii="Book Antiqua" w:hAnsi="Book Antiqua"/>
          <w:sz w:val="24"/>
          <w:szCs w:val="24"/>
        </w:rPr>
        <w:fldChar w:fldCharType="end"/>
      </w:r>
      <w:r w:rsidR="009232A3" w:rsidRPr="001924D1">
        <w:rPr>
          <w:rFonts w:ascii="Book Antiqua" w:hAnsi="Book Antiqua"/>
          <w:sz w:val="24"/>
          <w:szCs w:val="24"/>
        </w:rPr>
        <w:t>,</w:t>
      </w:r>
      <w:r w:rsidR="00B35953" w:rsidRPr="001924D1">
        <w:rPr>
          <w:rFonts w:ascii="Book Antiqua" w:hAnsi="Book Antiqua"/>
          <w:sz w:val="24"/>
          <w:szCs w:val="24"/>
        </w:rPr>
        <w:t xml:space="preserve"> </w:t>
      </w:r>
      <w:r w:rsidR="00260FF7" w:rsidRPr="001924D1">
        <w:rPr>
          <w:rFonts w:ascii="Book Antiqua" w:hAnsi="Book Antiqua"/>
          <w:sz w:val="24"/>
          <w:szCs w:val="24"/>
        </w:rPr>
        <w:t>alone or with immunosuppressive agents</w:t>
      </w:r>
      <w:r w:rsidR="004314A9" w:rsidRPr="001924D1">
        <w:rPr>
          <w:rFonts w:ascii="Book Antiqua" w:hAnsi="Book Antiqua"/>
          <w:sz w:val="24"/>
          <w:szCs w:val="24"/>
        </w:rPr>
        <w:t xml:space="preserve">, such as cyclophosphamide, </w:t>
      </w:r>
      <w:r w:rsidR="00824EA3" w:rsidRPr="001924D1">
        <w:rPr>
          <w:rFonts w:ascii="Book Antiqua" w:hAnsi="Book Antiqua"/>
          <w:sz w:val="24"/>
          <w:szCs w:val="24"/>
        </w:rPr>
        <w:t>azathioprine</w:t>
      </w:r>
      <w:r w:rsidR="004314A9" w:rsidRPr="001924D1">
        <w:rPr>
          <w:rFonts w:ascii="Book Antiqua" w:hAnsi="Book Antiqua"/>
          <w:sz w:val="24"/>
          <w:szCs w:val="24"/>
        </w:rPr>
        <w:t xml:space="preserve"> and </w:t>
      </w:r>
      <w:r w:rsidR="00282F86" w:rsidRPr="001924D1">
        <w:rPr>
          <w:rFonts w:ascii="Book Antiqua" w:hAnsi="Book Antiqua"/>
          <w:sz w:val="24"/>
          <w:szCs w:val="24"/>
        </w:rPr>
        <w:t>mycophenolate mofetil</w:t>
      </w:r>
      <w:r w:rsidR="00620614" w:rsidRPr="001924D1">
        <w:rPr>
          <w:rFonts w:ascii="Book Antiqua" w:hAnsi="Book Antiqua"/>
          <w:sz w:val="24"/>
          <w:szCs w:val="24"/>
        </w:rPr>
        <w:fldChar w:fldCharType="begin"/>
      </w:r>
      <w:r w:rsidR="003E5BD0" w:rsidRPr="001924D1">
        <w:rPr>
          <w:rFonts w:ascii="Book Antiqua" w:hAnsi="Book Antiqua"/>
          <w:sz w:val="24"/>
          <w:szCs w:val="24"/>
        </w:rPr>
        <w:instrText xml:space="preserve"> ADDIN KYMRREF{FF6F6B8C-8428-4529-978D-DC130B2E10AB}17,{FF6F6B8C-8428-4529-978D-DC130B2E10AB}42</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[27,28]</w:t>
      </w:r>
      <w:r w:rsidR="00620614" w:rsidRPr="001924D1">
        <w:rPr>
          <w:rFonts w:ascii="Book Antiqua" w:hAnsi="Book Antiqua"/>
          <w:sz w:val="24"/>
          <w:szCs w:val="24"/>
        </w:rPr>
        <w:fldChar w:fldCharType="end"/>
      </w:r>
      <w:r w:rsidR="00B35953" w:rsidRPr="001924D1">
        <w:rPr>
          <w:rFonts w:ascii="Book Antiqua" w:hAnsi="Book Antiqua"/>
          <w:sz w:val="24"/>
          <w:szCs w:val="24"/>
        </w:rPr>
        <w:t>.</w:t>
      </w:r>
      <w:r w:rsidR="008136F6" w:rsidRPr="001924D1">
        <w:rPr>
          <w:rFonts w:ascii="Book Antiqua" w:hAnsi="Book Antiqua"/>
          <w:sz w:val="24"/>
          <w:szCs w:val="24"/>
        </w:rPr>
        <w:t xml:space="preserve"> Reports have </w:t>
      </w:r>
      <w:r w:rsidRPr="001924D1">
        <w:rPr>
          <w:rFonts w:ascii="Book Antiqua" w:hAnsi="Book Antiqua"/>
          <w:sz w:val="24"/>
          <w:szCs w:val="24"/>
        </w:rPr>
        <w:t xml:space="preserve">also </w:t>
      </w:r>
      <w:r w:rsidR="008136F6" w:rsidRPr="001924D1">
        <w:rPr>
          <w:rFonts w:ascii="Book Antiqua" w:hAnsi="Book Antiqua"/>
          <w:sz w:val="24"/>
          <w:szCs w:val="24"/>
        </w:rPr>
        <w:t>shown some benefit from IVIG</w:t>
      </w:r>
      <w:r w:rsidR="00620614" w:rsidRPr="001924D1">
        <w:rPr>
          <w:rFonts w:ascii="Book Antiqua" w:hAnsi="Book Antiqua"/>
          <w:sz w:val="24"/>
          <w:szCs w:val="24"/>
        </w:rPr>
        <w:fldChar w:fldCharType="begin"/>
      </w:r>
      <w:r w:rsidR="00BA372C" w:rsidRPr="001924D1">
        <w:rPr>
          <w:rFonts w:ascii="Book Antiqua" w:hAnsi="Book Antiqua"/>
          <w:sz w:val="24"/>
          <w:szCs w:val="24"/>
        </w:rPr>
        <w:instrText xml:space="preserve"> ADDIN KYMRREF{FF6F6B8C-8428-4529-978D-DC130B2E10AB}18,{FF6F6B8C-8428-4529-978D-DC130B2E10AB}37</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[29,30]</w:t>
      </w:r>
      <w:r w:rsidR="00620614" w:rsidRPr="001924D1">
        <w:rPr>
          <w:rFonts w:ascii="Book Antiqua" w:hAnsi="Book Antiqua"/>
          <w:sz w:val="24"/>
          <w:szCs w:val="24"/>
        </w:rPr>
        <w:fldChar w:fldCharType="end"/>
      </w:r>
      <w:r w:rsidR="008C2EC5" w:rsidRPr="001924D1">
        <w:rPr>
          <w:rFonts w:ascii="Book Antiqua" w:hAnsi="Book Antiqua"/>
          <w:sz w:val="24"/>
          <w:szCs w:val="24"/>
        </w:rPr>
        <w:t>.</w:t>
      </w:r>
      <w:r w:rsidR="00FD420F" w:rsidRPr="001924D1">
        <w:rPr>
          <w:rFonts w:ascii="Book Antiqua" w:hAnsi="Book Antiqua"/>
          <w:sz w:val="24"/>
          <w:szCs w:val="24"/>
        </w:rPr>
        <w:t xml:space="preserve"> </w:t>
      </w:r>
      <w:r w:rsidR="008C2EC5" w:rsidRPr="001924D1">
        <w:rPr>
          <w:rFonts w:ascii="Book Antiqua" w:hAnsi="Book Antiqua"/>
          <w:sz w:val="24"/>
          <w:szCs w:val="24"/>
        </w:rPr>
        <w:t xml:space="preserve"> Moreover, it is reported in one case that </w:t>
      </w:r>
      <w:r w:rsidR="00BA44E3" w:rsidRPr="001924D1">
        <w:rPr>
          <w:rFonts w:ascii="Book Antiqua" w:hAnsi="Book Antiqua"/>
          <w:sz w:val="24"/>
          <w:szCs w:val="24"/>
        </w:rPr>
        <w:t>IVIG can be used</w:t>
      </w:r>
      <w:r w:rsidR="008C2EC5" w:rsidRPr="001924D1">
        <w:rPr>
          <w:rFonts w:ascii="Book Antiqua" w:hAnsi="Book Antiqua"/>
          <w:sz w:val="24"/>
          <w:szCs w:val="24"/>
        </w:rPr>
        <w:t xml:space="preserve"> in lupus myocarditis coexisting with infective endocarditis, </w:t>
      </w:r>
      <w:r w:rsidR="00074DBB" w:rsidRPr="001924D1">
        <w:rPr>
          <w:rFonts w:ascii="Book Antiqua" w:hAnsi="Book Antiqua"/>
          <w:sz w:val="24"/>
          <w:szCs w:val="24"/>
        </w:rPr>
        <w:t>for which</w:t>
      </w:r>
      <w:r w:rsidR="008C2EC5" w:rsidRPr="001924D1">
        <w:rPr>
          <w:rFonts w:ascii="Book Antiqua" w:hAnsi="Book Antiqua"/>
          <w:sz w:val="24"/>
          <w:szCs w:val="24"/>
        </w:rPr>
        <w:t xml:space="preserve"> immunosuppressive drugs were contraindicated</w:t>
      </w:r>
      <w:r w:rsidR="003E5BD0" w:rsidRPr="001924D1">
        <w:rPr>
          <w:rFonts w:ascii="Book Antiqua" w:hAnsi="Book Antiqua"/>
          <w:sz w:val="24"/>
          <w:szCs w:val="24"/>
        </w:rPr>
        <w:fldChar w:fldCharType="begin"/>
      </w:r>
      <w:r w:rsidR="003E5BD0" w:rsidRPr="001924D1">
        <w:rPr>
          <w:rFonts w:ascii="Book Antiqua" w:hAnsi="Book Antiqua"/>
          <w:sz w:val="24"/>
          <w:szCs w:val="24"/>
        </w:rPr>
        <w:instrText xml:space="preserve"> ADDIN KYMRREF{FF6F6B8C-8428-4529-978D-DC130B2E10AB}34</w:instrText>
      </w:r>
      <w:r w:rsidR="003E5BD0" w:rsidRPr="001924D1">
        <w:rPr>
          <w:rFonts w:ascii="Book Antiqua" w:hAnsi="Book Antiqua"/>
          <w:sz w:val="24"/>
          <w:szCs w:val="24"/>
        </w:rPr>
        <w:fldChar w:fldCharType="separate"/>
      </w:r>
      <w:r w:rsidR="00D05FB6" w:rsidRPr="001924D1">
        <w:rPr>
          <w:rFonts w:ascii="Book Antiqua" w:hAnsi="Book Antiqua"/>
          <w:sz w:val="24"/>
          <w:szCs w:val="24"/>
          <w:vertAlign w:val="superscript"/>
        </w:rPr>
        <w:t>[31]</w:t>
      </w:r>
      <w:r w:rsidR="003E5BD0" w:rsidRPr="001924D1">
        <w:rPr>
          <w:rFonts w:ascii="Book Antiqua" w:hAnsi="Book Antiqua"/>
          <w:sz w:val="24"/>
          <w:szCs w:val="24"/>
        </w:rPr>
        <w:fldChar w:fldCharType="end"/>
      </w:r>
      <w:r w:rsidR="005C62C3" w:rsidRPr="001924D1">
        <w:rPr>
          <w:rFonts w:ascii="Book Antiqua" w:hAnsi="Book Antiqua"/>
          <w:sz w:val="24"/>
          <w:szCs w:val="24"/>
        </w:rPr>
        <w:t>.</w:t>
      </w:r>
      <w:r w:rsidR="00FD420F" w:rsidRPr="001924D1">
        <w:rPr>
          <w:rFonts w:ascii="Book Antiqua" w:hAnsi="Book Antiqua"/>
          <w:sz w:val="24"/>
          <w:szCs w:val="24"/>
        </w:rPr>
        <w:t xml:space="preserve"> </w:t>
      </w:r>
      <w:r w:rsidR="00A8437B" w:rsidRPr="001924D1">
        <w:rPr>
          <w:rFonts w:ascii="Book Antiqua" w:hAnsi="Book Antiqua"/>
          <w:sz w:val="24"/>
          <w:szCs w:val="24"/>
        </w:rPr>
        <w:t>In some sever</w:t>
      </w:r>
      <w:r w:rsidR="00C97150" w:rsidRPr="001924D1">
        <w:rPr>
          <w:rFonts w:ascii="Book Antiqua" w:hAnsi="Book Antiqua"/>
          <w:sz w:val="24"/>
          <w:szCs w:val="24"/>
        </w:rPr>
        <w:t>e</w:t>
      </w:r>
      <w:r w:rsidR="00A8437B" w:rsidRPr="001924D1">
        <w:rPr>
          <w:rFonts w:ascii="Book Antiqua" w:hAnsi="Book Antiqua"/>
          <w:sz w:val="24"/>
          <w:szCs w:val="24"/>
        </w:rPr>
        <w:t xml:space="preserve"> cases </w:t>
      </w:r>
      <w:r w:rsidR="00C97150" w:rsidRPr="001924D1">
        <w:rPr>
          <w:rFonts w:ascii="Book Antiqua" w:hAnsi="Book Antiqua"/>
          <w:sz w:val="24"/>
          <w:szCs w:val="24"/>
        </w:rPr>
        <w:t xml:space="preserve">of </w:t>
      </w:r>
      <w:r w:rsidR="00E32685" w:rsidRPr="001924D1">
        <w:rPr>
          <w:rFonts w:ascii="Book Antiqua" w:hAnsi="Book Antiqua"/>
          <w:sz w:val="24"/>
          <w:szCs w:val="24"/>
        </w:rPr>
        <w:t>cardiogenic shock</w:t>
      </w:r>
      <w:r w:rsidR="00A8437B" w:rsidRPr="001924D1">
        <w:rPr>
          <w:rFonts w:ascii="Book Antiqua" w:hAnsi="Book Antiqua"/>
          <w:sz w:val="24"/>
          <w:szCs w:val="24"/>
        </w:rPr>
        <w:t>, mechanical circulatory support, such as extracorporeal membrane oxygenation</w:t>
      </w:r>
      <w:r w:rsidR="009C592E" w:rsidRPr="001924D1">
        <w:rPr>
          <w:rFonts w:ascii="Book Antiqua" w:hAnsi="Book Antiqua"/>
          <w:sz w:val="24"/>
          <w:szCs w:val="24"/>
        </w:rPr>
        <w:t>, is</w:t>
      </w:r>
      <w:r w:rsidR="00A8437B" w:rsidRPr="001924D1">
        <w:rPr>
          <w:rFonts w:ascii="Book Antiqua" w:hAnsi="Book Antiqua"/>
          <w:sz w:val="24"/>
          <w:szCs w:val="24"/>
        </w:rPr>
        <w:t xml:space="preserve"> required</w:t>
      </w:r>
      <w:r w:rsidR="003E5BD0" w:rsidRPr="001924D1">
        <w:rPr>
          <w:rFonts w:ascii="Book Antiqua" w:hAnsi="Book Antiqua"/>
          <w:sz w:val="24"/>
          <w:szCs w:val="24"/>
        </w:rPr>
        <w:fldChar w:fldCharType="begin"/>
      </w:r>
      <w:r w:rsidR="003E5BD0" w:rsidRPr="001924D1">
        <w:rPr>
          <w:rFonts w:ascii="Book Antiqua" w:hAnsi="Book Antiqua"/>
          <w:sz w:val="24"/>
          <w:szCs w:val="24"/>
        </w:rPr>
        <w:instrText xml:space="preserve"> ADDIN KYMRREF{FF6F6B8C-8428-4529-978D-DC130B2E10AB}39</w:instrText>
      </w:r>
      <w:r w:rsidR="003E5BD0" w:rsidRPr="001924D1">
        <w:rPr>
          <w:rFonts w:ascii="Book Antiqua" w:hAnsi="Book Antiqua"/>
          <w:sz w:val="24"/>
          <w:szCs w:val="24"/>
        </w:rPr>
        <w:fldChar w:fldCharType="separate"/>
      </w:r>
      <w:r w:rsidR="00D05FB6" w:rsidRPr="001924D1">
        <w:rPr>
          <w:rFonts w:ascii="Book Antiqua" w:hAnsi="Book Antiqua"/>
          <w:sz w:val="24"/>
          <w:szCs w:val="24"/>
          <w:vertAlign w:val="superscript"/>
        </w:rPr>
        <w:t>[32]</w:t>
      </w:r>
      <w:r w:rsidR="003E5BD0" w:rsidRPr="001924D1">
        <w:rPr>
          <w:rFonts w:ascii="Book Antiqua" w:hAnsi="Book Antiqua"/>
          <w:sz w:val="24"/>
          <w:szCs w:val="24"/>
        </w:rPr>
        <w:fldChar w:fldCharType="end"/>
      </w:r>
      <w:r w:rsidR="00A8437B" w:rsidRPr="001924D1">
        <w:rPr>
          <w:rFonts w:ascii="Book Antiqua" w:hAnsi="Book Antiqua"/>
          <w:sz w:val="24"/>
          <w:szCs w:val="24"/>
        </w:rPr>
        <w:t xml:space="preserve">. </w:t>
      </w:r>
      <w:r w:rsidR="00A12C0D" w:rsidRPr="001924D1">
        <w:rPr>
          <w:rFonts w:ascii="Book Antiqua" w:hAnsi="Book Antiqua"/>
          <w:sz w:val="24"/>
          <w:szCs w:val="24"/>
        </w:rPr>
        <w:t>In recent years</w:t>
      </w:r>
      <w:r w:rsidR="0045255F" w:rsidRPr="001924D1">
        <w:rPr>
          <w:rFonts w:ascii="Book Antiqua" w:hAnsi="Book Antiqua"/>
          <w:sz w:val="24"/>
          <w:szCs w:val="24"/>
        </w:rPr>
        <w:t xml:space="preserve">, biologic therapy, such as rituximab, has been demonstrated </w:t>
      </w:r>
      <w:r w:rsidR="00C97150" w:rsidRPr="001924D1">
        <w:rPr>
          <w:rFonts w:ascii="Book Antiqua" w:hAnsi="Book Antiqua"/>
          <w:sz w:val="24"/>
          <w:szCs w:val="24"/>
        </w:rPr>
        <w:t xml:space="preserve">to be </w:t>
      </w:r>
      <w:r w:rsidR="0045255F" w:rsidRPr="001924D1">
        <w:rPr>
          <w:rFonts w:ascii="Book Antiqua" w:hAnsi="Book Antiqua"/>
          <w:sz w:val="24"/>
          <w:szCs w:val="24"/>
        </w:rPr>
        <w:t>effective in refractory lupus myocarditis</w:t>
      </w:r>
      <w:r w:rsidR="009D3D6B" w:rsidRPr="001924D1">
        <w:rPr>
          <w:rFonts w:ascii="Book Antiqua" w:hAnsi="Book Antiqua"/>
          <w:sz w:val="24"/>
          <w:szCs w:val="24"/>
        </w:rPr>
        <w:t xml:space="preserve"> patients</w:t>
      </w:r>
      <w:r w:rsidR="003E5BD0" w:rsidRPr="001924D1">
        <w:rPr>
          <w:rFonts w:ascii="Book Antiqua" w:hAnsi="Book Antiqua"/>
          <w:sz w:val="24"/>
          <w:szCs w:val="24"/>
        </w:rPr>
        <w:fldChar w:fldCharType="begin"/>
      </w:r>
      <w:r w:rsidR="003E5BD0" w:rsidRPr="001924D1">
        <w:rPr>
          <w:rFonts w:ascii="Book Antiqua" w:hAnsi="Book Antiqua"/>
          <w:sz w:val="24"/>
          <w:szCs w:val="24"/>
        </w:rPr>
        <w:instrText xml:space="preserve"> ADDIN KYMRREF{FF6F6B8C-8428-4529-978D-DC130B2E10AB}43</w:instrText>
      </w:r>
      <w:r w:rsidR="003E5BD0" w:rsidRPr="001924D1">
        <w:rPr>
          <w:rFonts w:ascii="Book Antiqua" w:hAnsi="Book Antiqua"/>
          <w:sz w:val="24"/>
          <w:szCs w:val="24"/>
        </w:rPr>
        <w:fldChar w:fldCharType="separate"/>
      </w:r>
      <w:r w:rsidR="00D05FB6" w:rsidRPr="001924D1">
        <w:rPr>
          <w:rFonts w:ascii="Book Antiqua" w:hAnsi="Book Antiqua"/>
          <w:sz w:val="24"/>
          <w:szCs w:val="24"/>
          <w:vertAlign w:val="superscript"/>
        </w:rPr>
        <w:t>[33]</w:t>
      </w:r>
      <w:r w:rsidR="003E5BD0" w:rsidRPr="001924D1">
        <w:rPr>
          <w:rFonts w:ascii="Book Antiqua" w:hAnsi="Book Antiqua"/>
          <w:sz w:val="24"/>
          <w:szCs w:val="24"/>
        </w:rPr>
        <w:fldChar w:fldCharType="end"/>
      </w:r>
      <w:r w:rsidR="0045255F" w:rsidRPr="001924D1">
        <w:rPr>
          <w:rFonts w:ascii="Book Antiqua" w:hAnsi="Book Antiqua"/>
          <w:sz w:val="24"/>
          <w:szCs w:val="24"/>
        </w:rPr>
        <w:t xml:space="preserve">. </w:t>
      </w:r>
      <w:r w:rsidR="00FE0C63" w:rsidRPr="001924D1">
        <w:rPr>
          <w:rFonts w:ascii="Book Antiqua" w:hAnsi="Book Antiqua"/>
          <w:sz w:val="24"/>
          <w:szCs w:val="24"/>
          <w:vertAlign w:val="superscript"/>
        </w:rPr>
        <w:t xml:space="preserve"> </w:t>
      </w:r>
    </w:p>
    <w:p w:rsidR="00A30E90" w:rsidRPr="007D3445" w:rsidRDefault="00A30E90" w:rsidP="00D93B89">
      <w:pPr>
        <w:adjustRightInd w:val="0"/>
        <w:snapToGrid w:val="0"/>
        <w:spacing w:line="360" w:lineRule="auto"/>
        <w:ind w:firstLineChars="100" w:firstLine="240"/>
        <w:rPr>
          <w:rFonts w:ascii="Book Antiqua" w:hAnsi="Book Antiqua"/>
          <w:sz w:val="24"/>
          <w:szCs w:val="24"/>
          <w:lang w:val="x-none"/>
        </w:rPr>
      </w:pPr>
      <w:r w:rsidRPr="001924D1">
        <w:rPr>
          <w:rFonts w:ascii="Book Antiqua" w:hAnsi="Book Antiqua"/>
          <w:sz w:val="24"/>
          <w:szCs w:val="24"/>
        </w:rPr>
        <w:t xml:space="preserve">The use of immunosuppressive therapy in SLE carries significant risks </w:t>
      </w:r>
      <w:r w:rsidR="002F0582">
        <w:rPr>
          <w:rFonts w:ascii="Book Antiqua" w:hAnsi="Book Antiqua"/>
          <w:sz w:val="24"/>
          <w:szCs w:val="24"/>
        </w:rPr>
        <w:t>of</w:t>
      </w:r>
      <w:r w:rsidRPr="001924D1">
        <w:rPr>
          <w:rFonts w:ascii="Book Antiqua" w:hAnsi="Book Antiqua"/>
          <w:sz w:val="24"/>
          <w:szCs w:val="24"/>
        </w:rPr>
        <w:t xml:space="preserve"> infection. The effect of these drugs on infection is also dose dependent, thus high-dose corticosteroids </w:t>
      </w:r>
      <w:r w:rsidR="00AC3FF2" w:rsidRPr="001924D1">
        <w:rPr>
          <w:rFonts w:ascii="Book Antiqua" w:hAnsi="Book Antiqua"/>
          <w:sz w:val="24"/>
          <w:szCs w:val="24"/>
        </w:rPr>
        <w:t xml:space="preserve">may </w:t>
      </w:r>
      <w:r w:rsidRPr="001924D1">
        <w:rPr>
          <w:rFonts w:ascii="Book Antiqua" w:hAnsi="Book Antiqua"/>
          <w:sz w:val="24"/>
          <w:szCs w:val="24"/>
        </w:rPr>
        <w:t xml:space="preserve">create </w:t>
      </w:r>
      <w:r w:rsidR="002F0582">
        <w:rPr>
          <w:rFonts w:ascii="Book Antiqua" w:hAnsi="Book Antiqua"/>
          <w:sz w:val="24"/>
          <w:szCs w:val="24"/>
        </w:rPr>
        <w:t xml:space="preserve">a </w:t>
      </w:r>
      <w:r w:rsidRPr="001924D1">
        <w:rPr>
          <w:rFonts w:ascii="Book Antiqua" w:hAnsi="Book Antiqua"/>
          <w:sz w:val="24"/>
          <w:szCs w:val="24"/>
        </w:rPr>
        <w:t>more significant risk</w:t>
      </w:r>
      <w:r w:rsidR="002F0582">
        <w:rPr>
          <w:rFonts w:ascii="Book Antiqua" w:hAnsi="Book Antiqua"/>
          <w:sz w:val="24"/>
          <w:szCs w:val="24"/>
        </w:rPr>
        <w:t xml:space="preserve"> of</w:t>
      </w:r>
      <w:r w:rsidRPr="001924D1">
        <w:rPr>
          <w:rFonts w:ascii="Book Antiqua" w:hAnsi="Book Antiqua"/>
          <w:sz w:val="24"/>
          <w:szCs w:val="24"/>
        </w:rPr>
        <w:t xml:space="preserve"> infection</w:t>
      </w:r>
      <w:r w:rsidRPr="001924D1">
        <w:rPr>
          <w:rFonts w:ascii="Book Antiqua" w:hAnsi="Book Antiqua"/>
          <w:sz w:val="24"/>
          <w:szCs w:val="24"/>
        </w:rPr>
        <w:fldChar w:fldCharType="begin"/>
      </w:r>
      <w:r w:rsidRPr="001924D1">
        <w:rPr>
          <w:rFonts w:ascii="Book Antiqua" w:hAnsi="Book Antiqua"/>
          <w:sz w:val="24"/>
          <w:szCs w:val="24"/>
        </w:rPr>
        <w:instrText xml:space="preserve"> ADDIN KYMRREF{FF6F6B8C-8428-4529-978D-DC130B2E10AB}28</w:instrText>
      </w:r>
      <w:r w:rsidRPr="001924D1">
        <w:rPr>
          <w:rFonts w:ascii="Book Antiqua" w:hAnsi="Book Antiqua"/>
          <w:sz w:val="24"/>
          <w:szCs w:val="24"/>
        </w:rPr>
        <w:fldChar w:fldCharType="separate"/>
      </w:r>
      <w:r w:rsidR="00D05FB6" w:rsidRPr="001924D1">
        <w:rPr>
          <w:rFonts w:ascii="Book Antiqua" w:hAnsi="Book Antiqua"/>
          <w:sz w:val="24"/>
          <w:szCs w:val="24"/>
          <w:vertAlign w:val="superscript"/>
        </w:rPr>
        <w:t>[34]</w:t>
      </w:r>
      <w:r w:rsidRPr="001924D1">
        <w:rPr>
          <w:rFonts w:ascii="Book Antiqua" w:hAnsi="Book Antiqua"/>
          <w:sz w:val="24"/>
          <w:szCs w:val="24"/>
        </w:rPr>
        <w:fldChar w:fldCharType="end"/>
      </w:r>
      <w:r w:rsidRPr="001924D1">
        <w:rPr>
          <w:rFonts w:ascii="Book Antiqua" w:hAnsi="Book Antiqua"/>
          <w:sz w:val="24"/>
          <w:szCs w:val="24"/>
        </w:rPr>
        <w:t xml:space="preserve">. On </w:t>
      </w:r>
      <w:r w:rsidR="002F0582">
        <w:rPr>
          <w:rFonts w:ascii="Book Antiqua" w:hAnsi="Book Antiqua"/>
          <w:sz w:val="24"/>
          <w:szCs w:val="24"/>
        </w:rPr>
        <w:t xml:space="preserve">the </w:t>
      </w:r>
      <w:r w:rsidRPr="001924D1">
        <w:rPr>
          <w:rFonts w:ascii="Book Antiqua" w:hAnsi="Book Antiqua"/>
          <w:sz w:val="24"/>
          <w:szCs w:val="24"/>
        </w:rPr>
        <w:t xml:space="preserve">one hand, dysfunction of the innate immune system increases the risk of infection in patients with SLE; on the other hand, patients with SLE may have </w:t>
      </w:r>
      <w:r w:rsidR="002F0582">
        <w:rPr>
          <w:rFonts w:ascii="Book Antiqua" w:hAnsi="Book Antiqua"/>
          <w:sz w:val="24"/>
          <w:szCs w:val="24"/>
        </w:rPr>
        <w:t xml:space="preserve">an </w:t>
      </w:r>
      <w:r w:rsidRPr="001924D1">
        <w:rPr>
          <w:rFonts w:ascii="Book Antiqua" w:hAnsi="Book Antiqua"/>
          <w:sz w:val="24"/>
          <w:szCs w:val="24"/>
        </w:rPr>
        <w:t>increased risk</w:t>
      </w:r>
      <w:r w:rsidR="002F0582">
        <w:rPr>
          <w:rFonts w:ascii="Book Antiqua" w:hAnsi="Book Antiqua"/>
          <w:sz w:val="24"/>
          <w:szCs w:val="24"/>
        </w:rPr>
        <w:t xml:space="preserve"> of</w:t>
      </w:r>
      <w:r w:rsidRPr="001924D1">
        <w:rPr>
          <w:rFonts w:ascii="Book Antiqua" w:hAnsi="Book Antiqua"/>
          <w:sz w:val="24"/>
          <w:szCs w:val="24"/>
        </w:rPr>
        <w:t xml:space="preserve"> infection that </w:t>
      </w:r>
      <w:r w:rsidR="002F0582">
        <w:rPr>
          <w:rFonts w:ascii="Book Antiqua" w:hAnsi="Book Antiqua"/>
          <w:sz w:val="24"/>
          <w:szCs w:val="24"/>
        </w:rPr>
        <w:t>is</w:t>
      </w:r>
      <w:r w:rsidRPr="001924D1">
        <w:rPr>
          <w:rFonts w:ascii="Book Antiqua" w:hAnsi="Book Antiqua"/>
          <w:sz w:val="24"/>
          <w:szCs w:val="24"/>
        </w:rPr>
        <w:t xml:space="preserve"> augmented by immunosuppressive therapies</w:t>
      </w:r>
      <w:r w:rsidR="000D10F8" w:rsidRPr="001924D1">
        <w:rPr>
          <w:rFonts w:ascii="Book Antiqua" w:hAnsi="Book Antiqua"/>
          <w:sz w:val="24"/>
          <w:szCs w:val="24"/>
        </w:rPr>
        <w:fldChar w:fldCharType="begin"/>
      </w:r>
      <w:r w:rsidR="000D10F8" w:rsidRPr="001924D1">
        <w:rPr>
          <w:rFonts w:ascii="Book Antiqua" w:hAnsi="Book Antiqua"/>
          <w:sz w:val="24"/>
          <w:szCs w:val="24"/>
        </w:rPr>
        <w:instrText xml:space="preserve"> ADDIN KYMRREF{FF6F6B8C-8428-4529-978D-DC130B2E10AB}27</w:instrText>
      </w:r>
      <w:r w:rsidR="000D10F8" w:rsidRPr="001924D1">
        <w:rPr>
          <w:rFonts w:ascii="Book Antiqua" w:hAnsi="Book Antiqua"/>
          <w:sz w:val="24"/>
          <w:szCs w:val="24"/>
        </w:rPr>
        <w:fldChar w:fldCharType="separate"/>
      </w:r>
      <w:r w:rsidR="00D05FB6" w:rsidRPr="001924D1">
        <w:rPr>
          <w:rFonts w:ascii="Book Antiqua" w:hAnsi="Book Antiqua"/>
          <w:sz w:val="24"/>
          <w:szCs w:val="24"/>
          <w:vertAlign w:val="superscript"/>
        </w:rPr>
        <w:t>[9]</w:t>
      </w:r>
      <w:r w:rsidR="000D10F8" w:rsidRPr="001924D1">
        <w:rPr>
          <w:rFonts w:ascii="Book Antiqua" w:hAnsi="Book Antiqua"/>
          <w:sz w:val="24"/>
          <w:szCs w:val="24"/>
        </w:rPr>
        <w:fldChar w:fldCharType="end"/>
      </w:r>
      <w:r w:rsidRPr="001924D1">
        <w:rPr>
          <w:rFonts w:ascii="Book Antiqua" w:hAnsi="Book Antiqua"/>
          <w:sz w:val="24"/>
          <w:szCs w:val="24"/>
        </w:rPr>
        <w:t>. Infection, especially pneumonia, is the main cause of mortality in patients with SLE</w:t>
      </w:r>
      <w:r w:rsidR="000D10F8" w:rsidRPr="001924D1">
        <w:rPr>
          <w:rFonts w:ascii="Book Antiqua" w:hAnsi="Book Antiqua"/>
          <w:sz w:val="24"/>
          <w:szCs w:val="24"/>
        </w:rPr>
        <w:fldChar w:fldCharType="begin"/>
      </w:r>
      <w:r w:rsidR="000D10F8" w:rsidRPr="001924D1">
        <w:rPr>
          <w:rFonts w:ascii="Book Antiqua" w:hAnsi="Book Antiqua"/>
          <w:sz w:val="24"/>
          <w:szCs w:val="24"/>
        </w:rPr>
        <w:instrText xml:space="preserve"> ADDIN KYMRREF{FF6F6B8C-8428-4529-978D-DC130B2E10AB}30</w:instrText>
      </w:r>
      <w:r w:rsidR="000D10F8" w:rsidRPr="001924D1">
        <w:rPr>
          <w:rFonts w:ascii="Book Antiqua" w:hAnsi="Book Antiqua"/>
          <w:sz w:val="24"/>
          <w:szCs w:val="24"/>
        </w:rPr>
        <w:fldChar w:fldCharType="separate"/>
      </w:r>
      <w:r w:rsidR="00D05FB6" w:rsidRPr="001924D1">
        <w:rPr>
          <w:rFonts w:ascii="Book Antiqua" w:hAnsi="Book Antiqua"/>
          <w:sz w:val="24"/>
          <w:szCs w:val="24"/>
          <w:vertAlign w:val="superscript"/>
        </w:rPr>
        <w:t>[8]</w:t>
      </w:r>
      <w:r w:rsidR="000D10F8" w:rsidRPr="001924D1">
        <w:rPr>
          <w:rFonts w:ascii="Book Antiqua" w:hAnsi="Book Antiqua"/>
          <w:sz w:val="24"/>
          <w:szCs w:val="24"/>
        </w:rPr>
        <w:fldChar w:fldCharType="end"/>
      </w:r>
      <w:r w:rsidRPr="001924D1">
        <w:rPr>
          <w:rFonts w:ascii="Book Antiqua" w:hAnsi="Book Antiqua"/>
          <w:sz w:val="24"/>
          <w:szCs w:val="24"/>
        </w:rPr>
        <w:t xml:space="preserve">. Considering the adverse effect of aggressive immunosuppressive therapies in worsening or spreading </w:t>
      </w:r>
      <w:r w:rsidR="00AC3FF2" w:rsidRPr="001924D1">
        <w:rPr>
          <w:rFonts w:ascii="Book Antiqua" w:hAnsi="Book Antiqua"/>
          <w:sz w:val="24"/>
          <w:szCs w:val="24"/>
        </w:rPr>
        <w:t xml:space="preserve">the </w:t>
      </w:r>
      <w:r w:rsidRPr="001924D1">
        <w:rPr>
          <w:rFonts w:ascii="Book Antiqua" w:hAnsi="Book Antiqua"/>
          <w:sz w:val="24"/>
          <w:szCs w:val="24"/>
        </w:rPr>
        <w:t xml:space="preserve">confirmed or potential infection, </w:t>
      </w:r>
      <w:r w:rsidR="002F0582">
        <w:rPr>
          <w:rFonts w:ascii="Book Antiqua" w:hAnsi="Book Antiqua"/>
          <w:sz w:val="24"/>
          <w:szCs w:val="24"/>
        </w:rPr>
        <w:t>this</w:t>
      </w:r>
      <w:r w:rsidRPr="001924D1">
        <w:rPr>
          <w:rFonts w:ascii="Book Antiqua" w:hAnsi="Book Antiqua"/>
          <w:sz w:val="24"/>
          <w:szCs w:val="24"/>
        </w:rPr>
        <w:t xml:space="preserve"> is a dilemma for clinicians when confronting severe lupus myocarditis which may coexist with infection or should be differentiated from infection.</w:t>
      </w:r>
    </w:p>
    <w:p w:rsidR="00823DD9" w:rsidRPr="001924D1" w:rsidRDefault="00823DD9" w:rsidP="00D93B89">
      <w:pPr>
        <w:adjustRightInd w:val="0"/>
        <w:snapToGrid w:val="0"/>
        <w:spacing w:line="360" w:lineRule="auto"/>
        <w:ind w:firstLineChars="100" w:firstLine="240"/>
        <w:rPr>
          <w:rFonts w:ascii="Book Antiqua" w:hAnsi="Book Antiqua"/>
          <w:sz w:val="24"/>
          <w:szCs w:val="24"/>
        </w:rPr>
      </w:pPr>
      <w:r w:rsidRPr="001924D1">
        <w:rPr>
          <w:rFonts w:ascii="Book Antiqua" w:hAnsi="Book Antiqua"/>
          <w:sz w:val="24"/>
          <w:szCs w:val="24"/>
        </w:rPr>
        <w:t xml:space="preserve">PE is a therapeutic procedure in which </w:t>
      </w:r>
      <w:r w:rsidR="002F0582">
        <w:rPr>
          <w:rFonts w:ascii="Book Antiqua" w:hAnsi="Book Antiqua"/>
          <w:sz w:val="24"/>
          <w:szCs w:val="24"/>
        </w:rPr>
        <w:t xml:space="preserve">the patient’s </w:t>
      </w:r>
      <w:r w:rsidRPr="001924D1">
        <w:rPr>
          <w:rFonts w:ascii="Book Antiqua" w:hAnsi="Book Antiqua"/>
          <w:sz w:val="24"/>
          <w:szCs w:val="24"/>
        </w:rPr>
        <w:t>blood is p</w:t>
      </w:r>
      <w:r w:rsidR="00FC42C5" w:rsidRPr="001924D1">
        <w:rPr>
          <w:rFonts w:ascii="Book Antiqua" w:hAnsi="Book Antiqua"/>
          <w:sz w:val="24"/>
          <w:szCs w:val="24"/>
        </w:rPr>
        <w:t xml:space="preserve">assed through a device </w:t>
      </w:r>
      <w:r w:rsidR="002F0582">
        <w:rPr>
          <w:rFonts w:ascii="Book Antiqua" w:hAnsi="Book Antiqua"/>
          <w:sz w:val="24"/>
          <w:szCs w:val="24"/>
        </w:rPr>
        <w:t xml:space="preserve">which </w:t>
      </w:r>
      <w:r w:rsidR="00FC42C5" w:rsidRPr="001924D1">
        <w:rPr>
          <w:rFonts w:ascii="Book Antiqua" w:hAnsi="Book Antiqua"/>
          <w:sz w:val="24"/>
          <w:szCs w:val="24"/>
        </w:rPr>
        <w:t>separat</w:t>
      </w:r>
      <w:r w:rsidR="002F0582">
        <w:rPr>
          <w:rFonts w:ascii="Book Antiqua" w:hAnsi="Book Antiqua"/>
          <w:sz w:val="24"/>
          <w:szCs w:val="24"/>
        </w:rPr>
        <w:t>es</w:t>
      </w:r>
      <w:r w:rsidRPr="001924D1">
        <w:rPr>
          <w:rFonts w:ascii="Book Antiqua" w:hAnsi="Book Antiqua"/>
          <w:sz w:val="24"/>
          <w:szCs w:val="24"/>
        </w:rPr>
        <w:t xml:space="preserve"> </w:t>
      </w:r>
      <w:r w:rsidR="002F0582">
        <w:rPr>
          <w:rFonts w:ascii="Book Antiqua" w:hAnsi="Book Antiqua"/>
          <w:sz w:val="24"/>
          <w:szCs w:val="24"/>
        </w:rPr>
        <w:t xml:space="preserve">the </w:t>
      </w:r>
      <w:r w:rsidRPr="001924D1">
        <w:rPr>
          <w:rFonts w:ascii="Book Antiqua" w:hAnsi="Book Antiqua"/>
          <w:sz w:val="24"/>
          <w:szCs w:val="24"/>
        </w:rPr>
        <w:t>plasma from other components of blood. The plasma is removed and replaced with fresh frozen plasma</w:t>
      </w:r>
      <w:r w:rsidR="00620614" w:rsidRPr="001924D1">
        <w:rPr>
          <w:rFonts w:ascii="Book Antiqua" w:hAnsi="Book Antiqua"/>
          <w:sz w:val="24"/>
          <w:szCs w:val="24"/>
        </w:rPr>
        <w:fldChar w:fldCharType="begin"/>
      </w:r>
      <w:r w:rsidR="00620614" w:rsidRPr="001924D1">
        <w:rPr>
          <w:rFonts w:ascii="Book Antiqua" w:hAnsi="Book Antiqua"/>
          <w:sz w:val="24"/>
          <w:szCs w:val="24"/>
        </w:rPr>
        <w:instrText xml:space="preserve"> ADDIN KYMRREF{FF6F6B8C-8428-4529-978D-DC130B2E10AB}19</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[35]</w:t>
      </w:r>
      <w:r w:rsidR="00620614" w:rsidRPr="001924D1">
        <w:rPr>
          <w:rFonts w:ascii="Book Antiqua" w:hAnsi="Book Antiqua"/>
          <w:sz w:val="24"/>
          <w:szCs w:val="24"/>
        </w:rPr>
        <w:fldChar w:fldCharType="end"/>
      </w:r>
      <w:r w:rsidRPr="001924D1">
        <w:rPr>
          <w:rFonts w:ascii="Book Antiqua" w:hAnsi="Book Antiqua"/>
          <w:sz w:val="24"/>
          <w:szCs w:val="24"/>
        </w:rPr>
        <w:t xml:space="preserve">. </w:t>
      </w:r>
      <w:r w:rsidR="00224882">
        <w:rPr>
          <w:rFonts w:ascii="Book Antiqua" w:hAnsi="Book Antiqua"/>
          <w:sz w:val="24"/>
          <w:szCs w:val="24"/>
        </w:rPr>
        <w:t>This</w:t>
      </w:r>
      <w:r w:rsidRPr="001924D1">
        <w:rPr>
          <w:rFonts w:ascii="Book Antiqua" w:hAnsi="Book Antiqua"/>
          <w:sz w:val="24"/>
          <w:szCs w:val="24"/>
        </w:rPr>
        <w:t xml:space="preserve"> can remove putative pathogenic autoantibodies and circulating immune complexes from the blood of patients with SLE</w:t>
      </w:r>
      <w:r w:rsidR="00620614" w:rsidRPr="001924D1">
        <w:rPr>
          <w:rFonts w:ascii="Book Antiqua" w:hAnsi="Book Antiqua"/>
          <w:sz w:val="24"/>
          <w:szCs w:val="24"/>
        </w:rPr>
        <w:fldChar w:fldCharType="begin"/>
      </w:r>
      <w:r w:rsidR="00620614" w:rsidRPr="001924D1">
        <w:rPr>
          <w:rFonts w:ascii="Book Antiqua" w:hAnsi="Book Antiqua"/>
          <w:sz w:val="24"/>
          <w:szCs w:val="24"/>
        </w:rPr>
        <w:instrText xml:space="preserve"> ADDIN KYMRREF{FF6F6B8C-8428-4529-978D-DC130B2E10AB}20</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[36]</w:t>
      </w:r>
      <w:r w:rsidR="00620614" w:rsidRPr="001924D1">
        <w:rPr>
          <w:rFonts w:ascii="Book Antiqua" w:hAnsi="Book Antiqua"/>
          <w:sz w:val="24"/>
          <w:szCs w:val="24"/>
        </w:rPr>
        <w:fldChar w:fldCharType="end"/>
      </w:r>
      <w:r w:rsidRPr="001924D1">
        <w:rPr>
          <w:rFonts w:ascii="Book Antiqua" w:hAnsi="Book Antiqua"/>
          <w:sz w:val="24"/>
          <w:szCs w:val="24"/>
        </w:rPr>
        <w:t xml:space="preserve">. </w:t>
      </w:r>
      <w:r w:rsidR="00161557" w:rsidRPr="001924D1">
        <w:rPr>
          <w:rFonts w:ascii="Book Antiqua" w:hAnsi="Book Antiqua"/>
          <w:sz w:val="24"/>
          <w:szCs w:val="24"/>
        </w:rPr>
        <w:t xml:space="preserve">PE </w:t>
      </w:r>
      <w:r w:rsidR="00B3160C" w:rsidRPr="001924D1">
        <w:rPr>
          <w:rFonts w:ascii="Book Antiqua" w:hAnsi="Book Antiqua"/>
          <w:sz w:val="24"/>
          <w:szCs w:val="24"/>
        </w:rPr>
        <w:t>does</w:t>
      </w:r>
      <w:r w:rsidR="00C92170" w:rsidRPr="001924D1">
        <w:rPr>
          <w:rFonts w:ascii="Book Antiqua" w:hAnsi="Book Antiqua"/>
          <w:sz w:val="24"/>
          <w:szCs w:val="24"/>
        </w:rPr>
        <w:t xml:space="preserve"> </w:t>
      </w:r>
      <w:r w:rsidR="00161557" w:rsidRPr="001924D1">
        <w:rPr>
          <w:rFonts w:ascii="Book Antiqua" w:hAnsi="Book Antiqua"/>
          <w:sz w:val="24"/>
          <w:szCs w:val="24"/>
        </w:rPr>
        <w:t xml:space="preserve">not </w:t>
      </w:r>
      <w:r w:rsidR="00B3160C" w:rsidRPr="001924D1">
        <w:rPr>
          <w:rFonts w:ascii="Book Antiqua" w:hAnsi="Book Antiqua"/>
          <w:sz w:val="24"/>
          <w:szCs w:val="24"/>
        </w:rPr>
        <w:t xml:space="preserve">attenuate </w:t>
      </w:r>
      <w:r w:rsidR="00161557" w:rsidRPr="001924D1">
        <w:rPr>
          <w:rFonts w:ascii="Book Antiqua" w:hAnsi="Book Antiqua"/>
          <w:sz w:val="24"/>
          <w:szCs w:val="24"/>
        </w:rPr>
        <w:t xml:space="preserve">host immunity and adverse events of PE are uncommon. </w:t>
      </w:r>
      <w:r w:rsidRPr="001924D1">
        <w:rPr>
          <w:rFonts w:ascii="Book Antiqua" w:hAnsi="Book Antiqua"/>
          <w:sz w:val="24"/>
          <w:szCs w:val="24"/>
        </w:rPr>
        <w:t>The indications for PE are acute life-threatening manifestations and severe therapy-resistant manifestations, such as diffuse alveolar hemorrhage, neurolupus, thrombotic thrombocytopenic purpura, catastrophic antiphospholipid syndrome and refractory SLE renal disease, and in pregnancy</w:t>
      </w:r>
      <w:r w:rsidR="00620614" w:rsidRPr="001924D1">
        <w:rPr>
          <w:rFonts w:ascii="Book Antiqua" w:hAnsi="Book Antiqua"/>
          <w:sz w:val="24"/>
          <w:szCs w:val="24"/>
        </w:rPr>
        <w:fldChar w:fldCharType="begin"/>
      </w:r>
      <w:r w:rsidR="00620614" w:rsidRPr="001924D1">
        <w:rPr>
          <w:rFonts w:ascii="Book Antiqua" w:hAnsi="Book Antiqua"/>
          <w:sz w:val="24"/>
          <w:szCs w:val="24"/>
        </w:rPr>
        <w:instrText xml:space="preserve"> ADDIN KYMRREF{FF6F6B8C-8428-4529-978D-DC130B2E10AB}20</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[36]</w:t>
      </w:r>
      <w:r w:rsidR="00620614" w:rsidRPr="001924D1">
        <w:rPr>
          <w:rFonts w:ascii="Book Antiqua" w:hAnsi="Book Antiqua"/>
          <w:sz w:val="24"/>
          <w:szCs w:val="24"/>
        </w:rPr>
        <w:fldChar w:fldCharType="end"/>
      </w:r>
      <w:r w:rsidRPr="001924D1">
        <w:rPr>
          <w:rFonts w:ascii="Book Antiqua" w:hAnsi="Book Antiqua"/>
          <w:sz w:val="24"/>
          <w:szCs w:val="24"/>
        </w:rPr>
        <w:t>.</w:t>
      </w:r>
      <w:r w:rsidR="00224882">
        <w:rPr>
          <w:rFonts w:ascii="Book Antiqua" w:hAnsi="Book Antiqua"/>
          <w:sz w:val="24"/>
          <w:szCs w:val="24"/>
        </w:rPr>
        <w:t xml:space="preserve"> </w:t>
      </w:r>
      <w:r w:rsidR="00781FF6" w:rsidRPr="001924D1">
        <w:rPr>
          <w:rFonts w:ascii="Book Antiqua" w:hAnsi="Book Antiqua"/>
          <w:sz w:val="24"/>
          <w:szCs w:val="24"/>
        </w:rPr>
        <w:t>Moreover,</w:t>
      </w:r>
      <w:r w:rsidR="00161557" w:rsidRPr="001924D1">
        <w:rPr>
          <w:rFonts w:ascii="Book Antiqua" w:hAnsi="Book Antiqua"/>
          <w:sz w:val="24"/>
          <w:szCs w:val="24"/>
        </w:rPr>
        <w:t xml:space="preserve"> </w:t>
      </w:r>
      <w:r w:rsidR="00781FF6" w:rsidRPr="001924D1">
        <w:rPr>
          <w:rFonts w:ascii="Book Antiqua" w:hAnsi="Book Antiqua"/>
          <w:sz w:val="24"/>
          <w:szCs w:val="24"/>
        </w:rPr>
        <w:t xml:space="preserve">a small multicenter trial indicated that </w:t>
      </w:r>
      <w:r w:rsidR="00881963" w:rsidRPr="001924D1">
        <w:rPr>
          <w:rFonts w:ascii="Book Antiqua" w:hAnsi="Book Antiqua"/>
          <w:sz w:val="24"/>
          <w:szCs w:val="24"/>
        </w:rPr>
        <w:t>PE could be considered as a treatment option for refractory lupus nephritis in the setting of a high risk of infection</w:t>
      </w:r>
      <w:r w:rsidR="003449C0" w:rsidRPr="001924D1">
        <w:rPr>
          <w:rFonts w:ascii="Book Antiqua" w:hAnsi="Book Antiqua"/>
          <w:sz w:val="24"/>
          <w:szCs w:val="24"/>
        </w:rPr>
        <w:fldChar w:fldCharType="begin"/>
      </w:r>
      <w:r w:rsidR="003449C0" w:rsidRPr="001924D1">
        <w:rPr>
          <w:rFonts w:ascii="Book Antiqua" w:hAnsi="Book Antiqua"/>
          <w:sz w:val="24"/>
          <w:szCs w:val="24"/>
        </w:rPr>
        <w:instrText xml:space="preserve"> ADDIN KYMRREF{FF6F6B8C-8428-4529-978D-DC130B2E10AB}146</w:instrText>
      </w:r>
      <w:r w:rsidR="003449C0" w:rsidRPr="001924D1">
        <w:rPr>
          <w:rFonts w:ascii="Book Antiqua" w:hAnsi="Book Antiqua"/>
          <w:sz w:val="24"/>
          <w:szCs w:val="24"/>
        </w:rPr>
        <w:fldChar w:fldCharType="separate"/>
      </w:r>
      <w:r w:rsidR="00D05FB6" w:rsidRPr="001924D1">
        <w:rPr>
          <w:rFonts w:ascii="Book Antiqua" w:hAnsi="Book Antiqua"/>
          <w:sz w:val="24"/>
          <w:szCs w:val="24"/>
          <w:vertAlign w:val="superscript"/>
        </w:rPr>
        <w:t>[7]</w:t>
      </w:r>
      <w:r w:rsidR="003449C0" w:rsidRPr="001924D1">
        <w:rPr>
          <w:rFonts w:ascii="Book Antiqua" w:hAnsi="Book Antiqua"/>
          <w:sz w:val="24"/>
          <w:szCs w:val="24"/>
        </w:rPr>
        <w:fldChar w:fldCharType="end"/>
      </w:r>
      <w:r w:rsidR="00881963" w:rsidRPr="001924D1">
        <w:rPr>
          <w:rFonts w:ascii="Book Antiqua" w:hAnsi="Book Antiqua"/>
          <w:sz w:val="24"/>
          <w:szCs w:val="24"/>
        </w:rPr>
        <w:t xml:space="preserve">. </w:t>
      </w:r>
      <w:r w:rsidRPr="001924D1">
        <w:rPr>
          <w:rFonts w:ascii="Book Antiqua" w:hAnsi="Book Antiqua"/>
          <w:sz w:val="24"/>
          <w:szCs w:val="24"/>
        </w:rPr>
        <w:t xml:space="preserve">PE </w:t>
      </w:r>
      <w:r w:rsidR="00224882">
        <w:rPr>
          <w:rFonts w:ascii="Book Antiqua" w:hAnsi="Book Antiqua"/>
          <w:sz w:val="24"/>
          <w:szCs w:val="24"/>
        </w:rPr>
        <w:t>i</w:t>
      </w:r>
      <w:r w:rsidRPr="001924D1">
        <w:rPr>
          <w:rFonts w:ascii="Book Antiqua" w:hAnsi="Book Antiqua"/>
          <w:sz w:val="24"/>
          <w:szCs w:val="24"/>
        </w:rPr>
        <w:t xml:space="preserve">s considered effective and safe in treating these severe complications of SLE, but </w:t>
      </w:r>
      <w:r w:rsidR="007C032C" w:rsidRPr="001924D1">
        <w:rPr>
          <w:rFonts w:ascii="Book Antiqua" w:hAnsi="Book Antiqua"/>
          <w:sz w:val="24"/>
          <w:szCs w:val="24"/>
        </w:rPr>
        <w:t xml:space="preserve">few cases </w:t>
      </w:r>
      <w:r w:rsidR="003C53C0" w:rsidRPr="001924D1">
        <w:rPr>
          <w:rFonts w:ascii="Book Antiqua" w:hAnsi="Book Antiqua"/>
          <w:sz w:val="24"/>
          <w:szCs w:val="24"/>
        </w:rPr>
        <w:t>o</w:t>
      </w:r>
      <w:r w:rsidR="00827A7B">
        <w:rPr>
          <w:rFonts w:ascii="Book Antiqua" w:hAnsi="Book Antiqua"/>
          <w:sz w:val="24"/>
          <w:szCs w:val="24"/>
        </w:rPr>
        <w:t>f</w:t>
      </w:r>
      <w:r w:rsidR="003C53C0" w:rsidRPr="001924D1">
        <w:rPr>
          <w:rFonts w:ascii="Book Antiqua" w:hAnsi="Book Antiqua"/>
          <w:sz w:val="24"/>
          <w:szCs w:val="24"/>
        </w:rPr>
        <w:t xml:space="preserve"> </w:t>
      </w:r>
      <w:r w:rsidR="00C92170" w:rsidRPr="001924D1">
        <w:rPr>
          <w:rFonts w:ascii="Book Antiqua" w:hAnsi="Book Antiqua"/>
          <w:sz w:val="24"/>
          <w:szCs w:val="24"/>
        </w:rPr>
        <w:t>PE</w:t>
      </w:r>
      <w:r w:rsidR="007C032C" w:rsidRPr="001924D1">
        <w:rPr>
          <w:rFonts w:ascii="Book Antiqua" w:hAnsi="Book Antiqua"/>
          <w:sz w:val="24"/>
          <w:szCs w:val="24"/>
        </w:rPr>
        <w:t xml:space="preserve"> in lupus myocarditis</w:t>
      </w:r>
      <w:r w:rsidRPr="001924D1">
        <w:rPr>
          <w:rFonts w:ascii="Book Antiqua" w:hAnsi="Book Antiqua"/>
          <w:sz w:val="24"/>
          <w:szCs w:val="24"/>
        </w:rPr>
        <w:t xml:space="preserve"> </w:t>
      </w:r>
      <w:r w:rsidR="00827A7B" w:rsidRPr="001924D1">
        <w:rPr>
          <w:rFonts w:ascii="Book Antiqua" w:hAnsi="Book Antiqua"/>
          <w:sz w:val="24"/>
          <w:szCs w:val="24"/>
        </w:rPr>
        <w:t xml:space="preserve">have been reported </w:t>
      </w:r>
      <w:r w:rsidRPr="001924D1">
        <w:rPr>
          <w:rFonts w:ascii="Book Antiqua" w:hAnsi="Book Antiqua"/>
          <w:sz w:val="24"/>
          <w:szCs w:val="24"/>
        </w:rPr>
        <w:t>to date</w:t>
      </w:r>
      <w:r w:rsidR="00620614" w:rsidRPr="001924D1">
        <w:rPr>
          <w:rFonts w:ascii="Book Antiqua" w:hAnsi="Book Antiqua"/>
          <w:sz w:val="24"/>
          <w:szCs w:val="24"/>
        </w:rPr>
        <w:fldChar w:fldCharType="begin"/>
      </w:r>
      <w:r w:rsidR="00706773" w:rsidRPr="001924D1">
        <w:rPr>
          <w:rFonts w:ascii="Book Antiqua" w:hAnsi="Book Antiqua"/>
          <w:sz w:val="24"/>
          <w:szCs w:val="24"/>
        </w:rPr>
        <w:instrText xml:space="preserve"> ADDIN KYMRREF{FF6F6B8C-8428-4529-978D-DC130B2E10AB}19,{FF6F6B8C-8428-4529-978D-DC130B2E10AB}146,{FF6F6B8C-8428-4529-978D-DC130B2E10AB}40,{FF6F6B8C-8428-4529-978D-DC130B2E10AB}48</w:instrText>
      </w:r>
      <w:r w:rsidR="00620614" w:rsidRPr="001924D1">
        <w:rPr>
          <w:rFonts w:ascii="Book Antiqua" w:hAnsi="Book Antiqua"/>
          <w:sz w:val="24"/>
          <w:szCs w:val="24"/>
        </w:rPr>
        <w:fldChar w:fldCharType="separate"/>
      </w:r>
      <w:r w:rsidR="00D05FB6" w:rsidRPr="001924D1">
        <w:rPr>
          <w:rFonts w:ascii="Book Antiqua" w:hAnsi="Book Antiqua"/>
          <w:sz w:val="24"/>
          <w:szCs w:val="24"/>
          <w:vertAlign w:val="superscript"/>
        </w:rPr>
        <w:t>[7,24,35,37]</w:t>
      </w:r>
      <w:r w:rsidR="00620614" w:rsidRPr="001924D1">
        <w:rPr>
          <w:rFonts w:ascii="Book Antiqua" w:hAnsi="Book Antiqua"/>
          <w:sz w:val="24"/>
          <w:szCs w:val="24"/>
        </w:rPr>
        <w:fldChar w:fldCharType="end"/>
      </w:r>
      <w:r w:rsidRPr="001924D1">
        <w:rPr>
          <w:rFonts w:ascii="Book Antiqua" w:hAnsi="Book Antiqua"/>
          <w:sz w:val="24"/>
          <w:szCs w:val="24"/>
        </w:rPr>
        <w:t>.</w:t>
      </w:r>
      <w:r w:rsidR="00E861C9" w:rsidRPr="001924D1">
        <w:rPr>
          <w:rFonts w:ascii="Book Antiqua" w:hAnsi="Book Antiqua"/>
          <w:sz w:val="24"/>
          <w:szCs w:val="24"/>
        </w:rPr>
        <w:t xml:space="preserve"> </w:t>
      </w:r>
    </w:p>
    <w:p w:rsidR="00EB50DA" w:rsidRPr="001924D1" w:rsidRDefault="000D10F8" w:rsidP="00D93B89">
      <w:pPr>
        <w:adjustRightInd w:val="0"/>
        <w:snapToGrid w:val="0"/>
        <w:spacing w:line="360" w:lineRule="auto"/>
        <w:ind w:firstLineChars="100" w:firstLine="240"/>
        <w:rPr>
          <w:rFonts w:ascii="Book Antiqua" w:hAnsi="Book Antiqua"/>
          <w:sz w:val="24"/>
          <w:szCs w:val="24"/>
        </w:rPr>
      </w:pPr>
      <w:r w:rsidRPr="001924D1">
        <w:rPr>
          <w:rFonts w:ascii="Book Antiqua" w:hAnsi="Book Antiqua"/>
          <w:sz w:val="24"/>
          <w:szCs w:val="24"/>
        </w:rPr>
        <w:t>Immunosuppression</w:t>
      </w:r>
      <w:r w:rsidR="007C5A2C" w:rsidRPr="001924D1">
        <w:rPr>
          <w:rFonts w:ascii="Book Antiqua" w:hAnsi="Book Antiqua"/>
          <w:sz w:val="24"/>
          <w:szCs w:val="24"/>
        </w:rPr>
        <w:t xml:space="preserve"> is the cornerstone of </w:t>
      </w:r>
      <w:r w:rsidR="0026147C" w:rsidRPr="001924D1">
        <w:rPr>
          <w:rFonts w:ascii="Book Antiqua" w:hAnsi="Book Antiqua"/>
          <w:sz w:val="24"/>
          <w:szCs w:val="24"/>
        </w:rPr>
        <w:t>therapeutic interventions</w:t>
      </w:r>
      <w:r w:rsidR="007C5A2C" w:rsidRPr="001924D1">
        <w:rPr>
          <w:rFonts w:ascii="Book Antiqua" w:hAnsi="Book Antiqua"/>
          <w:sz w:val="24"/>
          <w:szCs w:val="24"/>
        </w:rPr>
        <w:t xml:space="preserve"> </w:t>
      </w:r>
      <w:r w:rsidR="00224882">
        <w:rPr>
          <w:rFonts w:ascii="Book Antiqua" w:hAnsi="Book Antiqua"/>
          <w:sz w:val="24"/>
          <w:szCs w:val="24"/>
        </w:rPr>
        <w:t>for</w:t>
      </w:r>
      <w:r w:rsidR="007C5A2C" w:rsidRPr="001924D1">
        <w:rPr>
          <w:rFonts w:ascii="Book Antiqua" w:hAnsi="Book Antiqua"/>
          <w:sz w:val="24"/>
          <w:szCs w:val="24"/>
        </w:rPr>
        <w:t xml:space="preserve"> SLE</w:t>
      </w:r>
      <w:r w:rsidRPr="001924D1">
        <w:rPr>
          <w:rFonts w:ascii="Book Antiqua" w:hAnsi="Book Antiqua"/>
          <w:sz w:val="24"/>
          <w:szCs w:val="24"/>
        </w:rPr>
        <w:fldChar w:fldCharType="begin"/>
      </w:r>
      <w:r w:rsidRPr="001924D1">
        <w:rPr>
          <w:rFonts w:ascii="Book Antiqua" w:hAnsi="Book Antiqua"/>
          <w:sz w:val="24"/>
          <w:szCs w:val="24"/>
        </w:rPr>
        <w:instrText xml:space="preserve"> ADDIN KYMRREF{FF6F6B8C-8428-4529-978D-DC130B2E10AB}29</w:instrText>
      </w:r>
      <w:r w:rsidRPr="001924D1">
        <w:rPr>
          <w:rFonts w:ascii="Book Antiqua" w:hAnsi="Book Antiqua"/>
          <w:sz w:val="24"/>
          <w:szCs w:val="24"/>
        </w:rPr>
        <w:fldChar w:fldCharType="separate"/>
      </w:r>
      <w:r w:rsidR="00D05FB6" w:rsidRPr="001924D1">
        <w:rPr>
          <w:rFonts w:ascii="Book Antiqua" w:hAnsi="Book Antiqua"/>
          <w:sz w:val="24"/>
          <w:szCs w:val="24"/>
          <w:vertAlign w:val="superscript"/>
        </w:rPr>
        <w:t>[38]</w:t>
      </w:r>
      <w:r w:rsidRPr="001924D1">
        <w:rPr>
          <w:rFonts w:ascii="Book Antiqua" w:hAnsi="Book Antiqua"/>
          <w:sz w:val="24"/>
          <w:szCs w:val="24"/>
        </w:rPr>
        <w:fldChar w:fldCharType="end"/>
      </w:r>
      <w:r w:rsidR="007C5A2C" w:rsidRPr="001924D1">
        <w:rPr>
          <w:rFonts w:ascii="Book Antiqua" w:hAnsi="Book Antiqua"/>
          <w:sz w:val="24"/>
          <w:szCs w:val="24"/>
        </w:rPr>
        <w:t xml:space="preserve">. </w:t>
      </w:r>
      <w:r w:rsidR="00454CBF" w:rsidRPr="001924D1">
        <w:rPr>
          <w:rFonts w:ascii="Book Antiqua" w:hAnsi="Book Antiqua"/>
          <w:sz w:val="24"/>
          <w:szCs w:val="24"/>
        </w:rPr>
        <w:t xml:space="preserve">Aggressive immunosuppressive therapies, especially high-dose pulse corticosteroids, </w:t>
      </w:r>
      <w:r w:rsidR="00224882">
        <w:rPr>
          <w:rFonts w:ascii="Book Antiqua" w:hAnsi="Book Antiqua"/>
          <w:sz w:val="24"/>
          <w:szCs w:val="24"/>
        </w:rPr>
        <w:t>are</w:t>
      </w:r>
      <w:r w:rsidR="00454CBF" w:rsidRPr="001924D1">
        <w:rPr>
          <w:rFonts w:ascii="Book Antiqua" w:hAnsi="Book Antiqua"/>
          <w:sz w:val="24"/>
          <w:szCs w:val="24"/>
        </w:rPr>
        <w:t xml:space="preserve"> the most effective therapies for severe lupus myocarditis. </w:t>
      </w:r>
      <w:r w:rsidR="00C92170" w:rsidRPr="001924D1">
        <w:rPr>
          <w:rFonts w:ascii="Book Antiqua" w:hAnsi="Book Antiqua"/>
          <w:sz w:val="24"/>
          <w:szCs w:val="24"/>
        </w:rPr>
        <w:t>However,</w:t>
      </w:r>
      <w:r w:rsidR="008136F6" w:rsidRPr="001924D1">
        <w:rPr>
          <w:rFonts w:ascii="Book Antiqua" w:hAnsi="Book Antiqua"/>
          <w:sz w:val="24"/>
          <w:szCs w:val="24"/>
        </w:rPr>
        <w:t xml:space="preserve"> our </w:t>
      </w:r>
      <w:r w:rsidR="007D3698" w:rsidRPr="001924D1">
        <w:rPr>
          <w:rFonts w:ascii="Book Antiqua" w:hAnsi="Book Antiqua"/>
          <w:sz w:val="24"/>
          <w:szCs w:val="24"/>
        </w:rPr>
        <w:t xml:space="preserve">patient </w:t>
      </w:r>
      <w:r w:rsidR="00B3160C" w:rsidRPr="001924D1">
        <w:rPr>
          <w:rFonts w:ascii="Book Antiqua" w:hAnsi="Book Antiqua"/>
          <w:sz w:val="24"/>
          <w:szCs w:val="24"/>
        </w:rPr>
        <w:t>did not receive</w:t>
      </w:r>
      <w:r w:rsidR="008136F6" w:rsidRPr="001924D1">
        <w:rPr>
          <w:rFonts w:ascii="Book Antiqua" w:hAnsi="Book Antiqua"/>
          <w:sz w:val="24"/>
          <w:szCs w:val="24"/>
        </w:rPr>
        <w:t xml:space="preserve"> </w:t>
      </w:r>
      <w:r w:rsidR="00FC42C5" w:rsidRPr="001924D1">
        <w:rPr>
          <w:rFonts w:ascii="Book Antiqua" w:hAnsi="Book Antiqua"/>
          <w:sz w:val="24"/>
          <w:szCs w:val="24"/>
        </w:rPr>
        <w:t xml:space="preserve">high-dose pulse corticosteroid therapy </w:t>
      </w:r>
      <w:r w:rsidR="00454CBF" w:rsidRPr="001924D1">
        <w:rPr>
          <w:rFonts w:ascii="Book Antiqua" w:hAnsi="Book Antiqua"/>
          <w:sz w:val="24"/>
          <w:szCs w:val="24"/>
        </w:rPr>
        <w:t xml:space="preserve">due to </w:t>
      </w:r>
      <w:r w:rsidR="00B3160C" w:rsidRPr="001924D1">
        <w:rPr>
          <w:rFonts w:ascii="Book Antiqua" w:hAnsi="Book Antiqua"/>
          <w:sz w:val="24"/>
          <w:szCs w:val="24"/>
        </w:rPr>
        <w:t xml:space="preserve">the </w:t>
      </w:r>
      <w:r w:rsidR="00454CBF" w:rsidRPr="001924D1">
        <w:rPr>
          <w:rFonts w:ascii="Book Antiqua" w:hAnsi="Book Antiqua"/>
          <w:sz w:val="24"/>
          <w:szCs w:val="24"/>
        </w:rPr>
        <w:t>adverse effect of immunosuppression which m</w:t>
      </w:r>
      <w:r w:rsidR="00224882">
        <w:rPr>
          <w:rFonts w:ascii="Book Antiqua" w:hAnsi="Book Antiqua"/>
          <w:sz w:val="24"/>
          <w:szCs w:val="24"/>
        </w:rPr>
        <w:t>ay have</w:t>
      </w:r>
      <w:r w:rsidR="00454CBF" w:rsidRPr="001924D1">
        <w:rPr>
          <w:rFonts w:ascii="Book Antiqua" w:hAnsi="Book Antiqua"/>
          <w:sz w:val="24"/>
          <w:szCs w:val="24"/>
        </w:rPr>
        <w:t xml:space="preserve"> aggravate</w:t>
      </w:r>
      <w:r w:rsidR="00224882">
        <w:rPr>
          <w:rFonts w:ascii="Book Antiqua" w:hAnsi="Book Antiqua"/>
          <w:sz w:val="24"/>
          <w:szCs w:val="24"/>
        </w:rPr>
        <w:t>d her</w:t>
      </w:r>
      <w:r w:rsidR="00454CBF" w:rsidRPr="001924D1">
        <w:rPr>
          <w:rFonts w:ascii="Book Antiqua" w:hAnsi="Book Antiqua"/>
          <w:sz w:val="24"/>
          <w:szCs w:val="24"/>
        </w:rPr>
        <w:t xml:space="preserve"> </w:t>
      </w:r>
      <w:r w:rsidR="00B3160C" w:rsidRPr="001924D1">
        <w:rPr>
          <w:rFonts w:ascii="Book Antiqua" w:hAnsi="Book Antiqua"/>
          <w:sz w:val="24"/>
          <w:szCs w:val="24"/>
        </w:rPr>
        <w:t>community-</w:t>
      </w:r>
      <w:r w:rsidR="00454CBF" w:rsidRPr="001924D1">
        <w:rPr>
          <w:rFonts w:ascii="Book Antiqua" w:hAnsi="Book Antiqua"/>
          <w:sz w:val="24"/>
          <w:szCs w:val="24"/>
        </w:rPr>
        <w:t xml:space="preserve">acquired pneumonia. </w:t>
      </w:r>
      <w:r w:rsidR="00B3160C" w:rsidRPr="001924D1">
        <w:rPr>
          <w:rFonts w:ascii="Book Antiqua" w:hAnsi="Book Antiqua"/>
          <w:sz w:val="24"/>
          <w:szCs w:val="24"/>
        </w:rPr>
        <w:t>C</w:t>
      </w:r>
      <w:r w:rsidR="00454CBF" w:rsidRPr="001924D1">
        <w:rPr>
          <w:rFonts w:ascii="Book Antiqua" w:hAnsi="Book Antiqua"/>
          <w:sz w:val="24"/>
          <w:szCs w:val="24"/>
        </w:rPr>
        <w:t>orticosteroids</w:t>
      </w:r>
      <w:r w:rsidR="007C5A2C" w:rsidRPr="001924D1">
        <w:rPr>
          <w:rFonts w:ascii="Book Antiqua" w:hAnsi="Book Antiqua"/>
          <w:sz w:val="24"/>
          <w:szCs w:val="24"/>
        </w:rPr>
        <w:t xml:space="preserve"> </w:t>
      </w:r>
      <w:r w:rsidR="00F5117F" w:rsidRPr="001924D1">
        <w:rPr>
          <w:rFonts w:ascii="Book Antiqua" w:hAnsi="Book Antiqua"/>
          <w:sz w:val="24"/>
          <w:szCs w:val="24"/>
        </w:rPr>
        <w:t>at a conventional dose</w:t>
      </w:r>
      <w:r w:rsidR="00454CBF" w:rsidRPr="001924D1">
        <w:rPr>
          <w:rFonts w:ascii="Book Antiqua" w:hAnsi="Book Antiqua"/>
          <w:sz w:val="24"/>
          <w:szCs w:val="24"/>
        </w:rPr>
        <w:t xml:space="preserve"> and IVIG</w:t>
      </w:r>
      <w:r w:rsidR="007C5A2C" w:rsidRPr="001924D1">
        <w:rPr>
          <w:rFonts w:ascii="Book Antiqua" w:hAnsi="Book Antiqua"/>
          <w:sz w:val="24"/>
          <w:szCs w:val="24"/>
        </w:rPr>
        <w:t xml:space="preserve"> were prescribed for </w:t>
      </w:r>
      <w:r w:rsidR="002E1E9F" w:rsidRPr="001924D1">
        <w:rPr>
          <w:rFonts w:ascii="Book Antiqua" w:hAnsi="Book Antiqua"/>
          <w:sz w:val="24"/>
          <w:szCs w:val="24"/>
        </w:rPr>
        <w:t>five</w:t>
      </w:r>
      <w:r w:rsidR="007C5A2C" w:rsidRPr="001924D1">
        <w:rPr>
          <w:rFonts w:ascii="Book Antiqua" w:hAnsi="Book Antiqua"/>
          <w:sz w:val="24"/>
          <w:szCs w:val="24"/>
        </w:rPr>
        <w:t xml:space="preserve"> days as the initial treatment. </w:t>
      </w:r>
      <w:r w:rsidR="006B72C9" w:rsidRPr="001924D1">
        <w:rPr>
          <w:rFonts w:ascii="Book Antiqua" w:hAnsi="Book Antiqua"/>
          <w:sz w:val="24"/>
          <w:szCs w:val="24"/>
        </w:rPr>
        <w:t xml:space="preserve">As </w:t>
      </w:r>
      <w:r w:rsidR="00224882">
        <w:rPr>
          <w:rFonts w:ascii="Book Antiqua" w:hAnsi="Book Antiqua"/>
          <w:sz w:val="24"/>
          <w:szCs w:val="24"/>
        </w:rPr>
        <w:t>her</w:t>
      </w:r>
      <w:r w:rsidR="006B72C9" w:rsidRPr="001924D1">
        <w:rPr>
          <w:rFonts w:ascii="Book Antiqua" w:hAnsi="Book Antiqua"/>
          <w:sz w:val="24"/>
          <w:szCs w:val="24"/>
        </w:rPr>
        <w:t xml:space="preserve"> </w:t>
      </w:r>
      <w:r w:rsidR="00713B1C" w:rsidRPr="001924D1">
        <w:rPr>
          <w:rFonts w:ascii="Book Antiqua" w:hAnsi="Book Antiqua"/>
          <w:sz w:val="24"/>
          <w:szCs w:val="24"/>
        </w:rPr>
        <w:t xml:space="preserve">impaired </w:t>
      </w:r>
      <w:r w:rsidR="008136F6" w:rsidRPr="001924D1">
        <w:rPr>
          <w:rFonts w:ascii="Book Antiqua" w:hAnsi="Book Antiqua"/>
          <w:sz w:val="24"/>
          <w:szCs w:val="24"/>
        </w:rPr>
        <w:t>cardiac</w:t>
      </w:r>
      <w:r w:rsidR="004D7875" w:rsidRPr="001924D1">
        <w:rPr>
          <w:rFonts w:ascii="Book Antiqua" w:hAnsi="Book Antiqua"/>
          <w:sz w:val="24"/>
          <w:szCs w:val="24"/>
        </w:rPr>
        <w:t xml:space="preserve"> function did not </w:t>
      </w:r>
      <w:r w:rsidR="005B203A" w:rsidRPr="001924D1">
        <w:rPr>
          <w:rFonts w:ascii="Book Antiqua" w:hAnsi="Book Antiqua"/>
          <w:sz w:val="24"/>
          <w:szCs w:val="24"/>
        </w:rPr>
        <w:t>improve with</w:t>
      </w:r>
      <w:r w:rsidR="008136F6" w:rsidRPr="001924D1">
        <w:rPr>
          <w:rFonts w:ascii="Book Antiqua" w:hAnsi="Book Antiqua"/>
          <w:sz w:val="24"/>
          <w:szCs w:val="24"/>
        </w:rPr>
        <w:t xml:space="preserve"> </w:t>
      </w:r>
      <w:r w:rsidR="005F2228" w:rsidRPr="001924D1">
        <w:rPr>
          <w:rFonts w:ascii="Book Antiqua" w:hAnsi="Book Antiqua"/>
          <w:sz w:val="24"/>
          <w:szCs w:val="24"/>
        </w:rPr>
        <w:t>th</w:t>
      </w:r>
      <w:r w:rsidR="00224882">
        <w:rPr>
          <w:rFonts w:ascii="Book Antiqua" w:hAnsi="Book Antiqua"/>
          <w:sz w:val="24"/>
          <w:szCs w:val="24"/>
        </w:rPr>
        <w:t>is</w:t>
      </w:r>
      <w:r w:rsidR="005F2228" w:rsidRPr="001924D1">
        <w:rPr>
          <w:rFonts w:ascii="Book Antiqua" w:hAnsi="Book Antiqua"/>
          <w:sz w:val="24"/>
          <w:szCs w:val="24"/>
        </w:rPr>
        <w:t xml:space="preserve"> </w:t>
      </w:r>
      <w:r w:rsidR="00D13B3D" w:rsidRPr="001924D1">
        <w:rPr>
          <w:rFonts w:ascii="Book Antiqua" w:hAnsi="Book Antiqua"/>
          <w:sz w:val="24"/>
          <w:szCs w:val="24"/>
        </w:rPr>
        <w:t>initial</w:t>
      </w:r>
      <w:r w:rsidR="007C5A2C" w:rsidRPr="001924D1">
        <w:rPr>
          <w:rFonts w:ascii="Book Antiqua" w:hAnsi="Book Antiqua"/>
          <w:sz w:val="24"/>
          <w:szCs w:val="24"/>
        </w:rPr>
        <w:t xml:space="preserve"> therapy</w:t>
      </w:r>
      <w:r w:rsidR="006B72C9" w:rsidRPr="001924D1">
        <w:rPr>
          <w:rFonts w:ascii="Book Antiqua" w:hAnsi="Book Antiqua"/>
          <w:sz w:val="24"/>
          <w:szCs w:val="24"/>
        </w:rPr>
        <w:t>,</w:t>
      </w:r>
      <w:r w:rsidR="007C5A2C" w:rsidRPr="001924D1">
        <w:rPr>
          <w:rFonts w:ascii="Book Antiqua" w:hAnsi="Book Antiqua"/>
          <w:sz w:val="24"/>
          <w:szCs w:val="24"/>
        </w:rPr>
        <w:t xml:space="preserve"> </w:t>
      </w:r>
      <w:r w:rsidR="005B203A" w:rsidRPr="001924D1">
        <w:rPr>
          <w:rFonts w:ascii="Book Antiqua" w:hAnsi="Book Antiqua"/>
          <w:sz w:val="24"/>
          <w:szCs w:val="24"/>
        </w:rPr>
        <w:t xml:space="preserve">high </w:t>
      </w:r>
      <w:r w:rsidR="00EB50DA" w:rsidRPr="001924D1">
        <w:rPr>
          <w:rFonts w:ascii="Book Antiqua" w:hAnsi="Book Antiqua"/>
          <w:sz w:val="24"/>
          <w:szCs w:val="24"/>
        </w:rPr>
        <w:t xml:space="preserve">dose vasopressors </w:t>
      </w:r>
      <w:r w:rsidR="005B203A" w:rsidRPr="001924D1">
        <w:rPr>
          <w:rFonts w:ascii="Book Antiqua" w:hAnsi="Book Antiqua"/>
          <w:sz w:val="24"/>
          <w:szCs w:val="24"/>
        </w:rPr>
        <w:t>were used</w:t>
      </w:r>
      <w:r w:rsidR="00D13B3D" w:rsidRPr="001924D1">
        <w:rPr>
          <w:rFonts w:ascii="Book Antiqua" w:hAnsi="Book Antiqua"/>
          <w:sz w:val="24"/>
          <w:szCs w:val="24"/>
        </w:rPr>
        <w:t xml:space="preserve">. </w:t>
      </w:r>
      <w:r w:rsidR="008136F6" w:rsidRPr="001924D1">
        <w:rPr>
          <w:rFonts w:ascii="Book Antiqua" w:hAnsi="Book Antiqua"/>
          <w:sz w:val="24"/>
          <w:szCs w:val="24"/>
        </w:rPr>
        <w:t xml:space="preserve">PE, a valuable </w:t>
      </w:r>
      <w:r w:rsidR="00626C4A" w:rsidRPr="001924D1">
        <w:rPr>
          <w:rFonts w:ascii="Book Antiqua" w:hAnsi="Book Antiqua"/>
          <w:sz w:val="24"/>
          <w:szCs w:val="24"/>
        </w:rPr>
        <w:t>option</w:t>
      </w:r>
      <w:r w:rsidR="008136F6" w:rsidRPr="001924D1">
        <w:rPr>
          <w:rFonts w:ascii="Book Antiqua" w:hAnsi="Book Antiqua"/>
          <w:sz w:val="24"/>
          <w:szCs w:val="24"/>
        </w:rPr>
        <w:t xml:space="preserve"> for treating severe SLE complications</w:t>
      </w:r>
      <w:r w:rsidR="001E7265" w:rsidRPr="001924D1">
        <w:rPr>
          <w:rFonts w:ascii="Book Antiqua" w:hAnsi="Book Antiqua"/>
          <w:sz w:val="24"/>
          <w:szCs w:val="24"/>
        </w:rPr>
        <w:t xml:space="preserve"> without immunosuppression</w:t>
      </w:r>
      <w:r w:rsidR="008136F6" w:rsidRPr="001924D1">
        <w:rPr>
          <w:rFonts w:ascii="Book Antiqua" w:hAnsi="Book Antiqua"/>
          <w:sz w:val="24"/>
          <w:szCs w:val="24"/>
        </w:rPr>
        <w:t xml:space="preserve">, was </w:t>
      </w:r>
      <w:r w:rsidR="005B203A" w:rsidRPr="001924D1">
        <w:rPr>
          <w:rFonts w:ascii="Book Antiqua" w:hAnsi="Book Antiqua"/>
          <w:sz w:val="24"/>
          <w:szCs w:val="24"/>
        </w:rPr>
        <w:t xml:space="preserve">performed </w:t>
      </w:r>
      <w:r w:rsidR="00EB50DA" w:rsidRPr="001924D1">
        <w:rPr>
          <w:rFonts w:ascii="Book Antiqua" w:hAnsi="Book Antiqua"/>
          <w:sz w:val="24"/>
          <w:szCs w:val="24"/>
        </w:rPr>
        <w:t xml:space="preserve">with </w:t>
      </w:r>
      <w:r w:rsidR="005B203A" w:rsidRPr="001924D1">
        <w:rPr>
          <w:rFonts w:ascii="Book Antiqua" w:hAnsi="Book Antiqua"/>
          <w:sz w:val="24"/>
          <w:szCs w:val="24"/>
        </w:rPr>
        <w:t xml:space="preserve">administration of </w:t>
      </w:r>
      <w:r w:rsidR="00EB50DA" w:rsidRPr="001924D1">
        <w:rPr>
          <w:rFonts w:ascii="Book Antiqua" w:hAnsi="Book Antiqua"/>
          <w:sz w:val="24"/>
          <w:szCs w:val="24"/>
        </w:rPr>
        <w:t xml:space="preserve">corticosteroids </w:t>
      </w:r>
      <w:r w:rsidR="005B203A" w:rsidRPr="001924D1">
        <w:rPr>
          <w:rFonts w:ascii="Book Antiqua" w:hAnsi="Book Antiqua"/>
          <w:sz w:val="24"/>
          <w:szCs w:val="24"/>
        </w:rPr>
        <w:t xml:space="preserve">at </w:t>
      </w:r>
      <w:r w:rsidR="00935F29" w:rsidRPr="001924D1">
        <w:rPr>
          <w:rFonts w:ascii="Book Antiqua" w:hAnsi="Book Antiqua"/>
          <w:sz w:val="24"/>
          <w:szCs w:val="24"/>
        </w:rPr>
        <w:t>a conventional dose</w:t>
      </w:r>
      <w:r w:rsidR="005B203A" w:rsidRPr="001924D1">
        <w:rPr>
          <w:rFonts w:ascii="Book Antiqua" w:hAnsi="Book Antiqua"/>
          <w:sz w:val="24"/>
          <w:szCs w:val="24"/>
        </w:rPr>
        <w:t xml:space="preserve"> </w:t>
      </w:r>
      <w:r w:rsidR="008E5C7F" w:rsidRPr="001924D1">
        <w:rPr>
          <w:rFonts w:ascii="Book Antiqua" w:hAnsi="Book Antiqua"/>
          <w:sz w:val="24"/>
          <w:szCs w:val="24"/>
        </w:rPr>
        <w:t xml:space="preserve">for two days </w:t>
      </w:r>
      <w:r w:rsidR="008136F6" w:rsidRPr="001924D1">
        <w:rPr>
          <w:rFonts w:ascii="Book Antiqua" w:hAnsi="Book Antiqua"/>
          <w:sz w:val="24"/>
          <w:szCs w:val="24"/>
        </w:rPr>
        <w:t xml:space="preserve">and the patient </w:t>
      </w:r>
      <w:r w:rsidR="00224882">
        <w:rPr>
          <w:rFonts w:ascii="Book Antiqua" w:hAnsi="Book Antiqua"/>
          <w:sz w:val="24"/>
          <w:szCs w:val="24"/>
        </w:rPr>
        <w:t xml:space="preserve">discontinued </w:t>
      </w:r>
      <w:r w:rsidR="00394FFD" w:rsidRPr="001924D1">
        <w:rPr>
          <w:rFonts w:ascii="Book Antiqua" w:hAnsi="Book Antiqua"/>
          <w:sz w:val="24"/>
          <w:szCs w:val="24"/>
        </w:rPr>
        <w:t>vasopressors within 48 h</w:t>
      </w:r>
      <w:r w:rsidR="008136F6" w:rsidRPr="001924D1">
        <w:rPr>
          <w:rFonts w:ascii="Book Antiqua" w:hAnsi="Book Antiqua"/>
          <w:sz w:val="24"/>
          <w:szCs w:val="24"/>
        </w:rPr>
        <w:t>.</w:t>
      </w:r>
    </w:p>
    <w:p w:rsidR="00747B9F" w:rsidRPr="001924D1" w:rsidRDefault="004F49E3" w:rsidP="00D93B89">
      <w:pPr>
        <w:adjustRightInd w:val="0"/>
        <w:snapToGrid w:val="0"/>
        <w:spacing w:line="360" w:lineRule="auto"/>
        <w:ind w:firstLineChars="100" w:firstLine="240"/>
        <w:rPr>
          <w:rFonts w:ascii="Book Antiqua" w:hAnsi="Book Antiqua"/>
          <w:sz w:val="24"/>
          <w:szCs w:val="24"/>
        </w:rPr>
      </w:pPr>
      <w:r w:rsidRPr="001924D1">
        <w:rPr>
          <w:rFonts w:ascii="Book Antiqua" w:hAnsi="Book Antiqua"/>
          <w:sz w:val="24"/>
          <w:szCs w:val="24"/>
        </w:rPr>
        <w:t>Following treatment</w:t>
      </w:r>
      <w:r w:rsidR="005B203A" w:rsidRPr="001924D1">
        <w:rPr>
          <w:rFonts w:ascii="Book Antiqua" w:hAnsi="Book Antiqua"/>
          <w:sz w:val="24"/>
          <w:szCs w:val="24"/>
        </w:rPr>
        <w:t xml:space="preserve"> with</w:t>
      </w:r>
      <w:r w:rsidR="001E7265" w:rsidRPr="001924D1">
        <w:rPr>
          <w:rFonts w:ascii="Book Antiqua" w:hAnsi="Book Antiqua"/>
          <w:sz w:val="24"/>
          <w:szCs w:val="24"/>
        </w:rPr>
        <w:t xml:space="preserve"> corticosteroids, </w:t>
      </w:r>
      <w:r w:rsidRPr="001924D1">
        <w:rPr>
          <w:rFonts w:ascii="Book Antiqua" w:hAnsi="Book Antiqua"/>
          <w:sz w:val="24"/>
          <w:szCs w:val="24"/>
        </w:rPr>
        <w:t>PE therapy was performed and reversed</w:t>
      </w:r>
      <w:r w:rsidR="00203196" w:rsidRPr="001924D1">
        <w:rPr>
          <w:rFonts w:ascii="Book Antiqua" w:hAnsi="Book Antiqua"/>
          <w:sz w:val="24"/>
          <w:szCs w:val="24"/>
        </w:rPr>
        <w:t xml:space="preserve"> </w:t>
      </w:r>
      <w:r w:rsidR="003438B3" w:rsidRPr="001924D1">
        <w:rPr>
          <w:rFonts w:ascii="Book Antiqua" w:hAnsi="Book Antiqua"/>
          <w:sz w:val="24"/>
          <w:szCs w:val="24"/>
        </w:rPr>
        <w:t>her impaired cardiac function</w:t>
      </w:r>
      <w:r w:rsidR="00745FB3" w:rsidRPr="001924D1">
        <w:rPr>
          <w:rFonts w:ascii="Book Antiqua" w:hAnsi="Book Antiqua"/>
          <w:sz w:val="24"/>
          <w:szCs w:val="24"/>
        </w:rPr>
        <w:t xml:space="preserve">. </w:t>
      </w:r>
      <w:r w:rsidR="002478BF" w:rsidRPr="001924D1">
        <w:rPr>
          <w:rFonts w:ascii="Book Antiqua" w:hAnsi="Book Antiqua"/>
          <w:sz w:val="24"/>
          <w:szCs w:val="24"/>
        </w:rPr>
        <w:t>The limitation of our case</w:t>
      </w:r>
      <w:r w:rsidR="00592613" w:rsidRPr="001924D1">
        <w:rPr>
          <w:rFonts w:ascii="Book Antiqua" w:hAnsi="Book Antiqua"/>
          <w:sz w:val="24"/>
          <w:szCs w:val="24"/>
        </w:rPr>
        <w:t xml:space="preserve"> </w:t>
      </w:r>
      <w:r w:rsidR="005B203A" w:rsidRPr="001924D1">
        <w:rPr>
          <w:rFonts w:ascii="Book Antiqua" w:hAnsi="Book Antiqua"/>
          <w:sz w:val="24"/>
          <w:szCs w:val="24"/>
        </w:rPr>
        <w:t>report</w:t>
      </w:r>
      <w:r w:rsidR="002478BF" w:rsidRPr="001924D1">
        <w:rPr>
          <w:rFonts w:ascii="Book Antiqua" w:hAnsi="Book Antiqua"/>
          <w:sz w:val="24"/>
          <w:szCs w:val="24"/>
        </w:rPr>
        <w:t xml:space="preserve"> is that the improvement </w:t>
      </w:r>
      <w:r w:rsidR="00224882">
        <w:rPr>
          <w:rFonts w:ascii="Book Antiqua" w:hAnsi="Book Antiqua"/>
          <w:sz w:val="24"/>
          <w:szCs w:val="24"/>
        </w:rPr>
        <w:t>in</w:t>
      </w:r>
      <w:r w:rsidR="002478BF" w:rsidRPr="001924D1">
        <w:rPr>
          <w:rFonts w:ascii="Book Antiqua" w:hAnsi="Book Antiqua"/>
          <w:sz w:val="24"/>
          <w:szCs w:val="24"/>
        </w:rPr>
        <w:t xml:space="preserve"> impaired cardiac function could not be attributed exclusively to PE, </w:t>
      </w:r>
      <w:r w:rsidR="00224882">
        <w:rPr>
          <w:rFonts w:ascii="Book Antiqua" w:hAnsi="Book Antiqua"/>
          <w:sz w:val="24"/>
          <w:szCs w:val="24"/>
        </w:rPr>
        <w:t>as</w:t>
      </w:r>
      <w:r w:rsidR="002478BF" w:rsidRPr="001924D1">
        <w:rPr>
          <w:rFonts w:ascii="Book Antiqua" w:hAnsi="Book Antiqua"/>
          <w:sz w:val="24"/>
          <w:szCs w:val="24"/>
        </w:rPr>
        <w:t xml:space="preserve"> the patient </w:t>
      </w:r>
      <w:r w:rsidR="007D3698" w:rsidRPr="001924D1">
        <w:rPr>
          <w:rFonts w:ascii="Book Antiqua" w:hAnsi="Book Antiqua"/>
          <w:sz w:val="24"/>
          <w:szCs w:val="24"/>
        </w:rPr>
        <w:t xml:space="preserve">had </w:t>
      </w:r>
      <w:r w:rsidR="002478BF" w:rsidRPr="001924D1">
        <w:rPr>
          <w:rFonts w:ascii="Book Antiqua" w:hAnsi="Book Antiqua"/>
          <w:sz w:val="24"/>
          <w:szCs w:val="24"/>
        </w:rPr>
        <w:t>received IVIG therapy and corticosteroid</w:t>
      </w:r>
      <w:r w:rsidR="005B203A" w:rsidRPr="001924D1">
        <w:rPr>
          <w:rFonts w:ascii="Book Antiqua" w:hAnsi="Book Antiqua"/>
          <w:sz w:val="24"/>
          <w:szCs w:val="24"/>
        </w:rPr>
        <w:t>s</w:t>
      </w:r>
      <w:r w:rsidR="002478BF" w:rsidRPr="001924D1">
        <w:rPr>
          <w:rFonts w:ascii="Book Antiqua" w:hAnsi="Book Antiqua"/>
          <w:sz w:val="24"/>
          <w:szCs w:val="24"/>
        </w:rPr>
        <w:t xml:space="preserve"> before </w:t>
      </w:r>
      <w:r w:rsidRPr="001924D1">
        <w:rPr>
          <w:rFonts w:ascii="Book Antiqua" w:hAnsi="Book Antiqua"/>
          <w:sz w:val="24"/>
          <w:szCs w:val="24"/>
        </w:rPr>
        <w:t>undergoing</w:t>
      </w:r>
      <w:r w:rsidR="00935F29" w:rsidRPr="001924D1">
        <w:rPr>
          <w:rFonts w:ascii="Book Antiqua" w:hAnsi="Book Antiqua"/>
          <w:sz w:val="24"/>
          <w:szCs w:val="24"/>
        </w:rPr>
        <w:t xml:space="preserve"> </w:t>
      </w:r>
      <w:r w:rsidR="002478BF" w:rsidRPr="001924D1">
        <w:rPr>
          <w:rFonts w:ascii="Book Antiqua" w:hAnsi="Book Antiqua"/>
          <w:sz w:val="24"/>
          <w:szCs w:val="24"/>
        </w:rPr>
        <w:t xml:space="preserve">PE therapy. However, </w:t>
      </w:r>
      <w:r w:rsidR="000723E7" w:rsidRPr="001924D1">
        <w:rPr>
          <w:rFonts w:ascii="Book Antiqua" w:hAnsi="Book Antiqua"/>
          <w:sz w:val="24"/>
          <w:szCs w:val="24"/>
        </w:rPr>
        <w:t>there is no doubt</w:t>
      </w:r>
      <w:r w:rsidR="002478BF" w:rsidRPr="001924D1">
        <w:rPr>
          <w:rFonts w:ascii="Book Antiqua" w:hAnsi="Book Antiqua"/>
          <w:sz w:val="24"/>
          <w:szCs w:val="24"/>
        </w:rPr>
        <w:t xml:space="preserve"> that </w:t>
      </w:r>
      <w:r w:rsidR="00747B9F" w:rsidRPr="001924D1">
        <w:rPr>
          <w:rFonts w:ascii="Book Antiqua" w:hAnsi="Book Antiqua"/>
          <w:sz w:val="24"/>
          <w:szCs w:val="24"/>
        </w:rPr>
        <w:t xml:space="preserve">PE can </w:t>
      </w:r>
      <w:r w:rsidR="00BB76DF" w:rsidRPr="001924D1">
        <w:rPr>
          <w:rFonts w:ascii="Book Antiqua" w:hAnsi="Book Antiqua"/>
          <w:sz w:val="24"/>
          <w:szCs w:val="24"/>
        </w:rPr>
        <w:t>be used as a</w:t>
      </w:r>
      <w:r w:rsidR="000723E7" w:rsidRPr="001924D1">
        <w:rPr>
          <w:rFonts w:ascii="Book Antiqua" w:hAnsi="Book Antiqua"/>
          <w:sz w:val="24"/>
          <w:szCs w:val="24"/>
        </w:rPr>
        <w:t xml:space="preserve"> valuable</w:t>
      </w:r>
      <w:r w:rsidR="00747B9F" w:rsidRPr="001924D1">
        <w:rPr>
          <w:rFonts w:ascii="Book Antiqua" w:hAnsi="Book Antiqua"/>
          <w:sz w:val="24"/>
          <w:szCs w:val="24"/>
        </w:rPr>
        <w:t xml:space="preserve"> therapeutic option </w:t>
      </w:r>
      <w:r w:rsidR="002D1F94" w:rsidRPr="001924D1">
        <w:rPr>
          <w:rFonts w:ascii="Book Antiqua" w:hAnsi="Book Antiqua"/>
          <w:sz w:val="24"/>
          <w:szCs w:val="24"/>
        </w:rPr>
        <w:t xml:space="preserve">when </w:t>
      </w:r>
      <w:r w:rsidR="0099542D" w:rsidRPr="001924D1">
        <w:rPr>
          <w:rFonts w:ascii="Book Antiqua" w:hAnsi="Book Antiqua"/>
          <w:sz w:val="24"/>
          <w:szCs w:val="24"/>
        </w:rPr>
        <w:t>infection coexists</w:t>
      </w:r>
      <w:r w:rsidR="00747B9F" w:rsidRPr="001924D1">
        <w:rPr>
          <w:rFonts w:ascii="Book Antiqua" w:hAnsi="Book Antiqua"/>
          <w:sz w:val="24"/>
          <w:szCs w:val="24"/>
        </w:rPr>
        <w:t xml:space="preserve"> in severe SLE patients</w:t>
      </w:r>
      <w:r w:rsidR="0099542D" w:rsidRPr="001924D1">
        <w:rPr>
          <w:rFonts w:ascii="Book Antiqua" w:hAnsi="Book Antiqua"/>
          <w:sz w:val="24"/>
          <w:szCs w:val="24"/>
        </w:rPr>
        <w:t>.</w:t>
      </w:r>
      <w:r w:rsidR="00D52EB2" w:rsidRPr="001924D1">
        <w:rPr>
          <w:rFonts w:ascii="Book Antiqua" w:hAnsi="Book Antiqua"/>
          <w:sz w:val="24"/>
          <w:szCs w:val="24"/>
        </w:rPr>
        <w:t xml:space="preserve"> </w:t>
      </w:r>
      <w:r w:rsidR="003D2541" w:rsidRPr="001924D1">
        <w:rPr>
          <w:rFonts w:ascii="Book Antiqua" w:hAnsi="Book Antiqua"/>
          <w:sz w:val="24"/>
          <w:szCs w:val="24"/>
        </w:rPr>
        <w:t xml:space="preserve">Our case has demonstrated </w:t>
      </w:r>
      <w:r w:rsidR="005B203A" w:rsidRPr="001924D1">
        <w:rPr>
          <w:rFonts w:ascii="Book Antiqua" w:hAnsi="Book Antiqua"/>
          <w:sz w:val="24"/>
          <w:szCs w:val="24"/>
        </w:rPr>
        <w:t xml:space="preserve">that </w:t>
      </w:r>
      <w:r w:rsidR="003D2541" w:rsidRPr="001924D1">
        <w:rPr>
          <w:rFonts w:ascii="Book Antiqua" w:hAnsi="Book Antiqua"/>
          <w:sz w:val="24"/>
          <w:szCs w:val="24"/>
        </w:rPr>
        <w:t xml:space="preserve">PE therapy can be used as an alternative treatment </w:t>
      </w:r>
      <w:r w:rsidR="00224882">
        <w:rPr>
          <w:rFonts w:ascii="Book Antiqua" w:hAnsi="Book Antiqua"/>
          <w:sz w:val="24"/>
          <w:szCs w:val="24"/>
        </w:rPr>
        <w:t>to</w:t>
      </w:r>
      <w:r w:rsidR="003D2541" w:rsidRPr="001924D1">
        <w:rPr>
          <w:rFonts w:ascii="Book Antiqua" w:hAnsi="Book Antiqua"/>
          <w:sz w:val="24"/>
          <w:szCs w:val="24"/>
        </w:rPr>
        <w:t xml:space="preserve"> aggressive immunosuppressive therapies </w:t>
      </w:r>
      <w:r w:rsidR="00FB38F3" w:rsidRPr="001924D1">
        <w:rPr>
          <w:rFonts w:ascii="Book Antiqua" w:hAnsi="Book Antiqua"/>
          <w:sz w:val="24"/>
          <w:szCs w:val="24"/>
        </w:rPr>
        <w:t>in the background of infection</w:t>
      </w:r>
      <w:r w:rsidR="00246122" w:rsidRPr="001924D1">
        <w:rPr>
          <w:rFonts w:ascii="Book Antiqua" w:hAnsi="Book Antiqua"/>
          <w:sz w:val="24"/>
          <w:szCs w:val="24"/>
        </w:rPr>
        <w:t>.</w:t>
      </w:r>
      <w:r w:rsidR="000D10F8" w:rsidRPr="001924D1">
        <w:rPr>
          <w:rFonts w:ascii="Book Antiqua" w:hAnsi="Book Antiqua"/>
          <w:sz w:val="24"/>
          <w:szCs w:val="24"/>
        </w:rPr>
        <w:t xml:space="preserve"> There </w:t>
      </w:r>
      <w:r w:rsidR="003C53C0" w:rsidRPr="001924D1">
        <w:rPr>
          <w:rFonts w:ascii="Book Antiqua" w:hAnsi="Book Antiqua"/>
          <w:sz w:val="24"/>
          <w:szCs w:val="24"/>
        </w:rPr>
        <w:t xml:space="preserve">are </w:t>
      </w:r>
      <w:r w:rsidR="000D10F8" w:rsidRPr="001924D1">
        <w:rPr>
          <w:rFonts w:ascii="Book Antiqua" w:hAnsi="Book Antiqua"/>
          <w:sz w:val="24"/>
          <w:szCs w:val="24"/>
        </w:rPr>
        <w:t xml:space="preserve">limited clinical data on the management of severe SLE </w:t>
      </w:r>
      <w:r w:rsidR="003C53C0" w:rsidRPr="001924D1">
        <w:rPr>
          <w:rFonts w:ascii="Book Antiqua" w:hAnsi="Book Antiqua"/>
          <w:sz w:val="24"/>
          <w:szCs w:val="24"/>
        </w:rPr>
        <w:t xml:space="preserve">accompanied by </w:t>
      </w:r>
      <w:r w:rsidR="000D10F8" w:rsidRPr="001924D1">
        <w:rPr>
          <w:rFonts w:ascii="Book Antiqua" w:hAnsi="Book Antiqua"/>
          <w:sz w:val="24"/>
          <w:szCs w:val="24"/>
        </w:rPr>
        <w:t>infection</w:t>
      </w:r>
      <w:r w:rsidR="009D0F39" w:rsidRPr="001924D1">
        <w:rPr>
          <w:rFonts w:ascii="Book Antiqua" w:hAnsi="Book Antiqua"/>
          <w:sz w:val="24"/>
          <w:szCs w:val="24"/>
        </w:rPr>
        <w:fldChar w:fldCharType="begin"/>
      </w:r>
      <w:r w:rsidR="00706773" w:rsidRPr="001924D1">
        <w:rPr>
          <w:rFonts w:ascii="Book Antiqua" w:hAnsi="Book Antiqua"/>
          <w:sz w:val="24"/>
          <w:szCs w:val="24"/>
        </w:rPr>
        <w:instrText xml:space="preserve"> ADDIN KYMRREF{FF6F6B8C-8428-4529-978D-DC130B2E10AB}32,{FF6F6B8C-8428-4529-978D-DC130B2E10AB}34,{FF6F6B8C-8428-4529-978D-DC130B2E10AB}146</w:instrText>
      </w:r>
      <w:r w:rsidR="009D0F39" w:rsidRPr="001924D1">
        <w:rPr>
          <w:rFonts w:ascii="Book Antiqua" w:hAnsi="Book Antiqua"/>
          <w:sz w:val="24"/>
          <w:szCs w:val="24"/>
        </w:rPr>
        <w:fldChar w:fldCharType="separate"/>
      </w:r>
      <w:r w:rsidR="00D05FB6" w:rsidRPr="001924D1">
        <w:rPr>
          <w:rFonts w:ascii="Book Antiqua" w:hAnsi="Book Antiqua"/>
          <w:sz w:val="24"/>
          <w:szCs w:val="24"/>
          <w:vertAlign w:val="superscript"/>
        </w:rPr>
        <w:t>[7,31,39]</w:t>
      </w:r>
      <w:r w:rsidR="009D0F39" w:rsidRPr="001924D1">
        <w:rPr>
          <w:rFonts w:ascii="Book Antiqua" w:hAnsi="Book Antiqua"/>
          <w:sz w:val="24"/>
          <w:szCs w:val="24"/>
        </w:rPr>
        <w:fldChar w:fldCharType="end"/>
      </w:r>
      <w:r w:rsidR="000D10F8" w:rsidRPr="001924D1">
        <w:rPr>
          <w:rFonts w:ascii="Book Antiqua" w:hAnsi="Book Antiqua"/>
          <w:sz w:val="24"/>
          <w:szCs w:val="24"/>
        </w:rPr>
        <w:t>.</w:t>
      </w:r>
      <w:r w:rsidR="00E02CB6" w:rsidRPr="001924D1">
        <w:rPr>
          <w:rFonts w:ascii="Book Antiqua" w:hAnsi="Book Antiqua"/>
          <w:sz w:val="24"/>
          <w:szCs w:val="24"/>
        </w:rPr>
        <w:t xml:space="preserve"> </w:t>
      </w:r>
      <w:r w:rsidR="00246122" w:rsidRPr="001924D1">
        <w:rPr>
          <w:rFonts w:ascii="Book Antiqua" w:hAnsi="Book Antiqua"/>
          <w:sz w:val="24"/>
          <w:szCs w:val="24"/>
        </w:rPr>
        <w:t xml:space="preserve">We suggest </w:t>
      </w:r>
      <w:r w:rsidR="00EB50DA" w:rsidRPr="001924D1">
        <w:rPr>
          <w:rFonts w:ascii="Book Antiqua" w:hAnsi="Book Antiqua"/>
          <w:sz w:val="24"/>
          <w:szCs w:val="24"/>
        </w:rPr>
        <w:t xml:space="preserve">that </w:t>
      </w:r>
      <w:r w:rsidR="00246122" w:rsidRPr="001924D1">
        <w:rPr>
          <w:rFonts w:ascii="Book Antiqua" w:hAnsi="Book Antiqua"/>
          <w:sz w:val="24"/>
          <w:szCs w:val="24"/>
        </w:rPr>
        <w:t xml:space="preserve">the indications </w:t>
      </w:r>
      <w:r w:rsidR="005920D7" w:rsidRPr="001924D1">
        <w:rPr>
          <w:rFonts w:ascii="Book Antiqua" w:hAnsi="Book Antiqua"/>
          <w:sz w:val="24"/>
          <w:szCs w:val="24"/>
        </w:rPr>
        <w:t>for PE</w:t>
      </w:r>
      <w:r w:rsidR="00246122" w:rsidRPr="001924D1">
        <w:rPr>
          <w:rFonts w:ascii="Book Antiqua" w:hAnsi="Book Antiqua"/>
          <w:sz w:val="24"/>
          <w:szCs w:val="24"/>
        </w:rPr>
        <w:t xml:space="preserve"> in SLE </w:t>
      </w:r>
      <w:r w:rsidR="00935F29" w:rsidRPr="001924D1">
        <w:rPr>
          <w:rFonts w:ascii="Book Antiqua" w:hAnsi="Book Antiqua"/>
          <w:sz w:val="24"/>
          <w:szCs w:val="24"/>
        </w:rPr>
        <w:t xml:space="preserve">should </w:t>
      </w:r>
      <w:r w:rsidR="00246122" w:rsidRPr="001924D1">
        <w:rPr>
          <w:rFonts w:ascii="Book Antiqua" w:hAnsi="Book Antiqua"/>
          <w:sz w:val="24"/>
          <w:szCs w:val="24"/>
        </w:rPr>
        <w:t xml:space="preserve">include </w:t>
      </w:r>
      <w:r w:rsidR="003B4C6B" w:rsidRPr="001924D1">
        <w:rPr>
          <w:rFonts w:ascii="Book Antiqua" w:hAnsi="Book Antiqua"/>
          <w:sz w:val="24"/>
          <w:szCs w:val="24"/>
        </w:rPr>
        <w:t>acute life-threatening SLE with</w:t>
      </w:r>
      <w:r w:rsidR="00EC102F" w:rsidRPr="001924D1">
        <w:rPr>
          <w:rFonts w:ascii="Book Antiqua" w:hAnsi="Book Antiqua"/>
          <w:sz w:val="24"/>
          <w:szCs w:val="24"/>
        </w:rPr>
        <w:t xml:space="preserve"> </w:t>
      </w:r>
      <w:r w:rsidR="00224882">
        <w:rPr>
          <w:rFonts w:ascii="Book Antiqua" w:hAnsi="Book Antiqua"/>
          <w:sz w:val="24"/>
          <w:szCs w:val="24"/>
        </w:rPr>
        <w:t xml:space="preserve">the </w:t>
      </w:r>
      <w:r w:rsidR="00246122" w:rsidRPr="001924D1">
        <w:rPr>
          <w:rFonts w:ascii="Book Antiqua" w:hAnsi="Book Antiqua"/>
          <w:sz w:val="24"/>
          <w:szCs w:val="24"/>
        </w:rPr>
        <w:t xml:space="preserve">comorbidity of infection. </w:t>
      </w:r>
    </w:p>
    <w:p w:rsidR="005920D7" w:rsidRPr="001924D1" w:rsidRDefault="005920D7" w:rsidP="001924D1">
      <w:pPr>
        <w:pStyle w:val="a5"/>
        <w:autoSpaceDE w:val="0"/>
        <w:autoSpaceDN w:val="0"/>
        <w:adjustRightInd w:val="0"/>
        <w:snapToGrid w:val="0"/>
        <w:spacing w:line="360" w:lineRule="auto"/>
        <w:ind w:firstLineChars="0" w:firstLine="0"/>
        <w:rPr>
          <w:rFonts w:ascii="Book Antiqua" w:hAnsi="Book Antiqua"/>
          <w:b/>
          <w:sz w:val="24"/>
          <w:szCs w:val="24"/>
        </w:rPr>
      </w:pPr>
    </w:p>
    <w:p w:rsidR="002309E6" w:rsidRPr="001924D1" w:rsidRDefault="00D93B89" w:rsidP="001924D1">
      <w:pPr>
        <w:pStyle w:val="a5"/>
        <w:autoSpaceDE w:val="0"/>
        <w:autoSpaceDN w:val="0"/>
        <w:adjustRightInd w:val="0"/>
        <w:snapToGrid w:val="0"/>
        <w:spacing w:line="360" w:lineRule="auto"/>
        <w:ind w:firstLineChars="0" w:firstLine="0"/>
        <w:rPr>
          <w:rFonts w:ascii="Book Antiqua" w:hAnsi="Book Antiqua"/>
          <w:b/>
          <w:sz w:val="24"/>
          <w:szCs w:val="24"/>
        </w:rPr>
      </w:pPr>
      <w:r w:rsidRPr="00D93B89">
        <w:rPr>
          <w:rFonts w:ascii="Book Antiqua" w:hAnsi="Book Antiqua"/>
          <w:b/>
          <w:sz w:val="24"/>
          <w:szCs w:val="24"/>
          <w:u w:val="single"/>
        </w:rPr>
        <w:t>CONCLUSION</w:t>
      </w:r>
    </w:p>
    <w:p w:rsidR="00A94D28" w:rsidRDefault="002B6118" w:rsidP="001924D1">
      <w:pPr>
        <w:pStyle w:val="a5"/>
        <w:autoSpaceDE w:val="0"/>
        <w:autoSpaceDN w:val="0"/>
        <w:adjustRightInd w:val="0"/>
        <w:snapToGrid w:val="0"/>
        <w:spacing w:line="360" w:lineRule="auto"/>
        <w:ind w:firstLineChars="0" w:firstLine="0"/>
        <w:rPr>
          <w:rFonts w:ascii="Book Antiqua" w:hAnsi="Book Antiqua"/>
          <w:sz w:val="24"/>
          <w:szCs w:val="24"/>
        </w:rPr>
      </w:pPr>
      <w:r w:rsidRPr="001924D1">
        <w:rPr>
          <w:rFonts w:ascii="Book Antiqua" w:hAnsi="Book Antiqua"/>
          <w:sz w:val="24"/>
          <w:szCs w:val="24"/>
        </w:rPr>
        <w:t xml:space="preserve">The early diagnosis and optimized treatment for severe lupus myocarditis remain challenging for clinicians. </w:t>
      </w:r>
      <w:r w:rsidR="00224882">
        <w:rPr>
          <w:rFonts w:ascii="Book Antiqua" w:hAnsi="Book Antiqua"/>
          <w:sz w:val="24"/>
          <w:szCs w:val="24"/>
        </w:rPr>
        <w:t>The d</w:t>
      </w:r>
      <w:r w:rsidR="005920D7" w:rsidRPr="001924D1">
        <w:rPr>
          <w:rFonts w:ascii="Book Antiqua" w:hAnsi="Book Antiqua"/>
          <w:sz w:val="24"/>
          <w:szCs w:val="24"/>
        </w:rPr>
        <w:t xml:space="preserve">iagnosis of lupus </w:t>
      </w:r>
      <w:r w:rsidR="00777027" w:rsidRPr="001924D1">
        <w:rPr>
          <w:rFonts w:ascii="Book Antiqua" w:hAnsi="Book Antiqua"/>
          <w:sz w:val="24"/>
          <w:szCs w:val="24"/>
        </w:rPr>
        <w:t>myocardit</w:t>
      </w:r>
      <w:r w:rsidR="00D52EB2" w:rsidRPr="001924D1">
        <w:rPr>
          <w:rFonts w:ascii="Book Antiqua" w:hAnsi="Book Antiqua"/>
          <w:sz w:val="24"/>
          <w:szCs w:val="24"/>
        </w:rPr>
        <w:t xml:space="preserve">is </w:t>
      </w:r>
      <w:r w:rsidR="00846BA1" w:rsidRPr="001924D1">
        <w:rPr>
          <w:rFonts w:ascii="Book Antiqua" w:hAnsi="Book Antiqua"/>
          <w:sz w:val="24"/>
          <w:szCs w:val="24"/>
        </w:rPr>
        <w:t xml:space="preserve">should </w:t>
      </w:r>
      <w:r w:rsidR="00D52EB2" w:rsidRPr="001924D1">
        <w:rPr>
          <w:rFonts w:ascii="Book Antiqua" w:hAnsi="Book Antiqua"/>
          <w:sz w:val="24"/>
          <w:szCs w:val="24"/>
        </w:rPr>
        <w:t>be considered</w:t>
      </w:r>
      <w:r w:rsidR="007563E1" w:rsidRPr="001924D1">
        <w:rPr>
          <w:rFonts w:ascii="Book Antiqua" w:hAnsi="Book Antiqua"/>
          <w:sz w:val="24"/>
          <w:szCs w:val="24"/>
        </w:rPr>
        <w:t xml:space="preserve"> </w:t>
      </w:r>
      <w:r w:rsidR="00D52EB2" w:rsidRPr="001924D1">
        <w:rPr>
          <w:rFonts w:ascii="Book Antiqua" w:hAnsi="Book Antiqua"/>
          <w:sz w:val="24"/>
          <w:szCs w:val="24"/>
        </w:rPr>
        <w:t>in</w:t>
      </w:r>
      <w:r w:rsidR="007563E1" w:rsidRPr="001924D1">
        <w:rPr>
          <w:rFonts w:ascii="Book Antiqua" w:hAnsi="Book Antiqua"/>
          <w:sz w:val="24"/>
          <w:szCs w:val="24"/>
        </w:rPr>
        <w:t xml:space="preserve"> </w:t>
      </w:r>
      <w:r w:rsidR="005920D7" w:rsidRPr="001924D1">
        <w:rPr>
          <w:rFonts w:ascii="Book Antiqua" w:hAnsi="Book Antiqua"/>
          <w:sz w:val="24"/>
          <w:szCs w:val="24"/>
        </w:rPr>
        <w:t xml:space="preserve">young people </w:t>
      </w:r>
      <w:r w:rsidR="00777027" w:rsidRPr="001924D1">
        <w:rPr>
          <w:rFonts w:ascii="Book Antiqua" w:hAnsi="Book Antiqua"/>
          <w:sz w:val="24"/>
          <w:szCs w:val="24"/>
        </w:rPr>
        <w:t>with acute onset of cardiogenic shock accompanying other organ involvement.</w:t>
      </w:r>
      <w:r w:rsidR="00D52EB2" w:rsidRPr="001924D1">
        <w:rPr>
          <w:rFonts w:ascii="Book Antiqua" w:hAnsi="Book Antiqua"/>
          <w:sz w:val="24"/>
          <w:szCs w:val="24"/>
        </w:rPr>
        <w:t xml:space="preserve"> </w:t>
      </w:r>
      <w:r w:rsidR="00224882">
        <w:rPr>
          <w:rFonts w:ascii="Book Antiqua" w:hAnsi="Book Antiqua"/>
          <w:sz w:val="24"/>
          <w:szCs w:val="24"/>
        </w:rPr>
        <w:t>D</w:t>
      </w:r>
      <w:r w:rsidRPr="001924D1">
        <w:rPr>
          <w:rFonts w:ascii="Book Antiqua" w:hAnsi="Book Antiqua"/>
          <w:sz w:val="24"/>
          <w:szCs w:val="24"/>
        </w:rPr>
        <w:t xml:space="preserve">etailed </w:t>
      </w:r>
      <w:r w:rsidR="00224882">
        <w:rPr>
          <w:rFonts w:ascii="Book Antiqua" w:hAnsi="Book Antiqua"/>
          <w:sz w:val="24"/>
          <w:szCs w:val="24"/>
        </w:rPr>
        <w:t xml:space="preserve">medical </w:t>
      </w:r>
      <w:r w:rsidRPr="001924D1">
        <w:rPr>
          <w:rFonts w:ascii="Book Antiqua" w:hAnsi="Book Antiqua"/>
          <w:sz w:val="24"/>
          <w:szCs w:val="24"/>
        </w:rPr>
        <w:t xml:space="preserve">history, careful examination and </w:t>
      </w:r>
      <w:r w:rsidR="005920D7" w:rsidRPr="001924D1">
        <w:rPr>
          <w:rFonts w:ascii="Book Antiqua" w:hAnsi="Book Antiqua"/>
          <w:sz w:val="24"/>
          <w:szCs w:val="24"/>
        </w:rPr>
        <w:t xml:space="preserve">thorough </w:t>
      </w:r>
      <w:r w:rsidRPr="001924D1">
        <w:rPr>
          <w:rFonts w:ascii="Book Antiqua" w:hAnsi="Book Antiqua"/>
          <w:sz w:val="24"/>
          <w:szCs w:val="24"/>
        </w:rPr>
        <w:t xml:space="preserve">laboratory work-up </w:t>
      </w:r>
      <w:r w:rsidR="00846BA1" w:rsidRPr="001924D1">
        <w:rPr>
          <w:rFonts w:ascii="Book Antiqua" w:hAnsi="Book Antiqua"/>
          <w:sz w:val="24"/>
          <w:szCs w:val="24"/>
        </w:rPr>
        <w:t xml:space="preserve">can </w:t>
      </w:r>
      <w:r w:rsidRPr="001924D1">
        <w:rPr>
          <w:rFonts w:ascii="Book Antiqua" w:hAnsi="Book Antiqua"/>
          <w:sz w:val="24"/>
          <w:szCs w:val="24"/>
        </w:rPr>
        <w:t>aid early diagnosis. Moreover</w:t>
      </w:r>
      <w:r w:rsidR="00D52EB2" w:rsidRPr="001924D1">
        <w:rPr>
          <w:rFonts w:ascii="Book Antiqua" w:hAnsi="Book Antiqua"/>
          <w:sz w:val="24"/>
          <w:szCs w:val="24"/>
        </w:rPr>
        <w:t>, t</w:t>
      </w:r>
      <w:r w:rsidR="008136F6" w:rsidRPr="001924D1">
        <w:rPr>
          <w:rFonts w:ascii="Book Antiqua" w:hAnsi="Book Antiqua"/>
          <w:sz w:val="24"/>
          <w:szCs w:val="24"/>
        </w:rPr>
        <w:t xml:space="preserve">his case </w:t>
      </w:r>
      <w:r w:rsidR="005920D7" w:rsidRPr="001924D1">
        <w:rPr>
          <w:rFonts w:ascii="Book Antiqua" w:hAnsi="Book Antiqua"/>
          <w:sz w:val="24"/>
          <w:szCs w:val="24"/>
        </w:rPr>
        <w:t xml:space="preserve">indicates that </w:t>
      </w:r>
      <w:r w:rsidRPr="001924D1">
        <w:rPr>
          <w:rFonts w:ascii="Book Antiqua" w:hAnsi="Book Antiqua"/>
          <w:sz w:val="24"/>
          <w:szCs w:val="24"/>
        </w:rPr>
        <w:t xml:space="preserve">PE </w:t>
      </w:r>
      <w:r w:rsidR="005920D7" w:rsidRPr="001924D1">
        <w:rPr>
          <w:rFonts w:ascii="Book Antiqua" w:hAnsi="Book Antiqua"/>
          <w:sz w:val="24"/>
          <w:szCs w:val="24"/>
        </w:rPr>
        <w:t xml:space="preserve">is </w:t>
      </w:r>
      <w:r w:rsidRPr="001924D1">
        <w:rPr>
          <w:rFonts w:ascii="Book Antiqua" w:hAnsi="Book Antiqua"/>
          <w:sz w:val="24"/>
          <w:szCs w:val="24"/>
        </w:rPr>
        <w:t xml:space="preserve">a good choice without </w:t>
      </w:r>
      <w:r w:rsidR="008136F6" w:rsidRPr="001924D1">
        <w:rPr>
          <w:rFonts w:ascii="Book Antiqua" w:hAnsi="Book Antiqua"/>
          <w:sz w:val="24"/>
          <w:szCs w:val="24"/>
        </w:rPr>
        <w:t xml:space="preserve">immunosuppression for </w:t>
      </w:r>
      <w:r w:rsidR="00C442C1" w:rsidRPr="001924D1">
        <w:rPr>
          <w:rFonts w:ascii="Book Antiqua" w:hAnsi="Book Antiqua"/>
          <w:sz w:val="24"/>
          <w:szCs w:val="24"/>
        </w:rPr>
        <w:t xml:space="preserve">severe SLE </w:t>
      </w:r>
      <w:r w:rsidR="008136F6" w:rsidRPr="001924D1">
        <w:rPr>
          <w:rFonts w:ascii="Book Antiqua" w:hAnsi="Book Antiqua"/>
          <w:sz w:val="24"/>
          <w:szCs w:val="24"/>
        </w:rPr>
        <w:t xml:space="preserve">patients with </w:t>
      </w:r>
      <w:r w:rsidR="00EC102F" w:rsidRPr="001924D1">
        <w:rPr>
          <w:rFonts w:ascii="Book Antiqua" w:hAnsi="Book Antiqua"/>
          <w:sz w:val="24"/>
          <w:szCs w:val="24"/>
        </w:rPr>
        <w:t>co</w:t>
      </w:r>
      <w:r w:rsidR="00224882">
        <w:rPr>
          <w:rFonts w:ascii="Book Antiqua" w:hAnsi="Book Antiqua"/>
          <w:sz w:val="24"/>
          <w:szCs w:val="24"/>
        </w:rPr>
        <w:t>existing</w:t>
      </w:r>
      <w:r w:rsidR="00EC102F" w:rsidRPr="001924D1">
        <w:rPr>
          <w:rFonts w:ascii="Book Antiqua" w:hAnsi="Book Antiqua"/>
          <w:sz w:val="24"/>
          <w:szCs w:val="24"/>
        </w:rPr>
        <w:t xml:space="preserve"> </w:t>
      </w:r>
      <w:r w:rsidR="00AC6381" w:rsidRPr="001924D1">
        <w:rPr>
          <w:rFonts w:ascii="Book Antiqua" w:hAnsi="Book Antiqua"/>
          <w:sz w:val="24"/>
          <w:szCs w:val="24"/>
        </w:rPr>
        <w:t>infection.</w:t>
      </w:r>
    </w:p>
    <w:p w:rsidR="00D93B89" w:rsidRPr="001924D1" w:rsidRDefault="00D93B89" w:rsidP="001924D1">
      <w:pPr>
        <w:pStyle w:val="a5"/>
        <w:autoSpaceDE w:val="0"/>
        <w:autoSpaceDN w:val="0"/>
        <w:adjustRightInd w:val="0"/>
        <w:snapToGrid w:val="0"/>
        <w:spacing w:line="360" w:lineRule="auto"/>
        <w:ind w:firstLineChars="0" w:firstLine="0"/>
        <w:rPr>
          <w:rFonts w:ascii="Book Antiqua" w:hAnsi="Book Antiqua"/>
          <w:sz w:val="24"/>
          <w:szCs w:val="24"/>
        </w:rPr>
      </w:pPr>
    </w:p>
    <w:p w:rsidR="00D05FB6" w:rsidRPr="001924D1" w:rsidRDefault="00D05FB6" w:rsidP="001924D1">
      <w:pPr>
        <w:adjustRightInd w:val="0"/>
        <w:snapToGrid w:val="0"/>
        <w:spacing w:line="360" w:lineRule="auto"/>
        <w:rPr>
          <w:rFonts w:ascii="Book Antiqua" w:hAnsi="Book Antiqua"/>
          <w:sz w:val="24"/>
          <w:szCs w:val="24"/>
        </w:rPr>
      </w:pPr>
      <w:r w:rsidRPr="001924D1">
        <w:rPr>
          <w:rFonts w:ascii="Book Antiqua" w:hAnsi="Book Antiqua"/>
          <w:b/>
          <w:sz w:val="24"/>
          <w:szCs w:val="24"/>
        </w:rPr>
        <w:t>REFERENCES</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1 </w:t>
      </w:r>
      <w:r w:rsidRPr="00D03BFC">
        <w:rPr>
          <w:rFonts w:ascii="Book Antiqua" w:hAnsi="Book Antiqua"/>
          <w:b/>
          <w:sz w:val="24"/>
          <w:szCs w:val="24"/>
        </w:rPr>
        <w:t>Kaul A</w:t>
      </w:r>
      <w:r w:rsidRPr="00D03BFC">
        <w:rPr>
          <w:rFonts w:ascii="Book Antiqua" w:hAnsi="Book Antiqua"/>
          <w:sz w:val="24"/>
          <w:szCs w:val="24"/>
        </w:rPr>
        <w:t xml:space="preserve">, Gordon C, Crow MK, Touma Z, Urowitz MB, van Vollenhoven R, Ruiz-Irastorza G, Hughes G. Systemic lupus erythematosus. </w:t>
      </w:r>
      <w:r w:rsidRPr="00D03BFC">
        <w:rPr>
          <w:rFonts w:ascii="Book Antiqua" w:hAnsi="Book Antiqua"/>
          <w:i/>
          <w:sz w:val="24"/>
          <w:szCs w:val="24"/>
        </w:rPr>
        <w:t>Nat Rev Dis Primers</w:t>
      </w:r>
      <w:r w:rsidRPr="00D03BFC">
        <w:rPr>
          <w:rFonts w:ascii="Book Antiqua" w:hAnsi="Book Antiqua"/>
          <w:sz w:val="24"/>
          <w:szCs w:val="24"/>
        </w:rPr>
        <w:t xml:space="preserve"> 2016; </w:t>
      </w:r>
      <w:r w:rsidRPr="00D03BFC">
        <w:rPr>
          <w:rFonts w:ascii="Book Antiqua" w:hAnsi="Book Antiqua"/>
          <w:b/>
          <w:sz w:val="24"/>
          <w:szCs w:val="24"/>
        </w:rPr>
        <w:t>2</w:t>
      </w:r>
      <w:r w:rsidRPr="00D03BFC">
        <w:rPr>
          <w:rFonts w:ascii="Book Antiqua" w:hAnsi="Book Antiqua"/>
          <w:sz w:val="24"/>
          <w:szCs w:val="24"/>
        </w:rPr>
        <w:t>: 16039 [PMID: 27306639 DOI: 10.1038/nrdp.2016.39]</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2 </w:t>
      </w:r>
      <w:r w:rsidRPr="00D03BFC">
        <w:rPr>
          <w:rFonts w:ascii="Book Antiqua" w:hAnsi="Book Antiqua"/>
          <w:b/>
          <w:sz w:val="24"/>
          <w:szCs w:val="24"/>
        </w:rPr>
        <w:t>Tselios K</w:t>
      </w:r>
      <w:r w:rsidRPr="00D03BFC">
        <w:rPr>
          <w:rFonts w:ascii="Book Antiqua" w:hAnsi="Book Antiqua"/>
          <w:sz w:val="24"/>
          <w:szCs w:val="24"/>
        </w:rPr>
        <w:t xml:space="preserve">, Urowitz MB. Cardiovascular and Pulmonary Manifestations of Systemic Lupus Erythematosus. </w:t>
      </w:r>
      <w:r w:rsidRPr="00D03BFC">
        <w:rPr>
          <w:rFonts w:ascii="Book Antiqua" w:hAnsi="Book Antiqua"/>
          <w:i/>
          <w:sz w:val="24"/>
          <w:szCs w:val="24"/>
        </w:rPr>
        <w:t>Curr Rheumatol Rev</w:t>
      </w:r>
      <w:r w:rsidRPr="00D03BFC">
        <w:rPr>
          <w:rFonts w:ascii="Book Antiqua" w:hAnsi="Book Antiqua"/>
          <w:sz w:val="24"/>
          <w:szCs w:val="24"/>
        </w:rPr>
        <w:t xml:space="preserve"> 2017; </w:t>
      </w:r>
      <w:r w:rsidRPr="00D03BFC">
        <w:rPr>
          <w:rFonts w:ascii="Book Antiqua" w:hAnsi="Book Antiqua"/>
          <w:b/>
          <w:sz w:val="24"/>
          <w:szCs w:val="24"/>
        </w:rPr>
        <w:t>13</w:t>
      </w:r>
      <w:r w:rsidRPr="00D03BFC">
        <w:rPr>
          <w:rFonts w:ascii="Book Antiqua" w:hAnsi="Book Antiqua"/>
          <w:sz w:val="24"/>
          <w:szCs w:val="24"/>
        </w:rPr>
        <w:t>: 206-218 [PMID: 28675998 DOI: 10.2174/1573397113666170704102444]</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3 </w:t>
      </w:r>
      <w:r w:rsidRPr="00D03BFC">
        <w:rPr>
          <w:rFonts w:ascii="Book Antiqua" w:hAnsi="Book Antiqua"/>
          <w:b/>
          <w:sz w:val="24"/>
          <w:szCs w:val="24"/>
        </w:rPr>
        <w:t>Thomas G</w:t>
      </w:r>
      <w:r w:rsidRPr="00D03BFC">
        <w:rPr>
          <w:rFonts w:ascii="Book Antiqua" w:hAnsi="Book Antiqua"/>
          <w:sz w:val="24"/>
          <w:szCs w:val="24"/>
        </w:rPr>
        <w:t xml:space="preserve">, Cohen Aubart F, Chiche L, Haroche J, Hié M, Hervier B, Costedoat-Chalumeau N, Mazodier K, Ebbo M, Cluzel P, Cordel N, Ribes D, Chastre J, Schleinitz N, Veit V, Piette JC, Harlé JR, Combes A, Amoura Z. Lupus Myocarditis: Initial Presentation and Longterm Outcomes in a Multicentric Series of 29 Patients. </w:t>
      </w:r>
      <w:r w:rsidRPr="00D03BFC">
        <w:rPr>
          <w:rFonts w:ascii="Book Antiqua" w:hAnsi="Book Antiqua"/>
          <w:i/>
          <w:sz w:val="24"/>
          <w:szCs w:val="24"/>
        </w:rPr>
        <w:t>J Rheumatol</w:t>
      </w:r>
      <w:r w:rsidRPr="00D03BFC">
        <w:rPr>
          <w:rFonts w:ascii="Book Antiqua" w:hAnsi="Book Antiqua"/>
          <w:sz w:val="24"/>
          <w:szCs w:val="24"/>
        </w:rPr>
        <w:t xml:space="preserve"> 2017; </w:t>
      </w:r>
      <w:r w:rsidRPr="00D03BFC">
        <w:rPr>
          <w:rFonts w:ascii="Book Antiqua" w:hAnsi="Book Antiqua"/>
          <w:b/>
          <w:sz w:val="24"/>
          <w:szCs w:val="24"/>
        </w:rPr>
        <w:t>44</w:t>
      </w:r>
      <w:r w:rsidRPr="00D03BFC">
        <w:rPr>
          <w:rFonts w:ascii="Book Antiqua" w:hAnsi="Book Antiqua"/>
          <w:sz w:val="24"/>
          <w:szCs w:val="24"/>
        </w:rPr>
        <w:t>: 24-32 [PMID: 28042125 DOI: 10.3899/jrheum.160493]</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4 </w:t>
      </w:r>
      <w:r w:rsidRPr="00D03BFC">
        <w:rPr>
          <w:rFonts w:ascii="Book Antiqua" w:hAnsi="Book Antiqua"/>
          <w:b/>
          <w:sz w:val="24"/>
          <w:szCs w:val="24"/>
        </w:rPr>
        <w:t>Tanwani J</w:t>
      </w:r>
      <w:r w:rsidRPr="00D03BFC">
        <w:rPr>
          <w:rFonts w:ascii="Book Antiqua" w:hAnsi="Book Antiqua"/>
          <w:sz w:val="24"/>
          <w:szCs w:val="24"/>
        </w:rPr>
        <w:t xml:space="preserve">, Tselios K, Gladman DD, Su J, Urowitz MB. Lupus myocarditis: a single center experience and a comparative analysis of observational cohort studies. </w:t>
      </w:r>
      <w:r w:rsidRPr="00D03BFC">
        <w:rPr>
          <w:rFonts w:ascii="Book Antiqua" w:hAnsi="Book Antiqua"/>
          <w:i/>
          <w:sz w:val="24"/>
          <w:szCs w:val="24"/>
        </w:rPr>
        <w:t>Lupus</w:t>
      </w:r>
      <w:r w:rsidRPr="00D03BFC">
        <w:rPr>
          <w:rFonts w:ascii="Book Antiqua" w:hAnsi="Book Antiqua"/>
          <w:sz w:val="24"/>
          <w:szCs w:val="24"/>
        </w:rPr>
        <w:t xml:space="preserve"> 2018; </w:t>
      </w:r>
      <w:r w:rsidRPr="00D03BFC">
        <w:rPr>
          <w:rFonts w:ascii="Book Antiqua" w:hAnsi="Book Antiqua"/>
          <w:b/>
          <w:sz w:val="24"/>
          <w:szCs w:val="24"/>
        </w:rPr>
        <w:t>27</w:t>
      </w:r>
      <w:r w:rsidRPr="00D03BFC">
        <w:rPr>
          <w:rFonts w:ascii="Book Antiqua" w:hAnsi="Book Antiqua"/>
          <w:sz w:val="24"/>
          <w:szCs w:val="24"/>
        </w:rPr>
        <w:t>: 1296-1302 [PMID: 29642752 DOI: 10.1177/0961203318770018]</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5 </w:t>
      </w:r>
      <w:r w:rsidRPr="00D03BFC">
        <w:rPr>
          <w:rFonts w:ascii="Book Antiqua" w:hAnsi="Book Antiqua"/>
          <w:b/>
          <w:sz w:val="24"/>
          <w:szCs w:val="24"/>
        </w:rPr>
        <w:t>Zhang L</w:t>
      </w:r>
      <w:r w:rsidRPr="00D03BFC">
        <w:rPr>
          <w:rFonts w:ascii="Book Antiqua" w:hAnsi="Book Antiqua"/>
          <w:sz w:val="24"/>
          <w:szCs w:val="24"/>
        </w:rPr>
        <w:t xml:space="preserve">, Zhu YL, Li MT, Gao N, You X, Wu QJ, Su JM, Shen M, Zhao LD, Liu JJ, Zhang FC, Zhao Y, Zeng XF. Lupus Myocarditis: A Case-Control Study from China. </w:t>
      </w:r>
      <w:r w:rsidRPr="00D03BFC">
        <w:rPr>
          <w:rFonts w:ascii="Book Antiqua" w:hAnsi="Book Antiqua"/>
          <w:i/>
          <w:sz w:val="24"/>
          <w:szCs w:val="24"/>
        </w:rPr>
        <w:t>Chin Med J (Engl)</w:t>
      </w:r>
      <w:r w:rsidRPr="00D03BFC">
        <w:rPr>
          <w:rFonts w:ascii="Book Antiqua" w:hAnsi="Book Antiqua"/>
          <w:sz w:val="24"/>
          <w:szCs w:val="24"/>
        </w:rPr>
        <w:t xml:space="preserve"> 2015; </w:t>
      </w:r>
      <w:r w:rsidRPr="00D03BFC">
        <w:rPr>
          <w:rFonts w:ascii="Book Antiqua" w:hAnsi="Book Antiqua"/>
          <w:b/>
          <w:sz w:val="24"/>
          <w:szCs w:val="24"/>
        </w:rPr>
        <w:t>128</w:t>
      </w:r>
      <w:r w:rsidRPr="00D03BFC">
        <w:rPr>
          <w:rFonts w:ascii="Book Antiqua" w:hAnsi="Book Antiqua"/>
          <w:sz w:val="24"/>
          <w:szCs w:val="24"/>
        </w:rPr>
        <w:t>: 2588-2594 [PMID: 26415795 DOI: 10.4103/0366-6999.166029]</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6 </w:t>
      </w:r>
      <w:r w:rsidRPr="00D03BFC">
        <w:rPr>
          <w:rFonts w:ascii="Book Antiqua" w:hAnsi="Book Antiqua"/>
          <w:b/>
          <w:sz w:val="24"/>
          <w:szCs w:val="24"/>
        </w:rPr>
        <w:t>Carbone J</w:t>
      </w:r>
      <w:r w:rsidRPr="00D03BFC">
        <w:rPr>
          <w:rFonts w:ascii="Book Antiqua" w:hAnsi="Book Antiqua"/>
          <w:sz w:val="24"/>
          <w:szCs w:val="24"/>
        </w:rPr>
        <w:t xml:space="preserve">, del Pozo N, Gallego A, Sarmiento E. Immunological risk factors for infection after immunosuppressive and biologic therapies. </w:t>
      </w:r>
      <w:r w:rsidRPr="00D03BFC">
        <w:rPr>
          <w:rFonts w:ascii="Book Antiqua" w:hAnsi="Book Antiqua"/>
          <w:i/>
          <w:sz w:val="24"/>
          <w:szCs w:val="24"/>
        </w:rPr>
        <w:t>Expert Rev Anti Infect Ther</w:t>
      </w:r>
      <w:r w:rsidRPr="00D03BFC">
        <w:rPr>
          <w:rFonts w:ascii="Book Antiqua" w:hAnsi="Book Antiqua"/>
          <w:sz w:val="24"/>
          <w:szCs w:val="24"/>
        </w:rPr>
        <w:t xml:space="preserve"> 2011; </w:t>
      </w:r>
      <w:r w:rsidRPr="00D03BFC">
        <w:rPr>
          <w:rFonts w:ascii="Book Antiqua" w:hAnsi="Book Antiqua"/>
          <w:b/>
          <w:sz w:val="24"/>
          <w:szCs w:val="24"/>
        </w:rPr>
        <w:t>9</w:t>
      </w:r>
      <w:r w:rsidRPr="00D03BFC">
        <w:rPr>
          <w:rFonts w:ascii="Book Antiqua" w:hAnsi="Book Antiqua"/>
          <w:sz w:val="24"/>
          <w:szCs w:val="24"/>
        </w:rPr>
        <w:t>: 405-413 [PMID: 21504398 DOI: 10.1586/eri.10.178]</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7 </w:t>
      </w:r>
      <w:r w:rsidRPr="00D03BFC">
        <w:rPr>
          <w:rFonts w:ascii="Book Antiqua" w:hAnsi="Book Antiqua"/>
          <w:b/>
          <w:sz w:val="24"/>
          <w:szCs w:val="24"/>
        </w:rPr>
        <w:t>Kronbichler A</w:t>
      </w:r>
      <w:r w:rsidRPr="00D03BFC">
        <w:rPr>
          <w:rFonts w:ascii="Book Antiqua" w:hAnsi="Book Antiqua"/>
          <w:sz w:val="24"/>
          <w:szCs w:val="24"/>
        </w:rPr>
        <w:t xml:space="preserve">, Brezina B, Quintana LF, Jayne DR. Efficacy of plasma exchange and immunoadsorption in systemic lupus erythematosus and antiphospholipid syndrome: A systematic review. </w:t>
      </w:r>
      <w:r w:rsidRPr="00D03BFC">
        <w:rPr>
          <w:rFonts w:ascii="Book Antiqua" w:hAnsi="Book Antiqua"/>
          <w:i/>
          <w:sz w:val="24"/>
          <w:szCs w:val="24"/>
        </w:rPr>
        <w:t>Autoimmun Rev</w:t>
      </w:r>
      <w:r w:rsidRPr="00D03BFC">
        <w:rPr>
          <w:rFonts w:ascii="Book Antiqua" w:hAnsi="Book Antiqua"/>
          <w:sz w:val="24"/>
          <w:szCs w:val="24"/>
        </w:rPr>
        <w:t xml:space="preserve"> 2016; </w:t>
      </w:r>
      <w:r w:rsidRPr="00D03BFC">
        <w:rPr>
          <w:rFonts w:ascii="Book Antiqua" w:hAnsi="Book Antiqua"/>
          <w:b/>
          <w:sz w:val="24"/>
          <w:szCs w:val="24"/>
        </w:rPr>
        <w:t>15</w:t>
      </w:r>
      <w:r w:rsidRPr="00D03BFC">
        <w:rPr>
          <w:rFonts w:ascii="Book Antiqua" w:hAnsi="Book Antiqua"/>
          <w:sz w:val="24"/>
          <w:szCs w:val="24"/>
        </w:rPr>
        <w:t>: 38-49 [PMID: 26318215 DOI: 10.1016/j.autrev.2015.08.010]</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8 </w:t>
      </w:r>
      <w:r w:rsidRPr="00D03BFC">
        <w:rPr>
          <w:rFonts w:ascii="Book Antiqua" w:hAnsi="Book Antiqua"/>
          <w:b/>
          <w:sz w:val="24"/>
          <w:szCs w:val="24"/>
        </w:rPr>
        <w:t>García-Guevara G</w:t>
      </w:r>
      <w:r w:rsidRPr="00D03BFC">
        <w:rPr>
          <w:rFonts w:ascii="Book Antiqua" w:hAnsi="Book Antiqua"/>
          <w:sz w:val="24"/>
          <w:szCs w:val="24"/>
        </w:rPr>
        <w:t xml:space="preserve">, Ríos-Corzo R, Díaz-Mora A, López-López M, Hernández-Flores J, Fragoso-Loyo H, Ávila-Vázquez J, Pulido-Ramírez AL, Carrillo-Maravilla E, Jakez-Ocampo J, Sifuentes-Osornio J, Llorente L, Atisha-Fregoso Y. Pneumonia in patients with systemic lupus erythematosus: Epidemiology, microbiology and outcomes. </w:t>
      </w:r>
      <w:r w:rsidRPr="00D03BFC">
        <w:rPr>
          <w:rFonts w:ascii="Book Antiqua" w:hAnsi="Book Antiqua"/>
          <w:i/>
          <w:sz w:val="24"/>
          <w:szCs w:val="24"/>
        </w:rPr>
        <w:t>Lupus</w:t>
      </w:r>
      <w:r w:rsidRPr="00D03BFC">
        <w:rPr>
          <w:rFonts w:ascii="Book Antiqua" w:hAnsi="Book Antiqua"/>
          <w:sz w:val="24"/>
          <w:szCs w:val="24"/>
        </w:rPr>
        <w:t xml:space="preserve"> 2018; </w:t>
      </w:r>
      <w:r w:rsidRPr="00D03BFC">
        <w:rPr>
          <w:rFonts w:ascii="Book Antiqua" w:hAnsi="Book Antiqua"/>
          <w:b/>
          <w:sz w:val="24"/>
          <w:szCs w:val="24"/>
        </w:rPr>
        <w:t>27</w:t>
      </w:r>
      <w:r w:rsidRPr="00D03BFC">
        <w:rPr>
          <w:rFonts w:ascii="Book Antiqua" w:hAnsi="Book Antiqua"/>
          <w:sz w:val="24"/>
          <w:szCs w:val="24"/>
        </w:rPr>
        <w:t>: 1953-1959 [PMID: 30205743 DOI: 10.1177/0961203318799207]</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9 </w:t>
      </w:r>
      <w:r w:rsidRPr="00D03BFC">
        <w:rPr>
          <w:rFonts w:ascii="Book Antiqua" w:hAnsi="Book Antiqua"/>
          <w:b/>
          <w:sz w:val="24"/>
          <w:szCs w:val="24"/>
        </w:rPr>
        <w:t>Doaty S</w:t>
      </w:r>
      <w:r w:rsidRPr="00D03BFC">
        <w:rPr>
          <w:rFonts w:ascii="Book Antiqua" w:hAnsi="Book Antiqua"/>
          <w:sz w:val="24"/>
          <w:szCs w:val="24"/>
        </w:rPr>
        <w:t xml:space="preserve">, Agrawal H, Bauer E, Furst DE. Infection and Lupus: Which Causes Which? </w:t>
      </w:r>
      <w:r w:rsidRPr="00D03BFC">
        <w:rPr>
          <w:rFonts w:ascii="Book Antiqua" w:hAnsi="Book Antiqua"/>
          <w:i/>
          <w:sz w:val="24"/>
          <w:szCs w:val="24"/>
        </w:rPr>
        <w:t>Curr Rheumatol Rep</w:t>
      </w:r>
      <w:r w:rsidRPr="00D03BFC">
        <w:rPr>
          <w:rFonts w:ascii="Book Antiqua" w:hAnsi="Book Antiqua"/>
          <w:sz w:val="24"/>
          <w:szCs w:val="24"/>
        </w:rPr>
        <w:t xml:space="preserve"> 2016; </w:t>
      </w:r>
      <w:r w:rsidRPr="00D03BFC">
        <w:rPr>
          <w:rFonts w:ascii="Book Antiqua" w:hAnsi="Book Antiqua"/>
          <w:b/>
          <w:sz w:val="24"/>
          <w:szCs w:val="24"/>
        </w:rPr>
        <w:t>18</w:t>
      </w:r>
      <w:r w:rsidRPr="00D03BFC">
        <w:rPr>
          <w:rFonts w:ascii="Book Antiqua" w:hAnsi="Book Antiqua"/>
          <w:sz w:val="24"/>
          <w:szCs w:val="24"/>
        </w:rPr>
        <w:t>: 13 [PMID: 26951251 DOI: 10.1007/s11926-016-0561-4]</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10 </w:t>
      </w:r>
      <w:r w:rsidRPr="00D03BFC">
        <w:rPr>
          <w:rFonts w:ascii="Book Antiqua" w:hAnsi="Book Antiqua"/>
          <w:b/>
          <w:sz w:val="24"/>
          <w:szCs w:val="24"/>
        </w:rPr>
        <w:t>Shiboski CH</w:t>
      </w:r>
      <w:r w:rsidRPr="00D03BFC">
        <w:rPr>
          <w:rFonts w:ascii="Book Antiqua" w:hAnsi="Book Antiqua"/>
          <w:sz w:val="24"/>
          <w:szCs w:val="24"/>
        </w:rPr>
        <w:t xml:space="preserve">, Shiboski SC, Seror R, Criswell LA, Labetoulle M, Lietman TM, Rasmussen A, Scofield H, Vitali C, Bowman SJ, Mariette X; International Sjögren's Syndrome Criteria Working Group. 2016 American College of Rheumatology/European League Against Rheumatism Classification Criteria for Primary Sjögren's Syndrome: A Consensus and Data-Driven Methodology Involving Three International Patient Cohorts. </w:t>
      </w:r>
      <w:r w:rsidRPr="00D03BFC">
        <w:rPr>
          <w:rFonts w:ascii="Book Antiqua" w:hAnsi="Book Antiqua"/>
          <w:i/>
          <w:sz w:val="24"/>
          <w:szCs w:val="24"/>
        </w:rPr>
        <w:t>Arthritis Rheumatol</w:t>
      </w:r>
      <w:r w:rsidRPr="00D03BFC">
        <w:rPr>
          <w:rFonts w:ascii="Book Antiqua" w:hAnsi="Book Antiqua"/>
          <w:sz w:val="24"/>
          <w:szCs w:val="24"/>
        </w:rPr>
        <w:t xml:space="preserve"> 2017; </w:t>
      </w:r>
      <w:r w:rsidRPr="00D03BFC">
        <w:rPr>
          <w:rFonts w:ascii="Book Antiqua" w:hAnsi="Book Antiqua"/>
          <w:b/>
          <w:sz w:val="24"/>
          <w:szCs w:val="24"/>
        </w:rPr>
        <w:t>69</w:t>
      </w:r>
      <w:r w:rsidRPr="00D03BFC">
        <w:rPr>
          <w:rFonts w:ascii="Book Antiqua" w:hAnsi="Book Antiqua"/>
          <w:sz w:val="24"/>
          <w:szCs w:val="24"/>
        </w:rPr>
        <w:t>: 35-45 [PMID: 27785888 DOI: 10.1002/art.39859]</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11 </w:t>
      </w:r>
      <w:r w:rsidRPr="00D03BFC">
        <w:rPr>
          <w:rFonts w:ascii="Book Antiqua" w:hAnsi="Book Antiqua"/>
          <w:b/>
          <w:sz w:val="24"/>
          <w:szCs w:val="24"/>
        </w:rPr>
        <w:t>Petri M</w:t>
      </w:r>
      <w:r w:rsidRPr="00D03BFC">
        <w:rPr>
          <w:rFonts w:ascii="Book Antiqua" w:hAnsi="Book Antiqua"/>
          <w:sz w:val="24"/>
          <w:szCs w:val="24"/>
        </w:rPr>
        <w:t xml:space="preserve">, Orbai AM, Alarcón GS, Gordon C, Merrill JT, Fortin PR, Bruce IN, Isenberg D, Wallace DJ, Nived O, Sturfelt G, Ramsey-Goldman R, Bae SC, Hanly JG, Sánchez-Guerrero J, Clarke A, Aranow C, Manzi S, Urowitz M, Gladman D, Kalunian K, Costner M, Werth VP, Zoma A, Bernatsky S, Ruiz-Irastorza G, Khamashta MA, Jacobsen S, Buyon JP, Maddison P, Dooley MA, van Vollenhoven RF, Ginzler E, Stoll T, Peschken C, Jorizzo JL, Callen JP, Lim SS, Fessler BJ, Inanc M, Kamen DL, Rahman A, Steinsson K, Franks AG Jr, Sigler L, Hameed S, Fang H, Pham N, Brey R, Weisman MH, McGwin G Jr, Magder LS. Derivation and validation of the Systemic Lupus International Collaborating Clinics classification criteria for systemic lupus erythematosus. </w:t>
      </w:r>
      <w:r w:rsidRPr="00D03BFC">
        <w:rPr>
          <w:rFonts w:ascii="Book Antiqua" w:hAnsi="Book Antiqua"/>
          <w:i/>
          <w:sz w:val="24"/>
          <w:szCs w:val="24"/>
        </w:rPr>
        <w:t>Arthritis Rheum</w:t>
      </w:r>
      <w:r w:rsidRPr="00D03BFC">
        <w:rPr>
          <w:rFonts w:ascii="Book Antiqua" w:hAnsi="Book Antiqua"/>
          <w:sz w:val="24"/>
          <w:szCs w:val="24"/>
        </w:rPr>
        <w:t xml:space="preserve"> 2012; </w:t>
      </w:r>
      <w:r w:rsidRPr="00D03BFC">
        <w:rPr>
          <w:rFonts w:ascii="Book Antiqua" w:hAnsi="Book Antiqua"/>
          <w:b/>
          <w:sz w:val="24"/>
          <w:szCs w:val="24"/>
        </w:rPr>
        <w:t>64</w:t>
      </w:r>
      <w:r w:rsidRPr="00D03BFC">
        <w:rPr>
          <w:rFonts w:ascii="Book Antiqua" w:hAnsi="Book Antiqua"/>
          <w:sz w:val="24"/>
          <w:szCs w:val="24"/>
        </w:rPr>
        <w:t>: 2677-2686 [PMID: 22553077 DOI: 10.1002/art.34473]</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12 </w:t>
      </w:r>
      <w:r w:rsidRPr="00D03BFC">
        <w:rPr>
          <w:rFonts w:ascii="Book Antiqua" w:hAnsi="Book Antiqua"/>
          <w:b/>
          <w:sz w:val="24"/>
          <w:szCs w:val="24"/>
        </w:rPr>
        <w:t>van Diepen S</w:t>
      </w:r>
      <w:r w:rsidRPr="00D03BFC">
        <w:rPr>
          <w:rFonts w:ascii="Book Antiqua" w:hAnsi="Book Antiqua"/>
          <w:sz w:val="24"/>
          <w:szCs w:val="24"/>
        </w:rPr>
        <w:t xml:space="preserve">, Katz JN, Albert NM, Henry TD, Jacobs AK, Kapur NK, Kilic A, Menon V, Ohman EM, Sweitzer NK, Thiele H, Washam JB, Cohen MG; American Heart Association Council on Clinical Cardiology; Council on Cardiovascular and Stroke Nursing; Council on Quality of Care and Outcomes Research; and Mission: Lifeline. Contemporary Management of Cardiogenic Shock: A Scientific Statement From the American Heart Association. </w:t>
      </w:r>
      <w:r w:rsidRPr="00D03BFC">
        <w:rPr>
          <w:rFonts w:ascii="Book Antiqua" w:hAnsi="Book Antiqua"/>
          <w:i/>
          <w:sz w:val="24"/>
          <w:szCs w:val="24"/>
        </w:rPr>
        <w:t>Circulation</w:t>
      </w:r>
      <w:r w:rsidRPr="00D03BFC">
        <w:rPr>
          <w:rFonts w:ascii="Book Antiqua" w:hAnsi="Book Antiqua"/>
          <w:sz w:val="24"/>
          <w:szCs w:val="24"/>
        </w:rPr>
        <w:t xml:space="preserve"> 2017; </w:t>
      </w:r>
      <w:r w:rsidRPr="00D03BFC">
        <w:rPr>
          <w:rFonts w:ascii="Book Antiqua" w:hAnsi="Book Antiqua"/>
          <w:b/>
          <w:sz w:val="24"/>
          <w:szCs w:val="24"/>
        </w:rPr>
        <w:t>136</w:t>
      </w:r>
      <w:r w:rsidRPr="00D03BFC">
        <w:rPr>
          <w:rFonts w:ascii="Book Antiqua" w:hAnsi="Book Antiqua"/>
          <w:sz w:val="24"/>
          <w:szCs w:val="24"/>
        </w:rPr>
        <w:t>: e232-e268 [PMID: 28923988 DOI: 10.1161/CIR.0000000000000525]</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13 </w:t>
      </w:r>
      <w:r w:rsidRPr="00D03BFC">
        <w:rPr>
          <w:rFonts w:ascii="Book Antiqua" w:hAnsi="Book Antiqua"/>
          <w:b/>
          <w:sz w:val="24"/>
          <w:szCs w:val="24"/>
        </w:rPr>
        <w:t>Reynolds HR</w:t>
      </w:r>
      <w:r w:rsidRPr="00D03BFC">
        <w:rPr>
          <w:rFonts w:ascii="Book Antiqua" w:hAnsi="Book Antiqua"/>
          <w:sz w:val="24"/>
          <w:szCs w:val="24"/>
        </w:rPr>
        <w:t xml:space="preserve">, Hochman JS. Cardiogenic shock: current concepts and improving outcomes. </w:t>
      </w:r>
      <w:r w:rsidRPr="00D03BFC">
        <w:rPr>
          <w:rFonts w:ascii="Book Antiqua" w:hAnsi="Book Antiqua"/>
          <w:i/>
          <w:sz w:val="24"/>
          <w:szCs w:val="24"/>
        </w:rPr>
        <w:t>Circulation</w:t>
      </w:r>
      <w:r w:rsidRPr="00D03BFC">
        <w:rPr>
          <w:rFonts w:ascii="Book Antiqua" w:hAnsi="Book Antiqua"/>
          <w:sz w:val="24"/>
          <w:szCs w:val="24"/>
        </w:rPr>
        <w:t xml:space="preserve"> 2008; </w:t>
      </w:r>
      <w:r w:rsidRPr="00D03BFC">
        <w:rPr>
          <w:rFonts w:ascii="Book Antiqua" w:hAnsi="Book Antiqua"/>
          <w:b/>
          <w:sz w:val="24"/>
          <w:szCs w:val="24"/>
        </w:rPr>
        <w:t>117</w:t>
      </w:r>
      <w:r w:rsidRPr="00D03BFC">
        <w:rPr>
          <w:rFonts w:ascii="Book Antiqua" w:hAnsi="Book Antiqua"/>
          <w:sz w:val="24"/>
          <w:szCs w:val="24"/>
        </w:rPr>
        <w:t>: 686-697 [PMID: 18250279 DOI: 10.1161/CIRCULATIONAHA.106.613596]</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14 </w:t>
      </w:r>
      <w:r w:rsidRPr="00D03BFC">
        <w:rPr>
          <w:rFonts w:ascii="Book Antiqua" w:hAnsi="Book Antiqua"/>
          <w:b/>
          <w:sz w:val="24"/>
          <w:szCs w:val="24"/>
        </w:rPr>
        <w:t>Pollack A</w:t>
      </w:r>
      <w:r w:rsidRPr="00D03BFC">
        <w:rPr>
          <w:rFonts w:ascii="Book Antiqua" w:hAnsi="Book Antiqua"/>
          <w:sz w:val="24"/>
          <w:szCs w:val="24"/>
        </w:rPr>
        <w:t xml:space="preserve">, Kontorovich AR, Fuster V, Dec GW. Viral myocarditis--diagnosis, treatment options, and current controversies. </w:t>
      </w:r>
      <w:r w:rsidRPr="00D03BFC">
        <w:rPr>
          <w:rFonts w:ascii="Book Antiqua" w:hAnsi="Book Antiqua"/>
          <w:i/>
          <w:sz w:val="24"/>
          <w:szCs w:val="24"/>
        </w:rPr>
        <w:t>Nat Rev Cardiol</w:t>
      </w:r>
      <w:r w:rsidRPr="00D03BFC">
        <w:rPr>
          <w:rFonts w:ascii="Book Antiqua" w:hAnsi="Book Antiqua"/>
          <w:sz w:val="24"/>
          <w:szCs w:val="24"/>
        </w:rPr>
        <w:t xml:space="preserve"> 2015; </w:t>
      </w:r>
      <w:r w:rsidRPr="00D03BFC">
        <w:rPr>
          <w:rFonts w:ascii="Book Antiqua" w:hAnsi="Book Antiqua"/>
          <w:b/>
          <w:sz w:val="24"/>
          <w:szCs w:val="24"/>
        </w:rPr>
        <w:t>12</w:t>
      </w:r>
      <w:r w:rsidRPr="00D03BFC">
        <w:rPr>
          <w:rFonts w:ascii="Book Antiqua" w:hAnsi="Book Antiqua"/>
          <w:sz w:val="24"/>
          <w:szCs w:val="24"/>
        </w:rPr>
        <w:t>: 670-680 [PMID: 26194549 DOI: 10.1038/nrcardio.2015.108]</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15 </w:t>
      </w:r>
      <w:r w:rsidRPr="00D03BFC">
        <w:rPr>
          <w:rFonts w:ascii="Book Antiqua" w:hAnsi="Book Antiqua"/>
          <w:b/>
          <w:sz w:val="24"/>
          <w:szCs w:val="24"/>
        </w:rPr>
        <w:t>Caforio AL</w:t>
      </w:r>
      <w:r w:rsidRPr="00D03BFC">
        <w:rPr>
          <w:rFonts w:ascii="Book Antiqua" w:hAnsi="Book Antiqua"/>
          <w:sz w:val="24"/>
          <w:szCs w:val="24"/>
        </w:rPr>
        <w:t xml:space="preserve">, Pankuweit S, Arbustini E, Basso C, Gimeno-Blanes J, Felix SB, Fu M, Heliö T, Heymans S, Jahns R, Klingel K, Linhart A, Maisch B, McKenna W, Mogensen J, Pinto YM, Ristic A, Schultheiss HP, Seggewiss H, Tavazzi L, Thiene G, Yilmaz A, Charron P, Elliott PM; European Society of Cardiology Working Group on Myocardial and Pericardial Diseases. Current state of knowledge on aetiology, diagnosis, management, and therapy of myocarditis: a position statement of the European Society of Cardiology Working Group on Myocardial and Pericardial Diseases. </w:t>
      </w:r>
      <w:r w:rsidRPr="00D03BFC">
        <w:rPr>
          <w:rFonts w:ascii="Book Antiqua" w:hAnsi="Book Antiqua"/>
          <w:i/>
          <w:sz w:val="24"/>
          <w:szCs w:val="24"/>
        </w:rPr>
        <w:t>Eur Heart J</w:t>
      </w:r>
      <w:r w:rsidRPr="00D03BFC">
        <w:rPr>
          <w:rFonts w:ascii="Book Antiqua" w:hAnsi="Book Antiqua"/>
          <w:sz w:val="24"/>
          <w:szCs w:val="24"/>
        </w:rPr>
        <w:t xml:space="preserve"> 2013; </w:t>
      </w:r>
      <w:r w:rsidRPr="00D03BFC">
        <w:rPr>
          <w:rFonts w:ascii="Book Antiqua" w:hAnsi="Book Antiqua"/>
          <w:b/>
          <w:sz w:val="24"/>
          <w:szCs w:val="24"/>
        </w:rPr>
        <w:t>34</w:t>
      </w:r>
      <w:r w:rsidRPr="00D03BFC">
        <w:rPr>
          <w:rFonts w:ascii="Book Antiqua" w:hAnsi="Book Antiqua"/>
          <w:sz w:val="24"/>
          <w:szCs w:val="24"/>
        </w:rPr>
        <w:t>: 2636-2648, 2648a-2648d [PMID: 23824828 DOI: 10.1093/eurheartj/eht210]</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16 </w:t>
      </w:r>
      <w:r w:rsidRPr="00D03BFC">
        <w:rPr>
          <w:rFonts w:ascii="Book Antiqua" w:hAnsi="Book Antiqua"/>
          <w:b/>
          <w:sz w:val="24"/>
          <w:szCs w:val="24"/>
        </w:rPr>
        <w:t>Gonzalez A</w:t>
      </w:r>
      <w:r w:rsidRPr="00D03BFC">
        <w:rPr>
          <w:rFonts w:ascii="Book Antiqua" w:hAnsi="Book Antiqua"/>
          <w:sz w:val="24"/>
          <w:szCs w:val="24"/>
        </w:rPr>
        <w:t xml:space="preserve">, Wadhwa V, Salomon F, Kaur J, Castro FJ. Lupus enteritis as the only active manifestation of systemic lupus erythematosus: A case report. </w:t>
      </w:r>
      <w:r w:rsidRPr="00D03BFC">
        <w:rPr>
          <w:rFonts w:ascii="Book Antiqua" w:hAnsi="Book Antiqua"/>
          <w:i/>
          <w:sz w:val="24"/>
          <w:szCs w:val="24"/>
        </w:rPr>
        <w:t>World J Clin Cases</w:t>
      </w:r>
      <w:r w:rsidRPr="00D03BFC">
        <w:rPr>
          <w:rFonts w:ascii="Book Antiqua" w:hAnsi="Book Antiqua"/>
          <w:sz w:val="24"/>
          <w:szCs w:val="24"/>
        </w:rPr>
        <w:t xml:space="preserve"> 2019; </w:t>
      </w:r>
      <w:r w:rsidRPr="00D03BFC">
        <w:rPr>
          <w:rFonts w:ascii="Book Antiqua" w:hAnsi="Book Antiqua"/>
          <w:b/>
          <w:sz w:val="24"/>
          <w:szCs w:val="24"/>
        </w:rPr>
        <w:t>7</w:t>
      </w:r>
      <w:r w:rsidRPr="00D03BFC">
        <w:rPr>
          <w:rFonts w:ascii="Book Antiqua" w:hAnsi="Book Antiqua"/>
          <w:sz w:val="24"/>
          <w:szCs w:val="24"/>
        </w:rPr>
        <w:t>: 1315-1322 [PMID: 31236395 DOI: 10.12998/wjcc.v7.i11.1315]</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17 </w:t>
      </w:r>
      <w:r w:rsidRPr="00D03BFC">
        <w:rPr>
          <w:rFonts w:ascii="Book Antiqua" w:hAnsi="Book Antiqua"/>
          <w:b/>
          <w:sz w:val="24"/>
          <w:szCs w:val="24"/>
        </w:rPr>
        <w:t>Thong B</w:t>
      </w:r>
      <w:r w:rsidRPr="00D03BFC">
        <w:rPr>
          <w:rFonts w:ascii="Book Antiqua" w:hAnsi="Book Antiqua"/>
          <w:sz w:val="24"/>
          <w:szCs w:val="24"/>
        </w:rPr>
        <w:t xml:space="preserve">, Olsen NJ. Systemic lupus erythematosus diagnosis and management. </w:t>
      </w:r>
      <w:r w:rsidRPr="00D03BFC">
        <w:rPr>
          <w:rFonts w:ascii="Book Antiqua" w:hAnsi="Book Antiqua"/>
          <w:i/>
          <w:sz w:val="24"/>
          <w:szCs w:val="24"/>
        </w:rPr>
        <w:t>Rheumatology (Oxford)</w:t>
      </w:r>
      <w:r w:rsidRPr="00D03BFC">
        <w:rPr>
          <w:rFonts w:ascii="Book Antiqua" w:hAnsi="Book Antiqua"/>
          <w:sz w:val="24"/>
          <w:szCs w:val="24"/>
        </w:rPr>
        <w:t xml:space="preserve"> 2017; </w:t>
      </w:r>
      <w:r w:rsidRPr="00D03BFC">
        <w:rPr>
          <w:rFonts w:ascii="Book Antiqua" w:hAnsi="Book Antiqua"/>
          <w:b/>
          <w:sz w:val="24"/>
          <w:szCs w:val="24"/>
        </w:rPr>
        <w:t>56</w:t>
      </w:r>
      <w:r w:rsidRPr="00D03BFC">
        <w:rPr>
          <w:rFonts w:ascii="Book Antiqua" w:hAnsi="Book Antiqua"/>
          <w:sz w:val="24"/>
          <w:szCs w:val="24"/>
        </w:rPr>
        <w:t>: i3-i13 [PMID: 28013206 DOI: 10.1093/rheumatology/kew401]</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18 </w:t>
      </w:r>
      <w:r w:rsidRPr="00D03BFC">
        <w:rPr>
          <w:rFonts w:ascii="Book Antiqua" w:hAnsi="Book Antiqua"/>
          <w:b/>
          <w:sz w:val="24"/>
          <w:szCs w:val="24"/>
        </w:rPr>
        <w:t>Baquero G</w:t>
      </w:r>
      <w:r w:rsidRPr="00D03BFC">
        <w:rPr>
          <w:rFonts w:ascii="Book Antiqua" w:hAnsi="Book Antiqua"/>
          <w:sz w:val="24"/>
          <w:szCs w:val="24"/>
        </w:rPr>
        <w:t xml:space="preserve">, Banchs JE, Naccarelli GV, Gonzalez M, Wolbrette DL. Cardiogenic shock as the initial presentation of systemic lupus erythematosus: a case report and review of the literature. </w:t>
      </w:r>
      <w:r w:rsidRPr="00D03BFC">
        <w:rPr>
          <w:rFonts w:ascii="Book Antiqua" w:hAnsi="Book Antiqua"/>
          <w:i/>
          <w:sz w:val="24"/>
          <w:szCs w:val="24"/>
        </w:rPr>
        <w:t>Congest Heart Fail</w:t>
      </w:r>
      <w:r w:rsidRPr="00D03BFC">
        <w:rPr>
          <w:rFonts w:ascii="Book Antiqua" w:hAnsi="Book Antiqua"/>
          <w:sz w:val="24"/>
          <w:szCs w:val="24"/>
        </w:rPr>
        <w:t xml:space="preserve"> 2012; </w:t>
      </w:r>
      <w:r w:rsidRPr="00D03BFC">
        <w:rPr>
          <w:rFonts w:ascii="Book Antiqua" w:hAnsi="Book Antiqua"/>
          <w:b/>
          <w:sz w:val="24"/>
          <w:szCs w:val="24"/>
        </w:rPr>
        <w:t>18</w:t>
      </w:r>
      <w:r w:rsidRPr="00D03BFC">
        <w:rPr>
          <w:rFonts w:ascii="Book Antiqua" w:hAnsi="Book Antiqua"/>
          <w:sz w:val="24"/>
          <w:szCs w:val="24"/>
        </w:rPr>
        <w:t>: 337-341 [PMID: 22507209 DOI: 10.1111/j.1751-7133.2011.00283.x]</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19 </w:t>
      </w:r>
      <w:r w:rsidRPr="00D03BFC">
        <w:rPr>
          <w:rFonts w:ascii="Book Antiqua" w:hAnsi="Book Antiqua"/>
          <w:b/>
          <w:sz w:val="24"/>
          <w:szCs w:val="24"/>
        </w:rPr>
        <w:t>Hartman EAR</w:t>
      </w:r>
      <w:r w:rsidRPr="00D03BFC">
        <w:rPr>
          <w:rFonts w:ascii="Book Antiqua" w:hAnsi="Book Antiqua"/>
          <w:sz w:val="24"/>
          <w:szCs w:val="24"/>
        </w:rPr>
        <w:t xml:space="preserve">, van Royen-Kerkhof A, Jacobs JWG, Welsing PMJ, Fritsch-Stork RDE. Performance of the 2012 Systemic Lupus International Collaborating Clinics classification criteria versus the 1997 American College of Rheumatology classification criteria in adult and juvenile systemic lupus erythematosus. A systematic review and meta-analysis. </w:t>
      </w:r>
      <w:r w:rsidRPr="00D03BFC">
        <w:rPr>
          <w:rFonts w:ascii="Book Antiqua" w:hAnsi="Book Antiqua"/>
          <w:i/>
          <w:sz w:val="24"/>
          <w:szCs w:val="24"/>
        </w:rPr>
        <w:t>Autoimmun Rev</w:t>
      </w:r>
      <w:r w:rsidRPr="00D03BFC">
        <w:rPr>
          <w:rFonts w:ascii="Book Antiqua" w:hAnsi="Book Antiqua"/>
          <w:sz w:val="24"/>
          <w:szCs w:val="24"/>
        </w:rPr>
        <w:t xml:space="preserve"> 2018; </w:t>
      </w:r>
      <w:r w:rsidRPr="00D03BFC">
        <w:rPr>
          <w:rFonts w:ascii="Book Antiqua" w:hAnsi="Book Antiqua"/>
          <w:b/>
          <w:sz w:val="24"/>
          <w:szCs w:val="24"/>
        </w:rPr>
        <w:t>17</w:t>
      </w:r>
      <w:r w:rsidRPr="00D03BFC">
        <w:rPr>
          <w:rFonts w:ascii="Book Antiqua" w:hAnsi="Book Antiqua"/>
          <w:sz w:val="24"/>
          <w:szCs w:val="24"/>
        </w:rPr>
        <w:t>: 316-322 [PMID: 29366725 DOI: 10.1016/j.autrev.2018.01.007]</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20 </w:t>
      </w:r>
      <w:r w:rsidRPr="00D03BFC">
        <w:rPr>
          <w:rFonts w:ascii="Book Antiqua" w:hAnsi="Book Antiqua"/>
          <w:b/>
          <w:sz w:val="24"/>
          <w:szCs w:val="24"/>
        </w:rPr>
        <w:t>Larosa M</w:t>
      </w:r>
      <w:r w:rsidRPr="00D03BFC">
        <w:rPr>
          <w:rFonts w:ascii="Book Antiqua" w:hAnsi="Book Antiqua"/>
          <w:sz w:val="24"/>
          <w:szCs w:val="24"/>
        </w:rPr>
        <w:t xml:space="preserve">, Iaccarino L, Gatto M, Punzi L, Doria A. Advances in the diagnosis and classification of systemic lupus erythematosus. </w:t>
      </w:r>
      <w:r w:rsidRPr="00D03BFC">
        <w:rPr>
          <w:rFonts w:ascii="Book Antiqua" w:hAnsi="Book Antiqua"/>
          <w:i/>
          <w:sz w:val="24"/>
          <w:szCs w:val="24"/>
        </w:rPr>
        <w:t>Expert Rev Clin Immunol</w:t>
      </w:r>
      <w:r w:rsidRPr="00D03BFC">
        <w:rPr>
          <w:rFonts w:ascii="Book Antiqua" w:hAnsi="Book Antiqua"/>
          <w:sz w:val="24"/>
          <w:szCs w:val="24"/>
        </w:rPr>
        <w:t xml:space="preserve"> 2016; </w:t>
      </w:r>
      <w:r w:rsidRPr="00D03BFC">
        <w:rPr>
          <w:rFonts w:ascii="Book Antiqua" w:hAnsi="Book Antiqua"/>
          <w:b/>
          <w:sz w:val="24"/>
          <w:szCs w:val="24"/>
        </w:rPr>
        <w:t>12</w:t>
      </w:r>
      <w:r w:rsidRPr="00D03BFC">
        <w:rPr>
          <w:rFonts w:ascii="Book Antiqua" w:hAnsi="Book Antiqua"/>
          <w:sz w:val="24"/>
          <w:szCs w:val="24"/>
        </w:rPr>
        <w:t>: 1309-1320 [PMID: 27362864 DOI: 10.1080/1744666X.2016.1206470]</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21 </w:t>
      </w:r>
      <w:r w:rsidRPr="00D03BFC">
        <w:rPr>
          <w:rFonts w:ascii="Book Antiqua" w:hAnsi="Book Antiqua"/>
          <w:b/>
          <w:sz w:val="24"/>
          <w:szCs w:val="24"/>
        </w:rPr>
        <w:t>Li JC</w:t>
      </w:r>
      <w:r w:rsidRPr="00D03BFC">
        <w:rPr>
          <w:rFonts w:ascii="Book Antiqua" w:hAnsi="Book Antiqua"/>
          <w:sz w:val="24"/>
          <w:szCs w:val="24"/>
        </w:rPr>
        <w:t xml:space="preserve">, Fong W, Wijaya L, Leung YY. Disseminated tuberculosis masquerading as a presentation of systemic lupus erythematosus. </w:t>
      </w:r>
      <w:r w:rsidRPr="00D03BFC">
        <w:rPr>
          <w:rFonts w:ascii="Book Antiqua" w:hAnsi="Book Antiqua"/>
          <w:i/>
          <w:sz w:val="24"/>
          <w:szCs w:val="24"/>
        </w:rPr>
        <w:t>Int J Rheum Dis</w:t>
      </w:r>
      <w:r w:rsidRPr="00D03BFC">
        <w:rPr>
          <w:rFonts w:ascii="Book Antiqua" w:hAnsi="Book Antiqua"/>
          <w:sz w:val="24"/>
          <w:szCs w:val="24"/>
        </w:rPr>
        <w:t xml:space="preserve"> 2018; </w:t>
      </w:r>
      <w:r w:rsidRPr="00D03BFC">
        <w:rPr>
          <w:rFonts w:ascii="Book Antiqua" w:hAnsi="Book Antiqua"/>
          <w:b/>
          <w:sz w:val="24"/>
          <w:szCs w:val="24"/>
        </w:rPr>
        <w:t>21</w:t>
      </w:r>
      <w:r w:rsidRPr="00D03BFC">
        <w:rPr>
          <w:rFonts w:ascii="Book Antiqua" w:hAnsi="Book Antiqua"/>
          <w:sz w:val="24"/>
          <w:szCs w:val="24"/>
        </w:rPr>
        <w:t>: 352-355 [PMID: 28971575 DOI: 10.1111/1756-185X.13195]</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22 </w:t>
      </w:r>
      <w:r w:rsidRPr="00D03BFC">
        <w:rPr>
          <w:rFonts w:ascii="Book Antiqua" w:hAnsi="Book Antiqua"/>
          <w:b/>
          <w:sz w:val="24"/>
          <w:szCs w:val="24"/>
        </w:rPr>
        <w:t>Chasset F</w:t>
      </w:r>
      <w:r w:rsidRPr="00D03BFC">
        <w:rPr>
          <w:rFonts w:ascii="Book Antiqua" w:hAnsi="Book Antiqua"/>
          <w:sz w:val="24"/>
          <w:szCs w:val="24"/>
        </w:rPr>
        <w:t xml:space="preserve">, Richez C, Martin T, Belot A, Korganow AS, Arnaud L. Rare diseases that mimic Systemic Lupus Erythematosus (Lupus mimickers). </w:t>
      </w:r>
      <w:r w:rsidRPr="00D03BFC">
        <w:rPr>
          <w:rFonts w:ascii="Book Antiqua" w:hAnsi="Book Antiqua"/>
          <w:i/>
          <w:sz w:val="24"/>
          <w:szCs w:val="24"/>
        </w:rPr>
        <w:t>Joint Bone Spine</w:t>
      </w:r>
      <w:r w:rsidRPr="00D03BFC">
        <w:rPr>
          <w:rFonts w:ascii="Book Antiqua" w:hAnsi="Book Antiqua"/>
          <w:sz w:val="24"/>
          <w:szCs w:val="24"/>
        </w:rPr>
        <w:t xml:space="preserve"> 2019; </w:t>
      </w:r>
      <w:r w:rsidRPr="00D03BFC">
        <w:rPr>
          <w:rFonts w:ascii="Book Antiqua" w:hAnsi="Book Antiqua"/>
          <w:b/>
          <w:sz w:val="24"/>
          <w:szCs w:val="24"/>
        </w:rPr>
        <w:t>86</w:t>
      </w:r>
      <w:r w:rsidRPr="00D03BFC">
        <w:rPr>
          <w:rFonts w:ascii="Book Antiqua" w:hAnsi="Book Antiqua"/>
          <w:sz w:val="24"/>
          <w:szCs w:val="24"/>
        </w:rPr>
        <w:t>: 165-171 [PMID: 30837156 DOI: 10.1016/j.jbspin.2018.10.007]</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23 </w:t>
      </w:r>
      <w:r w:rsidRPr="00D03BFC">
        <w:rPr>
          <w:rFonts w:ascii="Book Antiqua" w:hAnsi="Book Antiqua"/>
          <w:b/>
          <w:sz w:val="24"/>
          <w:szCs w:val="24"/>
        </w:rPr>
        <w:t>Fava A</w:t>
      </w:r>
      <w:r w:rsidRPr="00D03BFC">
        <w:rPr>
          <w:rFonts w:ascii="Book Antiqua" w:hAnsi="Book Antiqua"/>
          <w:sz w:val="24"/>
          <w:szCs w:val="24"/>
        </w:rPr>
        <w:t xml:space="preserve">, Petri M. Systemic lupus erythematosus: Diagnosis and clinical management. </w:t>
      </w:r>
      <w:r w:rsidRPr="00D03BFC">
        <w:rPr>
          <w:rFonts w:ascii="Book Antiqua" w:hAnsi="Book Antiqua"/>
          <w:i/>
          <w:sz w:val="24"/>
          <w:szCs w:val="24"/>
        </w:rPr>
        <w:t>J Autoimmun</w:t>
      </w:r>
      <w:r w:rsidRPr="00D03BFC">
        <w:rPr>
          <w:rFonts w:ascii="Book Antiqua" w:hAnsi="Book Antiqua"/>
          <w:sz w:val="24"/>
          <w:szCs w:val="24"/>
        </w:rPr>
        <w:t xml:space="preserve"> 2019; </w:t>
      </w:r>
      <w:r w:rsidRPr="00D03BFC">
        <w:rPr>
          <w:rFonts w:ascii="Book Antiqua" w:hAnsi="Book Antiqua"/>
          <w:b/>
          <w:sz w:val="24"/>
          <w:szCs w:val="24"/>
        </w:rPr>
        <w:t>96</w:t>
      </w:r>
      <w:r w:rsidRPr="00D03BFC">
        <w:rPr>
          <w:rFonts w:ascii="Book Antiqua" w:hAnsi="Book Antiqua"/>
          <w:sz w:val="24"/>
          <w:szCs w:val="24"/>
        </w:rPr>
        <w:t>: 1-13 [PMID: 30448290 DOI: 10.1016/j.jaut.2018.11.001]</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24 </w:t>
      </w:r>
      <w:r w:rsidRPr="00D03BFC">
        <w:rPr>
          <w:rFonts w:ascii="Book Antiqua" w:hAnsi="Book Antiqua"/>
          <w:b/>
          <w:sz w:val="24"/>
          <w:szCs w:val="24"/>
        </w:rPr>
        <w:t>Durrance RJ</w:t>
      </w:r>
      <w:r w:rsidRPr="00D03BFC">
        <w:rPr>
          <w:rFonts w:ascii="Book Antiqua" w:hAnsi="Book Antiqua"/>
          <w:sz w:val="24"/>
          <w:szCs w:val="24"/>
        </w:rPr>
        <w:t xml:space="preserve">, Movahedian M, Haile W, Teller K, Pinsker R. Systemic Lupus Erythematosus Presenting as Myopericarditis with Acute Heart Failure: A Case Report and Literature Review. </w:t>
      </w:r>
      <w:r w:rsidRPr="00D03BFC">
        <w:rPr>
          <w:rFonts w:ascii="Book Antiqua" w:hAnsi="Book Antiqua"/>
          <w:i/>
          <w:sz w:val="24"/>
          <w:szCs w:val="24"/>
        </w:rPr>
        <w:t>Case Rep Rheumatol</w:t>
      </w:r>
      <w:r w:rsidRPr="00D03BFC">
        <w:rPr>
          <w:rFonts w:ascii="Book Antiqua" w:hAnsi="Book Antiqua"/>
          <w:sz w:val="24"/>
          <w:szCs w:val="24"/>
        </w:rPr>
        <w:t xml:space="preserve"> 2019; </w:t>
      </w:r>
      <w:r w:rsidRPr="00D03BFC">
        <w:rPr>
          <w:rFonts w:ascii="Book Antiqua" w:hAnsi="Book Antiqua"/>
          <w:b/>
          <w:sz w:val="24"/>
          <w:szCs w:val="24"/>
        </w:rPr>
        <w:t>2019</w:t>
      </w:r>
      <w:r w:rsidRPr="00D03BFC">
        <w:rPr>
          <w:rFonts w:ascii="Book Antiqua" w:hAnsi="Book Antiqua"/>
          <w:sz w:val="24"/>
          <w:szCs w:val="24"/>
        </w:rPr>
        <w:t>: 6173276 [PMID: 31428503 DOI: 10.1155/2019/6173276]</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25 </w:t>
      </w:r>
      <w:r w:rsidRPr="00D03BFC">
        <w:rPr>
          <w:rFonts w:ascii="Book Antiqua" w:hAnsi="Book Antiqua"/>
          <w:b/>
          <w:sz w:val="24"/>
          <w:szCs w:val="24"/>
        </w:rPr>
        <w:t>Rebelato JB</w:t>
      </w:r>
      <w:r w:rsidRPr="00D03BFC">
        <w:rPr>
          <w:rFonts w:ascii="Book Antiqua" w:hAnsi="Book Antiqua"/>
          <w:sz w:val="24"/>
          <w:szCs w:val="24"/>
        </w:rPr>
        <w:t xml:space="preserve">, Silveira CFDSMPD, Valadão TFC, Reis FM, Bazan R, Bazan SGZ. Myocarditis with Cardiogenic Shock as the First Manifestation of Systemic Lupus Erythematosus. </w:t>
      </w:r>
      <w:r w:rsidRPr="00D03BFC">
        <w:rPr>
          <w:rFonts w:ascii="Book Antiqua" w:hAnsi="Book Antiqua"/>
          <w:i/>
          <w:sz w:val="24"/>
          <w:szCs w:val="24"/>
        </w:rPr>
        <w:t>Arq Bras Cardiol</w:t>
      </w:r>
      <w:r w:rsidRPr="00D03BFC">
        <w:rPr>
          <w:rFonts w:ascii="Book Antiqua" w:hAnsi="Book Antiqua"/>
          <w:sz w:val="24"/>
          <w:szCs w:val="24"/>
        </w:rPr>
        <w:t xml:space="preserve"> 2018; </w:t>
      </w:r>
      <w:r w:rsidRPr="00D03BFC">
        <w:rPr>
          <w:rFonts w:ascii="Book Antiqua" w:hAnsi="Book Antiqua"/>
          <w:b/>
          <w:sz w:val="24"/>
          <w:szCs w:val="24"/>
        </w:rPr>
        <w:t>111</w:t>
      </w:r>
      <w:r w:rsidRPr="00D03BFC">
        <w:rPr>
          <w:rFonts w:ascii="Book Antiqua" w:hAnsi="Book Antiqua"/>
          <w:sz w:val="24"/>
          <w:szCs w:val="24"/>
        </w:rPr>
        <w:t>: 864-866 [PMID: 30517383 DOI: 10.5935/abc.20180216]</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26 </w:t>
      </w:r>
      <w:r w:rsidRPr="00D03BFC">
        <w:rPr>
          <w:rFonts w:ascii="Book Antiqua" w:hAnsi="Book Antiqua"/>
          <w:b/>
          <w:sz w:val="24"/>
          <w:szCs w:val="24"/>
        </w:rPr>
        <w:t>Gurjar M</w:t>
      </w:r>
      <w:r w:rsidRPr="00D03BFC">
        <w:rPr>
          <w:rFonts w:ascii="Book Antiqua" w:hAnsi="Book Antiqua"/>
          <w:sz w:val="24"/>
          <w:szCs w:val="24"/>
        </w:rPr>
        <w:t xml:space="preserve">, Singhal S, Poddar B, Baronia AK, Azim A. Acute cardiogenic shock in a girl with systemic lupus erythematosus. </w:t>
      </w:r>
      <w:r w:rsidRPr="00D03BFC">
        <w:rPr>
          <w:rFonts w:ascii="Book Antiqua" w:hAnsi="Book Antiqua"/>
          <w:i/>
          <w:sz w:val="24"/>
          <w:szCs w:val="24"/>
        </w:rPr>
        <w:t>Indian J Crit Care Med</w:t>
      </w:r>
      <w:r w:rsidRPr="00D03BFC">
        <w:rPr>
          <w:rFonts w:ascii="Book Antiqua" w:hAnsi="Book Antiqua"/>
          <w:sz w:val="24"/>
          <w:szCs w:val="24"/>
        </w:rPr>
        <w:t xml:space="preserve"> 2010; </w:t>
      </w:r>
      <w:r w:rsidRPr="00D03BFC">
        <w:rPr>
          <w:rFonts w:ascii="Book Antiqua" w:hAnsi="Book Antiqua"/>
          <w:b/>
          <w:sz w:val="24"/>
          <w:szCs w:val="24"/>
        </w:rPr>
        <w:t>14</w:t>
      </w:r>
      <w:r w:rsidRPr="00D03BFC">
        <w:rPr>
          <w:rFonts w:ascii="Book Antiqua" w:hAnsi="Book Antiqua"/>
          <w:sz w:val="24"/>
          <w:szCs w:val="24"/>
        </w:rPr>
        <w:t>: 209-211 [PMID: 21572754 DOI: 10.4103/0972-5229.76087]</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27 </w:t>
      </w:r>
      <w:r w:rsidRPr="00D03BFC">
        <w:rPr>
          <w:rFonts w:ascii="Book Antiqua" w:hAnsi="Book Antiqua"/>
          <w:b/>
          <w:sz w:val="24"/>
          <w:szCs w:val="24"/>
        </w:rPr>
        <w:t>Du Toit R</w:t>
      </w:r>
      <w:r w:rsidRPr="00D03BFC">
        <w:rPr>
          <w:rFonts w:ascii="Book Antiqua" w:hAnsi="Book Antiqua"/>
          <w:sz w:val="24"/>
          <w:szCs w:val="24"/>
        </w:rPr>
        <w:t xml:space="preserve">, Herbst PG, van Rensburg A, du Plessis LM, Reuter H, Doubell AF. Clinical features and outcome of lupus myocarditis in the Western Cape, South Africa. </w:t>
      </w:r>
      <w:r w:rsidRPr="00D03BFC">
        <w:rPr>
          <w:rFonts w:ascii="Book Antiqua" w:hAnsi="Book Antiqua"/>
          <w:i/>
          <w:sz w:val="24"/>
          <w:szCs w:val="24"/>
        </w:rPr>
        <w:t>Lupus</w:t>
      </w:r>
      <w:r w:rsidRPr="00D03BFC">
        <w:rPr>
          <w:rFonts w:ascii="Book Antiqua" w:hAnsi="Book Antiqua"/>
          <w:sz w:val="24"/>
          <w:szCs w:val="24"/>
        </w:rPr>
        <w:t xml:space="preserve"> 2017; </w:t>
      </w:r>
      <w:r w:rsidRPr="00D03BFC">
        <w:rPr>
          <w:rFonts w:ascii="Book Antiqua" w:hAnsi="Book Antiqua"/>
          <w:b/>
          <w:sz w:val="24"/>
          <w:szCs w:val="24"/>
        </w:rPr>
        <w:t>26</w:t>
      </w:r>
      <w:r w:rsidRPr="00D03BFC">
        <w:rPr>
          <w:rFonts w:ascii="Book Antiqua" w:hAnsi="Book Antiqua"/>
          <w:sz w:val="24"/>
          <w:szCs w:val="24"/>
        </w:rPr>
        <w:t>: 38-47 [PMID: 27225211 DOI: 10.1177/0961203316651741]</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28 </w:t>
      </w:r>
      <w:r w:rsidRPr="00D03BFC">
        <w:rPr>
          <w:rFonts w:ascii="Book Antiqua" w:hAnsi="Book Antiqua"/>
          <w:b/>
          <w:sz w:val="24"/>
          <w:szCs w:val="24"/>
        </w:rPr>
        <w:t>Al-Nokhatha SA</w:t>
      </w:r>
      <w:r w:rsidRPr="00D03BFC">
        <w:rPr>
          <w:rFonts w:ascii="Book Antiqua" w:hAnsi="Book Antiqua"/>
          <w:sz w:val="24"/>
          <w:szCs w:val="24"/>
        </w:rPr>
        <w:t xml:space="preserve">, Khogali HI, Al Shehhi MA, Jassim IT. Myocarditis as a lupus challenge: two case reports. </w:t>
      </w:r>
      <w:r w:rsidRPr="00D03BFC">
        <w:rPr>
          <w:rFonts w:ascii="Book Antiqua" w:hAnsi="Book Antiqua"/>
          <w:i/>
          <w:sz w:val="24"/>
          <w:szCs w:val="24"/>
        </w:rPr>
        <w:t>J Med Case Rep</w:t>
      </w:r>
      <w:r w:rsidRPr="00D03BFC">
        <w:rPr>
          <w:rFonts w:ascii="Book Antiqua" w:hAnsi="Book Antiqua"/>
          <w:sz w:val="24"/>
          <w:szCs w:val="24"/>
        </w:rPr>
        <w:t xml:space="preserve"> 2019; </w:t>
      </w:r>
      <w:r w:rsidRPr="00D03BFC">
        <w:rPr>
          <w:rFonts w:ascii="Book Antiqua" w:hAnsi="Book Antiqua"/>
          <w:b/>
          <w:sz w:val="24"/>
          <w:szCs w:val="24"/>
        </w:rPr>
        <w:t>13</w:t>
      </w:r>
      <w:r w:rsidRPr="00D03BFC">
        <w:rPr>
          <w:rFonts w:ascii="Book Antiqua" w:hAnsi="Book Antiqua"/>
          <w:sz w:val="24"/>
          <w:szCs w:val="24"/>
        </w:rPr>
        <w:t>: 343 [PMID: 31744544 DOI: 10.1186/s13256-019-2242-1]</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29 </w:t>
      </w:r>
      <w:r w:rsidRPr="00D03BFC">
        <w:rPr>
          <w:rFonts w:ascii="Book Antiqua" w:hAnsi="Book Antiqua"/>
          <w:b/>
          <w:sz w:val="24"/>
          <w:szCs w:val="24"/>
        </w:rPr>
        <w:t>Micheloud D</w:t>
      </w:r>
      <w:r w:rsidRPr="00D03BFC">
        <w:rPr>
          <w:rFonts w:ascii="Book Antiqua" w:hAnsi="Book Antiqua"/>
          <w:sz w:val="24"/>
          <w:szCs w:val="24"/>
        </w:rPr>
        <w:t xml:space="preserve">, Calderón M, Caparrros M, D'Cruz DP. Intravenous immunoglobulin therapy in severe lupus myocarditis: good outcome in three patients. </w:t>
      </w:r>
      <w:r w:rsidRPr="00D03BFC">
        <w:rPr>
          <w:rFonts w:ascii="Book Antiqua" w:hAnsi="Book Antiqua"/>
          <w:i/>
          <w:sz w:val="24"/>
          <w:szCs w:val="24"/>
        </w:rPr>
        <w:t>Ann Rheum Dis</w:t>
      </w:r>
      <w:r w:rsidRPr="00D03BFC">
        <w:rPr>
          <w:rFonts w:ascii="Book Antiqua" w:hAnsi="Book Antiqua"/>
          <w:sz w:val="24"/>
          <w:szCs w:val="24"/>
        </w:rPr>
        <w:t xml:space="preserve"> 2007; </w:t>
      </w:r>
      <w:r w:rsidRPr="00D03BFC">
        <w:rPr>
          <w:rFonts w:ascii="Book Antiqua" w:hAnsi="Book Antiqua"/>
          <w:b/>
          <w:sz w:val="24"/>
          <w:szCs w:val="24"/>
        </w:rPr>
        <w:t>66</w:t>
      </w:r>
      <w:r w:rsidRPr="00D03BFC">
        <w:rPr>
          <w:rFonts w:ascii="Book Antiqua" w:hAnsi="Book Antiqua"/>
          <w:sz w:val="24"/>
          <w:szCs w:val="24"/>
        </w:rPr>
        <w:t>: 986-987 [PMID: 17576788 DOI: 10.1136/ard.2006.058784]</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30 </w:t>
      </w:r>
      <w:r w:rsidRPr="00D03BFC">
        <w:rPr>
          <w:rFonts w:ascii="Book Antiqua" w:hAnsi="Book Antiqua"/>
          <w:b/>
          <w:sz w:val="24"/>
          <w:szCs w:val="24"/>
        </w:rPr>
        <w:t>Suri V</w:t>
      </w:r>
      <w:r w:rsidRPr="00D03BFC">
        <w:rPr>
          <w:rFonts w:ascii="Book Antiqua" w:hAnsi="Book Antiqua"/>
          <w:sz w:val="24"/>
          <w:szCs w:val="24"/>
        </w:rPr>
        <w:t xml:space="preserve">, Varma S, Joshi K, Malhotra P, Kumari S, Jain S. Lupus myocarditis: marked improvement in cardiac function after intravenous immunoglobulin therapy. </w:t>
      </w:r>
      <w:r w:rsidRPr="00D03BFC">
        <w:rPr>
          <w:rFonts w:ascii="Book Antiqua" w:hAnsi="Book Antiqua"/>
          <w:i/>
          <w:sz w:val="24"/>
          <w:szCs w:val="24"/>
        </w:rPr>
        <w:t>Rheumatol Int</w:t>
      </w:r>
      <w:r w:rsidRPr="00D03BFC">
        <w:rPr>
          <w:rFonts w:ascii="Book Antiqua" w:hAnsi="Book Antiqua"/>
          <w:sz w:val="24"/>
          <w:szCs w:val="24"/>
        </w:rPr>
        <w:t xml:space="preserve"> 2010; </w:t>
      </w:r>
      <w:r w:rsidRPr="00D03BFC">
        <w:rPr>
          <w:rFonts w:ascii="Book Antiqua" w:hAnsi="Book Antiqua"/>
          <w:b/>
          <w:sz w:val="24"/>
          <w:szCs w:val="24"/>
        </w:rPr>
        <w:t>30</w:t>
      </w:r>
      <w:r w:rsidRPr="00D03BFC">
        <w:rPr>
          <w:rFonts w:ascii="Book Antiqua" w:hAnsi="Book Antiqua"/>
          <w:sz w:val="24"/>
          <w:szCs w:val="24"/>
        </w:rPr>
        <w:t>: 1503-1505 [PMID: 19697032 DOI: 10.1007/s00296-009-1098-x]</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31 </w:t>
      </w:r>
      <w:r w:rsidRPr="00D03BFC">
        <w:rPr>
          <w:rFonts w:ascii="Book Antiqua" w:hAnsi="Book Antiqua"/>
          <w:b/>
          <w:sz w:val="24"/>
          <w:szCs w:val="24"/>
        </w:rPr>
        <w:t>Charhon N</w:t>
      </w:r>
      <w:r w:rsidRPr="00D03BFC">
        <w:rPr>
          <w:rFonts w:ascii="Book Antiqua" w:hAnsi="Book Antiqua"/>
          <w:sz w:val="24"/>
          <w:szCs w:val="24"/>
        </w:rPr>
        <w:t xml:space="preserve">, Bernard C, Richard JC, Cordel N, Leboucher G, Broussolle C, Sève P. [Off-label use of intravenous immunoglobulin therapy in the treatment of lupus myocarditis: Two case reports and literature review]. </w:t>
      </w:r>
      <w:r w:rsidRPr="00D03BFC">
        <w:rPr>
          <w:rFonts w:ascii="Book Antiqua" w:hAnsi="Book Antiqua"/>
          <w:i/>
          <w:sz w:val="24"/>
          <w:szCs w:val="24"/>
        </w:rPr>
        <w:t>Rev Med Interne</w:t>
      </w:r>
      <w:r w:rsidRPr="00D03BFC">
        <w:rPr>
          <w:rFonts w:ascii="Book Antiqua" w:hAnsi="Book Antiqua"/>
          <w:sz w:val="24"/>
          <w:szCs w:val="24"/>
        </w:rPr>
        <w:t xml:space="preserve"> 2017; </w:t>
      </w:r>
      <w:r w:rsidRPr="00D03BFC">
        <w:rPr>
          <w:rFonts w:ascii="Book Antiqua" w:hAnsi="Book Antiqua"/>
          <w:b/>
          <w:sz w:val="24"/>
          <w:szCs w:val="24"/>
        </w:rPr>
        <w:t>38</w:t>
      </w:r>
      <w:r w:rsidRPr="00D03BFC">
        <w:rPr>
          <w:rFonts w:ascii="Book Antiqua" w:hAnsi="Book Antiqua"/>
          <w:sz w:val="24"/>
          <w:szCs w:val="24"/>
        </w:rPr>
        <w:t>: 204-209 [PMID: 27263120 DOI: 10.1016/j.revmed.2016.05.005]</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32 </w:t>
      </w:r>
      <w:r w:rsidRPr="00D03BFC">
        <w:rPr>
          <w:rFonts w:ascii="Book Antiqua" w:hAnsi="Book Antiqua"/>
          <w:b/>
          <w:sz w:val="24"/>
          <w:szCs w:val="24"/>
        </w:rPr>
        <w:t>Tariq S</w:t>
      </w:r>
      <w:r w:rsidRPr="00D03BFC">
        <w:rPr>
          <w:rFonts w:ascii="Book Antiqua" w:hAnsi="Book Antiqua"/>
          <w:sz w:val="24"/>
          <w:szCs w:val="24"/>
        </w:rPr>
        <w:t xml:space="preserve">, Garg A, Gass A, Aronow WS. Myocarditis due to systemic lupus erythematosus associated with cardiogenic shock. </w:t>
      </w:r>
      <w:r w:rsidRPr="00D03BFC">
        <w:rPr>
          <w:rFonts w:ascii="Book Antiqua" w:hAnsi="Book Antiqua"/>
          <w:i/>
          <w:sz w:val="24"/>
          <w:szCs w:val="24"/>
        </w:rPr>
        <w:t>Arch Med Sci</w:t>
      </w:r>
      <w:r w:rsidRPr="00D03BFC">
        <w:rPr>
          <w:rFonts w:ascii="Book Antiqua" w:hAnsi="Book Antiqua"/>
          <w:sz w:val="24"/>
          <w:szCs w:val="24"/>
        </w:rPr>
        <w:t xml:space="preserve"> 2018; </w:t>
      </w:r>
      <w:r w:rsidRPr="00D03BFC">
        <w:rPr>
          <w:rFonts w:ascii="Book Antiqua" w:hAnsi="Book Antiqua"/>
          <w:b/>
          <w:sz w:val="24"/>
          <w:szCs w:val="24"/>
        </w:rPr>
        <w:t>14</w:t>
      </w:r>
      <w:r w:rsidRPr="00D03BFC">
        <w:rPr>
          <w:rFonts w:ascii="Book Antiqua" w:hAnsi="Book Antiqua"/>
          <w:sz w:val="24"/>
          <w:szCs w:val="24"/>
        </w:rPr>
        <w:t>: 460-462 [PMID: 29593821 DOI: 10.5114/aoms.2017.68692]</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33 </w:t>
      </w:r>
      <w:r w:rsidRPr="00D03BFC">
        <w:rPr>
          <w:rFonts w:ascii="Book Antiqua" w:hAnsi="Book Antiqua"/>
          <w:b/>
          <w:sz w:val="24"/>
          <w:szCs w:val="24"/>
        </w:rPr>
        <w:t>Wang CR</w:t>
      </w:r>
      <w:r w:rsidRPr="00D03BFC">
        <w:rPr>
          <w:rFonts w:ascii="Book Antiqua" w:hAnsi="Book Antiqua"/>
          <w:sz w:val="24"/>
          <w:szCs w:val="24"/>
        </w:rPr>
        <w:t xml:space="preserve">, Tsai YS, Li WT. Lupus myocarditis receiving the rituximab therapy-a monocentric retrospective study. </w:t>
      </w:r>
      <w:r w:rsidRPr="00D03BFC">
        <w:rPr>
          <w:rFonts w:ascii="Book Antiqua" w:hAnsi="Book Antiqua"/>
          <w:i/>
          <w:sz w:val="24"/>
          <w:szCs w:val="24"/>
        </w:rPr>
        <w:t>Clin Rheumatol</w:t>
      </w:r>
      <w:r w:rsidRPr="00D03BFC">
        <w:rPr>
          <w:rFonts w:ascii="Book Antiqua" w:hAnsi="Book Antiqua"/>
          <w:sz w:val="24"/>
          <w:szCs w:val="24"/>
        </w:rPr>
        <w:t xml:space="preserve"> 2018; </w:t>
      </w:r>
      <w:r w:rsidRPr="00D03BFC">
        <w:rPr>
          <w:rFonts w:ascii="Book Antiqua" w:hAnsi="Book Antiqua"/>
          <w:b/>
          <w:sz w:val="24"/>
          <w:szCs w:val="24"/>
        </w:rPr>
        <w:t>37</w:t>
      </w:r>
      <w:r w:rsidRPr="00D03BFC">
        <w:rPr>
          <w:rFonts w:ascii="Book Antiqua" w:hAnsi="Book Antiqua"/>
          <w:sz w:val="24"/>
          <w:szCs w:val="24"/>
        </w:rPr>
        <w:t>: 1701-1707 [PMID: 29299707 DOI: 10.1007/s10067-017-3971-4]</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34 </w:t>
      </w:r>
      <w:r w:rsidRPr="00D03BFC">
        <w:rPr>
          <w:rFonts w:ascii="Book Antiqua" w:hAnsi="Book Antiqua"/>
          <w:b/>
          <w:sz w:val="24"/>
          <w:szCs w:val="24"/>
        </w:rPr>
        <w:t>Kang I</w:t>
      </w:r>
      <w:r w:rsidRPr="00D03BFC">
        <w:rPr>
          <w:rFonts w:ascii="Book Antiqua" w:hAnsi="Book Antiqua"/>
          <w:sz w:val="24"/>
          <w:szCs w:val="24"/>
        </w:rPr>
        <w:t xml:space="preserve">, Park SH. Infectious complications in SLE after immunosuppressive therapies. </w:t>
      </w:r>
      <w:r w:rsidRPr="00D03BFC">
        <w:rPr>
          <w:rFonts w:ascii="Book Antiqua" w:hAnsi="Book Antiqua"/>
          <w:i/>
          <w:sz w:val="24"/>
          <w:szCs w:val="24"/>
        </w:rPr>
        <w:t>Curr Opin Rheumatol</w:t>
      </w:r>
      <w:r w:rsidRPr="00D03BFC">
        <w:rPr>
          <w:rFonts w:ascii="Book Antiqua" w:hAnsi="Book Antiqua"/>
          <w:sz w:val="24"/>
          <w:szCs w:val="24"/>
        </w:rPr>
        <w:t xml:space="preserve"> 2003; </w:t>
      </w:r>
      <w:r w:rsidRPr="00D03BFC">
        <w:rPr>
          <w:rFonts w:ascii="Book Antiqua" w:hAnsi="Book Antiqua"/>
          <w:b/>
          <w:sz w:val="24"/>
          <w:szCs w:val="24"/>
        </w:rPr>
        <w:t>15</w:t>
      </w:r>
      <w:r w:rsidRPr="00D03BFC">
        <w:rPr>
          <w:rFonts w:ascii="Book Antiqua" w:hAnsi="Book Antiqua"/>
          <w:sz w:val="24"/>
          <w:szCs w:val="24"/>
        </w:rPr>
        <w:t>: 528-534 [PMID: 12960476 DOI: 10.1097/00002281-200309000-00002]</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35 </w:t>
      </w:r>
      <w:r w:rsidRPr="00D03BFC">
        <w:rPr>
          <w:rFonts w:ascii="Book Antiqua" w:hAnsi="Book Antiqua"/>
          <w:b/>
          <w:sz w:val="24"/>
          <w:szCs w:val="24"/>
        </w:rPr>
        <w:t>Padmanabhan A</w:t>
      </w:r>
      <w:r w:rsidRPr="00D03BFC">
        <w:rPr>
          <w:rFonts w:ascii="Book Antiqua" w:hAnsi="Book Antiqua"/>
          <w:sz w:val="24"/>
          <w:szCs w:val="24"/>
        </w:rPr>
        <w:t xml:space="preserve">, Connelly-Smith L, Aqui N, Balogun RA, Klingel R, Meyer E, Pham HP, Schneiderman J, Witt V, Wu Y, Zantek ND, Dunbar NM, Schwartz GEJ. Guidelines on the Use of Therapeutic Apheresis in Clinical Practice - Evidence-Based Approach from the Writing Committee of the American Society for Apheresis: The Eighth Special Issue. </w:t>
      </w:r>
      <w:r w:rsidRPr="00D03BFC">
        <w:rPr>
          <w:rFonts w:ascii="Book Antiqua" w:hAnsi="Book Antiqua"/>
          <w:i/>
          <w:sz w:val="24"/>
          <w:szCs w:val="24"/>
        </w:rPr>
        <w:t>J Clin Apher</w:t>
      </w:r>
      <w:r w:rsidRPr="00D03BFC">
        <w:rPr>
          <w:rFonts w:ascii="Book Antiqua" w:hAnsi="Book Antiqua"/>
          <w:sz w:val="24"/>
          <w:szCs w:val="24"/>
        </w:rPr>
        <w:t xml:space="preserve"> 2019; </w:t>
      </w:r>
      <w:r w:rsidRPr="00D03BFC">
        <w:rPr>
          <w:rFonts w:ascii="Book Antiqua" w:hAnsi="Book Antiqua"/>
          <w:b/>
          <w:sz w:val="24"/>
          <w:szCs w:val="24"/>
        </w:rPr>
        <w:t>34</w:t>
      </w:r>
      <w:r w:rsidRPr="00D03BFC">
        <w:rPr>
          <w:rFonts w:ascii="Book Antiqua" w:hAnsi="Book Antiqua"/>
          <w:sz w:val="24"/>
          <w:szCs w:val="24"/>
        </w:rPr>
        <w:t>: 171-354 [PMID: 31180581 DOI: 10.1002/jca.21705]</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36 </w:t>
      </w:r>
      <w:r w:rsidRPr="00D03BFC">
        <w:rPr>
          <w:rFonts w:ascii="Book Antiqua" w:hAnsi="Book Antiqua"/>
          <w:b/>
          <w:sz w:val="24"/>
          <w:szCs w:val="24"/>
        </w:rPr>
        <w:t>Pagnoux C</w:t>
      </w:r>
      <w:r w:rsidRPr="00D03BFC">
        <w:rPr>
          <w:rFonts w:ascii="Book Antiqua" w:hAnsi="Book Antiqua"/>
          <w:sz w:val="24"/>
          <w:szCs w:val="24"/>
        </w:rPr>
        <w:t xml:space="preserve">, Korach JM, Guillevin L. Indications for plasma exchange in systemic lupus erythematosus in 2005. </w:t>
      </w:r>
      <w:r w:rsidRPr="00D03BFC">
        <w:rPr>
          <w:rFonts w:ascii="Book Antiqua" w:hAnsi="Book Antiqua"/>
          <w:i/>
          <w:sz w:val="24"/>
          <w:szCs w:val="24"/>
        </w:rPr>
        <w:t>Lupus</w:t>
      </w:r>
      <w:r w:rsidRPr="00D03BFC">
        <w:rPr>
          <w:rFonts w:ascii="Book Antiqua" w:hAnsi="Book Antiqua"/>
          <w:sz w:val="24"/>
          <w:szCs w:val="24"/>
        </w:rPr>
        <w:t xml:space="preserve"> 2005; </w:t>
      </w:r>
      <w:r w:rsidRPr="00D03BFC">
        <w:rPr>
          <w:rFonts w:ascii="Book Antiqua" w:hAnsi="Book Antiqua"/>
          <w:b/>
          <w:sz w:val="24"/>
          <w:szCs w:val="24"/>
        </w:rPr>
        <w:t>14</w:t>
      </w:r>
      <w:r w:rsidRPr="00D03BFC">
        <w:rPr>
          <w:rFonts w:ascii="Book Antiqua" w:hAnsi="Book Antiqua"/>
          <w:sz w:val="24"/>
          <w:szCs w:val="24"/>
        </w:rPr>
        <w:t>: 871-877 [PMID: 16335578 DOI: 10.1191/0961203305lu2174rr]</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37 </w:t>
      </w:r>
      <w:r w:rsidRPr="00D03BFC">
        <w:rPr>
          <w:rFonts w:ascii="Book Antiqua" w:hAnsi="Book Antiqua"/>
          <w:b/>
          <w:sz w:val="24"/>
          <w:szCs w:val="24"/>
        </w:rPr>
        <w:t>Griveas I</w:t>
      </w:r>
      <w:r w:rsidRPr="00D03BFC">
        <w:rPr>
          <w:rFonts w:ascii="Book Antiqua" w:hAnsi="Book Antiqua"/>
          <w:sz w:val="24"/>
          <w:szCs w:val="24"/>
        </w:rPr>
        <w:t xml:space="preserve">, Sourgounis A, Visvardis G, Zarifis I, Kyriklidou P, Sakellariou G. Immunoadsorption in lupus myocarditis. </w:t>
      </w:r>
      <w:r w:rsidRPr="00D03BFC">
        <w:rPr>
          <w:rFonts w:ascii="Book Antiqua" w:hAnsi="Book Antiqua"/>
          <w:i/>
          <w:sz w:val="24"/>
          <w:szCs w:val="24"/>
        </w:rPr>
        <w:t>Ther Apher Dial</w:t>
      </w:r>
      <w:r w:rsidRPr="00D03BFC">
        <w:rPr>
          <w:rFonts w:ascii="Book Antiqua" w:hAnsi="Book Antiqua"/>
          <w:sz w:val="24"/>
          <w:szCs w:val="24"/>
        </w:rPr>
        <w:t xml:space="preserve"> 2004; </w:t>
      </w:r>
      <w:r w:rsidRPr="00D03BFC">
        <w:rPr>
          <w:rFonts w:ascii="Book Antiqua" w:hAnsi="Book Antiqua"/>
          <w:b/>
          <w:sz w:val="24"/>
          <w:szCs w:val="24"/>
        </w:rPr>
        <w:t>8</w:t>
      </w:r>
      <w:r w:rsidRPr="00D03BFC">
        <w:rPr>
          <w:rFonts w:ascii="Book Antiqua" w:hAnsi="Book Antiqua"/>
          <w:sz w:val="24"/>
          <w:szCs w:val="24"/>
        </w:rPr>
        <w:t>: 281-285 [PMID: 15274678 DOI: 10.1111/j.1526-0968.2004.00165.x]</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38 </w:t>
      </w:r>
      <w:r w:rsidRPr="00D03BFC">
        <w:rPr>
          <w:rFonts w:ascii="Book Antiqua" w:hAnsi="Book Antiqua"/>
          <w:b/>
          <w:sz w:val="24"/>
          <w:szCs w:val="24"/>
        </w:rPr>
        <w:t>Jordan N</w:t>
      </w:r>
      <w:r w:rsidRPr="00D03BFC">
        <w:rPr>
          <w:rFonts w:ascii="Book Antiqua" w:hAnsi="Book Antiqua"/>
          <w:sz w:val="24"/>
          <w:szCs w:val="24"/>
        </w:rPr>
        <w:t xml:space="preserve">, D'Cruz D. Current and emerging treatment options in the management of lupus. </w:t>
      </w:r>
      <w:r w:rsidRPr="00D03BFC">
        <w:rPr>
          <w:rFonts w:ascii="Book Antiqua" w:hAnsi="Book Antiqua"/>
          <w:i/>
          <w:sz w:val="24"/>
          <w:szCs w:val="24"/>
        </w:rPr>
        <w:t>Immunotargets Ther</w:t>
      </w:r>
      <w:r w:rsidRPr="00D03BFC">
        <w:rPr>
          <w:rFonts w:ascii="Book Antiqua" w:hAnsi="Book Antiqua"/>
          <w:sz w:val="24"/>
          <w:szCs w:val="24"/>
        </w:rPr>
        <w:t xml:space="preserve"> 2016; </w:t>
      </w:r>
      <w:r w:rsidRPr="00D03BFC">
        <w:rPr>
          <w:rFonts w:ascii="Book Antiqua" w:hAnsi="Book Antiqua"/>
          <w:b/>
          <w:sz w:val="24"/>
          <w:szCs w:val="24"/>
        </w:rPr>
        <w:t>5</w:t>
      </w:r>
      <w:r w:rsidRPr="00D03BFC">
        <w:rPr>
          <w:rFonts w:ascii="Book Antiqua" w:hAnsi="Book Antiqua"/>
          <w:sz w:val="24"/>
          <w:szCs w:val="24"/>
        </w:rPr>
        <w:t>: 9-20 [PMID: 27529058 DOI: 10.2147/ITT.S40675]</w:t>
      </w:r>
    </w:p>
    <w:p w:rsidR="00D03BFC" w:rsidRPr="00D03BFC" w:rsidRDefault="00D03BFC" w:rsidP="00D03BFC">
      <w:pPr>
        <w:adjustRightInd w:val="0"/>
        <w:snapToGrid w:val="0"/>
        <w:spacing w:line="360" w:lineRule="auto"/>
        <w:rPr>
          <w:rFonts w:ascii="Book Antiqua" w:hAnsi="Book Antiqua"/>
          <w:sz w:val="24"/>
          <w:szCs w:val="24"/>
        </w:rPr>
      </w:pPr>
      <w:r w:rsidRPr="00D03BFC">
        <w:rPr>
          <w:rFonts w:ascii="Book Antiqua" w:hAnsi="Book Antiqua"/>
          <w:sz w:val="24"/>
          <w:szCs w:val="24"/>
        </w:rPr>
        <w:t xml:space="preserve">39 </w:t>
      </w:r>
      <w:r w:rsidRPr="00D03BFC">
        <w:rPr>
          <w:rFonts w:ascii="Book Antiqua" w:hAnsi="Book Antiqua"/>
          <w:b/>
          <w:sz w:val="24"/>
          <w:szCs w:val="24"/>
        </w:rPr>
        <w:t>Durcan L</w:t>
      </w:r>
      <w:r w:rsidRPr="00D03BFC">
        <w:rPr>
          <w:rFonts w:ascii="Book Antiqua" w:hAnsi="Book Antiqua"/>
          <w:sz w:val="24"/>
          <w:szCs w:val="24"/>
        </w:rPr>
        <w:t xml:space="preserve">, O'Dwyer T, Petri M. Management strategies and future directions for systemic lupus erythematosus in adults. </w:t>
      </w:r>
      <w:r w:rsidRPr="00D03BFC">
        <w:rPr>
          <w:rFonts w:ascii="Book Antiqua" w:hAnsi="Book Antiqua"/>
          <w:i/>
          <w:sz w:val="24"/>
          <w:szCs w:val="24"/>
        </w:rPr>
        <w:t>Lancet</w:t>
      </w:r>
      <w:r w:rsidRPr="00D03BFC">
        <w:rPr>
          <w:rFonts w:ascii="Book Antiqua" w:hAnsi="Book Antiqua"/>
          <w:sz w:val="24"/>
          <w:szCs w:val="24"/>
        </w:rPr>
        <w:t xml:space="preserve"> 2019; </w:t>
      </w:r>
      <w:r w:rsidRPr="00D03BFC">
        <w:rPr>
          <w:rFonts w:ascii="Book Antiqua" w:hAnsi="Book Antiqua"/>
          <w:b/>
          <w:sz w:val="24"/>
          <w:szCs w:val="24"/>
        </w:rPr>
        <w:t>393</w:t>
      </w:r>
      <w:r w:rsidRPr="00D03BFC">
        <w:rPr>
          <w:rFonts w:ascii="Book Antiqua" w:hAnsi="Book Antiqua"/>
          <w:sz w:val="24"/>
          <w:szCs w:val="24"/>
        </w:rPr>
        <w:t>: 2332-2343 [PMID: 31180030 DOI: 10.1016/S0140-6736(19)30237-5]</w:t>
      </w:r>
    </w:p>
    <w:p w:rsidR="00A937EB" w:rsidRPr="001924D1" w:rsidRDefault="00A937EB" w:rsidP="001924D1">
      <w:pPr>
        <w:adjustRightInd w:val="0"/>
        <w:snapToGrid w:val="0"/>
        <w:spacing w:line="360" w:lineRule="auto"/>
        <w:rPr>
          <w:rFonts w:ascii="Book Antiqua" w:hAnsi="Book Antiqua"/>
          <w:sz w:val="24"/>
          <w:szCs w:val="24"/>
        </w:rPr>
      </w:pPr>
    </w:p>
    <w:p w:rsidR="00ED771C" w:rsidRDefault="0012646D" w:rsidP="001924D1">
      <w:pPr>
        <w:adjustRightInd w:val="0"/>
        <w:snapToGrid w:val="0"/>
        <w:spacing w:line="360" w:lineRule="auto"/>
        <w:rPr>
          <w:rFonts w:ascii="Book Antiqua" w:hAnsi="Book Antiqua"/>
          <w:b/>
          <w:sz w:val="24"/>
          <w:szCs w:val="24"/>
          <w:lang w:val="el-GR"/>
        </w:rPr>
      </w:pPr>
      <w:r>
        <w:rPr>
          <w:rFonts w:ascii="Book Antiqua" w:hAnsi="Book Antiqua"/>
          <w:sz w:val="24"/>
          <w:szCs w:val="24"/>
        </w:rPr>
        <w:br w:type="page"/>
      </w:r>
      <w:r w:rsidRPr="0012646D">
        <w:rPr>
          <w:rFonts w:ascii="Book Antiqua" w:hAnsi="Book Antiqua"/>
          <w:b/>
          <w:sz w:val="24"/>
          <w:szCs w:val="24"/>
          <w:lang w:val="el-GR"/>
        </w:rPr>
        <w:t>Footnotes</w:t>
      </w:r>
    </w:p>
    <w:p w:rsidR="0012646D" w:rsidRDefault="0012646D" w:rsidP="001924D1">
      <w:pPr>
        <w:adjustRightInd w:val="0"/>
        <w:snapToGrid w:val="0"/>
        <w:spacing w:line="360" w:lineRule="auto"/>
        <w:rPr>
          <w:rFonts w:ascii="Book Antiqua" w:hAnsi="Book Antiqua"/>
          <w:sz w:val="24"/>
          <w:szCs w:val="24"/>
        </w:rPr>
      </w:pPr>
      <w:r w:rsidRPr="0012646D">
        <w:rPr>
          <w:rFonts w:ascii="Book Antiqua" w:hAnsi="Book Antiqua"/>
          <w:b/>
          <w:sz w:val="24"/>
          <w:szCs w:val="24"/>
          <w:lang w:val="en-GB"/>
        </w:rPr>
        <w:t>Informed consent statement:</w:t>
      </w:r>
      <w:r w:rsidRPr="001924D1">
        <w:rPr>
          <w:rFonts w:ascii="Book Antiqua" w:hAnsi="Book Antiqua"/>
          <w:sz w:val="24"/>
          <w:szCs w:val="24"/>
        </w:rPr>
        <w:t xml:space="preserve"> Informed written consent was obtained from the patient for publication of this report and any accompanying images.</w:t>
      </w:r>
    </w:p>
    <w:p w:rsidR="0012646D" w:rsidRDefault="0012646D" w:rsidP="001924D1">
      <w:pPr>
        <w:adjustRightInd w:val="0"/>
        <w:snapToGrid w:val="0"/>
        <w:spacing w:line="360" w:lineRule="auto"/>
        <w:rPr>
          <w:rFonts w:ascii="Book Antiqua" w:hAnsi="Book Antiqua"/>
          <w:sz w:val="24"/>
          <w:szCs w:val="24"/>
        </w:rPr>
      </w:pPr>
    </w:p>
    <w:p w:rsidR="00ED771C" w:rsidRPr="00ED771C" w:rsidRDefault="0012646D" w:rsidP="00ED771C">
      <w:pPr>
        <w:adjustRightInd w:val="0"/>
        <w:snapToGrid w:val="0"/>
        <w:spacing w:line="360" w:lineRule="auto"/>
        <w:rPr>
          <w:rFonts w:ascii="Book Antiqua" w:hAnsi="Book Antiqua"/>
          <w:sz w:val="24"/>
          <w:szCs w:val="24"/>
        </w:rPr>
      </w:pPr>
      <w:r w:rsidRPr="00D7497C">
        <w:rPr>
          <w:rFonts w:ascii="Book Antiqua" w:hAnsi="Book Antiqua" w:cs="Tahoma"/>
          <w:b/>
          <w:sz w:val="24"/>
          <w:szCs w:val="24"/>
          <w:lang w:val="en-GB"/>
        </w:rPr>
        <w:t>Conflict-of-interest statement:</w:t>
      </w:r>
      <w:r w:rsidR="00ED771C" w:rsidRPr="001924D1">
        <w:rPr>
          <w:rFonts w:ascii="Book Antiqua" w:hAnsi="Book Antiqua"/>
          <w:b/>
          <w:sz w:val="24"/>
          <w:szCs w:val="24"/>
        </w:rPr>
        <w:t xml:space="preserve"> </w:t>
      </w:r>
      <w:r w:rsidR="00ED771C" w:rsidRPr="001924D1">
        <w:rPr>
          <w:rFonts w:ascii="Book Antiqua" w:hAnsi="Book Antiqua"/>
          <w:sz w:val="24"/>
          <w:szCs w:val="24"/>
        </w:rPr>
        <w:t>The authors declare that they have no conflict of interest.</w:t>
      </w:r>
    </w:p>
    <w:p w:rsidR="00ED771C" w:rsidRPr="0012646D" w:rsidRDefault="00ED771C" w:rsidP="00ED771C">
      <w:pPr>
        <w:adjustRightInd w:val="0"/>
        <w:snapToGrid w:val="0"/>
        <w:spacing w:line="360" w:lineRule="auto"/>
        <w:rPr>
          <w:rFonts w:ascii="Book Antiqua" w:hAnsi="Book Antiqua"/>
          <w:b/>
          <w:sz w:val="24"/>
          <w:szCs w:val="24"/>
        </w:rPr>
      </w:pPr>
    </w:p>
    <w:p w:rsidR="00ED771C" w:rsidRPr="001924D1" w:rsidRDefault="0012646D" w:rsidP="0012646D">
      <w:pPr>
        <w:adjustRightInd w:val="0"/>
        <w:snapToGrid w:val="0"/>
        <w:spacing w:line="360" w:lineRule="auto"/>
        <w:rPr>
          <w:rFonts w:ascii="Book Antiqua" w:hAnsi="Book Antiqua"/>
          <w:sz w:val="24"/>
          <w:szCs w:val="24"/>
        </w:rPr>
      </w:pPr>
      <w:r w:rsidRPr="00D7497C">
        <w:rPr>
          <w:rFonts w:ascii="Book Antiqua" w:hAnsi="Book Antiqua" w:cs="Tahoma"/>
          <w:b/>
          <w:sz w:val="24"/>
          <w:szCs w:val="24"/>
          <w:lang w:val="en-GB"/>
        </w:rPr>
        <w:t>CARE Checklist (2016) statement:</w:t>
      </w:r>
      <w:r w:rsidR="00ED771C" w:rsidRPr="001924D1">
        <w:rPr>
          <w:rFonts w:ascii="Book Antiqua" w:hAnsi="Book Antiqua"/>
          <w:sz w:val="24"/>
          <w:szCs w:val="24"/>
        </w:rPr>
        <w:t xml:space="preserve"> The authors have read the CARE Checklist (2016), and the manuscript was prepared and revised according to the CARE Checklist (2016).</w:t>
      </w:r>
    </w:p>
    <w:p w:rsidR="00ED771C" w:rsidRPr="001924D1" w:rsidRDefault="00ED771C" w:rsidP="0012646D">
      <w:pPr>
        <w:adjustRightInd w:val="0"/>
        <w:snapToGrid w:val="0"/>
        <w:spacing w:line="360" w:lineRule="auto"/>
        <w:rPr>
          <w:rFonts w:ascii="Book Antiqua" w:hAnsi="Book Antiqua"/>
          <w:sz w:val="24"/>
          <w:szCs w:val="24"/>
        </w:rPr>
      </w:pPr>
    </w:p>
    <w:p w:rsidR="0012646D" w:rsidRPr="00663BB7" w:rsidRDefault="0012646D" w:rsidP="0012646D">
      <w:pPr>
        <w:adjustRightInd w:val="0"/>
        <w:snapToGrid w:val="0"/>
        <w:spacing w:line="360" w:lineRule="auto"/>
        <w:rPr>
          <w:rFonts w:ascii="Book Antiqua" w:hAnsi="Book Antiqua"/>
          <w:sz w:val="24"/>
          <w:szCs w:val="24"/>
        </w:rPr>
      </w:pPr>
      <w:bookmarkStart w:id="20" w:name="_Hlk25573505"/>
      <w:bookmarkStart w:id="21" w:name="OLE_LINK561"/>
      <w:bookmarkStart w:id="22" w:name="_Hlk26521719"/>
      <w:bookmarkStart w:id="23" w:name="OLE_LINK265"/>
      <w:bookmarkStart w:id="24" w:name="OLE_LINK268"/>
      <w:bookmarkStart w:id="25" w:name="OLE_LINK345"/>
      <w:bookmarkStart w:id="26" w:name="OLE_LINK372"/>
      <w:bookmarkStart w:id="27" w:name="OLE_LINK421"/>
      <w:bookmarkStart w:id="28" w:name="OLE_LINK426"/>
      <w:bookmarkStart w:id="29" w:name="OLE_LINK157"/>
      <w:bookmarkStart w:id="30" w:name="OLE_LINK457"/>
      <w:bookmarkStart w:id="31" w:name="OLE_LINK456"/>
      <w:bookmarkStart w:id="32" w:name="OLE_LINK467"/>
      <w:bookmarkStart w:id="33" w:name="OLE_LINK515"/>
      <w:bookmarkStart w:id="34" w:name="OLE_LINK517"/>
      <w:bookmarkStart w:id="35" w:name="OLE_LINK521"/>
      <w:r w:rsidRPr="001042DC">
        <w:rPr>
          <w:rFonts w:ascii="Book Antiqua" w:hAnsi="Book Antiqua"/>
          <w:b/>
          <w:sz w:val="24"/>
          <w:szCs w:val="24"/>
        </w:rPr>
        <w:t>Open-Access:</w:t>
      </w:r>
      <w:r>
        <w:rPr>
          <w:rFonts w:ascii="Book Antiqua" w:hAnsi="Book Antiqua"/>
          <w:b/>
          <w:sz w:val="24"/>
          <w:szCs w:val="24"/>
        </w:rPr>
        <w:t xml:space="preserve"> </w:t>
      </w:r>
      <w:r w:rsidRPr="001042DC">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2646D" w:rsidRPr="00663BB7" w:rsidRDefault="0012646D" w:rsidP="0012646D">
      <w:pPr>
        <w:adjustRightInd w:val="0"/>
        <w:snapToGrid w:val="0"/>
        <w:spacing w:line="360" w:lineRule="auto"/>
        <w:rPr>
          <w:rFonts w:ascii="Book Antiqua" w:eastAsia="等线" w:hAnsi="Book Antiqua"/>
          <w:b/>
          <w:sz w:val="24"/>
          <w:szCs w:val="24"/>
        </w:rPr>
      </w:pPr>
    </w:p>
    <w:p w:rsidR="0012646D" w:rsidRPr="00663BB7" w:rsidRDefault="0012646D" w:rsidP="0012646D">
      <w:pPr>
        <w:adjustRightInd w:val="0"/>
        <w:snapToGrid w:val="0"/>
        <w:spacing w:line="360" w:lineRule="auto"/>
        <w:rPr>
          <w:rFonts w:ascii="Book Antiqua" w:eastAsia="等线" w:hAnsi="Book Antiqua"/>
          <w:sz w:val="24"/>
          <w:szCs w:val="24"/>
        </w:rPr>
      </w:pPr>
      <w:bookmarkStart w:id="36" w:name="OLE_LINK1102"/>
      <w:bookmarkStart w:id="37" w:name="OLE_LINK1103"/>
      <w:bookmarkStart w:id="38" w:name="OLE_LINK172"/>
      <w:bookmarkStart w:id="39" w:name="OLE_LINK176"/>
      <w:r w:rsidRPr="00663BB7">
        <w:rPr>
          <w:rFonts w:ascii="Book Antiqua" w:eastAsia="等线" w:hAnsi="Book Antiqua"/>
          <w:b/>
          <w:sz w:val="24"/>
          <w:szCs w:val="24"/>
        </w:rPr>
        <w:t>Manuscript source:</w:t>
      </w:r>
      <w:bookmarkEnd w:id="36"/>
      <w:bookmarkEnd w:id="37"/>
      <w:r w:rsidRPr="00663BB7">
        <w:rPr>
          <w:rFonts w:ascii="Book Antiqua" w:eastAsia="等线" w:hAnsi="Book Antiqua"/>
          <w:b/>
          <w:sz w:val="24"/>
          <w:szCs w:val="24"/>
        </w:rPr>
        <w:t xml:space="preserve"> </w:t>
      </w:r>
      <w:r w:rsidRPr="00663BB7">
        <w:rPr>
          <w:rFonts w:ascii="Book Antiqua" w:eastAsia="等线" w:hAnsi="Book Antiqua"/>
          <w:sz w:val="24"/>
          <w:szCs w:val="24"/>
        </w:rPr>
        <w:t>Unsolicited manuscript</w:t>
      </w:r>
      <w:bookmarkEnd w:id="20"/>
      <w:bookmarkEnd w:id="21"/>
    </w:p>
    <w:bookmarkEnd w:id="38"/>
    <w:bookmarkEnd w:id="39"/>
    <w:p w:rsidR="0012646D" w:rsidRDefault="0012646D" w:rsidP="0012646D">
      <w:pPr>
        <w:adjustRightInd w:val="0"/>
        <w:snapToGrid w:val="0"/>
        <w:spacing w:line="360" w:lineRule="auto"/>
        <w:rPr>
          <w:rFonts w:ascii="Book Antiqua" w:eastAsia="等线" w:hAnsi="Book Antiqua"/>
          <w:b/>
          <w:bCs/>
          <w:color w:val="000000"/>
        </w:rPr>
      </w:pPr>
    </w:p>
    <w:p w:rsidR="0012646D" w:rsidRPr="00002F66" w:rsidRDefault="0012646D" w:rsidP="0012646D">
      <w:pPr>
        <w:adjustRightInd w:val="0"/>
        <w:snapToGrid w:val="0"/>
        <w:spacing w:line="360" w:lineRule="auto"/>
        <w:rPr>
          <w:rFonts w:ascii="Book Antiqua" w:hAnsi="Book Antiqua"/>
          <w:b/>
          <w:sz w:val="24"/>
          <w:szCs w:val="24"/>
        </w:rPr>
      </w:pPr>
      <w:bookmarkStart w:id="40" w:name="_Hlk26890791"/>
      <w:bookmarkStart w:id="41" w:name="_Hlk26802702"/>
      <w:bookmarkStart w:id="42" w:name="OLE_LINK198"/>
      <w:bookmarkStart w:id="43" w:name="OLE_LINK255"/>
      <w:r w:rsidRPr="00002F66">
        <w:rPr>
          <w:rFonts w:ascii="Book Antiqua" w:hAnsi="Book Antiqua"/>
          <w:b/>
          <w:sz w:val="24"/>
          <w:szCs w:val="24"/>
        </w:rPr>
        <w:t xml:space="preserve">Peer-review started: </w:t>
      </w:r>
      <w:r w:rsidR="00F3041A">
        <w:rPr>
          <w:rFonts w:ascii="Book Antiqua" w:hAnsi="Book Antiqua"/>
          <w:sz w:val="24"/>
          <w:szCs w:val="24"/>
        </w:rPr>
        <w:t>January</w:t>
      </w:r>
      <w:r w:rsidRPr="00002F66">
        <w:rPr>
          <w:rFonts w:ascii="Book Antiqua" w:hAnsi="Book Antiqua"/>
          <w:sz w:val="24"/>
          <w:szCs w:val="24"/>
        </w:rPr>
        <w:t xml:space="preserve"> </w:t>
      </w:r>
      <w:r w:rsidR="00F3041A">
        <w:rPr>
          <w:rFonts w:ascii="Book Antiqua" w:hAnsi="Book Antiqua"/>
          <w:sz w:val="24"/>
          <w:szCs w:val="24"/>
        </w:rPr>
        <w:t>31</w:t>
      </w:r>
      <w:r w:rsidRPr="00002F66">
        <w:rPr>
          <w:rFonts w:ascii="Book Antiqua" w:hAnsi="Book Antiqua"/>
          <w:sz w:val="24"/>
          <w:szCs w:val="24"/>
        </w:rPr>
        <w:t>, 20</w:t>
      </w:r>
      <w:r>
        <w:rPr>
          <w:rFonts w:ascii="Book Antiqua" w:hAnsi="Book Antiqua"/>
          <w:sz w:val="24"/>
          <w:szCs w:val="24"/>
        </w:rPr>
        <w:t>20</w:t>
      </w:r>
    </w:p>
    <w:p w:rsidR="0012646D" w:rsidRPr="00002F66" w:rsidRDefault="0012646D" w:rsidP="0012646D">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sidRPr="00002F66">
        <w:rPr>
          <w:rFonts w:ascii="Book Antiqua" w:hAnsi="Book Antiqua"/>
          <w:sz w:val="24"/>
          <w:szCs w:val="24"/>
        </w:rPr>
        <w:t>Ma</w:t>
      </w:r>
      <w:r w:rsidR="00F3041A">
        <w:rPr>
          <w:rFonts w:ascii="Book Antiqua" w:hAnsi="Book Antiqua"/>
          <w:sz w:val="24"/>
          <w:szCs w:val="24"/>
        </w:rPr>
        <w:t>rch</w:t>
      </w:r>
      <w:r w:rsidRPr="00002F66">
        <w:rPr>
          <w:rFonts w:ascii="Book Antiqua" w:hAnsi="Book Antiqua"/>
          <w:sz w:val="24"/>
          <w:szCs w:val="24"/>
        </w:rPr>
        <w:t xml:space="preserve"> </w:t>
      </w:r>
      <w:r w:rsidR="00F3041A">
        <w:rPr>
          <w:rFonts w:ascii="Book Antiqua" w:hAnsi="Book Antiqua"/>
          <w:sz w:val="24"/>
          <w:szCs w:val="24"/>
        </w:rPr>
        <w:t>18</w:t>
      </w:r>
      <w:r w:rsidRPr="00002F66">
        <w:rPr>
          <w:rFonts w:ascii="Book Antiqua" w:hAnsi="Book Antiqua"/>
          <w:sz w:val="24"/>
          <w:szCs w:val="24"/>
        </w:rPr>
        <w:t>, 20</w:t>
      </w:r>
      <w:r>
        <w:rPr>
          <w:rFonts w:ascii="Book Antiqua" w:hAnsi="Book Antiqua"/>
          <w:sz w:val="24"/>
          <w:szCs w:val="24"/>
        </w:rPr>
        <w:t>20</w:t>
      </w:r>
    </w:p>
    <w:p w:rsidR="0012646D" w:rsidRPr="00002F66" w:rsidRDefault="0012646D" w:rsidP="0012646D">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bookmarkEnd w:id="22"/>
      <w:bookmarkEnd w:id="40"/>
      <w:r w:rsidR="002429AD" w:rsidRPr="002429AD">
        <w:rPr>
          <w:rFonts w:ascii="Book Antiqua" w:hAnsi="Book Antiqua"/>
          <w:bCs/>
          <w:sz w:val="24"/>
          <w:szCs w:val="24"/>
        </w:rPr>
        <w:t xml:space="preserve"> </w:t>
      </w:r>
      <w:r w:rsidR="002429AD" w:rsidRPr="000A02CB">
        <w:rPr>
          <w:rFonts w:ascii="Book Antiqua" w:hAnsi="Book Antiqua"/>
          <w:bCs/>
          <w:sz w:val="24"/>
          <w:szCs w:val="24"/>
        </w:rPr>
        <w:t>April 18, 2020</w:t>
      </w:r>
    </w:p>
    <w:bookmarkEnd w:id="41"/>
    <w:p w:rsidR="0012646D" w:rsidRPr="0012646D" w:rsidRDefault="0012646D" w:rsidP="0012646D">
      <w:pPr>
        <w:adjustRightInd w:val="0"/>
        <w:snapToGrid w:val="0"/>
        <w:spacing w:line="360" w:lineRule="auto"/>
        <w:rPr>
          <w:rFonts w:ascii="Book Antiqua" w:hAnsi="Book Antiqua" w:cs="等线"/>
          <w:b/>
          <w:sz w:val="24"/>
          <w:szCs w:val="24"/>
          <w:lang w:val="hu-HU"/>
        </w:rPr>
      </w:pPr>
    </w:p>
    <w:p w:rsidR="0012646D" w:rsidRPr="00002F66" w:rsidRDefault="0012646D" w:rsidP="0012646D">
      <w:pPr>
        <w:adjustRightInd w:val="0"/>
        <w:snapToGrid w:val="0"/>
        <w:spacing w:line="360" w:lineRule="auto"/>
        <w:rPr>
          <w:rFonts w:ascii="Book Antiqua" w:eastAsia="微软雅黑" w:hAnsi="Book Antiqua" w:cs="宋体"/>
          <w:sz w:val="24"/>
          <w:szCs w:val="24"/>
        </w:rPr>
      </w:pPr>
      <w:bookmarkStart w:id="44" w:name="_Hlk26541524"/>
      <w:bookmarkStart w:id="45"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bookmarkStart w:id="46" w:name="OLE_LINK11"/>
      <w:bookmarkStart w:id="47" w:name="OLE_LINK12"/>
      <w:bookmarkStart w:id="48" w:name="OLE_LINK158"/>
      <w:bookmarkStart w:id="49" w:name="OLE_LINK468"/>
      <w:bookmarkStart w:id="50" w:name="OLE_LINK516"/>
      <w:r w:rsidR="00E86D91" w:rsidRPr="00E700C2">
        <w:rPr>
          <w:rFonts w:ascii="Book Antiqua" w:eastAsia="微软雅黑" w:hAnsi="Book Antiqua" w:cs="宋体"/>
          <w:kern w:val="0"/>
          <w:sz w:val="24"/>
          <w:szCs w:val="24"/>
        </w:rPr>
        <w:t>Medicine, research and experimental</w:t>
      </w:r>
      <w:bookmarkEnd w:id="46"/>
      <w:bookmarkEnd w:id="47"/>
      <w:bookmarkEnd w:id="48"/>
      <w:bookmarkEnd w:id="49"/>
      <w:bookmarkEnd w:id="50"/>
    </w:p>
    <w:p w:rsidR="0012646D" w:rsidRPr="00002F66" w:rsidRDefault="0012646D" w:rsidP="0012646D">
      <w:pPr>
        <w:adjustRightInd w:val="0"/>
        <w:snapToGrid w:val="0"/>
        <w:spacing w:line="360" w:lineRule="auto"/>
        <w:rPr>
          <w:rFonts w:ascii="Book Antiqua" w:hAnsi="Book Antiqua" w:cs="宋体"/>
          <w:sz w:val="24"/>
          <w:szCs w:val="24"/>
        </w:rPr>
      </w:pPr>
      <w:r w:rsidRPr="00D15D0A">
        <w:rPr>
          <w:rFonts w:ascii="Book Antiqua" w:hAnsi="Book Antiqua" w:cs="宋体"/>
          <w:b/>
          <w:sz w:val="24"/>
          <w:szCs w:val="24"/>
        </w:rPr>
        <w:t>Country/Territory</w:t>
      </w:r>
      <w:r>
        <w:rPr>
          <w:rFonts w:ascii="Book Antiqua" w:hAnsi="Book Antiqua" w:cs="宋体"/>
          <w:b/>
          <w:sz w:val="24"/>
          <w:szCs w:val="24"/>
        </w:rPr>
        <w:t xml:space="preserve"> </w:t>
      </w:r>
      <w:r w:rsidRPr="00002F66">
        <w:rPr>
          <w:rFonts w:ascii="Book Antiqua" w:hAnsi="Book Antiqua" w:cs="宋体"/>
          <w:b/>
          <w:sz w:val="24"/>
          <w:szCs w:val="24"/>
        </w:rPr>
        <w:t>of</w:t>
      </w:r>
      <w:r>
        <w:rPr>
          <w:rFonts w:ascii="Book Antiqua" w:hAnsi="Book Antiqua" w:cs="宋体"/>
          <w:b/>
          <w:sz w:val="24"/>
          <w:szCs w:val="24"/>
        </w:rPr>
        <w:t xml:space="preserve"> </w:t>
      </w:r>
      <w:r w:rsidRPr="00002F66">
        <w:rPr>
          <w:rFonts w:ascii="Book Antiqua" w:hAnsi="Book Antiqua" w:cs="宋体"/>
          <w:b/>
          <w:sz w:val="24"/>
          <w:szCs w:val="24"/>
        </w:rPr>
        <w:t xml:space="preserve">origin: </w:t>
      </w:r>
      <w:r w:rsidRPr="00CE0A7B">
        <w:rPr>
          <w:rFonts w:ascii="Book Antiqua" w:hAnsi="Book Antiqua" w:cs="宋体"/>
          <w:sz w:val="24"/>
          <w:szCs w:val="24"/>
        </w:rPr>
        <w:t>China</w:t>
      </w:r>
    </w:p>
    <w:p w:rsidR="0012646D" w:rsidRPr="00002F66" w:rsidRDefault="0012646D" w:rsidP="0012646D">
      <w:pPr>
        <w:adjustRightInd w:val="0"/>
        <w:snapToGrid w:val="0"/>
        <w:spacing w:line="360" w:lineRule="auto"/>
        <w:rPr>
          <w:rFonts w:ascii="Book Antiqua" w:hAnsi="Book Antiqua" w:cs="宋体"/>
          <w:b/>
          <w:sz w:val="24"/>
          <w:szCs w:val="24"/>
        </w:rPr>
      </w:pPr>
      <w:bookmarkStart w:id="51" w:name="OLE_LINK463"/>
      <w:bookmarkStart w:id="52" w:name="OLE_LINK487"/>
      <w:bookmarkStart w:id="53" w:name="_Hlk33631519"/>
      <w:bookmarkStart w:id="54" w:name="OLE_LINK425"/>
      <w:r w:rsidRPr="0061720E">
        <w:rPr>
          <w:rFonts w:ascii="Book Antiqua" w:hAnsi="Book Antiqua" w:cs="宋体"/>
          <w:b/>
          <w:sz w:val="24"/>
          <w:szCs w:val="24"/>
        </w:rPr>
        <w:t>Peer-review report</w:t>
      </w:r>
      <w:r>
        <w:rPr>
          <w:rFonts w:ascii="Book Antiqua" w:hAnsi="Book Antiqua" w:cs="宋体"/>
          <w:b/>
          <w:sz w:val="24"/>
          <w:szCs w:val="24"/>
        </w:rPr>
        <w:t>’</w:t>
      </w:r>
      <w:r w:rsidRPr="0061720E">
        <w:rPr>
          <w:rFonts w:ascii="Book Antiqua" w:hAnsi="Book Antiqua" w:cs="宋体"/>
          <w:b/>
          <w:sz w:val="24"/>
          <w:szCs w:val="24"/>
        </w:rPr>
        <w:t>s scientific quality classification</w:t>
      </w:r>
      <w:bookmarkEnd w:id="51"/>
      <w:bookmarkEnd w:id="52"/>
    </w:p>
    <w:p w:rsidR="0012646D" w:rsidRPr="00002F66" w:rsidRDefault="0012646D" w:rsidP="0012646D">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A</w:t>
      </w:r>
      <w:r>
        <w:rPr>
          <w:rFonts w:ascii="Book Antiqua" w:hAnsi="Book Antiqua" w:cs="宋体"/>
          <w:sz w:val="24"/>
          <w:szCs w:val="24"/>
        </w:rPr>
        <w:t xml:space="preserve"> </w:t>
      </w:r>
      <w:r w:rsidRPr="00002F66">
        <w:rPr>
          <w:rFonts w:ascii="Book Antiqua" w:hAnsi="Book Antiqua" w:cs="宋体"/>
          <w:sz w:val="24"/>
          <w:szCs w:val="24"/>
        </w:rPr>
        <w:t xml:space="preserve">(Excellent): </w:t>
      </w:r>
      <w:r w:rsidR="004D1664">
        <w:rPr>
          <w:rFonts w:ascii="Book Antiqua" w:hAnsi="Book Antiqua" w:cs="宋体"/>
          <w:sz w:val="24"/>
          <w:szCs w:val="24"/>
        </w:rPr>
        <w:t>0</w:t>
      </w:r>
    </w:p>
    <w:p w:rsidR="0012646D" w:rsidRPr="00002F66" w:rsidRDefault="0012646D" w:rsidP="0012646D">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good): 0</w:t>
      </w:r>
    </w:p>
    <w:p w:rsidR="0012646D" w:rsidRPr="00002F66" w:rsidRDefault="0012646D" w:rsidP="0012646D">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(Good): C</w:t>
      </w:r>
    </w:p>
    <w:p w:rsidR="0012646D" w:rsidRPr="00002F66" w:rsidRDefault="0012646D" w:rsidP="0012646D">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rsidR="0012646D" w:rsidRPr="00002F66" w:rsidRDefault="0012646D" w:rsidP="0012646D">
      <w:pPr>
        <w:adjustRightInd w:val="0"/>
        <w:snapToGrid w:val="0"/>
        <w:spacing w:line="360" w:lineRule="auto"/>
        <w:rPr>
          <w:rFonts w:ascii="Book Antiqua" w:eastAsia="等线"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p>
    <w:p w:rsidR="0012646D" w:rsidRPr="00002F66" w:rsidRDefault="0012646D" w:rsidP="0012646D">
      <w:pPr>
        <w:adjustRightInd w:val="0"/>
        <w:snapToGrid w:val="0"/>
        <w:spacing w:line="360" w:lineRule="auto"/>
        <w:rPr>
          <w:rFonts w:ascii="Book Antiqua" w:eastAsia="等线" w:hAnsi="Book Antiqua"/>
          <w:sz w:val="24"/>
          <w:szCs w:val="24"/>
        </w:rPr>
      </w:pPr>
    </w:p>
    <w:p w:rsidR="00ED771C" w:rsidRDefault="0012646D" w:rsidP="0012646D">
      <w:pPr>
        <w:adjustRightInd w:val="0"/>
        <w:snapToGrid w:val="0"/>
        <w:spacing w:line="360" w:lineRule="auto"/>
        <w:rPr>
          <w:rFonts w:ascii="Book Antiqua" w:hAnsi="Book Antiqua"/>
          <w:b/>
          <w:sz w:val="24"/>
          <w:szCs w:val="24"/>
        </w:rPr>
      </w:pPr>
      <w:bookmarkStart w:id="55" w:name="_Hlk26541535"/>
      <w:bookmarkStart w:id="56" w:name="OLE_LINK357"/>
      <w:bookmarkEnd w:id="44"/>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Pr="0012646D">
        <w:rPr>
          <w:rFonts w:ascii="Book Antiqua" w:hAnsi="Book Antiqua"/>
          <w:bCs/>
          <w:color w:val="000000"/>
          <w:sz w:val="24"/>
          <w:szCs w:val="24"/>
        </w:rPr>
        <w:t>Rothschild</w:t>
      </w:r>
      <w:r w:rsidRPr="00002F66">
        <w:rPr>
          <w:rFonts w:ascii="Book Antiqua" w:hAnsi="Book Antiqua"/>
          <w:bCs/>
          <w:color w:val="000000"/>
          <w:sz w:val="24"/>
          <w:szCs w:val="24"/>
        </w:rPr>
        <w:t xml:space="preserve"> </w:t>
      </w:r>
      <w:r>
        <w:rPr>
          <w:rFonts w:ascii="Book Antiqua" w:hAnsi="Book Antiqua"/>
          <w:bCs/>
          <w:color w:val="000000"/>
          <w:sz w:val="24"/>
          <w:szCs w:val="24"/>
        </w:rPr>
        <w:t>BM</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00224882">
        <w:rPr>
          <w:rFonts w:ascii="Book Antiqua" w:hAnsi="Book Antiqua"/>
          <w:color w:val="000000"/>
          <w:sz w:val="24"/>
          <w:szCs w:val="24"/>
        </w:rPr>
        <w:t xml:space="preserve">Webster JR </w:t>
      </w:r>
      <w:r w:rsidRPr="00002F66">
        <w:rPr>
          <w:rFonts w:ascii="Book Antiqua" w:hAnsi="Book Antiqua"/>
          <w:b/>
          <w:bCs/>
          <w:color w:val="000000"/>
          <w:sz w:val="24"/>
          <w:szCs w:val="24"/>
        </w:rPr>
        <w:t>E-Editor:</w:t>
      </w:r>
      <w:bookmarkEnd w:id="23"/>
      <w:bookmarkEnd w:id="24"/>
      <w:bookmarkEnd w:id="25"/>
      <w:bookmarkEnd w:id="26"/>
      <w:bookmarkEnd w:id="27"/>
      <w:bookmarkEnd w:id="28"/>
      <w:bookmarkEnd w:id="29"/>
      <w:bookmarkEnd w:id="30"/>
      <w:bookmarkEnd w:id="31"/>
      <w:bookmarkEnd w:id="32"/>
      <w:bookmarkEnd w:id="33"/>
      <w:bookmarkEnd w:id="34"/>
      <w:bookmarkEnd w:id="35"/>
      <w:bookmarkEnd w:id="42"/>
      <w:bookmarkEnd w:id="43"/>
      <w:bookmarkEnd w:id="45"/>
      <w:bookmarkEnd w:id="53"/>
      <w:bookmarkEnd w:id="54"/>
      <w:bookmarkEnd w:id="55"/>
      <w:bookmarkEnd w:id="56"/>
      <w:r w:rsidR="009F64A6">
        <w:rPr>
          <w:rFonts w:ascii="Book Antiqua" w:hAnsi="Book Antiqua" w:hint="eastAsia"/>
          <w:b/>
          <w:bCs/>
          <w:color w:val="000000"/>
          <w:sz w:val="24"/>
          <w:szCs w:val="24"/>
        </w:rPr>
        <w:t xml:space="preserve"> </w:t>
      </w:r>
      <w:r w:rsidR="009F64A6" w:rsidRPr="009F64A6">
        <w:rPr>
          <w:rFonts w:ascii="Book Antiqua" w:hAnsi="Book Antiqua" w:hint="eastAsia"/>
          <w:bCs/>
          <w:color w:val="000000"/>
          <w:sz w:val="24"/>
          <w:szCs w:val="24"/>
        </w:rPr>
        <w:t>Liu JH</w:t>
      </w:r>
    </w:p>
    <w:p w:rsidR="00ED771C" w:rsidRDefault="00ED771C" w:rsidP="0012646D">
      <w:pPr>
        <w:adjustRightInd w:val="0"/>
        <w:snapToGrid w:val="0"/>
        <w:spacing w:line="360" w:lineRule="auto"/>
        <w:rPr>
          <w:rFonts w:ascii="Book Antiqua" w:hAnsi="Book Antiqua"/>
          <w:b/>
          <w:sz w:val="24"/>
          <w:szCs w:val="24"/>
        </w:rPr>
      </w:pPr>
    </w:p>
    <w:p w:rsidR="00ED771C" w:rsidRDefault="00F3041A" w:rsidP="001924D1">
      <w:pPr>
        <w:adjustRightInd w:val="0"/>
        <w:snapToGrid w:val="0"/>
        <w:spacing w:line="360" w:lineRule="auto"/>
        <w:rPr>
          <w:rFonts w:ascii="Book Antiqua" w:hAnsi="Book Antiqua"/>
          <w:b/>
          <w:sz w:val="24"/>
          <w:szCs w:val="24"/>
        </w:rPr>
      </w:pPr>
      <w:r>
        <w:rPr>
          <w:rFonts w:ascii="Book Antiqua" w:hAnsi="Book Antiqua"/>
          <w:b/>
          <w:sz w:val="24"/>
          <w:szCs w:val="24"/>
        </w:rPr>
        <w:br w:type="page"/>
      </w:r>
      <w:r w:rsidR="00576C11" w:rsidRPr="00E70091">
        <w:rPr>
          <w:rFonts w:ascii="Book Antiqua" w:hAnsi="Book Antiqua"/>
          <w:b/>
          <w:sz w:val="24"/>
          <w:szCs w:val="24"/>
        </w:rPr>
        <w:t>Figure Legends</w:t>
      </w:r>
    </w:p>
    <w:p w:rsidR="00F3041A" w:rsidRDefault="00D1122F" w:rsidP="001924D1">
      <w:pPr>
        <w:adjustRightInd w:val="0"/>
        <w:snapToGrid w:val="0"/>
        <w:spacing w:line="360" w:lineRule="auto"/>
        <w:rPr>
          <w:rFonts w:ascii="Book Antiqua" w:hAnsi="Book Antiqua"/>
          <w:b/>
          <w:sz w:val="24"/>
          <w:szCs w:val="24"/>
        </w:rPr>
      </w:pPr>
      <w:r>
        <w:rPr>
          <w:rFonts w:ascii="Book Antiqua" w:hAnsi="Book Antiqua"/>
          <w:b/>
          <w:noProof/>
          <w:sz w:val="24"/>
          <w:szCs w:val="24"/>
        </w:rPr>
        <w:drawing>
          <wp:inline distT="0" distB="0" distL="0" distR="0">
            <wp:extent cx="5266055" cy="34613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055" cy="3461385"/>
                    </a:xfrm>
                    <a:prstGeom prst="rect">
                      <a:avLst/>
                    </a:prstGeom>
                    <a:noFill/>
                  </pic:spPr>
                </pic:pic>
              </a:graphicData>
            </a:graphic>
          </wp:inline>
        </w:drawing>
      </w:r>
    </w:p>
    <w:p w:rsidR="00576C11" w:rsidRDefault="00576C11" w:rsidP="001924D1">
      <w:pPr>
        <w:adjustRightInd w:val="0"/>
        <w:snapToGrid w:val="0"/>
        <w:spacing w:line="360" w:lineRule="auto"/>
        <w:rPr>
          <w:rFonts w:ascii="Book Antiqua" w:hAnsi="Book Antiqua"/>
          <w:b/>
          <w:sz w:val="24"/>
          <w:szCs w:val="24"/>
        </w:rPr>
      </w:pPr>
      <w:r w:rsidRPr="001924D1">
        <w:rPr>
          <w:rFonts w:ascii="Book Antiqua" w:eastAsia="ArialNarrow" w:hAnsi="Book Antiqua"/>
          <w:b/>
          <w:kern w:val="0"/>
          <w:sz w:val="24"/>
          <w:szCs w:val="24"/>
        </w:rPr>
        <w:t>Figure 1 Compute</w:t>
      </w:r>
      <w:r w:rsidR="00224882">
        <w:rPr>
          <w:rFonts w:ascii="Book Antiqua" w:eastAsia="ArialNarrow" w:hAnsi="Book Antiqua"/>
          <w:b/>
          <w:kern w:val="0"/>
          <w:sz w:val="24"/>
          <w:szCs w:val="24"/>
        </w:rPr>
        <w:t>d</w:t>
      </w:r>
      <w:r w:rsidRPr="001924D1">
        <w:rPr>
          <w:rFonts w:ascii="Book Antiqua" w:eastAsia="ArialNarrow" w:hAnsi="Book Antiqua"/>
          <w:b/>
          <w:kern w:val="0"/>
          <w:sz w:val="24"/>
          <w:szCs w:val="24"/>
        </w:rPr>
        <w:t xml:space="preserve"> tomography scan of the chest. </w:t>
      </w:r>
      <w:r w:rsidRPr="001924D1">
        <w:rPr>
          <w:rFonts w:ascii="Book Antiqua" w:eastAsia="ArialNarrow" w:hAnsi="Book Antiqua"/>
          <w:kern w:val="0"/>
          <w:sz w:val="24"/>
          <w:szCs w:val="24"/>
        </w:rPr>
        <w:t>A: Image showing increased pulmonary vascular diameter (black horizontal arrow), ground-glass attenuation (black oblique arrow), interlobar fissure effusion (black vertical arrow) and consolidation in the right lower lobe of the lung (white vertical arrow); B: Image showing an enlarged heart (horizontal arrow) and consolidation in both lower lobes of the lung (vertical arrow).</w:t>
      </w:r>
    </w:p>
    <w:p w:rsidR="00576C11" w:rsidRDefault="00576C11" w:rsidP="001924D1">
      <w:pPr>
        <w:adjustRightInd w:val="0"/>
        <w:snapToGrid w:val="0"/>
        <w:spacing w:line="360" w:lineRule="auto"/>
        <w:rPr>
          <w:rFonts w:ascii="Book Antiqua" w:hAnsi="Book Antiqua"/>
          <w:b/>
          <w:sz w:val="24"/>
          <w:szCs w:val="24"/>
        </w:rPr>
      </w:pPr>
    </w:p>
    <w:p w:rsidR="00576C11" w:rsidRDefault="00D1122F" w:rsidP="001924D1">
      <w:pPr>
        <w:adjustRightInd w:val="0"/>
        <w:snapToGrid w:val="0"/>
        <w:spacing w:line="360" w:lineRule="auto"/>
        <w:rPr>
          <w:rFonts w:ascii="Book Antiqua" w:hAnsi="Book Antiqua"/>
          <w:b/>
          <w:sz w:val="24"/>
          <w:szCs w:val="24"/>
        </w:rPr>
      </w:pPr>
      <w:r>
        <w:rPr>
          <w:rFonts w:ascii="Book Antiqua" w:hAnsi="Book Antiqua"/>
          <w:b/>
          <w:noProof/>
          <w:sz w:val="24"/>
          <w:szCs w:val="24"/>
        </w:rPr>
        <w:drawing>
          <wp:inline distT="0" distB="0" distL="0" distR="0">
            <wp:extent cx="5173980" cy="5101590"/>
            <wp:effectExtent l="0" t="0" r="762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5101590"/>
                    </a:xfrm>
                    <a:prstGeom prst="rect">
                      <a:avLst/>
                    </a:prstGeom>
                    <a:noFill/>
                  </pic:spPr>
                </pic:pic>
              </a:graphicData>
            </a:graphic>
          </wp:inline>
        </w:drawing>
      </w:r>
    </w:p>
    <w:p w:rsidR="00576C11" w:rsidRDefault="00576C11" w:rsidP="001924D1">
      <w:pPr>
        <w:adjustRightInd w:val="0"/>
        <w:snapToGrid w:val="0"/>
        <w:spacing w:line="360" w:lineRule="auto"/>
        <w:rPr>
          <w:rFonts w:ascii="Book Antiqua" w:hAnsi="Book Antiqua"/>
          <w:b/>
          <w:sz w:val="24"/>
          <w:szCs w:val="24"/>
        </w:rPr>
      </w:pPr>
      <w:r w:rsidRPr="001924D1">
        <w:rPr>
          <w:rFonts w:ascii="Book Antiqua" w:eastAsia="ArialNarrow" w:hAnsi="Book Antiqua"/>
          <w:b/>
          <w:kern w:val="0"/>
          <w:sz w:val="24"/>
          <w:szCs w:val="24"/>
        </w:rPr>
        <w:t xml:space="preserve">Figure 2 </w:t>
      </w:r>
      <w:r w:rsidR="00BA73E2">
        <w:rPr>
          <w:rFonts w:ascii="Book Antiqua" w:eastAsia="ArialNarrow" w:hAnsi="Book Antiqua"/>
          <w:b/>
          <w:kern w:val="0"/>
          <w:sz w:val="24"/>
          <w:szCs w:val="24"/>
        </w:rPr>
        <w:t>P</w:t>
      </w:r>
      <w:r w:rsidRPr="001924D1">
        <w:rPr>
          <w:rFonts w:ascii="Book Antiqua" w:eastAsia="ArialNarrow" w:hAnsi="Book Antiqua"/>
          <w:b/>
          <w:kern w:val="0"/>
          <w:sz w:val="24"/>
          <w:szCs w:val="24"/>
        </w:rPr>
        <w:t xml:space="preserve">oint-of-care ultrasound before undergoing therapy. </w:t>
      </w:r>
      <w:r w:rsidRPr="001924D1">
        <w:rPr>
          <w:rFonts w:ascii="Book Antiqua" w:eastAsia="ArialNarrow" w:hAnsi="Book Antiqua"/>
          <w:kern w:val="0"/>
          <w:sz w:val="24"/>
          <w:szCs w:val="24"/>
        </w:rPr>
        <w:t>A: Image showing an enlarged heart with a left ventricular end diastolic diameter of 50 mm (white line); B: Image showing a decreased left ventric</w:t>
      </w:r>
      <w:r w:rsidR="00BA73E2">
        <w:rPr>
          <w:rFonts w:ascii="Book Antiqua" w:eastAsia="ArialNarrow" w:hAnsi="Book Antiqua"/>
          <w:kern w:val="0"/>
          <w:sz w:val="24"/>
          <w:szCs w:val="24"/>
        </w:rPr>
        <w:t>ular</w:t>
      </w:r>
      <w:r w:rsidRPr="001924D1">
        <w:rPr>
          <w:rFonts w:ascii="Book Antiqua" w:eastAsia="ArialNarrow" w:hAnsi="Book Antiqua"/>
          <w:kern w:val="0"/>
          <w:sz w:val="24"/>
          <w:szCs w:val="24"/>
        </w:rPr>
        <w:t xml:space="preserve"> ejection fraction of 39.69%; C: Image showing a widened inferior vena </w:t>
      </w:r>
      <w:r w:rsidR="00BA73E2">
        <w:rPr>
          <w:rFonts w:ascii="Book Antiqua" w:eastAsia="ArialNarrow" w:hAnsi="Book Antiqua"/>
          <w:kern w:val="0"/>
          <w:sz w:val="24"/>
          <w:szCs w:val="24"/>
        </w:rPr>
        <w:t xml:space="preserve">cava </w:t>
      </w:r>
      <w:r w:rsidRPr="001924D1">
        <w:rPr>
          <w:rFonts w:ascii="Book Antiqua" w:eastAsia="ArialNarrow" w:hAnsi="Book Antiqua"/>
          <w:kern w:val="0"/>
          <w:sz w:val="24"/>
          <w:szCs w:val="24"/>
        </w:rPr>
        <w:t>with a diameter of 22 mm (black vertical arrow); D: Image showing diffuse B lines in both lung fields (white horizontal arrow).</w:t>
      </w:r>
    </w:p>
    <w:p w:rsidR="00576C11" w:rsidRDefault="0044400D" w:rsidP="001924D1">
      <w:pPr>
        <w:adjustRightInd w:val="0"/>
        <w:snapToGrid w:val="0"/>
        <w:spacing w:line="360" w:lineRule="auto"/>
        <w:rPr>
          <w:rFonts w:ascii="Book Antiqua" w:hAnsi="Book Antiqua"/>
          <w:b/>
          <w:sz w:val="24"/>
          <w:szCs w:val="24"/>
        </w:rPr>
      </w:pPr>
      <w:r>
        <w:rPr>
          <w:rFonts w:ascii="Book Antiqua" w:hAnsi="Book Antiqua"/>
          <w:b/>
          <w:sz w:val="24"/>
          <w:szCs w:val="24"/>
        </w:rPr>
        <w:br w:type="page"/>
      </w:r>
      <w:r w:rsidR="00D1122F">
        <w:rPr>
          <w:noProof/>
        </w:rPr>
        <w:drawing>
          <wp:inline distT="0" distB="0" distL="0" distR="0">
            <wp:extent cx="4572000" cy="3122295"/>
            <wp:effectExtent l="0" t="0" r="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122295"/>
                    </a:xfrm>
                    <a:prstGeom prst="rect">
                      <a:avLst/>
                    </a:prstGeom>
                    <a:noFill/>
                    <a:ln>
                      <a:noFill/>
                    </a:ln>
                  </pic:spPr>
                </pic:pic>
              </a:graphicData>
            </a:graphic>
          </wp:inline>
        </w:drawing>
      </w:r>
    </w:p>
    <w:p w:rsidR="00F3041A" w:rsidRDefault="00576C11" w:rsidP="001924D1">
      <w:pPr>
        <w:adjustRightInd w:val="0"/>
        <w:snapToGrid w:val="0"/>
        <w:spacing w:line="360" w:lineRule="auto"/>
        <w:rPr>
          <w:rFonts w:ascii="Book Antiqua" w:hAnsi="Book Antiqua"/>
          <w:b/>
          <w:sz w:val="24"/>
          <w:szCs w:val="24"/>
        </w:rPr>
      </w:pPr>
      <w:r w:rsidRPr="001924D1">
        <w:rPr>
          <w:rFonts w:ascii="Book Antiqua" w:hAnsi="Book Antiqua"/>
          <w:b/>
          <w:sz w:val="24"/>
          <w:szCs w:val="24"/>
        </w:rPr>
        <w:t xml:space="preserve">Figure 3 Clinical course and vasopressor doses. </w:t>
      </w:r>
      <w:r w:rsidRPr="001924D1">
        <w:rPr>
          <w:rFonts w:ascii="Book Antiqua" w:hAnsi="Book Antiqua"/>
          <w:sz w:val="24"/>
          <w:szCs w:val="24"/>
        </w:rPr>
        <w:t>Moxifloxacin and</w:t>
      </w:r>
      <w:r w:rsidRPr="001924D1">
        <w:rPr>
          <w:rFonts w:ascii="Book Antiqua" w:hAnsi="Book Antiqua"/>
          <w:b/>
          <w:sz w:val="24"/>
          <w:szCs w:val="24"/>
        </w:rPr>
        <w:t xml:space="preserve"> </w:t>
      </w:r>
      <w:r w:rsidRPr="001924D1">
        <w:rPr>
          <w:rFonts w:ascii="Book Antiqua" w:hAnsi="Book Antiqua"/>
          <w:sz w:val="24"/>
          <w:szCs w:val="24"/>
        </w:rPr>
        <w:t>meropenem were prescribed on day</w:t>
      </w:r>
      <w:r w:rsidR="0044400D">
        <w:rPr>
          <w:rFonts w:ascii="Book Antiqua" w:hAnsi="Book Antiqua"/>
          <w:sz w:val="24"/>
          <w:szCs w:val="24"/>
        </w:rPr>
        <w:t>s</w:t>
      </w:r>
      <w:r w:rsidRPr="001924D1">
        <w:rPr>
          <w:rFonts w:ascii="Book Antiqua" w:hAnsi="Book Antiqua"/>
          <w:sz w:val="24"/>
          <w:szCs w:val="24"/>
        </w:rPr>
        <w:t xml:space="preserve"> 1-10. Methylprednisolone was administered on day</w:t>
      </w:r>
      <w:r w:rsidR="0044400D">
        <w:rPr>
          <w:rFonts w:ascii="Book Antiqua" w:hAnsi="Book Antiqua"/>
          <w:sz w:val="24"/>
          <w:szCs w:val="24"/>
        </w:rPr>
        <w:t>s</w:t>
      </w:r>
      <w:r w:rsidRPr="001924D1">
        <w:rPr>
          <w:rFonts w:ascii="Book Antiqua" w:hAnsi="Book Antiqua"/>
          <w:sz w:val="24"/>
          <w:szCs w:val="24"/>
        </w:rPr>
        <w:t xml:space="preserve"> 1-12. IVIG was </w:t>
      </w:r>
      <w:r w:rsidR="00BA73E2">
        <w:rPr>
          <w:rFonts w:ascii="Book Antiqua" w:hAnsi="Book Antiqua"/>
          <w:sz w:val="24"/>
          <w:szCs w:val="24"/>
        </w:rPr>
        <w:t>administered</w:t>
      </w:r>
      <w:r w:rsidRPr="001924D1">
        <w:rPr>
          <w:rFonts w:ascii="Book Antiqua" w:hAnsi="Book Antiqua"/>
          <w:sz w:val="24"/>
          <w:szCs w:val="24"/>
        </w:rPr>
        <w:t xml:space="preserve"> on day</w:t>
      </w:r>
      <w:r w:rsidR="0044400D">
        <w:rPr>
          <w:rFonts w:ascii="Book Antiqua" w:hAnsi="Book Antiqua"/>
          <w:sz w:val="24"/>
          <w:szCs w:val="24"/>
        </w:rPr>
        <w:t>s</w:t>
      </w:r>
      <w:r w:rsidRPr="001924D1">
        <w:rPr>
          <w:rFonts w:ascii="Book Antiqua" w:hAnsi="Book Antiqua"/>
          <w:sz w:val="24"/>
          <w:szCs w:val="24"/>
        </w:rPr>
        <w:t xml:space="preserve"> 1-5. PE was conducted twice on day</w:t>
      </w:r>
      <w:r w:rsidR="0044400D">
        <w:rPr>
          <w:rFonts w:ascii="Book Antiqua" w:hAnsi="Book Antiqua"/>
          <w:sz w:val="24"/>
          <w:szCs w:val="24"/>
        </w:rPr>
        <w:t>s</w:t>
      </w:r>
      <w:r w:rsidRPr="001924D1">
        <w:rPr>
          <w:rFonts w:ascii="Book Antiqua" w:hAnsi="Book Antiqua"/>
          <w:sz w:val="24"/>
          <w:szCs w:val="24"/>
        </w:rPr>
        <w:t xml:space="preserve"> 6 and 7, respectively. IVIG</w:t>
      </w:r>
      <w:r w:rsidR="0002600A">
        <w:rPr>
          <w:rFonts w:ascii="Book Antiqua" w:hAnsi="Book Antiqua"/>
          <w:sz w:val="24"/>
          <w:szCs w:val="24"/>
        </w:rPr>
        <w:t>:</w:t>
      </w:r>
      <w:r w:rsidRPr="001924D1">
        <w:rPr>
          <w:rFonts w:ascii="Book Antiqua" w:hAnsi="Book Antiqua"/>
          <w:sz w:val="24"/>
          <w:szCs w:val="24"/>
        </w:rPr>
        <w:t xml:space="preserve"> </w:t>
      </w:r>
      <w:r w:rsidR="0002600A" w:rsidRPr="001924D1">
        <w:rPr>
          <w:rFonts w:ascii="Book Antiqua" w:hAnsi="Book Antiqua"/>
          <w:sz w:val="24"/>
          <w:szCs w:val="24"/>
        </w:rPr>
        <w:t>I</w:t>
      </w:r>
      <w:r w:rsidRPr="001924D1">
        <w:rPr>
          <w:rFonts w:ascii="Book Antiqua" w:hAnsi="Book Antiqua"/>
          <w:sz w:val="24"/>
          <w:szCs w:val="24"/>
        </w:rPr>
        <w:t>ntravenous immunoglobulin; PE</w:t>
      </w:r>
      <w:r w:rsidR="0002600A">
        <w:rPr>
          <w:rFonts w:ascii="Book Antiqua" w:hAnsi="Book Antiqua"/>
          <w:sz w:val="24"/>
          <w:szCs w:val="24"/>
        </w:rPr>
        <w:t>:</w:t>
      </w:r>
      <w:r w:rsidRPr="001924D1">
        <w:rPr>
          <w:rFonts w:ascii="Book Antiqua" w:hAnsi="Book Antiqua"/>
          <w:sz w:val="24"/>
          <w:szCs w:val="24"/>
        </w:rPr>
        <w:t xml:space="preserve"> </w:t>
      </w:r>
      <w:r w:rsidR="0002600A" w:rsidRPr="001924D1">
        <w:rPr>
          <w:rFonts w:ascii="Book Antiqua" w:hAnsi="Book Antiqua"/>
          <w:sz w:val="24"/>
          <w:szCs w:val="24"/>
        </w:rPr>
        <w:t>P</w:t>
      </w:r>
      <w:r w:rsidRPr="001924D1">
        <w:rPr>
          <w:rFonts w:ascii="Book Antiqua" w:hAnsi="Book Antiqua"/>
          <w:sz w:val="24"/>
          <w:szCs w:val="24"/>
        </w:rPr>
        <w:t>lasma exchange.</w:t>
      </w:r>
    </w:p>
    <w:p w:rsidR="00576C11" w:rsidRDefault="0044400D" w:rsidP="001924D1">
      <w:pPr>
        <w:adjustRightInd w:val="0"/>
        <w:snapToGrid w:val="0"/>
        <w:spacing w:line="360" w:lineRule="auto"/>
        <w:rPr>
          <w:rFonts w:ascii="Book Antiqua" w:hAnsi="Book Antiqua"/>
          <w:b/>
          <w:sz w:val="24"/>
          <w:szCs w:val="24"/>
        </w:rPr>
      </w:pPr>
      <w:r>
        <w:rPr>
          <w:rFonts w:ascii="Book Antiqua" w:hAnsi="Book Antiqua"/>
          <w:b/>
          <w:sz w:val="24"/>
          <w:szCs w:val="24"/>
        </w:rPr>
        <w:br w:type="page"/>
      </w:r>
      <w:r w:rsidR="00D1122F">
        <w:rPr>
          <w:rFonts w:ascii="Book Antiqua" w:hAnsi="Book Antiqua"/>
          <w:b/>
          <w:noProof/>
          <w:sz w:val="24"/>
          <w:szCs w:val="24"/>
        </w:rPr>
        <w:drawing>
          <wp:inline distT="0" distB="0" distL="0" distR="0">
            <wp:extent cx="5086350" cy="25387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350" cy="2538730"/>
                    </a:xfrm>
                    <a:prstGeom prst="rect">
                      <a:avLst/>
                    </a:prstGeom>
                    <a:noFill/>
                  </pic:spPr>
                </pic:pic>
              </a:graphicData>
            </a:graphic>
          </wp:inline>
        </w:drawing>
      </w:r>
    </w:p>
    <w:p w:rsidR="00576C11" w:rsidRDefault="00576C11" w:rsidP="001924D1">
      <w:pPr>
        <w:adjustRightInd w:val="0"/>
        <w:snapToGrid w:val="0"/>
        <w:spacing w:line="360" w:lineRule="auto"/>
        <w:rPr>
          <w:rFonts w:ascii="Book Antiqua" w:hAnsi="Book Antiqua"/>
          <w:b/>
          <w:sz w:val="24"/>
          <w:szCs w:val="24"/>
        </w:rPr>
      </w:pPr>
      <w:r w:rsidRPr="001924D1">
        <w:rPr>
          <w:rFonts w:ascii="Book Antiqua" w:eastAsia="ArialNarrow-Bold" w:hAnsi="Book Antiqua"/>
          <w:b/>
          <w:bCs/>
          <w:kern w:val="0"/>
          <w:sz w:val="24"/>
          <w:szCs w:val="24"/>
        </w:rPr>
        <w:t xml:space="preserve">Figure 4 </w:t>
      </w:r>
      <w:r w:rsidR="00BA73E2">
        <w:rPr>
          <w:rFonts w:ascii="Book Antiqua" w:eastAsia="ArialNarrow-Bold" w:hAnsi="Book Antiqua"/>
          <w:b/>
          <w:bCs/>
          <w:kern w:val="0"/>
          <w:sz w:val="24"/>
          <w:szCs w:val="24"/>
        </w:rPr>
        <w:t>P</w:t>
      </w:r>
      <w:r w:rsidRPr="001924D1">
        <w:rPr>
          <w:rFonts w:ascii="Book Antiqua" w:eastAsia="ArialNarrow-Bold" w:hAnsi="Book Antiqua"/>
          <w:b/>
          <w:bCs/>
          <w:kern w:val="0"/>
          <w:sz w:val="24"/>
          <w:szCs w:val="24"/>
        </w:rPr>
        <w:t xml:space="preserve">oint-of-care ultrasound after undergoing therapy. </w:t>
      </w:r>
      <w:r w:rsidRPr="001924D1">
        <w:rPr>
          <w:rFonts w:ascii="Book Antiqua" w:eastAsia="ArialNarrow-Bold" w:hAnsi="Book Antiqua"/>
          <w:bCs/>
          <w:kern w:val="0"/>
          <w:sz w:val="24"/>
          <w:szCs w:val="24"/>
        </w:rPr>
        <w:t>A: Image showing a normal left ventricular end diastolic diameter of 38 mm (white line); B: Image showing a normal left ventric</w:t>
      </w:r>
      <w:r w:rsidR="00BA73E2">
        <w:rPr>
          <w:rFonts w:ascii="Book Antiqua" w:eastAsia="ArialNarrow-Bold" w:hAnsi="Book Antiqua"/>
          <w:bCs/>
          <w:kern w:val="0"/>
          <w:sz w:val="24"/>
          <w:szCs w:val="24"/>
        </w:rPr>
        <w:t>ular</w:t>
      </w:r>
      <w:r w:rsidRPr="001924D1">
        <w:rPr>
          <w:rFonts w:ascii="Book Antiqua" w:eastAsia="ArialNarrow-Bold" w:hAnsi="Book Antiqua"/>
          <w:bCs/>
          <w:kern w:val="0"/>
          <w:sz w:val="24"/>
          <w:szCs w:val="24"/>
        </w:rPr>
        <w:t xml:space="preserve"> ejection fraction of 63.3%.</w:t>
      </w:r>
    </w:p>
    <w:p w:rsidR="000462B5" w:rsidRPr="001924D1" w:rsidRDefault="00DA100F" w:rsidP="001924D1">
      <w:pPr>
        <w:adjustRightInd w:val="0"/>
        <w:snapToGrid w:val="0"/>
        <w:spacing w:line="360" w:lineRule="auto"/>
        <w:rPr>
          <w:rFonts w:ascii="Book Antiqua" w:hAnsi="Book Antiqua"/>
          <w:sz w:val="24"/>
          <w:szCs w:val="24"/>
        </w:rPr>
      </w:pPr>
      <w:r>
        <w:rPr>
          <w:rFonts w:ascii="Book Antiqua" w:hAnsi="Book Antiqua"/>
          <w:b/>
          <w:sz w:val="24"/>
          <w:szCs w:val="24"/>
        </w:rPr>
        <w:br w:type="page"/>
      </w:r>
      <w:r w:rsidR="000462B5" w:rsidRPr="001924D1">
        <w:rPr>
          <w:rFonts w:ascii="Book Antiqua" w:hAnsi="Book Antiqua"/>
          <w:b/>
          <w:sz w:val="24"/>
          <w:szCs w:val="24"/>
        </w:rPr>
        <w:t>Table 1 Initial laboratory values</w:t>
      </w:r>
    </w:p>
    <w:tbl>
      <w:tblPr>
        <w:tblW w:w="0" w:type="auto"/>
        <w:tblLook w:val="04A0" w:firstRow="1" w:lastRow="0" w:firstColumn="1" w:lastColumn="0" w:noHBand="0" w:noVBand="1"/>
      </w:tblPr>
      <w:tblGrid>
        <w:gridCol w:w="4248"/>
        <w:gridCol w:w="1864"/>
        <w:gridCol w:w="1980"/>
      </w:tblGrid>
      <w:tr w:rsidR="0002600A" w:rsidRPr="001924D1" w:rsidTr="002F65D9">
        <w:tc>
          <w:tcPr>
            <w:tcW w:w="0" w:type="auto"/>
            <w:tcBorders>
              <w:top w:val="single" w:sz="4" w:space="0" w:color="auto"/>
              <w:bottom w:val="single" w:sz="4" w:space="0" w:color="auto"/>
            </w:tcBorders>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b/>
                <w:sz w:val="24"/>
                <w:szCs w:val="24"/>
              </w:rPr>
              <w:t>Variables</w:t>
            </w:r>
          </w:p>
        </w:tc>
        <w:tc>
          <w:tcPr>
            <w:tcW w:w="0" w:type="auto"/>
            <w:tcBorders>
              <w:top w:val="single" w:sz="4" w:space="0" w:color="auto"/>
              <w:bottom w:val="single" w:sz="4" w:space="0" w:color="auto"/>
            </w:tcBorders>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b/>
                <w:sz w:val="24"/>
                <w:szCs w:val="24"/>
              </w:rPr>
              <w:t>Results</w:t>
            </w:r>
          </w:p>
        </w:tc>
        <w:tc>
          <w:tcPr>
            <w:tcW w:w="0" w:type="auto"/>
            <w:tcBorders>
              <w:top w:val="single" w:sz="4" w:space="0" w:color="auto"/>
              <w:bottom w:val="single" w:sz="4" w:space="0" w:color="auto"/>
            </w:tcBorders>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b/>
                <w:sz w:val="24"/>
                <w:szCs w:val="24"/>
              </w:rPr>
              <w:t>Normal range</w:t>
            </w:r>
          </w:p>
        </w:tc>
      </w:tr>
      <w:tr w:rsidR="0002600A" w:rsidRPr="001924D1" w:rsidTr="002F65D9">
        <w:trPr>
          <w:trHeight w:val="399"/>
        </w:trPr>
        <w:tc>
          <w:tcPr>
            <w:tcW w:w="0" w:type="auto"/>
            <w:tcBorders>
              <w:top w:val="single" w:sz="4" w:space="0" w:color="auto"/>
            </w:tcBorders>
            <w:shd w:val="clear" w:color="auto" w:fill="auto"/>
          </w:tcPr>
          <w:p w:rsidR="000462B5" w:rsidRPr="001924D1" w:rsidRDefault="00707ED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White blood cells</w:t>
            </w:r>
          </w:p>
        </w:tc>
        <w:tc>
          <w:tcPr>
            <w:tcW w:w="0" w:type="auto"/>
            <w:tcBorders>
              <w:top w:val="single" w:sz="4" w:space="0" w:color="auto"/>
            </w:tcBorders>
            <w:shd w:val="clear" w:color="auto" w:fill="auto"/>
          </w:tcPr>
          <w:p w:rsidR="000462B5" w:rsidRPr="001924D1" w:rsidRDefault="00B1221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10.71 × 10</w:t>
            </w:r>
            <w:r w:rsidRPr="001924D1">
              <w:rPr>
                <w:rFonts w:ascii="Book Antiqua" w:hAnsi="Book Antiqua"/>
                <w:sz w:val="24"/>
                <w:szCs w:val="24"/>
                <w:vertAlign w:val="superscript"/>
              </w:rPr>
              <w:t>9</w:t>
            </w:r>
            <w:r w:rsidRPr="001924D1">
              <w:rPr>
                <w:rFonts w:ascii="Book Antiqua" w:hAnsi="Book Antiqua"/>
                <w:sz w:val="24"/>
                <w:szCs w:val="24"/>
              </w:rPr>
              <w:t>/L</w:t>
            </w:r>
          </w:p>
        </w:tc>
        <w:tc>
          <w:tcPr>
            <w:tcW w:w="0" w:type="auto"/>
            <w:tcBorders>
              <w:top w:val="single" w:sz="4" w:space="0" w:color="auto"/>
            </w:tcBorders>
            <w:shd w:val="clear" w:color="auto" w:fill="auto"/>
          </w:tcPr>
          <w:p w:rsidR="000462B5" w:rsidRPr="001924D1" w:rsidRDefault="00B12216"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3.5-9.5</w:t>
            </w:r>
            <w:r w:rsidR="00DC5806" w:rsidRPr="001924D1">
              <w:rPr>
                <w:rFonts w:ascii="Book Antiqua" w:hAnsi="Book Antiqua"/>
                <w:sz w:val="24"/>
                <w:szCs w:val="24"/>
              </w:rPr>
              <w:t xml:space="preserve"> </w:t>
            </w:r>
            <w:r w:rsidRPr="001924D1">
              <w:rPr>
                <w:rFonts w:ascii="Book Antiqua" w:hAnsi="Book Antiqua"/>
                <w:sz w:val="24"/>
                <w:szCs w:val="24"/>
              </w:rPr>
              <w:t>× 10</w:t>
            </w:r>
            <w:r w:rsidRPr="001924D1">
              <w:rPr>
                <w:rFonts w:ascii="Book Antiqua" w:hAnsi="Book Antiqua"/>
                <w:sz w:val="24"/>
                <w:szCs w:val="24"/>
                <w:vertAlign w:val="superscript"/>
              </w:rPr>
              <w:t>9</w:t>
            </w:r>
            <w:r w:rsidRPr="001924D1">
              <w:rPr>
                <w:rFonts w:ascii="Book Antiqua" w:hAnsi="Book Antiqua"/>
                <w:sz w:val="24"/>
                <w:szCs w:val="24"/>
              </w:rPr>
              <w:t>/L</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R</w:t>
            </w:r>
            <w:r w:rsidR="00707ED6" w:rsidRPr="001924D1">
              <w:rPr>
                <w:rFonts w:ascii="Book Antiqua" w:hAnsi="Book Antiqua"/>
                <w:sz w:val="24"/>
                <w:szCs w:val="24"/>
              </w:rPr>
              <w:t>ed blood cells</w:t>
            </w:r>
          </w:p>
        </w:tc>
        <w:tc>
          <w:tcPr>
            <w:tcW w:w="0" w:type="auto"/>
            <w:shd w:val="clear" w:color="auto" w:fill="auto"/>
          </w:tcPr>
          <w:p w:rsidR="000462B5" w:rsidRPr="001924D1" w:rsidRDefault="00B1221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3.29</w:t>
            </w:r>
            <w:r w:rsidR="00DC5806" w:rsidRPr="001924D1">
              <w:rPr>
                <w:rFonts w:ascii="Book Antiqua" w:hAnsi="Book Antiqua"/>
                <w:sz w:val="24"/>
                <w:szCs w:val="24"/>
              </w:rPr>
              <w:t xml:space="preserve"> </w:t>
            </w:r>
            <w:r w:rsidR="000462B5" w:rsidRPr="001924D1">
              <w:rPr>
                <w:rFonts w:ascii="Book Antiqua" w:hAnsi="Book Antiqua"/>
                <w:sz w:val="24"/>
                <w:szCs w:val="24"/>
              </w:rPr>
              <w:t>×</w:t>
            </w:r>
            <w:r w:rsidR="00DC5806" w:rsidRPr="001924D1">
              <w:rPr>
                <w:rFonts w:ascii="Book Antiqua" w:hAnsi="Book Antiqua"/>
                <w:sz w:val="24"/>
                <w:szCs w:val="24"/>
              </w:rPr>
              <w:t xml:space="preserve"> </w:t>
            </w:r>
            <w:r w:rsidR="000462B5" w:rsidRPr="001924D1">
              <w:rPr>
                <w:rFonts w:ascii="Book Antiqua" w:hAnsi="Book Antiqua"/>
                <w:sz w:val="24"/>
                <w:szCs w:val="24"/>
              </w:rPr>
              <w:t>10</w:t>
            </w:r>
            <w:r w:rsidRPr="001924D1">
              <w:rPr>
                <w:rFonts w:ascii="Book Antiqua" w:hAnsi="Book Antiqua"/>
                <w:sz w:val="24"/>
                <w:szCs w:val="24"/>
                <w:vertAlign w:val="superscript"/>
              </w:rPr>
              <w:t>12</w:t>
            </w:r>
            <w:r w:rsidRPr="001924D1">
              <w:rPr>
                <w:rFonts w:ascii="Book Antiqua" w:hAnsi="Book Antiqua"/>
                <w:sz w:val="24"/>
                <w:szCs w:val="24"/>
              </w:rPr>
              <w:t>/</w:t>
            </w:r>
            <w:r w:rsidR="000462B5" w:rsidRPr="001924D1">
              <w:rPr>
                <w:rFonts w:ascii="Book Antiqua" w:hAnsi="Book Antiqua"/>
                <w:sz w:val="24"/>
                <w:szCs w:val="24"/>
              </w:rPr>
              <w:t>L</w:t>
            </w:r>
          </w:p>
        </w:tc>
        <w:tc>
          <w:tcPr>
            <w:tcW w:w="0" w:type="auto"/>
            <w:shd w:val="clear" w:color="auto" w:fill="auto"/>
          </w:tcPr>
          <w:p w:rsidR="000462B5" w:rsidRPr="001924D1" w:rsidRDefault="00B12216"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3.8-5.1</w:t>
            </w:r>
            <w:r w:rsidR="00DC5806" w:rsidRPr="001924D1">
              <w:rPr>
                <w:rFonts w:ascii="Book Antiqua" w:hAnsi="Book Antiqua"/>
                <w:sz w:val="24"/>
                <w:szCs w:val="24"/>
              </w:rPr>
              <w:t xml:space="preserve"> </w:t>
            </w:r>
            <w:r w:rsidR="000462B5" w:rsidRPr="001924D1">
              <w:rPr>
                <w:rFonts w:ascii="Book Antiqua" w:hAnsi="Book Antiqua"/>
                <w:sz w:val="24"/>
                <w:szCs w:val="24"/>
              </w:rPr>
              <w:t>×</w:t>
            </w:r>
            <w:r w:rsidR="00DC5806" w:rsidRPr="001924D1">
              <w:rPr>
                <w:rFonts w:ascii="Book Antiqua" w:hAnsi="Book Antiqua"/>
                <w:sz w:val="24"/>
                <w:szCs w:val="24"/>
              </w:rPr>
              <w:t xml:space="preserve"> </w:t>
            </w:r>
            <w:r w:rsidR="000462B5" w:rsidRPr="001924D1">
              <w:rPr>
                <w:rFonts w:ascii="Book Antiqua" w:hAnsi="Book Antiqua"/>
                <w:sz w:val="24"/>
                <w:szCs w:val="24"/>
              </w:rPr>
              <w:t>10</w:t>
            </w:r>
            <w:r w:rsidRPr="001924D1">
              <w:rPr>
                <w:rFonts w:ascii="Book Antiqua" w:hAnsi="Book Antiqua"/>
                <w:sz w:val="24"/>
                <w:szCs w:val="24"/>
                <w:vertAlign w:val="superscript"/>
              </w:rPr>
              <w:t>12</w:t>
            </w:r>
            <w:r w:rsidRPr="001924D1">
              <w:rPr>
                <w:rFonts w:ascii="Book Antiqua" w:hAnsi="Book Antiqua"/>
                <w:sz w:val="24"/>
                <w:szCs w:val="24"/>
              </w:rPr>
              <w:t>/</w:t>
            </w:r>
            <w:r w:rsidR="000462B5" w:rsidRPr="001924D1">
              <w:rPr>
                <w:rFonts w:ascii="Book Antiqua" w:hAnsi="Book Antiqua"/>
                <w:sz w:val="24"/>
                <w:szCs w:val="24"/>
              </w:rPr>
              <w:t>L</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Hemoglobin</w:t>
            </w:r>
          </w:p>
        </w:tc>
        <w:tc>
          <w:tcPr>
            <w:tcW w:w="0" w:type="auto"/>
            <w:shd w:val="clear" w:color="auto" w:fill="auto"/>
          </w:tcPr>
          <w:p w:rsidR="000462B5" w:rsidRPr="001924D1" w:rsidRDefault="00743141"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71 g/</w:t>
            </w:r>
            <w:r w:rsidR="000462B5" w:rsidRPr="001924D1">
              <w:rPr>
                <w:rFonts w:ascii="Book Antiqua" w:hAnsi="Book Antiqua"/>
                <w:sz w:val="24"/>
                <w:szCs w:val="24"/>
              </w:rPr>
              <w:t>L</w:t>
            </w:r>
          </w:p>
        </w:tc>
        <w:tc>
          <w:tcPr>
            <w:tcW w:w="0" w:type="auto"/>
            <w:shd w:val="clear" w:color="auto" w:fill="auto"/>
          </w:tcPr>
          <w:p w:rsidR="000462B5" w:rsidRPr="001924D1" w:rsidRDefault="00743141"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11</w:t>
            </w:r>
            <w:r w:rsidR="000462B5" w:rsidRPr="001924D1">
              <w:rPr>
                <w:rFonts w:ascii="Book Antiqua" w:hAnsi="Book Antiqua"/>
                <w:sz w:val="24"/>
                <w:szCs w:val="24"/>
              </w:rPr>
              <w:t>5-15</w:t>
            </w:r>
            <w:r w:rsidRPr="001924D1">
              <w:rPr>
                <w:rFonts w:ascii="Book Antiqua" w:hAnsi="Book Antiqua"/>
                <w:sz w:val="24"/>
                <w:szCs w:val="24"/>
              </w:rPr>
              <w:t>0 g/</w:t>
            </w:r>
            <w:r w:rsidR="000462B5" w:rsidRPr="001924D1">
              <w:rPr>
                <w:rFonts w:ascii="Book Antiqua" w:hAnsi="Book Antiqua"/>
                <w:sz w:val="24"/>
                <w:szCs w:val="24"/>
              </w:rPr>
              <w:t>L</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Platelets</w:t>
            </w:r>
          </w:p>
        </w:tc>
        <w:tc>
          <w:tcPr>
            <w:tcW w:w="0" w:type="auto"/>
            <w:shd w:val="clear" w:color="auto" w:fill="auto"/>
          </w:tcPr>
          <w:p w:rsidR="000462B5" w:rsidRPr="001924D1" w:rsidRDefault="00743141"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3</w:t>
            </w:r>
            <w:r w:rsidR="000462B5" w:rsidRPr="001924D1">
              <w:rPr>
                <w:rFonts w:ascii="Book Antiqua" w:hAnsi="Book Antiqua"/>
                <w:sz w:val="24"/>
                <w:szCs w:val="24"/>
              </w:rPr>
              <w:t>3</w:t>
            </w:r>
            <w:r w:rsidR="00DC5806" w:rsidRPr="001924D1">
              <w:rPr>
                <w:rFonts w:ascii="Book Antiqua" w:hAnsi="Book Antiqua"/>
                <w:sz w:val="24"/>
                <w:szCs w:val="24"/>
              </w:rPr>
              <w:t xml:space="preserve"> </w:t>
            </w:r>
            <w:r w:rsidR="000462B5" w:rsidRPr="001924D1">
              <w:rPr>
                <w:rFonts w:ascii="Book Antiqua" w:hAnsi="Book Antiqua"/>
                <w:sz w:val="24"/>
                <w:szCs w:val="24"/>
              </w:rPr>
              <w:t>×</w:t>
            </w:r>
            <w:r w:rsidR="00DC5806" w:rsidRPr="001924D1">
              <w:rPr>
                <w:rFonts w:ascii="Book Antiqua" w:hAnsi="Book Antiqua"/>
                <w:sz w:val="24"/>
                <w:szCs w:val="24"/>
              </w:rPr>
              <w:t xml:space="preserve"> </w:t>
            </w:r>
            <w:r w:rsidR="000462B5" w:rsidRPr="001924D1">
              <w:rPr>
                <w:rFonts w:ascii="Book Antiqua" w:hAnsi="Book Antiqua"/>
                <w:sz w:val="24"/>
                <w:szCs w:val="24"/>
              </w:rPr>
              <w:t>10</w:t>
            </w:r>
            <w:r w:rsidRPr="001924D1">
              <w:rPr>
                <w:rFonts w:ascii="Book Antiqua" w:hAnsi="Book Antiqua"/>
                <w:sz w:val="24"/>
                <w:szCs w:val="24"/>
                <w:vertAlign w:val="superscript"/>
              </w:rPr>
              <w:t>9</w:t>
            </w:r>
            <w:r w:rsidR="000462B5" w:rsidRPr="001924D1">
              <w:rPr>
                <w:rFonts w:ascii="Book Antiqua" w:hAnsi="Book Antiqua"/>
                <w:sz w:val="24"/>
                <w:szCs w:val="24"/>
              </w:rPr>
              <w:t xml:space="preserve"> /</w:t>
            </w:r>
            <w:r w:rsidRPr="001924D1">
              <w:rPr>
                <w:rFonts w:ascii="Book Antiqua" w:hAnsi="Book Antiqua"/>
                <w:sz w:val="24"/>
                <w:szCs w:val="24"/>
              </w:rPr>
              <w:t>L</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10</w:t>
            </w:r>
            <w:r w:rsidR="00743141" w:rsidRPr="001924D1">
              <w:rPr>
                <w:rFonts w:ascii="Book Antiqua" w:hAnsi="Book Antiqua"/>
                <w:sz w:val="24"/>
                <w:szCs w:val="24"/>
              </w:rPr>
              <w:t>0</w:t>
            </w:r>
            <w:r w:rsidRPr="001924D1">
              <w:rPr>
                <w:rFonts w:ascii="Book Antiqua" w:hAnsi="Book Antiqua"/>
                <w:sz w:val="24"/>
                <w:szCs w:val="24"/>
              </w:rPr>
              <w:t>-30</w:t>
            </w:r>
            <w:r w:rsidR="00743141" w:rsidRPr="001924D1">
              <w:rPr>
                <w:rFonts w:ascii="Book Antiqua" w:hAnsi="Book Antiqua"/>
                <w:sz w:val="24"/>
                <w:szCs w:val="24"/>
              </w:rPr>
              <w:t>0</w:t>
            </w:r>
            <w:r w:rsidR="00DC5806" w:rsidRPr="001924D1">
              <w:rPr>
                <w:rFonts w:ascii="Book Antiqua" w:hAnsi="Book Antiqua"/>
                <w:sz w:val="24"/>
                <w:szCs w:val="24"/>
              </w:rPr>
              <w:t xml:space="preserve"> </w:t>
            </w:r>
            <w:r w:rsidRPr="001924D1">
              <w:rPr>
                <w:rFonts w:ascii="Book Antiqua" w:hAnsi="Book Antiqua"/>
                <w:sz w:val="24"/>
                <w:szCs w:val="24"/>
              </w:rPr>
              <w:t>×</w:t>
            </w:r>
            <w:r w:rsidR="00DC5806" w:rsidRPr="001924D1">
              <w:rPr>
                <w:rFonts w:ascii="Book Antiqua" w:hAnsi="Book Antiqua"/>
                <w:sz w:val="24"/>
                <w:szCs w:val="24"/>
              </w:rPr>
              <w:t xml:space="preserve"> </w:t>
            </w:r>
            <w:r w:rsidRPr="001924D1">
              <w:rPr>
                <w:rFonts w:ascii="Book Antiqua" w:hAnsi="Book Antiqua"/>
                <w:sz w:val="24"/>
                <w:szCs w:val="24"/>
              </w:rPr>
              <w:t>10</w:t>
            </w:r>
            <w:r w:rsidR="00743141" w:rsidRPr="001924D1">
              <w:rPr>
                <w:rFonts w:ascii="Book Antiqua" w:hAnsi="Book Antiqua"/>
                <w:sz w:val="24"/>
                <w:szCs w:val="24"/>
                <w:vertAlign w:val="superscript"/>
              </w:rPr>
              <w:t>9</w:t>
            </w:r>
            <w:r w:rsidRPr="001924D1">
              <w:rPr>
                <w:rFonts w:ascii="Book Antiqua" w:hAnsi="Book Antiqua"/>
                <w:sz w:val="24"/>
                <w:szCs w:val="24"/>
              </w:rPr>
              <w:t>/</w:t>
            </w:r>
            <w:r w:rsidR="00743141" w:rsidRPr="001924D1">
              <w:rPr>
                <w:rFonts w:ascii="Book Antiqua" w:hAnsi="Book Antiqua"/>
                <w:sz w:val="24"/>
                <w:szCs w:val="24"/>
              </w:rPr>
              <w:t>L</w:t>
            </w:r>
          </w:p>
        </w:tc>
      </w:tr>
      <w:tr w:rsidR="0002600A" w:rsidRPr="001924D1" w:rsidTr="002F65D9">
        <w:tc>
          <w:tcPr>
            <w:tcW w:w="0" w:type="auto"/>
            <w:shd w:val="clear" w:color="auto" w:fill="auto"/>
          </w:tcPr>
          <w:p w:rsidR="000462B5" w:rsidRPr="001924D1" w:rsidRDefault="00707ED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Alanine aminotransferase</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98 IU/L</w:t>
            </w:r>
          </w:p>
        </w:tc>
        <w:tc>
          <w:tcPr>
            <w:tcW w:w="0" w:type="auto"/>
            <w:shd w:val="clear" w:color="auto" w:fill="auto"/>
          </w:tcPr>
          <w:p w:rsidR="000462B5" w:rsidRPr="001924D1" w:rsidRDefault="00DC580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7-40 IU</w:t>
            </w:r>
            <w:r w:rsidR="000462B5" w:rsidRPr="001924D1">
              <w:rPr>
                <w:rFonts w:ascii="Book Antiqua" w:hAnsi="Book Antiqua"/>
                <w:sz w:val="24"/>
                <w:szCs w:val="24"/>
              </w:rPr>
              <w:t>/L</w:t>
            </w:r>
          </w:p>
        </w:tc>
      </w:tr>
      <w:tr w:rsidR="0002600A" w:rsidRPr="001924D1" w:rsidTr="002F65D9">
        <w:tc>
          <w:tcPr>
            <w:tcW w:w="0" w:type="auto"/>
            <w:shd w:val="clear" w:color="auto" w:fill="auto"/>
          </w:tcPr>
          <w:p w:rsidR="000462B5" w:rsidRPr="001924D1" w:rsidRDefault="00707ED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Aspartate aminotransferase</w:t>
            </w:r>
          </w:p>
        </w:tc>
        <w:tc>
          <w:tcPr>
            <w:tcW w:w="0" w:type="auto"/>
            <w:shd w:val="clear" w:color="auto" w:fill="auto"/>
          </w:tcPr>
          <w:p w:rsidR="000462B5" w:rsidRPr="001924D1" w:rsidRDefault="00DC580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301 IU</w:t>
            </w:r>
            <w:r w:rsidR="000462B5" w:rsidRPr="001924D1">
              <w:rPr>
                <w:rFonts w:ascii="Book Antiqua" w:hAnsi="Book Antiqua"/>
                <w:sz w:val="24"/>
                <w:szCs w:val="24"/>
              </w:rPr>
              <w:t>/L</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13-35</w:t>
            </w:r>
            <w:r w:rsidR="00DC5806" w:rsidRPr="001924D1">
              <w:rPr>
                <w:rFonts w:ascii="Book Antiqua" w:hAnsi="Book Antiqua"/>
                <w:sz w:val="24"/>
                <w:szCs w:val="24"/>
              </w:rPr>
              <w:t xml:space="preserve"> IU</w:t>
            </w:r>
            <w:r w:rsidR="00707ED6" w:rsidRPr="001924D1">
              <w:rPr>
                <w:rFonts w:ascii="Book Antiqua" w:hAnsi="Book Antiqua"/>
                <w:sz w:val="24"/>
                <w:szCs w:val="24"/>
              </w:rPr>
              <w:t>/L</w:t>
            </w:r>
          </w:p>
        </w:tc>
      </w:tr>
      <w:tr w:rsidR="0002600A" w:rsidRPr="001924D1" w:rsidTr="002F65D9">
        <w:tc>
          <w:tcPr>
            <w:tcW w:w="0" w:type="auto"/>
            <w:shd w:val="clear" w:color="auto" w:fill="auto"/>
          </w:tcPr>
          <w:p w:rsidR="000462B5" w:rsidRPr="001924D1" w:rsidRDefault="00105597" w:rsidP="001924D1">
            <w:pPr>
              <w:adjustRightInd w:val="0"/>
              <w:snapToGrid w:val="0"/>
              <w:spacing w:line="360" w:lineRule="auto"/>
              <w:rPr>
                <w:rFonts w:ascii="Book Antiqua" w:hAnsi="Book Antiqua"/>
                <w:sz w:val="24"/>
                <w:szCs w:val="24"/>
              </w:rPr>
            </w:pPr>
            <w:hyperlink r:id="rId13" w:history="1">
              <w:r w:rsidR="000462B5" w:rsidRPr="001924D1">
                <w:rPr>
                  <w:rFonts w:ascii="Book Antiqua" w:hAnsi="Book Antiqua"/>
                  <w:sz w:val="24"/>
                  <w:szCs w:val="24"/>
                </w:rPr>
                <w:t>Total</w:t>
              </w:r>
            </w:hyperlink>
            <w:r w:rsidR="000462B5" w:rsidRPr="001924D1">
              <w:rPr>
                <w:rFonts w:ascii="Book Antiqua" w:hAnsi="Book Antiqua"/>
                <w:sz w:val="24"/>
                <w:szCs w:val="24"/>
              </w:rPr>
              <w:t xml:space="preserve"> </w:t>
            </w:r>
            <w:hyperlink r:id="rId14" w:history="1">
              <w:r w:rsidR="000462B5" w:rsidRPr="001924D1">
                <w:rPr>
                  <w:rFonts w:ascii="Book Antiqua" w:hAnsi="Book Antiqua"/>
                  <w:sz w:val="24"/>
                  <w:szCs w:val="24"/>
                </w:rPr>
                <w:t>bilirubi</w:t>
              </w:r>
            </w:hyperlink>
            <w:r w:rsidR="000462B5" w:rsidRPr="001924D1">
              <w:rPr>
                <w:rFonts w:ascii="Book Antiqua" w:hAnsi="Book Antiqua"/>
                <w:sz w:val="24"/>
                <w:szCs w:val="24"/>
              </w:rPr>
              <w:t>n</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0.65</w:t>
            </w:r>
            <w:r w:rsidR="00DC0E36" w:rsidRPr="001924D1">
              <w:rPr>
                <w:rFonts w:ascii="Book Antiqua" w:hAnsi="Book Antiqua"/>
                <w:sz w:val="24"/>
                <w:szCs w:val="24"/>
              </w:rPr>
              <w:t xml:space="preserve"> </w:t>
            </w:r>
            <w:r w:rsidRPr="001924D1">
              <w:rPr>
                <w:rFonts w:ascii="Book Antiqua" w:hAnsi="Book Antiqua"/>
                <w:sz w:val="24"/>
                <w:szCs w:val="24"/>
              </w:rPr>
              <w:t>mg/dL</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0.29-1.2 mg/dL</w:t>
            </w:r>
          </w:p>
        </w:tc>
      </w:tr>
      <w:tr w:rsidR="0002600A" w:rsidRPr="001924D1" w:rsidTr="002F65D9">
        <w:tc>
          <w:tcPr>
            <w:tcW w:w="0" w:type="auto"/>
            <w:shd w:val="clear" w:color="auto" w:fill="auto"/>
          </w:tcPr>
          <w:p w:rsidR="000462B5" w:rsidRPr="001924D1" w:rsidRDefault="00707ED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Creatinine</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1.54</w:t>
            </w:r>
            <w:r w:rsidR="00DC0E36" w:rsidRPr="001924D1">
              <w:rPr>
                <w:rFonts w:ascii="Book Antiqua" w:hAnsi="Book Antiqua"/>
                <w:sz w:val="24"/>
                <w:szCs w:val="24"/>
              </w:rPr>
              <w:t xml:space="preserve"> </w:t>
            </w:r>
            <w:r w:rsidRPr="001924D1">
              <w:rPr>
                <w:rFonts w:ascii="Book Antiqua" w:hAnsi="Book Antiqua"/>
                <w:sz w:val="24"/>
                <w:szCs w:val="24"/>
              </w:rPr>
              <w:t>mg/dL</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0.34-1.02 mg/dL</w:t>
            </w:r>
          </w:p>
        </w:tc>
      </w:tr>
      <w:tr w:rsidR="0002600A" w:rsidRPr="001924D1" w:rsidTr="002F65D9">
        <w:tc>
          <w:tcPr>
            <w:tcW w:w="0" w:type="auto"/>
            <w:shd w:val="clear" w:color="auto" w:fill="auto"/>
          </w:tcPr>
          <w:p w:rsidR="000462B5" w:rsidRPr="001924D1" w:rsidRDefault="00707ED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Prothrombin time</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12.1 s</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9-14 s</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Activa</w:t>
            </w:r>
            <w:r w:rsidR="00707ED6" w:rsidRPr="001924D1">
              <w:rPr>
                <w:rFonts w:ascii="Book Antiqua" w:hAnsi="Book Antiqua"/>
                <w:sz w:val="24"/>
                <w:szCs w:val="24"/>
              </w:rPr>
              <w:t>ted partial thromboplastin time</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43 s</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20-40 s</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Myohemoglobin</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864.30 ng/mL</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25-58</w:t>
            </w:r>
            <w:r w:rsidR="00DC0E36" w:rsidRPr="001924D1">
              <w:rPr>
                <w:rFonts w:ascii="Book Antiqua" w:hAnsi="Book Antiqua"/>
                <w:sz w:val="24"/>
                <w:szCs w:val="24"/>
              </w:rPr>
              <w:t xml:space="preserve"> </w:t>
            </w:r>
            <w:r w:rsidRPr="001924D1">
              <w:rPr>
                <w:rFonts w:ascii="Book Antiqua" w:hAnsi="Book Antiqua"/>
                <w:sz w:val="24"/>
                <w:szCs w:val="24"/>
              </w:rPr>
              <w:t>ng/mL</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Hypersensitive troponin T</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142.90 ng/L</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&lt;</w:t>
            </w:r>
            <w:r w:rsidR="00DC5806" w:rsidRPr="001924D1">
              <w:rPr>
                <w:rFonts w:ascii="Book Antiqua" w:hAnsi="Book Antiqua"/>
                <w:sz w:val="24"/>
                <w:szCs w:val="24"/>
              </w:rPr>
              <w:t xml:space="preserve"> </w:t>
            </w:r>
            <w:r w:rsidRPr="001924D1">
              <w:rPr>
                <w:rFonts w:ascii="Book Antiqua" w:hAnsi="Book Antiqua"/>
                <w:sz w:val="24"/>
                <w:szCs w:val="24"/>
              </w:rPr>
              <w:t>14</w:t>
            </w:r>
            <w:r w:rsidR="00DC0E36" w:rsidRPr="001924D1">
              <w:rPr>
                <w:rFonts w:ascii="Book Antiqua" w:hAnsi="Book Antiqua"/>
                <w:sz w:val="24"/>
                <w:szCs w:val="24"/>
              </w:rPr>
              <w:t xml:space="preserve"> </w:t>
            </w:r>
            <w:r w:rsidRPr="001924D1">
              <w:rPr>
                <w:rFonts w:ascii="Book Antiqua" w:hAnsi="Book Antiqua"/>
                <w:sz w:val="24"/>
                <w:szCs w:val="24"/>
              </w:rPr>
              <w:t>ng/L</w:t>
            </w:r>
          </w:p>
        </w:tc>
      </w:tr>
      <w:tr w:rsidR="0002600A" w:rsidRPr="001924D1" w:rsidTr="002F65D9">
        <w:tc>
          <w:tcPr>
            <w:tcW w:w="0" w:type="auto"/>
            <w:shd w:val="clear" w:color="auto" w:fill="auto"/>
          </w:tcPr>
          <w:p w:rsidR="000462B5" w:rsidRPr="001924D1" w:rsidRDefault="003C5214"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NT-proBNP</w:t>
            </w:r>
          </w:p>
        </w:tc>
        <w:tc>
          <w:tcPr>
            <w:tcW w:w="0" w:type="auto"/>
            <w:shd w:val="clear" w:color="auto" w:fill="auto"/>
          </w:tcPr>
          <w:p w:rsidR="000462B5" w:rsidRPr="001924D1" w:rsidRDefault="00DC580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 xml:space="preserve">&gt; </w:t>
            </w:r>
            <w:r w:rsidR="000462B5" w:rsidRPr="001924D1">
              <w:rPr>
                <w:rFonts w:ascii="Book Antiqua" w:hAnsi="Book Antiqua"/>
                <w:sz w:val="24"/>
                <w:szCs w:val="24"/>
              </w:rPr>
              <w:t>35000 pg/mL</w:t>
            </w:r>
          </w:p>
        </w:tc>
        <w:tc>
          <w:tcPr>
            <w:tcW w:w="0" w:type="auto"/>
            <w:shd w:val="clear" w:color="auto" w:fill="auto"/>
          </w:tcPr>
          <w:p w:rsidR="000462B5" w:rsidRPr="001924D1" w:rsidRDefault="00DC331F"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&lt;</w:t>
            </w:r>
            <w:r w:rsidR="00DC5806" w:rsidRPr="001924D1">
              <w:rPr>
                <w:rFonts w:ascii="Book Antiqua" w:hAnsi="Book Antiqua"/>
                <w:sz w:val="24"/>
                <w:szCs w:val="24"/>
              </w:rPr>
              <w:t xml:space="preserve"> </w:t>
            </w:r>
            <w:r w:rsidR="000462B5" w:rsidRPr="001924D1">
              <w:rPr>
                <w:rFonts w:ascii="Book Antiqua" w:hAnsi="Book Antiqua"/>
                <w:sz w:val="24"/>
                <w:szCs w:val="24"/>
              </w:rPr>
              <w:t>125</w:t>
            </w:r>
            <w:r w:rsidR="00DC0E36" w:rsidRPr="001924D1">
              <w:rPr>
                <w:rFonts w:ascii="Book Antiqua" w:hAnsi="Book Antiqua"/>
                <w:sz w:val="24"/>
                <w:szCs w:val="24"/>
              </w:rPr>
              <w:t xml:space="preserve"> </w:t>
            </w:r>
            <w:r w:rsidR="000462B5" w:rsidRPr="001924D1">
              <w:rPr>
                <w:rFonts w:ascii="Book Antiqua" w:hAnsi="Book Antiqua"/>
                <w:sz w:val="24"/>
                <w:szCs w:val="24"/>
              </w:rPr>
              <w:t>pg/mL</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Complement 3</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36 mg/dL</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79-152 mg/dL</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Complement 4</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13.7 mg/dL</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16-38 mg/dL</w:t>
            </w:r>
          </w:p>
        </w:tc>
      </w:tr>
      <w:tr w:rsidR="0002600A" w:rsidRPr="001924D1" w:rsidTr="002F65D9">
        <w:tc>
          <w:tcPr>
            <w:tcW w:w="0" w:type="auto"/>
            <w:shd w:val="clear" w:color="auto" w:fill="auto"/>
          </w:tcPr>
          <w:p w:rsidR="000462B5" w:rsidRPr="001924D1" w:rsidRDefault="003C5214" w:rsidP="00DA100F">
            <w:pPr>
              <w:adjustRightInd w:val="0"/>
              <w:snapToGrid w:val="0"/>
              <w:spacing w:line="360" w:lineRule="auto"/>
              <w:rPr>
                <w:rFonts w:ascii="Book Antiqua" w:hAnsi="Book Antiqua"/>
                <w:sz w:val="24"/>
                <w:szCs w:val="24"/>
              </w:rPr>
            </w:pPr>
            <w:r w:rsidRPr="001924D1">
              <w:rPr>
                <w:rFonts w:ascii="Book Antiqua" w:hAnsi="Book Antiqua"/>
                <w:sz w:val="24"/>
                <w:szCs w:val="24"/>
              </w:rPr>
              <w:t>ANA</w:t>
            </w:r>
            <w:r w:rsidR="00DA100F">
              <w:rPr>
                <w:rFonts w:ascii="Book Antiqua" w:hAnsi="Book Antiqua" w:hint="eastAsia"/>
                <w:sz w:val="24"/>
                <w:szCs w:val="24"/>
              </w:rPr>
              <w:t xml:space="preserve"> </w:t>
            </w:r>
            <w:r w:rsidR="00DA100F">
              <w:rPr>
                <w:rFonts w:ascii="Book Antiqua" w:hAnsi="Book Antiqua"/>
                <w:sz w:val="24"/>
                <w:szCs w:val="24"/>
              </w:rPr>
              <w:t>(</w:t>
            </w:r>
            <w:r w:rsidR="000462B5" w:rsidRPr="001924D1">
              <w:rPr>
                <w:rFonts w:ascii="Book Antiqua" w:hAnsi="Book Antiqua"/>
                <w:sz w:val="24"/>
                <w:szCs w:val="24"/>
              </w:rPr>
              <w:t>1</w:t>
            </w:r>
            <w:r w:rsidR="00DA100F">
              <w:rPr>
                <w:rFonts w:ascii="Book Antiqua" w:hAnsi="Book Antiqua" w:hint="eastAsia"/>
                <w:sz w:val="24"/>
                <w:szCs w:val="24"/>
              </w:rPr>
              <w:t>:</w:t>
            </w:r>
            <w:r w:rsidR="000462B5" w:rsidRPr="001924D1">
              <w:rPr>
                <w:rFonts w:ascii="Book Antiqua" w:hAnsi="Book Antiqua"/>
                <w:sz w:val="24"/>
                <w:szCs w:val="24"/>
              </w:rPr>
              <w:t>100</w:t>
            </w:r>
            <w:r w:rsidR="00DA100F">
              <w:rPr>
                <w:rFonts w:ascii="Book Antiqua" w:hAnsi="Book Antiqua" w:hint="eastAsia"/>
                <w:sz w:val="24"/>
                <w:szCs w:val="24"/>
              </w:rPr>
              <w:t>)</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Negative</w:t>
            </w:r>
          </w:p>
        </w:tc>
      </w:tr>
      <w:tr w:rsidR="0002600A" w:rsidRPr="001924D1" w:rsidTr="002F65D9">
        <w:tc>
          <w:tcPr>
            <w:tcW w:w="0" w:type="auto"/>
            <w:shd w:val="clear" w:color="auto" w:fill="auto"/>
          </w:tcPr>
          <w:p w:rsidR="000462B5" w:rsidRPr="001924D1" w:rsidRDefault="00583349"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w:t>
            </w:r>
            <w:r w:rsidR="003C5214" w:rsidRPr="001924D1">
              <w:rPr>
                <w:rFonts w:ascii="Book Antiqua" w:hAnsi="Book Antiqua"/>
                <w:sz w:val="24"/>
                <w:szCs w:val="24"/>
              </w:rPr>
              <w:t>NA</w:t>
            </w:r>
            <w:r w:rsidR="00DA100F">
              <w:rPr>
                <w:rFonts w:ascii="Book Antiqua" w:hAnsi="Book Antiqua"/>
                <w:sz w:val="24"/>
                <w:szCs w:val="24"/>
              </w:rPr>
              <w:t xml:space="preserve"> (</w:t>
            </w:r>
            <w:r w:rsidR="000462B5" w:rsidRPr="001924D1">
              <w:rPr>
                <w:rFonts w:ascii="Book Antiqua" w:hAnsi="Book Antiqua"/>
                <w:sz w:val="24"/>
                <w:szCs w:val="24"/>
              </w:rPr>
              <w:t>1</w:t>
            </w:r>
            <w:r w:rsidR="00DA100F">
              <w:rPr>
                <w:rFonts w:ascii="Book Antiqua" w:hAnsi="Book Antiqua" w:hint="eastAsia"/>
                <w:sz w:val="24"/>
                <w:szCs w:val="24"/>
              </w:rPr>
              <w:t>:</w:t>
            </w:r>
            <w:r w:rsidR="000462B5" w:rsidRPr="001924D1">
              <w:rPr>
                <w:rFonts w:ascii="Book Antiqua" w:hAnsi="Book Antiqua"/>
                <w:sz w:val="24"/>
                <w:szCs w:val="24"/>
              </w:rPr>
              <w:t>320</w:t>
            </w:r>
            <w:r w:rsidR="00DA100F">
              <w:rPr>
                <w:rFonts w:ascii="Book Antiqua" w:hAnsi="Book Antiqua" w:hint="eastAsia"/>
                <w:sz w:val="24"/>
                <w:szCs w:val="24"/>
              </w:rPr>
              <w:t>)</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Negative</w:t>
            </w:r>
          </w:p>
        </w:tc>
      </w:tr>
      <w:tr w:rsidR="0002600A" w:rsidRPr="001924D1" w:rsidTr="002F65D9">
        <w:tc>
          <w:tcPr>
            <w:tcW w:w="0" w:type="auto"/>
            <w:shd w:val="clear" w:color="auto" w:fill="auto"/>
          </w:tcPr>
          <w:p w:rsidR="000462B5" w:rsidRPr="001924D1" w:rsidRDefault="00583349"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w:t>
            </w:r>
            <w:r w:rsidR="003C5214" w:rsidRPr="001924D1">
              <w:rPr>
                <w:rFonts w:ascii="Book Antiqua" w:hAnsi="Book Antiqua"/>
                <w:sz w:val="24"/>
                <w:szCs w:val="24"/>
              </w:rPr>
              <w:t>NA</w:t>
            </w:r>
            <w:r w:rsidR="00DA100F">
              <w:rPr>
                <w:rFonts w:ascii="Book Antiqua" w:hAnsi="Book Antiqua"/>
                <w:sz w:val="24"/>
                <w:szCs w:val="24"/>
              </w:rPr>
              <w:t xml:space="preserve"> (</w:t>
            </w:r>
            <w:r w:rsidR="000462B5" w:rsidRPr="001924D1">
              <w:rPr>
                <w:rFonts w:ascii="Book Antiqua" w:hAnsi="Book Antiqua"/>
                <w:sz w:val="24"/>
                <w:szCs w:val="24"/>
              </w:rPr>
              <w:t>1</w:t>
            </w:r>
            <w:r w:rsidR="00DA100F">
              <w:rPr>
                <w:rFonts w:ascii="Book Antiqua" w:hAnsi="Book Antiqua" w:hint="eastAsia"/>
                <w:sz w:val="24"/>
                <w:szCs w:val="24"/>
              </w:rPr>
              <w:t>:</w:t>
            </w:r>
            <w:r w:rsidR="000462B5" w:rsidRPr="001924D1">
              <w:rPr>
                <w:rFonts w:ascii="Book Antiqua" w:hAnsi="Book Antiqua"/>
                <w:sz w:val="24"/>
                <w:szCs w:val="24"/>
              </w:rPr>
              <w:t>1000</w:t>
            </w:r>
            <w:r w:rsidR="00DA100F">
              <w:rPr>
                <w:rFonts w:ascii="Book Antiqua" w:hAnsi="Book Antiqua" w:hint="eastAsia"/>
                <w:sz w:val="24"/>
                <w:szCs w:val="24"/>
              </w:rPr>
              <w:t>)</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Negative</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Anti-SS-A antibody</w:t>
            </w:r>
          </w:p>
        </w:tc>
        <w:tc>
          <w:tcPr>
            <w:tcW w:w="0" w:type="auto"/>
            <w:shd w:val="clear" w:color="auto" w:fill="auto"/>
          </w:tcPr>
          <w:p w:rsidR="000462B5" w:rsidRPr="001924D1" w:rsidRDefault="00707ED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Negative</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Anti-SS-B antibody</w:t>
            </w:r>
          </w:p>
        </w:tc>
        <w:tc>
          <w:tcPr>
            <w:tcW w:w="0" w:type="auto"/>
            <w:shd w:val="clear" w:color="auto" w:fill="auto"/>
          </w:tcPr>
          <w:p w:rsidR="000462B5" w:rsidRPr="001924D1" w:rsidRDefault="00707ED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Negative</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Anti-Ro-52 antibody</w:t>
            </w:r>
          </w:p>
        </w:tc>
        <w:tc>
          <w:tcPr>
            <w:tcW w:w="0" w:type="auto"/>
            <w:shd w:val="clear" w:color="auto" w:fill="auto"/>
          </w:tcPr>
          <w:p w:rsidR="000462B5" w:rsidRPr="001924D1" w:rsidRDefault="00707ED6"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Negative</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Anti-Smith antibody</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Negative</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Negative</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Anti-SCL-70 antibody</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Negative</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Negative</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Anti-Jo-1 antibody</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Negative</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Negative</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Anti-CENP-B antibody</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Negative</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Negative</w:t>
            </w:r>
          </w:p>
        </w:tc>
      </w:tr>
      <w:tr w:rsidR="0002600A" w:rsidRPr="001924D1" w:rsidTr="002F65D9">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Anti-double-stranded DNA antibody</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Negative</w:t>
            </w:r>
          </w:p>
        </w:tc>
        <w:tc>
          <w:tcPr>
            <w:tcW w:w="0" w:type="auto"/>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Negative</w:t>
            </w:r>
          </w:p>
        </w:tc>
      </w:tr>
      <w:tr w:rsidR="0002600A" w:rsidRPr="001924D1" w:rsidTr="002F65D9">
        <w:tc>
          <w:tcPr>
            <w:tcW w:w="0" w:type="auto"/>
            <w:tcBorders>
              <w:bottom w:val="single" w:sz="4" w:space="0" w:color="auto"/>
            </w:tcBorders>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Rheumatoid factor</w:t>
            </w:r>
          </w:p>
        </w:tc>
        <w:tc>
          <w:tcPr>
            <w:tcW w:w="0" w:type="auto"/>
            <w:tcBorders>
              <w:bottom w:val="single" w:sz="4" w:space="0" w:color="auto"/>
            </w:tcBorders>
            <w:shd w:val="clear" w:color="auto" w:fill="auto"/>
          </w:tcPr>
          <w:p w:rsidR="000462B5" w:rsidRPr="001924D1" w:rsidRDefault="000462B5"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&lt;</w:t>
            </w:r>
            <w:r w:rsidR="008F1A33" w:rsidRPr="001924D1">
              <w:rPr>
                <w:rFonts w:ascii="Book Antiqua" w:hAnsi="Book Antiqua"/>
                <w:sz w:val="24"/>
                <w:szCs w:val="24"/>
              </w:rPr>
              <w:t xml:space="preserve"> </w:t>
            </w:r>
            <w:r w:rsidRPr="001924D1">
              <w:rPr>
                <w:rFonts w:ascii="Book Antiqua" w:hAnsi="Book Antiqua"/>
                <w:sz w:val="24"/>
                <w:szCs w:val="24"/>
              </w:rPr>
              <w:t>20 IU/mL</w:t>
            </w:r>
          </w:p>
        </w:tc>
        <w:tc>
          <w:tcPr>
            <w:tcW w:w="0" w:type="auto"/>
            <w:tcBorders>
              <w:bottom w:val="single" w:sz="4" w:space="0" w:color="auto"/>
            </w:tcBorders>
            <w:shd w:val="clear" w:color="auto" w:fill="auto"/>
          </w:tcPr>
          <w:p w:rsidR="000462B5" w:rsidRPr="001924D1" w:rsidRDefault="000462B5" w:rsidP="001924D1">
            <w:pPr>
              <w:adjustRightInd w:val="0"/>
              <w:snapToGrid w:val="0"/>
              <w:spacing w:line="360" w:lineRule="auto"/>
              <w:rPr>
                <w:rFonts w:ascii="Book Antiqua" w:hAnsi="Book Antiqua"/>
                <w:b/>
                <w:sz w:val="24"/>
                <w:szCs w:val="24"/>
              </w:rPr>
            </w:pPr>
            <w:r w:rsidRPr="001924D1">
              <w:rPr>
                <w:rFonts w:ascii="Book Antiqua" w:hAnsi="Book Antiqua"/>
                <w:sz w:val="24"/>
                <w:szCs w:val="24"/>
              </w:rPr>
              <w:t>&lt;</w:t>
            </w:r>
            <w:r w:rsidR="008F1A33" w:rsidRPr="001924D1">
              <w:rPr>
                <w:rFonts w:ascii="Book Antiqua" w:hAnsi="Book Antiqua"/>
                <w:sz w:val="24"/>
                <w:szCs w:val="24"/>
              </w:rPr>
              <w:t xml:space="preserve"> </w:t>
            </w:r>
            <w:r w:rsidRPr="001924D1">
              <w:rPr>
                <w:rFonts w:ascii="Book Antiqua" w:hAnsi="Book Antiqua"/>
                <w:sz w:val="24"/>
                <w:szCs w:val="24"/>
              </w:rPr>
              <w:t>20 IU/mL</w:t>
            </w:r>
          </w:p>
        </w:tc>
      </w:tr>
    </w:tbl>
    <w:p w:rsidR="005848EE" w:rsidRPr="001924D1" w:rsidRDefault="003C5214" w:rsidP="001924D1">
      <w:pPr>
        <w:adjustRightInd w:val="0"/>
        <w:snapToGrid w:val="0"/>
        <w:spacing w:line="360" w:lineRule="auto"/>
        <w:rPr>
          <w:rFonts w:ascii="Book Antiqua" w:hAnsi="Book Antiqua"/>
          <w:sz w:val="24"/>
          <w:szCs w:val="24"/>
        </w:rPr>
      </w:pPr>
      <w:r w:rsidRPr="001924D1">
        <w:rPr>
          <w:rFonts w:ascii="Book Antiqua" w:hAnsi="Book Antiqua"/>
          <w:sz w:val="24"/>
          <w:szCs w:val="24"/>
        </w:rPr>
        <w:t>NT-proBNP</w:t>
      </w:r>
      <w:r w:rsidR="00C03BE0">
        <w:rPr>
          <w:rFonts w:ascii="Book Antiqua" w:hAnsi="Book Antiqua" w:hint="eastAsia"/>
          <w:sz w:val="24"/>
          <w:szCs w:val="24"/>
        </w:rPr>
        <w:t>:</w:t>
      </w:r>
      <w:r w:rsidR="00C03BE0">
        <w:rPr>
          <w:rFonts w:ascii="Book Antiqua" w:hAnsi="Book Antiqua"/>
          <w:sz w:val="24"/>
          <w:szCs w:val="24"/>
        </w:rPr>
        <w:t xml:space="preserve"> </w:t>
      </w:r>
      <w:r w:rsidRPr="001924D1">
        <w:rPr>
          <w:rFonts w:ascii="Book Antiqua" w:hAnsi="Book Antiqua"/>
          <w:sz w:val="24"/>
          <w:szCs w:val="24"/>
        </w:rPr>
        <w:t>N-terminal pro B-type natriuretic peptide; ANA: Antinuclear antibody.</w:t>
      </w:r>
    </w:p>
    <w:sectPr w:rsidR="005848EE" w:rsidRPr="001924D1" w:rsidSect="00A60DF8">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597" w:rsidRDefault="00105597" w:rsidP="002E6F9A">
      <w:r>
        <w:separator/>
      </w:r>
    </w:p>
  </w:endnote>
  <w:endnote w:type="continuationSeparator" w:id="0">
    <w:p w:rsidR="00105597" w:rsidRDefault="00105597" w:rsidP="002E6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Narrow">
    <w:altName w:val="Times New Roman"/>
    <w:panose1 w:val="00000000000000000000"/>
    <w:charset w:val="00"/>
    <w:family w:val="auto"/>
    <w:notTrueType/>
    <w:pitch w:val="default"/>
    <w:sig w:usb0="00000003" w:usb1="00000000" w:usb2="00000000" w:usb3="00000000" w:csb0="00000001" w:csb1="00000000"/>
  </w:font>
  <w:font w:name="ArialNarrow-Bold">
    <w:panose1 w:val="00000000000000000000"/>
    <w:charset w:val="A2"/>
    <w:family w:val="auto"/>
    <w:notTrueType/>
    <w:pitch w:val="default"/>
    <w:sig w:usb0="00000005" w:usb1="00000000" w:usb2="00000000" w:usb3="00000000" w:csb0="0000001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65" w:rsidRDefault="001B3D65">
    <w:pPr>
      <w:pStyle w:val="a4"/>
      <w:jc w:val="center"/>
    </w:pPr>
    <w:r>
      <w:fldChar w:fldCharType="begin"/>
    </w:r>
    <w:r>
      <w:instrText>PAGE   \* MERGEFORMAT</w:instrText>
    </w:r>
    <w:r>
      <w:fldChar w:fldCharType="separate"/>
    </w:r>
    <w:r w:rsidR="00105597" w:rsidRPr="00105597">
      <w:rPr>
        <w:noProof/>
        <w:lang w:val="zh-CN" w:eastAsia="zh-CN"/>
      </w:rPr>
      <w:t>1</w:t>
    </w:r>
    <w:r>
      <w:fldChar w:fldCharType="end"/>
    </w:r>
  </w:p>
  <w:p w:rsidR="001B3D65" w:rsidRDefault="001B3D6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597" w:rsidRDefault="00105597" w:rsidP="002E6F9A">
      <w:r>
        <w:separator/>
      </w:r>
    </w:p>
  </w:footnote>
  <w:footnote w:type="continuationSeparator" w:id="0">
    <w:p w:rsidR="00105597" w:rsidRDefault="00105597" w:rsidP="002E6F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858E6"/>
    <w:multiLevelType w:val="hybridMultilevel"/>
    <w:tmpl w:val="1F36B128"/>
    <w:lvl w:ilvl="0" w:tplc="1F50B4F2">
      <w:start w:val="1"/>
      <w:numFmt w:val="decimal"/>
      <w:lvlText w:val="%1."/>
      <w:lvlJc w:val="left"/>
      <w:pPr>
        <w:ind w:left="360" w:hanging="36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A434038"/>
    <w:multiLevelType w:val="hybridMultilevel"/>
    <w:tmpl w:val="4E020B50"/>
    <w:lvl w:ilvl="0" w:tplc="9EBE47A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0894CB0"/>
    <w:multiLevelType w:val="hybridMultilevel"/>
    <w:tmpl w:val="07861B8A"/>
    <w:lvl w:ilvl="0" w:tplc="577230E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03C2EF6"/>
    <w:multiLevelType w:val="hybridMultilevel"/>
    <w:tmpl w:val="BABC431C"/>
    <w:lvl w:ilvl="0" w:tplc="C26AE4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8185747"/>
    <w:multiLevelType w:val="hybridMultilevel"/>
    <w:tmpl w:val="903E26EC"/>
    <w:lvl w:ilvl="0" w:tplc="44DCFCD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66546D84"/>
    <w:multiLevelType w:val="hybridMultilevel"/>
    <w:tmpl w:val="6B8AF3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ADF3302"/>
    <w:multiLevelType w:val="hybridMultilevel"/>
    <w:tmpl w:val="421EDD62"/>
    <w:lvl w:ilvl="0" w:tplc="BB58C86A">
      <w:start w:val="100"/>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71FA41ED"/>
    <w:multiLevelType w:val="hybridMultilevel"/>
    <w:tmpl w:val="396062CA"/>
    <w:lvl w:ilvl="0" w:tplc="73561D44">
      <w:start w:val="100"/>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7EC75CEE"/>
    <w:multiLevelType w:val="hybridMultilevel"/>
    <w:tmpl w:val="09D6DA02"/>
    <w:lvl w:ilvl="0" w:tplc="210E8844">
      <w:start w:val="100"/>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FF6F6B8C-8428-4529-978D-DC130B2E10AB}1" w:val="&lt;KyMRNote dbid=&quot;{FF6F6B8C-8428-4529-978D-DC130B2E10AB}&quot; recid=&quot;1&quot;&gt;&lt;Data&gt;&lt;Field id=&quot;LIID&quot;&gt;1&lt;/Field&gt;&lt;Field id=&quot;Type&quot;&gt;{041D4F77-279E-4405-0002-4388361B9CFF}&lt;/Field&gt;&lt;Field id=&quot;Title&quot;&gt;Systemic lupus erythematosus.&lt;/Field&gt;&lt;Field id=&quot;Author&quot;&gt;Kaul A;Gordon C;Crow MK;Touma Z;Urowitz MB;van Vollenhoven R;Ruiz-Irastorza G;Hughes G&lt;/Field&gt;&lt;Field id=&quot;Magazine&quot;&gt;Nature reviews. Disease primers&lt;/Field&gt;&lt;Field id=&quot;MagazineAB&quot;&gt;Nat Rev Dis Primers&lt;/Field&gt;&lt;Field id=&quot;PubYear&quot;&gt;2016&lt;/Field&gt;&lt;Field id=&quot;Vol&quot;&gt;2&lt;/Field&gt;&lt;Field id=&quot;PageNum&quot;&gt;16039&lt;/Field&gt;&lt;Field id=&quot;PubPlace&quot;&gt;England&lt;/Field&gt;&lt;Field id=&quot;PubDate&quot;&gt;06 16&lt;/Field&gt;&lt;Field id=&quot;AccessNum&quot;&gt;27306639&lt;/Field&gt;&lt;Field id=&quot;DOI&quot;&gt;10.1038/nrdp.2016.39&lt;/Field&gt;&lt;Field id=&quot;Author2&quot;&gt;Kaul,A;Gordon,C;Crow,MK;Touma,Z;Urowitz,MB;van Vollenhoven,R;Ruiz-Irastorza,G;Hughes,G;&lt;/Field&gt;&lt;/Data&gt;&lt;Ref&gt;&lt;Display&gt;&lt;Text StringText=&quot;「RefIndex」&quot; StringTextOri=&quot;「RefIndex」&quot; SuperScript=&quot;true&quot;/&gt;&lt;/Display&gt;&lt;/Ref&gt;&lt;Doc&gt;&lt;Display&gt;&lt;Text StringText=&quot;Kaul A, Gordon C, Crow MK, Touma Z, Urowitz MB, van Vollenhoven R, Ruiz-Irastorza G, Hughes G&quot; StringGroup=&quot;Author&quot;/&gt;&lt;Text StringText=&quot;. &quot; StringGroup=&quot;Author&quot;/&gt;&lt;Text StringText=&quot;Systemic lupus erythematosus&quot; StringGroup=&quot;Title&quot;/&gt;&lt;Text StringText=&quot;. &quot; StringGroup=&quot;Title&quot;/&gt;&lt;Text StringText=&quot;Nat Rev Dis Primers&quot; StringGroup=&quot;Magazine&quot; Italic=&quot;true&quot;/&gt;&lt;Text StringText=&quot; &quot; StringGroup=&quot;Magazine&quot;/&gt;&lt;Text StringText=&quot;2016&quot; StringGroup=&quot;PubYear&quot;/&gt;&lt;Text StringText=&quot;; &quot; StringGroup=&quot;PubYear&quot;/&gt;&lt;Text StringText=&quot;2&quot; StringGroup=&quot;Vol&quot; Border=&quot;true&quot;/&gt;&lt;Text StringText=&quot;: &quot; StringGroup=&quot;PageNum&quot;/&gt;&lt;Text StringText=&quot;16039&quot; StringGroup=&quot;PageNum&quot;/&gt;&lt;Text StringText=&quot; &quot; StringGroup=&quot;none&quot;/&gt;&lt;Text StringText=&quot;[PMID: &quot; StringGroup=&quot;AccessNum&quot;/&gt;&lt;Text StringText=&quot;27306639&quot; StringGroup=&quot;AccessNum&quot;/&gt;&lt;Text StringText=&quot; &quot; StringGroup=&quot;AccessNum&quot;/&gt;&lt;Text StringText=&quot;DOI: &quot; StringGroup=&quot;DOI&quot;/&gt;&lt;Text StringText=&quot;10.1038/nrdp.2016.39&quot; StringGroup=&quot;DOI&quot;/&gt;&lt;Text StringText=&quot;]&quot; StringGroup=&quot;DOI&quot;/&gt;&lt;/Display&gt;&lt;/Doc&gt;&lt;/KyMRNote&gt;"/>
    <w:docVar w:name="KY.MR.DATA{FF6F6B8C-8428-4529-978D-DC130B2E10AB}10" w:val="&lt;KyMRNote dbid=&quot;{FF6F6B8C-8428-4529-978D-DC130B2E10AB}&quot; recid=&quot;10&quot;&gt;&lt;Data&gt;&lt;Field id=&quot;AccessNum&quot;&gt;18250279&lt;/Field&gt;&lt;Field id=&quot;Author&quot;&gt;Reynolds HR;Hochman JS&lt;/Field&gt;&lt;Field id=&quot;AuthorTrans&quot;&gt;&lt;/Field&gt;&lt;Field id=&quot;DOI&quot;&gt;10.1161/CIRCULATIONAHA.106.613596&lt;/Field&gt;&lt;Field id=&quot;Editor&quot;&gt;&lt;/Field&gt;&lt;Field id=&quot;FmtTitle&quot;&gt;&lt;/Field&gt;&lt;Field id=&quot;Issue&quot;&gt;5&lt;/Field&gt;&lt;Field id=&quot;LIID&quot;&gt;10&lt;/Field&gt;&lt;Field id=&quot;Magazine&quot;&gt;Circulation&lt;/Field&gt;&lt;Field id=&quot;MagazineAB&quot;&gt;Circulation&lt;/Field&gt;&lt;Field id=&quot;MagazineTrans&quot;&gt;&lt;/Field&gt;&lt;Field id=&quot;PageNum&quot;&gt;686-97&lt;/Field&gt;&lt;Field id=&quot;PubDate&quot;&gt;Feb 05&lt;/Field&gt;&lt;Field id=&quot;PubPlace&quot;&gt;United States&lt;/Field&gt;&lt;Field id=&quot;PubPlaceTrans&quot;&gt;&lt;/Field&gt;&lt;Field id=&quot;PubYear&quot;&gt;2008&lt;/Field&gt;&lt;Field id=&quot;Publisher&quot;&gt;&lt;/Field&gt;&lt;Field id=&quot;PublisherTrans&quot;&gt;&lt;/Field&gt;&lt;Field id=&quot;TITrans&quot;&gt;&lt;/Field&gt;&lt;Field id=&quot;Title&quot;&gt;Cardiogenic shock: current concepts and improving outcomes.&lt;/Field&gt;&lt;Field id=&quot;Translator&quot;&gt;&lt;/Field&gt;&lt;Field id=&quot;Type&quot;&gt;{041D4F77-279E-4405-0002-4388361B9CFF}&lt;/Field&gt;&lt;Field id=&quot;Version&quot;&gt;&lt;/Field&gt;&lt;Field id=&quot;Vol&quot;&gt;117&lt;/Field&gt;&lt;Field id=&quot;Author2&quot;&gt;Reynolds,HR;Hochman,JS;&lt;/Field&gt;&lt;/Data&gt;&lt;Ref&gt;&lt;Display&gt;&lt;Text StringText=&quot;「RefIndex」&quot; StringTextOri=&quot;「RefIndex」&quot; SuperScript=&quot;true&quot;/&gt;&lt;/Display&gt;&lt;/Ref&gt;&lt;Doc&gt;&lt;Display&gt;&lt;Text StringText=&quot;Reynolds HR, Hochman JS&quot; StringGroup=&quot;Author&quot;/&gt;&lt;Text StringText=&quot;. &quot; StringGroup=&quot;Author&quot;/&gt;&lt;Text StringText=&quot;Cardiogenic shock: current concepts and improving outcomes&quot; StringGroup=&quot;Title&quot;/&gt;&lt;Text StringText=&quot;. &quot; StringGroup=&quot;Title&quot;/&gt;&lt;Text StringText=&quot;Circulation&quot; StringGroup=&quot;Magazine&quot; Italic=&quot;true&quot;/&gt;&lt;Text StringText=&quot; &quot; StringGroup=&quot;Magazine&quot;/&gt;&lt;Text StringText=&quot;2008&quot; StringGroup=&quot;PubYear&quot;/&gt;&lt;Text StringText=&quot;; &quot; StringGroup=&quot;PubYear&quot;/&gt;&lt;Text StringText=&quot;117&quot; StringGroup=&quot;Vol&quot; Border=&quot;true&quot;/&gt;&lt;Text StringText=&quot;: &quot; StringGroup=&quot;PageNum&quot;/&gt;&lt;Text StringText=&quot;686-697&quot; StringGroup=&quot;PageNum&quot;/&gt;&lt;Text StringText=&quot; &quot; StringGroup=&quot;none&quot;/&gt;&lt;Text StringText=&quot;[PMID: &quot; StringGroup=&quot;AccessNum&quot;/&gt;&lt;Text StringText=&quot;18250279&quot; StringGroup=&quot;AccessNum&quot;/&gt;&lt;Text StringText=&quot; &quot; StringGroup=&quot;AccessNum&quot;/&gt;&lt;Text StringText=&quot;DOI: &quot; StringGroup=&quot;DOI&quot;/&gt;&lt;Text StringText=&quot;10.1161/CIRCULATIONAHA.106.613596&quot; StringGroup=&quot;DOI&quot;/&gt;&lt;Text StringText=&quot;]&quot; StringGroup=&quot;DOI&quot;/&gt;&lt;/Display&gt;&lt;/Doc&gt;&lt;/KyMRNote&gt;"/>
    <w:docVar w:name="KY.MR.DATA{FF6F6B8C-8428-4529-978D-DC130B2E10AB}11" w:val="&lt;KyMRNote dbid=&quot;{FF6F6B8C-8428-4529-978D-DC130B2E10AB}&quot; recid=&quot;11&quot;&gt;&lt;Data&gt;&lt;Field id=&quot;AccessNum&quot;&gt;26194549&lt;/Field&gt;&lt;Field id=&quot;Author&quot;&gt;Pollack A;Kontorovich AR;Fuster V;Dec GW&lt;/Field&gt;&lt;Field id=&quot;AuthorTrans&quot;&gt;&lt;/Field&gt;&lt;Field id=&quot;DOI&quot;&gt;10.1038/nrcardio.2015.108&lt;/Field&gt;&lt;Field id=&quot;Editor&quot;&gt;&lt;/Field&gt;&lt;Field id=&quot;FmtTitle&quot;&gt;&lt;/Field&gt;&lt;Field id=&quot;Issue&quot;&gt;11&lt;/Field&gt;&lt;Field id=&quot;LIID&quot;&gt;11&lt;/Field&gt;&lt;Field id=&quot;Magazine&quot;&gt;Nature reviews. Cardiology&lt;/Field&gt;&lt;Field id=&quot;MagazineAB&quot;&gt;Nat Rev Cardiol&lt;/Field&gt;&lt;Field id=&quot;MagazineTrans&quot;&gt;&lt;/Field&gt;&lt;Field id=&quot;PageNum&quot;&gt;670-80&lt;/Field&gt;&lt;Field id=&quot;PubDate&quot;&gt;Nov&lt;/Field&gt;&lt;Field id=&quot;PubPlace&quot;&gt;England&lt;/Field&gt;&lt;Field id=&quot;PubPlaceTrans&quot;&gt;&lt;/Field&gt;&lt;Field id=&quot;PubYear&quot;&gt;2015&lt;/Field&gt;&lt;Field id=&quot;Publisher&quot;&gt;&lt;/Field&gt;&lt;Field id=&quot;PublisherTrans&quot;&gt;&lt;/Field&gt;&lt;Field id=&quot;TITrans&quot;&gt;&lt;/Field&gt;&lt;Field id=&quot;Title&quot;&gt;Viral myocarditis--diagnosis, treatment options, and current controversies.&lt;/Field&gt;&lt;Field id=&quot;Translator&quot;&gt;&lt;/Field&gt;&lt;Field id=&quot;Type&quot;&gt;{041D4F77-279E-4405-0002-4388361B9CFF}&lt;/Field&gt;&lt;Field id=&quot;Version&quot;&gt;&lt;/Field&gt;&lt;Field id=&quot;Vol&quot;&gt;12&lt;/Field&gt;&lt;Field id=&quot;Author2&quot;&gt;Pollack,A;Kontorovich,AR;Fuster,V;Dec,GW;&lt;/Field&gt;&lt;/Data&gt;&lt;Ref&gt;&lt;Display&gt;&lt;Text StringText=&quot;「RefIndex」&quot; StringTextOri=&quot;「RefIndex」&quot; SuperScript=&quot;true&quot;/&gt;&lt;/Display&gt;&lt;/Ref&gt;&lt;Doc&gt;&lt;Display&gt;&lt;Text StringText=&quot;Pollack A, Kontorovich AR, Fuster V, Dec GW&quot; StringGroup=&quot;Author&quot;/&gt;&lt;Text StringText=&quot;. &quot; StringGroup=&quot;Author&quot;/&gt;&lt;Text StringText=&quot;Viral myocarditis--diagnosis, treatment options, and current controversies&quot; StringGroup=&quot;Title&quot;/&gt;&lt;Text StringText=&quot;. &quot; StringGroup=&quot;Title&quot;/&gt;&lt;Text StringText=&quot;Nat Rev Cardiol&quot; StringGroup=&quot;Magazine&quot; Italic=&quot;true&quot;/&gt;&lt;Text StringText=&quot; &quot; StringGroup=&quot;Magazine&quot;/&gt;&lt;Text StringText=&quot;2015&quot; StringGroup=&quot;PubYear&quot;/&gt;&lt;Text StringText=&quot;; &quot; StringGroup=&quot;PubYear&quot;/&gt;&lt;Text StringText=&quot;12&quot; StringGroup=&quot;Vol&quot; Border=&quot;true&quot;/&gt;&lt;Text StringText=&quot;: &quot; StringGroup=&quot;PageNum&quot;/&gt;&lt;Text StringText=&quot;670-680&quot; StringGroup=&quot;PageNum&quot;/&gt;&lt;Text StringText=&quot; &quot; StringGroup=&quot;none&quot;/&gt;&lt;Text StringText=&quot;[PMID: &quot; StringGroup=&quot;AccessNum&quot;/&gt;&lt;Text StringText=&quot;26194549&quot; StringGroup=&quot;AccessNum&quot;/&gt;&lt;Text StringText=&quot; &quot; StringGroup=&quot;AccessNum&quot;/&gt;&lt;Text StringText=&quot;DOI: &quot; StringGroup=&quot;DOI&quot;/&gt;&lt;Text StringText=&quot;10.1038/nrcardio.2015.108&quot; StringGroup=&quot;DOI&quot;/&gt;&lt;Text StringText=&quot;]&quot; StringGroup=&quot;DOI&quot;/&gt;&lt;/Display&gt;&lt;/Doc&gt;&lt;/KyMRNote&gt;"/>
    <w:docVar w:name="KY.MR.DATA{FF6F6B8C-8428-4529-978D-DC130B2E10AB}12" w:val="&lt;KyMRNote dbid=&quot;{FF6F6B8C-8428-4529-978D-DC130B2E10AB}&quot; recid=&quot;12&quot;&gt;&lt;Data&gt;&lt;Field id=&quot;AccessNum&quot;&gt;31236395&lt;/Field&gt;&lt;Field id=&quot;Author&quot;&gt;Gonzalez A;Wadhwa V;Salomon F;Kaur J;Castro FJ&lt;/Field&gt;&lt;Field id=&quot;AuthorTrans&quot;&gt;&lt;/Field&gt;&lt;Field id=&quot;DOI&quot;&gt;10.12998/wjcc.v7.i11.1315&lt;/Field&gt;&lt;Field id=&quot;Editor&quot;&gt;&lt;/Field&gt;&lt;Field id=&quot;FmtTitle&quot;&gt;&lt;/Field&gt;&lt;Field id=&quot;Issue&quot;&gt;11&lt;/Field&gt;&lt;Field id=&quot;LIID&quot;&gt;12&lt;/Field&gt;&lt;Field id=&quot;Magazine&quot;&gt;World journal of clinical cases&lt;/Field&gt;&lt;Field id=&quot;MagazineAB&quot;&gt;World J Clin Cases&lt;/Field&gt;&lt;Field id=&quot;MagazineTrans&quot;&gt;&lt;/Field&gt;&lt;Field id=&quot;PageNum&quot;&gt;1315-1322&lt;/Field&gt;&lt;Field id=&quot;PubDate&quot;&gt;Jun 06&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Lupus enteritis as the only active manifestation of systemic lupus erythematosus: A case report.&lt;/Field&gt;&lt;Field id=&quot;Translator&quot;&gt;&lt;/Field&gt;&lt;Field id=&quot;Type&quot;&gt;{041D4F77-279E-4405-0002-4388361B9CFF}&lt;/Field&gt;&lt;Field id=&quot;Version&quot;&gt;&lt;/Field&gt;&lt;Field id=&quot;Vol&quot;&gt;7&lt;/Field&gt;&lt;Field id=&quot;Author2&quot;&gt;Gonzalez,A;Wadhwa,V;Salomon,F;Kaur,J;Castro,FJ;&lt;/Field&gt;&lt;/Data&gt;&lt;Ref&gt;&lt;Display&gt;&lt;Text StringText=&quot;「RefIndex」&quot; StringTextOri=&quot;「RefIndex」&quot; SuperScript=&quot;true&quot;/&gt;&lt;/Display&gt;&lt;/Ref&gt;&lt;Doc&gt;&lt;Display&gt;&lt;Text StringText=&quot;Gonzalez A, Wadhwa V, Salomon F, Kaur J, Castro FJ&quot; StringGroup=&quot;Author&quot;/&gt;&lt;Text StringText=&quot;. &quot; StringGroup=&quot;Author&quot;/&gt;&lt;Text StringText=&quot;Lupus enteritis as the only active manifestation of systemic lupus erythematosus: A case report&quot; StringGroup=&quot;Title&quot;/&gt;&lt;Text StringText=&quot;. &quot; StringGroup=&quot;Title&quot;/&gt;&lt;Text StringText=&quot;World J Clin Cases&quot; StringGroup=&quot;Magazine&quot; Italic=&quot;true&quot;/&gt;&lt;Text StringText=&quot; &quot; StringGroup=&quot;Magazine&quot;/&gt;&lt;Text StringText=&quot;2019&quot; StringGroup=&quot;PubYear&quot;/&gt;&lt;Text StringText=&quot;; &quot; StringGroup=&quot;PubYear&quot;/&gt;&lt;Text StringText=&quot;7&quot; StringGroup=&quot;Vol&quot; Border=&quot;true&quot;/&gt;&lt;Text StringText=&quot;: &quot; StringGroup=&quot;PageNum&quot;/&gt;&lt;Text StringText=&quot;1315-1322&quot; StringGroup=&quot;PageNum&quot;/&gt;&lt;Text StringText=&quot; &quot; StringGroup=&quot;none&quot;/&gt;&lt;Text StringText=&quot;[PMID: &quot; StringGroup=&quot;AccessNum&quot;/&gt;&lt;Text StringText=&quot;31236395&quot; StringGroup=&quot;AccessNum&quot;/&gt;&lt;Text StringText=&quot; &quot; StringGroup=&quot;AccessNum&quot;/&gt;&lt;Text StringText=&quot;DOI: &quot; StringGroup=&quot;DOI&quot;/&gt;&lt;Text StringText=&quot;10.12998/wjcc.v7.i11.1315&quot; StringGroup=&quot;DOI&quot;/&gt;&lt;Text StringText=&quot;]&quot; StringGroup=&quot;DOI&quot;/&gt;&lt;/Display&gt;&lt;/Doc&gt;&lt;/KyMRNote&gt;"/>
    <w:docVar w:name="KY.MR.DATA{FF6F6B8C-8428-4529-978D-DC130B2E10AB}13" w:val="&lt;KyMRNote dbid=&quot;{FF6F6B8C-8428-4529-978D-DC130B2E10AB}&quot; recid=&quot;13&quot;&gt;&lt;Data&gt;&lt;Field id=&quot;AccessNum&quot;&gt;28013206&lt;/Field&gt;&lt;Field id=&quot;Author&quot;&gt;Thong B;Olsen NJ&lt;/Field&gt;&lt;Field id=&quot;AuthorTrans&quot;&gt;&lt;/Field&gt;&lt;Field id=&quot;DOI&quot;&gt;10.1093/rheumatology/kew401&lt;/Field&gt;&lt;Field id=&quot;Editor&quot;&gt;&lt;/Field&gt;&lt;Field id=&quot;FmtTitle&quot;&gt;&lt;/Field&gt;&lt;Field id=&quot;Issue&quot;&gt;suppl_1&lt;/Field&gt;&lt;Field id=&quot;LIID&quot;&gt;13&lt;/Field&gt;&lt;Field id=&quot;Magazine&quot;&gt;Rheumatology&lt;/Field&gt;&lt;Field id=&quot;MagazineAB&quot;&gt;Rheumatology (Oxford)&lt;/Field&gt;&lt;Field id=&quot;MagazineTrans&quot;&gt;&lt;/Field&gt;&lt;Field id=&quot;PageNum&quot;&gt;i3-i13&lt;/Field&gt;&lt;Field id=&quot;PubDate&quot;&gt;04 01&lt;/Field&gt;&lt;Field id=&quot;PubPlace&quot;&gt;England&lt;/Field&gt;&lt;Field id=&quot;PubPlaceTrans&quot;&gt;&lt;/Field&gt;&lt;Field id=&quot;PubYear&quot;&gt;2017&lt;/Field&gt;&lt;Field id=&quot;Publisher&quot;&gt;&lt;/Field&gt;&lt;Field id=&quot;PublisherTrans&quot;&gt;&lt;/Field&gt;&lt;Field id=&quot;TITrans&quot;&gt;&lt;/Field&gt;&lt;Field id=&quot;Title&quot;&gt;Systemic lupus erythematosus diagnosis and management.&lt;/Field&gt;&lt;Field id=&quot;Translator&quot;&gt;&lt;/Field&gt;&lt;Field id=&quot;Type&quot;&gt;{041D4F77-279E-4405-0002-4388361B9CFF}&lt;/Field&gt;&lt;Field id=&quot;Version&quot;&gt;&lt;/Field&gt;&lt;Field id=&quot;Vol&quot;&gt;56&lt;/Field&gt;&lt;Field id=&quot;Author2&quot;&gt;Thong,B;Olsen,NJ;&lt;/Field&gt;&lt;/Data&gt;&lt;Ref&gt;&lt;Display&gt;&lt;Text StringText=&quot;「RefIndex」&quot; StringTextOri=&quot;「RefIndex」&quot; SuperScript=&quot;true&quot;/&gt;&lt;/Display&gt;&lt;/Ref&gt;&lt;Doc&gt;&lt;Display&gt;&lt;Text StringText=&quot;Thong B, Olsen NJ&quot; StringGroup=&quot;Author&quot;/&gt;&lt;Text StringText=&quot;. &quot; StringGroup=&quot;Author&quot;/&gt;&lt;Text StringText=&quot;Systemic lupus erythematosus diagnosis and management&quot; StringGroup=&quot;Title&quot;/&gt;&lt;Text StringText=&quot;. &quot; StringGroup=&quot;Title&quot;/&gt;&lt;Text StringText=&quot;Rheumatology (Oxford)&quot; StringGroup=&quot;Magazine&quot; Italic=&quot;true&quot;/&gt;&lt;Text StringText=&quot; &quot; StringGroup=&quot;Magazine&quot;/&gt;&lt;Text StringText=&quot;2017&quot; StringGroup=&quot;PubYear&quot;/&gt;&lt;Text StringText=&quot;; &quot; StringGroup=&quot;PubYear&quot;/&gt;&lt;Text StringText=&quot;56&quot; StringGroup=&quot;Vol&quot; Border=&quot;true&quot;/&gt;&lt;Text StringText=&quot;: &quot; StringGroup=&quot;PageNum&quot;/&gt;&lt;Text StringText=&quot;i3-3i13&quot; StringGroup=&quot;PageNum&quot;/&gt;&lt;Text StringText=&quot; &quot; StringGroup=&quot;none&quot;/&gt;&lt;Text StringText=&quot;[PMID: &quot; StringGroup=&quot;AccessNum&quot;/&gt;&lt;Text StringText=&quot;28013206&quot; StringGroup=&quot;AccessNum&quot;/&gt;&lt;Text StringText=&quot; &quot; StringGroup=&quot;AccessNum&quot;/&gt;&lt;Text StringText=&quot;DOI: &quot; StringGroup=&quot;DOI&quot;/&gt;&lt;Text StringText=&quot;10.1093/rheumatology/kew401&quot; StringGroup=&quot;DOI&quot;/&gt;&lt;Text StringText=&quot;]&quot; StringGroup=&quot;DOI&quot;/&gt;&lt;/Display&gt;&lt;/Doc&gt;&lt;/KyMRNote&gt;"/>
    <w:docVar w:name="KY.MR.DATA{FF6F6B8C-8428-4529-978D-DC130B2E10AB}14" w:val="&lt;KyMRNote dbid=&quot;{FF6F6B8C-8428-4529-978D-DC130B2E10AB}&quot; recid=&quot;14&quot;&gt;&lt;Data&gt;&lt;Field id=&quot;AccessNum&quot;&gt;29366725&lt;/Field&gt;&lt;Field id=&quot;Author&quot;&gt;Hartman EAR;van Royen-Kerkhof A;Jacobs JWG;Welsing PMJ;Fritsch-Stork RDE&lt;/Field&gt;&lt;Field id=&quot;AuthorTrans&quot;&gt;&lt;/Field&gt;&lt;Field id=&quot;DOI&quot;&gt;10.1016/j.autrev.2018.01.007&lt;/Field&gt;&lt;Field id=&quot;Editor&quot;&gt;&lt;/Field&gt;&lt;Field id=&quot;FmtTitle&quot;&gt;&lt;/Field&gt;&lt;Field id=&quot;Issue&quot;&gt;3&lt;/Field&gt;&lt;Field id=&quot;LIID&quot;&gt;14&lt;/Field&gt;&lt;Field id=&quot;Magazine&quot;&gt;Autoimmunity reviews&lt;/Field&gt;&lt;Field id=&quot;MagazineAB&quot;&gt;Autoimmun Rev&lt;/Field&gt;&lt;Field id=&quot;MagazineTrans&quot;&gt;&lt;/Field&gt;&lt;Field id=&quot;PageNum&quot;&gt;316-322&lt;/Field&gt;&lt;Field id=&quot;PubDate&quot;&gt;Mar&lt;/Field&gt;&lt;Field id=&quot;PubPlace&quot;&gt;Netherlands&lt;/Field&gt;&lt;Field id=&quot;PubPlaceTrans&quot;&gt;&lt;/Field&gt;&lt;Field id=&quot;PubYear&quot;&gt;2018&lt;/Field&gt;&lt;Field id=&quot;Publisher&quot;&gt;&lt;/Field&gt;&lt;Field id=&quot;PublisherTrans&quot;&gt;&lt;/Field&gt;&lt;Field id=&quot;TITrans&quot;&gt;&lt;/Field&gt;&lt;Field id=&quot;Title&quot;&gt;Performance of the 2012 Systemic Lupus International Collaborating Clinics classification criteria versus the 1997 American College of Rheumatology classification criteria in adult and juvenile systemic lupus erythematosus. A systematic review and meta-analysis.&lt;/Field&gt;&lt;Field id=&quot;Translator&quot;&gt;&lt;/Field&gt;&lt;Field id=&quot;Type&quot;&gt;{041D4F77-279E-4405-0002-4388361B9CFF}&lt;/Field&gt;&lt;Field id=&quot;Version&quot;&gt;&lt;/Field&gt;&lt;Field id=&quot;Vol&quot;&gt;17&lt;/Field&gt;&lt;Field id=&quot;Author2&quot;&gt;Hartman,E;van Royen-Kerkhof,A;Jacobs,J;Welsing,P;Fritsch-Stork,R;&lt;/Field&gt;&lt;/Data&gt;&lt;Ref&gt;&lt;Display&gt;&lt;Text StringText=&quot;「RefIndex」&quot; StringTextOri=&quot;「RefIndex」&quot; SuperScript=&quot;true&quot;/&gt;&lt;/Display&gt;&lt;/Ref&gt;&lt;Doc&gt;&lt;Display&gt;&lt;Text StringText=&quot;Hartman E, van Royen-Kerkhof A, Jacobs J, Welsing P, Fritsch-Stork R&quot; StringGroup=&quot;Author&quot;/&gt;&lt;Text StringText=&quot;. &quot; StringGroup=&quot;Author&quot;/&gt;&lt;Text StringText=&quot;Performance of the 2012 Systemic Lupus International Collaborating Clinics classification criteria versus the 1997 American College of Rheumatology classification criteria in adult and juvenile systemic lupus erythematosus. A systematic review and meta-analysis&quot; StringGroup=&quot;Title&quot;/&gt;&lt;Text StringText=&quot;. &quot; StringGroup=&quot;Title&quot;/&gt;&lt;Text StringText=&quot;Autoimmun Rev&quot; StringGroup=&quot;Magazine&quot; Italic=&quot;true&quot;/&gt;&lt;Text StringText=&quot; &quot; StringGroup=&quot;Magazine&quot;/&gt;&lt;Text StringText=&quot;2018&quot; StringGroup=&quot;PubYear&quot;/&gt;&lt;Text StringText=&quot;; &quot; StringGroup=&quot;PubYear&quot;/&gt;&lt;Text StringText=&quot;17&quot; StringGroup=&quot;Vol&quot; Border=&quot;true&quot;/&gt;&lt;Text StringText=&quot;: &quot; StringGroup=&quot;PageNum&quot;/&gt;&lt;Text StringText=&quot;316-322&quot; StringGroup=&quot;PageNum&quot;/&gt;&lt;Text StringText=&quot; &quot; StringGroup=&quot;none&quot;/&gt;&lt;Text StringText=&quot;[PMID: &quot; StringGroup=&quot;AccessNum&quot;/&gt;&lt;Text StringText=&quot;29366725&quot; StringGroup=&quot;AccessNum&quot;/&gt;&lt;Text StringText=&quot; &quot; StringGroup=&quot;AccessNum&quot;/&gt;&lt;Text StringText=&quot;DOI: &quot; StringGroup=&quot;DOI&quot;/&gt;&lt;Text StringText=&quot;10.1016/j.autrev.2018.01.007&quot; StringGroup=&quot;DOI&quot;/&gt;&lt;Text StringText=&quot;]&quot; StringGroup=&quot;DOI&quot;/&gt;&lt;/Display&gt;&lt;/Doc&gt;&lt;/KyMRNote&gt;"/>
    <w:docVar w:name="KY.MR.DATA{FF6F6B8C-8428-4529-978D-DC130B2E10AB}140" w:val="&lt;KyMRNote dbid=&quot;{FF6F6B8C-8428-4529-978D-DC130B2E10AB}&quot; recid=&quot;140&quot;&gt;&lt;Data&gt;&lt;Field id=&quot;AccessNum&quot;&gt;27306749&lt;/Field&gt;&lt;Field id=&quot;Author&quot;&gt;&lt;/Field&gt;&lt;Field id=&quot;AuthorTrans&quot;&gt;&lt;/Field&gt;&lt;Field id=&quot;DOI&quot;&gt;10.1038/nrdp.2016.40&lt;/Field&gt;&lt;Field id=&quot;Editor&quot;&gt;&lt;/Field&gt;&lt;Field id=&quot;FmtTitle&quot;&gt;&lt;/Field&gt;&lt;Field id=&quot;Issue&quot;&gt;&lt;/Field&gt;&lt;Field id=&quot;LIID&quot;&gt;140&lt;/Field&gt;&lt;Field id=&quot;Magazine&quot;&gt;Nature reviews. Disease primers&lt;/Field&gt;&lt;Field id=&quot;MagazineAB&quot;&gt;Nat Rev Dis Primers&lt;/Field&gt;&lt;Field id=&quot;MagazineTrans&quot;&gt;&lt;/Field&gt;&lt;Field id=&quot;PageNum&quot;&gt;16040&lt;/Field&gt;&lt;Field id=&quot;PubDate&quot;&gt;06 16&lt;/Field&gt;&lt;Field id=&quot;PubPlace&quot;&gt;England&lt;/Field&gt;&lt;Field id=&quot;PubPlaceTrans&quot;&gt;&lt;/Field&gt;&lt;Field id=&quot;PubYear&quot;&gt;2016&lt;/Field&gt;&lt;Field id=&quot;Publisher&quot;&gt;&lt;/Field&gt;&lt;Field id=&quot;PublisherTrans&quot;&gt;&lt;/Field&gt;&lt;Field id=&quot;TITrans&quot;&gt;&lt;/Field&gt;&lt;Field id=&quot;Title&quot;&gt;Systemic lupus erythematosus.&lt;/Field&gt;&lt;Field id=&quot;Translator&quot;&gt;&lt;/Field&gt;&lt;Field id=&quot;Type&quot;&gt;{041D4F77-279E-4405-0002-4388361B9CFF}&lt;/Field&gt;&lt;Field id=&quot;Version&quot;&gt;&lt;/Field&gt;&lt;Field id=&quot;Vol&quot;&gt;2&lt;/Field&gt;&lt;/Data&gt;&lt;Ref&gt;&lt;Display&gt;&lt;Text StringText=&quot;「RefIndex」&quot; StringTextOri=&quot;「RefIndex」&quot; SuperScript=&quot;true&quot;/&gt;&lt;/Display&gt;&lt;/Ref&gt;&lt;Doc&gt;&lt;Display&gt;&lt;Text StringText=&quot;Systemic lupus erythematosus&quot; StringGroup=&quot;Title&quot;/&gt;&lt;Text StringText=&quot;. &quot; StringGroup=&quot;Title&quot;/&gt;&lt;Text StringText=&quot;Nat Rev Dis Primers&quot; StringGroup=&quot;Magazine&quot; Italic=&quot;true&quot;/&gt;&lt;Text StringText=&quot; &quot; StringGroup=&quot;Magazine&quot;/&gt;&lt;Text StringText=&quot;2016&quot; StringGroup=&quot;PubYear&quot;/&gt;&lt;Text StringText=&quot;; &quot; StringGroup=&quot;PubYear&quot;/&gt;&lt;Text StringText=&quot;2&quot; StringGroup=&quot;Vol&quot; Border=&quot;true&quot;/&gt;&lt;Text StringText=&quot;: &quot; StringGroup=&quot;PageNum&quot;/&gt;&lt;Text StringText=&quot;16040&quot; StringGroup=&quot;PageNum&quot;/&gt;&lt;Text StringText=&quot; &quot; StringGroup=&quot;none&quot;/&gt;&lt;Text StringText=&quot;[PMID: &quot; StringGroup=&quot;AccessNum&quot;/&gt;&lt;Text StringText=&quot;27306749&quot; StringGroup=&quot;AccessNum&quot;/&gt;&lt;Text StringText=&quot; &quot; StringGroup=&quot;AccessNum&quot;/&gt;&lt;Text StringText=&quot;DOI: &quot; StringGroup=&quot;DOI&quot;/&gt;&lt;Text StringText=&quot;10.1038/nrdp.2016.40&quot; StringGroup=&quot;DOI&quot;/&gt;&lt;Text StringText=&quot;]&quot; StringGroup=&quot;DOI&quot;/&gt;&lt;/Display&gt;&lt;/Doc&gt;&lt;/KyMRNote&gt;"/>
    <w:docVar w:name="KY.MR.DATA{FF6F6B8C-8428-4529-978D-DC130B2E10AB}146" w:val="&lt;KyMRNote dbid=&quot;{FF6F6B8C-8428-4529-978D-DC130B2E10AB}&quot; recid=&quot;146&quot;&gt;&lt;Data&gt;&lt;Field id=&quot;AccessNum&quot;&gt;26318215&lt;/Field&gt;&lt;Field id=&quot;Author&quot;&gt;Kronbichler A;Brezina B;Quintana LF;Jayne DR&lt;/Field&gt;&lt;Field id=&quot;AuthorTrans&quot;&gt;&lt;/Field&gt;&lt;Field id=&quot;DOI&quot;&gt;10.1016/j.autrev.2015.08.010&lt;/Field&gt;&lt;Field id=&quot;Editor&quot;&gt;&lt;/Field&gt;&lt;Field id=&quot;FmtTitle&quot;&gt;&lt;/Field&gt;&lt;Field id=&quot;Issue&quot;&gt;1&lt;/Field&gt;&lt;Field id=&quot;LIID&quot;&gt;146&lt;/Field&gt;&lt;Field id=&quot;Magazine&quot;&gt;Autoimmunity reviews&lt;/Field&gt;&lt;Field id=&quot;MagazineAB&quot;&gt;Autoimmun Rev&lt;/Field&gt;&lt;Field id=&quot;MagazineTrans&quot;&gt;&lt;/Field&gt;&lt;Field id=&quot;PageNum&quot;&gt;38-49&lt;/Field&gt;&lt;Field id=&quot;PubDate&quot;&gt;Jan&lt;/Field&gt;&lt;Field id=&quot;PubPlace&quot;&gt;Netherlands&lt;/Field&gt;&lt;Field id=&quot;PubPlaceTrans&quot;&gt;&lt;/Field&gt;&lt;Field id=&quot;PubYear&quot;&gt;2016&lt;/Field&gt;&lt;Field id=&quot;Publisher&quot;&gt;&lt;/Field&gt;&lt;Field id=&quot;PublisherTrans&quot;&gt;&lt;/Field&gt;&lt;Field id=&quot;TITrans&quot;&gt;&lt;/Field&gt;&lt;Field id=&quot;Title&quot;&gt;Efficacy of plasma exchange and immunoadsorption in systemic lupus erythematosus and antiphospholipid syndrome: A systematic review.&lt;/Field&gt;&lt;Field id=&quot;Translator&quot;&gt;&lt;/Field&gt;&lt;Field id=&quot;Type&quot;&gt;{041D4F77-279E-4405-0002-4388361B9CFF}&lt;/Field&gt;&lt;Field id=&quot;Version&quot;&gt;&lt;/Field&gt;&lt;Field id=&quot;Vol&quot;&gt;15&lt;/Field&gt;&lt;Field id=&quot;Author2&quot;&gt;Kronbichler,A;Brezina,B;Quintana,LF;Jayne,DR;&lt;/Field&gt;&lt;/Data&gt;&lt;Ref&gt;&lt;Display&gt;&lt;Text StringText=&quot;「RefIndex」&quot; StringTextOri=&quot;「RefIndex」&quot; SuperScript=&quot;true&quot;/&gt;&lt;/Display&gt;&lt;/Ref&gt;&lt;Doc&gt;&lt;Display&gt;&lt;Text StringText=&quot;Kronbichler A, Brezina B, Quintana LF, Jayne DR&quot; StringGroup=&quot;Author&quot;/&gt;&lt;Text StringText=&quot;. &quot; StringGroup=&quot;Author&quot;/&gt;&lt;Text StringText=&quot;Efficacy of plasma exchange and immunoadsorption in systemic lupus erythematosus and antiphospholipid syndrome: A systematic review&quot; StringGroup=&quot;Title&quot;/&gt;&lt;Text StringText=&quot;. &quot; StringGroup=&quot;Title&quot;/&gt;&lt;Text StringText=&quot;Autoimmun Rev&quot; StringGroup=&quot;Magazine&quot; Italic=&quot;true&quot;/&gt;&lt;Text StringText=&quot; &quot; StringGroup=&quot;Magazine&quot;/&gt;&lt;Text StringText=&quot;2016&quot; StringGroup=&quot;PubYear&quot;/&gt;&lt;Text StringText=&quot;; &quot; StringGroup=&quot;PubYear&quot;/&gt;&lt;Text StringText=&quot;15&quot; StringGroup=&quot;Vol&quot; Border=&quot;true&quot;/&gt;&lt;Text StringText=&quot;: &quot; StringGroup=&quot;PageNum&quot;/&gt;&lt;Text StringText=&quot;38-49&quot; StringGroup=&quot;PageNum&quot;/&gt;&lt;Text StringText=&quot; &quot; StringGroup=&quot;none&quot;/&gt;&lt;Text StringText=&quot;[PMID: &quot; StringGroup=&quot;AccessNum&quot;/&gt;&lt;Text StringText=&quot;26318215&quot; StringGroup=&quot;AccessNum&quot;/&gt;&lt;Text StringText=&quot; &quot; StringGroup=&quot;AccessNum&quot;/&gt;&lt;Text StringText=&quot;DOI: &quot; StringGroup=&quot;DOI&quot;/&gt;&lt;Text StringText=&quot;10.1016/j.autrev.2015.08.010&quot; StringGroup=&quot;DOI&quot;/&gt;&lt;Text StringText=&quot;]&quot; StringGroup=&quot;DOI&quot;/&gt;&lt;/Display&gt;&lt;/Doc&gt;&lt;/KyMRNote&gt;"/>
    <w:docVar w:name="KY.MR.DATA{FF6F6B8C-8428-4529-978D-DC130B2E10AB}15" w:val="&lt;KyMRNote dbid=&quot;{FF6F6B8C-8428-4529-978D-DC130B2E10AB}&quot; recid=&quot;15&quot;&gt;&lt;Data&gt;&lt;Field id=&quot;AccessNum&quot;&gt;28971575&lt;/Field&gt;&lt;Field id=&quot;Author&quot;&gt;Li JC;Fong W;Wijaya L;Leung YY&lt;/Field&gt;&lt;Field id=&quot;AuthorTrans&quot;&gt;&lt;/Field&gt;&lt;Field id=&quot;DOI&quot;&gt;10.1111/1756-185X.13195&lt;/Field&gt;&lt;Field id=&quot;Editor&quot;&gt;&lt;/Field&gt;&lt;Field id=&quot;FmtTitle&quot;&gt;&lt;/Field&gt;&lt;Field id=&quot;Issue&quot;&gt;1&lt;/Field&gt;&lt;Field id=&quot;LIID&quot;&gt;15&lt;/Field&gt;&lt;Field id=&quot;Magazine&quot;&gt;International journal of rheumatic diseases&lt;/Field&gt;&lt;Field id=&quot;MagazineAB&quot;&gt;Int J Rheum Dis&lt;/Field&gt;&lt;Field id=&quot;MagazineTrans&quot;&gt;&lt;/Field&gt;&lt;Field id=&quot;PageNum&quot;&gt;352-355&lt;/Field&gt;&lt;Field id=&quot;PubDate&quot;&gt;Jan&lt;/Field&gt;&lt;Field id=&quot;PubPlace&quot;&gt;England&lt;/Field&gt;&lt;Field id=&quot;PubPlaceTrans&quot;&gt;&lt;/Field&gt;&lt;Field id=&quot;PubYear&quot;&gt;2018&lt;/Field&gt;&lt;Field id=&quot;Publisher&quot;&gt;&lt;/Field&gt;&lt;Field id=&quot;PublisherTrans&quot;&gt;&lt;/Field&gt;&lt;Field id=&quot;TITrans&quot;&gt;&lt;/Field&gt;&lt;Field id=&quot;Title&quot;&gt;Disseminated tuberculosis masquerading as a presentation of systemic lupus erythematosus.&lt;/Field&gt;&lt;Field id=&quot;Translator&quot;&gt;&lt;/Field&gt;&lt;Field id=&quot;Type&quot;&gt;{041D4F77-279E-4405-0002-4388361B9CFF}&lt;/Field&gt;&lt;Field id=&quot;Version&quot;&gt;&lt;/Field&gt;&lt;Field id=&quot;Vol&quot;&gt;21&lt;/Field&gt;&lt;Field id=&quot;Author2&quot;&gt;Li,JC;Fong,W;Wijaya,L;Leung,YY;&lt;/Field&gt;&lt;/Data&gt;&lt;Ref&gt;&lt;Display&gt;&lt;Text StringText=&quot;「RefIndex」&quot; StringTextOri=&quot;「RefIndex」&quot; SuperScript=&quot;true&quot;/&gt;&lt;/Display&gt;&lt;/Ref&gt;&lt;Doc&gt;&lt;Display&gt;&lt;Text StringText=&quot;Li JC, Fong W, Wijaya L, Leung YY&quot; StringGroup=&quot;Author&quot;/&gt;&lt;Text StringText=&quot;. &quot; StringGroup=&quot;Author&quot;/&gt;&lt;Text StringText=&quot;Disseminated tuberculosis masquerading as a presentation of systemic lupus erythematosus&quot; StringGroup=&quot;Title&quot;/&gt;&lt;Text StringText=&quot;. &quot; StringGroup=&quot;Title&quot;/&gt;&lt;Text StringText=&quot;Int J Rheum Dis&quot; StringGroup=&quot;Magazine&quot; Italic=&quot;true&quot;/&gt;&lt;Text StringText=&quot; &quot; StringGroup=&quot;Magazine&quot;/&gt;&lt;Text StringText=&quot;2018&quot; StringGroup=&quot;PubYear&quot;/&gt;&lt;Text StringText=&quot;; &quot; StringGroup=&quot;PubYear&quot;/&gt;&lt;Text StringText=&quot;21&quot; StringGroup=&quot;Vol&quot; Border=&quot;true&quot;/&gt;&lt;Text StringText=&quot;: &quot; StringGroup=&quot;PageNum&quot;/&gt;&lt;Text StringText=&quot;352-355&quot; StringGroup=&quot;PageNum&quot;/&gt;&lt;Text StringText=&quot; &quot; StringGroup=&quot;none&quot;/&gt;&lt;Text StringText=&quot;[PMID: &quot; StringGroup=&quot;AccessNum&quot;/&gt;&lt;Text StringText=&quot;28971575&quot; StringGroup=&quot;AccessNum&quot;/&gt;&lt;Text StringText=&quot; &quot; StringGroup=&quot;AccessNum&quot;/&gt;&lt;Text StringText=&quot;DOI: &quot; StringGroup=&quot;DOI&quot;/&gt;&lt;Text StringText=&quot;10.1111/1756-185X.13195&quot; StringGroup=&quot;DOI&quot;/&gt;&lt;Text StringText=&quot;]&quot; StringGroup=&quot;DOI&quot;/&gt;&lt;/Display&gt;&lt;/Doc&gt;&lt;/KyMRNote&gt;"/>
    <w:docVar w:name="KY.MR.DATA{FF6F6B8C-8428-4529-978D-DC130B2E10AB}16" w:val="&lt;KyMRNote dbid=&quot;{FF6F6B8C-8428-4529-978D-DC130B2E10AB}&quot; recid=&quot;16&quot;&gt;&lt;Data&gt;&lt;Field id=&quot;AccessNum&quot;&gt;22507209&lt;/Field&gt;&lt;Field id=&quot;Author&quot;&gt;Baquero G;Banchs JE;Naccarelli GV;Gonzalez M;Wolbrette DL&lt;/Field&gt;&lt;Field id=&quot;AuthorTrans&quot;&gt;&lt;/Field&gt;&lt;Field id=&quot;DOI&quot;&gt;10.1111/j.1751-7133.2011.00283.x&lt;/Field&gt;&lt;Field id=&quot;Editor&quot;&gt;&lt;/Field&gt;&lt;Field id=&quot;FmtTitle&quot;&gt;&lt;/Field&gt;&lt;Field id=&quot;Issue&quot;&gt;6&lt;/Field&gt;&lt;Field id=&quot;LIID&quot;&gt;16&lt;/Field&gt;&lt;Field id=&quot;Magazine&quot;&gt;Congestive heart failure&lt;/Field&gt;&lt;Field id=&quot;MagazineAB&quot;&gt;Congest Heart Fail&lt;/Field&gt;&lt;Field id=&quot;MagazineTrans&quot;&gt;&lt;/Field&gt;&lt;Field id=&quot;PageNum&quot;&gt;337-41&lt;/Field&gt;&lt;Field id=&quot;PubDate&quot;&gt;Nov-Dec&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Cardiogenic shock as the initial presentation of systemic lupus erythematosus: a case report and review of the literature.&lt;/Field&gt;&lt;Field id=&quot;Translator&quot;&gt;&lt;/Field&gt;&lt;Field id=&quot;Type&quot;&gt;{041D4F77-279E-4405-0002-4388361B9CFF}&lt;/Field&gt;&lt;Field id=&quot;Version&quot;&gt;&lt;/Field&gt;&lt;Field id=&quot;Vol&quot;&gt;18&lt;/Field&gt;&lt;Field id=&quot;Author2&quot;&gt;Baquero,G;Banchs,JE;Naccarelli,GV;Gonzalez,M;Wolbrette,DL;&lt;/Field&gt;&lt;/Data&gt;&lt;Ref&gt;&lt;Display&gt;&lt;Text StringText=&quot;「RefIndex」&quot; StringTextOri=&quot;「RefIndex」&quot; SuperScript=&quot;true&quot;/&gt;&lt;/Display&gt;&lt;/Ref&gt;&lt;Doc&gt;&lt;Display&gt;&lt;Text StringText=&quot;Baquero G, Banchs JE, Naccarelli GV, Gonzalez M, Wolbrette DL&quot; StringGroup=&quot;Author&quot;/&gt;&lt;Text StringText=&quot;. &quot; StringGroup=&quot;Author&quot;/&gt;&lt;Text StringText=&quot;Cardiogenic shock as the initial presentation of systemic lupus erythematosus: a case report and review of the literature&quot; StringGroup=&quot;Title&quot;/&gt;&lt;Text StringText=&quot;. &quot; StringGroup=&quot;Title&quot;/&gt;&lt;Text StringText=&quot;Congest Heart Fail&quot; StringGroup=&quot;Magazine&quot; Italic=&quot;true&quot;/&gt;&lt;Text StringText=&quot; &quot; StringGroup=&quot;Magazine&quot;/&gt;&lt;Text StringText=&quot;2012&quot; StringGroup=&quot;PubYear&quot;/&gt;&lt;Text StringText=&quot;; &quot; StringGroup=&quot;PubYear&quot;/&gt;&lt;Text StringText=&quot;18&quot; StringGroup=&quot;Vol&quot; Border=&quot;true&quot;/&gt;&lt;Text StringText=&quot;: &quot; StringGroup=&quot;PageNum&quot;/&gt;&lt;Text StringText=&quot;337-341&quot; StringGroup=&quot;PageNum&quot;/&gt;&lt;Text StringText=&quot; &quot; StringGroup=&quot;none&quot;/&gt;&lt;Text StringText=&quot;[PMID: &quot; StringGroup=&quot;AccessNum&quot;/&gt;&lt;Text StringText=&quot;22507209&quot; StringGroup=&quot;AccessNum&quot;/&gt;&lt;Text StringText=&quot; &quot; StringGroup=&quot;AccessNum&quot;/&gt;&lt;Text StringText=&quot;DOI: &quot; StringGroup=&quot;DOI&quot;/&gt;&lt;Text StringText=&quot;10.1111/j.1751-7133.2011.00283.x&quot; StringGroup=&quot;DOI&quot;/&gt;&lt;Text StringText=&quot;]&quot; StringGroup=&quot;DOI&quot;/&gt;&lt;/Display&gt;&lt;/Doc&gt;&lt;/KyMRNote&gt;"/>
    <w:docVar w:name="KY.MR.DATA{FF6F6B8C-8428-4529-978D-DC130B2E10AB}17" w:val="&lt;KyMRNote dbid=&quot;{FF6F6B8C-8428-4529-978D-DC130B2E10AB}&quot; recid=&quot;17&quot;&gt;&lt;Data&gt;&lt;Field id=&quot;AccessNum&quot;&gt;27225211&lt;/Field&gt;&lt;Field id=&quot;Author&quot;&gt;Du Toit R;Herbst PG;van Rensburg A;du Plessis LM;Reuter H;Doubell AF&lt;/Field&gt;&lt;Field id=&quot;AuthorTrans&quot;&gt;&lt;/Field&gt;&lt;Field id=&quot;DOI&quot;&gt;10.1177/0961203316651741&lt;/Field&gt;&lt;Field id=&quot;Editor&quot;&gt;&lt;/Field&gt;&lt;Field id=&quot;FmtTitle&quot;&gt;&lt;/Field&gt;&lt;Field id=&quot;Issue&quot;&gt;1&lt;/Field&gt;&lt;Field id=&quot;LIID&quot;&gt;17&lt;/Field&gt;&lt;Field id=&quot;Magazine&quot;&gt;Lupus&lt;/Field&gt;&lt;Field id=&quot;MagazineAB&quot;&gt;Lupus&lt;/Field&gt;&lt;Field id=&quot;MagazineTrans&quot;&gt;&lt;/Field&gt;&lt;Field id=&quot;PageNum&quot;&gt;38-47&lt;/Field&gt;&lt;Field id=&quot;PubDate&quot;&gt;Jan&lt;/Field&gt;&lt;Field id=&quot;PubPlace&quot;&gt;England&lt;/Field&gt;&lt;Field id=&quot;PubPlaceTrans&quot;&gt;&lt;/Field&gt;&lt;Field id=&quot;PubYear&quot;&gt;2017&lt;/Field&gt;&lt;Field id=&quot;Publisher&quot;&gt;&lt;/Field&gt;&lt;Field id=&quot;PublisherTrans&quot;&gt;&lt;/Field&gt;&lt;Field id=&quot;TITrans&quot;&gt;&lt;/Field&gt;&lt;Field id=&quot;Title&quot;&gt;Clinical features and outcome of lupus myocarditis in the Western Cape, South Africa.&lt;/Field&gt;&lt;Field id=&quot;Translator&quot;&gt;&lt;/Field&gt;&lt;Field id=&quot;Type&quot;&gt;{041D4F77-279E-4405-0002-4388361B9CFF}&lt;/Field&gt;&lt;Field id=&quot;Version&quot;&gt;&lt;/Field&gt;&lt;Field id=&quot;Vol&quot;&gt;26&lt;/Field&gt;&lt;Field id=&quot;Author2&quot;&gt;Du Toit,R;Herbst,PG;van Rensburg,A;du Plessis,LM;Reuter,H;Doubell,AF;&lt;/Field&gt;&lt;/Data&gt;&lt;Ref&gt;&lt;Display&gt;&lt;Text StringText=&quot;「RefIndex」&quot; StringTextOri=&quot;「RefIndex」&quot; SuperScript=&quot;true&quot;/&gt;&lt;/Display&gt;&lt;/Ref&gt;&lt;Doc&gt;&lt;Display&gt;&lt;Text StringText=&quot;Du Toit R, Herbst PG, van Rensburg A, du Plessis LM, Reuter H, Doubell AF&quot; StringGroup=&quot;Author&quot;/&gt;&lt;Text StringText=&quot;. &quot; StringGroup=&quot;Author&quot;/&gt;&lt;Text StringText=&quot;Clinical features and outcome of lupus myocarditis in the Western Cape, South Africa&quot; StringGroup=&quot;Title&quot;/&gt;&lt;Text StringText=&quot;. &quot; StringGroup=&quot;Title&quot;/&gt;&lt;Text StringText=&quot;Lupus&quot; StringGroup=&quot;Magazine&quot; Italic=&quot;true&quot;/&gt;&lt;Text StringText=&quot; &quot; StringGroup=&quot;Magazine&quot;/&gt;&lt;Text StringText=&quot;2017&quot; StringGroup=&quot;PubYear&quot;/&gt;&lt;Text StringText=&quot;; &quot; StringGroup=&quot;PubYear&quot;/&gt;&lt;Text StringText=&quot;26&quot; StringGroup=&quot;Vol&quot; Border=&quot;true&quot;/&gt;&lt;Text StringText=&quot;: &quot; StringGroup=&quot;PageNum&quot;/&gt;&lt;Text StringText=&quot;38-47&quot; StringGroup=&quot;PageNum&quot;/&gt;&lt;Text StringText=&quot; &quot; StringGroup=&quot;none&quot;/&gt;&lt;Text StringText=&quot;[PMID: &quot; StringGroup=&quot;AccessNum&quot;/&gt;&lt;Text StringText=&quot;27225211&quot; StringGroup=&quot;AccessNum&quot;/&gt;&lt;Text StringText=&quot; &quot; StringGroup=&quot;AccessNum&quot;/&gt;&lt;Text StringText=&quot;DOI: &quot; StringGroup=&quot;DOI&quot;/&gt;&lt;Text StringText=&quot;10.1177/0961203316651741&quot; StringGroup=&quot;DOI&quot;/&gt;&lt;Text StringText=&quot;]&quot; StringGroup=&quot;DOI&quot;/&gt;&lt;/Display&gt;&lt;/Doc&gt;&lt;/KyMRNote&gt;"/>
    <w:docVar w:name="KY.MR.DATA{FF6F6B8C-8428-4529-978D-DC130B2E10AB}177" w:val="&lt;KyMRNote dbid=&quot;{FF6F6B8C-8428-4529-978D-DC130B2E10AB}&quot; recid=&quot;177&quot;&gt;&lt;Data&gt;&lt;Field id=&quot;AccessNum&quot;&gt;23824828&lt;/Field&gt;&lt;Field id=&quot;Author&quot;&gt;Caforio AL;Pankuweit S;Arbustini E;Basso C;Gimeno-Blanes J;Felix SB;Fu M;Heliö T;Heymans S;Jahns R;Klingel K;Linhart A;Maisch B;McKenna W;Mogensen J;Pinto YM;Ristic A;Schultheiss HP;Seggewiss H;Tavazzi L;Thiene G;Yilmaz A;Charron P;Elliott PM;CollectiveName:European Society of Cardiology Working Group on Myocardial and Pericardial Diseases&lt;/Field&gt;&lt;Field id=&quot;AuthorTrans&quot;&gt;&lt;/Field&gt;&lt;Field id=&quot;DOI&quot;&gt;10.1093/eurheartj/eht210&lt;/Field&gt;&lt;Field id=&quot;Editor&quot;&gt;&lt;/Field&gt;&lt;Field id=&quot;FmtTitle&quot;&gt;&lt;/Field&gt;&lt;Field id=&quot;Issue&quot;&gt;33&lt;/Field&gt;&lt;Field id=&quot;LIID&quot;&gt;177&lt;/Field&gt;&lt;Field id=&quot;Magazine&quot;&gt;European heart journal&lt;/Field&gt;&lt;Field id=&quot;MagazineAB&quot;&gt;Eur Heart J&lt;/Field&gt;&lt;Field id=&quot;MagazineTrans&quot;&gt;&lt;/Field&gt;&lt;Field id=&quot;PageNum&quot;&gt;2636-48, 2648a-2648d&lt;/Field&gt;&lt;Field id=&quot;PubDate&quot;&gt;Sep&lt;/Field&gt;&lt;Field id=&quot;PubPlace&quot;&gt;England&lt;/Field&gt;&lt;Field id=&quot;PubPlaceTrans&quot;&gt;&lt;/Field&gt;&lt;Field id=&quot;PubYear&quot;&gt;2013&lt;/Field&gt;&lt;Field id=&quot;Publisher&quot;&gt;&lt;/Field&gt;&lt;Field id=&quot;PublisherTrans&quot;&gt;&lt;/Field&gt;&lt;Field id=&quot;TITrans&quot;&gt;&lt;/Field&gt;&lt;Field id=&quot;Title&quot;&gt;Current state of knowledge on aetiology, diagnosis, management, and therapy of myocarditis: a position statement of the European Society of Cardiology Working Group on Myocardial and Pericardial Diseases.&lt;/Field&gt;&lt;Field id=&quot;Translator&quot;&gt;&lt;/Field&gt;&lt;Field id=&quot;Type&quot;&gt;{041D4F77-279E-4405-0002-4388361B9CFF}&lt;/Field&gt;&lt;Field id=&quot;Version&quot;&gt;&lt;/Field&gt;&lt;Field id=&quot;Vol&quot;&gt;34&lt;/Field&gt;&lt;Field id=&quot;Author2&quot;&gt;Caforio,AL;Pankuweit,S;Arbustini,E;Basso,C;Gimeno-Blanes,J;Felix,SB;Fu,M;Heliö,T;Heymans,S;Jahns,R;Klingel,K;Linhart,A;Maisch,B;McKenna,W;Mogensen,J;Pinto,YM;Ristic,A;Schultheiss,HP;Seggewiss,H;Tavazzi,L;Thiene,G;Yilmaz,A;Charron,P;Elliott,PM;CollectiveName:European Society of Cardiology Working Group on Myocardial and Pericardial Diseases,;&lt;/Field&gt;&lt;/Data&gt;&lt;Ref&gt;&lt;Display&gt;&lt;Text StringText=&quot;「RefIndex」&quot; StringTextOri=&quot;「RefIndex」&quot; SuperScript=&quot;true&quot;/&gt;&lt;/Display&gt;&lt;/Ref&gt;&lt;Doc&gt;&lt;Display&gt;&lt;Text StringText=&quot;Caforio AL, Pankuweit S, Arbustini E, Basso C, Gimeno-Blanes J, Felix SB, Fu M, Heliö T, Heymans S, Jahns R, Klingel K, Linhart A, Maisch B, McKenna W, Mogensen J, Pinto YM, Ristic A, Schultheiss HP, Seggewiss H, Tavazzi L, Thiene G, Yilmaz A, Charron P, Elliott PM, European Society of Cardiology Working Group on Myocardial and Pericardial Diseases&quot; StringGroup=&quot;Author&quot;/&gt;&lt;Text StringText=&quot;. &quot; StringGroup=&quot;Author&quot;/&gt;&lt;Text StringText=&quot;Current state of knowledge on aetiology, diagnosis, management, and therapy of myocarditis: a position statement of the European Society of Cardiology Working Group on Myocardial and Pericardial Diseases&quot; StringGroup=&quot;Title&quot;/&gt;&lt;Text StringText=&quot;. &quot; StringGroup=&quot;Title&quot;/&gt;&lt;Text StringText=&quot;Eur Heart J&quot; StringGroup=&quot;Magazine&quot; Italic=&quot;true&quot;/&gt;&lt;Text StringText=&quot; &quot; StringGroup=&quot;Magazine&quot;/&gt;&lt;Text StringText=&quot;2013&quot; StringGroup=&quot;PubYear&quot;/&gt;&lt;Text StringText=&quot;; &quot; StringGroup=&quot;PubYear&quot;/&gt;&lt;Text StringText=&quot;34&quot; StringGroup=&quot;Vol&quot; Border=&quot;true&quot;/&gt;&lt;Text StringText=&quot;: &quot; StringGroup=&quot;PageNum&quot;/&gt;&lt;Text StringText=&quot;2636-2648, 2648a-2648d&quot; StringGroup=&quot;PageNum&quot;/&gt;&lt;Text StringText=&quot; &quot; StringGroup=&quot;none&quot;/&gt;&lt;Text StringText=&quot;[PMID: &quot; StringGroup=&quot;AccessNum&quot;/&gt;&lt;Text StringText=&quot;23824828&quot; StringGroup=&quot;AccessNum&quot;/&gt;&lt;Text StringText=&quot; &quot; StringGroup=&quot;AccessNum&quot;/&gt;&lt;Text StringText=&quot;DOI: &quot; StringGroup=&quot;DOI&quot;/&gt;&lt;Text StringText=&quot;10.1093/eurheartj/eht210&quot; StringGroup=&quot;DOI&quot;/&gt;&lt;Text StringText=&quot;]&quot; StringGroup=&quot;DOI&quot;/&gt;&lt;/Display&gt;&lt;/Doc&gt;&lt;/KyMRNote&gt;"/>
    <w:docVar w:name="KY.MR.DATA{FF6F6B8C-8428-4529-978D-DC130B2E10AB}178" w:val="&lt;KyMRNote dbid=&quot;{FF6F6B8C-8428-4529-978D-DC130B2E10AB}&quot; recid=&quot;178&quot;&gt;&lt;Data&gt;&lt;Field id=&quot;AccessNum&quot;&gt;3067098&lt;/Field&gt;&lt;Field id=&quot;Author&quot;&gt;Derksen RH;Hené RJ;Kallenberg CG;Valentijn RM;Kater L&lt;/Field&gt;&lt;Field id=&quot;AuthorTrans&quot;&gt;&lt;/Field&gt;&lt;Field id=&quot;DOI&quot;&gt;&lt;/Field&gt;&lt;Field id=&quot;Editor&quot;&gt;&lt;/Field&gt;&lt;Field id=&quot;FmtTitle&quot;&gt;&lt;/Field&gt;&lt;Field id=&quot;Issue&quot;&gt;3-4&lt;/Field&gt;&lt;Field id=&quot;LIID&quot;&gt;178&lt;/Field&gt;&lt;Field id=&quot;Magazine&quot;&gt;The Netherlands journal of medicine&lt;/Field&gt;&lt;Field id=&quot;MagazineAB&quot;&gt;Neth J Med&lt;/Field&gt;&lt;Field id=&quot;MagazineTrans&quot;&gt;&lt;/Field&gt;&lt;Field id=&quot;PageNum&quot;&gt;168-77&lt;/Field&gt;&lt;Field id=&quot;PubDate&quot;&gt;Oct&lt;/Field&gt;&lt;Field id=&quot;PubPlace&quot;&gt;Netherlands&lt;/Field&gt;&lt;Field id=&quot;PubPlaceTrans&quot;&gt;&lt;/Field&gt;&lt;Field id=&quot;PubYear&quot;&gt;1988&lt;/Field&gt;&lt;Field id=&quot;Publisher&quot;&gt;&lt;/Field&gt;&lt;Field id=&quot;PublisherTrans&quot;&gt;&lt;/Field&gt;&lt;Field id=&quot;TITrans&quot;&gt;&lt;/Field&gt;&lt;Field id=&quot;Title&quot;&gt;Prospective multicentre trial on the short-term effects of plasma exchange versus cytotoxic drugs in steroid-resistant lupus nephritis.&lt;/Field&gt;&lt;Field id=&quot;Translator&quot;&gt;&lt;/Field&gt;&lt;Field id=&quot;Type&quot;&gt;{041D4F77-279E-4405-0002-4388361B9CFF}&lt;/Field&gt;&lt;Field id=&quot;Version&quot;&gt;&lt;/Field&gt;&lt;Field id=&quot;Vol&quot;&gt;33&lt;/Field&gt;&lt;Field id=&quot;Author2&quot;&gt;Derksen,RH;Hené,RJ;Kallenberg,CG;Valentijn,RM;Kater,L;&lt;/Field&gt;&lt;/Data&gt;&lt;Ref&gt;&lt;Display&gt;&lt;Text StringText=&quot;「RefIndex」&quot; StringTextOri=&quot;「RefIndex」&quot; SuperScript=&quot;true&quot;/&gt;&lt;/Display&gt;&lt;/Ref&gt;&lt;Doc&gt;&lt;Display&gt;&lt;Text StringText=&quot;Derksen RH, Hené RJ, Kallenberg CG, Valentijn RM, Kater L&quot; StringGroup=&quot;Author&quot;/&gt;&lt;Text StringText=&quot;. &quot; StringGroup=&quot;Author&quot;/&gt;&lt;Text StringText=&quot;Prospective multicentre trial on the short-term effects of plasma exchange versus cytotoxic drugs in steroid-resistant lupus nephritis&quot; StringGroup=&quot;Title&quot;/&gt;&lt;Text StringText=&quot;. &quot; StringGroup=&quot;Title&quot;/&gt;&lt;Text StringText=&quot;Neth J Med&quot; StringGroup=&quot;Magazine&quot; Italic=&quot;true&quot;/&gt;&lt;Text StringText=&quot; &quot; StringGroup=&quot;Magazine&quot;/&gt;&lt;Text StringText=&quot;1988&quot; StringGroup=&quot;PubYear&quot;/&gt;&lt;Text StringText=&quot;; &quot; StringGroup=&quot;PubYear&quot;/&gt;&lt;Text StringText=&quot;33&quot; StringGroup=&quot;Vol&quot; Border=&quot;true&quot;/&gt;&lt;Text StringText=&quot;: &quot; StringGroup=&quot;PageNum&quot;/&gt;&lt;Text StringText=&quot;168-177&quot; StringGroup=&quot;PageNum&quot;/&gt;&lt;Text StringText=&quot; &quot; StringGroup=&quot;none&quot;/&gt;&lt;Text StringText=&quot;[PMID: &quot; StringGroup=&quot;AccessNum&quot;/&gt;&lt;Text StringText=&quot;3067098&quot; StringGroup=&quot;AccessNum&quot;/&gt;&lt;Text StringText=&quot; &quot; StringGroup=&quot;AccessNum&quot;/&gt;&lt;/Display&gt;&lt;/Doc&gt;&lt;/KyMRNote&gt;"/>
    <w:docVar w:name="KY.MR.DATA{FF6F6B8C-8428-4529-978D-DC130B2E10AB}18" w:val="&lt;KyMRNote dbid=&quot;{FF6F6B8C-8428-4529-978D-DC130B2E10AB}&quot; recid=&quot;18&quot;&gt;&lt;Data&gt;&lt;Field id=&quot;AccessNum&quot;&gt;17576788&lt;/Field&gt;&lt;Field id=&quot;Author&quot;&gt;Micheloud D;Calderón M;Caparrros M;D'Cruz DP&lt;/Field&gt;&lt;Field id=&quot;AuthorTrans&quot;&gt;&lt;/Field&gt;&lt;Field id=&quot;DOI&quot;&gt;10.1136/ard.2006.058784&lt;/Field&gt;&lt;Field id=&quot;Editor&quot;&gt;&lt;/Field&gt;&lt;Field id=&quot;FmtTitle&quot;&gt;&lt;/Field&gt;&lt;Field id=&quot;Issue&quot;&gt;7&lt;/Field&gt;&lt;Field id=&quot;LIID&quot;&gt;18&lt;/Field&gt;&lt;Field id=&quot;Magazine&quot;&gt;Annals of the rheumatic diseases&lt;/Field&gt;&lt;Field id=&quot;MagazineAB&quot;&gt;Ann Rheum Dis&lt;/Field&gt;&lt;Field id=&quot;MagazineTrans&quot;&gt;&lt;/Field&gt;&lt;Field id=&quot;PageNum&quot;&gt;986-7&lt;/Field&gt;&lt;Field id=&quot;PubDate&quot;&gt;Jul&lt;/Field&gt;&lt;Field id=&quot;PubPlace&quot;&gt;England&lt;/Field&gt;&lt;Field id=&quot;PubPlaceTrans&quot;&gt;&lt;/Field&gt;&lt;Field id=&quot;PubYear&quot;&gt;2007&lt;/Field&gt;&lt;Field id=&quot;Publisher&quot;&gt;&lt;/Field&gt;&lt;Field id=&quot;PublisherTrans&quot;&gt;&lt;/Field&gt;&lt;Field id=&quot;TITrans&quot;&gt;&lt;/Field&gt;&lt;Field id=&quot;Title&quot;&gt;Intravenous immunoglobulin therapy in severe lupus myocarditis: good outcome in three patients.&lt;/Field&gt;&lt;Field id=&quot;Translator&quot;&gt;&lt;/Field&gt;&lt;Field id=&quot;Type&quot;&gt;{041D4F77-279E-4405-0002-4388361B9CFF}&lt;/Field&gt;&lt;Field id=&quot;Version&quot;&gt;&lt;/Field&gt;&lt;Field id=&quot;Vol&quot;&gt;66&lt;/Field&gt;&lt;Field id=&quot;Author2&quot;&gt;Micheloud,D;Calderón,M;Caparrros,M;D'Cruz,DP;&lt;/Field&gt;&lt;/Data&gt;&lt;Ref&gt;&lt;Display&gt;&lt;Text StringText=&quot;「RefIndex」&quot; StringTextOri=&quot;「RefIndex」&quot; SuperScript=&quot;true&quot;/&gt;&lt;/Display&gt;&lt;/Ref&gt;&lt;Doc&gt;&lt;Display&gt;&lt;Text StringText=&quot;Micheloud D, Calderón M, Caparrros M, D'Cruz DP&quot; StringGroup=&quot;Author&quot;/&gt;&lt;Text StringText=&quot;. &quot; StringGroup=&quot;Author&quot;/&gt;&lt;Text StringText=&quot;Intravenous immunoglobulin therapy in severe lupus myocarditis: good outcome in three patients&quot; StringGroup=&quot;Title&quot;/&gt;&lt;Text StringText=&quot;. &quot; StringGroup=&quot;Title&quot;/&gt;&lt;Text StringText=&quot;Ann Rheum Dis&quot; StringGroup=&quot;Magazine&quot; Italic=&quot;true&quot;/&gt;&lt;Text StringText=&quot; &quot; StringGroup=&quot;Magazine&quot;/&gt;&lt;Text StringText=&quot;2007&quot; StringGroup=&quot;PubYear&quot;/&gt;&lt;Text StringText=&quot;; &quot; StringGroup=&quot;PubYear&quot;/&gt;&lt;Text StringText=&quot;66&quot; StringGroup=&quot;Vol&quot; Border=&quot;true&quot;/&gt;&lt;Text StringText=&quot;: &quot; StringGroup=&quot;PageNum&quot;/&gt;&lt;Text StringText=&quot;986-987&quot; StringGroup=&quot;PageNum&quot;/&gt;&lt;Text StringText=&quot; &quot; StringGroup=&quot;none&quot;/&gt;&lt;Text StringText=&quot;[PMID: &quot; StringGroup=&quot;AccessNum&quot;/&gt;&lt;Text StringText=&quot;17576788&quot; StringGroup=&quot;AccessNum&quot;/&gt;&lt;Text StringText=&quot; &quot; StringGroup=&quot;AccessNum&quot;/&gt;&lt;Text StringText=&quot;DOI: &quot; StringGroup=&quot;DOI&quot;/&gt;&lt;Text StringText=&quot;10.1136/ard.2006.058784&quot; StringGroup=&quot;DOI&quot;/&gt;&lt;Text StringText=&quot;]&quot; StringGroup=&quot;DOI&quot;/&gt;&lt;/Display&gt;&lt;/Doc&gt;&lt;/KyMRNote&gt;"/>
    <w:docVar w:name="KY.MR.DATA{FF6F6B8C-8428-4529-978D-DC130B2E10AB}181" w:val="&lt;KyMRNote dbid=&quot;{FF6F6B8C-8428-4529-978D-DC130B2E10AB}&quot; recid=&quot;181&quot;&gt;&lt;Data&gt;&lt;Field id=&quot;AccessNum&quot;&gt;27785888&lt;/Field&gt;&lt;Field id=&quot;Author&quot;&gt;Shiboski CH;Shiboski SC;Seror R;Criswell LA;Labetoulle M;Lietman TM;Rasmussen A;Scofield H;Vitali C;Bowman SJ;Mariette X;CollectiveName:International Sjögren's Syndrome Criteria Working Group&lt;/Field&gt;&lt;Field id=&quot;AuthorTrans&quot;&gt;&lt;/Field&gt;&lt;Field id=&quot;DOI&quot;&gt;10.1002/art.39859&lt;/Field&gt;&lt;Field id=&quot;Editor&quot;&gt;&lt;/Field&gt;&lt;Field id=&quot;FmtTitle&quot;&gt;&lt;/Field&gt;&lt;Field id=&quot;Issue&quot;&gt;1&lt;/Field&gt;&lt;Field id=&quot;LIID&quot;&gt;181&lt;/Field&gt;&lt;Field id=&quot;Magazine&quot;&gt;Arthritis &amp;amp; rheumatology&lt;/Field&gt;&lt;Field id=&quot;MagazineAB&quot;&gt;Arthritis Rheumatol&lt;/Field&gt;&lt;Field id=&quot;MagazineTrans&quot;&gt;&lt;/Field&gt;&lt;Field id=&quot;PageNum&quot;&gt;35-45&lt;/Field&gt;&lt;Field id=&quot;PubDate&quot;&gt;01&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2016 American College of Rheumatology/European League Against Rheumatism Classification Criteria for Primary Sjögren's Syndrome: A Consensus and Data-Driven Methodology Involving Three International Patient Cohorts.&lt;/Field&gt;&lt;Field id=&quot;Translator&quot;&gt;&lt;/Field&gt;&lt;Field id=&quot;Type&quot;&gt;{041D4F77-279E-4405-0002-4388361B9CFF}&lt;/Field&gt;&lt;Field id=&quot;Version&quot;&gt;&lt;/Field&gt;&lt;Field id=&quot;Vol&quot;&gt;69&lt;/Field&gt;&lt;Field id=&quot;Author2&quot;&gt;Shiboski,CH;Shiboski,SC;Seror,R;Criswell,LA;Labetoulle,M;Lietman,TM;Rasmussen,A;Scofield,H;Vitali,C;Bowman,SJ;Mariette,X;CollectiveName:International Sjögren's Syndrome Criteria Working Group,;&lt;/Field&gt;&lt;/Data&gt;&lt;Ref&gt;&lt;Display&gt;&lt;Text StringText=&quot;「RefIndex」&quot; StringTextOri=&quot;「RefIndex」&quot; SuperScript=&quot;true&quot;/&gt;&lt;/Display&gt;&lt;/Ref&gt;&lt;Doc&gt;&lt;Display&gt;&lt;Text StringText=&quot;Shiboski CH, Shiboski SC, Seror R, Criswell LA, Labetoulle M, Lietman TM, Rasmussen A, Scofield H, Vitali C, Bowman SJ, Mariette X, International Sjögren's Syndrome Criteria Working Group&quot; StringGroup=&quot;Author&quot;/&gt;&lt;Text StringText=&quot;. &quot; StringGroup=&quot;Author&quot;/&gt;&lt;Text StringText=&quot;2016 American College of Rheumatology/European League Against Rheumatism Classification Criteria for Primary Sjögren's Syndrome: A Consensus and Data-Driven Methodology Involving Three International Patient Cohorts&quot; StringGroup=&quot;Title&quot;/&gt;&lt;Text StringText=&quot;. &quot; StringGroup=&quot;Title&quot;/&gt;&lt;Text StringText=&quot;Arthritis Rheumatol&quot; StringGroup=&quot;Magazine&quot; Italic=&quot;true&quot;/&gt;&lt;Text StringText=&quot; &quot; StringGroup=&quot;Magazine&quot;/&gt;&lt;Text StringText=&quot;2017&quot; StringGroup=&quot;PubYear&quot;/&gt;&lt;Text StringText=&quot;; &quot; StringGroup=&quot;PubYear&quot;/&gt;&lt;Text StringText=&quot;69&quot; StringGroup=&quot;Vol&quot; Border=&quot;true&quot;/&gt;&lt;Text StringText=&quot;: &quot; StringGroup=&quot;PageNum&quot;/&gt;&lt;Text StringText=&quot;35-45&quot; StringGroup=&quot;PageNum&quot;/&gt;&lt;Text StringText=&quot; &quot; StringGroup=&quot;none&quot;/&gt;&lt;Text StringText=&quot;[PMID: &quot; StringGroup=&quot;AccessNum&quot;/&gt;&lt;Text StringText=&quot;27785888&quot; StringGroup=&quot;AccessNum&quot;/&gt;&lt;Text StringText=&quot; &quot; StringGroup=&quot;AccessNum&quot;/&gt;&lt;Text StringText=&quot;DOI: &quot; StringGroup=&quot;DOI&quot;/&gt;&lt;Text StringText=&quot;10.1002/art.39859&quot; StringGroup=&quot;DOI&quot;/&gt;&lt;Text StringText=&quot;]&quot; StringGroup=&quot;DOI&quot;/&gt;&lt;/Display&gt;&lt;/Doc&gt;&lt;/KyMRNote&gt;"/>
    <w:docVar w:name="KY.MR.DATA{FF6F6B8C-8428-4529-978D-DC130B2E10AB}19" w:val="&lt;KyMRNote dbid=&quot;{FF6F6B8C-8428-4529-978D-DC130B2E10AB}&quot; recid=&quot;19&quot;&gt;&lt;Data&gt;&lt;Field id=&quot;AccessNum&quot;&gt;31180581&lt;/Field&gt;&lt;Field id=&quot;Author&quot;&gt;Padmanabhan A;Connelly-Smith L;Aqui N;Balogun RA;Klingel R;Meyer E;Pham HP;Schneiderman J;Witt V;Wu Y;Zantek ND;Dunbar NM;Schwartz GEJ&lt;/Field&gt;&lt;Field id=&quot;AuthorTrans&quot;&gt;&lt;/Field&gt;&lt;Field id=&quot;DOI&quot;&gt;10.1002/jca.21705&lt;/Field&gt;&lt;Field id=&quot;Editor&quot;&gt;&lt;/Field&gt;&lt;Field id=&quot;FmtTitle&quot;&gt;&lt;/Field&gt;&lt;Field id=&quot;Issue&quot;&gt;3&lt;/Field&gt;&lt;Field id=&quot;LIID&quot;&gt;19&lt;/Field&gt;&lt;Field id=&quot;Magazine&quot;&gt;Journal of clinical apheresis&lt;/Field&gt;&lt;Field id=&quot;MagazineAB&quot;&gt;J Clin Apher&lt;/Field&gt;&lt;Field id=&quot;MagazineTrans&quot;&gt;&lt;/Field&gt;&lt;Field id=&quot;PageNum&quot;&gt;171-354&lt;/Field&gt;&lt;Field id=&quot;PubDate&quot;&gt;Jun&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Guidelines on the Use of Therapeutic Apheresis in Clinical Practice - Evidence-Based Approach from the Writing Committee of the American Society for Apheresis: The Eighth Special Issue.&lt;/Field&gt;&lt;Field id=&quot;Translator&quot;&gt;&lt;/Field&gt;&lt;Field id=&quot;Type&quot;&gt;{041D4F77-279E-4405-0002-4388361B9CFF}&lt;/Field&gt;&lt;Field id=&quot;Version&quot;&gt;&lt;/Field&gt;&lt;Field id=&quot;Vol&quot;&gt;34&lt;/Field&gt;&lt;Field id=&quot;Author2&quot;&gt;Padmanabhan,A;Connelly-Smith,L;Aqui,N;Balogun,RA;Klingel,R;Meyer,E;Pham,HP;Schneiderman,J;Witt,V;Wu,Y;Zantek,ND;Dunbar,NM;Schwartz,G;&lt;/Field&gt;&lt;/Data&gt;&lt;Ref&gt;&lt;Display&gt;&lt;Text StringText=&quot;「RefIndex」&quot; StringTextOri=&quot;「RefIndex」&quot; SuperScript=&quot;true&quot;/&gt;&lt;/Display&gt;&lt;/Ref&gt;&lt;Doc&gt;&lt;Display&gt;&lt;Text StringText=&quot;Padmanabhan A, Connelly-Smith L, Aqui N, Balogun RA, Klingel R, Meyer E, Pham HP, Schneiderman J, Witt V, Wu Y, Zantek ND, Dunbar NM, Schwartz G&quot; StringGroup=&quot;Author&quot;/&gt;&lt;Text StringText=&quot;. &quot; StringGroup=&quot;Author&quot;/&gt;&lt;Text StringText=&quot;Guidelines on the Use of Therapeutic Apheresis in Clinical Practice - Evidence-Based Approach from the Writing Committee of the American Society for Apheresis: The Eighth Special Issue&quot; StringGroup=&quot;Title&quot;/&gt;&lt;Text StringText=&quot;. &quot; StringGroup=&quot;Title&quot;/&gt;&lt;Text StringText=&quot;J Clin Apher&quot; StringGroup=&quot;Magazine&quot; Italic=&quot;true&quot;/&gt;&lt;Text StringText=&quot; &quot; StringGroup=&quot;Magazine&quot;/&gt;&lt;Text StringText=&quot;2019&quot; StringGroup=&quot;PubYear&quot;/&gt;&lt;Text StringText=&quot;; &quot; StringGroup=&quot;PubYear&quot;/&gt;&lt;Text StringText=&quot;34&quot; StringGroup=&quot;Vol&quot; Border=&quot;true&quot;/&gt;&lt;Text StringText=&quot;: &quot; StringGroup=&quot;PageNum&quot;/&gt;&lt;Text StringText=&quot;171-354&quot; StringGroup=&quot;PageNum&quot;/&gt;&lt;Text StringText=&quot; &quot; StringGroup=&quot;none&quot;/&gt;&lt;Text StringText=&quot;[PMID: &quot; StringGroup=&quot;AccessNum&quot;/&gt;&lt;Text StringText=&quot;31180581&quot; StringGroup=&quot;AccessNum&quot;/&gt;&lt;Text StringText=&quot; &quot; StringGroup=&quot;AccessNum&quot;/&gt;&lt;Text StringText=&quot;DOI: &quot; StringGroup=&quot;DOI&quot;/&gt;&lt;Text StringText=&quot;10.1002/jca.21705&quot; StringGroup=&quot;DOI&quot;/&gt;&lt;Text StringText=&quot;]&quot; StringGroup=&quot;DOI&quot;/&gt;&lt;/Display&gt;&lt;/Doc&gt;&lt;/KyMRNote&gt;"/>
    <w:docVar w:name="KY.MR.DATA{FF6F6B8C-8428-4529-978D-DC130B2E10AB}2" w:val="&lt;KyMRNote dbid=&quot;{FF6F6B8C-8428-4529-978D-DC130B2E10AB}&quot; recid=&quot;2&quot;&gt;&lt;Data&gt;&lt;Field id=&quot;AccessNum&quot;&gt;28675998&lt;/Field&gt;&lt;Field id=&quot;Author&quot;&gt;Tselios K;Urowitz MB&lt;/Field&gt;&lt;Field id=&quot;AuthorTrans&quot;&gt;&lt;/Field&gt;&lt;Field id=&quot;DOI&quot;&gt;10.2174/1573397113666170704102444&lt;/Field&gt;&lt;Field id=&quot;Editor&quot;&gt;&lt;/Field&gt;&lt;Field id=&quot;FmtTitle&quot;&gt;&lt;/Field&gt;&lt;Field id=&quot;Issue&quot;&gt;3&lt;/Field&gt;&lt;Field id=&quot;LIID&quot;&gt;2&lt;/Field&gt;&lt;Field id=&quot;Magazine&quot;&gt;Current rheumatology reviews&lt;/Field&gt;&lt;Field id=&quot;MagazineAB&quot;&gt;Curr Rheumatol Rev&lt;/Field&gt;&lt;Field id=&quot;MagazineTrans&quot;&gt;&lt;/Field&gt;&lt;Field id=&quot;PageNum&quot;&gt;206-218&lt;/Field&gt;&lt;Field id=&quot;PubDate&quot;&gt;&lt;/Field&gt;&lt;Field id=&quot;PubPlace&quot;&gt;United Arab Emirates&lt;/Field&gt;&lt;Field id=&quot;PubPlaceTrans&quot;&gt;&lt;/Field&gt;&lt;Field id=&quot;PubYear&quot;&gt;2017&lt;/Field&gt;&lt;Field id=&quot;Publisher&quot;&gt;&lt;/Field&gt;&lt;Field id=&quot;PublisherTrans&quot;&gt;&lt;/Field&gt;&lt;Field id=&quot;TITrans&quot;&gt;&lt;/Field&gt;&lt;Field id=&quot;Title&quot;&gt;Cardiovascular and Pulmonary Manifestations of Systemic Lupus Erythematosus.&lt;/Field&gt;&lt;Field id=&quot;Translator&quot;&gt;&lt;/Field&gt;&lt;Field id=&quot;Type&quot;&gt;{041D4F77-279E-4405-0002-4388361B9CFF}&lt;/Field&gt;&lt;Field id=&quot;Version&quot;&gt;&lt;/Field&gt;&lt;Field id=&quot;Vol&quot;&gt;13&lt;/Field&gt;&lt;Field id=&quot;Author2&quot;&gt;Tselios,K;Urowitz,MB;&lt;/Field&gt;&lt;/Data&gt;&lt;Ref&gt;&lt;Display&gt;&lt;Text StringText=&quot;「RefIndex」&quot; StringTextOri=&quot;「RefIndex」&quot; SuperScript=&quot;true&quot;/&gt;&lt;/Display&gt;&lt;/Ref&gt;&lt;Doc&gt;&lt;Display&gt;&lt;Text StringText=&quot;Tselios K, Urowitz MB&quot; StringGroup=&quot;Author&quot;/&gt;&lt;Text StringText=&quot;. &quot; StringGroup=&quot;Author&quot;/&gt;&lt;Text StringText=&quot;Cardiovascular and Pulmonary Manifestations of Systemic Lupus Erythematosus&quot; StringGroup=&quot;Title&quot;/&gt;&lt;Text StringText=&quot;. &quot; StringGroup=&quot;Title&quot;/&gt;&lt;Text StringText=&quot;Curr Rheumatol Rev&quot; StringGroup=&quot;Magazine&quot; Italic=&quot;true&quot;/&gt;&lt;Text StringText=&quot; &quot; StringGroup=&quot;Magazine&quot;/&gt;&lt;Text StringText=&quot;2017&quot; StringGroup=&quot;PubYear&quot;/&gt;&lt;Text StringText=&quot;; &quot; StringGroup=&quot;PubYear&quot;/&gt;&lt;Text StringText=&quot;13&quot; StringGroup=&quot;Vol&quot; Border=&quot;true&quot;/&gt;&lt;Text StringText=&quot;: &quot; StringGroup=&quot;PageNum&quot;/&gt;&lt;Text StringText=&quot;206-218&quot; StringGroup=&quot;PageNum&quot;/&gt;&lt;Text StringText=&quot; &quot; StringGroup=&quot;none&quot;/&gt;&lt;Text StringText=&quot;[PMID: &quot; StringGroup=&quot;AccessNum&quot;/&gt;&lt;Text StringText=&quot;28675998&quot; StringGroup=&quot;AccessNum&quot;/&gt;&lt;Text StringText=&quot; &quot; StringGroup=&quot;AccessNum&quot;/&gt;&lt;Text StringText=&quot;DOI: &quot; StringGroup=&quot;DOI&quot;/&gt;&lt;Text StringText=&quot;10.2174/1573397113666170704102444&quot; StringGroup=&quot;DOI&quot;/&gt;&lt;Text StringText=&quot;]&quot; StringGroup=&quot;DOI&quot;/&gt;&lt;/Display&gt;&lt;/Doc&gt;&lt;/KyMRNote&gt;"/>
    <w:docVar w:name="KY.MR.DATA{FF6F6B8C-8428-4529-978D-DC130B2E10AB}20" w:val="&lt;KyMRNote dbid=&quot;{FF6F6B8C-8428-4529-978D-DC130B2E10AB}&quot; recid=&quot;20&quot;&gt;&lt;Data&gt;&lt;Field id=&quot;AccessNum&quot;&gt;16335578&lt;/Field&gt;&lt;Field id=&quot;Author&quot;&gt;Pagnoux C;Korach JM;Guillevin L&lt;/Field&gt;&lt;Field id=&quot;AuthorTrans&quot;&gt;&lt;/Field&gt;&lt;Field id=&quot;DOI&quot;&gt;10.1191/0961203305lu2174rr&lt;/Field&gt;&lt;Field id=&quot;Editor&quot;&gt;&lt;/Field&gt;&lt;Field id=&quot;FmtTitle&quot;&gt;&lt;/Field&gt;&lt;Field id=&quot;Issue&quot;&gt;11&lt;/Field&gt;&lt;Field id=&quot;LIID&quot;&gt;20&lt;/Field&gt;&lt;Field id=&quot;Magazine&quot;&gt;Lupus&lt;/Field&gt;&lt;Field id=&quot;MagazineAB&quot;&gt;Lupus&lt;/Field&gt;&lt;Field id=&quot;MagazineTrans&quot;&gt;&lt;/Field&gt;&lt;Field id=&quot;PageNum&quot;&gt;871-7&lt;/Field&gt;&lt;Field id=&quot;PubDate&quot;&gt;&lt;/Field&gt;&lt;Field id=&quot;PubPlace&quot;&gt;England&lt;/Field&gt;&lt;Field id=&quot;PubPlaceTrans&quot;&gt;&lt;/Field&gt;&lt;Field id=&quot;PubYear&quot;&gt;2005&lt;/Field&gt;&lt;Field id=&quot;Publisher&quot;&gt;&lt;/Field&gt;&lt;Field id=&quot;PublisherTrans&quot;&gt;&lt;/Field&gt;&lt;Field id=&quot;TITrans&quot;&gt;&lt;/Field&gt;&lt;Field id=&quot;Title&quot;&gt;Indications for plasma exchange in systemic lupus erythematosus in 2005.&lt;/Field&gt;&lt;Field id=&quot;Translator&quot;&gt;&lt;/Field&gt;&lt;Field id=&quot;Type&quot;&gt;{041D4F77-279E-4405-0002-4388361B9CFF}&lt;/Field&gt;&lt;Field id=&quot;Version&quot;&gt;&lt;/Field&gt;&lt;Field id=&quot;Vol&quot;&gt;14&lt;/Field&gt;&lt;Field id=&quot;Author2&quot;&gt;Pagnoux,C;Korach,JM;Guillevin,L;&lt;/Field&gt;&lt;/Data&gt;&lt;Ref&gt;&lt;Display&gt;&lt;Text StringText=&quot;「RefIndex」&quot; StringTextOri=&quot;「RefIndex」&quot; SuperScript=&quot;true&quot;/&gt;&lt;/Display&gt;&lt;/Ref&gt;&lt;Doc&gt;&lt;Display&gt;&lt;Text StringText=&quot;Pagnoux C, Korach JM, Guillevin L&quot; StringGroup=&quot;Author&quot;/&gt;&lt;Text StringText=&quot;. &quot; StringGroup=&quot;Author&quot;/&gt;&lt;Text StringText=&quot;Indications for plasma exchange in systemic lupus erythematosus in 2005&quot; StringGroup=&quot;Title&quot;/&gt;&lt;Text StringText=&quot;. &quot; StringGroup=&quot;Title&quot;/&gt;&lt;Text StringText=&quot;Lupus&quot; StringGroup=&quot;Magazine&quot; Italic=&quot;true&quot;/&gt;&lt;Text StringText=&quot; &quot; StringGroup=&quot;Magazine&quot;/&gt;&lt;Text StringText=&quot;2005&quot; StringGroup=&quot;PubYear&quot;/&gt;&lt;Text StringText=&quot;; &quot; StringGroup=&quot;PubYear&quot;/&gt;&lt;Text StringText=&quot;14&quot; StringGroup=&quot;Vol&quot; Border=&quot;true&quot;/&gt;&lt;Text StringText=&quot;: &quot; StringGroup=&quot;PageNum&quot;/&gt;&lt;Text StringText=&quot;871-877&quot; StringGroup=&quot;PageNum&quot;/&gt;&lt;Text StringText=&quot; &quot; StringGroup=&quot;none&quot;/&gt;&lt;Text StringText=&quot;[PMID: &quot; StringGroup=&quot;AccessNum&quot;/&gt;&lt;Text StringText=&quot;16335578&quot; StringGroup=&quot;AccessNum&quot;/&gt;&lt;Text StringText=&quot; &quot; StringGroup=&quot;AccessNum&quot;/&gt;&lt;Text StringText=&quot;DOI: &quot; StringGroup=&quot;DOI&quot;/&gt;&lt;Text StringText=&quot;10.1191/0961203305lu2174rr&quot; StringGroup=&quot;DOI&quot;/&gt;&lt;Text StringText=&quot;]&quot; StringGroup=&quot;DOI&quot;/&gt;&lt;/Display&gt;&lt;/Doc&gt;&lt;/KyMRNote&gt;"/>
    <w:docVar w:name="KY.MR.DATA{FF6F6B8C-8428-4529-978D-DC130B2E10AB}27" w:val="&lt;KyMRNote dbid=&quot;{FF6F6B8C-8428-4529-978D-DC130B2E10AB}&quot; recid=&quot;27&quot;&gt;&lt;Data&gt;&lt;Field id=&quot;AccessNum&quot;&gt;26951251&lt;/Field&gt;&lt;Field id=&quot;Author&quot;&gt;Doaty S;Agrawal H;Bauer E;Furst DE&lt;/Field&gt;&lt;Field id=&quot;AuthorTrans&quot;&gt;&lt;/Field&gt;&lt;Field id=&quot;DOI&quot;&gt;10.1007/s11926-016-0561-4&lt;/Field&gt;&lt;Field id=&quot;Editor&quot;&gt;&lt;/Field&gt;&lt;Field id=&quot;FmtTitle&quot;&gt;&lt;/Field&gt;&lt;Field id=&quot;Issue&quot;&gt;3&lt;/Field&gt;&lt;Field id=&quot;LIID&quot;&gt;27&lt;/Field&gt;&lt;Field id=&quot;Magazine&quot;&gt;Current rheumatology reports&lt;/Field&gt;&lt;Field id=&quot;MagazineAB&quot;&gt;Curr Rheumatol Rep&lt;/Field&gt;&lt;Field id=&quot;MagazineTrans&quot;&gt;&lt;/Field&gt;&lt;Field id=&quot;PageNum&quot;&gt;13&lt;/Field&gt;&lt;Field id=&quot;PubDate&quot;&gt;Mar&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Infection and Lupus: Which Causes Which?&lt;/Field&gt;&lt;Field id=&quot;Translator&quot;&gt;&lt;/Field&gt;&lt;Field id=&quot;Type&quot;&gt;{041D4F77-279E-4405-0002-4388361B9CFF}&lt;/Field&gt;&lt;Field id=&quot;Version&quot;&gt;&lt;/Field&gt;&lt;Field id=&quot;Vol&quot;&gt;18&lt;/Field&gt;&lt;Field id=&quot;Author2&quot;&gt;Doaty,S;Agrawal,H;Bauer,E;Furst,DE;&lt;/Field&gt;&lt;/Data&gt;&lt;Ref&gt;&lt;Display&gt;&lt;Text StringText=&quot;「RefIndex」&quot; StringTextOri=&quot;「RefIndex」&quot; SuperScript=&quot;true&quot;/&gt;&lt;/Display&gt;&lt;/Ref&gt;&lt;Doc&gt;&lt;Display&gt;&lt;Text StringText=&quot;Doaty S, Agrawal H, Bauer E, Furst DE&quot; StringGroup=&quot;Author&quot;/&gt;&lt;Text StringText=&quot;. &quot; StringGroup=&quot;Author&quot;/&gt;&lt;Text StringText=&quot;Infection and Lupus: Which Causes Which&quot; StringGroup=&quot;Title&quot;/&gt;&lt;Text StringText=&quot;. &quot; StringGroup=&quot;Title&quot;/&gt;&lt;Text StringText=&quot;Curr Rheumatol Rep&quot; StringGroup=&quot;Magazine&quot; Italic=&quot;true&quot;/&gt;&lt;Text StringText=&quot; &quot; StringGroup=&quot;Magazine&quot;/&gt;&lt;Text StringText=&quot;2016&quot; StringGroup=&quot;PubYear&quot;/&gt;&lt;Text StringText=&quot;; &quot; StringGroup=&quot;PubYear&quot;/&gt;&lt;Text StringText=&quot;18&quot; StringGroup=&quot;Vol&quot; Border=&quot;true&quot;/&gt;&lt;Text StringText=&quot;: &quot; StringGroup=&quot;PageNum&quot;/&gt;&lt;Text StringText=&quot;13&quot; StringGroup=&quot;PageNum&quot;/&gt;&lt;Text StringText=&quot; &quot; StringGroup=&quot;none&quot;/&gt;&lt;Text StringText=&quot;[PMID: &quot; StringGroup=&quot;AccessNum&quot;/&gt;&lt;Text StringText=&quot;26951251&quot; StringGroup=&quot;AccessNum&quot;/&gt;&lt;Text StringText=&quot; &quot; StringGroup=&quot;AccessNum&quot;/&gt;&lt;Text StringText=&quot;DOI: &quot; StringGroup=&quot;DOI&quot;/&gt;&lt;Text StringText=&quot;10.1007/s11926-016-0561-4&quot; StringGroup=&quot;DOI&quot;/&gt;&lt;Text StringText=&quot;]&quot; StringGroup=&quot;DOI&quot;/&gt;&lt;/Display&gt;&lt;/Doc&gt;&lt;/KyMRNote&gt;"/>
    <w:docVar w:name="KY.MR.DATA{FF6F6B8C-8428-4529-978D-DC130B2E10AB}28" w:val="&lt;KyMRNote dbid=&quot;{FF6F6B8C-8428-4529-978D-DC130B2E10AB}&quot; recid=&quot;28&quot;&gt;&lt;Data&gt;&lt;Field id=&quot;AccessNum&quot;&gt;12960476&lt;/Field&gt;&lt;Field id=&quot;Author&quot;&gt;Kang I;Park SH&lt;/Field&gt;&lt;Field id=&quot;AuthorTrans&quot;&gt;&lt;/Field&gt;&lt;Field id=&quot;DOI&quot;&gt;10.1097/00002281-200309000-00002&lt;/Field&gt;&lt;Field id=&quot;Editor&quot;&gt;&lt;/Field&gt;&lt;Field id=&quot;FmtTitle&quot;&gt;&lt;/Field&gt;&lt;Field id=&quot;Issue&quot;&gt;5&lt;/Field&gt;&lt;Field id=&quot;LIID&quot;&gt;28&lt;/Field&gt;&lt;Field id=&quot;Magazine&quot;&gt;Current opinion in rheumatology&lt;/Field&gt;&lt;Field id=&quot;MagazineAB&quot;&gt;Curr Opin Rheumatol&lt;/Field&gt;&lt;Field id=&quot;MagazineTrans&quot;&gt;&lt;/Field&gt;&lt;Field id=&quot;PageNum&quot;&gt;528-34&lt;/Field&gt;&lt;Field id=&quot;PubDate&quot;&gt;Sep&lt;/Field&gt;&lt;Field id=&quot;PubPlace&quot;&gt;United States&lt;/Field&gt;&lt;Field id=&quot;PubPlaceTrans&quot;&gt;&lt;/Field&gt;&lt;Field id=&quot;PubYear&quot;&gt;2003&lt;/Field&gt;&lt;Field id=&quot;Publisher&quot;&gt;&lt;/Field&gt;&lt;Field id=&quot;PublisherTrans&quot;&gt;&lt;/Field&gt;&lt;Field id=&quot;TITrans&quot;&gt;&lt;/Field&gt;&lt;Field id=&quot;Title&quot;&gt;Infectious complications in SLE after immunosuppressive therapies.&lt;/Field&gt;&lt;Field id=&quot;Translator&quot;&gt;&lt;/Field&gt;&lt;Field id=&quot;Type&quot;&gt;{041D4F77-279E-4405-0002-4388361B9CFF}&lt;/Field&gt;&lt;Field id=&quot;Version&quot;&gt;&lt;/Field&gt;&lt;Field id=&quot;Vol&quot;&gt;15&lt;/Field&gt;&lt;Field id=&quot;Author2&quot;&gt;Kang,I;Park,SH;&lt;/Field&gt;&lt;/Data&gt;&lt;Ref&gt;&lt;Display&gt;&lt;Text StringText=&quot;「RefIndex」&quot; StringTextOri=&quot;「RefIndex」&quot; SuperScript=&quot;true&quot;/&gt;&lt;/Display&gt;&lt;/Ref&gt;&lt;Doc&gt;&lt;Display&gt;&lt;Text StringText=&quot;Kang I, Park SH&quot; StringGroup=&quot;Author&quot;/&gt;&lt;Text StringText=&quot;. &quot; StringGroup=&quot;Author&quot;/&gt;&lt;Text StringText=&quot;Infectious complications in SLE after immunosuppressive therapies&quot; StringGroup=&quot;Title&quot;/&gt;&lt;Text StringText=&quot;. &quot; StringGroup=&quot;Title&quot;/&gt;&lt;Text StringText=&quot;Curr Opin Rheumatol&quot; StringGroup=&quot;Magazine&quot; Italic=&quot;true&quot;/&gt;&lt;Text StringText=&quot; &quot; StringGroup=&quot;Magazine&quot;/&gt;&lt;Text StringText=&quot;2003&quot; StringGroup=&quot;PubYear&quot;/&gt;&lt;Text StringText=&quot;; &quot; StringGroup=&quot;PubYear&quot;/&gt;&lt;Text StringText=&quot;15&quot; StringGroup=&quot;Vol&quot; Border=&quot;true&quot;/&gt;&lt;Text StringText=&quot;: &quot; StringGroup=&quot;PageNum&quot;/&gt;&lt;Text StringText=&quot;528-534&quot; StringGroup=&quot;PageNum&quot;/&gt;&lt;Text StringText=&quot; &quot; StringGroup=&quot;none&quot;/&gt;&lt;Text StringText=&quot;[PMID: &quot; StringGroup=&quot;AccessNum&quot;/&gt;&lt;Text StringText=&quot;12960476&quot; StringGroup=&quot;AccessNum&quot;/&gt;&lt;Text StringText=&quot; &quot; StringGroup=&quot;AccessNum&quot;/&gt;&lt;Text StringText=&quot;DOI: &quot; StringGroup=&quot;DOI&quot;/&gt;&lt;Text StringText=&quot;10.1097/00002281-200309000-00002&quot; StringGroup=&quot;DOI&quot;/&gt;&lt;Text StringText=&quot;]&quot; StringGroup=&quot;DOI&quot;/&gt;&lt;/Display&gt;&lt;/Doc&gt;&lt;/KyMRNote&gt;"/>
    <w:docVar w:name="KY.MR.DATA{FF6F6B8C-8428-4529-978D-DC130B2E10AB}288" w:val="&lt;KyMRNote dbid=&quot;{FF6F6B8C-8428-4529-978D-DC130B2E10AB}&quot; recid=&quot;288&quot;&gt;&lt;Data&gt;&lt;Field id=&quot;AccessNum&quot;&gt;27306639&lt;/Field&gt;&lt;Field id=&quot;Author&quot;&gt;Kaul A;Gordon C;Crow MK;Touma Z;Urowitz MB;van Vollenhoven R;Ruiz-Irastorza G;Hughes G&lt;/Field&gt;&lt;Field id=&quot;AuthorTrans&quot;&gt;&lt;/Field&gt;&lt;Field id=&quot;DOI&quot;&gt;10.1038/nrdp.2016.39&lt;/Field&gt;&lt;Field id=&quot;Editor&quot;&gt;&lt;/Field&gt;&lt;Field id=&quot;FmtTitle&quot;&gt;&lt;/Field&gt;&lt;Field id=&quot;Issue&quot;&gt;&lt;/Field&gt;&lt;Field id=&quot;LIID&quot;&gt;288&lt;/Field&gt;&lt;Field id=&quot;Magazine&quot;&gt;Nature reviews. Disease primers&lt;/Field&gt;&lt;Field id=&quot;MagazineAB&quot;&gt;Nat Rev Dis Primers&lt;/Field&gt;&lt;Field id=&quot;MagazineTrans&quot;&gt;&lt;/Field&gt;&lt;Field id=&quot;PageNum&quot;&gt;16039&lt;/Field&gt;&lt;Field id=&quot;PubDate&quot;&gt;06 16&lt;/Field&gt;&lt;Field id=&quot;PubPlace&quot;&gt;England&lt;/Field&gt;&lt;Field id=&quot;PubPlaceTrans&quot;&gt;&lt;/Field&gt;&lt;Field id=&quot;PubYear&quot;&gt;2016&lt;/Field&gt;&lt;Field id=&quot;Publisher&quot;&gt;&lt;/Field&gt;&lt;Field id=&quot;PublisherTrans&quot;&gt;&lt;/Field&gt;&lt;Field id=&quot;TITrans&quot;&gt;&lt;/Field&gt;&lt;Field id=&quot;Title&quot;&gt;Systemic lupus erythematosus.&lt;/Field&gt;&lt;Field id=&quot;Translator&quot;&gt;&lt;/Field&gt;&lt;Field id=&quot;Type&quot;&gt;{041D4F77-279E-4405-0002-4388361B9CFF}&lt;/Field&gt;&lt;Field id=&quot;Version&quot;&gt;&lt;/Field&gt;&lt;Field id=&quot;Vol&quot;&gt;2&lt;/Field&gt;&lt;Field id=&quot;Author2&quot;&gt;Kaul,A;Gordon,C;Crow,MK;Touma,Z;Urowitz,MB;van Vollenhoven,R;Ruiz-Irastorza,G;Hughes,G;&lt;/Field&gt;&lt;/Data&gt;&lt;Ref&gt;&lt;Display&gt;&lt;Text StringText=&quot;「RefIndex」&quot; StringTextOri=&quot;「RefIndex」&quot; SuperScript=&quot;true&quot;/&gt;&lt;/Display&gt;&lt;/Ref&gt;&lt;Doc&gt;&lt;Display&gt;&lt;Text StringText=&quot;Kaul A, Gordon C, Crow MK, Touma Z, Urowitz MB, van Vollenhoven R, Ruiz-Irastorza G, Hughes G&quot; StringGroup=&quot;Author&quot;/&gt;&lt;Text StringText=&quot;. &quot; StringGroup=&quot;Author&quot;/&gt;&lt;Text StringText=&quot;Systemic lupus erythematosus&quot; StringGroup=&quot;Title&quot;/&gt;&lt;Text StringText=&quot;. &quot; StringGroup=&quot;Title&quot;/&gt;&lt;Text StringText=&quot;Nat Rev Dis Primers&quot; StringGroup=&quot;Magazine&quot; Italic=&quot;true&quot;/&gt;&lt;Text StringText=&quot; &quot; StringGroup=&quot;Magazine&quot;/&gt;&lt;Text StringText=&quot;2016&quot; StringGroup=&quot;PubYear&quot;/&gt;&lt;Text StringText=&quot;; &quot; StringGroup=&quot;PubYear&quot;/&gt;&lt;Text StringText=&quot;2&quot; StringGroup=&quot;Vol&quot; Border=&quot;true&quot;/&gt;&lt;Text StringText=&quot;: &quot; StringGroup=&quot;PageNum&quot;/&gt;&lt;Text StringText=&quot;16039&quot; StringGroup=&quot;PageNum&quot;/&gt;&lt;Text StringText=&quot; &quot; StringGroup=&quot;none&quot;/&gt;&lt;Text StringText=&quot;[PMID: &quot; StringGroup=&quot;AccessNum&quot;/&gt;&lt;Text StringText=&quot;27306639&quot; StringGroup=&quot;AccessNum&quot;/&gt;&lt;Text StringText=&quot; &quot; StringGroup=&quot;AccessNum&quot;/&gt;&lt;Text StringText=&quot;DOI: &quot; StringGroup=&quot;DOI&quot;/&gt;&lt;Text StringText=&quot;10.1038/nrdp.2016.39&quot; StringGroup=&quot;DOI&quot;/&gt;&lt;Text StringText=&quot;]&quot; StringGroup=&quot;DOI&quot;/&gt;&lt;/Display&gt;&lt;/Doc&gt;&lt;/KyMRNote&gt;"/>
    <w:docVar w:name="KY.MR.DATA{FF6F6B8C-8428-4529-978D-DC130B2E10AB}289" w:val="&lt;KyMRNote dbid=&quot;{FF6F6B8C-8428-4529-978D-DC130B2E10AB}&quot; recid=&quot;289&quot;&gt;&lt;Data&gt;&lt;Field id=&quot;AccessNum&quot;&gt;27306639&lt;/Field&gt;&lt;Field id=&quot;Author&quot;&gt;Kaul A;Gordon C;Crow MK;Touma Z;Urowitz MB;van Vollenhoven R;Ruiz-Irastorza G;Hughes G&lt;/Field&gt;&lt;Field id=&quot;AuthorTrans&quot;&gt;&lt;/Field&gt;&lt;Field id=&quot;DOI&quot;&gt;10.1038/nrdp.2016.39&lt;/Field&gt;&lt;Field id=&quot;Editor&quot;&gt;&lt;/Field&gt;&lt;Field id=&quot;FmtTitle&quot;&gt;&lt;/Field&gt;&lt;Field id=&quot;Issue&quot;&gt;&lt;/Field&gt;&lt;Field id=&quot;LIID&quot;&gt;289&lt;/Field&gt;&lt;Field id=&quot;Magazine&quot;&gt;Nature reviews. Disease primers&lt;/Field&gt;&lt;Field id=&quot;MagazineAB&quot;&gt;Nat Rev Dis Primers&lt;/Field&gt;&lt;Field id=&quot;MagazineTrans&quot;&gt;&lt;/Field&gt;&lt;Field id=&quot;PageNum&quot;&gt;16039&lt;/Field&gt;&lt;Field id=&quot;PubDate&quot;&gt;06 16&lt;/Field&gt;&lt;Field id=&quot;PubPlace&quot;&gt;England&lt;/Field&gt;&lt;Field id=&quot;PubPlaceTrans&quot;&gt;&lt;/Field&gt;&lt;Field id=&quot;PubYear&quot;&gt;2016&lt;/Field&gt;&lt;Field id=&quot;Publisher&quot;&gt;&lt;/Field&gt;&lt;Field id=&quot;PublisherTrans&quot;&gt;&lt;/Field&gt;&lt;Field id=&quot;TITrans&quot;&gt;&lt;/Field&gt;&lt;Field id=&quot;Title&quot;&gt;Systemic lupus erythematosus.&lt;/Field&gt;&lt;Field id=&quot;Translator&quot;&gt;&lt;/Field&gt;&lt;Field id=&quot;Type&quot;&gt;{041D4F77-279E-4405-0002-4388361B9CFF}&lt;/Field&gt;&lt;Field id=&quot;Version&quot;&gt;&lt;/Field&gt;&lt;Field id=&quot;Vol&quot;&gt;2&lt;/Field&gt;&lt;Field id=&quot;Author2&quot;&gt;Kaul,A;Gordon,C;Crow,MK;Touma,Z;Urowitz,MB;van Vollenhoven,R;Ruiz-Irastorza,G;Hughes,G;&lt;/Field&gt;&lt;/Data&gt;&lt;Ref&gt;&lt;Display&gt;&lt;Text StringText=&quot;「RefIndex」&quot; StringTextOri=&quot;「RefIndex」&quot; SuperScript=&quot;true&quot;/&gt;&lt;/Display&gt;&lt;/Ref&gt;&lt;Doc&gt;&lt;Display&gt;&lt;Text StringText=&quot;Kaul A, Gordon C, Crow MK, Touma Z, Urowitz MB, van Vollenhoven R, Ruiz-Irastorza G, Hughes G&quot; StringGroup=&quot;Author&quot;/&gt;&lt;Text StringText=&quot;. &quot; StringGroup=&quot;Author&quot;/&gt;&lt;Text StringText=&quot;Systemic lupus erythematosus&quot; StringGroup=&quot;Title&quot;/&gt;&lt;Text StringText=&quot;. &quot; StringGroup=&quot;Title&quot;/&gt;&lt;Text StringText=&quot;Nat Rev Dis Primers&quot; StringGroup=&quot;Magazine&quot; Italic=&quot;true&quot;/&gt;&lt;Text StringText=&quot; &quot; StringGroup=&quot;Magazine&quot;/&gt;&lt;Text StringText=&quot;2016&quot; StringGroup=&quot;PubYear&quot;/&gt;&lt;Text StringText=&quot;; &quot; StringGroup=&quot;PubYear&quot;/&gt;&lt;Text StringText=&quot;2&quot; StringGroup=&quot;Vol&quot; Border=&quot;true&quot;/&gt;&lt;Text StringText=&quot;: &quot; StringGroup=&quot;PageNum&quot;/&gt;&lt;Text StringText=&quot;16039&quot; StringGroup=&quot;PageNum&quot;/&gt;&lt;Text StringText=&quot; &quot; StringGroup=&quot;none&quot;/&gt;&lt;Text StringText=&quot;[PMID: &quot; StringGroup=&quot;AccessNum&quot;/&gt;&lt;Text StringText=&quot;27306639&quot; StringGroup=&quot;AccessNum&quot;/&gt;&lt;Text StringText=&quot; &quot; StringGroup=&quot;AccessNum&quot;/&gt;&lt;Text StringText=&quot;DOI: &quot; StringGroup=&quot;DOI&quot;/&gt;&lt;Text StringText=&quot;10.1038/nrdp.2016.39&quot; StringGroup=&quot;DOI&quot;/&gt;&lt;Text StringText=&quot;]&quot; StringGroup=&quot;DOI&quot;/&gt;&lt;/Display&gt;&lt;/Doc&gt;&lt;/KyMRNote&gt;"/>
    <w:docVar w:name="KY.MR.DATA{FF6F6B8C-8428-4529-978D-DC130B2E10AB}29" w:val="&lt;KyMRNote dbid=&quot;{FF6F6B8C-8428-4529-978D-DC130B2E10AB}&quot; recid=&quot;29&quot;&gt;&lt;Data&gt;&lt;Field id=&quot;AccessNum&quot;&gt;27529058&lt;/Field&gt;&lt;Field id=&quot;Author&quot;&gt;Jordan N;D'Cruz D&lt;/Field&gt;&lt;Field id=&quot;AuthorTrans&quot;&gt;&lt;/Field&gt;&lt;Field id=&quot;DOI&quot;&gt;10.2147/ITT.S40675&lt;/Field&gt;&lt;Field id=&quot;Editor&quot;&gt;&lt;/Field&gt;&lt;Field id=&quot;FmtTitle&quot;&gt;&lt;/Field&gt;&lt;Field id=&quot;Issue&quot;&gt;&lt;/Field&gt;&lt;Field id=&quot;LIID&quot;&gt;29&lt;/Field&gt;&lt;Field id=&quot;Magazine&quot;&gt;ImmunoTargets and therapy&lt;/Field&gt;&lt;Field id=&quot;MagazineAB&quot;&gt;Immunotargets Ther&lt;/Field&gt;&lt;Field id=&quot;MagazineTrans&quot;&gt;&lt;/Field&gt;&lt;Field id=&quot;PageNum&quot;&gt;9-20&lt;/Field&gt;&lt;Field id=&quot;PubDate&quot;&gt;&lt;/Field&gt;&lt;Field id=&quot;PubPlace&quot;&gt;New Zealand&lt;/Field&gt;&lt;Field id=&quot;PubPlaceTrans&quot;&gt;&lt;/Field&gt;&lt;Field id=&quot;PubYear&quot;&gt;2016&lt;/Field&gt;&lt;Field id=&quot;Publisher&quot;&gt;&lt;/Field&gt;&lt;Field id=&quot;PublisherTrans&quot;&gt;&lt;/Field&gt;&lt;Field id=&quot;TITrans&quot;&gt;&lt;/Field&gt;&lt;Field id=&quot;Title&quot;&gt;Current and emerging treatment options in the management of lupus.&lt;/Field&gt;&lt;Field id=&quot;Translator&quot;&gt;&lt;/Field&gt;&lt;Field id=&quot;Type&quot;&gt;{041D4F77-279E-4405-0002-4388361B9CFF}&lt;/Field&gt;&lt;Field id=&quot;Version&quot;&gt;&lt;/Field&gt;&lt;Field id=&quot;Vol&quot;&gt;5&lt;/Field&gt;&lt;Field id=&quot;Author2&quot;&gt;Jordan,N;D'Cruz,D;&lt;/Field&gt;&lt;/Data&gt;&lt;Ref&gt;&lt;Display&gt;&lt;Text StringText=&quot;「RefIndex」&quot; StringTextOri=&quot;「RefIndex」&quot; SuperScript=&quot;true&quot;/&gt;&lt;/Display&gt;&lt;/Ref&gt;&lt;Doc&gt;&lt;Display&gt;&lt;Text StringText=&quot;Jordan N, D'Cruz D&quot; StringGroup=&quot;Author&quot;/&gt;&lt;Text StringText=&quot;. &quot; StringGroup=&quot;Author&quot;/&gt;&lt;Text StringText=&quot;Current and emerging treatment options in the management of lupus&quot; StringGroup=&quot;Title&quot;/&gt;&lt;Text StringText=&quot;. &quot; StringGroup=&quot;Title&quot;/&gt;&lt;Text StringText=&quot;Immunotargets Ther&quot; StringGroup=&quot;Magazine&quot; Italic=&quot;true&quot;/&gt;&lt;Text StringText=&quot; &quot; StringGroup=&quot;Magazine&quot;/&gt;&lt;Text StringText=&quot;2016&quot; StringGroup=&quot;PubYear&quot;/&gt;&lt;Text StringText=&quot;; &quot; StringGroup=&quot;PubYear&quot;/&gt;&lt;Text StringText=&quot;5&quot; StringGroup=&quot;Vol&quot; Border=&quot;true&quot;/&gt;&lt;Text StringText=&quot;: &quot; StringGroup=&quot;PageNum&quot;/&gt;&lt;Text StringText=&quot;9-20&quot; StringGroup=&quot;PageNum&quot;/&gt;&lt;Text StringText=&quot; &quot; StringGroup=&quot;none&quot;/&gt;&lt;Text StringText=&quot;[PMID: &quot; StringGroup=&quot;AccessNum&quot;/&gt;&lt;Text StringText=&quot;27529058&quot; StringGroup=&quot;AccessNum&quot;/&gt;&lt;Text StringText=&quot; &quot; StringGroup=&quot;AccessNum&quot;/&gt;&lt;Text StringText=&quot;DOI: &quot; StringGroup=&quot;DOI&quot;/&gt;&lt;Text StringText=&quot;10.2147/ITT.S40675&quot; StringGroup=&quot;DOI&quot;/&gt;&lt;Text StringText=&quot;]&quot; StringGroup=&quot;DOI&quot;/&gt;&lt;/Display&gt;&lt;/Doc&gt;&lt;/KyMRNote&gt;"/>
    <w:docVar w:name="KY.MR.DATA{FF6F6B8C-8428-4529-978D-DC130B2E10AB}3" w:val="&lt;KyMRNote dbid=&quot;{FF6F6B8C-8428-4529-978D-DC130B2E10AB}&quot; recid=&quot;3&quot;&gt;&lt;Data&gt;&lt;Field id=&quot;AccessNum&quot;&gt;28042125&lt;/Field&gt;&lt;Field id=&quot;Author&quot;&gt;Thomas G;Cohen Aubart F;Chiche L;Haroche J;Hié M;Hervier B;Costedoat-Chalumeau N;Mazodier K;Ebbo M;Cluzel P;Cordel N;Ribes D;Chastre J;Schleinitz N;Veit V;Piette JC;Harlé JR;Combes A;Amoura Z&lt;/Field&gt;&lt;Field id=&quot;AuthorTrans&quot;&gt;&lt;/Field&gt;&lt;Field id=&quot;DOI&quot;&gt;10.3899/jrheum.160493&lt;/Field&gt;&lt;Field id=&quot;Editor&quot;&gt;&lt;/Field&gt;&lt;Field id=&quot;FmtTitle&quot;&gt;&lt;/Field&gt;&lt;Field id=&quot;Issue&quot;&gt;1&lt;/Field&gt;&lt;Field id=&quot;LIID&quot;&gt;3&lt;/Field&gt;&lt;Field id=&quot;Magazine&quot;&gt;The Journal of rheumatology&lt;/Field&gt;&lt;Field id=&quot;MagazineAB&quot;&gt;J Rheumatol&lt;/Field&gt;&lt;Field id=&quot;MagazineTrans&quot;&gt;&lt;/Field&gt;&lt;Field id=&quot;PageNum&quot;&gt;24-32&lt;/Field&gt;&lt;Field id=&quot;PubDate&quot;&gt;01&lt;/Field&gt;&lt;Field id=&quot;PubPlace&quot;&gt;Canada&lt;/Field&gt;&lt;Field id=&quot;PubPlaceTrans&quot;&gt;&lt;/Field&gt;&lt;Field id=&quot;PubYear&quot;&gt;2017&lt;/Field&gt;&lt;Field id=&quot;Publisher&quot;&gt;&lt;/Field&gt;&lt;Field id=&quot;PublisherTrans&quot;&gt;&lt;/Field&gt;&lt;Field id=&quot;TITrans&quot;&gt;&lt;/Field&gt;&lt;Field id=&quot;Title&quot;&gt;Lupus Myocarditis: Initial Presentation and Longterm Outcomes in a Multicentric Series of 29 Patients.&lt;/Field&gt;&lt;Field id=&quot;Translator&quot;&gt;&lt;/Field&gt;&lt;Field id=&quot;Type&quot;&gt;{041D4F77-279E-4405-0002-4388361B9CFF}&lt;/Field&gt;&lt;Field id=&quot;Version&quot;&gt;&lt;/Field&gt;&lt;Field id=&quot;Vol&quot;&gt;44&lt;/Field&gt;&lt;Field id=&quot;Author2&quot;&gt;Thomas,G;Cohen Aubart,F;Chiche,L;Haroche,J;Hié,M;Hervier,B;Costedoat-Chalumeau,N;Mazodier,K;Ebbo,M;Cluzel,P;Cordel,N;Ribes,D;Chastre,J;Schleinitz,N;Veit,V;Piette,JC;Harlé,JR;Combes,A;Amoura,Z;&lt;/Field&gt;&lt;/Data&gt;&lt;Ref&gt;&lt;Display&gt;&lt;Text StringText=&quot;「RefIndex」&quot; StringTextOri=&quot;「RefIndex」&quot; SuperScript=&quot;true&quot;/&gt;&lt;/Display&gt;&lt;/Ref&gt;&lt;Doc&gt;&lt;Display&gt;&lt;Text StringText=&quot;Thomas G, Cohen Aubart F, Chiche L, Haroche J, Hié M, Hervier B, Costedoat-Chalumeau N, Mazodier K, Ebbo M, Cluzel P, Cordel N, Ribes D, Chastre J, Schleinitz N, Veit V, Piette JC, Harlé JR, Combes A, Amoura Z&quot; StringGroup=&quot;Author&quot;/&gt;&lt;Text StringText=&quot;. &quot; StringGroup=&quot;Author&quot;/&gt;&lt;Text StringText=&quot;Lupus Myocarditis: Initial Presentation and Longterm Outcomes in a Multicentric Series of 29 Patients&quot; StringGroup=&quot;Title&quot;/&gt;&lt;Text StringText=&quot;. &quot; StringGroup=&quot;Title&quot;/&gt;&lt;Text StringText=&quot;J Rheumatol&quot; StringGroup=&quot;Magazine&quot; Italic=&quot;true&quot;/&gt;&lt;Text StringText=&quot; &quot; StringGroup=&quot;Magazine&quot;/&gt;&lt;Text StringText=&quot;2017&quot; StringGroup=&quot;PubYear&quot;/&gt;&lt;Text StringText=&quot;; &quot; StringGroup=&quot;PubYear&quot;/&gt;&lt;Text StringText=&quot;44&quot; StringGroup=&quot;Vol&quot; Border=&quot;true&quot;/&gt;&lt;Text StringText=&quot;: &quot; StringGroup=&quot;PageNum&quot;/&gt;&lt;Text StringText=&quot;24-32&quot; StringGroup=&quot;PageNum&quot;/&gt;&lt;Text StringText=&quot; &quot; StringGroup=&quot;none&quot;/&gt;&lt;Text StringText=&quot;[PMID: &quot; StringGroup=&quot;AccessNum&quot;/&gt;&lt;Text StringText=&quot;28042125&quot; StringGroup=&quot;AccessNum&quot;/&gt;&lt;Text StringText=&quot; &quot; StringGroup=&quot;AccessNum&quot;/&gt;&lt;Text StringText=&quot;DOI: &quot; StringGroup=&quot;DOI&quot;/&gt;&lt;Text StringText=&quot;10.3899/jrheum.160493&quot; StringGroup=&quot;DOI&quot;/&gt;&lt;Text StringText=&quot;]&quot; StringGroup=&quot;DOI&quot;/&gt;&lt;/Display&gt;&lt;/Doc&gt;&lt;/KyMRNote&gt;"/>
    <w:docVar w:name="KY.MR.DATA{FF6F6B8C-8428-4529-978D-DC130B2E10AB}30" w:val="&lt;KyMRNote dbid=&quot;{FF6F6B8C-8428-4529-978D-DC130B2E10AB}&quot; recid=&quot;30&quot;&gt;&lt;Data&gt;&lt;Field id=&quot;AccessNum&quot;&gt;30205743&lt;/Field&gt;&lt;Field id=&quot;Author&quot;&gt;García-Guevara G;Ríos-Corzo R;Díaz-Mora A;López-López M;Hernández-Flores J;Fragoso-Loyo H;Ávila-Vázquez J;Pulido-Ramírez AL;Carrillo-Maravilla E;Jakez-Ocampo J;Sifuentes-Osornio J;Llorente L;Atisha-Fregoso Y&lt;/Field&gt;&lt;Field id=&quot;AuthorTrans&quot;&gt;&lt;/Field&gt;&lt;Field id=&quot;DOI&quot;&gt;10.1177/0961203318799207&lt;/Field&gt;&lt;Field id=&quot;Editor&quot;&gt;&lt;/Field&gt;&lt;Field id=&quot;FmtTitle&quot;&gt;&lt;/Field&gt;&lt;Field id=&quot;Issue&quot;&gt;12&lt;/Field&gt;&lt;Field id=&quot;LIID&quot;&gt;30&lt;/Field&gt;&lt;Field id=&quot;Magazine&quot;&gt;Lupus&lt;/Field&gt;&lt;Field id=&quot;MagazineAB&quot;&gt;Lupus&lt;/Field&gt;&lt;Field id=&quot;MagazineTrans&quot;&gt;&lt;/Field&gt;&lt;Field id=&quot;PageNum&quot;&gt;1953-1959&lt;/Field&gt;&lt;Field id=&quot;PubDate&quot;&gt;Oct&lt;/Field&gt;&lt;Field id=&quot;PubPlace&quot;&gt;England&lt;/Field&gt;&lt;Field id=&quot;PubPlaceTrans&quot;&gt;&lt;/Field&gt;&lt;Field id=&quot;PubYear&quot;&gt;2018&lt;/Field&gt;&lt;Field id=&quot;Publisher&quot;&gt;&lt;/Field&gt;&lt;Field id=&quot;PublisherTrans&quot;&gt;&lt;/Field&gt;&lt;Field id=&quot;TITrans&quot;&gt;&lt;/Field&gt;&lt;Field id=&quot;Title&quot;&gt;Pneumonia in patients with systemic lupus erythematosus: Epidemiology, microbiology and outcomes.&lt;/Field&gt;&lt;Field id=&quot;Translator&quot;&gt;&lt;/Field&gt;&lt;Field id=&quot;Type&quot;&gt;{041D4F77-279E-4405-0002-4388361B9CFF}&lt;/Field&gt;&lt;Field id=&quot;Version&quot;&gt;&lt;/Field&gt;&lt;Field id=&quot;Vol&quot;&gt;27&lt;/Field&gt;&lt;Field id=&quot;Author2&quot;&gt;García-Guevara,G;Ríos-Corzo,R;Díaz-Mora,A;López-López,M;Hernández-Flores,J;Fragoso-Loyo,H;Ávila-Vázquez,J;Pulido-Ramírez,AL;Carrillo-Maravilla,E;Jakez-Ocampo,J;Sifuentes-Osornio,J;Llorente,L;Atisha-Fregoso,Y;&lt;/Field&gt;&lt;/Data&gt;&lt;Ref&gt;&lt;Display&gt;&lt;Text StringText=&quot;「RefIndex」&quot; StringTextOri=&quot;「RefIndex」&quot; SuperScript=&quot;true&quot;/&gt;&lt;/Display&gt;&lt;/Ref&gt;&lt;Doc&gt;&lt;Display&gt;&lt;Text StringText=&quot;García-Guevara G, Ríos-Corzo R, Díaz-Mora A, López-López M, Hernández-Flores J, Fragoso-Loyo H, Ávila-Vázquez J, Pulido-Ramírez AL, Carrillo-Maravilla E, Jakez-Ocampo J, Sifuentes-Osornio J, Llorente L, Atisha-Fregoso Y&quot; StringGroup=&quot;Author&quot;/&gt;&lt;Text StringText=&quot;. &quot; StringGroup=&quot;Author&quot;/&gt;&lt;Text StringText=&quot;Pneumonia in patients with systemic lupus erythematosus: Epidemiology, microbiology and outcomes&quot; StringGroup=&quot;Title&quot;/&gt;&lt;Text StringText=&quot;. &quot; StringGroup=&quot;Title&quot;/&gt;&lt;Text StringText=&quot;Lupus&quot; StringGroup=&quot;Magazine&quot; Italic=&quot;true&quot;/&gt;&lt;Text StringText=&quot; &quot; StringGroup=&quot;Magazine&quot;/&gt;&lt;Text StringText=&quot;2018&quot; StringGroup=&quot;PubYear&quot;/&gt;&lt;Text StringText=&quot;; &quot; StringGroup=&quot;PubYear&quot;/&gt;&lt;Text StringText=&quot;27&quot; StringGroup=&quot;Vol&quot; Border=&quot;true&quot;/&gt;&lt;Text StringText=&quot;: &quot; StringGroup=&quot;PageNum&quot;/&gt;&lt;Text StringText=&quot;1953-1959&quot; StringGroup=&quot;PageNum&quot;/&gt;&lt;Text StringText=&quot; &quot; StringGroup=&quot;none&quot;/&gt;&lt;Text StringText=&quot;[PMID: &quot; StringGroup=&quot;AccessNum&quot;/&gt;&lt;Text StringText=&quot;30205743&quot; StringGroup=&quot;AccessNum&quot;/&gt;&lt;Text StringText=&quot; &quot; StringGroup=&quot;AccessNum&quot;/&gt;&lt;Text StringText=&quot;DOI: &quot; StringGroup=&quot;DOI&quot;/&gt;&lt;Text StringText=&quot;10.1177/0961203318799207&quot; StringGroup=&quot;DOI&quot;/&gt;&lt;Text StringText=&quot;]&quot; StringGroup=&quot;DOI&quot;/&gt;&lt;/Display&gt;&lt;/Doc&gt;&lt;/KyMRNote&gt;"/>
    <w:docVar w:name="KY.MR.DATA{FF6F6B8C-8428-4529-978D-DC130B2E10AB}32" w:val="&lt;KyMRNote dbid=&quot;{FF6F6B8C-8428-4529-978D-DC130B2E10AB}&quot; recid=&quot;32&quot;&gt;&lt;Data&gt;&lt;Field id=&quot;AccessNum&quot;&gt;31180030&lt;/Field&gt;&lt;Field id=&quot;Author&quot;&gt;Durcan L;O'Dwyer T;Petri M&lt;/Field&gt;&lt;Field id=&quot;AuthorTrans&quot;&gt;&lt;/Field&gt;&lt;Field id=&quot;DOI&quot;&gt;10.1016/S0140-6736(19)30237-5&lt;/Field&gt;&lt;Field id=&quot;Editor&quot;&gt;&lt;/Field&gt;&lt;Field id=&quot;FmtTitle&quot;&gt;&lt;/Field&gt;&lt;Field id=&quot;Issue&quot;&gt;10188&lt;/Field&gt;&lt;Field id=&quot;LIID&quot;&gt;32&lt;/Field&gt;&lt;Field id=&quot;Magazine&quot;&gt;Lancet&lt;/Field&gt;&lt;Field id=&quot;MagazineAB&quot;&gt;Lancet&lt;/Field&gt;&lt;Field id=&quot;MagazineTrans&quot;&gt;&lt;/Field&gt;&lt;Field id=&quot;PageNum&quot;&gt;2332-2343&lt;/Field&gt;&lt;Field id=&quot;PubDate&quot;&gt;Jun 08&lt;/Field&gt;&lt;Field id=&quot;PubPlace&quot;&gt;England&lt;/Field&gt;&lt;Field id=&quot;PubPlaceTrans&quot;&gt;&lt;/Field&gt;&lt;Field id=&quot;PubYear&quot;&gt;2019&lt;/Field&gt;&lt;Field id=&quot;Publisher&quot;&gt;&lt;/Field&gt;&lt;Field id=&quot;PublisherTrans&quot;&gt;&lt;/Field&gt;&lt;Field id=&quot;TITrans&quot;&gt;&lt;/Field&gt;&lt;Field id=&quot;Title&quot;&gt;Management strategies and future directions for systemic lupus erythematosus in adults.&lt;/Field&gt;&lt;Field id=&quot;Translator&quot;&gt;&lt;/Field&gt;&lt;Field id=&quot;Type&quot;&gt;{041D4F77-279E-4405-0002-4388361B9CFF}&lt;/Field&gt;&lt;Field id=&quot;Version&quot;&gt;&lt;/Field&gt;&lt;Field id=&quot;Vol&quot;&gt;393&lt;/Field&gt;&lt;Field id=&quot;Author2&quot;&gt;Durcan,L;O'Dwyer,T;Petri,M;&lt;/Field&gt;&lt;/Data&gt;&lt;Ref&gt;&lt;Display&gt;&lt;Text StringText=&quot;「RefIndex」&quot; StringTextOri=&quot;「RefIndex」&quot; SuperScript=&quot;true&quot;/&gt;&lt;/Display&gt;&lt;/Ref&gt;&lt;Doc&gt;&lt;Display&gt;&lt;Text StringText=&quot;Durcan L, O'Dwyer T, Petri M&quot; StringGroup=&quot;Author&quot;/&gt;&lt;Text StringText=&quot;. &quot; StringGroup=&quot;Author&quot;/&gt;&lt;Text StringText=&quot;Management strategies and future directions for systemic lupus erythematosus in adults&quot; StringGroup=&quot;Title&quot;/&gt;&lt;Text StringText=&quot;. &quot; StringGroup=&quot;Title&quot;/&gt;&lt;Text StringText=&quot;Lancet&quot; StringGroup=&quot;Magazine&quot; Italic=&quot;true&quot;/&gt;&lt;Text StringText=&quot; &quot; StringGroup=&quot;Magazine&quot;/&gt;&lt;Text StringText=&quot;2019&quot; StringGroup=&quot;PubYear&quot;/&gt;&lt;Text StringText=&quot;; &quot; StringGroup=&quot;PubYear&quot;/&gt;&lt;Text StringText=&quot;393&quot; StringGroup=&quot;Vol&quot; Border=&quot;true&quot;/&gt;&lt;Text StringText=&quot;: &quot; StringGroup=&quot;PageNum&quot;/&gt;&lt;Text StringText=&quot;2332-2343&quot; StringGroup=&quot;PageNum&quot;/&gt;&lt;Text StringText=&quot; &quot; StringGroup=&quot;none&quot;/&gt;&lt;Text StringText=&quot;[PMID: &quot; StringGroup=&quot;AccessNum&quot;/&gt;&lt;Text StringText=&quot;31180030&quot; StringGroup=&quot;AccessNum&quot;/&gt;&lt;Text StringText=&quot; &quot; StringGroup=&quot;AccessNum&quot;/&gt;&lt;Text StringText=&quot;DOI: &quot; StringGroup=&quot;DOI&quot;/&gt;&lt;Text StringText=&quot;10.1016/S0140-6736(19)30237-5&quot; StringGroup=&quot;DOI&quot;/&gt;&lt;Text StringText=&quot;]&quot; StringGroup=&quot;DOI&quot;/&gt;&lt;/Display&gt;&lt;/Doc&gt;&lt;/KyMRNote&gt;"/>
    <w:docVar w:name="KY.MR.DATA{FF6F6B8C-8428-4529-978D-DC130B2E10AB}34" w:val="&lt;KyMRNote dbid=&quot;{FF6F6B8C-8428-4529-978D-DC130B2E10AB}&quot; recid=&quot;34&quot;&gt;&lt;Data&gt;&lt;Field id=&quot;AccessNum&quot;&gt;27263120&lt;/Field&gt;&lt;Field id=&quot;Author&quot;&gt;Charhon N;Bernard C;Richard JC;Cordel N;Leboucher G;Broussolle C;Sève P&lt;/Field&gt;&lt;Field id=&quot;AuthorTrans&quot;&gt;&lt;/Field&gt;&lt;Field id=&quot;DOI&quot;&gt;10.1016/j.revmed.2016.05.005&lt;/Field&gt;&lt;Field id=&quot;Editor&quot;&gt;&lt;/Field&gt;&lt;Field id=&quot;FmtTitle&quot;&gt;&lt;/Field&gt;&lt;Field id=&quot;Issue&quot;&gt;3&lt;/Field&gt;&lt;Field id=&quot;LIID&quot;&gt;34&lt;/Field&gt;&lt;Field id=&quot;Magazine&quot;&gt;La Revue de médecine interne&lt;/Field&gt;&lt;Field id=&quot;MagazineAB&quot;&gt;Rev Med Interne&lt;/Field&gt;&lt;Field id=&quot;MagazineTrans&quot;&gt;&lt;/Field&gt;&lt;Field id=&quot;PageNum&quot;&gt;204-209&lt;/Field&gt;&lt;Field id=&quot;PubDate&quot;&gt;Mar&lt;/Field&gt;&lt;Field id=&quot;PubPlace&quot;&gt;France&lt;/Field&gt;&lt;Field id=&quot;PubPlaceTrans&quot;&gt;&lt;/Field&gt;&lt;Field id=&quot;PubYear&quot;&gt;2017&lt;/Field&gt;&lt;Field id=&quot;Publisher&quot;&gt;&lt;/Field&gt;&lt;Field id=&quot;PublisherTrans&quot;&gt;&lt;/Field&gt;&lt;Field id=&quot;TITrans&quot;&gt;&lt;/Field&gt;&lt;Field id=&quot;Title&quot;&gt;[Off-label use of intravenous immunoglobulin therapy in the treatment of lupus myocarditis: Two case reports and literature review].&lt;/Field&gt;&lt;Field id=&quot;Translator&quot;&gt;&lt;/Field&gt;&lt;Field id=&quot;Type&quot;&gt;{041D4F77-279E-4405-0002-4388361B9CFF}&lt;/Field&gt;&lt;Field id=&quot;Version&quot;&gt;&lt;/Field&gt;&lt;Field id=&quot;Vol&quot;&gt;38&lt;/Field&gt;&lt;Field id=&quot;Author2&quot;&gt;Charhon,N;Bernard,C;Richard,JC;Cordel,N;Leboucher,G;Broussolle,C;Sève,P;&lt;/Field&gt;&lt;/Data&gt;&lt;Ref&gt;&lt;Display&gt;&lt;Text StringText=&quot;「RefIndex」&quot; StringTextOri=&quot;「RefIndex」&quot; SuperScript=&quot;true&quot;/&gt;&lt;/Display&gt;&lt;/Ref&gt;&lt;Doc&gt;&lt;Display&gt;&lt;Text StringText=&quot;Charhon N, Bernard C, Richard JC, Cordel N, Leboucher G, Broussolle C, Sève P&quot; StringGroup=&quot;Author&quot;/&gt;&lt;Text StringText=&quot;. &quot; StringGroup=&quot;Author&quot;/&gt;&lt;Text StringText=&quot;[Off-label use of intravenous immunoglobulin therapy in the treatment of lupus myocarditis: Two case reports and literature review]&quot; StringGroup=&quot;Title&quot;/&gt;&lt;Text StringText=&quot;. &quot; StringGroup=&quot;Title&quot;/&gt;&lt;Text StringText=&quot;Rev Med Interne&quot; StringGroup=&quot;Magazine&quot; Italic=&quot;true&quot;/&gt;&lt;Text StringText=&quot; &quot; StringGroup=&quot;Magazine&quot;/&gt;&lt;Text StringText=&quot;2017&quot; StringGroup=&quot;PubYear&quot;/&gt;&lt;Text StringText=&quot;; &quot; StringGroup=&quot;PubYear&quot;/&gt;&lt;Text StringText=&quot;38&quot; StringGroup=&quot;Vol&quot; Border=&quot;true&quot;/&gt;&lt;Text StringText=&quot;: &quot; StringGroup=&quot;PageNum&quot;/&gt;&lt;Text StringText=&quot;204-209&quot; StringGroup=&quot;PageNum&quot;/&gt;&lt;Text StringText=&quot; &quot; StringGroup=&quot;none&quot;/&gt;&lt;Text StringText=&quot;[PMID: &quot; StringGroup=&quot;AccessNum&quot;/&gt;&lt;Text StringText=&quot;27263120&quot; StringGroup=&quot;AccessNum&quot;/&gt;&lt;Text StringText=&quot; &quot; StringGroup=&quot;AccessNum&quot;/&gt;&lt;Text StringText=&quot;DOI: &quot; StringGroup=&quot;DOI&quot;/&gt;&lt;Text StringText=&quot;10.1016/j.revmed.2016.05.005&quot; StringGroup=&quot;DOI&quot;/&gt;&lt;Text StringText=&quot;]&quot; StringGroup=&quot;DOI&quot;/&gt;&lt;/Display&gt;&lt;/Doc&gt;&lt;/KyMRNote&gt;"/>
    <w:docVar w:name="KY.MR.DATA{FF6F6B8C-8428-4529-978D-DC130B2E10AB}35" w:val="&lt;KyMRNote dbid=&quot;{FF6F6B8C-8428-4529-978D-DC130B2E10AB}&quot; recid=&quot;35&quot;&gt;&lt;Data&gt;&lt;Field id=&quot;AccessNum&quot;&gt;30517383&lt;/Field&gt;&lt;Field id=&quot;Author&quot;&gt;Rebelato JB;Silveira CFDSMPD;Valadão TFC;Reis FM;Bazan R;Bazan SGZ&lt;/Field&gt;&lt;Field id=&quot;AuthorTrans&quot;&gt;&lt;/Field&gt;&lt;Field id=&quot;DOI&quot;&gt;10.5935/abc.20180216&lt;/Field&gt;&lt;Field id=&quot;Editor&quot;&gt;&lt;/Field&gt;&lt;Field id=&quot;FmtTitle&quot;&gt;&lt;/Field&gt;&lt;Field id=&quot;Issue&quot;&gt;6&lt;/Field&gt;&lt;Field id=&quot;LIID&quot;&gt;35&lt;/Field&gt;&lt;Field id=&quot;Magazine&quot;&gt;Arquivos brasileiros de cardiologia&lt;/Field&gt;&lt;Field id=&quot;MagazineAB&quot;&gt;Arq Bras Cardiol&lt;/Field&gt;&lt;Field id=&quot;MagazineTrans&quot;&gt;&lt;/Field&gt;&lt;Field id=&quot;PageNum&quot;&gt;864-866&lt;/Field&gt;&lt;Field id=&quot;PubDate&quot;&gt;12&lt;/Field&gt;&lt;Field id=&quot;PubPlace&quot;&gt;Brazil&lt;/Field&gt;&lt;Field id=&quot;PubPlaceTrans&quot;&gt;&lt;/Field&gt;&lt;Field id=&quot;PubYear&quot;&gt;2018&lt;/Field&gt;&lt;Field id=&quot;Publisher&quot;&gt;&lt;/Field&gt;&lt;Field id=&quot;PublisherTrans&quot;&gt;&lt;/Field&gt;&lt;Field id=&quot;TITrans&quot;&gt;&lt;/Field&gt;&lt;Field id=&quot;Title&quot;&gt;Myocarditis with Cardiogenic Shock as the First Manifestation of Systemic Lupus Erythematosus.&lt;/Field&gt;&lt;Field id=&quot;Translator&quot;&gt;&lt;/Field&gt;&lt;Field id=&quot;Type&quot;&gt;{041D4F77-279E-4405-0002-4388361B9CFF}&lt;/Field&gt;&lt;Field id=&quot;Version&quot;&gt;&lt;/Field&gt;&lt;Field id=&quot;Vol&quot;&gt;111&lt;/Field&gt;&lt;Field id=&quot;Author2&quot;&gt;Rebelato,JB;Silveira,C;Valadão,T;Reis,FM;Bazan,R;Bazan,S;&lt;/Field&gt;&lt;/Data&gt;&lt;Ref&gt;&lt;Display&gt;&lt;Text StringText=&quot;「RefIndex」&quot; StringTextOri=&quot;「RefIndex」&quot; SuperScript=&quot;true&quot;/&gt;&lt;/Display&gt;&lt;/Ref&gt;&lt;Doc&gt;&lt;Display&gt;&lt;Text StringText=&quot;Rebelato JB, Silveira C, Valadão T, Reis FM, Bazan R, Bazan S&quot; StringGroup=&quot;Author&quot;/&gt;&lt;Text StringText=&quot;. &quot; StringGroup=&quot;Author&quot;/&gt;&lt;Text StringText=&quot;Myocarditis with Cardiogenic Shock as the First Manifestation of Systemic Lupus Erythematosus&quot; StringGroup=&quot;Title&quot;/&gt;&lt;Text StringText=&quot;. &quot; StringGroup=&quot;Title&quot;/&gt;&lt;Text StringText=&quot;Arq Bras Cardiol&quot; StringGroup=&quot;Magazine&quot; Italic=&quot;true&quot;/&gt;&lt;Text StringText=&quot; &quot; StringGroup=&quot;Magazine&quot;/&gt;&lt;Text StringText=&quot;2018&quot; StringGroup=&quot;PubYear&quot;/&gt;&lt;Text StringText=&quot;; &quot; StringGroup=&quot;PubYear&quot;/&gt;&lt;Text StringText=&quot;111&quot; StringGroup=&quot;Vol&quot; Border=&quot;true&quot;/&gt;&lt;Text StringText=&quot;: &quot; StringGroup=&quot;PageNum&quot;/&gt;&lt;Text StringText=&quot;864-866&quot; StringGroup=&quot;PageNum&quot;/&gt;&lt;Text StringText=&quot; &quot; StringGroup=&quot;none&quot;/&gt;&lt;Text StringText=&quot;[PMID: &quot; StringGroup=&quot;AccessNum&quot;/&gt;&lt;Text StringText=&quot;30517383&quot; StringGroup=&quot;AccessNum&quot;/&gt;&lt;Text StringText=&quot; &quot; StringGroup=&quot;AccessNum&quot;/&gt;&lt;Text StringText=&quot;DOI: &quot; StringGroup=&quot;DOI&quot;/&gt;&lt;Text StringText=&quot;10.5935/abc.20180216&quot; StringGroup=&quot;DOI&quot;/&gt;&lt;Text StringText=&quot;]&quot; StringGroup=&quot;DOI&quot;/&gt;&lt;/Display&gt;&lt;/Doc&gt;&lt;/KyMRNote&gt;"/>
    <w:docVar w:name="KY.MR.DATA{FF6F6B8C-8428-4529-978D-DC130B2E10AB}36" w:val="&lt;KyMRNote dbid=&quot;{FF6F6B8C-8428-4529-978D-DC130B2E10AB}&quot; recid=&quot;36&quot;&gt;&lt;Data&gt;&lt;Field id=&quot;AccessNum&quot;&gt;30448290&lt;/Field&gt;&lt;Field id=&quot;Author&quot;&gt;Fava A;Petri M&lt;/Field&gt;&lt;Field id=&quot;AuthorTrans&quot;&gt;&lt;/Field&gt;&lt;Field id=&quot;DOI&quot;&gt;10.1016/j.jaut.2018.11.001&lt;/Field&gt;&lt;Field id=&quot;Editor&quot;&gt;&lt;/Field&gt;&lt;Field id=&quot;FmtTitle&quot;&gt;&lt;/Field&gt;&lt;Field id=&quot;Issue&quot;&gt;&lt;/Field&gt;&lt;Field id=&quot;LIID&quot;&gt;36&lt;/Field&gt;&lt;Field id=&quot;Magazine&quot;&gt;Journal of autoimmunity&lt;/Field&gt;&lt;Field id=&quot;MagazineAB&quot;&gt;J Autoimmun&lt;/Field&gt;&lt;Field id=&quot;MagazineTrans&quot;&gt;&lt;/Field&gt;&lt;Field id=&quot;PageNum&quot;&gt;1-13&lt;/Field&gt;&lt;Field id=&quot;PubDate&quot;&gt;01&lt;/Field&gt;&lt;Field id=&quot;PubPlace&quot;&gt;England&lt;/Field&gt;&lt;Field id=&quot;PubPlaceTrans&quot;&gt;&lt;/Field&gt;&lt;Field id=&quot;PubYear&quot;&gt;2019&lt;/Field&gt;&lt;Field id=&quot;Publisher&quot;&gt;&lt;/Field&gt;&lt;Field id=&quot;PublisherTrans&quot;&gt;&lt;/Field&gt;&lt;Field id=&quot;TITrans&quot;&gt;&lt;/Field&gt;&lt;Field id=&quot;Title&quot;&gt;Systemic lupus erythematosus: Diagnosis and clinical management.&lt;/Field&gt;&lt;Field id=&quot;Translator&quot;&gt;&lt;/Field&gt;&lt;Field id=&quot;Type&quot;&gt;{041D4F77-279E-4405-0002-4388361B9CFF}&lt;/Field&gt;&lt;Field id=&quot;Version&quot;&gt;&lt;/Field&gt;&lt;Field id=&quot;Vol&quot;&gt;96&lt;/Field&gt;&lt;Field id=&quot;Author2&quot;&gt;Fava,A;Petri,M;&lt;/Field&gt;&lt;/Data&gt;&lt;Ref&gt;&lt;Display&gt;&lt;Text StringText=&quot;「RefIndex」&quot; StringTextOri=&quot;「RefIndex」&quot; SuperScript=&quot;true&quot;/&gt;&lt;/Display&gt;&lt;/Ref&gt;&lt;Doc&gt;&lt;Display&gt;&lt;Text StringText=&quot;Fava A, Petri M&quot; StringGroup=&quot;Author&quot;/&gt;&lt;Text StringText=&quot;. &quot; StringGroup=&quot;Author&quot;/&gt;&lt;Text StringText=&quot;Systemic lupus erythematosus: Diagnosis and clinical management&quot; StringGroup=&quot;Title&quot;/&gt;&lt;Text StringText=&quot;. &quot; StringGroup=&quot;Title&quot;/&gt;&lt;Text StringText=&quot;J Autoimmun&quot; StringGroup=&quot;Magazine&quot; Italic=&quot;true&quot;/&gt;&lt;Text StringText=&quot; &quot; StringGroup=&quot;Magazine&quot;/&gt;&lt;Text StringText=&quot;2019&quot; StringGroup=&quot;PubYear&quot;/&gt;&lt;Text StringText=&quot;; &quot; StringGroup=&quot;PubYear&quot;/&gt;&lt;Text StringText=&quot;96&quot; StringGroup=&quot;Vol&quot; Border=&quot;true&quot;/&gt;&lt;Text StringText=&quot;: &quot; StringGroup=&quot;PageNum&quot;/&gt;&lt;Text StringText=&quot;1-13&quot; StringGroup=&quot;PageNum&quot;/&gt;&lt;Text StringText=&quot; &quot; StringGroup=&quot;none&quot;/&gt;&lt;Text StringText=&quot;[PMID: &quot; StringGroup=&quot;AccessNum&quot;/&gt;&lt;Text StringText=&quot;30448290&quot; StringGroup=&quot;AccessNum&quot;/&gt;&lt;Text StringText=&quot; &quot; StringGroup=&quot;AccessNum&quot;/&gt;&lt;Text StringText=&quot;DOI: &quot; StringGroup=&quot;DOI&quot;/&gt;&lt;Text StringText=&quot;10.1016/j.jaut.2018.11.001&quot; StringGroup=&quot;DOI&quot;/&gt;&lt;Text StringText=&quot;]&quot; StringGroup=&quot;DOI&quot;/&gt;&lt;/Display&gt;&lt;/Doc&gt;&lt;/KyMRNote&gt;"/>
    <w:docVar w:name="KY.MR.DATA{FF6F6B8C-8428-4529-978D-DC130B2E10AB}37" w:val="&lt;KyMRNote dbid=&quot;{FF6F6B8C-8428-4529-978D-DC130B2E10AB}&quot; recid=&quot;37&quot;&gt;&lt;Data&gt;&lt;Field id=&quot;AccessNum&quot;&gt;19697032&lt;/Field&gt;&lt;Field id=&quot;Author&quot;&gt;Suri V;Varma S;Joshi K;Malhotra P;Kumari S;Jain S&lt;/Field&gt;&lt;Field id=&quot;AuthorTrans&quot;&gt;&lt;/Field&gt;&lt;Field id=&quot;DOI&quot;&gt;10.1007/s00296-009-1098-x&lt;/Field&gt;&lt;Field id=&quot;Editor&quot;&gt;&lt;/Field&gt;&lt;Field id=&quot;FmtTitle&quot;&gt;&lt;/Field&gt;&lt;Field id=&quot;Issue&quot;&gt;11&lt;/Field&gt;&lt;Field id=&quot;LIID&quot;&gt;37&lt;/Field&gt;&lt;Field id=&quot;Magazine&quot;&gt;Rheumatology international&lt;/Field&gt;&lt;Field id=&quot;MagazineAB&quot;&gt;Rheumatol Int&lt;/Field&gt;&lt;Field id=&quot;MagazineTrans&quot;&gt;&lt;/Field&gt;&lt;Field id=&quot;PageNum&quot;&gt;1503-5&lt;/Field&gt;&lt;Field id=&quot;PubDate&quot;&gt;Sep&lt;/Field&gt;&lt;Field id=&quot;PubPlace&quot;&gt;Germany&lt;/Field&gt;&lt;Field id=&quot;PubPlaceTrans&quot;&gt;&lt;/Field&gt;&lt;Field id=&quot;PubYear&quot;&gt;2010&lt;/Field&gt;&lt;Field id=&quot;Publisher&quot;&gt;&lt;/Field&gt;&lt;Field id=&quot;PublisherTrans&quot;&gt;&lt;/Field&gt;&lt;Field id=&quot;TITrans&quot;&gt;&lt;/Field&gt;&lt;Field id=&quot;Title&quot;&gt;Lupus myocarditis: marked improvement in cardiac function after intravenous immunoglobulin therapy.&lt;/Field&gt;&lt;Field id=&quot;Translator&quot;&gt;&lt;/Field&gt;&lt;Field id=&quot;Type&quot;&gt;{041D4F77-279E-4405-0002-4388361B9CFF}&lt;/Field&gt;&lt;Field id=&quot;Version&quot;&gt;&lt;/Field&gt;&lt;Field id=&quot;Vol&quot;&gt;30&lt;/Field&gt;&lt;Field id=&quot;Author2&quot;&gt;Suri,V;Varma,S;Joshi,K;Malhotra,P;Kumari,S;Jain,S;&lt;/Field&gt;&lt;/Data&gt;&lt;Ref&gt;&lt;Display&gt;&lt;Text StringText=&quot;「RefIndex」&quot; StringTextOri=&quot;「RefIndex」&quot; SuperScript=&quot;true&quot;/&gt;&lt;/Display&gt;&lt;/Ref&gt;&lt;Doc&gt;&lt;Display&gt;&lt;Text StringText=&quot;Suri V, Varma S, Joshi K, Malhotra P, Kumari S, Jain S&quot; StringGroup=&quot;Author&quot;/&gt;&lt;Text StringText=&quot;. &quot; StringGroup=&quot;Author&quot;/&gt;&lt;Text StringText=&quot;Lupus myocarditis: marked improvement in cardiac function after intravenous immunoglobulin therapy&quot; StringGroup=&quot;Title&quot;/&gt;&lt;Text StringText=&quot;. &quot; StringGroup=&quot;Title&quot;/&gt;&lt;Text StringText=&quot;Rheumatol Int&quot; StringGroup=&quot;Magazine&quot; Italic=&quot;true&quot;/&gt;&lt;Text StringText=&quot; &quot; StringGroup=&quot;Magazine&quot;/&gt;&lt;Text StringText=&quot;2010&quot; StringGroup=&quot;PubYear&quot;/&gt;&lt;Text StringText=&quot;; &quot; StringGroup=&quot;PubYear&quot;/&gt;&lt;Text StringText=&quot;30&quot; StringGroup=&quot;Vol&quot; Border=&quot;true&quot;/&gt;&lt;Text StringText=&quot;: &quot; StringGroup=&quot;PageNum&quot;/&gt;&lt;Text StringText=&quot;1503-1505&quot; StringGroup=&quot;PageNum&quot;/&gt;&lt;Text StringText=&quot; &quot; StringGroup=&quot;none&quot;/&gt;&lt;Text StringText=&quot;[PMID: &quot; StringGroup=&quot;AccessNum&quot;/&gt;&lt;Text StringText=&quot;19697032&quot; StringGroup=&quot;AccessNum&quot;/&gt;&lt;Text StringText=&quot; &quot; StringGroup=&quot;AccessNum&quot;/&gt;&lt;Text StringText=&quot;DOI: &quot; StringGroup=&quot;DOI&quot;/&gt;&lt;Text StringText=&quot;10.1007/s00296-009-1098-x&quot; StringGroup=&quot;DOI&quot;/&gt;&lt;Text StringText=&quot;]&quot; StringGroup=&quot;DOI&quot;/&gt;&lt;/Display&gt;&lt;/Doc&gt;&lt;/KyMRNote&gt;"/>
    <w:docVar w:name="KY.MR.DATA{FF6F6B8C-8428-4529-978D-DC130B2E10AB}38" w:val="&lt;KyMRNote dbid=&quot;{FF6F6B8C-8428-4529-978D-DC130B2E10AB}&quot; recid=&quot;38&quot;&gt;&lt;Data&gt;&lt;Field id=&quot;AccessNum&quot;&gt;21572754&lt;/Field&gt;&lt;Field id=&quot;Author&quot;&gt;Gurjar M;Singhal S;Poddar B;Baronia AK;Azim A&lt;/Field&gt;&lt;Field id=&quot;AuthorTrans&quot;&gt;&lt;/Field&gt;&lt;Field id=&quot;DOI&quot;&gt;10.4103/0972-5229.76087&lt;/Field&gt;&lt;Field id=&quot;Editor&quot;&gt;&lt;/Field&gt;&lt;Field id=&quot;FmtTitle&quot;&gt;&lt;/Field&gt;&lt;Field id=&quot;Issue&quot;&gt;4&lt;/Field&gt;&lt;Field id=&quot;LIID&quot;&gt;38&lt;/Field&gt;&lt;Field id=&quot;Magazine&quot;&gt;Indian journal of critical care medicine : peer-reviewed, official publication of Indian Society of Critical Care Medicine&lt;/Field&gt;&lt;Field id=&quot;MagazineAB&quot;&gt;Indian J Crit Care Med&lt;/Field&gt;&lt;Field id=&quot;MagazineTrans&quot;&gt;&lt;/Field&gt;&lt;Field id=&quot;PageNum&quot;&gt;209-11&lt;/Field&gt;&lt;Field id=&quot;PubDate&quot;&gt;Oct&lt;/Field&gt;&lt;Field id=&quot;PubPlace&quot;&gt;India&lt;/Field&gt;&lt;Field id=&quot;PubPlaceTrans&quot;&gt;&lt;/Field&gt;&lt;Field id=&quot;PubYear&quot;&gt;2010&lt;/Field&gt;&lt;Field id=&quot;Publisher&quot;&gt;&lt;/Field&gt;&lt;Field id=&quot;PublisherTrans&quot;&gt;&lt;/Field&gt;&lt;Field id=&quot;TITrans&quot;&gt;&lt;/Field&gt;&lt;Field id=&quot;Title&quot;&gt;Acute cardiogenic shock in a girl with systemic lupus erythematosus.&lt;/Field&gt;&lt;Field id=&quot;Translator&quot;&gt;&lt;/Field&gt;&lt;Field id=&quot;Type&quot;&gt;{041D4F77-279E-4405-0002-4388361B9CFF}&lt;/Field&gt;&lt;Field id=&quot;Version&quot;&gt;&lt;/Field&gt;&lt;Field id=&quot;Vol&quot;&gt;14&lt;/Field&gt;&lt;Field id=&quot;Author2&quot;&gt;Gurjar,M;Singhal,S;Poddar,B;Baronia,AK;Azim,A;&lt;/Field&gt;&lt;/Data&gt;&lt;Ref&gt;&lt;Display&gt;&lt;Text StringText=&quot;「RefIndex」&quot; StringTextOri=&quot;「RefIndex」&quot; SuperScript=&quot;true&quot;/&gt;&lt;/Display&gt;&lt;/Ref&gt;&lt;Doc&gt;&lt;Display&gt;&lt;Text StringText=&quot;Gurjar M, Singhal S, Poddar B, Baronia AK, Azim A&quot; StringGroup=&quot;Author&quot;/&gt;&lt;Text StringText=&quot;. &quot; StringGroup=&quot;Author&quot;/&gt;&lt;Text StringText=&quot;Acute cardiogenic shock in a girl with systemic lupus erythematosus&quot; StringGroup=&quot;Title&quot;/&gt;&lt;Text StringText=&quot;. &quot; StringGroup=&quot;Title&quot;/&gt;&lt;Text StringText=&quot;Indian J Crit Care Med&quot; StringGroup=&quot;Magazine&quot; Italic=&quot;true&quot;/&gt;&lt;Text StringText=&quot; &quot; StringGroup=&quot;Magazine&quot;/&gt;&lt;Text StringText=&quot;2010&quot; StringGroup=&quot;PubYear&quot;/&gt;&lt;Text StringText=&quot;; &quot; StringGroup=&quot;PubYear&quot;/&gt;&lt;Text StringText=&quot;14&quot; StringGroup=&quot;Vol&quot; Border=&quot;true&quot;/&gt;&lt;Text StringText=&quot;: &quot; StringGroup=&quot;PageNum&quot;/&gt;&lt;Text StringText=&quot;209-211&quot; StringGroup=&quot;PageNum&quot;/&gt;&lt;Text StringText=&quot; &quot; StringGroup=&quot;none&quot;/&gt;&lt;Text StringText=&quot;[PMID: &quot; StringGroup=&quot;AccessNum&quot;/&gt;&lt;Text StringText=&quot;21572754&quot; StringGroup=&quot;AccessNum&quot;/&gt;&lt;Text StringText=&quot; &quot; StringGroup=&quot;AccessNum&quot;/&gt;&lt;Text StringText=&quot;DOI: &quot; StringGroup=&quot;DOI&quot;/&gt;&lt;Text StringText=&quot;10.4103/0972-5229.76087&quot; StringGroup=&quot;DOI&quot;/&gt;&lt;Text StringText=&quot;]&quot; StringGroup=&quot;DOI&quot;/&gt;&lt;/Display&gt;&lt;/Doc&gt;&lt;/KyMRNote&gt;"/>
    <w:docVar w:name="KY.MR.DATA{FF6F6B8C-8428-4529-978D-DC130B2E10AB}39" w:val="&lt;KyMRNote dbid=&quot;{FF6F6B8C-8428-4529-978D-DC130B2E10AB}&quot; recid=&quot;39&quot;&gt;&lt;Data&gt;&lt;Field id=&quot;AccessNum&quot;&gt;29593821&lt;/Field&gt;&lt;Field id=&quot;Author&quot;&gt;Tariq S;Garg A;Gass A;Aronow WS&lt;/Field&gt;&lt;Field id=&quot;AuthorTrans&quot;&gt;&lt;/Field&gt;&lt;Field id=&quot;DOI&quot;&gt;10.5114/aoms.2017.68692&lt;/Field&gt;&lt;Field id=&quot;Editor&quot;&gt;&lt;/Field&gt;&lt;Field id=&quot;FmtTitle&quot;&gt;&lt;/Field&gt;&lt;Field id=&quot;Issue&quot;&gt;2&lt;/Field&gt;&lt;Field id=&quot;LIID&quot;&gt;39&lt;/Field&gt;&lt;Field id=&quot;Magazine&quot;&gt;Archives of medical science : AMS&lt;/Field&gt;&lt;Field id=&quot;MagazineAB&quot;&gt;Arch Med Sci&lt;/Field&gt;&lt;Field id=&quot;MagazineTrans&quot;&gt;&lt;/Field&gt;&lt;Field id=&quot;PageNum&quot;&gt;460-462&lt;/Field&gt;&lt;Field id=&quot;PubDate&quot;&gt;Mar&lt;/Field&gt;&lt;Field id=&quot;PubPlace&quot;&gt;Poland&lt;/Field&gt;&lt;Field id=&quot;PubPlaceTrans&quot;&gt;&lt;/Field&gt;&lt;Field id=&quot;PubYear&quot;&gt;2018&lt;/Field&gt;&lt;Field id=&quot;Publisher&quot;&gt;&lt;/Field&gt;&lt;Field id=&quot;PublisherTrans&quot;&gt;&lt;/Field&gt;&lt;Field id=&quot;TITrans&quot;&gt;&lt;/Field&gt;&lt;Field id=&quot;Title&quot;&gt;Myocarditis due to systemic lupus erythematosus associated with cardiogenic shock.&lt;/Field&gt;&lt;Field id=&quot;Translator&quot;&gt;&lt;/Field&gt;&lt;Field id=&quot;Type&quot;&gt;{041D4F77-279E-4405-0002-4388361B9CFF}&lt;/Field&gt;&lt;Field id=&quot;Version&quot;&gt;&lt;/Field&gt;&lt;Field id=&quot;Vol&quot;&gt;14&lt;/Field&gt;&lt;Field id=&quot;Author2&quot;&gt;Tariq,S;Garg,A;Gass,A;Aronow,WS;&lt;/Field&gt;&lt;/Data&gt;&lt;Ref&gt;&lt;Display&gt;&lt;Text StringText=&quot;「RefIndex」&quot; StringTextOri=&quot;「RefIndex」&quot; SuperScript=&quot;true&quot;/&gt;&lt;/Display&gt;&lt;/Ref&gt;&lt;Doc&gt;&lt;Display&gt;&lt;Text StringText=&quot;Tariq S, Garg A, Gass A, Aronow WS&quot; StringGroup=&quot;Author&quot;/&gt;&lt;Text StringText=&quot;. &quot; StringGroup=&quot;Author&quot;/&gt;&lt;Text StringText=&quot;Myocarditis due to systemic lupus erythematosus associated with cardiogenic shock&quot; StringGroup=&quot;Title&quot;/&gt;&lt;Text StringText=&quot;. &quot; StringGroup=&quot;Title&quot;/&gt;&lt;Text StringText=&quot;Arch Med Sci&quot; StringGroup=&quot;Magazine&quot; Italic=&quot;true&quot;/&gt;&lt;Text StringText=&quot; &quot; StringGroup=&quot;Magazine&quot;/&gt;&lt;Text StringText=&quot;2018&quot; StringGroup=&quot;PubYear&quot;/&gt;&lt;Text StringText=&quot;; &quot; StringGroup=&quot;PubYear&quot;/&gt;&lt;Text StringText=&quot;14&quot; StringGroup=&quot;Vol&quot; Border=&quot;true&quot;/&gt;&lt;Text StringText=&quot;: &quot; StringGroup=&quot;PageNum&quot;/&gt;&lt;Text StringText=&quot;460-462&quot; StringGroup=&quot;PageNum&quot;/&gt;&lt;Text StringText=&quot; &quot; StringGroup=&quot;none&quot;/&gt;&lt;Text StringText=&quot;[PMID: &quot; StringGroup=&quot;AccessNum&quot;/&gt;&lt;Text StringText=&quot;29593821&quot; StringGroup=&quot;AccessNum&quot;/&gt;&lt;Text StringText=&quot; &quot; StringGroup=&quot;AccessNum&quot;/&gt;&lt;Text StringText=&quot;DOI: &quot; StringGroup=&quot;DOI&quot;/&gt;&lt;Text StringText=&quot;10.5114/aoms.2017.68692&quot; StringGroup=&quot;DOI&quot;/&gt;&lt;Text StringText=&quot;]&quot; StringGroup=&quot;DOI&quot;/&gt;&lt;/Display&gt;&lt;/Doc&gt;&lt;/KyMRNote&gt;"/>
    <w:docVar w:name="KY.MR.DATA{FF6F6B8C-8428-4529-978D-DC130B2E10AB}4" w:val="&lt;KyMRNote dbid=&quot;{FF6F6B8C-8428-4529-978D-DC130B2E10AB}&quot; recid=&quot;4&quot;&gt;&lt;Data&gt;&lt;Field id=&quot;AccessNum&quot;&gt;29642752&lt;/Field&gt;&lt;Field id=&quot;Author&quot;&gt;Tanwani J;Tselios K;Gladman DD;Su J;Urowitz MB&lt;/Field&gt;&lt;Field id=&quot;AuthorTrans&quot;&gt;&lt;/Field&gt;&lt;Field id=&quot;DOI&quot;&gt;10.1177/0961203318770018&lt;/Field&gt;&lt;Field id=&quot;Editor&quot;&gt;&lt;/Field&gt;&lt;Field id=&quot;FmtTitle&quot;&gt;&lt;/Field&gt;&lt;Field id=&quot;Issue&quot;&gt;8&lt;/Field&gt;&lt;Field id=&quot;LIID&quot;&gt;4&lt;/Field&gt;&lt;Field id=&quot;Magazine&quot;&gt;Lupus&lt;/Field&gt;&lt;Field id=&quot;MagazineAB&quot;&gt;Lupus&lt;/Field&gt;&lt;Field id=&quot;MagazineTrans&quot;&gt;&lt;/Field&gt;&lt;Field id=&quot;PageNum&quot;&gt;1296-1302&lt;/Field&gt;&lt;Field id=&quot;PubDate&quot;&gt;Jul&lt;/Field&gt;&lt;Field id=&quot;PubPlace&quot;&gt;England&lt;/Field&gt;&lt;Field id=&quot;PubPlaceTrans&quot;&gt;&lt;/Field&gt;&lt;Field id=&quot;PubYear&quot;&gt;2018&lt;/Field&gt;&lt;Field id=&quot;Publisher&quot;&gt;&lt;/Field&gt;&lt;Field id=&quot;PublisherTrans&quot;&gt;&lt;/Field&gt;&lt;Field id=&quot;TITrans&quot;&gt;&lt;/Field&gt;&lt;Field id=&quot;Title&quot;&gt;Lupus myocarditis: a single center experience and a comparative analysis of observational cohort studies.&lt;/Field&gt;&lt;Field id=&quot;Translator&quot;&gt;&lt;/Field&gt;&lt;Field id=&quot;Type&quot;&gt;{041D4F77-279E-4405-0002-4388361B9CFF}&lt;/Field&gt;&lt;Field id=&quot;Version&quot;&gt;&lt;/Field&gt;&lt;Field id=&quot;Vol&quot;&gt;27&lt;/Field&gt;&lt;Field id=&quot;Author2&quot;&gt;Tanwani,J;Tselios,K;Gladman,DD;Su,J;Urowitz,MB;&lt;/Field&gt;&lt;/Data&gt;&lt;Ref&gt;&lt;Display&gt;&lt;Text StringText=&quot;「RefIndex」&quot; StringTextOri=&quot;「RefIndex」&quot; SuperScript=&quot;true&quot;/&gt;&lt;/Display&gt;&lt;/Ref&gt;&lt;Doc&gt;&lt;Display&gt;&lt;Text StringText=&quot;Tanwani J, Tselios K, Gladman DD, Su J, Urowitz MB&quot; StringGroup=&quot;Author&quot;/&gt;&lt;Text StringText=&quot;. &quot; StringGroup=&quot;Author&quot;/&gt;&lt;Text StringText=&quot;Lupus myocarditis: a single center experience and a comparative analysis of observational cohort studies&quot; StringGroup=&quot;Title&quot;/&gt;&lt;Text StringText=&quot;. &quot; StringGroup=&quot;Title&quot;/&gt;&lt;Text StringText=&quot;Lupus&quot; StringGroup=&quot;Magazine&quot; Italic=&quot;true&quot;/&gt;&lt;Text StringText=&quot; &quot; StringGroup=&quot;Magazine&quot;/&gt;&lt;Text StringText=&quot;2018&quot; StringGroup=&quot;PubYear&quot;/&gt;&lt;Text StringText=&quot;; &quot; StringGroup=&quot;PubYear&quot;/&gt;&lt;Text StringText=&quot;27&quot; StringGroup=&quot;Vol&quot; Border=&quot;true&quot;/&gt;&lt;Text StringText=&quot;: &quot; StringGroup=&quot;PageNum&quot;/&gt;&lt;Text StringText=&quot;1296-1302&quot; StringGroup=&quot;PageNum&quot;/&gt;&lt;Text StringText=&quot; &quot; StringGroup=&quot;none&quot;/&gt;&lt;Text StringText=&quot;[PMID: &quot; StringGroup=&quot;AccessNum&quot;/&gt;&lt;Text StringText=&quot;29642752&quot; StringGroup=&quot;AccessNum&quot;/&gt;&lt;Text StringText=&quot; &quot; StringGroup=&quot;AccessNum&quot;/&gt;&lt;Text StringText=&quot;DOI: &quot; StringGroup=&quot;DOI&quot;/&gt;&lt;Text StringText=&quot;10.1177/0961203318770018&quot; StringGroup=&quot;DOI&quot;/&gt;&lt;Text StringText=&quot;]&quot; StringGroup=&quot;DOI&quot;/&gt;&lt;/Display&gt;&lt;/Doc&gt;&lt;/KyMRNote&gt;"/>
    <w:docVar w:name="KY.MR.DATA{FF6F6B8C-8428-4529-978D-DC130B2E10AB}40" w:val="&lt;KyMRNote dbid=&quot;{FF6F6B8C-8428-4529-978D-DC130B2E10AB}&quot; recid=&quot;40&quot;&gt;&lt;Data&gt;&lt;Field id=&quot;AccessNum&quot;&gt;31428503&lt;/Field&gt;&lt;Field id=&quot;Author&quot;&gt;Durrance RJ;Movahedian M;Haile W;Teller K;Pinsker R&lt;/Field&gt;&lt;Field id=&quot;AuthorTrans&quot;&gt;&lt;/Field&gt;&lt;Field id=&quot;DOI&quot;&gt;10.1155/2019/6173276&lt;/Field&gt;&lt;Field id=&quot;Editor&quot;&gt;&lt;/Field&gt;&lt;Field id=&quot;FmtTitle&quot;&gt;&lt;/Field&gt;&lt;Field id=&quot;Issue&quot;&gt;&lt;/Field&gt;&lt;Field id=&quot;LIID&quot;&gt;40&lt;/Field&gt;&lt;Field id=&quot;Magazine&quot;&gt;Case reports in rheumatology&lt;/Field&gt;&lt;Field id=&quot;MagazineAB&quot;&gt;Case Rep Rheumatol&lt;/Field&gt;&lt;Field id=&quot;MagazineTrans&quot;&gt;&lt;/Field&gt;&lt;Field id=&quot;PageNum&quot;&gt;6173276&lt;/Field&gt;&lt;Field id=&quot;PubDate&quot;&gt;&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Systemic Lupus Erythematosus Presenting as Myopericarditis with Acute Heart Failure: A Case Report and Literature Review.&lt;/Field&gt;&lt;Field id=&quot;Translator&quot;&gt;&lt;/Field&gt;&lt;Field id=&quot;Type&quot;&gt;{041D4F77-279E-4405-0002-4388361B9CFF}&lt;/Field&gt;&lt;Field id=&quot;Version&quot;&gt;&lt;/Field&gt;&lt;Field id=&quot;Vol&quot;&gt;2019&lt;/Field&gt;&lt;Field id=&quot;Author2&quot;&gt;Durrance,RJ;Movahedian,M;Haile,W;Teller,K;Pinsker,R;&lt;/Field&gt;&lt;/Data&gt;&lt;Ref&gt;&lt;Display&gt;&lt;Text StringText=&quot;「RefIndex」&quot; StringTextOri=&quot;「RefIndex」&quot; SuperScript=&quot;true&quot;/&gt;&lt;/Display&gt;&lt;/Ref&gt;&lt;Doc&gt;&lt;Display&gt;&lt;Text StringText=&quot;Durrance RJ, Movahedian M, Haile W, Teller K, Pinsker R&quot; StringGroup=&quot;Author&quot;/&gt;&lt;Text StringText=&quot;. &quot; StringGroup=&quot;Author&quot;/&gt;&lt;Text StringText=&quot;Systemic Lupus Erythematosus Presenting as Myopericarditis with Acute Heart Failure: A Case Report and Literature Review&quot; StringGroup=&quot;Title&quot;/&gt;&lt;Text StringText=&quot;. &quot; StringGroup=&quot;Title&quot;/&gt;&lt;Text StringText=&quot;Case Rep Rheumatol&quot; StringGroup=&quot;Magazine&quot; Italic=&quot;true&quot;/&gt;&lt;Text StringText=&quot; &quot; StringGroup=&quot;Magazine&quot;/&gt;&lt;Text StringText=&quot;2019&quot; StringGroup=&quot;PubYear&quot;/&gt;&lt;Text StringText=&quot;; &quot; StringGroup=&quot;PubYear&quot;/&gt;&lt;Text StringText=&quot;2019&quot; StringGroup=&quot;Vol&quot; Border=&quot;true&quot;/&gt;&lt;Text StringText=&quot;: &quot; StringGroup=&quot;PageNum&quot;/&gt;&lt;Text StringText=&quot;6173276&quot; StringGroup=&quot;PageNum&quot;/&gt;&lt;Text StringText=&quot; &quot; StringGroup=&quot;none&quot;/&gt;&lt;Text StringText=&quot;[PMID: &quot; StringGroup=&quot;AccessNum&quot;/&gt;&lt;Text StringText=&quot;31428503&quot; StringGroup=&quot;AccessNum&quot;/&gt;&lt;Text StringText=&quot; &quot; StringGroup=&quot;AccessNum&quot;/&gt;&lt;Text StringText=&quot;DOI: &quot; StringGroup=&quot;DOI&quot;/&gt;&lt;Text StringText=&quot;10.1155/2019/6173276&quot; StringGroup=&quot;DOI&quot;/&gt;&lt;Text StringText=&quot;]&quot; StringGroup=&quot;DOI&quot;/&gt;&lt;/Display&gt;&lt;/Doc&gt;&lt;/KyMRNote&gt;"/>
    <w:docVar w:name="KY.MR.DATA{FF6F6B8C-8428-4529-978D-DC130B2E10AB}42" w:val="&lt;KyMRNote dbid=&quot;{FF6F6B8C-8428-4529-978D-DC130B2E10AB}&quot; recid=&quot;42&quot;&gt;&lt;Data&gt;&lt;Field id=&quot;AccessNum&quot;&gt;31744544&lt;/Field&gt;&lt;Field id=&quot;Author&quot;&gt;Al-Nokhatha SA;Khogali HI;Al Shehhi MA;Jassim IT&lt;/Field&gt;&lt;Field id=&quot;AuthorTrans&quot;&gt;&lt;/Field&gt;&lt;Field id=&quot;DOI&quot;&gt;10.1186/s13256-019-2242-1&lt;/Field&gt;&lt;Field id=&quot;Editor&quot;&gt;&lt;/Field&gt;&lt;Field id=&quot;FmtTitle&quot;&gt;&lt;/Field&gt;&lt;Field id=&quot;Issue&quot;&gt;1&lt;/Field&gt;&lt;Field id=&quot;LIID&quot;&gt;42&lt;/Field&gt;&lt;Field id=&quot;Magazine&quot;&gt;Journal of medical case reports&lt;/Field&gt;&lt;Field id=&quot;MagazineAB&quot;&gt;J Med Case Rep&lt;/Field&gt;&lt;Field id=&quot;MagazineTrans&quot;&gt;&lt;/Field&gt;&lt;Field id=&quot;PageNum&quot;&gt;343&lt;/Field&gt;&lt;Field id=&quot;PubDate&quot;&gt;Nov 20&lt;/Field&gt;&lt;Field id=&quot;PubPlace&quot;&gt;England&lt;/Field&gt;&lt;Field id=&quot;PubPlaceTrans&quot;&gt;&lt;/Field&gt;&lt;Field id=&quot;PubYear&quot;&gt;2019&lt;/Field&gt;&lt;Field id=&quot;Publisher&quot;&gt;&lt;/Field&gt;&lt;Field id=&quot;PublisherTrans&quot;&gt;&lt;/Field&gt;&lt;Field id=&quot;TITrans&quot;&gt;&lt;/Field&gt;&lt;Field id=&quot;Title&quot;&gt;Myocarditis as a lupus challenge: two case reports.&lt;/Field&gt;&lt;Field id=&quot;Translator&quot;&gt;&lt;/Field&gt;&lt;Field id=&quot;Type&quot;&gt;{041D4F77-279E-4405-0002-4388361B9CFF}&lt;/Field&gt;&lt;Field id=&quot;Version&quot;&gt;&lt;/Field&gt;&lt;Field id=&quot;Vol&quot;&gt;13&lt;/Field&gt;&lt;Field id=&quot;Author2&quot;&gt;Al-Nokhatha,SA;Khogali,HI;Al Shehhi,MA;Jassim,IT;&lt;/Field&gt;&lt;/Data&gt;&lt;Ref&gt;&lt;Display&gt;&lt;Text StringText=&quot;「RefIndex」&quot; StringTextOri=&quot;「RefIndex」&quot; SuperScript=&quot;true&quot;/&gt;&lt;/Display&gt;&lt;/Ref&gt;&lt;Doc&gt;&lt;Display&gt;&lt;Text StringText=&quot;Al-Nokhatha SA, Khogali HI, Al Shehhi MA, Jassim IT&quot; StringGroup=&quot;Author&quot;/&gt;&lt;Text StringText=&quot;. &quot; StringGroup=&quot;Author&quot;/&gt;&lt;Text StringText=&quot;Myocarditis as a lupus challenge: two case reports&quot; StringGroup=&quot;Title&quot;/&gt;&lt;Text StringText=&quot;. &quot; StringGroup=&quot;Title&quot;/&gt;&lt;Text StringText=&quot;J Med Case Rep&quot; StringGroup=&quot;Magazine&quot; Italic=&quot;true&quot;/&gt;&lt;Text StringText=&quot; &quot; StringGroup=&quot;Magazine&quot;/&gt;&lt;Text StringText=&quot;2019&quot; StringGroup=&quot;PubYear&quot;/&gt;&lt;Text StringText=&quot;; &quot; StringGroup=&quot;PubYear&quot;/&gt;&lt;Text StringText=&quot;13&quot; StringGroup=&quot;Vol&quot; Border=&quot;true&quot;/&gt;&lt;Text StringText=&quot;: &quot; StringGroup=&quot;PageNum&quot;/&gt;&lt;Text StringText=&quot;343&quot; StringGroup=&quot;PageNum&quot;/&gt;&lt;Text StringText=&quot; &quot; StringGroup=&quot;none&quot;/&gt;&lt;Text StringText=&quot;[PMID: &quot; StringGroup=&quot;AccessNum&quot;/&gt;&lt;Text StringText=&quot;31744544&quot; StringGroup=&quot;AccessNum&quot;/&gt;&lt;Text StringText=&quot; &quot; StringGroup=&quot;AccessNum&quot;/&gt;&lt;Text StringText=&quot;DOI: &quot; StringGroup=&quot;DOI&quot;/&gt;&lt;Text StringText=&quot;10.1186/s13256-019-2242-1&quot; StringGroup=&quot;DOI&quot;/&gt;&lt;Text StringText=&quot;]&quot; StringGroup=&quot;DOI&quot;/&gt;&lt;/Display&gt;&lt;/Doc&gt;&lt;/KyMRNote&gt;"/>
    <w:docVar w:name="KY.MR.DATA{FF6F6B8C-8428-4529-978D-DC130B2E10AB}43" w:val="&lt;KyMRNote dbid=&quot;{FF6F6B8C-8428-4529-978D-DC130B2E10AB}&quot; recid=&quot;43&quot;&gt;&lt;Data&gt;&lt;Field id=&quot;AccessNum&quot;&gt;29299707&lt;/Field&gt;&lt;Field id=&quot;Author&quot;&gt;Wang CR;Tsai YS;Li WT&lt;/Field&gt;&lt;Field id=&quot;AuthorTrans&quot;&gt;&lt;/Field&gt;&lt;Field id=&quot;DOI&quot;&gt;10.1007/s10067-017-3971-4&lt;/Field&gt;&lt;Field id=&quot;Editor&quot;&gt;&lt;/Field&gt;&lt;Field id=&quot;FmtTitle&quot;&gt;&lt;/Field&gt;&lt;Field id=&quot;Issue&quot;&gt;6&lt;/Field&gt;&lt;Field id=&quot;LIID&quot;&gt;43&lt;/Field&gt;&lt;Field id=&quot;Magazine&quot;&gt;Clinical rheumatology&lt;/Field&gt;&lt;Field id=&quot;MagazineAB&quot;&gt;Clin Rheumatol&lt;/Field&gt;&lt;Field id=&quot;MagazineTrans&quot;&gt;&lt;/Field&gt;&lt;Field id=&quot;PageNum&quot;&gt;1701-1707&lt;/Field&gt;&lt;Field id=&quot;PubDate&quot;&gt;Jun&lt;/Field&gt;&lt;Field id=&quot;PubPlace&quot;&gt;Germany&lt;/Field&gt;&lt;Field id=&quot;PubPlaceTrans&quot;&gt;&lt;/Field&gt;&lt;Field id=&quot;PubYear&quot;&gt;2018&lt;/Field&gt;&lt;Field id=&quot;Publisher&quot;&gt;&lt;/Field&gt;&lt;Field id=&quot;PublisherTrans&quot;&gt;&lt;/Field&gt;&lt;Field id=&quot;TITrans&quot;&gt;&lt;/Field&gt;&lt;Field id=&quot;Title&quot;&gt;Lupus myocarditis receiving the rituximab therapy-a monocentric retrospective study.&lt;/Field&gt;&lt;Field id=&quot;Translator&quot;&gt;&lt;/Field&gt;&lt;Field id=&quot;Type&quot;&gt;{041D4F77-279E-4405-0002-4388361B9CFF}&lt;/Field&gt;&lt;Field id=&quot;Version&quot;&gt;&lt;/Field&gt;&lt;Field id=&quot;Vol&quot;&gt;37&lt;/Field&gt;&lt;Field id=&quot;Author2&quot;&gt;Wang,CR;Tsai,YS;Li,WT;&lt;/Field&gt;&lt;/Data&gt;&lt;Ref&gt;&lt;Display&gt;&lt;Text StringText=&quot;「RefIndex」&quot; StringTextOri=&quot;「RefIndex」&quot; SuperScript=&quot;true&quot;/&gt;&lt;/Display&gt;&lt;/Ref&gt;&lt;Doc&gt;&lt;Display&gt;&lt;Text StringText=&quot;Wang CR, Tsai YS, Li WT&quot; StringGroup=&quot;Author&quot;/&gt;&lt;Text StringText=&quot;. &quot; StringGroup=&quot;Author&quot;/&gt;&lt;Text StringText=&quot;Lupus myocarditis receiving the rituximab therapy-a monocentric retrospective study&quot; StringGroup=&quot;Title&quot;/&gt;&lt;Text StringText=&quot;. &quot; StringGroup=&quot;Title&quot;/&gt;&lt;Text StringText=&quot;Clin Rheumatol&quot; StringGroup=&quot;Magazine&quot; Italic=&quot;true&quot;/&gt;&lt;Text StringText=&quot; &quot; StringGroup=&quot;Magazine&quot;/&gt;&lt;Text StringText=&quot;2018&quot; StringGroup=&quot;PubYear&quot;/&gt;&lt;Text StringText=&quot;; &quot; StringGroup=&quot;PubYear&quot;/&gt;&lt;Text StringText=&quot;37&quot; StringGroup=&quot;Vol&quot; Border=&quot;true&quot;/&gt;&lt;Text StringText=&quot;: &quot; StringGroup=&quot;PageNum&quot;/&gt;&lt;Text StringText=&quot;1701-1707&quot; StringGroup=&quot;PageNum&quot;/&gt;&lt;Text StringText=&quot; &quot; StringGroup=&quot;none&quot;/&gt;&lt;Text StringText=&quot;[PMID: &quot; StringGroup=&quot;AccessNum&quot;/&gt;&lt;Text StringText=&quot;29299707&quot; StringGroup=&quot;AccessNum&quot;/&gt;&lt;Text StringText=&quot; &quot; StringGroup=&quot;AccessNum&quot;/&gt;&lt;Text StringText=&quot;DOI: &quot; StringGroup=&quot;DOI&quot;/&gt;&lt;Text StringText=&quot;10.1007/s10067-017-3971-4&quot; StringGroup=&quot;DOI&quot;/&gt;&lt;Text StringText=&quot;]&quot; StringGroup=&quot;DOI&quot;/&gt;&lt;/Display&gt;&lt;/Doc&gt;&lt;/KyMRNote&gt;"/>
    <w:docVar w:name="KY.MR.DATA{FF6F6B8C-8428-4529-978D-DC130B2E10AB}45" w:val="&lt;KyMRNote dbid=&quot;{FF6F6B8C-8428-4529-978D-DC130B2E10AB}&quot; recid=&quot;45&quot;&gt;&lt;Data&gt;&lt;Field id=&quot;AccessNum&quot;&gt;23824828&lt;/Field&gt;&lt;Field id=&quot;Author&quot;&gt;Caforio AL;Pankuweit S;Arbustini E;Basso C;Gimeno-Blanes J;Felix SB;Fu M;Heliö T;Heymans S;Jahns R;Klingel K;Linhart A;Maisch B;McKenna W;Mogensen J;Pinto YM;Ristic A;Schultheiss HP;Seggewiss H;Tavazzi L;Thiene G;Yilmaz A;Charron P;Elliott PM;CollectiveName:European Society of Cardiology Working Group on Myocardial and Pericardial Diseases&lt;/Field&gt;&lt;Field id=&quot;AuthorTrans&quot;&gt;&lt;/Field&gt;&lt;Field id=&quot;DOI&quot;&gt;10.1093/eurheartj/eht210&lt;/Field&gt;&lt;Field id=&quot;Editor&quot;&gt;&lt;/Field&gt;&lt;Field id=&quot;FmtTitle&quot;&gt;&lt;/Field&gt;&lt;Field id=&quot;Issue&quot;&gt;33&lt;/Field&gt;&lt;Field id=&quot;LIID&quot;&gt;45&lt;/Field&gt;&lt;Field id=&quot;Magazine&quot;&gt;European heart journal&lt;/Field&gt;&lt;Field id=&quot;MagazineAB&quot;&gt;Eur Heart J&lt;/Field&gt;&lt;Field id=&quot;MagazineTrans&quot;&gt;&lt;/Field&gt;&lt;Field id=&quot;PageNum&quot;&gt;2636-48, 2648a-2648d&lt;/Field&gt;&lt;Field id=&quot;PubDate&quot;&gt;Sep&lt;/Field&gt;&lt;Field id=&quot;PubPlace&quot;&gt;England&lt;/Field&gt;&lt;Field id=&quot;PubPlaceTrans&quot;&gt;&lt;/Field&gt;&lt;Field id=&quot;PubYear&quot;&gt;2013&lt;/Field&gt;&lt;Field id=&quot;Publisher&quot;&gt;&lt;/Field&gt;&lt;Field id=&quot;PublisherTrans&quot;&gt;&lt;/Field&gt;&lt;Field id=&quot;TITrans&quot;&gt;&lt;/Field&gt;&lt;Field id=&quot;Title&quot;&gt;Current state of knowledge on aetiology, diagnosis, management, and therapy of myocarditis: a position statement of the European Society of Cardiology Working Group on Myocardial and Pericardial Diseases.&lt;/Field&gt;&lt;Field id=&quot;Translator&quot;&gt;&lt;/Field&gt;&lt;Field id=&quot;Type&quot;&gt;{041D4F77-279E-4405-0002-4388361B9CFF}&lt;/Field&gt;&lt;Field id=&quot;Version&quot;&gt;&lt;/Field&gt;&lt;Field id=&quot;Vol&quot;&gt;34&lt;/Field&gt;&lt;Field id=&quot;Author2&quot;&gt;Caforio,AL;Pankuweit,S;Arbustini,E;Basso,C;Gimeno-Blanes,J;Felix,SB;Fu,M;Heliö,T;Heymans,S;Jahns,R;Klingel,K;Linhart,A;Maisch,B;McKenna,W;Mogensen,J;Pinto,YM;Ristic,A;Schultheiss,HP;Seggewiss,H;Tavazzi,L;Thiene,G;Yilmaz,A;Charron,P;Elliott,PM;CollectiveName:European Society of Cardiology Working Group on Myocardial and Pericardial Diseases,;&lt;/Field&gt;&lt;/Data&gt;&lt;Ref&gt;&lt;Display&gt;&lt;Text StringText=&quot;「RefIndex」&quot; StringTextOri=&quot;「RefIndex」&quot; SuperScript=&quot;true&quot;/&gt;&lt;/Display&gt;&lt;/Ref&gt;&lt;Doc&gt;&lt;Display&gt;&lt;Text StringText=&quot;Caforio AL, Pankuweit S, Arbustini E, Basso C, Gimeno-Blanes J, Felix SB, Fu M, Heliö T, Heymans S, Jahns R, Klingel K, Linhart A, Maisch B, McKenna W, Mogensen J, Pinto YM, Ristic A, Schultheiss HP, Seggewiss H, Tavazzi L, Thiene G, Yilmaz A, Charron P, Elliott PM, European Society of Cardiology Working Group on Myocardial and Pericardial Diseases&quot; StringGroup=&quot;Author&quot;/&gt;&lt;Text StringText=&quot;. &quot; StringGroup=&quot;Author&quot;/&gt;&lt;Text StringText=&quot;Current state of knowledge on aetiology, diagnosis, management, and therapy of myocarditis: a position statement of the European Society of Cardiology Working Group on Myocardial and Pericardial Diseases&quot; StringGroup=&quot;Title&quot;/&gt;&lt;Text StringText=&quot;. &quot; StringGroup=&quot;Title&quot;/&gt;&lt;Text StringText=&quot;Eur Heart J&quot; StringGroup=&quot;Magazine&quot; Italic=&quot;true&quot;/&gt;&lt;Text StringText=&quot; &quot; StringGroup=&quot;Magazine&quot;/&gt;&lt;Text StringText=&quot;2013&quot; StringGroup=&quot;PubYear&quot;/&gt;&lt;Text StringText=&quot;; &quot; StringGroup=&quot;PubYear&quot;/&gt;&lt;Text StringText=&quot;34&quot; StringGroup=&quot;Vol&quot; Border=&quot;true&quot;/&gt;&lt;Text StringText=&quot;: &quot; StringGroup=&quot;PageNum&quot;/&gt;&lt;Text StringText=&quot;2636-2648, 2648a-2648d&quot; StringGroup=&quot;PageNum&quot;/&gt;&lt;Text StringText=&quot; &quot; StringGroup=&quot;none&quot;/&gt;&lt;Text StringText=&quot;[PMID: &quot; StringGroup=&quot;AccessNum&quot;/&gt;&lt;Text StringText=&quot;23824828&quot; StringGroup=&quot;AccessNum&quot;/&gt;&lt;Text StringText=&quot; &quot; StringGroup=&quot;AccessNum&quot;/&gt;&lt;Text StringText=&quot;DOI: &quot; StringGroup=&quot;DOI&quot;/&gt;&lt;Text StringText=&quot;10.1093/eurheartj/eht210&quot; StringGroup=&quot;DOI&quot;/&gt;&lt;Text StringText=&quot;]&quot; StringGroup=&quot;DOI&quot;/&gt;&lt;/Display&gt;&lt;/Doc&gt;&lt;/KyMRNote&gt;"/>
    <w:docVar w:name="KY.MR.DATA{FF6F6B8C-8428-4529-978D-DC130B2E10AB}46" w:val="&lt;KyMRNote dbid=&quot;{FF6F6B8C-8428-4529-978D-DC130B2E10AB}&quot; recid=&quot;46&quot;&gt;&lt;Data&gt;&lt;Field id=&quot;AccessNum&quot;&gt;27362864&lt;/Field&gt;&lt;Field id=&quot;Author&quot;&gt;Larosa M;Iaccarino L;Gatto M;Punzi L;Doria A&lt;/Field&gt;&lt;Field id=&quot;AuthorTrans&quot;&gt;&lt;/Field&gt;&lt;Field id=&quot;DOI&quot;&gt;10.1080/1744666X.2016.1206470&lt;/Field&gt;&lt;Field id=&quot;Editor&quot;&gt;&lt;/Field&gt;&lt;Field id=&quot;FmtTitle&quot;&gt;&lt;/Field&gt;&lt;Field id=&quot;Issue&quot;&gt;12&lt;/Field&gt;&lt;Field id=&quot;LIID&quot;&gt;46&lt;/Field&gt;&lt;Field id=&quot;Magazine&quot;&gt;Expert review of clinical immunology&lt;/Field&gt;&lt;Field id=&quot;MagazineAB&quot;&gt;Expert Rev Clin Immunol&lt;/Field&gt;&lt;Field id=&quot;MagazineTrans&quot;&gt;&lt;/Field&gt;&lt;Field id=&quot;PageNum&quot;&gt;1309-1320&lt;/Field&gt;&lt;Field id=&quot;PubDate&quot;&gt;Dec&lt;/Field&gt;&lt;Field id=&quot;PubPlace&quot;&gt;England&lt;/Field&gt;&lt;Field id=&quot;PubPlaceTrans&quot;&gt;&lt;/Field&gt;&lt;Field id=&quot;PubYear&quot;&gt;2016&lt;/Field&gt;&lt;Field id=&quot;Publisher&quot;&gt;&lt;/Field&gt;&lt;Field id=&quot;PublisherTrans&quot;&gt;&lt;/Field&gt;&lt;Field id=&quot;TITrans&quot;&gt;&lt;/Field&gt;&lt;Field id=&quot;Title&quot;&gt;Advances in the diagnosis and classification of systemic lupus erythematosus.&lt;/Field&gt;&lt;Field id=&quot;Translator&quot;&gt;&lt;/Field&gt;&lt;Field id=&quot;Type&quot;&gt;{041D4F77-279E-4405-0002-4388361B9CFF}&lt;/Field&gt;&lt;Field id=&quot;Version&quot;&gt;&lt;/Field&gt;&lt;Field id=&quot;Vol&quot;&gt;12&lt;/Field&gt;&lt;Field id=&quot;Author2&quot;&gt;Larosa,M;Iaccarino,L;Gatto,M;Punzi,L;Doria,A;&lt;/Field&gt;&lt;/Data&gt;&lt;Ref&gt;&lt;Display&gt;&lt;Text StringText=&quot;「RefIndex」&quot; StringTextOri=&quot;「RefIndex」&quot; SuperScript=&quot;true&quot;/&gt;&lt;/Display&gt;&lt;/Ref&gt;&lt;Doc&gt;&lt;Display&gt;&lt;Text StringText=&quot;Larosa M, Iaccarino L, Gatto M, Punzi L, Doria A&quot; StringGroup=&quot;Author&quot;/&gt;&lt;Text StringText=&quot;. &quot; StringGroup=&quot;Author&quot;/&gt;&lt;Text StringText=&quot;Advances in the diagnosis and classification of systemic lupus erythematosus&quot; StringGroup=&quot;Title&quot;/&gt;&lt;Text StringText=&quot;. &quot; StringGroup=&quot;Title&quot;/&gt;&lt;Text StringText=&quot;Expert Rev Clin Immunol&quot; StringGroup=&quot;Magazine&quot; Italic=&quot;true&quot;/&gt;&lt;Text StringText=&quot; &quot; StringGroup=&quot;Magazine&quot;/&gt;&lt;Text StringText=&quot;2016&quot; StringGroup=&quot;PubYear&quot;/&gt;&lt;Text StringText=&quot;; &quot; StringGroup=&quot;PubYear&quot;/&gt;&lt;Text StringText=&quot;12&quot; StringGroup=&quot;Vol&quot; Border=&quot;true&quot;/&gt;&lt;Text StringText=&quot;: &quot; StringGroup=&quot;PageNum&quot;/&gt;&lt;Text StringText=&quot;1309-1320&quot; StringGroup=&quot;PageNum&quot;/&gt;&lt;Text StringText=&quot; &quot; StringGroup=&quot;none&quot;/&gt;&lt;Text StringText=&quot;[PMID: &quot; StringGroup=&quot;AccessNum&quot;/&gt;&lt;Text StringText=&quot;27362864&quot; StringGroup=&quot;AccessNum&quot;/&gt;&lt;Text StringText=&quot; &quot; StringGroup=&quot;AccessNum&quot;/&gt;&lt;Text StringText=&quot;DOI: &quot; StringGroup=&quot;DOI&quot;/&gt;&lt;Text StringText=&quot;10.1080/1744666X.2016.1206470&quot; StringGroup=&quot;DOI&quot;/&gt;&lt;Text StringText=&quot;]&quot; StringGroup=&quot;DOI&quot;/&gt;&lt;/Display&gt;&lt;/Doc&gt;&lt;/KyMRNote&gt;"/>
    <w:docVar w:name="KY.MR.DATA{FF6F6B8C-8428-4529-978D-DC130B2E10AB}47" w:val="&lt;KyMRNote dbid=&quot;{FF6F6B8C-8428-4529-978D-DC130B2E10AB}&quot; recid=&quot;47&quot;&gt;&lt;Data&gt;&lt;Field id=&quot;AccessNum&quot;&gt;30837156&lt;/Field&gt;&lt;Field id=&quot;Author&quot;&gt;Chasset F;Richez C;Martin T;Belot A;Korganow AS;Arnaud L&lt;/Field&gt;&lt;Field id=&quot;AuthorTrans&quot;&gt;&lt;/Field&gt;&lt;Field id=&quot;DOI&quot;&gt;10.1016/j.jbspin.2018.10.007&lt;/Field&gt;&lt;Field id=&quot;Editor&quot;&gt;&lt;/Field&gt;&lt;Field id=&quot;FmtTitle&quot;&gt;&lt;/Field&gt;&lt;Field id=&quot;Issue&quot;&gt;2&lt;/Field&gt;&lt;Field id=&quot;LIID&quot;&gt;47&lt;/Field&gt;&lt;Field id=&quot;Magazine&quot;&gt;Joint, bone, spine : revue du rhumatisme&lt;/Field&gt;&lt;Field id=&quot;MagazineAB&quot;&gt;Joint Bone Spine&lt;/Field&gt;&lt;Field id=&quot;MagazineTrans&quot;&gt;&lt;/Field&gt;&lt;Field id=&quot;PageNum&quot;&gt;165-171&lt;/Field&gt;&lt;Field id=&quot;PubDate&quot;&gt;03&lt;/Field&gt;&lt;Field id=&quot;PubPlace&quot;&gt;France&lt;/Field&gt;&lt;Field id=&quot;PubPlaceTrans&quot;&gt;&lt;/Field&gt;&lt;Field id=&quot;PubYear&quot;&gt;2019&lt;/Field&gt;&lt;Field id=&quot;Publisher&quot;&gt;&lt;/Field&gt;&lt;Field id=&quot;PublisherTrans&quot;&gt;&lt;/Field&gt;&lt;Field id=&quot;TITrans&quot;&gt;&lt;/Field&gt;&lt;Field id=&quot;Title&quot;&gt;Rare diseases that mimic Systemic Lupus Erythematosus (Lupus mimickers).&lt;/Field&gt;&lt;Field id=&quot;Translator&quot;&gt;&lt;/Field&gt;&lt;Field id=&quot;Type&quot;&gt;{041D4F77-279E-4405-0002-4388361B9CFF}&lt;/Field&gt;&lt;Field id=&quot;Version&quot;&gt;&lt;/Field&gt;&lt;Field id=&quot;Vol&quot;&gt;86&lt;/Field&gt;&lt;Field id=&quot;Author2&quot;&gt;Chasset,F;Richez,C;Martin,T;Belot,A;Korganow,AS;Arnaud,L;&lt;/Field&gt;&lt;/Data&gt;&lt;Ref&gt;&lt;Display&gt;&lt;Text StringText=&quot;「RefIndex」&quot; StringTextOri=&quot;「RefIndex」&quot; SuperScript=&quot;true&quot;/&gt;&lt;/Display&gt;&lt;/Ref&gt;&lt;Doc&gt;&lt;Display&gt;&lt;Text StringText=&quot;Chasset F, Richez C, Martin T, Belot A, Korganow AS, Arnaud L&quot; StringGroup=&quot;Author&quot;/&gt;&lt;Text StringText=&quot;. &quot; StringGroup=&quot;Author&quot;/&gt;&lt;Text StringText=&quot;Rare diseases that mimic Systemic Lupus Erythematosus (Lupus mimickers)&quot; StringGroup=&quot;Title&quot;/&gt;&lt;Text StringText=&quot;. &quot; StringGroup=&quot;Title&quot;/&gt;&lt;Text StringText=&quot;Joint Bone Spine&quot; StringGroup=&quot;Magazine&quot; Italic=&quot;true&quot;/&gt;&lt;Text StringText=&quot; &quot; StringGroup=&quot;Magazine&quot;/&gt;&lt;Text StringText=&quot;2019&quot; StringGroup=&quot;PubYear&quot;/&gt;&lt;Text StringText=&quot;; &quot; StringGroup=&quot;PubYear&quot;/&gt;&lt;Text StringText=&quot;86&quot; StringGroup=&quot;Vol&quot; Border=&quot;true&quot;/&gt;&lt;Text StringText=&quot;: &quot; StringGroup=&quot;PageNum&quot;/&gt;&lt;Text StringText=&quot;165-171&quot; StringGroup=&quot;PageNum&quot;/&gt;&lt;Text StringText=&quot; &quot; StringGroup=&quot;none&quot;/&gt;&lt;Text StringText=&quot;[PMID: &quot; StringGroup=&quot;AccessNum&quot;/&gt;&lt;Text StringText=&quot;30837156&quot; StringGroup=&quot;AccessNum&quot;/&gt;&lt;Text StringText=&quot; &quot; StringGroup=&quot;AccessNum&quot;/&gt;&lt;Text StringText=&quot;DOI: &quot; StringGroup=&quot;DOI&quot;/&gt;&lt;Text StringText=&quot;10.1016/j.jbspin.2018.10.007&quot; StringGroup=&quot;DOI&quot;/&gt;&lt;Text StringText=&quot;]&quot; StringGroup=&quot;DOI&quot;/&gt;&lt;/Display&gt;&lt;/Doc&gt;&lt;/KyMRNote&gt;"/>
    <w:docVar w:name="KY.MR.DATA{FF6F6B8C-8428-4529-978D-DC130B2E10AB}48" w:val="&lt;KyMRNote dbid=&quot;{FF6F6B8C-8428-4529-978D-DC130B2E10AB}&quot; recid=&quot;48&quot;&gt;&lt;Data&gt;&lt;Field id=&quot;AccessNum&quot;&gt;15274678&lt;/Field&gt;&lt;Field id=&quot;Author&quot;&gt;Griveas I;Sourgounis A;Visvardis G;Zarifis I;Kyriklidou P;Sakellariou G&lt;/Field&gt;&lt;Field id=&quot;AuthorTrans&quot;&gt;&lt;/Field&gt;&lt;Field id=&quot;DOI&quot;&gt;10.1111/j.1526-0968.2004.00165.x&lt;/Field&gt;&lt;Field id=&quot;Editor&quot;&gt;&lt;/Field&gt;&lt;Field id=&quot;FmtTitle&quot;&gt;&lt;/Field&gt;&lt;Field id=&quot;Issue&quot;&gt;4&lt;/Field&gt;&lt;Field id=&quot;LIID&quot;&gt;48&lt;/Field&gt;&lt;Field id=&quot;Magazine&quot;&gt;Therapeutic apheresis and dialysis : official peer-reviewed journal of the International Society for Apheresis, the Japanese Society for Apheresis, the Japanese Society for Dialysis Therapy&lt;/Field&gt;&lt;Field id=&quot;MagazineAB&quot;&gt;Ther Apher Dial&lt;/Field&gt;&lt;Field id=&quot;MagazineTrans&quot;&gt;&lt;/Field&gt;&lt;Field id=&quot;PageNum&quot;&gt;281-5&lt;/Field&gt;&lt;Field id=&quot;PubDate&quot;&gt;Aug&lt;/Field&gt;&lt;Field id=&quot;PubPlace&quot;&gt;Australia&lt;/Field&gt;&lt;Field id=&quot;PubPlaceTrans&quot;&gt;&lt;/Field&gt;&lt;Field id=&quot;PubYear&quot;&gt;2004&lt;/Field&gt;&lt;Field id=&quot;Publisher&quot;&gt;&lt;/Field&gt;&lt;Field id=&quot;PublisherTrans&quot;&gt;&lt;/Field&gt;&lt;Field id=&quot;TITrans&quot;&gt;&lt;/Field&gt;&lt;Field id=&quot;Title&quot;&gt;Immunoadsorption in lupus myocarditis.&lt;/Field&gt;&lt;Field id=&quot;Translator&quot;&gt;&lt;/Field&gt;&lt;Field id=&quot;Type&quot;&gt;{041D4F77-279E-4405-0002-4388361B9CFF}&lt;/Field&gt;&lt;Field id=&quot;Version&quot;&gt;&lt;/Field&gt;&lt;Field id=&quot;Vol&quot;&gt;8&lt;/Field&gt;&lt;Field id=&quot;Author2&quot;&gt;Griveas,I;Sourgounis,A;Visvardis,G;Zarifis,I;Kyriklidou,P;Sakellariou,G;&lt;/Field&gt;&lt;/Data&gt;&lt;Ref&gt;&lt;Display&gt;&lt;Text StringText=&quot;「RefIndex」&quot; StringTextOri=&quot;「RefIndex」&quot; SuperScript=&quot;true&quot;/&gt;&lt;/Display&gt;&lt;/Ref&gt;&lt;Doc&gt;&lt;Display&gt;&lt;Text StringText=&quot;Griveas I, Sourgounis A, Visvardis G, Zarifis I, Kyriklidou P, Sakellariou G&quot; StringGroup=&quot;Author&quot;/&gt;&lt;Text StringText=&quot;. &quot; StringGroup=&quot;Author&quot;/&gt;&lt;Text StringText=&quot;Immunoadsorption in lupus myocarditis&quot; StringGroup=&quot;Title&quot;/&gt;&lt;Text StringText=&quot;. &quot; StringGroup=&quot;Title&quot;/&gt;&lt;Text StringText=&quot;Ther Apher Dial&quot; StringGroup=&quot;Magazine&quot; Italic=&quot;true&quot;/&gt;&lt;Text StringText=&quot; &quot; StringGroup=&quot;Magazine&quot;/&gt;&lt;Text StringText=&quot;2004&quot; StringGroup=&quot;PubYear&quot;/&gt;&lt;Text StringText=&quot;; &quot; StringGroup=&quot;PubYear&quot;/&gt;&lt;Text StringText=&quot;8&quot; StringGroup=&quot;Vol&quot; Border=&quot;true&quot;/&gt;&lt;Text StringText=&quot;: &quot; StringGroup=&quot;PageNum&quot;/&gt;&lt;Text StringText=&quot;281-285&quot; StringGroup=&quot;PageNum&quot;/&gt;&lt;Text StringText=&quot; &quot; StringGroup=&quot;none&quot;/&gt;&lt;Text StringText=&quot;[PMID: &quot; StringGroup=&quot;AccessNum&quot;/&gt;&lt;Text StringText=&quot;15274678&quot; StringGroup=&quot;AccessNum&quot;/&gt;&lt;Text StringText=&quot; &quot; StringGroup=&quot;AccessNum&quot;/&gt;&lt;Text StringText=&quot;DOI: &quot; StringGroup=&quot;DOI&quot;/&gt;&lt;Text StringText=&quot;10.1111/j.1526-0968.2004.00165.x&quot; StringGroup=&quot;DOI&quot;/&gt;&lt;Text StringText=&quot;]&quot; StringGroup=&quot;DOI&quot;/&gt;&lt;/Display&gt;&lt;/Doc&gt;&lt;/KyMRNote&gt;"/>
    <w:docVar w:name="KY.MR.DATA{FF6F6B8C-8428-4529-978D-DC130B2E10AB}5" w:val="&lt;KyMRNote dbid=&quot;{FF6F6B8C-8428-4529-978D-DC130B2E10AB}&quot; recid=&quot;5&quot;&gt;&lt;Data&gt;&lt;Field id=&quot;AccessNum&quot;&gt;26415795&lt;/Field&gt;&lt;Field id=&quot;Author&quot;&gt;Zhang L;Zhu YL;Li MT;Gao N;You X;Wu QJ;Su JM;Shen M;Zhao LD;Liu JJ;Zhang FC;Zhao Y;Zeng XF&lt;/Field&gt;&lt;Field id=&quot;AuthorTrans&quot;&gt;&lt;/Field&gt;&lt;Field id=&quot;DOI&quot;&gt;10.4103/0366-6999.166029&lt;/Field&gt;&lt;Field id=&quot;Editor&quot;&gt;&lt;/Field&gt;&lt;Field id=&quot;FmtTitle&quot;&gt;&lt;/Field&gt;&lt;Field id=&quot;Issue&quot;&gt;19&lt;/Field&gt;&lt;Field id=&quot;LIID&quot;&gt;5&lt;/Field&gt;&lt;Field id=&quot;Magazine&quot;&gt;Chinese medical journal&lt;/Field&gt;&lt;Field id=&quot;MagazineAB&quot;&gt;Chin Med J (Engl)&lt;/Field&gt;&lt;Field id=&quot;MagazineTrans&quot;&gt;&lt;/Field&gt;&lt;Field id=&quot;PageNum&quot;&gt;2588-94&lt;/Field&gt;&lt;Field id=&quot;PubDate&quot;&gt;Oct 05&lt;/Field&gt;&lt;Field id=&quot;PubPlace&quot;&gt;China&lt;/Field&gt;&lt;Field id=&quot;PubPlaceTrans&quot;&gt;&lt;/Field&gt;&lt;Field id=&quot;PubYear&quot;&gt;2015&lt;/Field&gt;&lt;Field id=&quot;Publisher&quot;&gt;&lt;/Field&gt;&lt;Field id=&quot;PublisherTrans&quot;&gt;&lt;/Field&gt;&lt;Field id=&quot;TITrans&quot;&gt;&lt;/Field&gt;&lt;Field id=&quot;Title&quot;&gt;Lupus Myocarditis: A Case-Control Study from China.&lt;/Field&gt;&lt;Field id=&quot;Translator&quot;&gt;&lt;/Field&gt;&lt;Field id=&quot;Type&quot;&gt;{041D4F77-279E-4405-0002-4388361B9CFF}&lt;/Field&gt;&lt;Field id=&quot;Version&quot;&gt;&lt;/Field&gt;&lt;Field id=&quot;Vol&quot;&gt;128&lt;/Field&gt;&lt;Field id=&quot;Author2&quot;&gt;Zhang,L;Zhu,YL;Li,MT;Gao,N;You,X;Wu,QJ;Su,JM;Shen,M;Zhao,LD;Liu,JJ;Zhang,FC;Zhao,Y;Zeng,XF;&lt;/Field&gt;&lt;/Data&gt;&lt;Ref&gt;&lt;Display&gt;&lt;Text StringText=&quot;「RefIndex」&quot; StringTextOri=&quot;「RefIndex」&quot; SuperScript=&quot;true&quot;/&gt;&lt;/Display&gt;&lt;/Ref&gt;&lt;Doc&gt;&lt;Display&gt;&lt;Text StringText=&quot;Zhang L, Zhu YL, Li MT, Gao N, You X, Wu QJ, Su JM, Shen M, Zhao LD, Liu JJ, Zhang FC, Zhao Y, Zeng XF&quot; StringGroup=&quot;Author&quot;/&gt;&lt;Text StringText=&quot;. &quot; StringGroup=&quot;Author&quot;/&gt;&lt;Text StringText=&quot;Lupus Myocarditis: A Case-Control Study from China&quot; StringGroup=&quot;Title&quot;/&gt;&lt;Text StringText=&quot;. &quot; StringGroup=&quot;Title&quot;/&gt;&lt;Text StringText=&quot;Chin Med J (Engl)&quot; StringGroup=&quot;Magazine&quot; Italic=&quot;true&quot;/&gt;&lt;Text StringText=&quot; &quot; StringGroup=&quot;Magazine&quot;/&gt;&lt;Text StringText=&quot;2015&quot; StringGroup=&quot;PubYear&quot;/&gt;&lt;Text StringText=&quot;; &quot; StringGroup=&quot;PubYear&quot;/&gt;&lt;Text StringText=&quot;128&quot; StringGroup=&quot;Vol&quot; Border=&quot;true&quot;/&gt;&lt;Text StringText=&quot;: &quot; StringGroup=&quot;PageNum&quot;/&gt;&lt;Text StringText=&quot;2588-2594&quot; StringGroup=&quot;PageNum&quot;/&gt;&lt;Text StringText=&quot; &quot; StringGroup=&quot;none&quot;/&gt;&lt;Text StringText=&quot;[PMID: &quot; StringGroup=&quot;AccessNum&quot;/&gt;&lt;Text StringText=&quot;26415795&quot; StringGroup=&quot;AccessNum&quot;/&gt;&lt;Text StringText=&quot; &quot; StringGroup=&quot;AccessNum&quot;/&gt;&lt;Text StringText=&quot;DOI: &quot; StringGroup=&quot;DOI&quot;/&gt;&lt;Text StringText=&quot;10.4103/0366-6999.166029&quot; StringGroup=&quot;DOI&quot;/&gt;&lt;Text StringText=&quot;]&quot; StringGroup=&quot;DOI&quot;/&gt;&lt;/Display&gt;&lt;/Doc&gt;&lt;/KyMRNote&gt;"/>
    <w:docVar w:name="KY.MR.DATA{FF6F6B8C-8428-4529-978D-DC130B2E10AB}53" w:val="&lt;KyMRNote dbid=&quot;{FF6F6B8C-8428-4529-978D-DC130B2E10AB}&quot; recid=&quot;53&quot;&gt;&lt;Data&gt;&lt;Field id=&quot;AccessNum&quot;&gt;28042125&lt;/Field&gt;&lt;Field id=&quot;Author&quot;&gt;Thomas G;Cohen Aubart F;Chiche L;Haroche J;Hié M;Hervier B;Costedoat-Chalumeau N;Mazodier K;Ebbo M;Cluzel P;Cordel N;Ribes D;Chastre J;Schleinitz N;Veit V;Piette JC;Harlé JR;Combes A;Amoura Z&lt;/Field&gt;&lt;Field id=&quot;AuthorTrans&quot;&gt;&lt;/Field&gt;&lt;Field id=&quot;DOI&quot;&gt;10.3899/jrheum.160493&lt;/Field&gt;&lt;Field id=&quot;Editor&quot;&gt;&lt;/Field&gt;&lt;Field id=&quot;FmtTitle&quot;&gt;&lt;/Field&gt;&lt;Field id=&quot;Issue&quot;&gt;1&lt;/Field&gt;&lt;Field id=&quot;LIID&quot;&gt;53&lt;/Field&gt;&lt;Field id=&quot;Magazine&quot;&gt;The Journal of rheumatology&lt;/Field&gt;&lt;Field id=&quot;MagazineAB&quot;&gt;J Rheumatol&lt;/Field&gt;&lt;Field id=&quot;MagazineTrans&quot;&gt;&lt;/Field&gt;&lt;Field id=&quot;PageNum&quot;&gt;24-32&lt;/Field&gt;&lt;Field id=&quot;PubDate&quot;&gt;01&lt;/Field&gt;&lt;Field id=&quot;PubPlace&quot;&gt;Canada&lt;/Field&gt;&lt;Field id=&quot;PubPlaceTrans&quot;&gt;&lt;/Field&gt;&lt;Field id=&quot;PubYear&quot;&gt;2017&lt;/Field&gt;&lt;Field id=&quot;Publisher&quot;&gt;&lt;/Field&gt;&lt;Field id=&quot;PublisherTrans&quot;&gt;&lt;/Field&gt;&lt;Field id=&quot;TITrans&quot;&gt;&lt;/Field&gt;&lt;Field id=&quot;Title&quot;&gt;Lupus Myocarditis: Initial Presentation and Longterm Outcomes in a Multicentric Series of 29 Patients.&lt;/Field&gt;&lt;Field id=&quot;Translator&quot;&gt;&lt;/Field&gt;&lt;Field id=&quot;Type&quot;&gt;{041D4F77-279E-4405-0002-4388361B9CFF}&lt;/Field&gt;&lt;Field id=&quot;Version&quot;&gt;&lt;/Field&gt;&lt;Field id=&quot;Vol&quot;&gt;44&lt;/Field&gt;&lt;Field id=&quot;Author2&quot;&gt;Thomas,G;Cohen Aubart,F;Chiche,L;Haroche,J;Hié,M;Hervier,B;Costedoat-Chalumeau,N;Mazodier,K;Ebbo,M;Cluzel,P;Cordel,N;Ribes,D;Chastre,J;Schleinitz,N;Veit,V;Piette,JC;Harlé,JR;Combes,A;Amoura,Z;&lt;/Field&gt;&lt;/Data&gt;&lt;Ref&gt;&lt;Display&gt;&lt;Text StringText=&quot;「RefIndex」&quot; StringTextOri=&quot;「RefIndex」&quot; SuperScript=&quot;true&quot;/&gt;&lt;/Display&gt;&lt;/Ref&gt;&lt;Doc&gt;&lt;Display&gt;&lt;Text StringText=&quot;Thomas G, Cohen Aubart F, Chiche L, Haroche J, Hié M, Hervier B, Costedoat-Chalumeau N, Mazodier K, Ebbo M, Cluzel P, Cordel N, Ribes D, Chastre J, Schleinitz N, Veit V, Piette JC, Harlé JR, Combes A, Amoura Z&quot; StringGroup=&quot;Author&quot;/&gt;&lt;Text StringText=&quot;. &quot; StringGroup=&quot;Author&quot;/&gt;&lt;Text StringText=&quot;Lupus Myocarditis: Initial Presentation and Longterm Outcomes in a Multicentric Series of 29 Patients&quot; StringGroup=&quot;Title&quot;/&gt;&lt;Text StringText=&quot;. &quot; StringGroup=&quot;Title&quot;/&gt;&lt;Text StringText=&quot;J Rheumatol&quot; StringGroup=&quot;Magazine&quot; Italic=&quot;true&quot;/&gt;&lt;Text StringText=&quot; &quot; StringGroup=&quot;Magazine&quot;/&gt;&lt;Text StringText=&quot;2017&quot; StringGroup=&quot;PubYear&quot;/&gt;&lt;Text StringText=&quot;; &quot; StringGroup=&quot;PubYear&quot;/&gt;&lt;Text StringText=&quot;44&quot; StringGroup=&quot;Vol&quot; Border=&quot;true&quot;/&gt;&lt;Text StringText=&quot;: &quot; StringGroup=&quot;PageNum&quot;/&gt;&lt;Text StringText=&quot;24-32&quot; StringGroup=&quot;PageNum&quot;/&gt;&lt;Text StringText=&quot; &quot; StringGroup=&quot;none&quot;/&gt;&lt;Text StringText=&quot;[PMID: &quot; StringGroup=&quot;AccessNum&quot;/&gt;&lt;Text StringText=&quot;28042125&quot; StringGroup=&quot;AccessNum&quot;/&gt;&lt;Text StringText=&quot; &quot; StringGroup=&quot;AccessNum&quot;/&gt;&lt;Text StringText=&quot;DOI: &quot; StringGroup=&quot;DOI&quot;/&gt;&lt;Text StringText=&quot;10.3899/jrheum.160493&quot; StringGroup=&quot;DOI&quot;/&gt;&lt;Text StringText=&quot;]&quot; StringGroup=&quot;DOI&quot;/&gt;&lt;/Display&gt;&lt;/Doc&gt;&lt;/KyMRNote&gt;"/>
    <w:docVar w:name="KY.MR.DATA{FF6F6B8C-8428-4529-978D-DC130B2E10AB}55" w:val="&lt;KyMRNote dbid=&quot;{FF6F6B8C-8428-4529-978D-DC130B2E10AB}&quot; recid=&quot;55&quot;&gt;&lt;Data&gt;&lt;Field id=&quot;AccessNum&quot;&gt;26415795&lt;/Field&gt;&lt;Field id=&quot;Author&quot;&gt;Zhang L;Zhu YL;Li MT;Gao N;You X;Wu QJ;Su JM;Shen M;Zhao LD;Liu JJ;Zhang FC;Zhao Y;Zeng XF&lt;/Field&gt;&lt;Field id=&quot;AuthorTrans&quot;&gt;&lt;/Field&gt;&lt;Field id=&quot;DOI&quot;&gt;10.4103/0366-6999.166029&lt;/Field&gt;&lt;Field id=&quot;Editor&quot;&gt;&lt;/Field&gt;&lt;Field id=&quot;FmtTitle&quot;&gt;&lt;/Field&gt;&lt;Field id=&quot;Issue&quot;&gt;19&lt;/Field&gt;&lt;Field id=&quot;LIID&quot;&gt;55&lt;/Field&gt;&lt;Field id=&quot;Magazine&quot;&gt;Chinese medical journal&lt;/Field&gt;&lt;Field id=&quot;MagazineAB&quot;&gt;Chin Med J (Engl)&lt;/Field&gt;&lt;Field id=&quot;MagazineTrans&quot;&gt;&lt;/Field&gt;&lt;Field id=&quot;PageNum&quot;&gt;2588-94&lt;/Field&gt;&lt;Field id=&quot;PubDate&quot;&gt;Oct 05&lt;/Field&gt;&lt;Field id=&quot;PubPlace&quot;&gt;China&lt;/Field&gt;&lt;Field id=&quot;PubPlaceTrans&quot;&gt;&lt;/Field&gt;&lt;Field id=&quot;PubYear&quot;&gt;2015&lt;/Field&gt;&lt;Field id=&quot;Publisher&quot;&gt;&lt;/Field&gt;&lt;Field id=&quot;PublisherTrans&quot;&gt;&lt;/Field&gt;&lt;Field id=&quot;TITrans&quot;&gt;&lt;/Field&gt;&lt;Field id=&quot;Title&quot;&gt;Lupus Myocarditis: A Case-Control Study from China.&lt;/Field&gt;&lt;Field id=&quot;Translator&quot;&gt;&lt;/Field&gt;&lt;Field id=&quot;Type&quot;&gt;{041D4F77-279E-4405-0002-4388361B9CFF}&lt;/Field&gt;&lt;Field id=&quot;Version&quot;&gt;&lt;/Field&gt;&lt;Field id=&quot;Vol&quot;&gt;128&lt;/Field&gt;&lt;Field id=&quot;Author2&quot;&gt;Zhang,L;Zhu,YL;Li,MT;Gao,N;You,X;Wu,QJ;Su,JM;Shen,M;Zhao,LD;Liu,JJ;Zhang,FC;Zhao,Y;Zeng,XF;&lt;/Field&gt;&lt;/Data&gt;&lt;Ref&gt;&lt;Display&gt;&lt;Text StringText=&quot;「RefIndex」&quot; StringTextOri=&quot;「RefIndex」&quot; SuperScript=&quot;true&quot;/&gt;&lt;/Display&gt;&lt;/Ref&gt;&lt;Doc&gt;&lt;Display&gt;&lt;Text StringText=&quot;Zhang L, Zhu YL, Li MT, Gao N, You X, Wu QJ, Su JM, Shen M, Zhao LD, Liu JJ, Zhang FC, Zhao Y, Zeng XF&quot; StringGroup=&quot;Author&quot;/&gt;&lt;Text StringText=&quot;. &quot; StringGroup=&quot;Author&quot;/&gt;&lt;Text StringText=&quot;Lupus Myocarditis: A Case-Control Study from China&quot; StringGroup=&quot;Title&quot;/&gt;&lt;Text StringText=&quot;. &quot; StringGroup=&quot;Title&quot;/&gt;&lt;Text StringText=&quot;Chin Med J (Engl)&quot; StringGroup=&quot;Magazine&quot; Italic=&quot;true&quot;/&gt;&lt;Text StringText=&quot; &quot; StringGroup=&quot;Magazine&quot;/&gt;&lt;Text StringText=&quot;2015&quot; StringGroup=&quot;PubYear&quot;/&gt;&lt;Text StringText=&quot;; &quot; StringGroup=&quot;PubYear&quot;/&gt;&lt;Text StringText=&quot;128&quot; StringGroup=&quot;Vol&quot; Border=&quot;true&quot;/&gt;&lt;Text StringText=&quot;: &quot; StringGroup=&quot;PageNum&quot;/&gt;&lt;Text StringText=&quot;2588-2594&quot; StringGroup=&quot;PageNum&quot;/&gt;&lt;Text StringText=&quot; &quot; StringGroup=&quot;none&quot;/&gt;&lt;Text StringText=&quot;[PMID: &quot; StringGroup=&quot;AccessNum&quot;/&gt;&lt;Text StringText=&quot;26415795&quot; StringGroup=&quot;AccessNum&quot;/&gt;&lt;Text StringText=&quot; &quot; StringGroup=&quot;AccessNum&quot;/&gt;&lt;Text StringText=&quot;DOI: &quot; StringGroup=&quot;DOI&quot;/&gt;&lt;Text StringText=&quot;10.4103/0366-6999.166029&quot; StringGroup=&quot;DOI&quot;/&gt;&lt;Text StringText=&quot;]&quot; StringGroup=&quot;DOI&quot;/&gt;&lt;/Display&gt;&lt;/Doc&gt;&lt;/KyMRNote&gt;"/>
    <w:docVar w:name="KY.MR.DATA{FF6F6B8C-8428-4529-978D-DC130B2E10AB}57" w:val="&lt;KyMRNote dbid=&quot;{FF6F6B8C-8428-4529-978D-DC130B2E10AB}&quot; recid=&quot;57&quot;&gt;&lt;Data&gt;&lt;Field id=&quot;AccessNum&quot;&gt;26318215&lt;/Field&gt;&lt;Field id=&quot;Author&quot;&gt;Kronbichler A;Brezina B;Quintana LF;Jayne DR&lt;/Field&gt;&lt;Field id=&quot;AuthorTrans&quot;&gt;&lt;/Field&gt;&lt;Field id=&quot;DOI&quot;&gt;10.1016/j.autrev.2015.08.010&lt;/Field&gt;&lt;Field id=&quot;Editor&quot;&gt;&lt;/Field&gt;&lt;Field id=&quot;FmtTitle&quot;&gt;&lt;/Field&gt;&lt;Field id=&quot;Issue&quot;&gt;1&lt;/Field&gt;&lt;Field id=&quot;LIID&quot;&gt;57&lt;/Field&gt;&lt;Field id=&quot;Magazine&quot;&gt;Autoimmunity reviews&lt;/Field&gt;&lt;Field id=&quot;MagazineAB&quot;&gt;Autoimmun Rev&lt;/Field&gt;&lt;Field id=&quot;MagazineTrans&quot;&gt;&lt;/Field&gt;&lt;Field id=&quot;PageNum&quot;&gt;38-49&lt;/Field&gt;&lt;Field id=&quot;PubDate&quot;&gt;Jan&lt;/Field&gt;&lt;Field id=&quot;PubPlace&quot;&gt;Netherlands&lt;/Field&gt;&lt;Field id=&quot;PubPlaceTrans&quot;&gt;&lt;/Field&gt;&lt;Field id=&quot;PubYear&quot;&gt;2016&lt;/Field&gt;&lt;Field id=&quot;Publisher&quot;&gt;&lt;/Field&gt;&lt;Field id=&quot;PublisherTrans&quot;&gt;&lt;/Field&gt;&lt;Field id=&quot;TITrans&quot;&gt;&lt;/Field&gt;&lt;Field id=&quot;Title&quot;&gt;Efficacy of plasma exchange and immunoadsorption in systemic lupus erythematosus and antiphospholipid syndrome: A systematic review.&lt;/Field&gt;&lt;Field id=&quot;Translator&quot;&gt;&lt;/Field&gt;&lt;Field id=&quot;Type&quot;&gt;{041D4F77-279E-4405-0002-4388361B9CFF}&lt;/Field&gt;&lt;Field id=&quot;Version&quot;&gt;&lt;/Field&gt;&lt;Field id=&quot;Vol&quot;&gt;15&lt;/Field&gt;&lt;Field id=&quot;Author2&quot;&gt;Kronbichler,A;Brezina,B;Quintana,LF;Jayne,DR;&lt;/Field&gt;&lt;/Data&gt;&lt;Ref&gt;&lt;Display&gt;&lt;Text StringText=&quot;「RefIndex」&quot; StringTextOri=&quot;「RefIndex」&quot; SuperScript=&quot;true&quot;/&gt;&lt;/Display&gt;&lt;/Ref&gt;&lt;Doc&gt;&lt;Display&gt;&lt;Text StringText=&quot;Kronbichler A, Brezina B, Quintana LF, Jayne DR&quot; StringGroup=&quot;Author&quot;/&gt;&lt;Text StringText=&quot;. &quot; StringGroup=&quot;Author&quot;/&gt;&lt;Text StringText=&quot;Efficacy of plasma exchange and immunoadsorption in systemic lupus erythematosus and antiphospholipid syndrome: A systematic review&quot; StringGroup=&quot;Title&quot;/&gt;&lt;Text StringText=&quot;. &quot; StringGroup=&quot;Title&quot;/&gt;&lt;Text StringText=&quot;Autoimmun Rev&quot; StringGroup=&quot;Magazine&quot; Italic=&quot;true&quot;/&gt;&lt;Text StringText=&quot; &quot; StringGroup=&quot;Magazine&quot;/&gt;&lt;Text StringText=&quot;2016&quot; StringGroup=&quot;PubYear&quot;/&gt;&lt;Text StringText=&quot;; &quot; StringGroup=&quot;PubYear&quot;/&gt;&lt;Text StringText=&quot;15&quot; StringGroup=&quot;Vol&quot; Border=&quot;true&quot;/&gt;&lt;Text StringText=&quot;: &quot; StringGroup=&quot;PageNum&quot;/&gt;&lt;Text StringText=&quot;38-49&quot; StringGroup=&quot;PageNum&quot;/&gt;&lt;Text StringText=&quot; &quot; StringGroup=&quot;none&quot;/&gt;&lt;Text StringText=&quot;[PMID: &quot; StringGroup=&quot;AccessNum&quot;/&gt;&lt;Text StringText=&quot;26318215&quot; StringGroup=&quot;AccessNum&quot;/&gt;&lt;Text StringText=&quot; &quot; StringGroup=&quot;AccessNum&quot;/&gt;&lt;Text StringText=&quot;DOI: &quot; StringGroup=&quot;DOI&quot;/&gt;&lt;Text StringText=&quot;10.1016/j.autrev.2015.08.010&quot; StringGroup=&quot;DOI&quot;/&gt;&lt;Text StringText=&quot;]&quot; StringGroup=&quot;DOI&quot;/&gt;&lt;/Display&gt;&lt;/Doc&gt;&lt;/KyMRNote&gt;"/>
    <w:docVar w:name="KY.MR.DATA{FF6F6B8C-8428-4529-978D-DC130B2E10AB}6" w:val="&lt;KyMRNote dbid=&quot;{FF6F6B8C-8428-4529-978D-DC130B2E10AB}&quot; recid=&quot;6&quot;&gt;&lt;Data&gt;&lt;Field id=&quot;AccessNum&quot;&gt;21504398&lt;/Field&gt;&lt;Field id=&quot;Author&quot;&gt;Carbone J;del Pozo N;Gallego A;Sarmiento E&lt;/Field&gt;&lt;Field id=&quot;AuthorTrans&quot;&gt;&lt;/Field&gt;&lt;Field id=&quot;DOI&quot;&gt;10.1586/eri.10.178&lt;/Field&gt;&lt;Field id=&quot;Editor&quot;&gt;&lt;/Field&gt;&lt;Field id=&quot;FmtTitle&quot;&gt;&lt;/Field&gt;&lt;Field id=&quot;Issue&quot;&gt;4&lt;/Field&gt;&lt;Field id=&quot;LIID&quot;&gt;6&lt;/Field&gt;&lt;Field id=&quot;Magazine&quot;&gt;Expert review of anti-infective therapy&lt;/Field&gt;&lt;Field id=&quot;MagazineAB&quot;&gt;Expert Rev Anti Infect Ther&lt;/Field&gt;&lt;Field id=&quot;MagazineTrans&quot;&gt;&lt;/Field&gt;&lt;Field id=&quot;PageNum&quot;&gt;405-13&lt;/Field&gt;&lt;Field id=&quot;PubDate&quot;&gt;Apr&lt;/Field&gt;&lt;Field id=&quot;PubPlace&quot;&gt;England&lt;/Field&gt;&lt;Field id=&quot;PubPlaceTrans&quot;&gt;&lt;/Field&gt;&lt;Field id=&quot;PubYear&quot;&gt;2011&lt;/Field&gt;&lt;Field id=&quot;Publisher&quot;&gt;&lt;/Field&gt;&lt;Field id=&quot;PublisherTrans&quot;&gt;&lt;/Field&gt;&lt;Field id=&quot;TITrans&quot;&gt;&lt;/Field&gt;&lt;Field id=&quot;Title&quot;&gt;Immunological risk factors for infection after immunosuppressive and biologic therapies.&lt;/Field&gt;&lt;Field id=&quot;Translator&quot;&gt;&lt;/Field&gt;&lt;Field id=&quot;Type&quot;&gt;{041D4F77-279E-4405-0002-4388361B9CFF}&lt;/Field&gt;&lt;Field id=&quot;Version&quot;&gt;&lt;/Field&gt;&lt;Field id=&quot;Vol&quot;&gt;9&lt;/Field&gt;&lt;Field id=&quot;Author2&quot;&gt;Carbone,J;del Pozo,N;Gallego,A;Sarmiento,E;&lt;/Field&gt;&lt;/Data&gt;&lt;Ref&gt;&lt;Display&gt;&lt;Text StringText=&quot;「RefIndex」&quot; StringTextOri=&quot;「RefIndex」&quot; SuperScript=&quot;true&quot;/&gt;&lt;/Display&gt;&lt;/Ref&gt;&lt;Doc&gt;&lt;Display&gt;&lt;Text StringText=&quot;Carbone J, del Pozo N, Gallego A, Sarmiento E&quot; StringGroup=&quot;Author&quot;/&gt;&lt;Text StringText=&quot;. &quot; StringGroup=&quot;Author&quot;/&gt;&lt;Text StringText=&quot;Immunological risk factors for infection after immunosuppressive and biologic therapies&quot; StringGroup=&quot;Title&quot;/&gt;&lt;Text StringText=&quot;. &quot; StringGroup=&quot;Title&quot;/&gt;&lt;Text StringText=&quot;Expert Rev Anti Infect Ther&quot; StringGroup=&quot;Magazine&quot; Italic=&quot;true&quot;/&gt;&lt;Text StringText=&quot; &quot; StringGroup=&quot;Magazine&quot;/&gt;&lt;Text StringText=&quot;2011&quot; StringGroup=&quot;PubYear&quot;/&gt;&lt;Text StringText=&quot;; &quot; StringGroup=&quot;PubYear&quot;/&gt;&lt;Text StringText=&quot;9&quot; StringGroup=&quot;Vol&quot; Border=&quot;true&quot;/&gt;&lt;Text StringText=&quot;: &quot; StringGroup=&quot;PageNum&quot;/&gt;&lt;Text StringText=&quot;405-413&quot; StringGroup=&quot;PageNum&quot;/&gt;&lt;Text StringText=&quot; &quot; StringGroup=&quot;none&quot;/&gt;&lt;Text StringText=&quot;[PMID: &quot; StringGroup=&quot;AccessNum&quot;/&gt;&lt;Text StringText=&quot;21504398&quot; StringGroup=&quot;AccessNum&quot;/&gt;&lt;Text StringText=&quot; &quot; StringGroup=&quot;AccessNum&quot;/&gt;&lt;Text StringText=&quot;DOI: &quot; StringGroup=&quot;DOI&quot;/&gt;&lt;Text StringText=&quot;10.1586/eri.10.178&quot; StringGroup=&quot;DOI&quot;/&gt;&lt;Text StringText=&quot;]&quot; StringGroup=&quot;DOI&quot;/&gt;&lt;/Display&gt;&lt;/Doc&gt;&lt;/KyMRNote&gt;"/>
    <w:docVar w:name="KY.MR.DATA{FF6F6B8C-8428-4529-978D-DC130B2E10AB}67" w:val="&lt;KyMRNote dbid=&quot;{FF6F6B8C-8428-4529-978D-DC130B2E10AB}&quot; recid=&quot;67&quot;&gt;&lt;Data&gt;&lt;Field id=&quot;AccessNum&quot;&gt;22507209&lt;/Field&gt;&lt;Field id=&quot;Author&quot;&gt;Baquero G;Banchs JE;Naccarelli GV;Gonzalez M;Wolbrette DL&lt;/Field&gt;&lt;Field id=&quot;AuthorTrans&quot;&gt;&lt;/Field&gt;&lt;Field id=&quot;DOI&quot;&gt;10.1111/j.1751-7133.2011.00283.x&lt;/Field&gt;&lt;Field id=&quot;Editor&quot;&gt;&lt;/Field&gt;&lt;Field id=&quot;FmtTitle&quot;&gt;&lt;/Field&gt;&lt;Field id=&quot;Issue&quot;&gt;6&lt;/Field&gt;&lt;Field id=&quot;LIID&quot;&gt;67&lt;/Field&gt;&lt;Field id=&quot;Magazine&quot;&gt;Congestive heart failure&lt;/Field&gt;&lt;Field id=&quot;MagazineAB&quot;&gt;Congest Heart Fail&lt;/Field&gt;&lt;Field id=&quot;MagazineTrans&quot;&gt;&lt;/Field&gt;&lt;Field id=&quot;PageNum&quot;&gt;337-41&lt;/Field&gt;&lt;Field id=&quot;PubDate&quot;&gt;Nov-Dec&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Cardiogenic shock as the initial presentation of systemic lupus erythematosus: a case report and review of the literature.&lt;/Field&gt;&lt;Field id=&quot;Translator&quot;&gt;&lt;/Field&gt;&lt;Field id=&quot;Type&quot;&gt;{041D4F77-279E-4405-0002-4388361B9CFF}&lt;/Field&gt;&lt;Field id=&quot;Version&quot;&gt;&lt;/Field&gt;&lt;Field id=&quot;Vol&quot;&gt;18&lt;/Field&gt;&lt;Field id=&quot;Author2&quot;&gt;Baquero,G;Banchs,JE;Naccarelli,GV;Gonzalez,M;Wolbrette,DL;&lt;/Field&gt;&lt;/Data&gt;&lt;Ref&gt;&lt;Display&gt;&lt;Text StringText=&quot;「RefIndex」&quot; StringTextOri=&quot;「RefIndex」&quot; SuperScript=&quot;true&quot;/&gt;&lt;/Display&gt;&lt;/Ref&gt;&lt;Doc&gt;&lt;Display&gt;&lt;Text StringText=&quot;Baquero G, Banchs JE, Naccarelli GV, Gonzalez M, Wolbrette DL&quot; StringGroup=&quot;Author&quot;/&gt;&lt;Text StringText=&quot;. &quot; StringGroup=&quot;Author&quot;/&gt;&lt;Text StringText=&quot;Cardiogenic shock as the initial presentation of systemic lupus erythematosus: a case report and review of the literature&quot; StringGroup=&quot;Title&quot;/&gt;&lt;Text StringText=&quot;. &quot; StringGroup=&quot;Title&quot;/&gt;&lt;Text StringText=&quot;Congest Heart Fail&quot; StringGroup=&quot;Magazine&quot; Italic=&quot;true&quot;/&gt;&lt;Text StringText=&quot; &quot; StringGroup=&quot;Magazine&quot;/&gt;&lt;Text StringText=&quot;2012&quot; StringGroup=&quot;PubYear&quot;/&gt;&lt;Text StringText=&quot;; &quot; StringGroup=&quot;PubYear&quot;/&gt;&lt;Text StringText=&quot;18&quot; StringGroup=&quot;Vol&quot; Border=&quot;true&quot;/&gt;&lt;Text StringText=&quot;: &quot; StringGroup=&quot;PageNum&quot;/&gt;&lt;Text StringText=&quot;337-341&quot; StringGroup=&quot;PageNum&quot;/&gt;&lt;Text StringText=&quot; &quot; StringGroup=&quot;none&quot;/&gt;&lt;Text StringText=&quot;[PMID: &quot; StringGroup=&quot;AccessNum&quot;/&gt;&lt;Text StringText=&quot;22507209&quot; StringGroup=&quot;AccessNum&quot;/&gt;&lt;Text StringText=&quot; &quot; StringGroup=&quot;AccessNum&quot;/&gt;&lt;Text StringText=&quot;DOI: &quot; StringGroup=&quot;DOI&quot;/&gt;&lt;Text StringText=&quot;10.1111/j.1751-7133.2011.00283.x&quot; StringGroup=&quot;DOI&quot;/&gt;&lt;Text StringText=&quot;]&quot; StringGroup=&quot;DOI&quot;/&gt;&lt;/Display&gt;&lt;/Doc&gt;&lt;/KyMRNote&gt;"/>
    <w:docVar w:name="KY.MR.DATA{FF6F6B8C-8428-4529-978D-DC130B2E10AB}7" w:val="&lt;KyMRNote dbid=&quot;{FF6F6B8C-8428-4529-978D-DC130B2E10AB}&quot; recid=&quot;7&quot;&gt;&lt;Data&gt;&lt;Field id=&quot;AccessNum&quot;&gt;26318215&lt;/Field&gt;&lt;Field id=&quot;Author&quot;&gt;Kronbichler A;Brezina B;Quintana LF;Jayne DR&lt;/Field&gt;&lt;Field id=&quot;AuthorTrans&quot;&gt;&lt;/Field&gt;&lt;Field id=&quot;DOI&quot;&gt;10.1016/j.autrev.2015.08.010&lt;/Field&gt;&lt;Field id=&quot;Editor&quot;&gt;&lt;/Field&gt;&lt;Field id=&quot;FmtTitle&quot;&gt;&lt;/Field&gt;&lt;Field id=&quot;Issue&quot;&gt;1&lt;/Field&gt;&lt;Field id=&quot;LIID&quot;&gt;7&lt;/Field&gt;&lt;Field id=&quot;Magazine&quot;&gt;Autoimmunity reviews&lt;/Field&gt;&lt;Field id=&quot;MagazineAB&quot;&gt;Autoimmun Rev&lt;/Field&gt;&lt;Field id=&quot;MagazineTrans&quot;&gt;&lt;/Field&gt;&lt;Field id=&quot;PageNum&quot;&gt;38-49&lt;/Field&gt;&lt;Field id=&quot;PubDate&quot;&gt;Jan&lt;/Field&gt;&lt;Field id=&quot;PubPlace&quot;&gt;Netherlands&lt;/Field&gt;&lt;Field id=&quot;PubPlaceTrans&quot;&gt;&lt;/Field&gt;&lt;Field id=&quot;PubYear&quot;&gt;2016&lt;/Field&gt;&lt;Field id=&quot;Publisher&quot;&gt;&lt;/Field&gt;&lt;Field id=&quot;PublisherTrans&quot;&gt;&lt;/Field&gt;&lt;Field id=&quot;TITrans&quot;&gt;&lt;/Field&gt;&lt;Field id=&quot;Title&quot;&gt;Efficacy of plasma exchange and immunoadsorption in systemic lupus erythematosus and antiphospholipid syndrome: A systematic review.&lt;/Field&gt;&lt;Field id=&quot;Translator&quot;&gt;&lt;/Field&gt;&lt;Field id=&quot;Type&quot;&gt;{041D4F77-279E-4405-0002-4388361B9CFF}&lt;/Field&gt;&lt;Field id=&quot;Version&quot;&gt;&lt;/Field&gt;&lt;Field id=&quot;Vol&quot;&gt;15&lt;/Field&gt;&lt;Field id=&quot;Author2&quot;&gt;Kronbichler,A;Brezina,B;Quintana,LF;Jayne,DR;&lt;/Field&gt;&lt;/Data&gt;&lt;Ref&gt;&lt;Display&gt;&lt;Text StringText=&quot;「RefIndex」&quot; StringTextOri=&quot;「RefIndex」&quot; SuperScript=&quot;true&quot;/&gt;&lt;/Display&gt;&lt;/Ref&gt;&lt;Doc&gt;&lt;Display&gt;&lt;Text StringText=&quot;Kronbichler A, Brezina B, Quintana LF, Jayne DR&quot; StringGroup=&quot;Author&quot;/&gt;&lt;Text StringText=&quot;. &quot; StringGroup=&quot;Author&quot;/&gt;&lt;Text StringText=&quot;Efficacy of plasma exchange and immunoadsorption in systemic lupus erythematosus and antiphospholipid syndrome: A systematic review&quot; StringGroup=&quot;Title&quot;/&gt;&lt;Text StringText=&quot;. &quot; StringGroup=&quot;Title&quot;/&gt;&lt;Text StringText=&quot;Autoimmun Rev&quot; StringGroup=&quot;Magazine&quot; Italic=&quot;true&quot;/&gt;&lt;Text StringText=&quot; &quot; StringGroup=&quot;Magazine&quot;/&gt;&lt;Text StringText=&quot;2016&quot; StringGroup=&quot;PubYear&quot;/&gt;&lt;Text StringText=&quot;; &quot; StringGroup=&quot;PubYear&quot;/&gt;&lt;Text StringText=&quot;15&quot; StringGroup=&quot;Vol&quot; Border=&quot;true&quot;/&gt;&lt;Text StringText=&quot;: &quot; StringGroup=&quot;PageNum&quot;/&gt;&lt;Text StringText=&quot;38-49&quot; StringGroup=&quot;PageNum&quot;/&gt;&lt;Text StringText=&quot; &quot; StringGroup=&quot;none&quot;/&gt;&lt;Text StringText=&quot;[PMID: &quot; StringGroup=&quot;AccessNum&quot;/&gt;&lt;Text StringText=&quot;26318215&quot; StringGroup=&quot;AccessNum&quot;/&gt;&lt;Text StringText=&quot; &quot; StringGroup=&quot;AccessNum&quot;/&gt;&lt;Text StringText=&quot;DOI: &quot; StringGroup=&quot;DOI&quot;/&gt;&lt;Text StringText=&quot;10.1016/j.autrev.2015.08.010&quot; StringGroup=&quot;DOI&quot;/&gt;&lt;Text StringText=&quot;]&quot; StringGroup=&quot;DOI&quot;/&gt;&lt;/Display&gt;&lt;/Doc&gt;&lt;/KyMRNote&gt;"/>
    <w:docVar w:name="KY.MR.DATA{FF6F6B8C-8428-4529-978D-DC130B2E10AB}75" w:val="&lt;KyMRNote dbid=&quot;{FF6F6B8C-8428-4529-978D-DC130B2E10AB}&quot; recid=&quot;75&quot;&gt;&lt;Data&gt;&lt;Field id=&quot;AccessNum&quot;&gt;28971575&lt;/Field&gt;&lt;Field id=&quot;Author&quot;&gt;Li JC;Fong W;Wijaya L;Leung YY&lt;/Field&gt;&lt;Field id=&quot;AuthorTrans&quot;&gt;&lt;/Field&gt;&lt;Field id=&quot;DOI&quot;&gt;10.1111/1756-185X.13195&lt;/Field&gt;&lt;Field id=&quot;Editor&quot;&gt;&lt;/Field&gt;&lt;Field id=&quot;FmtTitle&quot;&gt;&lt;/Field&gt;&lt;Field id=&quot;Issue&quot;&gt;1&lt;/Field&gt;&lt;Field id=&quot;LIID&quot;&gt;75&lt;/Field&gt;&lt;Field id=&quot;Magazine&quot;&gt;International journal of rheumatic diseases&lt;/Field&gt;&lt;Field id=&quot;MagazineAB&quot;&gt;Int J Rheum Dis&lt;/Field&gt;&lt;Field id=&quot;MagazineTrans&quot;&gt;&lt;/Field&gt;&lt;Field id=&quot;PageNum&quot;&gt;352-355&lt;/Field&gt;&lt;Field id=&quot;PubDate&quot;&gt;Jan&lt;/Field&gt;&lt;Field id=&quot;PubPlace&quot;&gt;England&lt;/Field&gt;&lt;Field id=&quot;PubPlaceTrans&quot;&gt;&lt;/Field&gt;&lt;Field id=&quot;PubYear&quot;&gt;2018&lt;/Field&gt;&lt;Field id=&quot;Publisher&quot;&gt;&lt;/Field&gt;&lt;Field id=&quot;PublisherTrans&quot;&gt;&lt;/Field&gt;&lt;Field id=&quot;TITrans&quot;&gt;&lt;/Field&gt;&lt;Field id=&quot;Title&quot;&gt;Disseminated tuberculosis masquerading as a presentation of systemic lupus erythematosus.&lt;/Field&gt;&lt;Field id=&quot;Translator&quot;&gt;&lt;/Field&gt;&lt;Field id=&quot;Type&quot;&gt;{041D4F77-279E-4405-0002-4388361B9CFF}&lt;/Field&gt;&lt;Field id=&quot;Version&quot;&gt;&lt;/Field&gt;&lt;Field id=&quot;Vol&quot;&gt;21&lt;/Field&gt;&lt;Field id=&quot;Author2&quot;&gt;Li,JC;Fong,W;Wijaya,L;Leung,YY;&lt;/Field&gt;&lt;/Data&gt;&lt;Ref&gt;&lt;Display&gt;&lt;Text StringText=&quot;「RefIndex」&quot; StringTextOri=&quot;「RefIndex」&quot; SuperScript=&quot;true&quot;/&gt;&lt;/Display&gt;&lt;/Ref&gt;&lt;Doc&gt;&lt;Display&gt;&lt;Text StringText=&quot;Li JC, Fong W, Wijaya L, Leung YY&quot; StringGroup=&quot;Author&quot;/&gt;&lt;Text StringText=&quot;. &quot; StringGroup=&quot;Author&quot;/&gt;&lt;Text StringText=&quot;Disseminated tuberculosis masquerading as a presentation of systemic lupus erythematosus&quot; StringGroup=&quot;Title&quot;/&gt;&lt;Text StringText=&quot;. &quot; StringGroup=&quot;Title&quot;/&gt;&lt;Text StringText=&quot;Int J Rheum Dis&quot; StringGroup=&quot;Magazine&quot; Italic=&quot;true&quot;/&gt;&lt;Text StringText=&quot; &quot; StringGroup=&quot;Magazine&quot;/&gt;&lt;Text StringText=&quot;2018&quot; StringGroup=&quot;PubYear&quot;/&gt;&lt;Text StringText=&quot;; &quot; StringGroup=&quot;PubYear&quot;/&gt;&lt;Text StringText=&quot;21&quot; StringGroup=&quot;Vol&quot; Border=&quot;true&quot;/&gt;&lt;Text StringText=&quot;: &quot; StringGroup=&quot;PageNum&quot;/&gt;&lt;Text StringText=&quot;352-355&quot; StringGroup=&quot;PageNum&quot;/&gt;&lt;Text StringText=&quot; &quot; StringGroup=&quot;none&quot;/&gt;&lt;Text StringText=&quot;[PMID: &quot; StringGroup=&quot;AccessNum&quot;/&gt;&lt;Text StringText=&quot;28971575&quot; StringGroup=&quot;AccessNum&quot;/&gt;&lt;Text StringText=&quot; &quot; StringGroup=&quot;AccessNum&quot;/&gt;&lt;Text StringText=&quot;DOI: &quot; StringGroup=&quot;DOI&quot;/&gt;&lt;Text StringText=&quot;10.1111/1756-185X.13195&quot; StringGroup=&quot;DOI&quot;/&gt;&lt;Text StringText=&quot;]&quot; StringGroup=&quot;DOI&quot;/&gt;&lt;/Display&gt;&lt;/Doc&gt;&lt;/KyMRNote&gt;"/>
    <w:docVar w:name="KY.MR.DATA{FF6F6B8C-8428-4529-978D-DC130B2E10AB}8" w:val="&lt;KyMRNote dbid=&quot;{FF6F6B8C-8428-4529-978D-DC130B2E10AB}&quot; recid=&quot;8&quot;&gt;&lt;Data&gt;&lt;Field id=&quot;AccessNum&quot;&gt;22553077&lt;/Field&gt;&lt;Field id=&quot;Author&quot;&gt;Petri M;Orbai AM;Alarcón GS;Gordon C;Merrill JT;Fortin PR;Bruce IN;Isenberg D;Wallace DJ;Nived O;Sturfelt G;Ramsey-Goldman R;Bae SC;Hanly JG;Sánchez-Guerrero J;Clarke A;Aranow C;Manzi S;Urowitz M;Gladman D;Kalunian K;Costner M;Werth VP;Zoma A;Bernatsky S;Ruiz-Irastorza G;Khamashta MA;Jacobsen S;Buyon JP;Maddison P;Dooley MA;van Vollenhoven RF;Ginzler E;Stoll T;Peschken C;Jorizzo JL;Callen JP;Lim SS;Fessler BJ;Inanc M;Kamen DL;Rahman A;Steinsson K;Franks AG Jr;Sigler L;Hameed S;Fang H;Pham N;Brey R;Weisman MH;McGwin G Jr;Magder LS&lt;/Field&gt;&lt;Field id=&quot;AuthorTrans&quot;&gt;&lt;/Field&gt;&lt;Field id=&quot;DOI&quot;&gt;10.1002/art.34473&lt;/Field&gt;&lt;Field id=&quot;Editor&quot;&gt;&lt;/Field&gt;&lt;Field id=&quot;FmtTitle&quot;&gt;&lt;/Field&gt;&lt;Field id=&quot;Issue&quot;&gt;8&lt;/Field&gt;&lt;Field id=&quot;LIID&quot;&gt;8&lt;/Field&gt;&lt;Field id=&quot;Magazine&quot;&gt;Arthritis and rheumatism&lt;/Field&gt;&lt;Field id=&quot;MagazineAB&quot;&gt;Arthritis Rheum&lt;/Field&gt;&lt;Field id=&quot;MagazineTrans&quot;&gt;&lt;/Field&gt;&lt;Field id=&quot;PageNum&quot;&gt;2677-86&lt;/Field&gt;&lt;Field id=&quot;PubDate&quot;&gt;Aug&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Derivation and validation of the Systemic Lupus International Collaborating Clinics classification criteria for systemic lupus erythematosus.&lt;/Field&gt;&lt;Field id=&quot;Translator&quot;&gt;&lt;/Field&gt;&lt;Field id=&quot;Type&quot;&gt;{041D4F77-279E-4405-0002-4388361B9CFF}&lt;/Field&gt;&lt;Field id=&quot;Version&quot;&gt;&lt;/Field&gt;&lt;Field id=&quot;Vol&quot;&gt;64&lt;/Field&gt;&lt;Field id=&quot;Author2&quot;&gt;Petri,M;Orbai,AM;Alarcón,GS;Gordon,C;Merrill,JT;Fortin,PR;Bruce,IN;Isenberg,D;Wallace,DJ;Nived,O;Sturfelt,G;Ramsey-Goldman,R;Bae,SC;Hanly,JG;Sánchez-Guerrero,J;Clarke,A;Aranow,C;Manzi,S;Urowitz,M;Gladman,D;Kalunian,K;Costner,M;Werth,VP;Zoma,A;Bernatsky,S;Ruiz-Irastorza,G;Khamashta,MA;Jacobsen,S;Buyon,JP;Maddison,P;Dooley,MA;van Vollenhoven,RF;Ginzler,E;Stoll,T;Peschken,C;Jorizzo,JL;Callen,JP;Lim,SS;Fessler,BJ;Inanc,M;Kamen,DL;Rahman,A;Steinsson,K;Franks,AG Jr;Sigler,L;Hameed,S;Fang,H;Pham,N;Brey,R;Weisman,MH;McGwin,G Jr;Magder,LS;&lt;/Field&gt;&lt;/Data&gt;&lt;Ref&gt;&lt;Display&gt;&lt;Text StringText=&quot;「RefIndex」&quot; StringTextOri=&quot;「RefIndex」&quot; SuperScript=&quot;true&quot;/&gt;&lt;/Display&gt;&lt;/Ref&gt;&lt;Doc&gt;&lt;Display&gt;&lt;Text StringText=&quot;Petri M, Orbai AM, Alarcón GS, Gordon C, Merrill JT, Fortin PR, Bruce IN, Isenberg D, Wallace DJ, Nived O, Sturfelt G, Ramsey-Goldman R, Bae SC, Hanly JG, Sánchez-Guerrero J, Clarke A, Aranow C, Manzi S, Urowitz M, Gladman D, Kalunian K, Costner M, Werth VP, Zoma A, Bernatsky S, Ruiz-Irastorza G, Khamashta MA, Jacobsen S, Buyon JP, Maddison P, Dooley MA, van Vollenhoven RF, Ginzler E, Stoll T, Peschken C, Jorizzo JL, Callen JP, Lim SS, Fessler BJ, Inanc M, Kamen DL, Rahman A, Steinsson K, Franks AG Jr, Sigler L, Hameed S, Fang H, Pham N, Brey R, Weisman MH, McGwin G Jr, Magder LS&quot; StringGroup=&quot;Author&quot;/&gt;&lt;Text StringText=&quot;. &quot; StringGroup=&quot;Author&quot;/&gt;&lt;Text StringText=&quot;Derivation and validation of the Systemic Lupus International Collaborating Clinics classification criteria for systemic lupus erythematosus&quot; StringGroup=&quot;Title&quot;/&gt;&lt;Text StringText=&quot;. &quot; StringGroup=&quot;Title&quot;/&gt;&lt;Text StringText=&quot;Arthritis Rheum&quot; StringGroup=&quot;Magazine&quot; Italic=&quot;true&quot;/&gt;&lt;Text StringText=&quot; &quot; StringGroup=&quot;Magazine&quot;/&gt;&lt;Text StringText=&quot;2012&quot; StringGroup=&quot;PubYear&quot;/&gt;&lt;Text StringText=&quot;; &quot; StringGroup=&quot;PubYear&quot;/&gt;&lt;Text StringText=&quot;64&quot; StringGroup=&quot;Vol&quot; Border=&quot;true&quot;/&gt;&lt;Text StringText=&quot;: &quot; StringGroup=&quot;PageNum&quot;/&gt;&lt;Text StringText=&quot;2677-2686&quot; StringGroup=&quot;PageNum&quot;/&gt;&lt;Text StringText=&quot; &quot; StringGroup=&quot;none&quot;/&gt;&lt;Text StringText=&quot;[PMID: &quot; StringGroup=&quot;AccessNum&quot;/&gt;&lt;Text StringText=&quot;22553077&quot; StringGroup=&quot;AccessNum&quot;/&gt;&lt;Text StringText=&quot; &quot; StringGroup=&quot;AccessNum&quot;/&gt;&lt;Text StringText=&quot;DOI: &quot; StringGroup=&quot;DOI&quot;/&gt;&lt;Text StringText=&quot;10.1002/art.34473&quot; StringGroup=&quot;DOI&quot;/&gt;&lt;Text StringText=&quot;]&quot; StringGroup=&quot;DOI&quot;/&gt;&lt;/Display&gt;&lt;/Doc&gt;&lt;/KyMRNote&gt;"/>
    <w:docVar w:name="KY.MR.DATA{FF6F6B8C-8428-4529-978D-DC130B2E10AB}9" w:val="&lt;KyMRNote dbid=&quot;{FF6F6B8C-8428-4529-978D-DC130B2E10AB}&quot; recid=&quot;9&quot;&gt;&lt;Data&gt;&lt;Field id=&quot;AccessNum&quot;&gt;28923988&lt;/Field&gt;&lt;Field id=&quot;Author&quot;&gt;van Diepen S;Katz JN;Albert NM;Henry TD;Jacobs AK;Kapur NK;Kilic A;Menon V;Ohman EM;Sweitzer NK;Thiele H;Washam JB;Cohen MG;CollectiveName:American Heart Association Council on Clinical Cardiology; Council on Cardiovascular and Stroke Nursing; Council on Quality of Care and Outcomes Research; and Mission: Lifeline&lt;/Field&gt;&lt;Field id=&quot;AuthorTrans&quot;&gt;&lt;/Field&gt;&lt;Field id=&quot;DOI&quot;&gt;10.1161/CIR.0000000000000525&lt;/Field&gt;&lt;Field id=&quot;Editor&quot;&gt;&lt;/Field&gt;&lt;Field id=&quot;FmtTitle&quot;&gt;&lt;/Field&gt;&lt;Field id=&quot;Issue&quot;&gt;16&lt;/Field&gt;&lt;Field id=&quot;LIID&quot;&gt;9&lt;/Field&gt;&lt;Field id=&quot;Magazine&quot;&gt;Circulation&lt;/Field&gt;&lt;Field id=&quot;MagazineAB&quot;&gt;Circulation&lt;/Field&gt;&lt;Field id=&quot;MagazineTrans&quot;&gt;&lt;/Field&gt;&lt;Field id=&quot;PageNum&quot;&gt;e232-e268&lt;/Field&gt;&lt;Field id=&quot;PubDate&quot;&gt;Oct 17&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Contemporary Management of Cardiogenic Shock: A Scientific Statement From the American Heart Association.&lt;/Field&gt;&lt;Field id=&quot;Translator&quot;&gt;&lt;/Field&gt;&lt;Field id=&quot;Type&quot;&gt;{041D4F77-279E-4405-0002-4388361B9CFF}&lt;/Field&gt;&lt;Field id=&quot;Version&quot;&gt;&lt;/Field&gt;&lt;Field id=&quot;Vol&quot;&gt;136&lt;/Field&gt;&lt;Field id=&quot;Author2&quot;&gt;van Diepen,S;Katz,JN;Albert,NM;Henry,TD;Jacobs,AK;Kapur,NK;Kilic,A;Menon,V;Ohman,EM;Sweitzer,NK;Thiele,H;Washam,JB;Cohen,MG;CollectiveName:American Heart Association Council on Clinical Cardiology,;Nursing,CoCaS;Research,CoQoCaO;Lifeline,aM;&lt;/Field&gt;&lt;/Data&gt;&lt;Ref&gt;&lt;Display&gt;&lt;Text StringText=&quot;「RefIndex」&quot; StringTextOri=&quot;「RefIndex」&quot; SuperScript=&quot;true&quot;/&gt;&lt;/Display&gt;&lt;/Ref&gt;&lt;Doc&gt;&lt;Display&gt;&lt;Text StringText=&quot;van Diepen S, Katz JN, Albert NM, Henry TD, Jacobs AK, Kapur NK, Kilic A, Menon V, Ohman EM, Sweitzer NK, Thiele H, Washam JB, Cohen MG, American Heart Association Council on Clinical Cardiology, Nursing CoCaS, Research CoQoCaO, Lifeline aM&quot; StringGroup=&quot;Author&quot;/&gt;&lt;Text StringText=&quot;. &quot; StringGroup=&quot;Author&quot;/&gt;&lt;Text StringText=&quot;Contemporary Management of Cardiogenic Shock: A Scientific Statement From the American Heart Association&quot; StringGroup=&quot;Title&quot;/&gt;&lt;Text StringText=&quot;. &quot; StringGroup=&quot;Title&quot;/&gt;&lt;Text StringText=&quot;Circulation&quot; StringGroup=&quot;Magazine&quot; Italic=&quot;true&quot;/&gt;&lt;Text StringText=&quot; &quot; StringGroup=&quot;Magazine&quot;/&gt;&lt;Text StringText=&quot;2017&quot; StringGroup=&quot;PubYear&quot;/&gt;&lt;Text StringText=&quot;; &quot; StringGroup=&quot;PubYear&quot;/&gt;&lt;Text StringText=&quot;136&quot; StringGroup=&quot;Vol&quot; Border=&quot;true&quot;/&gt;&lt;Text StringText=&quot;: &quot; StringGroup=&quot;PageNum&quot;/&gt;&lt;Text StringText=&quot;e232-232e268&quot; StringGroup=&quot;PageNum&quot;/&gt;&lt;Text StringText=&quot; &quot; StringGroup=&quot;none&quot;/&gt;&lt;Text StringText=&quot;[PMID: &quot; StringGroup=&quot;AccessNum&quot;/&gt;&lt;Text StringText=&quot;28923988&quot; StringGroup=&quot;AccessNum&quot;/&gt;&lt;Text StringText=&quot; &quot; StringGroup=&quot;AccessNum&quot;/&gt;&lt;Text StringText=&quot;DOI: &quot; StringGroup=&quot;DOI&quot;/&gt;&lt;Text StringText=&quot;10.1161/CIR.0000000000000525&quot; StringGroup=&quot;DOI&quot;/&gt;&lt;Text StringText=&quot;]&quot; StringGroup=&quot;DOI&quot;/&gt;&lt;/Display&gt;&lt;/Doc&gt;&lt;/KyMRNote&gt;"/>
    <w:docVar w:name="KY_MEDREF_CITTEMPLATE" w:val="{AFF6DFC4-ECF1-4038-9CAF-3C6206C6B1A3}"/>
    <w:docVar w:name="KY_MEDREF_DOCUID" w:val="{10A8BFA6-F8A7-4BBA-B088-B2B52AEC8AEA}"/>
    <w:docVar w:name="KY_MEDREF_VERSION" w:val="3"/>
    <w:docVar w:name="NE.Ref{1761717F-B598-4262-8D3E-6985DA4115F1}" w:val=" ADDIN NE.Ref.{1761717F-B598-4262-8D3E-6985DA4115F1}&lt;Citation&gt;&lt;Group&gt;&lt;References&gt;&lt;Item&gt;&lt;ID&gt;531&lt;/ID&gt;&lt;UID&gt;{B15722EA-6348-4200-B5D4-D8CECBDC1658}&lt;/UID&gt;&lt;Title&gt;Indications for plasma exchange in systemic lupus erythematosus in 2005&lt;/Title&gt;&lt;Template&gt;Journal Article&lt;/Template&gt;&lt;Star&gt;0&lt;/Star&gt;&lt;Tag&gt;0&lt;/Tag&gt;&lt;Author&gt;Pagnoux, C; Korach, J M; Guillevin, L&lt;/Author&gt;&lt;Year&gt;2005&lt;/Year&gt;&lt;Details&gt;&lt;_accession_num&gt;16335578&lt;/_accession_num&gt;&lt;_author_adr&gt;Department of Internal Medicine, Hopital Cochin, Assistance Publique-Hopitaux de  Paris, Universite Rene Descartes, Paris, France. christian.pagnoux@psl.aphp.fr&lt;/_author_adr&gt;&lt;_date_display&gt;2005&lt;/_date_display&gt;&lt;_date&gt;2005-01-20&lt;/_date&gt;&lt;_doi&gt;10.1191/0961203305lu2174rr&lt;/_doi&gt;&lt;_isbn&gt;0961-2033 (Print); 0961-2033 (Linking)&lt;/_isbn&gt;&lt;_issue&gt;11&lt;/_issue&gt;&lt;_journal&gt;Lupus&lt;/_journal&gt;&lt;_keywords&gt;Humans; Lupus Erythematosus, Systemic/*therapy; Plasma Exchange/*methods/*trends&lt;/_keywords&gt;&lt;_language&gt;eng&lt;/_language&gt;&lt;_pages&gt;871-7&lt;/_pages&gt;&lt;_tertiary_title&gt;Lupus&lt;/_tertiary_title&gt;&lt;_type_work&gt;Journal Article; Review&lt;/_type_work&gt;&lt;_url&gt;http://www.ncbi.nlm.nih.gov/entrez/query.fcgi?cmd=Retrieve&amp;amp;db=pubmed&amp;amp;dopt=Abstract&amp;amp;list_uids=16335578&amp;amp;query_hl=1&lt;/_url&gt;&lt;_volume&gt;14&lt;/_volume&gt;&lt;_created&gt;63055837&lt;/_created&gt;&lt;_modified&gt;63055837&lt;/_modified&gt;&lt;_db_updated&gt;PubMed&lt;/_db_updated&gt;&lt;_impact_factor&gt;   2.924&lt;/_impact_factor&gt;&lt;_collection_scope&gt;SCI;SCIE&lt;/_collection_scope&gt;&lt;/Details&gt;&lt;Extra&gt;&lt;DBUID&gt;{F96A950B-833F-4880-A151-76DA2D6A2879}&lt;/DBUID&gt;&lt;/Extra&gt;&lt;/Item&gt;&lt;/References&gt;&lt;/Group&gt;&lt;/Citation&gt;_x000a_"/>
    <w:docVar w:name="NE.Ref{17C5D16B-B1DA-4E5A-B48C-2DC25362321D}" w:val=" ADDIN NE.Ref.{17C5D16B-B1DA-4E5A-B48C-2DC25362321D}&lt;Citation&gt;&lt;Group&gt;&lt;References&gt;&lt;Item&gt;&lt;ID&gt;504&lt;/ID&gt;&lt;UID&gt;{F1874E51-6078-4E67-B9F0-075B75F2A4EC}&lt;/UID&gt;&lt;Title&gt;Systemic lupus erythematosus&lt;/Title&gt;&lt;Template&gt;Journal Article&lt;/Template&gt;&lt;Star&gt;0&lt;/Star&gt;&lt;Tag&gt;0&lt;/Tag&gt;&lt;Author&gt;Kaul, A; Gordon, C; Crow, M K; Touma, Z; Urowitz, M B; van Vollenhoven, R; Ruiz-Irastorza, G; Hughes, G&lt;/Author&gt;&lt;Year&gt;2016&lt;/Year&gt;&lt;Details&gt;&lt;_accession_num&gt;27306639&lt;/_accession_num&gt;&lt;_author_adr&gt;Department of Rheumatology, St. George&amp;apos;s, University of London, Cranmer Terrace,  London SW17 0RE, UK.; Rheumatology Research Group, Institute of Inflammation and Ageing, College of Medical and Dental Sciences, University of Birmingham, Birmingham, UK.; Mary Kirkland Center for Lupus Research, Hospital for Special Surgery, New York,  New York, USA.; University of Toronto Lupus Clinic, Toronto Western Hospital, Centre for Prognosis Studies in the Rheumatic Diseases, Toronto, Ontario, Canada.; University of Toronto Lupus Clinic, Toronto Western Hospital, Centre for Prognosis Studies in the Rheumatic Diseases, Toronto, Ontario, Canada.; Unit for Clinical Therapy Research, Inflammatory Diseases (ClinTRID), Karolinska  Institutet, Stockholm, Sweden.; Autoimmune Diseases Research Unit, Department of Internal Medicine, BioCruces Health Research Institute, Hospital Universitario Cruces, University of the Basque Country, Bizkaia, Spain.; The London Lupus Centre, London Bridge Hospital, London, UK.&lt;/_author_adr&gt;&lt;_created&gt;63049946&lt;/_created&gt;&lt;_date&gt;2016-06-16&lt;/_date&gt;&lt;_date_display&gt;2016 Jun 16&lt;/_date_display&gt;&lt;_db_updated&gt;PubMed&lt;/_db_updated&gt;&lt;_doi&gt;10.1038/nrdp.2016.39&lt;/_doi&gt;&lt;_impact_factor&gt;  32.274&lt;/_impact_factor&gt;&lt;_isbn&gt;2056-676X (Electronic); 2056-676X (Linking)&lt;/_isbn&gt;&lt;_journal&gt;Nat Rev Dis Primers&lt;/_journal&gt;&lt;_keywords&gt;Adolescent; Adult; Antibodies, Monoclonal, Humanized/pharmacology/therapeutic use; Arthralgia/etiology; B-Lymphocytes/immunology; Comorbidity; Drug-Related Side Effects and Adverse Reactions/complications; Endogenous Retroviruses/pathogenicity; Epstein-Barr Virus Infections/complications; Fatigue/etiology; Female; Humans; Immunosuppressive Agents/pharmacology/therapeutic use; Lupus Erythematosus, Systemic/*complications/epidemiology/*physiopathology; Quality of Life/psychology; Risk Factors; Smoking/adverse effects; T-Lymphocytes/immunology; Ultraviolet Rays/adverse effects&lt;/_keywords&gt;&lt;_language&gt;eng&lt;/_language&gt;&lt;_modified&gt;63086090&lt;/_modified&gt;&lt;_pages&gt;16039&lt;/_pages&gt;&lt;_tertiary_title&gt;Nature reviews. Disease primers&lt;/_tertiary_title&gt;&lt;_type_work&gt;Journal Article; Review&lt;/_type_work&gt;&lt;_url&gt;http://www.ncbi.nlm.nih.gov/entrez/query.fcgi?cmd=Retrieve&amp;amp;db=pubmed&amp;amp;dopt=Abstract&amp;amp;list_uids=27306639&amp;amp;query_hl=1&lt;/_url&gt;&lt;_volume&gt;2&lt;/_volume&gt;&lt;_collection_scope&gt;SCIE&lt;/_collection_scope&gt;&lt;/Details&gt;&lt;Extra&gt;&lt;DBUID&gt;{F96A950B-833F-4880-A151-76DA2D6A2879}&lt;/DBUID&gt;&lt;/Extra&gt;&lt;/Item&gt;&lt;/References&gt;&lt;/Group&gt;&lt;/Citation&gt;_x000a_"/>
    <w:docVar w:name="NE.Ref{182879D6-68F3-4494-8615-E98B2B1CE772}" w:val=" ADDIN NE.Ref.{182879D6-68F3-4494-8615-E98B2B1CE772}&lt;Citation&gt;&lt;Group&gt;&lt;References&gt;&lt;Item&gt;&lt;ID&gt;461&lt;/ID&gt;&lt;UID&gt;{6E68A3F7-302F-4F12-B115-FA9FAEC1F2AB}&lt;/UID&gt;&lt;Title&gt;Efficacy of plasma exchange and immunoadsorption in systemic lupus erythematosus  and antiphospholipid syndrome: A systematic review&lt;/Title&gt;&lt;Template&gt;Journal Article&lt;/Template&gt;&lt;Star&gt;0&lt;/Star&gt;&lt;Tag&gt;0&lt;/Tag&gt;&lt;Author&gt;Kronbichler, A; Brezina, B; Quintana, L F; Jayne, D R&lt;/Author&gt;&lt;Year&gt;2016&lt;/Year&gt;&lt;Details&gt;&lt;_accession_num&gt;26318215&lt;/_accession_num&gt;&lt;_author_adr&gt;Vasculitis and Lupus Clinic, Addenbrooke&amp;apos;s Hospital, Hills Road, CB2 0QQ Cambridge, United Kingdom; Department of Internal Medicine IV (Nephrology and Hypertension), Medical University of Innsbruck, Anichstrasse 35, 6020 Innsbruck,  Austria. Electronic address: andreas.kronbichler@i-med.ac.at.; Vasculitis and Lupus Clinic, Addenbrooke&amp;apos;s Hospital, Hills Road, CB2 0QQ Cambridge, United Kingdom.; Vasculitis and Lupus Clinic, Addenbrooke&amp;apos;s Hospital, Hills Road, CB2 0QQ Cambridge, United Kingdom; Servicio de Nefrologia y Trasplante Renal, Hospital Clinic, Institut d&amp;apos;Investigacions Biomediques August Pi I Sunyer (IDIBAPS), Universidad de Barcelona, Barcelona, Spain.; Vasculitis and Lupus Clinic, Addenbrooke&amp;apos;s Hospital, Hills Road, CB2 0QQ Cambridge, United Kingdom.&lt;/_author_adr&gt;&lt;_date_display&gt;2016 Jan&lt;/_date_display&gt;&lt;_date&gt;2016-01-01&lt;/_date&gt;&lt;_doi&gt;10.1016/j.autrev.2015.08.010&lt;/_doi&gt;&lt;_isbn&gt;1873-0183 (Electronic); 1568-9972 (Linking)&lt;/_isbn&gt;&lt;_issue&gt;1&lt;/_issue&gt;&lt;_journal&gt;Autoimmun Rev&lt;/_journal&gt;&lt;_keywords&gt;Antiphospholipid Syndrome/*immunology/*therapy; Autoantibodies/immunology; Hemorrhage; Humans; Immunosorbent Techniques; Infection/etiology; Lupus Erythematosus, Systemic/*immunology/*therapy; Plasma ExchangeAntiphospholipid syndrome; Complement; Extracorporeal treatment; Immunoadsorption; Lupus nephritis; Plasma exchange; Plasmapheresis; Refractory SLE; Systemic lupus erythematosus&lt;/_keywords&gt;&lt;_language&gt;eng&lt;/_language&gt;&lt;_ori_publication&gt;Copyright (c) 2015 Elsevier B.V. All rights reserved.&lt;/_ori_publication&gt;&lt;_pages&gt;38-49&lt;/_pages&gt;&lt;_tertiary_title&gt;Autoimmunity reviews&lt;/_tertiary_title&gt;&lt;_type_work&gt;Journal Article; Review; Systematic Review&lt;/_type_work&gt;&lt;_url&gt;http://www.ncbi.nlm.nih.gov/entrez/query.fcgi?cmd=Retrieve&amp;amp;db=pubmed&amp;amp;dopt=Abstract&amp;amp;list_uids=26318215&amp;amp;query_hl=1&lt;/_url&gt;&lt;_volume&gt;15&lt;/_volume&gt;&lt;_created&gt;62837053&lt;/_created&gt;&lt;_modified&gt;62837075&lt;/_modified&gt;&lt;_db_updated&gt;PubMed&lt;/_db_updated&gt;&lt;_impact_factor&gt;   8.745&lt;/_impact_factor&gt;&lt;_collection_scope&gt;SCIE&lt;/_collection_scope&gt;&lt;/Details&gt;&lt;Extra&gt;&lt;DBUID&gt;{F96A950B-833F-4880-A151-76DA2D6A2879}&lt;/DBUID&gt;&lt;/Extra&gt;&lt;/Item&gt;&lt;/References&gt;&lt;/Group&gt;&lt;/Citation&gt;_x005f_x000a_"/>
    <w:docVar w:name="NE.Ref{1A26A74D-CD61-4BA1-A85E-C14163B5D9D1}" w:val=" ADDIN NE.Ref.{1A26A74D-CD61-4BA1-A85E-C14163B5D9D1}&lt;Citation&gt;&lt;Group&gt;&lt;References&gt;&lt;Item&gt;&lt;ID&gt;506&lt;/ID&gt;&lt;UID&gt;{647E8A7F-7E75-41C9-9B0A-309DD4D78C4E}&lt;/UID&gt;&lt;Title&gt;Lupus Myocarditis: A Case-Control Study from China&lt;/Title&gt;&lt;Template&gt;Journal Article&lt;/Template&gt;&lt;Star&gt;0&lt;/Star&gt;&lt;Tag&gt;0&lt;/Tag&gt;&lt;Author&gt;Zhang, L; Zhu, Y L; Li, M T; Gao, N; You, X; Wu, Q J; Su, J M; Shen, M; Zhao, L D; Liu, J J; Zhang, F C; Zhao, Y; Zeng, X F&lt;/Author&gt;&lt;Year&gt;2015&lt;/Year&gt;&lt;Details&gt;&lt;_accession_num&gt;26415795&lt;/_accession_num&gt;&lt;_author_adr&gt;Department of Rheumatology, Peking Union Medical College Hospital, Peking Union Medical College and Chinese Academy of Medical Sciences; Key Laboratory of Rheumatology and Clinical Immunology, Ministry of Education, Beijing 100032, China.&lt;/_author_adr&gt;&lt;_created&gt;63049960&lt;/_created&gt;&lt;_date&gt;2015-10-05&lt;/_date&gt;&lt;_date_display&gt;2015 Oct 5&lt;/_date_display&gt;&lt;_db_updated&gt;PubMed&lt;/_db_updated&gt;&lt;_doi&gt;10.4103/0366-6999.166029&lt;/_doi&gt;&lt;_impact_factor&gt;   1.555&lt;/_impact_factor&gt;&lt;_isbn&gt;2542-5641 (Electronic); 0366-6999 (Linking)&lt;/_isbn&gt;&lt;_issue&gt;19&lt;/_issue&gt;&lt;_journal&gt;Chin Med J (Engl)&lt;/_journal&gt;&lt;_keywords&gt;Adult; Case-Control Studies; China; Echocardiography; Female; Humans; Lupus Erythematosus, Systemic/*complications; Male; Multivariate Analysis; Myocarditis/*diagnosis/etiology; Retrospective Studies; Risk Factors&lt;/_keywords&gt;&lt;_language&gt;eng&lt;/_language&gt;&lt;_modified&gt;63049971&lt;/_modified&gt;&lt;_pages&gt;2588-94&lt;/_pages&gt;&lt;_tertiary_title&gt;Chinese medical journal&lt;/_tertiary_title&gt;&lt;_type_work&gt;Journal Article; Research Support, Non-U.S. Gov&amp;apos;t&lt;/_type_work&gt;&lt;_url&gt;http://www.ncbi.nlm.nih.gov/entrez/query.fcgi?cmd=Retrieve&amp;amp;db=pubmed&amp;amp;dopt=Abstract&amp;amp;list_uids=26415795&amp;amp;query_hl=1&lt;/_url&gt;&lt;_volume&gt;128&lt;/_volume&gt;&lt;/Details&gt;&lt;Extra&gt;&lt;DBUID&gt;{F96A950B-833F-4880-A151-76DA2D6A2879}&lt;/DBUID&gt;&lt;/Extra&gt;&lt;/Item&gt;&lt;/References&gt;&lt;/Group&gt;&lt;/Citation&gt;_x000a_"/>
    <w:docVar w:name="NE.Ref{1D1EAEE3-6DD4-4618-B9C1-E465B607FC6B}" w:val=" ADDIN NE.Ref.{1D1EAEE3-6DD4-4618-B9C1-E465B607FC6B}&lt;Citation&gt;&lt;Group&gt;&lt;References&gt;&lt;Item&gt;&lt;ID&gt;456&lt;/ID&gt;&lt;UID&gt;{AEE9A3CF-0AED-430C-9B9A-4CEBCE35B5BA}&lt;/UID&gt;&lt;Title&gt;Cardiogenic shock: current concepts and improving outcomes&lt;/Title&gt;&lt;Template&gt;Journal Article&lt;/Template&gt;&lt;Star&gt;0&lt;/Star&gt;&lt;Tag&gt;0&lt;/Tag&gt;&lt;Author&gt;Reynolds, H R; Hochman, J S&lt;/Author&gt;&lt;Year&gt;2008&lt;/Year&gt;&lt;Details&gt;&lt;_accession_num&gt;18250279&lt;/_accession_num&gt;&lt;_author_adr&gt;Leon H. Charney Division of Cardiology, Cardiovascular Clinical Research Center,  New York University School of Medicine, 530 First Ave, New York, NY 10016, USA.&lt;/_author_adr&gt;&lt;_created&gt;62831565&lt;/_created&gt;&lt;_date&gt;2008-02-05&lt;/_date&gt;&lt;_date_display&gt;2008 Feb 5&lt;/_date_display&gt;&lt;_db_updated&gt;PubMed&lt;/_db_updated&gt;&lt;_doi&gt;10.1161/CIRCULATIONAHA.106.613596&lt;/_doi&gt;&lt;_impact_factor&gt;  23.054&lt;/_impact_factor&gt;&lt;_isbn&gt;1524-4539 (Electronic); 0009-7322 (Linking)&lt;/_isbn&gt;&lt;_issue&gt;5&lt;/_issue&gt;&lt;_journal&gt;Circulation&lt;/_journal&gt;&lt;_keywords&gt;Hemodynamics/physiology; Humans; Myocardial Infarction/complications; Shock, Cardiogenic/epidemiology/*physiopathology/*therapy; Ventricular Dysfunction, Left/physiopathology; Ventricular Dysfunction, Right/physiopathology&lt;/_keywords&gt;&lt;_language&gt;eng&lt;/_language&gt;&lt;_modified&gt;63086090&lt;/_modified&gt;&lt;_pages&gt;686-97&lt;/_pages&gt;&lt;_tertiary_title&gt;Circulation&lt;/_tertiary_title&gt;&lt;_type_work&gt;Journal Article; Review&lt;/_type_work&gt;&lt;_url&gt;http://www.ncbi.nlm.nih.gov/entrez/query.fcgi?cmd=Retrieve&amp;amp;db=pubmed&amp;amp;dopt=Abstract&amp;amp;list_uids=18250279&amp;amp;query_hl=1&lt;/_url&gt;&lt;_volume&gt;117&lt;/_volume&gt;&lt;_collection_scope&gt;SCI;SCIE&lt;/_collection_scope&gt;&lt;/Details&gt;&lt;Extra&gt;&lt;DBUID&gt;{F96A950B-833F-4880-A151-76DA2D6A2879}&lt;/DBUID&gt;&lt;/Extra&gt;&lt;/Item&gt;&lt;/References&gt;&lt;/Group&gt;&lt;/Citation&gt;_x000a_"/>
    <w:docVar w:name="NE.Ref{1F9152D8-BC37-40F9-8DBB-65684A320083}" w:val=" ADDIN NE.Ref.{1F9152D8-BC37-40F9-8DBB-65684A320083}&lt;Citation&gt;&lt;Group&gt;&lt;References&gt;&lt;Item&gt;&lt;ID&gt;513&lt;/ID&gt;&lt;UID&gt;{895DA033-2891-4721-A206-122402DC261C}&lt;/UID&gt;&lt;Title&gt;Immunological risk factors for infection after immunosuppressive and biologic therapies&lt;/Title&gt;&lt;Template&gt;Journal Article&lt;/Template&gt;&lt;Star&gt;0&lt;/Star&gt;&lt;Tag&gt;0&lt;/Tag&gt;&lt;Author&gt;Carbone, J; Del, Pozo N; Gallego, A; Sarmiento, E&lt;/Author&gt;&lt;Year&gt;2011&lt;/Year&gt;&lt;Details&gt;&lt;_accession_num&gt;21504398&lt;/_accession_num&gt;&lt;_author_adr&gt;Transplant Immunology Group, Clinical Immunology Department, University Hospital  Gregorio Maranon, Doctor Esquerdo 46, 28007 Madrid, Spain. jcarbone.hgugm@salud.madrid.org&lt;/_author_adr&gt;&lt;_created&gt;63050177&lt;/_created&gt;&lt;_date&gt;2011-04-01&lt;/_date&gt;&lt;_date_display&gt;2011 Apr&lt;/_date_display&gt;&lt;_db_updated&gt;PubMed&lt;/_db_updated&gt;&lt;_doi&gt;10.1586/eri.10.178&lt;/_doi&gt;&lt;_impact_factor&gt;   3.090&lt;/_impact_factor&gt;&lt;_isbn&gt;1744-8336 (Electronic); 1478-7210 (Linking)&lt;/_isbn&gt;&lt;_issue&gt;4&lt;/_issue&gt;&lt;_journal&gt;Expert Rev Anti Infect Ther&lt;/_journal&gt;&lt;_keywords&gt;Agammaglobulinemia/etiology; Antibodies, Monoclonal, Murine-Derived/*adverse effects/therapeutic use; Arthritis, Rheumatoid/drug therapy/immunology; Autoimmune Diseases/*drug therapy/immunology; Biomarkers/*blood; Communicable Disease Control/methods; Communicable Diseases/*diagnosis/etiology; Humans; Immunoglobulin G/analysis; Immunosuppression/methods; Immunosuppressive Agents/*adverse effects/therapeutic use; Monitoring, Immunologic/methods; Organ Transplantation/*adverse effects; Risk Factors; Rituximab&lt;/_keywords&gt;&lt;_language&gt;eng&lt;/_language&gt;&lt;_modified&gt;63050177&lt;/_modified&gt;&lt;_pages&gt;405-13&lt;/_pages&gt;&lt;_tertiary_title&gt;Expert review of anti-infective therapy&lt;/_tertiary_title&gt;&lt;_type_work&gt;Journal Article; Research Support, Non-U.S. Gov&amp;apos;t; Review&lt;/_type_work&gt;&lt;_url&gt;http://www.ncbi.nlm.nih.gov/entrez/query.fcgi?cmd=Retrieve&amp;amp;db=pubmed&amp;amp;dopt=Abstract&amp;amp;list_uids=21504398&amp;amp;query_hl=1&lt;/_url&gt;&lt;_volume&gt;9&lt;/_volume&gt;&lt;/Details&gt;&lt;Extra&gt;&lt;DBUID&gt;{F96A950B-833F-4880-A151-76DA2D6A2879}&lt;/DBUID&gt;&lt;/Extra&gt;&lt;/Item&gt;&lt;/References&gt;&lt;/Group&gt;&lt;/Citation&gt;_x000a_"/>
    <w:docVar w:name="NE.Ref{20BC2771-4619-4D98-B3A3-41CF5E97822D}" w:val=" ADDIN NE.Ref.{20BC2771-4619-4D98-B3A3-41CF5E97822D}&lt;Citation&gt;&lt;Group&gt;&lt;References&gt;&lt;Item&gt;&lt;ID&gt;506&lt;/ID&gt;&lt;UID&gt;{647E8A7F-7E75-41C9-9B0A-309DD4D78C4E}&lt;/UID&gt;&lt;Title&gt;Lupus Myocarditis: A Case-Control Study from China&lt;/Title&gt;&lt;Template&gt;Journal Article&lt;/Template&gt;&lt;Star&gt;0&lt;/Star&gt;&lt;Tag&gt;0&lt;/Tag&gt;&lt;Author&gt;Zhang, L; Zhu, Y L; Li, M T; Gao, N; You, X; Wu, Q J; Su, J M; Shen, M; Zhao, L D; Liu, J J; Zhang, F C; Zhao, Y; Zeng, X F&lt;/Author&gt;&lt;Year&gt;2015&lt;/Year&gt;&lt;Details&gt;&lt;_accession_num&gt;26415795&lt;/_accession_num&gt;&lt;_author_adr&gt;Department of Rheumatology, Peking Union Medical College Hospital, Peking Union Medical College and Chinese Academy of Medical Sciences; Key Laboratory of Rheumatology and Clinical Immunology, Ministry of Education, Beijing 100032, China.&lt;/_author_adr&gt;&lt;_date_display&gt;2015 Oct 5&lt;/_date_display&gt;&lt;_date&gt;2015-10-05&lt;/_date&gt;&lt;_doi&gt;10.4103/0366-6999.166029&lt;/_doi&gt;&lt;_isbn&gt;2542-5641 (Electronic); 0366-6999 (Linking)&lt;/_isbn&gt;&lt;_issue&gt;19&lt;/_issue&gt;&lt;_journal&gt;Chin Med J (Engl)&lt;/_journal&gt;&lt;_keywords&gt;Adult; Case-Control Studies; China; Echocardiography; Female; Humans; Lupus Erythematosus, Systemic/*complications; Male; Multivariate Analysis; Myocarditis/*diagnosis/etiology; Retrospective Studies; Risk Factors&lt;/_keywords&gt;&lt;_language&gt;eng&lt;/_language&gt;&lt;_pages&gt;2588-94&lt;/_pages&gt;&lt;_tertiary_title&gt;Chinese medical journal&lt;/_tertiary_title&gt;&lt;_type_work&gt;Journal Article; Research Support, Non-U.S. Gov&amp;apos;t&lt;/_type_work&gt;&lt;_url&gt;http://www.ncbi.nlm.nih.gov/entrez/query.fcgi?cmd=Retrieve&amp;amp;db=pubmed&amp;amp;dopt=Abstract&amp;amp;list_uids=26415795&amp;amp;query_hl=1&lt;/_url&gt;&lt;_volume&gt;128&lt;/_volume&gt;&lt;_created&gt;63049960&lt;/_created&gt;&lt;_modified&gt;63049971&lt;/_modified&gt;&lt;_db_updated&gt;PubMed&lt;/_db_updated&gt;&lt;_impact_factor&gt;   1.555&lt;/_impact_factor&gt;&lt;/Details&gt;&lt;Extra&gt;&lt;DBUID&gt;{F96A950B-833F-4880-A151-76DA2D6A2879}&lt;/DBUID&gt;&lt;/Extra&gt;&lt;/Item&gt;&lt;/References&gt;&lt;/Group&gt;&lt;/Citation&gt;_x000a_"/>
    <w:docVar w:name="NE.Ref{45E73A14-B992-4719-9783-B26EE2447D10}" w:val=" ADDIN NE.Ref.{45E73A14-B992-4719-9783-B26EE2447D10}&lt;Citation&gt;&lt;Group&gt;&lt;References&gt;&lt;Item&gt;&lt;ID&gt;508&lt;/ID&gt;&lt;UID&gt;{DA065D50-9B20-43E7-AE66-035DC78EB420}&lt;/UID&gt;&lt;Title&gt;Lupus myocarditis: a single center experience and a comparative analysis of observational cohort studies&lt;/Title&gt;&lt;Template&gt;Journal Article&lt;/Template&gt;&lt;Star&gt;0&lt;/Star&gt;&lt;Tag&gt;0&lt;/Tag&gt;&lt;Author&gt;Tanwani, J; Tselios, K; Gladman, D D; Su, J; Urowitz, M B&lt;/Author&gt;&lt;Year&gt;2018&lt;/Year&gt;&lt;Details&gt;&lt;_accession_num&gt;29642752&lt;/_accession_num&gt;&lt;_author_adr&gt;University of Toronto Lupus Clinic, Centre of Prognosis Studies in the Rheumatic  Diseases, University Health Network, Toronto, Canada.; University of Toronto Lupus Clinic, Centre of Prognosis Studies in the Rheumatic  Diseases, University Health Network, Toronto, Canada.; University of Toronto Lupus Clinic, Centre of Prognosis Studies in the Rheumatic  Diseases, University Health Network, Toronto, Canada.; University of Toronto Lupus Clinic, Centre of Prognosis Studies in the Rheumatic  Diseases, University Health Network, Toronto, Canada.; University of Toronto Lupus Clinic, Centre of Prognosis Studies in the Rheumatic  Diseases, University Health Network, Toronto, Canada.&lt;/_author_adr&gt;&lt;_date_display&gt;2018 Jul&lt;/_date_display&gt;&lt;_date&gt;2018-07-01&lt;/_date&gt;&lt;_doi&gt;10.1177/0961203318770018&lt;/_doi&gt;&lt;_isbn&gt;1477-0962 (Electronic); 0961-2033 (Linking)&lt;/_isbn&gt;&lt;_issue&gt;8&lt;/_issue&gt;&lt;_journal&gt;Lupus&lt;/_journal&gt;&lt;_keywords&gt;Adult; Canada; Cause of Death; Cohort Studies; Disease Progression; Echocardiography; Electrocardiography; Female; Humans; Immunosuppressive Agents/therapeutic use; Lupus Erythematosus, Systemic/*complications/drug therapy; Male; Middle Aged; Myocarditis/*diagnosis/etiology/*mortality; Observational Studies as Topic; Prognosis; Young AdultSystemic lupus erythematosus; immunosuppressives; myocarditis; prognosis&lt;/_keywords&gt;&lt;_language&gt;eng&lt;/_language&gt;&lt;_pages&gt;1296-1302&lt;/_pages&gt;&lt;_tertiary_title&gt;Lupus&lt;/_tertiary_title&gt;&lt;_type_work&gt;Journal Article&lt;/_type_work&gt;&lt;_url&gt;http://www.ncbi.nlm.nih.gov/entrez/query.fcgi?cmd=Retrieve&amp;amp;db=pubmed&amp;amp;dopt=Abstract&amp;amp;list_uids=29642752&amp;amp;query_hl=1&lt;/_url&gt;&lt;_volume&gt;27&lt;/_volume&gt;&lt;_created&gt;63050011&lt;/_created&gt;&lt;_modified&gt;63050032&lt;/_modified&gt;&lt;_db_updated&gt;PubMed&lt;/_db_updated&gt;&lt;_impact_factor&gt;   2.924&lt;/_impact_factor&gt;&lt;_collection_scope&gt;SCI;SCIE&lt;/_collection_scope&gt;&lt;/Details&gt;&lt;Extra&gt;&lt;DBUID&gt;{F96A950B-833F-4880-A151-76DA2D6A2879}&lt;/DBUID&gt;&lt;/Extra&gt;&lt;/Item&gt;&lt;/References&gt;&lt;/Group&gt;&lt;/Citation&gt;_x000a_"/>
    <w:docVar w:name="NE.Ref{5405EB77-166E-4492-9757-4A623B083988}" w:val=" ADDIN NE.Ref.{5405EB77-166E-4492-9757-4A623B083988}&lt;Citation&gt;&lt;Group&gt;&lt;References&gt;&lt;Item&gt;&lt;ID&gt;517&lt;/ID&gt;&lt;UID&gt;{B9CF9226-3992-4B17-AC02-BAEE66E3C850}&lt;/UID&gt;&lt;Title&gt;Contemporary Management of Cardiogenic Shock: A Scientific Statement From the American Heart Association&lt;/Title&gt;&lt;Template&gt;Journal Article&lt;/Template&gt;&lt;Star&gt;0&lt;/Star&gt;&lt;Tag&gt;0&lt;/Tag&gt;&lt;Author&gt;van Diepen, S; Katz, J N; Albert, N M; Henry, T D; Jacobs, A K; Kapur, N K; Kilic, A; Menon, V; Ohman, E M; Sweitzer, N K; Thiele, H; Washam, J B; Cohen, M G&lt;/Author&gt;&lt;Year&gt;2017&lt;/Year&gt;&lt;Details&gt;&lt;_accession_num&gt;28923988&lt;/_accession_num&gt;&lt;_created&gt;63051676&lt;/_created&gt;&lt;_date&gt;2017-10-17&lt;/_date&gt;&lt;_date_display&gt;2017 Oct 17&lt;/_date_display&gt;&lt;_db_updated&gt;PubMed&lt;/_db_updated&gt;&lt;_doi&gt;10.1161/CIR.0000000000000525&lt;/_doi&gt;&lt;_impact_factor&gt;  23.054&lt;/_impact_factor&gt;&lt;_isbn&gt;1524-4539 (Electronic); 0009-7322 (Linking)&lt;/_isbn&gt;&lt;_issue&gt;16&lt;/_issue&gt;&lt;_journal&gt;Circulation&lt;/_journal&gt;&lt;_keywords&gt;*American Heart Association; Delivery of Health Care, Integrated/organization &amp;amp;amp; administration; Health Care Costs; *Hemodynamics; Humans; Patient Selection; Phenotype; Predictive Value of Tests; Regional Health Planning/organization &amp;amp;amp; administration; Risk Factors; Shock, Cardiogenic/diagnosis/epidemiology/physiopathology/*therapy; Treatment Outcome; United StatesAHA Scientific Statements; delivery of health care; disease management; shock, cardiogenic&lt;/_keywords&gt;&lt;_language&gt;eng&lt;/_language&gt;&lt;_modified&gt;63086090&lt;/_modified&gt;&lt;_ori_publication&gt;(c) 2017 American Heart Association, Inc.&lt;/_ori_publication&gt;&lt;_pages&gt;e232-e268&lt;/_pages&gt;&lt;_tertiary_title&gt;Circulation&lt;/_tertiary_title&gt;&lt;_type_work&gt;Journal Article; Review&lt;/_type_work&gt;&lt;_url&gt;http://www.ncbi.nlm.nih.gov/entrez/query.fcgi?cmd=Retrieve&amp;amp;db=pubmed&amp;amp;dopt=Abstract&amp;amp;list_uids=28923988&amp;amp;query_hl=1&lt;/_url&gt;&lt;_volume&gt;136&lt;/_volume&gt;&lt;_collection_scope&gt;SCI;SCIE&lt;/_collection_scope&gt;&lt;/Details&gt;&lt;Extra&gt;&lt;DBUID&gt;{F96A950B-833F-4880-A151-76DA2D6A2879}&lt;/DBUID&gt;&lt;/Extra&gt;&lt;/Item&gt;&lt;/References&gt;&lt;/Group&gt;&lt;/Citation&gt;_x000a_"/>
    <w:docVar w:name="NE.Ref{593EDBFF-5587-473C-9E9D-D4318D9988EA}" w:val=" ADDIN NE.Ref.{593EDBFF-5587-473C-9E9D-D4318D9988EA}&lt;Citation&gt;&lt;Group&gt;&lt;References&gt;&lt;Item&gt;&lt;ID&gt;505&lt;/ID&gt;&lt;UID&gt;{C017AD39-5A47-4E2B-A76F-BF582153B0A0}&lt;/UID&gt;&lt;Title&gt;Management of cardiovascular complications in systemic lupus erythematosus&lt;/Title&gt;&lt;Template&gt;Journal Article&lt;/Template&gt;&lt;Star&gt;0&lt;/Star&gt;&lt;Tag&gt;0&lt;/Tag&gt;&lt;Author&gt;Skamra, C; Ramsey-Goldman, R&lt;/Author&gt;&lt;Year&gt;2010&lt;/Year&gt;&lt;Details&gt;&lt;_accession_num&gt;20305727&lt;/_accession_num&gt;&lt;_created&gt;63049954&lt;/_created&gt;&lt;_date&gt;2010-02-01&lt;/_date&gt;&lt;_date_display&gt;2010 Feb 1&lt;/_date_display&gt;&lt;_db_updated&gt;PubMed&lt;/_db_updated&gt;&lt;_doi&gt;10.2217/ijr.09.73&lt;/_doi&gt;&lt;_isbn&gt;1758-4272 (Print); 1758-4280 (Linking)&lt;/_isbn&gt;&lt;_issue&gt;1&lt;/_issue&gt;&lt;_journal&gt;Int J Clin Rheumtol&lt;/_journal&gt;&lt;_language&gt;eng&lt;/_language&gt;&lt;_modified&gt;63049973&lt;/_modified&gt;&lt;_pages&gt;75-100&lt;/_pages&gt;&lt;_tertiary_title&gt;International journal of clinical rheumatology&lt;/_tertiary_title&gt;&lt;_type_work&gt;Journal Article&lt;/_type_work&gt;&lt;_url&gt;http://www.ncbi.nlm.nih.gov/entrez/query.fcgi?cmd=Retrieve&amp;amp;db=pubmed&amp;amp;dopt=Abstract&amp;amp;list_uids=20305727&amp;amp;query_hl=1&lt;/_url&gt;&lt;_volume&gt;5&lt;/_volume&gt;&lt;/Details&gt;&lt;Extra&gt;&lt;DBUID&gt;{F96A950B-833F-4880-A151-76DA2D6A2879}&lt;/DBUID&gt;&lt;/Extra&gt;&lt;/Item&gt;&lt;/References&gt;&lt;/Group&gt;&lt;/Citation&gt;_x000a_"/>
    <w:docVar w:name="NE.Ref{616C96E0-7FA2-4E99-AD19-4AD5048FBAEB}" w:val=" ADDIN NE.Ref.{616C96E0-7FA2-4E99-AD19-4AD5048FBAEB}&lt;Citation&gt;&lt;Group&gt;&lt;References&gt;&lt;Item&gt;&lt;ID&gt;459&lt;/ID&gt;&lt;UID&gt;{8295F1C8-4401-47A9-BEE5-17DBE74608E5}&lt;/UID&gt;&lt;Title&gt;Derivation and validation of the Systemic Lupus International Collaborating Clinics classification criteria for systemic lupus erythematosus&lt;/Title&gt;&lt;Template&gt;Journal Article&lt;/Template&gt;&lt;Star&gt;0&lt;/Star&gt;&lt;Tag&gt;0&lt;/Tag&gt;&lt;Author&gt;Petri, M; Orbai, A M; Alarcon, G S; Gordon, C; Merrill, J T; Fortin, P R; Bruce, I N; Isenberg, D; Wallace, D J; Nived, O; Sturfelt, G; Ramsey-Goldman, R; Bae, S C; Hanly, J G; Sanchez-Guerrero, J; Clarke, A; Aranow, C; Manzi, S; Urowitz, M; Gladman, D; Kalunian, K; Costner, M; Werth, V P; Zoma, A; Bernatsky, S; Ruiz-Irastorza, G; Khamashta, M A; Jacobsen, S; Buyon, J P; Maddison, P; Dooley, M A; van Vollenhoven, R F; Ginzler, E; Stoll, T; Peschken, C; Jorizzo, J L; Callen, J P; Lim, S S; Fessler, B J; Inanc, M; Kamen, D L; Rahman, A; Steinsson, K; Franks, AG Jr; Sigler, L; Hameed, S; Fang, H; Pham, N; Brey, R; Weisman, M H; McGwin, G Jr; Magder, L S&lt;/Author&gt;&lt;Year&gt;2012&lt;/Year&gt;&lt;Details&gt;&lt;_accession_num&gt;22553077&lt;/_accession_num&gt;&lt;_author_adr&gt;Johns Hopkins University School of Medicine, 1830 East Monument Street, Suite 7500, Baltimore, MD 21205, USA. mpetri@jhmi.edu&lt;/_author_adr&gt;&lt;_created&gt;62835726&lt;/_created&gt;&lt;_date&gt;2012-08-01&lt;/_date&gt;&lt;_date_display&gt;2012 Aug&lt;/_date_display&gt;&lt;_db_updated&gt;PubMed&lt;/_db_updated&gt;&lt;_doi&gt;10.1002/art.34473&lt;/_doi&gt;&lt;_isbn&gt;1529-0131 (Electronic); 0004-3591 (Linking)&lt;/_isbn&gt;&lt;_issue&gt;8&lt;/_issue&gt;&lt;_journal&gt;Arthritis Rheum&lt;/_journal&gt;&lt;_keywords&gt;Antibodies, Anti-Idiotypic/blood; Antibodies, Antinuclear/blood; Biopsy; DNA/immunology; Humans; *International Agencies; Lupus Erythematosus, Systemic/*classification/*diagnosis/immunology; Lupus Nephritis/pathology; Sensitivity and Specificity&lt;/_keywords&gt;&lt;_language&gt;eng&lt;/_language&gt;&lt;_modified&gt;62835728&lt;/_modified&gt;&lt;_ori_publication&gt;Copyright (c) 2012 by the American College of Rheumatology.&lt;/_ori_publication&gt;&lt;_pages&gt;2677-86&lt;/_pages&gt;&lt;_tertiary_title&gt;Arthritis and rheumatism&lt;/_tertiary_title&gt;&lt;_type_work&gt;Journal Article; Research Support, N.I.H., Extramural; Research Support, Non-U.S. Gov&amp;apos;t; Validation Studies&lt;/_type_work&gt;&lt;_url&gt;http://www.ncbi.nlm.nih.gov/entrez/query.fcgi?cmd=Retrieve&amp;amp;db=pubmed&amp;amp;dopt=Abstract&amp;amp;list_uids=22553077&amp;amp;query_hl=1&lt;/_url&gt;&lt;_volume&gt;64&lt;/_volume&gt;&lt;/Details&gt;&lt;Extra&gt;&lt;DBUID&gt;{F96A950B-833F-4880-A151-76DA2D6A2879}&lt;/DBUID&gt;&lt;/Extra&gt;&lt;/Item&gt;&lt;/References&gt;&lt;/Group&gt;&lt;/Citation&gt;_x005f_x000a_"/>
    <w:docVar w:name="NE.Ref{6D5DC8F3-23A0-47E4-B83C-287453DF7749}" w:val=" ADDIN NE.Ref.{6D5DC8F3-23A0-47E4-B83C-287453DF7749}&lt;Citation&gt;&lt;Group&gt;&lt;References&gt;&lt;Item&gt;&lt;ID&gt;531&lt;/ID&gt;&lt;UID&gt;{B15722EA-6348-4200-B5D4-D8CECBDC1658}&lt;/UID&gt;&lt;Title&gt;Indications for plasma exchange in systemic lupus erythematosus in 2005&lt;/Title&gt;&lt;Template&gt;Journal Article&lt;/Template&gt;&lt;Star&gt;0&lt;/Star&gt;&lt;Tag&gt;0&lt;/Tag&gt;&lt;Author&gt;Pagnoux, C; Korach, J M; Guillevin, L&lt;/Author&gt;&lt;Year&gt;2005&lt;/Year&gt;&lt;Details&gt;&lt;_accession_num&gt;16335578&lt;/_accession_num&gt;&lt;_author_adr&gt;Department of Internal Medicine, Hopital Cochin, Assistance Publique-Hopitaux de  Paris, Universite Rene Descartes, Paris, France. christian.pagnoux@psl.aphp.fr&lt;/_author_adr&gt;&lt;_created&gt;63055837&lt;/_created&gt;&lt;_date&gt;2005-01-20&lt;/_date&gt;&lt;_date_display&gt;2005&lt;/_date_display&gt;&lt;_db_updated&gt;PubMed&lt;/_db_updated&gt;&lt;_doi&gt;10.1191/0961203305lu2174rr&lt;/_doi&gt;&lt;_impact_factor&gt;   2.924&lt;/_impact_factor&gt;&lt;_isbn&gt;0961-2033 (Print); 0961-2033 (Linking)&lt;/_isbn&gt;&lt;_issue&gt;11&lt;/_issue&gt;&lt;_journal&gt;Lupus&lt;/_journal&gt;&lt;_keywords&gt;Humans; Lupus Erythematosus, Systemic/*therapy; Plasma Exchange/*methods/*trends&lt;/_keywords&gt;&lt;_language&gt;eng&lt;/_language&gt;&lt;_modified&gt;63086090&lt;/_modified&gt;&lt;_pages&gt;871-7&lt;/_pages&gt;&lt;_tertiary_title&gt;Lupus&lt;/_tertiary_title&gt;&lt;_type_work&gt;Journal Article; Review&lt;/_type_work&gt;&lt;_url&gt;http://www.ncbi.nlm.nih.gov/entrez/query.fcgi?cmd=Retrieve&amp;amp;db=pubmed&amp;amp;dopt=Abstract&amp;amp;list_uids=16335578&amp;amp;query_hl=1&lt;/_url&gt;&lt;_volume&gt;14&lt;/_volume&gt;&lt;_collection_scope&gt;SCI;SCIE&lt;/_collection_scope&gt;&lt;/Details&gt;&lt;Extra&gt;&lt;DBUID&gt;{F96A950B-833F-4880-A151-76DA2D6A2879}&lt;/DBUID&gt;&lt;/Extra&gt;&lt;/Item&gt;&lt;/References&gt;&lt;/Group&gt;&lt;/Citation&gt;_x000a_"/>
    <w:docVar w:name="NE.Ref{6FD3BB82-E232-4DED-B128-51AF93085209}" w:val=" ADDIN NE.Ref.{6FD3BB82-E232-4DED-B128-51AF93085209}&lt;Citation&gt;&lt;Group&gt;&lt;References&gt;&lt;Item&gt;&lt;ID&gt;504&lt;/ID&gt;&lt;UID&gt;{F1874E51-6078-4E67-B9F0-075B75F2A4EC}&lt;/UID&gt;&lt;Title&gt;Systemic lupus erythematosus&lt;/Title&gt;&lt;Template&gt;Journal Article&lt;/Template&gt;&lt;Star&gt;0&lt;/Star&gt;&lt;Tag&gt;0&lt;/Tag&gt;&lt;Author&gt;Kaul, A; Gordon, C; Crow, M K; Touma, Z; Urowitz, M B; van Vollenhoven, R; Ruiz-Irastorza, G; Hughes, G&lt;/Author&gt;&lt;Year&gt;2016&lt;/Year&gt;&lt;Details&gt;&lt;_accession_num&gt;27306639&lt;/_accession_num&gt;&lt;_author_adr&gt;Department of Rheumatology, St. George&amp;apos;s, University of London, Cranmer Terrace,  London SW17 0RE, UK.; Rheumatology Research Group, Institute of Inflammation and Ageing, College of Medical and Dental Sciences, University of Birmingham, Birmingham, UK.; Mary Kirkland Center for Lupus Research, Hospital for Special Surgery, New York,  New York, USA.; University of Toronto Lupus Clinic, Toronto Western Hospital, Centre for Prognosis Studies in the Rheumatic Diseases, Toronto, Ontario, Canada.; University of Toronto Lupus Clinic, Toronto Western Hospital, Centre for Prognosis Studies in the Rheumatic Diseases, Toronto, Ontario, Canada.; Unit for Clinical Therapy Research, Inflammatory Diseases (ClinTRID), Karolinska  Institutet, Stockholm, Sweden.; Autoimmune Diseases Research Unit, Department of Internal Medicine, BioCruces Health Research Institute, Hospital Universitario Cruces, University of the Basque Country, Bizkaia, Spain.; The London Lupus Centre, London Bridge Hospital, London, UK.&lt;/_author_adr&gt;&lt;_collection_scope&gt;SCIE&lt;/_collection_scope&gt;&lt;_created&gt;63049946&lt;/_created&gt;&lt;_date&gt;2016-06-16&lt;/_date&gt;&lt;_date_display&gt;2016 Jun 16&lt;/_date_display&gt;&lt;_db_updated&gt;PubMed&lt;/_db_updated&gt;&lt;_doi&gt;10.1038/nrdp.2016.39&lt;/_doi&gt;&lt;_impact_factor&gt;  32.274&lt;/_impact_factor&gt;&lt;_isbn&gt;2056-676X (Electronic); 2056-676X (Linking)&lt;/_isbn&gt;&lt;_journal&gt;Nat Rev Dis Primers&lt;/_journal&gt;&lt;_keywords&gt;Adolescent; Adult; Antibodies, Monoclonal, Humanized/pharmacology/therapeutic use; Arthralgia/etiology; B-Lymphocytes/immunology; Comorbidity; Drug-Related Side Effects and Adverse Reactions/complications; Endogenous Retroviruses/pathogenicity; Epstein-Barr Virus Infections/complications; Fatigue/etiology; Female; Humans; Immunosuppressive Agents/pharmacology/therapeutic use; Lupus Erythematosus, Systemic/*complications/epidemiology/*physiopathology; Quality of Life/psychology; Risk Factors; Smoking/adverse effects; T-Lymphocytes/immunology; Ultraviolet Rays/adverse effects&lt;/_keywords&gt;&lt;_language&gt;eng&lt;/_language&gt;&lt;_modified&gt;63049963&lt;/_modified&gt;&lt;_pages&gt;16039&lt;/_pages&gt;&lt;_tertiary_title&gt;Nature reviews. Disease primers&lt;/_tertiary_title&gt;&lt;_type_work&gt;Journal Article; Review&lt;/_type_work&gt;&lt;_url&gt;http://www.ncbi.nlm.nih.gov/entrez/query.fcgi?cmd=Retrieve&amp;amp;db=pubmed&amp;amp;dopt=Abstract&amp;amp;list_uids=27306639&amp;amp;query_hl=1&lt;/_url&gt;&lt;_volume&gt;2&lt;/_volume&gt;&lt;/Details&gt;&lt;Extra&gt;&lt;DBUID&gt;{F96A950B-833F-4880-A151-76DA2D6A2879}&lt;/DBUID&gt;&lt;/Extra&gt;&lt;/Item&gt;&lt;/References&gt;&lt;/Group&gt;&lt;/Citation&gt;_x000a_"/>
    <w:docVar w:name="NE.Ref{70ECF031-0E55-4720-AE0C-FCFBE62F496E}" w:val=" ADDIN NE.Ref.{70ECF031-0E55-4720-AE0C-FCFBE62F496E}&lt;Citation&gt;&lt;Group&gt;&lt;References&gt;&lt;Item&gt;&lt;ID&gt;530&lt;/ID&gt;&lt;UID&gt;{A6CCB17F-44AE-45FF-9F50-2A4A175A9300}&lt;/UID&gt;&lt;Title&gt;Guidelines on the Use of Therapeutic Apheresis in Clinical Practice - Evidence-Based Approach from the Writing Committee of the American Society for Apheresis: The Eighth Special Issue&lt;/Title&gt;&lt;Template&gt;Journal Article&lt;/Template&gt;&lt;Star&gt;0&lt;/Star&gt;&lt;Tag&gt;0&lt;/Tag&gt;&lt;Author&gt;Padmanabhan, A; Connelly-Smith, L; Aqui, N; Balogun, R A; Klingel, R; Meyer, E; Pham, H P; Schneiderman, J; Witt, V; Wu, Y; Zantek, N D; Dunbar, N M; Schwartz, GEJ&lt;/Author&gt;&lt;Year&gt;2019&lt;/Year&gt;&lt;Details&gt;&lt;_accession_num&gt;31180581&lt;/_accession_num&gt;&lt;_author_adr&gt;Medical Sciences Institute &amp;amp;amp; Blood Research Institute, Versiti &amp;amp;amp; Department of Pathology, Medical College of Wisconsin, Milwaukee, Wisconsin.; Department of Medicine, Seattle Cancer Care Alliance &amp;amp;amp; University of Washington,  Seattle, Washington.; Department of Pathology and Laboratory Medicine, Perelman School of Medicine, University of Pennsylvania, Philadelphia, Pennsylvania.; Department of Medicine, University of Virginia, Charlottesville, Virginia.; Apheresis Research Institute, Cologne, Germany &amp;amp;amp; First Department of Internal Medicine, University of Mainz, Mainz, Germany.; Department of Hematology/Oncology/BMT/Pathology, Nationwide Children&amp;apos;s Hospital,  Columbus, Ohio.; Department of Pathology, Keck School of Medicine of the University of Southern California, Los Angeles, California.; Department of Pediatric Hematology/Oncology/Neuro-oncology/Stem Cell Transplant,  Ann &amp;amp;amp; Robert H. Lurie Children&amp;apos;s Hospital of Chicago, Northwestern University, Chicago, Illinois.; Department for Pediatrics, St. Anna Kinderspital, Medical University of Vienna, Vienna, Austria.; Bloodworks NW &amp;amp;amp; Department of Laboratory Medicine, University of Washington, Seattle, Washington, Yale University School of Medicine, New Haven, Connecticut.; Department of Laboratory Medicine and Pathology, University of Minnesota, Minneapolis, Minnesota.; Department of Pathology and Laboratory Medicine, Dartmouth-Hitchcock Medical Center, Lebanon, New Hampshire.; Department of Pathology and Cell Biology, Columbia University Medical Center, New York, New York.&lt;/_author_adr&gt;&lt;_created&gt;63055835&lt;/_created&gt;&lt;_date&gt;2019-06-01&lt;/_date&gt;&lt;_date_display&gt;2019 Jun&lt;/_date_display&gt;&lt;_db_updated&gt;PubMed&lt;/_db_updated&gt;&lt;_doi&gt;10.1002/jca.21705&lt;/_doi&gt;&lt;_impact_factor&gt;   3.088&lt;/_impact_factor&gt;&lt;_isbn&gt;1098-1101 (Electronic); 0733-2459 (Linking)&lt;/_isbn&gt;&lt;_issue&gt;3&lt;/_issue&gt;&lt;_journal&gt;J Clin Apher&lt;/_journal&gt;&lt;_keywords&gt;Blood Component Removal/*methods; Evidence-Based Medicine/*standards; Humans; Therapeutics/methods; United States; Writing&lt;/_keywords&gt;&lt;_language&gt;eng&lt;/_language&gt;&lt;_modified&gt;63055835&lt;/_modified&gt;&lt;_ori_publication&gt;(c) 2019 Wiley Periodicals, Inc.&lt;/_ori_publication&gt;&lt;_pages&gt;171-354&lt;/_pages&gt;&lt;_tertiary_title&gt;Journal of clinical apheresis&lt;/_tertiary_title&gt;&lt;_type_work&gt;Journal Article; Practice Guideline&lt;/_type_work&gt;&lt;_url&gt;http://www.ncbi.nlm.nih.gov/entrez/query.fcgi?cmd=Retrieve&amp;amp;db=pubmed&amp;amp;dopt=Abstract&amp;amp;list_uids=31180581&amp;amp;query_hl=1&lt;/_url&gt;&lt;_volume&gt;34&lt;/_volume&gt;&lt;/Details&gt;&lt;Extra&gt;&lt;DBUID&gt;{F96A950B-833F-4880-A151-76DA2D6A2879}&lt;/DBUID&gt;&lt;/Extra&gt;&lt;/Item&gt;&lt;/References&gt;&lt;/Group&gt;&lt;/Citation&gt;_x000a_"/>
    <w:docVar w:name="NE.Ref{7C4E85C2-0CC8-40DD-A45A-CE73F204391B}" w:val=" ADDIN NE.Ref.{7C4E85C2-0CC8-40DD-A45A-CE73F204391B}&lt;Citation&gt;&lt;Group&gt;&lt;References&gt;&lt;Item&gt;&lt;ID&gt;504&lt;/ID&gt;&lt;UID&gt;{F1874E51-6078-4E67-B9F0-075B75F2A4EC}&lt;/UID&gt;&lt;Title&gt;Systemic lupus erythematosus&lt;/Title&gt;&lt;Template&gt;Journal Article&lt;/Template&gt;&lt;Star&gt;0&lt;/Star&gt;&lt;Tag&gt;0&lt;/Tag&gt;&lt;Author&gt;Kaul, A; Gordon, C; Crow, M K; Touma, Z; Urowitz, M B; van Vollenhoven, R; Ruiz-Irastorza, G; Hughes, G&lt;/Author&gt;&lt;Year&gt;2016&lt;/Year&gt;&lt;Details&gt;&lt;_accession_num&gt;27306639&lt;/_accession_num&gt;&lt;_author_adr&gt;Department of Rheumatology, St. George&amp;apos;s, University of London, Cranmer Terrace,  London SW17 0RE, UK.; Rheumatology Research Group, Institute of Inflammation and Ageing, College of Medical and Dental Sciences, University of Birmingham, Birmingham, UK.; Mary Kirkland Center for Lupus Research, Hospital for Special Surgery, New York,  New York, USA.; University of Toronto Lupus Clinic, Toronto Western Hospital, Centre for Prognosis Studies in the Rheumatic Diseases, Toronto, Ontario, Canada.; University of Toronto Lupus Clinic, Toronto Western Hospital, Centre for Prognosis Studies in the Rheumatic Diseases, Toronto, Ontario, Canada.; Unit for Clinical Therapy Research, Inflammatory Diseases (ClinTRID), Karolinska  Institutet, Stockholm, Sweden.; Autoimmune Diseases Research Unit, Department of Internal Medicine, BioCruces Health Research Institute, Hospital Universitario Cruces, University of the Basque Country, Bizkaia, Spain.; The London Lupus Centre, London Bridge Hospital, London, UK.&lt;/_author_adr&gt;&lt;_created&gt;63049946&lt;/_created&gt;&lt;_date&gt;2016-06-16&lt;/_date&gt;&lt;_date_display&gt;2016 Jun 16&lt;/_date_display&gt;&lt;_db_updated&gt;PubMed&lt;/_db_updated&gt;&lt;_doi&gt;10.1038/nrdp.2016.39&lt;/_doi&gt;&lt;_impact_factor&gt;  32.274&lt;/_impact_factor&gt;&lt;_isbn&gt;2056-676X (Electronic); 2056-676X (Linking)&lt;/_isbn&gt;&lt;_journal&gt;Nat Rev Dis Primers&lt;/_journal&gt;&lt;_keywords&gt;Adolescent; Adult; Antibodies, Monoclonal, Humanized/pharmacology/therapeutic use; Arthralgia/etiology; B-Lymphocytes/immunology; Comorbidity; Drug-Related Side Effects and Adverse Reactions/complications; Endogenous Retroviruses/pathogenicity; Epstein-Barr Virus Infections/complications; Fatigue/etiology; Female; Humans; Immunosuppressive Agents/pharmacology/therapeutic use; Lupus Erythematosus, Systemic/*complications/epidemiology/*physiopathology; Quality of Life/psychology; Risk Factors; Smoking/adverse effects; T-Lymphocytes/immunology; Ultraviolet Rays/adverse effects&lt;/_keywords&gt;&lt;_language&gt;eng&lt;/_language&gt;&lt;_modified&gt;63086090&lt;/_modified&gt;&lt;_pages&gt;16039&lt;/_pages&gt;&lt;_tertiary_title&gt;Nature reviews. Disease primers&lt;/_tertiary_title&gt;&lt;_type_work&gt;Journal Article; Review&lt;/_type_work&gt;&lt;_url&gt;http://www.ncbi.nlm.nih.gov/entrez/query.fcgi?cmd=Retrieve&amp;amp;db=pubmed&amp;amp;dopt=Abstract&amp;amp;list_uids=27306639&amp;amp;query_hl=1&lt;/_url&gt;&lt;_volume&gt;2&lt;/_volume&gt;&lt;_collection_scope&gt;SCIE&lt;/_collection_scope&gt;&lt;/Details&gt;&lt;Extra&gt;&lt;DBUID&gt;{F96A950B-833F-4880-A151-76DA2D6A2879}&lt;/DBUID&gt;&lt;/Extra&gt;&lt;/Item&gt;&lt;/References&gt;&lt;/Group&gt;&lt;/Citation&gt;_x000a_"/>
    <w:docVar w:name="NE.Ref{7F544482-C14C-4010-BA4A-7924C1099D3E}" w:val=" ADDIN NE.Ref.{7F544482-C14C-4010-BA4A-7924C1099D3E}&lt;Citation&gt;&lt;Group&gt;&lt;References&gt;&lt;Item&gt;&lt;ID&gt;507&lt;/ID&gt;&lt;UID&gt;{D4887468-CA00-49C8-9E15-5C0C76CEEB23}&lt;/UID&gt;&lt;Title&gt;Cardiovascular and Pulmonary Manifestations of Systemic Lupus Erythematosus&lt;/Title&gt;&lt;Template&gt;Journal Article&lt;/Template&gt;&lt;Star&gt;0&lt;/Star&gt;&lt;Tag&gt;0&lt;/Tag&gt;&lt;Author&gt;Tselios, K; Urowitz, M B&lt;/Author&gt;&lt;Year&gt;2017&lt;/Year&gt;&lt;Details&gt;&lt;_accession_num&gt;28675998&lt;/_accession_num&gt;&lt;_author_adr&gt;Centre for Prognosis Studies in the Rheumatic Diseases, Toronto Lupus Clinic, University Health Network, Toronto, Ontario. Canada.; Centre for Prognosis Studies in the Rheumatic Diseases, Toronto Lupus Clinic, University Health Network, Toronto, Ontario. Canada.&lt;/_author_adr&gt;&lt;_created&gt;63049994&lt;/_created&gt;&lt;_date&gt;2017-01-20&lt;/_date&gt;&lt;_date_display&gt;2017&lt;/_date_display&gt;&lt;_db_updated&gt;PubMed&lt;/_db_updated&gt;&lt;_doi&gt;10.2174/1573397113666170704102444&lt;/_doi&gt;&lt;_isbn&gt;1875-6360 (Electronic); 1573-3971 (Linking)&lt;/_isbn&gt;&lt;_issue&gt;3&lt;/_issue&gt;&lt;_journal&gt;Curr Rheumatol Rev&lt;/_journal&gt;&lt;_keywords&gt;Cardiovascular Diseases/*etiology/pathology; Female; Humans; Lung Diseases/*etiology/pathology; Lupus Erythematosus, Systemic/*complications; MaleSystemic lupus erythematosus; cardiovascular; pulmonary manifestations; tuberculosis; uremic; viral&lt;/_keywords&gt;&lt;_language&gt;eng&lt;/_language&gt;&lt;_modified&gt;63050036&lt;/_modified&gt;&lt;_ori_publication&gt;Copyright(c) Bentham Science Publishers; For any queries, please email at_x000d__x000a_      epub@benthamscience.org.&lt;/_ori_publication&gt;&lt;_pages&gt;206-218&lt;/_pages&gt;&lt;_tertiary_title&gt;Current rheumatology reviews&lt;/_tertiary_title&gt;&lt;_type_work&gt;Journal Article; Review&lt;/_type_work&gt;&lt;_url&gt;http://www.ncbi.nlm.nih.gov/entrez/query.fcgi?cmd=Retrieve&amp;amp;db=pubmed&amp;amp;dopt=Abstract&amp;amp;list_uids=28675998&amp;amp;query_hl=1&lt;/_url&gt;&lt;_volume&gt;13&lt;/_volume&gt;&lt;/Details&gt;&lt;Extra&gt;&lt;DBUID&gt;{F96A950B-833F-4880-A151-76DA2D6A2879}&lt;/DBUID&gt;&lt;/Extra&gt;&lt;/Item&gt;&lt;/References&gt;&lt;/Group&gt;&lt;/Citation&gt;_x000a_"/>
    <w:docVar w:name="NE.Ref{82F5FEC7-CDF9-49D9-B360-FE102E4BE6AC}" w:val=" ADDIN NE.Ref.{82F5FEC7-CDF9-49D9-B360-FE102E4BE6AC}&lt;Citation&gt;&lt;Group&gt;&lt;References&gt;&lt;Item&gt;&lt;ID&gt;507&lt;/ID&gt;&lt;UID&gt;{D4887468-CA00-49C8-9E15-5C0C76CEEB23}&lt;/UID&gt;&lt;Title&gt;Cardiovascular and Pulmonary Manifestations of Systemic Lupus Erythematosus&lt;/Title&gt;&lt;Template&gt;Journal Article&lt;/Template&gt;&lt;Star&gt;0&lt;/Star&gt;&lt;Tag&gt;0&lt;/Tag&gt;&lt;Author&gt;Tselios, K; Urowitz, M B&lt;/Author&gt;&lt;Year&gt;2017&lt;/Year&gt;&lt;Details&gt;&lt;_accession_num&gt;28675998&lt;/_accession_num&gt;&lt;_author_adr&gt;Centre for Prognosis Studies in the Rheumatic Diseases, Toronto Lupus Clinic, University Health Network, Toronto, Ontario. Canada.; Centre for Prognosis Studies in the Rheumatic Diseases, Toronto Lupus Clinic, University Health Network, Toronto, Ontario. Canada.&lt;/_author_adr&gt;&lt;_created&gt;63049994&lt;/_created&gt;&lt;_date&gt;2017-01-20&lt;/_date&gt;&lt;_date_display&gt;2017&lt;/_date_display&gt;&lt;_db_updated&gt;PubMed&lt;/_db_updated&gt;&lt;_doi&gt;10.2174/1573397113666170704102444&lt;/_doi&gt;&lt;_isbn&gt;1875-6360 (Electronic); 1573-3971 (Linking)&lt;/_isbn&gt;&lt;_issue&gt;3&lt;/_issue&gt;&lt;_journal&gt;Curr Rheumatol Rev&lt;/_journal&gt;&lt;_keywords&gt;Cardiovascular Diseases/*etiology/pathology; Female; Humans; Lung Diseases/*etiology/pathology; Lupus Erythematosus, Systemic/*complications; MaleSystemic lupus erythematosus; cardiovascular; pulmonary manifestations; tuberculosis; uremic; viral&lt;/_keywords&gt;&lt;_language&gt;eng&lt;/_language&gt;&lt;_modified&gt;63050036&lt;/_modified&gt;&lt;_ori_publication&gt;Copyright(c) Bentham Science Publishers; For any queries, please email at_x000d__x000a_      epub@benthamscience.org.&lt;/_ori_publication&gt;&lt;_pages&gt;206-218&lt;/_pages&gt;&lt;_tertiary_title&gt;Current rheumatology reviews&lt;/_tertiary_title&gt;&lt;_type_work&gt;Journal Article; Review&lt;/_type_work&gt;&lt;_url&gt;http://www.ncbi.nlm.nih.gov/entrez/query.fcgi?cmd=Retrieve&amp;amp;db=pubmed&amp;amp;dopt=Abstract&amp;amp;list_uids=28675998&amp;amp;query_hl=1&lt;/_url&gt;&lt;_volume&gt;13&lt;/_volume&gt;&lt;/Details&gt;&lt;Extra&gt;&lt;DBUID&gt;{F96A950B-833F-4880-A151-76DA2D6A2879}&lt;/DBUID&gt;&lt;/Extra&gt;&lt;/Item&gt;&lt;/References&gt;&lt;/Group&gt;&lt;/Citation&gt;_x000a_"/>
    <w:docVar w:name="NE.Ref{8EF4A8D3-8A0F-4F4A-BD08-4239C5E6C7C2}" w:val=" ADDIN NE.Ref.{8EF4A8D3-8A0F-4F4A-BD08-4239C5E6C7C2}&lt;Citation&gt;&lt;Group&gt;&lt;References&gt;&lt;Item&gt;&lt;ID&gt;508&lt;/ID&gt;&lt;UID&gt;{DA065D50-9B20-43E7-AE66-035DC78EB420}&lt;/UID&gt;&lt;Title&gt;Lupus myocarditis: a single center experience and a comparative analysis of observational cohort studies&lt;/Title&gt;&lt;Template&gt;Journal Article&lt;/Template&gt;&lt;Star&gt;0&lt;/Star&gt;&lt;Tag&gt;0&lt;/Tag&gt;&lt;Author&gt;Tanwani, J; Tselios, K; Gladman, D D; Su, J; Urowitz, M B&lt;/Author&gt;&lt;Year&gt;2018&lt;/Year&gt;&lt;Details&gt;&lt;_accession_num&gt;29642752&lt;/_accession_num&gt;&lt;_author_adr&gt;University of Toronto Lupus Clinic, Centre of Prognosis Studies in the Rheumatic  Diseases, University Health Network, Toronto, Canada.; University of Toronto Lupus Clinic, Centre of Prognosis Studies in the Rheumatic  Diseases, University Health Network, Toronto, Canada.; University of Toronto Lupus Clinic, Centre of Prognosis Studies in the Rheumatic  Diseases, University Health Network, Toronto, Canada.; University of Toronto Lupus Clinic, Centre of Prognosis Studies in the Rheumatic  Diseases, University Health Network, Toronto, Canada.; University of Toronto Lupus Clinic, Centre of Prognosis Studies in the Rheumatic  Diseases, University Health Network, Toronto, Canada.&lt;/_author_adr&gt;&lt;_created&gt;63050011&lt;/_created&gt;&lt;_date&gt;2018-07-01&lt;/_date&gt;&lt;_date_display&gt;2018 Jul&lt;/_date_display&gt;&lt;_db_updated&gt;PubMed&lt;/_db_updated&gt;&lt;_doi&gt;10.1177/0961203318770018&lt;/_doi&gt;&lt;_impact_factor&gt;   2.924&lt;/_impact_factor&gt;&lt;_isbn&gt;1477-0962 (Electronic); 0961-2033 (Linking)&lt;/_isbn&gt;&lt;_issue&gt;8&lt;/_issue&gt;&lt;_journal&gt;Lupus&lt;/_journal&gt;&lt;_keywords&gt;Adult; Canada; Cause of Death; Cohort Studies; Disease Progression; Echocardiography; Electrocardiography; Female; Humans; Immunosuppressive Agents/therapeutic use; Lupus Erythematosus, Systemic/*complications/drug therapy; Male; Middle Aged; Myocarditis/*diagnosis/etiology/*mortality; Observational Studies as Topic; Prognosis; Young AdultSystemic lupus erythematosus; immunosuppressives; myocarditis; prognosis&lt;/_keywords&gt;&lt;_language&gt;eng&lt;/_language&gt;&lt;_modified&gt;63086090&lt;/_modified&gt;&lt;_pages&gt;1296-1302&lt;/_pages&gt;&lt;_tertiary_title&gt;Lupus&lt;/_tertiary_title&gt;&lt;_type_work&gt;Journal Article&lt;/_type_work&gt;&lt;_url&gt;http://www.ncbi.nlm.nih.gov/entrez/query.fcgi?cmd=Retrieve&amp;amp;db=pubmed&amp;amp;dopt=Abstract&amp;amp;list_uids=29642752&amp;amp;query_hl=1&lt;/_url&gt;&lt;_volume&gt;27&lt;/_volume&gt;&lt;_collection_scope&gt;SCI;SCIE&lt;/_collection_scope&gt;&lt;/Details&gt;&lt;Extra&gt;&lt;DBUID&gt;{F96A950B-833F-4880-A151-76DA2D6A2879}&lt;/DBUID&gt;&lt;/Extra&gt;&lt;/Item&gt;&lt;/References&gt;&lt;/Group&gt;&lt;/Citation&gt;_x000a_"/>
    <w:docVar w:name="NE.Ref{942F3C94-60D3-413A-9D39-1AA2C1C1418A}" w:val=" ADDIN NE.Ref.{942F3C94-60D3-413A-9D39-1AA2C1C1418A}&lt;Citation&gt;&lt;Group&gt;&lt;References&gt;&lt;Item&gt;&lt;ID&gt;456&lt;/ID&gt;&lt;UID&gt;{AEE9A3CF-0AED-430C-9B9A-4CEBCE35B5BA}&lt;/UID&gt;&lt;Title&gt;Cardiogenic shock: current concepts and improving outcomes&lt;/Title&gt;&lt;Template&gt;Journal Article&lt;/Template&gt;&lt;Star&gt;0&lt;/Star&gt;&lt;Tag&gt;0&lt;/Tag&gt;&lt;Author&gt;Reynolds, H R; Hochman, J S&lt;/Author&gt;&lt;Year&gt;2008&lt;/Year&gt;&lt;Details&gt;&lt;_accession_num&gt;18250279&lt;/_accession_num&gt;&lt;_author_adr&gt;Leon H. Charney Division of Cardiology, Cardiovascular Clinical Research Center,  New York University School of Medicine, 530 First Ave, New York, NY 10016, USA.&lt;/_author_adr&gt;&lt;_collection_scope&gt;SCI;SCIE&lt;/_collection_scope&gt;&lt;_created&gt;62831565&lt;/_created&gt;&lt;_date&gt;2008-02-05&lt;/_date&gt;&lt;_date_display&gt;2008 Feb 5&lt;/_date_display&gt;&lt;_db_updated&gt;PubMed&lt;/_db_updated&gt;&lt;_doi&gt;10.1161/CIRCULATIONAHA.106.613596&lt;/_doi&gt;&lt;_impact_factor&gt;  18.880&lt;/_impact_factor&gt;&lt;_isbn&gt;1524-4539 (Electronic); 0009-7322 (Linking)&lt;/_isbn&gt;&lt;_issue&gt;5&lt;/_issue&gt;&lt;_journal&gt;Circulation&lt;/_journal&gt;&lt;_keywords&gt;Hemodynamics/physiology; Humans; Myocardial Infarction/complications; Shock, Cardiogenic/epidemiology/*physiopathology/*therapy; Ventricular Dysfunction, Left/physiopathology; Ventricular Dysfunction, Right/physiopathology&lt;/_keywords&gt;&lt;_language&gt;eng&lt;/_language&gt;&lt;_modified&gt;62837330&lt;/_modified&gt;&lt;_pages&gt;686-97&lt;/_pages&gt;&lt;_tertiary_title&gt;Circulation&lt;/_tertiary_title&gt;&lt;_type_work&gt;Journal Article; Review&lt;/_type_work&gt;&lt;_url&gt;http://www.ncbi.nlm.nih.gov/entrez/query.fcgi?cmd=Retrieve&amp;amp;db=pubmed&amp;amp;dopt=Abstract&amp;amp;list_uids=18250279&amp;amp;query_hl=1&lt;/_url&gt;&lt;_volume&gt;117&lt;/_volume&gt;&lt;/Details&gt;&lt;Extra&gt;&lt;DBUID&gt;{F96A950B-833F-4880-A151-76DA2D6A2879}&lt;/DBUID&gt;&lt;/Extra&gt;&lt;/Item&gt;&lt;/References&gt;&lt;/Group&gt;&lt;/Citation&gt;_x005f_x000a_"/>
    <w:docVar w:name="NE.Ref{9ACAECD6-934A-4392-B139-DF3507BCE194}" w:val=" ADDIN NE.Ref.{9ACAECD6-934A-4392-B139-DF3507BCE194}&lt;Citation&gt;&lt;Group&gt;&lt;References&gt;&lt;Item&gt;&lt;ID&gt;458&lt;/ID&gt;&lt;UID&gt;{85CD2829-B2CC-4591-B1DD-F8CFCDC801F1}&lt;/UID&gt;&lt;Title&gt;The Diagnosis and Treatment of Systemic Lupus Erythematosus&lt;/Title&gt;&lt;Template&gt;Journal Article&lt;/Template&gt;&lt;Star&gt;0&lt;/Star&gt;&lt;Tag&gt;0&lt;/Tag&gt;&lt;Author&gt;Kuhn, A; Bonsmann, G; Anders, H J; Herzer, P; Tenbrock, K; Schneider, M&lt;/Author&gt;&lt;Year&gt;2015&lt;/Year&gt;&lt;Details&gt;&lt;_accession_num&gt;26179016&lt;/_accession_num&gt;&lt;_author_adr&gt;Interdisciplinary Center for Clinical Studies (IZKS), University Medical Center,  Mainz, Department of Dermatology, University Hospital of Munster, Nephrological Center, Department of Medicine IV, University Hospital, LMU Munchen, Private practice in internal medicine and rheumatology, Munchen, Department of Pediatric  and Adolescent Medicine, University Hospital, RWTH Aachen, Department of Rheumatology, Dusseldorf University Hospital, Dusseldorf.&lt;/_author_adr&gt;&lt;_collection_scope&gt;SCIE&lt;/_collection_scope&gt;&lt;_created&gt;62835719&lt;/_created&gt;&lt;_date&gt;2015-06-19&lt;/_date&gt;&lt;_date_display&gt;2015 Jun 19&lt;/_date_display&gt;&lt;_db_updated&gt;PubMed&lt;/_db_updated&gt;&lt;_doi&gt;10.3238/arztebl.2015.0423&lt;/_doi&gt;&lt;_impact_factor&gt;   3.890&lt;/_impact_factor&gt;&lt;_isbn&gt;1866-0452 (Electronic); 1866-0452 (Linking)&lt;/_isbn&gt;&lt;_issue&gt;25&lt;/_issue&gt;&lt;_journal&gt;Dtsch Arztebl Int&lt;/_journal&gt;&lt;_keywords&gt;Antimalarials/*administration &amp;amp;amp; dosage; Biopsy; Clinical Laboratory Techniques; Early Diagnosis; Evidence-Based Medicine; Glucocorticoids/*administration &amp;amp;amp; dosage; Humans; Immunosuppressive Agents/*administration &amp;amp;amp; dosage; Lupus Erythematosus, Systemic/*diagnosis/*drug therapy/prevention &amp;amp;amp; control; Physical Examination; Treatment Outcome&lt;/_keywords&gt;&lt;_language&gt;eng&lt;/_language&gt;&lt;_modified&gt;62835727&lt;/_modified&gt;&lt;_pages&gt;423-32&lt;/_pages&gt;&lt;_tertiary_title&gt;Deutsches Arzteblatt international&lt;/_tertiary_title&gt;&lt;_type_work&gt;Journal Article; Review&lt;/_type_work&gt;&lt;_url&gt;http://www.ncbi.nlm.nih.gov/entrez/query.fcgi?cmd=Retrieve&amp;amp;db=pubmed&amp;amp;dopt=Abstract&amp;amp;list_uids=26179016&amp;amp;query_hl=1&lt;/_url&gt;&lt;_volume&gt;112&lt;/_volume&gt;&lt;/Details&gt;&lt;Extra&gt;&lt;DBUID&gt;{F96A950B-833F-4880-A151-76DA2D6A2879}&lt;/DBUID&gt;&lt;/Extra&gt;&lt;/Item&gt;&lt;/References&gt;&lt;/Group&gt;&lt;/Citation&gt;_x005f_x000a_"/>
    <w:docVar w:name="NE.Ref{9B05A292-F395-4554-AA27-718F1E71ECE0}" w:val=" ADDIN NE.Ref.{9B05A292-F395-4554-AA27-718F1E71ECE0}&lt;Citation&gt;&lt;Group&gt;&lt;References&gt;&lt;Item&gt;&lt;ID&gt;514&lt;/ID&gt;&lt;UID&gt;{EC483543-8068-47D2-B44E-0FB3E6BBFEB5}&lt;/UID&gt;&lt;Title&gt;Efficacy of plasma exchange and immunoadsorption in systemic lupus erythematosus  and antiphospholipid syndrome: A systematic review&lt;/Title&gt;&lt;Template&gt;Journal Article&lt;/Template&gt;&lt;Star&gt;0&lt;/Star&gt;&lt;Tag&gt;0&lt;/Tag&gt;&lt;Author&gt;Kronbichler, A; Brezina, B; Quintana, L F; Jayne, D R&lt;/Author&gt;&lt;Year&gt;2016&lt;/Year&gt;&lt;Details&gt;&lt;_accession_num&gt;26318215&lt;/_accession_num&gt;&lt;_author_adr&gt;Vasculitis and Lupus Clinic, Addenbrooke&amp;apos;s Hospital, Hills Road, CB2 0QQ Cambridge, United Kingdom; Department of Internal Medicine IV (Nephrology and Hypertension), Medical University of Innsbruck, Anichstrasse 35, 6020 Innsbruck,  Austria. Electronic address: andreas.kronbichler@i-med.ac.at.; Vasculitis and Lupus Clinic, Addenbrooke&amp;apos;s Hospital, Hills Road, CB2 0QQ Cambridge, United Kingdom.; Vasculitis and Lupus Clinic, Addenbrooke&amp;apos;s Hospital, Hills Road, CB2 0QQ Cambridge, United Kingdom; Servicio de Nefrologia y Trasplante Renal, Hospital Clinic, Institut d&amp;apos;Investigacions Biomediques August Pi I Sunyer (IDIBAPS), Universidad de Barcelona, Barcelona, Spain.; Vasculitis and Lupus Clinic, Addenbrooke&amp;apos;s Hospital, Hills Road, CB2 0QQ Cambridge, United Kingdom.&lt;/_author_adr&gt;&lt;_created&gt;63050193&lt;/_created&gt;&lt;_date&gt;2016-01-01&lt;/_date&gt;&lt;_date_display&gt;2016 Jan&lt;/_date_display&gt;&lt;_db_updated&gt;PubMed&lt;/_db_updated&gt;&lt;_doi&gt;10.1016/j.autrev.2015.08.010&lt;/_doi&gt;&lt;_impact_factor&gt;   7.716&lt;/_impact_factor&gt;&lt;_isbn&gt;1873-0183 (Electronic); 1568-9972 (Linking)&lt;/_isbn&gt;&lt;_issue&gt;1&lt;/_issue&gt;&lt;_journal&gt;Autoimmun Rev&lt;/_journal&gt;&lt;_keywords&gt;Antiphospholipid Syndrome/*immunology/*therapy; Autoantibodies/immunology; Hemorrhage; Humans; Immunosorbent Techniques; Infection/etiology; Lupus Erythematosus, Systemic/*immunology/*therapy; Plasma ExchangeAntiphospholipid syndrome; Complement; Extracorporeal treatment; Immunoadsorption; Lupus nephritis; Plasma exchange; Plasmapheresis; Refractory SLE; Systemic lupus erythematosus&lt;/_keywords&gt;&lt;_language&gt;eng&lt;/_language&gt;&lt;_modified&gt;63086090&lt;/_modified&gt;&lt;_ori_publication&gt;Copyright (c) 2015 Elsevier B.V. All rights reserved.&lt;/_ori_publication&gt;&lt;_pages&gt;38-49&lt;/_pages&gt;&lt;_tertiary_title&gt;Autoimmunity reviews&lt;/_tertiary_title&gt;&lt;_type_work&gt;Journal Article; Review; Systematic Review&lt;/_type_work&gt;&lt;_url&gt;http://www.ncbi.nlm.nih.gov/entrez/query.fcgi?cmd=Retrieve&amp;amp;db=pubmed&amp;amp;dopt=Abstract&amp;amp;list_uids=26318215&amp;amp;query_hl=1&lt;/_url&gt;&lt;_volume&gt;15&lt;/_volume&gt;&lt;_collection_scope&gt;SCIE&lt;/_collection_scope&gt;&lt;/Details&gt;&lt;Extra&gt;&lt;DBUID&gt;{F96A950B-833F-4880-A151-76DA2D6A2879}&lt;/DBUID&gt;&lt;/Extra&gt;&lt;/Item&gt;&lt;/References&gt;&lt;/Group&gt;&lt;/Citation&gt;_x000a_"/>
    <w:docVar w:name="NE.Ref{9B543832-566C-4D3D-9151-5638CEFA3D6E}" w:val=" ADDIN NE.Ref.{9B543832-566C-4D3D-9151-5638CEFA3D6E}&lt;Citation&gt;&lt;Group&gt;&lt;References&gt;&lt;Item&gt;&lt;ID&gt;508&lt;/ID&gt;&lt;UID&gt;{DA065D50-9B20-43E7-AE66-035DC78EB420}&lt;/UID&gt;&lt;Title&gt;Lupus myocarditis: a single center experience and a comparative analysis of observational cohort studies&lt;/Title&gt;&lt;Template&gt;Journal Article&lt;/Template&gt;&lt;Star&gt;0&lt;/Star&gt;&lt;Tag&gt;0&lt;/Tag&gt;&lt;Author&gt;Tanwani, J; Tselios, K; Gladman, D D; Su, J; Urowitz, M B&lt;/Author&gt;&lt;Year&gt;2018&lt;/Year&gt;&lt;Details&gt;&lt;_accession_num&gt;29642752&lt;/_accession_num&gt;&lt;_author_adr&gt;University of Toronto Lupus Clinic, Centre of Prognosis Studies in the Rheumatic  Diseases, University Health Network, Toronto, Canada.; University of Toronto Lupus Clinic, Centre of Prognosis Studies in the Rheumatic  Diseases, University Health Network, Toronto, Canada.; University of Toronto Lupus Clinic, Centre of Prognosis Studies in the Rheumatic  Diseases, University Health Network, Toronto, Canada.; University of Toronto Lupus Clinic, Centre of Prognosis Studies in the Rheumatic  Diseases, University Health Network, Toronto, Canada.; University of Toronto Lupus Clinic, Centre of Prognosis Studies in the Rheumatic  Diseases, University Health Network, Toronto, Canada.&lt;/_author_adr&gt;&lt;_collection_scope&gt;SCI;SCIE&lt;/_collection_scope&gt;&lt;_created&gt;63050011&lt;/_created&gt;&lt;_date&gt;2018-07-01&lt;/_date&gt;&lt;_date_display&gt;2018 Jul&lt;/_date_display&gt;&lt;_db_updated&gt;PubMed&lt;/_db_updated&gt;&lt;_doi&gt;10.1177/0961203318770018&lt;/_doi&gt;&lt;_impact_factor&gt;   2.924&lt;/_impact_factor&gt;&lt;_isbn&gt;1477-0962 (Electronic); 0961-2033 (Linking)&lt;/_isbn&gt;&lt;_issue&gt;8&lt;/_issue&gt;&lt;_journal&gt;Lupus&lt;/_journal&gt;&lt;_keywords&gt;Adult; Canada; Cause of Death; Cohort Studies; Disease Progression; Echocardiography; Electrocardiography; Female; Humans; Immunosuppressive Agents/therapeutic use; Lupus Erythematosus, Systemic/*complications/drug therapy; Male; Middle Aged; Myocarditis/*diagnosis/etiology/*mortality; Observational Studies as Topic; Prognosis; Young AdultSystemic lupus erythematosus; immunosuppressives; myocarditis; prognosis&lt;/_keywords&gt;&lt;_language&gt;eng&lt;/_language&gt;&lt;_modified&gt;63050032&lt;/_modified&gt;&lt;_pages&gt;1296-1302&lt;/_pages&gt;&lt;_tertiary_title&gt;Lupus&lt;/_tertiary_title&gt;&lt;_type_work&gt;Journal Article&lt;/_type_work&gt;&lt;_url&gt;http://www.ncbi.nlm.nih.gov/entrez/query.fcgi?cmd=Retrieve&amp;amp;db=pubmed&amp;amp;dopt=Abstract&amp;amp;list_uids=29642752&amp;amp;query_hl=1&lt;/_url&gt;&lt;_volume&gt;27&lt;/_volume&gt;&lt;/Details&gt;&lt;Extra&gt;&lt;DBUID&gt;{F96A950B-833F-4880-A151-76DA2D6A2879}&lt;/DBUID&gt;&lt;/Extra&gt;&lt;/Item&gt;&lt;/References&gt;&lt;/Group&gt;&lt;/Citation&gt;_x000a_"/>
    <w:docVar w:name="NE.Ref{A77B1B79-0476-40F2-97C0-858699863957}" w:val=" ADDIN NE.Ref.{A77B1B79-0476-40F2-97C0-858699863957}&lt;Citation&gt;&lt;Group&gt;&lt;References&gt;&lt;Item&gt;&lt;ID&gt;506&lt;/ID&gt;&lt;UID&gt;{647E8A7F-7E75-41C9-9B0A-309DD4D78C4E}&lt;/UID&gt;&lt;Title&gt;Lupus Myocarditis: A Case-Control Study from China&lt;/Title&gt;&lt;Template&gt;Journal Article&lt;/Template&gt;&lt;Star&gt;0&lt;/Star&gt;&lt;Tag&gt;0&lt;/Tag&gt;&lt;Author&gt;Zhang, L; Zhu, Y L; Li, M T; Gao, N; You, X; Wu, Q J; Su, J M; Shen, M; Zhao, L D; Liu, J J; Zhang, F C; Zhao, Y; Zeng, X F&lt;/Author&gt;&lt;Year&gt;2015&lt;/Year&gt;&lt;Details&gt;&lt;_accession_num&gt;26415795&lt;/_accession_num&gt;&lt;_author_adr&gt;Department of Rheumatology, Peking Union Medical College Hospital, Peking Union Medical College and Chinese Academy of Medical Sciences; Key Laboratory of Rheumatology and Clinical Immunology, Ministry of Education, Beijing 100032, China.&lt;/_author_adr&gt;&lt;_date_display&gt;2015 Oct 5&lt;/_date_display&gt;&lt;_date&gt;2015-10-05&lt;/_date&gt;&lt;_doi&gt;10.4103/0366-6999.166029&lt;/_doi&gt;&lt;_isbn&gt;2542-5641 (Electronic); 0366-6999 (Linking)&lt;/_isbn&gt;&lt;_issue&gt;19&lt;/_issue&gt;&lt;_journal&gt;Chin Med J (Engl)&lt;/_journal&gt;&lt;_keywords&gt;Adult; Case-Control Studies; China; Echocardiography; Female; Humans; Lupus Erythematosus, Systemic/*complications; Male; Multivariate Analysis; Myocarditis/*diagnosis/etiology; Retrospective Studies; Risk Factors&lt;/_keywords&gt;&lt;_language&gt;eng&lt;/_language&gt;&lt;_pages&gt;2588-94&lt;/_pages&gt;&lt;_tertiary_title&gt;Chinese medical journal&lt;/_tertiary_title&gt;&lt;_type_work&gt;Journal Article; Research Support, Non-U.S. Gov&amp;apos;t&lt;/_type_work&gt;&lt;_url&gt;http://www.ncbi.nlm.nih.gov/entrez/query.fcgi?cmd=Retrieve&amp;amp;db=pubmed&amp;amp;dopt=Abstract&amp;amp;list_uids=26415795&amp;amp;query_hl=1&lt;/_url&gt;&lt;_volume&gt;128&lt;/_volume&gt;&lt;_created&gt;63049960&lt;/_created&gt;&lt;_modified&gt;63049971&lt;/_modified&gt;&lt;_db_updated&gt;PubMed&lt;/_db_updated&gt;&lt;_impact_factor&gt;   1.555&lt;/_impact_factor&gt;&lt;/Details&gt;&lt;Extra&gt;&lt;DBUID&gt;{F96A950B-833F-4880-A151-76DA2D6A2879}&lt;/DBUID&gt;&lt;/Extra&gt;&lt;/Item&gt;&lt;/References&gt;&lt;/Group&gt;&lt;/Citation&gt;_x000a_"/>
    <w:docVar w:name="NE.Ref{B0B6BBE9-A170-456F-BF20-5A7292FC7BF6}" w:val=" ADDIN NE.Ref.{B0B6BBE9-A170-456F-BF20-5A7292FC7BF6}&lt;Citation&gt;&lt;Group&gt;&lt;References&gt;&lt;Item&gt;&lt;ID&gt;522&lt;/ID&gt;&lt;UID&gt;{B9850D85-6DAA-4B5F-8ADC-9620EE159E23}&lt;/UID&gt;&lt;Title&gt;Lupus enteritis as the only active manifestation of systemic lupus erythematosus: A case report&lt;/Title&gt;&lt;Template&gt;Journal Article&lt;/Template&gt;&lt;Star&gt;0&lt;/Star&gt;&lt;Tag&gt;0&lt;/Tag&gt;&lt;Author&gt;Gonzalez, A; Wadhwa, V; Salomon, F; Kaur, J; Castro, F J&lt;/Author&gt;&lt;Year&gt;2019&lt;/Year&gt;&lt;Details&gt;&lt;_accession_num&gt;31236395&lt;/_accession_num&gt;&lt;_author_adr&gt;Department of Internal Medicine, Cleveland Clinic Florida, Weston, FL 33331, United States.; Department of Gastroenterology and Hepatology, Cleveland Clinic Florida, Weston,  FL 33331, United States.; Department of Internal Medicine, Cleveland Clinic Florida, Weston, FL 33331, United States.; Department of Internal Medicine, Cleveland Clinic Florida, Weston, FL 33331, United States.; Department of Gastroenterology and Hepatology, Cleveland Clinic Florida, Weston,  FL 33331, United States. castrof@ccf.org.&lt;/_author_adr&gt;&lt;_created&gt;63054587&lt;/_created&gt;&lt;_date&gt;2019-06-06&lt;/_date&gt;&lt;_date_display&gt;2019 Jun 6&lt;/_date_display&gt;&lt;_db_updated&gt;PubMed&lt;/_db_updated&gt;&lt;_doi&gt;10.12998/wjcc.v7.i11.1315&lt;/_doi&gt;&lt;_impact_factor&gt;   1.153&lt;/_impact_factor&gt;&lt;_isbn&gt;2307-8960 (Print); 2307-8960 (Linking)&lt;/_isbn&gt;&lt;_issue&gt;11&lt;/_issue&gt;&lt;_journal&gt;World J Clin Cases&lt;/_journal&gt;&lt;_keywords&gt;Abdominal pain; Case report; Hereditary angioedema; Lupus enteritis; Systemic lupus erythematous&lt;/_keywords&gt;&lt;_language&gt;eng&lt;/_language&gt;&lt;_modified&gt;63086090&lt;/_modified&gt;&lt;_pages&gt;1315-1322&lt;/_pages&gt;&lt;_tertiary_title&gt;World journal of clinical cases&lt;/_tertiary_title&gt;&lt;_type_work&gt;Case Reports&lt;/_type_work&gt;&lt;_url&gt;http://www.ncbi.nlm.nih.gov/entrez/query.fcgi?cmd=Retrieve&amp;amp;db=pubmed&amp;amp;dopt=Abstract&amp;amp;list_uids=31236395&amp;amp;query_hl=1&lt;/_url&gt;&lt;_volume&gt;7&lt;/_volume&gt;&lt;_collection_scope&gt;SCIE&lt;/_collection_scope&gt;&lt;/Details&gt;&lt;Extra&gt;&lt;DBUID&gt;{F96A950B-833F-4880-A151-76DA2D6A2879}&lt;/DBUID&gt;&lt;/Extra&gt;&lt;/Item&gt;&lt;/References&gt;&lt;/Group&gt;&lt;/Citation&gt;_x000a_"/>
    <w:docVar w:name="NE.Ref{B253837D-0E45-42BA-A10D-32784EECD7BB}" w:val=" ADDIN NE.Ref.{B253837D-0E45-42BA-A10D-32784EECD7BB}&lt;Citation&gt;&lt;Group&gt;&lt;References&gt;&lt;Item&gt;&lt;ID&gt;504&lt;/ID&gt;&lt;UID&gt;{F1874E51-6078-4E67-B9F0-075B75F2A4EC}&lt;/UID&gt;&lt;Title&gt;Systemic lupus erythematosus&lt;/Title&gt;&lt;Template&gt;Journal Article&lt;/Template&gt;&lt;Star&gt;0&lt;/Star&gt;&lt;Tag&gt;0&lt;/Tag&gt;&lt;Author&gt;Kaul, A; Gordon, C; Crow, M K; Touma, Z; Urowitz, M B; van Vollenhoven, R; Ruiz-Irastorza, G; Hughes, G&lt;/Author&gt;&lt;Year&gt;2016&lt;/Year&gt;&lt;Details&gt;&lt;_accession_num&gt;27306639&lt;/_accession_num&gt;&lt;_author_adr&gt;Department of Rheumatology, St. George&amp;apos;s, University of London, Cranmer Terrace,  London SW17 0RE, UK.; Rheumatology Research Group, Institute of Inflammation and Ageing, College of Medical and Dental Sciences, University of Birmingham, Birmingham, UK.; Mary Kirkland Center for Lupus Research, Hospital for Special Surgery, New York,  New York, USA.; University of Toronto Lupus Clinic, Toronto Western Hospital, Centre for Prognosis Studies in the Rheumatic Diseases, Toronto, Ontario, Canada.; University of Toronto Lupus Clinic, Toronto Western Hospital, Centre for Prognosis Studies in the Rheumatic Diseases, Toronto, Ontario, Canada.; Unit for Clinical Therapy Research, Inflammatory Diseases (ClinTRID), Karolinska  Institutet, Stockholm, Sweden.; Autoimmune Diseases Research Unit, Department of Internal Medicine, BioCruces Health Research Institute, Hospital Universitario Cruces, University of the Basque Country, Bizkaia, Spain.; The London Lupus Centre, London Bridge Hospital, London, UK.&lt;/_author_adr&gt;&lt;_date_display&gt;2016 Jun 16&lt;/_date_display&gt;&lt;_date&gt;2016-06-16&lt;/_date&gt;&lt;_doi&gt;10.1038/nrdp.2016.39&lt;/_doi&gt;&lt;_isbn&gt;2056-676X (Electronic); 2056-676X (Linking)&lt;/_isbn&gt;&lt;_journal&gt;Nat Rev Dis Primers&lt;/_journal&gt;&lt;_keywords&gt;Adolescent; Adult; Antibodies, Monoclonal, Humanized/pharmacology/therapeutic use; Arthralgia/etiology; B-Lymphocytes/immunology; Comorbidity; Drug-Related Side Effects and Adverse Reactions/complications; Endogenous Retroviruses/pathogenicity; Epstein-Barr Virus Infections/complications; Fatigue/etiology; Female; Humans; Immunosuppressive Agents/pharmacology/therapeutic use; Lupus Erythematosus, Systemic/*complications/epidemiology/*physiopathology; Quality of Life/psychology; Risk Factors; Smoking/adverse effects; T-Lymphocytes/immunology; Ultraviolet Rays/adverse effects&lt;/_keywords&gt;&lt;_language&gt;eng&lt;/_language&gt;&lt;_pages&gt;16039&lt;/_pages&gt;&lt;_tertiary_title&gt;Nature reviews. Disease primers&lt;/_tertiary_title&gt;&lt;_type_work&gt;Journal Article; Review&lt;/_type_work&gt;&lt;_url&gt;http://www.ncbi.nlm.nih.gov/entrez/query.fcgi?cmd=Retrieve&amp;amp;db=pubmed&amp;amp;dopt=Abstract&amp;amp;list_uids=27306639&amp;amp;query_hl=1&lt;/_url&gt;&lt;_volume&gt;2&lt;/_volume&gt;&lt;_created&gt;63049946&lt;/_created&gt;&lt;_modified&gt;63049963&lt;/_modified&gt;&lt;_db_updated&gt;PubMed&lt;/_db_updated&gt;&lt;_impact_factor&gt;  32.274&lt;/_impact_factor&gt;&lt;_collection_scope&gt;SCIE&lt;/_collection_scope&gt;&lt;/Details&gt;&lt;Extra&gt;&lt;DBUID&gt;{F96A950B-833F-4880-A151-76DA2D6A2879}&lt;/DBUID&gt;&lt;/Extra&gt;&lt;/Item&gt;&lt;/References&gt;&lt;/Group&gt;&lt;/Citation&gt;_x000a_"/>
    <w:docVar w:name="NE.Ref{B7CD9CBC-B5AC-4405-932C-DE347743B1D0}" w:val=" ADDIN NE.Ref.{B7CD9CBC-B5AC-4405-932C-DE347743B1D0}&lt;Citation&gt;&lt;Group&gt;&lt;References&gt;&lt;Item&gt;&lt;ID&gt;531&lt;/ID&gt;&lt;UID&gt;{B15722EA-6348-4200-B5D4-D8CECBDC1658}&lt;/UID&gt;&lt;Title&gt;Indications for plasma exchange in systemic lupus erythematosus in 2005&lt;/Title&gt;&lt;Template&gt;Journal Article&lt;/Template&gt;&lt;Star&gt;0&lt;/Star&gt;&lt;Tag&gt;0&lt;/Tag&gt;&lt;Author&gt;Pagnoux, C; Korach, J M; Guillevin, L&lt;/Author&gt;&lt;Year&gt;2005&lt;/Year&gt;&lt;Details&gt;&lt;_accession_num&gt;16335578&lt;/_accession_num&gt;&lt;_author_adr&gt;Department of Internal Medicine, Hopital Cochin, Assistance Publique-Hopitaux de  Paris, Universite Rene Descartes, Paris, France. christian.pagnoux@psl.aphp.fr&lt;/_author_adr&gt;&lt;_created&gt;63055837&lt;/_created&gt;&lt;_date&gt;2005-01-20&lt;/_date&gt;&lt;_date_display&gt;2005&lt;/_date_display&gt;&lt;_db_updated&gt;PubMed&lt;/_db_updated&gt;&lt;_doi&gt;10.1191/0961203305lu2174rr&lt;/_doi&gt;&lt;_impact_factor&gt;   2.924&lt;/_impact_factor&gt;&lt;_isbn&gt;0961-2033 (Print); 0961-2033 (Linking)&lt;/_isbn&gt;&lt;_issue&gt;11&lt;/_issue&gt;&lt;_journal&gt;Lupus&lt;/_journal&gt;&lt;_keywords&gt;Humans; Lupus Erythematosus, Systemic/*therapy; Plasma Exchange/*methods/*trends&lt;/_keywords&gt;&lt;_language&gt;eng&lt;/_language&gt;&lt;_modified&gt;63086090&lt;/_modified&gt;&lt;_pages&gt;871-7&lt;/_pages&gt;&lt;_tertiary_title&gt;Lupus&lt;/_tertiary_title&gt;&lt;_type_work&gt;Journal Article; Review&lt;/_type_work&gt;&lt;_url&gt;http://www.ncbi.nlm.nih.gov/entrez/query.fcgi?cmd=Retrieve&amp;amp;db=pubmed&amp;amp;dopt=Abstract&amp;amp;list_uids=16335578&amp;amp;query_hl=1&lt;/_url&gt;&lt;_volume&gt;14&lt;/_volume&gt;&lt;_collection_scope&gt;SCI;SCIE&lt;/_collection_scope&gt;&lt;/Details&gt;&lt;Extra&gt;&lt;DBUID&gt;{F96A950B-833F-4880-A151-76DA2D6A2879}&lt;/DBUID&gt;&lt;/Extra&gt;&lt;/Item&gt;&lt;/References&gt;&lt;/Group&gt;&lt;/Citation&gt;_x000a_"/>
    <w:docVar w:name="NE.Ref{BA3AD9A5-F89E-4BA7-BCD7-C5871B8963CA}" w:val=" ADDIN NE.Ref.{BA3AD9A5-F89E-4BA7-BCD7-C5871B8963CA}&lt;Citation&gt;&lt;Group&gt;&lt;References&gt;&lt;Item&gt;&lt;ID&gt;504&lt;/ID&gt;&lt;UID&gt;{F1874E51-6078-4E67-B9F0-075B75F2A4EC}&lt;/UID&gt;&lt;Title&gt;Systemic lupus erythematosus&lt;/Title&gt;&lt;Template&gt;Journal Article&lt;/Template&gt;&lt;Star&gt;0&lt;/Star&gt;&lt;Tag&gt;0&lt;/Tag&gt;&lt;Author&gt;Kaul, A; Gordon, C; Crow, M K; Touma, Z; Urowitz, M B; van Vollenhoven, R; Ruiz-Irastorza, G; Hughes, G&lt;/Author&gt;&lt;Year&gt;2016&lt;/Year&gt;&lt;Details&gt;&lt;_accession_num&gt;27306639&lt;/_accession_num&gt;&lt;_author_adr&gt;Department of Rheumatology, St. George&amp;apos;s, University of London, Cranmer Terrace,  London SW17 0RE, UK.; Rheumatology Research Group, Institute of Inflammation and Ageing, College of Medical and Dental Sciences, University of Birmingham, Birmingham, UK.; Mary Kirkland Center for Lupus Research, Hospital for Special Surgery, New York,  New York, USA.; University of Toronto Lupus Clinic, Toronto Western Hospital, Centre for Prognosis Studies in the Rheumatic Diseases, Toronto, Ontario, Canada.; University of Toronto Lupus Clinic, Toronto Western Hospital, Centre for Prognosis Studies in the Rheumatic Diseases, Toronto, Ontario, Canada.; Unit for Clinical Therapy Research, Inflammatory Diseases (ClinTRID), Karolinska  Institutet, Stockholm, Sweden.; Autoimmune Diseases Research Unit, Department of Internal Medicine, BioCruces Health Research Institute, Hospital Universitario Cruces, University of the Basque Country, Bizkaia, Spain.; The London Lupus Centre, London Bridge Hospital, London, UK.&lt;/_author_adr&gt;&lt;_collection_scope&gt;SCIE&lt;/_collection_scope&gt;&lt;_created&gt;63049946&lt;/_created&gt;&lt;_date&gt;2016-06-16&lt;/_date&gt;&lt;_date_display&gt;2016 Jun 16&lt;/_date_display&gt;&lt;_db_updated&gt;PubMed&lt;/_db_updated&gt;&lt;_doi&gt;10.1038/nrdp.2016.39&lt;/_doi&gt;&lt;_impact_factor&gt;  32.274&lt;/_impact_factor&gt;&lt;_isbn&gt;2056-676X (Electronic); 2056-676X (Linking)&lt;/_isbn&gt;&lt;_journal&gt;Nat Rev Dis Primers&lt;/_journal&gt;&lt;_keywords&gt;Adolescent; Adult; Antibodies, Monoclonal, Humanized/pharmacology/therapeutic use; Arthralgia/etiology; B-Lymphocytes/immunology; Comorbidity; Drug-Related Side Effects and Adverse Reactions/complications; Endogenous Retroviruses/pathogenicity; Epstein-Barr Virus Infections/complications; Fatigue/etiology; Female; Humans; Immunosuppressive Agents/pharmacology/therapeutic use; Lupus Erythematosus, Systemic/*complications/epidemiology/*physiopathology; Quality of Life/psychology; Risk Factors; Smoking/adverse effects; T-Lymphocytes/immunology; Ultraviolet Rays/adverse effects&lt;/_keywords&gt;&lt;_language&gt;eng&lt;/_language&gt;&lt;_modified&gt;63049963&lt;/_modified&gt;&lt;_pages&gt;16039&lt;/_pages&gt;&lt;_tertiary_title&gt;Nature reviews. Disease primers&lt;/_tertiary_title&gt;&lt;_type_work&gt;Journal Article; Review&lt;/_type_work&gt;&lt;_url&gt;http://www.ncbi.nlm.nih.gov/entrez/query.fcgi?cmd=Retrieve&amp;amp;db=pubmed&amp;amp;dopt=Abstract&amp;amp;list_uids=27306639&amp;amp;query_hl=1&lt;/_url&gt;&lt;_volume&gt;2&lt;/_volume&gt;&lt;/Details&gt;&lt;Extra&gt;&lt;DBUID&gt;{F96A950B-833F-4880-A151-76DA2D6A2879}&lt;/DBUID&gt;&lt;/Extra&gt;&lt;/Item&gt;&lt;/References&gt;&lt;/Group&gt;&lt;/Citation&gt;_x000a_"/>
    <w:docVar w:name="NE.Ref{BCDD7225-69B5-4063-A3C9-8476AD447418}" w:val=" ADDIN NE.Ref.{BCDD7225-69B5-4063-A3C9-8476AD447418}&lt;Citation&gt;&lt;Group&gt;&lt;References&gt;&lt;Item&gt;&lt;ID&gt;518&lt;/ID&gt;&lt;UID&gt;{26EDBF9C-D16B-4C64-AB22-9151EE8F14BF}&lt;/UID&gt;&lt;Title&gt;Performance of the 2012 Systemic Lupus International Collaborating Clinics classification criteria versus the 1997 American College of Rheumatology classification criteria in adult and juvenile systemic lupus erythematosus. A systematic review and meta-analysis&lt;/Title&gt;&lt;Template&gt;Journal Article&lt;/Template&gt;&lt;Star&gt;0&lt;/Star&gt;&lt;Tag&gt;0&lt;/Tag&gt;&lt;Author&gt;Hartman, EAR; van Royen-Kerkhof, A; Jacobs, JWG; Welsing, PMJ; Fritsch-Stork, RDE&lt;/Author&gt;&lt;Year&gt;2018&lt;/Year&gt;&lt;Details&gt;&lt;_accession_num&gt;29366725&lt;/_accession_num&gt;&lt;_author_adr&gt;Department of Rheumatology and Clinical Immunology, University Medical Center Utrecht, Utrecht, The Netherlands.; Department of Pediatric Immunology &amp;amp;amp; Rheumatology, Wilhelmina Children&amp;apos;s Hospital University Medical Center, Utrecht, The Netherlands.; Department of Rheumatology and Clinical Immunology, University Medical Center Utrecht, Utrecht, The Netherlands.; Department of Rheumatology and Clinical Immunology, University Medical Center Utrecht, Utrecht, The Netherlands; Department of Epidemiology, Julius Center for  Health Sciences and Primary Care, University Medical Center, Utrecht, The Netherlands.; Department of Rheumatology and Clinical Immunology, University Medical Center Utrecht, Utrecht, The Netherlands; 1st Medical Department &amp;amp;amp; Ludwig Boltzmann Institute of Osteology at the Hanusch Hospital of WGKK and AUVA Trauma Centre Meidling, Hanusch Hospital, Vienna, Austria; Sigmund Freud University, Vienna, Austria. Electronic address: Ruth.fritsch-stork@wgkk.at.&lt;/_author_adr&gt;&lt;_created&gt;63051825&lt;/_created&gt;&lt;_date&gt;2018-03-01&lt;/_date&gt;&lt;_date_display&gt;2018 Mar&lt;/_date_display&gt;&lt;_db_updated&gt;PubMed&lt;/_db_updated&gt;&lt;_doi&gt;10.1016/j.autrev.2018.01.007&lt;/_doi&gt;&lt;_impact_factor&gt;   7.716&lt;/_impact_factor&gt;&lt;_isbn&gt;1873-0183 (Electronic); 1568-9972 (Linking)&lt;/_isbn&gt;&lt;_issue&gt;3&lt;/_issue&gt;&lt;_journal&gt;Autoimmun Rev&lt;/_journal&gt;&lt;_keywords&gt;Adolescent; Adult; Child; Disease Progression; Female; History, 20th Century; History, 21st Century; Humans; Lupus Erythematosus, Systemic/*classification/immunology; Male; Rheumatology/*classification; United States; Young AdultAmerican College of Rheumatology; Classification criteria; Meta-analysis; Systemic Lupus International Collaborating Clinics; Systemic lupus erythematosus&lt;/_keywords&gt;&lt;_language&gt;eng&lt;/_language&gt;&lt;_modified&gt;63086090&lt;/_modified&gt;&lt;_ori_publication&gt;Copyright (c) 2018 The Authors. Published by Elsevier B.V. All rights reserved.&lt;/_ori_publication&gt;&lt;_pages&gt;316-322&lt;/_pages&gt;&lt;_tertiary_title&gt;Autoimmunity reviews&lt;/_tertiary_title&gt;&lt;_type_work&gt;Historical Article; Journal Article; Meta-Analysis; Review; Systematic Review&lt;/_type_work&gt;&lt;_url&gt;http://www.ncbi.nlm.nih.gov/entrez/query.fcgi?cmd=Retrieve&amp;amp;db=pubmed&amp;amp;dopt=Abstract&amp;amp;list_uids=29366725&amp;amp;query_hl=1&lt;/_url&gt;&lt;_volume&gt;17&lt;/_volume&gt;&lt;_collection_scope&gt;SCIE&lt;/_collection_scope&gt;&lt;/Details&gt;&lt;Extra&gt;&lt;DBUID&gt;{F96A950B-833F-4880-A151-76DA2D6A2879}&lt;/DBUID&gt;&lt;/Extra&gt;&lt;/Item&gt;&lt;/References&gt;&lt;/Group&gt;&lt;/Citation&gt;_x000a_"/>
    <w:docVar w:name="NE.Ref{BE9572E8-CAA4-4E32-83E1-26F8800D67D7}" w:val=" ADDIN NE.Ref.{BE9572E8-CAA4-4E32-83E1-26F8800D67D7}&lt;Citation&gt;&lt;Group&gt;&lt;References&gt;&lt;Item&gt;&lt;ID&gt;453&lt;/ID&gt;&lt;UID&gt;{9EE01903-7798-44D6-B828-06C45CC825D1}&lt;/UID&gt;&lt;Title&gt;Cardiogenic shock as the initial presentation of systemic lupus erythematosus: a  case report and review of the literature&lt;/Title&gt;&lt;Template&gt;Journal Article&lt;/Template&gt;&lt;Star&gt;0&lt;/Star&gt;&lt;Tag&gt;0&lt;/Tag&gt;&lt;Author&gt;Baquero, G; Banchs, J E; Naccarelli, G V; Gonzalez, M; Wolbrette, D L&lt;/Author&gt;&lt;Year&gt;2012&lt;/Year&gt;&lt;Details&gt;&lt;_accession_num&gt;22507209&lt;/_accession_num&gt;&lt;_author_adr&gt;Department of Medicine &amp;amp;amp; Heart and Vascular Institute, Penn State Hershey College of Medicine, PA, USA. gbaquero@hmc.psu.edu&lt;/_author_adr&gt;&lt;_created&gt;62826663&lt;/_created&gt;&lt;_date&gt;2012-11-01&lt;/_date&gt;&lt;_date_display&gt;2012 Nov-Dec&lt;/_date_display&gt;&lt;_db_updated&gt;PubMed&lt;/_db_updated&gt;&lt;_doi&gt;10.1111/j.1751-7133.2011.00283.x&lt;/_doi&gt;&lt;_isbn&gt;1751-7133 (Electronic); 1527-5299 (Linking)&lt;/_isbn&gt;&lt;_issue&gt;6&lt;/_issue&gt;&lt;_journal&gt;Congest Heart Fail&lt;/_journal&gt;&lt;_keywords&gt;Female; Humans; Lupus Erythematosus, Systemic/*complications/diagnosis; Shock, Cardiogenic/diagnosis/*etiology; Young Adult&lt;/_keywords&gt;&lt;_language&gt;eng&lt;/_language&gt;&lt;_modified&gt;62835728&lt;/_modified&gt;&lt;_pages&gt;337-41&lt;/_pages&gt;&lt;_tertiary_title&gt;Congestive heart failure (Greenwich, Conn.)&lt;/_tertiary_title&gt;&lt;_type_work&gt;Case Reports; Journal Article; Review&lt;/_type_work&gt;&lt;_url&gt;http://www.ncbi.nlm.nih.gov/entrez/query.fcgi?cmd=Retrieve&amp;amp;db=pubmed&amp;amp;dopt=Abstract&amp;amp;list_uids=22507209&amp;amp;query_hl=1&lt;/_url&gt;&lt;_volume&gt;18&lt;/_volume&gt;&lt;/Details&gt;&lt;Extra&gt;&lt;DBUID&gt;{F96A950B-833F-4880-A151-76DA2D6A2879}&lt;/DBUID&gt;&lt;/Extra&gt;&lt;/Item&gt;&lt;/References&gt;&lt;/Group&gt;&lt;/Citation&gt;_x005f_x000a_"/>
    <w:docVar w:name="NE.Ref{BECA4BAB-D876-478C-82BE-C3EE675B33E2}" w:val=" ADDIN NE.Ref.{BECA4BAB-D876-478C-82BE-C3EE675B33E2}&lt;Citation&gt;&lt;Group&gt;&lt;References&gt;&lt;Item&gt;&lt;ID&gt;504&lt;/ID&gt;&lt;UID&gt;{F1874E51-6078-4E67-B9F0-075B75F2A4EC}&lt;/UID&gt;&lt;Title&gt;Systemic lupus erythematosus&lt;/Title&gt;&lt;Template&gt;Journal Article&lt;/Template&gt;&lt;Star&gt;0&lt;/Star&gt;&lt;Tag&gt;0&lt;/Tag&gt;&lt;Author&gt;Kaul, A; Gordon, C; Crow, M K; Touma, Z; Urowitz, M B; van Vollenhoven, R; Ruiz-Irastorza, G; Hughes, G&lt;/Author&gt;&lt;Year&gt;2016&lt;/Year&gt;&lt;Details&gt;&lt;_accession_num&gt;27306639&lt;/_accession_num&gt;&lt;_author_adr&gt;Department of Rheumatology, St. George&amp;apos;s, University of London, Cranmer Terrace,  London SW17 0RE, UK.; Rheumatology Research Group, Institute of Inflammation and Ageing, College of Medical and Dental Sciences, University of Birmingham, Birmingham, UK.; Mary Kirkland Center for Lupus Research, Hospital for Special Surgery, New York,  New York, USA.; University of Toronto Lupus Clinic, Toronto Western Hospital, Centre for Prognosis Studies in the Rheumatic Diseases, Toronto, Ontario, Canada.; University of Toronto Lupus Clinic, Toronto Western Hospital, Centre for Prognosis Studies in the Rheumatic Diseases, Toronto, Ontario, Canada.; Unit for Clinical Therapy Research, Inflammatory Diseases (ClinTRID), Karolinska  Institutet, Stockholm, Sweden.; Autoimmune Diseases Research Unit, Department of Internal Medicine, BioCruces Health Research Institute, Hospital Universitario Cruces, University of the Basque Country, Bizkaia, Spain.; The London Lupus Centre, London Bridge Hospital, London, UK.&lt;/_author_adr&gt;&lt;_date_display&gt;2016 Jun 16&lt;/_date_display&gt;&lt;_date&gt;2016-06-16&lt;/_date&gt;&lt;_doi&gt;10.1038/nrdp.2016.39&lt;/_doi&gt;&lt;_isbn&gt;2056-676X (Electronic); 2056-676X (Linking)&lt;/_isbn&gt;&lt;_journal&gt;Nat Rev Dis Primers&lt;/_journal&gt;&lt;_keywords&gt;Adolescent; Adult; Antibodies, Monoclonal, Humanized/pharmacology/therapeutic use; Arthralgia/etiology; B-Lymphocytes/immunology; Comorbidity; Drug-Related Side Effects and Adverse Reactions/complications; Endogenous Retroviruses/pathogenicity; Epstein-Barr Virus Infections/complications; Fatigue/etiology; Female; Humans; Immunosuppressive Agents/pharmacology/therapeutic use; Lupus Erythematosus, Systemic/*complications/epidemiology/*physiopathology; Quality of Life/psychology; Risk Factors; Smoking/adverse effects; T-Lymphocytes/immunology; Ultraviolet Rays/adverse effects&lt;/_keywords&gt;&lt;_language&gt;eng&lt;/_language&gt;&lt;_pages&gt;16039&lt;/_pages&gt;&lt;_tertiary_title&gt;Nature reviews. Disease primers&lt;/_tertiary_title&gt;&lt;_type_work&gt;Journal Article; Review&lt;/_type_work&gt;&lt;_url&gt;http://www.ncbi.nlm.nih.gov/entrez/query.fcgi?cmd=Retrieve&amp;amp;db=pubmed&amp;amp;dopt=Abstract&amp;amp;list_uids=27306639&amp;amp;query_hl=1&lt;/_url&gt;&lt;_volume&gt;2&lt;/_volume&gt;&lt;_created&gt;63049946&lt;/_created&gt;&lt;_modified&gt;63049963&lt;/_modified&gt;&lt;_db_updated&gt;PubMed&lt;/_db_updated&gt;&lt;_impact_factor&gt;  32.274&lt;/_impact_factor&gt;&lt;_collection_scope&gt;SCIE&lt;/_collection_scope&gt;&lt;/Details&gt;&lt;Extra&gt;&lt;DBUID&gt;{F96A950B-833F-4880-A151-76DA2D6A2879}&lt;/DBUID&gt;&lt;/Extra&gt;&lt;/Item&gt;&lt;/References&gt;&lt;/Group&gt;&lt;/Citation&gt;_x000a_"/>
    <w:docVar w:name="NE.Ref{C68F1E3E-3564-45E1-8867-2C35C41DFB7E}" w:val=" ADDIN NE.Ref.{C68F1E3E-3564-45E1-8867-2C35C41DFB7E}&lt;Citation&gt;&lt;Group&gt;&lt;References&gt;&lt;Item&gt;&lt;ID&gt;461&lt;/ID&gt;&lt;UID&gt;{6E68A3F7-302F-4F12-B115-FA9FAEC1F2AB}&lt;/UID&gt;&lt;Title&gt;Efficacy of plasma exchange and immunoadsorption in systemic lupus erythematosus  and antiphospholipid syndrome: A systematic review&lt;/Title&gt;&lt;Template&gt;Journal Article&lt;/Template&gt;&lt;Star&gt;0&lt;/Star&gt;&lt;Tag&gt;0&lt;/Tag&gt;&lt;Author&gt;Kronbichler, A; Brezina, B; Quintana, L F; Jayne, D R&lt;/Author&gt;&lt;Year&gt;2016&lt;/Year&gt;&lt;Details&gt;&lt;_accession_num&gt;26318215&lt;/_accession_num&gt;&lt;_author_adr&gt;Vasculitis and Lupus Clinic, Addenbrooke&amp;apos;s Hospital, Hills Road, CB2 0QQ Cambridge, United Kingdom; Department of Internal Medicine IV (Nephrology and Hypertension), Medical University of Innsbruck, Anichstrasse 35, 6020 Innsbruck,  Austria. Electronic address: andreas.kronbichler@i-med.ac.at.; Vasculitis and Lupus Clinic, Addenbrooke&amp;apos;s Hospital, Hills Road, CB2 0QQ Cambridge, United Kingdom.; Vasculitis and Lupus Clinic, Addenbrooke&amp;apos;s Hospital, Hills Road, CB2 0QQ Cambridge, United Kingdom; Servicio de Nefrologia y Trasplante Renal, Hospital Clinic, Institut d&amp;apos;Investigacions Biomediques August Pi I Sunyer (IDIBAPS), Universidad de Barcelona, Barcelona, Spain.; Vasculitis and Lupus Clinic, Addenbrooke&amp;apos;s Hospital, Hills Road, CB2 0QQ Cambridge, United Kingdom.&lt;/_author_adr&gt;&lt;_collection_scope&gt;SCIE&lt;/_collection_scope&gt;&lt;_created&gt;62837053&lt;/_created&gt;&lt;_date&gt;2016-01-01&lt;/_date&gt;&lt;_date_display&gt;2016 Jan&lt;/_date_display&gt;&lt;_db_updated&gt;PubMed&lt;/_db_updated&gt;&lt;_doi&gt;10.1016/j.autrev.2015.08.010&lt;/_doi&gt;&lt;_impact_factor&gt;   8.745&lt;/_impact_factor&gt;&lt;_isbn&gt;1873-0183 (Electronic); 1568-9972 (Linking)&lt;/_isbn&gt;&lt;_issue&gt;1&lt;/_issue&gt;&lt;_journal&gt;Autoimmun Rev&lt;/_journal&gt;&lt;_keywords&gt;Antiphospholipid Syndrome/*immunology/*therapy; Autoantibodies/immunology; Hemorrhage; Humans; Immunosorbent Techniques; Infection/etiology; Lupus Erythematosus, Systemic/*immunology/*therapy; Plasma ExchangeAntiphospholipid syndrome; Complement; Extracorporeal treatment; Immunoadsorption; Lupus nephritis; Plasma exchange; Plasmapheresis; Refractory SLE; Systemic lupus erythematosus&lt;/_keywords&gt;&lt;_language&gt;eng&lt;/_language&gt;&lt;_modified&gt;62837075&lt;/_modified&gt;&lt;_ori_publication&gt;Copyright (c) 2015 Elsevier B.V. All rights reserved.&lt;/_ori_publication&gt;&lt;_pages&gt;38-49&lt;/_pages&gt;&lt;_tertiary_title&gt;Autoimmunity reviews&lt;/_tertiary_title&gt;&lt;_type_work&gt;Journal Article; Review; Systematic Review&lt;/_type_work&gt;&lt;_url&gt;http://www.ncbi.nlm.nih.gov/entrez/query.fcgi?cmd=Retrieve&amp;amp;db=pubmed&amp;amp;dopt=Abstract&amp;amp;list_uids=26318215&amp;amp;query_hl=1&lt;/_url&gt;&lt;_volume&gt;15&lt;/_volume&gt;&lt;/Details&gt;&lt;Extra&gt;&lt;DBUID&gt;{F96A950B-833F-4880-A151-76DA2D6A2879}&lt;/DBUID&gt;&lt;/Extra&gt;&lt;/Item&gt;&lt;/References&gt;&lt;/Group&gt;&lt;/Citation&gt;_x005f_x000a_"/>
    <w:docVar w:name="NE.Ref{C7A84039-1B75-4CDD-95CB-8A1A8E6364E5}" w:val=" ADDIN NE.Ref.{C7A84039-1B75-4CDD-95CB-8A1A8E6364E5}&lt;Citation&gt;&lt;Group&gt;&lt;References&gt;&lt;Item&gt;&lt;ID&gt;516&lt;/ID&gt;&lt;UID&gt;{379300FC-7BC9-493E-AB86-AA1096F71D31}&lt;/UID&gt;&lt;Title&gt;Viral myocarditis--diagnosis, treatment options, and current controversies&lt;/Title&gt;&lt;Template&gt;Journal Article&lt;/Template&gt;&lt;Star&gt;0&lt;/Star&gt;&lt;Tag&gt;0&lt;/Tag&gt;&lt;Author&gt;Pollack, A; Kontorovich, A R; Fuster, V; Dec, G W&lt;/Author&gt;&lt;Year&gt;2015&lt;/Year&gt;&lt;Details&gt;&lt;_accession_num&gt;26194549&lt;/_accession_num&gt;&lt;_author_adr&gt;Zena and Michael A. Wiener Cardiovascular Institute, Icahn School of Medicine at  Mount Sinai, 1 Gustave L. Levy Place, New York, NY 10029, USA.; Zena and Michael A. Wiener Cardiovascular Institute, Icahn School of Medicine at  Mount Sinai, 1 Gustave L. Levy Place, New York, NY 10029, USA.; Zena and Michael A. Wiener Cardiovascular Institute, Icahn School of Medicine at  Mount Sinai, 1 Gustave L. Levy Place, New York, NY 10029, USA.; Cardiology Division, Massachusetts General Hospital, 55 Fruit Street, Boston, MA  02114, USA.&lt;/_author_adr&gt;&lt;_created&gt;63050318&lt;/_created&gt;&lt;_date&gt;2015-11-01&lt;/_date&gt;&lt;_date_display&gt;2015 Nov&lt;/_date_display&gt;&lt;_db_updated&gt;PubMed&lt;/_db_updated&gt;&lt;_doi&gt;10.1038/nrcardio.2015.108&lt;/_doi&gt;&lt;_impact_factor&gt;  17.420&lt;/_impact_factor&gt;&lt;_isbn&gt;1759-5010 (Electronic); 1759-5002 (Linking)&lt;/_isbn&gt;&lt;_issue&gt;11&lt;/_issue&gt;&lt;_journal&gt;Nat Rev Cardiol&lt;/_journal&gt;&lt;_keywords&gt;Antiviral Agents/therapeutic use; Humans; Myocarditis/*diagnosis/physiopathology/*therapy/*virology; Virus Diseases/*diagnosis/physiopathology/*therapy&lt;/_keywords&gt;&lt;_language&gt;eng&lt;/_language&gt;&lt;_modified&gt;63086090&lt;/_modified&gt;&lt;_pages&gt;670-80&lt;/_pages&gt;&lt;_tertiary_title&gt;Nature reviews. Cardiology&lt;/_tertiary_title&gt;&lt;_type_work&gt;Journal Article; Review&lt;/_type_work&gt;&lt;_url&gt;http://www.ncbi.nlm.nih.gov/entrez/query.fcgi?cmd=Retrieve&amp;amp;db=pubmed&amp;amp;dopt=Abstract&amp;amp;list_uids=26194549&amp;amp;query_hl=1&lt;/_url&gt;&lt;_volume&gt;12&lt;/_volume&gt;&lt;_collection_scope&gt;SCI;SCIE&lt;/_collection_scope&gt;&lt;/Details&gt;&lt;Extra&gt;&lt;DBUID&gt;{F96A950B-833F-4880-A151-76DA2D6A2879}&lt;/DBUID&gt;&lt;/Extra&gt;&lt;/Item&gt;&lt;/References&gt;&lt;/Group&gt;&lt;/Citation&gt;_x000a_"/>
    <w:docVar w:name="NE.Ref{C7F07540-DA66-4CE1-9356-B3ECC69572C0}" w:val=" ADDIN NE.Ref.{C7F07540-DA66-4CE1-9356-B3ECC69572C0}&lt;Citation&gt;&lt;Group&gt;&lt;References&gt;&lt;Item&gt;&lt;ID&gt;507&lt;/ID&gt;&lt;UID&gt;{D4887468-CA00-49C8-9E15-5C0C76CEEB23}&lt;/UID&gt;&lt;Title&gt;Cardiovascular and Pulmonary Manifestations of Systemic Lupus Erythematosus&lt;/Title&gt;&lt;Template&gt;Journal Article&lt;/Template&gt;&lt;Star&gt;0&lt;/Star&gt;&lt;Tag&gt;0&lt;/Tag&gt;&lt;Author&gt;Tselios, K; Urowitz, M B&lt;/Author&gt;&lt;Year&gt;2017&lt;/Year&gt;&lt;Details&gt;&lt;_accession_num&gt;28675998&lt;/_accession_num&gt;&lt;_author_adr&gt;Centre for Prognosis Studies in the Rheumatic Diseases, Toronto Lupus Clinic, University Health Network, Toronto, Ontario. Canada.; Centre for Prognosis Studies in the Rheumatic Diseases, Toronto Lupus Clinic, University Health Network, Toronto, Ontario. Canada.&lt;/_author_adr&gt;&lt;_date_display&gt;2017&lt;/_date_display&gt;&lt;_date&gt;2017-01-20&lt;/_date&gt;&lt;_doi&gt;10.2174/1573397113666170704102444&lt;/_doi&gt;&lt;_isbn&gt;1875-6360 (Electronic); 1573-3971 (Linking)&lt;/_isbn&gt;&lt;_issue&gt;3&lt;/_issue&gt;&lt;_journal&gt;Curr Rheumatol Rev&lt;/_journal&gt;&lt;_keywords&gt;Cardiovascular Diseases/*etiology/pathology; Female; Humans; Lung Diseases/*etiology/pathology; Lupus Erythematosus, Systemic/*complications; MaleSystemic lupus erythematosus; cardiovascular; pulmonary manifestations; tuberculosis; uremic; viral&lt;/_keywords&gt;&lt;_language&gt;eng&lt;/_language&gt;&lt;_ori_publication&gt;Copyright(c) Bentham Science Publishers; For any queries, please email at_x000d__x000a_      epub@benthamscience.org.&lt;/_ori_publication&gt;&lt;_pages&gt;206-218&lt;/_pages&gt;&lt;_tertiary_title&gt;Current rheumatology reviews&lt;/_tertiary_title&gt;&lt;_type_work&gt;Journal Article; Review&lt;/_type_work&gt;&lt;_url&gt;http://www.ncbi.nlm.nih.gov/entrez/query.fcgi?cmd=Retrieve&amp;amp;db=pubmed&amp;amp;dopt=Abstract&amp;amp;list_uids=28675998&amp;amp;query_hl=1&lt;/_url&gt;&lt;_volume&gt;13&lt;/_volume&gt;&lt;_created&gt;63049994&lt;/_created&gt;&lt;_modified&gt;63050036&lt;/_modified&gt;&lt;_db_updated&gt;PubMed&lt;/_db_updated&gt;&lt;/Details&gt;&lt;Extra&gt;&lt;DBUID&gt;{F96A950B-833F-4880-A151-76DA2D6A2879}&lt;/DBUID&gt;&lt;/Extra&gt;&lt;/Item&gt;&lt;/References&gt;&lt;/Group&gt;&lt;/Citation&gt;_x000a_"/>
    <w:docVar w:name="NE.Ref{CB43E362-9A3F-4628-8223-667D590EC7DC}" w:val=" ADDIN NE.Ref.{CB43E362-9A3F-4628-8223-667D590EC7DC}&lt;Citation&gt;&lt;Group&gt;&lt;References&gt;&lt;Item&gt;&lt;ID&gt;512&lt;/ID&gt;&lt;UID&gt;{06997E52-5DF7-44C5-95CB-2F1890E7769E}&lt;/UID&gt;&lt;Title&gt;Systemic lupus erythematosus diagnosis and management&lt;/Title&gt;&lt;Template&gt;Journal Article&lt;/Template&gt;&lt;Star&gt;0&lt;/Star&gt;&lt;Tag&gt;0&lt;/Tag&gt;&lt;Author&gt;Thong, B; Olsen, N J&lt;/Author&gt;&lt;Year&gt;2017&lt;/Year&gt;&lt;Details&gt;&lt;_accession_num&gt;28013206&lt;/_accession_num&gt;&lt;_author_adr&gt;Department of Rheumatology, Allergy and Immunology, Tan Tock Seng Hospital, Singapore, Republic of Singapore.; Division of Rheumatology, Department of Medicine, Penn State Milton S. Hershey Medical Center, Hershey, PA, USA.&lt;/_author_adr&gt;&lt;_created&gt;63050158&lt;/_created&gt;&lt;_date&gt;2017-04-01&lt;/_date&gt;&lt;_date_display&gt;2017 Apr 1&lt;/_date_display&gt;&lt;_db_updated&gt;PubMed&lt;/_db_updated&gt;&lt;_doi&gt;10.1093/rheumatology/kew401&lt;/_doi&gt;&lt;_impact_factor&gt;   5.149&lt;/_impact_factor&gt;&lt;_isbn&gt;1462-0332 (Electronic); 1462-0324 (Linking)&lt;/_isbn&gt;&lt;_issue&gt;suppl_1&lt;/_issue&gt;&lt;_journal&gt;Rheumatology (Oxford)&lt;/_journal&gt;&lt;_keywords&gt;Antibodies, Antinuclear/immunology; Antibodies, Monoclonal, Humanized/therapeutic use; Antirheumatic Agents/*therapeutic use; Blood Sedimentation; C-Reactive Protein/immunology; Cardiovascular Diseases; Comorbidity; Complement C3/immunology; DNA/immunology; Disease Management; Disease Progression; Glucocorticoids/*therapeutic use; Humans; Immunosuppressive Agents/*therapeutic use; Kidney/pathology; Lupus Erythematosus, Systemic/*diagnosis/*drug therapy/immunology/pathology; Metabolic Syndrome; Osteoporosis; Rituximab/therapeutic use; Skin/pathology; Vitamin D Deficiency*antinuclear antibodies; *autoantibodies; *biological therapeutics; *classification criteria; *corticosteroids; *hydroxychloroquine; *immunosuppressive therapy; *lupus nephritis; *systemic lupus erythematosus&lt;/_keywords&gt;&lt;_language&gt;eng&lt;/_language&gt;&lt;_modified&gt;63050158&lt;/_modified&gt;&lt;_ori_publication&gt;(c) The Author 2016. Published by Oxford University Press on behalf of the_x000d__x000a_      British Society for Rheumatology. All rights reserved. For Permissions, please_x000d__x000a_      email: journals.permissions@oup.com.&lt;/_ori_publication&gt;&lt;_pages&gt;i3-i13&lt;/_pages&gt;&lt;_tertiary_title&gt;Rheumatology (Oxford, England)&lt;/_tertiary_title&gt;&lt;_type_work&gt;Journal Article; Review&lt;/_type_work&gt;&lt;_url&gt;http://www.ncbi.nlm.nih.gov/entrez/query.fcgi?cmd=Retrieve&amp;amp;db=pubmed&amp;amp;dopt=Abstract&amp;amp;list_uids=28013206&amp;amp;query_hl=1&lt;/_url&gt;&lt;_volume&gt;56&lt;/_volume&gt;&lt;/Details&gt;&lt;Extra&gt;&lt;DBUID&gt;{F96A950B-833F-4880-A151-76DA2D6A2879}&lt;/DBUID&gt;&lt;/Extra&gt;&lt;/Item&gt;&lt;/References&gt;&lt;/Group&gt;&lt;/Citation&gt;_x000a_"/>
    <w:docVar w:name="NE.Ref{D4A8C464-D5E7-4F8D-ABEE-16EB259E690E}" w:val=" ADDIN NE.Ref.{D4A8C464-D5E7-4F8D-ABEE-16EB259E690E}&lt;Citation&gt;&lt;Group&gt;&lt;References&gt;&lt;Item&gt;&lt;ID&gt;524&lt;/ID&gt;&lt;UID&gt;{D90E7089-F064-4FDC-A0EF-4AF749341E58}&lt;/UID&gt;&lt;Title&gt;Cardiogenic shock as the initial presentation of systemic lupus erythematosus: a  case report and review of the literature&lt;/Title&gt;&lt;Template&gt;Journal Article&lt;/Template&gt;&lt;Star&gt;0&lt;/Star&gt;&lt;Tag&gt;0&lt;/Tag&gt;&lt;Author&gt;Baquero, G; Banchs, J E; Naccarelli, G V; Gonzalez, M; Wolbrette, D L&lt;/Author&gt;&lt;Year&gt;2012&lt;/Year&gt;&lt;Details&gt;&lt;_accession_num&gt;22507209&lt;/_accession_num&gt;&lt;_author_adr&gt;Department of Medicine &amp;amp;amp; Heart and Vascular Institute, Penn State Hershey College of Medicine, PA, USA. gbaquero@hmc.psu.edu&lt;/_author_adr&gt;&lt;_created&gt;63054664&lt;/_created&gt;&lt;_date&gt;2012-11-01&lt;/_date&gt;&lt;_date_display&gt;2012 Nov-Dec&lt;/_date_display&gt;&lt;_db_updated&gt;PubMed&lt;/_db_updated&gt;&lt;_doi&gt;10.1111/j.1751-7133.2011.00283.x&lt;/_doi&gt;&lt;_isbn&gt;1751-7133 (Electronic); 1527-5299 (Linking)&lt;/_isbn&gt;&lt;_issue&gt;6&lt;/_issue&gt;&lt;_journal&gt;Congest Heart Fail&lt;/_journal&gt;&lt;_keywords&gt;Female; Humans; Lupus Erythematosus, Systemic/*complications/diagnosis; Shock, Cardiogenic/diagnosis/*etiology; Young Adult&lt;/_keywords&gt;&lt;_language&gt;eng&lt;/_language&gt;&lt;_modified&gt;63054664&lt;/_modified&gt;&lt;_pages&gt;337-41&lt;/_pages&gt;&lt;_tertiary_title&gt;Congestive heart failure (Greenwich, Conn.)&lt;/_tertiary_title&gt;&lt;_type_work&gt;Case Reports; Journal Article; Review&lt;/_type_work&gt;&lt;_url&gt;http://www.ncbi.nlm.nih.gov/entrez/query.fcgi?cmd=Retrieve&amp;amp;db=pubmed&amp;amp;dopt=Abstract&amp;amp;list_uids=22507209&amp;amp;query_hl=1&lt;/_url&gt;&lt;_volume&gt;18&lt;/_volume&gt;&lt;/Details&gt;&lt;Extra&gt;&lt;DBUID&gt;{F96A950B-833F-4880-A151-76DA2D6A2879}&lt;/DBUID&gt;&lt;/Extra&gt;&lt;/Item&gt;&lt;/References&gt;&lt;/Group&gt;&lt;/Citation&gt;_x000a_"/>
    <w:docVar w:name="NE.Ref{D8D22309-A541-4021-A8DF-22F101E6CADF}" w:val=" ADDIN NE.Ref.{D8D22309-A541-4021-A8DF-22F101E6CADF}&lt;Citation&gt;&lt;Group&gt;&lt;References&gt;&lt;Item&gt;&lt;ID&gt;524&lt;/ID&gt;&lt;UID&gt;{D90E7089-F064-4FDC-A0EF-4AF749341E58}&lt;/UID&gt;&lt;Title&gt;Cardiogenic shock as the initial presentation of systemic lupus erythematosus: a  case report and review of the literature&lt;/Title&gt;&lt;Template&gt;Journal Article&lt;/Template&gt;&lt;Star&gt;0&lt;/Star&gt;&lt;Tag&gt;0&lt;/Tag&gt;&lt;Author&gt;Baquero, G; Banchs, J E; Naccarelli, G V; Gonzalez, M; Wolbrette, D L&lt;/Author&gt;&lt;Year&gt;2012&lt;/Year&gt;&lt;Details&gt;&lt;_accession_num&gt;22507209&lt;/_accession_num&gt;&lt;_author_adr&gt;Department of Medicine &amp;amp;amp; Heart and Vascular Institute, Penn State Hershey College of Medicine, PA, USA. gbaquero@hmc.psu.edu&lt;/_author_adr&gt;&lt;_date_display&gt;2012 Nov-Dec&lt;/_date_display&gt;&lt;_date&gt;2012-11-01&lt;/_date&gt;&lt;_doi&gt;10.1111/j.1751-7133.2011.00283.x&lt;/_doi&gt;&lt;_isbn&gt;1751-7133 (Electronic); 1527-5299 (Linking)&lt;/_isbn&gt;&lt;_issue&gt;6&lt;/_issue&gt;&lt;_journal&gt;Congest Heart Fail&lt;/_journal&gt;&lt;_keywords&gt;Female; Humans; Lupus Erythematosus, Systemic/*complications/diagnosis; Shock, Cardiogenic/diagnosis/*etiology; Young Adult&lt;/_keywords&gt;&lt;_language&gt;eng&lt;/_language&gt;&lt;_pages&gt;337-41&lt;/_pages&gt;&lt;_tertiary_title&gt;Congestive heart failure (Greenwich, Conn.)&lt;/_tertiary_title&gt;&lt;_type_work&gt;Case Reports; Journal Article; Review&lt;/_type_work&gt;&lt;_url&gt;http://www.ncbi.nlm.nih.gov/entrez/query.fcgi?cmd=Retrieve&amp;amp;db=pubmed&amp;amp;dopt=Abstract&amp;amp;list_uids=22507209&amp;amp;query_hl=1&lt;/_url&gt;&lt;_volume&gt;18&lt;/_volume&gt;&lt;_created&gt;63054664&lt;/_created&gt;&lt;_modified&gt;63054664&lt;/_modified&gt;&lt;_db_updated&gt;PubMed&lt;/_db_updated&gt;&lt;/Details&gt;&lt;Extra&gt;&lt;DBUID&gt;{F96A950B-833F-4880-A151-76DA2D6A2879}&lt;/DBUID&gt;&lt;/Extra&gt;&lt;/Item&gt;&lt;/References&gt;&lt;/Group&gt;&lt;/Citation&gt;_x000a_"/>
    <w:docVar w:name="NE.Ref{E0488597-523A-48D0-B560-45B2A0631842}" w:val=" ADDIN NE.Ref.{E0488597-523A-48D0-B560-45B2A0631842}&lt;Citation&gt;&lt;Group&gt;&lt;References&gt;&lt;Item&gt;&lt;ID&gt;526&lt;/ID&gt;&lt;UID&gt;{4C928E27-3952-4695-9279-0E292EB7A9D3}&lt;/UID&gt;&lt;Title&gt;Intravenous immunoglobulin therapy in severe lupus myocarditis: good outcome in three patients&lt;/Title&gt;&lt;Template&gt;Journal Article&lt;/Template&gt;&lt;Star&gt;0&lt;/Star&gt;&lt;Tag&gt;0&lt;/Tag&gt;&lt;Author&gt;Micheloud, D; Calderon, M; Caparrros, M; D&amp;apos;Cruz, D P&lt;/Author&gt;&lt;Year&gt;2007&lt;/Year&gt;&lt;Details&gt;&lt;_accession_num&gt;17576788&lt;/_accession_num&gt;&lt;_created&gt;63054684&lt;/_created&gt;&lt;_date&gt;2007-07-01&lt;/_date&gt;&lt;_date_display&gt;2007 Jul&lt;/_date_display&gt;&lt;_db_updated&gt;PubMed&lt;/_db_updated&gt;&lt;_doi&gt;10.1136/ard.2006.058784&lt;/_doi&gt;&lt;_impact_factor&gt;  14.299&lt;/_impact_factor&gt;&lt;_isbn&gt;0003-4967 (Print); 0003-4967 (Linking)&lt;/_isbn&gt;&lt;_issue&gt;7&lt;/_issue&gt;&lt;_journal&gt;Ann Rheum Dis&lt;/_journal&gt;&lt;_keywords&gt;Adult; Female; Humans; Immunoglobulins, Intravenous/*therapeutic use; Lupus Erythematosus, Systemic/*drug therapy; Middle Aged; Myocarditis/*drug therapy; Treatment Outcome&lt;/_keywords&gt;&lt;_language&gt;eng&lt;/_language&gt;&lt;_modified&gt;63086090&lt;/_modified&gt;&lt;_pages&gt;986-7&lt;/_pages&gt;&lt;_tertiary_title&gt;Annals of the rheumatic diseases&lt;/_tertiary_title&gt;&lt;_type_work&gt;Case Reports; Letter&lt;/_type_work&gt;&lt;_url&gt;http://www.ncbi.nlm.nih.gov/entrez/query.fcgi?cmd=Retrieve&amp;amp;db=pubmed&amp;amp;dopt=Abstract&amp;amp;list_uids=17576788&amp;amp;query_hl=1&lt;/_url&gt;&lt;_volume&gt;66&lt;/_volume&gt;&lt;_collection_scope&gt;SCI;SCIE&lt;/_collection_scope&gt;&lt;/Details&gt;&lt;Extra&gt;&lt;DBUID&gt;{F96A950B-833F-4880-A151-76DA2D6A2879}&lt;/DBUID&gt;&lt;/Extra&gt;&lt;/Item&gt;&lt;/References&gt;&lt;/Group&gt;&lt;/Citation&gt;_x000a_"/>
    <w:docVar w:name="NE.Ref{E41CC293-35D3-4AF9-A54D-BCA5BA3B1D7B}" w:val=" ADDIN NE.Ref.{E41CC293-35D3-4AF9-A54D-BCA5BA3B1D7B}&lt;Citation&gt;&lt;Group&gt;&lt;References&gt;&lt;Item&gt;&lt;ID&gt;459&lt;/ID&gt;&lt;UID&gt;{8295F1C8-4401-47A9-BEE5-17DBE74608E5}&lt;/UID&gt;&lt;Title&gt;Derivation and validation of the Systemic Lupus International Collaborating Clinics classification criteria for systemic lupus erythematosus&lt;/Title&gt;&lt;Template&gt;Journal Article&lt;/Template&gt;&lt;Star&gt;0&lt;/Star&gt;&lt;Tag&gt;0&lt;/Tag&gt;&lt;Author&gt;Petri, M; Orbai, A M; Alarcon, G S; Gordon, C; Merrill, J T; Fortin, P R; Bruce, I N; Isenberg, D; Wallace, D J; Nived, O; Sturfelt, G; Ramsey-Goldman, R; Bae, S C; Hanly, J G; Sanchez-Guerrero, J; Clarke, A; Aranow, C; Manzi, S; Urowitz, M; Gladman, D; Kalunian, K; Costner, M; Werth, V P; Zoma, A; Bernatsky, S; Ruiz-Irastorza, G; Khamashta, M A; Jacobsen, S; Buyon, J P; Maddison, P; Dooley, M A; van Vollenhoven, R F; Ginzler, E; Stoll, T; Peschken, C; Jorizzo, J L; Callen, J P; Lim, S S; Fessler, B J; Inanc, M; Kamen, D L; Rahman, A; Steinsson, K; Franks, AG Jr; Sigler, L; Hameed, S; Fang, H; Pham, N; Brey, R; Weisman, M H; McGwin, G Jr; Magder, L S&lt;/Author&gt;&lt;Year&gt;2012&lt;/Year&gt;&lt;Details&gt;&lt;_accession_num&gt;22553077&lt;/_accession_num&gt;&lt;_author_adr&gt;Johns Hopkins University School of Medicine, 1830 East Monument Street, Suite 7500, Baltimore, MD 21205, USA. mpetri@jhmi.edu&lt;/_author_adr&gt;&lt;_created&gt;62835726&lt;/_created&gt;&lt;_date&gt;2012-08-01&lt;/_date&gt;&lt;_date_display&gt;2012 Aug&lt;/_date_display&gt;&lt;_db_updated&gt;PubMed&lt;/_db_updated&gt;&lt;_doi&gt;10.1002/art.34473&lt;/_doi&gt;&lt;_isbn&gt;1529-0131 (Electronic); 0004-3591 (Linking)&lt;/_isbn&gt;&lt;_issue&gt;8&lt;/_issue&gt;&lt;_journal&gt;Arthritis Rheum&lt;/_journal&gt;&lt;_keywords&gt;Antibodies, Anti-Idiotypic/blood; Antibodies, Antinuclear/blood; Biopsy; DNA/immunology; Humans; *International Agencies; Lupus Erythematosus, Systemic/*classification/*diagnosis/immunology; Lupus Nephritis/pathology; Sensitivity and Specificity&lt;/_keywords&gt;&lt;_language&gt;eng&lt;/_language&gt;&lt;_modified&gt;62835728&lt;/_modified&gt;&lt;_ori_publication&gt;Copyright (c) 2012 by the American College of Rheumatology.&lt;/_ori_publication&gt;&lt;_pages&gt;2677-86&lt;/_pages&gt;&lt;_tertiary_title&gt;Arthritis and rheumatism&lt;/_tertiary_title&gt;&lt;_type_work&gt;Journal Article; Research Support, N.I.H., Extramural; Research Support, Non-U.S. Gov&amp;apos;t; Validation Studies&lt;/_type_work&gt;&lt;_url&gt;http://www.ncbi.nlm.nih.gov/entrez/query.fcgi?cmd=Retrieve&amp;amp;db=pubmed&amp;amp;dopt=Abstract&amp;amp;list_uids=22553077&amp;amp;query_hl=1&lt;/_url&gt;&lt;_volume&gt;64&lt;/_volume&gt;&lt;/Details&gt;&lt;Extra&gt;&lt;DBUID&gt;{F96A950B-833F-4880-A151-76DA2D6A2879}&lt;/DBUID&gt;&lt;/Extra&gt;&lt;/Item&gt;&lt;/References&gt;&lt;/Group&gt;&lt;/Citation&gt;_x000a_"/>
    <w:docVar w:name="NE.Ref{EFB0898F-B90D-4FA3-BAEE-D7A3487F1D0C}" w:val=" ADDIN NE.Ref.{EFB0898F-B90D-4FA3-BAEE-D7A3487F1D0C}&lt;Citation&gt;&lt;Group&gt;&lt;References&gt;&lt;Item&gt;&lt;ID&gt;525&lt;/ID&gt;&lt;UID&gt;{D7DEF3D7-AE11-441F-B031-CA4B162B9EA9}&lt;/UID&gt;&lt;Title&gt;Clinical features and outcome of lupus myocarditis in the Western Cape, South Africa&lt;/Title&gt;&lt;Template&gt;Journal Article&lt;/Template&gt;&lt;Star&gt;0&lt;/Star&gt;&lt;Tag&gt;0&lt;/Tag&gt;&lt;Author&gt;Du Toit, R; Herbst, P G; van Rensburg, A; du Plessis, L M; Reuter, H; Doubell, A F&lt;/Author&gt;&lt;Year&gt;2017&lt;/Year&gt;&lt;Details&gt;&lt;_accession_num&gt;27225211&lt;/_accession_num&gt;&lt;_author_adr&gt;Division of Rheumatology, Department of Medicine, Faculty of Medicine and Health  Sciences, Stellenbosch University and Tygerberg Academic Hospital, Tygerberg, Cape Town, South Africa rdutoit@sun.ac.za.; Division Cardiology, Department of Medicine, Faculty of Medicine and Health Sciences, Stellenbosch University and Tygerberg Academic Hospital, Tygerberg, Cape Town, South Africa.; Division Cardiology, Department of Medicine, Faculty of Medicine and Health Sciences, Stellenbosch University and Tygerberg Academic Hospital, Tygerberg, Cape Town, South Africa.; Division of Rheumatology, Department of Medicine, Faculty of Medicine and Health  Sciences, Stellenbosch University and Tygerberg Academic Hospital, Tygerberg, Cape Town, South Africa.; Division of Rheumatology, Department of Medicine, Faculty of Medicine and Health  Sciences, Stellenbosch University and Tygerberg Academic Hospital, Tygerberg, Cape Town, South Africa.; Division Cardiology, Department of Medicine, Faculty of Medicine and Health Sciences, Stellenbosch University and Tygerberg Academic Hospital, Tygerberg, Cape Town, South Africa.&lt;/_author_adr&gt;&lt;_created&gt;63054679&lt;/_created&gt;&lt;_date&gt;2017-01-01&lt;/_date&gt;&lt;_date_display&gt;2017 Jan&lt;/_date_display&gt;&lt;_db_updated&gt;PubMed&lt;/_db_updated&gt;&lt;_doi&gt;10.1177/0961203316651741&lt;/_doi&gt;&lt;_impact_factor&gt;   2.924&lt;/_impact_factor&gt;&lt;_isbn&gt;1477-0962 (Electronic); 0961-2033 (Linking)&lt;/_isbn&gt;&lt;_issue&gt;1&lt;/_issue&gt;&lt;_journal&gt;Lupus&lt;/_journal&gt;&lt;_keywords&gt;Acute Disease; Adolescent; Adult; Continental Population Groups/*statistics &amp;amp;amp; numerical data; Female; Humans; Lupus Erythematosus, Systemic/*complications/epidemiology/ethnology; Lymphopenia/epidemiology; Male; Myocarditis/epidemiology/ethnology/*etiology; Prevalence; Prognosis; Retrospective Studies; South Africa/epidemiology; Time Factors; Ventricular Dysfunction, Left/epidemiology/*etiology; Ventricular Function, Left; Young AdultSystemic lupus erythematosus; echocardiography; ethnicity; lupus mortality; lupus nephritis; myocarditis&lt;/_keywords&gt;&lt;_language&gt;eng&lt;/_language&gt;&lt;_modified&gt;63086090&lt;/_modified&gt;&lt;_ori_publication&gt;(c) The Author(s) 2016.&lt;/_ori_publication&gt;&lt;_pages&gt;38-47&lt;/_pages&gt;&lt;_tertiary_title&gt;Lupus&lt;/_tertiary_title&gt;&lt;_type_work&gt;Journal Article&lt;/_type_work&gt;&lt;_url&gt;http://www.ncbi.nlm.nih.gov/entrez/query.fcgi?cmd=Retrieve&amp;amp;db=pubmed&amp;amp;dopt=Abstract&amp;amp;list_uids=27225211&amp;amp;query_hl=1&lt;/_url&gt;&lt;_volume&gt;26&lt;/_volume&gt;&lt;_collection_scope&gt;SCI;SCIE&lt;/_collection_scope&gt;&lt;/Details&gt;&lt;Extra&gt;&lt;DBUID&gt;{F96A950B-833F-4880-A151-76DA2D6A2879}&lt;/DBUID&gt;&lt;/Extra&gt;&lt;/Item&gt;&lt;/References&gt;&lt;/Group&gt;&lt;/Citation&gt;_x000a_"/>
    <w:docVar w:name="NE.Ref{F0681CEE-1CEB-4FE8-8EF2-5C939D7E6C6B}" w:val=" ADDIN NE.Ref.{F0681CEE-1CEB-4FE8-8EF2-5C939D7E6C6B}&lt;Citation&gt;&lt;Group&gt;&lt;References&gt;&lt;Item&gt;&lt;ID&gt;523&lt;/ID&gt;&lt;UID&gt;{82EC3BC2-29F8-4F09-BA6D-DA7E92A6536E}&lt;/UID&gt;&lt;Title&gt;Disseminated tuberculosis masquerading as a presentation of systemic lupus erythematosus&lt;/Title&gt;&lt;Template&gt;Journal Article&lt;/Template&gt;&lt;Star&gt;0&lt;/Star&gt;&lt;Tag&gt;0&lt;/Tag&gt;&lt;Author&gt;Li, J C; Fong, W; Wijaya, L; Leung, Y Y&lt;/Author&gt;&lt;Year&gt;2018&lt;/Year&gt;&lt;Details&gt;&lt;_accession_num&gt;28971575&lt;/_accession_num&gt;&lt;_author_adr&gt;Department of Rheumatology &amp;amp;amp; Immunology, Singapore General Hospital, Singapore, Singapore.; Li Ka Shing, Faculty of Medicine, the University of Hong Kong, Hong Kong, China.; Department of Rheumatology &amp;amp;amp; Immunology, Singapore General Hospital, Singapore, Singapore.; Duke-NUS Medical School, Singapore, Singapore.; Department of Medicine, Yong Loo Lin School of Medicine, National University of Singapore, Singapore, Singapore.; Duke-NUS Medical School, Singapore, Singapore.; Department of Medicine, Yong Loo Lin School of Medicine, National University of Singapore, Singapore, Singapore.; Department of Infectious Disease, Singapore General Hospital, Singapore, Singapore.; Department of Rheumatology &amp;amp;amp; Immunology, Singapore General Hospital, Singapore, Singapore.; Duke-NUS Medical School, Singapore, Singapore.; Department of Medicine, Yong Loo Lin School of Medicine, National University of Singapore, Singapore, Singapore.&lt;/_author_adr&gt;&lt;_created&gt;63054610&lt;/_created&gt;&lt;_date&gt;2018-01-01&lt;/_date&gt;&lt;_date_display&gt;2018 Jan&lt;/_date_display&gt;&lt;_db_updated&gt;PubMed&lt;/_db_updated&gt;&lt;_doi&gt;10.1111/1756-185X.13195&lt;/_doi&gt;&lt;_impact_factor&gt;   1.938&lt;/_impact_factor&gt;&lt;_isbn&gt;1756-185X (Electronic); 1756-1841 (Linking)&lt;/_isbn&gt;&lt;_issue&gt;1&lt;/_issue&gt;&lt;_journal&gt;Int J Rheum Dis&lt;/_journal&gt;&lt;_keywords&gt;Adolescent; Antitubercular Agents/therapeutic use; Diagnosis, Differential; Female; Humans; Lupus Erythematosus, Systemic/complications/*diagnosis; Predictive Value of Tests; Treatment Outcome; Tuberculosis, Miliary/complications/*diagnosis/drug therapy/microbiologysystemic lupus erythematosus; tuberculosis&lt;/_keywords&gt;&lt;_language&gt;eng&lt;/_language&gt;&lt;_modified&gt;63086090&lt;/_modified&gt;&lt;_ori_publication&gt;(c) 2017 Asia Pacific League of Associations for Rheumatology and John Wiley &amp;amp;amp;_x000d__x000a_      Sons Australia, Ltd.&lt;/_ori_publication&gt;&lt;_pages&gt;352-355&lt;/_pages&gt;&lt;_tertiary_title&gt;International journal of rheumatic diseases&lt;/_tertiary_title&gt;&lt;_type_work&gt;Case Reports; Journal Article&lt;/_type_work&gt;&lt;_url&gt;http://www.ncbi.nlm.nih.gov/entrez/query.fcgi?cmd=Retrieve&amp;amp;db=pubmed&amp;amp;dopt=Abstract&amp;amp;list_uids=28971575&amp;amp;query_hl=1&lt;/_url&gt;&lt;_volume&gt;21&lt;/_volume&gt;&lt;_collection_scope&gt;SCIE&lt;/_collection_scope&gt;&lt;/Details&gt;&lt;Extra&gt;&lt;DBUID&gt;{F96A950B-833F-4880-A151-76DA2D6A2879}&lt;/DBUID&gt;&lt;/Extra&gt;&lt;/Item&gt;&lt;/References&gt;&lt;/Group&gt;&lt;/Citation&gt;_x000a_"/>
    <w:docVar w:name="NE.Ref{F5C27164-CC5F-441F-B0C7-9690E82155AD}" w:val=" ADDIN NE.Ref.{F5C27164-CC5F-441F-B0C7-9690E82155AD}&lt;Citation&gt;&lt;Group&gt;&lt;References&gt;&lt;Item&gt;&lt;ID&gt;506&lt;/ID&gt;&lt;UID&gt;{647E8A7F-7E75-41C9-9B0A-309DD4D78C4E}&lt;/UID&gt;&lt;Title&gt;Lupus Myocarditis: A Case-Control Study from China&lt;/Title&gt;&lt;Template&gt;Journal Article&lt;/Template&gt;&lt;Star&gt;0&lt;/Star&gt;&lt;Tag&gt;0&lt;/Tag&gt;&lt;Author&gt;Zhang, L; Zhu, Y L; Li, M T; Gao, N; You, X; Wu, Q J; Su, J M; Shen, M; Zhao, L D; Liu, J J; Zhang, F C; Zhao, Y; Zeng, X F&lt;/Author&gt;&lt;Year&gt;2015&lt;/Year&gt;&lt;Details&gt;&lt;_accession_num&gt;26415795&lt;/_accession_num&gt;&lt;_author_adr&gt;Department of Rheumatology, Peking Union Medical College Hospital, Peking Union Medical College and Chinese Academy of Medical Sciences; Key Laboratory of Rheumatology and Clinical Immunology, Ministry of Education, Beijing 100032, China.&lt;/_author_adr&gt;&lt;_created&gt;63049960&lt;/_created&gt;&lt;_date&gt;2015-10-05&lt;/_date&gt;&lt;_date_display&gt;2015 Oct 5&lt;/_date_display&gt;&lt;_db_updated&gt;PubMed&lt;/_db_updated&gt;&lt;_doi&gt;10.4103/0366-6999.166029&lt;/_doi&gt;&lt;_impact_factor&gt;   1.555&lt;/_impact_factor&gt;&lt;_isbn&gt;2542-5641 (Electronic); 0366-6999 (Linking)&lt;/_isbn&gt;&lt;_issue&gt;19&lt;/_issue&gt;&lt;_journal&gt;Chin Med J (Engl)&lt;/_journal&gt;&lt;_keywords&gt;Adult; Case-Control Studies; China; Echocardiography; Female; Humans; Lupus Erythematosus, Systemic/*complications; Male; Multivariate Analysis; Myocarditis/*diagnosis/etiology; Retrospective Studies; Risk Factors&lt;/_keywords&gt;&lt;_language&gt;eng&lt;/_language&gt;&lt;_modified&gt;63049971&lt;/_modified&gt;&lt;_pages&gt;2588-94&lt;/_pages&gt;&lt;_tertiary_title&gt;Chinese medical journal&lt;/_tertiary_title&gt;&lt;_type_work&gt;Journal Article; Research Support, Non-U.S. Gov&amp;apos;t&lt;/_type_work&gt;&lt;_url&gt;http://www.ncbi.nlm.nih.gov/entrez/query.fcgi?cmd=Retrieve&amp;amp;db=pubmed&amp;amp;dopt=Abstract&amp;amp;list_uids=26415795&amp;amp;query_hl=1&lt;/_url&gt;&lt;_volume&gt;128&lt;/_volume&gt;&lt;/Details&gt;&lt;Extra&gt;&lt;DBUID&gt;{F96A950B-833F-4880-A151-76DA2D6A2879}&lt;/DBUID&gt;&lt;/Extra&gt;&lt;/Item&gt;&lt;/References&gt;&lt;/Group&gt;&lt;/Citation&gt;_x000a_"/>
    <w:docVar w:name="NE.Ref{FAD8E099-197B-4E4A-9EB9-02D3073F6924}" w:val=" ADDIN NE.Ref.{FAD8E099-197B-4E4A-9EB9-02D3073F6924}&lt;Citation&gt;&lt;Group&gt;&lt;References&gt;&lt;Item&gt;&lt;ID&gt;505&lt;/ID&gt;&lt;UID&gt;{C017AD39-5A47-4E2B-A76F-BF582153B0A0}&lt;/UID&gt;&lt;Title&gt;Management of cardiovascular complications in systemic lupus erythematosus&lt;/Title&gt;&lt;Template&gt;Journal Article&lt;/Template&gt;&lt;Star&gt;0&lt;/Star&gt;&lt;Tag&gt;0&lt;/Tag&gt;&lt;Author&gt;Skamra, C; Ramsey-Goldman, R&lt;/Author&gt;&lt;Year&gt;2010&lt;/Year&gt;&lt;Details&gt;&lt;_accession_num&gt;20305727&lt;/_accession_num&gt;&lt;_date_display&gt;2010 Feb 1&lt;/_date_display&gt;&lt;_date&gt;2010-02-01&lt;/_date&gt;&lt;_doi&gt;10.2217/ijr.09.73&lt;/_doi&gt;&lt;_isbn&gt;1758-4272 (Print); 1758-4280 (Linking)&lt;/_isbn&gt;&lt;_issue&gt;1&lt;/_issue&gt;&lt;_journal&gt;Int J Clin Rheumtol&lt;/_journal&gt;&lt;_language&gt;eng&lt;/_language&gt;&lt;_pages&gt;75-100&lt;/_pages&gt;&lt;_tertiary_title&gt;International journal of clinical rheumatology&lt;/_tertiary_title&gt;&lt;_type_work&gt;Journal Article&lt;/_type_work&gt;&lt;_url&gt;http://www.ncbi.nlm.nih.gov/entrez/query.fcgi?cmd=Retrieve&amp;amp;db=pubmed&amp;amp;dopt=Abstract&amp;amp;list_uids=20305727&amp;amp;query_hl=1&lt;/_url&gt;&lt;_volume&gt;5&lt;/_volume&gt;&lt;_created&gt;63049954&lt;/_created&gt;&lt;_modified&gt;63049973&lt;/_modified&gt;&lt;_db_updated&gt;PubMed&lt;/_db_updated&gt;&lt;/Details&gt;&lt;Extra&gt;&lt;DBUID&gt;{F96A950B-833F-4880-A151-76DA2D6A2879}&lt;/DBUID&gt;&lt;/Extra&gt;&lt;/Item&gt;&lt;/References&gt;&lt;/Group&gt;&lt;Group&gt;&lt;References&gt;&lt;Item&gt;&lt;ID&gt;507&lt;/ID&gt;&lt;UID&gt;{D4887468-CA00-49C8-9E15-5C0C76CEEB23}&lt;/UID&gt;&lt;Title&gt;Cardiovascular and Pulmonary Manifestations of Systemic Lupus Erythematosus&lt;/Title&gt;&lt;Template&gt;Journal Article&lt;/Template&gt;&lt;Star&gt;0&lt;/Star&gt;&lt;Tag&gt;0&lt;/Tag&gt;&lt;Author&gt;Tselios, K; Urowitz, M B&lt;/Author&gt;&lt;Year&gt;2017&lt;/Year&gt;&lt;Details&gt;&lt;_accession_num&gt;28675998&lt;/_accession_num&gt;&lt;_author_adr&gt;Centre for Prognosis Studies in the Rheumatic Diseases, Toronto Lupus Clinic, University Health Network, Toronto, Ontario. Canada.; Centre for Prognosis Studies in the Rheumatic Diseases, Toronto Lupus Clinic, University Health Network, Toronto, Ontario. Canada.&lt;/_author_adr&gt;&lt;_date_display&gt;2017&lt;/_date_display&gt;&lt;_date&gt;2017-01-20&lt;/_date&gt;&lt;_doi&gt;10.2174/1573397113666170704102444&lt;/_doi&gt;&lt;_isbn&gt;1875-6360 (Electronic); 1573-3971 (Linking)&lt;/_isbn&gt;&lt;_issue&gt;3&lt;/_issue&gt;&lt;_journal&gt;Curr Rheumatol Rev&lt;/_journal&gt;&lt;_keywords&gt;Cardiovascular Diseases/*etiology/pathology; Female; Humans; Lung Diseases/*etiology/pathology; Lupus Erythematosus, Systemic/*complications; MaleSystemic lupus erythematosus; cardiovascular; pulmonary manifestations; tuberculosis; uremic; viral&lt;/_keywords&gt;&lt;_language&gt;eng&lt;/_language&gt;&lt;_ori_publication&gt;Copyright(c) Bentham Science Publishers; For any queries, please email at_x000d__x000a_      epub@benthamscience.org.&lt;/_ori_publication&gt;&lt;_pages&gt;206-218&lt;/_pages&gt;&lt;_tertiary_title&gt;Current rheumatology reviews&lt;/_tertiary_title&gt;&lt;_type_work&gt;Journal Article; Review&lt;/_type_work&gt;&lt;_url&gt;http://www.ncbi.nlm.nih.gov/entrez/query.fcgi?cmd=Retrieve&amp;amp;db=pubmed&amp;amp;dopt=Abstract&amp;amp;list_uids=28675998&amp;amp;query_hl=1&lt;/_url&gt;&lt;_volume&gt;13&lt;/_volume&gt;&lt;_created&gt;63049994&lt;/_created&gt;&lt;_modified&gt;63049994&lt;/_modified&gt;&lt;_db_updated&gt;PubMed&lt;/_db_updated&gt;&lt;/Details&gt;&lt;Extra&gt;&lt;DBUID&gt;{F96A950B-833F-4880-A151-76DA2D6A2879}&lt;/DBUID&gt;&lt;/Extra&gt;&lt;/Item&gt;&lt;/References&gt;&lt;/Group&gt;&lt;/Citation&gt;_x000a_"/>
    <w:docVar w:name="NE.Ref{FD9698FD-8592-49B0-833F-5558960A145E}" w:val=" ADDIN NE.Ref.{FD9698FD-8592-49B0-833F-5558960A145E}&lt;Citation&gt;&lt;Group&gt;&lt;References&gt;&lt;Item&gt;&lt;ID&gt;532&lt;/ID&gt;&lt;UID&gt;{ED6DBB37-E1FE-4B9D-AC91-CE0CF4F12457}&lt;/UID&gt;&lt;Title&gt;Efficacy of plasma exchange and immunoadsorption in systemic lupus erythematosus  and antiphospholipid syndrome: A systematic review&lt;/Title&gt;&lt;Template&gt;Journal Article&lt;/Template&gt;&lt;Star&gt;0&lt;/Star&gt;&lt;Tag&gt;0&lt;/Tag&gt;&lt;Author&gt;Kronbichler, A; Brezina, B; Quintana, L F; Jayne, D R&lt;/Author&gt;&lt;Year&gt;2016&lt;/Year&gt;&lt;Details&gt;&lt;_accession_num&gt;26318215&lt;/_accession_num&gt;&lt;_author_adr&gt;Vasculitis and Lupus Clinic, Addenbrooke&amp;apos;s Hospital, Hills Road, CB2 0QQ Cambridge, United Kingdom; Department of Internal Medicine IV (Nephrology and Hypertension), Medical University of Innsbruck, Anichstrasse 35, 6020 Innsbruck,  Austria. Electronic address: andreas.kronbichler@i-med.ac.at.; Vasculitis and Lupus Clinic, Addenbrooke&amp;apos;s Hospital, Hills Road, CB2 0QQ Cambridge, United Kingdom.; Vasculitis and Lupus Clinic, Addenbrooke&amp;apos;s Hospital, Hills Road, CB2 0QQ Cambridge, United Kingdom; Servicio de Nefrologia y Trasplante Renal, Hospital Clinic, Institut d&amp;apos;Investigacions Biomediques August Pi I Sunyer (IDIBAPS), Universidad de Barcelona, Barcelona, Spain.; Vasculitis and Lupus Clinic, Addenbrooke&amp;apos;s Hospital, Hills Road, CB2 0QQ Cambridge, United Kingdom.&lt;/_author_adr&gt;&lt;_created&gt;63055908&lt;/_created&gt;&lt;_date&gt;2016-01-01&lt;/_date&gt;&lt;_date_display&gt;2016 Jan&lt;/_date_display&gt;&lt;_db_updated&gt;PubMed&lt;/_db_updated&gt;&lt;_doi&gt;10.1016/j.autrev.2015.08.010&lt;/_doi&gt;&lt;_impact_factor&gt;   7.716&lt;/_impact_factor&gt;&lt;_isbn&gt;1873-0183 (Electronic); 1568-9972 (Linking)&lt;/_isbn&gt;&lt;_issue&gt;1&lt;/_issue&gt;&lt;_journal&gt;Autoimmun Rev&lt;/_journal&gt;&lt;_keywords&gt;Antiphospholipid Syndrome/*immunology/*therapy; Autoantibodies/immunology; Hemorrhage; Humans; Immunosorbent Techniques; Infection/etiology; Lupus Erythematosus, Systemic/*immunology/*therapy; Plasma ExchangeAntiphospholipid syndrome; Complement; Extracorporeal treatment; Immunoadsorption; Lupus nephritis; Plasma exchange; Plasmapheresis; Refractory SLE; Systemic lupus erythematosus&lt;/_keywords&gt;&lt;_language&gt;eng&lt;/_language&gt;&lt;_modified&gt;63086090&lt;/_modified&gt;&lt;_ori_publication&gt;Copyright (c) 2015 Elsevier B.V. All rights reserved.&lt;/_ori_publication&gt;&lt;_pages&gt;38-49&lt;/_pages&gt;&lt;_tertiary_title&gt;Autoimmunity reviews&lt;/_tertiary_title&gt;&lt;_type_work&gt;Journal Article; Review; Systematic Review&lt;/_type_work&gt;&lt;_url&gt;http://www.ncbi.nlm.nih.gov/entrez/query.fcgi?cmd=Retrieve&amp;amp;db=pubmed&amp;amp;dopt=Abstract&amp;amp;list_uids=26318215&amp;amp;query_hl=1&lt;/_url&gt;&lt;_volume&gt;15&lt;/_volume&gt;&lt;_collection_scope&gt;SCIE&lt;/_collection_scope&gt;&lt;/Details&gt;&lt;Extra&gt;&lt;DBUID&gt;{F96A950B-833F-4880-A151-76DA2D6A2879}&lt;/DBUID&gt;&lt;/Extra&gt;&lt;/Item&gt;&lt;/References&gt;&lt;/Group&gt;&lt;Group&gt;&lt;References&gt;&lt;Item&gt;&lt;ID&gt;530&lt;/ID&gt;&lt;UID&gt;{A6CCB17F-44AE-45FF-9F50-2A4A175A9300}&lt;/UID&gt;&lt;Title&gt;Guidelines on the Use of Therapeutic Apheresis in Clinical Practice - Evidence-Based Approach from the Writing Committee of the American Society for Apheresis: The Eighth Special Issue&lt;/Title&gt;&lt;Template&gt;Journal Article&lt;/Template&gt;&lt;Star&gt;0&lt;/Star&gt;&lt;Tag&gt;0&lt;/Tag&gt;&lt;Author&gt;Padmanabhan, A; Connelly-Smith, L; Aqui, N; Balogun, R A; Klingel, R; Meyer, E; Pham, H P; Schneiderman, J; Witt, V; Wu, Y; Zantek, N D; Dunbar, N M; Schwartz, GEJ&lt;/Author&gt;&lt;Year&gt;2019&lt;/Year&gt;&lt;Details&gt;&lt;_accession_num&gt;31180581&lt;/_accession_num&gt;&lt;_author_adr&gt;Medical Sciences Institute &amp;amp;amp; Blood Research Institute, Versiti &amp;amp;amp; Department of Pathology, Medical College of Wisconsin, Milwaukee, Wisconsin.; Department of Medicine, Seattle Cancer Care Alliance &amp;amp;amp; University of Washington,  Seattle, Washington.; Department of Pathology and Laboratory Medicine, Perelman School of Medicine, University of Pennsylvania, Philadelphia, Pennsylvania.; Department of Medicine, University of Virginia, Charlottesville, Virginia.; Apheresis Research Institute, Cologne, Germany &amp;amp;amp; First Department of Internal Medicine, University of Mainz, Mainz, Germany.; Department of Hematology/Oncology/BMT/Pathology, Nationwide Children&amp;apos;s Hospital,  Columbus, Ohio.; Department of Pathology, Keck School of Medicine of the University of Southern California, Los Angeles, California.; Department of Pediatric Hematology/Oncology/Neuro-oncology/Stem Cell Transplant,  Ann &amp;amp;amp; Robert H. Lurie Children&amp;apos;s Hospital of Chicago, Northwestern University, Chicago, Illinois.; Department for Pediatrics, St. Anna Kinderspital, Medical University of Vienna, Vienna, Austria.; Bloodworks NW &amp;amp;amp; Department of Laboratory Medicine, University of Washington, Seattle, Washington, Yale University School of Medicine, New Haven, Connecticut.; Department of Laboratory Medicine and Pathology, University of Minnesota, Minneapolis, Minnesota.; Department of Pathology and Laboratory Medicine, Dartmouth-Hitchcock Medical Center, Lebanon, New Hampshire.; Department of Pathology and Cell Biology, Columbia University Medical Center, New York, New York.&lt;/_author_adr&gt;&lt;_created&gt;63055835&lt;/_created&gt;&lt;_date&gt;2019-06-01&lt;/_date&gt;&lt;_date_display&gt;2019 Jun&lt;/_date_display&gt;&lt;_db_updated&gt;PubMed&lt;/_db_updated&gt;&lt;_doi&gt;10.1002/jca.21705&lt;/_doi&gt;&lt;_impact_factor&gt;   3.088&lt;/_impact_factor&gt;&lt;_isbn&gt;1098-1101 (Electronic); 0733-2459 (Linking)&lt;/_isbn&gt;&lt;_issue&gt;3&lt;/_issue&gt;&lt;_journal&gt;J Clin Apher&lt;/_journal&gt;&lt;_keywords&gt;Blood Component Removal/*methods; Evidence-Based Medicine/*standards; Humans; Therapeutics/methods; United States; Writing&lt;/_keywords&gt;&lt;_language&gt;eng&lt;/_language&gt;&lt;_modified&gt;63055835&lt;/_modified&gt;&lt;_ori_publication&gt;(c) 2019 Wiley Periodicals, Inc.&lt;/_ori_publication&gt;&lt;_pages&gt;171-354&lt;/_pages&gt;&lt;_tertiary_title&gt;Journal of clinical apheresis&lt;/_tertiary_title&gt;&lt;_type_work&gt;Journal Article; Practice Guideline&lt;/_type_work&gt;&lt;_url&gt;http://www.ncbi.nlm.nih.gov/entrez/query.fcgi?cmd=Retrieve&amp;amp;db=pubmed&amp;amp;dopt=Abstract&amp;amp;list_uids=31180581&amp;amp;query_hl=1&lt;/_url&gt;&lt;_volume&gt;34&lt;/_volume&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8136F6"/>
    <w:rsid w:val="00002DC8"/>
    <w:rsid w:val="0000567E"/>
    <w:rsid w:val="000106DC"/>
    <w:rsid w:val="00010C32"/>
    <w:rsid w:val="00012327"/>
    <w:rsid w:val="000123D9"/>
    <w:rsid w:val="00012868"/>
    <w:rsid w:val="000135E2"/>
    <w:rsid w:val="000137D2"/>
    <w:rsid w:val="00014050"/>
    <w:rsid w:val="0001594C"/>
    <w:rsid w:val="000163D1"/>
    <w:rsid w:val="00017FB1"/>
    <w:rsid w:val="000209DD"/>
    <w:rsid w:val="00020DF0"/>
    <w:rsid w:val="000215B0"/>
    <w:rsid w:val="00021EFB"/>
    <w:rsid w:val="000221E8"/>
    <w:rsid w:val="00024715"/>
    <w:rsid w:val="000248DD"/>
    <w:rsid w:val="0002600A"/>
    <w:rsid w:val="00027154"/>
    <w:rsid w:val="00027225"/>
    <w:rsid w:val="0002760A"/>
    <w:rsid w:val="0002767F"/>
    <w:rsid w:val="00030512"/>
    <w:rsid w:val="00031564"/>
    <w:rsid w:val="00033F68"/>
    <w:rsid w:val="00034867"/>
    <w:rsid w:val="00035B4A"/>
    <w:rsid w:val="000366BC"/>
    <w:rsid w:val="000373C4"/>
    <w:rsid w:val="00041950"/>
    <w:rsid w:val="00041E57"/>
    <w:rsid w:val="0004255F"/>
    <w:rsid w:val="00043ADD"/>
    <w:rsid w:val="000440AC"/>
    <w:rsid w:val="00044AD8"/>
    <w:rsid w:val="00045950"/>
    <w:rsid w:val="000462B5"/>
    <w:rsid w:val="00046CCA"/>
    <w:rsid w:val="00047A63"/>
    <w:rsid w:val="00051ADC"/>
    <w:rsid w:val="00051BE4"/>
    <w:rsid w:val="00052882"/>
    <w:rsid w:val="000544EC"/>
    <w:rsid w:val="00054ABD"/>
    <w:rsid w:val="00056396"/>
    <w:rsid w:val="00060337"/>
    <w:rsid w:val="000614FD"/>
    <w:rsid w:val="00061899"/>
    <w:rsid w:val="00061D9C"/>
    <w:rsid w:val="000644ED"/>
    <w:rsid w:val="0006556D"/>
    <w:rsid w:val="0006621C"/>
    <w:rsid w:val="00066BEA"/>
    <w:rsid w:val="00067081"/>
    <w:rsid w:val="000677D8"/>
    <w:rsid w:val="00070C8A"/>
    <w:rsid w:val="00070CF4"/>
    <w:rsid w:val="0007191C"/>
    <w:rsid w:val="000723E7"/>
    <w:rsid w:val="00073533"/>
    <w:rsid w:val="00074A6F"/>
    <w:rsid w:val="00074DBB"/>
    <w:rsid w:val="00074FC1"/>
    <w:rsid w:val="00076DBB"/>
    <w:rsid w:val="000772DF"/>
    <w:rsid w:val="00077921"/>
    <w:rsid w:val="0008038E"/>
    <w:rsid w:val="00080A0C"/>
    <w:rsid w:val="00081AB2"/>
    <w:rsid w:val="00081B38"/>
    <w:rsid w:val="00083175"/>
    <w:rsid w:val="00084090"/>
    <w:rsid w:val="000842B6"/>
    <w:rsid w:val="00084A07"/>
    <w:rsid w:val="00084BB5"/>
    <w:rsid w:val="000856E1"/>
    <w:rsid w:val="000857F5"/>
    <w:rsid w:val="00086592"/>
    <w:rsid w:val="000865E0"/>
    <w:rsid w:val="0008678B"/>
    <w:rsid w:val="00090A0E"/>
    <w:rsid w:val="000920D2"/>
    <w:rsid w:val="0009357B"/>
    <w:rsid w:val="000937AA"/>
    <w:rsid w:val="00093FA6"/>
    <w:rsid w:val="00094379"/>
    <w:rsid w:val="00096032"/>
    <w:rsid w:val="000A02CB"/>
    <w:rsid w:val="000A0631"/>
    <w:rsid w:val="000A0BA9"/>
    <w:rsid w:val="000A0EE2"/>
    <w:rsid w:val="000A1803"/>
    <w:rsid w:val="000A32FD"/>
    <w:rsid w:val="000A4E13"/>
    <w:rsid w:val="000A5177"/>
    <w:rsid w:val="000A5B5B"/>
    <w:rsid w:val="000A5F10"/>
    <w:rsid w:val="000A6D52"/>
    <w:rsid w:val="000B0B30"/>
    <w:rsid w:val="000B1086"/>
    <w:rsid w:val="000B2CDA"/>
    <w:rsid w:val="000B38B7"/>
    <w:rsid w:val="000B3C0F"/>
    <w:rsid w:val="000B41E6"/>
    <w:rsid w:val="000B4AA1"/>
    <w:rsid w:val="000B4D89"/>
    <w:rsid w:val="000B545A"/>
    <w:rsid w:val="000B5A95"/>
    <w:rsid w:val="000B688E"/>
    <w:rsid w:val="000C2BD9"/>
    <w:rsid w:val="000C2CFC"/>
    <w:rsid w:val="000C2DF8"/>
    <w:rsid w:val="000C3855"/>
    <w:rsid w:val="000C39CB"/>
    <w:rsid w:val="000C3D0C"/>
    <w:rsid w:val="000C4583"/>
    <w:rsid w:val="000C4D7B"/>
    <w:rsid w:val="000C794F"/>
    <w:rsid w:val="000D0C85"/>
    <w:rsid w:val="000D10F8"/>
    <w:rsid w:val="000D1667"/>
    <w:rsid w:val="000D211C"/>
    <w:rsid w:val="000D4129"/>
    <w:rsid w:val="000D449D"/>
    <w:rsid w:val="000D4CED"/>
    <w:rsid w:val="000D7F33"/>
    <w:rsid w:val="000E0532"/>
    <w:rsid w:val="000E1EBF"/>
    <w:rsid w:val="000E1F3E"/>
    <w:rsid w:val="000E2546"/>
    <w:rsid w:val="000E2924"/>
    <w:rsid w:val="000E3BE5"/>
    <w:rsid w:val="000E48B8"/>
    <w:rsid w:val="000E5A04"/>
    <w:rsid w:val="000E70FD"/>
    <w:rsid w:val="000F0455"/>
    <w:rsid w:val="000F3B76"/>
    <w:rsid w:val="000F615A"/>
    <w:rsid w:val="000F646E"/>
    <w:rsid w:val="000F6D3A"/>
    <w:rsid w:val="000F6FA4"/>
    <w:rsid w:val="00101EA2"/>
    <w:rsid w:val="00103A90"/>
    <w:rsid w:val="00105597"/>
    <w:rsid w:val="00107E79"/>
    <w:rsid w:val="001104B2"/>
    <w:rsid w:val="00110D9E"/>
    <w:rsid w:val="00111605"/>
    <w:rsid w:val="001123D4"/>
    <w:rsid w:val="001126D8"/>
    <w:rsid w:val="00115334"/>
    <w:rsid w:val="001165A7"/>
    <w:rsid w:val="0011725D"/>
    <w:rsid w:val="0011771D"/>
    <w:rsid w:val="00121EE0"/>
    <w:rsid w:val="0012236D"/>
    <w:rsid w:val="0012298C"/>
    <w:rsid w:val="00122D42"/>
    <w:rsid w:val="0012324B"/>
    <w:rsid w:val="00123819"/>
    <w:rsid w:val="00123A8D"/>
    <w:rsid w:val="0012646D"/>
    <w:rsid w:val="001265A8"/>
    <w:rsid w:val="00126618"/>
    <w:rsid w:val="0012756E"/>
    <w:rsid w:val="0013085F"/>
    <w:rsid w:val="00133C0C"/>
    <w:rsid w:val="00133CC3"/>
    <w:rsid w:val="00133E83"/>
    <w:rsid w:val="00134CFC"/>
    <w:rsid w:val="00134D10"/>
    <w:rsid w:val="00136F00"/>
    <w:rsid w:val="0013748A"/>
    <w:rsid w:val="00140C22"/>
    <w:rsid w:val="00140E1F"/>
    <w:rsid w:val="0014107B"/>
    <w:rsid w:val="001426E2"/>
    <w:rsid w:val="001430F8"/>
    <w:rsid w:val="001433D6"/>
    <w:rsid w:val="0014472A"/>
    <w:rsid w:val="00145066"/>
    <w:rsid w:val="001509EB"/>
    <w:rsid w:val="00150D31"/>
    <w:rsid w:val="00150E89"/>
    <w:rsid w:val="0015217C"/>
    <w:rsid w:val="0015244B"/>
    <w:rsid w:val="00152FC3"/>
    <w:rsid w:val="00153006"/>
    <w:rsid w:val="00153167"/>
    <w:rsid w:val="00157327"/>
    <w:rsid w:val="001606A8"/>
    <w:rsid w:val="00160928"/>
    <w:rsid w:val="00161557"/>
    <w:rsid w:val="0016188B"/>
    <w:rsid w:val="00163689"/>
    <w:rsid w:val="00165577"/>
    <w:rsid w:val="00165889"/>
    <w:rsid w:val="0016669A"/>
    <w:rsid w:val="00166B1C"/>
    <w:rsid w:val="0016734B"/>
    <w:rsid w:val="001703EE"/>
    <w:rsid w:val="00170C9A"/>
    <w:rsid w:val="001722EE"/>
    <w:rsid w:val="001743C6"/>
    <w:rsid w:val="00176CFC"/>
    <w:rsid w:val="00176E0D"/>
    <w:rsid w:val="00177291"/>
    <w:rsid w:val="00177C67"/>
    <w:rsid w:val="00177F18"/>
    <w:rsid w:val="00180754"/>
    <w:rsid w:val="00182B54"/>
    <w:rsid w:val="00182E0D"/>
    <w:rsid w:val="00185976"/>
    <w:rsid w:val="001867FD"/>
    <w:rsid w:val="00187952"/>
    <w:rsid w:val="001906D1"/>
    <w:rsid w:val="00190990"/>
    <w:rsid w:val="0019152E"/>
    <w:rsid w:val="001924D1"/>
    <w:rsid w:val="00197252"/>
    <w:rsid w:val="001A126E"/>
    <w:rsid w:val="001A1E22"/>
    <w:rsid w:val="001A333E"/>
    <w:rsid w:val="001A3CD8"/>
    <w:rsid w:val="001A49F0"/>
    <w:rsid w:val="001A57F7"/>
    <w:rsid w:val="001A784E"/>
    <w:rsid w:val="001B1745"/>
    <w:rsid w:val="001B2F1F"/>
    <w:rsid w:val="001B3D65"/>
    <w:rsid w:val="001B446D"/>
    <w:rsid w:val="001B5599"/>
    <w:rsid w:val="001C375F"/>
    <w:rsid w:val="001C4B93"/>
    <w:rsid w:val="001C5F7C"/>
    <w:rsid w:val="001C70E3"/>
    <w:rsid w:val="001C7FA5"/>
    <w:rsid w:val="001D0068"/>
    <w:rsid w:val="001D190C"/>
    <w:rsid w:val="001D1EF1"/>
    <w:rsid w:val="001D574E"/>
    <w:rsid w:val="001D5D27"/>
    <w:rsid w:val="001D6438"/>
    <w:rsid w:val="001E082B"/>
    <w:rsid w:val="001E0F27"/>
    <w:rsid w:val="001E1604"/>
    <w:rsid w:val="001E27AC"/>
    <w:rsid w:val="001E2C6D"/>
    <w:rsid w:val="001E2C87"/>
    <w:rsid w:val="001E2EF4"/>
    <w:rsid w:val="001E3D73"/>
    <w:rsid w:val="001E3DAB"/>
    <w:rsid w:val="001E47D9"/>
    <w:rsid w:val="001E4EA9"/>
    <w:rsid w:val="001E54E5"/>
    <w:rsid w:val="001E56DC"/>
    <w:rsid w:val="001E64F8"/>
    <w:rsid w:val="001E7265"/>
    <w:rsid w:val="001E7F80"/>
    <w:rsid w:val="001F00FC"/>
    <w:rsid w:val="001F0886"/>
    <w:rsid w:val="001F1663"/>
    <w:rsid w:val="001F211B"/>
    <w:rsid w:val="001F23C4"/>
    <w:rsid w:val="001F359B"/>
    <w:rsid w:val="001F3A58"/>
    <w:rsid w:val="001F7548"/>
    <w:rsid w:val="001F7C53"/>
    <w:rsid w:val="002008FC"/>
    <w:rsid w:val="00200BF5"/>
    <w:rsid w:val="002011AE"/>
    <w:rsid w:val="0020140C"/>
    <w:rsid w:val="00202A0D"/>
    <w:rsid w:val="00203196"/>
    <w:rsid w:val="002038D0"/>
    <w:rsid w:val="0020606A"/>
    <w:rsid w:val="00210A83"/>
    <w:rsid w:val="00210F2D"/>
    <w:rsid w:val="0021189E"/>
    <w:rsid w:val="002118C9"/>
    <w:rsid w:val="00214C43"/>
    <w:rsid w:val="00214E9F"/>
    <w:rsid w:val="0021554E"/>
    <w:rsid w:val="002158B8"/>
    <w:rsid w:val="00216E6D"/>
    <w:rsid w:val="00221608"/>
    <w:rsid w:val="00222DA4"/>
    <w:rsid w:val="00223C8B"/>
    <w:rsid w:val="00223F47"/>
    <w:rsid w:val="00224882"/>
    <w:rsid w:val="00227830"/>
    <w:rsid w:val="00227DCE"/>
    <w:rsid w:val="002309E6"/>
    <w:rsid w:val="002313BE"/>
    <w:rsid w:val="00231CE6"/>
    <w:rsid w:val="00233F87"/>
    <w:rsid w:val="0023403C"/>
    <w:rsid w:val="002355F4"/>
    <w:rsid w:val="002375C3"/>
    <w:rsid w:val="002379D0"/>
    <w:rsid w:val="0024131F"/>
    <w:rsid w:val="00241715"/>
    <w:rsid w:val="002420AC"/>
    <w:rsid w:val="002429AD"/>
    <w:rsid w:val="00242A2D"/>
    <w:rsid w:val="00242F26"/>
    <w:rsid w:val="00245B78"/>
    <w:rsid w:val="00245C70"/>
    <w:rsid w:val="00246122"/>
    <w:rsid w:val="00246D70"/>
    <w:rsid w:val="00247226"/>
    <w:rsid w:val="002478BF"/>
    <w:rsid w:val="0025071D"/>
    <w:rsid w:val="0025073F"/>
    <w:rsid w:val="00251E06"/>
    <w:rsid w:val="0025352D"/>
    <w:rsid w:val="00253691"/>
    <w:rsid w:val="00253B3F"/>
    <w:rsid w:val="0025503C"/>
    <w:rsid w:val="00255527"/>
    <w:rsid w:val="002555F4"/>
    <w:rsid w:val="00255FC0"/>
    <w:rsid w:val="00256508"/>
    <w:rsid w:val="0025747D"/>
    <w:rsid w:val="002576F7"/>
    <w:rsid w:val="00260806"/>
    <w:rsid w:val="00260A0D"/>
    <w:rsid w:val="00260FF7"/>
    <w:rsid w:val="0026147C"/>
    <w:rsid w:val="00261A15"/>
    <w:rsid w:val="00261FDF"/>
    <w:rsid w:val="00262AFD"/>
    <w:rsid w:val="00266CA0"/>
    <w:rsid w:val="002671CA"/>
    <w:rsid w:val="002710FA"/>
    <w:rsid w:val="0027174C"/>
    <w:rsid w:val="00271818"/>
    <w:rsid w:val="00271E55"/>
    <w:rsid w:val="00273A3F"/>
    <w:rsid w:val="0027438F"/>
    <w:rsid w:val="002744F8"/>
    <w:rsid w:val="0027465F"/>
    <w:rsid w:val="00276158"/>
    <w:rsid w:val="00280062"/>
    <w:rsid w:val="00280938"/>
    <w:rsid w:val="00281620"/>
    <w:rsid w:val="00282514"/>
    <w:rsid w:val="00282F86"/>
    <w:rsid w:val="00283E0F"/>
    <w:rsid w:val="0028495E"/>
    <w:rsid w:val="0028531E"/>
    <w:rsid w:val="002858B0"/>
    <w:rsid w:val="00290BAF"/>
    <w:rsid w:val="00291DBE"/>
    <w:rsid w:val="00296885"/>
    <w:rsid w:val="00296AD1"/>
    <w:rsid w:val="002A072E"/>
    <w:rsid w:val="002A09F8"/>
    <w:rsid w:val="002A2BCB"/>
    <w:rsid w:val="002A3930"/>
    <w:rsid w:val="002A5A0A"/>
    <w:rsid w:val="002A7179"/>
    <w:rsid w:val="002B0809"/>
    <w:rsid w:val="002B1541"/>
    <w:rsid w:val="002B35E3"/>
    <w:rsid w:val="002B372D"/>
    <w:rsid w:val="002B589D"/>
    <w:rsid w:val="002B5C5D"/>
    <w:rsid w:val="002B6118"/>
    <w:rsid w:val="002B6860"/>
    <w:rsid w:val="002C1CF5"/>
    <w:rsid w:val="002C3349"/>
    <w:rsid w:val="002C3ACB"/>
    <w:rsid w:val="002C3DBC"/>
    <w:rsid w:val="002C4037"/>
    <w:rsid w:val="002C4580"/>
    <w:rsid w:val="002C5147"/>
    <w:rsid w:val="002C58A0"/>
    <w:rsid w:val="002C6602"/>
    <w:rsid w:val="002C7374"/>
    <w:rsid w:val="002D11C2"/>
    <w:rsid w:val="002D125F"/>
    <w:rsid w:val="002D17EB"/>
    <w:rsid w:val="002D1F94"/>
    <w:rsid w:val="002D326D"/>
    <w:rsid w:val="002D52F8"/>
    <w:rsid w:val="002D5344"/>
    <w:rsid w:val="002D6459"/>
    <w:rsid w:val="002D64F2"/>
    <w:rsid w:val="002D65C6"/>
    <w:rsid w:val="002D6E3F"/>
    <w:rsid w:val="002D7310"/>
    <w:rsid w:val="002E0491"/>
    <w:rsid w:val="002E16FC"/>
    <w:rsid w:val="002E1E9F"/>
    <w:rsid w:val="002E27EF"/>
    <w:rsid w:val="002E2B58"/>
    <w:rsid w:val="002E3B50"/>
    <w:rsid w:val="002E4B9F"/>
    <w:rsid w:val="002E4C2D"/>
    <w:rsid w:val="002E54F5"/>
    <w:rsid w:val="002E56AA"/>
    <w:rsid w:val="002E639D"/>
    <w:rsid w:val="002E6F9A"/>
    <w:rsid w:val="002E7393"/>
    <w:rsid w:val="002F0582"/>
    <w:rsid w:val="002F0664"/>
    <w:rsid w:val="002F0C36"/>
    <w:rsid w:val="002F209F"/>
    <w:rsid w:val="002F316C"/>
    <w:rsid w:val="002F3941"/>
    <w:rsid w:val="002F3D14"/>
    <w:rsid w:val="002F3E06"/>
    <w:rsid w:val="002F42C0"/>
    <w:rsid w:val="002F46C8"/>
    <w:rsid w:val="002F58B6"/>
    <w:rsid w:val="002F598B"/>
    <w:rsid w:val="002F6532"/>
    <w:rsid w:val="002F65D9"/>
    <w:rsid w:val="00300267"/>
    <w:rsid w:val="00300714"/>
    <w:rsid w:val="00302062"/>
    <w:rsid w:val="00302E61"/>
    <w:rsid w:val="00306C7C"/>
    <w:rsid w:val="003073F3"/>
    <w:rsid w:val="003111B7"/>
    <w:rsid w:val="00311357"/>
    <w:rsid w:val="003122BD"/>
    <w:rsid w:val="0031406B"/>
    <w:rsid w:val="003145C3"/>
    <w:rsid w:val="00315FBE"/>
    <w:rsid w:val="003160A4"/>
    <w:rsid w:val="003167FA"/>
    <w:rsid w:val="00316A92"/>
    <w:rsid w:val="00317427"/>
    <w:rsid w:val="0031745F"/>
    <w:rsid w:val="0031747D"/>
    <w:rsid w:val="00317E02"/>
    <w:rsid w:val="003221E0"/>
    <w:rsid w:val="003228B9"/>
    <w:rsid w:val="0032350A"/>
    <w:rsid w:val="00323572"/>
    <w:rsid w:val="00323CAD"/>
    <w:rsid w:val="003247DD"/>
    <w:rsid w:val="003268BA"/>
    <w:rsid w:val="003276FB"/>
    <w:rsid w:val="00327ADC"/>
    <w:rsid w:val="00330485"/>
    <w:rsid w:val="003306F2"/>
    <w:rsid w:val="00330758"/>
    <w:rsid w:val="00330D5D"/>
    <w:rsid w:val="00331160"/>
    <w:rsid w:val="00332183"/>
    <w:rsid w:val="003338E6"/>
    <w:rsid w:val="00334312"/>
    <w:rsid w:val="00336CAC"/>
    <w:rsid w:val="00336D06"/>
    <w:rsid w:val="0033738C"/>
    <w:rsid w:val="00341B11"/>
    <w:rsid w:val="00342652"/>
    <w:rsid w:val="00343136"/>
    <w:rsid w:val="00343767"/>
    <w:rsid w:val="003438B3"/>
    <w:rsid w:val="0034436C"/>
    <w:rsid w:val="0034444D"/>
    <w:rsid w:val="00344941"/>
    <w:rsid w:val="003449C0"/>
    <w:rsid w:val="00347B1C"/>
    <w:rsid w:val="003536CC"/>
    <w:rsid w:val="0035377C"/>
    <w:rsid w:val="00356CA6"/>
    <w:rsid w:val="00360239"/>
    <w:rsid w:val="0036181A"/>
    <w:rsid w:val="003624F0"/>
    <w:rsid w:val="003626EB"/>
    <w:rsid w:val="00362CF6"/>
    <w:rsid w:val="00362E8F"/>
    <w:rsid w:val="003640F5"/>
    <w:rsid w:val="00365E16"/>
    <w:rsid w:val="003667A0"/>
    <w:rsid w:val="003677E9"/>
    <w:rsid w:val="00367B90"/>
    <w:rsid w:val="00370CD8"/>
    <w:rsid w:val="00370D4B"/>
    <w:rsid w:val="003715E3"/>
    <w:rsid w:val="00371803"/>
    <w:rsid w:val="00372990"/>
    <w:rsid w:val="0037727F"/>
    <w:rsid w:val="00377749"/>
    <w:rsid w:val="0038007D"/>
    <w:rsid w:val="00380505"/>
    <w:rsid w:val="003824E8"/>
    <w:rsid w:val="003826D5"/>
    <w:rsid w:val="00383321"/>
    <w:rsid w:val="003848A3"/>
    <w:rsid w:val="00384E1D"/>
    <w:rsid w:val="00387004"/>
    <w:rsid w:val="00387155"/>
    <w:rsid w:val="00387B5B"/>
    <w:rsid w:val="00387C4E"/>
    <w:rsid w:val="00390B1B"/>
    <w:rsid w:val="003916D6"/>
    <w:rsid w:val="00393512"/>
    <w:rsid w:val="003936F7"/>
    <w:rsid w:val="003938E3"/>
    <w:rsid w:val="00394FFD"/>
    <w:rsid w:val="00395A99"/>
    <w:rsid w:val="00395CA0"/>
    <w:rsid w:val="00395F0E"/>
    <w:rsid w:val="003973D2"/>
    <w:rsid w:val="003A26CB"/>
    <w:rsid w:val="003A3AD5"/>
    <w:rsid w:val="003A4C3B"/>
    <w:rsid w:val="003A6956"/>
    <w:rsid w:val="003A6E55"/>
    <w:rsid w:val="003A7753"/>
    <w:rsid w:val="003B1EE5"/>
    <w:rsid w:val="003B2BF1"/>
    <w:rsid w:val="003B2D62"/>
    <w:rsid w:val="003B47EB"/>
    <w:rsid w:val="003B4C6B"/>
    <w:rsid w:val="003B62F5"/>
    <w:rsid w:val="003B6E48"/>
    <w:rsid w:val="003C082F"/>
    <w:rsid w:val="003C0DCE"/>
    <w:rsid w:val="003C2F29"/>
    <w:rsid w:val="003C3406"/>
    <w:rsid w:val="003C38DE"/>
    <w:rsid w:val="003C4226"/>
    <w:rsid w:val="003C4B45"/>
    <w:rsid w:val="003C4BCA"/>
    <w:rsid w:val="003C5214"/>
    <w:rsid w:val="003C525F"/>
    <w:rsid w:val="003C53C0"/>
    <w:rsid w:val="003C5AA7"/>
    <w:rsid w:val="003C637C"/>
    <w:rsid w:val="003C7848"/>
    <w:rsid w:val="003D0F3C"/>
    <w:rsid w:val="003D2292"/>
    <w:rsid w:val="003D2541"/>
    <w:rsid w:val="003D25D6"/>
    <w:rsid w:val="003D2B41"/>
    <w:rsid w:val="003D3120"/>
    <w:rsid w:val="003D3881"/>
    <w:rsid w:val="003D578A"/>
    <w:rsid w:val="003D633D"/>
    <w:rsid w:val="003E0753"/>
    <w:rsid w:val="003E0F20"/>
    <w:rsid w:val="003E2715"/>
    <w:rsid w:val="003E273D"/>
    <w:rsid w:val="003E32C0"/>
    <w:rsid w:val="003E4064"/>
    <w:rsid w:val="003E4183"/>
    <w:rsid w:val="003E44BE"/>
    <w:rsid w:val="003E46A9"/>
    <w:rsid w:val="003E4AD1"/>
    <w:rsid w:val="003E5BD0"/>
    <w:rsid w:val="003E65AC"/>
    <w:rsid w:val="003E7587"/>
    <w:rsid w:val="003E79FE"/>
    <w:rsid w:val="003F09A9"/>
    <w:rsid w:val="003F0EAD"/>
    <w:rsid w:val="003F2E91"/>
    <w:rsid w:val="003F5BA0"/>
    <w:rsid w:val="003F7101"/>
    <w:rsid w:val="003F7B15"/>
    <w:rsid w:val="003F7C19"/>
    <w:rsid w:val="00400B71"/>
    <w:rsid w:val="0040183E"/>
    <w:rsid w:val="00401D3C"/>
    <w:rsid w:val="00402664"/>
    <w:rsid w:val="00406CA8"/>
    <w:rsid w:val="00407CE0"/>
    <w:rsid w:val="004104E9"/>
    <w:rsid w:val="004109B0"/>
    <w:rsid w:val="00410B11"/>
    <w:rsid w:val="004113DF"/>
    <w:rsid w:val="0041201F"/>
    <w:rsid w:val="00413A6D"/>
    <w:rsid w:val="00413A75"/>
    <w:rsid w:val="00417816"/>
    <w:rsid w:val="00417997"/>
    <w:rsid w:val="004179DA"/>
    <w:rsid w:val="00421B14"/>
    <w:rsid w:val="004223EB"/>
    <w:rsid w:val="00424282"/>
    <w:rsid w:val="004248C9"/>
    <w:rsid w:val="004255A4"/>
    <w:rsid w:val="004279B7"/>
    <w:rsid w:val="00427B59"/>
    <w:rsid w:val="004303E2"/>
    <w:rsid w:val="004314A9"/>
    <w:rsid w:val="004347B3"/>
    <w:rsid w:val="00436663"/>
    <w:rsid w:val="0044336A"/>
    <w:rsid w:val="0044400D"/>
    <w:rsid w:val="00444837"/>
    <w:rsid w:val="00445D02"/>
    <w:rsid w:val="0045255F"/>
    <w:rsid w:val="004539FA"/>
    <w:rsid w:val="00454CBF"/>
    <w:rsid w:val="00454E40"/>
    <w:rsid w:val="00455459"/>
    <w:rsid w:val="004555DD"/>
    <w:rsid w:val="00464439"/>
    <w:rsid w:val="004648D0"/>
    <w:rsid w:val="00464C3F"/>
    <w:rsid w:val="00465339"/>
    <w:rsid w:val="00466004"/>
    <w:rsid w:val="0046617F"/>
    <w:rsid w:val="00472480"/>
    <w:rsid w:val="00472907"/>
    <w:rsid w:val="004737D6"/>
    <w:rsid w:val="00473C78"/>
    <w:rsid w:val="00473CAC"/>
    <w:rsid w:val="00474539"/>
    <w:rsid w:val="00474A90"/>
    <w:rsid w:val="00474B2B"/>
    <w:rsid w:val="004764FB"/>
    <w:rsid w:val="00476F2D"/>
    <w:rsid w:val="0047792E"/>
    <w:rsid w:val="00477E1C"/>
    <w:rsid w:val="00482DBA"/>
    <w:rsid w:val="00484197"/>
    <w:rsid w:val="00484EE6"/>
    <w:rsid w:val="004862D1"/>
    <w:rsid w:val="004871D1"/>
    <w:rsid w:val="004871F6"/>
    <w:rsid w:val="00490016"/>
    <w:rsid w:val="0049168E"/>
    <w:rsid w:val="0049260D"/>
    <w:rsid w:val="0049311B"/>
    <w:rsid w:val="0049346C"/>
    <w:rsid w:val="00493B74"/>
    <w:rsid w:val="00494873"/>
    <w:rsid w:val="004977B9"/>
    <w:rsid w:val="004A2761"/>
    <w:rsid w:val="004A3189"/>
    <w:rsid w:val="004A3B13"/>
    <w:rsid w:val="004A489A"/>
    <w:rsid w:val="004A4CA0"/>
    <w:rsid w:val="004A5ED1"/>
    <w:rsid w:val="004A7751"/>
    <w:rsid w:val="004A7B5A"/>
    <w:rsid w:val="004B05E2"/>
    <w:rsid w:val="004B0DDC"/>
    <w:rsid w:val="004B1E81"/>
    <w:rsid w:val="004B2DE5"/>
    <w:rsid w:val="004B36C8"/>
    <w:rsid w:val="004B478F"/>
    <w:rsid w:val="004B4CBF"/>
    <w:rsid w:val="004B6BBA"/>
    <w:rsid w:val="004B70A4"/>
    <w:rsid w:val="004B7188"/>
    <w:rsid w:val="004B7B6D"/>
    <w:rsid w:val="004C0C09"/>
    <w:rsid w:val="004C1E9E"/>
    <w:rsid w:val="004C1EA2"/>
    <w:rsid w:val="004C2CE4"/>
    <w:rsid w:val="004C64D4"/>
    <w:rsid w:val="004C665B"/>
    <w:rsid w:val="004C6876"/>
    <w:rsid w:val="004C69E0"/>
    <w:rsid w:val="004C6C80"/>
    <w:rsid w:val="004C6D6E"/>
    <w:rsid w:val="004D1664"/>
    <w:rsid w:val="004D24F6"/>
    <w:rsid w:val="004D2ADE"/>
    <w:rsid w:val="004D36E1"/>
    <w:rsid w:val="004D3C09"/>
    <w:rsid w:val="004D3C92"/>
    <w:rsid w:val="004D3E8F"/>
    <w:rsid w:val="004D4243"/>
    <w:rsid w:val="004D4358"/>
    <w:rsid w:val="004D7875"/>
    <w:rsid w:val="004E047D"/>
    <w:rsid w:val="004E0AF9"/>
    <w:rsid w:val="004E1BBA"/>
    <w:rsid w:val="004E1FE1"/>
    <w:rsid w:val="004E3440"/>
    <w:rsid w:val="004E3558"/>
    <w:rsid w:val="004E3858"/>
    <w:rsid w:val="004E3F4F"/>
    <w:rsid w:val="004E42FD"/>
    <w:rsid w:val="004E67D1"/>
    <w:rsid w:val="004E750B"/>
    <w:rsid w:val="004E7EE5"/>
    <w:rsid w:val="004F049F"/>
    <w:rsid w:val="004F05E1"/>
    <w:rsid w:val="004F2CC7"/>
    <w:rsid w:val="004F3EE6"/>
    <w:rsid w:val="004F3F9D"/>
    <w:rsid w:val="004F49E3"/>
    <w:rsid w:val="004F5B0E"/>
    <w:rsid w:val="004F5B14"/>
    <w:rsid w:val="004F5F9F"/>
    <w:rsid w:val="004F6CB3"/>
    <w:rsid w:val="004F770E"/>
    <w:rsid w:val="004F7C90"/>
    <w:rsid w:val="00501AE1"/>
    <w:rsid w:val="00501E00"/>
    <w:rsid w:val="00502426"/>
    <w:rsid w:val="005029D3"/>
    <w:rsid w:val="0050424A"/>
    <w:rsid w:val="005078F7"/>
    <w:rsid w:val="00511A9F"/>
    <w:rsid w:val="00512B52"/>
    <w:rsid w:val="005139FC"/>
    <w:rsid w:val="00513FB6"/>
    <w:rsid w:val="005155F8"/>
    <w:rsid w:val="00515C67"/>
    <w:rsid w:val="005171BE"/>
    <w:rsid w:val="005175F5"/>
    <w:rsid w:val="00517ADA"/>
    <w:rsid w:val="00517C87"/>
    <w:rsid w:val="0052063C"/>
    <w:rsid w:val="00522E28"/>
    <w:rsid w:val="00525DF6"/>
    <w:rsid w:val="00526054"/>
    <w:rsid w:val="0052677D"/>
    <w:rsid w:val="005318D3"/>
    <w:rsid w:val="00531B4E"/>
    <w:rsid w:val="00534829"/>
    <w:rsid w:val="005371EC"/>
    <w:rsid w:val="00540A3F"/>
    <w:rsid w:val="0054124A"/>
    <w:rsid w:val="00542F97"/>
    <w:rsid w:val="00542FE9"/>
    <w:rsid w:val="005437D8"/>
    <w:rsid w:val="00543B01"/>
    <w:rsid w:val="00543D99"/>
    <w:rsid w:val="0054517E"/>
    <w:rsid w:val="00545F1F"/>
    <w:rsid w:val="00547E0B"/>
    <w:rsid w:val="00550B00"/>
    <w:rsid w:val="00551891"/>
    <w:rsid w:val="0055346C"/>
    <w:rsid w:val="00553DED"/>
    <w:rsid w:val="005540DC"/>
    <w:rsid w:val="005549B6"/>
    <w:rsid w:val="00554A51"/>
    <w:rsid w:val="00560A24"/>
    <w:rsid w:val="00561623"/>
    <w:rsid w:val="00562E50"/>
    <w:rsid w:val="0056357B"/>
    <w:rsid w:val="00564B57"/>
    <w:rsid w:val="005653AF"/>
    <w:rsid w:val="005662AD"/>
    <w:rsid w:val="00566522"/>
    <w:rsid w:val="005672AF"/>
    <w:rsid w:val="00570729"/>
    <w:rsid w:val="00571512"/>
    <w:rsid w:val="00571D25"/>
    <w:rsid w:val="0057448D"/>
    <w:rsid w:val="00575363"/>
    <w:rsid w:val="00576C11"/>
    <w:rsid w:val="005770D7"/>
    <w:rsid w:val="00580B42"/>
    <w:rsid w:val="0058118F"/>
    <w:rsid w:val="00581E5F"/>
    <w:rsid w:val="005826F9"/>
    <w:rsid w:val="0058303A"/>
    <w:rsid w:val="00583349"/>
    <w:rsid w:val="005843E6"/>
    <w:rsid w:val="0058445B"/>
    <w:rsid w:val="005848EE"/>
    <w:rsid w:val="00585724"/>
    <w:rsid w:val="0058598E"/>
    <w:rsid w:val="0058619A"/>
    <w:rsid w:val="005868F4"/>
    <w:rsid w:val="00586B91"/>
    <w:rsid w:val="005920D7"/>
    <w:rsid w:val="00592376"/>
    <w:rsid w:val="00592475"/>
    <w:rsid w:val="005925BD"/>
    <w:rsid w:val="00592613"/>
    <w:rsid w:val="00594768"/>
    <w:rsid w:val="005955CB"/>
    <w:rsid w:val="005965AD"/>
    <w:rsid w:val="005970B8"/>
    <w:rsid w:val="00597172"/>
    <w:rsid w:val="005A0417"/>
    <w:rsid w:val="005A14C2"/>
    <w:rsid w:val="005A27C1"/>
    <w:rsid w:val="005A2FDA"/>
    <w:rsid w:val="005A5784"/>
    <w:rsid w:val="005A5DEE"/>
    <w:rsid w:val="005A6FD5"/>
    <w:rsid w:val="005B0C27"/>
    <w:rsid w:val="005B203A"/>
    <w:rsid w:val="005B236E"/>
    <w:rsid w:val="005B3795"/>
    <w:rsid w:val="005B3EF4"/>
    <w:rsid w:val="005B416B"/>
    <w:rsid w:val="005B41D9"/>
    <w:rsid w:val="005B4C17"/>
    <w:rsid w:val="005B5775"/>
    <w:rsid w:val="005B5883"/>
    <w:rsid w:val="005B6B05"/>
    <w:rsid w:val="005B6C12"/>
    <w:rsid w:val="005B714B"/>
    <w:rsid w:val="005B7617"/>
    <w:rsid w:val="005B7725"/>
    <w:rsid w:val="005C0280"/>
    <w:rsid w:val="005C10D3"/>
    <w:rsid w:val="005C1412"/>
    <w:rsid w:val="005C171B"/>
    <w:rsid w:val="005C34FF"/>
    <w:rsid w:val="005C3C35"/>
    <w:rsid w:val="005C3C4F"/>
    <w:rsid w:val="005C3F17"/>
    <w:rsid w:val="005C4DB9"/>
    <w:rsid w:val="005C5DC3"/>
    <w:rsid w:val="005C6190"/>
    <w:rsid w:val="005C6199"/>
    <w:rsid w:val="005C62C3"/>
    <w:rsid w:val="005C6E8A"/>
    <w:rsid w:val="005C7B95"/>
    <w:rsid w:val="005D0B92"/>
    <w:rsid w:val="005D233E"/>
    <w:rsid w:val="005D31AE"/>
    <w:rsid w:val="005D3EE5"/>
    <w:rsid w:val="005D408A"/>
    <w:rsid w:val="005D4E9A"/>
    <w:rsid w:val="005D5923"/>
    <w:rsid w:val="005D5932"/>
    <w:rsid w:val="005E018D"/>
    <w:rsid w:val="005E0263"/>
    <w:rsid w:val="005E0B3E"/>
    <w:rsid w:val="005E0BFD"/>
    <w:rsid w:val="005E1829"/>
    <w:rsid w:val="005E19F7"/>
    <w:rsid w:val="005E2FAA"/>
    <w:rsid w:val="005E3740"/>
    <w:rsid w:val="005E3D4B"/>
    <w:rsid w:val="005E41A4"/>
    <w:rsid w:val="005E4F54"/>
    <w:rsid w:val="005E4FA2"/>
    <w:rsid w:val="005E56D4"/>
    <w:rsid w:val="005E5B29"/>
    <w:rsid w:val="005F06EC"/>
    <w:rsid w:val="005F0AC7"/>
    <w:rsid w:val="005F14BF"/>
    <w:rsid w:val="005F1FC1"/>
    <w:rsid w:val="005F2228"/>
    <w:rsid w:val="005F2AA1"/>
    <w:rsid w:val="005F2D47"/>
    <w:rsid w:val="005F477F"/>
    <w:rsid w:val="005F4AF6"/>
    <w:rsid w:val="00600EDA"/>
    <w:rsid w:val="00602001"/>
    <w:rsid w:val="0060203D"/>
    <w:rsid w:val="006038E5"/>
    <w:rsid w:val="00603B58"/>
    <w:rsid w:val="006041BC"/>
    <w:rsid w:val="006048FB"/>
    <w:rsid w:val="00604C1A"/>
    <w:rsid w:val="00605126"/>
    <w:rsid w:val="006104C6"/>
    <w:rsid w:val="00610F00"/>
    <w:rsid w:val="0061109D"/>
    <w:rsid w:val="00611703"/>
    <w:rsid w:val="00611A28"/>
    <w:rsid w:val="00611FDB"/>
    <w:rsid w:val="00612B72"/>
    <w:rsid w:val="00612C41"/>
    <w:rsid w:val="00615E05"/>
    <w:rsid w:val="0061634C"/>
    <w:rsid w:val="006163C6"/>
    <w:rsid w:val="006164A1"/>
    <w:rsid w:val="00617673"/>
    <w:rsid w:val="00617BA8"/>
    <w:rsid w:val="00620309"/>
    <w:rsid w:val="00620614"/>
    <w:rsid w:val="00621A3F"/>
    <w:rsid w:val="00621B48"/>
    <w:rsid w:val="00621F56"/>
    <w:rsid w:val="00622447"/>
    <w:rsid w:val="006227B1"/>
    <w:rsid w:val="00624244"/>
    <w:rsid w:val="00626C4A"/>
    <w:rsid w:val="00633E61"/>
    <w:rsid w:val="00633EE4"/>
    <w:rsid w:val="0063449B"/>
    <w:rsid w:val="00635638"/>
    <w:rsid w:val="00635E4A"/>
    <w:rsid w:val="00640C2E"/>
    <w:rsid w:val="006418E0"/>
    <w:rsid w:val="0064198F"/>
    <w:rsid w:val="00642090"/>
    <w:rsid w:val="00642441"/>
    <w:rsid w:val="006425FE"/>
    <w:rsid w:val="00642C31"/>
    <w:rsid w:val="00643D92"/>
    <w:rsid w:val="00644981"/>
    <w:rsid w:val="0064554A"/>
    <w:rsid w:val="00645D47"/>
    <w:rsid w:val="006464E2"/>
    <w:rsid w:val="006473E9"/>
    <w:rsid w:val="006502BF"/>
    <w:rsid w:val="00651EC4"/>
    <w:rsid w:val="00655B3B"/>
    <w:rsid w:val="0065737D"/>
    <w:rsid w:val="00657C7D"/>
    <w:rsid w:val="00657F4E"/>
    <w:rsid w:val="006632E4"/>
    <w:rsid w:val="006642C3"/>
    <w:rsid w:val="00666396"/>
    <w:rsid w:val="00672674"/>
    <w:rsid w:val="00672C3C"/>
    <w:rsid w:val="006732CE"/>
    <w:rsid w:val="00673A23"/>
    <w:rsid w:val="00673FF3"/>
    <w:rsid w:val="00674914"/>
    <w:rsid w:val="00674E9B"/>
    <w:rsid w:val="00674F01"/>
    <w:rsid w:val="00676092"/>
    <w:rsid w:val="0067625B"/>
    <w:rsid w:val="006767F6"/>
    <w:rsid w:val="00677F7F"/>
    <w:rsid w:val="006810E8"/>
    <w:rsid w:val="0068474C"/>
    <w:rsid w:val="006850CC"/>
    <w:rsid w:val="006860CA"/>
    <w:rsid w:val="0068619F"/>
    <w:rsid w:val="00686279"/>
    <w:rsid w:val="00691466"/>
    <w:rsid w:val="00691BC7"/>
    <w:rsid w:val="0069206D"/>
    <w:rsid w:val="00693042"/>
    <w:rsid w:val="00693118"/>
    <w:rsid w:val="006954D5"/>
    <w:rsid w:val="006956F6"/>
    <w:rsid w:val="006A0BFF"/>
    <w:rsid w:val="006A18C6"/>
    <w:rsid w:val="006A1CBF"/>
    <w:rsid w:val="006A3ABE"/>
    <w:rsid w:val="006A5116"/>
    <w:rsid w:val="006A76CE"/>
    <w:rsid w:val="006A79CA"/>
    <w:rsid w:val="006B0184"/>
    <w:rsid w:val="006B0725"/>
    <w:rsid w:val="006B16FE"/>
    <w:rsid w:val="006B1A25"/>
    <w:rsid w:val="006B4FC2"/>
    <w:rsid w:val="006B628E"/>
    <w:rsid w:val="006B72C9"/>
    <w:rsid w:val="006C1876"/>
    <w:rsid w:val="006C19C2"/>
    <w:rsid w:val="006C1D84"/>
    <w:rsid w:val="006C1E9A"/>
    <w:rsid w:val="006C1FC1"/>
    <w:rsid w:val="006C26D9"/>
    <w:rsid w:val="006C3DE5"/>
    <w:rsid w:val="006C67AE"/>
    <w:rsid w:val="006C7E17"/>
    <w:rsid w:val="006C7F66"/>
    <w:rsid w:val="006D16A6"/>
    <w:rsid w:val="006D1DED"/>
    <w:rsid w:val="006D2B14"/>
    <w:rsid w:val="006D32DF"/>
    <w:rsid w:val="006D37A6"/>
    <w:rsid w:val="006D4D42"/>
    <w:rsid w:val="006D4EE4"/>
    <w:rsid w:val="006D7110"/>
    <w:rsid w:val="006E05C4"/>
    <w:rsid w:val="006E064F"/>
    <w:rsid w:val="006E112E"/>
    <w:rsid w:val="006E1B34"/>
    <w:rsid w:val="006E2B56"/>
    <w:rsid w:val="006E2BCE"/>
    <w:rsid w:val="006E3BC9"/>
    <w:rsid w:val="006E3FC1"/>
    <w:rsid w:val="006E5198"/>
    <w:rsid w:val="006E7A89"/>
    <w:rsid w:val="006F0EEA"/>
    <w:rsid w:val="006F1DBC"/>
    <w:rsid w:val="006F1E62"/>
    <w:rsid w:val="006F26F7"/>
    <w:rsid w:val="006F4D9F"/>
    <w:rsid w:val="006F4F7B"/>
    <w:rsid w:val="006F73C9"/>
    <w:rsid w:val="0070075F"/>
    <w:rsid w:val="007009E6"/>
    <w:rsid w:val="0070131E"/>
    <w:rsid w:val="00702433"/>
    <w:rsid w:val="00702CFA"/>
    <w:rsid w:val="007033CA"/>
    <w:rsid w:val="00703789"/>
    <w:rsid w:val="00703B89"/>
    <w:rsid w:val="00704315"/>
    <w:rsid w:val="0070573D"/>
    <w:rsid w:val="00705ED7"/>
    <w:rsid w:val="007061A3"/>
    <w:rsid w:val="00706210"/>
    <w:rsid w:val="00706773"/>
    <w:rsid w:val="00706892"/>
    <w:rsid w:val="00706E2A"/>
    <w:rsid w:val="0070747F"/>
    <w:rsid w:val="007074A0"/>
    <w:rsid w:val="00707ED6"/>
    <w:rsid w:val="00710DCE"/>
    <w:rsid w:val="00712F6B"/>
    <w:rsid w:val="007132AB"/>
    <w:rsid w:val="00713A60"/>
    <w:rsid w:val="00713B1C"/>
    <w:rsid w:val="007175E1"/>
    <w:rsid w:val="0071770E"/>
    <w:rsid w:val="00720B9F"/>
    <w:rsid w:val="00724F8B"/>
    <w:rsid w:val="00726A38"/>
    <w:rsid w:val="00727C0E"/>
    <w:rsid w:val="00731916"/>
    <w:rsid w:val="0073197D"/>
    <w:rsid w:val="00732E90"/>
    <w:rsid w:val="00733BA4"/>
    <w:rsid w:val="00734F4B"/>
    <w:rsid w:val="0073663A"/>
    <w:rsid w:val="00736785"/>
    <w:rsid w:val="0073686E"/>
    <w:rsid w:val="00742DC1"/>
    <w:rsid w:val="00743141"/>
    <w:rsid w:val="00743D18"/>
    <w:rsid w:val="00743FC4"/>
    <w:rsid w:val="00745094"/>
    <w:rsid w:val="00745D5B"/>
    <w:rsid w:val="00745FB3"/>
    <w:rsid w:val="00745FD4"/>
    <w:rsid w:val="00747196"/>
    <w:rsid w:val="00747B9F"/>
    <w:rsid w:val="0075110C"/>
    <w:rsid w:val="007521EB"/>
    <w:rsid w:val="007532AC"/>
    <w:rsid w:val="00753BB9"/>
    <w:rsid w:val="00755020"/>
    <w:rsid w:val="007563E1"/>
    <w:rsid w:val="00760301"/>
    <w:rsid w:val="007628D0"/>
    <w:rsid w:val="00764B58"/>
    <w:rsid w:val="007675E9"/>
    <w:rsid w:val="00767A71"/>
    <w:rsid w:val="007717B2"/>
    <w:rsid w:val="007724E3"/>
    <w:rsid w:val="00774776"/>
    <w:rsid w:val="007749D5"/>
    <w:rsid w:val="00774AC9"/>
    <w:rsid w:val="0077533A"/>
    <w:rsid w:val="00777027"/>
    <w:rsid w:val="00777513"/>
    <w:rsid w:val="00777AEE"/>
    <w:rsid w:val="00781FF6"/>
    <w:rsid w:val="00783016"/>
    <w:rsid w:val="00783CE8"/>
    <w:rsid w:val="00785C5F"/>
    <w:rsid w:val="007867B0"/>
    <w:rsid w:val="00787F7D"/>
    <w:rsid w:val="00790794"/>
    <w:rsid w:val="00791282"/>
    <w:rsid w:val="00794F37"/>
    <w:rsid w:val="0079507B"/>
    <w:rsid w:val="00795FEB"/>
    <w:rsid w:val="00796898"/>
    <w:rsid w:val="007A1301"/>
    <w:rsid w:val="007A1947"/>
    <w:rsid w:val="007A5E20"/>
    <w:rsid w:val="007A5F50"/>
    <w:rsid w:val="007A5FEC"/>
    <w:rsid w:val="007A6CAA"/>
    <w:rsid w:val="007A72FD"/>
    <w:rsid w:val="007B0920"/>
    <w:rsid w:val="007B0E75"/>
    <w:rsid w:val="007B589D"/>
    <w:rsid w:val="007B58CA"/>
    <w:rsid w:val="007B5A90"/>
    <w:rsid w:val="007B5DF8"/>
    <w:rsid w:val="007B7513"/>
    <w:rsid w:val="007C032C"/>
    <w:rsid w:val="007C040B"/>
    <w:rsid w:val="007C1777"/>
    <w:rsid w:val="007C1F31"/>
    <w:rsid w:val="007C3DAB"/>
    <w:rsid w:val="007C5A2C"/>
    <w:rsid w:val="007C5EFA"/>
    <w:rsid w:val="007C6FAF"/>
    <w:rsid w:val="007C700F"/>
    <w:rsid w:val="007D073C"/>
    <w:rsid w:val="007D18DD"/>
    <w:rsid w:val="007D301F"/>
    <w:rsid w:val="007D3445"/>
    <w:rsid w:val="007D3698"/>
    <w:rsid w:val="007D3BFA"/>
    <w:rsid w:val="007D42A4"/>
    <w:rsid w:val="007D4736"/>
    <w:rsid w:val="007D6644"/>
    <w:rsid w:val="007D7E09"/>
    <w:rsid w:val="007E08FA"/>
    <w:rsid w:val="007E17EF"/>
    <w:rsid w:val="007E1CD2"/>
    <w:rsid w:val="007E1DB4"/>
    <w:rsid w:val="007E25EA"/>
    <w:rsid w:val="007E3417"/>
    <w:rsid w:val="007E3B03"/>
    <w:rsid w:val="007E433F"/>
    <w:rsid w:val="007E4EFC"/>
    <w:rsid w:val="007E5673"/>
    <w:rsid w:val="007E5ADC"/>
    <w:rsid w:val="007E7995"/>
    <w:rsid w:val="007E7B1C"/>
    <w:rsid w:val="007F1679"/>
    <w:rsid w:val="007F1C82"/>
    <w:rsid w:val="007F2BB0"/>
    <w:rsid w:val="007F2EA7"/>
    <w:rsid w:val="007F30DB"/>
    <w:rsid w:val="007F31B1"/>
    <w:rsid w:val="007F34B9"/>
    <w:rsid w:val="007F35C6"/>
    <w:rsid w:val="007F3A50"/>
    <w:rsid w:val="007F4C96"/>
    <w:rsid w:val="007F6446"/>
    <w:rsid w:val="007F7AFA"/>
    <w:rsid w:val="007F7CEC"/>
    <w:rsid w:val="00800143"/>
    <w:rsid w:val="0080087C"/>
    <w:rsid w:val="00800992"/>
    <w:rsid w:val="008015BF"/>
    <w:rsid w:val="00801DDB"/>
    <w:rsid w:val="00802B3A"/>
    <w:rsid w:val="00803E7F"/>
    <w:rsid w:val="00804E6F"/>
    <w:rsid w:val="00805B32"/>
    <w:rsid w:val="00806430"/>
    <w:rsid w:val="00807722"/>
    <w:rsid w:val="00807D98"/>
    <w:rsid w:val="008112F5"/>
    <w:rsid w:val="00811657"/>
    <w:rsid w:val="00811C14"/>
    <w:rsid w:val="00812EE0"/>
    <w:rsid w:val="008136F6"/>
    <w:rsid w:val="008159A7"/>
    <w:rsid w:val="0081680D"/>
    <w:rsid w:val="0081707E"/>
    <w:rsid w:val="008170C1"/>
    <w:rsid w:val="00817427"/>
    <w:rsid w:val="008175B4"/>
    <w:rsid w:val="008206CC"/>
    <w:rsid w:val="008211BC"/>
    <w:rsid w:val="008233B9"/>
    <w:rsid w:val="00823DD9"/>
    <w:rsid w:val="00824078"/>
    <w:rsid w:val="00824721"/>
    <w:rsid w:val="00824EA3"/>
    <w:rsid w:val="00824FBD"/>
    <w:rsid w:val="00826176"/>
    <w:rsid w:val="008275E8"/>
    <w:rsid w:val="00827A7B"/>
    <w:rsid w:val="00830F96"/>
    <w:rsid w:val="0083337F"/>
    <w:rsid w:val="0083392A"/>
    <w:rsid w:val="00833ADD"/>
    <w:rsid w:val="00835343"/>
    <w:rsid w:val="0083553E"/>
    <w:rsid w:val="008374D8"/>
    <w:rsid w:val="0083755C"/>
    <w:rsid w:val="0083792C"/>
    <w:rsid w:val="00841614"/>
    <w:rsid w:val="00841850"/>
    <w:rsid w:val="00843AF3"/>
    <w:rsid w:val="00843EBF"/>
    <w:rsid w:val="008452CA"/>
    <w:rsid w:val="008459D6"/>
    <w:rsid w:val="00846BA1"/>
    <w:rsid w:val="0084771E"/>
    <w:rsid w:val="0085214B"/>
    <w:rsid w:val="008536CB"/>
    <w:rsid w:val="00853AE5"/>
    <w:rsid w:val="008550BA"/>
    <w:rsid w:val="0085642C"/>
    <w:rsid w:val="00856DC5"/>
    <w:rsid w:val="00856E2D"/>
    <w:rsid w:val="00861C95"/>
    <w:rsid w:val="00863C3D"/>
    <w:rsid w:val="00864B66"/>
    <w:rsid w:val="00864D38"/>
    <w:rsid w:val="00866965"/>
    <w:rsid w:val="00872848"/>
    <w:rsid w:val="008731B5"/>
    <w:rsid w:val="00874056"/>
    <w:rsid w:val="008749BB"/>
    <w:rsid w:val="00874C11"/>
    <w:rsid w:val="00874E68"/>
    <w:rsid w:val="0087634F"/>
    <w:rsid w:val="00876427"/>
    <w:rsid w:val="008804E2"/>
    <w:rsid w:val="00880CA5"/>
    <w:rsid w:val="00881963"/>
    <w:rsid w:val="00881D6B"/>
    <w:rsid w:val="00882BE8"/>
    <w:rsid w:val="008854EE"/>
    <w:rsid w:val="00886E3C"/>
    <w:rsid w:val="00890187"/>
    <w:rsid w:val="008903E2"/>
    <w:rsid w:val="00890615"/>
    <w:rsid w:val="008916C2"/>
    <w:rsid w:val="0089252E"/>
    <w:rsid w:val="00897838"/>
    <w:rsid w:val="00897D97"/>
    <w:rsid w:val="008A0E5F"/>
    <w:rsid w:val="008A14F3"/>
    <w:rsid w:val="008A154D"/>
    <w:rsid w:val="008A215F"/>
    <w:rsid w:val="008A3522"/>
    <w:rsid w:val="008B0E91"/>
    <w:rsid w:val="008B1BEE"/>
    <w:rsid w:val="008B3674"/>
    <w:rsid w:val="008B379C"/>
    <w:rsid w:val="008B57CE"/>
    <w:rsid w:val="008B593C"/>
    <w:rsid w:val="008B611E"/>
    <w:rsid w:val="008B7B6D"/>
    <w:rsid w:val="008B7CC1"/>
    <w:rsid w:val="008C1174"/>
    <w:rsid w:val="008C1F0D"/>
    <w:rsid w:val="008C2EC5"/>
    <w:rsid w:val="008C317B"/>
    <w:rsid w:val="008C3B32"/>
    <w:rsid w:val="008C4BFC"/>
    <w:rsid w:val="008C54F6"/>
    <w:rsid w:val="008C66A5"/>
    <w:rsid w:val="008C6EAE"/>
    <w:rsid w:val="008C70AD"/>
    <w:rsid w:val="008C7CD4"/>
    <w:rsid w:val="008D10F1"/>
    <w:rsid w:val="008D15DF"/>
    <w:rsid w:val="008D3D2C"/>
    <w:rsid w:val="008D42FC"/>
    <w:rsid w:val="008D5F90"/>
    <w:rsid w:val="008D6883"/>
    <w:rsid w:val="008D6961"/>
    <w:rsid w:val="008D6FBB"/>
    <w:rsid w:val="008E0CA9"/>
    <w:rsid w:val="008E0E78"/>
    <w:rsid w:val="008E17D2"/>
    <w:rsid w:val="008E28F4"/>
    <w:rsid w:val="008E2FB3"/>
    <w:rsid w:val="008E3A56"/>
    <w:rsid w:val="008E45F0"/>
    <w:rsid w:val="008E53FF"/>
    <w:rsid w:val="008E55B0"/>
    <w:rsid w:val="008E599D"/>
    <w:rsid w:val="008E59D6"/>
    <w:rsid w:val="008E5C7F"/>
    <w:rsid w:val="008E6242"/>
    <w:rsid w:val="008E6A86"/>
    <w:rsid w:val="008E76A6"/>
    <w:rsid w:val="008F0353"/>
    <w:rsid w:val="008F055E"/>
    <w:rsid w:val="008F159E"/>
    <w:rsid w:val="008F1A33"/>
    <w:rsid w:val="008F1CF3"/>
    <w:rsid w:val="008F2452"/>
    <w:rsid w:val="008F2C9D"/>
    <w:rsid w:val="008F3A53"/>
    <w:rsid w:val="008F481A"/>
    <w:rsid w:val="008F555D"/>
    <w:rsid w:val="008F629A"/>
    <w:rsid w:val="008F70AE"/>
    <w:rsid w:val="008F716E"/>
    <w:rsid w:val="009021E0"/>
    <w:rsid w:val="00905AF8"/>
    <w:rsid w:val="00905BAF"/>
    <w:rsid w:val="00907BCA"/>
    <w:rsid w:val="00910BCD"/>
    <w:rsid w:val="00910D07"/>
    <w:rsid w:val="00910DD2"/>
    <w:rsid w:val="00912884"/>
    <w:rsid w:val="00913DD3"/>
    <w:rsid w:val="009157DA"/>
    <w:rsid w:val="00915E03"/>
    <w:rsid w:val="00916EAE"/>
    <w:rsid w:val="009172D7"/>
    <w:rsid w:val="009173B1"/>
    <w:rsid w:val="009202E8"/>
    <w:rsid w:val="00920841"/>
    <w:rsid w:val="009231D6"/>
    <w:rsid w:val="009232A3"/>
    <w:rsid w:val="0092511E"/>
    <w:rsid w:val="009254C7"/>
    <w:rsid w:val="00925CBF"/>
    <w:rsid w:val="0093160C"/>
    <w:rsid w:val="00931FD6"/>
    <w:rsid w:val="0093347F"/>
    <w:rsid w:val="009336AD"/>
    <w:rsid w:val="00933A25"/>
    <w:rsid w:val="0093415D"/>
    <w:rsid w:val="009354E3"/>
    <w:rsid w:val="00935F29"/>
    <w:rsid w:val="009410A3"/>
    <w:rsid w:val="0094286D"/>
    <w:rsid w:val="00942FE4"/>
    <w:rsid w:val="0094536C"/>
    <w:rsid w:val="00946111"/>
    <w:rsid w:val="0094781E"/>
    <w:rsid w:val="00947A86"/>
    <w:rsid w:val="00947F95"/>
    <w:rsid w:val="009510BA"/>
    <w:rsid w:val="009521ED"/>
    <w:rsid w:val="009525FC"/>
    <w:rsid w:val="009527B5"/>
    <w:rsid w:val="00953CD1"/>
    <w:rsid w:val="00953F9A"/>
    <w:rsid w:val="00955C4A"/>
    <w:rsid w:val="00956048"/>
    <w:rsid w:val="0095646D"/>
    <w:rsid w:val="00962EC8"/>
    <w:rsid w:val="00963393"/>
    <w:rsid w:val="00964376"/>
    <w:rsid w:val="00965498"/>
    <w:rsid w:val="00970A94"/>
    <w:rsid w:val="00970E8B"/>
    <w:rsid w:val="00971589"/>
    <w:rsid w:val="009730E8"/>
    <w:rsid w:val="00974F90"/>
    <w:rsid w:val="00976676"/>
    <w:rsid w:val="00977E78"/>
    <w:rsid w:val="0098054D"/>
    <w:rsid w:val="00981441"/>
    <w:rsid w:val="00983384"/>
    <w:rsid w:val="009845F1"/>
    <w:rsid w:val="00984977"/>
    <w:rsid w:val="00984B4D"/>
    <w:rsid w:val="009851FB"/>
    <w:rsid w:val="009865DC"/>
    <w:rsid w:val="00986779"/>
    <w:rsid w:val="009872AC"/>
    <w:rsid w:val="00987D74"/>
    <w:rsid w:val="00987DB7"/>
    <w:rsid w:val="00990E3F"/>
    <w:rsid w:val="009912DF"/>
    <w:rsid w:val="009912F7"/>
    <w:rsid w:val="009921A3"/>
    <w:rsid w:val="00993FD7"/>
    <w:rsid w:val="009941D0"/>
    <w:rsid w:val="0099542D"/>
    <w:rsid w:val="00996B51"/>
    <w:rsid w:val="00997240"/>
    <w:rsid w:val="00997EA8"/>
    <w:rsid w:val="009A0DB2"/>
    <w:rsid w:val="009A1AF5"/>
    <w:rsid w:val="009A271E"/>
    <w:rsid w:val="009A47BC"/>
    <w:rsid w:val="009A5417"/>
    <w:rsid w:val="009A55DC"/>
    <w:rsid w:val="009A5D7D"/>
    <w:rsid w:val="009A5E36"/>
    <w:rsid w:val="009A61DE"/>
    <w:rsid w:val="009A6EA3"/>
    <w:rsid w:val="009B0450"/>
    <w:rsid w:val="009B0AC3"/>
    <w:rsid w:val="009B26CD"/>
    <w:rsid w:val="009B3921"/>
    <w:rsid w:val="009B5BCF"/>
    <w:rsid w:val="009B6AD9"/>
    <w:rsid w:val="009B6BC0"/>
    <w:rsid w:val="009B711E"/>
    <w:rsid w:val="009B7FA1"/>
    <w:rsid w:val="009C0638"/>
    <w:rsid w:val="009C09DB"/>
    <w:rsid w:val="009C1C4F"/>
    <w:rsid w:val="009C28C2"/>
    <w:rsid w:val="009C326F"/>
    <w:rsid w:val="009C4DC8"/>
    <w:rsid w:val="009C592E"/>
    <w:rsid w:val="009C6228"/>
    <w:rsid w:val="009C62B6"/>
    <w:rsid w:val="009C648D"/>
    <w:rsid w:val="009C7FBE"/>
    <w:rsid w:val="009D09ED"/>
    <w:rsid w:val="009D0F39"/>
    <w:rsid w:val="009D15E2"/>
    <w:rsid w:val="009D1AD1"/>
    <w:rsid w:val="009D2CA8"/>
    <w:rsid w:val="009D3109"/>
    <w:rsid w:val="009D34F6"/>
    <w:rsid w:val="009D3D6B"/>
    <w:rsid w:val="009D3D8D"/>
    <w:rsid w:val="009D434D"/>
    <w:rsid w:val="009D4359"/>
    <w:rsid w:val="009D4FCE"/>
    <w:rsid w:val="009D5D09"/>
    <w:rsid w:val="009D6F7B"/>
    <w:rsid w:val="009E08DD"/>
    <w:rsid w:val="009E1931"/>
    <w:rsid w:val="009E2BC4"/>
    <w:rsid w:val="009E2F4B"/>
    <w:rsid w:val="009E388C"/>
    <w:rsid w:val="009E67DD"/>
    <w:rsid w:val="009F0AF4"/>
    <w:rsid w:val="009F0C85"/>
    <w:rsid w:val="009F29F5"/>
    <w:rsid w:val="009F4238"/>
    <w:rsid w:val="009F48F5"/>
    <w:rsid w:val="009F4DC3"/>
    <w:rsid w:val="009F64A6"/>
    <w:rsid w:val="00A02679"/>
    <w:rsid w:val="00A02723"/>
    <w:rsid w:val="00A02DD7"/>
    <w:rsid w:val="00A02F00"/>
    <w:rsid w:val="00A0331C"/>
    <w:rsid w:val="00A03F84"/>
    <w:rsid w:val="00A044BC"/>
    <w:rsid w:val="00A0520A"/>
    <w:rsid w:val="00A054AA"/>
    <w:rsid w:val="00A065C9"/>
    <w:rsid w:val="00A07E4A"/>
    <w:rsid w:val="00A1031F"/>
    <w:rsid w:val="00A10FF0"/>
    <w:rsid w:val="00A1206A"/>
    <w:rsid w:val="00A12C0D"/>
    <w:rsid w:val="00A132EE"/>
    <w:rsid w:val="00A13930"/>
    <w:rsid w:val="00A1525E"/>
    <w:rsid w:val="00A168D5"/>
    <w:rsid w:val="00A178FE"/>
    <w:rsid w:val="00A17982"/>
    <w:rsid w:val="00A2054B"/>
    <w:rsid w:val="00A20CB9"/>
    <w:rsid w:val="00A20DDB"/>
    <w:rsid w:val="00A225C2"/>
    <w:rsid w:val="00A2265E"/>
    <w:rsid w:val="00A2395B"/>
    <w:rsid w:val="00A240AF"/>
    <w:rsid w:val="00A2444E"/>
    <w:rsid w:val="00A2485B"/>
    <w:rsid w:val="00A24E33"/>
    <w:rsid w:val="00A25A20"/>
    <w:rsid w:val="00A25ABF"/>
    <w:rsid w:val="00A25FF2"/>
    <w:rsid w:val="00A30014"/>
    <w:rsid w:val="00A30E34"/>
    <w:rsid w:val="00A30E90"/>
    <w:rsid w:val="00A31083"/>
    <w:rsid w:val="00A3469B"/>
    <w:rsid w:val="00A351E3"/>
    <w:rsid w:val="00A367D5"/>
    <w:rsid w:val="00A3693F"/>
    <w:rsid w:val="00A41722"/>
    <w:rsid w:val="00A42285"/>
    <w:rsid w:val="00A42EAD"/>
    <w:rsid w:val="00A443D2"/>
    <w:rsid w:val="00A445AC"/>
    <w:rsid w:val="00A45BC6"/>
    <w:rsid w:val="00A46C93"/>
    <w:rsid w:val="00A47846"/>
    <w:rsid w:val="00A51D98"/>
    <w:rsid w:val="00A51DC5"/>
    <w:rsid w:val="00A52B61"/>
    <w:rsid w:val="00A56852"/>
    <w:rsid w:val="00A56C67"/>
    <w:rsid w:val="00A57696"/>
    <w:rsid w:val="00A60DF8"/>
    <w:rsid w:val="00A61A08"/>
    <w:rsid w:val="00A6206B"/>
    <w:rsid w:val="00A624F3"/>
    <w:rsid w:val="00A63669"/>
    <w:rsid w:val="00A66637"/>
    <w:rsid w:val="00A67A3C"/>
    <w:rsid w:val="00A7023B"/>
    <w:rsid w:val="00A7065E"/>
    <w:rsid w:val="00A716A8"/>
    <w:rsid w:val="00A72DB4"/>
    <w:rsid w:val="00A7336A"/>
    <w:rsid w:val="00A73418"/>
    <w:rsid w:val="00A73BCB"/>
    <w:rsid w:val="00A770A4"/>
    <w:rsid w:val="00A7710C"/>
    <w:rsid w:val="00A7786B"/>
    <w:rsid w:val="00A7789D"/>
    <w:rsid w:val="00A80546"/>
    <w:rsid w:val="00A83A5C"/>
    <w:rsid w:val="00A83EF5"/>
    <w:rsid w:val="00A8437B"/>
    <w:rsid w:val="00A869C5"/>
    <w:rsid w:val="00A87469"/>
    <w:rsid w:val="00A901FA"/>
    <w:rsid w:val="00A937EB"/>
    <w:rsid w:val="00A9423F"/>
    <w:rsid w:val="00A94C26"/>
    <w:rsid w:val="00A94D28"/>
    <w:rsid w:val="00A95C65"/>
    <w:rsid w:val="00A95CC1"/>
    <w:rsid w:val="00A96369"/>
    <w:rsid w:val="00A96597"/>
    <w:rsid w:val="00A97B1C"/>
    <w:rsid w:val="00A97F20"/>
    <w:rsid w:val="00AA06A6"/>
    <w:rsid w:val="00AA0E14"/>
    <w:rsid w:val="00AA1A51"/>
    <w:rsid w:val="00AA22FA"/>
    <w:rsid w:val="00AA2809"/>
    <w:rsid w:val="00AA2D5E"/>
    <w:rsid w:val="00AA6980"/>
    <w:rsid w:val="00AB0E50"/>
    <w:rsid w:val="00AB0FD3"/>
    <w:rsid w:val="00AB1E21"/>
    <w:rsid w:val="00AB25FB"/>
    <w:rsid w:val="00AB4EF9"/>
    <w:rsid w:val="00AB53B5"/>
    <w:rsid w:val="00AB606F"/>
    <w:rsid w:val="00AB7282"/>
    <w:rsid w:val="00AB73A1"/>
    <w:rsid w:val="00AC196D"/>
    <w:rsid w:val="00AC1E15"/>
    <w:rsid w:val="00AC2C36"/>
    <w:rsid w:val="00AC3FF2"/>
    <w:rsid w:val="00AC40A4"/>
    <w:rsid w:val="00AC443B"/>
    <w:rsid w:val="00AC50B9"/>
    <w:rsid w:val="00AC6381"/>
    <w:rsid w:val="00AC7226"/>
    <w:rsid w:val="00AC73D3"/>
    <w:rsid w:val="00AC755F"/>
    <w:rsid w:val="00AC7690"/>
    <w:rsid w:val="00AD2857"/>
    <w:rsid w:val="00AD28C9"/>
    <w:rsid w:val="00AD32C4"/>
    <w:rsid w:val="00AD4088"/>
    <w:rsid w:val="00AD51A6"/>
    <w:rsid w:val="00AD60C1"/>
    <w:rsid w:val="00AD6195"/>
    <w:rsid w:val="00AD61A6"/>
    <w:rsid w:val="00AD7784"/>
    <w:rsid w:val="00AE2A70"/>
    <w:rsid w:val="00AE2A83"/>
    <w:rsid w:val="00AE3AA4"/>
    <w:rsid w:val="00AE4123"/>
    <w:rsid w:val="00AE486C"/>
    <w:rsid w:val="00AE55F9"/>
    <w:rsid w:val="00AE61F4"/>
    <w:rsid w:val="00AE7B6F"/>
    <w:rsid w:val="00AE7CF5"/>
    <w:rsid w:val="00AE7EF5"/>
    <w:rsid w:val="00AF1876"/>
    <w:rsid w:val="00AF2099"/>
    <w:rsid w:val="00AF4268"/>
    <w:rsid w:val="00AF4FA9"/>
    <w:rsid w:val="00AF5F8F"/>
    <w:rsid w:val="00AF6424"/>
    <w:rsid w:val="00AF6CF8"/>
    <w:rsid w:val="00B03E62"/>
    <w:rsid w:val="00B10C49"/>
    <w:rsid w:val="00B1202F"/>
    <w:rsid w:val="00B12216"/>
    <w:rsid w:val="00B1296E"/>
    <w:rsid w:val="00B1311C"/>
    <w:rsid w:val="00B13273"/>
    <w:rsid w:val="00B15143"/>
    <w:rsid w:val="00B1544D"/>
    <w:rsid w:val="00B1687C"/>
    <w:rsid w:val="00B1797D"/>
    <w:rsid w:val="00B2157D"/>
    <w:rsid w:val="00B22B01"/>
    <w:rsid w:val="00B30591"/>
    <w:rsid w:val="00B3160C"/>
    <w:rsid w:val="00B33528"/>
    <w:rsid w:val="00B35953"/>
    <w:rsid w:val="00B36744"/>
    <w:rsid w:val="00B44E87"/>
    <w:rsid w:val="00B46808"/>
    <w:rsid w:val="00B47ABE"/>
    <w:rsid w:val="00B51600"/>
    <w:rsid w:val="00B5194B"/>
    <w:rsid w:val="00B5398D"/>
    <w:rsid w:val="00B53D71"/>
    <w:rsid w:val="00B548CF"/>
    <w:rsid w:val="00B54982"/>
    <w:rsid w:val="00B54BFA"/>
    <w:rsid w:val="00B55622"/>
    <w:rsid w:val="00B600C7"/>
    <w:rsid w:val="00B602EB"/>
    <w:rsid w:val="00B60F26"/>
    <w:rsid w:val="00B63528"/>
    <w:rsid w:val="00B641CD"/>
    <w:rsid w:val="00B67D36"/>
    <w:rsid w:val="00B726E3"/>
    <w:rsid w:val="00B73515"/>
    <w:rsid w:val="00B73C43"/>
    <w:rsid w:val="00B7538D"/>
    <w:rsid w:val="00B7646F"/>
    <w:rsid w:val="00B7758E"/>
    <w:rsid w:val="00B800DD"/>
    <w:rsid w:val="00B807CE"/>
    <w:rsid w:val="00B807D1"/>
    <w:rsid w:val="00B80921"/>
    <w:rsid w:val="00B83014"/>
    <w:rsid w:val="00B85980"/>
    <w:rsid w:val="00B85983"/>
    <w:rsid w:val="00B9090E"/>
    <w:rsid w:val="00B91135"/>
    <w:rsid w:val="00B91FDE"/>
    <w:rsid w:val="00B93FE6"/>
    <w:rsid w:val="00B94B46"/>
    <w:rsid w:val="00B94E47"/>
    <w:rsid w:val="00B9575D"/>
    <w:rsid w:val="00B95A23"/>
    <w:rsid w:val="00B97968"/>
    <w:rsid w:val="00B97FE5"/>
    <w:rsid w:val="00BA0DE5"/>
    <w:rsid w:val="00BA17F9"/>
    <w:rsid w:val="00BA1926"/>
    <w:rsid w:val="00BA372C"/>
    <w:rsid w:val="00BA38D3"/>
    <w:rsid w:val="00BA44E3"/>
    <w:rsid w:val="00BA58D9"/>
    <w:rsid w:val="00BA6300"/>
    <w:rsid w:val="00BA6E46"/>
    <w:rsid w:val="00BA7375"/>
    <w:rsid w:val="00BA73E2"/>
    <w:rsid w:val="00BA7EF0"/>
    <w:rsid w:val="00BB0481"/>
    <w:rsid w:val="00BB0551"/>
    <w:rsid w:val="00BB51C4"/>
    <w:rsid w:val="00BB76DF"/>
    <w:rsid w:val="00BB7B71"/>
    <w:rsid w:val="00BC2CBC"/>
    <w:rsid w:val="00BC5A9D"/>
    <w:rsid w:val="00BD338A"/>
    <w:rsid w:val="00BD4211"/>
    <w:rsid w:val="00BD5C3C"/>
    <w:rsid w:val="00BD6147"/>
    <w:rsid w:val="00BD653B"/>
    <w:rsid w:val="00BD66FD"/>
    <w:rsid w:val="00BD7407"/>
    <w:rsid w:val="00BD7A5A"/>
    <w:rsid w:val="00BE07F4"/>
    <w:rsid w:val="00BE091E"/>
    <w:rsid w:val="00BE1ADE"/>
    <w:rsid w:val="00BE3016"/>
    <w:rsid w:val="00BE6231"/>
    <w:rsid w:val="00BE6B5A"/>
    <w:rsid w:val="00BE7394"/>
    <w:rsid w:val="00BE75C8"/>
    <w:rsid w:val="00BF05E7"/>
    <w:rsid w:val="00BF0B4D"/>
    <w:rsid w:val="00BF2DAE"/>
    <w:rsid w:val="00BF6616"/>
    <w:rsid w:val="00BF7612"/>
    <w:rsid w:val="00C00E1F"/>
    <w:rsid w:val="00C013AD"/>
    <w:rsid w:val="00C0163E"/>
    <w:rsid w:val="00C01783"/>
    <w:rsid w:val="00C02622"/>
    <w:rsid w:val="00C03BE0"/>
    <w:rsid w:val="00C06B17"/>
    <w:rsid w:val="00C071A0"/>
    <w:rsid w:val="00C07277"/>
    <w:rsid w:val="00C074DD"/>
    <w:rsid w:val="00C10603"/>
    <w:rsid w:val="00C111C7"/>
    <w:rsid w:val="00C11B25"/>
    <w:rsid w:val="00C11F39"/>
    <w:rsid w:val="00C13114"/>
    <w:rsid w:val="00C138F4"/>
    <w:rsid w:val="00C15677"/>
    <w:rsid w:val="00C17B67"/>
    <w:rsid w:val="00C17C81"/>
    <w:rsid w:val="00C21EFB"/>
    <w:rsid w:val="00C22146"/>
    <w:rsid w:val="00C26061"/>
    <w:rsid w:val="00C273B9"/>
    <w:rsid w:val="00C307C7"/>
    <w:rsid w:val="00C317E2"/>
    <w:rsid w:val="00C3196A"/>
    <w:rsid w:val="00C31D89"/>
    <w:rsid w:val="00C32A5E"/>
    <w:rsid w:val="00C32B57"/>
    <w:rsid w:val="00C33385"/>
    <w:rsid w:val="00C3347E"/>
    <w:rsid w:val="00C36FA4"/>
    <w:rsid w:val="00C376BF"/>
    <w:rsid w:val="00C40E97"/>
    <w:rsid w:val="00C41514"/>
    <w:rsid w:val="00C41B74"/>
    <w:rsid w:val="00C41F88"/>
    <w:rsid w:val="00C4236A"/>
    <w:rsid w:val="00C42B08"/>
    <w:rsid w:val="00C44188"/>
    <w:rsid w:val="00C442C1"/>
    <w:rsid w:val="00C44433"/>
    <w:rsid w:val="00C44723"/>
    <w:rsid w:val="00C45955"/>
    <w:rsid w:val="00C461C5"/>
    <w:rsid w:val="00C4640A"/>
    <w:rsid w:val="00C46BCB"/>
    <w:rsid w:val="00C47140"/>
    <w:rsid w:val="00C50562"/>
    <w:rsid w:val="00C52384"/>
    <w:rsid w:val="00C53A75"/>
    <w:rsid w:val="00C55C2A"/>
    <w:rsid w:val="00C55DD7"/>
    <w:rsid w:val="00C55EB8"/>
    <w:rsid w:val="00C56447"/>
    <w:rsid w:val="00C56BB5"/>
    <w:rsid w:val="00C56D2E"/>
    <w:rsid w:val="00C604DB"/>
    <w:rsid w:val="00C612D0"/>
    <w:rsid w:val="00C61CB2"/>
    <w:rsid w:val="00C62849"/>
    <w:rsid w:val="00C6366E"/>
    <w:rsid w:val="00C63997"/>
    <w:rsid w:val="00C64FF5"/>
    <w:rsid w:val="00C72EFA"/>
    <w:rsid w:val="00C74710"/>
    <w:rsid w:val="00C76134"/>
    <w:rsid w:val="00C776E5"/>
    <w:rsid w:val="00C77DC0"/>
    <w:rsid w:val="00C804AE"/>
    <w:rsid w:val="00C80A8E"/>
    <w:rsid w:val="00C81052"/>
    <w:rsid w:val="00C81C5B"/>
    <w:rsid w:val="00C8283F"/>
    <w:rsid w:val="00C828AD"/>
    <w:rsid w:val="00C83AAD"/>
    <w:rsid w:val="00C86D6C"/>
    <w:rsid w:val="00C911CF"/>
    <w:rsid w:val="00C92170"/>
    <w:rsid w:val="00C92C15"/>
    <w:rsid w:val="00C95D1C"/>
    <w:rsid w:val="00C97150"/>
    <w:rsid w:val="00C97785"/>
    <w:rsid w:val="00C978C5"/>
    <w:rsid w:val="00C97BA6"/>
    <w:rsid w:val="00CA07BE"/>
    <w:rsid w:val="00CA200E"/>
    <w:rsid w:val="00CA297C"/>
    <w:rsid w:val="00CA44EA"/>
    <w:rsid w:val="00CA54ED"/>
    <w:rsid w:val="00CA5B32"/>
    <w:rsid w:val="00CA6949"/>
    <w:rsid w:val="00CA7469"/>
    <w:rsid w:val="00CB05E3"/>
    <w:rsid w:val="00CB09FE"/>
    <w:rsid w:val="00CB248D"/>
    <w:rsid w:val="00CB4CE4"/>
    <w:rsid w:val="00CB641E"/>
    <w:rsid w:val="00CB6806"/>
    <w:rsid w:val="00CB705A"/>
    <w:rsid w:val="00CB77AC"/>
    <w:rsid w:val="00CC1B18"/>
    <w:rsid w:val="00CC41A1"/>
    <w:rsid w:val="00CC47EA"/>
    <w:rsid w:val="00CC4FFC"/>
    <w:rsid w:val="00CC5857"/>
    <w:rsid w:val="00CD0961"/>
    <w:rsid w:val="00CD0FF4"/>
    <w:rsid w:val="00CD4473"/>
    <w:rsid w:val="00CD49C9"/>
    <w:rsid w:val="00CD5481"/>
    <w:rsid w:val="00CD5779"/>
    <w:rsid w:val="00CD792F"/>
    <w:rsid w:val="00CE297B"/>
    <w:rsid w:val="00CE3396"/>
    <w:rsid w:val="00CE5786"/>
    <w:rsid w:val="00CE70BB"/>
    <w:rsid w:val="00CF057B"/>
    <w:rsid w:val="00CF08EA"/>
    <w:rsid w:val="00CF30C3"/>
    <w:rsid w:val="00CF3EF5"/>
    <w:rsid w:val="00CF4379"/>
    <w:rsid w:val="00CF49E9"/>
    <w:rsid w:val="00CF57FD"/>
    <w:rsid w:val="00CF5B35"/>
    <w:rsid w:val="00CF63BF"/>
    <w:rsid w:val="00CF7691"/>
    <w:rsid w:val="00D01309"/>
    <w:rsid w:val="00D01D17"/>
    <w:rsid w:val="00D03BFC"/>
    <w:rsid w:val="00D03C74"/>
    <w:rsid w:val="00D03FAA"/>
    <w:rsid w:val="00D04AB1"/>
    <w:rsid w:val="00D05FB6"/>
    <w:rsid w:val="00D065C7"/>
    <w:rsid w:val="00D0691D"/>
    <w:rsid w:val="00D07A13"/>
    <w:rsid w:val="00D1008A"/>
    <w:rsid w:val="00D1122F"/>
    <w:rsid w:val="00D11472"/>
    <w:rsid w:val="00D11B66"/>
    <w:rsid w:val="00D12330"/>
    <w:rsid w:val="00D127DB"/>
    <w:rsid w:val="00D13A1A"/>
    <w:rsid w:val="00D13B3D"/>
    <w:rsid w:val="00D1400F"/>
    <w:rsid w:val="00D14A01"/>
    <w:rsid w:val="00D14E1F"/>
    <w:rsid w:val="00D1553F"/>
    <w:rsid w:val="00D159E9"/>
    <w:rsid w:val="00D175FA"/>
    <w:rsid w:val="00D21256"/>
    <w:rsid w:val="00D222BC"/>
    <w:rsid w:val="00D22B35"/>
    <w:rsid w:val="00D25156"/>
    <w:rsid w:val="00D25D7C"/>
    <w:rsid w:val="00D32118"/>
    <w:rsid w:val="00D32509"/>
    <w:rsid w:val="00D32738"/>
    <w:rsid w:val="00D329A4"/>
    <w:rsid w:val="00D32BAE"/>
    <w:rsid w:val="00D341C5"/>
    <w:rsid w:val="00D345A4"/>
    <w:rsid w:val="00D34C52"/>
    <w:rsid w:val="00D35741"/>
    <w:rsid w:val="00D361CF"/>
    <w:rsid w:val="00D3655F"/>
    <w:rsid w:val="00D366E1"/>
    <w:rsid w:val="00D37B3A"/>
    <w:rsid w:val="00D37D69"/>
    <w:rsid w:val="00D406EF"/>
    <w:rsid w:val="00D41DCD"/>
    <w:rsid w:val="00D43DF9"/>
    <w:rsid w:val="00D47A0D"/>
    <w:rsid w:val="00D50AF9"/>
    <w:rsid w:val="00D51FD6"/>
    <w:rsid w:val="00D52EB2"/>
    <w:rsid w:val="00D531AF"/>
    <w:rsid w:val="00D5339E"/>
    <w:rsid w:val="00D54844"/>
    <w:rsid w:val="00D6028D"/>
    <w:rsid w:val="00D60820"/>
    <w:rsid w:val="00D6282D"/>
    <w:rsid w:val="00D62BFC"/>
    <w:rsid w:val="00D62C6B"/>
    <w:rsid w:val="00D63317"/>
    <w:rsid w:val="00D63FF6"/>
    <w:rsid w:val="00D658BD"/>
    <w:rsid w:val="00D662DD"/>
    <w:rsid w:val="00D705AA"/>
    <w:rsid w:val="00D715C2"/>
    <w:rsid w:val="00D73A88"/>
    <w:rsid w:val="00D73B97"/>
    <w:rsid w:val="00D75280"/>
    <w:rsid w:val="00D75F97"/>
    <w:rsid w:val="00D77780"/>
    <w:rsid w:val="00D779CD"/>
    <w:rsid w:val="00D8083E"/>
    <w:rsid w:val="00D8169E"/>
    <w:rsid w:val="00D8321E"/>
    <w:rsid w:val="00D8420F"/>
    <w:rsid w:val="00D85E1B"/>
    <w:rsid w:val="00D862E8"/>
    <w:rsid w:val="00D910F9"/>
    <w:rsid w:val="00D911A0"/>
    <w:rsid w:val="00D91524"/>
    <w:rsid w:val="00D9180A"/>
    <w:rsid w:val="00D93AE6"/>
    <w:rsid w:val="00D93B89"/>
    <w:rsid w:val="00D94174"/>
    <w:rsid w:val="00D94306"/>
    <w:rsid w:val="00D956E9"/>
    <w:rsid w:val="00D95EC0"/>
    <w:rsid w:val="00D95F62"/>
    <w:rsid w:val="00D97374"/>
    <w:rsid w:val="00D9792E"/>
    <w:rsid w:val="00D97977"/>
    <w:rsid w:val="00D97D42"/>
    <w:rsid w:val="00DA0321"/>
    <w:rsid w:val="00DA100F"/>
    <w:rsid w:val="00DA1B34"/>
    <w:rsid w:val="00DA331F"/>
    <w:rsid w:val="00DA420C"/>
    <w:rsid w:val="00DA5690"/>
    <w:rsid w:val="00DA5C44"/>
    <w:rsid w:val="00DA72E6"/>
    <w:rsid w:val="00DB19DD"/>
    <w:rsid w:val="00DB1F88"/>
    <w:rsid w:val="00DB4705"/>
    <w:rsid w:val="00DB4AFE"/>
    <w:rsid w:val="00DB6CD7"/>
    <w:rsid w:val="00DB71F1"/>
    <w:rsid w:val="00DB7F70"/>
    <w:rsid w:val="00DC0E36"/>
    <w:rsid w:val="00DC129A"/>
    <w:rsid w:val="00DC20CE"/>
    <w:rsid w:val="00DC23A2"/>
    <w:rsid w:val="00DC2DE1"/>
    <w:rsid w:val="00DC331F"/>
    <w:rsid w:val="00DC5806"/>
    <w:rsid w:val="00DC5B77"/>
    <w:rsid w:val="00DC7CE1"/>
    <w:rsid w:val="00DD0B60"/>
    <w:rsid w:val="00DD0D27"/>
    <w:rsid w:val="00DD191A"/>
    <w:rsid w:val="00DD4057"/>
    <w:rsid w:val="00DD4AE9"/>
    <w:rsid w:val="00DD4DD2"/>
    <w:rsid w:val="00DD5FAD"/>
    <w:rsid w:val="00DD77F7"/>
    <w:rsid w:val="00DD7A4A"/>
    <w:rsid w:val="00DE0672"/>
    <w:rsid w:val="00DE14D3"/>
    <w:rsid w:val="00DE403A"/>
    <w:rsid w:val="00DE42F9"/>
    <w:rsid w:val="00DE4CA8"/>
    <w:rsid w:val="00DF0FEB"/>
    <w:rsid w:val="00DF3F45"/>
    <w:rsid w:val="00DF4552"/>
    <w:rsid w:val="00DF7DB6"/>
    <w:rsid w:val="00E01020"/>
    <w:rsid w:val="00E02CB6"/>
    <w:rsid w:val="00E030BD"/>
    <w:rsid w:val="00E0416D"/>
    <w:rsid w:val="00E0542B"/>
    <w:rsid w:val="00E0773A"/>
    <w:rsid w:val="00E07B78"/>
    <w:rsid w:val="00E10929"/>
    <w:rsid w:val="00E120F7"/>
    <w:rsid w:val="00E12543"/>
    <w:rsid w:val="00E14C78"/>
    <w:rsid w:val="00E14E91"/>
    <w:rsid w:val="00E15B2B"/>
    <w:rsid w:val="00E15C39"/>
    <w:rsid w:val="00E16037"/>
    <w:rsid w:val="00E1653D"/>
    <w:rsid w:val="00E16B2C"/>
    <w:rsid w:val="00E17A75"/>
    <w:rsid w:val="00E17F76"/>
    <w:rsid w:val="00E20888"/>
    <w:rsid w:val="00E20F99"/>
    <w:rsid w:val="00E2248F"/>
    <w:rsid w:val="00E248BF"/>
    <w:rsid w:val="00E24FE4"/>
    <w:rsid w:val="00E25405"/>
    <w:rsid w:val="00E272EB"/>
    <w:rsid w:val="00E278B6"/>
    <w:rsid w:val="00E3029E"/>
    <w:rsid w:val="00E306B8"/>
    <w:rsid w:val="00E3100A"/>
    <w:rsid w:val="00E3255E"/>
    <w:rsid w:val="00E32685"/>
    <w:rsid w:val="00E32B63"/>
    <w:rsid w:val="00E340D4"/>
    <w:rsid w:val="00E34B08"/>
    <w:rsid w:val="00E34ECB"/>
    <w:rsid w:val="00E36E35"/>
    <w:rsid w:val="00E40519"/>
    <w:rsid w:val="00E40E1D"/>
    <w:rsid w:val="00E420C0"/>
    <w:rsid w:val="00E42B87"/>
    <w:rsid w:val="00E42E57"/>
    <w:rsid w:val="00E439AF"/>
    <w:rsid w:val="00E44479"/>
    <w:rsid w:val="00E44733"/>
    <w:rsid w:val="00E45FDF"/>
    <w:rsid w:val="00E460CA"/>
    <w:rsid w:val="00E517FB"/>
    <w:rsid w:val="00E51AEC"/>
    <w:rsid w:val="00E53547"/>
    <w:rsid w:val="00E54045"/>
    <w:rsid w:val="00E54C53"/>
    <w:rsid w:val="00E54E15"/>
    <w:rsid w:val="00E55D33"/>
    <w:rsid w:val="00E55EBF"/>
    <w:rsid w:val="00E60806"/>
    <w:rsid w:val="00E61A60"/>
    <w:rsid w:val="00E63922"/>
    <w:rsid w:val="00E64A5D"/>
    <w:rsid w:val="00E667F7"/>
    <w:rsid w:val="00E672F2"/>
    <w:rsid w:val="00E678AC"/>
    <w:rsid w:val="00E67D19"/>
    <w:rsid w:val="00E7033D"/>
    <w:rsid w:val="00E710FC"/>
    <w:rsid w:val="00E711B4"/>
    <w:rsid w:val="00E73F91"/>
    <w:rsid w:val="00E75B0E"/>
    <w:rsid w:val="00E76D74"/>
    <w:rsid w:val="00E80D80"/>
    <w:rsid w:val="00E81814"/>
    <w:rsid w:val="00E81CA7"/>
    <w:rsid w:val="00E85AD7"/>
    <w:rsid w:val="00E861C9"/>
    <w:rsid w:val="00E868BC"/>
    <w:rsid w:val="00E86D91"/>
    <w:rsid w:val="00E911D9"/>
    <w:rsid w:val="00E92235"/>
    <w:rsid w:val="00E9282A"/>
    <w:rsid w:val="00E92C9A"/>
    <w:rsid w:val="00E92DDA"/>
    <w:rsid w:val="00E95EDC"/>
    <w:rsid w:val="00E96FD8"/>
    <w:rsid w:val="00EA0231"/>
    <w:rsid w:val="00EA0B9A"/>
    <w:rsid w:val="00EA1498"/>
    <w:rsid w:val="00EA1E20"/>
    <w:rsid w:val="00EA2647"/>
    <w:rsid w:val="00EA43B2"/>
    <w:rsid w:val="00EA55A1"/>
    <w:rsid w:val="00EA5763"/>
    <w:rsid w:val="00EA5E1B"/>
    <w:rsid w:val="00EA6039"/>
    <w:rsid w:val="00EA7554"/>
    <w:rsid w:val="00EA7D96"/>
    <w:rsid w:val="00EA7DDE"/>
    <w:rsid w:val="00EB1DF8"/>
    <w:rsid w:val="00EB2914"/>
    <w:rsid w:val="00EB50DA"/>
    <w:rsid w:val="00EB534E"/>
    <w:rsid w:val="00EB5511"/>
    <w:rsid w:val="00EB5829"/>
    <w:rsid w:val="00EC102F"/>
    <w:rsid w:val="00EC15D3"/>
    <w:rsid w:val="00EC1B9C"/>
    <w:rsid w:val="00EC2EC1"/>
    <w:rsid w:val="00EC3305"/>
    <w:rsid w:val="00EC429A"/>
    <w:rsid w:val="00EC60DE"/>
    <w:rsid w:val="00EC7006"/>
    <w:rsid w:val="00ED0601"/>
    <w:rsid w:val="00ED0A2A"/>
    <w:rsid w:val="00ED0ECF"/>
    <w:rsid w:val="00ED3CEB"/>
    <w:rsid w:val="00ED41F0"/>
    <w:rsid w:val="00ED5300"/>
    <w:rsid w:val="00ED7401"/>
    <w:rsid w:val="00ED771C"/>
    <w:rsid w:val="00EE0FCB"/>
    <w:rsid w:val="00EE25F4"/>
    <w:rsid w:val="00EE645A"/>
    <w:rsid w:val="00EF0FF5"/>
    <w:rsid w:val="00EF1189"/>
    <w:rsid w:val="00EF1672"/>
    <w:rsid w:val="00EF553A"/>
    <w:rsid w:val="00EF6080"/>
    <w:rsid w:val="00EF69E0"/>
    <w:rsid w:val="00EF6D3B"/>
    <w:rsid w:val="00EF725B"/>
    <w:rsid w:val="00EF76E2"/>
    <w:rsid w:val="00EF785F"/>
    <w:rsid w:val="00F00338"/>
    <w:rsid w:val="00F00673"/>
    <w:rsid w:val="00F01175"/>
    <w:rsid w:val="00F04178"/>
    <w:rsid w:val="00F04836"/>
    <w:rsid w:val="00F05990"/>
    <w:rsid w:val="00F071C0"/>
    <w:rsid w:val="00F12250"/>
    <w:rsid w:val="00F13CC1"/>
    <w:rsid w:val="00F14C27"/>
    <w:rsid w:val="00F14E8A"/>
    <w:rsid w:val="00F152CA"/>
    <w:rsid w:val="00F20639"/>
    <w:rsid w:val="00F21B81"/>
    <w:rsid w:val="00F235FE"/>
    <w:rsid w:val="00F23BDF"/>
    <w:rsid w:val="00F24380"/>
    <w:rsid w:val="00F2605D"/>
    <w:rsid w:val="00F2728D"/>
    <w:rsid w:val="00F3041A"/>
    <w:rsid w:val="00F3043F"/>
    <w:rsid w:val="00F306B6"/>
    <w:rsid w:val="00F30AC8"/>
    <w:rsid w:val="00F32645"/>
    <w:rsid w:val="00F32C3F"/>
    <w:rsid w:val="00F33267"/>
    <w:rsid w:val="00F33774"/>
    <w:rsid w:val="00F337DB"/>
    <w:rsid w:val="00F3529B"/>
    <w:rsid w:val="00F35796"/>
    <w:rsid w:val="00F35ED3"/>
    <w:rsid w:val="00F35FDA"/>
    <w:rsid w:val="00F36929"/>
    <w:rsid w:val="00F417CC"/>
    <w:rsid w:val="00F41FB7"/>
    <w:rsid w:val="00F432B7"/>
    <w:rsid w:val="00F43F63"/>
    <w:rsid w:val="00F47C1E"/>
    <w:rsid w:val="00F50122"/>
    <w:rsid w:val="00F5117F"/>
    <w:rsid w:val="00F51722"/>
    <w:rsid w:val="00F5278B"/>
    <w:rsid w:val="00F535A7"/>
    <w:rsid w:val="00F54843"/>
    <w:rsid w:val="00F55320"/>
    <w:rsid w:val="00F55705"/>
    <w:rsid w:val="00F55BD6"/>
    <w:rsid w:val="00F56AFA"/>
    <w:rsid w:val="00F56BB8"/>
    <w:rsid w:val="00F57364"/>
    <w:rsid w:val="00F60DFC"/>
    <w:rsid w:val="00F629FD"/>
    <w:rsid w:val="00F63D8A"/>
    <w:rsid w:val="00F64753"/>
    <w:rsid w:val="00F661ED"/>
    <w:rsid w:val="00F6653C"/>
    <w:rsid w:val="00F66A0C"/>
    <w:rsid w:val="00F6706E"/>
    <w:rsid w:val="00F71A16"/>
    <w:rsid w:val="00F72F93"/>
    <w:rsid w:val="00F75C1E"/>
    <w:rsid w:val="00F81891"/>
    <w:rsid w:val="00F833A2"/>
    <w:rsid w:val="00F85391"/>
    <w:rsid w:val="00F869CE"/>
    <w:rsid w:val="00F90339"/>
    <w:rsid w:val="00F9165D"/>
    <w:rsid w:val="00F91E3A"/>
    <w:rsid w:val="00F937F2"/>
    <w:rsid w:val="00F9443E"/>
    <w:rsid w:val="00F94BA9"/>
    <w:rsid w:val="00F95372"/>
    <w:rsid w:val="00F96A77"/>
    <w:rsid w:val="00F979B6"/>
    <w:rsid w:val="00F97F67"/>
    <w:rsid w:val="00FA0DE5"/>
    <w:rsid w:val="00FA5180"/>
    <w:rsid w:val="00FA5552"/>
    <w:rsid w:val="00FA6751"/>
    <w:rsid w:val="00FA67EF"/>
    <w:rsid w:val="00FA6AA4"/>
    <w:rsid w:val="00FA6B24"/>
    <w:rsid w:val="00FA7938"/>
    <w:rsid w:val="00FA7C2D"/>
    <w:rsid w:val="00FA7C5E"/>
    <w:rsid w:val="00FB0250"/>
    <w:rsid w:val="00FB2424"/>
    <w:rsid w:val="00FB28E9"/>
    <w:rsid w:val="00FB38F3"/>
    <w:rsid w:val="00FB396E"/>
    <w:rsid w:val="00FB4661"/>
    <w:rsid w:val="00FB646C"/>
    <w:rsid w:val="00FB7555"/>
    <w:rsid w:val="00FB76A5"/>
    <w:rsid w:val="00FB7CB2"/>
    <w:rsid w:val="00FC0078"/>
    <w:rsid w:val="00FC0784"/>
    <w:rsid w:val="00FC0D95"/>
    <w:rsid w:val="00FC0ECE"/>
    <w:rsid w:val="00FC0FD1"/>
    <w:rsid w:val="00FC3125"/>
    <w:rsid w:val="00FC39F5"/>
    <w:rsid w:val="00FC42AD"/>
    <w:rsid w:val="00FC42C5"/>
    <w:rsid w:val="00FC468A"/>
    <w:rsid w:val="00FC4B20"/>
    <w:rsid w:val="00FC4D7D"/>
    <w:rsid w:val="00FC6054"/>
    <w:rsid w:val="00FC69EB"/>
    <w:rsid w:val="00FD1491"/>
    <w:rsid w:val="00FD1F50"/>
    <w:rsid w:val="00FD2D4F"/>
    <w:rsid w:val="00FD420F"/>
    <w:rsid w:val="00FD590D"/>
    <w:rsid w:val="00FD7C1D"/>
    <w:rsid w:val="00FE0C63"/>
    <w:rsid w:val="00FE11BB"/>
    <w:rsid w:val="00FE1312"/>
    <w:rsid w:val="00FE1B9D"/>
    <w:rsid w:val="00FE2F20"/>
    <w:rsid w:val="00FE3C22"/>
    <w:rsid w:val="00FE448C"/>
    <w:rsid w:val="00FE4658"/>
    <w:rsid w:val="00FE5EA2"/>
    <w:rsid w:val="00FE5FE4"/>
    <w:rsid w:val="00FE6CBD"/>
    <w:rsid w:val="00FE730E"/>
    <w:rsid w:val="00FE7B8D"/>
    <w:rsid w:val="00FF0949"/>
    <w:rsid w:val="00FF1AAB"/>
    <w:rsid w:val="00FF1BBE"/>
    <w:rsid w:val="00FF20D4"/>
    <w:rsid w:val="00FF2B39"/>
    <w:rsid w:val="00FF58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99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E6F9A"/>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2E6F9A"/>
    <w:rPr>
      <w:sz w:val="18"/>
      <w:szCs w:val="18"/>
    </w:rPr>
  </w:style>
  <w:style w:type="paragraph" w:styleId="a4">
    <w:name w:val="footer"/>
    <w:basedOn w:val="a"/>
    <w:link w:val="Char0"/>
    <w:uiPriority w:val="99"/>
    <w:unhideWhenUsed/>
    <w:rsid w:val="002E6F9A"/>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2E6F9A"/>
    <w:rPr>
      <w:sz w:val="18"/>
      <w:szCs w:val="18"/>
    </w:rPr>
  </w:style>
  <w:style w:type="paragraph" w:styleId="a5">
    <w:name w:val="List Paragraph"/>
    <w:basedOn w:val="a"/>
    <w:uiPriority w:val="34"/>
    <w:qFormat/>
    <w:rsid w:val="00571512"/>
    <w:pPr>
      <w:ind w:firstLineChars="200" w:firstLine="420"/>
    </w:pPr>
  </w:style>
  <w:style w:type="paragraph" w:styleId="a6">
    <w:name w:val="Balloon Text"/>
    <w:basedOn w:val="a"/>
    <w:link w:val="Char1"/>
    <w:uiPriority w:val="99"/>
    <w:semiHidden/>
    <w:unhideWhenUsed/>
    <w:rsid w:val="006C1FC1"/>
    <w:rPr>
      <w:kern w:val="0"/>
      <w:sz w:val="18"/>
      <w:szCs w:val="18"/>
      <w:lang w:val="x-none" w:eastAsia="x-none"/>
    </w:rPr>
  </w:style>
  <w:style w:type="character" w:customStyle="1" w:styleId="Char1">
    <w:name w:val="批注框文本 Char"/>
    <w:link w:val="a6"/>
    <w:uiPriority w:val="99"/>
    <w:semiHidden/>
    <w:rsid w:val="006C1FC1"/>
    <w:rPr>
      <w:sz w:val="18"/>
      <w:szCs w:val="18"/>
    </w:rPr>
  </w:style>
  <w:style w:type="character" w:styleId="a7">
    <w:name w:val="Hyperlink"/>
    <w:uiPriority w:val="99"/>
    <w:unhideWhenUsed/>
    <w:qFormat/>
    <w:rsid w:val="008175B4"/>
    <w:rPr>
      <w:color w:val="0000FF"/>
      <w:u w:val="single"/>
    </w:rPr>
  </w:style>
  <w:style w:type="paragraph" w:styleId="a8">
    <w:name w:val="Normal (Web)"/>
    <w:basedOn w:val="a"/>
    <w:uiPriority w:val="99"/>
    <w:rsid w:val="008175B4"/>
    <w:pPr>
      <w:widowControl/>
      <w:spacing w:before="100" w:beforeAutospacing="1" w:after="100" w:afterAutospacing="1"/>
      <w:jc w:val="left"/>
    </w:pPr>
    <w:rPr>
      <w:rFonts w:ascii="Arial Unicode MS" w:eastAsia="Arial Unicode MS" w:hAnsi="Arial Unicode MS" w:cs="Arial Unicode MS"/>
      <w:kern w:val="0"/>
      <w:sz w:val="24"/>
      <w:szCs w:val="24"/>
      <w:lang w:val="en-GB" w:eastAsia="en-US"/>
    </w:rPr>
  </w:style>
  <w:style w:type="character" w:styleId="a9">
    <w:name w:val="annotation reference"/>
    <w:uiPriority w:val="99"/>
    <w:semiHidden/>
    <w:unhideWhenUsed/>
    <w:rsid w:val="009C4DC8"/>
    <w:rPr>
      <w:sz w:val="21"/>
      <w:szCs w:val="21"/>
    </w:rPr>
  </w:style>
  <w:style w:type="paragraph" w:styleId="aa">
    <w:name w:val="annotation text"/>
    <w:basedOn w:val="a"/>
    <w:link w:val="Char2"/>
    <w:uiPriority w:val="99"/>
    <w:semiHidden/>
    <w:unhideWhenUsed/>
    <w:rsid w:val="009C4DC8"/>
    <w:pPr>
      <w:jc w:val="left"/>
    </w:pPr>
    <w:rPr>
      <w:lang w:val="x-none" w:eastAsia="x-none"/>
    </w:rPr>
  </w:style>
  <w:style w:type="character" w:customStyle="1" w:styleId="Char2">
    <w:name w:val="批注文字 Char"/>
    <w:link w:val="aa"/>
    <w:uiPriority w:val="99"/>
    <w:semiHidden/>
    <w:rsid w:val="009C4DC8"/>
    <w:rPr>
      <w:kern w:val="2"/>
      <w:sz w:val="21"/>
      <w:szCs w:val="22"/>
    </w:rPr>
  </w:style>
  <w:style w:type="paragraph" w:styleId="ab">
    <w:name w:val="annotation subject"/>
    <w:basedOn w:val="aa"/>
    <w:next w:val="aa"/>
    <w:link w:val="Char3"/>
    <w:uiPriority w:val="99"/>
    <w:semiHidden/>
    <w:unhideWhenUsed/>
    <w:rsid w:val="009C4DC8"/>
    <w:rPr>
      <w:b/>
      <w:bCs/>
    </w:rPr>
  </w:style>
  <w:style w:type="character" w:customStyle="1" w:styleId="Char3">
    <w:name w:val="批注主题 Char"/>
    <w:link w:val="ab"/>
    <w:uiPriority w:val="99"/>
    <w:semiHidden/>
    <w:rsid w:val="009C4DC8"/>
    <w:rPr>
      <w:b/>
      <w:bCs/>
      <w:kern w:val="2"/>
      <w:sz w:val="21"/>
      <w:szCs w:val="22"/>
    </w:rPr>
  </w:style>
  <w:style w:type="character" w:styleId="ac">
    <w:name w:val="line number"/>
    <w:uiPriority w:val="99"/>
    <w:semiHidden/>
    <w:unhideWhenUsed/>
    <w:rsid w:val="005E3740"/>
  </w:style>
  <w:style w:type="table" w:customStyle="1" w:styleId="1">
    <w:name w:val="网格型1"/>
    <w:basedOn w:val="a1"/>
    <w:next w:val="ad"/>
    <w:uiPriority w:val="59"/>
    <w:rsid w:val="000462B5"/>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d">
    <w:name w:val="Table Grid"/>
    <w:basedOn w:val="a1"/>
    <w:uiPriority w:val="59"/>
    <w:rsid w:val="0004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未处理的提及"/>
    <w:uiPriority w:val="99"/>
    <w:semiHidden/>
    <w:unhideWhenUsed/>
    <w:rsid w:val="00734F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99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E6F9A"/>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2E6F9A"/>
    <w:rPr>
      <w:sz w:val="18"/>
      <w:szCs w:val="18"/>
    </w:rPr>
  </w:style>
  <w:style w:type="paragraph" w:styleId="a4">
    <w:name w:val="footer"/>
    <w:basedOn w:val="a"/>
    <w:link w:val="Char0"/>
    <w:uiPriority w:val="99"/>
    <w:unhideWhenUsed/>
    <w:rsid w:val="002E6F9A"/>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2E6F9A"/>
    <w:rPr>
      <w:sz w:val="18"/>
      <w:szCs w:val="18"/>
    </w:rPr>
  </w:style>
  <w:style w:type="paragraph" w:styleId="a5">
    <w:name w:val="List Paragraph"/>
    <w:basedOn w:val="a"/>
    <w:uiPriority w:val="34"/>
    <w:qFormat/>
    <w:rsid w:val="00571512"/>
    <w:pPr>
      <w:ind w:firstLineChars="200" w:firstLine="420"/>
    </w:pPr>
  </w:style>
  <w:style w:type="paragraph" w:styleId="a6">
    <w:name w:val="Balloon Text"/>
    <w:basedOn w:val="a"/>
    <w:link w:val="Char1"/>
    <w:uiPriority w:val="99"/>
    <w:semiHidden/>
    <w:unhideWhenUsed/>
    <w:rsid w:val="006C1FC1"/>
    <w:rPr>
      <w:kern w:val="0"/>
      <w:sz w:val="18"/>
      <w:szCs w:val="18"/>
      <w:lang w:val="x-none" w:eastAsia="x-none"/>
    </w:rPr>
  </w:style>
  <w:style w:type="character" w:customStyle="1" w:styleId="Char1">
    <w:name w:val="批注框文本 Char"/>
    <w:link w:val="a6"/>
    <w:uiPriority w:val="99"/>
    <w:semiHidden/>
    <w:rsid w:val="006C1FC1"/>
    <w:rPr>
      <w:sz w:val="18"/>
      <w:szCs w:val="18"/>
    </w:rPr>
  </w:style>
  <w:style w:type="character" w:styleId="a7">
    <w:name w:val="Hyperlink"/>
    <w:uiPriority w:val="99"/>
    <w:unhideWhenUsed/>
    <w:qFormat/>
    <w:rsid w:val="008175B4"/>
    <w:rPr>
      <w:color w:val="0000FF"/>
      <w:u w:val="single"/>
    </w:rPr>
  </w:style>
  <w:style w:type="paragraph" w:styleId="a8">
    <w:name w:val="Normal (Web)"/>
    <w:basedOn w:val="a"/>
    <w:uiPriority w:val="99"/>
    <w:rsid w:val="008175B4"/>
    <w:pPr>
      <w:widowControl/>
      <w:spacing w:before="100" w:beforeAutospacing="1" w:after="100" w:afterAutospacing="1"/>
      <w:jc w:val="left"/>
    </w:pPr>
    <w:rPr>
      <w:rFonts w:ascii="Arial Unicode MS" w:eastAsia="Arial Unicode MS" w:hAnsi="Arial Unicode MS" w:cs="Arial Unicode MS"/>
      <w:kern w:val="0"/>
      <w:sz w:val="24"/>
      <w:szCs w:val="24"/>
      <w:lang w:val="en-GB" w:eastAsia="en-US"/>
    </w:rPr>
  </w:style>
  <w:style w:type="character" w:styleId="a9">
    <w:name w:val="annotation reference"/>
    <w:uiPriority w:val="99"/>
    <w:semiHidden/>
    <w:unhideWhenUsed/>
    <w:rsid w:val="009C4DC8"/>
    <w:rPr>
      <w:sz w:val="21"/>
      <w:szCs w:val="21"/>
    </w:rPr>
  </w:style>
  <w:style w:type="paragraph" w:styleId="aa">
    <w:name w:val="annotation text"/>
    <w:basedOn w:val="a"/>
    <w:link w:val="Char2"/>
    <w:uiPriority w:val="99"/>
    <w:semiHidden/>
    <w:unhideWhenUsed/>
    <w:rsid w:val="009C4DC8"/>
    <w:pPr>
      <w:jc w:val="left"/>
    </w:pPr>
    <w:rPr>
      <w:lang w:val="x-none" w:eastAsia="x-none"/>
    </w:rPr>
  </w:style>
  <w:style w:type="character" w:customStyle="1" w:styleId="Char2">
    <w:name w:val="批注文字 Char"/>
    <w:link w:val="aa"/>
    <w:uiPriority w:val="99"/>
    <w:semiHidden/>
    <w:rsid w:val="009C4DC8"/>
    <w:rPr>
      <w:kern w:val="2"/>
      <w:sz w:val="21"/>
      <w:szCs w:val="22"/>
    </w:rPr>
  </w:style>
  <w:style w:type="paragraph" w:styleId="ab">
    <w:name w:val="annotation subject"/>
    <w:basedOn w:val="aa"/>
    <w:next w:val="aa"/>
    <w:link w:val="Char3"/>
    <w:uiPriority w:val="99"/>
    <w:semiHidden/>
    <w:unhideWhenUsed/>
    <w:rsid w:val="009C4DC8"/>
    <w:rPr>
      <w:b/>
      <w:bCs/>
    </w:rPr>
  </w:style>
  <w:style w:type="character" w:customStyle="1" w:styleId="Char3">
    <w:name w:val="批注主题 Char"/>
    <w:link w:val="ab"/>
    <w:uiPriority w:val="99"/>
    <w:semiHidden/>
    <w:rsid w:val="009C4DC8"/>
    <w:rPr>
      <w:b/>
      <w:bCs/>
      <w:kern w:val="2"/>
      <w:sz w:val="21"/>
      <w:szCs w:val="22"/>
    </w:rPr>
  </w:style>
  <w:style w:type="character" w:styleId="ac">
    <w:name w:val="line number"/>
    <w:uiPriority w:val="99"/>
    <w:semiHidden/>
    <w:unhideWhenUsed/>
    <w:rsid w:val="005E3740"/>
  </w:style>
  <w:style w:type="table" w:customStyle="1" w:styleId="1">
    <w:name w:val="网格型1"/>
    <w:basedOn w:val="a1"/>
    <w:next w:val="ad"/>
    <w:uiPriority w:val="59"/>
    <w:rsid w:val="000462B5"/>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d">
    <w:name w:val="Table Grid"/>
    <w:basedOn w:val="a1"/>
    <w:uiPriority w:val="59"/>
    <w:rsid w:val="0004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未处理的提及"/>
    <w:uiPriority w:val="99"/>
    <w:semiHidden/>
    <w:unhideWhenUsed/>
    <w:rsid w:val="00734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49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javascri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89B5E-DD2E-4A4E-89E9-D0A1A69FE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6156</Words>
  <Characters>35091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41165</CharactersWithSpaces>
  <SharedDoc>false</SharedDoc>
  <HLinks>
    <vt:vector size="12" baseType="variant">
      <vt:variant>
        <vt:i4>4522071</vt:i4>
      </vt:variant>
      <vt:variant>
        <vt:i4>126</vt:i4>
      </vt:variant>
      <vt:variant>
        <vt:i4>0</vt:i4>
      </vt:variant>
      <vt:variant>
        <vt:i4>5</vt:i4>
      </vt:variant>
      <vt:variant>
        <vt:lpwstr>javascript:;</vt:lpwstr>
      </vt:variant>
      <vt:variant>
        <vt:lpwstr/>
      </vt:variant>
      <vt:variant>
        <vt:i4>4522071</vt:i4>
      </vt:variant>
      <vt:variant>
        <vt:i4>123</vt:i4>
      </vt:variant>
      <vt:variant>
        <vt:i4>0</vt:i4>
      </vt:variant>
      <vt:variant>
        <vt:i4>5</vt:i4>
      </vt:variant>
      <vt:variant>
        <vt:lpwstr>javascript:;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dc:description>NE.Ref</dc:description>
  <cp:lastModifiedBy>liujihong2008@qq.con</cp:lastModifiedBy>
  <cp:revision>9</cp:revision>
  <dcterms:created xsi:type="dcterms:W3CDTF">2020-04-30T03:34:00Z</dcterms:created>
  <dcterms:modified xsi:type="dcterms:W3CDTF">2020-05-22T04:06:00Z</dcterms:modified>
</cp:coreProperties>
</file>