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E4" w:rsidRPr="003A1AA2" w:rsidRDefault="00371FE4" w:rsidP="00AC2F62">
      <w:pPr>
        <w:adjustRightInd w:val="0"/>
        <w:snapToGrid w:val="0"/>
        <w:spacing w:line="360" w:lineRule="auto"/>
        <w:rPr>
          <w:rFonts w:ascii="Book Antiqua" w:hAnsi="Book Antiqua"/>
          <w:color w:val="000000"/>
          <w:sz w:val="24"/>
          <w:szCs w:val="24"/>
        </w:rPr>
      </w:pPr>
      <w:bookmarkStart w:id="0" w:name="OLE_LINK40"/>
      <w:bookmarkStart w:id="1" w:name="OLE_LINK41"/>
      <w:bookmarkStart w:id="2" w:name="OLE_LINK1"/>
      <w:r w:rsidRPr="003A1AA2">
        <w:rPr>
          <w:rFonts w:ascii="Book Antiqua" w:hAnsi="Book Antiqua" w:cs="宋体"/>
          <w:b/>
          <w:color w:val="000000"/>
          <w:sz w:val="24"/>
          <w:szCs w:val="24"/>
        </w:rPr>
        <w:t xml:space="preserve">Name of journal: </w:t>
      </w:r>
      <w:bookmarkStart w:id="3" w:name="OLE_LINK718"/>
      <w:bookmarkStart w:id="4" w:name="OLE_LINK719"/>
      <w:r w:rsidRPr="003A1AA2">
        <w:rPr>
          <w:rFonts w:ascii="Book Antiqua" w:hAnsi="Book Antiqua" w:cs="宋体"/>
          <w:b/>
          <w:color w:val="000000"/>
          <w:sz w:val="24"/>
          <w:szCs w:val="24"/>
        </w:rPr>
        <w:t xml:space="preserve">World Journal of </w:t>
      </w:r>
      <w:bookmarkEnd w:id="3"/>
      <w:bookmarkEnd w:id="4"/>
      <w:r w:rsidRPr="003A1AA2">
        <w:rPr>
          <w:rFonts w:ascii="Book Antiqua" w:hAnsi="Book Antiqua"/>
          <w:b/>
          <w:color w:val="000000"/>
          <w:sz w:val="24"/>
          <w:szCs w:val="24"/>
        </w:rPr>
        <w:t>Gastroenterology</w:t>
      </w:r>
    </w:p>
    <w:p w:rsidR="00371FE4" w:rsidRPr="003A1AA2" w:rsidRDefault="00371FE4" w:rsidP="00AC2F62">
      <w:pPr>
        <w:adjustRightInd w:val="0"/>
        <w:snapToGrid w:val="0"/>
        <w:spacing w:line="360" w:lineRule="auto"/>
        <w:rPr>
          <w:rFonts w:ascii="Book Antiqua" w:hAnsi="Book Antiqua" w:cs="宋体"/>
          <w:b/>
          <w:color w:val="000000"/>
          <w:sz w:val="24"/>
          <w:szCs w:val="24"/>
        </w:rPr>
      </w:pPr>
      <w:r w:rsidRPr="003A1AA2">
        <w:rPr>
          <w:rFonts w:ascii="Book Antiqua" w:hAnsi="Book Antiqua" w:cs="Arial"/>
          <w:b/>
          <w:color w:val="000000"/>
          <w:sz w:val="24"/>
          <w:szCs w:val="24"/>
        </w:rPr>
        <w:t>ESPS Manuscript NO: 5356</w:t>
      </w:r>
    </w:p>
    <w:p w:rsidR="00371FE4" w:rsidRPr="003A1AA2" w:rsidRDefault="00371FE4" w:rsidP="00AC2F62">
      <w:pPr>
        <w:suppressAutoHyphens/>
        <w:autoSpaceDE w:val="0"/>
        <w:autoSpaceDN w:val="0"/>
        <w:adjustRightInd w:val="0"/>
        <w:snapToGrid w:val="0"/>
        <w:spacing w:line="360" w:lineRule="auto"/>
        <w:rPr>
          <w:rFonts w:ascii="Book Antiqua" w:hAnsi="Book Antiqua"/>
          <w:b/>
          <w:color w:val="000000"/>
          <w:sz w:val="24"/>
          <w:szCs w:val="24"/>
        </w:rPr>
      </w:pPr>
      <w:bookmarkStart w:id="5" w:name="OLE_LINK1617"/>
      <w:bookmarkStart w:id="6" w:name="OLE_LINK1618"/>
      <w:r w:rsidRPr="003A1AA2">
        <w:rPr>
          <w:rFonts w:ascii="Book Antiqua" w:hAnsi="Book Antiqua"/>
          <w:b/>
          <w:color w:val="000000"/>
          <w:sz w:val="24"/>
          <w:szCs w:val="24"/>
        </w:rPr>
        <w:t>Columns: BRIEF ARTICLES</w:t>
      </w:r>
    </w:p>
    <w:bookmarkEnd w:id="5"/>
    <w:bookmarkEnd w:id="6"/>
    <w:p w:rsidR="00371FE4" w:rsidRPr="003A1AA2" w:rsidRDefault="00371FE4" w:rsidP="00AC2F62">
      <w:pPr>
        <w:snapToGrid w:val="0"/>
        <w:spacing w:line="360" w:lineRule="auto"/>
        <w:textAlignment w:val="baseline"/>
        <w:rPr>
          <w:rFonts w:ascii="Book Antiqua" w:hAnsi="Book Antiqua"/>
          <w:b/>
          <w:color w:val="000000"/>
          <w:sz w:val="24"/>
          <w:szCs w:val="24"/>
        </w:rPr>
      </w:pPr>
    </w:p>
    <w:p w:rsidR="00371FE4" w:rsidRPr="003A1AA2" w:rsidRDefault="00371FE4" w:rsidP="00AC2F62">
      <w:pPr>
        <w:snapToGrid w:val="0"/>
        <w:spacing w:line="360" w:lineRule="auto"/>
        <w:textAlignment w:val="baseline"/>
        <w:rPr>
          <w:rFonts w:ascii="Book Antiqua" w:hAnsi="Book Antiqua"/>
          <w:b/>
          <w:color w:val="000000"/>
          <w:sz w:val="24"/>
          <w:szCs w:val="24"/>
        </w:rPr>
      </w:pPr>
      <w:r w:rsidRPr="003A1AA2">
        <w:rPr>
          <w:rFonts w:ascii="Book Antiqua" w:hAnsi="Book Antiqua"/>
          <w:b/>
          <w:color w:val="000000"/>
          <w:sz w:val="24"/>
          <w:szCs w:val="24"/>
        </w:rPr>
        <w:t>Protective role of hydrogen-rich water on aspirin-induced gastric mucosal damage in rats</w:t>
      </w:r>
    </w:p>
    <w:bookmarkEnd w:id="0"/>
    <w:bookmarkEnd w:id="1"/>
    <w:bookmarkEnd w:id="2"/>
    <w:p w:rsidR="00371FE4" w:rsidRPr="003A1AA2" w:rsidRDefault="00371FE4" w:rsidP="00AC2F62">
      <w:pPr>
        <w:tabs>
          <w:tab w:val="left" w:pos="1260"/>
        </w:tabs>
        <w:spacing w:line="360" w:lineRule="auto"/>
        <w:rPr>
          <w:rFonts w:ascii="Book Antiqua" w:hAnsi="Book Antiqua"/>
          <w:color w:val="000000"/>
          <w:sz w:val="24"/>
          <w:szCs w:val="24"/>
        </w:rPr>
      </w:pPr>
    </w:p>
    <w:p w:rsidR="00371FE4" w:rsidRPr="00FD3CBA" w:rsidRDefault="00371FE4" w:rsidP="00AC2F62">
      <w:pPr>
        <w:tabs>
          <w:tab w:val="left" w:pos="1260"/>
        </w:tabs>
        <w:spacing w:line="360" w:lineRule="auto"/>
        <w:rPr>
          <w:rFonts w:ascii="Book Antiqua" w:hAnsi="Book Antiqua"/>
          <w:color w:val="000000"/>
          <w:sz w:val="24"/>
          <w:szCs w:val="24"/>
        </w:rPr>
      </w:pPr>
      <w:r w:rsidRPr="00FD3CBA">
        <w:rPr>
          <w:rFonts w:ascii="Book Antiqua" w:hAnsi="Book Antiqua"/>
          <w:color w:val="000000"/>
          <w:sz w:val="24"/>
          <w:szCs w:val="24"/>
        </w:rPr>
        <w:t xml:space="preserve">Zhang </w:t>
      </w:r>
      <w:r w:rsidRPr="00FD3CBA">
        <w:rPr>
          <w:rFonts w:ascii="Book Antiqua" w:hAnsi="Book Antiqua"/>
          <w:i/>
          <w:color w:val="000000"/>
          <w:sz w:val="24"/>
          <w:szCs w:val="24"/>
        </w:rPr>
        <w:t>et al</w:t>
      </w:r>
      <w:r w:rsidRPr="00FD3CBA">
        <w:rPr>
          <w:rFonts w:ascii="Book Antiqua" w:hAnsi="Book Antiqua"/>
          <w:color w:val="000000"/>
          <w:sz w:val="24"/>
          <w:szCs w:val="24"/>
        </w:rPr>
        <w:t xml:space="preserve">. Hydrogen </w:t>
      </w:r>
      <w:proofErr w:type="spellStart"/>
      <w:r w:rsidRPr="00FD3CBA">
        <w:rPr>
          <w:rFonts w:ascii="Book Antiqua" w:hAnsi="Book Antiqua"/>
          <w:color w:val="000000"/>
          <w:sz w:val="24"/>
          <w:szCs w:val="24"/>
        </w:rPr>
        <w:t>pretects</w:t>
      </w:r>
      <w:proofErr w:type="spellEnd"/>
      <w:r w:rsidRPr="00FD3CBA">
        <w:rPr>
          <w:rFonts w:ascii="Book Antiqua" w:hAnsi="Book Antiqua"/>
          <w:color w:val="000000"/>
          <w:sz w:val="24"/>
          <w:szCs w:val="24"/>
        </w:rPr>
        <w:t xml:space="preserve"> against aspirin-induced gastric injury</w:t>
      </w:r>
    </w:p>
    <w:p w:rsidR="00371FE4" w:rsidRPr="003A1AA2" w:rsidRDefault="00371FE4" w:rsidP="00AC2F62">
      <w:pPr>
        <w:tabs>
          <w:tab w:val="left" w:pos="1260"/>
        </w:tabs>
        <w:spacing w:line="360" w:lineRule="auto"/>
        <w:rPr>
          <w:rFonts w:ascii="Book Antiqua" w:hAnsi="Book Antiqua"/>
          <w:color w:val="000000"/>
          <w:sz w:val="24"/>
          <w:szCs w:val="24"/>
        </w:rPr>
      </w:pPr>
    </w:p>
    <w:p w:rsidR="00371FE4" w:rsidRPr="003A1AA2" w:rsidRDefault="00371FE4" w:rsidP="00AC2F62">
      <w:pPr>
        <w:tabs>
          <w:tab w:val="left" w:pos="1260"/>
        </w:tabs>
        <w:spacing w:line="360" w:lineRule="auto"/>
        <w:rPr>
          <w:rFonts w:ascii="Book Antiqua" w:hAnsi="Book Antiqua"/>
          <w:color w:val="000000"/>
          <w:sz w:val="24"/>
          <w:szCs w:val="24"/>
        </w:rPr>
      </w:pPr>
      <w:r w:rsidRPr="003A1AA2">
        <w:rPr>
          <w:rFonts w:ascii="Book Antiqua" w:hAnsi="Book Antiqua"/>
          <w:color w:val="000000"/>
          <w:sz w:val="24"/>
          <w:szCs w:val="24"/>
        </w:rPr>
        <w:t>Jing-Yao Zhang,</w:t>
      </w:r>
      <w:r w:rsidRPr="003A1AA2">
        <w:rPr>
          <w:rFonts w:ascii="Book Antiqua" w:hAnsi="Book Antiqua"/>
          <w:bCs/>
          <w:color w:val="000000"/>
          <w:kern w:val="0"/>
          <w:sz w:val="24"/>
          <w:szCs w:val="24"/>
        </w:rPr>
        <w:t xml:space="preserve"> Qi-</w:t>
      </w:r>
      <w:proofErr w:type="spellStart"/>
      <w:r w:rsidRPr="003A1AA2">
        <w:rPr>
          <w:rFonts w:ascii="Book Antiqua" w:hAnsi="Book Antiqua"/>
          <w:bCs/>
          <w:caps/>
          <w:color w:val="000000"/>
          <w:kern w:val="0"/>
          <w:sz w:val="24"/>
          <w:szCs w:val="24"/>
        </w:rPr>
        <w:t>f</w:t>
      </w:r>
      <w:r w:rsidRPr="003A1AA2">
        <w:rPr>
          <w:rFonts w:ascii="Book Antiqua" w:hAnsi="Book Antiqua"/>
          <w:bCs/>
          <w:color w:val="000000"/>
          <w:kern w:val="0"/>
          <w:sz w:val="24"/>
          <w:szCs w:val="24"/>
        </w:rPr>
        <w:t>ei</w:t>
      </w:r>
      <w:proofErr w:type="spellEnd"/>
      <w:r w:rsidRPr="003A1AA2">
        <w:rPr>
          <w:rFonts w:ascii="Book Antiqua" w:hAnsi="Book Antiqua"/>
          <w:bCs/>
          <w:color w:val="000000"/>
          <w:kern w:val="0"/>
          <w:sz w:val="24"/>
          <w:szCs w:val="24"/>
        </w:rPr>
        <w:t xml:space="preserve"> Wu</w:t>
      </w:r>
      <w:r w:rsidRPr="003A1AA2">
        <w:rPr>
          <w:rFonts w:ascii="Book Antiqua" w:hAnsi="Book Antiqua"/>
          <w:color w:val="000000"/>
          <w:sz w:val="24"/>
          <w:szCs w:val="24"/>
        </w:rPr>
        <w:t>, Yong Wan, Si-</w:t>
      </w:r>
      <w:r w:rsidRPr="003A1AA2">
        <w:rPr>
          <w:rFonts w:ascii="Book Antiqua" w:hAnsi="Book Antiqua"/>
          <w:caps/>
          <w:color w:val="000000"/>
          <w:sz w:val="24"/>
          <w:szCs w:val="24"/>
        </w:rPr>
        <w:t>d</w:t>
      </w:r>
      <w:r w:rsidRPr="003A1AA2">
        <w:rPr>
          <w:rFonts w:ascii="Book Antiqua" w:hAnsi="Book Antiqua"/>
          <w:color w:val="000000"/>
          <w:sz w:val="24"/>
          <w:szCs w:val="24"/>
        </w:rPr>
        <w:t>ong Song</w:t>
      </w:r>
      <w:r w:rsidRPr="003A1AA2">
        <w:rPr>
          <w:rFonts w:ascii="Book Antiqua" w:hAnsi="Book Antiqua"/>
          <w:color w:val="000000"/>
          <w:sz w:val="24"/>
          <w:szCs w:val="24"/>
          <w:vertAlign w:val="superscript"/>
        </w:rPr>
        <w:t xml:space="preserve"> </w:t>
      </w:r>
      <w:r w:rsidRPr="003A1AA2">
        <w:rPr>
          <w:rFonts w:ascii="Book Antiqua" w:hAnsi="Book Antiqua"/>
          <w:color w:val="000000"/>
          <w:sz w:val="24"/>
          <w:szCs w:val="24"/>
        </w:rPr>
        <w:t xml:space="preserve">, </w:t>
      </w:r>
      <w:proofErr w:type="spellStart"/>
      <w:r w:rsidRPr="003A1AA2">
        <w:rPr>
          <w:rFonts w:ascii="Book Antiqua" w:hAnsi="Book Antiqua"/>
          <w:color w:val="000000"/>
          <w:sz w:val="24"/>
          <w:szCs w:val="24"/>
        </w:rPr>
        <w:t>Jia</w:t>
      </w:r>
      <w:proofErr w:type="spellEnd"/>
      <w:r w:rsidRPr="003A1AA2">
        <w:rPr>
          <w:rFonts w:ascii="Book Antiqua" w:hAnsi="Book Antiqua"/>
          <w:color w:val="000000"/>
          <w:sz w:val="24"/>
          <w:szCs w:val="24"/>
        </w:rPr>
        <w:t xml:space="preserve"> Xu, </w:t>
      </w:r>
      <w:bookmarkStart w:id="7" w:name="OLE_LINK7"/>
      <w:proofErr w:type="spellStart"/>
      <w:r w:rsidRPr="003A1AA2">
        <w:rPr>
          <w:rFonts w:ascii="Book Antiqua" w:hAnsi="Book Antiqua"/>
          <w:color w:val="000000"/>
          <w:kern w:val="0"/>
          <w:sz w:val="24"/>
          <w:szCs w:val="24"/>
        </w:rPr>
        <w:t>Xin-</w:t>
      </w:r>
      <w:r w:rsidRPr="003A1AA2">
        <w:rPr>
          <w:rFonts w:ascii="Book Antiqua" w:hAnsi="Book Antiqua"/>
          <w:caps/>
          <w:color w:val="000000"/>
          <w:kern w:val="0"/>
          <w:sz w:val="24"/>
          <w:szCs w:val="24"/>
        </w:rPr>
        <w:t>s</w:t>
      </w:r>
      <w:r w:rsidRPr="003A1AA2">
        <w:rPr>
          <w:rFonts w:ascii="Book Antiqua" w:hAnsi="Book Antiqua"/>
          <w:color w:val="000000"/>
          <w:kern w:val="0"/>
          <w:sz w:val="24"/>
          <w:szCs w:val="24"/>
        </w:rPr>
        <w:t>en</w:t>
      </w:r>
      <w:proofErr w:type="spellEnd"/>
      <w:r w:rsidRPr="003A1AA2">
        <w:rPr>
          <w:rFonts w:ascii="Book Antiqua" w:hAnsi="Book Antiqua"/>
          <w:color w:val="000000"/>
          <w:kern w:val="0"/>
          <w:sz w:val="24"/>
          <w:szCs w:val="24"/>
        </w:rPr>
        <w:t xml:space="preserve"> Xu,</w:t>
      </w:r>
      <w:bookmarkEnd w:id="7"/>
      <w:r w:rsidRPr="003A1AA2">
        <w:rPr>
          <w:rFonts w:ascii="Book Antiqua" w:hAnsi="Book Antiqua"/>
          <w:color w:val="000000"/>
          <w:kern w:val="0"/>
          <w:sz w:val="24"/>
          <w:szCs w:val="24"/>
        </w:rPr>
        <w:t xml:space="preserve"> </w:t>
      </w:r>
      <w:r w:rsidRPr="003A1AA2">
        <w:rPr>
          <w:rFonts w:ascii="Book Antiqua" w:eastAsia="Arial Unicode MS" w:hAnsi="Book Antiqua"/>
          <w:color w:val="000000"/>
          <w:kern w:val="0"/>
          <w:sz w:val="24"/>
          <w:szCs w:val="24"/>
        </w:rPr>
        <w:t>Hu-</w:t>
      </w:r>
      <w:r w:rsidRPr="003A1AA2">
        <w:rPr>
          <w:rFonts w:ascii="Book Antiqua" w:eastAsia="Arial Unicode MS" w:hAnsi="Book Antiqua"/>
          <w:caps/>
          <w:color w:val="000000"/>
          <w:kern w:val="0"/>
          <w:sz w:val="24"/>
          <w:szCs w:val="24"/>
        </w:rPr>
        <w:t>l</w:t>
      </w:r>
      <w:r w:rsidRPr="003A1AA2">
        <w:rPr>
          <w:rFonts w:ascii="Book Antiqua" w:eastAsia="Arial Unicode MS" w:hAnsi="Book Antiqua"/>
          <w:color w:val="000000"/>
          <w:kern w:val="0"/>
          <w:sz w:val="24"/>
          <w:szCs w:val="24"/>
        </w:rPr>
        <w:t>in Chang</w:t>
      </w:r>
      <w:r w:rsidRPr="003A1AA2">
        <w:rPr>
          <w:rFonts w:ascii="Book Antiqua" w:hAnsi="Book Antiqua"/>
          <w:color w:val="000000"/>
          <w:sz w:val="24"/>
          <w:szCs w:val="24"/>
        </w:rPr>
        <w:t xml:space="preserve">, </w:t>
      </w:r>
      <w:r w:rsidRPr="003A1AA2">
        <w:rPr>
          <w:rFonts w:ascii="Book Antiqua" w:eastAsia="Arial Unicode MS" w:hAnsi="Book Antiqua"/>
          <w:color w:val="000000"/>
          <w:kern w:val="0"/>
          <w:sz w:val="24"/>
          <w:szCs w:val="24"/>
        </w:rPr>
        <w:t>Ming-</w:t>
      </w:r>
      <w:proofErr w:type="spellStart"/>
      <w:r w:rsidRPr="003A1AA2">
        <w:rPr>
          <w:rFonts w:ascii="Book Antiqua" w:eastAsia="Arial Unicode MS" w:hAnsi="Book Antiqua"/>
          <w:caps/>
          <w:color w:val="000000"/>
          <w:kern w:val="0"/>
          <w:sz w:val="24"/>
          <w:szCs w:val="24"/>
        </w:rPr>
        <w:t>h</w:t>
      </w:r>
      <w:r w:rsidRPr="003A1AA2">
        <w:rPr>
          <w:rFonts w:ascii="Book Antiqua" w:eastAsia="Arial Unicode MS" w:hAnsi="Book Antiqua"/>
          <w:color w:val="000000"/>
          <w:kern w:val="0"/>
          <w:sz w:val="24"/>
          <w:szCs w:val="24"/>
        </w:rPr>
        <w:t>ui</w:t>
      </w:r>
      <w:proofErr w:type="spellEnd"/>
      <w:r w:rsidRPr="003A1AA2">
        <w:rPr>
          <w:rFonts w:ascii="Book Antiqua" w:eastAsia="Arial Unicode MS" w:hAnsi="Book Antiqua"/>
          <w:color w:val="000000"/>
          <w:kern w:val="0"/>
          <w:sz w:val="24"/>
          <w:szCs w:val="24"/>
        </w:rPr>
        <w:t xml:space="preserve"> Tai</w:t>
      </w:r>
      <w:r w:rsidRPr="003A1AA2">
        <w:rPr>
          <w:rFonts w:ascii="Book Antiqua" w:hAnsi="Book Antiqua"/>
          <w:color w:val="000000"/>
          <w:sz w:val="24"/>
          <w:szCs w:val="24"/>
        </w:rPr>
        <w:t xml:space="preserve">, </w:t>
      </w:r>
      <w:proofErr w:type="spellStart"/>
      <w:r w:rsidRPr="003A1AA2">
        <w:rPr>
          <w:rFonts w:ascii="Book Antiqua" w:hAnsi="Book Antiqua"/>
          <w:color w:val="000000"/>
          <w:sz w:val="24"/>
          <w:szCs w:val="24"/>
        </w:rPr>
        <w:t>Ya</w:t>
      </w:r>
      <w:proofErr w:type="spellEnd"/>
      <w:r w:rsidRPr="003A1AA2">
        <w:rPr>
          <w:rFonts w:ascii="Book Antiqua" w:hAnsi="Book Antiqua"/>
          <w:color w:val="000000"/>
          <w:sz w:val="24"/>
          <w:szCs w:val="24"/>
        </w:rPr>
        <w:t>-</w:t>
      </w:r>
      <w:r w:rsidRPr="003A1AA2">
        <w:rPr>
          <w:rFonts w:ascii="Book Antiqua" w:hAnsi="Book Antiqua"/>
          <w:caps/>
          <w:color w:val="000000"/>
          <w:sz w:val="24"/>
          <w:szCs w:val="24"/>
        </w:rPr>
        <w:t>f</w:t>
      </w:r>
      <w:r w:rsidRPr="003A1AA2">
        <w:rPr>
          <w:rFonts w:ascii="Book Antiqua" w:hAnsi="Book Antiqua"/>
          <w:color w:val="000000"/>
          <w:sz w:val="24"/>
          <w:szCs w:val="24"/>
        </w:rPr>
        <w:t xml:space="preserve">eng Dong, </w:t>
      </w:r>
      <w:r w:rsidRPr="003A1AA2">
        <w:rPr>
          <w:rFonts w:ascii="Book Antiqua" w:hAnsi="Book Antiqua"/>
          <w:bCs/>
          <w:color w:val="000000"/>
          <w:kern w:val="0"/>
          <w:sz w:val="24"/>
          <w:szCs w:val="24"/>
        </w:rPr>
        <w:t>Chang Liu</w:t>
      </w:r>
    </w:p>
    <w:p w:rsidR="00371FE4" w:rsidRPr="003A1AA2" w:rsidRDefault="00371FE4" w:rsidP="00AC2F62">
      <w:pPr>
        <w:tabs>
          <w:tab w:val="left" w:pos="1260"/>
        </w:tabs>
        <w:spacing w:line="360" w:lineRule="auto"/>
        <w:rPr>
          <w:rFonts w:ascii="Book Antiqua" w:hAnsi="Book Antiqua"/>
          <w:b/>
          <w:color w:val="000000"/>
          <w:sz w:val="24"/>
          <w:szCs w:val="24"/>
        </w:rPr>
      </w:pPr>
    </w:p>
    <w:p w:rsidR="00371FE4" w:rsidRDefault="00371FE4" w:rsidP="00AC2F62">
      <w:pPr>
        <w:tabs>
          <w:tab w:val="left" w:pos="1260"/>
        </w:tabs>
        <w:spacing w:line="360" w:lineRule="auto"/>
        <w:rPr>
          <w:rFonts w:ascii="Book Antiqua" w:eastAsia="Arial Unicode MS" w:hAnsi="Book Antiqua"/>
          <w:color w:val="000000"/>
          <w:kern w:val="0"/>
          <w:sz w:val="24"/>
          <w:szCs w:val="24"/>
        </w:rPr>
      </w:pPr>
      <w:r w:rsidRPr="003A1AA2">
        <w:rPr>
          <w:rFonts w:ascii="Book Antiqua" w:hAnsi="Book Antiqua"/>
          <w:b/>
          <w:color w:val="000000"/>
          <w:sz w:val="24"/>
          <w:szCs w:val="24"/>
        </w:rPr>
        <w:t>Jing</w:t>
      </w:r>
      <w:r>
        <w:rPr>
          <w:rFonts w:ascii="Book Antiqua" w:hAnsi="Book Antiqua"/>
          <w:b/>
          <w:color w:val="000000"/>
          <w:sz w:val="24"/>
          <w:szCs w:val="24"/>
        </w:rPr>
        <w:t>-</w:t>
      </w:r>
      <w:r w:rsidRPr="00DE3554">
        <w:rPr>
          <w:rFonts w:ascii="Book Antiqua" w:hAnsi="Book Antiqua"/>
          <w:b/>
          <w:caps/>
          <w:color w:val="000000"/>
          <w:sz w:val="24"/>
          <w:szCs w:val="24"/>
        </w:rPr>
        <w:t>y</w:t>
      </w:r>
      <w:r w:rsidRPr="003A1AA2">
        <w:rPr>
          <w:rFonts w:ascii="Book Antiqua" w:hAnsi="Book Antiqua"/>
          <w:b/>
          <w:color w:val="000000"/>
          <w:sz w:val="24"/>
          <w:szCs w:val="24"/>
        </w:rPr>
        <w:t>ao Zhang,</w:t>
      </w:r>
      <w:r w:rsidRPr="003A1AA2">
        <w:rPr>
          <w:rFonts w:ascii="Book Antiqua" w:hAnsi="Book Antiqua"/>
          <w:b/>
          <w:bCs/>
          <w:color w:val="000000"/>
          <w:kern w:val="0"/>
          <w:sz w:val="24"/>
          <w:szCs w:val="24"/>
        </w:rPr>
        <w:t xml:space="preserve"> </w:t>
      </w:r>
      <w:r w:rsidRPr="003A1AA2">
        <w:rPr>
          <w:rFonts w:ascii="Book Antiqua" w:hAnsi="Book Antiqua"/>
          <w:b/>
          <w:color w:val="000000"/>
          <w:sz w:val="24"/>
          <w:szCs w:val="24"/>
        </w:rPr>
        <w:t>Yong Wan, Si</w:t>
      </w:r>
      <w:r>
        <w:rPr>
          <w:rFonts w:ascii="Book Antiqua" w:hAnsi="Book Antiqua"/>
          <w:b/>
          <w:color w:val="000000"/>
          <w:sz w:val="24"/>
          <w:szCs w:val="24"/>
        </w:rPr>
        <w:t>-</w:t>
      </w:r>
      <w:r w:rsidRPr="00DE3554">
        <w:rPr>
          <w:rFonts w:ascii="Book Antiqua" w:hAnsi="Book Antiqua"/>
          <w:b/>
          <w:caps/>
          <w:color w:val="000000"/>
          <w:sz w:val="24"/>
          <w:szCs w:val="24"/>
        </w:rPr>
        <w:t>d</w:t>
      </w:r>
      <w:r>
        <w:rPr>
          <w:rFonts w:ascii="Book Antiqua" w:hAnsi="Book Antiqua"/>
          <w:b/>
          <w:color w:val="000000"/>
          <w:sz w:val="24"/>
          <w:szCs w:val="24"/>
        </w:rPr>
        <w:t xml:space="preserve">ong Song, </w:t>
      </w:r>
      <w:proofErr w:type="spellStart"/>
      <w:r>
        <w:rPr>
          <w:rFonts w:ascii="Book Antiqua" w:hAnsi="Book Antiqua"/>
          <w:b/>
          <w:color w:val="000000"/>
          <w:sz w:val="24"/>
          <w:szCs w:val="24"/>
        </w:rPr>
        <w:t>Jia</w:t>
      </w:r>
      <w:proofErr w:type="spellEnd"/>
      <w:r>
        <w:rPr>
          <w:rFonts w:ascii="Book Antiqua" w:hAnsi="Book Antiqua"/>
          <w:b/>
          <w:color w:val="000000"/>
          <w:sz w:val="24"/>
          <w:szCs w:val="24"/>
        </w:rPr>
        <w:t xml:space="preserve"> Xu</w:t>
      </w:r>
      <w:r w:rsidRPr="003A1AA2">
        <w:rPr>
          <w:rFonts w:ascii="Book Antiqua" w:hAnsi="Book Antiqua"/>
          <w:b/>
          <w:color w:val="000000"/>
          <w:sz w:val="24"/>
          <w:szCs w:val="24"/>
        </w:rPr>
        <w:t xml:space="preserve">, </w:t>
      </w:r>
      <w:proofErr w:type="spellStart"/>
      <w:r w:rsidRPr="003A1AA2">
        <w:rPr>
          <w:rFonts w:ascii="Book Antiqua" w:hAnsi="Book Antiqua"/>
          <w:b/>
          <w:color w:val="000000"/>
          <w:kern w:val="0"/>
          <w:sz w:val="24"/>
          <w:szCs w:val="24"/>
        </w:rPr>
        <w:t>Xin</w:t>
      </w:r>
      <w:r>
        <w:rPr>
          <w:rFonts w:ascii="Book Antiqua" w:hAnsi="Book Antiqua"/>
          <w:b/>
          <w:color w:val="000000"/>
          <w:kern w:val="0"/>
          <w:sz w:val="24"/>
          <w:szCs w:val="24"/>
        </w:rPr>
        <w:t>-</w:t>
      </w:r>
      <w:r w:rsidRPr="00DE3554">
        <w:rPr>
          <w:rFonts w:ascii="Book Antiqua" w:hAnsi="Book Antiqua"/>
          <w:b/>
          <w:caps/>
          <w:color w:val="000000"/>
          <w:kern w:val="0"/>
          <w:sz w:val="24"/>
          <w:szCs w:val="24"/>
        </w:rPr>
        <w:t>s</w:t>
      </w:r>
      <w:r w:rsidRPr="003A1AA2">
        <w:rPr>
          <w:rFonts w:ascii="Book Antiqua" w:hAnsi="Book Antiqua"/>
          <w:b/>
          <w:color w:val="000000"/>
          <w:kern w:val="0"/>
          <w:sz w:val="24"/>
          <w:szCs w:val="24"/>
        </w:rPr>
        <w:t>en</w:t>
      </w:r>
      <w:proofErr w:type="spellEnd"/>
      <w:r w:rsidRPr="003A1AA2">
        <w:rPr>
          <w:rFonts w:ascii="Book Antiqua" w:hAnsi="Book Antiqua"/>
          <w:b/>
          <w:color w:val="000000"/>
          <w:kern w:val="0"/>
          <w:sz w:val="24"/>
          <w:szCs w:val="24"/>
        </w:rPr>
        <w:t xml:space="preserve"> Xu, </w:t>
      </w:r>
      <w:r w:rsidRPr="003A1AA2">
        <w:rPr>
          <w:rFonts w:ascii="Book Antiqua" w:eastAsia="Arial Unicode MS" w:hAnsi="Book Antiqua"/>
          <w:b/>
          <w:color w:val="000000"/>
          <w:kern w:val="0"/>
          <w:sz w:val="24"/>
          <w:szCs w:val="24"/>
        </w:rPr>
        <w:t>Hu</w:t>
      </w:r>
      <w:r>
        <w:rPr>
          <w:rFonts w:ascii="Book Antiqua" w:eastAsia="Arial Unicode MS" w:hAnsi="Book Antiqua"/>
          <w:b/>
          <w:color w:val="000000"/>
          <w:kern w:val="0"/>
          <w:sz w:val="24"/>
          <w:szCs w:val="24"/>
        </w:rPr>
        <w:t>-</w:t>
      </w:r>
      <w:r w:rsidRPr="00DE3554">
        <w:rPr>
          <w:rFonts w:ascii="Book Antiqua" w:eastAsia="Arial Unicode MS" w:hAnsi="Book Antiqua"/>
          <w:b/>
          <w:caps/>
          <w:color w:val="000000"/>
          <w:kern w:val="0"/>
          <w:sz w:val="24"/>
          <w:szCs w:val="24"/>
        </w:rPr>
        <w:t>l</w:t>
      </w:r>
      <w:r w:rsidRPr="003A1AA2">
        <w:rPr>
          <w:rFonts w:ascii="Book Antiqua" w:eastAsia="Arial Unicode MS" w:hAnsi="Book Antiqua"/>
          <w:b/>
          <w:color w:val="000000"/>
          <w:kern w:val="0"/>
          <w:sz w:val="24"/>
          <w:szCs w:val="24"/>
        </w:rPr>
        <w:t>in Chang</w:t>
      </w:r>
      <w:r w:rsidRPr="003A1AA2">
        <w:rPr>
          <w:rFonts w:ascii="Book Antiqua" w:hAnsi="Book Antiqua"/>
          <w:b/>
          <w:color w:val="000000"/>
          <w:sz w:val="24"/>
          <w:szCs w:val="24"/>
        </w:rPr>
        <w:t xml:space="preserve">, </w:t>
      </w:r>
      <w:r w:rsidRPr="003A1AA2">
        <w:rPr>
          <w:rFonts w:ascii="Book Antiqua" w:eastAsia="Arial Unicode MS" w:hAnsi="Book Antiqua"/>
          <w:b/>
          <w:color w:val="000000"/>
          <w:kern w:val="0"/>
          <w:sz w:val="24"/>
          <w:szCs w:val="24"/>
        </w:rPr>
        <w:t>Ming</w:t>
      </w:r>
      <w:r>
        <w:rPr>
          <w:rFonts w:ascii="Book Antiqua" w:eastAsia="Arial Unicode MS" w:hAnsi="Book Antiqua"/>
          <w:b/>
          <w:color w:val="000000"/>
          <w:kern w:val="0"/>
          <w:sz w:val="24"/>
          <w:szCs w:val="24"/>
        </w:rPr>
        <w:t>-</w:t>
      </w:r>
      <w:proofErr w:type="spellStart"/>
      <w:r w:rsidRPr="00DE3554">
        <w:rPr>
          <w:rFonts w:ascii="Book Antiqua" w:eastAsia="Arial Unicode MS" w:hAnsi="Book Antiqua"/>
          <w:b/>
          <w:caps/>
          <w:color w:val="000000"/>
          <w:kern w:val="0"/>
          <w:sz w:val="24"/>
          <w:szCs w:val="24"/>
        </w:rPr>
        <w:t>h</w:t>
      </w:r>
      <w:r w:rsidRPr="003A1AA2">
        <w:rPr>
          <w:rFonts w:ascii="Book Antiqua" w:eastAsia="Arial Unicode MS" w:hAnsi="Book Antiqua"/>
          <w:b/>
          <w:color w:val="000000"/>
          <w:kern w:val="0"/>
          <w:sz w:val="24"/>
          <w:szCs w:val="24"/>
        </w:rPr>
        <w:t>ui</w:t>
      </w:r>
      <w:proofErr w:type="spellEnd"/>
      <w:r w:rsidRPr="003A1AA2">
        <w:rPr>
          <w:rFonts w:ascii="Book Antiqua" w:eastAsia="Arial Unicode MS" w:hAnsi="Book Antiqua"/>
          <w:b/>
          <w:color w:val="000000"/>
          <w:kern w:val="0"/>
          <w:sz w:val="24"/>
          <w:szCs w:val="24"/>
        </w:rPr>
        <w:t xml:space="preserve"> Tai</w:t>
      </w:r>
      <w:r w:rsidRPr="003A1AA2">
        <w:rPr>
          <w:rFonts w:ascii="Book Antiqua" w:hAnsi="Book Antiqua"/>
          <w:b/>
          <w:color w:val="000000"/>
          <w:sz w:val="24"/>
          <w:szCs w:val="24"/>
        </w:rPr>
        <w:t xml:space="preserve">, </w:t>
      </w:r>
      <w:r w:rsidRPr="003A1AA2">
        <w:rPr>
          <w:rFonts w:ascii="Book Antiqua" w:hAnsi="Book Antiqua"/>
          <w:b/>
          <w:bCs/>
          <w:color w:val="000000"/>
          <w:kern w:val="0"/>
          <w:sz w:val="24"/>
          <w:szCs w:val="24"/>
        </w:rPr>
        <w:t>Chang Liu</w:t>
      </w:r>
      <w:r>
        <w:rPr>
          <w:rFonts w:ascii="Book Antiqua" w:eastAsia="Arial Unicode MS" w:hAnsi="Book Antiqua"/>
          <w:color w:val="000000"/>
          <w:kern w:val="0"/>
          <w:sz w:val="24"/>
          <w:szCs w:val="24"/>
        </w:rPr>
        <w:t xml:space="preserve">, </w:t>
      </w:r>
      <w:r w:rsidRPr="003A1AA2">
        <w:rPr>
          <w:rFonts w:ascii="Book Antiqua" w:eastAsia="Arial Unicode MS" w:hAnsi="Book Antiqua"/>
          <w:color w:val="000000"/>
          <w:kern w:val="0"/>
          <w:sz w:val="24"/>
          <w:szCs w:val="24"/>
        </w:rPr>
        <w:t xml:space="preserve">Department of </w:t>
      </w:r>
      <w:proofErr w:type="spellStart"/>
      <w:r w:rsidRPr="003A1AA2">
        <w:rPr>
          <w:rFonts w:ascii="Book Antiqua" w:eastAsia="Arial Unicode MS" w:hAnsi="Book Antiqua"/>
          <w:color w:val="000000"/>
          <w:kern w:val="0"/>
          <w:sz w:val="24"/>
          <w:szCs w:val="24"/>
        </w:rPr>
        <w:t>Hepatobiliary</w:t>
      </w:r>
      <w:proofErr w:type="spellEnd"/>
      <w:r w:rsidRPr="003A1AA2">
        <w:rPr>
          <w:rFonts w:ascii="Book Antiqua" w:eastAsia="Arial Unicode MS" w:hAnsi="Book Antiqua"/>
          <w:color w:val="000000"/>
          <w:kern w:val="0"/>
          <w:sz w:val="24"/>
          <w:szCs w:val="24"/>
        </w:rPr>
        <w:t xml:space="preserve"> Surgery, The First Affiliated Hospital of </w:t>
      </w:r>
      <w:proofErr w:type="spellStart"/>
      <w:r w:rsidRPr="003A1AA2">
        <w:rPr>
          <w:rFonts w:ascii="Book Antiqua" w:eastAsia="Arial Unicode MS" w:hAnsi="Book Antiqua"/>
          <w:color w:val="000000"/>
          <w:kern w:val="0"/>
          <w:sz w:val="24"/>
          <w:szCs w:val="24"/>
        </w:rPr>
        <w:t>Xi’an</w:t>
      </w:r>
      <w:r w:rsidR="007D49A5" w:rsidRPr="003A1AA2">
        <w:rPr>
          <w:rFonts w:ascii="Book Antiqua" w:eastAsia="Arial Unicode MS" w:hAnsi="Book Antiqua"/>
          <w:color w:val="000000"/>
          <w:kern w:val="0"/>
          <w:sz w:val="24"/>
          <w:szCs w:val="24"/>
        </w:rPr>
        <w:t>j</w:t>
      </w:r>
      <w:r w:rsidRPr="003A1AA2">
        <w:rPr>
          <w:rFonts w:ascii="Book Antiqua" w:eastAsia="Arial Unicode MS" w:hAnsi="Book Antiqua"/>
          <w:color w:val="000000"/>
          <w:kern w:val="0"/>
          <w:sz w:val="24"/>
          <w:szCs w:val="24"/>
        </w:rPr>
        <w:t>iaotong</w:t>
      </w:r>
      <w:proofErr w:type="spellEnd"/>
      <w:r>
        <w:rPr>
          <w:rFonts w:ascii="Book Antiqua" w:eastAsia="Arial Unicode MS" w:hAnsi="Book Antiqua"/>
          <w:color w:val="000000"/>
          <w:kern w:val="0"/>
          <w:sz w:val="24"/>
          <w:szCs w:val="24"/>
        </w:rPr>
        <w:t xml:space="preserve"> University College of Medical,</w:t>
      </w:r>
      <w:bookmarkStart w:id="8" w:name="OLE_LINK5"/>
      <w:r>
        <w:rPr>
          <w:rFonts w:ascii="Book Antiqua" w:eastAsia="Arial Unicode MS" w:hAnsi="Book Antiqua"/>
          <w:color w:val="000000"/>
          <w:kern w:val="0"/>
          <w:sz w:val="24"/>
          <w:szCs w:val="24"/>
        </w:rPr>
        <w:t xml:space="preserve"> </w:t>
      </w:r>
      <w:r w:rsidRPr="003A1AA2">
        <w:rPr>
          <w:rFonts w:ascii="Book Antiqua" w:eastAsia="Arial Unicode MS" w:hAnsi="Book Antiqua"/>
          <w:color w:val="000000"/>
          <w:kern w:val="0"/>
          <w:sz w:val="24"/>
          <w:szCs w:val="24"/>
        </w:rPr>
        <w:t>Xi’an 710061,</w:t>
      </w:r>
      <w:r w:rsidRPr="00DE3554">
        <w:rPr>
          <w:rFonts w:ascii="Book Antiqua" w:eastAsia="Arial Unicode MS" w:hAnsi="Book Antiqua"/>
          <w:color w:val="000000"/>
          <w:kern w:val="0"/>
          <w:sz w:val="24"/>
          <w:szCs w:val="24"/>
        </w:rPr>
        <w:t xml:space="preserve"> </w:t>
      </w:r>
      <w:r>
        <w:rPr>
          <w:rFonts w:ascii="Book Antiqua" w:eastAsia="Arial Unicode MS" w:hAnsi="Book Antiqua"/>
          <w:color w:val="000000"/>
          <w:kern w:val="0"/>
          <w:sz w:val="24"/>
          <w:szCs w:val="24"/>
        </w:rPr>
        <w:t>Shaa</w:t>
      </w:r>
      <w:r w:rsidRPr="003A1AA2">
        <w:rPr>
          <w:rFonts w:ascii="Book Antiqua" w:eastAsia="Arial Unicode MS" w:hAnsi="Book Antiqua"/>
          <w:color w:val="000000"/>
          <w:kern w:val="0"/>
          <w:sz w:val="24"/>
          <w:szCs w:val="24"/>
        </w:rPr>
        <w:t xml:space="preserve">nxi </w:t>
      </w:r>
      <w:r>
        <w:rPr>
          <w:rFonts w:ascii="Book Antiqua" w:eastAsia="Arial Unicode MS" w:hAnsi="Book Antiqua"/>
          <w:color w:val="000000"/>
          <w:kern w:val="0"/>
          <w:sz w:val="24"/>
          <w:szCs w:val="24"/>
        </w:rPr>
        <w:t xml:space="preserve">Province, </w:t>
      </w:r>
      <w:r w:rsidRPr="003A1AA2">
        <w:rPr>
          <w:rFonts w:ascii="Book Antiqua" w:eastAsia="Arial Unicode MS" w:hAnsi="Book Antiqua"/>
          <w:color w:val="000000"/>
          <w:kern w:val="0"/>
          <w:sz w:val="24"/>
          <w:szCs w:val="24"/>
        </w:rPr>
        <w:t>China</w:t>
      </w:r>
    </w:p>
    <w:bookmarkEnd w:id="8"/>
    <w:p w:rsidR="00371FE4" w:rsidRPr="003A1AA2" w:rsidRDefault="00371FE4" w:rsidP="00AC2F62">
      <w:pPr>
        <w:tabs>
          <w:tab w:val="left" w:pos="1260"/>
        </w:tabs>
        <w:spacing w:line="360" w:lineRule="auto"/>
        <w:rPr>
          <w:rFonts w:ascii="Book Antiqua" w:eastAsia="Arial Unicode MS" w:hAnsi="Book Antiqua"/>
          <w:color w:val="000000"/>
          <w:kern w:val="0"/>
          <w:sz w:val="24"/>
          <w:szCs w:val="24"/>
        </w:rPr>
      </w:pPr>
    </w:p>
    <w:p w:rsidR="00371FE4" w:rsidRDefault="00371FE4" w:rsidP="00702F39">
      <w:pPr>
        <w:tabs>
          <w:tab w:val="left" w:pos="1260"/>
        </w:tabs>
        <w:spacing w:line="360" w:lineRule="auto"/>
        <w:rPr>
          <w:rFonts w:ascii="Book Antiqua" w:eastAsia="Arial Unicode MS" w:hAnsi="Book Antiqua"/>
          <w:color w:val="000000"/>
          <w:kern w:val="0"/>
          <w:sz w:val="24"/>
          <w:szCs w:val="24"/>
        </w:rPr>
      </w:pPr>
      <w:r w:rsidRPr="003A1AA2">
        <w:rPr>
          <w:rFonts w:ascii="Book Antiqua" w:hAnsi="Book Antiqua"/>
          <w:b/>
          <w:bCs/>
          <w:color w:val="000000"/>
          <w:kern w:val="0"/>
          <w:sz w:val="24"/>
          <w:szCs w:val="24"/>
        </w:rPr>
        <w:t>Qi</w:t>
      </w:r>
      <w:r>
        <w:rPr>
          <w:rFonts w:ascii="Book Antiqua" w:hAnsi="Book Antiqua"/>
          <w:b/>
          <w:bCs/>
          <w:color w:val="000000"/>
          <w:kern w:val="0"/>
          <w:sz w:val="24"/>
          <w:szCs w:val="24"/>
        </w:rPr>
        <w:t>-</w:t>
      </w:r>
      <w:proofErr w:type="spellStart"/>
      <w:r w:rsidRPr="00EE5FA4">
        <w:rPr>
          <w:rFonts w:ascii="Book Antiqua" w:hAnsi="Book Antiqua"/>
          <w:b/>
          <w:bCs/>
          <w:caps/>
          <w:color w:val="000000"/>
          <w:kern w:val="0"/>
          <w:sz w:val="24"/>
          <w:szCs w:val="24"/>
        </w:rPr>
        <w:t>f</w:t>
      </w:r>
      <w:r w:rsidRPr="003A1AA2">
        <w:rPr>
          <w:rFonts w:ascii="Book Antiqua" w:hAnsi="Book Antiqua"/>
          <w:b/>
          <w:bCs/>
          <w:color w:val="000000"/>
          <w:kern w:val="0"/>
          <w:sz w:val="24"/>
          <w:szCs w:val="24"/>
        </w:rPr>
        <w:t>ei</w:t>
      </w:r>
      <w:proofErr w:type="spellEnd"/>
      <w:r w:rsidRPr="003A1AA2">
        <w:rPr>
          <w:rFonts w:ascii="Book Antiqua" w:hAnsi="Book Antiqua"/>
          <w:b/>
          <w:bCs/>
          <w:color w:val="000000"/>
          <w:kern w:val="0"/>
          <w:sz w:val="24"/>
          <w:szCs w:val="24"/>
        </w:rPr>
        <w:t xml:space="preserve"> Wu</w:t>
      </w:r>
      <w:r w:rsidRPr="003A1AA2">
        <w:rPr>
          <w:rFonts w:ascii="Book Antiqua" w:eastAsia="Arial Unicode MS" w:hAnsi="Book Antiqua"/>
          <w:color w:val="000000"/>
          <w:kern w:val="0"/>
          <w:sz w:val="24"/>
          <w:szCs w:val="24"/>
        </w:rPr>
        <w:t xml:space="preserve">, Department of Thoracic Surgery, The First Affiliated Hospital of </w:t>
      </w:r>
      <w:proofErr w:type="spellStart"/>
      <w:r w:rsidRPr="003A1AA2">
        <w:rPr>
          <w:rFonts w:ascii="Book Antiqua" w:eastAsia="Arial Unicode MS" w:hAnsi="Book Antiqua"/>
          <w:color w:val="000000"/>
          <w:kern w:val="0"/>
          <w:sz w:val="24"/>
          <w:szCs w:val="24"/>
        </w:rPr>
        <w:t>Xi’an</w:t>
      </w:r>
      <w:r w:rsidR="007D49A5" w:rsidRPr="003A1AA2">
        <w:rPr>
          <w:rFonts w:ascii="Book Antiqua" w:eastAsia="Arial Unicode MS" w:hAnsi="Book Antiqua"/>
          <w:color w:val="000000"/>
          <w:kern w:val="0"/>
          <w:sz w:val="24"/>
          <w:szCs w:val="24"/>
        </w:rPr>
        <w:t>j</w:t>
      </w:r>
      <w:r w:rsidRPr="003A1AA2">
        <w:rPr>
          <w:rFonts w:ascii="Book Antiqua" w:eastAsia="Arial Unicode MS" w:hAnsi="Book Antiqua"/>
          <w:color w:val="000000"/>
          <w:kern w:val="0"/>
          <w:sz w:val="24"/>
          <w:szCs w:val="24"/>
        </w:rPr>
        <w:t>iaotong</w:t>
      </w:r>
      <w:proofErr w:type="spellEnd"/>
      <w:r w:rsidRPr="003A1AA2">
        <w:rPr>
          <w:rFonts w:ascii="Book Antiqua" w:eastAsia="Arial Unicode MS" w:hAnsi="Book Antiqua"/>
          <w:color w:val="000000"/>
          <w:kern w:val="0"/>
          <w:sz w:val="24"/>
          <w:szCs w:val="24"/>
        </w:rPr>
        <w:t xml:space="preserve"> University College of Medical,</w:t>
      </w:r>
      <w:r w:rsidRPr="00702F39">
        <w:rPr>
          <w:rFonts w:ascii="Book Antiqua" w:eastAsia="Arial Unicode MS" w:hAnsi="Book Antiqua"/>
          <w:color w:val="000000"/>
          <w:kern w:val="0"/>
          <w:sz w:val="24"/>
          <w:szCs w:val="24"/>
        </w:rPr>
        <w:t xml:space="preserve"> </w:t>
      </w:r>
      <w:r w:rsidRPr="003A1AA2">
        <w:rPr>
          <w:rFonts w:ascii="Book Antiqua" w:eastAsia="Arial Unicode MS" w:hAnsi="Book Antiqua"/>
          <w:color w:val="000000"/>
          <w:kern w:val="0"/>
          <w:sz w:val="24"/>
          <w:szCs w:val="24"/>
        </w:rPr>
        <w:t>Xi’an 710061,</w:t>
      </w:r>
      <w:r>
        <w:rPr>
          <w:rFonts w:ascii="Book Antiqua" w:eastAsia="Arial Unicode MS" w:hAnsi="Book Antiqua"/>
          <w:color w:val="000000"/>
          <w:kern w:val="0"/>
          <w:sz w:val="24"/>
          <w:szCs w:val="24"/>
        </w:rPr>
        <w:t xml:space="preserve"> Shaa</w:t>
      </w:r>
      <w:r w:rsidRPr="003A1AA2">
        <w:rPr>
          <w:rFonts w:ascii="Book Antiqua" w:eastAsia="Arial Unicode MS" w:hAnsi="Book Antiqua"/>
          <w:color w:val="000000"/>
          <w:kern w:val="0"/>
          <w:sz w:val="24"/>
          <w:szCs w:val="24"/>
        </w:rPr>
        <w:t xml:space="preserve">nxi </w:t>
      </w:r>
      <w:r>
        <w:rPr>
          <w:rFonts w:ascii="Book Antiqua" w:eastAsia="Arial Unicode MS" w:hAnsi="Book Antiqua"/>
          <w:color w:val="000000"/>
          <w:kern w:val="0"/>
          <w:sz w:val="24"/>
          <w:szCs w:val="24"/>
        </w:rPr>
        <w:t xml:space="preserve">Province, </w:t>
      </w:r>
      <w:r w:rsidRPr="003A1AA2">
        <w:rPr>
          <w:rFonts w:ascii="Book Antiqua" w:eastAsia="Arial Unicode MS" w:hAnsi="Book Antiqua"/>
          <w:color w:val="000000"/>
          <w:kern w:val="0"/>
          <w:sz w:val="24"/>
          <w:szCs w:val="24"/>
        </w:rPr>
        <w:t>China</w:t>
      </w:r>
    </w:p>
    <w:p w:rsidR="00371FE4" w:rsidRPr="00702F39" w:rsidRDefault="00371FE4" w:rsidP="00AC2F62">
      <w:pPr>
        <w:tabs>
          <w:tab w:val="left" w:pos="1260"/>
        </w:tabs>
        <w:spacing w:line="360" w:lineRule="auto"/>
        <w:rPr>
          <w:rFonts w:ascii="Book Antiqua" w:eastAsia="Arial Unicode MS" w:hAnsi="Book Antiqua"/>
          <w:color w:val="000000"/>
          <w:kern w:val="0"/>
          <w:sz w:val="24"/>
          <w:szCs w:val="24"/>
        </w:rPr>
      </w:pPr>
    </w:p>
    <w:p w:rsidR="00371FE4" w:rsidRPr="003A1AA2" w:rsidRDefault="00371FE4" w:rsidP="00AC2F62">
      <w:pPr>
        <w:autoSpaceDE w:val="0"/>
        <w:autoSpaceDN w:val="0"/>
        <w:adjustRightInd w:val="0"/>
        <w:spacing w:line="360" w:lineRule="auto"/>
        <w:rPr>
          <w:rFonts w:ascii="Book Antiqua" w:eastAsia="Arial Unicode MS" w:hAnsi="Book Antiqua"/>
          <w:color w:val="000000"/>
          <w:kern w:val="0"/>
          <w:sz w:val="24"/>
          <w:szCs w:val="24"/>
        </w:rPr>
      </w:pPr>
      <w:r w:rsidRPr="003A1AA2">
        <w:rPr>
          <w:rFonts w:ascii="Book Antiqua" w:eastAsia="Arial Unicode MS" w:hAnsi="Book Antiqua"/>
          <w:b/>
          <w:color w:val="000000"/>
          <w:kern w:val="0"/>
          <w:sz w:val="24"/>
          <w:szCs w:val="24"/>
        </w:rPr>
        <w:t>Ming</w:t>
      </w:r>
      <w:r>
        <w:rPr>
          <w:rFonts w:ascii="Book Antiqua" w:eastAsia="Arial Unicode MS" w:hAnsi="Book Antiqua"/>
          <w:b/>
          <w:color w:val="000000"/>
          <w:kern w:val="0"/>
          <w:sz w:val="24"/>
          <w:szCs w:val="24"/>
        </w:rPr>
        <w:t>-</w:t>
      </w:r>
      <w:proofErr w:type="spellStart"/>
      <w:r w:rsidRPr="004B4AE7">
        <w:rPr>
          <w:rFonts w:ascii="Book Antiqua" w:eastAsia="Arial Unicode MS" w:hAnsi="Book Antiqua"/>
          <w:b/>
          <w:caps/>
          <w:color w:val="000000"/>
          <w:kern w:val="0"/>
          <w:sz w:val="24"/>
          <w:szCs w:val="24"/>
        </w:rPr>
        <w:t>h</w:t>
      </w:r>
      <w:r w:rsidRPr="003A1AA2">
        <w:rPr>
          <w:rFonts w:ascii="Book Antiqua" w:eastAsia="Arial Unicode MS" w:hAnsi="Book Antiqua"/>
          <w:b/>
          <w:color w:val="000000"/>
          <w:kern w:val="0"/>
          <w:sz w:val="24"/>
          <w:szCs w:val="24"/>
        </w:rPr>
        <w:t>ui</w:t>
      </w:r>
      <w:proofErr w:type="spellEnd"/>
      <w:r w:rsidRPr="003A1AA2">
        <w:rPr>
          <w:rFonts w:ascii="Book Antiqua" w:eastAsia="Arial Unicode MS" w:hAnsi="Book Antiqua"/>
          <w:b/>
          <w:color w:val="000000"/>
          <w:kern w:val="0"/>
          <w:sz w:val="24"/>
          <w:szCs w:val="24"/>
        </w:rPr>
        <w:t xml:space="preserve"> Tai,</w:t>
      </w:r>
      <w:r w:rsidRPr="003A1AA2">
        <w:rPr>
          <w:rFonts w:ascii="Book Antiqua" w:hAnsi="Book Antiqua"/>
          <w:b/>
          <w:color w:val="000000"/>
          <w:sz w:val="24"/>
          <w:szCs w:val="24"/>
        </w:rPr>
        <w:t xml:space="preserve"> </w:t>
      </w:r>
      <w:proofErr w:type="spellStart"/>
      <w:r w:rsidRPr="003A1AA2">
        <w:rPr>
          <w:rFonts w:ascii="Book Antiqua" w:hAnsi="Book Antiqua"/>
          <w:b/>
          <w:color w:val="000000"/>
          <w:sz w:val="24"/>
          <w:szCs w:val="24"/>
        </w:rPr>
        <w:t>Ya</w:t>
      </w:r>
      <w:proofErr w:type="spellEnd"/>
      <w:r>
        <w:rPr>
          <w:rFonts w:ascii="Book Antiqua" w:hAnsi="Book Antiqua"/>
          <w:b/>
          <w:color w:val="000000"/>
          <w:sz w:val="24"/>
          <w:szCs w:val="24"/>
        </w:rPr>
        <w:t>-</w:t>
      </w:r>
      <w:r w:rsidRPr="004B4AE7">
        <w:rPr>
          <w:rFonts w:ascii="Book Antiqua" w:hAnsi="Book Antiqua"/>
          <w:b/>
          <w:caps/>
          <w:color w:val="000000"/>
          <w:sz w:val="24"/>
          <w:szCs w:val="24"/>
        </w:rPr>
        <w:t>f</w:t>
      </w:r>
      <w:r w:rsidRPr="003A1AA2">
        <w:rPr>
          <w:rFonts w:ascii="Book Antiqua" w:hAnsi="Book Antiqua"/>
          <w:b/>
          <w:color w:val="000000"/>
          <w:sz w:val="24"/>
          <w:szCs w:val="24"/>
        </w:rPr>
        <w:t>eng Dong</w:t>
      </w:r>
      <w:r w:rsidRPr="003A1AA2">
        <w:rPr>
          <w:rFonts w:ascii="Book Antiqua" w:hAnsi="Book Antiqua"/>
          <w:color w:val="000000"/>
          <w:sz w:val="24"/>
          <w:szCs w:val="24"/>
        </w:rPr>
        <w:t xml:space="preserve">, Department of Obstetrics and Gynecology, University of Kansas School of Medicine, Kansas, KS 66160, </w:t>
      </w:r>
      <w:r>
        <w:rPr>
          <w:rFonts w:ascii="Book Antiqua" w:hAnsi="Book Antiqua"/>
          <w:color w:val="000000"/>
          <w:sz w:val="24"/>
          <w:szCs w:val="24"/>
        </w:rPr>
        <w:t>United States</w:t>
      </w:r>
    </w:p>
    <w:p w:rsidR="00371FE4" w:rsidRPr="004B4AE7" w:rsidRDefault="00371FE4" w:rsidP="00AC2F62">
      <w:pPr>
        <w:tabs>
          <w:tab w:val="left" w:pos="1260"/>
        </w:tabs>
        <w:spacing w:line="360" w:lineRule="auto"/>
        <w:rPr>
          <w:rFonts w:ascii="Book Antiqua" w:hAnsi="Book Antiqua"/>
          <w:b/>
          <w:bCs/>
          <w:color w:val="000000"/>
          <w:sz w:val="24"/>
          <w:szCs w:val="24"/>
        </w:rPr>
      </w:pPr>
    </w:p>
    <w:p w:rsidR="00371FE4" w:rsidRDefault="00371FE4" w:rsidP="00AC2F62">
      <w:pPr>
        <w:tabs>
          <w:tab w:val="left" w:pos="1260"/>
        </w:tabs>
        <w:spacing w:line="360" w:lineRule="auto"/>
        <w:rPr>
          <w:rFonts w:ascii="Book Antiqua" w:hAnsi="Book Antiqua"/>
          <w:color w:val="000000"/>
          <w:kern w:val="0"/>
          <w:sz w:val="24"/>
          <w:szCs w:val="24"/>
        </w:rPr>
      </w:pPr>
      <w:r w:rsidRPr="003A1AA2">
        <w:rPr>
          <w:rFonts w:ascii="Book Antiqua" w:hAnsi="Book Antiqua"/>
          <w:b/>
          <w:color w:val="000000"/>
          <w:sz w:val="24"/>
          <w:szCs w:val="24"/>
        </w:rPr>
        <w:t>Author contributions</w:t>
      </w:r>
      <w:r w:rsidRPr="004B4AE7">
        <w:rPr>
          <w:rFonts w:ascii="Book Antiqua" w:hAnsi="Book Antiqua"/>
          <w:b/>
          <w:color w:val="000000"/>
          <w:sz w:val="24"/>
          <w:szCs w:val="24"/>
        </w:rPr>
        <w:t>:</w:t>
      </w:r>
      <w:r w:rsidRPr="004B4AE7">
        <w:rPr>
          <w:rFonts w:ascii="Book Antiqua" w:hAnsi="Book Antiqua"/>
          <w:color w:val="000000"/>
          <w:kern w:val="0"/>
          <w:sz w:val="24"/>
          <w:szCs w:val="24"/>
        </w:rPr>
        <w:t xml:space="preserve"> Zhang JY and Wu QF participated in research design and in the writing of the paper, they contribute equally to the work</w:t>
      </w:r>
      <w:r>
        <w:rPr>
          <w:rFonts w:ascii="Book Antiqua" w:hAnsi="Book Antiqua"/>
          <w:color w:val="000000"/>
          <w:kern w:val="0"/>
          <w:sz w:val="24"/>
          <w:szCs w:val="24"/>
        </w:rPr>
        <w:t>;</w:t>
      </w:r>
      <w:r w:rsidRPr="004B4AE7">
        <w:rPr>
          <w:rFonts w:ascii="Book Antiqua" w:hAnsi="Book Antiqua"/>
          <w:color w:val="000000"/>
          <w:kern w:val="0"/>
          <w:sz w:val="24"/>
          <w:szCs w:val="24"/>
        </w:rPr>
        <w:t xml:space="preserve"> Wan Y participated in the writing of the paper and in literature searches</w:t>
      </w:r>
      <w:r>
        <w:rPr>
          <w:rFonts w:ascii="Book Antiqua" w:hAnsi="Book Antiqua"/>
          <w:color w:val="000000"/>
          <w:kern w:val="0"/>
          <w:sz w:val="24"/>
          <w:szCs w:val="24"/>
        </w:rPr>
        <w:t>;</w:t>
      </w:r>
      <w:r w:rsidRPr="004B4AE7">
        <w:rPr>
          <w:rFonts w:ascii="Book Antiqua" w:hAnsi="Book Antiqua"/>
          <w:color w:val="000000"/>
          <w:kern w:val="0"/>
          <w:sz w:val="24"/>
          <w:szCs w:val="24"/>
        </w:rPr>
        <w:t xml:space="preserve"> Song SD participated in research design</w:t>
      </w:r>
      <w:r>
        <w:rPr>
          <w:rFonts w:ascii="Book Antiqua" w:hAnsi="Book Antiqua"/>
          <w:color w:val="000000"/>
          <w:kern w:val="0"/>
          <w:sz w:val="24"/>
          <w:szCs w:val="24"/>
        </w:rPr>
        <w:t>;</w:t>
      </w:r>
      <w:r w:rsidRPr="004B4AE7">
        <w:rPr>
          <w:rFonts w:ascii="Book Antiqua" w:hAnsi="Book Antiqua"/>
          <w:color w:val="000000"/>
          <w:kern w:val="0"/>
          <w:sz w:val="24"/>
          <w:szCs w:val="24"/>
        </w:rPr>
        <w:t xml:space="preserve"> Xu J participated in research design and the revising of the paper</w:t>
      </w:r>
      <w:r>
        <w:rPr>
          <w:rFonts w:ascii="Book Antiqua" w:hAnsi="Book Antiqua"/>
          <w:color w:val="000000"/>
          <w:kern w:val="0"/>
          <w:sz w:val="24"/>
          <w:szCs w:val="24"/>
        </w:rPr>
        <w:t>;</w:t>
      </w:r>
      <w:r w:rsidRPr="004B4AE7">
        <w:rPr>
          <w:rFonts w:ascii="Book Antiqua" w:hAnsi="Book Antiqua"/>
          <w:color w:val="000000"/>
          <w:kern w:val="0"/>
          <w:sz w:val="24"/>
          <w:szCs w:val="24"/>
        </w:rPr>
        <w:t xml:space="preserve"> Xu XS</w:t>
      </w:r>
      <w:r>
        <w:rPr>
          <w:rFonts w:ascii="Book Antiqua" w:hAnsi="Book Antiqua"/>
          <w:color w:val="000000"/>
          <w:kern w:val="0"/>
          <w:sz w:val="24"/>
          <w:szCs w:val="24"/>
        </w:rPr>
        <w:t xml:space="preserve"> </w:t>
      </w:r>
      <w:r w:rsidRPr="004B4AE7">
        <w:rPr>
          <w:rFonts w:ascii="Book Antiqua" w:hAnsi="Book Antiqua"/>
          <w:color w:val="000000"/>
          <w:kern w:val="0"/>
          <w:sz w:val="24"/>
          <w:szCs w:val="24"/>
        </w:rPr>
        <w:t>participated in literature searches</w:t>
      </w:r>
      <w:r>
        <w:rPr>
          <w:rFonts w:ascii="Book Antiqua" w:hAnsi="Book Antiqua"/>
          <w:color w:val="000000"/>
          <w:kern w:val="0"/>
          <w:sz w:val="24"/>
          <w:szCs w:val="24"/>
        </w:rPr>
        <w:t>;</w:t>
      </w:r>
      <w:r w:rsidRPr="004B4AE7">
        <w:rPr>
          <w:rFonts w:ascii="Book Antiqua" w:hAnsi="Book Antiqua"/>
          <w:color w:val="000000"/>
          <w:kern w:val="0"/>
          <w:sz w:val="24"/>
          <w:szCs w:val="24"/>
        </w:rPr>
        <w:t xml:space="preserve"> Chang HL participated in literature searches</w:t>
      </w:r>
      <w:r>
        <w:rPr>
          <w:rFonts w:ascii="Book Antiqua" w:hAnsi="Book Antiqua"/>
          <w:color w:val="000000"/>
          <w:kern w:val="0"/>
          <w:sz w:val="24"/>
          <w:szCs w:val="24"/>
        </w:rPr>
        <w:t>;</w:t>
      </w:r>
      <w:r w:rsidRPr="004B4AE7">
        <w:rPr>
          <w:rFonts w:ascii="Book Antiqua" w:hAnsi="Book Antiqua"/>
          <w:color w:val="000000"/>
          <w:kern w:val="0"/>
          <w:sz w:val="24"/>
          <w:szCs w:val="24"/>
        </w:rPr>
        <w:t xml:space="preserve"> Tai MH participated in data analysis</w:t>
      </w:r>
      <w:r>
        <w:rPr>
          <w:rFonts w:ascii="Book Antiqua" w:hAnsi="Book Antiqua"/>
          <w:color w:val="000000"/>
          <w:kern w:val="0"/>
          <w:sz w:val="24"/>
          <w:szCs w:val="24"/>
        </w:rPr>
        <w:t>;</w:t>
      </w:r>
      <w:r w:rsidRPr="004B4AE7">
        <w:rPr>
          <w:rFonts w:ascii="Book Antiqua" w:hAnsi="Book Antiqua"/>
          <w:color w:val="000000"/>
          <w:kern w:val="0"/>
          <w:sz w:val="24"/>
          <w:szCs w:val="24"/>
        </w:rPr>
        <w:t xml:space="preserve"> Dong YF </w:t>
      </w:r>
      <w:r>
        <w:rPr>
          <w:rFonts w:ascii="Book Antiqua" w:hAnsi="Book Antiqua"/>
          <w:color w:val="000000"/>
          <w:kern w:val="0"/>
          <w:sz w:val="24"/>
          <w:szCs w:val="24"/>
        </w:rPr>
        <w:t>p</w:t>
      </w:r>
      <w:r w:rsidRPr="004B4AE7">
        <w:rPr>
          <w:rFonts w:ascii="Book Antiqua" w:hAnsi="Book Antiqua"/>
          <w:color w:val="000000"/>
          <w:kern w:val="0"/>
          <w:sz w:val="24"/>
          <w:szCs w:val="24"/>
        </w:rPr>
        <w:t xml:space="preserve">articipated in </w:t>
      </w:r>
      <w:proofErr w:type="spellStart"/>
      <w:r w:rsidRPr="004B4AE7">
        <w:rPr>
          <w:rFonts w:ascii="Book Antiqua" w:hAnsi="Book Antiqua"/>
          <w:color w:val="000000"/>
          <w:kern w:val="0"/>
          <w:sz w:val="24"/>
          <w:szCs w:val="24"/>
        </w:rPr>
        <w:t>gaing</w:t>
      </w:r>
      <w:proofErr w:type="spellEnd"/>
      <w:r w:rsidRPr="004B4AE7">
        <w:rPr>
          <w:rFonts w:ascii="Book Antiqua" w:hAnsi="Book Antiqua"/>
          <w:color w:val="000000"/>
          <w:kern w:val="0"/>
          <w:sz w:val="24"/>
          <w:szCs w:val="24"/>
        </w:rPr>
        <w:t xml:space="preserve"> advices in designing this research and data analysis</w:t>
      </w:r>
      <w:r>
        <w:rPr>
          <w:rFonts w:ascii="Book Antiqua" w:hAnsi="Book Antiqua"/>
          <w:color w:val="000000"/>
          <w:kern w:val="0"/>
          <w:sz w:val="24"/>
          <w:szCs w:val="24"/>
        </w:rPr>
        <w:t>;</w:t>
      </w:r>
      <w:r w:rsidRPr="004B4AE7">
        <w:rPr>
          <w:rFonts w:ascii="Book Antiqua" w:hAnsi="Book Antiqua"/>
          <w:color w:val="000000"/>
          <w:kern w:val="0"/>
          <w:sz w:val="24"/>
          <w:szCs w:val="24"/>
        </w:rPr>
        <w:t xml:space="preserve"> </w:t>
      </w:r>
      <w:r>
        <w:rPr>
          <w:rFonts w:ascii="Book Antiqua" w:hAnsi="Book Antiqua"/>
          <w:color w:val="000000"/>
          <w:kern w:val="0"/>
          <w:sz w:val="24"/>
          <w:szCs w:val="24"/>
        </w:rPr>
        <w:t xml:space="preserve">and </w:t>
      </w:r>
      <w:r w:rsidRPr="004B4AE7">
        <w:rPr>
          <w:rFonts w:ascii="Book Antiqua" w:hAnsi="Book Antiqua"/>
          <w:color w:val="000000"/>
          <w:kern w:val="0"/>
          <w:sz w:val="24"/>
          <w:szCs w:val="24"/>
        </w:rPr>
        <w:t>Liu C gave many advices in designing this research, assist in division of the labor.</w:t>
      </w:r>
    </w:p>
    <w:p w:rsidR="00371FE4" w:rsidRPr="004B4AE7" w:rsidRDefault="00371FE4" w:rsidP="00AC2F62">
      <w:pPr>
        <w:tabs>
          <w:tab w:val="left" w:pos="1260"/>
        </w:tabs>
        <w:spacing w:line="360" w:lineRule="auto"/>
        <w:rPr>
          <w:rFonts w:ascii="Book Antiqua" w:hAnsi="Book Antiqua"/>
          <w:color w:val="000000"/>
          <w:kern w:val="0"/>
          <w:sz w:val="24"/>
          <w:szCs w:val="24"/>
        </w:rPr>
      </w:pPr>
    </w:p>
    <w:p w:rsidR="00371FE4" w:rsidRPr="003A1AA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hAnsi="Book Antiqua"/>
          <w:b/>
          <w:color w:val="000000"/>
          <w:sz w:val="24"/>
          <w:szCs w:val="24"/>
        </w:rPr>
        <w:t>Correspondence to: Chang Liu, MD,</w:t>
      </w:r>
      <w:r>
        <w:rPr>
          <w:rFonts w:ascii="Book Antiqua" w:hAnsi="Book Antiqua"/>
          <w:b/>
          <w:color w:val="000000"/>
          <w:sz w:val="24"/>
          <w:szCs w:val="24"/>
        </w:rPr>
        <w:t xml:space="preserve"> </w:t>
      </w:r>
      <w:r w:rsidRPr="003A1AA2">
        <w:rPr>
          <w:rFonts w:ascii="Book Antiqua" w:hAnsi="Book Antiqua"/>
          <w:b/>
          <w:color w:val="000000"/>
          <w:sz w:val="24"/>
          <w:szCs w:val="24"/>
        </w:rPr>
        <w:t>PHD,</w:t>
      </w:r>
      <w:r w:rsidRPr="003A1AA2">
        <w:rPr>
          <w:rFonts w:ascii="Book Antiqua" w:hAnsi="Book Antiqua"/>
          <w:color w:val="000000"/>
          <w:sz w:val="24"/>
          <w:szCs w:val="24"/>
        </w:rPr>
        <w:t xml:space="preserve"> Department of </w:t>
      </w:r>
      <w:proofErr w:type="spellStart"/>
      <w:r w:rsidRPr="003A1AA2">
        <w:rPr>
          <w:rFonts w:ascii="Book Antiqua" w:hAnsi="Book Antiqua"/>
          <w:color w:val="000000"/>
          <w:sz w:val="24"/>
          <w:szCs w:val="24"/>
        </w:rPr>
        <w:t>Hepatobiliary</w:t>
      </w:r>
      <w:proofErr w:type="spellEnd"/>
      <w:r w:rsidRPr="003A1AA2">
        <w:rPr>
          <w:rFonts w:ascii="Book Antiqua" w:hAnsi="Book Antiqua"/>
          <w:color w:val="000000"/>
          <w:sz w:val="24"/>
          <w:szCs w:val="24"/>
        </w:rPr>
        <w:t xml:space="preserve"> Surgery, </w:t>
      </w:r>
    </w:p>
    <w:p w:rsidR="00371FE4" w:rsidRPr="004B4AE7" w:rsidRDefault="00371FE4" w:rsidP="004B4AE7">
      <w:pPr>
        <w:tabs>
          <w:tab w:val="left" w:pos="1260"/>
        </w:tabs>
        <w:spacing w:line="360" w:lineRule="auto"/>
        <w:rPr>
          <w:rFonts w:ascii="Book Antiqua" w:eastAsia="Arial Unicode MS" w:hAnsi="Book Antiqua"/>
          <w:color w:val="000000"/>
          <w:kern w:val="0"/>
          <w:sz w:val="24"/>
          <w:szCs w:val="24"/>
        </w:rPr>
      </w:pPr>
      <w:r w:rsidRPr="003A1AA2">
        <w:rPr>
          <w:rFonts w:ascii="Book Antiqua" w:hAnsi="Book Antiqua"/>
          <w:color w:val="000000"/>
          <w:sz w:val="24"/>
          <w:szCs w:val="24"/>
        </w:rPr>
        <w:t xml:space="preserve">The First Affiliated Hospital of </w:t>
      </w:r>
      <w:proofErr w:type="spellStart"/>
      <w:r w:rsidRPr="003A1AA2">
        <w:rPr>
          <w:rFonts w:ascii="Book Antiqua" w:hAnsi="Book Antiqua"/>
          <w:color w:val="000000"/>
          <w:sz w:val="24"/>
          <w:szCs w:val="24"/>
        </w:rPr>
        <w:t>Xi’an</w:t>
      </w:r>
      <w:r w:rsidR="007D49A5" w:rsidRPr="003A1AA2">
        <w:rPr>
          <w:rFonts w:ascii="Book Antiqua" w:hAnsi="Book Antiqua"/>
          <w:color w:val="000000"/>
          <w:sz w:val="24"/>
          <w:szCs w:val="24"/>
        </w:rPr>
        <w:t>j</w:t>
      </w:r>
      <w:r w:rsidRPr="003A1AA2">
        <w:rPr>
          <w:rFonts w:ascii="Book Antiqua" w:hAnsi="Book Antiqua"/>
          <w:color w:val="000000"/>
          <w:sz w:val="24"/>
          <w:szCs w:val="24"/>
        </w:rPr>
        <w:t>iaotong</w:t>
      </w:r>
      <w:proofErr w:type="spellEnd"/>
      <w:r w:rsidRPr="003A1AA2">
        <w:rPr>
          <w:rFonts w:ascii="Book Antiqua" w:hAnsi="Book Antiqua"/>
          <w:color w:val="000000"/>
          <w:sz w:val="24"/>
          <w:szCs w:val="24"/>
        </w:rPr>
        <w:t xml:space="preserve"> University College of Medical, 277 West </w:t>
      </w:r>
      <w:proofErr w:type="spellStart"/>
      <w:r w:rsidRPr="003A1AA2">
        <w:rPr>
          <w:rFonts w:ascii="Book Antiqua" w:hAnsi="Book Antiqua"/>
          <w:color w:val="000000"/>
          <w:sz w:val="24"/>
          <w:szCs w:val="24"/>
        </w:rPr>
        <w:t>Yanta</w:t>
      </w:r>
      <w:proofErr w:type="spellEnd"/>
      <w:r>
        <w:rPr>
          <w:rFonts w:ascii="Book Antiqua" w:hAnsi="Book Antiqua"/>
          <w:color w:val="000000"/>
          <w:sz w:val="24"/>
          <w:szCs w:val="24"/>
        </w:rPr>
        <w:t xml:space="preserve"> </w:t>
      </w:r>
      <w:r w:rsidRPr="003A1AA2">
        <w:rPr>
          <w:rFonts w:ascii="Book Antiqua" w:hAnsi="Book Antiqua"/>
          <w:color w:val="000000"/>
          <w:sz w:val="24"/>
          <w:szCs w:val="24"/>
        </w:rPr>
        <w:t xml:space="preserve">Road, </w:t>
      </w:r>
      <w:r w:rsidRPr="003A1AA2">
        <w:rPr>
          <w:rFonts w:ascii="Book Antiqua" w:eastAsia="Arial Unicode MS" w:hAnsi="Book Antiqua"/>
          <w:color w:val="000000"/>
          <w:kern w:val="0"/>
          <w:sz w:val="24"/>
          <w:szCs w:val="24"/>
        </w:rPr>
        <w:t>Xi’an 710061,</w:t>
      </w:r>
      <w:r>
        <w:rPr>
          <w:rFonts w:ascii="Book Antiqua" w:eastAsia="Arial Unicode MS" w:hAnsi="Book Antiqua"/>
          <w:color w:val="000000"/>
          <w:kern w:val="0"/>
          <w:sz w:val="24"/>
          <w:szCs w:val="24"/>
        </w:rPr>
        <w:t xml:space="preserve"> </w:t>
      </w:r>
      <w:proofErr w:type="gramStart"/>
      <w:r>
        <w:rPr>
          <w:rFonts w:ascii="Book Antiqua" w:eastAsia="Arial Unicode MS" w:hAnsi="Book Antiqua"/>
          <w:color w:val="000000"/>
          <w:kern w:val="0"/>
          <w:sz w:val="24"/>
          <w:szCs w:val="24"/>
        </w:rPr>
        <w:t>Shaa</w:t>
      </w:r>
      <w:r w:rsidRPr="003A1AA2">
        <w:rPr>
          <w:rFonts w:ascii="Book Antiqua" w:eastAsia="Arial Unicode MS" w:hAnsi="Book Antiqua"/>
          <w:color w:val="000000"/>
          <w:kern w:val="0"/>
          <w:sz w:val="24"/>
          <w:szCs w:val="24"/>
        </w:rPr>
        <w:t>nxi</w:t>
      </w:r>
      <w:proofErr w:type="gramEnd"/>
      <w:r w:rsidRPr="003A1AA2">
        <w:rPr>
          <w:rFonts w:ascii="Book Antiqua" w:eastAsia="Arial Unicode MS" w:hAnsi="Book Antiqua"/>
          <w:color w:val="000000"/>
          <w:kern w:val="0"/>
          <w:sz w:val="24"/>
          <w:szCs w:val="24"/>
        </w:rPr>
        <w:t xml:space="preserve"> </w:t>
      </w:r>
      <w:r>
        <w:rPr>
          <w:rFonts w:ascii="Book Antiqua" w:eastAsia="Arial Unicode MS" w:hAnsi="Book Antiqua"/>
          <w:color w:val="000000"/>
          <w:kern w:val="0"/>
          <w:sz w:val="24"/>
          <w:szCs w:val="24"/>
        </w:rPr>
        <w:t xml:space="preserve">Province, </w:t>
      </w:r>
      <w:r w:rsidRPr="003A1AA2">
        <w:rPr>
          <w:rFonts w:ascii="Book Antiqua" w:eastAsia="Arial Unicode MS" w:hAnsi="Book Antiqua"/>
          <w:color w:val="000000"/>
          <w:kern w:val="0"/>
          <w:sz w:val="24"/>
          <w:szCs w:val="24"/>
        </w:rPr>
        <w:t>China</w:t>
      </w:r>
      <w:r w:rsidRPr="003A1AA2">
        <w:rPr>
          <w:rFonts w:ascii="Book Antiqua" w:hAnsi="Book Antiqua"/>
          <w:color w:val="000000"/>
          <w:sz w:val="24"/>
          <w:szCs w:val="24"/>
        </w:rPr>
        <w:t xml:space="preserve">. </w:t>
      </w:r>
      <w:r w:rsidRPr="004B4AE7">
        <w:rPr>
          <w:rFonts w:ascii="Book Antiqua" w:hAnsi="Book Antiqua"/>
          <w:color w:val="000000"/>
          <w:sz w:val="24"/>
          <w:szCs w:val="24"/>
        </w:rPr>
        <w:t>liuchangdoctor@163.com</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p>
    <w:p w:rsidR="00371FE4" w:rsidRPr="003A1AA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hAnsi="Book Antiqua"/>
          <w:b/>
          <w:color w:val="000000"/>
          <w:sz w:val="24"/>
          <w:szCs w:val="24"/>
        </w:rPr>
        <w:t>Telephone:</w:t>
      </w:r>
      <w:r w:rsidRPr="003A1AA2">
        <w:rPr>
          <w:rFonts w:ascii="Book Antiqua" w:hAnsi="Book Antiqua"/>
          <w:color w:val="000000"/>
          <w:sz w:val="24"/>
          <w:szCs w:val="24"/>
        </w:rPr>
        <w:t xml:space="preserve"> +86-29-82653900  </w:t>
      </w:r>
      <w:r>
        <w:rPr>
          <w:rFonts w:ascii="Book Antiqua" w:hAnsi="Book Antiqua"/>
          <w:color w:val="000000"/>
          <w:sz w:val="24"/>
          <w:szCs w:val="24"/>
        </w:rPr>
        <w:t xml:space="preserve"> </w:t>
      </w:r>
      <w:r w:rsidRPr="003A1AA2">
        <w:rPr>
          <w:rFonts w:ascii="Book Antiqua" w:hAnsi="Book Antiqua"/>
          <w:b/>
          <w:color w:val="000000"/>
          <w:sz w:val="24"/>
          <w:szCs w:val="24"/>
        </w:rPr>
        <w:t>Fax</w:t>
      </w:r>
      <w:r>
        <w:rPr>
          <w:rFonts w:ascii="Book Antiqua" w:hAnsi="Book Antiqua"/>
          <w:color w:val="000000"/>
          <w:sz w:val="24"/>
          <w:szCs w:val="24"/>
        </w:rPr>
        <w:t>: +86-29-82653905</w:t>
      </w:r>
    </w:p>
    <w:p w:rsidR="00371FE4" w:rsidRPr="00C27984" w:rsidRDefault="00371FE4" w:rsidP="00AC2F62">
      <w:pPr>
        <w:spacing w:line="360" w:lineRule="auto"/>
        <w:rPr>
          <w:rFonts w:ascii="Book Antiqua" w:hAnsi="Book Antiqua"/>
          <w:color w:val="000000"/>
          <w:sz w:val="24"/>
          <w:szCs w:val="24"/>
        </w:rPr>
      </w:pPr>
      <w:r>
        <w:rPr>
          <w:rFonts w:ascii="Book Antiqua" w:hAnsi="Book Antiqua"/>
          <w:b/>
          <w:color w:val="000000"/>
          <w:sz w:val="24"/>
          <w:szCs w:val="24"/>
        </w:rPr>
        <w:t xml:space="preserve">Received: </w:t>
      </w:r>
      <w:r w:rsidRPr="00C27984">
        <w:rPr>
          <w:rFonts w:ascii="Book Antiqua" w:hAnsi="Book Antiqua"/>
          <w:color w:val="000000"/>
          <w:sz w:val="24"/>
          <w:szCs w:val="24"/>
        </w:rPr>
        <w:t>September 1, 2013</w:t>
      </w:r>
      <w:r>
        <w:rPr>
          <w:rFonts w:ascii="Book Antiqua" w:hAnsi="Book Antiqua"/>
          <w:b/>
          <w:color w:val="000000"/>
          <w:sz w:val="24"/>
          <w:szCs w:val="24"/>
        </w:rPr>
        <w:t xml:space="preserve">   Revised: </w:t>
      </w:r>
      <w:r w:rsidRPr="00C27984">
        <w:rPr>
          <w:rFonts w:ascii="Book Antiqua" w:hAnsi="Book Antiqua"/>
          <w:color w:val="000000"/>
          <w:sz w:val="24"/>
          <w:szCs w:val="24"/>
        </w:rPr>
        <w:t>October 24, 2013</w:t>
      </w:r>
    </w:p>
    <w:p w:rsidR="007D49A5" w:rsidRPr="007E736F" w:rsidRDefault="00371FE4" w:rsidP="007D49A5">
      <w:pPr>
        <w:rPr>
          <w:rFonts w:ascii="Book Antiqua" w:hAnsi="Book Antiqua"/>
          <w:sz w:val="24"/>
          <w:szCs w:val="24"/>
        </w:rPr>
      </w:pPr>
      <w:r>
        <w:rPr>
          <w:rFonts w:ascii="Book Antiqua" w:hAnsi="Book Antiqua"/>
          <w:b/>
          <w:color w:val="000000"/>
          <w:sz w:val="24"/>
          <w:szCs w:val="24"/>
        </w:rPr>
        <w:t>Accepted:</w:t>
      </w:r>
      <w:r w:rsidR="007D49A5" w:rsidRPr="007D49A5">
        <w:rPr>
          <w:rFonts w:ascii="Book Antiqua" w:hAnsi="Book Antiqua"/>
          <w:sz w:val="24"/>
          <w:szCs w:val="24"/>
        </w:rPr>
        <w:t xml:space="preserve"> </w:t>
      </w:r>
      <w:r w:rsidR="007D49A5" w:rsidRPr="007E736F">
        <w:rPr>
          <w:rFonts w:ascii="Book Antiqua" w:hAnsi="Book Antiqua"/>
          <w:sz w:val="24"/>
          <w:szCs w:val="24"/>
        </w:rPr>
        <w:t>December 5, 2013</w:t>
      </w:r>
    </w:p>
    <w:p w:rsidR="00371FE4" w:rsidRPr="003A1AA2" w:rsidRDefault="00371FE4" w:rsidP="00AC2F62">
      <w:pPr>
        <w:spacing w:line="360" w:lineRule="auto"/>
        <w:rPr>
          <w:rFonts w:ascii="Book Antiqua" w:hAnsi="Book Antiqua"/>
          <w:b/>
          <w:color w:val="000000"/>
          <w:sz w:val="24"/>
          <w:szCs w:val="24"/>
        </w:rPr>
      </w:pPr>
      <w:bookmarkStart w:id="9" w:name="_GoBack"/>
      <w:bookmarkEnd w:id="9"/>
    </w:p>
    <w:p w:rsidR="00371FE4" w:rsidRPr="003A1AA2" w:rsidRDefault="00371FE4" w:rsidP="00AC2F62">
      <w:pPr>
        <w:spacing w:line="360" w:lineRule="auto"/>
        <w:rPr>
          <w:rFonts w:ascii="Book Antiqua" w:hAnsi="Book Antiqua"/>
          <w:b/>
          <w:color w:val="000000"/>
          <w:sz w:val="24"/>
          <w:szCs w:val="24"/>
        </w:rPr>
      </w:pPr>
      <w:r>
        <w:rPr>
          <w:rFonts w:ascii="Book Antiqua" w:hAnsi="Book Antiqua"/>
          <w:b/>
          <w:color w:val="000000"/>
          <w:sz w:val="24"/>
          <w:szCs w:val="24"/>
        </w:rPr>
        <w:t>Published online:</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t>Abstract</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 xml:space="preserve">AIM: </w:t>
      </w:r>
      <w:r w:rsidRPr="003A1AA2">
        <w:rPr>
          <w:rFonts w:ascii="Book Antiqua" w:hAnsi="Book Antiqua"/>
          <w:caps/>
          <w:color w:val="000000"/>
          <w:sz w:val="24"/>
          <w:szCs w:val="24"/>
        </w:rPr>
        <w:t>t</w:t>
      </w:r>
      <w:r w:rsidRPr="003A1AA2">
        <w:rPr>
          <w:rFonts w:ascii="Book Antiqua" w:hAnsi="Book Antiqua"/>
          <w:color w:val="000000"/>
          <w:sz w:val="24"/>
          <w:szCs w:val="24"/>
        </w:rPr>
        <w:t xml:space="preserve">o </w:t>
      </w:r>
      <w:bookmarkStart w:id="10" w:name="OLE_LINK8"/>
      <w:bookmarkStart w:id="11" w:name="OLE_LINK11"/>
      <w:r w:rsidRPr="003A1AA2">
        <w:rPr>
          <w:rFonts w:ascii="Book Antiqua" w:hAnsi="Book Antiqua"/>
          <w:color w:val="000000"/>
          <w:sz w:val="24"/>
          <w:szCs w:val="24"/>
        </w:rPr>
        <w:t>investigate</w:t>
      </w:r>
      <w:bookmarkEnd w:id="10"/>
      <w:bookmarkEnd w:id="11"/>
      <w:r w:rsidRPr="003A1AA2">
        <w:rPr>
          <w:rFonts w:ascii="Book Antiqua" w:hAnsi="Book Antiqua"/>
          <w:color w:val="000000"/>
          <w:sz w:val="24"/>
          <w:szCs w:val="24"/>
        </w:rPr>
        <w:t xml:space="preserve"> the role of the </w:t>
      </w:r>
      <w:bookmarkStart w:id="12" w:name="OLE_LINK2"/>
      <w:r w:rsidRPr="003A1AA2">
        <w:rPr>
          <w:rFonts w:ascii="Book Antiqua" w:hAnsi="Book Antiqua"/>
          <w:color w:val="000000"/>
          <w:sz w:val="24"/>
          <w:szCs w:val="24"/>
        </w:rPr>
        <w:t xml:space="preserve">hydrogen-rich water (HRW) </w:t>
      </w:r>
      <w:bookmarkEnd w:id="12"/>
      <w:r w:rsidRPr="003A1AA2">
        <w:rPr>
          <w:rFonts w:ascii="Book Antiqua" w:hAnsi="Book Antiqua"/>
          <w:color w:val="000000"/>
          <w:sz w:val="24"/>
          <w:szCs w:val="24"/>
        </w:rPr>
        <w:t xml:space="preserve">in the </w:t>
      </w:r>
      <w:bookmarkStart w:id="13" w:name="OLE_LINK12"/>
      <w:bookmarkStart w:id="14" w:name="OLE_LINK13"/>
      <w:r w:rsidRPr="003A1AA2">
        <w:rPr>
          <w:rFonts w:ascii="Book Antiqua" w:hAnsi="Book Antiqua"/>
          <w:color w:val="000000"/>
          <w:sz w:val="24"/>
          <w:szCs w:val="24"/>
        </w:rPr>
        <w:t>prevention</w:t>
      </w:r>
      <w:bookmarkEnd w:id="13"/>
      <w:bookmarkEnd w:id="14"/>
      <w:r w:rsidRPr="003A1AA2">
        <w:rPr>
          <w:rFonts w:ascii="Book Antiqua" w:hAnsi="Book Antiqua"/>
          <w:color w:val="000000"/>
          <w:sz w:val="24"/>
          <w:szCs w:val="24"/>
        </w:rPr>
        <w:t xml:space="preserve"> of aspirin-</w:t>
      </w:r>
      <w:r>
        <w:rPr>
          <w:rFonts w:ascii="Book Antiqua" w:hAnsi="Book Antiqua"/>
          <w:color w:val="000000"/>
          <w:sz w:val="24"/>
          <w:szCs w:val="24"/>
        </w:rPr>
        <w:t>induced gastric mucosal injury.</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color w:val="000000"/>
          <w:sz w:val="24"/>
          <w:szCs w:val="24"/>
        </w:rPr>
      </w:pPr>
      <w:r w:rsidRPr="008E267B">
        <w:rPr>
          <w:rFonts w:ascii="Book Antiqua" w:hAnsi="Book Antiqua"/>
          <w:b/>
          <w:sz w:val="24"/>
        </w:rPr>
        <w:t>METHODS</w:t>
      </w:r>
      <w:r>
        <w:rPr>
          <w:rFonts w:ascii="Book Antiqua" w:hAnsi="Book Antiqua"/>
          <w:b/>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Forty male rats were allocated into 4 groups: normal control</w:t>
      </w:r>
      <w:r>
        <w:rPr>
          <w:rFonts w:ascii="Book Antiqua" w:hAnsi="Book Antiqua"/>
          <w:color w:val="000000"/>
          <w:sz w:val="24"/>
          <w:szCs w:val="24"/>
        </w:rPr>
        <w:t xml:space="preserve"> </w:t>
      </w:r>
      <w:r w:rsidRPr="003A1AA2">
        <w:rPr>
          <w:rFonts w:ascii="Book Antiqua" w:hAnsi="Book Antiqua"/>
          <w:color w:val="000000"/>
          <w:sz w:val="24"/>
          <w:szCs w:val="24"/>
        </w:rPr>
        <w:t>(</w:t>
      </w:r>
      <w:proofErr w:type="spellStart"/>
      <w:r w:rsidRPr="003A1AA2">
        <w:rPr>
          <w:rFonts w:ascii="Book Antiqua" w:hAnsi="Book Antiqua"/>
          <w:color w:val="000000"/>
          <w:sz w:val="24"/>
          <w:szCs w:val="24"/>
        </w:rPr>
        <w:t>carboxy</w:t>
      </w:r>
      <w:proofErr w:type="spellEnd"/>
      <w:r w:rsidRPr="003A1AA2">
        <w:rPr>
          <w:rFonts w:ascii="Book Antiqua" w:hAnsi="Book Antiqua"/>
          <w:color w:val="000000"/>
          <w:sz w:val="24"/>
          <w:szCs w:val="24"/>
        </w:rPr>
        <w:t xml:space="preserve"> methyl cellulose 0.05%), aspirin (asp, 400 mg/kg) disposing, HRW alone (randomly drinking for 14 d beforehand), and HRW plus aspirin. The protective efficacy was tested by </w:t>
      </w:r>
      <w:bookmarkStart w:id="15" w:name="OLE_LINK14"/>
      <w:bookmarkStart w:id="16" w:name="OLE_LINK27"/>
      <w:bookmarkStart w:id="17" w:name="OLE_LINK28"/>
      <w:bookmarkStart w:id="18" w:name="OLE_LINK29"/>
      <w:r w:rsidRPr="003A1AA2">
        <w:rPr>
          <w:rFonts w:ascii="Book Antiqua" w:hAnsi="Book Antiqua"/>
          <w:color w:val="000000"/>
          <w:sz w:val="24"/>
          <w:szCs w:val="24"/>
        </w:rPr>
        <w:t>determin</w:t>
      </w:r>
      <w:bookmarkEnd w:id="15"/>
      <w:bookmarkEnd w:id="16"/>
      <w:bookmarkEnd w:id="17"/>
      <w:bookmarkEnd w:id="18"/>
      <w:r w:rsidRPr="003A1AA2">
        <w:rPr>
          <w:rFonts w:ascii="Book Antiqua" w:hAnsi="Book Antiqua"/>
          <w:color w:val="000000"/>
          <w:sz w:val="24"/>
          <w:szCs w:val="24"/>
        </w:rPr>
        <w:t xml:space="preserve">ing the gastric mucosal damage score; </w:t>
      </w:r>
      <w:bookmarkStart w:id="19" w:name="OLE_LINK17"/>
      <w:bookmarkStart w:id="20" w:name="OLE_LINK18"/>
      <w:proofErr w:type="spellStart"/>
      <w:r w:rsidRPr="003A1AA2">
        <w:rPr>
          <w:rFonts w:ascii="Book Antiqua" w:hAnsi="Book Antiqua"/>
          <w:color w:val="000000"/>
          <w:sz w:val="24"/>
          <w:szCs w:val="24"/>
        </w:rPr>
        <w:t>malondialdehyde</w:t>
      </w:r>
      <w:proofErr w:type="spellEnd"/>
      <w:r w:rsidRPr="003A1AA2">
        <w:rPr>
          <w:rFonts w:ascii="Book Antiqua" w:hAnsi="Book Antiqua"/>
          <w:color w:val="000000"/>
          <w:sz w:val="24"/>
          <w:szCs w:val="24"/>
        </w:rPr>
        <w:t xml:space="preserve"> (MDA), superoxide dismutase (SOD), myeloperoxidase (MPO)</w:t>
      </w:r>
      <w:bookmarkEnd w:id="19"/>
      <w:bookmarkEnd w:id="20"/>
      <w:r w:rsidRPr="003A1AA2">
        <w:rPr>
          <w:rFonts w:ascii="Book Antiqua" w:hAnsi="Book Antiqua"/>
          <w:color w:val="000000"/>
          <w:sz w:val="24"/>
          <w:szCs w:val="24"/>
        </w:rPr>
        <w:t xml:space="preserve">, </w:t>
      </w:r>
      <w:bookmarkStart w:id="21" w:name="OLE_LINK6"/>
      <w:bookmarkStart w:id="22" w:name="OLE_LINK21"/>
      <w:r w:rsidRPr="003A1AA2">
        <w:rPr>
          <w:rFonts w:ascii="Book Antiqua" w:hAnsi="Book Antiqua"/>
          <w:color w:val="000000"/>
          <w:sz w:val="24"/>
          <w:szCs w:val="24"/>
        </w:rPr>
        <w:t>interleukin</w:t>
      </w:r>
      <w:r>
        <w:rPr>
          <w:rFonts w:ascii="Book Antiqua" w:hAnsi="Book Antiqua"/>
          <w:color w:val="000000"/>
          <w:sz w:val="24"/>
          <w:szCs w:val="24"/>
        </w:rPr>
        <w:t xml:space="preserve"> (IL)</w:t>
      </w:r>
      <w:bookmarkEnd w:id="21"/>
      <w:bookmarkEnd w:id="22"/>
      <w:r>
        <w:rPr>
          <w:rFonts w:ascii="Book Antiqua" w:hAnsi="Book Antiqua"/>
          <w:color w:val="000000"/>
          <w:sz w:val="24"/>
          <w:szCs w:val="24"/>
        </w:rPr>
        <w:t>-</w:t>
      </w:r>
      <w:r w:rsidRPr="003A1AA2">
        <w:rPr>
          <w:rFonts w:ascii="Book Antiqua" w:hAnsi="Book Antiqua"/>
          <w:color w:val="000000"/>
          <w:sz w:val="24"/>
          <w:szCs w:val="24"/>
        </w:rPr>
        <w:t xml:space="preserve">6, </w:t>
      </w:r>
      <w:bookmarkStart w:id="23" w:name="OLE_LINK3"/>
      <w:bookmarkStart w:id="24" w:name="OLE_LINK4"/>
      <w:r w:rsidRPr="003A1AA2">
        <w:rPr>
          <w:rFonts w:ascii="Book Antiqua" w:hAnsi="Book Antiqua"/>
          <w:color w:val="000000"/>
          <w:sz w:val="24"/>
          <w:szCs w:val="24"/>
        </w:rPr>
        <w:t>tumor necrosis factor</w:t>
      </w:r>
      <w:r>
        <w:rPr>
          <w:rFonts w:ascii="Book Antiqua" w:hAnsi="Book Antiqua"/>
          <w:color w:val="000000"/>
          <w:sz w:val="24"/>
          <w:szCs w:val="24"/>
        </w:rPr>
        <w:t xml:space="preserve"> </w:t>
      </w:r>
      <w:r w:rsidRPr="003A1AA2">
        <w:rPr>
          <w:rFonts w:ascii="Book Antiqua" w:hAnsi="Book Antiqua"/>
          <w:color w:val="000000"/>
          <w:sz w:val="24"/>
          <w:szCs w:val="24"/>
        </w:rPr>
        <w:t xml:space="preserve">(TNF)-α in gastric </w:t>
      </w:r>
      <w:proofErr w:type="gramStart"/>
      <w:r w:rsidRPr="003A1AA2">
        <w:rPr>
          <w:rFonts w:ascii="Book Antiqua" w:hAnsi="Book Antiqua"/>
          <w:color w:val="000000"/>
          <w:sz w:val="24"/>
          <w:szCs w:val="24"/>
        </w:rPr>
        <w:t>tissue</w:t>
      </w:r>
      <w:bookmarkEnd w:id="23"/>
      <w:bookmarkEnd w:id="24"/>
      <w:r w:rsidRPr="003A1AA2">
        <w:rPr>
          <w:rFonts w:ascii="Book Antiqua" w:hAnsi="Book Antiqua"/>
          <w:color w:val="000000"/>
          <w:sz w:val="24"/>
          <w:szCs w:val="24"/>
        </w:rPr>
        <w:t>s</w:t>
      </w:r>
      <w:proofErr w:type="gramEnd"/>
      <w:r w:rsidRPr="003A1AA2">
        <w:rPr>
          <w:rFonts w:ascii="Book Antiqua" w:hAnsi="Book Antiqua"/>
          <w:color w:val="000000"/>
          <w:sz w:val="24"/>
          <w:szCs w:val="24"/>
        </w:rPr>
        <w:t xml:space="preserve"> were evaluated.</w:t>
      </w:r>
      <w:r>
        <w:rPr>
          <w:rFonts w:ascii="Book Antiqua" w:hAnsi="Book Antiqua"/>
          <w:color w:val="000000"/>
          <w:sz w:val="24"/>
          <w:szCs w:val="24"/>
        </w:rPr>
        <w:t xml:space="preserve"> </w:t>
      </w:r>
      <w:r w:rsidRPr="003A1AA2">
        <w:rPr>
          <w:rFonts w:ascii="Book Antiqua" w:hAnsi="Book Antiqua"/>
          <w:color w:val="000000"/>
          <w:sz w:val="24"/>
          <w:szCs w:val="24"/>
        </w:rPr>
        <w:t xml:space="preserve">The levels of IL-1β and TNF-α in the serum were also detected. Meanwhile, histopathology of gastric tissue and tissue localization of </w:t>
      </w:r>
      <w:r w:rsidRPr="00310B1A">
        <w:rPr>
          <w:rFonts w:ascii="Book Antiqua" w:hAnsi="Book Antiqua"/>
          <w:color w:val="000000"/>
          <w:sz w:val="24"/>
          <w:szCs w:val="24"/>
        </w:rPr>
        <w:t>c</w:t>
      </w:r>
      <w:r w:rsidRPr="003A1AA2">
        <w:rPr>
          <w:rFonts w:ascii="Book Antiqua" w:hAnsi="Book Antiqua"/>
          <w:color w:val="000000"/>
          <w:sz w:val="24"/>
          <w:szCs w:val="24"/>
        </w:rPr>
        <w:t xml:space="preserve">yclooxygenase 2 (COX-2) were performed using </w:t>
      </w:r>
      <w:proofErr w:type="spellStart"/>
      <w:r w:rsidRPr="003A1AA2">
        <w:rPr>
          <w:rFonts w:ascii="Book Antiqua" w:hAnsi="Book Antiqua"/>
          <w:color w:val="000000"/>
          <w:sz w:val="24"/>
          <w:szCs w:val="24"/>
        </w:rPr>
        <w:t>Hematoxylin</w:t>
      </w:r>
      <w:proofErr w:type="spellEnd"/>
      <w:r w:rsidRPr="003A1AA2">
        <w:rPr>
          <w:rFonts w:ascii="Book Antiqua" w:hAnsi="Book Antiqua"/>
          <w:color w:val="000000"/>
          <w:sz w:val="24"/>
          <w:szCs w:val="24"/>
        </w:rPr>
        <w:t xml:space="preserve"> </w:t>
      </w:r>
      <w:r>
        <w:rPr>
          <w:rFonts w:ascii="Book Antiqua" w:hAnsi="Book Antiqua"/>
          <w:color w:val="000000"/>
          <w:sz w:val="24"/>
          <w:szCs w:val="24"/>
        </w:rPr>
        <w:t>and</w:t>
      </w:r>
      <w:r w:rsidRPr="003A1AA2">
        <w:rPr>
          <w:rFonts w:ascii="Book Antiqua" w:hAnsi="Book Antiqua"/>
          <w:color w:val="000000"/>
          <w:sz w:val="24"/>
          <w:szCs w:val="24"/>
        </w:rPr>
        <w:t xml:space="preserve"> Eosin staining and immunohistochemistry, </w:t>
      </w:r>
      <w:bookmarkStart w:id="25" w:name="OLE_LINK30"/>
      <w:bookmarkStart w:id="26" w:name="OLE_LINK31"/>
      <w:r w:rsidRPr="003A1AA2">
        <w:rPr>
          <w:rFonts w:ascii="Book Antiqua" w:hAnsi="Book Antiqua"/>
          <w:color w:val="000000"/>
          <w:sz w:val="24"/>
          <w:szCs w:val="24"/>
        </w:rPr>
        <w:t>respectively</w:t>
      </w:r>
      <w:bookmarkEnd w:id="25"/>
      <w:bookmarkEnd w:id="26"/>
      <w:r w:rsidRPr="003A1AA2">
        <w:rPr>
          <w:rFonts w:ascii="Book Antiqua" w:hAnsi="Book Antiqua"/>
          <w:color w:val="000000"/>
          <w:sz w:val="24"/>
          <w:szCs w:val="24"/>
        </w:rPr>
        <w:t>.</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color w:val="000000"/>
          <w:sz w:val="24"/>
          <w:szCs w:val="24"/>
        </w:rPr>
      </w:pPr>
      <w:r w:rsidRPr="008E267B">
        <w:rPr>
          <w:rFonts w:ascii="Book Antiqua" w:hAnsi="Book Antiqua"/>
          <w:b/>
          <w:sz w:val="24"/>
        </w:rPr>
        <w:t>RESULTS</w:t>
      </w:r>
      <w:r w:rsidRPr="003A1AA2">
        <w:rPr>
          <w:rFonts w:ascii="Book Antiqua" w:hAnsi="Book Antiqua"/>
          <w:b/>
          <w:color w:val="000000"/>
          <w:sz w:val="24"/>
          <w:szCs w:val="24"/>
        </w:rPr>
        <w:t xml:space="preserve">: </w:t>
      </w:r>
      <w:r w:rsidRPr="003A1AA2">
        <w:rPr>
          <w:rFonts w:ascii="Book Antiqua" w:hAnsi="Book Antiqua"/>
          <w:color w:val="000000"/>
          <w:sz w:val="24"/>
          <w:szCs w:val="24"/>
        </w:rPr>
        <w:t>Pretreatment with HRW obviously reduced aspirin-induced gastric damage scores (4.04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0.492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2.10</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0.437,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The oxidative stress levels of MDA and MPO in the gastric tissue increased significantly in the aspirin-treated group compared with the HRW group (2.43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0.145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1.79</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0.116 </w:t>
      </w:r>
      <w:proofErr w:type="spellStart"/>
      <w:r>
        <w:rPr>
          <w:rFonts w:ascii="Book Antiqua" w:hAnsi="Book Antiqua"/>
          <w:color w:val="000000"/>
          <w:sz w:val="24"/>
          <w:szCs w:val="24"/>
        </w:rPr>
        <w:t>nmol</w:t>
      </w:r>
      <w:proofErr w:type="spellEnd"/>
      <w:r>
        <w:rPr>
          <w:rFonts w:ascii="Book Antiqua" w:hAnsi="Book Antiqua"/>
          <w:color w:val="000000"/>
          <w:sz w:val="24"/>
          <w:szCs w:val="24"/>
        </w:rPr>
        <w:t xml:space="preserve">/mg </w:t>
      </w:r>
      <w:proofErr w:type="spellStart"/>
      <w:r w:rsidRPr="00300BDF">
        <w:rPr>
          <w:rFonts w:ascii="Book Antiqua" w:hAnsi="Book Antiqua"/>
          <w:color w:val="000000"/>
          <w:sz w:val="24"/>
          <w:szCs w:val="24"/>
        </w:rPr>
        <w:t>p</w:t>
      </w:r>
      <w:r w:rsidRPr="003A1AA2">
        <w:rPr>
          <w:rFonts w:ascii="Book Antiqua" w:hAnsi="Book Antiqua"/>
          <w:color w:val="000000"/>
          <w:sz w:val="24"/>
          <w:szCs w:val="24"/>
        </w:rPr>
        <w:t>rot</w:t>
      </w:r>
      <w:proofErr w:type="spellEnd"/>
      <w:r w:rsidRPr="003A1AA2">
        <w:rPr>
          <w:rFonts w:ascii="Book Antiqua" w:hAnsi="Book Antiqua"/>
          <w:color w:val="000000"/>
          <w:sz w:val="24"/>
          <w:szCs w:val="24"/>
        </w:rPr>
        <w:t xml:space="preserve">, </w:t>
      </w:r>
      <w:bookmarkStart w:id="27" w:name="OLE_LINK55"/>
      <w:bookmarkStart w:id="28" w:name="OLE_LINK56"/>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w:t>
      </w:r>
      <w:bookmarkEnd w:id="27"/>
      <w:bookmarkEnd w:id="28"/>
      <w:r w:rsidRPr="003A1AA2">
        <w:rPr>
          <w:rFonts w:ascii="Book Antiqua" w:hAnsi="Book Antiqua"/>
          <w:color w:val="000000"/>
          <w:sz w:val="24"/>
          <w:szCs w:val="24"/>
        </w:rPr>
        <w:t xml:space="preserve"> and 2.53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0.238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1.40</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0.208 U/g </w:t>
      </w:r>
      <w:proofErr w:type="gramStart"/>
      <w:r w:rsidRPr="003A1AA2">
        <w:rPr>
          <w:rFonts w:ascii="Book Antiqua" w:hAnsi="Book Antiqua"/>
          <w:color w:val="000000"/>
          <w:sz w:val="24"/>
          <w:szCs w:val="24"/>
        </w:rPr>
        <w:t>tissue</w:t>
      </w:r>
      <w:proofErr w:type="gramEnd"/>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 xml:space="preserve">0.05 respectively). Disposing of rats with HRW could lead to obvious elevation in the level of SOD in the gastric </w:t>
      </w:r>
      <w:r w:rsidRPr="003A1AA2">
        <w:rPr>
          <w:rFonts w:ascii="Book Antiqua" w:hAnsi="Book Antiqua"/>
          <w:color w:val="000000"/>
          <w:sz w:val="24"/>
          <w:szCs w:val="24"/>
        </w:rPr>
        <w:lastRenderedPageBreak/>
        <w:t>tissue (37.94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8.44 </w:t>
      </w:r>
      <w:bookmarkStart w:id="29" w:name="OLE_LINK53"/>
      <w:bookmarkStart w:id="30" w:name="OLE_LINK54"/>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59.55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9.02</w:t>
      </w:r>
      <w:bookmarkEnd w:id="29"/>
      <w:bookmarkEnd w:id="30"/>
      <w:r>
        <w:rPr>
          <w:rFonts w:ascii="Book Antiqua" w:hAnsi="Book Antiqua"/>
          <w:color w:val="000000"/>
          <w:sz w:val="24"/>
          <w:szCs w:val="24"/>
        </w:rPr>
        <w:t xml:space="preserve"> </w:t>
      </w:r>
      <w:proofErr w:type="spellStart"/>
      <w:r>
        <w:rPr>
          <w:rFonts w:ascii="Book Antiqua" w:hAnsi="Book Antiqua"/>
          <w:color w:val="000000"/>
          <w:sz w:val="24"/>
          <w:szCs w:val="24"/>
        </w:rPr>
        <w:t>nmol</w:t>
      </w:r>
      <w:proofErr w:type="spellEnd"/>
      <w:r>
        <w:rPr>
          <w:rFonts w:ascii="Book Antiqua" w:hAnsi="Book Antiqua"/>
          <w:color w:val="000000"/>
          <w:sz w:val="24"/>
          <w:szCs w:val="24"/>
        </w:rPr>
        <w:t xml:space="preserve">/mg </w:t>
      </w:r>
      <w:proofErr w:type="spellStart"/>
      <w:r w:rsidRPr="003A1AA2">
        <w:rPr>
          <w:rFonts w:ascii="Book Antiqua" w:hAnsi="Book Antiqua"/>
          <w:color w:val="000000"/>
          <w:sz w:val="24"/>
          <w:szCs w:val="24"/>
        </w:rPr>
        <w:t>prot</w:t>
      </w:r>
      <w:proofErr w:type="spellEnd"/>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Pretreatment with HRW significantly</w:t>
      </w:r>
      <w:r>
        <w:rPr>
          <w:rFonts w:ascii="Book Antiqua" w:hAnsi="Book Antiqua"/>
          <w:color w:val="000000"/>
          <w:sz w:val="24"/>
          <w:szCs w:val="24"/>
        </w:rPr>
        <w:t xml:space="preserve"> decreased the elevation of IL-</w:t>
      </w:r>
      <w:r w:rsidRPr="003A1AA2">
        <w:rPr>
          <w:rFonts w:ascii="Book Antiqua" w:hAnsi="Book Antiqua"/>
          <w:color w:val="000000"/>
          <w:sz w:val="24"/>
          <w:szCs w:val="24"/>
        </w:rPr>
        <w:t>6, TNF-α in the gastric tissue (46.65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5.50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32.15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4.83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 xml:space="preserve">/mg,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1305.08</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101.23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855.96</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93.22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/mg,</w:t>
      </w:r>
      <w:r w:rsidRPr="003A1AA2">
        <w:rPr>
          <w:rFonts w:ascii="Book Antiqua" w:hAnsi="Book Antiqua"/>
          <w:i/>
          <w:color w:val="000000"/>
          <w:sz w:val="24"/>
          <w:szCs w:val="24"/>
        </w:rPr>
        <w:t xml:space="preserve"> 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IL-1β, TNF-α in the serum (505.38</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32.97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343.37</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25.09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/m</w:t>
      </w:r>
      <w:r w:rsidRPr="00300BDF">
        <w:rPr>
          <w:rFonts w:ascii="Book Antiqua" w:hAnsi="Book Antiqua"/>
          <w:caps/>
          <w:color w:val="000000"/>
          <w:sz w:val="24"/>
          <w:szCs w:val="24"/>
        </w:rPr>
        <w:t>l</w:t>
      </w:r>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264.53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28.63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114.96</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21.79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/m</w:t>
      </w:r>
      <w:r w:rsidRPr="00300BDF">
        <w:rPr>
          <w:rFonts w:ascii="Book Antiqua" w:hAnsi="Book Antiqua"/>
          <w:caps/>
          <w:color w:val="000000"/>
          <w:sz w:val="24"/>
          <w:szCs w:val="24"/>
        </w:rPr>
        <w:t>l</w:t>
      </w:r>
      <w:r w:rsidRPr="003A1AA2">
        <w:rPr>
          <w:rFonts w:ascii="Book Antiqua" w:hAnsi="Book Antiqua"/>
          <w:color w:val="000000"/>
          <w:sz w:val="24"/>
          <w:szCs w:val="24"/>
        </w:rPr>
        <w:t>,</w:t>
      </w:r>
      <w:r w:rsidRPr="003A1AA2">
        <w:rPr>
          <w:rFonts w:ascii="Book Antiqua" w:hAnsi="Book Antiqua"/>
          <w:i/>
          <w:color w:val="000000"/>
          <w:sz w:val="24"/>
          <w:szCs w:val="24"/>
        </w:rPr>
        <w:t xml:space="preserve"> 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compared to treatment with aspirin alone. We also found that HRW could significantly decrease the COX-2 expression in the gastric tissue</w:t>
      </w:r>
      <w:r>
        <w:rPr>
          <w:rFonts w:ascii="Book Antiqua" w:hAnsi="Book Antiqua"/>
          <w:color w:val="000000"/>
          <w:sz w:val="24"/>
          <w:szCs w:val="24"/>
        </w:rPr>
        <w:t xml:space="preserve"> </w:t>
      </w:r>
      <w:r w:rsidRPr="003A1AA2">
        <w:rPr>
          <w:rFonts w:ascii="Book Antiqua" w:hAnsi="Book Antiqua"/>
          <w:color w:val="000000"/>
          <w:sz w:val="24"/>
          <w:szCs w:val="24"/>
        </w:rPr>
        <w:t>(Staining score: 8.4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2.1 </w:t>
      </w:r>
      <w:proofErr w:type="spellStart"/>
      <w:r w:rsidRPr="00300BDF">
        <w:rPr>
          <w:rFonts w:ascii="Book Antiqua" w:hAnsi="Book Antiqua"/>
          <w:i/>
          <w:color w:val="000000"/>
          <w:sz w:val="24"/>
          <w:szCs w:val="24"/>
        </w:rPr>
        <w:t>vs</w:t>
      </w:r>
      <w:proofErr w:type="spellEnd"/>
      <w:r w:rsidRPr="003A1AA2">
        <w:rPr>
          <w:rFonts w:ascii="Book Antiqua" w:hAnsi="Book Antiqua"/>
          <w:color w:val="000000"/>
          <w:sz w:val="24"/>
          <w:szCs w:val="24"/>
        </w:rPr>
        <w:t xml:space="preserve"> 2.9</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1.5,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w:t>
      </w:r>
    </w:p>
    <w:p w:rsidR="00371FE4" w:rsidRPr="003A1AA2" w:rsidRDefault="00371FE4" w:rsidP="00AC2F62">
      <w:pPr>
        <w:spacing w:line="360" w:lineRule="auto"/>
        <w:rPr>
          <w:rFonts w:ascii="Book Antiqua" w:hAnsi="Book Antiqua"/>
          <w:b/>
          <w:color w:val="000000"/>
          <w:sz w:val="24"/>
          <w:szCs w:val="24"/>
        </w:rPr>
      </w:pPr>
    </w:p>
    <w:p w:rsidR="00371FE4"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 xml:space="preserve">CONCLUSION: </w:t>
      </w:r>
      <w:r w:rsidRPr="003A1AA2">
        <w:rPr>
          <w:rFonts w:ascii="Book Antiqua" w:hAnsi="Book Antiqua"/>
          <w:color w:val="000000"/>
          <w:sz w:val="24"/>
          <w:szCs w:val="24"/>
        </w:rPr>
        <w:t xml:space="preserve">Hydrogen-rich water pretreatment alleviated the aspirin-induced gastric lesions by inhibition of the oxidative stress, inflammatory reaction and reducing of COX-2 </w:t>
      </w:r>
      <w:r>
        <w:rPr>
          <w:rFonts w:ascii="Book Antiqua" w:hAnsi="Book Antiqua"/>
          <w:color w:val="000000"/>
          <w:sz w:val="24"/>
          <w:szCs w:val="24"/>
        </w:rPr>
        <w:t>in the gastric tissues.</w:t>
      </w:r>
    </w:p>
    <w:p w:rsidR="00371FE4" w:rsidRPr="003A1AA2" w:rsidRDefault="00371FE4" w:rsidP="00AC2F62">
      <w:pPr>
        <w:spacing w:line="360" w:lineRule="auto"/>
        <w:rPr>
          <w:rFonts w:ascii="Book Antiqua" w:hAnsi="Book Antiqua"/>
          <w:color w:val="000000"/>
          <w:sz w:val="24"/>
          <w:szCs w:val="24"/>
        </w:rPr>
      </w:pPr>
    </w:p>
    <w:p w:rsidR="00371FE4" w:rsidRPr="008405DD" w:rsidRDefault="00371FE4" w:rsidP="005F07C2">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 xml:space="preserve">2013 </w:t>
      </w:r>
      <w:proofErr w:type="spellStart"/>
      <w:r w:rsidRPr="008405DD">
        <w:rPr>
          <w:rFonts w:ascii="Book Antiqua" w:hAnsi="Book Antiqua" w:cs="宋体"/>
          <w:color w:val="000000"/>
          <w:sz w:val="24"/>
        </w:rPr>
        <w:t>Baishideng</w:t>
      </w:r>
      <w:proofErr w:type="spellEnd"/>
      <w:r w:rsidRPr="008405DD">
        <w:rPr>
          <w:rFonts w:ascii="Book Antiqua" w:hAnsi="Book Antiqua" w:cs="宋体"/>
          <w:color w:val="000000"/>
          <w:sz w:val="24"/>
        </w:rPr>
        <w:t xml:space="preserve"> Publishing Group Co., Limited. All rights reserved.</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 xml:space="preserve">Key words: </w:t>
      </w:r>
      <w:r w:rsidRPr="003A1AA2">
        <w:rPr>
          <w:rFonts w:ascii="Book Antiqua" w:hAnsi="Book Antiqua"/>
          <w:color w:val="000000"/>
          <w:sz w:val="24"/>
          <w:szCs w:val="24"/>
        </w:rPr>
        <w:t>Hydrogen; Aspirin; Gastric lesion; Oxidative stress; Cytokines; Cyclooxygenase 2</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p>
    <w:p w:rsidR="00371FE4" w:rsidRPr="003A1AA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eastAsia="Arial Unicode MS" w:hAnsi="Book Antiqua" w:cs="Arial Unicode MS"/>
          <w:b/>
          <w:color w:val="000000"/>
          <w:sz w:val="24"/>
          <w:szCs w:val="24"/>
        </w:rPr>
        <w:t xml:space="preserve">Core </w:t>
      </w:r>
      <w:r w:rsidRPr="003A1AA2">
        <w:rPr>
          <w:rFonts w:ascii="Book Antiqua" w:hAnsi="Book Antiqua" w:cs="Arial Unicode MS"/>
          <w:b/>
          <w:color w:val="000000"/>
          <w:sz w:val="24"/>
          <w:szCs w:val="24"/>
        </w:rPr>
        <w:t>tip</w:t>
      </w:r>
      <w:r w:rsidRPr="003A1AA2">
        <w:rPr>
          <w:rFonts w:ascii="Book Antiqua" w:eastAsia="Arial Unicode MS" w:hAnsi="Book Antiqua" w:cs="Arial Unicode MS"/>
          <w:b/>
          <w:color w:val="000000"/>
          <w:sz w:val="24"/>
          <w:szCs w:val="24"/>
        </w:rPr>
        <w:t xml:space="preserve">: </w:t>
      </w:r>
      <w:r w:rsidRPr="003A1AA2">
        <w:rPr>
          <w:rFonts w:ascii="Book Antiqua" w:hAnsi="Book Antiqua"/>
          <w:color w:val="000000"/>
          <w:kern w:val="0"/>
          <w:sz w:val="24"/>
          <w:szCs w:val="24"/>
        </w:rPr>
        <w:t>Aspirin, currently one of the most widely used medicines, is limited by the major adverse side effect of gastric injury. Hydrogen is a new medical approach which has been proved to have</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 xml:space="preserve">powerful </w:t>
      </w:r>
      <w:r w:rsidRPr="003A1AA2">
        <w:rPr>
          <w:rFonts w:ascii="Book Antiqua" w:hAnsi="Book Antiqua"/>
          <w:color w:val="000000"/>
          <w:sz w:val="24"/>
          <w:szCs w:val="24"/>
        </w:rPr>
        <w:t>anti-oxidant and anti-inflammatory effects.</w:t>
      </w:r>
      <w:r>
        <w:rPr>
          <w:rFonts w:ascii="Book Antiqua" w:hAnsi="Book Antiqua"/>
          <w:color w:val="000000"/>
          <w:sz w:val="24"/>
          <w:szCs w:val="24"/>
        </w:rPr>
        <w:t xml:space="preserve"> </w:t>
      </w:r>
      <w:r w:rsidRPr="003A1AA2">
        <w:rPr>
          <w:rFonts w:ascii="Book Antiqua" w:hAnsi="Book Antiqua"/>
          <w:color w:val="000000"/>
          <w:sz w:val="24"/>
          <w:szCs w:val="24"/>
        </w:rPr>
        <w:t xml:space="preserve">We launched a research to study the protective role of hydrogen-rich water on aspirin-induced gastric mucosal damage in rats. We found hydrogen could alleviate the aspirin-induced gastric lesions by </w:t>
      </w:r>
      <w:proofErr w:type="spellStart"/>
      <w:r w:rsidRPr="003A1AA2">
        <w:rPr>
          <w:rFonts w:ascii="Book Antiqua" w:hAnsi="Book Antiqua"/>
          <w:color w:val="000000"/>
          <w:sz w:val="24"/>
          <w:szCs w:val="24"/>
        </w:rPr>
        <w:t>by</w:t>
      </w:r>
      <w:proofErr w:type="spellEnd"/>
      <w:r w:rsidRPr="003A1AA2">
        <w:rPr>
          <w:rFonts w:ascii="Book Antiqua" w:hAnsi="Book Antiqua"/>
          <w:color w:val="000000"/>
          <w:sz w:val="24"/>
          <w:szCs w:val="24"/>
        </w:rPr>
        <w:t xml:space="preserve"> inhibition of the oxidative stress, inflammatory reaction </w:t>
      </w:r>
      <w:r>
        <w:rPr>
          <w:rFonts w:ascii="Book Antiqua" w:hAnsi="Book Antiqua"/>
          <w:color w:val="000000"/>
          <w:sz w:val="24"/>
          <w:szCs w:val="24"/>
        </w:rPr>
        <w:t>and</w:t>
      </w:r>
      <w:r w:rsidRPr="003A1AA2">
        <w:rPr>
          <w:rFonts w:ascii="Book Antiqua" w:hAnsi="Book Antiqua"/>
          <w:color w:val="000000"/>
          <w:sz w:val="24"/>
          <w:szCs w:val="24"/>
        </w:rPr>
        <w:t xml:space="preserve"> reducing of </w:t>
      </w:r>
      <w:r w:rsidRPr="00310B1A">
        <w:rPr>
          <w:rFonts w:ascii="Book Antiqua" w:hAnsi="Book Antiqua"/>
          <w:color w:val="000000"/>
          <w:sz w:val="24"/>
          <w:szCs w:val="24"/>
        </w:rPr>
        <w:t>c</w:t>
      </w:r>
      <w:r w:rsidRPr="003A1AA2">
        <w:rPr>
          <w:rFonts w:ascii="Book Antiqua" w:hAnsi="Book Antiqua"/>
          <w:color w:val="000000"/>
          <w:sz w:val="24"/>
          <w:szCs w:val="24"/>
        </w:rPr>
        <w:t xml:space="preserve">yclooxygenase 2 in the gastric tissues. </w:t>
      </w:r>
      <w:proofErr w:type="gramStart"/>
      <w:r w:rsidRPr="003A1AA2">
        <w:rPr>
          <w:rFonts w:ascii="Book Antiqua" w:hAnsi="Book Antiqua"/>
          <w:color w:val="000000"/>
          <w:sz w:val="24"/>
          <w:szCs w:val="24"/>
        </w:rPr>
        <w:t>This results</w:t>
      </w:r>
      <w:proofErr w:type="gramEnd"/>
      <w:r w:rsidRPr="003A1AA2">
        <w:rPr>
          <w:rFonts w:ascii="Book Antiqua" w:hAnsi="Book Antiqua"/>
          <w:color w:val="000000"/>
          <w:sz w:val="24"/>
          <w:szCs w:val="24"/>
        </w:rPr>
        <w:t xml:space="preserve"> provide a potential therapy for the </w:t>
      </w:r>
      <w:r w:rsidRPr="003A04A6">
        <w:rPr>
          <w:rFonts w:ascii="Book Antiqua" w:hAnsi="Book Antiqua"/>
          <w:color w:val="000000"/>
          <w:kern w:val="0"/>
          <w:sz w:val="24"/>
          <w:szCs w:val="24"/>
        </w:rPr>
        <w:t>adverse effects</w:t>
      </w:r>
      <w:r>
        <w:rPr>
          <w:rFonts w:ascii="Book Antiqua" w:hAnsi="Book Antiqua"/>
          <w:color w:val="000000"/>
          <w:kern w:val="0"/>
          <w:sz w:val="24"/>
          <w:szCs w:val="24"/>
        </w:rPr>
        <w:t xml:space="preserve"> of aspirin.</w:t>
      </w:r>
    </w:p>
    <w:p w:rsidR="00371FE4" w:rsidRDefault="00371FE4" w:rsidP="00AC2F62">
      <w:pPr>
        <w:autoSpaceDE w:val="0"/>
        <w:autoSpaceDN w:val="0"/>
        <w:adjustRightInd w:val="0"/>
        <w:spacing w:line="360" w:lineRule="auto"/>
        <w:rPr>
          <w:rFonts w:ascii="Book Antiqua" w:hAnsi="Book Antiqua"/>
          <w:color w:val="000000"/>
          <w:sz w:val="24"/>
          <w:szCs w:val="24"/>
        </w:rPr>
      </w:pPr>
    </w:p>
    <w:p w:rsidR="00371FE4" w:rsidRPr="00537D3D" w:rsidRDefault="00371FE4" w:rsidP="00537D3D">
      <w:pPr>
        <w:tabs>
          <w:tab w:val="left" w:pos="1260"/>
        </w:tabs>
        <w:spacing w:line="360" w:lineRule="auto"/>
        <w:rPr>
          <w:rFonts w:ascii="Book Antiqua" w:hAnsi="Book Antiqua"/>
          <w:color w:val="000000"/>
          <w:sz w:val="24"/>
          <w:szCs w:val="24"/>
        </w:rPr>
      </w:pPr>
      <w:r w:rsidRPr="003A1AA2">
        <w:rPr>
          <w:rFonts w:ascii="Book Antiqua" w:hAnsi="Book Antiqua"/>
          <w:color w:val="000000"/>
          <w:sz w:val="24"/>
          <w:szCs w:val="24"/>
        </w:rPr>
        <w:t>Zhang</w:t>
      </w:r>
      <w:r>
        <w:rPr>
          <w:rFonts w:ascii="Book Antiqua" w:hAnsi="Book Antiqua"/>
          <w:color w:val="000000"/>
          <w:sz w:val="24"/>
          <w:szCs w:val="24"/>
        </w:rPr>
        <w:t xml:space="preserve"> JZ</w:t>
      </w:r>
      <w:r w:rsidRPr="003A1AA2">
        <w:rPr>
          <w:rFonts w:ascii="Book Antiqua" w:hAnsi="Book Antiqua"/>
          <w:color w:val="000000"/>
          <w:sz w:val="24"/>
          <w:szCs w:val="24"/>
        </w:rPr>
        <w:t>,</w:t>
      </w:r>
      <w:r w:rsidRPr="003A1AA2">
        <w:rPr>
          <w:rFonts w:ascii="Book Antiqua" w:hAnsi="Book Antiqua"/>
          <w:bCs/>
          <w:color w:val="000000"/>
          <w:kern w:val="0"/>
          <w:sz w:val="24"/>
          <w:szCs w:val="24"/>
        </w:rPr>
        <w:t xml:space="preserve"> Wu</w:t>
      </w:r>
      <w:r>
        <w:rPr>
          <w:rFonts w:ascii="Book Antiqua" w:hAnsi="Book Antiqua"/>
          <w:bCs/>
          <w:color w:val="000000"/>
          <w:kern w:val="0"/>
          <w:sz w:val="24"/>
          <w:szCs w:val="24"/>
        </w:rPr>
        <w:t xml:space="preserve"> QF</w:t>
      </w:r>
      <w:r w:rsidRPr="003A1AA2">
        <w:rPr>
          <w:rFonts w:ascii="Book Antiqua" w:hAnsi="Book Antiqua"/>
          <w:color w:val="000000"/>
          <w:sz w:val="24"/>
          <w:szCs w:val="24"/>
        </w:rPr>
        <w:t>, Wan</w:t>
      </w:r>
      <w:r>
        <w:rPr>
          <w:rFonts w:ascii="Book Antiqua" w:hAnsi="Book Antiqua"/>
          <w:color w:val="000000"/>
          <w:sz w:val="24"/>
          <w:szCs w:val="24"/>
        </w:rPr>
        <w:t xml:space="preserve"> Y</w:t>
      </w:r>
      <w:r w:rsidRPr="003A1AA2">
        <w:rPr>
          <w:rFonts w:ascii="Book Antiqua" w:hAnsi="Book Antiqua"/>
          <w:color w:val="000000"/>
          <w:sz w:val="24"/>
          <w:szCs w:val="24"/>
        </w:rPr>
        <w:t>, Song</w:t>
      </w:r>
      <w:r>
        <w:rPr>
          <w:rFonts w:ascii="Book Antiqua" w:hAnsi="Book Antiqua"/>
          <w:color w:val="000000"/>
          <w:sz w:val="24"/>
          <w:szCs w:val="24"/>
        </w:rPr>
        <w:t xml:space="preserve"> SD</w:t>
      </w:r>
      <w:r w:rsidRPr="003A1AA2">
        <w:rPr>
          <w:rFonts w:ascii="Book Antiqua" w:hAnsi="Book Antiqua"/>
          <w:color w:val="000000"/>
          <w:sz w:val="24"/>
          <w:szCs w:val="24"/>
        </w:rPr>
        <w:t>, Xu</w:t>
      </w:r>
      <w:r>
        <w:rPr>
          <w:rFonts w:ascii="Book Antiqua" w:hAnsi="Book Antiqua"/>
          <w:color w:val="000000"/>
          <w:sz w:val="24"/>
          <w:szCs w:val="24"/>
        </w:rPr>
        <w:t xml:space="preserve"> J</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Xu</w:t>
      </w:r>
      <w:r>
        <w:rPr>
          <w:rFonts w:ascii="Book Antiqua" w:hAnsi="Book Antiqua"/>
          <w:color w:val="000000"/>
          <w:kern w:val="0"/>
          <w:sz w:val="24"/>
          <w:szCs w:val="24"/>
        </w:rPr>
        <w:t xml:space="preserve"> XS</w:t>
      </w:r>
      <w:r w:rsidRPr="003A1AA2">
        <w:rPr>
          <w:rFonts w:ascii="Book Antiqua" w:hAnsi="Book Antiqua"/>
          <w:color w:val="000000"/>
          <w:kern w:val="0"/>
          <w:sz w:val="24"/>
          <w:szCs w:val="24"/>
        </w:rPr>
        <w:t xml:space="preserve">, </w:t>
      </w:r>
      <w:r w:rsidRPr="003A1AA2">
        <w:rPr>
          <w:rFonts w:ascii="Book Antiqua" w:eastAsia="Arial Unicode MS" w:hAnsi="Book Antiqua"/>
          <w:color w:val="000000"/>
          <w:kern w:val="0"/>
          <w:sz w:val="24"/>
          <w:szCs w:val="24"/>
        </w:rPr>
        <w:t>Chang</w:t>
      </w:r>
      <w:r>
        <w:rPr>
          <w:rFonts w:ascii="Book Antiqua" w:eastAsia="Arial Unicode MS" w:hAnsi="Book Antiqua"/>
          <w:color w:val="000000"/>
          <w:kern w:val="0"/>
          <w:sz w:val="24"/>
          <w:szCs w:val="24"/>
        </w:rPr>
        <w:t xml:space="preserve"> HL</w:t>
      </w:r>
      <w:r w:rsidRPr="003A1AA2">
        <w:rPr>
          <w:rFonts w:ascii="Book Antiqua" w:hAnsi="Book Antiqua"/>
          <w:color w:val="000000"/>
          <w:sz w:val="24"/>
          <w:szCs w:val="24"/>
        </w:rPr>
        <w:t xml:space="preserve">, </w:t>
      </w:r>
      <w:r w:rsidRPr="003A1AA2">
        <w:rPr>
          <w:rFonts w:ascii="Book Antiqua" w:eastAsia="Arial Unicode MS" w:hAnsi="Book Antiqua"/>
          <w:color w:val="000000"/>
          <w:kern w:val="0"/>
          <w:sz w:val="24"/>
          <w:szCs w:val="24"/>
        </w:rPr>
        <w:t>Tai</w:t>
      </w:r>
      <w:r>
        <w:rPr>
          <w:rFonts w:ascii="Book Antiqua" w:eastAsia="Arial Unicode MS" w:hAnsi="Book Antiqua"/>
          <w:color w:val="000000"/>
          <w:kern w:val="0"/>
          <w:sz w:val="24"/>
          <w:szCs w:val="24"/>
        </w:rPr>
        <w:t xml:space="preserve"> MH</w:t>
      </w:r>
      <w:r w:rsidRPr="003A1AA2">
        <w:rPr>
          <w:rFonts w:ascii="Book Antiqua" w:hAnsi="Book Antiqua"/>
          <w:color w:val="000000"/>
          <w:sz w:val="24"/>
          <w:szCs w:val="24"/>
        </w:rPr>
        <w:t>, Dong</w:t>
      </w:r>
      <w:r>
        <w:rPr>
          <w:rFonts w:ascii="Book Antiqua" w:hAnsi="Book Antiqua"/>
          <w:color w:val="000000"/>
          <w:sz w:val="24"/>
          <w:szCs w:val="24"/>
        </w:rPr>
        <w:t xml:space="preserve"> YF</w:t>
      </w:r>
      <w:r w:rsidRPr="003A1AA2">
        <w:rPr>
          <w:rFonts w:ascii="Book Antiqua" w:hAnsi="Book Antiqua"/>
          <w:color w:val="000000"/>
          <w:sz w:val="24"/>
          <w:szCs w:val="24"/>
        </w:rPr>
        <w:t xml:space="preserve">, </w:t>
      </w:r>
      <w:r w:rsidRPr="003A1AA2">
        <w:rPr>
          <w:rFonts w:ascii="Book Antiqua" w:hAnsi="Book Antiqua"/>
          <w:bCs/>
          <w:color w:val="000000"/>
          <w:kern w:val="0"/>
          <w:sz w:val="24"/>
          <w:szCs w:val="24"/>
        </w:rPr>
        <w:t>Liu</w:t>
      </w:r>
      <w:r>
        <w:rPr>
          <w:rFonts w:ascii="Book Antiqua" w:hAnsi="Book Antiqua"/>
          <w:bCs/>
          <w:color w:val="000000"/>
          <w:kern w:val="0"/>
          <w:sz w:val="24"/>
          <w:szCs w:val="24"/>
        </w:rPr>
        <w:t xml:space="preserve"> C. </w:t>
      </w:r>
      <w:r w:rsidRPr="00537D3D">
        <w:rPr>
          <w:rFonts w:ascii="Book Antiqua" w:hAnsi="Book Antiqua"/>
          <w:color w:val="000000"/>
          <w:sz w:val="24"/>
          <w:szCs w:val="24"/>
        </w:rPr>
        <w:t>Protective role of hydrogen-rich water on aspirin-induced gastric mucosal damage in rats</w:t>
      </w:r>
      <w:r>
        <w:rPr>
          <w:rFonts w:ascii="Book Antiqua" w:hAnsi="Book Antiqua"/>
          <w:color w:val="000000"/>
          <w:sz w:val="24"/>
          <w:szCs w:val="24"/>
        </w:rPr>
        <w:t xml:space="preserve">. </w:t>
      </w:r>
      <w:r w:rsidRPr="00805FE9">
        <w:rPr>
          <w:rFonts w:ascii="Book Antiqua" w:hAnsi="Book Antiqua"/>
          <w:i/>
          <w:sz w:val="24"/>
        </w:rPr>
        <w:t xml:space="preserve">World J </w:t>
      </w:r>
      <w:proofErr w:type="spellStart"/>
      <w:r w:rsidRPr="00805FE9">
        <w:rPr>
          <w:rFonts w:ascii="Book Antiqua" w:hAnsi="Book Antiqua"/>
          <w:i/>
          <w:sz w:val="24"/>
        </w:rPr>
        <w:t>Gastroenterol</w:t>
      </w:r>
      <w:proofErr w:type="spellEnd"/>
      <w:r w:rsidRPr="008E267B">
        <w:rPr>
          <w:rFonts w:ascii="Book Antiqua" w:hAnsi="Book Antiqua"/>
          <w:sz w:val="24"/>
        </w:rPr>
        <w:t xml:space="preserve"> 2013;</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Available from:</w:t>
      </w:r>
      <w:r w:rsidRPr="003A1AA2">
        <w:rPr>
          <w:rFonts w:ascii="Book Antiqua" w:hAnsi="Book Antiqua"/>
          <w:color w:val="000000"/>
          <w:sz w:val="24"/>
          <w:szCs w:val="24"/>
        </w:rPr>
        <w:t xml:space="preserve"> URL: h</w:t>
      </w:r>
      <w:r>
        <w:rPr>
          <w:rFonts w:ascii="Book Antiqua" w:hAnsi="Book Antiqua"/>
          <w:color w:val="000000"/>
          <w:sz w:val="24"/>
          <w:szCs w:val="24"/>
        </w:rPr>
        <w:t>ttp://www.wjgnet.com/1007-9327/</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 xml:space="preserve">DOI: </w:t>
      </w:r>
      <w:r w:rsidRPr="003A1AA2">
        <w:rPr>
          <w:rFonts w:ascii="Book Antiqua" w:hAnsi="Book Antiqua"/>
          <w:color w:val="000000"/>
          <w:sz w:val="24"/>
          <w:szCs w:val="24"/>
        </w:rPr>
        <w:t>http://dx.doi.org/10.3748/wjg.</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b/>
          <w:color w:val="000000"/>
          <w:sz w:val="24"/>
          <w:szCs w:val="24"/>
        </w:rPr>
      </w:pPr>
      <w:bookmarkStart w:id="31" w:name="OLE_LINK9"/>
      <w:bookmarkStart w:id="32" w:name="OLE_LINK10"/>
      <w:r w:rsidRPr="003A1AA2">
        <w:rPr>
          <w:rFonts w:ascii="Book Antiqua" w:hAnsi="Book Antiqua"/>
          <w:b/>
          <w:color w:val="000000"/>
          <w:sz w:val="24"/>
          <w:szCs w:val="24"/>
        </w:rPr>
        <w:t>INTRODUCTION</w:t>
      </w:r>
    </w:p>
    <w:p w:rsidR="00371FE4" w:rsidRPr="003A1AA2" w:rsidRDefault="00371FE4" w:rsidP="00AC2F62">
      <w:pPr>
        <w:autoSpaceDE w:val="0"/>
        <w:autoSpaceDN w:val="0"/>
        <w:adjustRightInd w:val="0"/>
        <w:spacing w:line="360" w:lineRule="auto"/>
        <w:rPr>
          <w:rFonts w:ascii="Book Antiqua" w:hAnsi="Book Antiqua"/>
          <w:color w:val="000000"/>
          <w:kern w:val="0"/>
          <w:sz w:val="24"/>
          <w:szCs w:val="24"/>
        </w:rPr>
      </w:pPr>
      <w:r w:rsidRPr="003A1AA2">
        <w:rPr>
          <w:rFonts w:ascii="Book Antiqua" w:hAnsi="Book Antiqua"/>
          <w:color w:val="000000"/>
          <w:sz w:val="24"/>
          <w:szCs w:val="24"/>
        </w:rPr>
        <w:t xml:space="preserve">Non-steroidal anti-inflammatory drugs (NSAIDs) </w:t>
      </w:r>
      <w:r w:rsidRPr="003A1AA2">
        <w:rPr>
          <w:rFonts w:ascii="Book Antiqua" w:hAnsi="Book Antiqua"/>
          <w:color w:val="000000"/>
          <w:kern w:val="0"/>
          <w:sz w:val="24"/>
          <w:szCs w:val="24"/>
        </w:rPr>
        <w:t>are one of the most common prescription medicines nowadays, which</w:t>
      </w:r>
      <w:r w:rsidRPr="003A1AA2">
        <w:rPr>
          <w:rFonts w:ascii="Book Antiqua" w:hAnsi="Book Antiqua"/>
          <w:color w:val="000000"/>
          <w:sz w:val="24"/>
          <w:szCs w:val="24"/>
        </w:rPr>
        <w:t xml:space="preserve"> are widely used in many diseases as the anti-in</w:t>
      </w:r>
      <w:r>
        <w:rPr>
          <w:rFonts w:ascii="Book Antiqua" w:hAnsi="Book Antiqua"/>
          <w:color w:val="000000"/>
          <w:sz w:val="24"/>
          <w:szCs w:val="24"/>
        </w:rPr>
        <w:t>flammatory and analgesic agents</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&lt;EndNote&gt;&lt;Cite&gt;&lt;Author&gt;Whittle&lt;/Author&gt;&lt;Year&gt;2004&lt;/Year&gt;&lt;RecNum&gt;2&lt;/RecNum&gt;&lt;DisplayText&gt;&lt;style face="superscript"&gt;[1]&lt;/style&gt;&lt;/DisplayText&gt;&lt;record&gt;&lt;rec-number&gt;2&lt;/rec-number&gt;&lt;foreign-keys&gt;&lt;key app="EN" db-id="2ws2f55dys5dexeax2p5vx96df5v5rex20av"&gt;2&lt;/key&gt;&lt;/foreign-keys&gt;&lt;ref-type name="Journal Article"&gt;17&lt;/ref-type&gt;&lt;contributors&gt;&lt;authors&gt;&lt;author&gt;Whittle, B. J. R.&lt;/author&gt;&lt;/authors&gt;&lt;/contributors&gt;&lt;titles&gt;&lt;title&gt;Mechanisms underlying intestinal injury induced by anti-inflammatory COX inhibitors&lt;/title&gt;&lt;secondary-title&gt;European Journal of Pharmacology&lt;/secondary-title&gt;&lt;/titles&gt;&lt;periodical&gt;&lt;full-title&gt;European Journal of Pharmacology&lt;/full-title&gt;&lt;/periodical&gt;&lt;pages&gt;427-439&lt;/pages&gt;&lt;volume&gt;500&lt;/volume&gt;&lt;number&gt;1-3&lt;/number&gt;&lt;dates&gt;&lt;year&gt;2004&lt;/year&gt;&lt;pub-dates&gt;&lt;date&gt;Oct 1&lt;/date&gt;&lt;/pub-dates&gt;&lt;/dates&gt;&lt;isbn&gt;0014-2999&lt;/isbn&gt;&lt;accession-num&gt;WOS:000224635400036&lt;/accession-num&gt;&lt;urls&gt;&lt;related-urls&gt;&lt;url&gt;&amp;lt;Go to ISI&amp;gt;://WOS:000224635400036&lt;/url&gt;&lt;/related-urls&gt;&lt;/urls&gt;&lt;electronic-resource-num&gt;10.1016/j.ejphar.2004.07.042&lt;/electronic-resource-num&gt;&lt;/record&gt;&lt;/Cite&gt;&lt;/EndNote&gt;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1" w:tooltip="Whittle, 2004 #2" w:history="1">
        <w:r w:rsidRPr="003A1AA2">
          <w:rPr>
            <w:rFonts w:ascii="Book Antiqua" w:hAnsi="Book Antiqua"/>
            <w:noProof/>
            <w:color w:val="000000"/>
            <w:sz w:val="24"/>
            <w:szCs w:val="24"/>
            <w:vertAlign w:val="superscript"/>
          </w:rPr>
          <w:t>1</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w:t>
      </w:r>
      <w:r w:rsidRPr="00983015">
        <w:rPr>
          <w:rFonts w:ascii="Book Antiqua" w:hAnsi="Book Antiqua"/>
          <w:color w:val="000000"/>
          <w:kern w:val="0"/>
          <w:sz w:val="24"/>
          <w:szCs w:val="24"/>
        </w:rPr>
        <w:t xml:space="preserve">Especially aspirin, because of its multiple functions, it is widely used in </w:t>
      </w:r>
      <w:r w:rsidRPr="00983015">
        <w:rPr>
          <w:rFonts w:ascii="Book Antiqua" w:hAnsi="Book Antiqua"/>
          <w:color w:val="000000"/>
          <w:sz w:val="24"/>
          <w:szCs w:val="24"/>
        </w:rPr>
        <w:t xml:space="preserve">cardiovascular disorders and even in the treatment of </w:t>
      </w:r>
      <w:proofErr w:type="gramStart"/>
      <w:r w:rsidRPr="00983015">
        <w:rPr>
          <w:rFonts w:ascii="Book Antiqua" w:hAnsi="Book Antiqua"/>
          <w:color w:val="000000"/>
          <w:sz w:val="24"/>
          <w:szCs w:val="24"/>
        </w:rPr>
        <w:t>cancer</w:t>
      </w:r>
      <w:proofErr w:type="gramEnd"/>
      <w:r w:rsidRPr="00983015">
        <w:rPr>
          <w:rFonts w:ascii="Book Antiqua" w:hAnsi="Book Antiqua"/>
          <w:color w:val="000000"/>
          <w:sz w:val="24"/>
          <w:szCs w:val="24"/>
        </w:rPr>
        <w:fldChar w:fldCharType="begin">
          <w:fldData xml:space="preserve">PEVuZE5vdGU+PENpdGU+PEF1dGhvcj5Lb25nPC9BdXRob3I+PFllYXI+MjAwNDwvWWVhcj48UmVj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</w:fldData>
        </w:fldChar>
      </w:r>
      <w:r w:rsidRPr="00983015">
        <w:rPr>
          <w:rFonts w:ascii="Book Antiqua" w:hAnsi="Book Antiqua"/>
          <w:color w:val="000000"/>
          <w:sz w:val="24"/>
          <w:szCs w:val="24"/>
        </w:rPr>
        <w:instrText xml:space="preserve"> ADDIN EN.CITE </w:instrText>
      </w:r>
      <w:r w:rsidRPr="00983015">
        <w:rPr>
          <w:rFonts w:ascii="Book Antiqua" w:hAnsi="Book Antiqua"/>
          <w:color w:val="000000"/>
          <w:sz w:val="24"/>
          <w:szCs w:val="24"/>
        </w:rPr>
        <w:fldChar w:fldCharType="begin">
          <w:fldData xml:space="preserve">PEVuZE5vdGU+PENpdGU+PEF1dGhvcj5Lb25nPC9BdXRob3I+PFllYXI+MjAwNDwvWWVhcj48UmVj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</w:fldData>
        </w:fldChar>
      </w:r>
      <w:r w:rsidRPr="00983015">
        <w:rPr>
          <w:rFonts w:ascii="Book Antiqua" w:hAnsi="Book Antiqua"/>
          <w:color w:val="000000"/>
          <w:sz w:val="24"/>
          <w:szCs w:val="24"/>
        </w:rPr>
        <w:instrText xml:space="preserve"> ADDIN EN.CITE.DATA </w:instrText>
      </w:r>
      <w:r w:rsidRPr="00983015">
        <w:rPr>
          <w:rFonts w:ascii="Book Antiqua" w:hAnsi="Book Antiqua"/>
          <w:color w:val="000000"/>
          <w:sz w:val="24"/>
          <w:szCs w:val="24"/>
        </w:rPr>
      </w:r>
      <w:r w:rsidRPr="00983015">
        <w:rPr>
          <w:rFonts w:ascii="Book Antiqua" w:hAnsi="Book Antiqua"/>
          <w:color w:val="000000"/>
          <w:sz w:val="24"/>
          <w:szCs w:val="24"/>
        </w:rPr>
        <w:fldChar w:fldCharType="end"/>
      </w:r>
      <w:r w:rsidRPr="00983015">
        <w:rPr>
          <w:rFonts w:ascii="Book Antiqua" w:hAnsi="Book Antiqua"/>
          <w:color w:val="000000"/>
          <w:sz w:val="24"/>
          <w:szCs w:val="24"/>
        </w:rPr>
      </w:r>
      <w:r w:rsidRPr="00983015">
        <w:rPr>
          <w:rFonts w:ascii="Book Antiqua" w:hAnsi="Book Antiqua"/>
          <w:color w:val="000000"/>
          <w:sz w:val="24"/>
          <w:szCs w:val="24"/>
        </w:rPr>
        <w:fldChar w:fldCharType="separate"/>
      </w:r>
      <w:r w:rsidRPr="00983015">
        <w:rPr>
          <w:rFonts w:ascii="Book Antiqua" w:hAnsi="Book Antiqua"/>
          <w:noProof/>
          <w:color w:val="000000"/>
          <w:sz w:val="24"/>
          <w:szCs w:val="24"/>
          <w:vertAlign w:val="superscript"/>
        </w:rPr>
        <w:t>[</w:t>
      </w:r>
      <w:hyperlink w:anchor="_ENREF_2" w:tooltip="Kong, 2004 #1" w:history="1">
        <w:r w:rsidRPr="00983015">
          <w:rPr>
            <w:rFonts w:ascii="Book Antiqua" w:hAnsi="Book Antiqua"/>
            <w:noProof/>
            <w:color w:val="000000"/>
            <w:sz w:val="24"/>
            <w:szCs w:val="24"/>
            <w:vertAlign w:val="superscript"/>
          </w:rPr>
          <w:t>2</w:t>
        </w:r>
      </w:hyperlink>
      <w:r w:rsidRPr="00983015">
        <w:rPr>
          <w:rFonts w:ascii="Book Antiqua" w:hAnsi="Book Antiqua"/>
          <w:noProof/>
          <w:color w:val="000000"/>
          <w:sz w:val="24"/>
          <w:szCs w:val="24"/>
          <w:vertAlign w:val="superscript"/>
        </w:rPr>
        <w:t>,</w:t>
      </w:r>
      <w:hyperlink w:anchor="_ENREF_3" w:tooltip="Bosetti, 2012 #45" w:history="1">
        <w:r w:rsidRPr="00983015">
          <w:rPr>
            <w:rFonts w:ascii="Book Antiqua" w:hAnsi="Book Antiqua"/>
            <w:noProof/>
            <w:color w:val="000000"/>
            <w:sz w:val="24"/>
            <w:szCs w:val="24"/>
            <w:vertAlign w:val="superscript"/>
          </w:rPr>
          <w:t>3</w:t>
        </w:r>
      </w:hyperlink>
      <w:r w:rsidRPr="00983015">
        <w:rPr>
          <w:rFonts w:ascii="Book Antiqua" w:hAnsi="Book Antiqua"/>
          <w:noProof/>
          <w:color w:val="000000"/>
          <w:sz w:val="24"/>
          <w:szCs w:val="24"/>
          <w:vertAlign w:val="superscript"/>
        </w:rPr>
        <w:t>]</w:t>
      </w:r>
      <w:r w:rsidRPr="00983015">
        <w:rPr>
          <w:rFonts w:ascii="Book Antiqua" w:hAnsi="Book Antiqua"/>
          <w:color w:val="000000"/>
          <w:sz w:val="24"/>
          <w:szCs w:val="24"/>
        </w:rPr>
        <w:fldChar w:fldCharType="end"/>
      </w:r>
      <w:r w:rsidRPr="00983015">
        <w:rPr>
          <w:rFonts w:ascii="Book Antiqua" w:hAnsi="Book Antiqua"/>
          <w:color w:val="000000"/>
          <w:kern w:val="0"/>
          <w:sz w:val="24"/>
          <w:szCs w:val="24"/>
        </w:rPr>
        <w:t>. However, the adverse effects are common even under the safety-low dose, which are particularly in the digestive tract, such as the dyspeptic symptoms, gastrointestinal erosions, peptic ulcers, overt bleeding or perforation</w:t>
      </w:r>
      <w:r w:rsidRPr="00983015">
        <w:rPr>
          <w:rFonts w:ascii="Book Antiqua" w:hAnsi="Book Antiqua"/>
          <w:color w:val="000000"/>
          <w:kern w:val="0"/>
          <w:sz w:val="24"/>
          <w:szCs w:val="24"/>
        </w:rPr>
        <w:fldChar w:fldCharType="begin">
          <w:fldData xml:space="preserve">PEVuZE5vdGU+PENpdGU+PEF1dGhvcj5KYWludTwvQXV0aG9yPjxZZWFyPjIwMDg8L1llYXI+PFJl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</w:fldData>
        </w:fldChar>
      </w:r>
      <w:r w:rsidRPr="00983015">
        <w:rPr>
          <w:rFonts w:ascii="Book Antiqua" w:hAnsi="Book Antiqua"/>
          <w:color w:val="000000"/>
          <w:kern w:val="0"/>
          <w:sz w:val="24"/>
          <w:szCs w:val="24"/>
        </w:rPr>
        <w:instrText xml:space="preserve"> ADDIN EN.CITE </w:instrText>
      </w:r>
      <w:r w:rsidRPr="00983015">
        <w:rPr>
          <w:rFonts w:ascii="Book Antiqua" w:hAnsi="Book Antiqua"/>
          <w:color w:val="000000"/>
          <w:kern w:val="0"/>
          <w:sz w:val="24"/>
          <w:szCs w:val="24"/>
        </w:rPr>
        <w:fldChar w:fldCharType="begin">
          <w:fldData xml:space="preserve">PEVuZE5vdGU+PENpdGU+PEF1dGhvcj5KYWludTwvQXV0aG9yPjxZZWFyPjIwMDg8L1llYXI+PFJl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</w:fldData>
        </w:fldChar>
      </w:r>
      <w:r w:rsidRPr="00983015">
        <w:rPr>
          <w:rFonts w:ascii="Book Antiqua" w:hAnsi="Book Antiqua"/>
          <w:color w:val="000000"/>
          <w:kern w:val="0"/>
          <w:sz w:val="24"/>
          <w:szCs w:val="24"/>
        </w:rPr>
        <w:instrText xml:space="preserve"> ADDIN EN.CITE.DATA </w:instrText>
      </w:r>
      <w:r w:rsidRPr="00983015">
        <w:rPr>
          <w:rFonts w:ascii="Book Antiqua" w:hAnsi="Book Antiqua"/>
          <w:color w:val="000000"/>
          <w:kern w:val="0"/>
          <w:sz w:val="24"/>
          <w:szCs w:val="24"/>
        </w:rPr>
      </w:r>
      <w:r w:rsidRPr="00983015">
        <w:rPr>
          <w:rFonts w:ascii="Book Antiqua" w:hAnsi="Book Antiqua"/>
          <w:color w:val="000000"/>
          <w:kern w:val="0"/>
          <w:sz w:val="24"/>
          <w:szCs w:val="24"/>
        </w:rPr>
        <w:fldChar w:fldCharType="end"/>
      </w:r>
      <w:r w:rsidRPr="00983015">
        <w:rPr>
          <w:rFonts w:ascii="Book Antiqua" w:hAnsi="Book Antiqua"/>
          <w:color w:val="000000"/>
          <w:kern w:val="0"/>
          <w:sz w:val="24"/>
          <w:szCs w:val="24"/>
        </w:rPr>
      </w:r>
      <w:r w:rsidRPr="00983015">
        <w:rPr>
          <w:rFonts w:ascii="Book Antiqua" w:hAnsi="Book Antiqua"/>
          <w:color w:val="000000"/>
          <w:kern w:val="0"/>
          <w:sz w:val="24"/>
          <w:szCs w:val="24"/>
        </w:rPr>
        <w:fldChar w:fldCharType="separate"/>
      </w:r>
      <w:r w:rsidRPr="00983015">
        <w:rPr>
          <w:rFonts w:ascii="Book Antiqua" w:hAnsi="Book Antiqua"/>
          <w:noProof/>
          <w:color w:val="000000"/>
          <w:kern w:val="0"/>
          <w:sz w:val="24"/>
          <w:szCs w:val="24"/>
          <w:vertAlign w:val="superscript"/>
        </w:rPr>
        <w:t>[</w:t>
      </w:r>
      <w:hyperlink w:anchor="_ENREF_4" w:tooltip="Jainu, 2008 #4" w:history="1">
        <w:r w:rsidRPr="00983015">
          <w:rPr>
            <w:rFonts w:ascii="Book Antiqua" w:hAnsi="Book Antiqua"/>
            <w:noProof/>
            <w:color w:val="000000"/>
            <w:kern w:val="0"/>
            <w:sz w:val="24"/>
            <w:szCs w:val="24"/>
            <w:vertAlign w:val="superscript"/>
          </w:rPr>
          <w:t>4</w:t>
        </w:r>
      </w:hyperlink>
      <w:r w:rsidRPr="00983015">
        <w:rPr>
          <w:rFonts w:ascii="Book Antiqua" w:hAnsi="Book Antiqua"/>
          <w:noProof/>
          <w:color w:val="000000"/>
          <w:kern w:val="0"/>
          <w:sz w:val="24"/>
          <w:szCs w:val="24"/>
          <w:vertAlign w:val="superscript"/>
        </w:rPr>
        <w:t>,</w:t>
      </w:r>
      <w:hyperlink w:anchor="_ENREF_5" w:tooltip="Becker, 2004 #35" w:history="1">
        <w:r w:rsidRPr="00983015">
          <w:rPr>
            <w:rFonts w:ascii="Book Antiqua" w:hAnsi="Book Antiqua"/>
            <w:noProof/>
            <w:color w:val="000000"/>
            <w:kern w:val="0"/>
            <w:sz w:val="24"/>
            <w:szCs w:val="24"/>
            <w:vertAlign w:val="superscript"/>
          </w:rPr>
          <w:t>5</w:t>
        </w:r>
      </w:hyperlink>
      <w:r w:rsidRPr="00983015">
        <w:rPr>
          <w:rFonts w:ascii="Book Antiqua" w:hAnsi="Book Antiqua"/>
          <w:noProof/>
          <w:color w:val="000000"/>
          <w:kern w:val="0"/>
          <w:sz w:val="24"/>
          <w:szCs w:val="24"/>
          <w:vertAlign w:val="superscript"/>
        </w:rPr>
        <w:t>]</w:t>
      </w:r>
      <w:r w:rsidRPr="00983015">
        <w:rPr>
          <w:rFonts w:ascii="Book Antiqua" w:hAnsi="Book Antiqua"/>
          <w:color w:val="000000"/>
          <w:kern w:val="0"/>
          <w:sz w:val="24"/>
          <w:szCs w:val="24"/>
        </w:rPr>
        <w:fldChar w:fldCharType="end"/>
      </w:r>
      <w:r w:rsidRPr="00983015">
        <w:rPr>
          <w:rFonts w:ascii="Book Antiqua" w:hAnsi="Book Antiqua"/>
          <w:color w:val="000000"/>
          <w:kern w:val="0"/>
          <w:sz w:val="24"/>
          <w:szCs w:val="24"/>
        </w:rPr>
        <w:t xml:space="preserve">. </w:t>
      </w:r>
      <w:proofErr w:type="gramStart"/>
      <w:r w:rsidRPr="003A1AA2">
        <w:rPr>
          <w:rFonts w:ascii="Book Antiqua" w:hAnsi="Book Antiqua"/>
          <w:color w:val="000000"/>
          <w:kern w:val="0"/>
          <w:sz w:val="24"/>
          <w:szCs w:val="24"/>
        </w:rPr>
        <w:t xml:space="preserve">Hence, scientists </w:t>
      </w:r>
      <w:proofErr w:type="spellStart"/>
      <w:r w:rsidRPr="003A1AA2">
        <w:rPr>
          <w:rFonts w:ascii="Book Antiqua" w:hAnsi="Book Antiqua"/>
          <w:color w:val="000000"/>
          <w:kern w:val="0"/>
          <w:sz w:val="24"/>
          <w:szCs w:val="24"/>
        </w:rPr>
        <w:t>attemp</w:t>
      </w:r>
      <w:proofErr w:type="spellEnd"/>
      <w:r w:rsidRPr="003A1AA2">
        <w:rPr>
          <w:rFonts w:ascii="Book Antiqua" w:hAnsi="Book Antiqua"/>
          <w:color w:val="000000"/>
          <w:kern w:val="0"/>
          <w:sz w:val="24"/>
          <w:szCs w:val="24"/>
        </w:rPr>
        <w:t xml:space="preserve"> to invent a risk-free dose of aspirin, or coat and buffer aspirin to mitigate the injury.</w:t>
      </w:r>
      <w:proofErr w:type="gramEnd"/>
      <w:r w:rsidRPr="003A1AA2">
        <w:rPr>
          <w:rFonts w:ascii="Book Antiqua" w:hAnsi="Book Antiqua"/>
          <w:color w:val="000000"/>
          <w:kern w:val="0"/>
          <w:sz w:val="24"/>
          <w:szCs w:val="24"/>
        </w:rPr>
        <w:t xml:space="preserve"> However, an efficient way has not been found</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&lt;EndNote&gt;&lt;Cite&gt;&lt;Author&gt;Niv&lt;/Author&gt;&lt;Year&gt;2005&lt;/Year&gt;&lt;RecNum&gt;7&lt;/RecNum&gt;&lt;DisplayText&gt;&lt;style face="superscript"&gt;[6]&lt;/style&gt;&lt;/DisplayText&gt;&lt;record&gt;&lt;rec-number&gt;7&lt;/rec-number&gt;&lt;foreign-keys&gt;&lt;key app="EN" db-id="2ws2f55dys5dexeax2p5vx96df5v5rex20av"&gt;7&lt;/key&gt;&lt;/foreign-keys&gt;&lt;ref-type name="Journal Article"&gt;17&lt;/ref-type&gt;&lt;contributors&gt;&lt;authors&gt;&lt;author&gt;Niv, Y.&lt;/author&gt;&lt;author&gt;Battler, A.&lt;/author&gt;&lt;author&gt;Abuksis, G.&lt;/author&gt;&lt;author&gt;Gal, E.&lt;/author&gt;&lt;author&gt;Sapoznikov, B.&lt;/author&gt;&lt;author&gt;Vilkin, A.&lt;/author&gt;&lt;/authors&gt;&lt;/contributors&gt;&lt;titles&gt;&lt;title&gt;Endoscopy in asymptomatic minidose aspirin consumers&lt;/title&gt;&lt;secondary-title&gt;Digestive Diseases and Sciences&lt;/secondary-title&gt;&lt;/titles&gt;&lt;periodical&gt;&lt;full-title&gt;Digestive Diseases and Sciences&lt;/full-title&gt;&lt;/periodical&gt;&lt;pages&gt;78-80&lt;/pages&gt;&lt;volume&gt;50&lt;/volume&gt;&lt;number&gt;1&lt;/number&gt;&lt;dates&gt;&lt;year&gt;2005&lt;/year&gt;&lt;pub-dates&gt;&lt;date&gt;Jan&lt;/date&gt;&lt;/pub-dates&gt;&lt;/dates&gt;&lt;isbn&gt;0163-2116&lt;/isbn&gt;&lt;accession-num&gt;WOS:000226810800014&lt;/accession-num&gt;&lt;urls&gt;&lt;related-urls&gt;&lt;url&gt;&amp;lt;Go to ISI&amp;gt;://WOS:000226810800014&lt;/url&gt;&lt;/related-urls&gt;&lt;/urls&gt;&lt;electronic-resource-num&gt;10.1007/s10620-005-1281-1&lt;/electronic-resource-num&gt;&lt;/record&gt;&lt;/Cite&gt;&lt;/EndNote&gt;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6" w:tooltip="Niv, 2005 #7" w:history="1">
        <w:r w:rsidRPr="003A1AA2">
          <w:rPr>
            <w:rFonts w:ascii="Book Antiqua" w:hAnsi="Book Antiqua"/>
            <w:noProof/>
            <w:color w:val="000000"/>
            <w:kern w:val="0"/>
            <w:sz w:val="24"/>
            <w:szCs w:val="24"/>
            <w:vertAlign w:val="superscript"/>
          </w:rPr>
          <w:t>6</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Pr>
          <w:rFonts w:ascii="Book Antiqua" w:hAnsi="Book Antiqua"/>
          <w:color w:val="000000"/>
          <w:kern w:val="0"/>
          <w:sz w:val="24"/>
          <w:szCs w:val="24"/>
        </w:rPr>
        <w:t>.</w:t>
      </w:r>
    </w:p>
    <w:p w:rsidR="00371FE4" w:rsidRPr="003A1AA2" w:rsidRDefault="00371FE4" w:rsidP="00983015">
      <w:pPr>
        <w:spacing w:line="360" w:lineRule="auto"/>
        <w:ind w:firstLineChars="200" w:firstLine="480"/>
        <w:rPr>
          <w:rFonts w:ascii="Book Antiqua" w:hAnsi="Book Antiqua"/>
          <w:color w:val="000000"/>
          <w:sz w:val="24"/>
          <w:szCs w:val="24"/>
        </w:rPr>
      </w:pPr>
      <w:r w:rsidRPr="003A1AA2">
        <w:rPr>
          <w:rFonts w:ascii="Book Antiqua" w:hAnsi="Book Antiqua"/>
          <w:color w:val="000000"/>
          <w:kern w:val="0"/>
          <w:sz w:val="24"/>
          <w:szCs w:val="24"/>
        </w:rPr>
        <w:t>To date</w:t>
      </w:r>
      <w:r w:rsidRPr="003A1AA2">
        <w:rPr>
          <w:rFonts w:ascii="Book Antiqua" w:hAnsi="Book Antiqua"/>
          <w:color w:val="000000"/>
          <w:sz w:val="24"/>
          <w:szCs w:val="24"/>
        </w:rPr>
        <w:t xml:space="preserve">, researches have revealed that a lot of factors, such as endogenous prostaglandin (PG), neutrophil-dependent </w:t>
      </w:r>
      <w:proofErr w:type="spellStart"/>
      <w:r w:rsidRPr="003A1AA2">
        <w:rPr>
          <w:rFonts w:ascii="Book Antiqua" w:hAnsi="Book Antiqua"/>
          <w:color w:val="000000"/>
          <w:sz w:val="24"/>
          <w:szCs w:val="24"/>
        </w:rPr>
        <w:t>microvascular</w:t>
      </w:r>
      <w:proofErr w:type="spellEnd"/>
      <w:r w:rsidRPr="003A1AA2">
        <w:rPr>
          <w:rFonts w:ascii="Book Antiqua" w:hAnsi="Book Antiqua"/>
          <w:color w:val="000000"/>
          <w:sz w:val="24"/>
          <w:szCs w:val="24"/>
        </w:rPr>
        <w:t xml:space="preserve"> injury, oxygen-derived free r</w:t>
      </w:r>
      <w:r>
        <w:rPr>
          <w:rFonts w:ascii="Book Antiqua" w:hAnsi="Book Antiqua"/>
          <w:color w:val="000000"/>
          <w:sz w:val="24"/>
          <w:szCs w:val="24"/>
        </w:rPr>
        <w:t>adicals</w:t>
      </w:r>
      <w:r w:rsidRPr="003A1AA2">
        <w:rPr>
          <w:rFonts w:ascii="Book Antiqua" w:hAnsi="Book Antiqua"/>
          <w:color w:val="000000"/>
          <w:sz w:val="24"/>
          <w:szCs w:val="24"/>
        </w:rPr>
        <w:t xml:space="preserve">, inflammatory </w:t>
      </w:r>
      <w:proofErr w:type="gramStart"/>
      <w:r w:rsidRPr="003A1AA2">
        <w:rPr>
          <w:rFonts w:ascii="Book Antiqua" w:hAnsi="Book Antiqua"/>
          <w:color w:val="000000"/>
          <w:sz w:val="24"/>
          <w:szCs w:val="24"/>
        </w:rPr>
        <w:t>cytokines</w:t>
      </w:r>
      <w:proofErr w:type="gramEnd"/>
      <w:r w:rsidRPr="003A1AA2">
        <w:rPr>
          <w:rFonts w:ascii="Book Antiqua" w:hAnsi="Book Antiqua"/>
          <w:color w:val="000000"/>
          <w:sz w:val="24"/>
          <w:szCs w:val="24"/>
        </w:rPr>
        <w:fldChar w:fldCharType="begin">
          <w:fldData xml:space="preserve">PEVuZE5vdGU+PENpdGU+PEF1dGhvcj5XYW5nPC9BdXRob3I+PFllYXI+MTk4OTwvWWVhcj48UmVj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PEVuZE5vdGU+PENpdGU+PEF1dGhvcj5XYW5nPC9BdXRob3I+PFllYXI+MTk4OTwvWWVhcj48UmVj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7" w:tooltip="Wang, 1989 #8" w:history="1">
        <w:r w:rsidRPr="003A1AA2">
          <w:rPr>
            <w:rFonts w:ascii="Book Antiqua" w:hAnsi="Book Antiqua"/>
            <w:noProof/>
            <w:color w:val="000000"/>
            <w:sz w:val="24"/>
            <w:szCs w:val="24"/>
            <w:vertAlign w:val="superscript"/>
          </w:rPr>
          <w:t>7-10</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w:t>
      </w:r>
      <w:r w:rsidRPr="003A1AA2">
        <w:rPr>
          <w:rFonts w:ascii="Book Antiqua" w:hAnsi="Book Antiqua"/>
          <w:color w:val="000000"/>
          <w:kern w:val="0"/>
          <w:sz w:val="24"/>
          <w:szCs w:val="24"/>
        </w:rPr>
        <w:t xml:space="preserve"> which are </w:t>
      </w:r>
      <w:r w:rsidRPr="003A1AA2">
        <w:rPr>
          <w:rFonts w:ascii="Book Antiqua" w:hAnsi="Book Antiqua"/>
          <w:color w:val="000000"/>
          <w:sz w:val="24"/>
          <w:szCs w:val="24"/>
        </w:rPr>
        <w:t xml:space="preserve">associated with the aspirin-induced gastric mucosal damages. </w:t>
      </w:r>
      <w:r w:rsidRPr="003A1AA2">
        <w:rPr>
          <w:rFonts w:ascii="Book Antiqua" w:hAnsi="Book Antiqua"/>
          <w:color w:val="000000"/>
          <w:kern w:val="0"/>
          <w:sz w:val="24"/>
          <w:szCs w:val="24"/>
        </w:rPr>
        <w:t xml:space="preserve">For instance, </w:t>
      </w:r>
      <w:r w:rsidRPr="003A1AA2">
        <w:rPr>
          <w:rFonts w:ascii="Book Antiqua" w:hAnsi="Book Antiqua"/>
          <w:color w:val="000000"/>
          <w:sz w:val="24"/>
          <w:szCs w:val="24"/>
        </w:rPr>
        <w:t xml:space="preserve">TNF-α is a </w:t>
      </w:r>
      <w:proofErr w:type="spellStart"/>
      <w:r w:rsidRPr="003A1AA2">
        <w:rPr>
          <w:rFonts w:ascii="Book Antiqua" w:hAnsi="Book Antiqua"/>
          <w:color w:val="000000"/>
          <w:sz w:val="24"/>
          <w:szCs w:val="24"/>
        </w:rPr>
        <w:t>proinflammatory</w:t>
      </w:r>
      <w:proofErr w:type="spellEnd"/>
      <w:r w:rsidRPr="003A1AA2">
        <w:rPr>
          <w:rFonts w:ascii="Book Antiqua" w:hAnsi="Book Antiqua"/>
          <w:color w:val="000000"/>
          <w:sz w:val="24"/>
          <w:szCs w:val="24"/>
        </w:rPr>
        <w:t xml:space="preserve"> cytokine and can augment the neutrophil-derived superoxide generation, leading to oxygen radical-mediated tissue damage. Pretreatment of TNF-α inhibitors suppresses the gastric mucosal </w:t>
      </w:r>
      <w:proofErr w:type="gramStart"/>
      <w:r w:rsidRPr="003A1AA2">
        <w:rPr>
          <w:rFonts w:ascii="Book Antiqua" w:hAnsi="Book Antiqua"/>
          <w:color w:val="000000"/>
          <w:sz w:val="24"/>
          <w:szCs w:val="24"/>
        </w:rPr>
        <w:t>injury</w:t>
      </w:r>
      <w:proofErr w:type="gramEnd"/>
      <w:r w:rsidRPr="003A1AA2">
        <w:rPr>
          <w:rFonts w:ascii="Book Antiqua" w:hAnsi="Book Antiqua"/>
          <w:color w:val="000000"/>
          <w:sz w:val="24"/>
          <w:szCs w:val="24"/>
        </w:rPr>
        <w:fldChar w:fldCharType="begin">
          <w:fldData xml:space="preserve">PEVuZE5vdGU+PENpdGU+PEF1dGhvcj5TYW50dWNjaTwvQXV0aG9yPjxZZWFyPjE5OTU8L1llYXI+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PEVuZE5vdGU+PENpdGU+PEF1dGhvcj5TYW50dWNjaTwvQXV0aG9yPjxZZWFyPjE5OTU8L1llYXI+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11" w:tooltip="Santucci, 1995 #15" w:history="1">
        <w:r w:rsidRPr="003A1AA2">
          <w:rPr>
            <w:rFonts w:ascii="Book Antiqua" w:hAnsi="Book Antiqua"/>
            <w:noProof/>
            <w:color w:val="000000"/>
            <w:sz w:val="24"/>
            <w:szCs w:val="24"/>
            <w:vertAlign w:val="superscript"/>
          </w:rPr>
          <w:t>11</w:t>
        </w:r>
      </w:hyperlink>
      <w:r w:rsidRPr="003A1AA2">
        <w:rPr>
          <w:rFonts w:ascii="Book Antiqua" w:hAnsi="Book Antiqua"/>
          <w:noProof/>
          <w:color w:val="000000"/>
          <w:sz w:val="24"/>
          <w:szCs w:val="24"/>
          <w:vertAlign w:val="superscript"/>
        </w:rPr>
        <w:t>,</w:t>
      </w:r>
      <w:hyperlink w:anchor="_ENREF_12" w:tooltip="Santucci, 1994 #16" w:history="1">
        <w:r w:rsidRPr="003A1AA2">
          <w:rPr>
            <w:rFonts w:ascii="Book Antiqua" w:hAnsi="Book Antiqua"/>
            <w:noProof/>
            <w:color w:val="000000"/>
            <w:sz w:val="24"/>
            <w:szCs w:val="24"/>
            <w:vertAlign w:val="superscript"/>
          </w:rPr>
          <w:t>12</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Moreover,</w:t>
      </w:r>
      <w:r w:rsidRPr="003A1AA2">
        <w:rPr>
          <w:rFonts w:ascii="Book Antiqua" w:hAnsi="Book Antiqua"/>
          <w:color w:val="000000"/>
          <w:kern w:val="0"/>
          <w:sz w:val="24"/>
          <w:szCs w:val="24"/>
        </w:rPr>
        <w:t xml:space="preserve"> the tissue</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 xml:space="preserve">enzymatic activity, such as dismutase (SOD), myeloperoxidase (MPO) and </w:t>
      </w:r>
      <w:proofErr w:type="spellStart"/>
      <w:r w:rsidRPr="003A1AA2">
        <w:rPr>
          <w:rFonts w:ascii="Book Antiqua" w:hAnsi="Book Antiqua"/>
          <w:color w:val="000000"/>
          <w:kern w:val="0"/>
          <w:sz w:val="24"/>
          <w:szCs w:val="24"/>
        </w:rPr>
        <w:t>malondialdehyde</w:t>
      </w:r>
      <w:proofErr w:type="spellEnd"/>
      <w:r w:rsidRPr="003A1AA2">
        <w:rPr>
          <w:rFonts w:ascii="Book Antiqua" w:hAnsi="Book Antiqua"/>
          <w:color w:val="000000"/>
          <w:kern w:val="0"/>
          <w:sz w:val="24"/>
          <w:szCs w:val="24"/>
        </w:rPr>
        <w:t xml:space="preserve"> (MDA) are also considered to be related with aspirin-induced</w:t>
      </w:r>
      <w:r w:rsidRPr="003A1AA2">
        <w:rPr>
          <w:rFonts w:ascii="Book Antiqua" w:hAnsi="Book Antiqua"/>
          <w:color w:val="000000"/>
          <w:sz w:val="24"/>
          <w:szCs w:val="24"/>
        </w:rPr>
        <w:t xml:space="preserve"> gastric mucosal </w:t>
      </w:r>
      <w:proofErr w:type="gramStart"/>
      <w:r w:rsidRPr="003A1AA2">
        <w:rPr>
          <w:rFonts w:ascii="Book Antiqua" w:hAnsi="Book Antiqua"/>
          <w:color w:val="000000"/>
          <w:sz w:val="24"/>
          <w:szCs w:val="24"/>
        </w:rPr>
        <w:t>injury</w:t>
      </w:r>
      <w:proofErr w:type="gramEnd"/>
      <w:r w:rsidRPr="003A1AA2">
        <w:rPr>
          <w:rFonts w:ascii="Book Antiqua" w:hAnsi="Book Antiqua"/>
          <w:color w:val="000000"/>
          <w:kern w:val="0"/>
          <w:sz w:val="24"/>
          <w:szCs w:val="24"/>
        </w:rPr>
        <w:fldChar w:fldCharType="begin">
          <w:fldData xml:space="preserve">PEVuZE5vdGU+PENpdGU+PEF1dGhvcj5GaW5rZWw8L0F1dGhvcj48WWVhcj4yMDAwPC9ZZWFyPjxS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==
</w:fldData>
        </w:fldChar>
      </w:r>
      <w:r w:rsidRPr="003A1AA2">
        <w:rPr>
          <w:rFonts w:ascii="Book Antiqua" w:hAnsi="Book Antiqua"/>
          <w:color w:val="000000"/>
          <w:kern w:val="0"/>
          <w:sz w:val="24"/>
          <w:szCs w:val="24"/>
        </w:rPr>
        <w:instrText xml:space="preserve"> ADDIN EN.CITE </w:instrText>
      </w:r>
      <w:r w:rsidRPr="003A1AA2">
        <w:rPr>
          <w:rFonts w:ascii="Book Antiqua" w:hAnsi="Book Antiqua"/>
          <w:color w:val="000000"/>
          <w:kern w:val="0"/>
          <w:sz w:val="24"/>
          <w:szCs w:val="24"/>
        </w:rPr>
        <w:fldChar w:fldCharType="begin">
          <w:fldData xml:space="preserve">PEVuZE5vdGU+PENpdGU+PEF1dGhvcj5GaW5rZWw8L0F1dGhvcj48WWVhcj4yMDAwPC9ZZWFyPjxS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==
</w:fldData>
        </w:fldChar>
      </w:r>
      <w:r w:rsidRPr="003A1AA2">
        <w:rPr>
          <w:rFonts w:ascii="Book Antiqua" w:hAnsi="Book Antiqua"/>
          <w:color w:val="000000"/>
          <w:kern w:val="0"/>
          <w:sz w:val="24"/>
          <w:szCs w:val="24"/>
        </w:rPr>
        <w:instrText xml:space="preserve"> ADDIN EN.CITE.DATA </w:instrText>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13" w:tooltip="Finkel, 2000 #57" w:history="1">
        <w:r w:rsidRPr="003A1AA2">
          <w:rPr>
            <w:rFonts w:ascii="Book Antiqua" w:hAnsi="Book Antiqua"/>
            <w:noProof/>
            <w:color w:val="000000"/>
            <w:kern w:val="0"/>
            <w:sz w:val="24"/>
            <w:szCs w:val="24"/>
            <w:vertAlign w:val="superscript"/>
          </w:rPr>
          <w:t>13-16</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sz w:val="24"/>
          <w:szCs w:val="24"/>
        </w:rPr>
        <w:t>. Among the multiple mechanisms, the function of cyclooxygenase (COX) is one of the biggest concerns for the scientists. COX-1 plays a definite protective role in the NSAIDs induced gastric injury</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&lt;EndNote&gt;&lt;Cite&gt;&lt;Author&gt;Darling&lt;/Author&gt;&lt;Year&gt;2004&lt;/Year&gt;&lt;RecNum&gt;46&lt;/RecNum&gt;&lt;DisplayText&gt;&lt;style face="superscript"&gt;[17]&lt;/style&gt;&lt;/DisplayText&gt;&lt;record&gt;&lt;rec-number&gt;46&lt;/rec-number&gt;&lt;foreign-keys&gt;&lt;key app="EN" db-id="2ws2f55dys5dexeax2p5vx96df5v5rex20av"&gt;46&lt;/key&gt;&lt;/foreign-keys&gt;&lt;ref-type name="Journal Article"&gt;17&lt;/ref-type&gt;&lt;contributors&gt;&lt;authors&gt;&lt;author&gt;Darling, Rebecca L.&lt;/author&gt;&lt;author&gt;Romero, Jimmy J.&lt;/author&gt;&lt;author&gt;Dial, Elizabeth J.&lt;/author&gt;&lt;author&gt;Akunda, Jacqueline K.&lt;/author&gt;&lt;author&gt;Langenbach, Robert&lt;/author&gt;&lt;author&gt;Lichtenberger, Lenard M.&lt;/author&gt;&lt;/authors&gt;&lt;/contributors&gt;&lt;titles&gt;&lt;title&gt;The effects of aspirin on gastric mucosal integrity, surface hydrophobicity, and prostaglandin metabolism in cyclooxygenase knockout mice&lt;/title&gt;&lt;secondary-title&gt;Gastroenterology&lt;/secondary-title&gt;&lt;/titles&gt;&lt;periodical&gt;&lt;full-title&gt;Gastroenterology&lt;/full-title&gt;&lt;/periodical&gt;&lt;pages&gt;94-104&lt;/pages&gt;&lt;volume&gt;127&lt;/volume&gt;&lt;number&gt;1&lt;/number&gt;&lt;keywords&gt;&lt;keyword&gt;bp&lt;/keyword&gt;&lt;keyword&gt;base pair&lt;/keyword&gt;&lt;keyword&gt;CLASS&lt;/keyword&gt;&lt;keyword&gt;Celecoxib Long-term Arthritis Safety Study&lt;/keyword&gt;&lt;keyword&gt;COX&lt;/keyword&gt;&lt;keyword&gt;cyclooxygenase&lt;/keyword&gt;&lt;keyword&gt;GI&lt;/keyword&gt;&lt;keyword&gt;gastrointestinal&lt;/keyword&gt;&lt;keyword&gt;PC&lt;/keyword&gt;&lt;keyword&gt;phosphatidylcholine&lt;/keyword&gt;&lt;keyword&gt;PCR&lt;/keyword&gt;&lt;keyword&gt;polymerase chain reaction&lt;/keyword&gt;&lt;keyword&gt;PGE2&lt;/keyword&gt;&lt;keyword&gt;prostaglandin E2&lt;/keyword&gt;&lt;/keywords&gt;&lt;dates&gt;&lt;year&gt;2004&lt;/year&gt;&lt;/dates&gt;&lt;publisher&gt;W.B. Saunders&lt;/publisher&gt;&lt;isbn&gt;0016-5085&lt;/isbn&gt;&lt;urls&gt;&lt;related-urls&gt;&lt;url&gt;http://linkinghub.elsevier.com/retrieve/pii/S0016508504006080?showall=true&lt;/url&gt;&lt;/related-urls&gt;&lt;/urls&gt;&lt;/record&gt;&lt;/Cite&gt;&lt;/EndNote&gt;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17" w:tooltip="Darling, 2004 #46" w:history="1">
        <w:r w:rsidRPr="003A1AA2">
          <w:rPr>
            <w:rFonts w:ascii="Book Antiqua" w:hAnsi="Book Antiqua"/>
            <w:noProof/>
            <w:color w:val="000000"/>
            <w:sz w:val="24"/>
            <w:szCs w:val="24"/>
            <w:vertAlign w:val="superscript"/>
          </w:rPr>
          <w:t>17</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Nevertheless, the COX-2 isoform plays a perplexing role in this pathological process. First, COX-2 isoform can be induced by damaging agents s</w:t>
      </w:r>
      <w:r>
        <w:rPr>
          <w:rFonts w:ascii="Book Antiqua" w:hAnsi="Book Antiqua"/>
          <w:color w:val="000000"/>
          <w:sz w:val="24"/>
          <w:szCs w:val="24"/>
        </w:rPr>
        <w:t>uch as luminal acid and aspirin</w:t>
      </w:r>
      <w:r w:rsidRPr="003A1AA2">
        <w:rPr>
          <w:rFonts w:ascii="Book Antiqua" w:hAnsi="Book Antiqua"/>
          <w:color w:val="000000"/>
          <w:sz w:val="24"/>
          <w:szCs w:val="24"/>
        </w:rPr>
        <w:t xml:space="preserve">, and inhibition of COX-2 can alleviate gastric </w:t>
      </w:r>
      <w:proofErr w:type="gramStart"/>
      <w:r w:rsidRPr="003A1AA2">
        <w:rPr>
          <w:rFonts w:ascii="Book Antiqua" w:hAnsi="Book Antiqua"/>
          <w:color w:val="000000"/>
          <w:sz w:val="24"/>
          <w:szCs w:val="24"/>
        </w:rPr>
        <w:t>damage</w:t>
      </w:r>
      <w:proofErr w:type="gramEnd"/>
      <w:r w:rsidRPr="003A1AA2">
        <w:rPr>
          <w:rFonts w:ascii="Book Antiqua" w:hAnsi="Book Antiqua"/>
          <w:color w:val="000000"/>
          <w:sz w:val="24"/>
          <w:szCs w:val="24"/>
        </w:rPr>
        <w:fldChar w:fldCharType="begin">
          <w:fldData xml:space="preserve">PEVuZE5vdGU+PENpdGU+PEF1dGhvcj5NZWFkZTwvQXV0aG9yPjxZZWFyPjE5OTM8L1llYXI+PFJl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PEVuZE5vdGU+PENpdGU+PEF1dGhvcj5NZWFkZTwvQXV0aG9yPjxZZWFyPjE5OTM8L1llYXI+PFJl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18" w:tooltip="Meade, 1993 #47" w:history="1">
        <w:r w:rsidRPr="003A1AA2">
          <w:rPr>
            <w:rFonts w:ascii="Book Antiqua" w:hAnsi="Book Antiqua"/>
            <w:noProof/>
            <w:color w:val="000000"/>
            <w:sz w:val="24"/>
            <w:szCs w:val="24"/>
            <w:vertAlign w:val="superscript"/>
          </w:rPr>
          <w:t>18-20</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It involves the maintenance of gastric mucosal integrity by preventing exogenous injury and by promoting gastric mucosal healing, which is the key indicato</w:t>
      </w:r>
      <w:r>
        <w:rPr>
          <w:rFonts w:ascii="Book Antiqua" w:hAnsi="Book Antiqua"/>
          <w:color w:val="000000"/>
          <w:sz w:val="24"/>
          <w:szCs w:val="24"/>
        </w:rPr>
        <w:t>r of the gastric mucosal injury</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&lt;EndNote&gt;&lt;Cite&gt;&lt;Author&gt;Brzozowski&lt;/Author&gt;&lt;Year&gt;2000&lt;/Year&gt;&lt;RecNum&gt;14&lt;/RecNum&gt;&lt;DisplayText&gt;&lt;style face="superscript"&gt;[21]&lt;/style&gt;&lt;/DisplayText&gt;&lt;record&gt;&lt;rec-number&gt;14&lt;/rec-number&gt;&lt;foreign-keys&gt;&lt;key app="EN" db-id="2ws2f55dys5dexeax2p5vx96df5v5rex20av"&gt;14&lt;/key&gt;&lt;/foreign-keys&gt;&lt;ref-type name="Journal Article"&gt;17&lt;/ref-type&gt;&lt;contributors&gt;&lt;authors&gt;&lt;author&gt;Brzozowski, T.&lt;/author&gt;&lt;author&gt;Konturek, P. C.&lt;/author&gt;&lt;author&gt;Konturek, S. J.&lt;/author&gt;&lt;author&gt;Pajdo, R.&lt;/author&gt;&lt;author&gt;Schuppan, D.&lt;/author&gt;&lt;author&gt;Drozdowicz, D.&lt;/author&gt;&lt;author&gt;Ptak, A.&lt;/author&gt;&lt;author&gt;Pawlik, M.&lt;/author&gt;&lt;author&gt;Nakamura, T.&lt;/author&gt;&lt;author&gt;Hahn, E. G.&lt;/author&gt;&lt;/authors&gt;&lt;/contributors&gt;&lt;titles&gt;&lt;title&gt;Involvement of cyclooxygenase (COX)-2 products in acceleration of ulcer healing by gastrin and hepatocyte growth factor&lt;/title&gt;&lt;secondary-title&gt;Journal of Physiology and Pharmacology&lt;/secondary-title&gt;&lt;/titles&gt;&lt;periodical&gt;&lt;full-title&gt;Journal of Physiology and Pharmacology&lt;/full-title&gt;&lt;/periodical&gt;&lt;pages&gt;751-773&lt;/pages&gt;&lt;volume&gt;51&lt;/volume&gt;&lt;number&gt;4&lt;/number&gt;&lt;dates&gt;&lt;year&gt;2000&lt;/year&gt;&lt;pub-dates&gt;&lt;date&gt;Dec&lt;/date&gt;&lt;/pub-dates&gt;&lt;/dates&gt;&lt;isbn&gt;0867-5910&lt;/isbn&gt;&lt;accession-num&gt;WOS:000166238600017&lt;/accession-num&gt;&lt;urls&gt;&lt;related-urls&gt;&lt;url&gt;&amp;lt;Go to ISI&amp;gt;://WOS:000166238600017&lt;/url&gt;&lt;/related-urls&gt;&lt;/urls&gt;&lt;/record&gt;&lt;/Cite&gt;&lt;/EndNote&gt;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1" w:tooltip="Brzozowski, 2000 #14" w:history="1">
        <w:r w:rsidRPr="003A1AA2">
          <w:rPr>
            <w:rFonts w:ascii="Book Antiqua" w:hAnsi="Book Antiqua"/>
            <w:noProof/>
            <w:color w:val="000000"/>
            <w:sz w:val="24"/>
            <w:szCs w:val="24"/>
            <w:vertAlign w:val="superscript"/>
          </w:rPr>
          <w:t>21</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However, there are also some studies reporting that COX-2 inhibitors exacerbate injury to the gut and attenuate the tissue’s ability to </w:t>
      </w:r>
      <w:r>
        <w:rPr>
          <w:rFonts w:ascii="Book Antiqua" w:hAnsi="Book Antiqua"/>
          <w:color w:val="000000"/>
          <w:sz w:val="24"/>
          <w:szCs w:val="24"/>
        </w:rPr>
        <w:t xml:space="preserve">respond to mild damaging </w:t>
      </w:r>
      <w:proofErr w:type="gramStart"/>
      <w:r>
        <w:rPr>
          <w:rFonts w:ascii="Book Antiqua" w:hAnsi="Book Antiqua"/>
          <w:color w:val="000000"/>
          <w:sz w:val="24"/>
          <w:szCs w:val="24"/>
        </w:rPr>
        <w:t>agents</w:t>
      </w:r>
      <w:proofErr w:type="gramEnd"/>
      <w:r w:rsidRPr="003A1AA2">
        <w:rPr>
          <w:rFonts w:ascii="Book Antiqua" w:hAnsi="Book Antiqua"/>
          <w:color w:val="000000"/>
          <w:sz w:val="24"/>
          <w:szCs w:val="24"/>
        </w:rPr>
        <w:fldChar w:fldCharType="begin">
          <w:fldData xml:space="preserve">PEVuZE5vdGU+PENpdGU+PEF1dGhvcj5NaXp1bm88L0F1dGhvcj48WWVhcj4xOTk3PC9ZZWFyPjxS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PEVuZE5vdGU+PENpdGU+PEF1dGhvcj5NaXp1bm88L0F1dGhvcj48WWVhcj4xOTk3PC9ZZWFyPjxS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2" w:tooltip="Mizuno, 1997 #50" w:history="1">
        <w:r w:rsidRPr="003A1AA2">
          <w:rPr>
            <w:rFonts w:ascii="Book Antiqua" w:hAnsi="Book Antiqua"/>
            <w:noProof/>
            <w:color w:val="000000"/>
            <w:sz w:val="24"/>
            <w:szCs w:val="24"/>
            <w:vertAlign w:val="superscript"/>
          </w:rPr>
          <w:t>22-24</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The possible mechanism is that COX-2 expression may be a compensatory response to increase </w:t>
      </w:r>
      <w:r w:rsidRPr="003A1AA2">
        <w:rPr>
          <w:rFonts w:ascii="Book Antiqua" w:hAnsi="Book Antiqua"/>
          <w:color w:val="000000"/>
          <w:sz w:val="24"/>
          <w:szCs w:val="24"/>
        </w:rPr>
        <w:lastRenderedPageBreak/>
        <w:t xml:space="preserve">the levels of </w:t>
      </w:r>
      <w:proofErr w:type="spellStart"/>
      <w:r w:rsidRPr="003A1AA2">
        <w:rPr>
          <w:rFonts w:ascii="Book Antiqua" w:hAnsi="Book Antiqua"/>
          <w:color w:val="000000"/>
          <w:sz w:val="24"/>
          <w:szCs w:val="24"/>
        </w:rPr>
        <w:t>gastroprotective</w:t>
      </w:r>
      <w:proofErr w:type="spellEnd"/>
      <w:r w:rsidRPr="003A1AA2">
        <w:rPr>
          <w:rFonts w:ascii="Book Antiqua" w:hAnsi="Book Antiqua"/>
          <w:color w:val="000000"/>
          <w:sz w:val="24"/>
          <w:szCs w:val="24"/>
        </w:rPr>
        <w:t xml:space="preserve"> PG d</w:t>
      </w:r>
      <w:r>
        <w:rPr>
          <w:rFonts w:ascii="Book Antiqua" w:hAnsi="Book Antiqua"/>
          <w:color w:val="000000"/>
          <w:sz w:val="24"/>
          <w:szCs w:val="24"/>
        </w:rPr>
        <w:t>uring periods of gastric injury</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&lt;EndNote&gt;&lt;Cite&gt;&lt;Author&gt;Darling&lt;/Author&gt;&lt;Year&gt;2004&lt;/Year&gt;&lt;RecNum&gt;46&lt;/RecNum&gt;&lt;DisplayText&gt;&lt;style face="superscript"&gt;[17]&lt;/style&gt;&lt;/DisplayText&gt;&lt;record&gt;&lt;rec-number&gt;46&lt;/rec-number&gt;&lt;foreign-keys&gt;&lt;key app="EN" db-id="2ws2f55dys5dexeax2p5vx96df5v5rex20av"&gt;46&lt;/key&gt;&lt;/foreign-keys&gt;&lt;ref-type name="Journal Article"&gt;17&lt;/ref-type&gt;&lt;contributors&gt;&lt;authors&gt;&lt;author&gt;Darling, Rebecca L.&lt;/author&gt;&lt;author&gt;Romero, Jimmy J.&lt;/author&gt;&lt;author&gt;Dial, Elizabeth J.&lt;/author&gt;&lt;author&gt;Akunda, Jacqueline K.&lt;/author&gt;&lt;author&gt;Langenbach, Robert&lt;/author&gt;&lt;author&gt;Lichtenberger, Lenard M.&lt;/author&gt;&lt;/authors&gt;&lt;/contributors&gt;&lt;titles&gt;&lt;title&gt;The effects of aspirin on gastric mucosal integrity, surface hydrophobicity, and prostaglandin metabolism in cyclooxygenase knockout mice&lt;/title&gt;&lt;secondary-title&gt;Gastroenterology&lt;/secondary-title&gt;&lt;/titles&gt;&lt;periodical&gt;&lt;full-title&gt;Gastroenterology&lt;/full-title&gt;&lt;/periodical&gt;&lt;pages&gt;94-104&lt;/pages&gt;&lt;volume&gt;127&lt;/volume&gt;&lt;number&gt;1&lt;/number&gt;&lt;keywords&gt;&lt;keyword&gt;bp&lt;/keyword&gt;&lt;keyword&gt;base pair&lt;/keyword&gt;&lt;keyword&gt;CLASS&lt;/keyword&gt;&lt;keyword&gt;Celecoxib Long-term Arthritis Safety Study&lt;/keyword&gt;&lt;keyword&gt;COX&lt;/keyword&gt;&lt;keyword&gt;cyclooxygenase&lt;/keyword&gt;&lt;keyword&gt;GI&lt;/keyword&gt;&lt;keyword&gt;gastrointestinal&lt;/keyword&gt;&lt;keyword&gt;PC&lt;/keyword&gt;&lt;keyword&gt;phosphatidylcholine&lt;/keyword&gt;&lt;keyword&gt;PCR&lt;/keyword&gt;&lt;keyword&gt;polymerase chain reaction&lt;/keyword&gt;&lt;keyword&gt;PGE2&lt;/keyword&gt;&lt;keyword&gt;prostaglandin E2&lt;/keyword&gt;&lt;/keywords&gt;&lt;dates&gt;&lt;year&gt;2004&lt;/year&gt;&lt;/dates&gt;&lt;publisher&gt;W.B. Saunders&lt;/publisher&gt;&lt;isbn&gt;0016-5085&lt;/isbn&gt;&lt;urls&gt;&lt;related-urls&gt;&lt;url&gt;http://linkinghub.elsevier.com/retrieve/pii/S0016508504006080?showall=true&lt;/url&gt;&lt;/related-urls&gt;&lt;/urls&gt;&lt;/record&gt;&lt;/Cite&gt;&lt;/EndNote&gt;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17" w:tooltip="Darling, 2004 #46" w:history="1">
        <w:r w:rsidRPr="003A1AA2">
          <w:rPr>
            <w:rFonts w:ascii="Book Antiqua" w:hAnsi="Book Antiqua"/>
            <w:noProof/>
            <w:color w:val="000000"/>
            <w:sz w:val="24"/>
            <w:szCs w:val="24"/>
            <w:vertAlign w:val="superscript"/>
          </w:rPr>
          <w:t>17</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w:t>
      </w:r>
    </w:p>
    <w:bookmarkEnd w:id="31"/>
    <w:bookmarkEnd w:id="32"/>
    <w:p w:rsidR="00371FE4" w:rsidRPr="003A1AA2" w:rsidRDefault="00371FE4" w:rsidP="00983015">
      <w:pPr>
        <w:spacing w:line="360" w:lineRule="auto"/>
        <w:ind w:firstLineChars="200" w:firstLine="480"/>
        <w:rPr>
          <w:rFonts w:ascii="Book Antiqua" w:hAnsi="Book Antiqua"/>
          <w:color w:val="000000"/>
          <w:sz w:val="24"/>
          <w:szCs w:val="24"/>
        </w:rPr>
      </w:pPr>
      <w:r w:rsidRPr="003A1AA2">
        <w:rPr>
          <w:rFonts w:ascii="Book Antiqua" w:hAnsi="Book Antiqua"/>
          <w:color w:val="000000"/>
          <w:sz w:val="24"/>
          <w:szCs w:val="24"/>
        </w:rPr>
        <w:t>Hydrogen therapy is a new medical approach which has gained much appreciation recently and has proved to have therapeutic efficacy in many diseases. Hydrogen has anti-oxidant, anti-</w:t>
      </w:r>
      <w:proofErr w:type="spellStart"/>
      <w:r w:rsidRPr="003A1AA2">
        <w:rPr>
          <w:rFonts w:ascii="Book Antiqua" w:hAnsi="Book Antiqua"/>
          <w:color w:val="000000"/>
          <w:sz w:val="24"/>
          <w:szCs w:val="24"/>
        </w:rPr>
        <w:t>inflammatory</w:t>
      </w:r>
      <w:proofErr w:type="gramStart"/>
      <w:r w:rsidRPr="003A1AA2">
        <w:rPr>
          <w:rFonts w:ascii="Book Antiqua" w:hAnsi="Book Antiqua"/>
          <w:color w:val="000000"/>
          <w:sz w:val="24"/>
          <w:szCs w:val="24"/>
        </w:rPr>
        <w:t>,anti</w:t>
      </w:r>
      <w:proofErr w:type="spellEnd"/>
      <w:proofErr w:type="gramEnd"/>
      <w:r w:rsidRPr="003A1AA2">
        <w:rPr>
          <w:rFonts w:ascii="Book Antiqua" w:hAnsi="Book Antiqua"/>
          <w:color w:val="000000"/>
          <w:sz w:val="24"/>
          <w:szCs w:val="24"/>
        </w:rPr>
        <w:t>-apoptotic, anti-allergy, and anti-cancer effects. Several methods, including inhalation, drinking hydrogen-rich water (HRW) and injection of hydrogen-saturated saline, have been invented and proved to be valid and reliable</w:t>
      </w:r>
      <w:r w:rsidRPr="003A1AA2">
        <w:rPr>
          <w:rFonts w:ascii="Book Antiqua" w:hAnsi="Book Antiqua"/>
          <w:color w:val="000000"/>
          <w:sz w:val="24"/>
          <w:szCs w:val="24"/>
        </w:rPr>
        <w:fldChar w:fldCharType="begin">
          <w:fldData xml:space="preserve">PEVuZE5vdGU+PENpdGU+PEF1dGhvcj5PaHNhd2E8L0F1dGhvcj48WWVhcj4yMDA3PC9ZZWFyPjxS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PEVuZE5vdGU+PENpdGU+PEF1dGhvcj5PaHNhd2E8L0F1dGhvcj48WWVhcj4yMDA3PC9ZZWFyPjxS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5" w:tooltip="Ohsawa, 2007 #33" w:history="1">
        <w:r w:rsidRPr="003A1AA2">
          <w:rPr>
            <w:rFonts w:ascii="Book Antiqua" w:hAnsi="Book Antiqua"/>
            <w:noProof/>
            <w:color w:val="000000"/>
            <w:sz w:val="24"/>
            <w:szCs w:val="24"/>
            <w:vertAlign w:val="superscript"/>
          </w:rPr>
          <w:t>25</w:t>
        </w:r>
      </w:hyperlink>
      <w:r w:rsidRPr="003A1AA2">
        <w:rPr>
          <w:rFonts w:ascii="Book Antiqua" w:hAnsi="Book Antiqua"/>
          <w:noProof/>
          <w:color w:val="000000"/>
          <w:sz w:val="24"/>
          <w:szCs w:val="24"/>
          <w:vertAlign w:val="superscript"/>
        </w:rPr>
        <w:t>,</w:t>
      </w:r>
      <w:hyperlink w:anchor="_ENREF_26" w:tooltip="Zhang, 2012 #32" w:history="1">
        <w:r w:rsidRPr="003A1AA2">
          <w:rPr>
            <w:rFonts w:ascii="Book Antiqua" w:hAnsi="Book Antiqua"/>
            <w:noProof/>
            <w:color w:val="000000"/>
            <w:sz w:val="24"/>
            <w:szCs w:val="24"/>
            <w:vertAlign w:val="superscript"/>
          </w:rPr>
          <w:t>26</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Oral intake of </w:t>
      </w:r>
      <w:bookmarkStart w:id="33" w:name="OLE_LINK61"/>
      <w:bookmarkStart w:id="34" w:name="OLE_LINK62"/>
      <w:r w:rsidRPr="003A1AA2">
        <w:rPr>
          <w:rFonts w:ascii="Book Antiqua" w:hAnsi="Book Antiqua"/>
          <w:color w:val="000000"/>
          <w:sz w:val="24"/>
          <w:szCs w:val="24"/>
        </w:rPr>
        <w:t>HRW</w:t>
      </w:r>
      <w:bookmarkEnd w:id="33"/>
      <w:bookmarkEnd w:id="34"/>
      <w:r w:rsidRPr="003A1AA2">
        <w:rPr>
          <w:rFonts w:ascii="Book Antiqua" w:hAnsi="Book Antiqua"/>
          <w:color w:val="000000"/>
          <w:sz w:val="24"/>
          <w:szCs w:val="24"/>
        </w:rPr>
        <w:t xml:space="preserve"> is an effective and convenient way to deliver the molecular hydrogen, which was more suitable for application. Some </w:t>
      </w:r>
      <w:proofErr w:type="spellStart"/>
      <w:r w:rsidRPr="003A1AA2">
        <w:rPr>
          <w:rFonts w:ascii="Book Antiqua" w:hAnsi="Book Antiqua"/>
          <w:color w:val="000000"/>
          <w:sz w:val="24"/>
          <w:szCs w:val="24"/>
        </w:rPr>
        <w:t>researches</w:t>
      </w:r>
      <w:proofErr w:type="spellEnd"/>
      <w:r w:rsidRPr="003A1AA2">
        <w:rPr>
          <w:rFonts w:ascii="Book Antiqua" w:hAnsi="Book Antiqua"/>
          <w:color w:val="000000"/>
          <w:sz w:val="24"/>
          <w:szCs w:val="24"/>
        </w:rPr>
        <w:t xml:space="preserve"> showed oral intake of HRW could protect cardiac allografts from inﬂammation-associated deterioration, kidney allografts from chronic rejection and so </w:t>
      </w:r>
      <w:proofErr w:type="gramStart"/>
      <w:r w:rsidRPr="003A1AA2">
        <w:rPr>
          <w:rFonts w:ascii="Book Antiqua" w:hAnsi="Book Antiqua"/>
          <w:color w:val="000000"/>
          <w:sz w:val="24"/>
          <w:szCs w:val="24"/>
        </w:rPr>
        <w:t>on</w:t>
      </w:r>
      <w:proofErr w:type="gramEnd"/>
      <w:r w:rsidRPr="003A1AA2">
        <w:rPr>
          <w:rFonts w:ascii="Book Antiqua" w:hAnsi="Book Antiqua"/>
          <w:color w:val="000000"/>
          <w:sz w:val="24"/>
          <w:szCs w:val="24"/>
        </w:rPr>
        <w:fldChar w:fldCharType="begin">
          <w:fldData xml:space="preserve">PEVuZE5vdGU+PENpdGU+PEF1dGhvcj5Ob2RhPC9BdXRob3I+PFllYXI+MjAxMjwvWWVhcj48UmVj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</w:fldData>
        </w:fldChar>
      </w:r>
      <w:r w:rsidRPr="003A1AA2">
        <w:rPr>
          <w:rFonts w:ascii="Book Antiqua" w:hAnsi="Book Antiqua"/>
          <w:color w:val="000000"/>
          <w:sz w:val="24"/>
          <w:szCs w:val="24"/>
        </w:rPr>
        <w:instrText xml:space="preserve"> ADDIN EN.CITE </w:instrText>
      </w:r>
      <w:r w:rsidRPr="003A1AA2">
        <w:rPr>
          <w:rFonts w:ascii="Book Antiqua" w:hAnsi="Book Antiqua"/>
          <w:color w:val="000000"/>
          <w:sz w:val="24"/>
          <w:szCs w:val="24"/>
        </w:rPr>
        <w:fldChar w:fldCharType="begin">
          <w:fldData xml:space="preserve">PEVuZE5vdGU+PENpdGU+PEF1dGhvcj5Ob2RhPC9BdXRob3I+PFllYXI+MjAxMjwvWWVhcj48UmVj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</w:fldData>
        </w:fldChar>
      </w:r>
      <w:r w:rsidRPr="003A1AA2">
        <w:rPr>
          <w:rFonts w:ascii="Book Antiqua" w:hAnsi="Book Antiqua"/>
          <w:color w:val="000000"/>
          <w:sz w:val="24"/>
          <w:szCs w:val="24"/>
        </w:rPr>
        <w:instrText xml:space="preserve"> ADDIN EN.CITE.DATA </w:instrText>
      </w:r>
      <w:r w:rsidRPr="003A1AA2">
        <w:rPr>
          <w:rFonts w:ascii="Book Antiqua" w:hAnsi="Book Antiqua"/>
          <w:color w:val="000000"/>
          <w:sz w:val="24"/>
          <w:szCs w:val="24"/>
        </w:rPr>
      </w:r>
      <w:r w:rsidRPr="003A1AA2">
        <w:rPr>
          <w:rFonts w:ascii="Book Antiqua" w:hAnsi="Book Antiqua"/>
          <w:color w:val="000000"/>
          <w:sz w:val="24"/>
          <w:szCs w:val="24"/>
        </w:rPr>
        <w:fldChar w:fldCharType="end"/>
      </w:r>
      <w:r w:rsidRPr="003A1AA2">
        <w:rPr>
          <w:rFonts w:ascii="Book Antiqua" w:hAnsi="Book Antiqua"/>
          <w:color w:val="000000"/>
          <w:sz w:val="24"/>
          <w:szCs w:val="24"/>
        </w:rPr>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7" w:tooltip="Noda, 2012 #19" w:history="1">
        <w:r w:rsidRPr="003A1AA2">
          <w:rPr>
            <w:rFonts w:ascii="Book Antiqua" w:hAnsi="Book Antiqua"/>
            <w:noProof/>
            <w:color w:val="000000"/>
            <w:sz w:val="24"/>
            <w:szCs w:val="24"/>
            <w:vertAlign w:val="superscript"/>
          </w:rPr>
          <w:t>27-29</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Although the research of hydrogen as a medical therapy has been extensively investigated, its effect on the aspirin-induced gastric mucosal injury has not been reported.</w:t>
      </w:r>
    </w:p>
    <w:p w:rsidR="00371FE4" w:rsidRPr="003A1AA2" w:rsidRDefault="00371FE4" w:rsidP="00983015">
      <w:pPr>
        <w:spacing w:line="360" w:lineRule="auto"/>
        <w:ind w:firstLineChars="200" w:firstLine="480"/>
        <w:rPr>
          <w:rFonts w:ascii="Book Antiqua" w:hAnsi="Book Antiqua"/>
          <w:color w:val="000000"/>
          <w:sz w:val="24"/>
          <w:szCs w:val="24"/>
        </w:rPr>
      </w:pPr>
      <w:r w:rsidRPr="003A1AA2">
        <w:rPr>
          <w:rFonts w:ascii="Book Antiqua" w:hAnsi="Book Antiqua"/>
          <w:color w:val="000000"/>
          <w:sz w:val="24"/>
          <w:szCs w:val="24"/>
        </w:rPr>
        <w:t>The main aim of our study was to assess the protective role of hydrogen-rich water on aspirin-induced gastric mucosal damage in rats mainly through measurement of oxidative stress indicators and cytokines, including levels of MDA,</w:t>
      </w:r>
      <w:r>
        <w:rPr>
          <w:rFonts w:ascii="Book Antiqua" w:hAnsi="Book Antiqua"/>
          <w:color w:val="000000"/>
          <w:sz w:val="24"/>
          <w:szCs w:val="24"/>
        </w:rPr>
        <w:t xml:space="preserve"> </w:t>
      </w:r>
      <w:r w:rsidRPr="003A1AA2">
        <w:rPr>
          <w:rFonts w:ascii="Book Antiqua" w:hAnsi="Book Antiqua"/>
          <w:color w:val="000000"/>
          <w:sz w:val="24"/>
          <w:szCs w:val="24"/>
        </w:rPr>
        <w:t>SOD,</w:t>
      </w:r>
      <w:r>
        <w:rPr>
          <w:rFonts w:ascii="Book Antiqua" w:hAnsi="Book Antiqua"/>
          <w:color w:val="000000"/>
          <w:sz w:val="24"/>
          <w:szCs w:val="24"/>
        </w:rPr>
        <w:t xml:space="preserve"> </w:t>
      </w:r>
      <w:r w:rsidRPr="003A1AA2">
        <w:rPr>
          <w:rFonts w:ascii="Book Antiqua" w:hAnsi="Book Antiqua"/>
          <w:color w:val="000000"/>
          <w:sz w:val="24"/>
          <w:szCs w:val="24"/>
        </w:rPr>
        <w:t>MPO, interleukin</w:t>
      </w:r>
      <w:r>
        <w:rPr>
          <w:rFonts w:ascii="Book Antiqua" w:hAnsi="Book Antiqua"/>
          <w:color w:val="000000"/>
          <w:sz w:val="24"/>
          <w:szCs w:val="24"/>
        </w:rPr>
        <w:t xml:space="preserve"> </w:t>
      </w:r>
      <w:r w:rsidRPr="003A1AA2">
        <w:rPr>
          <w:rFonts w:ascii="Book Antiqua" w:hAnsi="Book Antiqua"/>
          <w:color w:val="000000"/>
          <w:sz w:val="24"/>
          <w:szCs w:val="24"/>
        </w:rPr>
        <w:t>(IL)-</w:t>
      </w:r>
      <w:r>
        <w:rPr>
          <w:rFonts w:ascii="Book Antiqua" w:hAnsi="Book Antiqua"/>
          <w:color w:val="000000"/>
          <w:sz w:val="24"/>
          <w:szCs w:val="24"/>
        </w:rPr>
        <w:t xml:space="preserve">6 </w:t>
      </w:r>
      <w:r w:rsidRPr="003A1AA2">
        <w:rPr>
          <w:rFonts w:ascii="Book Antiqua" w:hAnsi="Book Antiqua"/>
          <w:color w:val="000000"/>
          <w:sz w:val="24"/>
          <w:szCs w:val="24"/>
        </w:rPr>
        <w:t>and TNF-α</w:t>
      </w:r>
      <w:r>
        <w:rPr>
          <w:rFonts w:ascii="Book Antiqua" w:hAnsi="Book Antiqua"/>
          <w:color w:val="000000"/>
          <w:sz w:val="24"/>
          <w:szCs w:val="24"/>
        </w:rPr>
        <w:t xml:space="preserve"> in the gastric tissue, </w:t>
      </w:r>
      <w:r w:rsidRPr="003A1AA2">
        <w:rPr>
          <w:rFonts w:ascii="Book Antiqua" w:hAnsi="Book Antiqua"/>
          <w:color w:val="000000"/>
          <w:sz w:val="24"/>
          <w:szCs w:val="24"/>
        </w:rPr>
        <w:t>IL-1β and TNF-α in the serum, and expression of COX-2 in gastric mucosa.</w:t>
      </w:r>
    </w:p>
    <w:p w:rsidR="00371FE4" w:rsidRPr="003A1AA2" w:rsidRDefault="00371FE4" w:rsidP="00AC2F62">
      <w:pPr>
        <w:widowControl/>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t>MATERIALS AND METHODS</w:t>
      </w: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Experimental animals and preparation of hydrogen-rich water</w:t>
      </w:r>
    </w:p>
    <w:p w:rsidR="00371FE4"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The study was conducted using male Sprague </w:t>
      </w:r>
      <w:proofErr w:type="spellStart"/>
      <w:r w:rsidRPr="003A1AA2">
        <w:rPr>
          <w:rFonts w:ascii="Book Antiqua" w:hAnsi="Book Antiqua"/>
          <w:color w:val="000000"/>
          <w:sz w:val="24"/>
          <w:szCs w:val="24"/>
        </w:rPr>
        <w:t>Dawley</w:t>
      </w:r>
      <w:proofErr w:type="spellEnd"/>
      <w:r w:rsidRPr="003A1AA2">
        <w:rPr>
          <w:rFonts w:ascii="Book Antiqua" w:hAnsi="Book Antiqua"/>
          <w:color w:val="000000"/>
          <w:sz w:val="24"/>
          <w:szCs w:val="24"/>
        </w:rPr>
        <w:t xml:space="preserve"> rats (200-250</w:t>
      </w:r>
      <w:r>
        <w:rPr>
          <w:rFonts w:ascii="Book Antiqua" w:hAnsi="Book Antiqua"/>
          <w:color w:val="000000"/>
          <w:sz w:val="24"/>
          <w:szCs w:val="24"/>
        </w:rPr>
        <w:t xml:space="preserve"> </w:t>
      </w:r>
      <w:r w:rsidRPr="003A1AA2">
        <w:rPr>
          <w:rFonts w:ascii="Book Antiqua" w:hAnsi="Book Antiqua"/>
          <w:color w:val="000000"/>
          <w:sz w:val="24"/>
          <w:szCs w:val="24"/>
        </w:rPr>
        <w:t>g) (Animal Feeding Center of</w:t>
      </w:r>
      <w:bookmarkStart w:id="35" w:name="OLE_LINK63"/>
      <w:bookmarkStart w:id="36" w:name="OLE_LINK64"/>
      <w:r w:rsidRPr="003A1AA2">
        <w:rPr>
          <w:rFonts w:ascii="Book Antiqua" w:hAnsi="Book Antiqua"/>
          <w:color w:val="000000"/>
          <w:sz w:val="24"/>
          <w:szCs w:val="24"/>
        </w:rPr>
        <w:t xml:space="preserve"> Xi’an </w:t>
      </w:r>
      <w:proofErr w:type="spellStart"/>
      <w:r w:rsidRPr="003A1AA2">
        <w:rPr>
          <w:rFonts w:ascii="Book Antiqua" w:hAnsi="Book Antiqua"/>
          <w:color w:val="000000"/>
          <w:sz w:val="24"/>
          <w:szCs w:val="24"/>
        </w:rPr>
        <w:t>Jiaotong</w:t>
      </w:r>
      <w:proofErr w:type="spellEnd"/>
      <w:r w:rsidRPr="003A1AA2">
        <w:rPr>
          <w:rFonts w:ascii="Book Antiqua" w:hAnsi="Book Antiqua"/>
          <w:color w:val="000000"/>
          <w:sz w:val="24"/>
          <w:szCs w:val="24"/>
        </w:rPr>
        <w:t xml:space="preserve"> University medical school)</w:t>
      </w:r>
      <w:bookmarkEnd w:id="35"/>
      <w:bookmarkEnd w:id="36"/>
      <w:r w:rsidRPr="003A1AA2">
        <w:rPr>
          <w:rFonts w:ascii="Book Antiqua" w:hAnsi="Book Antiqua"/>
          <w:color w:val="000000"/>
          <w:sz w:val="24"/>
          <w:szCs w:val="24"/>
        </w:rPr>
        <w:t xml:space="preserve">. All rats were housed (5 per cage) in clear, pathogen-free polycarbonate cages in the animal care facility, and were fed a standard animal diet and water </w:t>
      </w:r>
      <w:r w:rsidRPr="003A1AA2">
        <w:rPr>
          <w:rFonts w:ascii="Book Antiqua" w:hAnsi="Book Antiqua"/>
          <w:i/>
          <w:color w:val="000000"/>
          <w:sz w:val="24"/>
          <w:szCs w:val="24"/>
        </w:rPr>
        <w:t>ad libitum</w:t>
      </w:r>
      <w:r w:rsidRPr="003A1AA2">
        <w:rPr>
          <w:rFonts w:ascii="Book Antiqua" w:hAnsi="Book Antiqua"/>
          <w:color w:val="000000"/>
          <w:sz w:val="24"/>
          <w:szCs w:val="24"/>
        </w:rPr>
        <w:t xml:space="preserve"> under controlled temperature conditions with 12</w:t>
      </w:r>
      <w:r>
        <w:rPr>
          <w:rFonts w:ascii="Book Antiqua" w:hAnsi="Book Antiqua"/>
          <w:color w:val="000000"/>
          <w:sz w:val="24"/>
          <w:szCs w:val="24"/>
        </w:rPr>
        <w:t xml:space="preserve"> </w:t>
      </w:r>
      <w:r w:rsidRPr="003A1AA2">
        <w:rPr>
          <w:rFonts w:ascii="Book Antiqua" w:hAnsi="Book Antiqua"/>
          <w:color w:val="000000"/>
          <w:sz w:val="24"/>
          <w:szCs w:val="24"/>
        </w:rPr>
        <w:t xml:space="preserve">h light-dark cycles. They were cared in accordance with the Ethical Committee, Xi’an </w:t>
      </w:r>
      <w:proofErr w:type="spellStart"/>
      <w:r w:rsidRPr="003A1AA2">
        <w:rPr>
          <w:rFonts w:ascii="Book Antiqua" w:hAnsi="Book Antiqua"/>
          <w:color w:val="000000"/>
          <w:sz w:val="24"/>
          <w:szCs w:val="24"/>
        </w:rPr>
        <w:t>Jiaotong</w:t>
      </w:r>
      <w:proofErr w:type="spellEnd"/>
      <w:r w:rsidRPr="003A1AA2">
        <w:rPr>
          <w:rFonts w:ascii="Book Antiqua" w:hAnsi="Book Antiqua"/>
          <w:color w:val="000000"/>
          <w:sz w:val="24"/>
          <w:szCs w:val="24"/>
        </w:rPr>
        <w:t xml:space="preserve"> University medical school. The HRW was produced by Naturally Plus Japan International Co, Ltd which was stored under atmospheric pressure at 4</w:t>
      </w:r>
      <w:r>
        <w:rPr>
          <w:rFonts w:ascii="Book Antiqua" w:hAnsi="Book Antiqua"/>
          <w:color w:val="000000"/>
          <w:sz w:val="24"/>
          <w:szCs w:val="24"/>
        </w:rPr>
        <w:t xml:space="preserve"> </w:t>
      </w:r>
      <w:r w:rsidRPr="003A1AA2">
        <w:rPr>
          <w:rFonts w:ascii="宋体" w:hAnsi="宋体" w:cs="宋体" w:hint="eastAsia"/>
          <w:color w:val="000000"/>
          <w:sz w:val="24"/>
          <w:szCs w:val="24"/>
        </w:rPr>
        <w:t>℃</w:t>
      </w:r>
      <w:r w:rsidRPr="003A1AA2">
        <w:rPr>
          <w:rFonts w:ascii="Book Antiqua" w:hAnsi="Book Antiqua"/>
          <w:color w:val="000000"/>
          <w:sz w:val="24"/>
          <w:szCs w:val="24"/>
        </w:rPr>
        <w:t xml:space="preserve"> in an aluminum bag with no dead volume.</w:t>
      </w:r>
      <w:r>
        <w:rPr>
          <w:rFonts w:ascii="Book Antiqua" w:hAnsi="Book Antiqua"/>
          <w:color w:val="000000"/>
          <w:sz w:val="24"/>
          <w:szCs w:val="24"/>
        </w:rPr>
        <w:t xml:space="preserve"> </w:t>
      </w:r>
      <w:r w:rsidRPr="003A1AA2">
        <w:rPr>
          <w:rFonts w:ascii="Book Antiqua" w:hAnsi="Book Antiqua"/>
          <w:color w:val="000000"/>
          <w:sz w:val="24"/>
          <w:szCs w:val="24"/>
        </w:rPr>
        <w:t xml:space="preserve">The gas chromatography was used to confirm the content of hydrogen by the method described by </w:t>
      </w:r>
      <w:proofErr w:type="spellStart"/>
      <w:r w:rsidRPr="003A1AA2">
        <w:rPr>
          <w:rFonts w:ascii="Book Antiqua" w:hAnsi="Book Antiqua"/>
          <w:color w:val="000000"/>
          <w:sz w:val="24"/>
          <w:szCs w:val="24"/>
        </w:rPr>
        <w:t>Ohsawa</w:t>
      </w:r>
      <w:proofErr w:type="spellEnd"/>
      <w:r w:rsidRPr="003A1AA2">
        <w:rPr>
          <w:rFonts w:ascii="Book Antiqua" w:hAnsi="Book Antiqua"/>
          <w:color w:val="000000"/>
          <w:sz w:val="24"/>
          <w:szCs w:val="24"/>
        </w:rPr>
        <w:t xml:space="preserve"> </w:t>
      </w:r>
      <w:r w:rsidRPr="00A73F37">
        <w:rPr>
          <w:rFonts w:ascii="Book Antiqua" w:hAnsi="Book Antiqua"/>
          <w:i/>
          <w:color w:val="000000"/>
          <w:sz w:val="24"/>
          <w:szCs w:val="24"/>
        </w:rPr>
        <w:t>et al</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&lt;EndNote&gt;&lt;Cite&gt;&lt;Author&gt;Ohsawa&lt;/Author&gt;&lt;Year&gt;2007&lt;/Year&gt;&lt;RecNum&gt;33&lt;/RecNum&gt;&lt;DisplayText&gt;&lt;style face="superscript"&gt;[25]&lt;/style&gt;&lt;/DisplayText&gt;&lt;record&gt;&lt;rec-number&gt;33&lt;/rec-number&gt;&lt;foreign-keys&gt;&lt;key app="EN" db-id="2ws2f55dys5dexeax2p5vx96df5v5rex20av"&gt;33&lt;/key&gt;&lt;/foreign-keys&gt;&lt;ref-type name="Journal Article"&gt;17&lt;/ref-type&gt;&lt;contributors&gt;&lt;authors&gt;&lt;author&gt;Ohsawa, Ikuroh&lt;/author&gt;&lt;author&gt;Ishikawa, Masahiro&lt;/author&gt;&lt;author&gt;Takahashi, Kumiko&lt;/author&gt;&lt;author&gt;Watanabe, Megumi&lt;/author&gt;&lt;author&gt;Nishimaki, Kiyomi&lt;/author&gt;&lt;author&gt;Yamagata, Kumi&lt;/author&gt;&lt;author&gt;Katsura, Ken-ichiro&lt;/author&gt;&lt;author&gt;Katayama, Yasuo&lt;/author&gt;&lt;author&gt;Asoh, Sadamitsu&lt;/author&gt;&lt;author&gt;Ohta, Shigeo&lt;/author&gt;&lt;/authors&gt;&lt;/contributors&gt;&lt;titles&gt;&lt;title&gt;Hydrogen acts as a therapeutic antioxidant by selectively reducing cytotoxic oxygen radicals&lt;/title&gt;&lt;secondary-title&gt;Nature Medicine&lt;/secondary-title&gt;&lt;/titles&gt;&lt;periodical&gt;&lt;full-title&gt;Nature Medicine&lt;/full-title&gt;&lt;/periodical&gt;&lt;pages&gt;688-694&lt;/pages&gt;&lt;volume&gt;13&lt;/volume&gt;&lt;number&gt;6&lt;/number&gt;&lt;dates&gt;&lt;year&gt;2007&lt;/year&gt;&lt;pub-dates&gt;&lt;date&gt;Jun&lt;/date&gt;&lt;/pub-dates&gt;&lt;/dates&gt;&lt;isbn&gt;1078-8956&lt;/isbn&gt;&lt;accession-num&gt;WOS:000247084300031&lt;/accession-num&gt;&lt;urls&gt;&lt;related-urls&gt;&lt;url&gt;&amp;lt;Go to ISI&amp;gt;://WOS:000247084300031&lt;/url&gt;&lt;/related-urls&gt;&lt;/urls&gt;&lt;electronic-resource-num&gt;10.1038/nm1577&lt;/electronic-resource-num&gt;&lt;/record&gt;&lt;/Cite&gt;&lt;/EndNote&gt;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5" w:tooltip="Ohsawa, 2007 #33" w:history="1">
        <w:r w:rsidRPr="003A1AA2">
          <w:rPr>
            <w:rFonts w:ascii="Book Antiqua" w:hAnsi="Book Antiqua"/>
            <w:noProof/>
            <w:color w:val="000000"/>
            <w:sz w:val="24"/>
            <w:szCs w:val="24"/>
            <w:vertAlign w:val="superscript"/>
          </w:rPr>
          <w:t>25</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(hydrogen concentration of the HRW we used in this </w:t>
      </w:r>
      <w:r w:rsidRPr="003A1AA2">
        <w:rPr>
          <w:rFonts w:ascii="Book Antiqua" w:hAnsi="Book Antiqua"/>
          <w:color w:val="000000"/>
          <w:sz w:val="24"/>
          <w:szCs w:val="24"/>
        </w:rPr>
        <w:lastRenderedPageBreak/>
        <w:t>study: 0.63</w:t>
      </w:r>
      <w:r>
        <w:rPr>
          <w:rFonts w:ascii="Cambria Math" w:hAnsi="Cambria Math" w:cs="Cambria Math"/>
          <w:color w:val="000000"/>
          <w:sz w:val="24"/>
          <w:szCs w:val="24"/>
        </w:rPr>
        <w:t>-</w:t>
      </w:r>
      <w:r w:rsidRPr="003A1AA2">
        <w:rPr>
          <w:rFonts w:ascii="Book Antiqua" w:hAnsi="Book Antiqua"/>
          <w:color w:val="000000"/>
          <w:sz w:val="24"/>
          <w:szCs w:val="24"/>
        </w:rPr>
        <w:t xml:space="preserve">0.82 </w:t>
      </w:r>
      <w:proofErr w:type="spellStart"/>
      <w:r w:rsidRPr="003A1AA2">
        <w:rPr>
          <w:rFonts w:ascii="Book Antiqua" w:hAnsi="Book Antiqua"/>
          <w:color w:val="000000"/>
          <w:sz w:val="24"/>
          <w:szCs w:val="24"/>
        </w:rPr>
        <w:t>m</w:t>
      </w:r>
      <w:r>
        <w:rPr>
          <w:rFonts w:ascii="Book Antiqua" w:hAnsi="Book Antiqua"/>
          <w:color w:val="000000"/>
          <w:sz w:val="24"/>
          <w:szCs w:val="24"/>
        </w:rPr>
        <w:t>mol</w:t>
      </w:r>
      <w:proofErr w:type="spellEnd"/>
      <w:r>
        <w:rPr>
          <w:rFonts w:ascii="Book Antiqua" w:hAnsi="Book Antiqua"/>
          <w:color w:val="000000"/>
          <w:sz w:val="24"/>
          <w:szCs w:val="24"/>
        </w:rPr>
        <w:t>/L</w:t>
      </w:r>
      <w:r w:rsidRPr="003A1AA2">
        <w:rPr>
          <w:rFonts w:ascii="Book Antiqua" w:hAnsi="Book Antiqua"/>
          <w:color w:val="000000"/>
          <w:sz w:val="24"/>
          <w:szCs w:val="24"/>
        </w:rPr>
        <w:t>).</w:t>
      </w:r>
    </w:p>
    <w:p w:rsidR="00371FE4" w:rsidRPr="0080732B" w:rsidRDefault="00371FE4" w:rsidP="00AC2F62">
      <w:pPr>
        <w:spacing w:line="360" w:lineRule="auto"/>
        <w:rPr>
          <w:rFonts w:ascii="Book Antiqua" w:hAnsi="Book Antiqua"/>
          <w:color w:val="000000"/>
          <w:sz w:val="24"/>
          <w:szCs w:val="24"/>
        </w:rPr>
      </w:pPr>
      <w:r w:rsidRPr="003A1AA2">
        <w:rPr>
          <w:rFonts w:ascii="Book Antiqua" w:hAnsi="Book Antiqua"/>
          <w:b/>
          <w:i/>
          <w:color w:val="000000"/>
          <w:sz w:val="24"/>
          <w:szCs w:val="24"/>
        </w:rPr>
        <w:t>Study design</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Forty rats were divided into four groups randomly, each consisting of 10 animals, with different pre-treatments for 14 d, as follows: (</w:t>
      </w:r>
      <w:r>
        <w:rPr>
          <w:rFonts w:ascii="Book Antiqua" w:hAnsi="Book Antiqua"/>
          <w:color w:val="000000"/>
          <w:sz w:val="24"/>
          <w:szCs w:val="24"/>
        </w:rPr>
        <w:t>1</w:t>
      </w:r>
      <w:r w:rsidRPr="003A1AA2">
        <w:rPr>
          <w:rFonts w:ascii="Book Antiqua" w:hAnsi="Book Antiqua"/>
          <w:color w:val="000000"/>
          <w:sz w:val="24"/>
          <w:szCs w:val="24"/>
        </w:rPr>
        <w:t xml:space="preserve">) normal control group rats received </w:t>
      </w:r>
      <w:proofErr w:type="spellStart"/>
      <w:r w:rsidRPr="003A1AA2">
        <w:rPr>
          <w:rFonts w:ascii="Book Antiqua" w:hAnsi="Book Antiqua"/>
          <w:color w:val="000000"/>
          <w:sz w:val="24"/>
          <w:szCs w:val="24"/>
        </w:rPr>
        <w:t>carboxymethyl</w:t>
      </w:r>
      <w:proofErr w:type="spellEnd"/>
      <w:r w:rsidRPr="003A1AA2">
        <w:rPr>
          <w:rFonts w:ascii="Book Antiqua" w:hAnsi="Book Antiqua"/>
          <w:color w:val="000000"/>
          <w:sz w:val="24"/>
          <w:szCs w:val="24"/>
        </w:rPr>
        <w:t xml:space="preserve"> cellulose (0.05%) (Tianjin </w:t>
      </w:r>
      <w:proofErr w:type="spellStart"/>
      <w:r w:rsidRPr="003A1AA2">
        <w:rPr>
          <w:rFonts w:ascii="Book Antiqua" w:hAnsi="Book Antiqua"/>
          <w:color w:val="000000"/>
          <w:sz w:val="24"/>
          <w:szCs w:val="24"/>
        </w:rPr>
        <w:t>Kemiou</w:t>
      </w:r>
      <w:proofErr w:type="spellEnd"/>
      <w:r w:rsidRPr="003A1AA2">
        <w:rPr>
          <w:rFonts w:ascii="Book Antiqua" w:hAnsi="Book Antiqua"/>
          <w:color w:val="000000"/>
          <w:sz w:val="24"/>
          <w:szCs w:val="24"/>
        </w:rPr>
        <w:t xml:space="preserve"> Chemical Reagent Co.) as the vehicle by daily gavage; (</w:t>
      </w:r>
      <w:r>
        <w:rPr>
          <w:rFonts w:ascii="Book Antiqua" w:hAnsi="Book Antiqua"/>
          <w:color w:val="000000"/>
          <w:sz w:val="24"/>
          <w:szCs w:val="24"/>
        </w:rPr>
        <w:t>2</w:t>
      </w:r>
      <w:r w:rsidRPr="003A1AA2">
        <w:rPr>
          <w:rFonts w:ascii="Book Antiqua" w:hAnsi="Book Antiqua"/>
          <w:color w:val="000000"/>
          <w:sz w:val="24"/>
          <w:szCs w:val="24"/>
        </w:rPr>
        <w:t>) HRW control group rats received hydrogen-rich water randomly by daily gavage (replacement of HRW every 3 h, consumption of each rat was 80</w:t>
      </w:r>
      <w:r>
        <w:rPr>
          <w:rFonts w:ascii="Book Antiqua" w:hAnsi="Book Antiqua"/>
          <w:color w:val="000000"/>
          <w:sz w:val="24"/>
          <w:szCs w:val="24"/>
        </w:rPr>
        <w:t xml:space="preserve"> </w:t>
      </w:r>
      <w:r w:rsidRPr="003A1AA2">
        <w:rPr>
          <w:rFonts w:ascii="Book Antiqua" w:hAnsi="Book Antiqua"/>
          <w:color w:val="000000"/>
          <w:sz w:val="24"/>
          <w:szCs w:val="24"/>
        </w:rPr>
        <w:t>m</w:t>
      </w:r>
      <w:r w:rsidRPr="00A73F37">
        <w:rPr>
          <w:rFonts w:ascii="Book Antiqua" w:hAnsi="Book Antiqua"/>
          <w:caps/>
          <w:color w:val="000000"/>
          <w:sz w:val="24"/>
          <w:szCs w:val="24"/>
        </w:rPr>
        <w:t>l</w:t>
      </w:r>
      <w:r w:rsidRPr="003A1AA2">
        <w:rPr>
          <w:rFonts w:ascii="Book Antiqua" w:hAnsi="Book Antiqua"/>
          <w:color w:val="000000"/>
          <w:sz w:val="24"/>
          <w:szCs w:val="24"/>
        </w:rPr>
        <w:t>/d); (</w:t>
      </w:r>
      <w:r>
        <w:rPr>
          <w:rFonts w:ascii="Book Antiqua" w:hAnsi="Book Antiqua"/>
          <w:color w:val="000000"/>
          <w:sz w:val="24"/>
          <w:szCs w:val="24"/>
        </w:rPr>
        <w:t>3</w:t>
      </w:r>
      <w:r w:rsidRPr="003A1AA2">
        <w:rPr>
          <w:rFonts w:ascii="Book Antiqua" w:hAnsi="Book Antiqua"/>
          <w:color w:val="000000"/>
          <w:sz w:val="24"/>
          <w:szCs w:val="24"/>
        </w:rPr>
        <w:t xml:space="preserve">) aspirin group rats received </w:t>
      </w:r>
      <w:proofErr w:type="spellStart"/>
      <w:r w:rsidRPr="003A1AA2">
        <w:rPr>
          <w:rFonts w:ascii="Book Antiqua" w:hAnsi="Book Antiqua"/>
          <w:color w:val="000000"/>
          <w:sz w:val="24"/>
          <w:szCs w:val="24"/>
        </w:rPr>
        <w:t>carboxymethyl</w:t>
      </w:r>
      <w:proofErr w:type="spellEnd"/>
      <w:r w:rsidRPr="003A1AA2">
        <w:rPr>
          <w:rFonts w:ascii="Book Antiqua" w:hAnsi="Book Antiqua"/>
          <w:color w:val="000000"/>
          <w:sz w:val="24"/>
          <w:szCs w:val="24"/>
        </w:rPr>
        <w:t xml:space="preserve"> cellulose (0.05%) as the vehicle by daily gavage; </w:t>
      </w:r>
      <w:r>
        <w:rPr>
          <w:rFonts w:ascii="Book Antiqua" w:hAnsi="Book Antiqua"/>
          <w:color w:val="000000"/>
          <w:sz w:val="24"/>
          <w:szCs w:val="24"/>
        </w:rPr>
        <w:t xml:space="preserve">and </w:t>
      </w:r>
      <w:r w:rsidRPr="003A1AA2">
        <w:rPr>
          <w:rFonts w:ascii="Book Antiqua" w:hAnsi="Book Antiqua"/>
          <w:color w:val="000000"/>
          <w:sz w:val="24"/>
          <w:szCs w:val="24"/>
        </w:rPr>
        <w:t>(</w:t>
      </w:r>
      <w:r>
        <w:rPr>
          <w:rFonts w:ascii="Book Antiqua" w:hAnsi="Book Antiqua"/>
          <w:color w:val="000000"/>
          <w:sz w:val="24"/>
          <w:szCs w:val="24"/>
        </w:rPr>
        <w:t>4</w:t>
      </w:r>
      <w:r w:rsidRPr="003A1AA2">
        <w:rPr>
          <w:rFonts w:ascii="Book Antiqua" w:hAnsi="Book Antiqua"/>
          <w:color w:val="000000"/>
          <w:sz w:val="24"/>
          <w:szCs w:val="24"/>
        </w:rPr>
        <w:t>) HRW plus aspirin group rats received hydrogen-rich water randomly by daily gavage (80</w:t>
      </w:r>
      <w:r>
        <w:rPr>
          <w:rFonts w:ascii="Book Antiqua" w:hAnsi="Book Antiqua"/>
          <w:color w:val="000000"/>
          <w:sz w:val="24"/>
          <w:szCs w:val="24"/>
        </w:rPr>
        <w:t xml:space="preserve"> </w:t>
      </w:r>
      <w:r w:rsidRPr="003A1AA2">
        <w:rPr>
          <w:rFonts w:ascii="Book Antiqua" w:hAnsi="Book Antiqua"/>
          <w:color w:val="000000"/>
          <w:sz w:val="24"/>
          <w:szCs w:val="24"/>
        </w:rPr>
        <w:t>m</w:t>
      </w:r>
      <w:r w:rsidRPr="00A73F37">
        <w:rPr>
          <w:rFonts w:ascii="Book Antiqua" w:hAnsi="Book Antiqua"/>
          <w:caps/>
          <w:color w:val="000000"/>
          <w:sz w:val="24"/>
          <w:szCs w:val="24"/>
        </w:rPr>
        <w:t>l</w:t>
      </w:r>
      <w:r w:rsidRPr="003A1AA2">
        <w:rPr>
          <w:rFonts w:ascii="Book Antiqua" w:hAnsi="Book Antiqua"/>
          <w:color w:val="000000"/>
          <w:sz w:val="24"/>
          <w:szCs w:val="24"/>
        </w:rPr>
        <w:t>/d per rat). On the 15</w:t>
      </w:r>
      <w:r w:rsidRPr="003A1AA2">
        <w:rPr>
          <w:rFonts w:ascii="Book Antiqua" w:hAnsi="Book Antiqua"/>
          <w:color w:val="000000"/>
          <w:sz w:val="24"/>
          <w:szCs w:val="24"/>
          <w:vertAlign w:val="superscript"/>
        </w:rPr>
        <w:t>th</w:t>
      </w:r>
      <w:r w:rsidRPr="003A1AA2">
        <w:rPr>
          <w:rFonts w:ascii="Book Antiqua" w:hAnsi="Book Antiqua"/>
          <w:color w:val="000000"/>
          <w:sz w:val="24"/>
          <w:szCs w:val="24"/>
        </w:rPr>
        <w:t xml:space="preserve"> day, gastric lesions were induced by </w:t>
      </w:r>
      <w:bookmarkStart w:id="37" w:name="OLE_LINK32"/>
      <w:bookmarkStart w:id="38" w:name="OLE_LINK33"/>
      <w:r w:rsidRPr="003A1AA2">
        <w:rPr>
          <w:rFonts w:ascii="Book Antiqua" w:hAnsi="Book Antiqua"/>
          <w:color w:val="000000"/>
          <w:sz w:val="24"/>
          <w:szCs w:val="24"/>
        </w:rPr>
        <w:t>administ</w:t>
      </w:r>
      <w:r>
        <w:rPr>
          <w:rFonts w:ascii="Book Antiqua" w:hAnsi="Book Antiqua"/>
          <w:color w:val="000000"/>
          <w:sz w:val="24"/>
          <w:szCs w:val="24"/>
        </w:rPr>
        <w:t>ration of aspirin (400 mg/kg) (</w:t>
      </w:r>
      <w:r w:rsidRPr="003A1AA2">
        <w:rPr>
          <w:rFonts w:ascii="Book Antiqua" w:hAnsi="Book Antiqua"/>
          <w:color w:val="000000"/>
          <w:sz w:val="24"/>
          <w:szCs w:val="24"/>
        </w:rPr>
        <w:t xml:space="preserve">Sigma Chemical Co.) </w:t>
      </w:r>
      <w:bookmarkEnd w:id="37"/>
      <w:bookmarkEnd w:id="38"/>
      <w:r w:rsidRPr="003A1AA2">
        <w:rPr>
          <w:rFonts w:ascii="Book Antiqua" w:hAnsi="Book Antiqua"/>
          <w:color w:val="000000"/>
          <w:sz w:val="24"/>
          <w:szCs w:val="24"/>
        </w:rPr>
        <w:t>in the aspirin and HRW plus aspirin groups. Normal control and HRW control groups were given saline (1</w:t>
      </w:r>
      <w:r>
        <w:rPr>
          <w:rFonts w:ascii="Book Antiqua" w:hAnsi="Book Antiqua"/>
          <w:color w:val="000000"/>
          <w:sz w:val="24"/>
          <w:szCs w:val="24"/>
        </w:rPr>
        <w:t xml:space="preserve"> </w:t>
      </w:r>
      <w:r w:rsidRPr="003A1AA2">
        <w:rPr>
          <w:rFonts w:ascii="Book Antiqua" w:hAnsi="Book Antiqua"/>
          <w:color w:val="000000"/>
          <w:sz w:val="24"/>
          <w:szCs w:val="24"/>
        </w:rPr>
        <w:t>m</w:t>
      </w:r>
      <w:r w:rsidRPr="00A73F37">
        <w:rPr>
          <w:rFonts w:ascii="Book Antiqua" w:hAnsi="Book Antiqua"/>
          <w:caps/>
          <w:color w:val="000000"/>
          <w:sz w:val="24"/>
          <w:szCs w:val="24"/>
        </w:rPr>
        <w:t>l</w:t>
      </w:r>
      <w:r w:rsidRPr="003A1AA2">
        <w:rPr>
          <w:rFonts w:ascii="Book Antiqua" w:hAnsi="Book Antiqua"/>
          <w:color w:val="000000"/>
          <w:sz w:val="24"/>
          <w:szCs w:val="24"/>
        </w:rPr>
        <w:t>) following overnight fasting. After 8</w:t>
      </w:r>
      <w:r>
        <w:rPr>
          <w:rFonts w:ascii="Book Antiqua" w:hAnsi="Book Antiqua"/>
          <w:color w:val="000000"/>
          <w:sz w:val="24"/>
          <w:szCs w:val="24"/>
        </w:rPr>
        <w:t xml:space="preserve"> </w:t>
      </w:r>
      <w:r w:rsidRPr="003A1AA2">
        <w:rPr>
          <w:rFonts w:ascii="Book Antiqua" w:hAnsi="Book Antiqua"/>
          <w:color w:val="000000"/>
          <w:sz w:val="24"/>
          <w:szCs w:val="24"/>
        </w:rPr>
        <w:t xml:space="preserve">h of aspirin treatment, rats were anesthetized under mild ether, and sacriﬁced </w:t>
      </w:r>
      <w:r w:rsidRPr="00A73F37">
        <w:rPr>
          <w:rFonts w:ascii="Book Antiqua" w:hAnsi="Book Antiqua"/>
          <w:i/>
          <w:color w:val="000000"/>
          <w:sz w:val="24"/>
          <w:szCs w:val="24"/>
        </w:rPr>
        <w:t>via</w:t>
      </w:r>
      <w:r w:rsidRPr="003A1AA2">
        <w:rPr>
          <w:rFonts w:ascii="Book Antiqua" w:hAnsi="Book Antiqua"/>
          <w:color w:val="000000"/>
          <w:sz w:val="24"/>
          <w:szCs w:val="24"/>
        </w:rPr>
        <w:t xml:space="preserve"> cervical decapitation. Gastric </w:t>
      </w:r>
      <w:proofErr w:type="gramStart"/>
      <w:r w:rsidRPr="003A1AA2">
        <w:rPr>
          <w:rFonts w:ascii="Book Antiqua" w:hAnsi="Book Antiqua"/>
          <w:color w:val="000000"/>
          <w:sz w:val="24"/>
          <w:szCs w:val="24"/>
        </w:rPr>
        <w:t>mucosa  was</w:t>
      </w:r>
      <w:proofErr w:type="gramEnd"/>
      <w:r w:rsidRPr="003A1AA2">
        <w:rPr>
          <w:rFonts w:ascii="Book Antiqua" w:hAnsi="Book Antiqua"/>
          <w:color w:val="000000"/>
          <w:sz w:val="24"/>
          <w:szCs w:val="24"/>
        </w:rPr>
        <w:t xml:space="preserve">  harvested  by gently scraping the mucosa off the underlying </w:t>
      </w:r>
      <w:proofErr w:type="spellStart"/>
      <w:r w:rsidRPr="003A1AA2">
        <w:rPr>
          <w:rFonts w:ascii="Book Antiqua" w:hAnsi="Book Antiqua"/>
          <w:color w:val="000000"/>
          <w:sz w:val="24"/>
          <w:szCs w:val="24"/>
        </w:rPr>
        <w:t>muscularis</w:t>
      </w:r>
      <w:proofErr w:type="spellEnd"/>
      <w:r w:rsidRPr="003A1AA2">
        <w:rPr>
          <w:rFonts w:ascii="Book Antiqua" w:hAnsi="Book Antiqua"/>
          <w:color w:val="000000"/>
          <w:sz w:val="24"/>
          <w:szCs w:val="24"/>
        </w:rPr>
        <w:t xml:space="preserve"> mucosa and </w:t>
      </w:r>
      <w:proofErr w:type="spellStart"/>
      <w:r w:rsidRPr="003A1AA2">
        <w:rPr>
          <w:rFonts w:ascii="Book Antiqua" w:hAnsi="Book Antiqua"/>
          <w:color w:val="000000"/>
          <w:sz w:val="24"/>
          <w:szCs w:val="24"/>
        </w:rPr>
        <w:t>serosal</w:t>
      </w:r>
      <w:proofErr w:type="spellEnd"/>
      <w:r w:rsidRPr="003A1AA2">
        <w:rPr>
          <w:rFonts w:ascii="Book Antiqua" w:hAnsi="Book Antiqua"/>
          <w:color w:val="000000"/>
          <w:sz w:val="24"/>
          <w:szCs w:val="24"/>
        </w:rPr>
        <w:t xml:space="preserve"> layers with a microscope slide and were frozen in liquid nitrogen and stored at -80</w:t>
      </w:r>
      <w:r>
        <w:rPr>
          <w:rFonts w:ascii="Book Antiqua" w:hAnsi="Book Antiqua"/>
          <w:color w:val="000000"/>
          <w:sz w:val="24"/>
          <w:szCs w:val="24"/>
        </w:rPr>
        <w:t xml:space="preserve"> </w:t>
      </w:r>
      <w:r w:rsidRPr="003A1AA2">
        <w:rPr>
          <w:rFonts w:ascii="宋体" w:hAnsi="宋体" w:cs="宋体" w:hint="eastAsia"/>
          <w:color w:val="000000"/>
          <w:sz w:val="24"/>
          <w:szCs w:val="24"/>
        </w:rPr>
        <w:t>℃</w:t>
      </w:r>
      <w:r w:rsidRPr="003A1AA2">
        <w:rPr>
          <w:rFonts w:ascii="Book Antiqua" w:hAnsi="Book Antiqua"/>
          <w:color w:val="000000"/>
          <w:sz w:val="24"/>
          <w:szCs w:val="24"/>
        </w:rPr>
        <w:t xml:space="preserve"> until assayed. The serum was s</w:t>
      </w:r>
      <w:r>
        <w:rPr>
          <w:rFonts w:ascii="Book Antiqua" w:hAnsi="Book Antiqua"/>
          <w:color w:val="000000"/>
          <w:sz w:val="24"/>
          <w:szCs w:val="24"/>
        </w:rPr>
        <w:t>eparated by centrifugation at 3</w:t>
      </w:r>
      <w:r w:rsidRPr="003A1AA2">
        <w:rPr>
          <w:rFonts w:ascii="Book Antiqua" w:hAnsi="Book Antiqua"/>
          <w:color w:val="000000"/>
          <w:sz w:val="24"/>
          <w:szCs w:val="24"/>
        </w:rPr>
        <w:t>000</w:t>
      </w:r>
      <w:r>
        <w:rPr>
          <w:rFonts w:ascii="Book Antiqua" w:hAnsi="Book Antiqua"/>
          <w:color w:val="000000"/>
          <w:sz w:val="24"/>
          <w:szCs w:val="24"/>
        </w:rPr>
        <w:t xml:space="preserve"> </w:t>
      </w:r>
      <w:r w:rsidRPr="003A1AA2">
        <w:rPr>
          <w:rFonts w:ascii="Book Antiqua" w:hAnsi="Book Antiqua"/>
          <w:color w:val="000000"/>
          <w:sz w:val="24"/>
          <w:szCs w:val="24"/>
        </w:rPr>
        <w:t>g for 15 min at -4</w:t>
      </w:r>
      <w:r>
        <w:rPr>
          <w:rFonts w:ascii="Book Antiqua" w:hAnsi="Book Antiqua"/>
          <w:color w:val="000000"/>
          <w:sz w:val="24"/>
          <w:szCs w:val="24"/>
        </w:rPr>
        <w:t xml:space="preserve"> </w:t>
      </w:r>
      <w:r w:rsidRPr="003A1AA2">
        <w:rPr>
          <w:rFonts w:ascii="宋体" w:hAnsi="宋体" w:cs="宋体" w:hint="eastAsia"/>
          <w:color w:val="000000"/>
          <w:sz w:val="24"/>
          <w:szCs w:val="24"/>
        </w:rPr>
        <w:t>℃</w:t>
      </w:r>
      <w:r w:rsidRPr="003A1AA2">
        <w:rPr>
          <w:rFonts w:ascii="Book Antiqua" w:hAnsi="Book Antiqua"/>
          <w:color w:val="000000"/>
          <w:sz w:val="24"/>
          <w:szCs w:val="24"/>
        </w:rPr>
        <w:t xml:space="preserve"> to obtain clear serum, </w:t>
      </w:r>
      <w:proofErr w:type="spellStart"/>
      <w:r w:rsidRPr="003A1AA2">
        <w:rPr>
          <w:rFonts w:ascii="Book Antiqua" w:hAnsi="Book Antiqua"/>
          <w:color w:val="000000"/>
          <w:sz w:val="24"/>
          <w:szCs w:val="24"/>
        </w:rPr>
        <w:t>aliquoted</w:t>
      </w:r>
      <w:proofErr w:type="spellEnd"/>
      <w:r w:rsidRPr="003A1AA2">
        <w:rPr>
          <w:rFonts w:ascii="Book Antiqua" w:hAnsi="Book Antiqua"/>
          <w:color w:val="000000"/>
          <w:sz w:val="24"/>
          <w:szCs w:val="24"/>
        </w:rPr>
        <w:t>, and stored at -80</w:t>
      </w:r>
      <w:r>
        <w:rPr>
          <w:rFonts w:ascii="Book Antiqua" w:hAnsi="Book Antiqua"/>
          <w:color w:val="000000"/>
          <w:sz w:val="24"/>
          <w:szCs w:val="24"/>
        </w:rPr>
        <w:t xml:space="preserve"> </w:t>
      </w:r>
      <w:r w:rsidRPr="003A1AA2">
        <w:rPr>
          <w:rFonts w:ascii="宋体" w:hAnsi="宋体" w:cs="宋体" w:hint="eastAsia"/>
          <w:color w:val="000000"/>
          <w:sz w:val="24"/>
          <w:szCs w:val="24"/>
        </w:rPr>
        <w:t>℃</w:t>
      </w:r>
      <w:r w:rsidRPr="003A1AA2">
        <w:rPr>
          <w:rFonts w:ascii="Book Antiqua" w:hAnsi="Book Antiqua"/>
          <w:color w:val="000000"/>
          <w:sz w:val="24"/>
          <w:szCs w:val="24"/>
        </w:rPr>
        <w:t xml:space="preserve"> until assayed. </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Macroscopic analysis</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Stomachs were obtained after the execution and were opened along the greater curvature, and mucosae were rinsed with cold PBS to remove blood concomitant. </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Gastric mucosal changes were evaluated by two researchers who were blinded to the treatment regimen.</w:t>
      </w:r>
      <w:r>
        <w:rPr>
          <w:rFonts w:ascii="Book Antiqua" w:hAnsi="Book Antiqua"/>
          <w:color w:val="000000"/>
          <w:sz w:val="24"/>
          <w:szCs w:val="24"/>
        </w:rPr>
        <w:t xml:space="preserve"> A scoring system to grade the degree of</w:t>
      </w:r>
      <w:r w:rsidRPr="003A1AA2">
        <w:rPr>
          <w:rFonts w:ascii="Book Antiqua" w:hAnsi="Book Antiqua"/>
          <w:color w:val="000000"/>
          <w:sz w:val="24"/>
          <w:szCs w:val="24"/>
        </w:rPr>
        <w:t xml:space="preserve"> gastric mucosal was assigned using a scale of 0 t</w:t>
      </w:r>
      <w:r>
        <w:rPr>
          <w:rFonts w:ascii="Book Antiqua" w:hAnsi="Book Antiqua"/>
          <w:color w:val="000000"/>
          <w:sz w:val="24"/>
          <w:szCs w:val="24"/>
        </w:rPr>
        <w:t xml:space="preserve">o 6 described by Coleman </w:t>
      </w:r>
      <w:r w:rsidRPr="00787753">
        <w:rPr>
          <w:rFonts w:ascii="Book Antiqua" w:hAnsi="Book Antiqua"/>
          <w:i/>
          <w:color w:val="000000"/>
          <w:sz w:val="24"/>
          <w:szCs w:val="24"/>
        </w:rPr>
        <w:t>et al</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&lt;EndNote&gt;&lt;Cite&gt;&lt;Author&gt;Coleman&lt;/Author&gt;&lt;Year&gt;1987&lt;/Year&gt;&lt;RecNum&gt;22&lt;/RecNum&gt;&lt;DisplayText&gt;&lt;style face="superscript"&gt;[30]&lt;/style&gt;&lt;/DisplayText&gt;&lt;record&gt;&lt;rec-number&gt;22&lt;/rec-number&gt;&lt;foreign-keys&gt;&lt;key app="EN" db-id="2ws2f55dys5dexeax2p5vx96df5v5rex20av"&gt;22&lt;/key&gt;&lt;/foreign-keys&gt;&lt;ref-type name="Journal Article"&gt;17&lt;/ref-type&gt;&lt;contributors&gt;&lt;authors&gt;&lt;author&gt;Coleman, J. C.&lt;/author&gt;&lt;author&gt;Lacz, J. P.&lt;/author&gt;&lt;author&gt;Browne, R. K.&lt;/author&gt;&lt;author&gt;Drees, D. T.&lt;/author&gt;&lt;/authors&gt;&lt;/contributors&gt;&lt;titles&gt;&lt;title&gt;EFFECTS OF SUCRALFATE OR MILD IRRITANTS ON EXPERIMENTAL GASTRITIS AND PROSTAGLANDIN PRODUCTION&lt;/title&gt;&lt;secondary-title&gt;American Journal of Medicine&lt;/secondary-title&gt;&lt;/titles&gt;&lt;periodical&gt;&lt;full-title&gt;American Journal of Medicine&lt;/full-title&gt;&lt;/periodical&gt;&lt;pages&gt;24-30&lt;/pages&gt;&lt;volume&gt;83&lt;/volume&gt;&lt;number&gt;3B&lt;/number&gt;&lt;dates&gt;&lt;year&gt;1987&lt;/year&gt;&lt;pub-dates&gt;&lt;date&gt;Sep 28&lt;/date&gt;&lt;/pub-dates&gt;&lt;/dates&gt;&lt;isbn&gt;0002-9343&lt;/isbn&gt;&lt;accession-num&gt;WOS:A1987K280700006&lt;/accession-num&gt;&lt;urls&gt;&lt;related-urls&gt;&lt;url&gt;&amp;lt;Go to ISI&amp;gt;://WOS:A1987K280700006&lt;/url&gt;&lt;/related-urls&gt;&lt;/urls&gt;&lt;electronic-resource-num&gt;10.1016/0002-9343(87)90823-0&lt;/electronic-resource-num&gt;&lt;/record&gt;&lt;/Cite&gt;&lt;/EndNote&gt;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30" w:tooltip="Coleman, 1987 #22" w:history="1">
        <w:r w:rsidRPr="003A1AA2">
          <w:rPr>
            <w:rFonts w:ascii="Book Antiqua" w:hAnsi="Book Antiqua"/>
            <w:noProof/>
            <w:color w:val="000000"/>
            <w:sz w:val="24"/>
            <w:szCs w:val="24"/>
            <w:vertAlign w:val="superscript"/>
          </w:rPr>
          <w:t>30</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(Table 1).</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 xml:space="preserve">Histological study </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Samples from the gastric mucosa were excised from the gastric glandular epithelium at a region located 2 mm below the limiting ridge that separates the </w:t>
      </w:r>
      <w:proofErr w:type="spellStart"/>
      <w:r w:rsidRPr="003A1AA2">
        <w:rPr>
          <w:rFonts w:ascii="Book Antiqua" w:hAnsi="Book Antiqua"/>
          <w:color w:val="000000"/>
          <w:sz w:val="24"/>
          <w:szCs w:val="24"/>
        </w:rPr>
        <w:t>forestomach</w:t>
      </w:r>
      <w:proofErr w:type="spellEnd"/>
      <w:r w:rsidRPr="003A1AA2">
        <w:rPr>
          <w:rFonts w:ascii="Book Antiqua" w:hAnsi="Book Antiqua"/>
          <w:color w:val="000000"/>
          <w:sz w:val="24"/>
          <w:szCs w:val="24"/>
        </w:rPr>
        <w:t xml:space="preserve"> from the glandular epithelium along the greater curvature of the </w:t>
      </w:r>
      <w:r w:rsidRPr="003A1AA2">
        <w:rPr>
          <w:rFonts w:ascii="Book Antiqua" w:hAnsi="Book Antiqua"/>
          <w:color w:val="000000"/>
          <w:sz w:val="24"/>
          <w:szCs w:val="24"/>
        </w:rPr>
        <w:lastRenderedPageBreak/>
        <w:t xml:space="preserve">stomach. They were fixed in 10% formalin solution and embedded in paraffin after completion of the routine follow-up. Serial sections of 5-μm thickness were obtained and stained with </w:t>
      </w:r>
      <w:proofErr w:type="spellStart"/>
      <w:r w:rsidRPr="003A1AA2">
        <w:rPr>
          <w:rFonts w:ascii="Book Antiqua" w:hAnsi="Book Antiqua"/>
          <w:color w:val="000000"/>
          <w:sz w:val="24"/>
          <w:szCs w:val="24"/>
        </w:rPr>
        <w:t>hematoxylin</w:t>
      </w:r>
      <w:proofErr w:type="spellEnd"/>
      <w:r w:rsidRPr="003A1AA2">
        <w:rPr>
          <w:rFonts w:ascii="Book Antiqua" w:hAnsi="Book Antiqua"/>
          <w:color w:val="000000"/>
          <w:sz w:val="24"/>
          <w:szCs w:val="24"/>
        </w:rPr>
        <w:t xml:space="preserve">/eosin (HE) to evaluate gastric </w:t>
      </w:r>
      <w:proofErr w:type="spellStart"/>
      <w:r w:rsidRPr="003A1AA2">
        <w:rPr>
          <w:rFonts w:ascii="Book Antiqua" w:hAnsi="Book Antiqua"/>
          <w:color w:val="000000"/>
          <w:sz w:val="24"/>
          <w:szCs w:val="24"/>
        </w:rPr>
        <w:t>morphology.The</w:t>
      </w:r>
      <w:proofErr w:type="spellEnd"/>
      <w:r w:rsidRPr="003A1AA2">
        <w:rPr>
          <w:rFonts w:ascii="Book Antiqua" w:hAnsi="Book Antiqua"/>
          <w:color w:val="000000"/>
          <w:sz w:val="24"/>
          <w:szCs w:val="24"/>
        </w:rPr>
        <w:t xml:space="preserve"> results were examined in a blinded fashion by two researchers. The mucosa was considered injured if one or more of the following criteria were present: discontinuous surface, dilated gland, hemorrhage, or damage to superﬁcial cells</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&lt;EndNote&gt;&lt;Cite&gt;&lt;Author&gt;Graziani&lt;/Author&gt;&lt;Year&gt;2005&lt;/Year&gt;&lt;RecNum&gt;69&lt;/RecNum&gt;&lt;DisplayText&gt;&lt;style face="superscript"&gt;[31]&lt;/style&gt;&lt;/DisplayText&gt;&lt;record&gt;&lt;rec-number&gt;69&lt;/rec-number&gt;&lt;foreign-keys&gt;&lt;key app="EN" db-id="ast9ftzs12ad5feza0rp0zfpz99zrp9x00de"&gt;69&lt;/key&gt;&lt;/foreign-keys&gt;&lt;ref-type name="Journal Article"&gt;17&lt;/ref-type&gt;&lt;contributors&gt;&lt;authors&gt;&lt;author&gt;Graziani, G.&lt;/author&gt;&lt;author&gt;D&amp;apos;Argenio, G.&lt;/author&gt;&lt;author&gt;Tuccillo, C.&lt;/author&gt;&lt;author&gt;Loguercio, C.&lt;/author&gt;&lt;author&gt;Ritieni, A.&lt;/author&gt;&lt;author&gt;Morisco, F.&lt;/author&gt;&lt;author&gt;Blanco, C. D.&lt;/author&gt;&lt;author&gt;Fogliano, V.&lt;/author&gt;&lt;author&gt;Romano, M.&lt;/author&gt;&lt;/authors&gt;&lt;/contributors&gt;&lt;titles&gt;&lt;title&gt;Apple polyphenol extracts prevent damage to human gastric epithelial cells in vitro and to rat gastric mucosa in vivo&lt;/title&gt;&lt;secondary-title&gt;Gut&lt;/secondary-title&gt;&lt;/titles&gt;&lt;periodical&gt;&lt;full-title&gt;Gut&lt;/full-title&gt;&lt;/periodical&gt;&lt;pages&gt;193-200&lt;/pages&gt;&lt;volume&gt;54&lt;/volume&gt;&lt;number&gt;2&lt;/number&gt;&lt;dates&gt;&lt;year&gt;2005&lt;/year&gt;&lt;pub-dates&gt;&lt;date&gt;Feb&lt;/date&gt;&lt;/pub-dates&gt;&lt;/dates&gt;&lt;isbn&gt;0017-5749&lt;/isbn&gt;&lt;accession-num&gt;WOS:000226246300009&lt;/accession-num&gt;&lt;urls&gt;&lt;related-urls&gt;&lt;url&gt;&amp;lt;Go to ISI&amp;gt;://WOS:000226246300009&lt;/url&gt;&lt;/related-urls&gt;&lt;/urls&gt;&lt;electronic-resource-num&gt;10.1136/gut.2004.046292&lt;/electronic-resource-num&gt;&lt;/record&gt;&lt;/Cite&gt;&lt;/EndNote&gt;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31" w:tooltip="Graziani, 2005 #69" w:history="1">
        <w:r w:rsidRPr="003A1AA2">
          <w:rPr>
            <w:rFonts w:ascii="Book Antiqua" w:hAnsi="Book Antiqua"/>
            <w:noProof/>
            <w:color w:val="000000"/>
            <w:sz w:val="24"/>
            <w:szCs w:val="24"/>
            <w:vertAlign w:val="superscript"/>
          </w:rPr>
          <w:t>31</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 xml:space="preserve">Gastric mucosal enzymatic activity assay </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The gastric mucosa tissue was homogenized, and tissue MPO, MDA, SOD activity was measured using the activity assay kits from </w:t>
      </w:r>
      <w:proofErr w:type="spellStart"/>
      <w:r w:rsidRPr="003A1AA2">
        <w:rPr>
          <w:rFonts w:ascii="Book Antiqua" w:hAnsi="Book Antiqua"/>
          <w:color w:val="000000"/>
          <w:sz w:val="24"/>
          <w:szCs w:val="24"/>
        </w:rPr>
        <w:t>NanJing</w:t>
      </w:r>
      <w:proofErr w:type="spellEnd"/>
      <w:r w:rsidRPr="003A1AA2">
        <w:rPr>
          <w:rFonts w:ascii="Book Antiqua" w:hAnsi="Book Antiqua"/>
          <w:color w:val="000000"/>
          <w:sz w:val="24"/>
          <w:szCs w:val="24"/>
        </w:rPr>
        <w:t xml:space="preserve"> </w:t>
      </w:r>
      <w:proofErr w:type="spellStart"/>
      <w:r w:rsidRPr="003A1AA2">
        <w:rPr>
          <w:rFonts w:ascii="Book Antiqua" w:hAnsi="Book Antiqua"/>
          <w:color w:val="000000"/>
          <w:sz w:val="24"/>
          <w:szCs w:val="24"/>
        </w:rPr>
        <w:t>JianCheng</w:t>
      </w:r>
      <w:proofErr w:type="spellEnd"/>
      <w:r w:rsidRPr="003A1AA2">
        <w:rPr>
          <w:rFonts w:ascii="Book Antiqua" w:hAnsi="Book Antiqua"/>
          <w:color w:val="000000"/>
          <w:sz w:val="24"/>
          <w:szCs w:val="24"/>
        </w:rPr>
        <w:t xml:space="preserve"> Bioengineering Institute according to the manufacturer’s instructions.</w:t>
      </w:r>
    </w:p>
    <w:p w:rsidR="00371FE4" w:rsidRPr="003A1AA2"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Gastric mucosal and serum cytokine assay</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Gastric tissue samples and blood samples were homogenized and the supernatant was used for the determination of cytokines. The levels of cytokines (IL-6 and TNF-α) in the gastric tissue samples and IL-1β and TNF-α in the blood samples were evaluated using the ELISA kit reagent from </w:t>
      </w:r>
      <w:proofErr w:type="spellStart"/>
      <w:r w:rsidRPr="003A1AA2">
        <w:rPr>
          <w:rFonts w:ascii="Book Antiqua" w:hAnsi="Book Antiqua"/>
          <w:color w:val="000000"/>
          <w:sz w:val="24"/>
          <w:szCs w:val="24"/>
        </w:rPr>
        <w:t>Dakewe</w:t>
      </w:r>
      <w:proofErr w:type="spellEnd"/>
      <w:r w:rsidRPr="003A1AA2">
        <w:rPr>
          <w:rFonts w:ascii="Book Antiqua" w:hAnsi="Book Antiqua"/>
          <w:color w:val="000000"/>
          <w:sz w:val="24"/>
          <w:szCs w:val="24"/>
        </w:rPr>
        <w:t xml:space="preserve"> Biotech Co., according to the manufacturer's instructions. A standard curve was run on each assay plate using recombinants of the respective cytokines in serial dilutions.</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Immunohistochemistry</w:t>
      </w:r>
    </w:p>
    <w:p w:rsidR="00371FE4" w:rsidRPr="0058713D" w:rsidRDefault="00371FE4" w:rsidP="00AC2F62">
      <w:pPr>
        <w:spacing w:line="360" w:lineRule="auto"/>
        <w:rPr>
          <w:rFonts w:ascii="Book Antiqua" w:hAnsi="Book Antiqua"/>
          <w:b/>
          <w:i/>
          <w:color w:val="000000"/>
          <w:sz w:val="24"/>
          <w:szCs w:val="24"/>
        </w:rPr>
      </w:pPr>
      <w:r w:rsidRPr="003A1AA2">
        <w:rPr>
          <w:rFonts w:ascii="Book Antiqua" w:hAnsi="Book Antiqua"/>
          <w:color w:val="000000"/>
          <w:sz w:val="24"/>
          <w:szCs w:val="24"/>
        </w:rPr>
        <w:t xml:space="preserve">To establish the </w:t>
      </w:r>
      <w:proofErr w:type="spellStart"/>
      <w:r w:rsidRPr="003A1AA2">
        <w:rPr>
          <w:rFonts w:ascii="Book Antiqua" w:hAnsi="Book Antiqua"/>
          <w:color w:val="000000"/>
          <w:sz w:val="24"/>
          <w:szCs w:val="24"/>
        </w:rPr>
        <w:t>immunolocalization</w:t>
      </w:r>
      <w:proofErr w:type="spellEnd"/>
      <w:r w:rsidRPr="003A1AA2">
        <w:rPr>
          <w:rFonts w:ascii="Book Antiqua" w:hAnsi="Book Antiqua"/>
          <w:color w:val="000000"/>
          <w:sz w:val="24"/>
          <w:szCs w:val="24"/>
        </w:rPr>
        <w:t xml:space="preserve"> of COX-2, a mouse polyclonal antibody (Beijing Biosynthesis Biotechnology Co., LTD) was used at a working dilution of 1:20. The antibody was applied directly to sections, and slides were incubated overnight at 4</w:t>
      </w:r>
      <w:r>
        <w:rPr>
          <w:rFonts w:ascii="Book Antiqua" w:hAnsi="Book Antiqua"/>
          <w:color w:val="000000"/>
          <w:sz w:val="24"/>
          <w:szCs w:val="24"/>
        </w:rPr>
        <w:t xml:space="preserve"> </w:t>
      </w:r>
      <w:r w:rsidRPr="003A1AA2">
        <w:rPr>
          <w:rFonts w:ascii="Book Antiqua" w:hAnsi="Book Antiqua"/>
          <w:color w:val="000000"/>
          <w:sz w:val="24"/>
          <w:szCs w:val="24"/>
        </w:rPr>
        <w:t xml:space="preserve">°C in a humidiﬁed chamber. Immune complexes were subsequently treated with the secondary antibody (containing anti-rabbit and anti-mouse </w:t>
      </w:r>
      <w:proofErr w:type="spellStart"/>
      <w:r w:rsidRPr="003A1AA2">
        <w:rPr>
          <w:rFonts w:ascii="Book Antiqua" w:hAnsi="Book Antiqua"/>
          <w:color w:val="000000"/>
          <w:sz w:val="24"/>
          <w:szCs w:val="24"/>
        </w:rPr>
        <w:t>immunoglobulins</w:t>
      </w:r>
      <w:proofErr w:type="spellEnd"/>
      <w:r w:rsidRPr="003A1AA2">
        <w:rPr>
          <w:rFonts w:ascii="Book Antiqua" w:hAnsi="Book Antiqua"/>
          <w:color w:val="000000"/>
          <w:sz w:val="24"/>
          <w:szCs w:val="24"/>
        </w:rPr>
        <w:t xml:space="preserve">) and detected </w:t>
      </w:r>
      <w:r w:rsidRPr="00A73F37">
        <w:rPr>
          <w:rFonts w:ascii="Book Antiqua" w:hAnsi="Book Antiqua"/>
          <w:i/>
          <w:color w:val="000000"/>
          <w:sz w:val="24"/>
          <w:szCs w:val="24"/>
        </w:rPr>
        <w:t>via</w:t>
      </w:r>
      <w:r w:rsidRPr="003A1AA2">
        <w:rPr>
          <w:rFonts w:ascii="Book Antiqua" w:hAnsi="Book Antiqua"/>
          <w:color w:val="000000"/>
          <w:sz w:val="24"/>
          <w:szCs w:val="24"/>
        </w:rPr>
        <w:t xml:space="preserve"> application of streptavidin peroxidase treatment for 20 min at room temperature. After rinsing sections with three changes of PBS, </w:t>
      </w:r>
      <w:proofErr w:type="spellStart"/>
      <w:r w:rsidRPr="003A1AA2">
        <w:rPr>
          <w:rFonts w:ascii="Book Antiqua" w:hAnsi="Book Antiqua"/>
          <w:color w:val="000000"/>
          <w:sz w:val="24"/>
          <w:szCs w:val="24"/>
        </w:rPr>
        <w:t>immunoreactivity</w:t>
      </w:r>
      <w:proofErr w:type="spellEnd"/>
      <w:r w:rsidRPr="003A1AA2">
        <w:rPr>
          <w:rFonts w:ascii="Book Antiqua" w:hAnsi="Book Antiqua"/>
          <w:color w:val="000000"/>
          <w:sz w:val="24"/>
          <w:szCs w:val="24"/>
        </w:rPr>
        <w:t xml:space="preserve"> was visualized with </w:t>
      </w:r>
      <w:proofErr w:type="spellStart"/>
      <w:r w:rsidRPr="003A1AA2">
        <w:rPr>
          <w:rFonts w:ascii="Book Antiqua" w:hAnsi="Book Antiqua"/>
          <w:color w:val="000000"/>
          <w:sz w:val="24"/>
          <w:szCs w:val="24"/>
        </w:rPr>
        <w:t>diamine</w:t>
      </w:r>
      <w:proofErr w:type="spellEnd"/>
      <w:r w:rsidRPr="003A1AA2">
        <w:rPr>
          <w:rFonts w:ascii="Book Antiqua" w:hAnsi="Book Antiqua"/>
          <w:color w:val="000000"/>
          <w:sz w:val="24"/>
          <w:szCs w:val="24"/>
        </w:rPr>
        <w:t xml:space="preserve"> </w:t>
      </w:r>
      <w:proofErr w:type="spellStart"/>
      <w:r w:rsidRPr="003A1AA2">
        <w:rPr>
          <w:rFonts w:ascii="Book Antiqua" w:hAnsi="Book Antiqua"/>
          <w:color w:val="000000"/>
          <w:sz w:val="24"/>
          <w:szCs w:val="24"/>
        </w:rPr>
        <w:t>benzidine</w:t>
      </w:r>
      <w:proofErr w:type="spellEnd"/>
      <w:r w:rsidRPr="003A1AA2">
        <w:rPr>
          <w:rFonts w:ascii="Book Antiqua" w:hAnsi="Book Antiqua"/>
          <w:color w:val="000000"/>
          <w:sz w:val="24"/>
          <w:szCs w:val="24"/>
        </w:rPr>
        <w:t xml:space="preserve"> (DAB)-hydrogen peroxide (20 min). Sections were gently rinsed in distill</w:t>
      </w:r>
      <w:r>
        <w:rPr>
          <w:rFonts w:ascii="Book Antiqua" w:hAnsi="Book Antiqua"/>
          <w:color w:val="000000"/>
          <w:sz w:val="24"/>
          <w:szCs w:val="24"/>
        </w:rPr>
        <w:t xml:space="preserve">ed water, counterstained with H and </w:t>
      </w:r>
      <w:r w:rsidRPr="003A1AA2">
        <w:rPr>
          <w:rFonts w:ascii="Book Antiqua" w:hAnsi="Book Antiqua"/>
          <w:color w:val="000000"/>
          <w:sz w:val="24"/>
          <w:szCs w:val="24"/>
        </w:rPr>
        <w:t xml:space="preserve">E, and photomicrographs taken under a microscope (Olympus Optical </w:t>
      </w:r>
      <w:r w:rsidRPr="003A1AA2">
        <w:rPr>
          <w:rFonts w:ascii="Book Antiqua" w:hAnsi="Book Antiqua"/>
          <w:color w:val="000000"/>
          <w:sz w:val="24"/>
          <w:szCs w:val="24"/>
        </w:rPr>
        <w:lastRenderedPageBreak/>
        <w:t>Co.,</w:t>
      </w:r>
      <w:r>
        <w:rPr>
          <w:rFonts w:ascii="Book Antiqua" w:hAnsi="Book Antiqua"/>
          <w:color w:val="000000"/>
          <w:sz w:val="24"/>
          <w:szCs w:val="24"/>
        </w:rPr>
        <w:t xml:space="preserve"> </w:t>
      </w:r>
      <w:r w:rsidRPr="003A1AA2">
        <w:rPr>
          <w:rFonts w:ascii="Book Antiqua" w:hAnsi="Book Antiqua"/>
          <w:color w:val="000000"/>
          <w:sz w:val="24"/>
          <w:szCs w:val="24"/>
        </w:rPr>
        <w:t xml:space="preserve">Tokyo, Japan). The results of </w:t>
      </w:r>
      <w:r w:rsidRPr="0058713D">
        <w:rPr>
          <w:rFonts w:ascii="Book Antiqua" w:hAnsi="Book Antiqua"/>
          <w:color w:val="000000"/>
          <w:sz w:val="24"/>
          <w:szCs w:val="24"/>
        </w:rPr>
        <w:t>immunohistochemistry</w:t>
      </w:r>
      <w:r>
        <w:rPr>
          <w:rFonts w:ascii="Book Antiqua" w:hAnsi="Book Antiqua"/>
          <w:b/>
          <w:i/>
          <w:color w:val="000000"/>
          <w:sz w:val="24"/>
          <w:szCs w:val="24"/>
        </w:rPr>
        <w:t xml:space="preserve"> </w:t>
      </w:r>
      <w:r w:rsidRPr="003A1AA2">
        <w:rPr>
          <w:rFonts w:ascii="Book Antiqua" w:hAnsi="Book Antiqua"/>
          <w:color w:val="000000"/>
          <w:sz w:val="24"/>
          <w:szCs w:val="24"/>
        </w:rPr>
        <w:t xml:space="preserve">were made </w:t>
      </w:r>
      <w:proofErr w:type="gramStart"/>
      <w:r w:rsidRPr="003A1AA2">
        <w:rPr>
          <w:rFonts w:ascii="Book Antiqua" w:hAnsi="Book Antiqua"/>
          <w:color w:val="000000"/>
          <w:sz w:val="24"/>
          <w:szCs w:val="24"/>
        </w:rPr>
        <w:t>by  two</w:t>
      </w:r>
      <w:proofErr w:type="gramEnd"/>
      <w:r w:rsidRPr="003A1AA2">
        <w:rPr>
          <w:rFonts w:ascii="Book Antiqua" w:hAnsi="Book Antiqua"/>
          <w:color w:val="000000"/>
          <w:sz w:val="24"/>
          <w:szCs w:val="24"/>
        </w:rPr>
        <w:t xml:space="preserve"> researchers under blinded conditions. The intensity of </w:t>
      </w:r>
      <w:proofErr w:type="spellStart"/>
      <w:r w:rsidRPr="003A1AA2">
        <w:rPr>
          <w:rFonts w:ascii="Book Antiqua" w:hAnsi="Book Antiqua"/>
          <w:color w:val="000000"/>
          <w:sz w:val="24"/>
          <w:szCs w:val="24"/>
        </w:rPr>
        <w:t>immunohistochemical</w:t>
      </w:r>
      <w:proofErr w:type="spellEnd"/>
      <w:r w:rsidRPr="003A1AA2">
        <w:rPr>
          <w:rFonts w:ascii="Book Antiqua" w:hAnsi="Book Antiqua"/>
          <w:color w:val="000000"/>
          <w:sz w:val="24"/>
          <w:szCs w:val="24"/>
        </w:rPr>
        <w:t xml:space="preserve"> staining was scored as 0 (negative), 1 (weak), 2 (moderate strong) or 3 (strong). The extent of staining was assessed based on the percentage of positive tumor cells: 0 (negative), 1 (1</w:t>
      </w:r>
      <w:r>
        <w:rPr>
          <w:rFonts w:ascii="Book Antiqua" w:hAnsi="Book Antiqua"/>
          <w:color w:val="000000"/>
          <w:sz w:val="24"/>
          <w:szCs w:val="24"/>
        </w:rPr>
        <w:t>%</w:t>
      </w:r>
      <w:r w:rsidRPr="003A1AA2">
        <w:rPr>
          <w:rFonts w:ascii="Book Antiqua" w:hAnsi="Book Antiqua"/>
          <w:color w:val="000000"/>
          <w:sz w:val="24"/>
          <w:szCs w:val="24"/>
        </w:rPr>
        <w:t>–25%), 2 (26</w:t>
      </w:r>
      <w:r>
        <w:rPr>
          <w:rFonts w:ascii="Book Antiqua" w:hAnsi="Book Antiqua"/>
          <w:color w:val="000000"/>
          <w:sz w:val="24"/>
          <w:szCs w:val="24"/>
        </w:rPr>
        <w:t>%</w:t>
      </w:r>
      <w:r w:rsidRPr="003A1AA2">
        <w:rPr>
          <w:rFonts w:ascii="Book Antiqua" w:hAnsi="Book Antiqua"/>
          <w:color w:val="000000"/>
          <w:sz w:val="24"/>
          <w:szCs w:val="24"/>
        </w:rPr>
        <w:t>–50%), 3 (51</w:t>
      </w:r>
      <w:r>
        <w:rPr>
          <w:rFonts w:ascii="Book Antiqua" w:hAnsi="Book Antiqua"/>
          <w:color w:val="000000"/>
          <w:sz w:val="24"/>
          <w:szCs w:val="24"/>
        </w:rPr>
        <w:t>%</w:t>
      </w:r>
      <w:r w:rsidRPr="003A1AA2">
        <w:rPr>
          <w:rFonts w:ascii="Book Antiqua" w:hAnsi="Book Antiqua"/>
          <w:color w:val="000000"/>
          <w:sz w:val="24"/>
          <w:szCs w:val="24"/>
        </w:rPr>
        <w:t>–75%), and 4 (76</w:t>
      </w:r>
      <w:r>
        <w:rPr>
          <w:rFonts w:ascii="Book Antiqua" w:hAnsi="Book Antiqua"/>
          <w:color w:val="000000"/>
          <w:sz w:val="24"/>
          <w:szCs w:val="24"/>
        </w:rPr>
        <w:t>%</w:t>
      </w:r>
      <w:r w:rsidRPr="003A1AA2">
        <w:rPr>
          <w:rFonts w:ascii="Book Antiqua" w:hAnsi="Book Antiqua"/>
          <w:color w:val="000000"/>
          <w:sz w:val="24"/>
          <w:szCs w:val="24"/>
        </w:rPr>
        <w:t>–100%). The ﬁnal staining score for each sample was the mean of the sum of the intensity and extent scores from five ﬁelds. The expression was considered as low if the ﬁnal score was 1–5 and as high if the ﬁnal score was 6–12.</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Statistical analysis</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All data were presented as mean ±</w:t>
      </w:r>
      <w:r>
        <w:rPr>
          <w:rFonts w:ascii="Book Antiqua" w:hAnsi="Book Antiqua"/>
          <w:color w:val="000000"/>
          <w:sz w:val="24"/>
          <w:szCs w:val="24"/>
        </w:rPr>
        <w:t xml:space="preserve"> SD</w:t>
      </w:r>
      <w:r w:rsidRPr="003A1AA2">
        <w:rPr>
          <w:rFonts w:ascii="Book Antiqua" w:hAnsi="Book Antiqua"/>
          <w:color w:val="000000"/>
          <w:sz w:val="24"/>
          <w:szCs w:val="24"/>
        </w:rPr>
        <w:t xml:space="preserve"> for 10 rats in each group. To compare data among all groups of animals, one-way analysis of variance (one-way ANOVA) and Duncan comparisons were employed. All statistical tests were performed using SPSS for Windows version 18.0 (SPSS Inc., Chicago, IL, United States). Differences were considered statistically significant at </w:t>
      </w:r>
      <w:r w:rsidRPr="003A1AA2">
        <w:rPr>
          <w:rFonts w:ascii="Book Antiqua" w:hAnsi="Book Antiqua"/>
          <w:i/>
          <w:color w:val="000000"/>
          <w:sz w:val="24"/>
          <w:szCs w:val="24"/>
        </w:rPr>
        <w:t>P</w:t>
      </w:r>
      <w:r w:rsidRPr="003A1AA2">
        <w:rPr>
          <w:rFonts w:ascii="Book Antiqua" w:hAnsi="Book Antiqua"/>
          <w:color w:val="000000"/>
          <w:sz w:val="24"/>
          <w:szCs w:val="24"/>
        </w:rPr>
        <w:t xml:space="preserve"> &lt; 0.05.</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t>RESULTS</w:t>
      </w:r>
    </w:p>
    <w:p w:rsidR="00371FE4" w:rsidRPr="003A1AA2" w:rsidRDefault="00371FE4" w:rsidP="00AC2F62">
      <w:pPr>
        <w:spacing w:line="360" w:lineRule="auto"/>
        <w:rPr>
          <w:rFonts w:ascii="Book Antiqua" w:hAnsi="Book Antiqua"/>
          <w:b/>
          <w:i/>
          <w:color w:val="000000"/>
          <w:sz w:val="24"/>
          <w:szCs w:val="24"/>
        </w:rPr>
      </w:pPr>
      <w:proofErr w:type="spellStart"/>
      <w:r w:rsidRPr="003A1AA2">
        <w:rPr>
          <w:rFonts w:ascii="Book Antiqua" w:hAnsi="Book Antiqua"/>
          <w:b/>
          <w:i/>
          <w:color w:val="000000"/>
          <w:sz w:val="24"/>
          <w:szCs w:val="24"/>
        </w:rPr>
        <w:t>Histopathological</w:t>
      </w:r>
      <w:proofErr w:type="spellEnd"/>
      <w:r w:rsidRPr="003A1AA2">
        <w:rPr>
          <w:rFonts w:ascii="Book Antiqua" w:hAnsi="Book Antiqua"/>
          <w:b/>
          <w:i/>
          <w:color w:val="000000"/>
          <w:sz w:val="24"/>
          <w:szCs w:val="24"/>
        </w:rPr>
        <w:t xml:space="preserve"> changes</w:t>
      </w:r>
    </w:p>
    <w:p w:rsidR="00371FE4" w:rsidRDefault="00371FE4" w:rsidP="00AC2F62">
      <w:pPr>
        <w:spacing w:line="360" w:lineRule="auto"/>
        <w:rPr>
          <w:rFonts w:ascii="Book Antiqua" w:hAnsi="Book Antiqua"/>
          <w:color w:val="000000"/>
          <w:sz w:val="24"/>
          <w:szCs w:val="24"/>
        </w:rPr>
      </w:pPr>
      <w:proofErr w:type="spellStart"/>
      <w:r w:rsidRPr="003A1AA2">
        <w:rPr>
          <w:rFonts w:ascii="Book Antiqua" w:hAnsi="Book Antiqua"/>
          <w:color w:val="000000"/>
          <w:sz w:val="24"/>
          <w:szCs w:val="24"/>
        </w:rPr>
        <w:t>Histopathological</w:t>
      </w:r>
      <w:proofErr w:type="spellEnd"/>
      <w:r w:rsidRPr="003A1AA2">
        <w:rPr>
          <w:rFonts w:ascii="Book Antiqua" w:hAnsi="Book Antiqua"/>
          <w:color w:val="000000"/>
          <w:sz w:val="24"/>
          <w:szCs w:val="24"/>
        </w:rPr>
        <w:t xml:space="preserve"> examination revealed aspirin-induced severe congestion and multiple hemorrhagic erosions in the stomach tissue, particularly in mucus-secreting cells, characterized by gastric pit damage and vacuolization of the glandular portion. Pretreatment with hydrogen-rich water considerably attenuated, but did not completely prevent the severity of these </w:t>
      </w:r>
      <w:proofErr w:type="spellStart"/>
      <w:r w:rsidRPr="003A1AA2">
        <w:rPr>
          <w:rFonts w:ascii="Book Antiqua" w:hAnsi="Book Antiqua"/>
          <w:color w:val="000000"/>
          <w:sz w:val="24"/>
          <w:szCs w:val="24"/>
        </w:rPr>
        <w:t>histopathological</w:t>
      </w:r>
      <w:proofErr w:type="spellEnd"/>
      <w:r w:rsidRPr="003A1AA2">
        <w:rPr>
          <w:rFonts w:ascii="Book Antiqua" w:hAnsi="Book Antiqua"/>
          <w:color w:val="000000"/>
          <w:sz w:val="24"/>
          <w:szCs w:val="24"/>
        </w:rPr>
        <w:t xml:space="preserve"> changes, while some erosion in sub-glandular and epithelial necks was evident (Fig</w:t>
      </w:r>
      <w:r>
        <w:rPr>
          <w:rFonts w:ascii="Book Antiqua" w:hAnsi="Book Antiqua"/>
          <w:color w:val="000000"/>
          <w:sz w:val="24"/>
          <w:szCs w:val="24"/>
        </w:rPr>
        <w:t xml:space="preserve">ure </w:t>
      </w:r>
      <w:r w:rsidRPr="003A1AA2">
        <w:rPr>
          <w:rFonts w:ascii="Book Antiqua" w:hAnsi="Book Antiqua"/>
          <w:color w:val="000000"/>
          <w:sz w:val="24"/>
          <w:szCs w:val="24"/>
        </w:rPr>
        <w:t>1A). In the aspirin group, the mean gastric mucosal damage score was 4.04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0.492, while hydrogen-rich water pretreatment could reduce the damage to 2.10</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0.437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 xml:space="preserve">0.05) </w:t>
      </w:r>
      <w:bookmarkStart w:id="39" w:name="OLE_LINK15"/>
      <w:bookmarkStart w:id="40" w:name="OLE_LINK16"/>
      <w:r w:rsidRPr="003A1AA2">
        <w:rPr>
          <w:rFonts w:ascii="Book Antiqua" w:hAnsi="Book Antiqua"/>
          <w:color w:val="000000"/>
          <w:sz w:val="24"/>
          <w:szCs w:val="24"/>
        </w:rPr>
        <w:t>(Fig</w:t>
      </w:r>
      <w:r>
        <w:rPr>
          <w:rFonts w:ascii="Book Antiqua" w:hAnsi="Book Antiqua"/>
          <w:color w:val="000000"/>
          <w:sz w:val="24"/>
          <w:szCs w:val="24"/>
        </w:rPr>
        <w:t xml:space="preserve">ure </w:t>
      </w:r>
      <w:r w:rsidRPr="003A1AA2">
        <w:rPr>
          <w:rFonts w:ascii="Book Antiqua" w:hAnsi="Book Antiqua"/>
          <w:color w:val="000000"/>
          <w:sz w:val="24"/>
          <w:szCs w:val="24"/>
        </w:rPr>
        <w:t>1B)</w:t>
      </w:r>
      <w:bookmarkEnd w:id="39"/>
      <w:bookmarkEnd w:id="40"/>
      <w:r w:rsidRPr="003A1AA2">
        <w:rPr>
          <w:rFonts w:ascii="Book Antiqua" w:hAnsi="Book Antiqua"/>
          <w:color w:val="000000"/>
          <w:sz w:val="24"/>
          <w:szCs w:val="24"/>
        </w:rPr>
        <w:t>.</w:t>
      </w:r>
    </w:p>
    <w:p w:rsidR="00371FE4" w:rsidRPr="003A1AA2"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b/>
          <w:i/>
          <w:color w:val="000000"/>
          <w:sz w:val="24"/>
          <w:szCs w:val="24"/>
        </w:rPr>
      </w:pPr>
      <w:bookmarkStart w:id="41" w:name="OLE_LINK19"/>
      <w:bookmarkStart w:id="42" w:name="OLE_LINK20"/>
      <w:r w:rsidRPr="003A1AA2">
        <w:rPr>
          <w:rFonts w:ascii="Book Antiqua" w:hAnsi="Book Antiqua"/>
          <w:b/>
          <w:i/>
          <w:color w:val="000000"/>
          <w:sz w:val="24"/>
          <w:szCs w:val="24"/>
        </w:rPr>
        <w:t>Effects of hydrogen-rich water on MDA, MPO, SOD and cytokine levels in aspirin-induced gastric mucosal injury</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The oxidative stress parameters including MDA and MPO in the gastric mucosa </w:t>
      </w:r>
      <w:r w:rsidRPr="003A1AA2">
        <w:rPr>
          <w:rFonts w:ascii="Book Antiqua" w:hAnsi="Book Antiqua"/>
          <w:color w:val="000000"/>
          <w:sz w:val="24"/>
          <w:szCs w:val="24"/>
        </w:rPr>
        <w:lastRenderedPageBreak/>
        <w:t>increased significantly in the aspirin treated group compared with the HRW pretreatment group</w:t>
      </w:r>
      <w:r>
        <w:rPr>
          <w:rFonts w:ascii="Book Antiqua" w:hAnsi="Book Antiqua"/>
          <w:color w:val="000000"/>
          <w:sz w:val="24"/>
          <w:szCs w:val="24"/>
        </w:rPr>
        <w:t xml:space="preserve"> </w:t>
      </w:r>
      <w:r w:rsidRPr="003A1AA2">
        <w:rPr>
          <w:rFonts w:ascii="Book Antiqua" w:hAnsi="Book Antiqua"/>
          <w:color w:val="000000"/>
          <w:sz w:val="24"/>
          <w:szCs w:val="24"/>
        </w:rPr>
        <w:t>(2.43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0.145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1.79</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0.116 </w:t>
      </w:r>
      <w:proofErr w:type="spellStart"/>
      <w:r>
        <w:rPr>
          <w:rFonts w:ascii="Book Antiqua" w:hAnsi="Book Antiqua"/>
          <w:color w:val="000000"/>
          <w:sz w:val="24"/>
          <w:szCs w:val="24"/>
        </w:rPr>
        <w:t>nmol</w:t>
      </w:r>
      <w:proofErr w:type="spellEnd"/>
      <w:r>
        <w:rPr>
          <w:rFonts w:ascii="Book Antiqua" w:hAnsi="Book Antiqua"/>
          <w:color w:val="000000"/>
          <w:sz w:val="24"/>
          <w:szCs w:val="24"/>
        </w:rPr>
        <w:t xml:space="preserve">/mg </w:t>
      </w:r>
      <w:proofErr w:type="spellStart"/>
      <w:r w:rsidRPr="003A1AA2">
        <w:rPr>
          <w:rFonts w:ascii="Book Antiqua" w:hAnsi="Book Antiqua"/>
          <w:color w:val="000000"/>
          <w:sz w:val="24"/>
          <w:szCs w:val="24"/>
        </w:rPr>
        <w:t>prot</w:t>
      </w:r>
      <w:proofErr w:type="spellEnd"/>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2.53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0.238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1.40</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0.208 U/g </w:t>
      </w:r>
      <w:proofErr w:type="gramStart"/>
      <w:r w:rsidRPr="003A1AA2">
        <w:rPr>
          <w:rFonts w:ascii="Book Antiqua" w:hAnsi="Book Antiqua"/>
          <w:color w:val="000000"/>
          <w:sz w:val="24"/>
          <w:szCs w:val="24"/>
        </w:rPr>
        <w:t>tissue</w:t>
      </w:r>
      <w:proofErr w:type="gramEnd"/>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the protective indicator SOD could increase significantly from 37.94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8.44 </w:t>
      </w:r>
      <w:proofErr w:type="spellStart"/>
      <w:r>
        <w:rPr>
          <w:rFonts w:ascii="Book Antiqua" w:hAnsi="Book Antiqua"/>
          <w:color w:val="000000"/>
          <w:sz w:val="24"/>
          <w:szCs w:val="24"/>
        </w:rPr>
        <w:t>nmol</w:t>
      </w:r>
      <w:proofErr w:type="spellEnd"/>
      <w:r>
        <w:rPr>
          <w:rFonts w:ascii="Book Antiqua" w:hAnsi="Book Antiqua"/>
          <w:color w:val="000000"/>
          <w:sz w:val="24"/>
          <w:szCs w:val="24"/>
        </w:rPr>
        <w:t xml:space="preserve">/mg </w:t>
      </w:r>
      <w:proofErr w:type="spellStart"/>
      <w:r w:rsidRPr="003A1AA2">
        <w:rPr>
          <w:rFonts w:ascii="Book Antiqua" w:hAnsi="Book Antiqua"/>
          <w:color w:val="000000"/>
          <w:sz w:val="24"/>
          <w:szCs w:val="24"/>
        </w:rPr>
        <w:t>prot</w:t>
      </w:r>
      <w:proofErr w:type="spellEnd"/>
      <w:r w:rsidRPr="003A1AA2">
        <w:rPr>
          <w:rFonts w:ascii="Book Antiqua" w:hAnsi="Book Antiqua"/>
          <w:color w:val="000000"/>
          <w:sz w:val="24"/>
          <w:szCs w:val="24"/>
        </w:rPr>
        <w:t xml:space="preserve"> to 59.55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9.02 </w:t>
      </w:r>
      <w:bookmarkStart w:id="43" w:name="OLE_LINK48"/>
      <w:bookmarkStart w:id="44" w:name="OLE_LINK49"/>
      <w:proofErr w:type="spellStart"/>
      <w:r>
        <w:rPr>
          <w:rFonts w:ascii="Book Antiqua" w:hAnsi="Book Antiqua"/>
          <w:color w:val="000000"/>
          <w:sz w:val="24"/>
          <w:szCs w:val="24"/>
        </w:rPr>
        <w:t>nmol</w:t>
      </w:r>
      <w:proofErr w:type="spellEnd"/>
      <w:r>
        <w:rPr>
          <w:rFonts w:ascii="Book Antiqua" w:hAnsi="Book Antiqua"/>
          <w:color w:val="000000"/>
          <w:sz w:val="24"/>
          <w:szCs w:val="24"/>
        </w:rPr>
        <w:t xml:space="preserve">/mg </w:t>
      </w:r>
      <w:proofErr w:type="spellStart"/>
      <w:r w:rsidRPr="003A1AA2">
        <w:rPr>
          <w:rFonts w:ascii="Book Antiqua" w:hAnsi="Book Antiqua"/>
          <w:color w:val="000000"/>
          <w:sz w:val="24"/>
          <w:szCs w:val="24"/>
        </w:rPr>
        <w:t>prot</w:t>
      </w:r>
      <w:proofErr w:type="spellEnd"/>
      <w:r w:rsidRPr="003A1AA2">
        <w:rPr>
          <w:rFonts w:ascii="Book Antiqua" w:hAnsi="Book Antiqua"/>
          <w:color w:val="000000"/>
          <w:sz w:val="24"/>
          <w:szCs w:val="24"/>
        </w:rPr>
        <w:t xml:space="preserve"> </w:t>
      </w:r>
      <w:bookmarkEnd w:id="43"/>
      <w:bookmarkEnd w:id="44"/>
      <w:r w:rsidRPr="003A1AA2">
        <w:rPr>
          <w:rFonts w:ascii="Book Antiqua" w:hAnsi="Book Antiqua"/>
          <w:color w:val="000000"/>
          <w:sz w:val="24"/>
          <w:szCs w:val="24"/>
        </w:rPr>
        <w:t>by the use of HRW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Pretreatment with HRW could also significantl</w:t>
      </w:r>
      <w:r>
        <w:rPr>
          <w:rFonts w:ascii="Book Antiqua" w:hAnsi="Book Antiqua"/>
          <w:color w:val="000000"/>
          <w:sz w:val="24"/>
          <w:szCs w:val="24"/>
        </w:rPr>
        <w:t>y decrease the elevation of IL-</w:t>
      </w:r>
      <w:r w:rsidRPr="003A1AA2">
        <w:rPr>
          <w:rFonts w:ascii="Book Antiqua" w:hAnsi="Book Antiqua"/>
          <w:color w:val="000000"/>
          <w:sz w:val="24"/>
          <w:szCs w:val="24"/>
        </w:rPr>
        <w:t>6, TNF-α in the gastric tissue (46.65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5.50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32.15</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4.83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 xml:space="preserve">/mg,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1305.08</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101.23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855.96</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93.22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 xml:space="preserve">/mg,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w:t>
      </w:r>
      <w:r>
        <w:rPr>
          <w:rFonts w:ascii="Book Antiqua" w:hAnsi="Book Antiqua"/>
          <w:color w:val="000000"/>
          <w:sz w:val="24"/>
          <w:szCs w:val="24"/>
        </w:rPr>
        <w:t xml:space="preserve">5) (Figure </w:t>
      </w:r>
      <w:r w:rsidRPr="003A1AA2">
        <w:rPr>
          <w:rFonts w:ascii="Book Antiqua" w:hAnsi="Book Antiqua"/>
          <w:color w:val="000000"/>
          <w:sz w:val="24"/>
          <w:szCs w:val="24"/>
        </w:rPr>
        <w:t>2)</w:t>
      </w:r>
      <w:bookmarkEnd w:id="41"/>
      <w:bookmarkEnd w:id="42"/>
      <w:r>
        <w:rPr>
          <w:rFonts w:ascii="Book Antiqua" w:hAnsi="Book Antiqua"/>
          <w:color w:val="000000"/>
          <w:sz w:val="24"/>
          <w:szCs w:val="24"/>
        </w:rPr>
        <w:t>.</w:t>
      </w:r>
    </w:p>
    <w:p w:rsidR="00371FE4" w:rsidRPr="0021786D"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Effects of hydrogen-rich water on cytokine</w:t>
      </w:r>
      <w:r>
        <w:rPr>
          <w:rFonts w:ascii="Book Antiqua" w:hAnsi="Book Antiqua"/>
          <w:b/>
          <w:i/>
          <w:color w:val="000000"/>
          <w:sz w:val="24"/>
          <w:szCs w:val="24"/>
        </w:rPr>
        <w:t xml:space="preserve"> levels in the peripheral blood</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The level of IL-1β and TNF-α in the peripheral blood were markedly increased in the aspirin treated group compared with the normal control and HRW control groups (</w:t>
      </w:r>
      <w:r w:rsidRPr="0021786D">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0.01). The increase in TNF-α and IL-1β concentration in the gastric mucosa elicited by aspirin were significantly suppressed by HRW pretreatment (505.38</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32.97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343.37</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25.09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/m</w:t>
      </w:r>
      <w:r w:rsidRPr="0021786D">
        <w:rPr>
          <w:rFonts w:ascii="Book Antiqua" w:hAnsi="Book Antiqua"/>
          <w:caps/>
          <w:color w:val="000000"/>
          <w:sz w:val="24"/>
          <w:szCs w:val="24"/>
        </w:rPr>
        <w:t>l</w:t>
      </w:r>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and 264.53</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28.63 </w:t>
      </w:r>
      <w:proofErr w:type="spellStart"/>
      <w:r w:rsidRPr="0021786D">
        <w:rPr>
          <w:rFonts w:ascii="Book Antiqua" w:hAnsi="Book Antiqua"/>
          <w:i/>
          <w:color w:val="000000"/>
          <w:sz w:val="24"/>
          <w:szCs w:val="24"/>
        </w:rPr>
        <w:t>vs</w:t>
      </w:r>
      <w:proofErr w:type="spellEnd"/>
      <w:r w:rsidRPr="003A1AA2">
        <w:rPr>
          <w:rFonts w:ascii="Book Antiqua" w:hAnsi="Book Antiqua"/>
          <w:color w:val="000000"/>
          <w:sz w:val="24"/>
          <w:szCs w:val="24"/>
        </w:rPr>
        <w:t xml:space="preserve"> 114.96</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21.79 </w:t>
      </w:r>
      <w:proofErr w:type="spellStart"/>
      <w:r w:rsidRPr="003A1AA2">
        <w:rPr>
          <w:rFonts w:ascii="Book Antiqua" w:hAnsi="Book Antiqua"/>
          <w:color w:val="000000"/>
          <w:sz w:val="24"/>
          <w:szCs w:val="24"/>
        </w:rPr>
        <w:t>pg</w:t>
      </w:r>
      <w:proofErr w:type="spellEnd"/>
      <w:r w:rsidRPr="003A1AA2">
        <w:rPr>
          <w:rFonts w:ascii="Book Antiqua" w:hAnsi="Book Antiqua"/>
          <w:color w:val="000000"/>
          <w:sz w:val="24"/>
          <w:szCs w:val="24"/>
        </w:rPr>
        <w:t>/m</w:t>
      </w:r>
      <w:r w:rsidRPr="0021786D">
        <w:rPr>
          <w:rFonts w:ascii="Book Antiqua" w:hAnsi="Book Antiqua"/>
          <w:caps/>
          <w:color w:val="000000"/>
          <w:sz w:val="24"/>
          <w:szCs w:val="24"/>
        </w:rPr>
        <w:t>l</w:t>
      </w:r>
      <w:r w:rsidRPr="003A1AA2">
        <w:rPr>
          <w:rFonts w:ascii="Book Antiqua" w:hAnsi="Book Antiqua"/>
          <w:color w:val="000000"/>
          <w:sz w:val="24"/>
          <w:szCs w:val="24"/>
        </w:rPr>
        <w:t xml:space="preserve">,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respectively) (Fig</w:t>
      </w:r>
      <w:r>
        <w:rPr>
          <w:rFonts w:ascii="Book Antiqua" w:hAnsi="Book Antiqua"/>
          <w:color w:val="000000"/>
          <w:sz w:val="24"/>
          <w:szCs w:val="24"/>
        </w:rPr>
        <w:t>ure 3).</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21786D">
        <w:rPr>
          <w:rFonts w:ascii="Book Antiqua" w:hAnsi="Book Antiqua"/>
          <w:b/>
          <w:i/>
          <w:caps/>
          <w:color w:val="000000"/>
          <w:sz w:val="24"/>
          <w:szCs w:val="24"/>
        </w:rPr>
        <w:t>i</w:t>
      </w:r>
      <w:r w:rsidRPr="003A1AA2">
        <w:rPr>
          <w:rFonts w:ascii="Book Antiqua" w:hAnsi="Book Antiqua"/>
          <w:b/>
          <w:i/>
          <w:color w:val="000000"/>
          <w:sz w:val="24"/>
          <w:szCs w:val="24"/>
        </w:rPr>
        <w:t xml:space="preserve">mmune </w:t>
      </w:r>
      <w:proofErr w:type="spellStart"/>
      <w:r w:rsidRPr="003A1AA2">
        <w:rPr>
          <w:rFonts w:ascii="Book Antiqua" w:hAnsi="Book Antiqua"/>
          <w:b/>
          <w:i/>
          <w:color w:val="000000"/>
          <w:sz w:val="24"/>
          <w:szCs w:val="24"/>
        </w:rPr>
        <w:t>histochemic</w:t>
      </w:r>
      <w:r>
        <w:rPr>
          <w:rFonts w:ascii="Book Antiqua" w:hAnsi="Book Antiqua"/>
          <w:b/>
          <w:i/>
          <w:color w:val="000000"/>
          <w:sz w:val="24"/>
          <w:szCs w:val="24"/>
        </w:rPr>
        <w:t>al</w:t>
      </w:r>
      <w:proofErr w:type="spellEnd"/>
      <w:r>
        <w:rPr>
          <w:rFonts w:ascii="Book Antiqua" w:hAnsi="Book Antiqua"/>
          <w:b/>
          <w:i/>
          <w:color w:val="000000"/>
          <w:sz w:val="24"/>
          <w:szCs w:val="24"/>
        </w:rPr>
        <w:t xml:space="preserve"> analysis of COX-2 in gastric</w:t>
      </w:r>
    </w:p>
    <w:p w:rsidR="00371FE4" w:rsidRPr="003A1AA2" w:rsidRDefault="00371FE4" w:rsidP="00AC2F62">
      <w:pPr>
        <w:spacing w:line="360" w:lineRule="auto"/>
        <w:rPr>
          <w:rFonts w:ascii="Book Antiqua" w:hAnsi="Book Antiqua"/>
          <w:color w:val="000000"/>
          <w:sz w:val="24"/>
          <w:szCs w:val="24"/>
        </w:rPr>
      </w:pPr>
      <w:proofErr w:type="spellStart"/>
      <w:r w:rsidRPr="003A1AA2">
        <w:rPr>
          <w:rFonts w:ascii="Book Antiqua" w:hAnsi="Book Antiqua"/>
          <w:color w:val="000000"/>
          <w:sz w:val="24"/>
          <w:szCs w:val="24"/>
        </w:rPr>
        <w:t>Immunohistochemical</w:t>
      </w:r>
      <w:proofErr w:type="spellEnd"/>
      <w:r w:rsidRPr="003A1AA2">
        <w:rPr>
          <w:rFonts w:ascii="Book Antiqua" w:hAnsi="Book Antiqua"/>
          <w:color w:val="000000"/>
          <w:sz w:val="24"/>
          <w:szCs w:val="24"/>
        </w:rPr>
        <w:t xml:space="preserve"> analysis was performed to ascertain the localization of COX-2 in gastric mucosa tissue. Rats treated with aspirin displayed signiﬁcant </w:t>
      </w:r>
      <w:proofErr w:type="spellStart"/>
      <w:r w:rsidRPr="003A1AA2">
        <w:rPr>
          <w:rFonts w:ascii="Book Antiqua" w:hAnsi="Book Antiqua"/>
          <w:color w:val="000000"/>
          <w:sz w:val="24"/>
          <w:szCs w:val="24"/>
        </w:rPr>
        <w:t>immunoreactivity</w:t>
      </w:r>
      <w:proofErr w:type="spellEnd"/>
      <w:r w:rsidRPr="003A1AA2">
        <w:rPr>
          <w:rFonts w:ascii="Book Antiqua" w:hAnsi="Book Antiqua"/>
          <w:color w:val="000000"/>
          <w:sz w:val="24"/>
          <w:szCs w:val="24"/>
        </w:rPr>
        <w:t xml:space="preserve"> for COX-2 around the glandular regions, </w:t>
      </w:r>
      <w:proofErr w:type="spellStart"/>
      <w:r w:rsidRPr="003A1AA2">
        <w:rPr>
          <w:rFonts w:ascii="Book Antiqua" w:hAnsi="Book Antiqua"/>
          <w:color w:val="000000"/>
          <w:sz w:val="24"/>
          <w:szCs w:val="24"/>
        </w:rPr>
        <w:t>mucoid</w:t>
      </w:r>
      <w:proofErr w:type="spellEnd"/>
      <w:r w:rsidRPr="003A1AA2">
        <w:rPr>
          <w:rFonts w:ascii="Book Antiqua" w:hAnsi="Book Antiqua"/>
          <w:color w:val="000000"/>
          <w:sz w:val="24"/>
          <w:szCs w:val="24"/>
        </w:rPr>
        <w:t xml:space="preserve"> cells and neck gland cells of gastric tissue (Staining score: 8.4</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2.1). In contrast, the group of rats pretreated with hydrogen-rich water presented few COX-2 </w:t>
      </w:r>
      <w:proofErr w:type="spellStart"/>
      <w:r w:rsidRPr="003A1AA2">
        <w:rPr>
          <w:rFonts w:ascii="Book Antiqua" w:hAnsi="Book Antiqua"/>
          <w:color w:val="000000"/>
          <w:sz w:val="24"/>
          <w:szCs w:val="24"/>
        </w:rPr>
        <w:t>immunoreactivities</w:t>
      </w:r>
      <w:proofErr w:type="spellEnd"/>
      <w:r w:rsidRPr="003A1AA2">
        <w:rPr>
          <w:rFonts w:ascii="Book Antiqua" w:hAnsi="Book Antiqua"/>
          <w:color w:val="000000"/>
          <w:sz w:val="24"/>
          <w:szCs w:val="24"/>
        </w:rPr>
        <w:t xml:space="preserve"> (Staining score: 2.9</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1.5) (</w:t>
      </w:r>
      <w:r w:rsidRPr="003A1AA2">
        <w:rPr>
          <w:rFonts w:ascii="Book Antiqua" w:hAnsi="Book Antiqua"/>
          <w:i/>
          <w:color w:val="000000"/>
          <w:sz w:val="24"/>
          <w:szCs w:val="24"/>
        </w:rPr>
        <w:t>P</w:t>
      </w:r>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0.05) (Figure </w:t>
      </w:r>
      <w:r w:rsidRPr="003A1AA2">
        <w:rPr>
          <w:rFonts w:ascii="Book Antiqua" w:hAnsi="Book Antiqua"/>
          <w:color w:val="000000"/>
          <w:sz w:val="24"/>
          <w:szCs w:val="24"/>
        </w:rPr>
        <w:t>4).</w:t>
      </w:r>
    </w:p>
    <w:p w:rsidR="00371FE4" w:rsidRPr="003A1AA2" w:rsidRDefault="00371FE4" w:rsidP="00AC2F62">
      <w:pPr>
        <w:spacing w:line="360" w:lineRule="auto"/>
        <w:rPr>
          <w:rFonts w:ascii="Book Antiqua" w:hAnsi="Book Antiqua"/>
          <w:b/>
          <w:color w:val="00000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t>DISCUSSION</w:t>
      </w:r>
    </w:p>
    <w:p w:rsidR="00371FE4" w:rsidRPr="003A1AA2" w:rsidRDefault="00371FE4" w:rsidP="00AC2F62">
      <w:pPr>
        <w:spacing w:line="360" w:lineRule="auto"/>
        <w:rPr>
          <w:rFonts w:ascii="Book Antiqua" w:hAnsi="Book Antiqua"/>
          <w:color w:val="000000"/>
          <w:kern w:val="0"/>
          <w:sz w:val="24"/>
          <w:szCs w:val="24"/>
        </w:rPr>
      </w:pPr>
      <w:r w:rsidRPr="003A1AA2">
        <w:rPr>
          <w:rFonts w:ascii="Book Antiqua" w:hAnsi="Book Antiqua"/>
          <w:color w:val="000000"/>
          <w:kern w:val="0"/>
          <w:sz w:val="24"/>
          <w:szCs w:val="24"/>
        </w:rPr>
        <w:t>Aspirin is widely used as an anti-inflammatory and analgesic drug, but it often induces gastrointestinal adverse effects, which limits the clinical uses severely, and research on the approaches to reduce the aspirin-induced gastric mucosal damages is urgent</w:t>
      </w:r>
      <w:r w:rsidRPr="003A1AA2">
        <w:rPr>
          <w:rFonts w:ascii="Book Antiqua" w:hAnsi="Book Antiqua"/>
          <w:color w:val="000000"/>
          <w:kern w:val="0"/>
          <w:sz w:val="24"/>
          <w:szCs w:val="24"/>
        </w:rPr>
        <w:fldChar w:fldCharType="begin">
          <w:fldData xml:space="preserve">PEVuZE5vdGU+PENpdGU+PEF1dGhvcj5CbGFuZGl6emk8L0F1dGhvcj48WWVhcj4yMDA5PC9ZZWFy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</w:fldData>
        </w:fldChar>
      </w:r>
      <w:r w:rsidRPr="003A1AA2">
        <w:rPr>
          <w:rFonts w:ascii="Book Antiqua" w:hAnsi="Book Antiqua"/>
          <w:color w:val="000000"/>
          <w:kern w:val="0"/>
          <w:sz w:val="24"/>
          <w:szCs w:val="24"/>
        </w:rPr>
        <w:instrText xml:space="preserve"> ADDIN EN.CITE </w:instrText>
      </w:r>
      <w:r w:rsidRPr="003A1AA2">
        <w:rPr>
          <w:rFonts w:ascii="Book Antiqua" w:hAnsi="Book Antiqua"/>
          <w:color w:val="000000"/>
          <w:kern w:val="0"/>
          <w:sz w:val="24"/>
          <w:szCs w:val="24"/>
        </w:rPr>
        <w:fldChar w:fldCharType="begin">
          <w:fldData xml:space="preserve">PEVuZE5vdGU+PENpdGU+PEF1dGhvcj5CbGFuZGl6emk8L0F1dGhvcj48WWVhcj4yMDA5PC9ZZWFy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</w:fldData>
        </w:fldChar>
      </w:r>
      <w:r w:rsidRPr="003A1AA2">
        <w:rPr>
          <w:rFonts w:ascii="Book Antiqua" w:hAnsi="Book Antiqua"/>
          <w:color w:val="000000"/>
          <w:kern w:val="0"/>
          <w:sz w:val="24"/>
          <w:szCs w:val="24"/>
        </w:rPr>
        <w:instrText xml:space="preserve"> ADDIN EN.CITE.DATA </w:instrText>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32" w:tooltip="Blandizzi, 2009 #23" w:history="1">
        <w:r w:rsidRPr="003A1AA2">
          <w:rPr>
            <w:rFonts w:ascii="Book Antiqua" w:hAnsi="Book Antiqua"/>
            <w:noProof/>
            <w:color w:val="000000"/>
            <w:kern w:val="0"/>
            <w:sz w:val="24"/>
            <w:szCs w:val="24"/>
            <w:vertAlign w:val="superscript"/>
          </w:rPr>
          <w:t>32-34</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w:t>
      </w:r>
      <w:r>
        <w:rPr>
          <w:rFonts w:ascii="Book Antiqua" w:hAnsi="Book Antiqua"/>
          <w:color w:val="000000"/>
          <w:kern w:val="0"/>
          <w:sz w:val="24"/>
          <w:szCs w:val="24"/>
        </w:rPr>
        <w:t xml:space="preserve"> Here</w:t>
      </w:r>
      <w:r w:rsidRPr="003A1AA2">
        <w:rPr>
          <w:rFonts w:ascii="Book Antiqua" w:hAnsi="Book Antiqua"/>
          <w:color w:val="000000"/>
          <w:kern w:val="0"/>
          <w:sz w:val="24"/>
          <w:szCs w:val="24"/>
        </w:rPr>
        <w:t>,</w:t>
      </w:r>
      <w:r>
        <w:rPr>
          <w:rFonts w:ascii="Book Antiqua" w:hAnsi="Book Antiqua"/>
          <w:color w:val="000000"/>
          <w:kern w:val="0"/>
          <w:sz w:val="24"/>
          <w:szCs w:val="24"/>
        </w:rPr>
        <w:t xml:space="preserve"> </w:t>
      </w:r>
      <w:r w:rsidRPr="003A1AA2">
        <w:rPr>
          <w:rFonts w:ascii="Book Antiqua" w:hAnsi="Book Antiqua"/>
          <w:color w:val="000000"/>
          <w:kern w:val="0"/>
          <w:sz w:val="24"/>
          <w:szCs w:val="24"/>
        </w:rPr>
        <w:t xml:space="preserve">we examined the effect of </w:t>
      </w:r>
      <w:r>
        <w:rPr>
          <w:rFonts w:ascii="Book Antiqua" w:hAnsi="Book Antiqua"/>
          <w:color w:val="000000"/>
          <w:kern w:val="0"/>
          <w:sz w:val="24"/>
          <w:szCs w:val="24"/>
        </w:rPr>
        <w:t>HRW</w:t>
      </w:r>
      <w:r w:rsidRPr="003A1AA2">
        <w:rPr>
          <w:rFonts w:ascii="Book Antiqua" w:hAnsi="Book Antiqua"/>
          <w:color w:val="000000"/>
          <w:kern w:val="0"/>
          <w:sz w:val="24"/>
          <w:szCs w:val="24"/>
        </w:rPr>
        <w:t xml:space="preserve"> on the aspirin-induced gastric mucosal injury. Although hydrogen is the lightest gas in nature, it has an enormous capacity of anti-oxidation and anti-</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 xml:space="preserve">inflammatory effects. In fact, there are few </w:t>
      </w:r>
      <w:r w:rsidRPr="003A1AA2">
        <w:rPr>
          <w:rFonts w:ascii="Book Antiqua" w:hAnsi="Book Antiqua"/>
          <w:color w:val="000000"/>
          <w:kern w:val="0"/>
          <w:sz w:val="24"/>
          <w:szCs w:val="24"/>
        </w:rPr>
        <w:lastRenderedPageBreak/>
        <w:t>studies investigating the preventive or therapeutic effects of gas on gastric mucosal damages. In one study, hydrogen sulfide was found to protect against aspirin-induced gastric injury</w:t>
      </w:r>
      <w:r w:rsidRPr="00A73F37">
        <w:rPr>
          <w:rFonts w:ascii="Book Antiqua" w:hAnsi="Book Antiqua"/>
          <w:i/>
          <w:color w:val="000000"/>
          <w:kern w:val="0"/>
          <w:sz w:val="24"/>
          <w:szCs w:val="24"/>
        </w:rPr>
        <w:t xml:space="preserve"> via</w:t>
      </w:r>
      <w:r w:rsidRPr="003A1AA2">
        <w:rPr>
          <w:rFonts w:ascii="Book Antiqua" w:hAnsi="Book Antiqua"/>
          <w:color w:val="000000"/>
          <w:kern w:val="0"/>
          <w:sz w:val="24"/>
          <w:szCs w:val="24"/>
        </w:rPr>
        <w:t xml:space="preserve"> reducing oxidative stress</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&lt;EndNote&gt;&lt;Cite&gt;&lt;Author&gt;Liu&lt;/Author&gt;&lt;Year&gt;2012&lt;/Year&gt;&lt;RecNum&gt;26&lt;/RecNum&gt;&lt;DisplayText&gt;&lt;style face="superscript"&gt;[35]&lt;/style&gt;&lt;/DisplayText&gt;&lt;record&gt;&lt;rec-number&gt;26&lt;/rec-number&gt;&lt;foreign-keys&gt;&lt;key app="EN" db-id="2ws2f55dys5dexeax2p5vx96df5v5rex20av"&gt;26&lt;/key&gt;&lt;/foreign-keys&gt;&lt;ref-type name="Journal Article"&gt;17&lt;/ref-type&gt;&lt;contributors&gt;&lt;authors&gt;&lt;author&gt;Liu, Lei&lt;/author&gt;&lt;author&gt;Cui, Jie&lt;/author&gt;&lt;author&gt;Song, Cheng-Jie&lt;/author&gt;&lt;author&gt;Bian, Jin-Song&lt;/author&gt;&lt;author&gt;Sparatore, Anna&lt;/author&gt;&lt;author&gt;Del Soldato, Piero&lt;/author&gt;&lt;author&gt;Wang, Xin-Yu&lt;/author&gt;&lt;author&gt;Yan, Chang-Dong&lt;/author&gt;&lt;/authors&gt;&lt;/contributors&gt;&lt;titles&gt;&lt;title&gt;H(2)S-Releasing Aspirin Protects against Aspirin-Induced Gastric Injury via Reducing Oxidative Stress&lt;/title&gt;&lt;secondary-title&gt;Plos One&lt;/secondary-title&gt;&lt;/titles&gt;&lt;periodical&gt;&lt;full-title&gt;Plos One&lt;/full-title&gt;&lt;/periodical&gt;&lt;volume&gt;7&lt;/volume&gt;&lt;number&gt;9&lt;/number&gt;&lt;dates&gt;&lt;year&gt;2012&lt;/year&gt;&lt;pub-dates&gt;&lt;date&gt;Sep 28&lt;/date&gt;&lt;/pub-dates&gt;&lt;/dates&gt;&lt;isbn&gt;1932-6203&lt;/isbn&gt;&lt;accession-num&gt;WOS:000309973900127&lt;/accession-num&gt;&lt;urls&gt;&lt;related-urls&gt;&lt;url&gt;&amp;lt;Go to ISI&amp;gt;://WOS:000309973900127&lt;/url&gt;&lt;/related-urls&gt;&lt;/urls&gt;&lt;custom7&gt;e46301&lt;/custom7&gt;&lt;electronic-resource-num&gt;10.1371/journal.pone.0046301&lt;/electronic-resource-num&gt;&lt;/record&gt;&lt;/Cite&gt;&lt;/EndNote&gt;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35" w:tooltip="Liu, 2012 #26" w:history="1">
        <w:r w:rsidRPr="003A1AA2">
          <w:rPr>
            <w:rFonts w:ascii="Book Antiqua" w:hAnsi="Book Antiqua"/>
            <w:noProof/>
            <w:color w:val="000000"/>
            <w:kern w:val="0"/>
            <w:sz w:val="24"/>
            <w:szCs w:val="24"/>
            <w:vertAlign w:val="superscript"/>
          </w:rPr>
          <w:t>35</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In another study, Liu </w:t>
      </w:r>
      <w:r w:rsidRPr="003A1AA2">
        <w:rPr>
          <w:rFonts w:ascii="Book Antiqua" w:hAnsi="Book Antiqua"/>
          <w:i/>
          <w:color w:val="000000"/>
          <w:kern w:val="0"/>
          <w:sz w:val="24"/>
          <w:szCs w:val="24"/>
        </w:rPr>
        <w:t>et al</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&lt;EndNote&gt;&lt;Cite&gt;&lt;Author&gt;Liu&lt;/Author&gt;&lt;Year&gt;2012&lt;/Year&gt;&lt;RecNum&gt;27&lt;/RecNum&gt;&lt;DisplayText&gt;&lt;style face="superscript"&gt;[36]&lt;/style&gt;&lt;/DisplayText&gt;&lt;record&gt;&lt;rec-number&gt;27&lt;/rec-number&gt;&lt;foreign-keys&gt;&lt;key app="EN" db-id="2ws2f55dys5dexeax2p5vx96df5v5rex20av"&gt;27&lt;/key&gt;&lt;/foreign-keys&gt;&lt;ref-type name="Journal Article"&gt;17&lt;/ref-type&gt;&lt;contributors&gt;&lt;authors&gt;&lt;author&gt;Liu, Xinwei&lt;/author&gt;&lt;author&gt;Chen, Zhi&lt;/author&gt;&lt;author&gt;Mao, Ningfang&lt;/author&gt;&lt;author&gt;Xie, Yang&lt;/author&gt;&lt;/authors&gt;&lt;/contributors&gt;&lt;titles&gt;&lt;title&gt;The protective of hydrogen on stress-induced gastric ulceration&lt;/title&gt;&lt;secondary-title&gt;International Immunopharmacology&lt;/secondary-title&gt;&lt;/titles&gt;&lt;periodical&gt;&lt;full-title&gt;International Immunopharmacology&lt;/full-title&gt;&lt;/periodical&gt;&lt;pages&gt;197-203&lt;/pages&gt;&lt;volume&gt;13&lt;/volume&gt;&lt;number&gt;2&lt;/number&gt;&lt;dates&gt;&lt;year&gt;2012&lt;/year&gt;&lt;pub-dates&gt;&lt;date&gt;Jun&lt;/date&gt;&lt;/pub-dates&gt;&lt;/dates&gt;&lt;isbn&gt;1567-5769&lt;/isbn&gt;&lt;accession-num&gt;WOS:000305201200010&lt;/accession-num&gt;&lt;urls&gt;&lt;related-urls&gt;&lt;url&gt;&amp;lt;Go to ISI&amp;gt;://WOS:000305201200010&lt;/url&gt;&lt;/related-urls&gt;&lt;/urls&gt;&lt;electronic-resource-num&gt;10.1016/j.intimp.2012.04.004&lt;/electronic-resource-num&gt;&lt;/record&gt;&lt;/Cite&gt;&lt;/EndNote&gt;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36" w:tooltip="Liu, 2012 #27" w:history="1">
        <w:r w:rsidRPr="003A1AA2">
          <w:rPr>
            <w:rFonts w:ascii="Book Antiqua" w:hAnsi="Book Antiqua"/>
            <w:noProof/>
            <w:color w:val="000000"/>
            <w:kern w:val="0"/>
            <w:sz w:val="24"/>
            <w:szCs w:val="24"/>
            <w:vertAlign w:val="superscript"/>
          </w:rPr>
          <w:t>36</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found that hydrogen treatment successfully ameliorated stress-associated gastric ulceration </w:t>
      </w:r>
      <w:r w:rsidRPr="00A73F37">
        <w:rPr>
          <w:rFonts w:ascii="Book Antiqua" w:hAnsi="Book Antiqua"/>
          <w:i/>
          <w:color w:val="000000"/>
          <w:kern w:val="0"/>
          <w:sz w:val="24"/>
          <w:szCs w:val="24"/>
        </w:rPr>
        <w:t>via</w:t>
      </w:r>
      <w:r w:rsidRPr="003A1AA2">
        <w:rPr>
          <w:rFonts w:ascii="Book Antiqua" w:hAnsi="Book Antiqua"/>
          <w:color w:val="000000"/>
          <w:kern w:val="0"/>
          <w:sz w:val="24"/>
          <w:szCs w:val="24"/>
        </w:rPr>
        <w:t xml:space="preserve"> its anti-oxidant, anti-in</w:t>
      </w:r>
      <w:r w:rsidRPr="003A1AA2">
        <w:rPr>
          <w:rFonts w:ascii="Book Antiqua" w:eastAsia="MS Mincho" w:hAnsi="Book Antiqua"/>
          <w:color w:val="000000"/>
          <w:kern w:val="0"/>
          <w:sz w:val="24"/>
          <w:szCs w:val="24"/>
          <w:lang w:val="zh-CN"/>
        </w:rPr>
        <w:t>ﬂ</w:t>
      </w:r>
      <w:proofErr w:type="spellStart"/>
      <w:r w:rsidRPr="003A1AA2">
        <w:rPr>
          <w:rFonts w:ascii="Book Antiqua" w:hAnsi="Book Antiqua"/>
          <w:color w:val="000000"/>
          <w:kern w:val="0"/>
          <w:sz w:val="24"/>
          <w:szCs w:val="24"/>
        </w:rPr>
        <w:t>ammatory</w:t>
      </w:r>
      <w:proofErr w:type="spellEnd"/>
      <w:r w:rsidRPr="003A1AA2">
        <w:rPr>
          <w:rFonts w:ascii="Book Antiqua" w:hAnsi="Book Antiqua"/>
          <w:color w:val="000000"/>
          <w:kern w:val="0"/>
          <w:sz w:val="24"/>
          <w:szCs w:val="24"/>
        </w:rPr>
        <w:t xml:space="preserve"> and anti-apoptotic effects. Our research shows that </w:t>
      </w:r>
      <w:r w:rsidRPr="003A1AA2">
        <w:rPr>
          <w:rFonts w:ascii="Book Antiqua" w:hAnsi="Book Antiqua"/>
          <w:color w:val="000000"/>
          <w:sz w:val="24"/>
          <w:szCs w:val="24"/>
        </w:rPr>
        <w:t>hydrogen can reduce aspirin-induced gastric injury by reducing MDA, MPO,</w:t>
      </w:r>
      <w:r>
        <w:rPr>
          <w:rFonts w:ascii="Book Antiqua" w:hAnsi="Book Antiqua"/>
          <w:color w:val="000000"/>
          <w:sz w:val="24"/>
          <w:szCs w:val="24"/>
        </w:rPr>
        <w:t xml:space="preserve"> IL-</w:t>
      </w:r>
      <w:r w:rsidRPr="003A1AA2">
        <w:rPr>
          <w:rFonts w:ascii="Book Antiqua" w:hAnsi="Book Antiqua"/>
          <w:color w:val="000000"/>
          <w:sz w:val="24"/>
          <w:szCs w:val="24"/>
        </w:rPr>
        <w:t>6,</w:t>
      </w:r>
      <w:r>
        <w:rPr>
          <w:rFonts w:ascii="Book Antiqua" w:hAnsi="Book Antiqua"/>
          <w:color w:val="000000"/>
          <w:sz w:val="24"/>
          <w:szCs w:val="24"/>
        </w:rPr>
        <w:t xml:space="preserve"> </w:t>
      </w:r>
      <w:r w:rsidRPr="003A1AA2">
        <w:rPr>
          <w:rFonts w:ascii="Book Antiqua" w:hAnsi="Book Antiqua"/>
          <w:color w:val="000000"/>
          <w:sz w:val="24"/>
          <w:szCs w:val="24"/>
        </w:rPr>
        <w:t xml:space="preserve">TNF-α levels and increasing SOD activity in gastric tissues. Simultaneously, hydrogen could decrease the elevation of IL-1β and TNF-α in the serum compared to treatment with aspirin alone. We also find that hydrogen can </w:t>
      </w:r>
      <w:proofErr w:type="gramStart"/>
      <w:r w:rsidRPr="003A1AA2">
        <w:rPr>
          <w:rFonts w:ascii="Book Antiqua" w:hAnsi="Book Antiqua"/>
          <w:color w:val="000000"/>
          <w:sz w:val="24"/>
          <w:szCs w:val="24"/>
        </w:rPr>
        <w:t>decreased</w:t>
      </w:r>
      <w:proofErr w:type="gramEnd"/>
      <w:r w:rsidRPr="003A1AA2">
        <w:rPr>
          <w:rFonts w:ascii="Book Antiqua" w:hAnsi="Book Antiqua"/>
          <w:color w:val="000000"/>
          <w:sz w:val="24"/>
          <w:szCs w:val="24"/>
        </w:rPr>
        <w:t xml:space="preserve"> COX-2 expression in the gastric tissue, which may be the key mechanism of hydrogen action because of its importance in the aspirin-induced gastric injury.</w:t>
      </w:r>
      <w:r w:rsidRPr="003A1AA2">
        <w:rPr>
          <w:rFonts w:ascii="Book Antiqua" w:hAnsi="Book Antiqua"/>
          <w:color w:val="000000"/>
          <w:kern w:val="0"/>
          <w:sz w:val="24"/>
          <w:szCs w:val="24"/>
        </w:rPr>
        <w:t xml:space="preserve"> The present study demonstrated that hydrogen may prevent against aspirin-induced gastric mucosal injury, mainly depend on the modulation of anti-inﬂammatory cytokines, </w:t>
      </w:r>
      <w:proofErr w:type="spellStart"/>
      <w:r w:rsidRPr="003A1AA2">
        <w:rPr>
          <w:rFonts w:ascii="Book Antiqua" w:hAnsi="Book Antiqua"/>
          <w:color w:val="000000"/>
          <w:kern w:val="0"/>
          <w:sz w:val="24"/>
          <w:szCs w:val="24"/>
        </w:rPr>
        <w:t>antioxidative</w:t>
      </w:r>
      <w:proofErr w:type="spellEnd"/>
      <w:r w:rsidRPr="003A1AA2">
        <w:rPr>
          <w:rFonts w:ascii="Book Antiqua" w:hAnsi="Book Antiqua"/>
          <w:color w:val="000000"/>
          <w:kern w:val="0"/>
          <w:sz w:val="24"/>
          <w:szCs w:val="24"/>
        </w:rPr>
        <w:t xml:space="preserve"> stress and activation of COX-2.</w:t>
      </w:r>
    </w:p>
    <w:p w:rsidR="00371FE4" w:rsidRPr="003A1AA2" w:rsidRDefault="00371FE4" w:rsidP="00AC2F62">
      <w:pPr>
        <w:autoSpaceDE w:val="0"/>
        <w:autoSpaceDN w:val="0"/>
        <w:adjustRightInd w:val="0"/>
        <w:spacing w:line="360" w:lineRule="auto"/>
        <w:ind w:firstLineChars="150" w:firstLine="360"/>
        <w:rPr>
          <w:rFonts w:ascii="Book Antiqua" w:hAnsi="Book Antiqua"/>
          <w:color w:val="000000"/>
          <w:sz w:val="24"/>
          <w:szCs w:val="24"/>
        </w:rPr>
      </w:pPr>
      <w:r w:rsidRPr="003A1AA2">
        <w:rPr>
          <w:rFonts w:ascii="Book Antiqua" w:hAnsi="Book Antiqua"/>
          <w:color w:val="000000"/>
          <w:kern w:val="0"/>
          <w:sz w:val="24"/>
          <w:szCs w:val="24"/>
        </w:rPr>
        <w:t xml:space="preserve">In the past few years, the research of hydrogen therapy attracted wide attention from many scientists and </w:t>
      </w:r>
      <w:proofErr w:type="gramStart"/>
      <w:r w:rsidRPr="003A1AA2">
        <w:rPr>
          <w:rFonts w:ascii="Book Antiqua" w:hAnsi="Book Antiqua"/>
          <w:color w:val="000000"/>
          <w:kern w:val="0"/>
          <w:sz w:val="24"/>
          <w:szCs w:val="24"/>
        </w:rPr>
        <w:t>physicians</w:t>
      </w:r>
      <w:proofErr w:type="gramEnd"/>
      <w:r w:rsidRPr="003A1AA2">
        <w:rPr>
          <w:rFonts w:ascii="Book Antiqua" w:hAnsi="Book Antiqua"/>
          <w:color w:val="000000"/>
          <w:kern w:val="0"/>
          <w:sz w:val="24"/>
          <w:szCs w:val="24"/>
        </w:rPr>
        <w:fldChar w:fldCharType="begin">
          <w:fldData xml:space="preserve">PEVuZE5vdGU+PENpdGU+PEF1dGhvcj5aaGFuZzwvQXV0aG9yPjxZZWFyPjIwMTI8L1llYXI+PFJl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</w:fldData>
        </w:fldChar>
      </w:r>
      <w:r w:rsidRPr="003A1AA2">
        <w:rPr>
          <w:rFonts w:ascii="Book Antiqua" w:hAnsi="Book Antiqua"/>
          <w:color w:val="000000"/>
          <w:kern w:val="0"/>
          <w:sz w:val="24"/>
          <w:szCs w:val="24"/>
        </w:rPr>
        <w:instrText xml:space="preserve"> ADDIN EN.CITE </w:instrText>
      </w:r>
      <w:r w:rsidRPr="003A1AA2">
        <w:rPr>
          <w:rFonts w:ascii="Book Antiqua" w:hAnsi="Book Antiqua"/>
          <w:color w:val="000000"/>
          <w:kern w:val="0"/>
          <w:sz w:val="24"/>
          <w:szCs w:val="24"/>
        </w:rPr>
        <w:fldChar w:fldCharType="begin">
          <w:fldData xml:space="preserve">PEVuZE5vdGU+PENpdGU+PEF1dGhvcj5aaGFuZzwvQXV0aG9yPjxZZWFyPjIwMTI8L1llYXI+PFJl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</w:fldData>
        </w:fldChar>
      </w:r>
      <w:r w:rsidRPr="003A1AA2">
        <w:rPr>
          <w:rFonts w:ascii="Book Antiqua" w:hAnsi="Book Antiqua"/>
          <w:color w:val="000000"/>
          <w:kern w:val="0"/>
          <w:sz w:val="24"/>
          <w:szCs w:val="24"/>
        </w:rPr>
        <w:instrText xml:space="preserve"> ADDIN EN.CITE.DATA </w:instrText>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26" w:tooltip="Zhang, 2012 #32" w:history="1">
        <w:r w:rsidRPr="003A1AA2">
          <w:rPr>
            <w:rFonts w:ascii="Book Antiqua" w:hAnsi="Book Antiqua"/>
            <w:noProof/>
            <w:color w:val="000000"/>
            <w:kern w:val="0"/>
            <w:sz w:val="24"/>
            <w:szCs w:val="24"/>
            <w:vertAlign w:val="superscript"/>
          </w:rPr>
          <w:t>26</w:t>
        </w:r>
      </w:hyperlink>
      <w:r w:rsidRPr="003A1AA2">
        <w:rPr>
          <w:rFonts w:ascii="Book Antiqua" w:hAnsi="Book Antiqua"/>
          <w:noProof/>
          <w:color w:val="000000"/>
          <w:kern w:val="0"/>
          <w:sz w:val="24"/>
          <w:szCs w:val="24"/>
          <w:vertAlign w:val="superscript"/>
        </w:rPr>
        <w:t>,</w:t>
      </w:r>
      <w:hyperlink w:anchor="_ENREF_37" w:tooltip="Hong, 2010 #29" w:history="1">
        <w:r w:rsidRPr="003A1AA2">
          <w:rPr>
            <w:rFonts w:ascii="Book Antiqua" w:hAnsi="Book Antiqua"/>
            <w:noProof/>
            <w:color w:val="000000"/>
            <w:kern w:val="0"/>
            <w:sz w:val="24"/>
            <w:szCs w:val="24"/>
            <w:vertAlign w:val="superscript"/>
          </w:rPr>
          <w:t>37</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Hydrogen molecules have proven to act as an important physiological regulatory factor to cells and organs by antioxidant, anti-inflammatory, anti-apoptotic and other protective effects, which can be applied in the treatment of various diseases</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&lt;EndNote&gt;&lt;Cite&gt;&lt;Author&gt;Zhang&lt;/Author&gt;&lt;Year&gt;2012&lt;/Year&gt;&lt;RecNum&gt;32&lt;/RecNum&gt;&lt;DisplayText&gt;&lt;style face="superscript"&gt;[26]&lt;/style&gt;&lt;/DisplayText&gt;&lt;record&gt;&lt;rec-number&gt;32&lt;/rec-number&gt;&lt;foreign-keys&gt;&lt;key app="EN" db-id="2ws2f55dys5dexeax2p5vx96df5v5rex20av"&gt;32&lt;/key&gt;&lt;/foreign-keys&gt;&lt;ref-type name="Journal Article"&gt;17&lt;/ref-type&gt;&lt;contributors&gt;&lt;authors&gt;&lt;author&gt;Zhang, Jing-Yao&lt;/author&gt;&lt;author&gt;Liu, Chang&lt;/author&gt;&lt;author&gt;Zhou, Lei&lt;/author&gt;&lt;author&gt;Qu, Kai&lt;/author&gt;&lt;author&gt;Wang, Ruitao&lt;/author&gt;&lt;author&gt;Tai, Ming-hui&lt;/author&gt;&lt;author&gt;Lei, Ji-chao Wei Lei&lt;/author&gt;&lt;author&gt;Wu, Qi Fei&lt;/author&gt;&lt;author&gt;Wang, Zhi-xin&lt;/author&gt;&lt;/authors&gt;&lt;/contributors&gt;&lt;titles&gt;&lt;title&gt;A Review of Hydrogen as a New Medical Therapy&lt;/title&gt;&lt;secondary-title&gt;Hepato-Gastroenterology&lt;/secondary-title&gt;&lt;/titles&gt;&lt;periodical&gt;&lt;full-title&gt;Hepato-Gastroenterology&lt;/full-title&gt;&lt;/periodical&gt;&lt;pages&gt;1026-1032&lt;/pages&gt;&lt;volume&gt;59&lt;/volume&gt;&lt;number&gt;116&lt;/number&gt;&lt;dates&gt;&lt;year&gt;2012&lt;/year&gt;&lt;pub-dates&gt;&lt;date&gt;Jun&lt;/date&gt;&lt;/pub-dates&gt;&lt;/dates&gt;&lt;isbn&gt;0172-6390&lt;/isbn&gt;&lt;accession-num&gt;WOS:000305447400018&lt;/accession-num&gt;&lt;urls&gt;&lt;related-urls&gt;&lt;url&gt;&amp;lt;Go to ISI&amp;gt;://WOS:000305447400018&lt;/url&gt;&lt;/related-urls&gt;&lt;/urls&gt;&lt;electronic-resource-num&gt;10.5754/hge11883&lt;/electronic-resource-num&gt;&lt;/record&gt;&lt;/Cite&gt;&lt;/EndNote&gt;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26" w:tooltip="Zhang, 2012 #32" w:history="1">
        <w:r w:rsidRPr="003A1AA2">
          <w:rPr>
            <w:rFonts w:ascii="Book Antiqua" w:hAnsi="Book Antiqua"/>
            <w:noProof/>
            <w:color w:val="000000"/>
            <w:kern w:val="0"/>
            <w:sz w:val="24"/>
            <w:szCs w:val="24"/>
            <w:vertAlign w:val="superscript"/>
          </w:rPr>
          <w:t>26</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Compared with other research on hydrogen therapy, </w:t>
      </w:r>
      <w:r w:rsidRPr="003A1AA2">
        <w:rPr>
          <w:rFonts w:ascii="Book Antiqua" w:hAnsi="Book Antiqua"/>
          <w:color w:val="000000"/>
          <w:sz w:val="24"/>
          <w:szCs w:val="24"/>
        </w:rPr>
        <w:t xml:space="preserve">a distinctive experimental design in our research was the delivery of </w:t>
      </w:r>
      <w:bookmarkStart w:id="45" w:name="OLE_LINK42"/>
      <w:bookmarkStart w:id="46" w:name="OLE_LINK45"/>
      <w:r w:rsidRPr="003A1AA2">
        <w:rPr>
          <w:rFonts w:ascii="Book Antiqua" w:hAnsi="Book Antiqua"/>
          <w:color w:val="000000"/>
          <w:sz w:val="24"/>
          <w:szCs w:val="24"/>
        </w:rPr>
        <w:t>hydrogen molecule</w:t>
      </w:r>
      <w:bookmarkEnd w:id="45"/>
      <w:bookmarkEnd w:id="46"/>
      <w:r w:rsidRPr="003A1AA2">
        <w:rPr>
          <w:rFonts w:ascii="Book Antiqua" w:hAnsi="Book Antiqua"/>
          <w:color w:val="000000"/>
          <w:sz w:val="24"/>
          <w:szCs w:val="24"/>
        </w:rPr>
        <w:t xml:space="preserve">. We designed the random oral intake of HRW to deliver the hydrogen molecule, which was much closer to human physiological status. </w:t>
      </w:r>
      <w:r w:rsidRPr="003A1AA2">
        <w:rPr>
          <w:rFonts w:ascii="Book Antiqua" w:hAnsi="Book Antiqua"/>
          <w:color w:val="000000"/>
          <w:kern w:val="0"/>
          <w:sz w:val="24"/>
          <w:szCs w:val="24"/>
        </w:rPr>
        <w:t>This special and convenient delivery method implies that the hydrogen-rich water can be used as a kind of drink, which can immensely expand its applications.</w:t>
      </w:r>
    </w:p>
    <w:p w:rsidR="00371FE4" w:rsidRPr="003A1AA2" w:rsidRDefault="00371FE4" w:rsidP="00AC2F62">
      <w:pPr>
        <w:spacing w:line="360" w:lineRule="auto"/>
        <w:ind w:firstLineChars="150" w:firstLine="360"/>
        <w:rPr>
          <w:rFonts w:ascii="Book Antiqua" w:hAnsi="Book Antiqua"/>
          <w:color w:val="000000"/>
          <w:sz w:val="24"/>
          <w:szCs w:val="24"/>
        </w:rPr>
      </w:pPr>
      <w:r w:rsidRPr="003A1AA2">
        <w:rPr>
          <w:rFonts w:ascii="Book Antiqua" w:hAnsi="Book Antiqua"/>
          <w:color w:val="000000"/>
          <w:sz w:val="24"/>
          <w:szCs w:val="24"/>
        </w:rPr>
        <w:t xml:space="preserve">According to previous research, redox imbalance plays a major pathogenic role in aspirin </w:t>
      </w:r>
      <w:proofErr w:type="spellStart"/>
      <w:r w:rsidRPr="003A1AA2">
        <w:rPr>
          <w:rFonts w:ascii="Book Antiqua" w:hAnsi="Book Antiqua"/>
          <w:color w:val="000000"/>
          <w:sz w:val="24"/>
          <w:szCs w:val="24"/>
        </w:rPr>
        <w:t>gastropathy</w:t>
      </w:r>
      <w:proofErr w:type="spellEnd"/>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&lt;EndNote&gt;&lt;Cite&gt;&lt;Author&gt;Becker&lt;/Author&gt;&lt;Year&gt;2004&lt;/Year&gt;&lt;RecNum&gt;35&lt;/RecNum&gt;&lt;DisplayText&gt;&lt;style face="superscript"&gt;[5]&lt;/style&gt;&lt;/DisplayText&gt;&lt;record&gt;&lt;rec-number&gt;35&lt;/rec-number&gt;&lt;foreign-keys&gt;&lt;key app="EN" db-id="2ws2f55dys5dexeax2p5vx96df5v5rex20av"&gt;35&lt;/key&gt;&lt;/foreign-keys&gt;&lt;ref-type name="Journal Article"&gt;17&lt;/ref-type&gt;&lt;contributors&gt;&lt;authors&gt;&lt;author&gt;Becker, J. C.&lt;/author&gt;&lt;author&gt;Domschke, W.&lt;/author&gt;&lt;author&gt;Pohle, T.&lt;/author&gt;&lt;/authors&gt;&lt;/contributors&gt;&lt;titles&gt;&lt;title&gt;Current approaches to prevent NSAID-induced gastropathy - COX selectivity and beyond&lt;/title&gt;&lt;secondary-title&gt;British Journal of Clinical Pharmacology&lt;/secondary-title&gt;&lt;/titles&gt;&lt;periodical&gt;&lt;full-title&gt;British Journal of Clinical Pharmacology&lt;/full-title&gt;&lt;/periodical&gt;&lt;pages&gt;587-600&lt;/pages&gt;&lt;volume&gt;58&lt;/volume&gt;&lt;number&gt;6&lt;/number&gt;&lt;dates&gt;&lt;year&gt;2004&lt;/year&gt;&lt;pub-dates&gt;&lt;date&gt;Dec&lt;/date&gt;&lt;/pub-dates&gt;&lt;/dates&gt;&lt;isbn&gt;0306-5251&lt;/isbn&gt;&lt;accession-num&gt;WOS:000226255400005&lt;/accession-num&gt;&lt;urls&gt;&lt;related-urls&gt;&lt;url&gt;&amp;lt;Go to ISI&amp;gt;://WOS:000226255400005&lt;/url&gt;&lt;/related-urls&gt;&lt;/urls&gt;&lt;electronic-resource-num&gt;10.1111/j.1365-2125.2004.02198.x&lt;/electronic-resource-num&gt;&lt;/record&gt;&lt;/Cite&gt;&lt;/EndNote&gt;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5" w:tooltip="Becker, 2004 #35" w:history="1">
        <w:r w:rsidRPr="003A1AA2">
          <w:rPr>
            <w:rFonts w:ascii="Book Antiqua" w:hAnsi="Book Antiqua"/>
            <w:noProof/>
            <w:color w:val="000000"/>
            <w:kern w:val="0"/>
            <w:sz w:val="24"/>
            <w:szCs w:val="24"/>
            <w:vertAlign w:val="superscript"/>
          </w:rPr>
          <w:t>5</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w:t>
      </w:r>
      <w:r w:rsidRPr="003A1AA2">
        <w:rPr>
          <w:rFonts w:ascii="Book Antiqua" w:hAnsi="Book Antiqua"/>
          <w:color w:val="000000"/>
          <w:sz w:val="24"/>
          <w:szCs w:val="24"/>
        </w:rPr>
        <w:t>The over oxidative stress in the gastric mucosal can increase the production of oxygen radical or decrease the capability of antioxidant defenses</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&lt;EndNote&gt;&lt;Cite&gt;&lt;Author&gt;Schafer&lt;/Author&gt;&lt;Year&gt;2001&lt;/Year&gt;&lt;RecNum&gt;36&lt;/RecNum&gt;&lt;DisplayText&gt;&lt;style face="superscript"&gt;[38]&lt;/style&gt;&lt;/DisplayText&gt;&lt;record&gt;&lt;rec-number&gt;36&lt;/rec-number&gt;&lt;foreign-keys&gt;&lt;key app="EN" db-id="2ws2f55dys5dexeax2p5vx96df5v5rex20av"&gt;36&lt;/key&gt;&lt;/foreign-keys&gt;&lt;ref-type name="Journal Article"&gt;17&lt;/ref-type&gt;&lt;contributors&gt;&lt;authors&gt;&lt;author&gt;Schafer, F. Q.&lt;/author&gt;&lt;author&gt;Buettner, G. R.&lt;/author&gt;&lt;/authors&gt;&lt;/contributors&gt;&lt;titles&gt;&lt;title&gt;Redox environment of the cell as viewed through the redox state of the glutathione disulfide/glutathione couple&lt;/title&gt;&lt;secondary-title&gt;Free Radical Biology and Medicine&lt;/secondary-title&gt;&lt;/titles&gt;&lt;periodical&gt;&lt;full-title&gt;Free Radical Biology and Medicine&lt;/full-title&gt;&lt;/periodical&gt;&lt;pages&gt;1191-1212&lt;/pages&gt;&lt;volume&gt;30&lt;/volume&gt;&lt;number&gt;11&lt;/number&gt;&lt;dates&gt;&lt;year&gt;2001&lt;/year&gt;&lt;pub-dates&gt;&lt;date&gt;Jun 1&lt;/date&gt;&lt;/pub-dates&gt;&lt;/dates&gt;&lt;isbn&gt;0891-5849&lt;/isbn&gt;&lt;accession-num&gt;WOS:000169177900001&lt;/accession-num&gt;&lt;urls&gt;&lt;related-urls&gt;&lt;url&gt;&amp;lt;Go to ISI&amp;gt;://WOS:000169177900001&lt;/url&gt;&lt;/related-urls&gt;&lt;/urls&gt;&lt;electronic-resource-num&gt;10.1016/s0891-5849(01)00480-4&lt;/electronic-resource-num&gt;&lt;/record&gt;&lt;/Cite&gt;&lt;/EndNote&gt;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38" w:tooltip="Schafer, 2001 #36" w:history="1">
        <w:r w:rsidRPr="003A1AA2">
          <w:rPr>
            <w:rFonts w:ascii="Book Antiqua" w:hAnsi="Book Antiqua"/>
            <w:noProof/>
            <w:color w:val="000000"/>
            <w:kern w:val="0"/>
            <w:sz w:val="24"/>
            <w:szCs w:val="24"/>
            <w:vertAlign w:val="superscript"/>
          </w:rPr>
          <w:t>38</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w:t>
      </w:r>
      <w:r w:rsidRPr="003A1AA2">
        <w:rPr>
          <w:rFonts w:ascii="Book Antiqua" w:hAnsi="Book Antiqua"/>
          <w:color w:val="000000"/>
          <w:sz w:val="24"/>
          <w:szCs w:val="24"/>
        </w:rPr>
        <w:t xml:space="preserve">We found in the present study that hydrogen can significantly reduce the Asp-induced elevation of MDA and MPO, the most typical markers of free radical species-related injury. In addition, hydrogen also reversed the Asp-reduced elevation of SOD, which is responsible for converting superoxide radicals to </w:t>
      </w:r>
      <w:r w:rsidRPr="003A1AA2">
        <w:rPr>
          <w:rFonts w:ascii="Book Antiqua" w:hAnsi="Book Antiqua"/>
          <w:color w:val="000000"/>
          <w:sz w:val="24"/>
          <w:szCs w:val="24"/>
        </w:rPr>
        <w:lastRenderedPageBreak/>
        <w:t>molecular oxygen and hydrogen peroxide within cytoplasm and mitochondria</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&lt;EndNote&gt;&lt;Cite&gt;&lt;Author&gt;Vacek&lt;/Author&gt;&lt;Year&gt;2010&lt;/Year&gt;&lt;RecNum&gt;37&lt;/RecNum&gt;&lt;DisplayText&gt;&lt;style face="superscript"&gt;[39]&lt;/style&gt;&lt;/DisplayText&gt;&lt;record&gt;&lt;rec-number&gt;37&lt;/rec-number&gt;&lt;foreign-keys&gt;&lt;key app="EN" db-id="2ws2f55dys5dexeax2p5vx96df5v5rex20av"&gt;37&lt;/key&gt;&lt;/foreign-keys&gt;&lt;ref-type name="Journal Article"&gt;17&lt;/ref-type&gt;&lt;contributors&gt;&lt;authors&gt;&lt;author&gt;Vacek, Thomas P.&lt;/author&gt;&lt;author&gt;Gillespie, William&lt;/author&gt;&lt;author&gt;Tyagi, Neetu&lt;/author&gt;&lt;author&gt;Vacek, Jonathan C.&lt;/author&gt;&lt;author&gt;Tyagi, Suresh C.&lt;/author&gt;&lt;/authors&gt;&lt;/contributors&gt;&lt;titles&gt;&lt;title&gt;Hydrogen sulfide protects against vascular remodeling from endothelial damage&lt;/title&gt;&lt;secondary-title&gt;Amino Acids&lt;/secondary-title&gt;&lt;/titles&gt;&lt;periodical&gt;&lt;full-title&gt;Amino Acids&lt;/full-title&gt;&lt;/periodical&gt;&lt;pages&gt;1161-1169&lt;/pages&gt;&lt;volume&gt;39&lt;/volume&gt;&lt;number&gt;5&lt;/number&gt;&lt;dates&gt;&lt;year&gt;2010&lt;/year&gt;&lt;pub-dates&gt;&lt;date&gt;Nov&lt;/date&gt;&lt;/pub-dates&gt;&lt;/dates&gt;&lt;isbn&gt;0939-4451&lt;/isbn&gt;&lt;accession-num&gt;WOS:000283502900007&lt;/accession-num&gt;&lt;urls&gt;&lt;related-urls&gt;&lt;url&gt;&amp;lt;Go to ISI&amp;gt;://WOS:000283502900007&lt;/url&gt;&lt;/related-urls&gt;&lt;/urls&gt;&lt;electronic-resource-num&gt;10.1007/s00726-010-0550-2&lt;/electronic-resource-num&gt;&lt;/record&gt;&lt;/Cite&gt;&lt;/EndNote&gt;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39" w:tooltip="Vacek, 2010 #37" w:history="1">
        <w:r w:rsidRPr="003A1AA2">
          <w:rPr>
            <w:rFonts w:ascii="Book Antiqua" w:hAnsi="Book Antiqua"/>
            <w:noProof/>
            <w:color w:val="000000"/>
            <w:kern w:val="0"/>
            <w:sz w:val="24"/>
            <w:szCs w:val="24"/>
            <w:vertAlign w:val="superscript"/>
          </w:rPr>
          <w:t>39</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w:t>
      </w:r>
      <w:r w:rsidRPr="003A1AA2">
        <w:rPr>
          <w:rFonts w:ascii="Book Antiqua" w:hAnsi="Book Antiqua"/>
          <w:color w:val="000000"/>
          <w:sz w:val="24"/>
          <w:szCs w:val="24"/>
        </w:rPr>
        <w:t>The cytokine</w:t>
      </w:r>
      <w:r>
        <w:rPr>
          <w:rFonts w:ascii="Book Antiqua" w:hAnsi="Book Antiqua"/>
          <w:color w:val="000000"/>
          <w:sz w:val="24"/>
          <w:szCs w:val="24"/>
        </w:rPr>
        <w:t>s, such as TNF-α ,IL-1β and IL-</w:t>
      </w:r>
      <w:r w:rsidRPr="003A1AA2">
        <w:rPr>
          <w:rFonts w:ascii="Book Antiqua" w:hAnsi="Book Antiqua"/>
          <w:color w:val="000000"/>
          <w:sz w:val="24"/>
          <w:szCs w:val="24"/>
        </w:rPr>
        <w:t>6, induced by lymphocytes and macrophages that inﬁltrate the gastric mucosa, are associated with the tissue injury</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&lt;EndNote&gt;&lt;Cite&gt;&lt;Author&gt;Zhang&lt;/Author&gt;&lt;Year&gt;2001&lt;/Year&gt;&lt;RecNum&gt;38&lt;/RecNum&gt;&lt;DisplayText&gt;&lt;style face="superscript"&gt;[40]&lt;/style&gt;&lt;/DisplayText&gt;&lt;record&gt;&lt;rec-number&gt;38&lt;/rec-number&gt;&lt;foreign-keys&gt;&lt;key app="EN" db-id="2ws2f55dys5dexeax2p5vx96df5v5rex20av"&gt;38&lt;/key&gt;&lt;/foreign-keys&gt;&lt;ref-type name="Journal Article"&gt;17&lt;/ref-type&gt;&lt;contributors&gt;&lt;authors&gt;&lt;author&gt;Zhang, X. W.&lt;/author&gt;&lt;author&gt;Liu, Q.&lt;/author&gt;&lt;author&gt;Thorlacius, H.&lt;/author&gt;&lt;/authors&gt;&lt;/contributors&gt;&lt;titles&gt;&lt;title&gt;Inhibition of selectin function and leukocyte rolling protects against dextran sodium sulfate-induced murine colitis&lt;/title&gt;&lt;secondary-title&gt;Scandinavian Journal of Gastroenterology&lt;/secondary-title&gt;&lt;/titles&gt;&lt;periodical&gt;&lt;full-title&gt;Scandinavian Journal of Gastroenterology&lt;/full-title&gt;&lt;/periodical&gt;&lt;pages&gt;270-275&lt;/pages&gt;&lt;volume&gt;36&lt;/volume&gt;&lt;number&gt;3&lt;/number&gt;&lt;dates&gt;&lt;year&gt;2001&lt;/year&gt;&lt;pub-dates&gt;&lt;date&gt;Mar&lt;/date&gt;&lt;/pub-dates&gt;&lt;/dates&gt;&lt;isbn&gt;0036-5521&lt;/isbn&gt;&lt;accession-num&gt;WOS:000167281900009&lt;/accession-num&gt;&lt;urls&gt;&lt;related-urls&gt;&lt;url&gt;&amp;lt;Go to ISI&amp;gt;://WOS:000167281900009&lt;/url&gt;&lt;/related-urls&gt;&lt;/urls&gt;&lt;electronic-resource-num&gt;10.1080/003655201750074555&lt;/electronic-resource-num&gt;&lt;/record&gt;&lt;/Cite&gt;&lt;/EndNote&gt;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40" w:tooltip="Zhang, 2001 #38" w:history="1">
        <w:r w:rsidRPr="003A1AA2">
          <w:rPr>
            <w:rFonts w:ascii="Book Antiqua" w:hAnsi="Book Antiqua"/>
            <w:noProof/>
            <w:color w:val="000000"/>
            <w:kern w:val="0"/>
            <w:sz w:val="24"/>
            <w:szCs w:val="24"/>
            <w:vertAlign w:val="superscript"/>
          </w:rPr>
          <w:t>40</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w:t>
      </w:r>
      <w:r w:rsidRPr="003A1AA2">
        <w:rPr>
          <w:rFonts w:ascii="Book Antiqua" w:hAnsi="Book Antiqua"/>
          <w:color w:val="000000"/>
          <w:sz w:val="24"/>
          <w:szCs w:val="24"/>
        </w:rPr>
        <w:t xml:space="preserve"> They are responsible for the neutrophil adherence in the microcirculation of gastric mucosa, and the release from activated macrophages with parallel accumulation of neutrophils within the gastric pits</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&lt;EndNote&gt;&lt;Cite&gt;&lt;Author&gt;Choi&lt;/Author&gt;&lt;Year&gt;2010&lt;/Year&gt;&lt;RecNum&gt;39&lt;/RecNum&gt;&lt;DisplayText&gt;&lt;style face="superscript"&gt;[41]&lt;/style&gt;&lt;/DisplayText&gt;&lt;record&gt;&lt;rec-number&gt;39&lt;/rec-number&gt;&lt;foreign-keys&gt;&lt;key app="EN" db-id="2ws2f55dys5dexeax2p5vx96df5v5rex20av"&gt;39&lt;/key&gt;&lt;/foreign-keys&gt;&lt;ref-type name="Journal Article"&gt;17&lt;/ref-type&gt;&lt;contributors&gt;&lt;authors&gt;&lt;author&gt;Choi, Jong-il&lt;/author&gt;&lt;author&gt;Raghavendran, Hanumatha Rao Balaji&lt;/author&gt;&lt;author&gt;Sung, Nak-Yun&lt;/author&gt;&lt;author&gt;Kim, Jae-Hun&lt;/author&gt;&lt;author&gt;Chun, Byeong Soo&lt;/author&gt;&lt;author&gt;Ahn, Dong Hyun&lt;/author&gt;&lt;author&gt;Choi, Hong-Seok&lt;/author&gt;&lt;author&gt;Kang, Keon-Wook&lt;/author&gt;&lt;author&gt;Lee, Ju-Woon&lt;/author&gt;&lt;/authors&gt;&lt;/contributors&gt;&lt;titles&gt;&lt;title&gt;Effect of fucoidan on aspirin-induced stomach ulceration in rats&lt;/title&gt;&lt;secondary-title&gt;Chemico-Biological Interactions&lt;/secondary-title&gt;&lt;/titles&gt;&lt;periodical&gt;&lt;full-title&gt;Chemico-Biological Interactions&lt;/full-title&gt;&lt;/periodical&gt;&lt;pages&gt;249-254&lt;/pages&gt;&lt;volume&gt;183&lt;/volume&gt;&lt;number&gt;1&lt;/number&gt;&lt;dates&gt;&lt;year&gt;2010&lt;/year&gt;&lt;pub-dates&gt;&lt;date&gt;Jan 5&lt;/date&gt;&lt;/pub-dates&gt;&lt;/dates&gt;&lt;isbn&gt;0009-2797&lt;/isbn&gt;&lt;accession-num&gt;WOS:000273864800028&lt;/accession-num&gt;&lt;urls&gt;&lt;related-urls&gt;&lt;url&gt;&amp;lt;Go to ISI&amp;gt;://WOS:000273864800028&lt;/url&gt;&lt;/related-urls&gt;&lt;/urls&gt;&lt;electronic-resource-num&gt;10.1016/j.cbi.2009.09.015&lt;/electronic-resource-num&gt;&lt;/record&gt;&lt;/Cite&gt;&lt;/EndNote&gt;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41" w:tooltip="Choi, 2010 #39" w:history="1">
        <w:r w:rsidRPr="003A1AA2">
          <w:rPr>
            <w:rFonts w:ascii="Book Antiqua" w:hAnsi="Book Antiqua"/>
            <w:noProof/>
            <w:color w:val="000000"/>
            <w:kern w:val="0"/>
            <w:sz w:val="24"/>
            <w:szCs w:val="24"/>
            <w:vertAlign w:val="superscript"/>
          </w:rPr>
          <w:t>41</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w:t>
      </w:r>
      <w:r w:rsidRPr="003A1AA2">
        <w:rPr>
          <w:rFonts w:ascii="Book Antiqua" w:hAnsi="Book Antiqua"/>
          <w:color w:val="000000"/>
          <w:sz w:val="24"/>
          <w:szCs w:val="24"/>
        </w:rPr>
        <w:t>In the present study, we observed that pretreatment with hydrogen resulted in signiﬁcantly</w:t>
      </w:r>
      <w:r>
        <w:rPr>
          <w:rFonts w:ascii="Book Antiqua" w:hAnsi="Book Antiqua"/>
          <w:color w:val="000000"/>
          <w:sz w:val="24"/>
          <w:szCs w:val="24"/>
        </w:rPr>
        <w:t xml:space="preserve"> decreased TNF-α, IL-1β and IL-</w:t>
      </w:r>
      <w:r w:rsidRPr="003A1AA2">
        <w:rPr>
          <w:rFonts w:ascii="Book Antiqua" w:hAnsi="Book Antiqua"/>
          <w:color w:val="000000"/>
          <w:sz w:val="24"/>
          <w:szCs w:val="24"/>
        </w:rPr>
        <w:t>6 production which could prevent subsequent neutrophils inﬁltration and alleviate injury.</w:t>
      </w:r>
    </w:p>
    <w:p w:rsidR="00371FE4" w:rsidRPr="003A1AA2" w:rsidRDefault="00371FE4" w:rsidP="00AC2F62">
      <w:pPr>
        <w:spacing w:line="360" w:lineRule="auto"/>
        <w:ind w:firstLineChars="150" w:firstLine="360"/>
        <w:rPr>
          <w:rFonts w:ascii="Book Antiqua" w:hAnsi="Book Antiqua"/>
          <w:color w:val="000000"/>
          <w:kern w:val="0"/>
          <w:sz w:val="24"/>
          <w:szCs w:val="24"/>
        </w:rPr>
      </w:pPr>
      <w:r w:rsidRPr="003A1AA2">
        <w:rPr>
          <w:rFonts w:ascii="Book Antiqua" w:hAnsi="Book Antiqua"/>
          <w:color w:val="000000"/>
          <w:sz w:val="24"/>
          <w:szCs w:val="24"/>
        </w:rPr>
        <w:t>On a de</w:t>
      </w:r>
      <w:r>
        <w:rPr>
          <w:rFonts w:ascii="Book Antiqua" w:hAnsi="Book Antiqua"/>
          <w:color w:val="000000"/>
          <w:sz w:val="24"/>
          <w:szCs w:val="24"/>
        </w:rPr>
        <w:t>eper level, we focused on COX-2</w:t>
      </w:r>
      <w:r w:rsidRPr="003A1AA2">
        <w:rPr>
          <w:rFonts w:ascii="Book Antiqua" w:hAnsi="Book Antiqua"/>
          <w:color w:val="000000"/>
          <w:sz w:val="24"/>
          <w:szCs w:val="24"/>
        </w:rPr>
        <w:t xml:space="preserve">, which was the rate-limiting enzyme to regulate the synthesis of PG. This was a key factor in response to stress. </w:t>
      </w:r>
      <w:r w:rsidRPr="003A1AA2">
        <w:rPr>
          <w:rFonts w:ascii="Book Antiqua" w:hAnsi="Book Antiqua"/>
          <w:color w:val="000000"/>
          <w:kern w:val="0"/>
          <w:sz w:val="24"/>
          <w:szCs w:val="24"/>
        </w:rPr>
        <w:t>It was reported that Asp can rapidly up-regulate COX-2 mRNA expression in rat gastric mucosa, probably as a compensatory response to inhibition of COX-2 ac</w:t>
      </w:r>
      <w:r>
        <w:rPr>
          <w:rFonts w:ascii="Book Antiqua" w:hAnsi="Book Antiqua"/>
          <w:color w:val="000000"/>
          <w:kern w:val="0"/>
          <w:sz w:val="24"/>
          <w:szCs w:val="24"/>
        </w:rPr>
        <w:t xml:space="preserve">tivity and gastrin PG </w:t>
      </w:r>
      <w:proofErr w:type="gramStart"/>
      <w:r>
        <w:rPr>
          <w:rFonts w:ascii="Book Antiqua" w:hAnsi="Book Antiqua"/>
          <w:color w:val="000000"/>
          <w:kern w:val="0"/>
          <w:sz w:val="24"/>
          <w:szCs w:val="24"/>
        </w:rPr>
        <w:t>synthesis</w:t>
      </w:r>
      <w:proofErr w:type="gramEnd"/>
      <w:r w:rsidRPr="003A1AA2">
        <w:rPr>
          <w:rFonts w:ascii="Book Antiqua" w:hAnsi="Book Antiqua"/>
          <w:color w:val="000000"/>
          <w:kern w:val="0"/>
          <w:sz w:val="24"/>
          <w:szCs w:val="24"/>
        </w:rPr>
        <w:fldChar w:fldCharType="begin">
          <w:fldData xml:space="preserve">PEVuZE5vdGU+PENpdGU+PEF1dGhvcj5GaW9ydWNjaTwvQXV0aG9yPjxZZWFyPjIwMDI8L1llYXI+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</w:fldData>
        </w:fldChar>
      </w:r>
      <w:r w:rsidRPr="003A1AA2">
        <w:rPr>
          <w:rFonts w:ascii="Book Antiqua" w:hAnsi="Book Antiqua"/>
          <w:color w:val="000000"/>
          <w:kern w:val="0"/>
          <w:sz w:val="24"/>
          <w:szCs w:val="24"/>
        </w:rPr>
        <w:instrText xml:space="preserve"> ADDIN EN.CITE </w:instrText>
      </w:r>
      <w:r w:rsidRPr="003A1AA2">
        <w:rPr>
          <w:rFonts w:ascii="Book Antiqua" w:hAnsi="Book Antiqua"/>
          <w:color w:val="000000"/>
          <w:kern w:val="0"/>
          <w:sz w:val="24"/>
          <w:szCs w:val="24"/>
        </w:rPr>
        <w:fldChar w:fldCharType="begin">
          <w:fldData xml:space="preserve">PEVuZE5vdGU+PENpdGU+PEF1dGhvcj5GaW9ydWNjaTwvQXV0aG9yPjxZZWFyPjIwMDI8L1llYXI+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</w:fldData>
        </w:fldChar>
      </w:r>
      <w:r w:rsidRPr="003A1AA2">
        <w:rPr>
          <w:rFonts w:ascii="Book Antiqua" w:hAnsi="Book Antiqua"/>
          <w:color w:val="000000"/>
          <w:kern w:val="0"/>
          <w:sz w:val="24"/>
          <w:szCs w:val="24"/>
        </w:rPr>
        <w:instrText xml:space="preserve"> ADDIN EN.CITE.DATA </w:instrText>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42" w:tooltip="Fiorucci, 2002 #42" w:history="1">
        <w:r w:rsidRPr="003A1AA2">
          <w:rPr>
            <w:rFonts w:ascii="Book Antiqua" w:hAnsi="Book Antiqua"/>
            <w:noProof/>
            <w:color w:val="000000"/>
            <w:kern w:val="0"/>
            <w:sz w:val="24"/>
            <w:szCs w:val="24"/>
            <w:vertAlign w:val="superscript"/>
          </w:rPr>
          <w:t>42</w:t>
        </w:r>
      </w:hyperlink>
      <w:r w:rsidRPr="003A1AA2">
        <w:rPr>
          <w:rFonts w:ascii="Book Antiqua" w:hAnsi="Book Antiqua"/>
          <w:noProof/>
          <w:color w:val="000000"/>
          <w:kern w:val="0"/>
          <w:sz w:val="24"/>
          <w:szCs w:val="24"/>
          <w:vertAlign w:val="superscript"/>
        </w:rPr>
        <w:t>,</w:t>
      </w:r>
      <w:hyperlink w:anchor="_ENREF_43" w:tooltip="Davies, 1997 #43" w:history="1">
        <w:r w:rsidRPr="003A1AA2">
          <w:rPr>
            <w:rFonts w:ascii="Book Antiqua" w:hAnsi="Book Antiqua"/>
            <w:noProof/>
            <w:color w:val="000000"/>
            <w:kern w:val="0"/>
            <w:sz w:val="24"/>
            <w:szCs w:val="24"/>
            <w:vertAlign w:val="superscript"/>
          </w:rPr>
          <w:t>43</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COX-2 products play a relevant role for the maintenance of gastric mucosal integrity by preventing exogenous injury to the stomach and accelerating gastric mucosal healing</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&lt;EndNote&gt;&lt;Cite&gt;&lt;Author&gt;Hatazawa&lt;/Author&gt;&lt;Year&gt;2007&lt;/Year&gt;&lt;RecNum&gt;44&lt;/RecNum&gt;&lt;DisplayText&gt;&lt;style face="superscript"&gt;[44]&lt;/style&gt;&lt;/DisplayText&gt;&lt;record&gt;&lt;rec-number&gt;44&lt;/rec-number&gt;&lt;foreign-keys&gt;&lt;key app="EN" db-id="2ws2f55dys5dexeax2p5vx96df5v5rex20av"&gt;44&lt;/key&gt;&lt;/foreign-keys&gt;&lt;ref-type name="Journal Article"&gt;17&lt;/ref-type&gt;&lt;contributors&gt;&lt;authors&gt;&lt;author&gt;Hatazawa, Ryo&lt;/author&gt;&lt;author&gt;Tanaka, Akiko&lt;/author&gt;&lt;author&gt;Tanigami, Mayu&lt;/author&gt;&lt;author&gt;Amagase, Kikuko&lt;/author&gt;&lt;author&gt;Kato, Shinichi&lt;/author&gt;&lt;author&gt;Ashida, Yasuko&lt;/author&gt;&lt;author&gt;Takeuchi, Koji&lt;/author&gt;&lt;/authors&gt;&lt;/contributors&gt;&lt;titles&gt;&lt;title&gt;Cyclooxygenase-2/prostaglandin E-2 accelerates the healing of gastric ulcers via EP4 receptors&lt;/title&gt;&lt;secondary-title&gt;American Journal of Physiology-Gastrointestinal and Liver Physiology&lt;/secondary-title&gt;&lt;/titles&gt;&lt;periodical&gt;&lt;full-title&gt;American Journal of Physiology-Gastrointestinal and Liver Physiology&lt;/full-title&gt;&lt;/periodical&gt;&lt;pages&gt;G788-G797&lt;/pages&gt;&lt;volume&gt;293&lt;/volume&gt;&lt;number&gt;4&lt;/number&gt;&lt;dates&gt;&lt;year&gt;2007&lt;/year&gt;&lt;pub-dates&gt;&lt;date&gt;Oct&lt;/date&gt;&lt;/pub-dates&gt;&lt;/dates&gt;&lt;isbn&gt;0193-1857&lt;/isbn&gt;&lt;accession-num&gt;WOS:000249995200017&lt;/accession-num&gt;&lt;urls&gt;&lt;related-urls&gt;&lt;url&gt;&amp;lt;Go to ISI&amp;gt;://WOS:000249995200017&lt;/url&gt;&lt;/related-urls&gt;&lt;/urls&gt;&lt;electronic-resource-num&gt;10.1152/ajpgi.00131.2007&lt;/electronic-resource-num&gt;&lt;/record&gt;&lt;/Cite&gt;&lt;/EndNote&gt;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44" w:tooltip="Hatazawa, 2007 #44" w:history="1">
        <w:r w:rsidRPr="003A1AA2">
          <w:rPr>
            <w:rFonts w:ascii="Book Antiqua" w:hAnsi="Book Antiqua"/>
            <w:noProof/>
            <w:color w:val="000000"/>
            <w:kern w:val="0"/>
            <w:sz w:val="24"/>
            <w:szCs w:val="24"/>
            <w:vertAlign w:val="superscript"/>
          </w:rPr>
          <w:t>44</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Interestingly, HRW pre-treatment counteracted the increased expression of COX-2 induced by aspirin treatment, which promote mucosal healing. According to the description in the introduction section that the COX-2 plays a controversial role in the aspirin induced gastric injury, we speculate that the COX-2 can act as the double-edged sword. First, COX-2 is induced by cytokines and then promotes the release of cytokines to exacerbate inflammation</w:t>
      </w:r>
      <w:r w:rsidRPr="003A1AA2">
        <w:rPr>
          <w:rFonts w:ascii="Book Antiqua" w:hAnsi="Book Antiqua"/>
          <w:color w:val="000000"/>
          <w:kern w:val="0"/>
          <w:sz w:val="24"/>
          <w:szCs w:val="24"/>
        </w:rPr>
        <w:fldChar w:fldCharType="begin"/>
      </w:r>
      <w:r w:rsidRPr="003A1AA2">
        <w:rPr>
          <w:rFonts w:ascii="Book Antiqua" w:hAnsi="Book Antiqua"/>
          <w:color w:val="000000"/>
          <w:kern w:val="0"/>
          <w:sz w:val="24"/>
          <w:szCs w:val="24"/>
        </w:rPr>
        <w:instrText xml:space="preserve"> ADDIN EN.CITE &lt;EndNote&gt;&lt;Cite&gt;&lt;Author&gt;Flower&lt;/Author&gt;&lt;Year&gt;2003&lt;/Year&gt;&lt;RecNum&gt;49&lt;/RecNum&gt;&lt;DisplayText&gt;&lt;style face="superscript"&gt;[20]&lt;/style&gt;&lt;/DisplayText&gt;&lt;record&gt;&lt;rec-number&gt;49&lt;/rec-number&gt;&lt;foreign-keys&gt;&lt;key app="EN" db-id="2ws2f55dys5dexeax2p5vx96df5v5rex20av"&gt;49&lt;/key&gt;&lt;/foreign-keys&gt;&lt;ref-type name="Journal Article"&gt;17&lt;/ref-type&gt;&lt;contributors&gt;&lt;authors&gt;&lt;author&gt;Flower, Rod J.&lt;/author&gt;&lt;/authors&gt;&lt;/contributors&gt;&lt;titles&gt;&lt;title&gt;The development of COX2 inhibitors&lt;/title&gt;&lt;secondary-title&gt;Nat Rev Drug Discov&lt;/secondary-title&gt;&lt;/titles&gt;&lt;periodical&gt;&lt;full-title&gt;Nat Rev Drug Discov&lt;/full-title&gt;&lt;/periodical&gt;&lt;pages&gt;179-191&lt;/pages&gt;&lt;volume&gt;2&lt;/volume&gt;&lt;number&gt;3&lt;/number&gt;&lt;dates&gt;&lt;year&gt;2003&lt;/year&gt;&lt;pub-dates&gt;&lt;date&gt;03//print&lt;/date&gt;&lt;/pub-dates&gt;&lt;/dates&gt;&lt;isbn&gt;1474-1776&lt;/isbn&gt;&lt;work-type&gt;10.1038/nrd1034&lt;/work-type&gt;&lt;urls&gt;&lt;related-urls&gt;&lt;url&gt;http://dx.doi.org/10.1038/nrd1034&lt;/url&gt;&lt;/related-urls&gt;&lt;/urls&gt;&lt;/record&gt;&lt;/Cite&gt;&lt;/EndNote&gt;</w:instrText>
      </w:r>
      <w:r w:rsidRPr="003A1AA2">
        <w:rPr>
          <w:rFonts w:ascii="Book Antiqua" w:hAnsi="Book Antiqua"/>
          <w:color w:val="000000"/>
          <w:kern w:val="0"/>
          <w:sz w:val="24"/>
          <w:szCs w:val="24"/>
        </w:rPr>
        <w:fldChar w:fldCharType="separate"/>
      </w:r>
      <w:r w:rsidRPr="003A1AA2">
        <w:rPr>
          <w:rFonts w:ascii="Book Antiqua" w:hAnsi="Book Antiqua"/>
          <w:noProof/>
          <w:color w:val="000000"/>
          <w:kern w:val="0"/>
          <w:sz w:val="24"/>
          <w:szCs w:val="24"/>
          <w:vertAlign w:val="superscript"/>
        </w:rPr>
        <w:t>[</w:t>
      </w:r>
      <w:hyperlink w:anchor="_ENREF_20" w:tooltip="Flower, 2003 #49" w:history="1">
        <w:r w:rsidRPr="003A1AA2">
          <w:rPr>
            <w:rFonts w:ascii="Book Antiqua" w:hAnsi="Book Antiqua"/>
            <w:noProof/>
            <w:color w:val="000000"/>
            <w:kern w:val="0"/>
            <w:sz w:val="24"/>
            <w:szCs w:val="24"/>
            <w:vertAlign w:val="superscript"/>
          </w:rPr>
          <w:t>20</w:t>
        </w:r>
      </w:hyperlink>
      <w:r w:rsidRPr="003A1AA2">
        <w:rPr>
          <w:rFonts w:ascii="Book Antiqua" w:hAnsi="Book Antiqua"/>
          <w:noProof/>
          <w:color w:val="000000"/>
          <w:kern w:val="0"/>
          <w:sz w:val="24"/>
          <w:szCs w:val="24"/>
          <w:vertAlign w:val="superscript"/>
        </w:rPr>
        <w:t>]</w:t>
      </w:r>
      <w:r w:rsidRPr="003A1AA2">
        <w:rPr>
          <w:rFonts w:ascii="Book Antiqua" w:hAnsi="Book Antiqua"/>
          <w:color w:val="000000"/>
          <w:kern w:val="0"/>
          <w:sz w:val="24"/>
          <w:szCs w:val="24"/>
        </w:rPr>
        <w:fldChar w:fldCharType="end"/>
      </w:r>
      <w:r w:rsidRPr="003A1AA2">
        <w:rPr>
          <w:rFonts w:ascii="Book Antiqua" w:hAnsi="Book Antiqua"/>
          <w:color w:val="000000"/>
          <w:kern w:val="0"/>
          <w:sz w:val="24"/>
          <w:szCs w:val="24"/>
        </w:rPr>
        <w:t xml:space="preserve">; meanwhile, as a compensatory mechanism, the expression of the COX-2 can accelerate the </w:t>
      </w:r>
      <w:r w:rsidRPr="003A1AA2">
        <w:rPr>
          <w:rFonts w:ascii="Book Antiqua" w:hAnsi="Book Antiqua"/>
          <w:color w:val="000000"/>
          <w:sz w:val="24"/>
          <w:szCs w:val="24"/>
        </w:rPr>
        <w:t>prostaglandin production to protect the gastric mucosa</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&lt;EndNote&gt;&lt;Cite&gt;&lt;Author&gt;Brzozowski&lt;/Author&gt;&lt;Year&gt;2000&lt;/Year&gt;&lt;RecNum&gt;14&lt;/RecNum&gt;&lt;DisplayText&gt;&lt;style face="superscript"&gt;[21]&lt;/style&gt;&lt;/DisplayText&gt;&lt;record&gt;&lt;rec-number&gt;14&lt;/rec-number&gt;&lt;foreign-keys&gt;&lt;key app="EN" db-id="2ws2f55dys5dexeax2p5vx96df5v5rex20av"&gt;14&lt;/key&gt;&lt;/foreign-keys&gt;&lt;ref-type name="Journal Article"&gt;17&lt;/ref-type&gt;&lt;contributors&gt;&lt;authors&gt;&lt;author&gt;Brzozowski, T.&lt;/author&gt;&lt;author&gt;Konturek, P. C.&lt;/author&gt;&lt;author&gt;Konturek, S. J.&lt;/author&gt;&lt;author&gt;Pajdo, R.&lt;/author&gt;&lt;author&gt;Schuppan, D.&lt;/author&gt;&lt;author&gt;Drozdowicz, D.&lt;/author&gt;&lt;author&gt;Ptak, A.&lt;/author&gt;&lt;author&gt;Pawlik, M.&lt;/author&gt;&lt;author&gt;Nakamura, T.&lt;/author&gt;&lt;author&gt;Hahn, E. G.&lt;/author&gt;&lt;/authors&gt;&lt;/contributors&gt;&lt;titles&gt;&lt;title&gt;Involvement of cyclooxygenase (COX)-2 products in acceleration of ulcer healing by gastrin and hepatocyte growth factor&lt;/title&gt;&lt;secondary-title&gt;Journal of Physiology and Pharmacology&lt;/secondary-title&gt;&lt;/titles&gt;&lt;periodical&gt;&lt;full-title&gt;Journal of Physiology and Pharmacology&lt;/full-title&gt;&lt;/periodical&gt;&lt;pages&gt;751-773&lt;/pages&gt;&lt;volume&gt;51&lt;/volume&gt;&lt;number&gt;4&lt;/number&gt;&lt;dates&gt;&lt;year&gt;2000&lt;/year&gt;&lt;pub-dates&gt;&lt;date&gt;Dec&lt;/date&gt;&lt;/pub-dates&gt;&lt;/dates&gt;&lt;isbn&gt;0867-5910&lt;/isbn&gt;&lt;accession-num&gt;WOS:000166238600017&lt;/accession-num&gt;&lt;urls&gt;&lt;related-urls&gt;&lt;url&gt;&amp;lt;Go to ISI&amp;gt;://WOS:000166238600017&lt;/url&gt;&lt;/related-urls&gt;&lt;/urls&gt;&lt;/record&gt;&lt;/Cite&gt;&lt;/EndNote&gt;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21" w:tooltip="Brzozowski, 2000 #14" w:history="1">
        <w:r w:rsidRPr="003A1AA2">
          <w:rPr>
            <w:rFonts w:ascii="Book Antiqua" w:hAnsi="Book Antiqua"/>
            <w:noProof/>
            <w:color w:val="000000"/>
            <w:sz w:val="24"/>
            <w:szCs w:val="24"/>
            <w:vertAlign w:val="superscript"/>
          </w:rPr>
          <w:t>21</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r w:rsidRPr="003A1AA2">
        <w:rPr>
          <w:rFonts w:ascii="Book Antiqua" w:hAnsi="Book Antiqua"/>
          <w:color w:val="000000"/>
          <w:sz w:val="24"/>
          <w:szCs w:val="24"/>
        </w:rPr>
        <w:t xml:space="preserve">. Thus, when the noxious stimuli are strong enough to cover the protective role of the COX-2, the expression of the COX-2 is a harmful protein in the pathological process of aspirin-induced gastric injury. In the study, 400 mg/kg of aspirin is a high dosage for the rats and the high expression of COX-2 is induced by the </w:t>
      </w:r>
      <w:r w:rsidRPr="003A1AA2">
        <w:rPr>
          <w:rFonts w:ascii="Book Antiqua" w:hAnsi="Book Antiqua"/>
          <w:color w:val="000000"/>
          <w:kern w:val="0"/>
          <w:sz w:val="24"/>
          <w:szCs w:val="24"/>
        </w:rPr>
        <w:t xml:space="preserve">cytokines which has covered its protective role. The hydrogen can suppress its expression to protect the gastric </w:t>
      </w:r>
      <w:proofErr w:type="spellStart"/>
      <w:r w:rsidRPr="003A1AA2">
        <w:rPr>
          <w:rFonts w:ascii="Book Antiqua" w:hAnsi="Book Antiqua"/>
          <w:color w:val="000000"/>
          <w:kern w:val="0"/>
          <w:sz w:val="24"/>
          <w:szCs w:val="24"/>
        </w:rPr>
        <w:t>mucosa.Although</w:t>
      </w:r>
      <w:proofErr w:type="spellEnd"/>
      <w:r w:rsidRPr="003A1AA2">
        <w:rPr>
          <w:rFonts w:ascii="Book Antiqua" w:hAnsi="Book Antiqua"/>
          <w:color w:val="000000"/>
          <w:kern w:val="0"/>
          <w:sz w:val="24"/>
          <w:szCs w:val="24"/>
        </w:rPr>
        <w:t xml:space="preserve"> the detailed molecular mechanism between hydrogen and COX-2 is not clear, COX-2 as a definite target of hydrogen can be confirmed. A clue of “Hydrogen</w:t>
      </w:r>
      <w:r>
        <w:rPr>
          <w:rFonts w:ascii="Book Antiqua" w:hAnsi="Book Antiqua"/>
          <w:color w:val="000000"/>
          <w:kern w:val="0"/>
          <w:sz w:val="24"/>
          <w:szCs w:val="24"/>
        </w:rPr>
        <w:t xml:space="preserve"> </w:t>
      </w:r>
      <w:r w:rsidRPr="003A1AA2">
        <w:rPr>
          <w:rFonts w:ascii="Book Antiqua" w:hAnsi="Book Antiqua"/>
          <w:color w:val="000000"/>
          <w:kern w:val="0"/>
          <w:sz w:val="24"/>
          <w:szCs w:val="24"/>
        </w:rPr>
        <w:t>→</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mitigating oxidative stress</w:t>
      </w:r>
      <w:r>
        <w:rPr>
          <w:rFonts w:ascii="Book Antiqua" w:hAnsi="Book Antiqua"/>
          <w:color w:val="000000"/>
          <w:kern w:val="0"/>
          <w:sz w:val="24"/>
          <w:szCs w:val="24"/>
        </w:rPr>
        <w:t xml:space="preserve"> </w:t>
      </w:r>
      <w:r w:rsidRPr="003A1AA2">
        <w:rPr>
          <w:rFonts w:ascii="Book Antiqua" w:hAnsi="Book Antiqua"/>
          <w:color w:val="000000"/>
          <w:kern w:val="0"/>
          <w:sz w:val="24"/>
          <w:szCs w:val="24"/>
        </w:rPr>
        <w:t>→</w:t>
      </w:r>
      <w:r>
        <w:rPr>
          <w:rFonts w:ascii="Book Antiqua" w:hAnsi="Book Antiqua"/>
          <w:color w:val="000000"/>
          <w:kern w:val="0"/>
          <w:sz w:val="24"/>
          <w:szCs w:val="24"/>
        </w:rPr>
        <w:t xml:space="preserve"> </w:t>
      </w:r>
      <w:r w:rsidRPr="003A1AA2">
        <w:rPr>
          <w:rFonts w:ascii="Book Antiqua" w:hAnsi="Book Antiqua"/>
          <w:color w:val="000000"/>
          <w:kern w:val="0"/>
          <w:sz w:val="24"/>
          <w:szCs w:val="24"/>
        </w:rPr>
        <w:t>alleviating inflammatory reaction</w:t>
      </w:r>
      <w:r>
        <w:rPr>
          <w:rFonts w:ascii="Book Antiqua" w:hAnsi="Book Antiqua"/>
          <w:color w:val="000000"/>
          <w:kern w:val="0"/>
          <w:sz w:val="24"/>
          <w:szCs w:val="24"/>
        </w:rPr>
        <w:t xml:space="preserve"> </w:t>
      </w:r>
      <w:r w:rsidRPr="003A1AA2">
        <w:rPr>
          <w:rFonts w:ascii="Book Antiqua" w:hAnsi="Book Antiqua"/>
          <w:color w:val="000000"/>
          <w:kern w:val="0"/>
          <w:sz w:val="24"/>
          <w:szCs w:val="24"/>
        </w:rPr>
        <w:t>→</w:t>
      </w:r>
      <w:r>
        <w:rPr>
          <w:rFonts w:ascii="Book Antiqua" w:hAnsi="Book Antiqua"/>
          <w:color w:val="000000"/>
          <w:kern w:val="0"/>
          <w:sz w:val="24"/>
          <w:szCs w:val="24"/>
        </w:rPr>
        <w:t xml:space="preserve"> </w:t>
      </w:r>
      <w:r w:rsidRPr="003A1AA2">
        <w:rPr>
          <w:rFonts w:ascii="Book Antiqua" w:hAnsi="Book Antiqua"/>
          <w:color w:val="000000"/>
          <w:kern w:val="0"/>
          <w:sz w:val="24"/>
          <w:szCs w:val="24"/>
        </w:rPr>
        <w:lastRenderedPageBreak/>
        <w:t>suppressing COX-2 expression</w:t>
      </w:r>
      <w:r>
        <w:rPr>
          <w:rFonts w:ascii="Book Antiqua" w:hAnsi="Book Antiqua"/>
          <w:color w:val="000000"/>
          <w:kern w:val="0"/>
          <w:sz w:val="24"/>
          <w:szCs w:val="24"/>
        </w:rPr>
        <w:t xml:space="preserve"> </w:t>
      </w:r>
      <w:r w:rsidRPr="003A1AA2">
        <w:rPr>
          <w:rFonts w:ascii="Book Antiqua" w:hAnsi="Book Antiqua"/>
          <w:color w:val="000000"/>
          <w:kern w:val="0"/>
          <w:sz w:val="24"/>
          <w:szCs w:val="24"/>
        </w:rPr>
        <w:t>→</w:t>
      </w:r>
      <w:r>
        <w:rPr>
          <w:rFonts w:ascii="Book Antiqua" w:hAnsi="Book Antiqua"/>
          <w:color w:val="000000"/>
          <w:kern w:val="0"/>
          <w:sz w:val="24"/>
          <w:szCs w:val="24"/>
        </w:rPr>
        <w:t xml:space="preserve"> </w:t>
      </w:r>
      <w:r w:rsidRPr="003A1AA2">
        <w:rPr>
          <w:rFonts w:ascii="Book Antiqua" w:hAnsi="Book Antiqua"/>
          <w:color w:val="000000"/>
          <w:kern w:val="0"/>
          <w:sz w:val="24"/>
          <w:szCs w:val="24"/>
        </w:rPr>
        <w:t>protecting aspirin-induced gastric injury” can be used to summarize the research.</w:t>
      </w:r>
    </w:p>
    <w:p w:rsidR="00371FE4" w:rsidRPr="003A1AA2" w:rsidRDefault="00371FE4" w:rsidP="003314E2">
      <w:pPr>
        <w:autoSpaceDE w:val="0"/>
        <w:autoSpaceDN w:val="0"/>
        <w:adjustRightInd w:val="0"/>
        <w:spacing w:line="360" w:lineRule="auto"/>
        <w:ind w:firstLineChars="200" w:firstLine="480"/>
        <w:rPr>
          <w:rFonts w:ascii="Book Antiqua" w:hAnsi="Book Antiqua"/>
          <w:color w:val="000000"/>
          <w:kern w:val="0"/>
          <w:sz w:val="24"/>
          <w:szCs w:val="24"/>
        </w:rPr>
      </w:pPr>
      <w:r w:rsidRPr="003A1AA2">
        <w:rPr>
          <w:rFonts w:ascii="Book Antiqua" w:hAnsi="Book Antiqua"/>
          <w:color w:val="000000"/>
          <w:kern w:val="0"/>
          <w:sz w:val="24"/>
          <w:szCs w:val="24"/>
        </w:rPr>
        <w:t>In conclusion, the present study shows that: (1) hydrogen, a new medical therapy, is able to prevent aspirin-induced injury to the rat gastric mucosa through a mechanism, which is in part contributed by the anti-oxidant and anti-</w:t>
      </w:r>
      <w:proofErr w:type="spellStart"/>
      <w:r w:rsidRPr="003A1AA2">
        <w:rPr>
          <w:rFonts w:ascii="Book Antiqua" w:hAnsi="Book Antiqua"/>
          <w:color w:val="000000"/>
          <w:kern w:val="0"/>
          <w:sz w:val="24"/>
          <w:szCs w:val="24"/>
        </w:rPr>
        <w:t>inflamatory</w:t>
      </w:r>
      <w:proofErr w:type="spellEnd"/>
      <w:r w:rsidRPr="003A1AA2">
        <w:rPr>
          <w:rFonts w:ascii="Book Antiqua" w:hAnsi="Book Antiqua"/>
          <w:color w:val="000000"/>
          <w:kern w:val="0"/>
          <w:sz w:val="24"/>
          <w:szCs w:val="24"/>
        </w:rPr>
        <w:t xml:space="preserve"> activities; (2) aspirin causes up-regulation of COX-2 expression in the gastric mucosa; </w:t>
      </w:r>
      <w:r>
        <w:rPr>
          <w:rFonts w:ascii="Book Antiqua" w:hAnsi="Book Antiqua"/>
          <w:color w:val="000000"/>
          <w:kern w:val="0"/>
          <w:sz w:val="24"/>
          <w:szCs w:val="24"/>
        </w:rPr>
        <w:t xml:space="preserve">and </w:t>
      </w:r>
      <w:r w:rsidRPr="003A1AA2">
        <w:rPr>
          <w:rFonts w:ascii="Book Antiqua" w:hAnsi="Book Antiqua"/>
          <w:color w:val="000000"/>
          <w:kern w:val="0"/>
          <w:sz w:val="24"/>
          <w:szCs w:val="24"/>
        </w:rPr>
        <w:t>(3) hydrogen signiﬁcantly counteracts aspirin-induced up-regulation of COX-2 expression, probably as a consequence of the reduction in the extent of aspirin-induced injury. So, hydrogen therapy might be safe and effective in the prevention of the stomach injury because of the NSAIDs application. Future clinical studies are necessary to determine whether this method will be as interesting as preventive or therapeutic agents as they are in this pre-clinical study.</w:t>
      </w:r>
    </w:p>
    <w:p w:rsidR="00371FE4" w:rsidRPr="003A1AA2" w:rsidRDefault="00371FE4" w:rsidP="00AC2F62">
      <w:pPr>
        <w:spacing w:line="360" w:lineRule="auto"/>
        <w:rPr>
          <w:rFonts w:ascii="Book Antiqua" w:hAnsi="Book Antiqua"/>
          <w:b/>
          <w:caps/>
          <w:color w:val="00000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aps/>
          <w:color w:val="000000"/>
          <w:sz w:val="24"/>
          <w:szCs w:val="24"/>
        </w:rPr>
        <w:t>Acknowledgments</w:t>
      </w:r>
    </w:p>
    <w:p w:rsidR="00371FE4" w:rsidRPr="003314E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hAnsi="Book Antiqua"/>
          <w:color w:val="000000"/>
          <w:kern w:val="0"/>
          <w:sz w:val="24"/>
          <w:szCs w:val="24"/>
        </w:rPr>
        <w:t xml:space="preserve">We thank </w:t>
      </w:r>
      <w:r w:rsidRPr="003A1AA2">
        <w:rPr>
          <w:rFonts w:ascii="Book Antiqua" w:hAnsi="Book Antiqua"/>
          <w:color w:val="000000"/>
          <w:sz w:val="24"/>
          <w:szCs w:val="24"/>
        </w:rPr>
        <w:t>UNIVA Guangzhou Trading Co., Ltd</w:t>
      </w:r>
      <w:r w:rsidRPr="003A1AA2">
        <w:rPr>
          <w:rFonts w:ascii="Book Antiqua" w:hAnsi="Book Antiqua"/>
          <w:color w:val="000000"/>
          <w:kern w:val="0"/>
          <w:sz w:val="24"/>
          <w:szCs w:val="24"/>
        </w:rPr>
        <w:t xml:space="preserve"> for their </w:t>
      </w:r>
      <w:r w:rsidRPr="003A1AA2">
        <w:rPr>
          <w:rFonts w:ascii="Book Antiqua" w:hAnsi="Book Antiqua"/>
          <w:color w:val="000000"/>
          <w:sz w:val="24"/>
          <w:szCs w:val="24"/>
        </w:rPr>
        <w:t>assistance in providing the hydrogen-rich water.</w:t>
      </w:r>
    </w:p>
    <w:p w:rsidR="00371FE4" w:rsidRPr="003A1AA2" w:rsidRDefault="00371FE4" w:rsidP="00AC2F62">
      <w:pPr>
        <w:autoSpaceDE w:val="0"/>
        <w:autoSpaceDN w:val="0"/>
        <w:adjustRightInd w:val="0"/>
        <w:spacing w:line="360" w:lineRule="auto"/>
        <w:rPr>
          <w:rFonts w:ascii="Book Antiqua" w:hAnsi="Book Antiqua"/>
          <w:color w:val="000000"/>
          <w:kern w:val="0"/>
          <w:sz w:val="24"/>
          <w:szCs w:val="24"/>
        </w:r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t>COMMENTS</w:t>
      </w: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Background</w:t>
      </w:r>
    </w:p>
    <w:p w:rsidR="00371FE4" w:rsidRPr="003A1AA2" w:rsidRDefault="00371FE4" w:rsidP="00AC2F62">
      <w:pPr>
        <w:spacing w:line="360" w:lineRule="auto"/>
        <w:rPr>
          <w:rFonts w:ascii="Book Antiqua" w:eastAsia="Arial Unicode MS" w:hAnsi="Book Antiqua" w:cs="Arial Unicode MS"/>
          <w:color w:val="000000"/>
          <w:sz w:val="24"/>
          <w:szCs w:val="24"/>
        </w:rPr>
      </w:pPr>
      <w:r w:rsidRPr="003A1AA2">
        <w:rPr>
          <w:rFonts w:ascii="Book Antiqua" w:hAnsi="Book Antiqua"/>
          <w:color w:val="000000"/>
          <w:kern w:val="0"/>
          <w:sz w:val="24"/>
          <w:szCs w:val="24"/>
        </w:rPr>
        <w:t>Aspirin is widely used as an anti-inflammatory and analgesic drug, but it often induces gastrointestinal adverse effects which include</w:t>
      </w:r>
      <w:r w:rsidRPr="003314E2">
        <w:rPr>
          <w:rFonts w:ascii="Book Antiqua" w:hAnsi="Book Antiqua"/>
          <w:color w:val="000000"/>
          <w:kern w:val="0"/>
          <w:sz w:val="24"/>
          <w:szCs w:val="24"/>
        </w:rPr>
        <w:t xml:space="preserve"> dyspeptic symptoms, gastrointestinal erosions, peptic ulcers, overt bleeding or perforation.</w:t>
      </w:r>
      <w:r w:rsidRPr="003A1AA2">
        <w:rPr>
          <w:rFonts w:ascii="Book Antiqua" w:hAnsi="Book Antiqua"/>
          <w:color w:val="000000"/>
          <w:kern w:val="0"/>
          <w:sz w:val="24"/>
          <w:szCs w:val="24"/>
        </w:rPr>
        <w:t xml:space="preserve"> Hence, scientists tried to invent the risk-free dose of aspirin or coat and buffer aspirin to mitigate the injury, but an efficient way has not been found, yet. The imperfections limit the clinical uses of aspirin severely,</w:t>
      </w:r>
      <w:r>
        <w:rPr>
          <w:rFonts w:ascii="Book Antiqua" w:hAnsi="Book Antiqua"/>
          <w:color w:val="000000"/>
          <w:kern w:val="0"/>
          <w:sz w:val="24"/>
          <w:szCs w:val="24"/>
        </w:rPr>
        <w:t xml:space="preserve"> </w:t>
      </w:r>
      <w:r w:rsidRPr="003A1AA2">
        <w:rPr>
          <w:rFonts w:ascii="Book Antiqua" w:hAnsi="Book Antiqua"/>
          <w:color w:val="000000"/>
          <w:kern w:val="0"/>
          <w:sz w:val="24"/>
          <w:szCs w:val="24"/>
        </w:rPr>
        <w:t>and research on the approaches to reduce the aspirin-induced gastric mucosal damages is urgent.</w:t>
      </w:r>
    </w:p>
    <w:p w:rsidR="00371FE4"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Research frontiers</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Hydrogen therapy is new medical approach which has gained much appreciation recently. It has been shown that hydrogen has anti-oxidant, anti-inflammatory, anti-apoptotic, anti-allergy, and anti-cancer effects. Several methods invented to </w:t>
      </w:r>
      <w:r w:rsidRPr="003A1AA2">
        <w:rPr>
          <w:rFonts w:ascii="Book Antiqua" w:hAnsi="Book Antiqua"/>
          <w:color w:val="000000"/>
          <w:sz w:val="24"/>
          <w:szCs w:val="24"/>
        </w:rPr>
        <w:lastRenderedPageBreak/>
        <w:t>deliver hydrogen, including inhalation, drinking hydrogen-rich water (HRW) and injection with hydrogen-saturated saline, have proved to be valid and reliable. In the area of prevention of aspirin-induced gastric injury, the research hotspot is to search for more effective and convenient methods which can be accepted by people more easily. Meanwhile, the mechanism of a new medicine is also another hotspot.</w:t>
      </w:r>
    </w:p>
    <w:p w:rsidR="00371FE4"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Innovations and breakthroughs</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hAnsi="Book Antiqua"/>
          <w:color w:val="000000"/>
          <w:kern w:val="0"/>
          <w:sz w:val="24"/>
          <w:szCs w:val="24"/>
        </w:rPr>
        <w:t xml:space="preserve">Compared with other research on hydrogen therapy, </w:t>
      </w:r>
      <w:r w:rsidRPr="003A1AA2">
        <w:rPr>
          <w:rFonts w:ascii="Book Antiqua" w:hAnsi="Book Antiqua"/>
          <w:color w:val="000000"/>
          <w:sz w:val="24"/>
          <w:szCs w:val="24"/>
        </w:rPr>
        <w:t xml:space="preserve">a distinctive experimental design in our research was the delivery of hydrogen molecule. We designed the random oral intake of HRW to deliver hydrogen molecule, which was much closer to human physiological status. </w:t>
      </w:r>
      <w:r w:rsidRPr="003A1AA2">
        <w:rPr>
          <w:rFonts w:ascii="Book Antiqua" w:hAnsi="Book Antiqua"/>
          <w:color w:val="000000"/>
          <w:kern w:val="0"/>
          <w:sz w:val="24"/>
          <w:szCs w:val="24"/>
        </w:rPr>
        <w:t>This special and convenient delivery method implies that the hydrogen-rich water can be used as a kind of drink, which can immensely expand its applications. Simultaneously, we found that the hydrogen did have protective role in the aspirin-induced gastric injury,</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which is in part contributed by the anti-oxidant and anti-inflammation activities.</w:t>
      </w:r>
      <w:r w:rsidRPr="003A1AA2">
        <w:rPr>
          <w:rFonts w:ascii="Book Antiqua" w:hAnsi="Book Antiqua"/>
          <w:color w:val="000000"/>
          <w:sz w:val="24"/>
          <w:szCs w:val="24"/>
        </w:rPr>
        <w:t xml:space="preserve"> </w:t>
      </w:r>
      <w:r w:rsidRPr="003A1AA2">
        <w:rPr>
          <w:rFonts w:ascii="Book Antiqua" w:hAnsi="Book Antiqua"/>
          <w:color w:val="000000"/>
          <w:kern w:val="0"/>
          <w:sz w:val="24"/>
          <w:szCs w:val="24"/>
        </w:rPr>
        <w:t xml:space="preserve">Hydrogen can signiﬁcantly counteract aspirin-induced up-regulation of </w:t>
      </w:r>
      <w:r w:rsidRPr="00310B1A">
        <w:rPr>
          <w:rFonts w:ascii="Book Antiqua" w:hAnsi="Book Antiqua"/>
          <w:color w:val="000000"/>
          <w:sz w:val="24"/>
          <w:szCs w:val="24"/>
        </w:rPr>
        <w:t>c</w:t>
      </w:r>
      <w:r w:rsidRPr="003A1AA2">
        <w:rPr>
          <w:rFonts w:ascii="Book Antiqua" w:hAnsi="Book Antiqua"/>
          <w:color w:val="000000"/>
          <w:sz w:val="24"/>
          <w:szCs w:val="24"/>
        </w:rPr>
        <w:t>yclooxygenase 2</w:t>
      </w:r>
      <w:r w:rsidRPr="003A1AA2">
        <w:rPr>
          <w:rFonts w:ascii="Book Antiqua" w:hAnsi="Book Antiqua"/>
          <w:color w:val="000000"/>
          <w:kern w:val="0"/>
          <w:sz w:val="24"/>
          <w:szCs w:val="24"/>
        </w:rPr>
        <w:t xml:space="preserve"> </w:t>
      </w:r>
      <w:r>
        <w:rPr>
          <w:rFonts w:ascii="Book Antiqua" w:hAnsi="Book Antiqua"/>
          <w:color w:val="000000"/>
          <w:kern w:val="0"/>
          <w:sz w:val="24"/>
          <w:szCs w:val="24"/>
        </w:rPr>
        <w:t>(</w:t>
      </w:r>
      <w:r w:rsidRPr="003A1AA2">
        <w:rPr>
          <w:rFonts w:ascii="Book Antiqua" w:hAnsi="Book Antiqua"/>
          <w:color w:val="000000"/>
          <w:kern w:val="0"/>
          <w:sz w:val="24"/>
          <w:szCs w:val="24"/>
        </w:rPr>
        <w:t>COX-2</w:t>
      </w:r>
      <w:r>
        <w:rPr>
          <w:rFonts w:ascii="Book Antiqua" w:hAnsi="Book Antiqua"/>
          <w:color w:val="000000"/>
          <w:kern w:val="0"/>
          <w:sz w:val="24"/>
          <w:szCs w:val="24"/>
        </w:rPr>
        <w:t xml:space="preserve">) </w:t>
      </w:r>
      <w:proofErr w:type="gramStart"/>
      <w:r w:rsidRPr="003A1AA2">
        <w:rPr>
          <w:rFonts w:ascii="Book Antiqua" w:hAnsi="Book Antiqua"/>
          <w:color w:val="000000"/>
          <w:kern w:val="0"/>
          <w:sz w:val="24"/>
          <w:szCs w:val="24"/>
        </w:rPr>
        <w:t>expression</w:t>
      </w:r>
      <w:proofErr w:type="gramEnd"/>
      <w:r w:rsidRPr="003A1AA2">
        <w:rPr>
          <w:rFonts w:ascii="Book Antiqua" w:hAnsi="Book Antiqua"/>
          <w:color w:val="000000"/>
          <w:kern w:val="0"/>
          <w:sz w:val="24"/>
          <w:szCs w:val="24"/>
        </w:rPr>
        <w:t>, probably as a consequence of the reduction in the extent of aspirin-induced injury.</w:t>
      </w:r>
    </w:p>
    <w:p w:rsidR="00371FE4" w:rsidRPr="001A3A2A"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Applications</w:t>
      </w:r>
    </w:p>
    <w:p w:rsidR="00371FE4" w:rsidRPr="003A1AA2" w:rsidRDefault="00371FE4" w:rsidP="00AC2F62">
      <w:pPr>
        <w:spacing w:line="360" w:lineRule="auto"/>
        <w:rPr>
          <w:rFonts w:ascii="Book Antiqua" w:hAnsi="Book Antiqua"/>
          <w:color w:val="000000"/>
          <w:kern w:val="0"/>
          <w:sz w:val="24"/>
          <w:szCs w:val="24"/>
        </w:rPr>
      </w:pPr>
      <w:r w:rsidRPr="003A1AA2">
        <w:rPr>
          <w:rFonts w:ascii="Book Antiqua" w:hAnsi="Book Antiqua"/>
          <w:color w:val="000000"/>
          <w:kern w:val="0"/>
          <w:sz w:val="24"/>
          <w:szCs w:val="24"/>
        </w:rPr>
        <w:t xml:space="preserve">Hydrogen therapy might be a safe and effective prevention of the stomach injury derived from </w:t>
      </w:r>
      <w:r w:rsidRPr="003A1AA2">
        <w:rPr>
          <w:rFonts w:ascii="Book Antiqua" w:hAnsi="Book Antiqua"/>
          <w:color w:val="000000"/>
          <w:sz w:val="24"/>
          <w:szCs w:val="24"/>
        </w:rPr>
        <w:t>non-steroidal anti-inflammatory drugs</w:t>
      </w:r>
      <w:r w:rsidRPr="003A1AA2">
        <w:rPr>
          <w:rFonts w:ascii="Book Antiqua" w:hAnsi="Book Antiqua"/>
          <w:color w:val="000000"/>
          <w:kern w:val="0"/>
          <w:sz w:val="24"/>
          <w:szCs w:val="24"/>
        </w:rPr>
        <w:t xml:space="preserve"> application. This special and convenient delivery method implies that the hydrogen-rich water can be used as a kind of drink, which can immensely expand its applications.</w:t>
      </w:r>
    </w:p>
    <w:p w:rsidR="00371FE4" w:rsidRPr="003A1AA2"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Terminology</w:t>
      </w:r>
    </w:p>
    <w:p w:rsidR="00371FE4" w:rsidRPr="003A1AA2" w:rsidRDefault="00371FE4" w:rsidP="00AC2F62">
      <w:pPr>
        <w:spacing w:line="360" w:lineRule="auto"/>
        <w:rPr>
          <w:rFonts w:ascii="Book Antiqua" w:hAnsi="Book Antiqua"/>
          <w:color w:val="000000"/>
          <w:kern w:val="0"/>
          <w:sz w:val="24"/>
          <w:szCs w:val="24"/>
        </w:rPr>
      </w:pPr>
      <w:r w:rsidRPr="003A1AA2">
        <w:rPr>
          <w:rFonts w:ascii="Book Antiqua" w:hAnsi="Book Antiqua"/>
          <w:color w:val="000000"/>
          <w:sz w:val="24"/>
          <w:szCs w:val="24"/>
        </w:rPr>
        <w:t>Hydrogen is the lightest gas in the nature, but it has huge anti-oxidant, anti-inflammatory,</w:t>
      </w:r>
      <w:r>
        <w:rPr>
          <w:rFonts w:ascii="Book Antiqua" w:hAnsi="Book Antiqua"/>
          <w:color w:val="000000"/>
          <w:sz w:val="24"/>
          <w:szCs w:val="24"/>
        </w:rPr>
        <w:t xml:space="preserve"> </w:t>
      </w:r>
      <w:r w:rsidRPr="003A1AA2">
        <w:rPr>
          <w:rFonts w:ascii="Book Antiqua" w:hAnsi="Book Antiqua"/>
          <w:color w:val="000000"/>
          <w:sz w:val="24"/>
          <w:szCs w:val="24"/>
        </w:rPr>
        <w:t xml:space="preserve">anti-apoptotic, anti-allergy, and anti-cancer effects. </w:t>
      </w:r>
      <w:r w:rsidRPr="003A1AA2">
        <w:rPr>
          <w:rFonts w:ascii="Book Antiqua" w:hAnsi="Book Antiqua"/>
          <w:color w:val="000000"/>
          <w:kern w:val="0"/>
          <w:sz w:val="24"/>
          <w:szCs w:val="24"/>
        </w:rPr>
        <w:t xml:space="preserve">In the past few years, the research of hydrogen therapy attracted wide attention from many scientists and physicians. It has been proven to be effective in treating many diseases. </w:t>
      </w:r>
      <w:r>
        <w:rPr>
          <w:rFonts w:ascii="Book Antiqua" w:hAnsi="Book Antiqua"/>
          <w:color w:val="000000"/>
          <w:kern w:val="0"/>
          <w:sz w:val="24"/>
          <w:szCs w:val="24"/>
        </w:rPr>
        <w:t>HRW</w:t>
      </w:r>
      <w:r w:rsidRPr="003A1AA2">
        <w:rPr>
          <w:rFonts w:ascii="Book Antiqua" w:hAnsi="Book Antiqua"/>
          <w:color w:val="000000"/>
          <w:kern w:val="0"/>
          <w:sz w:val="24"/>
          <w:szCs w:val="24"/>
        </w:rPr>
        <w:t xml:space="preserve"> is produced by press</w:t>
      </w:r>
      <w:r>
        <w:rPr>
          <w:rFonts w:ascii="Book Antiqua" w:hAnsi="Book Antiqua"/>
          <w:color w:val="000000"/>
          <w:kern w:val="0"/>
          <w:sz w:val="24"/>
          <w:szCs w:val="24"/>
        </w:rPr>
        <w:t>i</w:t>
      </w:r>
      <w:r w:rsidRPr="003A1AA2">
        <w:rPr>
          <w:rFonts w:ascii="Book Antiqua" w:hAnsi="Book Antiqua"/>
          <w:color w:val="000000"/>
          <w:kern w:val="0"/>
          <w:sz w:val="24"/>
          <w:szCs w:val="24"/>
        </w:rPr>
        <w:t>ng the hydrogen gas into the water by a specific device under high pressure.</w:t>
      </w:r>
    </w:p>
    <w:p w:rsidR="00371FE4" w:rsidRPr="003A1AA2" w:rsidRDefault="00371FE4" w:rsidP="00AC2F62">
      <w:pPr>
        <w:spacing w:line="360" w:lineRule="auto"/>
        <w:rPr>
          <w:rFonts w:ascii="Book Antiqua" w:hAnsi="Book Antiqua"/>
          <w:b/>
          <w:i/>
          <w:color w:val="000000"/>
          <w:sz w:val="24"/>
          <w:szCs w:val="24"/>
        </w:rPr>
      </w:pPr>
    </w:p>
    <w:p w:rsidR="00371FE4" w:rsidRPr="003A1AA2" w:rsidRDefault="00371FE4" w:rsidP="00AC2F62">
      <w:pPr>
        <w:spacing w:line="360" w:lineRule="auto"/>
        <w:rPr>
          <w:rFonts w:ascii="Book Antiqua" w:hAnsi="Book Antiqua"/>
          <w:b/>
          <w:i/>
          <w:color w:val="000000"/>
          <w:sz w:val="24"/>
          <w:szCs w:val="24"/>
        </w:rPr>
      </w:pPr>
      <w:r w:rsidRPr="003A1AA2">
        <w:rPr>
          <w:rFonts w:ascii="Book Antiqua" w:hAnsi="Book Antiqua"/>
          <w:b/>
          <w:i/>
          <w:color w:val="000000"/>
          <w:sz w:val="24"/>
          <w:szCs w:val="24"/>
        </w:rPr>
        <w:t>Peer review</w:t>
      </w:r>
    </w:p>
    <w:p w:rsidR="00371FE4" w:rsidRPr="003A1AA2" w:rsidRDefault="00371FE4" w:rsidP="00AC2F62">
      <w:pPr>
        <w:autoSpaceDE w:val="0"/>
        <w:autoSpaceDN w:val="0"/>
        <w:adjustRightInd w:val="0"/>
        <w:spacing w:line="360" w:lineRule="auto"/>
        <w:rPr>
          <w:rFonts w:ascii="Book Antiqua" w:hAnsi="Book Antiqua"/>
          <w:color w:val="000000"/>
          <w:sz w:val="24"/>
          <w:szCs w:val="24"/>
        </w:rPr>
      </w:pPr>
      <w:r w:rsidRPr="003A1AA2">
        <w:rPr>
          <w:rFonts w:ascii="Book Antiqua" w:hAnsi="Book Antiqua"/>
          <w:color w:val="000000"/>
          <w:sz w:val="24"/>
          <w:szCs w:val="24"/>
        </w:rPr>
        <w:t>This study demonstrates the protective effects of hydrogen therapy (hydrogen rich water)</w:t>
      </w:r>
      <w:r>
        <w:rPr>
          <w:rFonts w:ascii="Book Antiqua" w:hAnsi="Book Antiqua"/>
          <w:color w:val="000000"/>
          <w:sz w:val="24"/>
          <w:szCs w:val="24"/>
        </w:rPr>
        <w:t xml:space="preserve"> </w:t>
      </w:r>
      <w:r w:rsidRPr="003A1AA2">
        <w:rPr>
          <w:rFonts w:ascii="Book Antiqua" w:hAnsi="Book Antiqua"/>
          <w:color w:val="000000"/>
          <w:sz w:val="24"/>
          <w:szCs w:val="24"/>
        </w:rPr>
        <w:t xml:space="preserve">on acute aspirin </w:t>
      </w:r>
      <w:proofErr w:type="spellStart"/>
      <w:r w:rsidRPr="003A1AA2">
        <w:rPr>
          <w:rFonts w:ascii="Book Antiqua" w:hAnsi="Book Antiqua"/>
          <w:color w:val="000000"/>
          <w:sz w:val="24"/>
          <w:szCs w:val="24"/>
        </w:rPr>
        <w:t>gastropathy</w:t>
      </w:r>
      <w:proofErr w:type="spellEnd"/>
      <w:r w:rsidRPr="003A1AA2">
        <w:rPr>
          <w:rFonts w:ascii="Book Antiqua" w:hAnsi="Book Antiqua"/>
          <w:color w:val="000000"/>
          <w:sz w:val="24"/>
          <w:szCs w:val="24"/>
        </w:rPr>
        <w:t xml:space="preserve"> in rats, which are probably dependent on the modulation of </w:t>
      </w:r>
      <w:r w:rsidRPr="003A1AA2">
        <w:rPr>
          <w:rFonts w:ascii="Book Antiqua" w:hAnsi="Book Antiqua"/>
          <w:color w:val="000000"/>
          <w:kern w:val="0"/>
          <w:sz w:val="24"/>
          <w:szCs w:val="24"/>
        </w:rPr>
        <w:t>COX-2</w:t>
      </w:r>
      <w:r w:rsidRPr="003A1AA2">
        <w:rPr>
          <w:rFonts w:ascii="Book Antiqua" w:hAnsi="Book Antiqua"/>
          <w:color w:val="000000"/>
          <w:sz w:val="24"/>
          <w:szCs w:val="24"/>
        </w:rPr>
        <w:t xml:space="preserve">, cytokines and antioxidant activities. This is an interesting paper, with a new clinical application of a new therapy, in an experimental model of </w:t>
      </w:r>
      <w:proofErr w:type="spellStart"/>
      <w:r w:rsidRPr="003A1AA2">
        <w:rPr>
          <w:rFonts w:ascii="Book Antiqua" w:hAnsi="Book Antiqua"/>
          <w:color w:val="000000"/>
          <w:sz w:val="24"/>
          <w:szCs w:val="24"/>
        </w:rPr>
        <w:t>gastropathy</w:t>
      </w:r>
      <w:proofErr w:type="spellEnd"/>
      <w:r w:rsidRPr="003A1AA2">
        <w:rPr>
          <w:rFonts w:ascii="Book Antiqua" w:hAnsi="Book Antiqua"/>
          <w:color w:val="000000"/>
          <w:sz w:val="24"/>
          <w:szCs w:val="24"/>
        </w:rPr>
        <w:t>. The results are well presented and provide sufficient experimental evidence to support the conclusions.</w:t>
      </w:r>
    </w:p>
    <w:p w:rsidR="00371FE4" w:rsidRPr="003A1AA2" w:rsidRDefault="00371FE4" w:rsidP="00AC2F62">
      <w:pPr>
        <w:autoSpaceDE w:val="0"/>
        <w:autoSpaceDN w:val="0"/>
        <w:adjustRightInd w:val="0"/>
        <w:spacing w:line="360" w:lineRule="auto"/>
        <w:rPr>
          <w:rFonts w:ascii="Book Antiqua" w:hAnsi="Book Antiqua"/>
          <w:color w:val="000000"/>
          <w:kern w:val="0"/>
          <w:sz w:val="24"/>
          <w:szCs w:val="24"/>
        </w:rPr>
      </w:pP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49"/>
      </w:tblGrid>
      <w:tr w:rsidR="00371FE4" w:rsidRPr="002842A2" w:rsidTr="00705C0C">
        <w:trPr>
          <w:tblCellSpacing w:w="15" w:type="dxa"/>
        </w:trPr>
        <w:tc>
          <w:tcPr>
            <w:tcW w:w="0" w:type="auto"/>
            <w:vAlign w:val="center"/>
          </w:tcPr>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 </w:t>
            </w:r>
            <w:r w:rsidRPr="002842A2">
              <w:rPr>
                <w:rFonts w:ascii="Book Antiqua" w:hAnsi="Book Antiqua" w:cs="宋体"/>
                <w:b/>
                <w:bCs/>
                <w:color w:val="000000"/>
                <w:sz w:val="24"/>
                <w:szCs w:val="24"/>
              </w:rPr>
              <w:t>Whittle BJ</w:t>
            </w:r>
            <w:r w:rsidRPr="002842A2">
              <w:rPr>
                <w:rFonts w:ascii="Book Antiqua" w:hAnsi="Book Antiqua" w:cs="宋体"/>
                <w:color w:val="000000"/>
                <w:sz w:val="24"/>
                <w:szCs w:val="24"/>
              </w:rPr>
              <w:t xml:space="preserve">. Mechanisms underlying intestinal injury induced by anti-inflammatory COX inhibitors. </w:t>
            </w:r>
            <w:proofErr w:type="spellStart"/>
            <w:r w:rsidRPr="002842A2">
              <w:rPr>
                <w:rFonts w:ascii="Book Antiqua" w:hAnsi="Book Antiqua" w:cs="宋体"/>
                <w:i/>
                <w:iCs/>
                <w:color w:val="000000"/>
                <w:sz w:val="24"/>
                <w:szCs w:val="24"/>
              </w:rPr>
              <w:t>Eur</w:t>
            </w:r>
            <w:proofErr w:type="spellEnd"/>
            <w:r w:rsidRPr="002842A2">
              <w:rPr>
                <w:rFonts w:ascii="Book Antiqua" w:hAnsi="Book Antiqua" w:cs="宋体"/>
                <w:i/>
                <w:iCs/>
                <w:color w:val="000000"/>
                <w:sz w:val="24"/>
                <w:szCs w:val="24"/>
              </w:rPr>
              <w:t xml:space="preserve"> J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color w:val="000000"/>
                <w:sz w:val="24"/>
                <w:szCs w:val="24"/>
              </w:rPr>
              <w:t xml:space="preserve"> 2004; </w:t>
            </w:r>
            <w:r w:rsidRPr="002842A2">
              <w:rPr>
                <w:rFonts w:ascii="Book Antiqua" w:hAnsi="Book Antiqua" w:cs="宋体"/>
                <w:b/>
                <w:bCs/>
                <w:color w:val="000000"/>
                <w:sz w:val="24"/>
                <w:szCs w:val="24"/>
              </w:rPr>
              <w:t>500</w:t>
            </w:r>
            <w:r w:rsidRPr="002842A2">
              <w:rPr>
                <w:rFonts w:ascii="Book Antiqua" w:hAnsi="Book Antiqua" w:cs="宋体"/>
                <w:color w:val="000000"/>
                <w:sz w:val="24"/>
                <w:szCs w:val="24"/>
              </w:rPr>
              <w:t>: 427-439 [PMID: 15464050</w:t>
            </w:r>
            <w:r>
              <w:rPr>
                <w:rFonts w:ascii="Book Antiqua" w:hAnsi="Book Antiqua" w:cs="宋体"/>
                <w:color w:val="000000"/>
                <w:sz w:val="24"/>
                <w:szCs w:val="24"/>
              </w:rPr>
              <w:t xml:space="preserve"> DOI: </w:t>
            </w:r>
            <w:r w:rsidRPr="0003562C">
              <w:rPr>
                <w:rFonts w:ascii="Book Antiqua" w:hAnsi="Book Antiqua" w:cs="宋体"/>
                <w:color w:val="000000"/>
                <w:sz w:val="24"/>
                <w:szCs w:val="24"/>
              </w:rPr>
              <w:t>10.1016/j.ejphar.2004.07.042</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 </w:t>
            </w:r>
            <w:r w:rsidRPr="002842A2">
              <w:rPr>
                <w:rFonts w:ascii="Book Antiqua" w:hAnsi="Book Antiqua" w:cs="宋体"/>
                <w:b/>
                <w:bCs/>
                <w:color w:val="000000"/>
                <w:sz w:val="24"/>
                <w:szCs w:val="24"/>
              </w:rPr>
              <w:t>Kong DF</w:t>
            </w:r>
            <w:r w:rsidRPr="002842A2">
              <w:rPr>
                <w:rFonts w:ascii="Book Antiqua" w:hAnsi="Book Antiqua" w:cs="宋体"/>
                <w:color w:val="000000"/>
                <w:sz w:val="24"/>
                <w:szCs w:val="24"/>
              </w:rPr>
              <w:t xml:space="preserve">. Aspirin in cardiovascular disorders. What is the optimum dose? </w:t>
            </w:r>
            <w:r w:rsidRPr="002842A2">
              <w:rPr>
                <w:rFonts w:ascii="Book Antiqua" w:hAnsi="Book Antiqua" w:cs="宋体"/>
                <w:i/>
                <w:iCs/>
                <w:color w:val="000000"/>
                <w:sz w:val="24"/>
                <w:szCs w:val="24"/>
              </w:rPr>
              <w:t xml:space="preserve">Am J </w:t>
            </w:r>
            <w:proofErr w:type="spellStart"/>
            <w:r w:rsidRPr="002842A2">
              <w:rPr>
                <w:rFonts w:ascii="Book Antiqua" w:hAnsi="Book Antiqua" w:cs="宋体"/>
                <w:i/>
                <w:iCs/>
                <w:color w:val="000000"/>
                <w:sz w:val="24"/>
                <w:szCs w:val="24"/>
              </w:rPr>
              <w:t>Cardiovasc</w:t>
            </w:r>
            <w:proofErr w:type="spellEnd"/>
            <w:r w:rsidRPr="002842A2">
              <w:rPr>
                <w:rFonts w:ascii="Book Antiqua" w:hAnsi="Book Antiqua" w:cs="宋体"/>
                <w:i/>
                <w:iCs/>
                <w:color w:val="000000"/>
                <w:sz w:val="24"/>
                <w:szCs w:val="24"/>
              </w:rPr>
              <w:t xml:space="preserve"> Drugs</w:t>
            </w:r>
            <w:r w:rsidRPr="002842A2">
              <w:rPr>
                <w:rFonts w:ascii="Book Antiqua" w:hAnsi="Book Antiqua" w:cs="宋体"/>
                <w:color w:val="000000"/>
                <w:sz w:val="24"/>
                <w:szCs w:val="24"/>
              </w:rPr>
              <w:t xml:space="preserve"> 2004; </w:t>
            </w:r>
            <w:r w:rsidRPr="002842A2">
              <w:rPr>
                <w:rFonts w:ascii="Book Antiqua" w:hAnsi="Book Antiqua" w:cs="宋体"/>
                <w:b/>
                <w:bCs/>
                <w:color w:val="000000"/>
                <w:sz w:val="24"/>
                <w:szCs w:val="24"/>
              </w:rPr>
              <w:t>4</w:t>
            </w:r>
            <w:r w:rsidRPr="002842A2">
              <w:rPr>
                <w:rFonts w:ascii="Book Antiqua" w:hAnsi="Book Antiqua" w:cs="宋体"/>
                <w:color w:val="000000"/>
                <w:sz w:val="24"/>
                <w:szCs w:val="24"/>
              </w:rPr>
              <w:t>: 151-158 [PMID: 15134467 DOI: 10.2165/00129784-200404030-00002]</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 </w:t>
            </w:r>
            <w:proofErr w:type="spellStart"/>
            <w:r w:rsidRPr="002842A2">
              <w:rPr>
                <w:rFonts w:ascii="Book Antiqua" w:hAnsi="Book Antiqua" w:cs="宋体"/>
                <w:b/>
                <w:bCs/>
                <w:color w:val="000000"/>
                <w:sz w:val="24"/>
                <w:szCs w:val="24"/>
              </w:rPr>
              <w:t>Bosetti</w:t>
            </w:r>
            <w:proofErr w:type="spellEnd"/>
            <w:r w:rsidRPr="002842A2">
              <w:rPr>
                <w:rFonts w:ascii="Book Antiqua" w:hAnsi="Book Antiqua" w:cs="宋体"/>
                <w:b/>
                <w:bCs/>
                <w:color w:val="000000"/>
                <w:sz w:val="24"/>
                <w:szCs w:val="24"/>
              </w:rPr>
              <w:t xml:space="preserve"> C</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Rosato</w:t>
            </w:r>
            <w:proofErr w:type="spellEnd"/>
            <w:r w:rsidRPr="002842A2">
              <w:rPr>
                <w:rFonts w:ascii="Book Antiqua" w:hAnsi="Book Antiqua" w:cs="宋体"/>
                <w:color w:val="000000"/>
                <w:sz w:val="24"/>
                <w:szCs w:val="24"/>
              </w:rPr>
              <w:t xml:space="preserve"> V, Gallus S, </w:t>
            </w:r>
            <w:proofErr w:type="spellStart"/>
            <w:r w:rsidRPr="002842A2">
              <w:rPr>
                <w:rFonts w:ascii="Book Antiqua" w:hAnsi="Book Antiqua" w:cs="宋体"/>
                <w:color w:val="000000"/>
                <w:sz w:val="24"/>
                <w:szCs w:val="24"/>
              </w:rPr>
              <w:t>Cuzick</w:t>
            </w:r>
            <w:proofErr w:type="spellEnd"/>
            <w:r w:rsidRPr="002842A2">
              <w:rPr>
                <w:rFonts w:ascii="Book Antiqua" w:hAnsi="Book Antiqua" w:cs="宋体"/>
                <w:color w:val="000000"/>
                <w:sz w:val="24"/>
                <w:szCs w:val="24"/>
              </w:rPr>
              <w:t xml:space="preserve"> J, La </w:t>
            </w:r>
            <w:proofErr w:type="spellStart"/>
            <w:r w:rsidRPr="002842A2">
              <w:rPr>
                <w:rFonts w:ascii="Book Antiqua" w:hAnsi="Book Antiqua" w:cs="宋体"/>
                <w:color w:val="000000"/>
                <w:sz w:val="24"/>
                <w:szCs w:val="24"/>
              </w:rPr>
              <w:t>Vecchia</w:t>
            </w:r>
            <w:proofErr w:type="spellEnd"/>
            <w:r w:rsidRPr="002842A2">
              <w:rPr>
                <w:rFonts w:ascii="Book Antiqua" w:hAnsi="Book Antiqua" w:cs="宋体"/>
                <w:color w:val="000000"/>
                <w:sz w:val="24"/>
                <w:szCs w:val="24"/>
              </w:rPr>
              <w:t xml:space="preserve"> C. Aspirin and cancer risk: a quantitative review to 2011. </w:t>
            </w:r>
            <w:r w:rsidRPr="002842A2">
              <w:rPr>
                <w:rFonts w:ascii="Book Antiqua" w:hAnsi="Book Antiqua" w:cs="宋体"/>
                <w:i/>
                <w:iCs/>
                <w:color w:val="000000"/>
                <w:sz w:val="24"/>
                <w:szCs w:val="24"/>
              </w:rPr>
              <w:t xml:space="preserve">Ann </w:t>
            </w:r>
            <w:proofErr w:type="spellStart"/>
            <w:r w:rsidRPr="002842A2">
              <w:rPr>
                <w:rFonts w:ascii="Book Antiqua" w:hAnsi="Book Antiqua" w:cs="宋体"/>
                <w:i/>
                <w:iCs/>
                <w:color w:val="000000"/>
                <w:sz w:val="24"/>
                <w:szCs w:val="24"/>
              </w:rPr>
              <w:t>Oncol</w:t>
            </w:r>
            <w:proofErr w:type="spellEnd"/>
            <w:r w:rsidRPr="002842A2">
              <w:rPr>
                <w:rFonts w:ascii="Book Antiqua" w:hAnsi="Book Antiqua" w:cs="宋体"/>
                <w:color w:val="000000"/>
                <w:sz w:val="24"/>
                <w:szCs w:val="24"/>
              </w:rPr>
              <w:t xml:space="preserve"> 2012; </w:t>
            </w:r>
            <w:r w:rsidRPr="002842A2">
              <w:rPr>
                <w:rFonts w:ascii="Book Antiqua" w:hAnsi="Book Antiqua" w:cs="宋体"/>
                <w:b/>
                <w:bCs/>
                <w:color w:val="000000"/>
                <w:sz w:val="24"/>
                <w:szCs w:val="24"/>
              </w:rPr>
              <w:t>23</w:t>
            </w:r>
            <w:r w:rsidRPr="002842A2">
              <w:rPr>
                <w:rFonts w:ascii="Book Antiqua" w:hAnsi="Book Antiqua" w:cs="宋体"/>
                <w:color w:val="000000"/>
                <w:sz w:val="24"/>
                <w:szCs w:val="24"/>
              </w:rPr>
              <w:t>: 1403-1415 [PMID: 22517822 DOI: 10.1093/</w:t>
            </w:r>
            <w:proofErr w:type="spellStart"/>
            <w:r w:rsidRPr="002842A2">
              <w:rPr>
                <w:rFonts w:ascii="Book Antiqua" w:hAnsi="Book Antiqua" w:cs="宋体"/>
                <w:color w:val="000000"/>
                <w:sz w:val="24"/>
                <w:szCs w:val="24"/>
              </w:rPr>
              <w:t>annonc</w:t>
            </w:r>
            <w:proofErr w:type="spellEnd"/>
            <w:r w:rsidRPr="002842A2">
              <w:rPr>
                <w:rFonts w:ascii="Book Antiqua" w:hAnsi="Book Antiqua" w:cs="宋体"/>
                <w:color w:val="000000"/>
                <w:sz w:val="24"/>
                <w:szCs w:val="24"/>
              </w:rPr>
              <w:t>/mds113]</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 </w:t>
            </w:r>
            <w:proofErr w:type="spellStart"/>
            <w:r w:rsidRPr="002842A2">
              <w:rPr>
                <w:rFonts w:ascii="Book Antiqua" w:hAnsi="Book Antiqua" w:cs="宋体"/>
                <w:b/>
                <w:color w:val="000000"/>
                <w:sz w:val="24"/>
                <w:szCs w:val="24"/>
              </w:rPr>
              <w:t>Jainu</w:t>
            </w:r>
            <w:proofErr w:type="spellEnd"/>
            <w:r w:rsidRPr="002842A2">
              <w:rPr>
                <w:rFonts w:ascii="Book Antiqua" w:hAnsi="Book Antiqua" w:cs="宋体"/>
                <w:b/>
                <w:color w:val="000000"/>
                <w:sz w:val="24"/>
                <w:szCs w:val="24"/>
              </w:rPr>
              <w:t xml:space="preserve"> M</w:t>
            </w:r>
            <w:r w:rsidRPr="002842A2">
              <w:rPr>
                <w:rFonts w:ascii="Book Antiqua" w:hAnsi="Book Antiqua" w:cs="宋体"/>
                <w:color w:val="000000"/>
                <w:sz w:val="24"/>
                <w:szCs w:val="24"/>
              </w:rPr>
              <w:t xml:space="preserve">, Mohan KV. Protective role of ascorbic acid isolated from </w:t>
            </w:r>
            <w:proofErr w:type="spellStart"/>
            <w:r w:rsidRPr="002842A2">
              <w:rPr>
                <w:rFonts w:ascii="Book Antiqua" w:hAnsi="Book Antiqua" w:cs="宋体"/>
                <w:color w:val="000000"/>
                <w:sz w:val="24"/>
                <w:szCs w:val="24"/>
              </w:rPr>
              <w:t>Cissus</w:t>
            </w:r>
            <w:proofErr w:type="spellEnd"/>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quadrangularis</w:t>
            </w:r>
            <w:proofErr w:type="spellEnd"/>
            <w:r w:rsidRPr="002842A2">
              <w:rPr>
                <w:rFonts w:ascii="Book Antiqua" w:hAnsi="Book Antiqua" w:cs="宋体"/>
                <w:color w:val="000000"/>
                <w:sz w:val="24"/>
                <w:szCs w:val="24"/>
              </w:rPr>
              <w:t xml:space="preserve"> on NSAID induced toxicity through </w:t>
            </w:r>
            <w:proofErr w:type="spellStart"/>
            <w:r w:rsidRPr="002842A2">
              <w:rPr>
                <w:rFonts w:ascii="Book Antiqua" w:hAnsi="Book Antiqua" w:cs="宋体"/>
                <w:color w:val="000000"/>
                <w:sz w:val="24"/>
                <w:szCs w:val="24"/>
              </w:rPr>
              <w:t>immunomodulating</w:t>
            </w:r>
            <w:proofErr w:type="spellEnd"/>
            <w:r w:rsidRPr="002842A2">
              <w:rPr>
                <w:rFonts w:ascii="Book Antiqua" w:hAnsi="Book Antiqua" w:cs="宋体"/>
                <w:color w:val="000000"/>
                <w:sz w:val="24"/>
                <w:szCs w:val="24"/>
              </w:rPr>
              <w:t xml:space="preserve"> response and growth factors expression. </w:t>
            </w:r>
            <w:proofErr w:type="spellStart"/>
            <w:r w:rsidRPr="002842A2">
              <w:rPr>
                <w:rFonts w:ascii="Book Antiqua" w:hAnsi="Book Antiqua" w:cs="宋体"/>
                <w:i/>
                <w:color w:val="000000"/>
                <w:sz w:val="24"/>
                <w:szCs w:val="24"/>
              </w:rPr>
              <w:t>Int</w:t>
            </w:r>
            <w:proofErr w:type="spellEnd"/>
            <w:r w:rsidRPr="002842A2">
              <w:rPr>
                <w:rFonts w:ascii="Book Antiqua" w:hAnsi="Book Antiqua" w:cs="宋体"/>
                <w:i/>
                <w:color w:val="000000"/>
                <w:sz w:val="24"/>
                <w:szCs w:val="24"/>
              </w:rPr>
              <w:t xml:space="preserve"> </w:t>
            </w:r>
            <w:proofErr w:type="spellStart"/>
            <w:r w:rsidRPr="002842A2">
              <w:rPr>
                <w:rFonts w:ascii="Book Antiqua" w:hAnsi="Book Antiqua" w:cs="宋体"/>
                <w:i/>
                <w:color w:val="000000"/>
                <w:sz w:val="24"/>
                <w:szCs w:val="24"/>
              </w:rPr>
              <w:t>Immunopharmacol</w:t>
            </w:r>
            <w:proofErr w:type="spellEnd"/>
            <w:r w:rsidRPr="002842A2">
              <w:rPr>
                <w:rFonts w:ascii="Book Antiqua" w:hAnsi="Book Antiqua" w:cs="宋体"/>
                <w:color w:val="000000"/>
                <w:sz w:val="24"/>
                <w:szCs w:val="24"/>
              </w:rPr>
              <w:t xml:space="preserve"> 2008; </w:t>
            </w:r>
            <w:r w:rsidRPr="002842A2">
              <w:rPr>
                <w:rFonts w:ascii="Book Antiqua" w:hAnsi="Book Antiqua" w:cs="宋体"/>
                <w:b/>
                <w:color w:val="000000"/>
                <w:sz w:val="24"/>
                <w:szCs w:val="24"/>
              </w:rPr>
              <w:t>8</w:t>
            </w:r>
            <w:r w:rsidRPr="002842A2">
              <w:rPr>
                <w:rFonts w:ascii="Book Antiqua" w:hAnsi="Book Antiqua" w:cs="宋体"/>
                <w:color w:val="000000"/>
                <w:sz w:val="24"/>
                <w:szCs w:val="24"/>
              </w:rPr>
              <w:t xml:space="preserve">: 1721-1727 [PMID: </w:t>
            </w:r>
            <w:r>
              <w:rPr>
                <w:rFonts w:ascii="Book Antiqua" w:hAnsi="Book Antiqua" w:cs="宋体"/>
                <w:color w:val="000000"/>
                <w:sz w:val="24"/>
                <w:szCs w:val="24"/>
              </w:rPr>
              <w:t xml:space="preserve">18773975 </w:t>
            </w:r>
            <w:r w:rsidRPr="002842A2">
              <w:rPr>
                <w:rFonts w:ascii="Book Antiqua" w:hAnsi="Book Antiqua" w:cs="宋体"/>
                <w:color w:val="000000"/>
                <w:sz w:val="24"/>
                <w:szCs w:val="24"/>
              </w:rPr>
              <w:t>DOI: 10.1016/j.intimp.2008.08.005]</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5 </w:t>
            </w:r>
            <w:r w:rsidRPr="002842A2">
              <w:rPr>
                <w:rFonts w:ascii="Book Antiqua" w:hAnsi="Book Antiqua" w:cs="宋体"/>
                <w:b/>
                <w:bCs/>
                <w:color w:val="000000"/>
                <w:sz w:val="24"/>
                <w:szCs w:val="24"/>
              </w:rPr>
              <w:t>Becker JC</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Domschke</w:t>
            </w:r>
            <w:proofErr w:type="spellEnd"/>
            <w:r w:rsidRPr="002842A2">
              <w:rPr>
                <w:rFonts w:ascii="Book Antiqua" w:hAnsi="Book Antiqua" w:cs="宋体"/>
                <w:color w:val="000000"/>
                <w:sz w:val="24"/>
                <w:szCs w:val="24"/>
              </w:rPr>
              <w:t xml:space="preserve"> W, </w:t>
            </w:r>
            <w:proofErr w:type="spellStart"/>
            <w:r w:rsidRPr="002842A2">
              <w:rPr>
                <w:rFonts w:ascii="Book Antiqua" w:hAnsi="Book Antiqua" w:cs="宋体"/>
                <w:color w:val="000000"/>
                <w:sz w:val="24"/>
                <w:szCs w:val="24"/>
              </w:rPr>
              <w:t>Pohle</w:t>
            </w:r>
            <w:proofErr w:type="spellEnd"/>
            <w:r w:rsidRPr="002842A2">
              <w:rPr>
                <w:rFonts w:ascii="Book Antiqua" w:hAnsi="Book Antiqua" w:cs="宋体"/>
                <w:color w:val="000000"/>
                <w:sz w:val="24"/>
                <w:szCs w:val="24"/>
              </w:rPr>
              <w:t xml:space="preserve"> T. Current approaches to prevent NSAID-induced </w:t>
            </w:r>
            <w:proofErr w:type="spellStart"/>
            <w:r w:rsidRPr="002842A2">
              <w:rPr>
                <w:rFonts w:ascii="Book Antiqua" w:hAnsi="Book Antiqua" w:cs="宋体"/>
                <w:color w:val="000000"/>
                <w:sz w:val="24"/>
                <w:szCs w:val="24"/>
              </w:rPr>
              <w:t>gastropathy</w:t>
            </w:r>
            <w:proofErr w:type="spellEnd"/>
            <w:r w:rsidRPr="002842A2">
              <w:rPr>
                <w:rFonts w:ascii="Book Antiqua" w:hAnsi="Book Antiqua" w:cs="宋体"/>
                <w:color w:val="000000"/>
                <w:sz w:val="24"/>
                <w:szCs w:val="24"/>
              </w:rPr>
              <w:t xml:space="preserve">--COX selectivity and beyond. </w:t>
            </w:r>
            <w:r w:rsidRPr="002842A2">
              <w:rPr>
                <w:rFonts w:ascii="Book Antiqua" w:hAnsi="Book Antiqua" w:cs="宋体"/>
                <w:i/>
                <w:iCs/>
                <w:color w:val="000000"/>
                <w:sz w:val="24"/>
                <w:szCs w:val="24"/>
              </w:rPr>
              <w:t xml:space="preserve">Br J </w:t>
            </w:r>
            <w:proofErr w:type="spellStart"/>
            <w:r w:rsidRPr="002842A2">
              <w:rPr>
                <w:rFonts w:ascii="Book Antiqua" w:hAnsi="Book Antiqua" w:cs="宋体"/>
                <w:i/>
                <w:iCs/>
                <w:color w:val="000000"/>
                <w:sz w:val="24"/>
                <w:szCs w:val="24"/>
              </w:rPr>
              <w:t>Clin</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color w:val="000000"/>
                <w:sz w:val="24"/>
                <w:szCs w:val="24"/>
              </w:rPr>
              <w:t xml:space="preserve"> 2004; </w:t>
            </w:r>
            <w:r w:rsidRPr="002842A2">
              <w:rPr>
                <w:rFonts w:ascii="Book Antiqua" w:hAnsi="Book Antiqua" w:cs="宋体"/>
                <w:b/>
                <w:bCs/>
                <w:color w:val="000000"/>
                <w:sz w:val="24"/>
                <w:szCs w:val="24"/>
              </w:rPr>
              <w:t>58</w:t>
            </w:r>
            <w:r w:rsidRPr="002842A2">
              <w:rPr>
                <w:rFonts w:ascii="Book Antiqua" w:hAnsi="Book Antiqua" w:cs="宋体"/>
                <w:color w:val="000000"/>
                <w:sz w:val="24"/>
                <w:szCs w:val="24"/>
              </w:rPr>
              <w:t>: 587-600 [PMID: 15563357 DOI: 10.1111/j.1365-2125.2004.02198.x]</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6 </w:t>
            </w:r>
            <w:proofErr w:type="spellStart"/>
            <w:r w:rsidRPr="002842A2">
              <w:rPr>
                <w:rFonts w:ascii="Book Antiqua" w:hAnsi="Book Antiqua" w:cs="宋体"/>
                <w:b/>
                <w:bCs/>
                <w:color w:val="000000"/>
                <w:sz w:val="24"/>
                <w:szCs w:val="24"/>
              </w:rPr>
              <w:t>Niv</w:t>
            </w:r>
            <w:proofErr w:type="spellEnd"/>
            <w:r w:rsidRPr="002842A2">
              <w:rPr>
                <w:rFonts w:ascii="Book Antiqua" w:hAnsi="Book Antiqua" w:cs="宋体"/>
                <w:b/>
                <w:bCs/>
                <w:color w:val="000000"/>
                <w:sz w:val="24"/>
                <w:szCs w:val="24"/>
              </w:rPr>
              <w:t xml:space="preserve"> Y</w:t>
            </w:r>
            <w:r w:rsidRPr="002842A2">
              <w:rPr>
                <w:rFonts w:ascii="Book Antiqua" w:hAnsi="Book Antiqua" w:cs="宋体"/>
                <w:color w:val="000000"/>
                <w:sz w:val="24"/>
                <w:szCs w:val="24"/>
              </w:rPr>
              <w:t xml:space="preserve">, Battler A, </w:t>
            </w:r>
            <w:proofErr w:type="spellStart"/>
            <w:r w:rsidRPr="002842A2">
              <w:rPr>
                <w:rFonts w:ascii="Book Antiqua" w:hAnsi="Book Antiqua" w:cs="宋体"/>
                <w:color w:val="000000"/>
                <w:sz w:val="24"/>
                <w:szCs w:val="24"/>
              </w:rPr>
              <w:t>Abuksis</w:t>
            </w:r>
            <w:proofErr w:type="spellEnd"/>
            <w:r w:rsidRPr="002842A2">
              <w:rPr>
                <w:rFonts w:ascii="Book Antiqua" w:hAnsi="Book Antiqua" w:cs="宋体"/>
                <w:color w:val="000000"/>
                <w:sz w:val="24"/>
                <w:szCs w:val="24"/>
              </w:rPr>
              <w:t xml:space="preserve"> G, Gal E, </w:t>
            </w:r>
            <w:proofErr w:type="spellStart"/>
            <w:r w:rsidRPr="002842A2">
              <w:rPr>
                <w:rFonts w:ascii="Book Antiqua" w:hAnsi="Book Antiqua" w:cs="宋体"/>
                <w:color w:val="000000"/>
                <w:sz w:val="24"/>
                <w:szCs w:val="24"/>
              </w:rPr>
              <w:t>Sapoznikov</w:t>
            </w:r>
            <w:proofErr w:type="spellEnd"/>
            <w:r w:rsidRPr="002842A2">
              <w:rPr>
                <w:rFonts w:ascii="Book Antiqua" w:hAnsi="Book Antiqua" w:cs="宋体"/>
                <w:color w:val="000000"/>
                <w:sz w:val="24"/>
                <w:szCs w:val="24"/>
              </w:rPr>
              <w:t xml:space="preserve"> B, </w:t>
            </w:r>
            <w:proofErr w:type="spellStart"/>
            <w:r w:rsidRPr="002842A2">
              <w:rPr>
                <w:rFonts w:ascii="Book Antiqua" w:hAnsi="Book Antiqua" w:cs="宋体"/>
                <w:color w:val="000000"/>
                <w:sz w:val="24"/>
                <w:szCs w:val="24"/>
              </w:rPr>
              <w:t>Vilkin</w:t>
            </w:r>
            <w:proofErr w:type="spellEnd"/>
            <w:r w:rsidRPr="002842A2">
              <w:rPr>
                <w:rFonts w:ascii="Book Antiqua" w:hAnsi="Book Antiqua" w:cs="宋体"/>
                <w:color w:val="000000"/>
                <w:sz w:val="24"/>
                <w:szCs w:val="24"/>
              </w:rPr>
              <w:t xml:space="preserve"> A. Endoscopy in asymptomatic </w:t>
            </w:r>
            <w:proofErr w:type="spellStart"/>
            <w:r w:rsidRPr="002842A2">
              <w:rPr>
                <w:rFonts w:ascii="Book Antiqua" w:hAnsi="Book Antiqua" w:cs="宋体"/>
                <w:color w:val="000000"/>
                <w:sz w:val="24"/>
                <w:szCs w:val="24"/>
              </w:rPr>
              <w:t>minidose</w:t>
            </w:r>
            <w:proofErr w:type="spellEnd"/>
            <w:r w:rsidRPr="002842A2">
              <w:rPr>
                <w:rFonts w:ascii="Book Antiqua" w:hAnsi="Book Antiqua" w:cs="宋体"/>
                <w:color w:val="000000"/>
                <w:sz w:val="24"/>
                <w:szCs w:val="24"/>
              </w:rPr>
              <w:t xml:space="preserve"> aspirin consumers. </w:t>
            </w:r>
            <w:r w:rsidRPr="002842A2">
              <w:rPr>
                <w:rFonts w:ascii="Book Antiqua" w:hAnsi="Book Antiqua" w:cs="宋体"/>
                <w:i/>
                <w:iCs/>
                <w:color w:val="000000"/>
                <w:sz w:val="24"/>
                <w:szCs w:val="24"/>
              </w:rPr>
              <w:t xml:space="preserve">Dig Dis </w:t>
            </w:r>
            <w:proofErr w:type="spellStart"/>
            <w:r w:rsidRPr="002842A2">
              <w:rPr>
                <w:rFonts w:ascii="Book Antiqua" w:hAnsi="Book Antiqua" w:cs="宋体"/>
                <w:i/>
                <w:iCs/>
                <w:color w:val="000000"/>
                <w:sz w:val="24"/>
                <w:szCs w:val="24"/>
              </w:rPr>
              <w:t>Sci</w:t>
            </w:r>
            <w:proofErr w:type="spellEnd"/>
            <w:r w:rsidRPr="002842A2">
              <w:rPr>
                <w:rFonts w:ascii="Book Antiqua" w:hAnsi="Book Antiqua" w:cs="宋体"/>
                <w:color w:val="000000"/>
                <w:sz w:val="24"/>
                <w:szCs w:val="24"/>
              </w:rPr>
              <w:t xml:space="preserve"> 2005; </w:t>
            </w:r>
            <w:r w:rsidRPr="002842A2">
              <w:rPr>
                <w:rFonts w:ascii="Book Antiqua" w:hAnsi="Book Antiqua" w:cs="宋体"/>
                <w:b/>
                <w:bCs/>
                <w:color w:val="000000"/>
                <w:sz w:val="24"/>
                <w:szCs w:val="24"/>
              </w:rPr>
              <w:t>50</w:t>
            </w:r>
            <w:r w:rsidRPr="002842A2">
              <w:rPr>
                <w:rFonts w:ascii="Book Antiqua" w:hAnsi="Book Antiqua" w:cs="宋体"/>
                <w:color w:val="000000"/>
                <w:sz w:val="24"/>
                <w:szCs w:val="24"/>
              </w:rPr>
              <w:t>: 78-80 [PMID: 15712641 DOI: 10.1007/s10620-005-1281-1]</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7 </w:t>
            </w:r>
            <w:r w:rsidRPr="002842A2">
              <w:rPr>
                <w:rFonts w:ascii="Book Antiqua" w:hAnsi="Book Antiqua" w:cs="宋体"/>
                <w:b/>
                <w:bCs/>
                <w:color w:val="000000"/>
                <w:sz w:val="24"/>
                <w:szCs w:val="24"/>
              </w:rPr>
              <w:t>Wang JY</w:t>
            </w:r>
            <w:r w:rsidRPr="002842A2">
              <w:rPr>
                <w:rFonts w:ascii="Book Antiqua" w:hAnsi="Book Antiqua" w:cs="宋体"/>
                <w:color w:val="000000"/>
                <w:sz w:val="24"/>
                <w:szCs w:val="24"/>
              </w:rPr>
              <w:t xml:space="preserve">, Yamasaki S, Takeuchi K, Okabe S. Delayed healing of acetic </w:t>
            </w:r>
            <w:r w:rsidRPr="002842A2">
              <w:rPr>
                <w:rFonts w:ascii="Book Antiqua" w:hAnsi="Book Antiqua" w:cs="宋体"/>
                <w:color w:val="000000"/>
                <w:sz w:val="24"/>
                <w:szCs w:val="24"/>
              </w:rPr>
              <w:lastRenderedPageBreak/>
              <w:t xml:space="preserve">acid-induced gastric ulcers in rats by indomethacin. </w:t>
            </w:r>
            <w:r w:rsidRPr="002842A2">
              <w:rPr>
                <w:rFonts w:ascii="Book Antiqua" w:hAnsi="Book Antiqua" w:cs="宋体"/>
                <w:i/>
                <w:iCs/>
                <w:color w:val="000000"/>
                <w:sz w:val="24"/>
                <w:szCs w:val="24"/>
              </w:rPr>
              <w:t>Gastroenterology</w:t>
            </w:r>
            <w:r w:rsidRPr="002842A2">
              <w:rPr>
                <w:rFonts w:ascii="Book Antiqua" w:hAnsi="Book Antiqua" w:cs="宋体"/>
                <w:color w:val="000000"/>
                <w:sz w:val="24"/>
                <w:szCs w:val="24"/>
              </w:rPr>
              <w:t xml:space="preserve"> 1989; </w:t>
            </w:r>
            <w:r w:rsidRPr="002842A2">
              <w:rPr>
                <w:rFonts w:ascii="Book Antiqua" w:hAnsi="Book Antiqua" w:cs="宋体"/>
                <w:b/>
                <w:bCs/>
                <w:color w:val="000000"/>
                <w:sz w:val="24"/>
                <w:szCs w:val="24"/>
              </w:rPr>
              <w:t>96</w:t>
            </w:r>
            <w:r w:rsidRPr="002842A2">
              <w:rPr>
                <w:rFonts w:ascii="Book Antiqua" w:hAnsi="Book Antiqua" w:cs="宋体"/>
                <w:color w:val="000000"/>
                <w:sz w:val="24"/>
                <w:szCs w:val="24"/>
              </w:rPr>
              <w:t>: 393-402 [PMID: 2910759]</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8 </w:t>
            </w:r>
            <w:r w:rsidRPr="002842A2">
              <w:rPr>
                <w:rFonts w:ascii="Book Antiqua" w:hAnsi="Book Antiqua" w:cs="宋体"/>
                <w:b/>
                <w:color w:val="000000"/>
                <w:sz w:val="24"/>
                <w:szCs w:val="24"/>
              </w:rPr>
              <w:t>Naito Y</w:t>
            </w:r>
            <w:r w:rsidRPr="002842A2">
              <w:rPr>
                <w:rFonts w:ascii="Book Antiqua" w:hAnsi="Book Antiqua" w:cs="宋体"/>
                <w:color w:val="000000"/>
                <w:sz w:val="24"/>
                <w:szCs w:val="24"/>
              </w:rPr>
              <w:t xml:space="preserve">, Yoshikawa T, Yagi N, Matsuyama K, Yoshida N, </w:t>
            </w:r>
            <w:proofErr w:type="spellStart"/>
            <w:r w:rsidRPr="002842A2">
              <w:rPr>
                <w:rFonts w:ascii="Book Antiqua" w:hAnsi="Book Antiqua" w:cs="宋体"/>
                <w:color w:val="000000"/>
                <w:sz w:val="24"/>
                <w:szCs w:val="24"/>
              </w:rPr>
              <w:t>Seto</w:t>
            </w:r>
            <w:proofErr w:type="spellEnd"/>
            <w:r w:rsidRPr="002842A2">
              <w:rPr>
                <w:rFonts w:ascii="Book Antiqua" w:hAnsi="Book Antiqua" w:cs="宋体"/>
                <w:color w:val="000000"/>
                <w:sz w:val="24"/>
                <w:szCs w:val="24"/>
              </w:rPr>
              <w:t xml:space="preserve"> K, </w:t>
            </w:r>
            <w:proofErr w:type="spellStart"/>
            <w:r w:rsidRPr="002842A2">
              <w:rPr>
                <w:rFonts w:ascii="Book Antiqua" w:hAnsi="Book Antiqua" w:cs="宋体"/>
                <w:color w:val="000000"/>
                <w:sz w:val="24"/>
                <w:szCs w:val="24"/>
              </w:rPr>
              <w:t>Yoneta</w:t>
            </w:r>
            <w:proofErr w:type="spellEnd"/>
            <w:r w:rsidRPr="002842A2">
              <w:rPr>
                <w:rFonts w:ascii="Book Antiqua" w:hAnsi="Book Antiqua" w:cs="宋体"/>
                <w:color w:val="000000"/>
                <w:sz w:val="24"/>
                <w:szCs w:val="24"/>
              </w:rPr>
              <w:t xml:space="preserve"> T. Effects of </w:t>
            </w:r>
            <w:proofErr w:type="spellStart"/>
            <w:r w:rsidRPr="002842A2">
              <w:rPr>
                <w:rFonts w:ascii="Book Antiqua" w:hAnsi="Book Antiqua" w:cs="宋体"/>
                <w:color w:val="000000"/>
                <w:sz w:val="24"/>
                <w:szCs w:val="24"/>
              </w:rPr>
              <w:t>polaprezine</w:t>
            </w:r>
            <w:proofErr w:type="spellEnd"/>
            <w:r w:rsidRPr="002842A2">
              <w:rPr>
                <w:rFonts w:ascii="Book Antiqua" w:hAnsi="Book Antiqua" w:cs="宋体"/>
                <w:color w:val="000000"/>
                <w:sz w:val="24"/>
                <w:szCs w:val="24"/>
              </w:rPr>
              <w:t xml:space="preserve"> on lipid peroxidation, neutrophil accumulation, and TNF-alpha expression in rats with aspirin-induced gastric mucosal injury. </w:t>
            </w:r>
            <w:r w:rsidRPr="002842A2">
              <w:rPr>
                <w:rFonts w:ascii="Book Antiqua" w:hAnsi="Book Antiqua" w:cs="宋体"/>
                <w:i/>
                <w:color w:val="000000"/>
                <w:sz w:val="24"/>
                <w:szCs w:val="24"/>
              </w:rPr>
              <w:t xml:space="preserve">Dig Dis </w:t>
            </w:r>
            <w:proofErr w:type="spellStart"/>
            <w:r w:rsidRPr="002842A2">
              <w:rPr>
                <w:rFonts w:ascii="Book Antiqua" w:hAnsi="Book Antiqua" w:cs="宋体"/>
                <w:i/>
                <w:color w:val="000000"/>
                <w:sz w:val="24"/>
                <w:szCs w:val="24"/>
              </w:rPr>
              <w:t>Sci</w:t>
            </w:r>
            <w:proofErr w:type="spellEnd"/>
            <w:r w:rsidRPr="002842A2">
              <w:rPr>
                <w:rFonts w:ascii="Book Antiqua" w:hAnsi="Book Antiqua" w:cs="宋体"/>
                <w:i/>
                <w:color w:val="000000"/>
                <w:sz w:val="24"/>
                <w:szCs w:val="24"/>
              </w:rPr>
              <w:t xml:space="preserve"> </w:t>
            </w:r>
            <w:r>
              <w:rPr>
                <w:rFonts w:ascii="Book Antiqua" w:hAnsi="Book Antiqua" w:cs="宋体"/>
                <w:color w:val="000000"/>
                <w:sz w:val="24"/>
                <w:szCs w:val="24"/>
              </w:rPr>
              <w:t xml:space="preserve">2001; </w:t>
            </w:r>
            <w:r w:rsidRPr="002842A2">
              <w:rPr>
                <w:rFonts w:ascii="Book Antiqua" w:hAnsi="Book Antiqua" w:cs="宋体"/>
                <w:b/>
                <w:color w:val="000000"/>
                <w:sz w:val="24"/>
                <w:szCs w:val="24"/>
              </w:rPr>
              <w:t>46</w:t>
            </w:r>
            <w:r w:rsidRPr="002842A2">
              <w:rPr>
                <w:rFonts w:ascii="Book Antiqua" w:hAnsi="Book Antiqua" w:cs="宋体"/>
                <w:color w:val="000000"/>
                <w:sz w:val="24"/>
                <w:szCs w:val="24"/>
              </w:rPr>
              <w:t>: 845-851 [</w:t>
            </w:r>
            <w:r>
              <w:rPr>
                <w:rFonts w:ascii="Book Antiqua" w:hAnsi="Book Antiqua" w:cs="宋体"/>
                <w:color w:val="000000"/>
                <w:sz w:val="24"/>
                <w:szCs w:val="24"/>
              </w:rPr>
              <w:t xml:space="preserve">PMID: 11330422 </w:t>
            </w:r>
            <w:r w:rsidRPr="002842A2">
              <w:rPr>
                <w:rFonts w:ascii="Book Antiqua" w:hAnsi="Book Antiqua" w:cs="宋体"/>
                <w:color w:val="000000"/>
                <w:sz w:val="24"/>
                <w:szCs w:val="24"/>
              </w:rPr>
              <w:t xml:space="preserve">DOI: </w:t>
            </w:r>
            <w:r w:rsidRPr="009E7B2D">
              <w:rPr>
                <w:rFonts w:ascii="Book Antiqua" w:hAnsi="Book Antiqua" w:cs="宋体"/>
                <w:color w:val="000000"/>
                <w:sz w:val="24"/>
                <w:szCs w:val="24"/>
              </w:rPr>
              <w:t>10.1023/A:1010716804594</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9 </w:t>
            </w:r>
            <w:r w:rsidRPr="002842A2">
              <w:rPr>
                <w:rFonts w:ascii="Book Antiqua" w:hAnsi="Book Antiqua" w:cs="宋体"/>
                <w:b/>
                <w:bCs/>
                <w:color w:val="000000"/>
                <w:sz w:val="24"/>
                <w:szCs w:val="24"/>
              </w:rPr>
              <w:t>Salim AS</w:t>
            </w:r>
            <w:r w:rsidRPr="002842A2">
              <w:rPr>
                <w:rFonts w:ascii="Book Antiqua" w:hAnsi="Book Antiqua" w:cs="宋体"/>
                <w:color w:val="000000"/>
                <w:sz w:val="24"/>
                <w:szCs w:val="24"/>
              </w:rPr>
              <w:t xml:space="preserve">. Use of scavenging oxygen-derived free radicals to protect the rat against aspirin- and ethanol-induced erosive gastritis. </w:t>
            </w:r>
            <w:r w:rsidRPr="002842A2">
              <w:rPr>
                <w:rFonts w:ascii="Book Antiqua" w:hAnsi="Book Antiqua" w:cs="宋体"/>
                <w:i/>
                <w:iCs/>
                <w:color w:val="000000"/>
                <w:sz w:val="24"/>
                <w:szCs w:val="24"/>
              </w:rPr>
              <w:t xml:space="preserve">J Pharm </w:t>
            </w:r>
            <w:proofErr w:type="spellStart"/>
            <w:r w:rsidRPr="002842A2">
              <w:rPr>
                <w:rFonts w:ascii="Book Antiqua" w:hAnsi="Book Antiqua" w:cs="宋体"/>
                <w:i/>
                <w:iCs/>
                <w:color w:val="000000"/>
                <w:sz w:val="24"/>
                <w:szCs w:val="24"/>
              </w:rPr>
              <w:t>Sci</w:t>
            </w:r>
            <w:proofErr w:type="spellEnd"/>
            <w:r w:rsidRPr="002842A2">
              <w:rPr>
                <w:rFonts w:ascii="Book Antiqua" w:hAnsi="Book Antiqua" w:cs="宋体"/>
                <w:color w:val="000000"/>
                <w:sz w:val="24"/>
                <w:szCs w:val="24"/>
              </w:rPr>
              <w:t xml:space="preserve"> 1992; </w:t>
            </w:r>
            <w:r w:rsidRPr="002842A2">
              <w:rPr>
                <w:rFonts w:ascii="Book Antiqua" w:hAnsi="Book Antiqua" w:cs="宋体"/>
                <w:b/>
                <w:bCs/>
                <w:color w:val="000000"/>
                <w:sz w:val="24"/>
                <w:szCs w:val="24"/>
              </w:rPr>
              <w:t>81</w:t>
            </w:r>
            <w:r w:rsidRPr="002842A2">
              <w:rPr>
                <w:rFonts w:ascii="Book Antiqua" w:hAnsi="Book Antiqua" w:cs="宋体"/>
                <w:color w:val="000000"/>
                <w:sz w:val="24"/>
                <w:szCs w:val="24"/>
              </w:rPr>
              <w:t>: 943-946 [PMID: 1432645 DOI: 10.1002/jps.2600810921]</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10 </w:t>
            </w:r>
            <w:proofErr w:type="spellStart"/>
            <w:r w:rsidRPr="002842A2">
              <w:rPr>
                <w:rFonts w:ascii="Book Antiqua" w:hAnsi="Book Antiqua" w:cs="宋体"/>
                <w:b/>
                <w:bCs/>
                <w:color w:val="000000"/>
                <w:sz w:val="24"/>
                <w:szCs w:val="24"/>
              </w:rPr>
              <w:t>Sener-Murato</w:t>
            </w:r>
            <w:r w:rsidRPr="002842A2">
              <w:rPr>
                <w:rFonts w:ascii="Book Antiqua" w:eastAsia="MS Gothic" w:hAnsi="Book Antiqua" w:cs="MS Gothic"/>
                <w:b/>
                <w:bCs/>
                <w:color w:val="000000"/>
                <w:sz w:val="24"/>
                <w:szCs w:val="24"/>
              </w:rPr>
              <w:t>ğ</w:t>
            </w:r>
            <w:r w:rsidRPr="002842A2">
              <w:rPr>
                <w:rFonts w:ascii="Book Antiqua" w:hAnsi="Book Antiqua" w:cs="宋体"/>
                <w:b/>
                <w:bCs/>
                <w:color w:val="000000"/>
                <w:sz w:val="24"/>
                <w:szCs w:val="24"/>
              </w:rPr>
              <w:t>lu</w:t>
            </w:r>
            <w:proofErr w:type="spellEnd"/>
            <w:r w:rsidRPr="002842A2">
              <w:rPr>
                <w:rFonts w:ascii="Book Antiqua" w:hAnsi="Book Antiqua" w:cs="宋体"/>
                <w:b/>
                <w:bCs/>
                <w:color w:val="000000"/>
                <w:sz w:val="24"/>
                <w:szCs w:val="24"/>
              </w:rPr>
              <w:t xml:space="preserve"> G</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Paskalo</w:t>
            </w:r>
            <w:r w:rsidRPr="002842A2">
              <w:rPr>
                <w:rFonts w:ascii="Book Antiqua" w:eastAsia="MS Gothic" w:hAnsi="Book Antiqua" w:cs="MS Gothic"/>
                <w:color w:val="000000"/>
                <w:sz w:val="24"/>
                <w:szCs w:val="24"/>
              </w:rPr>
              <w:t>ğ</w:t>
            </w:r>
            <w:r w:rsidRPr="002842A2">
              <w:rPr>
                <w:rFonts w:ascii="Book Antiqua" w:hAnsi="Book Antiqua" w:cs="宋体"/>
                <w:color w:val="000000"/>
                <w:sz w:val="24"/>
                <w:szCs w:val="24"/>
              </w:rPr>
              <w:t>lu</w:t>
            </w:r>
            <w:proofErr w:type="spellEnd"/>
            <w:r w:rsidRPr="002842A2">
              <w:rPr>
                <w:rFonts w:ascii="Book Antiqua" w:hAnsi="Book Antiqua" w:cs="宋体"/>
                <w:color w:val="000000"/>
                <w:sz w:val="24"/>
                <w:szCs w:val="24"/>
              </w:rPr>
              <w:t xml:space="preserve"> K, </w:t>
            </w:r>
            <w:proofErr w:type="spellStart"/>
            <w:r w:rsidRPr="002842A2">
              <w:rPr>
                <w:rFonts w:ascii="Book Antiqua" w:hAnsi="Book Antiqua" w:cs="宋体"/>
                <w:color w:val="000000"/>
                <w:sz w:val="24"/>
                <w:szCs w:val="24"/>
              </w:rPr>
              <w:t>Arbak</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Hürda</w:t>
            </w:r>
            <w:r w:rsidRPr="002842A2">
              <w:rPr>
                <w:rFonts w:ascii="Book Antiqua" w:eastAsia="MS Gothic" w:hAnsi="Book Antiqua" w:cs="MS Gothic"/>
                <w:color w:val="000000"/>
                <w:sz w:val="24"/>
                <w:szCs w:val="24"/>
              </w:rPr>
              <w:t>ğ</w:t>
            </w:r>
            <w:proofErr w:type="spellEnd"/>
            <w:r w:rsidRPr="002842A2">
              <w:rPr>
                <w:rFonts w:ascii="Book Antiqua" w:hAnsi="Book Antiqua" w:cs="宋体"/>
                <w:color w:val="000000"/>
                <w:sz w:val="24"/>
                <w:szCs w:val="24"/>
              </w:rPr>
              <w:t xml:space="preserve"> C, </w:t>
            </w:r>
            <w:proofErr w:type="spellStart"/>
            <w:r w:rsidRPr="002842A2">
              <w:rPr>
                <w:rFonts w:ascii="Book Antiqua" w:hAnsi="Book Antiqua" w:cs="宋体"/>
                <w:color w:val="000000"/>
                <w:sz w:val="24"/>
                <w:szCs w:val="24"/>
              </w:rPr>
              <w:t>Ayano</w:t>
            </w:r>
            <w:r w:rsidRPr="002842A2">
              <w:rPr>
                <w:rFonts w:ascii="Book Antiqua" w:eastAsia="MS Gothic" w:hAnsi="Book Antiqua" w:cs="MS Gothic"/>
                <w:color w:val="000000"/>
                <w:sz w:val="24"/>
                <w:szCs w:val="24"/>
              </w:rPr>
              <w:t>ğ</w:t>
            </w:r>
            <w:r w:rsidRPr="002842A2">
              <w:rPr>
                <w:rFonts w:ascii="Book Antiqua" w:hAnsi="Book Antiqua" w:cs="宋体"/>
                <w:color w:val="000000"/>
                <w:sz w:val="24"/>
                <w:szCs w:val="24"/>
              </w:rPr>
              <w:t>lu-Dülger</w:t>
            </w:r>
            <w:proofErr w:type="spellEnd"/>
            <w:r w:rsidRPr="002842A2">
              <w:rPr>
                <w:rFonts w:ascii="Book Antiqua" w:hAnsi="Book Antiqua" w:cs="宋体"/>
                <w:color w:val="000000"/>
                <w:sz w:val="24"/>
                <w:szCs w:val="24"/>
              </w:rPr>
              <w:t xml:space="preserve"> G. Protective effect of famotidine, omeprazole, and melatonin against acetylsalicylic acid-induced gastric damage in rats. </w:t>
            </w:r>
            <w:r w:rsidRPr="002842A2">
              <w:rPr>
                <w:rFonts w:ascii="Book Antiqua" w:hAnsi="Book Antiqua" w:cs="宋体"/>
                <w:i/>
                <w:iCs/>
                <w:color w:val="000000"/>
                <w:sz w:val="24"/>
                <w:szCs w:val="24"/>
              </w:rPr>
              <w:t xml:space="preserve">Dig Dis </w:t>
            </w:r>
            <w:proofErr w:type="spellStart"/>
            <w:r w:rsidRPr="002842A2">
              <w:rPr>
                <w:rFonts w:ascii="Book Antiqua" w:hAnsi="Book Antiqua" w:cs="宋体"/>
                <w:i/>
                <w:iCs/>
                <w:color w:val="000000"/>
                <w:sz w:val="24"/>
                <w:szCs w:val="24"/>
              </w:rPr>
              <w:t>Sci</w:t>
            </w:r>
            <w:proofErr w:type="spellEnd"/>
            <w:r w:rsidRPr="002842A2">
              <w:rPr>
                <w:rFonts w:ascii="Book Antiqua" w:hAnsi="Book Antiqua" w:cs="宋体"/>
                <w:color w:val="000000"/>
                <w:sz w:val="24"/>
                <w:szCs w:val="24"/>
              </w:rPr>
              <w:t xml:space="preserve"> 2001; </w:t>
            </w:r>
            <w:r w:rsidRPr="002842A2">
              <w:rPr>
                <w:rFonts w:ascii="Book Antiqua" w:hAnsi="Book Antiqua" w:cs="宋体"/>
                <w:b/>
                <w:bCs/>
                <w:color w:val="000000"/>
                <w:sz w:val="24"/>
                <w:szCs w:val="24"/>
              </w:rPr>
              <w:t>46</w:t>
            </w:r>
            <w:r w:rsidRPr="002842A2">
              <w:rPr>
                <w:rFonts w:ascii="Book Antiqua" w:hAnsi="Book Antiqua" w:cs="宋体"/>
                <w:color w:val="000000"/>
                <w:sz w:val="24"/>
                <w:szCs w:val="24"/>
              </w:rPr>
              <w:t xml:space="preserve">: 318-330 [PMID: 11281181 DOI: </w:t>
            </w:r>
            <w:r w:rsidRPr="0096330F">
              <w:rPr>
                <w:rFonts w:ascii="Book Antiqua" w:hAnsi="Book Antiqua" w:cs="宋体"/>
                <w:color w:val="000000"/>
                <w:sz w:val="24"/>
                <w:szCs w:val="24"/>
              </w:rPr>
              <w:t>10.1023/A:1005652815921</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11 </w:t>
            </w:r>
            <w:proofErr w:type="spellStart"/>
            <w:r w:rsidRPr="002842A2">
              <w:rPr>
                <w:rFonts w:ascii="Book Antiqua" w:hAnsi="Book Antiqua" w:cs="宋体"/>
                <w:b/>
                <w:bCs/>
                <w:color w:val="000000"/>
                <w:sz w:val="24"/>
                <w:szCs w:val="24"/>
              </w:rPr>
              <w:t>Santucci</w:t>
            </w:r>
            <w:proofErr w:type="spellEnd"/>
            <w:r w:rsidRPr="002842A2">
              <w:rPr>
                <w:rFonts w:ascii="Book Antiqua" w:hAnsi="Book Antiqua" w:cs="宋体"/>
                <w:b/>
                <w:bCs/>
                <w:color w:val="000000"/>
                <w:sz w:val="24"/>
                <w:szCs w:val="24"/>
              </w:rPr>
              <w:t xml:space="preserve"> L</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Fiorucci</w:t>
            </w:r>
            <w:proofErr w:type="spellEnd"/>
            <w:r w:rsidRPr="002842A2">
              <w:rPr>
                <w:rFonts w:ascii="Book Antiqua" w:hAnsi="Book Antiqua" w:cs="宋体"/>
                <w:color w:val="000000"/>
                <w:sz w:val="24"/>
                <w:szCs w:val="24"/>
              </w:rPr>
              <w:t xml:space="preserve"> S, Di Matteo FM, </w:t>
            </w:r>
            <w:proofErr w:type="spellStart"/>
            <w:r w:rsidRPr="002842A2">
              <w:rPr>
                <w:rFonts w:ascii="Book Antiqua" w:hAnsi="Book Antiqua" w:cs="宋体"/>
                <w:color w:val="000000"/>
                <w:sz w:val="24"/>
                <w:szCs w:val="24"/>
              </w:rPr>
              <w:t>Morelli</w:t>
            </w:r>
            <w:proofErr w:type="spellEnd"/>
            <w:r w:rsidRPr="002842A2">
              <w:rPr>
                <w:rFonts w:ascii="Book Antiqua" w:hAnsi="Book Antiqua" w:cs="宋体"/>
                <w:color w:val="000000"/>
                <w:sz w:val="24"/>
                <w:szCs w:val="24"/>
              </w:rPr>
              <w:t xml:space="preserve"> A. Role of tumor necrosis factor alpha release and leukocyte </w:t>
            </w:r>
            <w:proofErr w:type="spellStart"/>
            <w:r w:rsidRPr="002842A2">
              <w:rPr>
                <w:rFonts w:ascii="Book Antiqua" w:hAnsi="Book Antiqua" w:cs="宋体"/>
                <w:color w:val="000000"/>
                <w:sz w:val="24"/>
                <w:szCs w:val="24"/>
              </w:rPr>
              <w:t>margination</w:t>
            </w:r>
            <w:proofErr w:type="spellEnd"/>
            <w:r w:rsidRPr="002842A2">
              <w:rPr>
                <w:rFonts w:ascii="Book Antiqua" w:hAnsi="Book Antiqua" w:cs="宋体"/>
                <w:color w:val="000000"/>
                <w:sz w:val="24"/>
                <w:szCs w:val="24"/>
              </w:rPr>
              <w:t xml:space="preserve"> in indomethacin-induced gastric injury in rats. </w:t>
            </w:r>
            <w:r w:rsidRPr="002842A2">
              <w:rPr>
                <w:rFonts w:ascii="Book Antiqua" w:hAnsi="Book Antiqua" w:cs="宋体"/>
                <w:i/>
                <w:iCs/>
                <w:color w:val="000000"/>
                <w:sz w:val="24"/>
                <w:szCs w:val="24"/>
              </w:rPr>
              <w:t>Gastroenterology</w:t>
            </w:r>
            <w:r w:rsidRPr="002842A2">
              <w:rPr>
                <w:rFonts w:ascii="Book Antiqua" w:hAnsi="Book Antiqua" w:cs="宋体"/>
                <w:color w:val="000000"/>
                <w:sz w:val="24"/>
                <w:szCs w:val="24"/>
              </w:rPr>
              <w:t xml:space="preserve"> 1995; </w:t>
            </w:r>
            <w:r w:rsidRPr="002842A2">
              <w:rPr>
                <w:rFonts w:ascii="Book Antiqua" w:hAnsi="Book Antiqua" w:cs="宋体"/>
                <w:b/>
                <w:bCs/>
                <w:color w:val="000000"/>
                <w:sz w:val="24"/>
                <w:szCs w:val="24"/>
              </w:rPr>
              <w:t>108</w:t>
            </w:r>
            <w:r w:rsidRPr="002842A2">
              <w:rPr>
                <w:rFonts w:ascii="Book Antiqua" w:hAnsi="Book Antiqua" w:cs="宋体"/>
                <w:color w:val="000000"/>
                <w:sz w:val="24"/>
                <w:szCs w:val="24"/>
              </w:rPr>
              <w:t>: 393-401 [PMID: 7530670 DOI: 10.1016/0016-5085(95)90065-9]</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12 </w:t>
            </w:r>
            <w:proofErr w:type="spellStart"/>
            <w:r w:rsidRPr="002842A2">
              <w:rPr>
                <w:rFonts w:ascii="Book Antiqua" w:hAnsi="Book Antiqua" w:cs="宋体"/>
                <w:b/>
                <w:bCs/>
                <w:color w:val="000000"/>
                <w:sz w:val="24"/>
                <w:szCs w:val="24"/>
              </w:rPr>
              <w:t>Santucci</w:t>
            </w:r>
            <w:proofErr w:type="spellEnd"/>
            <w:r w:rsidRPr="002842A2">
              <w:rPr>
                <w:rFonts w:ascii="Book Antiqua" w:hAnsi="Book Antiqua" w:cs="宋体"/>
                <w:b/>
                <w:bCs/>
                <w:color w:val="000000"/>
                <w:sz w:val="24"/>
                <w:szCs w:val="24"/>
              </w:rPr>
              <w:t xml:space="preserve"> L</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Fiorucci</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Giansanti</w:t>
            </w:r>
            <w:proofErr w:type="spellEnd"/>
            <w:r w:rsidRPr="002842A2">
              <w:rPr>
                <w:rFonts w:ascii="Book Antiqua" w:hAnsi="Book Antiqua" w:cs="宋体"/>
                <w:color w:val="000000"/>
                <w:sz w:val="24"/>
                <w:szCs w:val="24"/>
              </w:rPr>
              <w:t xml:space="preserve"> M, </w:t>
            </w:r>
            <w:proofErr w:type="spellStart"/>
            <w:r w:rsidRPr="002842A2">
              <w:rPr>
                <w:rFonts w:ascii="Book Antiqua" w:hAnsi="Book Antiqua" w:cs="宋体"/>
                <w:color w:val="000000"/>
                <w:sz w:val="24"/>
                <w:szCs w:val="24"/>
              </w:rPr>
              <w:t>Brunori</w:t>
            </w:r>
            <w:proofErr w:type="spellEnd"/>
            <w:r w:rsidRPr="002842A2">
              <w:rPr>
                <w:rFonts w:ascii="Book Antiqua" w:hAnsi="Book Antiqua" w:cs="宋体"/>
                <w:color w:val="000000"/>
                <w:sz w:val="24"/>
                <w:szCs w:val="24"/>
              </w:rPr>
              <w:t xml:space="preserve"> PM, Di Matteo FM, </w:t>
            </w:r>
            <w:proofErr w:type="spellStart"/>
            <w:r w:rsidRPr="002842A2">
              <w:rPr>
                <w:rFonts w:ascii="Book Antiqua" w:hAnsi="Book Antiqua" w:cs="宋体"/>
                <w:color w:val="000000"/>
                <w:sz w:val="24"/>
                <w:szCs w:val="24"/>
              </w:rPr>
              <w:t>Morelli</w:t>
            </w:r>
            <w:proofErr w:type="spellEnd"/>
            <w:r w:rsidRPr="002842A2">
              <w:rPr>
                <w:rFonts w:ascii="Book Antiqua" w:hAnsi="Book Antiqua" w:cs="宋体"/>
                <w:color w:val="000000"/>
                <w:sz w:val="24"/>
                <w:szCs w:val="24"/>
              </w:rPr>
              <w:t xml:space="preserve"> A. </w:t>
            </w:r>
            <w:proofErr w:type="spellStart"/>
            <w:r w:rsidRPr="002842A2">
              <w:rPr>
                <w:rFonts w:ascii="Book Antiqua" w:hAnsi="Book Antiqua" w:cs="宋体"/>
                <w:color w:val="000000"/>
                <w:sz w:val="24"/>
                <w:szCs w:val="24"/>
              </w:rPr>
              <w:t>Pentoxifylline</w:t>
            </w:r>
            <w:proofErr w:type="spellEnd"/>
            <w:r w:rsidRPr="002842A2">
              <w:rPr>
                <w:rFonts w:ascii="Book Antiqua" w:hAnsi="Book Antiqua" w:cs="宋体"/>
                <w:color w:val="000000"/>
                <w:sz w:val="24"/>
                <w:szCs w:val="24"/>
              </w:rPr>
              <w:t xml:space="preserve"> prevents indomethacin induced acute gastric mucosal damage in rats: role of </w:t>
            </w:r>
            <w:proofErr w:type="spellStart"/>
            <w:r w:rsidRPr="002842A2">
              <w:rPr>
                <w:rFonts w:ascii="Book Antiqua" w:hAnsi="Book Antiqua" w:cs="宋体"/>
                <w:color w:val="000000"/>
                <w:sz w:val="24"/>
                <w:szCs w:val="24"/>
              </w:rPr>
              <w:t>tumour</w:t>
            </w:r>
            <w:proofErr w:type="spellEnd"/>
            <w:r w:rsidRPr="002842A2">
              <w:rPr>
                <w:rFonts w:ascii="Book Antiqua" w:hAnsi="Book Antiqua" w:cs="宋体"/>
                <w:color w:val="000000"/>
                <w:sz w:val="24"/>
                <w:szCs w:val="24"/>
              </w:rPr>
              <w:t xml:space="preserve"> necrosis factor alpha. </w:t>
            </w:r>
            <w:r w:rsidRPr="002842A2">
              <w:rPr>
                <w:rFonts w:ascii="Book Antiqua" w:hAnsi="Book Antiqua" w:cs="宋体"/>
                <w:i/>
                <w:iCs/>
                <w:color w:val="000000"/>
                <w:sz w:val="24"/>
                <w:szCs w:val="24"/>
              </w:rPr>
              <w:t>Gut</w:t>
            </w:r>
            <w:r w:rsidRPr="002842A2">
              <w:rPr>
                <w:rFonts w:ascii="Book Antiqua" w:hAnsi="Book Antiqua" w:cs="宋体"/>
                <w:color w:val="000000"/>
                <w:sz w:val="24"/>
                <w:szCs w:val="24"/>
              </w:rPr>
              <w:t xml:space="preserve"> 1994; </w:t>
            </w:r>
            <w:r w:rsidRPr="002842A2">
              <w:rPr>
                <w:rFonts w:ascii="Book Antiqua" w:hAnsi="Book Antiqua" w:cs="宋体"/>
                <w:b/>
                <w:bCs/>
                <w:color w:val="000000"/>
                <w:sz w:val="24"/>
                <w:szCs w:val="24"/>
              </w:rPr>
              <w:t>35</w:t>
            </w:r>
            <w:r w:rsidRPr="002842A2">
              <w:rPr>
                <w:rFonts w:ascii="Book Antiqua" w:hAnsi="Book Antiqua" w:cs="宋体"/>
                <w:color w:val="000000"/>
                <w:sz w:val="24"/>
                <w:szCs w:val="24"/>
              </w:rPr>
              <w:t>: 909-915 [PMID: 8063218 DOI: 10.1136/gut.35.7.909]</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13 </w:t>
            </w:r>
            <w:proofErr w:type="spellStart"/>
            <w:r w:rsidRPr="002842A2">
              <w:rPr>
                <w:rFonts w:ascii="Book Antiqua" w:hAnsi="Book Antiqua" w:cs="宋体"/>
                <w:b/>
                <w:bCs/>
                <w:color w:val="000000"/>
                <w:sz w:val="24"/>
                <w:szCs w:val="24"/>
              </w:rPr>
              <w:t>Finkel</w:t>
            </w:r>
            <w:proofErr w:type="spellEnd"/>
            <w:r w:rsidRPr="002842A2">
              <w:rPr>
                <w:rFonts w:ascii="Book Antiqua" w:hAnsi="Book Antiqua" w:cs="宋体"/>
                <w:b/>
                <w:bCs/>
                <w:color w:val="000000"/>
                <w:sz w:val="24"/>
                <w:szCs w:val="24"/>
              </w:rPr>
              <w:t xml:space="preserve"> T</w:t>
            </w:r>
            <w:r w:rsidRPr="002842A2">
              <w:rPr>
                <w:rFonts w:ascii="Book Antiqua" w:hAnsi="Book Antiqua" w:cs="宋体"/>
                <w:color w:val="000000"/>
                <w:sz w:val="24"/>
                <w:szCs w:val="24"/>
              </w:rPr>
              <w:t xml:space="preserve">, Holbrook NJ. Oxidants, oxidative stress and the biology of ageing. </w:t>
            </w:r>
            <w:r w:rsidRPr="002842A2">
              <w:rPr>
                <w:rFonts w:ascii="Book Antiqua" w:hAnsi="Book Antiqua" w:cs="宋体"/>
                <w:i/>
                <w:iCs/>
                <w:color w:val="000000"/>
                <w:sz w:val="24"/>
                <w:szCs w:val="24"/>
              </w:rPr>
              <w:t>Nature</w:t>
            </w:r>
            <w:r w:rsidRPr="002842A2">
              <w:rPr>
                <w:rFonts w:ascii="Book Antiqua" w:hAnsi="Book Antiqua" w:cs="宋体"/>
                <w:color w:val="000000"/>
                <w:sz w:val="24"/>
                <w:szCs w:val="24"/>
              </w:rPr>
              <w:t xml:space="preserve"> 2000; </w:t>
            </w:r>
            <w:r w:rsidRPr="002842A2">
              <w:rPr>
                <w:rFonts w:ascii="Book Antiqua" w:hAnsi="Book Antiqua" w:cs="宋体"/>
                <w:b/>
                <w:bCs/>
                <w:color w:val="000000"/>
                <w:sz w:val="24"/>
                <w:szCs w:val="24"/>
              </w:rPr>
              <w:t>408</w:t>
            </w:r>
            <w:r w:rsidRPr="002842A2">
              <w:rPr>
                <w:rFonts w:ascii="Book Antiqua" w:hAnsi="Book Antiqua" w:cs="宋体"/>
                <w:color w:val="000000"/>
                <w:sz w:val="24"/>
                <w:szCs w:val="24"/>
              </w:rPr>
              <w:t>: 239-247 [PMID: 11089981 DOI: 10.1038/35041687]</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14 </w:t>
            </w:r>
            <w:proofErr w:type="spellStart"/>
            <w:r w:rsidRPr="002842A2">
              <w:rPr>
                <w:rFonts w:ascii="Book Antiqua" w:hAnsi="Book Antiqua" w:cs="宋体"/>
                <w:b/>
                <w:bCs/>
                <w:color w:val="000000"/>
                <w:sz w:val="24"/>
                <w:szCs w:val="24"/>
              </w:rPr>
              <w:t>Finkel</w:t>
            </w:r>
            <w:proofErr w:type="spellEnd"/>
            <w:r w:rsidRPr="002842A2">
              <w:rPr>
                <w:rFonts w:ascii="Book Antiqua" w:hAnsi="Book Antiqua" w:cs="宋体"/>
                <w:b/>
                <w:bCs/>
                <w:color w:val="000000"/>
                <w:sz w:val="24"/>
                <w:szCs w:val="24"/>
              </w:rPr>
              <w:t xml:space="preserve"> T</w:t>
            </w:r>
            <w:r w:rsidRPr="002842A2">
              <w:rPr>
                <w:rFonts w:ascii="Book Antiqua" w:hAnsi="Book Antiqua" w:cs="宋体"/>
                <w:color w:val="000000"/>
                <w:sz w:val="24"/>
                <w:szCs w:val="24"/>
              </w:rPr>
              <w:t xml:space="preserve">. Oxidant signals and oxidative stress. </w:t>
            </w:r>
            <w:proofErr w:type="spellStart"/>
            <w:r w:rsidRPr="002842A2">
              <w:rPr>
                <w:rFonts w:ascii="Book Antiqua" w:hAnsi="Book Antiqua" w:cs="宋体"/>
                <w:i/>
                <w:iCs/>
                <w:color w:val="000000"/>
                <w:sz w:val="24"/>
                <w:szCs w:val="24"/>
              </w:rPr>
              <w:t>Curr</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Opin</w:t>
            </w:r>
            <w:proofErr w:type="spellEnd"/>
            <w:r w:rsidRPr="002842A2">
              <w:rPr>
                <w:rFonts w:ascii="Book Antiqua" w:hAnsi="Book Antiqua" w:cs="宋体"/>
                <w:i/>
                <w:iCs/>
                <w:color w:val="000000"/>
                <w:sz w:val="24"/>
                <w:szCs w:val="24"/>
              </w:rPr>
              <w:t xml:space="preserve"> Cell </w:t>
            </w:r>
            <w:proofErr w:type="spellStart"/>
            <w:r w:rsidRPr="002842A2">
              <w:rPr>
                <w:rFonts w:ascii="Book Antiqua" w:hAnsi="Book Antiqua" w:cs="宋体"/>
                <w:i/>
                <w:iCs/>
                <w:color w:val="000000"/>
                <w:sz w:val="24"/>
                <w:szCs w:val="24"/>
              </w:rPr>
              <w:t>Biol</w:t>
            </w:r>
            <w:proofErr w:type="spellEnd"/>
            <w:r w:rsidRPr="002842A2">
              <w:rPr>
                <w:rFonts w:ascii="Book Antiqua" w:hAnsi="Book Antiqua" w:cs="宋体"/>
                <w:color w:val="000000"/>
                <w:sz w:val="24"/>
                <w:szCs w:val="24"/>
              </w:rPr>
              <w:t xml:space="preserve"> 2003; </w:t>
            </w:r>
            <w:r w:rsidRPr="002842A2">
              <w:rPr>
                <w:rFonts w:ascii="Book Antiqua" w:hAnsi="Book Antiqua" w:cs="宋体"/>
                <w:b/>
                <w:bCs/>
                <w:color w:val="000000"/>
                <w:sz w:val="24"/>
                <w:szCs w:val="24"/>
              </w:rPr>
              <w:t>15</w:t>
            </w:r>
            <w:r w:rsidRPr="002842A2">
              <w:rPr>
                <w:rFonts w:ascii="Book Antiqua" w:hAnsi="Book Antiqua" w:cs="宋体"/>
                <w:color w:val="000000"/>
                <w:sz w:val="24"/>
                <w:szCs w:val="24"/>
              </w:rPr>
              <w:t>: 247-254 [PMID: 12648682 DOI: 10.1016/s095500674(03)00002-4]</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15 </w:t>
            </w:r>
            <w:proofErr w:type="spellStart"/>
            <w:r w:rsidRPr="002842A2">
              <w:rPr>
                <w:rFonts w:ascii="Book Antiqua" w:hAnsi="Book Antiqua" w:cs="宋体"/>
                <w:b/>
                <w:bCs/>
                <w:color w:val="000000"/>
                <w:sz w:val="24"/>
                <w:szCs w:val="24"/>
              </w:rPr>
              <w:t>Mateos</w:t>
            </w:r>
            <w:proofErr w:type="spellEnd"/>
            <w:r w:rsidRPr="002842A2">
              <w:rPr>
                <w:rFonts w:ascii="Book Antiqua" w:hAnsi="Book Antiqua" w:cs="宋体"/>
                <w:b/>
                <w:bCs/>
                <w:color w:val="000000"/>
                <w:sz w:val="24"/>
                <w:szCs w:val="24"/>
              </w:rPr>
              <w:t xml:space="preserve"> R</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Lecumberri</w:t>
            </w:r>
            <w:proofErr w:type="spellEnd"/>
            <w:r w:rsidRPr="002842A2">
              <w:rPr>
                <w:rFonts w:ascii="Book Antiqua" w:hAnsi="Book Antiqua" w:cs="宋体"/>
                <w:color w:val="000000"/>
                <w:sz w:val="24"/>
                <w:szCs w:val="24"/>
              </w:rPr>
              <w:t xml:space="preserve"> E, Ramos S, Goya L, Bravo L. Determination of </w:t>
            </w:r>
            <w:proofErr w:type="spellStart"/>
            <w:r w:rsidRPr="002842A2">
              <w:rPr>
                <w:rFonts w:ascii="Book Antiqua" w:hAnsi="Book Antiqua" w:cs="宋体"/>
                <w:color w:val="000000"/>
                <w:sz w:val="24"/>
                <w:szCs w:val="24"/>
              </w:rPr>
              <w:t>malondialdehyde</w:t>
            </w:r>
            <w:proofErr w:type="spellEnd"/>
            <w:r w:rsidRPr="002842A2">
              <w:rPr>
                <w:rFonts w:ascii="Book Antiqua" w:hAnsi="Book Antiqua" w:cs="宋体"/>
                <w:color w:val="000000"/>
                <w:sz w:val="24"/>
                <w:szCs w:val="24"/>
              </w:rPr>
              <w:t xml:space="preserve"> (MDA) by high-performance liquid chromatography in serum and liver as a biomarker for oxidative stress. Application to a rat model for hypercholesterolemia and evaluation of the effect of diets rich in phenolic antioxidants from fruits. </w:t>
            </w:r>
            <w:r w:rsidRPr="002842A2">
              <w:rPr>
                <w:rFonts w:ascii="Book Antiqua" w:hAnsi="Book Antiqua" w:cs="宋体"/>
                <w:i/>
                <w:iCs/>
                <w:color w:val="000000"/>
                <w:sz w:val="24"/>
                <w:szCs w:val="24"/>
              </w:rPr>
              <w:t xml:space="preserve">J </w:t>
            </w:r>
            <w:proofErr w:type="spellStart"/>
            <w:r w:rsidRPr="002842A2">
              <w:rPr>
                <w:rFonts w:ascii="Book Antiqua" w:hAnsi="Book Antiqua" w:cs="宋体"/>
                <w:i/>
                <w:iCs/>
                <w:color w:val="000000"/>
                <w:sz w:val="24"/>
                <w:szCs w:val="24"/>
              </w:rPr>
              <w:t>Chromatogr</w:t>
            </w:r>
            <w:proofErr w:type="spellEnd"/>
            <w:r w:rsidRPr="002842A2">
              <w:rPr>
                <w:rFonts w:ascii="Book Antiqua" w:hAnsi="Book Antiqua" w:cs="宋体"/>
                <w:i/>
                <w:iCs/>
                <w:color w:val="000000"/>
                <w:sz w:val="24"/>
                <w:szCs w:val="24"/>
              </w:rPr>
              <w:t xml:space="preserve"> B </w:t>
            </w:r>
            <w:proofErr w:type="spellStart"/>
            <w:r w:rsidRPr="002842A2">
              <w:rPr>
                <w:rFonts w:ascii="Book Antiqua" w:hAnsi="Book Antiqua" w:cs="宋体"/>
                <w:i/>
                <w:iCs/>
                <w:color w:val="000000"/>
                <w:sz w:val="24"/>
                <w:szCs w:val="24"/>
              </w:rPr>
              <w:t>Analyt</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Technol</w:t>
            </w:r>
            <w:proofErr w:type="spellEnd"/>
            <w:r w:rsidRPr="002842A2">
              <w:rPr>
                <w:rFonts w:ascii="Book Antiqua" w:hAnsi="Book Antiqua" w:cs="宋体"/>
                <w:i/>
                <w:iCs/>
                <w:color w:val="000000"/>
                <w:sz w:val="24"/>
                <w:szCs w:val="24"/>
              </w:rPr>
              <w:t xml:space="preserve"> Biomed Life </w:t>
            </w:r>
            <w:proofErr w:type="spellStart"/>
            <w:r w:rsidRPr="002842A2">
              <w:rPr>
                <w:rFonts w:ascii="Book Antiqua" w:hAnsi="Book Antiqua" w:cs="宋体"/>
                <w:i/>
                <w:iCs/>
                <w:color w:val="000000"/>
                <w:sz w:val="24"/>
                <w:szCs w:val="24"/>
              </w:rPr>
              <w:t>Sci</w:t>
            </w:r>
            <w:proofErr w:type="spellEnd"/>
            <w:r w:rsidRPr="002842A2">
              <w:rPr>
                <w:rFonts w:ascii="Book Antiqua" w:hAnsi="Book Antiqua" w:cs="宋体"/>
                <w:color w:val="000000"/>
                <w:sz w:val="24"/>
                <w:szCs w:val="24"/>
              </w:rPr>
              <w:t xml:space="preserve"> 2005; </w:t>
            </w:r>
            <w:r w:rsidRPr="002842A2">
              <w:rPr>
                <w:rFonts w:ascii="Book Antiqua" w:hAnsi="Book Antiqua" w:cs="宋体"/>
                <w:b/>
                <w:bCs/>
                <w:color w:val="000000"/>
                <w:sz w:val="24"/>
                <w:szCs w:val="24"/>
              </w:rPr>
              <w:t>827</w:t>
            </w:r>
            <w:r w:rsidRPr="002842A2">
              <w:rPr>
                <w:rFonts w:ascii="Book Antiqua" w:hAnsi="Book Antiqua" w:cs="宋体"/>
                <w:color w:val="000000"/>
                <w:sz w:val="24"/>
                <w:szCs w:val="24"/>
              </w:rPr>
              <w:t xml:space="preserve">: </w:t>
            </w:r>
            <w:r w:rsidRPr="002842A2">
              <w:rPr>
                <w:rFonts w:ascii="Book Antiqua" w:hAnsi="Book Antiqua" w:cs="宋体"/>
                <w:color w:val="000000"/>
                <w:sz w:val="24"/>
                <w:szCs w:val="24"/>
              </w:rPr>
              <w:lastRenderedPageBreak/>
              <w:t>76-82 [PMID: 16009604 DOI: 10.1016/j.jchromb.2005.06.035]</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16 </w:t>
            </w:r>
            <w:proofErr w:type="spellStart"/>
            <w:r w:rsidRPr="002842A2">
              <w:rPr>
                <w:rFonts w:ascii="Book Antiqua" w:hAnsi="Book Antiqua" w:cs="宋体"/>
                <w:b/>
                <w:bCs/>
                <w:color w:val="000000"/>
                <w:sz w:val="24"/>
                <w:szCs w:val="24"/>
              </w:rPr>
              <w:t>Raghavendran</w:t>
            </w:r>
            <w:proofErr w:type="spellEnd"/>
            <w:r w:rsidRPr="002842A2">
              <w:rPr>
                <w:rFonts w:ascii="Book Antiqua" w:hAnsi="Book Antiqua" w:cs="宋体"/>
                <w:b/>
                <w:bCs/>
                <w:color w:val="000000"/>
                <w:sz w:val="24"/>
                <w:szCs w:val="24"/>
              </w:rPr>
              <w:t xml:space="preserve"> HR</w:t>
            </w:r>
            <w:r w:rsidRPr="002842A2">
              <w:rPr>
                <w:rFonts w:ascii="Book Antiqua" w:hAnsi="Book Antiqua" w:cs="宋体"/>
                <w:color w:val="000000"/>
                <w:sz w:val="24"/>
                <w:szCs w:val="24"/>
              </w:rPr>
              <w:t xml:space="preserve">, Srinivasan P, </w:t>
            </w:r>
            <w:proofErr w:type="spellStart"/>
            <w:r w:rsidRPr="002842A2">
              <w:rPr>
                <w:rFonts w:ascii="Book Antiqua" w:hAnsi="Book Antiqua" w:cs="宋体"/>
                <w:color w:val="000000"/>
                <w:sz w:val="24"/>
                <w:szCs w:val="24"/>
              </w:rPr>
              <w:t>Rekha</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Immunomodulatory</w:t>
            </w:r>
            <w:proofErr w:type="spellEnd"/>
            <w:r w:rsidRPr="002842A2">
              <w:rPr>
                <w:rFonts w:ascii="Book Antiqua" w:hAnsi="Book Antiqua" w:cs="宋体"/>
                <w:color w:val="000000"/>
                <w:sz w:val="24"/>
                <w:szCs w:val="24"/>
              </w:rPr>
              <w:t xml:space="preserve"> activity of </w:t>
            </w:r>
            <w:proofErr w:type="spellStart"/>
            <w:r w:rsidRPr="002842A2">
              <w:rPr>
                <w:rFonts w:ascii="Book Antiqua" w:hAnsi="Book Antiqua" w:cs="宋体"/>
                <w:color w:val="000000"/>
                <w:sz w:val="24"/>
                <w:szCs w:val="24"/>
              </w:rPr>
              <w:t>fucoidan</w:t>
            </w:r>
            <w:proofErr w:type="spellEnd"/>
            <w:r w:rsidRPr="002842A2">
              <w:rPr>
                <w:rFonts w:ascii="Book Antiqua" w:hAnsi="Book Antiqua" w:cs="宋体"/>
                <w:color w:val="000000"/>
                <w:sz w:val="24"/>
                <w:szCs w:val="24"/>
              </w:rPr>
              <w:t xml:space="preserve"> against aspirin-induced gastric mucosal damage in rats. </w:t>
            </w:r>
            <w:proofErr w:type="spellStart"/>
            <w:r w:rsidRPr="002842A2">
              <w:rPr>
                <w:rFonts w:ascii="Book Antiqua" w:hAnsi="Book Antiqua" w:cs="宋体"/>
                <w:i/>
                <w:iCs/>
                <w:color w:val="000000"/>
                <w:sz w:val="24"/>
                <w:szCs w:val="24"/>
              </w:rPr>
              <w:t>Int</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Immunopharmacol</w:t>
            </w:r>
            <w:proofErr w:type="spellEnd"/>
            <w:r w:rsidRPr="002842A2">
              <w:rPr>
                <w:rFonts w:ascii="Book Antiqua" w:hAnsi="Book Antiqua" w:cs="宋体"/>
                <w:color w:val="000000"/>
                <w:sz w:val="24"/>
                <w:szCs w:val="24"/>
              </w:rPr>
              <w:t xml:space="preserve"> 2011; </w:t>
            </w:r>
            <w:r w:rsidRPr="002842A2">
              <w:rPr>
                <w:rFonts w:ascii="Book Antiqua" w:hAnsi="Book Antiqua" w:cs="宋体"/>
                <w:b/>
                <w:bCs/>
                <w:color w:val="000000"/>
                <w:sz w:val="24"/>
                <w:szCs w:val="24"/>
              </w:rPr>
              <w:t>11</w:t>
            </w:r>
            <w:r w:rsidRPr="002842A2">
              <w:rPr>
                <w:rFonts w:ascii="Book Antiqua" w:hAnsi="Book Antiqua" w:cs="宋体"/>
                <w:color w:val="000000"/>
                <w:sz w:val="24"/>
                <w:szCs w:val="24"/>
              </w:rPr>
              <w:t>: 157-163 [PMID: 21084063 DOI: 10.1016/j.intimp.2010.11.002]</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17 </w:t>
            </w:r>
            <w:proofErr w:type="gramStart"/>
            <w:r w:rsidRPr="002842A2">
              <w:rPr>
                <w:rFonts w:ascii="Book Antiqua" w:hAnsi="Book Antiqua" w:cs="宋体"/>
                <w:b/>
                <w:bCs/>
                <w:color w:val="000000"/>
                <w:sz w:val="24"/>
                <w:szCs w:val="24"/>
              </w:rPr>
              <w:t>Darling</w:t>
            </w:r>
            <w:proofErr w:type="gramEnd"/>
            <w:r w:rsidRPr="002842A2">
              <w:rPr>
                <w:rFonts w:ascii="Book Antiqua" w:hAnsi="Book Antiqua" w:cs="宋体"/>
                <w:b/>
                <w:bCs/>
                <w:color w:val="000000"/>
                <w:sz w:val="24"/>
                <w:szCs w:val="24"/>
              </w:rPr>
              <w:t xml:space="preserve"> RL</w:t>
            </w:r>
            <w:r w:rsidRPr="002842A2">
              <w:rPr>
                <w:rFonts w:ascii="Book Antiqua" w:hAnsi="Book Antiqua" w:cs="宋体"/>
                <w:color w:val="000000"/>
                <w:sz w:val="24"/>
                <w:szCs w:val="24"/>
              </w:rPr>
              <w:t xml:space="preserve">, Romero JJ, Dial EJ, </w:t>
            </w:r>
            <w:proofErr w:type="spellStart"/>
            <w:r w:rsidRPr="002842A2">
              <w:rPr>
                <w:rFonts w:ascii="Book Antiqua" w:hAnsi="Book Antiqua" w:cs="宋体"/>
                <w:color w:val="000000"/>
                <w:sz w:val="24"/>
                <w:szCs w:val="24"/>
              </w:rPr>
              <w:t>Akunda</w:t>
            </w:r>
            <w:proofErr w:type="spellEnd"/>
            <w:r w:rsidRPr="002842A2">
              <w:rPr>
                <w:rFonts w:ascii="Book Antiqua" w:hAnsi="Book Antiqua" w:cs="宋体"/>
                <w:color w:val="000000"/>
                <w:sz w:val="24"/>
                <w:szCs w:val="24"/>
              </w:rPr>
              <w:t xml:space="preserve"> JK, </w:t>
            </w:r>
            <w:proofErr w:type="spellStart"/>
            <w:r w:rsidRPr="002842A2">
              <w:rPr>
                <w:rFonts w:ascii="Book Antiqua" w:hAnsi="Book Antiqua" w:cs="宋体"/>
                <w:color w:val="000000"/>
                <w:sz w:val="24"/>
                <w:szCs w:val="24"/>
              </w:rPr>
              <w:t>Langenbach</w:t>
            </w:r>
            <w:proofErr w:type="spellEnd"/>
            <w:r w:rsidRPr="002842A2">
              <w:rPr>
                <w:rFonts w:ascii="Book Antiqua" w:hAnsi="Book Antiqua" w:cs="宋体"/>
                <w:color w:val="000000"/>
                <w:sz w:val="24"/>
                <w:szCs w:val="24"/>
              </w:rPr>
              <w:t xml:space="preserve"> R, Lichtenberger LM. The effects of aspirin on gastric mucosal integrity, surface hydrophobicity, and prostaglandin metabolism in cyclooxygenase knockout mice. </w:t>
            </w:r>
            <w:r w:rsidRPr="002842A2">
              <w:rPr>
                <w:rFonts w:ascii="Book Antiqua" w:hAnsi="Book Antiqua" w:cs="宋体"/>
                <w:i/>
                <w:iCs/>
                <w:color w:val="000000"/>
                <w:sz w:val="24"/>
                <w:szCs w:val="24"/>
              </w:rPr>
              <w:t>Gastroenterology</w:t>
            </w:r>
            <w:r w:rsidRPr="002842A2">
              <w:rPr>
                <w:rFonts w:ascii="Book Antiqua" w:hAnsi="Book Antiqua" w:cs="宋体"/>
                <w:color w:val="000000"/>
                <w:sz w:val="24"/>
                <w:szCs w:val="24"/>
              </w:rPr>
              <w:t xml:space="preserve"> 2004; </w:t>
            </w:r>
            <w:r w:rsidRPr="002842A2">
              <w:rPr>
                <w:rFonts w:ascii="Book Antiqua" w:hAnsi="Book Antiqua" w:cs="宋体"/>
                <w:b/>
                <w:bCs/>
                <w:color w:val="000000"/>
                <w:sz w:val="24"/>
                <w:szCs w:val="24"/>
              </w:rPr>
              <w:t>127</w:t>
            </w:r>
            <w:r w:rsidRPr="002842A2">
              <w:rPr>
                <w:rFonts w:ascii="Book Antiqua" w:hAnsi="Book Antiqua" w:cs="宋体"/>
                <w:color w:val="000000"/>
                <w:sz w:val="24"/>
                <w:szCs w:val="24"/>
              </w:rPr>
              <w:t>: 94-104 [PMID: 15236176</w:t>
            </w:r>
            <w:r>
              <w:rPr>
                <w:rFonts w:ascii="Book Antiqua" w:hAnsi="Book Antiqua" w:cs="宋体"/>
                <w:color w:val="000000"/>
                <w:sz w:val="24"/>
                <w:szCs w:val="24"/>
              </w:rPr>
              <w:t xml:space="preserve"> DOI: </w:t>
            </w:r>
            <w:r w:rsidRPr="0096330F">
              <w:rPr>
                <w:rFonts w:ascii="Book Antiqua" w:hAnsi="Book Antiqua" w:cs="宋体"/>
                <w:color w:val="000000"/>
                <w:sz w:val="24"/>
                <w:szCs w:val="24"/>
              </w:rPr>
              <w:t>10.1053/j.gastro.2004.04.003</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18 </w:t>
            </w:r>
            <w:r w:rsidRPr="002842A2">
              <w:rPr>
                <w:rFonts w:ascii="Book Antiqua" w:hAnsi="Book Antiqua" w:cs="宋体"/>
                <w:b/>
                <w:color w:val="000000"/>
                <w:sz w:val="24"/>
                <w:szCs w:val="24"/>
              </w:rPr>
              <w:t>Meade EA</w:t>
            </w:r>
            <w:r w:rsidRPr="002842A2">
              <w:rPr>
                <w:rFonts w:ascii="Book Antiqua" w:hAnsi="Book Antiqua" w:cs="宋体"/>
                <w:color w:val="000000"/>
                <w:sz w:val="24"/>
                <w:szCs w:val="24"/>
              </w:rPr>
              <w:t xml:space="preserve">, Smith WL, DeWitt DL. Differential inhibition of prostaglandin </w:t>
            </w:r>
            <w:proofErr w:type="spellStart"/>
            <w:r w:rsidRPr="002842A2">
              <w:rPr>
                <w:rFonts w:ascii="Book Antiqua" w:hAnsi="Book Antiqua" w:cs="宋体"/>
                <w:color w:val="000000"/>
                <w:sz w:val="24"/>
                <w:szCs w:val="24"/>
              </w:rPr>
              <w:t>endoperoxide</w:t>
            </w:r>
            <w:proofErr w:type="spellEnd"/>
            <w:r w:rsidRPr="002842A2">
              <w:rPr>
                <w:rFonts w:ascii="Book Antiqua" w:hAnsi="Book Antiqua" w:cs="宋体"/>
                <w:color w:val="000000"/>
                <w:sz w:val="24"/>
                <w:szCs w:val="24"/>
              </w:rPr>
              <w:t xml:space="preserve"> synthase (cyclooxygenase) </w:t>
            </w:r>
            <w:proofErr w:type="spellStart"/>
            <w:r w:rsidRPr="002842A2">
              <w:rPr>
                <w:rFonts w:ascii="Book Antiqua" w:hAnsi="Book Antiqua" w:cs="宋体"/>
                <w:color w:val="000000"/>
                <w:sz w:val="24"/>
                <w:szCs w:val="24"/>
              </w:rPr>
              <w:t>isozymes</w:t>
            </w:r>
            <w:proofErr w:type="spellEnd"/>
            <w:r w:rsidRPr="002842A2">
              <w:rPr>
                <w:rFonts w:ascii="Book Antiqua" w:hAnsi="Book Antiqua" w:cs="宋体"/>
                <w:color w:val="000000"/>
                <w:sz w:val="24"/>
                <w:szCs w:val="24"/>
              </w:rPr>
              <w:t xml:space="preserve"> by aspirin and other non-steroidal anti-inflammatory drugs. </w:t>
            </w:r>
            <w:r w:rsidRPr="002842A2">
              <w:rPr>
                <w:rFonts w:ascii="Book Antiqua" w:hAnsi="Book Antiqua" w:cs="宋体"/>
                <w:i/>
                <w:color w:val="000000"/>
                <w:sz w:val="24"/>
                <w:szCs w:val="24"/>
              </w:rPr>
              <w:t xml:space="preserve">J </w:t>
            </w:r>
            <w:proofErr w:type="spellStart"/>
            <w:r w:rsidRPr="002842A2">
              <w:rPr>
                <w:rFonts w:ascii="Book Antiqua" w:hAnsi="Book Antiqua" w:cs="宋体"/>
                <w:i/>
                <w:color w:val="000000"/>
                <w:sz w:val="24"/>
                <w:szCs w:val="24"/>
              </w:rPr>
              <w:t>Biol</w:t>
            </w:r>
            <w:proofErr w:type="spellEnd"/>
            <w:r w:rsidRPr="002842A2">
              <w:rPr>
                <w:rFonts w:ascii="Book Antiqua" w:hAnsi="Book Antiqua" w:cs="宋体"/>
                <w:i/>
                <w:color w:val="000000"/>
                <w:sz w:val="24"/>
                <w:szCs w:val="24"/>
              </w:rPr>
              <w:t xml:space="preserve"> </w:t>
            </w:r>
            <w:proofErr w:type="spellStart"/>
            <w:r w:rsidRPr="002842A2">
              <w:rPr>
                <w:rFonts w:ascii="Book Antiqua" w:hAnsi="Book Antiqua" w:cs="宋体"/>
                <w:i/>
                <w:color w:val="000000"/>
                <w:sz w:val="24"/>
                <w:szCs w:val="24"/>
              </w:rPr>
              <w:t>Chem</w:t>
            </w:r>
            <w:proofErr w:type="spellEnd"/>
            <w:r w:rsidRPr="002842A2">
              <w:rPr>
                <w:rFonts w:ascii="Book Antiqua" w:hAnsi="Book Antiqua" w:cs="宋体"/>
                <w:i/>
                <w:color w:val="000000"/>
                <w:sz w:val="24"/>
                <w:szCs w:val="24"/>
              </w:rPr>
              <w:t xml:space="preserve"> </w:t>
            </w:r>
            <w:r w:rsidRPr="002842A2">
              <w:rPr>
                <w:rFonts w:ascii="Book Antiqua" w:hAnsi="Book Antiqua" w:cs="宋体"/>
                <w:color w:val="000000"/>
                <w:sz w:val="24"/>
                <w:szCs w:val="24"/>
              </w:rPr>
              <w:t xml:space="preserve">1993; </w:t>
            </w:r>
            <w:r w:rsidRPr="002842A2">
              <w:rPr>
                <w:rFonts w:ascii="Book Antiqua" w:hAnsi="Book Antiqua" w:cs="宋体"/>
                <w:b/>
                <w:color w:val="000000"/>
                <w:sz w:val="24"/>
                <w:szCs w:val="24"/>
              </w:rPr>
              <w:t>268</w:t>
            </w:r>
            <w:r w:rsidRPr="002842A2">
              <w:rPr>
                <w:rFonts w:ascii="Book Antiqua" w:hAnsi="Book Antiqua" w:cs="宋体"/>
                <w:color w:val="000000"/>
                <w:sz w:val="24"/>
                <w:szCs w:val="24"/>
              </w:rPr>
              <w:t>: 6610-6614</w:t>
            </w:r>
            <w:r>
              <w:rPr>
                <w:rFonts w:ascii="Book Antiqua" w:hAnsi="Book Antiqua" w:cs="宋体"/>
                <w:color w:val="000000"/>
                <w:sz w:val="24"/>
                <w:szCs w:val="24"/>
              </w:rPr>
              <w:t xml:space="preserve"> [</w:t>
            </w:r>
            <w:r w:rsidRPr="0096330F">
              <w:rPr>
                <w:rFonts w:ascii="Book Antiqua" w:hAnsi="Book Antiqua" w:cs="宋体"/>
                <w:caps/>
                <w:color w:val="000000"/>
                <w:sz w:val="24"/>
                <w:szCs w:val="24"/>
              </w:rPr>
              <w:t>PMid</w:t>
            </w:r>
            <w:r w:rsidRPr="0096330F">
              <w:rPr>
                <w:rFonts w:ascii="Book Antiqua" w:hAnsi="Book Antiqua" w:cs="宋体"/>
                <w:color w:val="000000"/>
                <w:sz w:val="24"/>
                <w:szCs w:val="24"/>
              </w:rPr>
              <w:t>:</w:t>
            </w:r>
            <w:r>
              <w:rPr>
                <w:rFonts w:ascii="Book Antiqua" w:hAnsi="Book Antiqua" w:cs="宋体"/>
                <w:color w:val="000000"/>
                <w:sz w:val="24"/>
                <w:szCs w:val="24"/>
              </w:rPr>
              <w:t xml:space="preserve"> </w:t>
            </w:r>
            <w:r w:rsidRPr="0096330F">
              <w:rPr>
                <w:rFonts w:ascii="Book Antiqua" w:hAnsi="Book Antiqua" w:cs="宋体"/>
                <w:color w:val="000000"/>
                <w:sz w:val="24"/>
                <w:szCs w:val="24"/>
              </w:rPr>
              <w:t>8454631</w:t>
            </w:r>
            <w:r>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19 </w:t>
            </w:r>
            <w:r w:rsidRPr="002842A2">
              <w:rPr>
                <w:rFonts w:ascii="Book Antiqua" w:hAnsi="Book Antiqua" w:cs="宋体"/>
                <w:b/>
                <w:bCs/>
                <w:color w:val="000000"/>
                <w:sz w:val="24"/>
                <w:szCs w:val="24"/>
              </w:rPr>
              <w:t>Mitchell JA</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Akarasereenont</w:t>
            </w:r>
            <w:proofErr w:type="spellEnd"/>
            <w:r w:rsidRPr="002842A2">
              <w:rPr>
                <w:rFonts w:ascii="Book Antiqua" w:hAnsi="Book Antiqua" w:cs="宋体"/>
                <w:color w:val="000000"/>
                <w:sz w:val="24"/>
                <w:szCs w:val="24"/>
              </w:rPr>
              <w:t xml:space="preserve"> P, </w:t>
            </w:r>
            <w:proofErr w:type="spellStart"/>
            <w:r w:rsidRPr="002842A2">
              <w:rPr>
                <w:rFonts w:ascii="Book Antiqua" w:hAnsi="Book Antiqua" w:cs="宋体"/>
                <w:color w:val="000000"/>
                <w:sz w:val="24"/>
                <w:szCs w:val="24"/>
              </w:rPr>
              <w:t>Thiemermann</w:t>
            </w:r>
            <w:proofErr w:type="spellEnd"/>
            <w:r w:rsidRPr="002842A2">
              <w:rPr>
                <w:rFonts w:ascii="Book Antiqua" w:hAnsi="Book Antiqua" w:cs="宋体"/>
                <w:color w:val="000000"/>
                <w:sz w:val="24"/>
                <w:szCs w:val="24"/>
              </w:rPr>
              <w:t xml:space="preserve"> C, Flower RJ, Vane JR. Selectivity of </w:t>
            </w:r>
            <w:proofErr w:type="spellStart"/>
            <w:r w:rsidRPr="002842A2">
              <w:rPr>
                <w:rFonts w:ascii="Book Antiqua" w:hAnsi="Book Antiqua" w:cs="宋体"/>
                <w:color w:val="000000"/>
                <w:sz w:val="24"/>
                <w:szCs w:val="24"/>
              </w:rPr>
              <w:t>nonsteroidal</w:t>
            </w:r>
            <w:proofErr w:type="spellEnd"/>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antiinflammatory</w:t>
            </w:r>
            <w:proofErr w:type="spellEnd"/>
            <w:r w:rsidRPr="002842A2">
              <w:rPr>
                <w:rFonts w:ascii="Book Antiqua" w:hAnsi="Book Antiqua" w:cs="宋体"/>
                <w:color w:val="000000"/>
                <w:sz w:val="24"/>
                <w:szCs w:val="24"/>
              </w:rPr>
              <w:t xml:space="preserve"> drugs as inhibitors of constitutive and inducible cyclooxygenase. </w:t>
            </w:r>
            <w:proofErr w:type="spellStart"/>
            <w:r>
              <w:rPr>
                <w:rFonts w:ascii="Book Antiqua" w:hAnsi="Book Antiqua" w:cs="宋体"/>
                <w:i/>
                <w:iCs/>
                <w:color w:val="000000"/>
                <w:sz w:val="24"/>
                <w:szCs w:val="24"/>
              </w:rPr>
              <w:t>Proc</w:t>
            </w:r>
            <w:proofErr w:type="spellEnd"/>
            <w:r>
              <w:rPr>
                <w:rFonts w:ascii="Book Antiqua" w:hAnsi="Book Antiqua" w:cs="宋体"/>
                <w:i/>
                <w:iCs/>
                <w:color w:val="000000"/>
                <w:sz w:val="24"/>
                <w:szCs w:val="24"/>
              </w:rPr>
              <w:t xml:space="preserve"> </w:t>
            </w:r>
            <w:proofErr w:type="spellStart"/>
            <w:r>
              <w:rPr>
                <w:rFonts w:ascii="Book Antiqua" w:hAnsi="Book Antiqua" w:cs="宋体"/>
                <w:i/>
                <w:iCs/>
                <w:color w:val="000000"/>
                <w:sz w:val="24"/>
                <w:szCs w:val="24"/>
              </w:rPr>
              <w:t>Natl</w:t>
            </w:r>
            <w:proofErr w:type="spellEnd"/>
            <w:r>
              <w:rPr>
                <w:rFonts w:ascii="Book Antiqua" w:hAnsi="Book Antiqua" w:cs="宋体"/>
                <w:i/>
                <w:iCs/>
                <w:color w:val="000000"/>
                <w:sz w:val="24"/>
                <w:szCs w:val="24"/>
              </w:rPr>
              <w:t xml:space="preserve"> </w:t>
            </w:r>
            <w:proofErr w:type="spellStart"/>
            <w:r>
              <w:rPr>
                <w:rFonts w:ascii="Book Antiqua" w:hAnsi="Book Antiqua" w:cs="宋体"/>
                <w:i/>
                <w:iCs/>
                <w:color w:val="000000"/>
                <w:sz w:val="24"/>
                <w:szCs w:val="24"/>
              </w:rPr>
              <w:t>Acad</w:t>
            </w:r>
            <w:proofErr w:type="spellEnd"/>
            <w:r>
              <w:rPr>
                <w:rFonts w:ascii="Book Antiqua" w:hAnsi="Book Antiqua" w:cs="宋体"/>
                <w:i/>
                <w:iCs/>
                <w:color w:val="000000"/>
                <w:sz w:val="24"/>
                <w:szCs w:val="24"/>
              </w:rPr>
              <w:t xml:space="preserve"> </w:t>
            </w:r>
            <w:proofErr w:type="spellStart"/>
            <w:r>
              <w:rPr>
                <w:rFonts w:ascii="Book Antiqua" w:hAnsi="Book Antiqua" w:cs="宋体"/>
                <w:i/>
                <w:iCs/>
                <w:color w:val="000000"/>
                <w:sz w:val="24"/>
                <w:szCs w:val="24"/>
              </w:rPr>
              <w:t>Sci</w:t>
            </w:r>
            <w:proofErr w:type="spellEnd"/>
            <w:r>
              <w:rPr>
                <w:rFonts w:ascii="Book Antiqua" w:hAnsi="Book Antiqua" w:cs="宋体"/>
                <w:i/>
                <w:iCs/>
                <w:color w:val="000000"/>
                <w:sz w:val="24"/>
                <w:szCs w:val="24"/>
              </w:rPr>
              <w:t xml:space="preserve"> US</w:t>
            </w:r>
            <w:r w:rsidRPr="002842A2">
              <w:rPr>
                <w:rFonts w:ascii="Book Antiqua" w:hAnsi="Book Antiqua" w:cs="宋体"/>
                <w:i/>
                <w:iCs/>
                <w:color w:val="000000"/>
                <w:sz w:val="24"/>
                <w:szCs w:val="24"/>
              </w:rPr>
              <w:t>A</w:t>
            </w:r>
            <w:r w:rsidRPr="002842A2">
              <w:rPr>
                <w:rFonts w:ascii="Book Antiqua" w:hAnsi="Book Antiqua" w:cs="宋体"/>
                <w:color w:val="000000"/>
                <w:sz w:val="24"/>
                <w:szCs w:val="24"/>
              </w:rPr>
              <w:t xml:space="preserve"> 1993; </w:t>
            </w:r>
            <w:r w:rsidRPr="002842A2">
              <w:rPr>
                <w:rFonts w:ascii="Book Antiqua" w:hAnsi="Book Antiqua" w:cs="宋体"/>
                <w:b/>
                <w:bCs/>
                <w:color w:val="000000"/>
                <w:sz w:val="24"/>
                <w:szCs w:val="24"/>
              </w:rPr>
              <w:t>90</w:t>
            </w:r>
            <w:r w:rsidRPr="002842A2">
              <w:rPr>
                <w:rFonts w:ascii="Book Antiqua" w:hAnsi="Book Antiqua" w:cs="宋体"/>
                <w:color w:val="000000"/>
                <w:sz w:val="24"/>
                <w:szCs w:val="24"/>
              </w:rPr>
              <w:t>: 11693-11697 [PMID: 8265610</w:t>
            </w:r>
            <w:r>
              <w:rPr>
                <w:rFonts w:ascii="Book Antiqua" w:hAnsi="Book Antiqua" w:cs="宋体"/>
                <w:color w:val="000000"/>
                <w:sz w:val="24"/>
                <w:szCs w:val="24"/>
              </w:rPr>
              <w:t xml:space="preserve"> DOI: </w:t>
            </w:r>
            <w:r w:rsidRPr="00B8655D">
              <w:rPr>
                <w:rFonts w:ascii="Book Antiqua" w:hAnsi="Book Antiqua" w:cs="宋体"/>
                <w:color w:val="000000"/>
                <w:sz w:val="24"/>
                <w:szCs w:val="24"/>
              </w:rPr>
              <w:t>10.1073/pnas.90.24.11693</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20 </w:t>
            </w:r>
            <w:proofErr w:type="gramStart"/>
            <w:r w:rsidRPr="002842A2">
              <w:rPr>
                <w:rFonts w:ascii="Book Antiqua" w:hAnsi="Book Antiqua" w:cs="宋体"/>
                <w:b/>
                <w:bCs/>
                <w:color w:val="000000"/>
                <w:sz w:val="24"/>
                <w:szCs w:val="24"/>
              </w:rPr>
              <w:t>Flower</w:t>
            </w:r>
            <w:proofErr w:type="gramEnd"/>
            <w:r w:rsidRPr="002842A2">
              <w:rPr>
                <w:rFonts w:ascii="Book Antiqua" w:hAnsi="Book Antiqua" w:cs="宋体"/>
                <w:b/>
                <w:bCs/>
                <w:color w:val="000000"/>
                <w:sz w:val="24"/>
                <w:szCs w:val="24"/>
              </w:rPr>
              <w:t xml:space="preserve"> RJ</w:t>
            </w:r>
            <w:r w:rsidRPr="002842A2">
              <w:rPr>
                <w:rFonts w:ascii="Book Antiqua" w:hAnsi="Book Antiqua" w:cs="宋体"/>
                <w:color w:val="000000"/>
                <w:sz w:val="24"/>
                <w:szCs w:val="24"/>
              </w:rPr>
              <w:t xml:space="preserve">. The development of COX2 inhibitors. </w:t>
            </w:r>
            <w:r w:rsidRPr="002842A2">
              <w:rPr>
                <w:rFonts w:ascii="Book Antiqua" w:hAnsi="Book Antiqua" w:cs="宋体"/>
                <w:i/>
                <w:iCs/>
                <w:color w:val="000000"/>
                <w:sz w:val="24"/>
                <w:szCs w:val="24"/>
              </w:rPr>
              <w:t xml:space="preserve">Nat Rev Drug </w:t>
            </w:r>
            <w:proofErr w:type="spellStart"/>
            <w:r w:rsidRPr="002842A2">
              <w:rPr>
                <w:rFonts w:ascii="Book Antiqua" w:hAnsi="Book Antiqua" w:cs="宋体"/>
                <w:i/>
                <w:iCs/>
                <w:color w:val="000000"/>
                <w:sz w:val="24"/>
                <w:szCs w:val="24"/>
              </w:rPr>
              <w:t>Discov</w:t>
            </w:r>
            <w:proofErr w:type="spellEnd"/>
            <w:r w:rsidRPr="002842A2">
              <w:rPr>
                <w:rFonts w:ascii="Book Antiqua" w:hAnsi="Book Antiqua" w:cs="宋体"/>
                <w:color w:val="000000"/>
                <w:sz w:val="24"/>
                <w:szCs w:val="24"/>
              </w:rPr>
              <w:t xml:space="preserve"> 2003; </w:t>
            </w:r>
            <w:r w:rsidRPr="002842A2">
              <w:rPr>
                <w:rFonts w:ascii="Book Antiqua" w:hAnsi="Book Antiqua" w:cs="宋体"/>
                <w:b/>
                <w:bCs/>
                <w:color w:val="000000"/>
                <w:sz w:val="24"/>
                <w:szCs w:val="24"/>
              </w:rPr>
              <w:t>2</w:t>
            </w:r>
            <w:r w:rsidRPr="002842A2">
              <w:rPr>
                <w:rFonts w:ascii="Book Antiqua" w:hAnsi="Book Antiqua" w:cs="宋体"/>
                <w:color w:val="000000"/>
                <w:sz w:val="24"/>
                <w:szCs w:val="24"/>
              </w:rPr>
              <w:t>: 179-191 [PMID: 12612644</w:t>
            </w:r>
            <w:r>
              <w:rPr>
                <w:rFonts w:ascii="Book Antiqua" w:hAnsi="Book Antiqua" w:cs="宋体"/>
                <w:color w:val="000000"/>
                <w:sz w:val="24"/>
                <w:szCs w:val="24"/>
              </w:rPr>
              <w:t xml:space="preserve"> DOI: </w:t>
            </w:r>
            <w:r w:rsidRPr="00B8655D">
              <w:rPr>
                <w:rFonts w:ascii="Book Antiqua" w:hAnsi="Book Antiqua" w:cs="宋体"/>
                <w:color w:val="000000"/>
                <w:sz w:val="24"/>
                <w:szCs w:val="24"/>
              </w:rPr>
              <w:t>10.1038/nrd1034</w:t>
            </w:r>
            <w:r w:rsidRPr="002842A2">
              <w:rPr>
                <w:rFonts w:ascii="Book Antiqua" w:hAnsi="Book Antiqua" w:cs="宋体"/>
                <w:color w:val="000000"/>
                <w:sz w:val="24"/>
                <w:szCs w:val="24"/>
              </w:rPr>
              <w:t>]</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21 </w:t>
            </w:r>
            <w:proofErr w:type="spellStart"/>
            <w:r w:rsidRPr="002842A2">
              <w:rPr>
                <w:rFonts w:ascii="Book Antiqua" w:hAnsi="Book Antiqua" w:cs="宋体"/>
                <w:b/>
                <w:bCs/>
                <w:color w:val="000000"/>
                <w:sz w:val="24"/>
                <w:szCs w:val="24"/>
              </w:rPr>
              <w:t>Brzozowski</w:t>
            </w:r>
            <w:proofErr w:type="spellEnd"/>
            <w:r w:rsidRPr="002842A2">
              <w:rPr>
                <w:rFonts w:ascii="Book Antiqua" w:hAnsi="Book Antiqua" w:cs="宋体"/>
                <w:b/>
                <w:bCs/>
                <w:color w:val="000000"/>
                <w:sz w:val="24"/>
                <w:szCs w:val="24"/>
              </w:rPr>
              <w:t xml:space="preserve"> T</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Konturek</w:t>
            </w:r>
            <w:proofErr w:type="spellEnd"/>
            <w:r w:rsidRPr="002842A2">
              <w:rPr>
                <w:rFonts w:ascii="Book Antiqua" w:hAnsi="Book Antiqua" w:cs="宋体"/>
                <w:color w:val="000000"/>
                <w:sz w:val="24"/>
                <w:szCs w:val="24"/>
              </w:rPr>
              <w:t xml:space="preserve"> PC, </w:t>
            </w:r>
            <w:proofErr w:type="spellStart"/>
            <w:r w:rsidRPr="002842A2">
              <w:rPr>
                <w:rFonts w:ascii="Book Antiqua" w:hAnsi="Book Antiqua" w:cs="宋体"/>
                <w:color w:val="000000"/>
                <w:sz w:val="24"/>
                <w:szCs w:val="24"/>
              </w:rPr>
              <w:t>Konturek</w:t>
            </w:r>
            <w:proofErr w:type="spellEnd"/>
            <w:r w:rsidRPr="002842A2">
              <w:rPr>
                <w:rFonts w:ascii="Book Antiqua" w:hAnsi="Book Antiqua" w:cs="宋体"/>
                <w:color w:val="000000"/>
                <w:sz w:val="24"/>
                <w:szCs w:val="24"/>
              </w:rPr>
              <w:t xml:space="preserve"> SJ, </w:t>
            </w:r>
            <w:proofErr w:type="spellStart"/>
            <w:r w:rsidRPr="002842A2">
              <w:rPr>
                <w:rFonts w:ascii="Book Antiqua" w:hAnsi="Book Antiqua" w:cs="宋体"/>
                <w:color w:val="000000"/>
                <w:sz w:val="24"/>
                <w:szCs w:val="24"/>
              </w:rPr>
              <w:t>Pajdo</w:t>
            </w:r>
            <w:proofErr w:type="spellEnd"/>
            <w:r w:rsidRPr="002842A2">
              <w:rPr>
                <w:rFonts w:ascii="Book Antiqua" w:hAnsi="Book Antiqua" w:cs="宋体"/>
                <w:color w:val="000000"/>
                <w:sz w:val="24"/>
                <w:szCs w:val="24"/>
              </w:rPr>
              <w:t xml:space="preserve"> R, </w:t>
            </w:r>
            <w:proofErr w:type="spellStart"/>
            <w:r w:rsidRPr="002842A2">
              <w:rPr>
                <w:rFonts w:ascii="Book Antiqua" w:hAnsi="Book Antiqua" w:cs="宋体"/>
                <w:color w:val="000000"/>
                <w:sz w:val="24"/>
                <w:szCs w:val="24"/>
              </w:rPr>
              <w:t>Schuppan</w:t>
            </w:r>
            <w:proofErr w:type="spellEnd"/>
            <w:r w:rsidRPr="002842A2">
              <w:rPr>
                <w:rFonts w:ascii="Book Antiqua" w:hAnsi="Book Antiqua" w:cs="宋体"/>
                <w:color w:val="000000"/>
                <w:sz w:val="24"/>
                <w:szCs w:val="24"/>
              </w:rPr>
              <w:t xml:space="preserve"> D, </w:t>
            </w:r>
            <w:proofErr w:type="spellStart"/>
            <w:r w:rsidRPr="002842A2">
              <w:rPr>
                <w:rFonts w:ascii="Book Antiqua" w:hAnsi="Book Antiqua" w:cs="宋体"/>
                <w:color w:val="000000"/>
                <w:sz w:val="24"/>
                <w:szCs w:val="24"/>
              </w:rPr>
              <w:t>Drozdowicz</w:t>
            </w:r>
            <w:proofErr w:type="spellEnd"/>
            <w:r w:rsidRPr="002842A2">
              <w:rPr>
                <w:rFonts w:ascii="Book Antiqua" w:hAnsi="Book Antiqua" w:cs="宋体"/>
                <w:color w:val="000000"/>
                <w:sz w:val="24"/>
                <w:szCs w:val="24"/>
              </w:rPr>
              <w:t xml:space="preserve"> D, </w:t>
            </w:r>
            <w:proofErr w:type="spellStart"/>
            <w:r w:rsidRPr="002842A2">
              <w:rPr>
                <w:rFonts w:ascii="Book Antiqua" w:hAnsi="Book Antiqua" w:cs="宋体"/>
                <w:color w:val="000000"/>
                <w:sz w:val="24"/>
                <w:szCs w:val="24"/>
              </w:rPr>
              <w:t>Ptak</w:t>
            </w:r>
            <w:proofErr w:type="spellEnd"/>
            <w:r w:rsidRPr="002842A2">
              <w:rPr>
                <w:rFonts w:ascii="Book Antiqua" w:hAnsi="Book Antiqua" w:cs="宋体"/>
                <w:color w:val="000000"/>
                <w:sz w:val="24"/>
                <w:szCs w:val="24"/>
              </w:rPr>
              <w:t xml:space="preserve"> A, </w:t>
            </w:r>
            <w:proofErr w:type="spellStart"/>
            <w:r w:rsidRPr="002842A2">
              <w:rPr>
                <w:rFonts w:ascii="Book Antiqua" w:hAnsi="Book Antiqua" w:cs="宋体"/>
                <w:color w:val="000000"/>
                <w:sz w:val="24"/>
                <w:szCs w:val="24"/>
              </w:rPr>
              <w:t>Pawlik</w:t>
            </w:r>
            <w:proofErr w:type="spellEnd"/>
            <w:r w:rsidRPr="002842A2">
              <w:rPr>
                <w:rFonts w:ascii="Book Antiqua" w:hAnsi="Book Antiqua" w:cs="宋体"/>
                <w:color w:val="000000"/>
                <w:sz w:val="24"/>
                <w:szCs w:val="24"/>
              </w:rPr>
              <w:t xml:space="preserve"> M, Nakamura T, Hahn EG. Involvement of cyclooxygenase (COX)-2 products in acceleration of ulcer healing by gastrin and hepatocyte growth factor. </w:t>
            </w:r>
            <w:r w:rsidRPr="002842A2">
              <w:rPr>
                <w:rFonts w:ascii="Book Antiqua" w:hAnsi="Book Antiqua" w:cs="宋体"/>
                <w:i/>
                <w:iCs/>
                <w:color w:val="000000"/>
                <w:sz w:val="24"/>
                <w:szCs w:val="24"/>
              </w:rPr>
              <w:t xml:space="preserve">J </w:t>
            </w:r>
            <w:proofErr w:type="spellStart"/>
            <w:r w:rsidRPr="002842A2">
              <w:rPr>
                <w:rFonts w:ascii="Book Antiqua" w:hAnsi="Book Antiqua" w:cs="宋体"/>
                <w:i/>
                <w:iCs/>
                <w:color w:val="000000"/>
                <w:sz w:val="24"/>
                <w:szCs w:val="24"/>
              </w:rPr>
              <w:t>Physiol</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color w:val="000000"/>
                <w:sz w:val="24"/>
                <w:szCs w:val="24"/>
              </w:rPr>
              <w:t xml:space="preserve"> 2000; </w:t>
            </w:r>
            <w:r w:rsidRPr="002842A2">
              <w:rPr>
                <w:rFonts w:ascii="Book Antiqua" w:hAnsi="Book Antiqua" w:cs="宋体"/>
                <w:b/>
                <w:bCs/>
                <w:color w:val="000000"/>
                <w:sz w:val="24"/>
                <w:szCs w:val="24"/>
              </w:rPr>
              <w:t>51</w:t>
            </w:r>
            <w:r w:rsidRPr="002842A2">
              <w:rPr>
                <w:rFonts w:ascii="Book Antiqua" w:hAnsi="Book Antiqua" w:cs="宋体"/>
                <w:color w:val="000000"/>
                <w:sz w:val="24"/>
                <w:szCs w:val="24"/>
              </w:rPr>
              <w:t>: 751-773 [PMID: 11192947]</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22 </w:t>
            </w:r>
            <w:r w:rsidRPr="002842A2">
              <w:rPr>
                <w:rFonts w:ascii="Book Antiqua" w:hAnsi="Book Antiqua" w:cs="宋体"/>
                <w:b/>
                <w:bCs/>
                <w:color w:val="000000"/>
                <w:sz w:val="24"/>
                <w:szCs w:val="24"/>
              </w:rPr>
              <w:t>Mizuno H</w:t>
            </w:r>
            <w:r w:rsidRPr="002842A2">
              <w:rPr>
                <w:rFonts w:ascii="Book Antiqua" w:hAnsi="Book Antiqua" w:cs="宋体"/>
                <w:color w:val="000000"/>
                <w:sz w:val="24"/>
                <w:szCs w:val="24"/>
              </w:rPr>
              <w:t xml:space="preserve">, Sakamoto C, Matsuda K, Wada K, Uchida T, Noguchi H, </w:t>
            </w:r>
            <w:proofErr w:type="spellStart"/>
            <w:r w:rsidRPr="002842A2">
              <w:rPr>
                <w:rFonts w:ascii="Book Antiqua" w:hAnsi="Book Antiqua" w:cs="宋体"/>
                <w:color w:val="000000"/>
                <w:sz w:val="24"/>
                <w:szCs w:val="24"/>
              </w:rPr>
              <w:t>Akamatsu</w:t>
            </w:r>
            <w:proofErr w:type="spellEnd"/>
            <w:r w:rsidRPr="002842A2">
              <w:rPr>
                <w:rFonts w:ascii="Book Antiqua" w:hAnsi="Book Antiqua" w:cs="宋体"/>
                <w:color w:val="000000"/>
                <w:sz w:val="24"/>
                <w:szCs w:val="24"/>
              </w:rPr>
              <w:t xml:space="preserve"> T, </w:t>
            </w:r>
            <w:proofErr w:type="spellStart"/>
            <w:r w:rsidRPr="002842A2">
              <w:rPr>
                <w:rFonts w:ascii="Book Antiqua" w:hAnsi="Book Antiqua" w:cs="宋体"/>
                <w:color w:val="000000"/>
                <w:sz w:val="24"/>
                <w:szCs w:val="24"/>
              </w:rPr>
              <w:t>Kasuga</w:t>
            </w:r>
            <w:proofErr w:type="spellEnd"/>
            <w:r w:rsidRPr="002842A2">
              <w:rPr>
                <w:rFonts w:ascii="Book Antiqua" w:hAnsi="Book Antiqua" w:cs="宋体"/>
                <w:color w:val="000000"/>
                <w:sz w:val="24"/>
                <w:szCs w:val="24"/>
              </w:rPr>
              <w:t xml:space="preserve"> M. Induction of cyclooxygenase 2 in gastric mucosal lesions and its inhibition by the specific antagonist delays healing in mice. </w:t>
            </w:r>
            <w:r w:rsidRPr="002842A2">
              <w:rPr>
                <w:rFonts w:ascii="Book Antiqua" w:hAnsi="Book Antiqua" w:cs="宋体"/>
                <w:i/>
                <w:iCs/>
                <w:color w:val="000000"/>
                <w:sz w:val="24"/>
                <w:szCs w:val="24"/>
              </w:rPr>
              <w:t>Gastroenterology</w:t>
            </w:r>
            <w:r w:rsidRPr="002842A2">
              <w:rPr>
                <w:rFonts w:ascii="Book Antiqua" w:hAnsi="Book Antiqua" w:cs="宋体"/>
                <w:color w:val="000000"/>
                <w:sz w:val="24"/>
                <w:szCs w:val="24"/>
              </w:rPr>
              <w:t xml:space="preserve"> 1997; </w:t>
            </w:r>
            <w:r w:rsidRPr="002842A2">
              <w:rPr>
                <w:rFonts w:ascii="Book Antiqua" w:hAnsi="Book Antiqua" w:cs="宋体"/>
                <w:b/>
                <w:bCs/>
                <w:color w:val="000000"/>
                <w:sz w:val="24"/>
                <w:szCs w:val="24"/>
              </w:rPr>
              <w:t>112</w:t>
            </w:r>
            <w:r w:rsidRPr="002842A2">
              <w:rPr>
                <w:rFonts w:ascii="Book Antiqua" w:hAnsi="Book Antiqua" w:cs="宋体"/>
                <w:color w:val="000000"/>
                <w:sz w:val="24"/>
                <w:szCs w:val="24"/>
              </w:rPr>
              <w:t>: 387-397 [PMID: 9024292]</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23 </w:t>
            </w:r>
            <w:r w:rsidRPr="002842A2">
              <w:rPr>
                <w:rFonts w:ascii="Book Antiqua" w:hAnsi="Book Antiqua" w:cs="宋体"/>
                <w:b/>
                <w:bCs/>
                <w:color w:val="000000"/>
                <w:sz w:val="24"/>
                <w:szCs w:val="24"/>
              </w:rPr>
              <w:t>Reuter BK</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Asfaha</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Buret</w:t>
            </w:r>
            <w:proofErr w:type="spellEnd"/>
            <w:r w:rsidRPr="002842A2">
              <w:rPr>
                <w:rFonts w:ascii="Book Antiqua" w:hAnsi="Book Antiqua" w:cs="宋体"/>
                <w:color w:val="000000"/>
                <w:sz w:val="24"/>
                <w:szCs w:val="24"/>
              </w:rPr>
              <w:t xml:space="preserve"> A, Sharkey KA, Wallace JL. Exacerbation of inflammation-associated colonic injury in rat through inhibition of cyclooxygenase-2. </w:t>
            </w:r>
            <w:r w:rsidRPr="002842A2">
              <w:rPr>
                <w:rFonts w:ascii="Book Antiqua" w:hAnsi="Book Antiqua" w:cs="宋体"/>
                <w:i/>
                <w:iCs/>
                <w:color w:val="000000"/>
                <w:sz w:val="24"/>
                <w:szCs w:val="24"/>
              </w:rPr>
              <w:t xml:space="preserve">J </w:t>
            </w:r>
            <w:proofErr w:type="spellStart"/>
            <w:r w:rsidRPr="002842A2">
              <w:rPr>
                <w:rFonts w:ascii="Book Antiqua" w:hAnsi="Book Antiqua" w:cs="宋体"/>
                <w:i/>
                <w:iCs/>
                <w:color w:val="000000"/>
                <w:sz w:val="24"/>
                <w:szCs w:val="24"/>
              </w:rPr>
              <w:t>Clin</w:t>
            </w:r>
            <w:proofErr w:type="spellEnd"/>
            <w:r w:rsidRPr="002842A2">
              <w:rPr>
                <w:rFonts w:ascii="Book Antiqua" w:hAnsi="Book Antiqua" w:cs="宋体"/>
                <w:i/>
                <w:iCs/>
                <w:color w:val="000000"/>
                <w:sz w:val="24"/>
                <w:szCs w:val="24"/>
              </w:rPr>
              <w:t xml:space="preserve"> Invest</w:t>
            </w:r>
            <w:r w:rsidRPr="002842A2">
              <w:rPr>
                <w:rFonts w:ascii="Book Antiqua" w:hAnsi="Book Antiqua" w:cs="宋体"/>
                <w:color w:val="000000"/>
                <w:sz w:val="24"/>
                <w:szCs w:val="24"/>
              </w:rPr>
              <w:t xml:space="preserve"> 1996; </w:t>
            </w:r>
            <w:r w:rsidRPr="002842A2">
              <w:rPr>
                <w:rFonts w:ascii="Book Antiqua" w:hAnsi="Book Antiqua" w:cs="宋体"/>
                <w:b/>
                <w:bCs/>
                <w:color w:val="000000"/>
                <w:sz w:val="24"/>
                <w:szCs w:val="24"/>
              </w:rPr>
              <w:t>98</w:t>
            </w:r>
            <w:r w:rsidRPr="002842A2">
              <w:rPr>
                <w:rFonts w:ascii="Book Antiqua" w:hAnsi="Book Antiqua" w:cs="宋体"/>
                <w:color w:val="000000"/>
                <w:sz w:val="24"/>
                <w:szCs w:val="24"/>
              </w:rPr>
              <w:t xml:space="preserve">: 2076-2085 [PMID: 8903327 DOI: </w:t>
            </w:r>
            <w:r w:rsidRPr="002842A2">
              <w:rPr>
                <w:rFonts w:ascii="Book Antiqua" w:hAnsi="Book Antiqua" w:cs="宋体"/>
                <w:color w:val="000000"/>
                <w:sz w:val="24"/>
                <w:szCs w:val="24"/>
              </w:rPr>
              <w:lastRenderedPageBreak/>
              <w:t>10.1172/JCI119013]</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24 </w:t>
            </w:r>
            <w:proofErr w:type="spellStart"/>
            <w:r w:rsidRPr="002842A2">
              <w:rPr>
                <w:rFonts w:ascii="Book Antiqua" w:hAnsi="Book Antiqua" w:cs="宋体"/>
                <w:b/>
                <w:bCs/>
                <w:color w:val="000000"/>
                <w:sz w:val="24"/>
                <w:szCs w:val="24"/>
              </w:rPr>
              <w:t>Gretzer</w:t>
            </w:r>
            <w:proofErr w:type="spellEnd"/>
            <w:r w:rsidRPr="002842A2">
              <w:rPr>
                <w:rFonts w:ascii="Book Antiqua" w:hAnsi="Book Antiqua" w:cs="宋体"/>
                <w:b/>
                <w:bCs/>
                <w:color w:val="000000"/>
                <w:sz w:val="24"/>
                <w:szCs w:val="24"/>
              </w:rPr>
              <w:t xml:space="preserve"> B</w:t>
            </w:r>
            <w:r w:rsidRPr="002842A2">
              <w:rPr>
                <w:rFonts w:ascii="Book Antiqua" w:hAnsi="Book Antiqua" w:cs="宋体"/>
                <w:color w:val="000000"/>
                <w:sz w:val="24"/>
                <w:szCs w:val="24"/>
              </w:rPr>
              <w:t xml:space="preserve">, Ehrlich K, </w:t>
            </w:r>
            <w:proofErr w:type="spellStart"/>
            <w:r w:rsidRPr="002842A2">
              <w:rPr>
                <w:rFonts w:ascii="Book Antiqua" w:hAnsi="Book Antiqua" w:cs="宋体"/>
                <w:color w:val="000000"/>
                <w:sz w:val="24"/>
                <w:szCs w:val="24"/>
              </w:rPr>
              <w:t>Maricic</w:t>
            </w:r>
            <w:proofErr w:type="spellEnd"/>
            <w:r w:rsidRPr="002842A2">
              <w:rPr>
                <w:rFonts w:ascii="Book Antiqua" w:hAnsi="Book Antiqua" w:cs="宋体"/>
                <w:color w:val="000000"/>
                <w:sz w:val="24"/>
                <w:szCs w:val="24"/>
              </w:rPr>
              <w:t xml:space="preserve"> N, </w:t>
            </w:r>
            <w:proofErr w:type="spellStart"/>
            <w:r w:rsidRPr="002842A2">
              <w:rPr>
                <w:rFonts w:ascii="Book Antiqua" w:hAnsi="Book Antiqua" w:cs="宋体"/>
                <w:color w:val="000000"/>
                <w:sz w:val="24"/>
                <w:szCs w:val="24"/>
              </w:rPr>
              <w:t>Lambrecht</w:t>
            </w:r>
            <w:proofErr w:type="spellEnd"/>
            <w:r w:rsidRPr="002842A2">
              <w:rPr>
                <w:rFonts w:ascii="Book Antiqua" w:hAnsi="Book Antiqua" w:cs="宋体"/>
                <w:color w:val="000000"/>
                <w:sz w:val="24"/>
                <w:szCs w:val="24"/>
              </w:rPr>
              <w:t xml:space="preserve"> N, </w:t>
            </w:r>
            <w:proofErr w:type="spellStart"/>
            <w:r w:rsidRPr="002842A2">
              <w:rPr>
                <w:rFonts w:ascii="Book Antiqua" w:hAnsi="Book Antiqua" w:cs="宋体"/>
                <w:color w:val="000000"/>
                <w:sz w:val="24"/>
                <w:szCs w:val="24"/>
              </w:rPr>
              <w:t>Respondek</w:t>
            </w:r>
            <w:proofErr w:type="spellEnd"/>
            <w:r w:rsidRPr="002842A2">
              <w:rPr>
                <w:rFonts w:ascii="Book Antiqua" w:hAnsi="Book Antiqua" w:cs="宋体"/>
                <w:color w:val="000000"/>
                <w:sz w:val="24"/>
                <w:szCs w:val="24"/>
              </w:rPr>
              <w:t xml:space="preserve"> M, </w:t>
            </w:r>
            <w:proofErr w:type="spellStart"/>
            <w:r w:rsidRPr="002842A2">
              <w:rPr>
                <w:rFonts w:ascii="Book Antiqua" w:hAnsi="Book Antiqua" w:cs="宋体"/>
                <w:color w:val="000000"/>
                <w:sz w:val="24"/>
                <w:szCs w:val="24"/>
              </w:rPr>
              <w:t>Peskar</w:t>
            </w:r>
            <w:proofErr w:type="spellEnd"/>
            <w:r w:rsidRPr="002842A2">
              <w:rPr>
                <w:rFonts w:ascii="Book Antiqua" w:hAnsi="Book Antiqua" w:cs="宋体"/>
                <w:color w:val="000000"/>
                <w:sz w:val="24"/>
                <w:szCs w:val="24"/>
              </w:rPr>
              <w:t xml:space="preserve"> BM. Selective cyclo-oxygenase-2 inhibitors and their influence on the protective effect of a mild irritant in the rat stomach. </w:t>
            </w:r>
            <w:r w:rsidRPr="002842A2">
              <w:rPr>
                <w:rFonts w:ascii="Book Antiqua" w:hAnsi="Book Antiqua" w:cs="宋体"/>
                <w:i/>
                <w:iCs/>
                <w:color w:val="000000"/>
                <w:sz w:val="24"/>
                <w:szCs w:val="24"/>
              </w:rPr>
              <w:t xml:space="preserve">Br J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color w:val="000000"/>
                <w:sz w:val="24"/>
                <w:szCs w:val="24"/>
              </w:rPr>
              <w:t xml:space="preserve"> 1998; </w:t>
            </w:r>
            <w:r w:rsidRPr="002842A2">
              <w:rPr>
                <w:rFonts w:ascii="Book Antiqua" w:hAnsi="Book Antiqua" w:cs="宋体"/>
                <w:b/>
                <w:bCs/>
                <w:color w:val="000000"/>
                <w:sz w:val="24"/>
                <w:szCs w:val="24"/>
              </w:rPr>
              <w:t>123</w:t>
            </w:r>
            <w:r w:rsidRPr="002842A2">
              <w:rPr>
                <w:rFonts w:ascii="Book Antiqua" w:hAnsi="Book Antiqua" w:cs="宋体"/>
                <w:color w:val="000000"/>
                <w:sz w:val="24"/>
                <w:szCs w:val="24"/>
              </w:rPr>
              <w:t>: 927-935 [PMID: 9535022 DOI: 10.1038/sj.bjp.0701673]</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25 </w:t>
            </w:r>
            <w:proofErr w:type="spellStart"/>
            <w:r w:rsidRPr="002842A2">
              <w:rPr>
                <w:rFonts w:ascii="Book Antiqua" w:hAnsi="Book Antiqua" w:cs="宋体"/>
                <w:b/>
                <w:bCs/>
                <w:color w:val="000000"/>
                <w:sz w:val="24"/>
                <w:szCs w:val="24"/>
              </w:rPr>
              <w:t>Ohsawa</w:t>
            </w:r>
            <w:proofErr w:type="spellEnd"/>
            <w:r w:rsidRPr="002842A2">
              <w:rPr>
                <w:rFonts w:ascii="Book Antiqua" w:hAnsi="Book Antiqua" w:cs="宋体"/>
                <w:b/>
                <w:bCs/>
                <w:color w:val="000000"/>
                <w:sz w:val="24"/>
                <w:szCs w:val="24"/>
              </w:rPr>
              <w:t xml:space="preserve"> I</w:t>
            </w:r>
            <w:r w:rsidRPr="002842A2">
              <w:rPr>
                <w:rFonts w:ascii="Book Antiqua" w:hAnsi="Book Antiqua" w:cs="宋体"/>
                <w:color w:val="000000"/>
                <w:sz w:val="24"/>
                <w:szCs w:val="24"/>
              </w:rPr>
              <w:t xml:space="preserve">, Ishikawa M, Takahashi K, Watanabe M, </w:t>
            </w:r>
            <w:proofErr w:type="spellStart"/>
            <w:r w:rsidRPr="002842A2">
              <w:rPr>
                <w:rFonts w:ascii="Book Antiqua" w:hAnsi="Book Antiqua" w:cs="宋体"/>
                <w:color w:val="000000"/>
                <w:sz w:val="24"/>
                <w:szCs w:val="24"/>
              </w:rPr>
              <w:t>Nishimaki</w:t>
            </w:r>
            <w:proofErr w:type="spellEnd"/>
            <w:r w:rsidRPr="002842A2">
              <w:rPr>
                <w:rFonts w:ascii="Book Antiqua" w:hAnsi="Book Antiqua" w:cs="宋体"/>
                <w:color w:val="000000"/>
                <w:sz w:val="24"/>
                <w:szCs w:val="24"/>
              </w:rPr>
              <w:t xml:space="preserve"> K, Yamagata K, </w:t>
            </w:r>
            <w:proofErr w:type="spellStart"/>
            <w:r w:rsidRPr="002842A2">
              <w:rPr>
                <w:rFonts w:ascii="Book Antiqua" w:hAnsi="Book Antiqua" w:cs="宋体"/>
                <w:color w:val="000000"/>
                <w:sz w:val="24"/>
                <w:szCs w:val="24"/>
              </w:rPr>
              <w:t>Katsura</w:t>
            </w:r>
            <w:proofErr w:type="spellEnd"/>
            <w:r w:rsidRPr="002842A2">
              <w:rPr>
                <w:rFonts w:ascii="Book Antiqua" w:hAnsi="Book Antiqua" w:cs="宋体"/>
                <w:color w:val="000000"/>
                <w:sz w:val="24"/>
                <w:szCs w:val="24"/>
              </w:rPr>
              <w:t xml:space="preserve"> K, Katayama Y, </w:t>
            </w:r>
            <w:proofErr w:type="spellStart"/>
            <w:r w:rsidRPr="002842A2">
              <w:rPr>
                <w:rFonts w:ascii="Book Antiqua" w:hAnsi="Book Antiqua" w:cs="宋体"/>
                <w:color w:val="000000"/>
                <w:sz w:val="24"/>
                <w:szCs w:val="24"/>
              </w:rPr>
              <w:t>Asoh</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Ohta</w:t>
            </w:r>
            <w:proofErr w:type="spellEnd"/>
            <w:r w:rsidRPr="002842A2">
              <w:rPr>
                <w:rFonts w:ascii="Book Antiqua" w:hAnsi="Book Antiqua" w:cs="宋体"/>
                <w:color w:val="000000"/>
                <w:sz w:val="24"/>
                <w:szCs w:val="24"/>
              </w:rPr>
              <w:t xml:space="preserve"> S. Hydrogen acts as a therapeutic antioxidant by selectively reducing cytotoxic oxygen radicals. </w:t>
            </w:r>
            <w:r w:rsidRPr="002842A2">
              <w:rPr>
                <w:rFonts w:ascii="Book Antiqua" w:hAnsi="Book Antiqua" w:cs="宋体"/>
                <w:i/>
                <w:iCs/>
                <w:color w:val="000000"/>
                <w:sz w:val="24"/>
                <w:szCs w:val="24"/>
              </w:rPr>
              <w:t>Nat Med</w:t>
            </w:r>
            <w:r w:rsidRPr="002842A2">
              <w:rPr>
                <w:rFonts w:ascii="Book Antiqua" w:hAnsi="Book Antiqua" w:cs="宋体"/>
                <w:color w:val="000000"/>
                <w:sz w:val="24"/>
                <w:szCs w:val="24"/>
              </w:rPr>
              <w:t xml:space="preserve"> 2007; </w:t>
            </w:r>
            <w:r w:rsidRPr="002842A2">
              <w:rPr>
                <w:rFonts w:ascii="Book Antiqua" w:hAnsi="Book Antiqua" w:cs="宋体"/>
                <w:b/>
                <w:bCs/>
                <w:color w:val="000000"/>
                <w:sz w:val="24"/>
                <w:szCs w:val="24"/>
              </w:rPr>
              <w:t>13</w:t>
            </w:r>
            <w:r w:rsidRPr="002842A2">
              <w:rPr>
                <w:rFonts w:ascii="Book Antiqua" w:hAnsi="Book Antiqua" w:cs="宋体"/>
                <w:color w:val="000000"/>
                <w:sz w:val="24"/>
                <w:szCs w:val="24"/>
              </w:rPr>
              <w:t>: 688-694 [PMID: 17486089 DOI: 10.1038/nm1577]</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26 </w:t>
            </w:r>
            <w:r w:rsidRPr="002842A2">
              <w:rPr>
                <w:rFonts w:ascii="Book Antiqua" w:hAnsi="Book Antiqua" w:cs="宋体"/>
                <w:b/>
                <w:bCs/>
                <w:color w:val="000000"/>
                <w:sz w:val="24"/>
                <w:szCs w:val="24"/>
              </w:rPr>
              <w:t>Zhang JY</w:t>
            </w:r>
            <w:r w:rsidRPr="002842A2">
              <w:rPr>
                <w:rFonts w:ascii="Book Antiqua" w:hAnsi="Book Antiqua" w:cs="宋体"/>
                <w:color w:val="000000"/>
                <w:sz w:val="24"/>
                <w:szCs w:val="24"/>
              </w:rPr>
              <w:t xml:space="preserve">, Liu C, Zhou L, </w:t>
            </w:r>
            <w:proofErr w:type="spellStart"/>
            <w:r w:rsidRPr="002842A2">
              <w:rPr>
                <w:rFonts w:ascii="Book Antiqua" w:hAnsi="Book Antiqua" w:cs="宋体"/>
                <w:color w:val="000000"/>
                <w:sz w:val="24"/>
                <w:szCs w:val="24"/>
              </w:rPr>
              <w:t>Qu</w:t>
            </w:r>
            <w:proofErr w:type="spellEnd"/>
            <w:r w:rsidRPr="002842A2">
              <w:rPr>
                <w:rFonts w:ascii="Book Antiqua" w:hAnsi="Book Antiqua" w:cs="宋体"/>
                <w:color w:val="000000"/>
                <w:sz w:val="24"/>
                <w:szCs w:val="24"/>
              </w:rPr>
              <w:t xml:space="preserve"> K, Wang R, Tai MH, Lei </w:t>
            </w:r>
            <w:proofErr w:type="spellStart"/>
            <w:r w:rsidRPr="002842A2">
              <w:rPr>
                <w:rFonts w:ascii="Book Antiqua" w:hAnsi="Book Antiqua" w:cs="宋体"/>
                <w:color w:val="000000"/>
                <w:sz w:val="24"/>
                <w:szCs w:val="24"/>
              </w:rPr>
              <w:t>Lei</w:t>
            </w:r>
            <w:proofErr w:type="spellEnd"/>
            <w:r w:rsidRPr="002842A2">
              <w:rPr>
                <w:rFonts w:ascii="Book Antiqua" w:hAnsi="Book Antiqua" w:cs="宋体"/>
                <w:color w:val="000000"/>
                <w:sz w:val="24"/>
                <w:szCs w:val="24"/>
              </w:rPr>
              <w:t xml:space="preserve"> JC, Wu QF, Wang ZX. A review of hydrogen as a new medical therapy. </w:t>
            </w:r>
            <w:proofErr w:type="spellStart"/>
            <w:r w:rsidRPr="002842A2">
              <w:rPr>
                <w:rFonts w:ascii="Book Antiqua" w:hAnsi="Book Antiqua" w:cs="宋体"/>
                <w:i/>
                <w:iCs/>
                <w:color w:val="000000"/>
                <w:sz w:val="24"/>
                <w:szCs w:val="24"/>
              </w:rPr>
              <w:t>Hepatogastroenterology</w:t>
            </w:r>
            <w:proofErr w:type="spellEnd"/>
            <w:r w:rsidRPr="002842A2">
              <w:rPr>
                <w:rFonts w:ascii="Book Antiqua" w:hAnsi="Book Antiqua" w:cs="宋体"/>
                <w:color w:val="000000"/>
                <w:sz w:val="24"/>
                <w:szCs w:val="24"/>
              </w:rPr>
              <w:t xml:space="preserve"> 2012; </w:t>
            </w:r>
            <w:r w:rsidRPr="002842A2">
              <w:rPr>
                <w:rFonts w:ascii="Book Antiqua" w:hAnsi="Book Antiqua" w:cs="宋体"/>
                <w:b/>
                <w:bCs/>
                <w:color w:val="000000"/>
                <w:sz w:val="24"/>
                <w:szCs w:val="24"/>
              </w:rPr>
              <w:t>59</w:t>
            </w:r>
            <w:r w:rsidRPr="002842A2">
              <w:rPr>
                <w:rFonts w:ascii="Book Antiqua" w:hAnsi="Book Antiqua" w:cs="宋体"/>
                <w:color w:val="000000"/>
                <w:sz w:val="24"/>
                <w:szCs w:val="24"/>
              </w:rPr>
              <w:t>: 1026-1032 [PMID: 22328284 DOI: 10.5754/hge11883]</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27 </w:t>
            </w:r>
            <w:r w:rsidRPr="002842A2">
              <w:rPr>
                <w:rFonts w:ascii="Book Antiqua" w:hAnsi="Book Antiqua" w:cs="宋体"/>
                <w:b/>
                <w:color w:val="000000"/>
                <w:sz w:val="24"/>
                <w:szCs w:val="24"/>
              </w:rPr>
              <w:t>Noda K</w:t>
            </w:r>
            <w:r w:rsidRPr="002842A2">
              <w:rPr>
                <w:rFonts w:ascii="Book Antiqua" w:hAnsi="Book Antiqua" w:cs="宋体"/>
                <w:color w:val="000000"/>
                <w:sz w:val="24"/>
                <w:szCs w:val="24"/>
              </w:rPr>
              <w:t xml:space="preserve">, Tanaka Y, </w:t>
            </w:r>
            <w:proofErr w:type="spellStart"/>
            <w:r w:rsidRPr="002842A2">
              <w:rPr>
                <w:rFonts w:ascii="Book Antiqua" w:hAnsi="Book Antiqua" w:cs="宋体"/>
                <w:color w:val="000000"/>
                <w:sz w:val="24"/>
                <w:szCs w:val="24"/>
              </w:rPr>
              <w:t>Shigemura</w:t>
            </w:r>
            <w:proofErr w:type="spellEnd"/>
            <w:r w:rsidRPr="002842A2">
              <w:rPr>
                <w:rFonts w:ascii="Book Antiqua" w:hAnsi="Book Antiqua" w:cs="宋体"/>
                <w:color w:val="000000"/>
                <w:sz w:val="24"/>
                <w:szCs w:val="24"/>
              </w:rPr>
              <w:t xml:space="preserve"> N, Kawamura T, Wang Y, </w:t>
            </w:r>
            <w:proofErr w:type="spellStart"/>
            <w:r w:rsidRPr="002842A2">
              <w:rPr>
                <w:rFonts w:ascii="Book Antiqua" w:hAnsi="Book Antiqua" w:cs="宋体"/>
                <w:color w:val="000000"/>
                <w:sz w:val="24"/>
                <w:szCs w:val="24"/>
              </w:rPr>
              <w:t>Masutani</w:t>
            </w:r>
            <w:proofErr w:type="spellEnd"/>
            <w:r w:rsidRPr="002842A2">
              <w:rPr>
                <w:rFonts w:ascii="Book Antiqua" w:hAnsi="Book Antiqua" w:cs="宋体"/>
                <w:color w:val="000000"/>
                <w:sz w:val="24"/>
                <w:szCs w:val="24"/>
              </w:rPr>
              <w:t xml:space="preserve"> K, Sun X, Toyoda Y, Bermudez CA, </w:t>
            </w:r>
            <w:proofErr w:type="spellStart"/>
            <w:r w:rsidRPr="002842A2">
              <w:rPr>
                <w:rFonts w:ascii="Book Antiqua" w:hAnsi="Book Antiqua" w:cs="宋体"/>
                <w:color w:val="000000"/>
                <w:sz w:val="24"/>
                <w:szCs w:val="24"/>
              </w:rPr>
              <w:t>Nakao</w:t>
            </w:r>
            <w:proofErr w:type="spellEnd"/>
            <w:r w:rsidRPr="002842A2">
              <w:rPr>
                <w:rFonts w:ascii="Book Antiqua" w:hAnsi="Book Antiqua" w:cs="宋体"/>
                <w:color w:val="000000"/>
                <w:sz w:val="24"/>
                <w:szCs w:val="24"/>
              </w:rPr>
              <w:t xml:space="preserve"> A. Hydrogen-supplemented drinking water protects cardiac allografts from inflammation-associated deterioration. </w:t>
            </w:r>
            <w:proofErr w:type="spellStart"/>
            <w:r w:rsidRPr="002842A2">
              <w:rPr>
                <w:rFonts w:ascii="Book Antiqua" w:hAnsi="Book Antiqua" w:cs="宋体"/>
                <w:i/>
                <w:color w:val="000000"/>
                <w:sz w:val="24"/>
                <w:szCs w:val="24"/>
              </w:rPr>
              <w:t>Transpl</w:t>
            </w:r>
            <w:proofErr w:type="spellEnd"/>
            <w:r w:rsidRPr="002842A2">
              <w:rPr>
                <w:rFonts w:ascii="Book Antiqua" w:hAnsi="Book Antiqua" w:cs="宋体"/>
                <w:i/>
                <w:color w:val="000000"/>
                <w:sz w:val="24"/>
                <w:szCs w:val="24"/>
              </w:rPr>
              <w:t xml:space="preserve"> </w:t>
            </w:r>
            <w:proofErr w:type="spellStart"/>
            <w:r w:rsidRPr="002842A2">
              <w:rPr>
                <w:rFonts w:ascii="Book Antiqua" w:hAnsi="Book Antiqua" w:cs="宋体"/>
                <w:i/>
                <w:color w:val="000000"/>
                <w:sz w:val="24"/>
                <w:szCs w:val="24"/>
              </w:rPr>
              <w:t>Int</w:t>
            </w:r>
            <w:proofErr w:type="spellEnd"/>
            <w:r>
              <w:rPr>
                <w:rFonts w:ascii="Book Antiqua" w:hAnsi="Book Antiqua" w:cs="宋体"/>
                <w:color w:val="000000"/>
                <w:sz w:val="24"/>
                <w:szCs w:val="24"/>
              </w:rPr>
              <w:t xml:space="preserve"> 2012; </w:t>
            </w:r>
            <w:r w:rsidRPr="002842A2">
              <w:rPr>
                <w:rFonts w:ascii="Book Antiqua" w:hAnsi="Book Antiqua" w:cs="宋体"/>
                <w:b/>
                <w:color w:val="000000"/>
                <w:sz w:val="24"/>
                <w:szCs w:val="24"/>
              </w:rPr>
              <w:t>25</w:t>
            </w:r>
            <w:r w:rsidRPr="002842A2">
              <w:rPr>
                <w:rFonts w:ascii="Book Antiqua" w:hAnsi="Book Antiqua" w:cs="宋体"/>
                <w:color w:val="000000"/>
                <w:sz w:val="24"/>
                <w:szCs w:val="24"/>
              </w:rPr>
              <w:t>: 1213-1222 [DOI: 10.1111/j.1432-2277.2012.01542.x]</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28 </w:t>
            </w:r>
            <w:r w:rsidRPr="002842A2">
              <w:rPr>
                <w:rFonts w:ascii="Book Antiqua" w:hAnsi="Book Antiqua" w:cs="宋体"/>
                <w:b/>
                <w:bCs/>
                <w:color w:val="000000"/>
                <w:sz w:val="24"/>
                <w:szCs w:val="24"/>
              </w:rPr>
              <w:t>Cardinal JS</w:t>
            </w:r>
            <w:r w:rsidRPr="002842A2">
              <w:rPr>
                <w:rFonts w:ascii="Book Antiqua" w:hAnsi="Book Antiqua" w:cs="宋体"/>
                <w:color w:val="000000"/>
                <w:sz w:val="24"/>
                <w:szCs w:val="24"/>
              </w:rPr>
              <w:t xml:space="preserve">, Zhan J, Wang Y, Sugimoto R, </w:t>
            </w:r>
            <w:proofErr w:type="spellStart"/>
            <w:r w:rsidRPr="002842A2">
              <w:rPr>
                <w:rFonts w:ascii="Book Antiqua" w:hAnsi="Book Antiqua" w:cs="宋体"/>
                <w:color w:val="000000"/>
                <w:sz w:val="24"/>
                <w:szCs w:val="24"/>
              </w:rPr>
              <w:t>Tsung</w:t>
            </w:r>
            <w:proofErr w:type="spellEnd"/>
            <w:r w:rsidRPr="002842A2">
              <w:rPr>
                <w:rFonts w:ascii="Book Antiqua" w:hAnsi="Book Antiqua" w:cs="宋体"/>
                <w:color w:val="000000"/>
                <w:sz w:val="24"/>
                <w:szCs w:val="24"/>
              </w:rPr>
              <w:t xml:space="preserve"> A, McCurry KR, </w:t>
            </w:r>
            <w:proofErr w:type="spellStart"/>
            <w:r w:rsidRPr="002842A2">
              <w:rPr>
                <w:rFonts w:ascii="Book Antiqua" w:hAnsi="Book Antiqua" w:cs="宋体"/>
                <w:color w:val="000000"/>
                <w:sz w:val="24"/>
                <w:szCs w:val="24"/>
              </w:rPr>
              <w:t>Billiar</w:t>
            </w:r>
            <w:proofErr w:type="spellEnd"/>
            <w:r w:rsidRPr="002842A2">
              <w:rPr>
                <w:rFonts w:ascii="Book Antiqua" w:hAnsi="Book Antiqua" w:cs="宋体"/>
                <w:color w:val="000000"/>
                <w:sz w:val="24"/>
                <w:szCs w:val="24"/>
              </w:rPr>
              <w:t xml:space="preserve"> TR, </w:t>
            </w:r>
            <w:proofErr w:type="spellStart"/>
            <w:r w:rsidRPr="002842A2">
              <w:rPr>
                <w:rFonts w:ascii="Book Antiqua" w:hAnsi="Book Antiqua" w:cs="宋体"/>
                <w:color w:val="000000"/>
                <w:sz w:val="24"/>
                <w:szCs w:val="24"/>
              </w:rPr>
              <w:t>Nakao</w:t>
            </w:r>
            <w:proofErr w:type="spellEnd"/>
            <w:r w:rsidRPr="002842A2">
              <w:rPr>
                <w:rFonts w:ascii="Book Antiqua" w:hAnsi="Book Antiqua" w:cs="宋体"/>
                <w:color w:val="000000"/>
                <w:sz w:val="24"/>
                <w:szCs w:val="24"/>
              </w:rPr>
              <w:t xml:space="preserve"> A. Oral hydrogen water prevents chronic allograft nephropathy in rats. </w:t>
            </w:r>
            <w:r w:rsidRPr="002842A2">
              <w:rPr>
                <w:rFonts w:ascii="Book Antiqua" w:hAnsi="Book Antiqua" w:cs="宋体"/>
                <w:i/>
                <w:iCs/>
                <w:color w:val="000000"/>
                <w:sz w:val="24"/>
                <w:szCs w:val="24"/>
              </w:rPr>
              <w:t xml:space="preserve">Kidney </w:t>
            </w:r>
            <w:proofErr w:type="spellStart"/>
            <w:r w:rsidRPr="002842A2">
              <w:rPr>
                <w:rFonts w:ascii="Book Antiqua" w:hAnsi="Book Antiqua" w:cs="宋体"/>
                <w:i/>
                <w:iCs/>
                <w:color w:val="000000"/>
                <w:sz w:val="24"/>
                <w:szCs w:val="24"/>
              </w:rPr>
              <w:t>Int</w:t>
            </w:r>
            <w:proofErr w:type="spellEnd"/>
            <w:r w:rsidRPr="002842A2">
              <w:rPr>
                <w:rFonts w:ascii="Book Antiqua" w:hAnsi="Book Antiqua" w:cs="宋体"/>
                <w:color w:val="000000"/>
                <w:sz w:val="24"/>
                <w:szCs w:val="24"/>
              </w:rPr>
              <w:t xml:space="preserve"> 2010; </w:t>
            </w:r>
            <w:r w:rsidRPr="002842A2">
              <w:rPr>
                <w:rFonts w:ascii="Book Antiqua" w:hAnsi="Book Antiqua" w:cs="宋体"/>
                <w:b/>
                <w:bCs/>
                <w:color w:val="000000"/>
                <w:sz w:val="24"/>
                <w:szCs w:val="24"/>
              </w:rPr>
              <w:t>77</w:t>
            </w:r>
            <w:r w:rsidRPr="002842A2">
              <w:rPr>
                <w:rFonts w:ascii="Book Antiqua" w:hAnsi="Book Antiqua" w:cs="宋体"/>
                <w:color w:val="000000"/>
                <w:sz w:val="24"/>
                <w:szCs w:val="24"/>
              </w:rPr>
              <w:t>: 101-109 [PMID: 19907413 DOI: 10.1038/ki.2009.421]</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29 </w:t>
            </w:r>
            <w:r w:rsidRPr="002842A2">
              <w:rPr>
                <w:rFonts w:ascii="Book Antiqua" w:hAnsi="Book Antiqua" w:cs="宋体"/>
                <w:b/>
                <w:bCs/>
                <w:color w:val="000000"/>
                <w:sz w:val="24"/>
                <w:szCs w:val="24"/>
              </w:rPr>
              <w:t>Sun Q</w:t>
            </w:r>
            <w:r w:rsidRPr="002842A2">
              <w:rPr>
                <w:rFonts w:ascii="Book Antiqua" w:hAnsi="Book Antiqua" w:cs="宋体"/>
                <w:color w:val="000000"/>
                <w:sz w:val="24"/>
                <w:szCs w:val="24"/>
              </w:rPr>
              <w:t xml:space="preserve">, Kawamura T, </w:t>
            </w:r>
            <w:proofErr w:type="spellStart"/>
            <w:r w:rsidRPr="002842A2">
              <w:rPr>
                <w:rFonts w:ascii="Book Antiqua" w:hAnsi="Book Antiqua" w:cs="宋体"/>
                <w:color w:val="000000"/>
                <w:sz w:val="24"/>
                <w:szCs w:val="24"/>
              </w:rPr>
              <w:t>Masutani</w:t>
            </w:r>
            <w:proofErr w:type="spellEnd"/>
            <w:r w:rsidRPr="002842A2">
              <w:rPr>
                <w:rFonts w:ascii="Book Antiqua" w:hAnsi="Book Antiqua" w:cs="宋体"/>
                <w:color w:val="000000"/>
                <w:sz w:val="24"/>
                <w:szCs w:val="24"/>
              </w:rPr>
              <w:t xml:space="preserve"> K, Peng X, Sun Q, </w:t>
            </w:r>
            <w:proofErr w:type="spellStart"/>
            <w:r w:rsidRPr="002842A2">
              <w:rPr>
                <w:rFonts w:ascii="Book Antiqua" w:hAnsi="Book Antiqua" w:cs="宋体"/>
                <w:color w:val="000000"/>
                <w:sz w:val="24"/>
                <w:szCs w:val="24"/>
              </w:rPr>
              <w:t>Stolz</w:t>
            </w:r>
            <w:proofErr w:type="spellEnd"/>
            <w:r w:rsidRPr="002842A2">
              <w:rPr>
                <w:rFonts w:ascii="Book Antiqua" w:hAnsi="Book Antiqua" w:cs="宋体"/>
                <w:color w:val="000000"/>
                <w:sz w:val="24"/>
                <w:szCs w:val="24"/>
              </w:rPr>
              <w:t xml:space="preserve"> DB, </w:t>
            </w:r>
            <w:proofErr w:type="spellStart"/>
            <w:r w:rsidRPr="002842A2">
              <w:rPr>
                <w:rFonts w:ascii="Book Antiqua" w:hAnsi="Book Antiqua" w:cs="宋体"/>
                <w:color w:val="000000"/>
                <w:sz w:val="24"/>
                <w:szCs w:val="24"/>
              </w:rPr>
              <w:t>Pribis</w:t>
            </w:r>
            <w:proofErr w:type="spellEnd"/>
            <w:r w:rsidRPr="002842A2">
              <w:rPr>
                <w:rFonts w:ascii="Book Antiqua" w:hAnsi="Book Antiqua" w:cs="宋体"/>
                <w:color w:val="000000"/>
                <w:sz w:val="24"/>
                <w:szCs w:val="24"/>
              </w:rPr>
              <w:t xml:space="preserve"> JP, </w:t>
            </w:r>
            <w:proofErr w:type="spellStart"/>
            <w:r w:rsidRPr="002842A2">
              <w:rPr>
                <w:rFonts w:ascii="Book Antiqua" w:hAnsi="Book Antiqua" w:cs="宋体"/>
                <w:color w:val="000000"/>
                <w:sz w:val="24"/>
                <w:szCs w:val="24"/>
              </w:rPr>
              <w:t>Billiar</w:t>
            </w:r>
            <w:proofErr w:type="spellEnd"/>
            <w:r w:rsidRPr="002842A2">
              <w:rPr>
                <w:rFonts w:ascii="Book Antiqua" w:hAnsi="Book Antiqua" w:cs="宋体"/>
                <w:color w:val="000000"/>
                <w:sz w:val="24"/>
                <w:szCs w:val="24"/>
              </w:rPr>
              <w:t xml:space="preserve"> TR, Sun X, Bermudez CA, Toyoda Y, </w:t>
            </w:r>
            <w:proofErr w:type="spellStart"/>
            <w:r w:rsidRPr="002842A2">
              <w:rPr>
                <w:rFonts w:ascii="Book Antiqua" w:hAnsi="Book Antiqua" w:cs="宋体"/>
                <w:color w:val="000000"/>
                <w:sz w:val="24"/>
                <w:szCs w:val="24"/>
              </w:rPr>
              <w:t>Nakao</w:t>
            </w:r>
            <w:proofErr w:type="spellEnd"/>
            <w:r w:rsidRPr="002842A2">
              <w:rPr>
                <w:rFonts w:ascii="Book Antiqua" w:hAnsi="Book Antiqua" w:cs="宋体"/>
                <w:color w:val="000000"/>
                <w:sz w:val="24"/>
                <w:szCs w:val="24"/>
              </w:rPr>
              <w:t xml:space="preserve"> A. Oral intake of hydrogen-rich water inhibits intimal hyperplasia in arterialized vein grafts in rats. </w:t>
            </w:r>
            <w:proofErr w:type="spellStart"/>
            <w:r w:rsidRPr="002842A2">
              <w:rPr>
                <w:rFonts w:ascii="Book Antiqua" w:hAnsi="Book Antiqua" w:cs="宋体"/>
                <w:i/>
                <w:iCs/>
                <w:color w:val="000000"/>
                <w:sz w:val="24"/>
                <w:szCs w:val="24"/>
              </w:rPr>
              <w:t>Cardiovasc</w:t>
            </w:r>
            <w:proofErr w:type="spellEnd"/>
            <w:r w:rsidRPr="002842A2">
              <w:rPr>
                <w:rFonts w:ascii="Book Antiqua" w:hAnsi="Book Antiqua" w:cs="宋体"/>
                <w:i/>
                <w:iCs/>
                <w:color w:val="000000"/>
                <w:sz w:val="24"/>
                <w:szCs w:val="24"/>
              </w:rPr>
              <w:t xml:space="preserve"> Res</w:t>
            </w:r>
            <w:r w:rsidRPr="002842A2">
              <w:rPr>
                <w:rFonts w:ascii="Book Antiqua" w:hAnsi="Book Antiqua" w:cs="宋体"/>
                <w:color w:val="000000"/>
                <w:sz w:val="24"/>
                <w:szCs w:val="24"/>
              </w:rPr>
              <w:t xml:space="preserve"> 2012; </w:t>
            </w:r>
            <w:r w:rsidRPr="002842A2">
              <w:rPr>
                <w:rFonts w:ascii="Book Antiqua" w:hAnsi="Book Antiqua" w:cs="宋体"/>
                <w:b/>
                <w:bCs/>
                <w:color w:val="000000"/>
                <w:sz w:val="24"/>
                <w:szCs w:val="24"/>
              </w:rPr>
              <w:t>94</w:t>
            </w:r>
            <w:r w:rsidRPr="002842A2">
              <w:rPr>
                <w:rFonts w:ascii="Book Antiqua" w:hAnsi="Book Antiqua" w:cs="宋体"/>
                <w:color w:val="000000"/>
                <w:sz w:val="24"/>
                <w:szCs w:val="24"/>
              </w:rPr>
              <w:t>: 144-153 [PMID: 22287575 DOI: 10.1093/</w:t>
            </w:r>
            <w:proofErr w:type="spellStart"/>
            <w:r w:rsidRPr="002842A2">
              <w:rPr>
                <w:rFonts w:ascii="Book Antiqua" w:hAnsi="Book Antiqua" w:cs="宋体"/>
                <w:color w:val="000000"/>
                <w:sz w:val="24"/>
                <w:szCs w:val="24"/>
              </w:rPr>
              <w:t>cvr</w:t>
            </w:r>
            <w:proofErr w:type="spellEnd"/>
            <w:r w:rsidRPr="002842A2">
              <w:rPr>
                <w:rFonts w:ascii="Book Antiqua" w:hAnsi="Book Antiqua" w:cs="宋体"/>
                <w:color w:val="000000"/>
                <w:sz w:val="24"/>
                <w:szCs w:val="24"/>
              </w:rPr>
              <w:t>/cvs024]</w:t>
            </w:r>
          </w:p>
          <w:p w:rsidR="00371FE4"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30 </w:t>
            </w:r>
            <w:r w:rsidRPr="002842A2">
              <w:rPr>
                <w:rFonts w:ascii="Book Antiqua" w:hAnsi="Book Antiqua" w:cs="宋体"/>
                <w:b/>
                <w:bCs/>
                <w:color w:val="000000"/>
                <w:sz w:val="24"/>
                <w:szCs w:val="24"/>
              </w:rPr>
              <w:t>Coleman JC</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Lacz</w:t>
            </w:r>
            <w:proofErr w:type="spellEnd"/>
            <w:r w:rsidRPr="002842A2">
              <w:rPr>
                <w:rFonts w:ascii="Book Antiqua" w:hAnsi="Book Antiqua" w:cs="宋体"/>
                <w:color w:val="000000"/>
                <w:sz w:val="24"/>
                <w:szCs w:val="24"/>
              </w:rPr>
              <w:t xml:space="preserve"> JP, Browne RK, </w:t>
            </w:r>
            <w:proofErr w:type="spellStart"/>
            <w:r w:rsidRPr="002842A2">
              <w:rPr>
                <w:rFonts w:ascii="Book Antiqua" w:hAnsi="Book Antiqua" w:cs="宋体"/>
                <w:color w:val="000000"/>
                <w:sz w:val="24"/>
                <w:szCs w:val="24"/>
              </w:rPr>
              <w:t>Drees</w:t>
            </w:r>
            <w:proofErr w:type="spellEnd"/>
            <w:r w:rsidRPr="002842A2">
              <w:rPr>
                <w:rFonts w:ascii="Book Antiqua" w:hAnsi="Book Antiqua" w:cs="宋体"/>
                <w:color w:val="000000"/>
                <w:sz w:val="24"/>
                <w:szCs w:val="24"/>
              </w:rPr>
              <w:t xml:space="preserve"> DT. Effects of </w:t>
            </w:r>
            <w:proofErr w:type="spellStart"/>
            <w:r w:rsidRPr="002842A2">
              <w:rPr>
                <w:rFonts w:ascii="Book Antiqua" w:hAnsi="Book Antiqua" w:cs="宋体"/>
                <w:color w:val="000000"/>
                <w:sz w:val="24"/>
                <w:szCs w:val="24"/>
              </w:rPr>
              <w:t>sucralfate</w:t>
            </w:r>
            <w:proofErr w:type="spellEnd"/>
            <w:r w:rsidRPr="002842A2">
              <w:rPr>
                <w:rFonts w:ascii="Book Antiqua" w:hAnsi="Book Antiqua" w:cs="宋体"/>
                <w:color w:val="000000"/>
                <w:sz w:val="24"/>
                <w:szCs w:val="24"/>
              </w:rPr>
              <w:t xml:space="preserve"> or mild irritants on experimental gastritis and prostaglandin production. </w:t>
            </w:r>
            <w:r w:rsidRPr="002842A2">
              <w:rPr>
                <w:rFonts w:ascii="Book Antiqua" w:hAnsi="Book Antiqua" w:cs="宋体"/>
                <w:i/>
                <w:iCs/>
                <w:color w:val="000000"/>
                <w:sz w:val="24"/>
                <w:szCs w:val="24"/>
              </w:rPr>
              <w:t>Am J Med</w:t>
            </w:r>
            <w:r w:rsidRPr="002842A2">
              <w:rPr>
                <w:rFonts w:ascii="Book Antiqua" w:hAnsi="Book Antiqua" w:cs="宋体"/>
                <w:color w:val="000000"/>
                <w:sz w:val="24"/>
                <w:szCs w:val="24"/>
              </w:rPr>
              <w:t xml:space="preserve"> 1987; </w:t>
            </w:r>
            <w:r w:rsidRPr="002842A2">
              <w:rPr>
                <w:rFonts w:ascii="Book Antiqua" w:hAnsi="Book Antiqua" w:cs="宋体"/>
                <w:b/>
                <w:bCs/>
                <w:color w:val="000000"/>
                <w:sz w:val="24"/>
                <w:szCs w:val="24"/>
              </w:rPr>
              <w:t>83</w:t>
            </w:r>
            <w:r w:rsidRPr="002842A2">
              <w:rPr>
                <w:rFonts w:ascii="Book Antiqua" w:hAnsi="Book Antiqua" w:cs="宋体"/>
                <w:color w:val="000000"/>
                <w:sz w:val="24"/>
                <w:szCs w:val="24"/>
              </w:rPr>
              <w:t>: 24-30 [PMID: 3477960 DOI: 10.1016/0002-9343(87)90823-0]</w:t>
            </w:r>
          </w:p>
          <w:p w:rsidR="00371FE4"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31 </w:t>
            </w:r>
            <w:r w:rsidRPr="003C3E7C">
              <w:rPr>
                <w:rFonts w:ascii="Book Antiqua" w:hAnsi="Book Antiqua"/>
                <w:b/>
                <w:noProof/>
                <w:color w:val="000000"/>
                <w:sz w:val="24"/>
                <w:szCs w:val="24"/>
              </w:rPr>
              <w:t>Graziani G</w:t>
            </w:r>
            <w:r w:rsidRPr="003A1AA2">
              <w:rPr>
                <w:rFonts w:ascii="Book Antiqua" w:hAnsi="Book Antiqua"/>
                <w:noProof/>
                <w:color w:val="000000"/>
                <w:sz w:val="24"/>
                <w:szCs w:val="24"/>
              </w:rPr>
              <w:t>, D'Argenio G, Tuccillo C, Loguercio C, Ritieni A, Morisco F, Blanco CD, Fogliano V, Romano M. Apple polyphenol extracts prevent damage to human gastric epithelial cells in vitro and to rat gastric mucosa in vivo.</w:t>
            </w:r>
            <w:r w:rsidRPr="003A1AA2">
              <w:rPr>
                <w:rFonts w:ascii="Book Antiqua" w:hAnsi="Book Antiqua"/>
                <w:i/>
                <w:noProof/>
                <w:color w:val="000000"/>
                <w:sz w:val="24"/>
                <w:szCs w:val="24"/>
              </w:rPr>
              <w:t xml:space="preserve"> Gut </w:t>
            </w:r>
            <w:r w:rsidRPr="003A1AA2">
              <w:rPr>
                <w:rFonts w:ascii="Book Antiqua" w:hAnsi="Book Antiqua"/>
                <w:noProof/>
                <w:color w:val="000000"/>
                <w:sz w:val="24"/>
                <w:szCs w:val="24"/>
              </w:rPr>
              <w:t xml:space="preserve">2005; </w:t>
            </w:r>
            <w:r w:rsidRPr="003A1AA2">
              <w:rPr>
                <w:rFonts w:ascii="Book Antiqua" w:hAnsi="Book Antiqua"/>
                <w:b/>
                <w:noProof/>
                <w:color w:val="000000"/>
                <w:sz w:val="24"/>
                <w:szCs w:val="24"/>
              </w:rPr>
              <w:t>54</w:t>
            </w:r>
            <w:r w:rsidRPr="003A1AA2">
              <w:rPr>
                <w:rFonts w:ascii="Book Antiqua" w:hAnsi="Book Antiqua"/>
                <w:noProof/>
                <w:color w:val="000000"/>
                <w:sz w:val="24"/>
                <w:szCs w:val="24"/>
              </w:rPr>
              <w:t xml:space="preserve">: 193-200 </w:t>
            </w:r>
            <w:r w:rsidRPr="003C3E7C">
              <w:rPr>
                <w:rFonts w:ascii="Book Antiqua" w:hAnsi="Book Antiqua"/>
                <w:noProof/>
                <w:color w:val="000000"/>
                <w:sz w:val="24"/>
                <w:szCs w:val="24"/>
              </w:rPr>
              <w:t>[PMID: 1564718</w:t>
            </w:r>
            <w:r>
              <w:rPr>
                <w:rFonts w:ascii="Book Antiqua" w:hAnsi="Book Antiqua"/>
                <w:noProof/>
                <w:color w:val="000000"/>
                <w:sz w:val="24"/>
                <w:szCs w:val="24"/>
              </w:rPr>
              <w:t xml:space="preserve"> </w:t>
            </w:r>
            <w:r w:rsidRPr="003A1AA2">
              <w:rPr>
                <w:rFonts w:ascii="Book Antiqua" w:hAnsi="Book Antiqua"/>
                <w:noProof/>
                <w:color w:val="000000"/>
                <w:sz w:val="24"/>
                <w:szCs w:val="24"/>
              </w:rPr>
              <w:t>DOI: 10.1136/gut.2004.046292]</w:t>
            </w:r>
          </w:p>
          <w:p w:rsidR="00371FE4" w:rsidRPr="002842A2" w:rsidRDefault="00371FE4" w:rsidP="00705C0C">
            <w:pPr>
              <w:spacing w:line="360" w:lineRule="auto"/>
              <w:rPr>
                <w:rFonts w:ascii="Book Antiqua" w:hAnsi="Book Antiqua" w:cs="宋体"/>
                <w:color w:val="000000"/>
                <w:sz w:val="24"/>
                <w:szCs w:val="24"/>
              </w:rPr>
            </w:pPr>
            <w:r>
              <w:rPr>
                <w:rFonts w:ascii="Book Antiqua" w:hAnsi="Book Antiqua"/>
                <w:noProof/>
                <w:color w:val="000000"/>
                <w:sz w:val="24"/>
                <w:szCs w:val="24"/>
              </w:rPr>
              <w:lastRenderedPageBreak/>
              <w:t xml:space="preserve">32 </w:t>
            </w:r>
            <w:r w:rsidRPr="002842A2">
              <w:rPr>
                <w:rFonts w:ascii="Book Antiqua" w:hAnsi="Book Antiqua"/>
                <w:b/>
                <w:noProof/>
                <w:color w:val="000000"/>
                <w:sz w:val="24"/>
                <w:szCs w:val="24"/>
              </w:rPr>
              <w:t>Blandizzi C</w:t>
            </w:r>
            <w:r w:rsidRPr="003A1AA2">
              <w:rPr>
                <w:rFonts w:ascii="Book Antiqua" w:hAnsi="Book Antiqua"/>
                <w:noProof/>
                <w:color w:val="000000"/>
                <w:sz w:val="24"/>
                <w:szCs w:val="24"/>
              </w:rPr>
              <w:t>, Tuccori M, Colucci R, Fornai M, Antonioli L, Ghisu N, Del Tacca M. Role of coxibs in the strategies for gastrointestinal protection in patients requiring chronic non-steroidal anti-inflammatory therapy.</w:t>
            </w:r>
            <w:r w:rsidRPr="003A1AA2">
              <w:rPr>
                <w:rFonts w:ascii="Book Antiqua" w:hAnsi="Book Antiqua"/>
                <w:i/>
                <w:noProof/>
                <w:color w:val="000000"/>
                <w:sz w:val="24"/>
                <w:szCs w:val="24"/>
              </w:rPr>
              <w:t xml:space="preserve"> Pharmacol Res </w:t>
            </w:r>
            <w:r w:rsidRPr="003A1AA2">
              <w:rPr>
                <w:rFonts w:ascii="Book Antiqua" w:hAnsi="Book Antiqua"/>
                <w:noProof/>
                <w:color w:val="000000"/>
                <w:sz w:val="24"/>
                <w:szCs w:val="24"/>
              </w:rPr>
              <w:t xml:space="preserve">2009; </w:t>
            </w:r>
            <w:r w:rsidRPr="003A1AA2">
              <w:rPr>
                <w:rFonts w:ascii="Book Antiqua" w:hAnsi="Book Antiqua"/>
                <w:b/>
                <w:noProof/>
                <w:color w:val="000000"/>
                <w:sz w:val="24"/>
                <w:szCs w:val="24"/>
              </w:rPr>
              <w:t>59</w:t>
            </w:r>
            <w:r w:rsidRPr="003A1AA2">
              <w:rPr>
                <w:rFonts w:ascii="Book Antiqua" w:hAnsi="Book Antiqua"/>
                <w:noProof/>
                <w:color w:val="000000"/>
                <w:sz w:val="24"/>
                <w:szCs w:val="24"/>
              </w:rPr>
              <w:t>: 90-100 [PMID:</w:t>
            </w:r>
            <w:r w:rsidRPr="002842A2">
              <w:rPr>
                <w:rFonts w:ascii="Book Antiqua" w:hAnsi="Book Antiqua"/>
                <w:noProof/>
                <w:color w:val="000000"/>
                <w:sz w:val="24"/>
                <w:szCs w:val="24"/>
              </w:rPr>
              <w:t xml:space="preserve"> 19073262</w:t>
            </w:r>
            <w:r>
              <w:rPr>
                <w:rFonts w:ascii="Book Antiqua" w:hAnsi="Book Antiqua"/>
                <w:noProof/>
                <w:color w:val="000000"/>
                <w:sz w:val="24"/>
                <w:szCs w:val="24"/>
              </w:rPr>
              <w:t xml:space="preserve"> </w:t>
            </w:r>
            <w:r w:rsidRPr="003A1AA2">
              <w:rPr>
                <w:rFonts w:ascii="Book Antiqua" w:hAnsi="Book Antiqua"/>
                <w:noProof/>
                <w:color w:val="000000"/>
                <w:sz w:val="24"/>
                <w:szCs w:val="24"/>
              </w:rPr>
              <w:t>DOI: 10.1016/j.phrs.2008.11.004]</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33 </w:t>
            </w:r>
            <w:proofErr w:type="spellStart"/>
            <w:r w:rsidRPr="002842A2">
              <w:rPr>
                <w:rFonts w:ascii="Book Antiqua" w:hAnsi="Book Antiqua" w:cs="宋体"/>
                <w:b/>
                <w:bCs/>
                <w:color w:val="000000"/>
                <w:sz w:val="24"/>
                <w:szCs w:val="24"/>
              </w:rPr>
              <w:t>Sørensen</w:t>
            </w:r>
            <w:proofErr w:type="spellEnd"/>
            <w:r w:rsidRPr="002842A2">
              <w:rPr>
                <w:rFonts w:ascii="Book Antiqua" w:hAnsi="Book Antiqua" w:cs="宋体"/>
                <w:b/>
                <w:bCs/>
                <w:color w:val="000000"/>
                <w:sz w:val="24"/>
                <w:szCs w:val="24"/>
              </w:rPr>
              <w:t xml:space="preserve"> HT</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Mellemkjaer</w:t>
            </w:r>
            <w:proofErr w:type="spellEnd"/>
            <w:r w:rsidRPr="002842A2">
              <w:rPr>
                <w:rFonts w:ascii="Book Antiqua" w:hAnsi="Book Antiqua" w:cs="宋体"/>
                <w:color w:val="000000"/>
                <w:sz w:val="24"/>
                <w:szCs w:val="24"/>
              </w:rPr>
              <w:t xml:space="preserve"> L, Blot WJ, Nielsen GL, </w:t>
            </w:r>
            <w:proofErr w:type="spellStart"/>
            <w:r w:rsidRPr="002842A2">
              <w:rPr>
                <w:rFonts w:ascii="Book Antiqua" w:hAnsi="Book Antiqua" w:cs="宋体"/>
                <w:color w:val="000000"/>
                <w:sz w:val="24"/>
                <w:szCs w:val="24"/>
              </w:rPr>
              <w:t>Steffensen</w:t>
            </w:r>
            <w:proofErr w:type="spellEnd"/>
            <w:r w:rsidRPr="002842A2">
              <w:rPr>
                <w:rFonts w:ascii="Book Antiqua" w:hAnsi="Book Antiqua" w:cs="宋体"/>
                <w:color w:val="000000"/>
                <w:sz w:val="24"/>
                <w:szCs w:val="24"/>
              </w:rPr>
              <w:t xml:space="preserve"> FH, McLaughlin JK, Olsen JH. Risk of upper gastrointestinal bleeding associated with use of low-dose aspirin. </w:t>
            </w:r>
            <w:r w:rsidRPr="002842A2">
              <w:rPr>
                <w:rFonts w:ascii="Book Antiqua" w:hAnsi="Book Antiqua" w:cs="宋体"/>
                <w:i/>
                <w:iCs/>
                <w:color w:val="000000"/>
                <w:sz w:val="24"/>
                <w:szCs w:val="24"/>
              </w:rPr>
              <w:t xml:space="preserve">Am J </w:t>
            </w:r>
            <w:proofErr w:type="spellStart"/>
            <w:r w:rsidRPr="002842A2">
              <w:rPr>
                <w:rFonts w:ascii="Book Antiqua" w:hAnsi="Book Antiqua" w:cs="宋体"/>
                <w:i/>
                <w:iCs/>
                <w:color w:val="000000"/>
                <w:sz w:val="24"/>
                <w:szCs w:val="24"/>
              </w:rPr>
              <w:t>Gastroenterol</w:t>
            </w:r>
            <w:proofErr w:type="spellEnd"/>
            <w:r w:rsidRPr="002842A2">
              <w:rPr>
                <w:rFonts w:ascii="Book Antiqua" w:hAnsi="Book Antiqua" w:cs="宋体"/>
                <w:color w:val="000000"/>
                <w:sz w:val="24"/>
                <w:szCs w:val="24"/>
              </w:rPr>
              <w:t xml:space="preserve"> 2000; </w:t>
            </w:r>
            <w:r w:rsidRPr="002842A2">
              <w:rPr>
                <w:rFonts w:ascii="Book Antiqua" w:hAnsi="Book Antiqua" w:cs="宋体"/>
                <w:b/>
                <w:bCs/>
                <w:color w:val="000000"/>
                <w:sz w:val="24"/>
                <w:szCs w:val="24"/>
              </w:rPr>
              <w:t>95</w:t>
            </w:r>
            <w:r w:rsidRPr="002842A2">
              <w:rPr>
                <w:rFonts w:ascii="Book Antiqua" w:hAnsi="Book Antiqua" w:cs="宋体"/>
                <w:color w:val="000000"/>
                <w:sz w:val="24"/>
                <w:szCs w:val="24"/>
              </w:rPr>
              <w:t>: 2218-2224 [PMID: 11007221 DOI: 10.1111/j.1572-0241.2000.02248.x]</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34 </w:t>
            </w:r>
            <w:proofErr w:type="spellStart"/>
            <w:r w:rsidRPr="002842A2">
              <w:rPr>
                <w:rFonts w:ascii="Book Antiqua" w:hAnsi="Book Antiqua" w:cs="宋体"/>
                <w:b/>
                <w:bCs/>
                <w:color w:val="000000"/>
                <w:sz w:val="24"/>
                <w:szCs w:val="24"/>
              </w:rPr>
              <w:t>García</w:t>
            </w:r>
            <w:proofErr w:type="spellEnd"/>
            <w:r w:rsidRPr="002842A2">
              <w:rPr>
                <w:rFonts w:ascii="Book Antiqua" w:hAnsi="Book Antiqua" w:cs="宋体"/>
                <w:b/>
                <w:bCs/>
                <w:color w:val="000000"/>
                <w:sz w:val="24"/>
                <w:szCs w:val="24"/>
              </w:rPr>
              <w:t xml:space="preserve"> Rodríguez LA</w:t>
            </w:r>
            <w:r w:rsidRPr="002842A2">
              <w:rPr>
                <w:rFonts w:ascii="Book Antiqua" w:hAnsi="Book Antiqua" w:cs="宋体"/>
                <w:color w:val="000000"/>
                <w:sz w:val="24"/>
                <w:szCs w:val="24"/>
              </w:rPr>
              <w:t>, Hernández-</w:t>
            </w:r>
            <w:proofErr w:type="spellStart"/>
            <w:r w:rsidRPr="002842A2">
              <w:rPr>
                <w:rFonts w:ascii="Book Antiqua" w:hAnsi="Book Antiqua" w:cs="宋体"/>
                <w:color w:val="000000"/>
                <w:sz w:val="24"/>
                <w:szCs w:val="24"/>
              </w:rPr>
              <w:t>Díaz</w:t>
            </w:r>
            <w:proofErr w:type="spellEnd"/>
            <w:r w:rsidRPr="002842A2">
              <w:rPr>
                <w:rFonts w:ascii="Book Antiqua" w:hAnsi="Book Antiqua" w:cs="宋体"/>
                <w:color w:val="000000"/>
                <w:sz w:val="24"/>
                <w:szCs w:val="24"/>
              </w:rPr>
              <w:t xml:space="preserve"> S, de Abajo FJ. Association between aspirin and upper gastrointestinal complications: systematic review of epidemiologic studies. </w:t>
            </w:r>
            <w:r w:rsidRPr="002842A2">
              <w:rPr>
                <w:rFonts w:ascii="Book Antiqua" w:hAnsi="Book Antiqua" w:cs="宋体"/>
                <w:i/>
                <w:iCs/>
                <w:color w:val="000000"/>
                <w:sz w:val="24"/>
                <w:szCs w:val="24"/>
              </w:rPr>
              <w:t xml:space="preserve">Br J </w:t>
            </w:r>
            <w:proofErr w:type="spellStart"/>
            <w:r w:rsidRPr="002842A2">
              <w:rPr>
                <w:rFonts w:ascii="Book Antiqua" w:hAnsi="Book Antiqua" w:cs="宋体"/>
                <w:i/>
                <w:iCs/>
                <w:color w:val="000000"/>
                <w:sz w:val="24"/>
                <w:szCs w:val="24"/>
              </w:rPr>
              <w:t>Clin</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color w:val="000000"/>
                <w:sz w:val="24"/>
                <w:szCs w:val="24"/>
              </w:rPr>
              <w:t xml:space="preserve"> 2001; </w:t>
            </w:r>
            <w:r w:rsidRPr="002842A2">
              <w:rPr>
                <w:rFonts w:ascii="Book Antiqua" w:hAnsi="Book Antiqua" w:cs="宋体"/>
                <w:b/>
                <w:bCs/>
                <w:color w:val="000000"/>
                <w:sz w:val="24"/>
                <w:szCs w:val="24"/>
              </w:rPr>
              <w:t>52</w:t>
            </w:r>
            <w:r w:rsidRPr="002842A2">
              <w:rPr>
                <w:rFonts w:ascii="Book Antiqua" w:hAnsi="Book Antiqua" w:cs="宋体"/>
                <w:color w:val="000000"/>
                <w:sz w:val="24"/>
                <w:szCs w:val="24"/>
              </w:rPr>
              <w:t>: 563-571 [PMID: 11736865]</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35 </w:t>
            </w:r>
            <w:r w:rsidRPr="002842A2">
              <w:rPr>
                <w:rFonts w:ascii="Book Antiqua" w:hAnsi="Book Antiqua" w:cs="宋体"/>
                <w:b/>
                <w:bCs/>
                <w:color w:val="000000"/>
                <w:sz w:val="24"/>
                <w:szCs w:val="24"/>
              </w:rPr>
              <w:t>Liu L</w:t>
            </w:r>
            <w:r w:rsidRPr="002842A2">
              <w:rPr>
                <w:rFonts w:ascii="Book Antiqua" w:hAnsi="Book Antiqua" w:cs="宋体"/>
                <w:color w:val="000000"/>
                <w:sz w:val="24"/>
                <w:szCs w:val="24"/>
              </w:rPr>
              <w:t xml:space="preserve">, Cui J, Song CJ, </w:t>
            </w:r>
            <w:proofErr w:type="spellStart"/>
            <w:r w:rsidRPr="002842A2">
              <w:rPr>
                <w:rFonts w:ascii="Book Antiqua" w:hAnsi="Book Antiqua" w:cs="宋体"/>
                <w:color w:val="000000"/>
                <w:sz w:val="24"/>
                <w:szCs w:val="24"/>
              </w:rPr>
              <w:t>Bian</w:t>
            </w:r>
            <w:proofErr w:type="spellEnd"/>
            <w:r w:rsidRPr="002842A2">
              <w:rPr>
                <w:rFonts w:ascii="Book Antiqua" w:hAnsi="Book Antiqua" w:cs="宋体"/>
                <w:color w:val="000000"/>
                <w:sz w:val="24"/>
                <w:szCs w:val="24"/>
              </w:rPr>
              <w:t xml:space="preserve"> JS, </w:t>
            </w:r>
            <w:proofErr w:type="spellStart"/>
            <w:r w:rsidRPr="002842A2">
              <w:rPr>
                <w:rFonts w:ascii="Book Antiqua" w:hAnsi="Book Antiqua" w:cs="宋体"/>
                <w:color w:val="000000"/>
                <w:sz w:val="24"/>
                <w:szCs w:val="24"/>
              </w:rPr>
              <w:t>Sparatore</w:t>
            </w:r>
            <w:proofErr w:type="spellEnd"/>
            <w:r w:rsidRPr="002842A2">
              <w:rPr>
                <w:rFonts w:ascii="Book Antiqua" w:hAnsi="Book Antiqua" w:cs="宋体"/>
                <w:color w:val="000000"/>
                <w:sz w:val="24"/>
                <w:szCs w:val="24"/>
              </w:rPr>
              <w:t xml:space="preserve"> A, </w:t>
            </w:r>
            <w:proofErr w:type="spellStart"/>
            <w:r w:rsidRPr="002842A2">
              <w:rPr>
                <w:rFonts w:ascii="Book Antiqua" w:hAnsi="Book Antiqua" w:cs="宋体"/>
                <w:color w:val="000000"/>
                <w:sz w:val="24"/>
                <w:szCs w:val="24"/>
              </w:rPr>
              <w:t>Soldato</w:t>
            </w:r>
            <w:proofErr w:type="spellEnd"/>
            <w:r w:rsidRPr="002842A2">
              <w:rPr>
                <w:rFonts w:ascii="Book Antiqua" w:hAnsi="Book Antiqua" w:cs="宋体"/>
                <w:color w:val="000000"/>
                <w:sz w:val="24"/>
                <w:szCs w:val="24"/>
              </w:rPr>
              <w:t xml:space="preserve"> PD, Wang XY, Yan CD. </w:t>
            </w:r>
            <w:proofErr w:type="gramStart"/>
            <w:r w:rsidRPr="002842A2">
              <w:rPr>
                <w:rFonts w:ascii="Book Antiqua" w:hAnsi="Book Antiqua" w:cs="宋体"/>
                <w:color w:val="000000"/>
                <w:sz w:val="24"/>
                <w:szCs w:val="24"/>
              </w:rPr>
              <w:t>H(</w:t>
            </w:r>
            <w:proofErr w:type="gramEnd"/>
            <w:r w:rsidRPr="002842A2">
              <w:rPr>
                <w:rFonts w:ascii="Book Antiqua" w:hAnsi="Book Antiqua" w:cs="宋体"/>
                <w:color w:val="000000"/>
                <w:sz w:val="24"/>
                <w:szCs w:val="24"/>
              </w:rPr>
              <w:t xml:space="preserve">2)S-releasing aspirin protects against aspirin-induced gastric injury via reducing oxidative stress. </w:t>
            </w:r>
            <w:proofErr w:type="spellStart"/>
            <w:r w:rsidRPr="002842A2">
              <w:rPr>
                <w:rFonts w:ascii="Book Antiqua" w:hAnsi="Book Antiqua" w:cs="宋体"/>
                <w:i/>
                <w:iCs/>
                <w:color w:val="000000"/>
                <w:sz w:val="24"/>
                <w:szCs w:val="24"/>
              </w:rPr>
              <w:t>PLoS</w:t>
            </w:r>
            <w:proofErr w:type="spellEnd"/>
            <w:r w:rsidRPr="002842A2">
              <w:rPr>
                <w:rFonts w:ascii="Book Antiqua" w:hAnsi="Book Antiqua" w:cs="宋体"/>
                <w:i/>
                <w:iCs/>
                <w:color w:val="000000"/>
                <w:sz w:val="24"/>
                <w:szCs w:val="24"/>
              </w:rPr>
              <w:t xml:space="preserve"> One</w:t>
            </w:r>
            <w:r w:rsidRPr="002842A2">
              <w:rPr>
                <w:rFonts w:ascii="Book Antiqua" w:hAnsi="Book Antiqua" w:cs="宋体"/>
                <w:color w:val="000000"/>
                <w:sz w:val="24"/>
                <w:szCs w:val="24"/>
              </w:rPr>
              <w:t xml:space="preserve"> 2012; </w:t>
            </w:r>
            <w:r w:rsidRPr="002842A2">
              <w:rPr>
                <w:rFonts w:ascii="Book Antiqua" w:hAnsi="Book Antiqua" w:cs="宋体"/>
                <w:b/>
                <w:bCs/>
                <w:color w:val="000000"/>
                <w:sz w:val="24"/>
                <w:szCs w:val="24"/>
              </w:rPr>
              <w:t>7</w:t>
            </w:r>
            <w:r w:rsidRPr="002842A2">
              <w:rPr>
                <w:rFonts w:ascii="Book Antiqua" w:hAnsi="Book Antiqua" w:cs="宋体"/>
                <w:color w:val="000000"/>
                <w:sz w:val="24"/>
                <w:szCs w:val="24"/>
              </w:rPr>
              <w:t>: e46301 [PMID: 23029468 DOI: 10.1371/journal.pone.0046301]</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36 </w:t>
            </w:r>
            <w:r w:rsidRPr="002842A2">
              <w:rPr>
                <w:rFonts w:ascii="Book Antiqua" w:hAnsi="Book Antiqua" w:cs="宋体"/>
                <w:b/>
                <w:bCs/>
                <w:color w:val="000000"/>
                <w:sz w:val="24"/>
                <w:szCs w:val="24"/>
              </w:rPr>
              <w:t>Liu X</w:t>
            </w:r>
            <w:r w:rsidRPr="002842A2">
              <w:rPr>
                <w:rFonts w:ascii="Book Antiqua" w:hAnsi="Book Antiqua" w:cs="宋体"/>
                <w:color w:val="000000"/>
                <w:sz w:val="24"/>
                <w:szCs w:val="24"/>
              </w:rPr>
              <w:t xml:space="preserve">, Chen Z, Mao N, </w:t>
            </w:r>
            <w:proofErr w:type="spellStart"/>
            <w:r w:rsidRPr="002842A2">
              <w:rPr>
                <w:rFonts w:ascii="Book Antiqua" w:hAnsi="Book Antiqua" w:cs="宋体"/>
                <w:color w:val="000000"/>
                <w:sz w:val="24"/>
                <w:szCs w:val="24"/>
              </w:rPr>
              <w:t>Xie</w:t>
            </w:r>
            <w:proofErr w:type="spellEnd"/>
            <w:r w:rsidRPr="002842A2">
              <w:rPr>
                <w:rFonts w:ascii="Book Antiqua" w:hAnsi="Book Antiqua" w:cs="宋体"/>
                <w:color w:val="000000"/>
                <w:sz w:val="24"/>
                <w:szCs w:val="24"/>
              </w:rPr>
              <w:t xml:space="preserve"> Y. The protective of hydrogen on stress-induced gastric ulceration. </w:t>
            </w:r>
            <w:proofErr w:type="spellStart"/>
            <w:r w:rsidRPr="002842A2">
              <w:rPr>
                <w:rFonts w:ascii="Book Antiqua" w:hAnsi="Book Antiqua" w:cs="宋体"/>
                <w:i/>
                <w:iCs/>
                <w:color w:val="000000"/>
                <w:sz w:val="24"/>
                <w:szCs w:val="24"/>
              </w:rPr>
              <w:t>Int</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Immunopharmacol</w:t>
            </w:r>
            <w:proofErr w:type="spellEnd"/>
            <w:r w:rsidRPr="002842A2">
              <w:rPr>
                <w:rFonts w:ascii="Book Antiqua" w:hAnsi="Book Antiqua" w:cs="宋体"/>
                <w:color w:val="000000"/>
                <w:sz w:val="24"/>
                <w:szCs w:val="24"/>
              </w:rPr>
              <w:t xml:space="preserve"> 2012; </w:t>
            </w:r>
            <w:r w:rsidRPr="002842A2">
              <w:rPr>
                <w:rFonts w:ascii="Book Antiqua" w:hAnsi="Book Antiqua" w:cs="宋体"/>
                <w:b/>
                <w:bCs/>
                <w:color w:val="000000"/>
                <w:sz w:val="24"/>
                <w:szCs w:val="24"/>
              </w:rPr>
              <w:t>13</w:t>
            </w:r>
            <w:r w:rsidRPr="002842A2">
              <w:rPr>
                <w:rFonts w:ascii="Book Antiqua" w:hAnsi="Book Antiqua" w:cs="宋体"/>
                <w:color w:val="000000"/>
                <w:sz w:val="24"/>
                <w:szCs w:val="24"/>
              </w:rPr>
              <w:t>: 197-203 [PMID: 22543062 DOI: 10.1016/j.intimp.2012.04.004]</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37 </w:t>
            </w:r>
            <w:r w:rsidRPr="002842A2">
              <w:rPr>
                <w:rFonts w:ascii="Book Antiqua" w:hAnsi="Book Antiqua" w:cs="宋体"/>
                <w:b/>
                <w:bCs/>
                <w:color w:val="000000"/>
                <w:sz w:val="24"/>
                <w:szCs w:val="24"/>
              </w:rPr>
              <w:t>Hong Y</w:t>
            </w:r>
            <w:r w:rsidRPr="002842A2">
              <w:rPr>
                <w:rFonts w:ascii="Book Antiqua" w:hAnsi="Book Antiqua" w:cs="宋体"/>
                <w:color w:val="000000"/>
                <w:sz w:val="24"/>
                <w:szCs w:val="24"/>
              </w:rPr>
              <w:t xml:space="preserve">, Chen S, Zhang JM. Hydrogen as a selective antioxidant: a review of clinical and experimental studies. </w:t>
            </w:r>
            <w:r w:rsidRPr="002842A2">
              <w:rPr>
                <w:rFonts w:ascii="Book Antiqua" w:hAnsi="Book Antiqua" w:cs="宋体"/>
                <w:i/>
                <w:iCs/>
                <w:color w:val="000000"/>
                <w:sz w:val="24"/>
                <w:szCs w:val="24"/>
              </w:rPr>
              <w:t xml:space="preserve">J </w:t>
            </w:r>
            <w:proofErr w:type="spellStart"/>
            <w:r w:rsidRPr="002842A2">
              <w:rPr>
                <w:rFonts w:ascii="Book Antiqua" w:hAnsi="Book Antiqua" w:cs="宋体"/>
                <w:i/>
                <w:iCs/>
                <w:color w:val="000000"/>
                <w:sz w:val="24"/>
                <w:szCs w:val="24"/>
              </w:rPr>
              <w:t>Int</w:t>
            </w:r>
            <w:proofErr w:type="spellEnd"/>
            <w:r w:rsidRPr="002842A2">
              <w:rPr>
                <w:rFonts w:ascii="Book Antiqua" w:hAnsi="Book Antiqua" w:cs="宋体"/>
                <w:i/>
                <w:iCs/>
                <w:color w:val="000000"/>
                <w:sz w:val="24"/>
                <w:szCs w:val="24"/>
              </w:rPr>
              <w:t xml:space="preserve"> Med Res</w:t>
            </w:r>
            <w:r w:rsidRPr="002842A2">
              <w:rPr>
                <w:rFonts w:ascii="Book Antiqua" w:hAnsi="Book Antiqua" w:cs="宋体"/>
                <w:color w:val="000000"/>
                <w:sz w:val="24"/>
                <w:szCs w:val="24"/>
              </w:rPr>
              <w:t xml:space="preserve"> 2010; </w:t>
            </w:r>
            <w:r w:rsidRPr="002842A2">
              <w:rPr>
                <w:rFonts w:ascii="Book Antiqua" w:hAnsi="Book Antiqua" w:cs="宋体"/>
                <w:b/>
                <w:bCs/>
                <w:color w:val="000000"/>
                <w:sz w:val="24"/>
                <w:szCs w:val="24"/>
              </w:rPr>
              <w:t>38</w:t>
            </w:r>
            <w:r w:rsidRPr="002842A2">
              <w:rPr>
                <w:rFonts w:ascii="Book Antiqua" w:hAnsi="Book Antiqua" w:cs="宋体"/>
                <w:color w:val="000000"/>
                <w:sz w:val="24"/>
                <w:szCs w:val="24"/>
              </w:rPr>
              <w:t>: 1893-1903 [PMID: 21226992]</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38 </w:t>
            </w:r>
            <w:r w:rsidRPr="002842A2">
              <w:rPr>
                <w:rFonts w:ascii="Book Antiqua" w:hAnsi="Book Antiqua" w:cs="宋体"/>
                <w:b/>
                <w:bCs/>
                <w:color w:val="000000"/>
                <w:sz w:val="24"/>
                <w:szCs w:val="24"/>
              </w:rPr>
              <w:t>Schafer FQ</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Buettner</w:t>
            </w:r>
            <w:proofErr w:type="spellEnd"/>
            <w:r w:rsidRPr="002842A2">
              <w:rPr>
                <w:rFonts w:ascii="Book Antiqua" w:hAnsi="Book Antiqua" w:cs="宋体"/>
                <w:color w:val="000000"/>
                <w:sz w:val="24"/>
                <w:szCs w:val="24"/>
              </w:rPr>
              <w:t xml:space="preserve"> GR. Redox environment of the cell as viewed through the redox state of the glutathione disulfide/glutathione couple. </w:t>
            </w:r>
            <w:r w:rsidRPr="002842A2">
              <w:rPr>
                <w:rFonts w:ascii="Book Antiqua" w:hAnsi="Book Antiqua" w:cs="宋体"/>
                <w:i/>
                <w:iCs/>
                <w:color w:val="000000"/>
                <w:sz w:val="24"/>
                <w:szCs w:val="24"/>
              </w:rPr>
              <w:t xml:space="preserve">Free </w:t>
            </w:r>
            <w:proofErr w:type="spellStart"/>
            <w:r w:rsidRPr="002842A2">
              <w:rPr>
                <w:rFonts w:ascii="Book Antiqua" w:hAnsi="Book Antiqua" w:cs="宋体"/>
                <w:i/>
                <w:iCs/>
                <w:color w:val="000000"/>
                <w:sz w:val="24"/>
                <w:szCs w:val="24"/>
              </w:rPr>
              <w:t>Radic</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Biol</w:t>
            </w:r>
            <w:proofErr w:type="spellEnd"/>
            <w:r w:rsidRPr="002842A2">
              <w:rPr>
                <w:rFonts w:ascii="Book Antiqua" w:hAnsi="Book Antiqua" w:cs="宋体"/>
                <w:i/>
                <w:iCs/>
                <w:color w:val="000000"/>
                <w:sz w:val="24"/>
                <w:szCs w:val="24"/>
              </w:rPr>
              <w:t xml:space="preserve"> Med</w:t>
            </w:r>
            <w:r w:rsidRPr="002842A2">
              <w:rPr>
                <w:rFonts w:ascii="Book Antiqua" w:hAnsi="Book Antiqua" w:cs="宋体"/>
                <w:color w:val="000000"/>
                <w:sz w:val="24"/>
                <w:szCs w:val="24"/>
              </w:rPr>
              <w:t xml:space="preserve"> 2001; </w:t>
            </w:r>
            <w:r w:rsidRPr="002842A2">
              <w:rPr>
                <w:rFonts w:ascii="Book Antiqua" w:hAnsi="Book Antiqua" w:cs="宋体"/>
                <w:b/>
                <w:bCs/>
                <w:color w:val="000000"/>
                <w:sz w:val="24"/>
                <w:szCs w:val="24"/>
              </w:rPr>
              <w:t>30</w:t>
            </w:r>
            <w:r w:rsidRPr="002842A2">
              <w:rPr>
                <w:rFonts w:ascii="Book Antiqua" w:hAnsi="Book Antiqua" w:cs="宋体"/>
                <w:color w:val="000000"/>
                <w:sz w:val="24"/>
                <w:szCs w:val="24"/>
              </w:rPr>
              <w:t>: 1191-1212 [PMID: 11368918 DOI: 10.1016/s0891-5849(01)00480-4]</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39 </w:t>
            </w:r>
            <w:proofErr w:type="spellStart"/>
            <w:r w:rsidRPr="002842A2">
              <w:rPr>
                <w:rFonts w:ascii="Book Antiqua" w:hAnsi="Book Antiqua" w:cs="宋体"/>
                <w:b/>
                <w:bCs/>
                <w:color w:val="000000"/>
                <w:sz w:val="24"/>
                <w:szCs w:val="24"/>
              </w:rPr>
              <w:t>Vacek</w:t>
            </w:r>
            <w:proofErr w:type="spellEnd"/>
            <w:r w:rsidRPr="002842A2">
              <w:rPr>
                <w:rFonts w:ascii="Book Antiqua" w:hAnsi="Book Antiqua" w:cs="宋体"/>
                <w:b/>
                <w:bCs/>
                <w:color w:val="000000"/>
                <w:sz w:val="24"/>
                <w:szCs w:val="24"/>
              </w:rPr>
              <w:t xml:space="preserve"> TP</w:t>
            </w:r>
            <w:r w:rsidRPr="002842A2">
              <w:rPr>
                <w:rFonts w:ascii="Book Antiqua" w:hAnsi="Book Antiqua" w:cs="宋体"/>
                <w:color w:val="000000"/>
                <w:sz w:val="24"/>
                <w:szCs w:val="24"/>
              </w:rPr>
              <w:t xml:space="preserve">, Gillespie W, </w:t>
            </w:r>
            <w:proofErr w:type="spellStart"/>
            <w:r w:rsidRPr="002842A2">
              <w:rPr>
                <w:rFonts w:ascii="Book Antiqua" w:hAnsi="Book Antiqua" w:cs="宋体"/>
                <w:color w:val="000000"/>
                <w:sz w:val="24"/>
                <w:szCs w:val="24"/>
              </w:rPr>
              <w:t>Tyagi</w:t>
            </w:r>
            <w:proofErr w:type="spellEnd"/>
            <w:r w:rsidRPr="002842A2">
              <w:rPr>
                <w:rFonts w:ascii="Book Antiqua" w:hAnsi="Book Antiqua" w:cs="宋体"/>
                <w:color w:val="000000"/>
                <w:sz w:val="24"/>
                <w:szCs w:val="24"/>
              </w:rPr>
              <w:t xml:space="preserve"> N, </w:t>
            </w:r>
            <w:proofErr w:type="spellStart"/>
            <w:r w:rsidRPr="002842A2">
              <w:rPr>
                <w:rFonts w:ascii="Book Antiqua" w:hAnsi="Book Antiqua" w:cs="宋体"/>
                <w:color w:val="000000"/>
                <w:sz w:val="24"/>
                <w:szCs w:val="24"/>
              </w:rPr>
              <w:t>Vacek</w:t>
            </w:r>
            <w:proofErr w:type="spellEnd"/>
            <w:r w:rsidRPr="002842A2">
              <w:rPr>
                <w:rFonts w:ascii="Book Antiqua" w:hAnsi="Book Antiqua" w:cs="宋体"/>
                <w:color w:val="000000"/>
                <w:sz w:val="24"/>
                <w:szCs w:val="24"/>
              </w:rPr>
              <w:t xml:space="preserve"> JC, </w:t>
            </w:r>
            <w:proofErr w:type="spellStart"/>
            <w:r w:rsidRPr="002842A2">
              <w:rPr>
                <w:rFonts w:ascii="Book Antiqua" w:hAnsi="Book Antiqua" w:cs="宋体"/>
                <w:color w:val="000000"/>
                <w:sz w:val="24"/>
                <w:szCs w:val="24"/>
              </w:rPr>
              <w:t>Tyagi</w:t>
            </w:r>
            <w:proofErr w:type="spellEnd"/>
            <w:r w:rsidRPr="002842A2">
              <w:rPr>
                <w:rFonts w:ascii="Book Antiqua" w:hAnsi="Book Antiqua" w:cs="宋体"/>
                <w:color w:val="000000"/>
                <w:sz w:val="24"/>
                <w:szCs w:val="24"/>
              </w:rPr>
              <w:t xml:space="preserve"> SC. Hydrogen sulfide protects against vascular remodeling from endothelial damage. </w:t>
            </w:r>
            <w:r w:rsidRPr="002842A2">
              <w:rPr>
                <w:rFonts w:ascii="Book Antiqua" w:hAnsi="Book Antiqua" w:cs="宋体"/>
                <w:i/>
                <w:iCs/>
                <w:color w:val="000000"/>
                <w:sz w:val="24"/>
                <w:szCs w:val="24"/>
              </w:rPr>
              <w:t>Amino Acids</w:t>
            </w:r>
            <w:r w:rsidRPr="002842A2">
              <w:rPr>
                <w:rFonts w:ascii="Book Antiqua" w:hAnsi="Book Antiqua" w:cs="宋体"/>
                <w:color w:val="000000"/>
                <w:sz w:val="24"/>
                <w:szCs w:val="24"/>
              </w:rPr>
              <w:t xml:space="preserve"> 2010; </w:t>
            </w:r>
            <w:r w:rsidRPr="002842A2">
              <w:rPr>
                <w:rFonts w:ascii="Book Antiqua" w:hAnsi="Book Antiqua" w:cs="宋体"/>
                <w:b/>
                <w:bCs/>
                <w:color w:val="000000"/>
                <w:sz w:val="24"/>
                <w:szCs w:val="24"/>
              </w:rPr>
              <w:t>39</w:t>
            </w:r>
            <w:r w:rsidRPr="002842A2">
              <w:rPr>
                <w:rFonts w:ascii="Book Antiqua" w:hAnsi="Book Antiqua" w:cs="宋体"/>
                <w:color w:val="000000"/>
                <w:sz w:val="24"/>
                <w:szCs w:val="24"/>
              </w:rPr>
              <w:t>: 1161-1169 [PMID: 20352463 DOI: 10.1007/s00726-010-0550-2]</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40 </w:t>
            </w:r>
            <w:r w:rsidRPr="002842A2">
              <w:rPr>
                <w:rFonts w:ascii="Book Antiqua" w:hAnsi="Book Antiqua" w:cs="宋体"/>
                <w:b/>
                <w:bCs/>
                <w:color w:val="000000"/>
                <w:sz w:val="24"/>
                <w:szCs w:val="24"/>
              </w:rPr>
              <w:t>Zhang XW</w:t>
            </w:r>
            <w:r w:rsidRPr="002842A2">
              <w:rPr>
                <w:rFonts w:ascii="Book Antiqua" w:hAnsi="Book Antiqua" w:cs="宋体"/>
                <w:color w:val="000000"/>
                <w:sz w:val="24"/>
                <w:szCs w:val="24"/>
              </w:rPr>
              <w:t xml:space="preserve">, Liu Q, </w:t>
            </w:r>
            <w:proofErr w:type="spellStart"/>
            <w:r w:rsidRPr="002842A2">
              <w:rPr>
                <w:rFonts w:ascii="Book Antiqua" w:hAnsi="Book Antiqua" w:cs="宋体"/>
                <w:color w:val="000000"/>
                <w:sz w:val="24"/>
                <w:szCs w:val="24"/>
              </w:rPr>
              <w:t>Thorlacius</w:t>
            </w:r>
            <w:proofErr w:type="spellEnd"/>
            <w:r w:rsidRPr="002842A2">
              <w:rPr>
                <w:rFonts w:ascii="Book Antiqua" w:hAnsi="Book Antiqua" w:cs="宋体"/>
                <w:color w:val="000000"/>
                <w:sz w:val="24"/>
                <w:szCs w:val="24"/>
              </w:rPr>
              <w:t xml:space="preserve"> H. Inhibition of </w:t>
            </w:r>
            <w:proofErr w:type="spellStart"/>
            <w:r w:rsidRPr="002842A2">
              <w:rPr>
                <w:rFonts w:ascii="Book Antiqua" w:hAnsi="Book Antiqua" w:cs="宋体"/>
                <w:color w:val="000000"/>
                <w:sz w:val="24"/>
                <w:szCs w:val="24"/>
              </w:rPr>
              <w:t>selectin</w:t>
            </w:r>
            <w:proofErr w:type="spellEnd"/>
            <w:r w:rsidRPr="002842A2">
              <w:rPr>
                <w:rFonts w:ascii="Book Antiqua" w:hAnsi="Book Antiqua" w:cs="宋体"/>
                <w:color w:val="000000"/>
                <w:sz w:val="24"/>
                <w:szCs w:val="24"/>
              </w:rPr>
              <w:t xml:space="preserve"> function and leukocyte rolling protects against dextran sodium sulfate-induced murine colitis. </w:t>
            </w:r>
            <w:proofErr w:type="spellStart"/>
            <w:r w:rsidRPr="002842A2">
              <w:rPr>
                <w:rFonts w:ascii="Book Antiqua" w:hAnsi="Book Antiqua" w:cs="宋体"/>
                <w:i/>
                <w:iCs/>
                <w:color w:val="000000"/>
                <w:sz w:val="24"/>
                <w:szCs w:val="24"/>
              </w:rPr>
              <w:t>Scand</w:t>
            </w:r>
            <w:proofErr w:type="spellEnd"/>
            <w:r w:rsidRPr="002842A2">
              <w:rPr>
                <w:rFonts w:ascii="Book Antiqua" w:hAnsi="Book Antiqua" w:cs="宋体"/>
                <w:i/>
                <w:iCs/>
                <w:color w:val="000000"/>
                <w:sz w:val="24"/>
                <w:szCs w:val="24"/>
              </w:rPr>
              <w:t xml:space="preserve"> J </w:t>
            </w:r>
            <w:proofErr w:type="spellStart"/>
            <w:r w:rsidRPr="002842A2">
              <w:rPr>
                <w:rFonts w:ascii="Book Antiqua" w:hAnsi="Book Antiqua" w:cs="宋体"/>
                <w:i/>
                <w:iCs/>
                <w:color w:val="000000"/>
                <w:sz w:val="24"/>
                <w:szCs w:val="24"/>
              </w:rPr>
              <w:t>Gastroenterol</w:t>
            </w:r>
            <w:proofErr w:type="spellEnd"/>
            <w:r w:rsidRPr="002842A2">
              <w:rPr>
                <w:rFonts w:ascii="Book Antiqua" w:hAnsi="Book Antiqua" w:cs="宋体"/>
                <w:color w:val="000000"/>
                <w:sz w:val="24"/>
                <w:szCs w:val="24"/>
              </w:rPr>
              <w:t xml:space="preserve"> 2001; </w:t>
            </w:r>
            <w:r w:rsidRPr="002842A2">
              <w:rPr>
                <w:rFonts w:ascii="Book Antiqua" w:hAnsi="Book Antiqua" w:cs="宋体"/>
                <w:b/>
                <w:bCs/>
                <w:color w:val="000000"/>
                <w:sz w:val="24"/>
                <w:szCs w:val="24"/>
              </w:rPr>
              <w:t>36</w:t>
            </w:r>
            <w:r w:rsidRPr="002842A2">
              <w:rPr>
                <w:rFonts w:ascii="Book Antiqua" w:hAnsi="Book Antiqua" w:cs="宋体"/>
                <w:color w:val="000000"/>
                <w:sz w:val="24"/>
                <w:szCs w:val="24"/>
              </w:rPr>
              <w:t>: 270-275 [PMID: 11305514 DOI: 10.1080/003655201750074555]</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41 </w:t>
            </w:r>
            <w:r w:rsidRPr="002842A2">
              <w:rPr>
                <w:rFonts w:ascii="Book Antiqua" w:hAnsi="Book Antiqua" w:cs="宋体"/>
                <w:b/>
                <w:bCs/>
                <w:color w:val="000000"/>
                <w:sz w:val="24"/>
                <w:szCs w:val="24"/>
              </w:rPr>
              <w:t>Choi JI</w:t>
            </w:r>
            <w:r w:rsidRPr="002842A2">
              <w:rPr>
                <w:rFonts w:ascii="Book Antiqua" w:hAnsi="Book Antiqua" w:cs="宋体"/>
                <w:color w:val="000000"/>
                <w:sz w:val="24"/>
                <w:szCs w:val="24"/>
              </w:rPr>
              <w:t xml:space="preserve">, </w:t>
            </w:r>
            <w:proofErr w:type="spellStart"/>
            <w:r w:rsidRPr="002842A2">
              <w:rPr>
                <w:rFonts w:ascii="Book Antiqua" w:hAnsi="Book Antiqua" w:cs="宋体"/>
                <w:color w:val="000000"/>
                <w:sz w:val="24"/>
                <w:szCs w:val="24"/>
              </w:rPr>
              <w:t>Raghavendran</w:t>
            </w:r>
            <w:proofErr w:type="spellEnd"/>
            <w:r w:rsidRPr="002842A2">
              <w:rPr>
                <w:rFonts w:ascii="Book Antiqua" w:hAnsi="Book Antiqua" w:cs="宋体"/>
                <w:color w:val="000000"/>
                <w:sz w:val="24"/>
                <w:szCs w:val="24"/>
              </w:rPr>
              <w:t xml:space="preserve"> HR, Sung NY, Kim JH, Chun BS, </w:t>
            </w:r>
            <w:proofErr w:type="spellStart"/>
            <w:r w:rsidRPr="002842A2">
              <w:rPr>
                <w:rFonts w:ascii="Book Antiqua" w:hAnsi="Book Antiqua" w:cs="宋体"/>
                <w:color w:val="000000"/>
                <w:sz w:val="24"/>
                <w:szCs w:val="24"/>
              </w:rPr>
              <w:t>Ahn</w:t>
            </w:r>
            <w:proofErr w:type="spellEnd"/>
            <w:r w:rsidRPr="002842A2">
              <w:rPr>
                <w:rFonts w:ascii="Book Antiqua" w:hAnsi="Book Antiqua" w:cs="宋体"/>
                <w:color w:val="000000"/>
                <w:sz w:val="24"/>
                <w:szCs w:val="24"/>
              </w:rPr>
              <w:t xml:space="preserve"> DH, Choi HS, </w:t>
            </w:r>
            <w:r w:rsidRPr="002842A2">
              <w:rPr>
                <w:rFonts w:ascii="Book Antiqua" w:hAnsi="Book Antiqua" w:cs="宋体"/>
                <w:color w:val="000000"/>
                <w:sz w:val="24"/>
                <w:szCs w:val="24"/>
              </w:rPr>
              <w:lastRenderedPageBreak/>
              <w:t xml:space="preserve">Kang KW, Lee JW. Effect of </w:t>
            </w:r>
            <w:proofErr w:type="spellStart"/>
            <w:r w:rsidRPr="002842A2">
              <w:rPr>
                <w:rFonts w:ascii="Book Antiqua" w:hAnsi="Book Antiqua" w:cs="宋体"/>
                <w:color w:val="000000"/>
                <w:sz w:val="24"/>
                <w:szCs w:val="24"/>
              </w:rPr>
              <w:t>fucoidan</w:t>
            </w:r>
            <w:proofErr w:type="spellEnd"/>
            <w:r w:rsidRPr="002842A2">
              <w:rPr>
                <w:rFonts w:ascii="Book Antiqua" w:hAnsi="Book Antiqua" w:cs="宋体"/>
                <w:color w:val="000000"/>
                <w:sz w:val="24"/>
                <w:szCs w:val="24"/>
              </w:rPr>
              <w:t xml:space="preserve"> on aspirin-induced stomach ulceration in rats. </w:t>
            </w:r>
            <w:proofErr w:type="spellStart"/>
            <w:r w:rsidRPr="002842A2">
              <w:rPr>
                <w:rFonts w:ascii="Book Antiqua" w:hAnsi="Book Antiqua" w:cs="宋体"/>
                <w:i/>
                <w:iCs/>
                <w:color w:val="000000"/>
                <w:sz w:val="24"/>
                <w:szCs w:val="24"/>
              </w:rPr>
              <w:t>Chem</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Biol</w:t>
            </w:r>
            <w:proofErr w:type="spellEnd"/>
            <w:r w:rsidRPr="002842A2">
              <w:rPr>
                <w:rFonts w:ascii="Book Antiqua" w:hAnsi="Book Antiqua" w:cs="宋体"/>
                <w:i/>
                <w:iCs/>
                <w:color w:val="000000"/>
                <w:sz w:val="24"/>
                <w:szCs w:val="24"/>
              </w:rPr>
              <w:t xml:space="preserve"> Interact</w:t>
            </w:r>
            <w:r w:rsidRPr="002842A2">
              <w:rPr>
                <w:rFonts w:ascii="Book Antiqua" w:hAnsi="Book Antiqua" w:cs="宋体"/>
                <w:color w:val="000000"/>
                <w:sz w:val="24"/>
                <w:szCs w:val="24"/>
              </w:rPr>
              <w:t xml:space="preserve"> 2010; </w:t>
            </w:r>
            <w:r w:rsidRPr="002842A2">
              <w:rPr>
                <w:rFonts w:ascii="Book Antiqua" w:hAnsi="Book Antiqua" w:cs="宋体"/>
                <w:b/>
                <w:bCs/>
                <w:color w:val="000000"/>
                <w:sz w:val="24"/>
                <w:szCs w:val="24"/>
              </w:rPr>
              <w:t>183</w:t>
            </w:r>
            <w:r w:rsidRPr="002842A2">
              <w:rPr>
                <w:rFonts w:ascii="Book Antiqua" w:hAnsi="Book Antiqua" w:cs="宋体"/>
                <w:color w:val="000000"/>
                <w:sz w:val="24"/>
                <w:szCs w:val="24"/>
              </w:rPr>
              <w:t>: 249-254 [PMID: 19788892 DOI: 10.1016/j.cbi.2009.09.015]</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42 </w:t>
            </w:r>
            <w:proofErr w:type="spellStart"/>
            <w:r w:rsidRPr="002842A2">
              <w:rPr>
                <w:rFonts w:ascii="Book Antiqua" w:hAnsi="Book Antiqua" w:cs="宋体"/>
                <w:b/>
                <w:bCs/>
                <w:color w:val="000000"/>
                <w:sz w:val="24"/>
                <w:szCs w:val="24"/>
              </w:rPr>
              <w:t>Fiorucci</w:t>
            </w:r>
            <w:proofErr w:type="spellEnd"/>
            <w:r w:rsidRPr="002842A2">
              <w:rPr>
                <w:rFonts w:ascii="Book Antiqua" w:hAnsi="Book Antiqua" w:cs="宋体"/>
                <w:b/>
                <w:bCs/>
                <w:color w:val="000000"/>
                <w:sz w:val="24"/>
                <w:szCs w:val="24"/>
              </w:rPr>
              <w:t xml:space="preserve"> S</w:t>
            </w:r>
            <w:r w:rsidRPr="002842A2">
              <w:rPr>
                <w:rFonts w:ascii="Book Antiqua" w:hAnsi="Book Antiqua" w:cs="宋体"/>
                <w:color w:val="000000"/>
                <w:sz w:val="24"/>
                <w:szCs w:val="24"/>
              </w:rPr>
              <w:t xml:space="preserve">, de Lima OM, </w:t>
            </w:r>
            <w:proofErr w:type="spellStart"/>
            <w:r w:rsidRPr="002842A2">
              <w:rPr>
                <w:rFonts w:ascii="Book Antiqua" w:hAnsi="Book Antiqua" w:cs="宋体"/>
                <w:color w:val="000000"/>
                <w:sz w:val="24"/>
                <w:szCs w:val="24"/>
              </w:rPr>
              <w:t>Mencarelli</w:t>
            </w:r>
            <w:proofErr w:type="spellEnd"/>
            <w:r w:rsidRPr="002842A2">
              <w:rPr>
                <w:rFonts w:ascii="Book Antiqua" w:hAnsi="Book Antiqua" w:cs="宋体"/>
                <w:color w:val="000000"/>
                <w:sz w:val="24"/>
                <w:szCs w:val="24"/>
              </w:rPr>
              <w:t xml:space="preserve"> A, </w:t>
            </w:r>
            <w:proofErr w:type="spellStart"/>
            <w:r w:rsidRPr="002842A2">
              <w:rPr>
                <w:rFonts w:ascii="Book Antiqua" w:hAnsi="Book Antiqua" w:cs="宋体"/>
                <w:color w:val="000000"/>
                <w:sz w:val="24"/>
                <w:szCs w:val="24"/>
              </w:rPr>
              <w:t>Palazzetti</w:t>
            </w:r>
            <w:proofErr w:type="spellEnd"/>
            <w:r w:rsidRPr="002842A2">
              <w:rPr>
                <w:rFonts w:ascii="Book Antiqua" w:hAnsi="Book Antiqua" w:cs="宋体"/>
                <w:color w:val="000000"/>
                <w:sz w:val="24"/>
                <w:szCs w:val="24"/>
              </w:rPr>
              <w:t xml:space="preserve"> B, </w:t>
            </w:r>
            <w:proofErr w:type="spellStart"/>
            <w:r w:rsidRPr="002842A2">
              <w:rPr>
                <w:rFonts w:ascii="Book Antiqua" w:hAnsi="Book Antiqua" w:cs="宋体"/>
                <w:color w:val="000000"/>
                <w:sz w:val="24"/>
                <w:szCs w:val="24"/>
              </w:rPr>
              <w:t>Distrutti</w:t>
            </w:r>
            <w:proofErr w:type="spellEnd"/>
            <w:r w:rsidRPr="002842A2">
              <w:rPr>
                <w:rFonts w:ascii="Book Antiqua" w:hAnsi="Book Antiqua" w:cs="宋体"/>
                <w:color w:val="000000"/>
                <w:sz w:val="24"/>
                <w:szCs w:val="24"/>
              </w:rPr>
              <w:t xml:space="preserve"> E, McKnight W, </w:t>
            </w:r>
            <w:proofErr w:type="spellStart"/>
            <w:r w:rsidRPr="002842A2">
              <w:rPr>
                <w:rFonts w:ascii="Book Antiqua" w:hAnsi="Book Antiqua" w:cs="宋体"/>
                <w:color w:val="000000"/>
                <w:sz w:val="24"/>
                <w:szCs w:val="24"/>
              </w:rPr>
              <w:t>Dicay</w:t>
            </w:r>
            <w:proofErr w:type="spellEnd"/>
            <w:r w:rsidRPr="002842A2">
              <w:rPr>
                <w:rFonts w:ascii="Book Antiqua" w:hAnsi="Book Antiqua" w:cs="宋体"/>
                <w:color w:val="000000"/>
                <w:sz w:val="24"/>
                <w:szCs w:val="24"/>
              </w:rPr>
              <w:t xml:space="preserve"> M, Ma L, Romano M, </w:t>
            </w:r>
            <w:proofErr w:type="spellStart"/>
            <w:r w:rsidRPr="002842A2">
              <w:rPr>
                <w:rFonts w:ascii="Book Antiqua" w:hAnsi="Book Antiqua" w:cs="宋体"/>
                <w:color w:val="000000"/>
                <w:sz w:val="24"/>
                <w:szCs w:val="24"/>
              </w:rPr>
              <w:t>Morelli</w:t>
            </w:r>
            <w:proofErr w:type="spellEnd"/>
            <w:r w:rsidRPr="002842A2">
              <w:rPr>
                <w:rFonts w:ascii="Book Antiqua" w:hAnsi="Book Antiqua" w:cs="宋体"/>
                <w:color w:val="000000"/>
                <w:sz w:val="24"/>
                <w:szCs w:val="24"/>
              </w:rPr>
              <w:t xml:space="preserve"> A, Wallace JL. Cyclooxygenase-2-derived </w:t>
            </w:r>
            <w:proofErr w:type="spellStart"/>
            <w:r w:rsidRPr="002842A2">
              <w:rPr>
                <w:rFonts w:ascii="Book Antiqua" w:hAnsi="Book Antiqua" w:cs="宋体"/>
                <w:color w:val="000000"/>
                <w:sz w:val="24"/>
                <w:szCs w:val="24"/>
              </w:rPr>
              <w:t>lipoxin</w:t>
            </w:r>
            <w:proofErr w:type="spellEnd"/>
            <w:r w:rsidRPr="002842A2">
              <w:rPr>
                <w:rFonts w:ascii="Book Antiqua" w:hAnsi="Book Antiqua" w:cs="宋体"/>
                <w:color w:val="000000"/>
                <w:sz w:val="24"/>
                <w:szCs w:val="24"/>
              </w:rPr>
              <w:t xml:space="preserve"> A4 increases gastric resistance to aspirin-induced damage. </w:t>
            </w:r>
            <w:r w:rsidRPr="002842A2">
              <w:rPr>
                <w:rFonts w:ascii="Book Antiqua" w:hAnsi="Book Antiqua" w:cs="宋体"/>
                <w:i/>
                <w:iCs/>
                <w:color w:val="000000"/>
                <w:sz w:val="24"/>
                <w:szCs w:val="24"/>
              </w:rPr>
              <w:t>Gastroenterology</w:t>
            </w:r>
            <w:r w:rsidRPr="002842A2">
              <w:rPr>
                <w:rFonts w:ascii="Book Antiqua" w:hAnsi="Book Antiqua" w:cs="宋体"/>
                <w:color w:val="000000"/>
                <w:sz w:val="24"/>
                <w:szCs w:val="24"/>
              </w:rPr>
              <w:t xml:space="preserve"> 2002; </w:t>
            </w:r>
            <w:r w:rsidRPr="002842A2">
              <w:rPr>
                <w:rFonts w:ascii="Book Antiqua" w:hAnsi="Book Antiqua" w:cs="宋体"/>
                <w:b/>
                <w:bCs/>
                <w:color w:val="000000"/>
                <w:sz w:val="24"/>
                <w:szCs w:val="24"/>
              </w:rPr>
              <w:t>123</w:t>
            </w:r>
            <w:r w:rsidRPr="002842A2">
              <w:rPr>
                <w:rFonts w:ascii="Book Antiqua" w:hAnsi="Book Antiqua" w:cs="宋体"/>
                <w:color w:val="000000"/>
                <w:sz w:val="24"/>
                <w:szCs w:val="24"/>
              </w:rPr>
              <w:t>: 1598-1606 [PMID: 12404234 DOI: 10.1053/gast.2002.36558]</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43 </w:t>
            </w:r>
            <w:r w:rsidRPr="002842A2">
              <w:rPr>
                <w:rFonts w:ascii="Book Antiqua" w:hAnsi="Book Antiqua" w:cs="宋体"/>
                <w:b/>
                <w:bCs/>
                <w:color w:val="000000"/>
                <w:sz w:val="24"/>
                <w:szCs w:val="24"/>
              </w:rPr>
              <w:t>Davies NM</w:t>
            </w:r>
            <w:r w:rsidRPr="002842A2">
              <w:rPr>
                <w:rFonts w:ascii="Book Antiqua" w:hAnsi="Book Antiqua" w:cs="宋体"/>
                <w:color w:val="000000"/>
                <w:sz w:val="24"/>
                <w:szCs w:val="24"/>
              </w:rPr>
              <w:t xml:space="preserve">, Sharkey KA, </w:t>
            </w:r>
            <w:proofErr w:type="spellStart"/>
            <w:r w:rsidRPr="002842A2">
              <w:rPr>
                <w:rFonts w:ascii="Book Antiqua" w:hAnsi="Book Antiqua" w:cs="宋体"/>
                <w:color w:val="000000"/>
                <w:sz w:val="24"/>
                <w:szCs w:val="24"/>
              </w:rPr>
              <w:t>Asfaha</w:t>
            </w:r>
            <w:proofErr w:type="spellEnd"/>
            <w:r w:rsidRPr="002842A2">
              <w:rPr>
                <w:rFonts w:ascii="Book Antiqua" w:hAnsi="Book Antiqua" w:cs="宋体"/>
                <w:color w:val="000000"/>
                <w:sz w:val="24"/>
                <w:szCs w:val="24"/>
              </w:rPr>
              <w:t xml:space="preserve"> S, </w:t>
            </w:r>
            <w:proofErr w:type="spellStart"/>
            <w:r w:rsidRPr="002842A2">
              <w:rPr>
                <w:rFonts w:ascii="Book Antiqua" w:hAnsi="Book Antiqua" w:cs="宋体"/>
                <w:color w:val="000000"/>
                <w:sz w:val="24"/>
                <w:szCs w:val="24"/>
              </w:rPr>
              <w:t>Macnaughton</w:t>
            </w:r>
            <w:proofErr w:type="spellEnd"/>
            <w:r w:rsidRPr="002842A2">
              <w:rPr>
                <w:rFonts w:ascii="Book Antiqua" w:hAnsi="Book Antiqua" w:cs="宋体"/>
                <w:color w:val="000000"/>
                <w:sz w:val="24"/>
                <w:szCs w:val="24"/>
              </w:rPr>
              <w:t xml:space="preserve"> WK, Wallace JL. Aspirin causes rapid up-regulation of cyclo-oxygenase-2 expression in the stomach of rats. </w:t>
            </w:r>
            <w:r w:rsidRPr="002842A2">
              <w:rPr>
                <w:rFonts w:ascii="Book Antiqua" w:hAnsi="Book Antiqua" w:cs="宋体"/>
                <w:i/>
                <w:iCs/>
                <w:color w:val="000000"/>
                <w:sz w:val="24"/>
                <w:szCs w:val="24"/>
              </w:rPr>
              <w:t xml:space="preserve">Aliment </w:t>
            </w:r>
            <w:proofErr w:type="spellStart"/>
            <w:r w:rsidRPr="002842A2">
              <w:rPr>
                <w:rFonts w:ascii="Book Antiqua" w:hAnsi="Book Antiqua" w:cs="宋体"/>
                <w:i/>
                <w:iCs/>
                <w:color w:val="000000"/>
                <w:sz w:val="24"/>
                <w:szCs w:val="24"/>
              </w:rPr>
              <w:t>Pharmacol</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Ther</w:t>
            </w:r>
            <w:proofErr w:type="spellEnd"/>
            <w:r w:rsidRPr="002842A2">
              <w:rPr>
                <w:rFonts w:ascii="Book Antiqua" w:hAnsi="Book Antiqua" w:cs="宋体"/>
                <w:color w:val="000000"/>
                <w:sz w:val="24"/>
                <w:szCs w:val="24"/>
              </w:rPr>
              <w:t xml:space="preserve"> 1997; </w:t>
            </w:r>
            <w:r w:rsidRPr="002842A2">
              <w:rPr>
                <w:rFonts w:ascii="Book Antiqua" w:hAnsi="Book Antiqua" w:cs="宋体"/>
                <w:b/>
                <w:bCs/>
                <w:color w:val="000000"/>
                <w:sz w:val="24"/>
                <w:szCs w:val="24"/>
              </w:rPr>
              <w:t>11</w:t>
            </w:r>
            <w:r w:rsidRPr="002842A2">
              <w:rPr>
                <w:rFonts w:ascii="Book Antiqua" w:hAnsi="Book Antiqua" w:cs="宋体"/>
                <w:color w:val="000000"/>
                <w:sz w:val="24"/>
                <w:szCs w:val="24"/>
              </w:rPr>
              <w:t>: 1101-1108 [PMID: 9663836 DOI: 10.1046/j.1365-2036.1997.00247.x]</w:t>
            </w:r>
          </w:p>
          <w:p w:rsidR="00371FE4" w:rsidRPr="002842A2" w:rsidRDefault="00371FE4" w:rsidP="00705C0C">
            <w:pPr>
              <w:spacing w:line="360" w:lineRule="auto"/>
              <w:rPr>
                <w:rFonts w:ascii="Book Antiqua" w:hAnsi="Book Antiqua" w:cs="宋体"/>
                <w:color w:val="000000"/>
                <w:sz w:val="24"/>
                <w:szCs w:val="24"/>
              </w:rPr>
            </w:pPr>
            <w:r w:rsidRPr="002842A2">
              <w:rPr>
                <w:rFonts w:ascii="Book Antiqua" w:hAnsi="Book Antiqua" w:cs="宋体"/>
                <w:color w:val="000000"/>
                <w:sz w:val="24"/>
                <w:szCs w:val="24"/>
              </w:rPr>
              <w:t xml:space="preserve">44 </w:t>
            </w:r>
            <w:proofErr w:type="spellStart"/>
            <w:r w:rsidRPr="002842A2">
              <w:rPr>
                <w:rFonts w:ascii="Book Antiqua" w:hAnsi="Book Antiqua" w:cs="宋体"/>
                <w:b/>
                <w:bCs/>
                <w:color w:val="000000"/>
                <w:sz w:val="24"/>
                <w:szCs w:val="24"/>
              </w:rPr>
              <w:t>Hatazawa</w:t>
            </w:r>
            <w:proofErr w:type="spellEnd"/>
            <w:r w:rsidRPr="002842A2">
              <w:rPr>
                <w:rFonts w:ascii="Book Antiqua" w:hAnsi="Book Antiqua" w:cs="宋体"/>
                <w:b/>
                <w:bCs/>
                <w:color w:val="000000"/>
                <w:sz w:val="24"/>
                <w:szCs w:val="24"/>
              </w:rPr>
              <w:t xml:space="preserve"> R</w:t>
            </w:r>
            <w:r w:rsidRPr="002842A2">
              <w:rPr>
                <w:rFonts w:ascii="Book Antiqua" w:hAnsi="Book Antiqua" w:cs="宋体"/>
                <w:color w:val="000000"/>
                <w:sz w:val="24"/>
                <w:szCs w:val="24"/>
              </w:rPr>
              <w:t xml:space="preserve">, Tanaka A, </w:t>
            </w:r>
            <w:proofErr w:type="spellStart"/>
            <w:r w:rsidRPr="002842A2">
              <w:rPr>
                <w:rFonts w:ascii="Book Antiqua" w:hAnsi="Book Antiqua" w:cs="宋体"/>
                <w:color w:val="000000"/>
                <w:sz w:val="24"/>
                <w:szCs w:val="24"/>
              </w:rPr>
              <w:t>Tanigami</w:t>
            </w:r>
            <w:proofErr w:type="spellEnd"/>
            <w:r w:rsidRPr="002842A2">
              <w:rPr>
                <w:rFonts w:ascii="Book Antiqua" w:hAnsi="Book Antiqua" w:cs="宋体"/>
                <w:color w:val="000000"/>
                <w:sz w:val="24"/>
                <w:szCs w:val="24"/>
              </w:rPr>
              <w:t xml:space="preserve"> M, </w:t>
            </w:r>
            <w:proofErr w:type="spellStart"/>
            <w:r w:rsidRPr="002842A2">
              <w:rPr>
                <w:rFonts w:ascii="Book Antiqua" w:hAnsi="Book Antiqua" w:cs="宋体"/>
                <w:color w:val="000000"/>
                <w:sz w:val="24"/>
                <w:szCs w:val="24"/>
              </w:rPr>
              <w:t>Amagase</w:t>
            </w:r>
            <w:proofErr w:type="spellEnd"/>
            <w:r w:rsidRPr="002842A2">
              <w:rPr>
                <w:rFonts w:ascii="Book Antiqua" w:hAnsi="Book Antiqua" w:cs="宋体"/>
                <w:color w:val="000000"/>
                <w:sz w:val="24"/>
                <w:szCs w:val="24"/>
              </w:rPr>
              <w:t xml:space="preserve"> K, Kato S, </w:t>
            </w:r>
            <w:proofErr w:type="spellStart"/>
            <w:r w:rsidRPr="002842A2">
              <w:rPr>
                <w:rFonts w:ascii="Book Antiqua" w:hAnsi="Book Antiqua" w:cs="宋体"/>
                <w:color w:val="000000"/>
                <w:sz w:val="24"/>
                <w:szCs w:val="24"/>
              </w:rPr>
              <w:t>Ashida</w:t>
            </w:r>
            <w:proofErr w:type="spellEnd"/>
            <w:r w:rsidRPr="002842A2">
              <w:rPr>
                <w:rFonts w:ascii="Book Antiqua" w:hAnsi="Book Antiqua" w:cs="宋体"/>
                <w:color w:val="000000"/>
                <w:sz w:val="24"/>
                <w:szCs w:val="24"/>
              </w:rPr>
              <w:t xml:space="preserve"> Y, Takeuchi K. Cyclooxygenase-2/prostaglandin E2 accelerates the healing of gastric ulcers via EP4 receptors. </w:t>
            </w:r>
            <w:r w:rsidRPr="002842A2">
              <w:rPr>
                <w:rFonts w:ascii="Book Antiqua" w:hAnsi="Book Antiqua" w:cs="宋体"/>
                <w:i/>
                <w:iCs/>
                <w:color w:val="000000"/>
                <w:sz w:val="24"/>
                <w:szCs w:val="24"/>
              </w:rPr>
              <w:t xml:space="preserve">Am J </w:t>
            </w:r>
            <w:proofErr w:type="spellStart"/>
            <w:r w:rsidRPr="002842A2">
              <w:rPr>
                <w:rFonts w:ascii="Book Antiqua" w:hAnsi="Book Antiqua" w:cs="宋体"/>
                <w:i/>
                <w:iCs/>
                <w:color w:val="000000"/>
                <w:sz w:val="24"/>
                <w:szCs w:val="24"/>
              </w:rPr>
              <w:t>Physiol</w:t>
            </w:r>
            <w:proofErr w:type="spellEnd"/>
            <w:r w:rsidRPr="002842A2">
              <w:rPr>
                <w:rFonts w:ascii="Book Antiqua" w:hAnsi="Book Antiqua" w:cs="宋体"/>
                <w:i/>
                <w:iCs/>
                <w:color w:val="000000"/>
                <w:sz w:val="24"/>
                <w:szCs w:val="24"/>
              </w:rPr>
              <w:t xml:space="preserve"> </w:t>
            </w:r>
            <w:proofErr w:type="spellStart"/>
            <w:r w:rsidRPr="002842A2">
              <w:rPr>
                <w:rFonts w:ascii="Book Antiqua" w:hAnsi="Book Antiqua" w:cs="宋体"/>
                <w:i/>
                <w:iCs/>
                <w:color w:val="000000"/>
                <w:sz w:val="24"/>
                <w:szCs w:val="24"/>
              </w:rPr>
              <w:t>Gastrointest</w:t>
            </w:r>
            <w:proofErr w:type="spellEnd"/>
            <w:r w:rsidRPr="002842A2">
              <w:rPr>
                <w:rFonts w:ascii="Book Antiqua" w:hAnsi="Book Antiqua" w:cs="宋体"/>
                <w:i/>
                <w:iCs/>
                <w:color w:val="000000"/>
                <w:sz w:val="24"/>
                <w:szCs w:val="24"/>
              </w:rPr>
              <w:t xml:space="preserve"> Liver </w:t>
            </w:r>
            <w:proofErr w:type="spellStart"/>
            <w:r w:rsidRPr="002842A2">
              <w:rPr>
                <w:rFonts w:ascii="Book Antiqua" w:hAnsi="Book Antiqua" w:cs="宋体"/>
                <w:i/>
                <w:iCs/>
                <w:color w:val="000000"/>
                <w:sz w:val="24"/>
                <w:szCs w:val="24"/>
              </w:rPr>
              <w:t>Physiol</w:t>
            </w:r>
            <w:proofErr w:type="spellEnd"/>
            <w:r w:rsidRPr="002842A2">
              <w:rPr>
                <w:rFonts w:ascii="Book Antiqua" w:hAnsi="Book Antiqua" w:cs="宋体"/>
                <w:color w:val="000000"/>
                <w:sz w:val="24"/>
                <w:szCs w:val="24"/>
              </w:rPr>
              <w:t xml:space="preserve"> 2007; </w:t>
            </w:r>
            <w:r w:rsidRPr="002842A2">
              <w:rPr>
                <w:rFonts w:ascii="Book Antiqua" w:hAnsi="Book Antiqua" w:cs="宋体"/>
                <w:b/>
                <w:bCs/>
                <w:color w:val="000000"/>
                <w:sz w:val="24"/>
                <w:szCs w:val="24"/>
              </w:rPr>
              <w:t>293</w:t>
            </w:r>
            <w:r w:rsidRPr="002842A2">
              <w:rPr>
                <w:rFonts w:ascii="Book Antiqua" w:hAnsi="Book Antiqua" w:cs="宋体"/>
                <w:color w:val="000000"/>
                <w:sz w:val="24"/>
                <w:szCs w:val="24"/>
              </w:rPr>
              <w:t>: G788-G797 [PMID: 17673547 DOI: 10.1152/ajpgi.00131.2007]</w:t>
            </w:r>
          </w:p>
        </w:tc>
      </w:tr>
    </w:tbl>
    <w:p w:rsidR="00371FE4" w:rsidRPr="008E267B" w:rsidRDefault="00371FE4" w:rsidP="009B7506">
      <w:pPr>
        <w:wordWrap w:val="0"/>
        <w:ind w:left="361" w:hangingChars="150" w:hanging="361"/>
        <w:jc w:val="right"/>
        <w:rPr>
          <w:rFonts w:ascii="Book Antiqua" w:hAnsi="Book Antiqua"/>
          <w:sz w:val="24"/>
        </w:rPr>
      </w:pPr>
      <w:r w:rsidRPr="008E267B">
        <w:rPr>
          <w:rFonts w:ascii="Book Antiqua" w:hAnsi="Book Antiqua"/>
          <w:b/>
          <w:bCs/>
          <w:sz w:val="24"/>
        </w:rPr>
        <w:lastRenderedPageBreak/>
        <w:t>P-Reviewer</w:t>
      </w:r>
      <w:r>
        <w:rPr>
          <w:rFonts w:ascii="Book Antiqua" w:hAnsi="Book Antiqua"/>
          <w:b/>
          <w:bCs/>
          <w:sz w:val="24"/>
        </w:rPr>
        <w:t>:</w:t>
      </w:r>
      <w:r w:rsidRPr="008E267B">
        <w:rPr>
          <w:rFonts w:ascii="Book Antiqua" w:hAnsi="Book Antiqua"/>
          <w:b/>
          <w:bCs/>
          <w:sz w:val="24"/>
        </w:rPr>
        <w:t xml:space="preserve"> </w:t>
      </w:r>
      <w:proofErr w:type="spellStart"/>
      <w:r w:rsidRPr="00F73EEB">
        <w:rPr>
          <w:rFonts w:ascii="Book Antiqua" w:hAnsi="Book Antiqua"/>
          <w:bCs/>
          <w:sz w:val="24"/>
        </w:rPr>
        <w:t>Auricchio</w:t>
      </w:r>
      <w:proofErr w:type="spellEnd"/>
      <w:r w:rsidRPr="00F73EEB">
        <w:rPr>
          <w:rFonts w:ascii="Book Antiqua" w:hAnsi="Book Antiqua"/>
          <w:bCs/>
          <w:sz w:val="24"/>
        </w:rPr>
        <w:t xml:space="preserve"> S, </w:t>
      </w:r>
      <w:proofErr w:type="spellStart"/>
      <w:r w:rsidRPr="00F73EEB">
        <w:rPr>
          <w:rFonts w:ascii="Book Antiqua" w:hAnsi="Book Antiqua"/>
          <w:bCs/>
          <w:sz w:val="24"/>
        </w:rPr>
        <w:t>Decorti</w:t>
      </w:r>
      <w:proofErr w:type="spellEnd"/>
      <w:r w:rsidRPr="00F73EEB">
        <w:rPr>
          <w:rFonts w:ascii="Book Antiqua" w:hAnsi="Book Antiqua"/>
          <w:bCs/>
          <w:sz w:val="24"/>
        </w:rPr>
        <w:t xml:space="preserve"> G, </w:t>
      </w:r>
      <w:proofErr w:type="gramStart"/>
      <w:r w:rsidRPr="00F73EEB">
        <w:rPr>
          <w:rFonts w:ascii="Book Antiqua" w:hAnsi="Book Antiqua"/>
          <w:bCs/>
          <w:sz w:val="24"/>
        </w:rPr>
        <w:t>Han</w:t>
      </w:r>
      <w:proofErr w:type="gramEnd"/>
      <w:r w:rsidRPr="00F73EEB">
        <w:rPr>
          <w:rFonts w:ascii="Book Antiqua" w:hAnsi="Book Antiqua"/>
          <w:bCs/>
          <w:sz w:val="24"/>
        </w:rPr>
        <w:t xml:space="preserve"> X, Hassan M</w:t>
      </w:r>
      <w:r>
        <w:rPr>
          <w:rFonts w:ascii="Book Antiqua" w:hAnsi="Book Antiqua"/>
          <w:b/>
          <w:bCs/>
          <w:sz w:val="24"/>
        </w:rPr>
        <w:t xml:space="preserve"> </w:t>
      </w:r>
      <w:r w:rsidRPr="008E267B">
        <w:rPr>
          <w:rFonts w:ascii="Book Antiqua" w:hAnsi="Book Antiqua"/>
          <w:b/>
          <w:bCs/>
          <w:sz w:val="24"/>
        </w:rPr>
        <w:t>S-Editor</w:t>
      </w:r>
      <w:r>
        <w:rPr>
          <w:rFonts w:ascii="Book Antiqua" w:hAnsi="Book Antiqua"/>
          <w:b/>
          <w:bCs/>
          <w:sz w:val="24"/>
        </w:rPr>
        <w:t>:</w:t>
      </w:r>
      <w:r>
        <w:rPr>
          <w:rFonts w:ascii="Book Antiqua" w:hAnsi="Book Antiqua"/>
          <w:sz w:val="24"/>
        </w:rPr>
        <w:t xml:space="preserve"> Ma YJ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371FE4" w:rsidRPr="0080732B" w:rsidRDefault="00371FE4" w:rsidP="00AC2F62">
      <w:pPr>
        <w:spacing w:line="360" w:lineRule="auto"/>
        <w:rPr>
          <w:rFonts w:ascii="Book Antiqua" w:hAnsi="Book Antiqua"/>
          <w:color w:val="000000"/>
        </w:rPr>
      </w:pPr>
      <w:r>
        <w:rPr>
          <w:rFonts w:ascii="Book Antiqua" w:hAnsi="Book Antiqua"/>
          <w:color w:val="000000"/>
        </w:rPr>
        <w:br w:type="page"/>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b/>
          <w:color w:val="000000"/>
          <w:sz w:val="24"/>
          <w:szCs w:val="24"/>
        </w:rPr>
        <w:t>Table 1 Scale for grading gastric mucosal damage</w:t>
      </w:r>
      <w:r w:rsidRPr="003A1AA2">
        <w:rPr>
          <w:rFonts w:ascii="Book Antiqua" w:hAnsi="Book Antiqua"/>
          <w:color w:val="000000"/>
          <w:sz w:val="24"/>
          <w:szCs w:val="24"/>
        </w:rPr>
        <w:fldChar w:fldCharType="begin"/>
      </w:r>
      <w:r w:rsidRPr="003A1AA2">
        <w:rPr>
          <w:rFonts w:ascii="Book Antiqua" w:hAnsi="Book Antiqua"/>
          <w:color w:val="000000"/>
          <w:sz w:val="24"/>
          <w:szCs w:val="24"/>
        </w:rPr>
        <w:instrText xml:space="preserve"> ADDIN EN.CITE &lt;EndNote&gt;&lt;Cite&gt;&lt;Author&gt;Coleman&lt;/Author&gt;&lt;Year&gt;1987&lt;/Year&gt;&lt;RecNum&gt;22&lt;/RecNum&gt;&lt;DisplayText&gt;&lt;style face="superscript"&gt;[30]&lt;/style&gt;&lt;/DisplayText&gt;&lt;record&gt;&lt;rec-number&gt;22&lt;/rec-number&gt;&lt;foreign-keys&gt;&lt;key app="EN" db-id="2ws2f55dys5dexeax2p5vx96df5v5rex20av"&gt;22&lt;/key&gt;&lt;/foreign-keys&gt;&lt;ref-type name="Journal Article"&gt;17&lt;/ref-type&gt;&lt;contributors&gt;&lt;authors&gt;&lt;author&gt;Coleman, J. C.&lt;/author&gt;&lt;author&gt;Lacz, J. P.&lt;/author&gt;&lt;author&gt;Browne, R. K.&lt;/author&gt;&lt;author&gt;Drees, D. T.&lt;/author&gt;&lt;/authors&gt;&lt;/contributors&gt;&lt;titles&gt;&lt;title&gt;EFFECTS OF SUCRALFATE OR MILD IRRITANTS ON EXPERIMENTAL GASTRITIS AND PROSTAGLANDIN PRODUCTION&lt;/title&gt;&lt;secondary-title&gt;American Journal of Medicine&lt;/secondary-title&gt;&lt;/titles&gt;&lt;periodical&gt;&lt;full-title&gt;American Journal of Medicine&lt;/full-title&gt;&lt;/periodical&gt;&lt;pages&gt;24-30&lt;/pages&gt;&lt;volume&gt;83&lt;/volume&gt;&lt;number&gt;3B&lt;/number&gt;&lt;dates&gt;&lt;year&gt;1987&lt;/year&gt;&lt;pub-dates&gt;&lt;date&gt;Sep 28&lt;/date&gt;&lt;/pub-dates&gt;&lt;/dates&gt;&lt;isbn&gt;0002-9343&lt;/isbn&gt;&lt;accession-num&gt;WOS:A1987K280700006&lt;/accession-num&gt;&lt;urls&gt;&lt;related-urls&gt;&lt;url&gt;&amp;lt;Go to ISI&amp;gt;://WOS:A1987K280700006&lt;/url&gt;&lt;/related-urls&gt;&lt;/urls&gt;&lt;electronic-resource-num&gt;10.1016/0002-9343(87)90823-0&lt;/electronic-resource-num&gt;&lt;/record&gt;&lt;/Cite&gt;&lt;/EndNote&gt;</w:instrText>
      </w:r>
      <w:r w:rsidRPr="003A1AA2">
        <w:rPr>
          <w:rFonts w:ascii="Book Antiqua" w:hAnsi="Book Antiqua"/>
          <w:color w:val="000000"/>
          <w:sz w:val="24"/>
          <w:szCs w:val="24"/>
        </w:rPr>
        <w:fldChar w:fldCharType="separate"/>
      </w:r>
      <w:r w:rsidRPr="003A1AA2">
        <w:rPr>
          <w:rFonts w:ascii="Book Antiqua" w:hAnsi="Book Antiqua"/>
          <w:noProof/>
          <w:color w:val="000000"/>
          <w:sz w:val="24"/>
          <w:szCs w:val="24"/>
          <w:vertAlign w:val="superscript"/>
        </w:rPr>
        <w:t>[</w:t>
      </w:r>
      <w:hyperlink w:anchor="_ENREF_30" w:tooltip="Coleman, 1987 #22" w:history="1">
        <w:r w:rsidRPr="003A1AA2">
          <w:rPr>
            <w:rFonts w:ascii="Book Antiqua" w:hAnsi="Book Antiqua"/>
            <w:noProof/>
            <w:color w:val="000000"/>
            <w:sz w:val="24"/>
            <w:szCs w:val="24"/>
            <w:vertAlign w:val="superscript"/>
          </w:rPr>
          <w:t>30</w:t>
        </w:r>
      </w:hyperlink>
      <w:r w:rsidRPr="003A1AA2">
        <w:rPr>
          <w:rFonts w:ascii="Book Antiqua" w:hAnsi="Book Antiqua"/>
          <w:noProof/>
          <w:color w:val="000000"/>
          <w:sz w:val="24"/>
          <w:szCs w:val="24"/>
          <w:vertAlign w:val="superscript"/>
        </w:rPr>
        <w:t>]</w:t>
      </w:r>
      <w:r w:rsidRPr="003A1AA2">
        <w:rPr>
          <w:rFonts w:ascii="Book Antiqua" w:hAnsi="Book Antiqua"/>
          <w:color w:val="000000"/>
          <w:sz w:val="24"/>
          <w:szCs w:val="24"/>
        </w:rPr>
        <w:fldChar w:fldCharType="end"/>
      </w:r>
    </w:p>
    <w:tbl>
      <w:tblPr>
        <w:tblW w:w="0" w:type="auto"/>
        <w:tblBorders>
          <w:top w:val="single" w:sz="4" w:space="0" w:color="auto"/>
          <w:bottom w:val="single" w:sz="4" w:space="0" w:color="auto"/>
        </w:tblBorders>
        <w:tblLook w:val="00A0" w:firstRow="1" w:lastRow="0" w:firstColumn="1" w:lastColumn="0" w:noHBand="0" w:noVBand="0"/>
      </w:tblPr>
      <w:tblGrid>
        <w:gridCol w:w="2093"/>
        <w:gridCol w:w="4252"/>
      </w:tblGrid>
      <w:tr w:rsidR="00371FE4" w:rsidRPr="003A1AA2" w:rsidTr="005101A2">
        <w:tc>
          <w:tcPr>
            <w:tcW w:w="2093" w:type="dxa"/>
            <w:tcBorders>
              <w:top w:val="single" w:sz="4" w:space="0" w:color="auto"/>
              <w:left w:val="nil"/>
              <w:bottom w:val="single" w:sz="4" w:space="0" w:color="auto"/>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Grade</w:t>
            </w:r>
          </w:p>
        </w:tc>
        <w:tc>
          <w:tcPr>
            <w:tcW w:w="4252" w:type="dxa"/>
            <w:tcBorders>
              <w:top w:val="single" w:sz="4" w:space="0" w:color="auto"/>
              <w:left w:val="nil"/>
              <w:bottom w:val="single" w:sz="4" w:space="0" w:color="auto"/>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Appearance of the gastric </w:t>
            </w:r>
            <w:proofErr w:type="spellStart"/>
            <w:r w:rsidRPr="003A1AA2">
              <w:rPr>
                <w:rFonts w:ascii="Book Antiqua" w:hAnsi="Book Antiqua"/>
                <w:color w:val="000000"/>
                <w:sz w:val="24"/>
                <w:szCs w:val="24"/>
              </w:rPr>
              <w:t>mucaosa</w:t>
            </w:r>
            <w:proofErr w:type="spellEnd"/>
          </w:p>
        </w:tc>
      </w:tr>
      <w:tr w:rsidR="00371FE4" w:rsidRPr="003A1AA2" w:rsidTr="005101A2">
        <w:tc>
          <w:tcPr>
            <w:tcW w:w="2093" w:type="dxa"/>
            <w:tcBorders>
              <w:top w:val="single" w:sz="4" w:space="0" w:color="auto"/>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0</w:t>
            </w:r>
          </w:p>
        </w:tc>
        <w:tc>
          <w:tcPr>
            <w:tcW w:w="4252" w:type="dxa"/>
            <w:tcBorders>
              <w:top w:val="single" w:sz="4" w:space="0" w:color="auto"/>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Normal</w:t>
            </w:r>
          </w:p>
        </w:tc>
      </w:tr>
      <w:tr w:rsidR="00371FE4" w:rsidRPr="003A1AA2" w:rsidTr="005101A2">
        <w:tc>
          <w:tcPr>
            <w:tcW w:w="2093"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1</w:t>
            </w:r>
          </w:p>
        </w:tc>
        <w:tc>
          <w:tcPr>
            <w:tcW w:w="4252"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Slight edema and congestion</w:t>
            </w:r>
          </w:p>
        </w:tc>
      </w:tr>
      <w:tr w:rsidR="00371FE4" w:rsidRPr="003A1AA2" w:rsidTr="005101A2">
        <w:tc>
          <w:tcPr>
            <w:tcW w:w="2093"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2</w:t>
            </w:r>
          </w:p>
        </w:tc>
        <w:tc>
          <w:tcPr>
            <w:tcW w:w="4252"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Edema, congestion, and bleeding</w:t>
            </w:r>
          </w:p>
        </w:tc>
      </w:tr>
      <w:tr w:rsidR="00371FE4" w:rsidRPr="003A1AA2" w:rsidTr="005101A2">
        <w:tc>
          <w:tcPr>
            <w:tcW w:w="2093"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3</w:t>
            </w:r>
          </w:p>
        </w:tc>
        <w:tc>
          <w:tcPr>
            <w:tcW w:w="4252"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One or two spot erosions</w:t>
            </w:r>
          </w:p>
        </w:tc>
      </w:tr>
      <w:tr w:rsidR="00371FE4" w:rsidRPr="003A1AA2" w:rsidTr="005101A2">
        <w:tc>
          <w:tcPr>
            <w:tcW w:w="2093"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4</w:t>
            </w:r>
          </w:p>
        </w:tc>
        <w:tc>
          <w:tcPr>
            <w:tcW w:w="4252"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One or two linear erosions</w:t>
            </w:r>
          </w:p>
        </w:tc>
      </w:tr>
      <w:tr w:rsidR="00371FE4" w:rsidRPr="003A1AA2" w:rsidTr="005101A2">
        <w:tc>
          <w:tcPr>
            <w:tcW w:w="2093"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5</w:t>
            </w:r>
          </w:p>
        </w:tc>
        <w:tc>
          <w:tcPr>
            <w:tcW w:w="4252" w:type="dxa"/>
            <w:tcBorders>
              <w:top w:val="nil"/>
              <w:left w:val="nil"/>
              <w:bottom w:val="nil"/>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Many small and a few large erosions</w:t>
            </w:r>
          </w:p>
        </w:tc>
      </w:tr>
      <w:tr w:rsidR="00371FE4" w:rsidRPr="003A1AA2" w:rsidTr="005101A2">
        <w:tc>
          <w:tcPr>
            <w:tcW w:w="2093" w:type="dxa"/>
            <w:tcBorders>
              <w:top w:val="nil"/>
              <w:left w:val="nil"/>
              <w:bottom w:val="single" w:sz="4" w:space="0" w:color="auto"/>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6</w:t>
            </w:r>
          </w:p>
        </w:tc>
        <w:tc>
          <w:tcPr>
            <w:tcW w:w="4252" w:type="dxa"/>
            <w:tcBorders>
              <w:top w:val="nil"/>
              <w:left w:val="nil"/>
              <w:bottom w:val="single" w:sz="4" w:space="0" w:color="auto"/>
              <w:right w:val="nil"/>
            </w:tcBorders>
          </w:tcPr>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Extensive </w:t>
            </w:r>
            <w:proofErr w:type="spellStart"/>
            <w:r w:rsidRPr="003A1AA2">
              <w:rPr>
                <w:rFonts w:ascii="Book Antiqua" w:hAnsi="Book Antiqua"/>
                <w:color w:val="000000"/>
                <w:sz w:val="24"/>
                <w:szCs w:val="24"/>
              </w:rPr>
              <w:t>srosions</w:t>
            </w:r>
            <w:proofErr w:type="spellEnd"/>
            <w:r w:rsidRPr="003A1AA2">
              <w:rPr>
                <w:rFonts w:ascii="Book Antiqua" w:hAnsi="Book Antiqua"/>
                <w:color w:val="000000"/>
                <w:sz w:val="24"/>
                <w:szCs w:val="24"/>
              </w:rPr>
              <w:t xml:space="preserve"> over entire mucosa</w:t>
            </w:r>
          </w:p>
        </w:tc>
      </w:tr>
    </w:tbl>
    <w:p w:rsidR="00371FE4" w:rsidRPr="003A1AA2"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color w:val="000000"/>
          <w:sz w:val="24"/>
          <w:szCs w:val="24"/>
        </w:rPr>
        <w:sectPr w:rsidR="00371FE4" w:rsidRPr="003A1AA2" w:rsidSect="005101A2">
          <w:pgSz w:w="11907" w:h="16840" w:code="9"/>
          <w:pgMar w:top="1701" w:right="1474" w:bottom="1418" w:left="1474" w:header="1134" w:footer="992" w:gutter="0"/>
          <w:cols w:space="425"/>
          <w:docGrid w:linePitch="384" w:charSpace="7430"/>
        </w:sectPr>
      </w:pPr>
    </w:p>
    <w:p w:rsidR="00371FE4" w:rsidRPr="003A1AA2" w:rsidRDefault="00371FE4" w:rsidP="00AC2F62">
      <w:pPr>
        <w:spacing w:line="360" w:lineRule="auto"/>
        <w:rPr>
          <w:rFonts w:ascii="Book Antiqua" w:hAnsi="Book Antiqua"/>
          <w:b/>
          <w:color w:val="000000"/>
          <w:sz w:val="24"/>
          <w:szCs w:val="24"/>
        </w:rPr>
      </w:pPr>
      <w:r w:rsidRPr="003A1AA2">
        <w:rPr>
          <w:rFonts w:ascii="Book Antiqua" w:hAnsi="Book Antiqua"/>
          <w:b/>
          <w:color w:val="000000"/>
          <w:sz w:val="24"/>
          <w:szCs w:val="24"/>
        </w:rPr>
        <w:lastRenderedPageBreak/>
        <w:t>Figure legend</w:t>
      </w:r>
    </w:p>
    <w:p w:rsidR="00371FE4" w:rsidRPr="003A1AA2" w:rsidRDefault="00371FE4" w:rsidP="00AC2F62">
      <w:pPr>
        <w:spacing w:line="360" w:lineRule="auto"/>
        <w:rPr>
          <w:rFonts w:ascii="Book Antiqua" w:hAnsi="Book Antiqua"/>
          <w:color w:val="000000"/>
          <w:sz w:val="24"/>
          <w:szCs w:val="24"/>
        </w:rPr>
      </w:pPr>
      <w:bookmarkStart w:id="47" w:name="OLE_LINK38"/>
      <w:bookmarkStart w:id="48" w:name="OLE_LINK39"/>
      <w:r w:rsidRPr="00381793">
        <w:rPr>
          <w:rFonts w:ascii="Book Antiqua" w:hAnsi="Book Antiqua"/>
          <w:b/>
          <w:color w:val="000000"/>
          <w:sz w:val="24"/>
          <w:szCs w:val="24"/>
        </w:rPr>
        <w:t xml:space="preserve">Figure 1 </w:t>
      </w:r>
      <w:proofErr w:type="spellStart"/>
      <w:r w:rsidRPr="00381793">
        <w:rPr>
          <w:rFonts w:ascii="Book Antiqua" w:hAnsi="Book Antiqua"/>
          <w:b/>
          <w:color w:val="000000"/>
          <w:sz w:val="24"/>
          <w:szCs w:val="24"/>
        </w:rPr>
        <w:t>Histopathological</w:t>
      </w:r>
      <w:proofErr w:type="spellEnd"/>
      <w:r w:rsidRPr="00381793">
        <w:rPr>
          <w:rFonts w:ascii="Book Antiqua" w:hAnsi="Book Antiqua"/>
          <w:b/>
          <w:color w:val="000000"/>
          <w:sz w:val="24"/>
          <w:szCs w:val="24"/>
        </w:rPr>
        <w:t xml:space="preserve"> examination of stomach sections.</w:t>
      </w:r>
      <w:r w:rsidRPr="003A1AA2">
        <w:rPr>
          <w:rFonts w:ascii="Book Antiqua" w:hAnsi="Book Antiqua"/>
          <w:color w:val="000000"/>
          <w:sz w:val="24"/>
          <w:szCs w:val="24"/>
        </w:rPr>
        <w:t xml:space="preserve"> A</w:t>
      </w:r>
      <w:r>
        <w:rPr>
          <w:rFonts w:ascii="Book Antiqua" w:hAnsi="Book Antiqua"/>
          <w:color w:val="000000"/>
          <w:sz w:val="24"/>
          <w:szCs w:val="24"/>
        </w:rPr>
        <w:t>:</w:t>
      </w:r>
      <w:r w:rsidRPr="003A1AA2">
        <w:rPr>
          <w:rFonts w:ascii="Book Antiqua" w:hAnsi="Book Antiqua"/>
          <w:color w:val="000000"/>
          <w:sz w:val="24"/>
          <w:szCs w:val="24"/>
        </w:rPr>
        <w:t xml:space="preserve"> </w:t>
      </w:r>
      <w:proofErr w:type="spellStart"/>
      <w:r w:rsidRPr="003A1AA2">
        <w:rPr>
          <w:rFonts w:ascii="Book Antiqua" w:hAnsi="Book Antiqua"/>
          <w:color w:val="000000"/>
          <w:sz w:val="24"/>
          <w:szCs w:val="24"/>
        </w:rPr>
        <w:t>Hematoxylin</w:t>
      </w:r>
      <w:proofErr w:type="spellEnd"/>
      <w:r w:rsidRPr="003A1AA2">
        <w:rPr>
          <w:rFonts w:ascii="Book Antiqua" w:hAnsi="Book Antiqua"/>
          <w:color w:val="000000"/>
          <w:sz w:val="24"/>
          <w:szCs w:val="24"/>
        </w:rPr>
        <w:t>-eosin stained results showed severe degenerative changes in glandular region, epithelial folds and connective septa in aspirin-induced mucosal tissue (a</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100</w:t>
      </w:r>
      <w:r>
        <w:rPr>
          <w:rFonts w:ascii="Book Antiqua" w:hAnsi="Book Antiqua"/>
          <w:color w:val="000000"/>
          <w:sz w:val="24"/>
          <w:szCs w:val="24"/>
        </w:rPr>
        <w:t xml:space="preserve"> and</w:t>
      </w:r>
      <w:r w:rsidRPr="00381793">
        <w:rPr>
          <w:rFonts w:ascii="Book Antiqua" w:hAnsi="Book Antiqua"/>
          <w:color w:val="000000"/>
          <w:sz w:val="24"/>
          <w:szCs w:val="24"/>
        </w:rPr>
        <w:t xml:space="preserve"> </w:t>
      </w:r>
      <w:r w:rsidRPr="003A1AA2">
        <w:rPr>
          <w:rFonts w:ascii="Book Antiqua" w:hAnsi="Book Antiqua"/>
          <w:color w:val="000000"/>
          <w:sz w:val="24"/>
          <w:szCs w:val="24"/>
        </w:rPr>
        <w:t>b,</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200), while hydrogen-rich water (HRW) pretreatment displayed slight changes (c</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100</w:t>
      </w:r>
      <w:r>
        <w:rPr>
          <w:rFonts w:ascii="Book Antiqua" w:hAnsi="Book Antiqua"/>
          <w:color w:val="000000"/>
          <w:sz w:val="24"/>
          <w:szCs w:val="24"/>
        </w:rPr>
        <w:t xml:space="preserve"> and</w:t>
      </w:r>
      <w:r w:rsidRPr="00381793">
        <w:rPr>
          <w:rFonts w:ascii="Book Antiqua" w:hAnsi="Book Antiqua"/>
          <w:color w:val="000000"/>
          <w:sz w:val="24"/>
          <w:szCs w:val="24"/>
        </w:rPr>
        <w:t xml:space="preserve"> </w:t>
      </w:r>
      <w:r w:rsidRPr="003A1AA2">
        <w:rPr>
          <w:rFonts w:ascii="Book Antiqua" w:hAnsi="Book Antiqua"/>
          <w:color w:val="000000"/>
          <w:sz w:val="24"/>
          <w:szCs w:val="24"/>
        </w:rPr>
        <w:t>d,</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200). B. The gastric mucosal damage score in four groups. The mean scores are significantly higher in the aspirin group and HRW plus aspirin group </w:t>
      </w:r>
      <w:r>
        <w:rPr>
          <w:rFonts w:ascii="Book Antiqua" w:hAnsi="Book Antiqua"/>
          <w:color w:val="000000"/>
          <w:sz w:val="24"/>
          <w:szCs w:val="24"/>
        </w:rPr>
        <w:t>[</w:t>
      </w:r>
      <w:r w:rsidRPr="003A1AA2">
        <w:rPr>
          <w:rFonts w:ascii="Book Antiqua" w:hAnsi="Book Antiqua"/>
          <w:color w:val="000000"/>
          <w:sz w:val="24"/>
          <w:szCs w:val="24"/>
        </w:rPr>
        <w:t>HRW</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 xml:space="preserve">aspirin group </w:t>
      </w:r>
      <w:r>
        <w:rPr>
          <w:rFonts w:ascii="Book Antiqua" w:hAnsi="Book Antiqua"/>
          <w:color w:val="000000"/>
          <w:sz w:val="24"/>
          <w:szCs w:val="24"/>
        </w:rPr>
        <w:t>(</w:t>
      </w:r>
      <w:r w:rsidRPr="003A1AA2">
        <w:rPr>
          <w:rFonts w:ascii="Book Antiqua" w:hAnsi="Book Antiqua"/>
          <w:color w:val="000000"/>
          <w:sz w:val="24"/>
          <w:szCs w:val="24"/>
        </w:rPr>
        <w:t>Asp)</w:t>
      </w:r>
      <w:r>
        <w:rPr>
          <w:rFonts w:ascii="Book Antiqua" w:hAnsi="Book Antiqua"/>
          <w:color w:val="000000"/>
          <w:sz w:val="24"/>
          <w:szCs w:val="24"/>
        </w:rPr>
        <w:t>]</w:t>
      </w:r>
      <w:r w:rsidRPr="003A1AA2">
        <w:rPr>
          <w:rFonts w:ascii="Book Antiqua" w:hAnsi="Book Antiqua"/>
          <w:color w:val="000000"/>
          <w:sz w:val="24"/>
          <w:szCs w:val="24"/>
        </w:rPr>
        <w:t xml:space="preserve"> when compared with the normal control group and HRW alone group (</w:t>
      </w:r>
      <w:proofErr w:type="spellStart"/>
      <w:r>
        <w:rPr>
          <w:rFonts w:ascii="Book Antiqua" w:hAnsi="Book Antiqua"/>
          <w:color w:val="000000"/>
          <w:sz w:val="24"/>
          <w:szCs w:val="24"/>
          <w:vertAlign w:val="superscript"/>
        </w:rPr>
        <w:t>b</w:t>
      </w:r>
      <w:r w:rsidRPr="003A1AA2">
        <w:rPr>
          <w:rFonts w:ascii="Book Antiqua" w:hAnsi="Book Antiqua"/>
          <w:i/>
          <w:color w:val="000000"/>
          <w:sz w:val="24"/>
          <w:szCs w:val="24"/>
        </w:rPr>
        <w:t>P</w:t>
      </w:r>
      <w:proofErr w:type="spellEnd"/>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0.01). Pretreatment with HRW could significantly decrease the damage score in HRW</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Asp group when compared with aspirin group (</w:t>
      </w:r>
      <w:proofErr w:type="spellStart"/>
      <w:proofErr w:type="gramStart"/>
      <w:r w:rsidRPr="00381793">
        <w:rPr>
          <w:rFonts w:ascii="Book Antiqua" w:hAnsi="Book Antiqua"/>
          <w:color w:val="000000"/>
          <w:sz w:val="24"/>
          <w:szCs w:val="24"/>
          <w:vertAlign w:val="superscript"/>
        </w:rPr>
        <w:t>a</w:t>
      </w:r>
      <w:r w:rsidRPr="003A1AA2">
        <w:rPr>
          <w:rFonts w:ascii="Book Antiqua" w:hAnsi="Book Antiqua"/>
          <w:i/>
          <w:color w:val="000000"/>
          <w:sz w:val="24"/>
          <w:szCs w:val="24"/>
        </w:rPr>
        <w:t>P</w:t>
      </w:r>
      <w:proofErr w:type="spellEnd"/>
      <w:proofErr w:type="gramEnd"/>
      <w:r w:rsidRPr="003A1AA2">
        <w:rPr>
          <w:rFonts w:ascii="Book Antiqua" w:hAnsi="Book Antiqua"/>
          <w:color w:val="000000"/>
          <w:sz w:val="24"/>
          <w:szCs w:val="24"/>
        </w:rPr>
        <w:t xml:space="preserve"> &lt; 0.05). </w:t>
      </w:r>
    </w:p>
    <w:p w:rsidR="00371FE4" w:rsidRPr="003A1AA2"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color w:val="000000"/>
          <w:sz w:val="24"/>
          <w:szCs w:val="24"/>
        </w:rPr>
      </w:pPr>
      <w:bookmarkStart w:id="49" w:name="OLE_LINK46"/>
      <w:bookmarkStart w:id="50" w:name="OLE_LINK47"/>
      <w:bookmarkEnd w:id="47"/>
      <w:bookmarkEnd w:id="48"/>
      <w:r w:rsidRPr="00381793">
        <w:rPr>
          <w:rFonts w:ascii="Book Antiqua" w:hAnsi="Book Antiqua"/>
          <w:b/>
          <w:color w:val="000000"/>
          <w:sz w:val="24"/>
          <w:szCs w:val="24"/>
        </w:rPr>
        <w:t xml:space="preserve">Figure 2 </w:t>
      </w:r>
      <w:proofErr w:type="gramStart"/>
      <w:r w:rsidRPr="00381793">
        <w:rPr>
          <w:rFonts w:ascii="Book Antiqua" w:hAnsi="Book Antiqua"/>
          <w:b/>
          <w:color w:val="000000"/>
          <w:sz w:val="24"/>
          <w:szCs w:val="24"/>
        </w:rPr>
        <w:t>The</w:t>
      </w:r>
      <w:proofErr w:type="gramEnd"/>
      <w:r w:rsidRPr="00381793">
        <w:rPr>
          <w:rFonts w:ascii="Book Antiqua" w:hAnsi="Book Antiqua"/>
          <w:b/>
          <w:color w:val="000000"/>
          <w:sz w:val="24"/>
          <w:szCs w:val="24"/>
        </w:rPr>
        <w:t xml:space="preserve"> levels of oxidative stress indicators and cytokines in all groups. </w:t>
      </w:r>
      <w:proofErr w:type="spellStart"/>
      <w:r w:rsidRPr="003A1AA2">
        <w:rPr>
          <w:rFonts w:ascii="Book Antiqua" w:hAnsi="Book Antiqua"/>
          <w:color w:val="000000"/>
          <w:sz w:val="24"/>
          <w:szCs w:val="24"/>
        </w:rPr>
        <w:t>Malonaldehyde</w:t>
      </w:r>
      <w:proofErr w:type="spellEnd"/>
      <w:r w:rsidRPr="003A1AA2">
        <w:rPr>
          <w:rFonts w:ascii="Book Antiqua" w:hAnsi="Book Antiqua"/>
          <w:color w:val="000000"/>
          <w:sz w:val="24"/>
          <w:szCs w:val="24"/>
        </w:rPr>
        <w:t xml:space="preserve"> (MDA), myeloperoxidase (MPO),</w:t>
      </w:r>
      <w:r>
        <w:rPr>
          <w:rFonts w:ascii="Book Antiqua" w:hAnsi="Book Antiqua"/>
          <w:color w:val="000000"/>
          <w:sz w:val="24"/>
          <w:szCs w:val="24"/>
        </w:rPr>
        <w:t xml:space="preserve"> tumor necrosis factor (TNF)-α, interleukin (IL)-</w:t>
      </w:r>
      <w:r w:rsidRPr="003A1AA2">
        <w:rPr>
          <w:rFonts w:ascii="Book Antiqua" w:hAnsi="Book Antiqua"/>
          <w:color w:val="000000"/>
          <w:sz w:val="24"/>
          <w:szCs w:val="24"/>
        </w:rPr>
        <w:t xml:space="preserve">6 in the gastric mucosal tissue are significantly higher, and superoxide dismutase (SOD) levels is obviously lower in aspirin group and hydrogen-rich water (HRW) plus aspirin group when compared with the normal control group and/or </w:t>
      </w:r>
      <w:bookmarkStart w:id="51" w:name="OLE_LINK50"/>
      <w:bookmarkStart w:id="52" w:name="OLE_LINK51"/>
      <w:r w:rsidRPr="003A1AA2">
        <w:rPr>
          <w:rFonts w:ascii="Book Antiqua" w:hAnsi="Book Antiqua"/>
          <w:color w:val="000000"/>
          <w:sz w:val="24"/>
          <w:szCs w:val="24"/>
        </w:rPr>
        <w:t>HRW</w:t>
      </w:r>
      <w:bookmarkEnd w:id="51"/>
      <w:bookmarkEnd w:id="52"/>
      <w:r w:rsidRPr="003A1AA2">
        <w:rPr>
          <w:rFonts w:ascii="Book Antiqua" w:hAnsi="Book Antiqua"/>
          <w:color w:val="000000"/>
          <w:sz w:val="24"/>
          <w:szCs w:val="24"/>
        </w:rPr>
        <w:t xml:space="preserve"> alone group (</w:t>
      </w:r>
      <w:proofErr w:type="spellStart"/>
      <w:r>
        <w:rPr>
          <w:rFonts w:ascii="Book Antiqua" w:hAnsi="Book Antiqua"/>
          <w:color w:val="000000"/>
          <w:sz w:val="24"/>
          <w:szCs w:val="24"/>
          <w:vertAlign w:val="superscript"/>
        </w:rPr>
        <w:t>b</w:t>
      </w:r>
      <w:r w:rsidRPr="003A1AA2">
        <w:rPr>
          <w:rFonts w:ascii="Book Antiqua" w:hAnsi="Book Antiqua"/>
          <w:i/>
          <w:color w:val="000000"/>
          <w:sz w:val="24"/>
          <w:szCs w:val="24"/>
        </w:rPr>
        <w:t>P</w:t>
      </w:r>
      <w:proofErr w:type="spellEnd"/>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 xml:space="preserve">0.01, </w:t>
      </w:r>
      <w:proofErr w:type="spellStart"/>
      <w:r>
        <w:rPr>
          <w:rFonts w:ascii="Book Antiqua" w:hAnsi="Book Antiqua"/>
          <w:color w:val="000000"/>
          <w:sz w:val="24"/>
          <w:szCs w:val="24"/>
          <w:vertAlign w:val="superscript"/>
        </w:rPr>
        <w:t>a</w:t>
      </w:r>
      <w:r w:rsidRPr="003A1AA2">
        <w:rPr>
          <w:rFonts w:ascii="Book Antiqua" w:hAnsi="Book Antiqua"/>
          <w:i/>
          <w:color w:val="000000"/>
          <w:sz w:val="24"/>
          <w:szCs w:val="24"/>
        </w:rPr>
        <w:t>P</w:t>
      </w:r>
      <w:proofErr w:type="spellEnd"/>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0.05 when compared with the control and HRW groups). Pretreatment with HRW could significantly decrease the MDA,</w:t>
      </w:r>
      <w:r>
        <w:rPr>
          <w:rFonts w:ascii="Book Antiqua" w:hAnsi="Book Antiqua"/>
          <w:color w:val="000000"/>
          <w:sz w:val="24"/>
          <w:szCs w:val="24"/>
        </w:rPr>
        <w:t xml:space="preserve"> </w:t>
      </w:r>
      <w:r w:rsidRPr="003A1AA2">
        <w:rPr>
          <w:rFonts w:ascii="Book Antiqua" w:hAnsi="Book Antiqua"/>
          <w:color w:val="000000"/>
          <w:sz w:val="24"/>
          <w:szCs w:val="24"/>
        </w:rPr>
        <w:t xml:space="preserve">MPO, </w:t>
      </w:r>
      <w:proofErr w:type="gramStart"/>
      <w:r w:rsidRPr="003A1AA2">
        <w:rPr>
          <w:rFonts w:ascii="Book Antiqua" w:hAnsi="Book Antiqua"/>
          <w:color w:val="000000"/>
          <w:sz w:val="24"/>
          <w:szCs w:val="24"/>
        </w:rPr>
        <w:t>TNF</w:t>
      </w:r>
      <w:proofErr w:type="gramEnd"/>
      <w:r w:rsidRPr="003A1AA2">
        <w:rPr>
          <w:rFonts w:ascii="Book Antiqua" w:hAnsi="Book Antiqua"/>
          <w:color w:val="000000"/>
          <w:sz w:val="24"/>
          <w:szCs w:val="24"/>
        </w:rPr>
        <w:t xml:space="preserve">-α, </w:t>
      </w:r>
      <w:r>
        <w:rPr>
          <w:rFonts w:ascii="Book Antiqua" w:hAnsi="Book Antiqua"/>
          <w:color w:val="000000"/>
          <w:sz w:val="24"/>
          <w:szCs w:val="24"/>
        </w:rPr>
        <w:t>IL-</w:t>
      </w:r>
      <w:r w:rsidRPr="003A1AA2">
        <w:rPr>
          <w:rFonts w:ascii="Book Antiqua" w:hAnsi="Book Antiqua"/>
          <w:color w:val="000000"/>
          <w:sz w:val="24"/>
          <w:szCs w:val="24"/>
        </w:rPr>
        <w:t>6 levels and increase the SOD activity in HRW</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Asp group when compared with aspirin group (</w:t>
      </w:r>
      <w:proofErr w:type="spellStart"/>
      <w:r>
        <w:rPr>
          <w:rFonts w:ascii="Book Antiqua" w:hAnsi="Book Antiqua"/>
          <w:color w:val="000000"/>
          <w:sz w:val="24"/>
          <w:szCs w:val="24"/>
          <w:vertAlign w:val="superscript"/>
        </w:rPr>
        <w:t>a</w:t>
      </w:r>
      <w:r w:rsidRPr="003A1AA2">
        <w:rPr>
          <w:rFonts w:ascii="Book Antiqua" w:hAnsi="Book Antiqua"/>
          <w:i/>
          <w:color w:val="000000"/>
          <w:sz w:val="24"/>
          <w:szCs w:val="24"/>
        </w:rPr>
        <w:t>P</w:t>
      </w:r>
      <w:proofErr w:type="spellEnd"/>
      <w:r>
        <w:rPr>
          <w:rFonts w:ascii="Book Antiqua" w:hAnsi="Book Antiqua"/>
          <w:color w:val="000000"/>
          <w:sz w:val="24"/>
          <w:szCs w:val="24"/>
        </w:rPr>
        <w:t xml:space="preserve"> &lt; 0.05).</w:t>
      </w:r>
    </w:p>
    <w:p w:rsidR="00371FE4" w:rsidRPr="00C84182" w:rsidRDefault="00371FE4" w:rsidP="00AC2F62">
      <w:pPr>
        <w:spacing w:line="360" w:lineRule="auto"/>
        <w:rPr>
          <w:rFonts w:ascii="Book Antiqua" w:hAnsi="Book Antiqua"/>
          <w:color w:val="000000"/>
          <w:sz w:val="24"/>
          <w:szCs w:val="24"/>
        </w:rPr>
      </w:pPr>
    </w:p>
    <w:bookmarkEnd w:id="49"/>
    <w:bookmarkEnd w:id="50"/>
    <w:p w:rsidR="00371FE4" w:rsidRPr="003A1AA2" w:rsidRDefault="00371FE4" w:rsidP="00AC2F62">
      <w:pPr>
        <w:spacing w:line="360" w:lineRule="auto"/>
        <w:rPr>
          <w:rFonts w:ascii="Book Antiqua" w:hAnsi="Book Antiqua"/>
          <w:color w:val="000000"/>
          <w:sz w:val="24"/>
          <w:szCs w:val="24"/>
        </w:rPr>
      </w:pPr>
      <w:proofErr w:type="gramStart"/>
      <w:r w:rsidRPr="00381793">
        <w:rPr>
          <w:rFonts w:ascii="Book Antiqua" w:hAnsi="Book Antiqua"/>
          <w:b/>
          <w:color w:val="000000"/>
          <w:sz w:val="24"/>
          <w:szCs w:val="24"/>
        </w:rPr>
        <w:t>Figure 3 Serum tumor necrosis factor-alpha and interleukin-Iβ levels in all groups.</w:t>
      </w:r>
      <w:proofErr w:type="gramEnd"/>
      <w:r w:rsidRPr="003A1AA2">
        <w:rPr>
          <w:rFonts w:ascii="Book Antiqua" w:hAnsi="Book Antiqua"/>
          <w:color w:val="000000"/>
          <w:sz w:val="24"/>
          <w:szCs w:val="24"/>
        </w:rPr>
        <w:t xml:space="preserve"> All data are expressed as mean ± SD. The mean tumor necrosis factor (TNF)-α and interleukin (IL)-Iβ levels are significantly higher in the aspirin group (Asp) and hydrogen-rich water (HRW)</w:t>
      </w:r>
      <w:r>
        <w:rPr>
          <w:rFonts w:ascii="Book Antiqua" w:hAnsi="Book Antiqua"/>
          <w:color w:val="000000"/>
          <w:sz w:val="24"/>
          <w:szCs w:val="24"/>
        </w:rPr>
        <w:t xml:space="preserve"> </w:t>
      </w:r>
      <w:r w:rsidRPr="003A1AA2">
        <w:rPr>
          <w:rFonts w:ascii="Book Antiqua" w:hAnsi="Book Antiqua"/>
          <w:color w:val="000000"/>
          <w:sz w:val="24"/>
          <w:szCs w:val="24"/>
        </w:rPr>
        <w:t>plus aspirin group (HRW</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Asp) when compared with the normal control group and/or HRW alone group (</w:t>
      </w:r>
      <w:proofErr w:type="spellStart"/>
      <w:r>
        <w:rPr>
          <w:rFonts w:ascii="Book Antiqua" w:hAnsi="Book Antiqua"/>
          <w:color w:val="000000"/>
          <w:sz w:val="24"/>
          <w:szCs w:val="24"/>
          <w:vertAlign w:val="superscript"/>
        </w:rPr>
        <w:t>b</w:t>
      </w:r>
      <w:r w:rsidRPr="003A1AA2">
        <w:rPr>
          <w:rFonts w:ascii="Book Antiqua" w:hAnsi="Book Antiqua"/>
          <w:i/>
          <w:color w:val="000000"/>
          <w:sz w:val="24"/>
          <w:szCs w:val="24"/>
        </w:rPr>
        <w:t>P</w:t>
      </w:r>
      <w:proofErr w:type="spellEnd"/>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 xml:space="preserve">0.01, </w:t>
      </w:r>
      <w:proofErr w:type="spellStart"/>
      <w:proofErr w:type="gramStart"/>
      <w:r>
        <w:rPr>
          <w:rFonts w:ascii="Book Antiqua" w:hAnsi="Book Antiqua"/>
          <w:color w:val="000000"/>
          <w:sz w:val="24"/>
          <w:szCs w:val="24"/>
          <w:vertAlign w:val="superscript"/>
        </w:rPr>
        <w:t>a</w:t>
      </w:r>
      <w:r w:rsidRPr="003A1AA2">
        <w:rPr>
          <w:rFonts w:ascii="Book Antiqua" w:hAnsi="Book Antiqua"/>
          <w:i/>
          <w:color w:val="000000"/>
          <w:sz w:val="24"/>
          <w:szCs w:val="24"/>
        </w:rPr>
        <w:t>P</w:t>
      </w:r>
      <w:proofErr w:type="spellEnd"/>
      <w:proofErr w:type="gramEnd"/>
      <w:r>
        <w:rPr>
          <w:rFonts w:ascii="Book Antiqua" w:hAnsi="Book Antiqua"/>
          <w:i/>
          <w:color w:val="000000"/>
          <w:sz w:val="24"/>
          <w:szCs w:val="24"/>
        </w:rPr>
        <w:t xml:space="preserve"> </w:t>
      </w:r>
      <w:r w:rsidRPr="003A1AA2">
        <w:rPr>
          <w:rFonts w:ascii="Book Antiqua" w:hAnsi="Book Antiqua"/>
          <w:color w:val="000000"/>
          <w:sz w:val="24"/>
          <w:szCs w:val="24"/>
        </w:rPr>
        <w:t>&lt;</w:t>
      </w:r>
      <w:r>
        <w:rPr>
          <w:rFonts w:ascii="Book Antiqua" w:hAnsi="Book Antiqua"/>
          <w:color w:val="000000"/>
          <w:sz w:val="24"/>
          <w:szCs w:val="24"/>
        </w:rPr>
        <w:t xml:space="preserve"> </w:t>
      </w:r>
      <w:r w:rsidRPr="003A1AA2">
        <w:rPr>
          <w:rFonts w:ascii="Book Antiqua" w:hAnsi="Book Antiqua"/>
          <w:color w:val="000000"/>
          <w:sz w:val="24"/>
          <w:szCs w:val="24"/>
        </w:rPr>
        <w:t xml:space="preserve">0.05 when compared with the control and HRW groups). </w:t>
      </w:r>
      <w:r w:rsidRPr="003A1AA2">
        <w:rPr>
          <w:rFonts w:ascii="Book Antiqua" w:hAnsi="Book Antiqua"/>
          <w:color w:val="000000"/>
          <w:sz w:val="24"/>
          <w:szCs w:val="24"/>
        </w:rPr>
        <w:lastRenderedPageBreak/>
        <w:t>And pretreatment with HRW could significantly decrease serum TNF-α and IL-Iβ levels in HRW</w:t>
      </w:r>
      <w:r>
        <w:rPr>
          <w:rFonts w:ascii="Book Antiqua" w:hAnsi="Book Antiqua"/>
          <w:color w:val="000000"/>
          <w:sz w:val="24"/>
          <w:szCs w:val="24"/>
        </w:rPr>
        <w:t xml:space="preserve"> </w:t>
      </w:r>
      <w:r w:rsidRPr="003A1AA2">
        <w:rPr>
          <w:rFonts w:ascii="Book Antiqua" w:hAnsi="Book Antiqua"/>
          <w:color w:val="000000"/>
          <w:sz w:val="24"/>
          <w:szCs w:val="24"/>
        </w:rPr>
        <w:t>+</w:t>
      </w:r>
      <w:r>
        <w:rPr>
          <w:rFonts w:ascii="Book Antiqua" w:hAnsi="Book Antiqua"/>
          <w:color w:val="000000"/>
          <w:sz w:val="24"/>
          <w:szCs w:val="24"/>
        </w:rPr>
        <w:t xml:space="preserve"> </w:t>
      </w:r>
      <w:r w:rsidRPr="003A1AA2">
        <w:rPr>
          <w:rFonts w:ascii="Book Antiqua" w:hAnsi="Book Antiqua"/>
          <w:color w:val="000000"/>
          <w:sz w:val="24"/>
          <w:szCs w:val="24"/>
        </w:rPr>
        <w:t>Asp group when compared with aspirin group (</w:t>
      </w:r>
      <w:proofErr w:type="spellStart"/>
      <w:proofErr w:type="gramStart"/>
      <w:r w:rsidRPr="00381793">
        <w:rPr>
          <w:rFonts w:ascii="Book Antiqua" w:hAnsi="Book Antiqua"/>
          <w:color w:val="000000"/>
          <w:sz w:val="24"/>
          <w:szCs w:val="24"/>
          <w:vertAlign w:val="superscript"/>
        </w:rPr>
        <w:t>a</w:t>
      </w:r>
      <w:r w:rsidRPr="003A1AA2">
        <w:rPr>
          <w:rFonts w:ascii="Book Antiqua" w:hAnsi="Book Antiqua"/>
          <w:i/>
          <w:color w:val="000000"/>
          <w:sz w:val="24"/>
          <w:szCs w:val="24"/>
        </w:rPr>
        <w:t>P</w:t>
      </w:r>
      <w:proofErr w:type="spellEnd"/>
      <w:proofErr w:type="gramEnd"/>
      <w:r>
        <w:rPr>
          <w:rFonts w:ascii="Book Antiqua" w:hAnsi="Book Antiqua"/>
          <w:color w:val="000000"/>
          <w:sz w:val="24"/>
          <w:szCs w:val="24"/>
        </w:rPr>
        <w:t xml:space="preserve"> &lt; 0.05).</w:t>
      </w:r>
    </w:p>
    <w:p w:rsidR="00371FE4" w:rsidRPr="003A1AA2" w:rsidRDefault="00371FE4" w:rsidP="00AC2F62">
      <w:pPr>
        <w:spacing w:line="360" w:lineRule="auto"/>
        <w:rPr>
          <w:rFonts w:ascii="Book Antiqua" w:hAnsi="Book Antiqua"/>
          <w:color w:val="000000"/>
          <w:sz w:val="24"/>
          <w:szCs w:val="24"/>
        </w:rPr>
      </w:pPr>
    </w:p>
    <w:p w:rsidR="00371FE4" w:rsidRPr="003A1AA2" w:rsidRDefault="00371FE4" w:rsidP="00AC2F62">
      <w:pPr>
        <w:spacing w:line="360" w:lineRule="auto"/>
        <w:rPr>
          <w:rFonts w:ascii="Book Antiqua" w:hAnsi="Book Antiqua"/>
          <w:color w:val="000000"/>
          <w:sz w:val="24"/>
          <w:szCs w:val="24"/>
        </w:rPr>
      </w:pPr>
      <w:r w:rsidRPr="00310B1A">
        <w:rPr>
          <w:rFonts w:ascii="Book Antiqua" w:hAnsi="Book Antiqua"/>
          <w:b/>
          <w:color w:val="000000"/>
          <w:sz w:val="24"/>
          <w:szCs w:val="24"/>
        </w:rPr>
        <w:t xml:space="preserve">Figure 4 </w:t>
      </w:r>
      <w:proofErr w:type="spellStart"/>
      <w:r w:rsidRPr="00310B1A">
        <w:rPr>
          <w:rFonts w:ascii="Book Antiqua" w:hAnsi="Book Antiqua"/>
          <w:b/>
          <w:color w:val="000000"/>
          <w:sz w:val="24"/>
          <w:szCs w:val="24"/>
        </w:rPr>
        <w:t>Immunolocalization</w:t>
      </w:r>
      <w:proofErr w:type="spellEnd"/>
      <w:r w:rsidRPr="00310B1A">
        <w:rPr>
          <w:rFonts w:ascii="Book Antiqua" w:hAnsi="Book Antiqua"/>
          <w:b/>
          <w:color w:val="000000"/>
          <w:sz w:val="24"/>
          <w:szCs w:val="24"/>
        </w:rPr>
        <w:t xml:space="preserve"> of cyclooxygenase 2 in gastric tissue. </w:t>
      </w:r>
      <w:r w:rsidRPr="003A1AA2">
        <w:rPr>
          <w:rFonts w:ascii="Book Antiqua" w:hAnsi="Book Antiqua"/>
          <w:color w:val="000000"/>
          <w:sz w:val="24"/>
          <w:szCs w:val="24"/>
        </w:rPr>
        <w:t xml:space="preserve">Photomicrographs </w:t>
      </w:r>
      <w:r w:rsidRPr="003601C1">
        <w:rPr>
          <w:rFonts w:ascii="Book Antiqua" w:hAnsi="Book Antiqua"/>
          <w:caps/>
          <w:color w:val="000000"/>
          <w:sz w:val="24"/>
          <w:szCs w:val="24"/>
        </w:rPr>
        <w:t>a</w:t>
      </w:r>
      <w:r w:rsidRPr="003A1AA2">
        <w:rPr>
          <w:rFonts w:ascii="Book Antiqua" w:hAnsi="Book Antiqua"/>
          <w:color w:val="000000"/>
          <w:sz w:val="24"/>
          <w:szCs w:val="24"/>
        </w:rPr>
        <w:t xml:space="preserve">, </w:t>
      </w:r>
      <w:r w:rsidRPr="003601C1">
        <w:rPr>
          <w:rFonts w:ascii="Book Antiqua" w:hAnsi="Book Antiqua"/>
          <w:caps/>
          <w:color w:val="000000"/>
          <w:sz w:val="24"/>
          <w:szCs w:val="24"/>
        </w:rPr>
        <w:t>b</w:t>
      </w:r>
      <w:r w:rsidRPr="003A1AA2">
        <w:rPr>
          <w:rFonts w:ascii="Book Antiqua" w:hAnsi="Book Antiqua"/>
          <w:color w:val="000000"/>
          <w:sz w:val="24"/>
          <w:szCs w:val="24"/>
        </w:rPr>
        <w:t xml:space="preserve"> show the results in the negative control group. Photomicrographs </w:t>
      </w:r>
      <w:r w:rsidRPr="003601C1">
        <w:rPr>
          <w:rFonts w:ascii="Book Antiqua" w:hAnsi="Book Antiqua"/>
          <w:caps/>
          <w:color w:val="000000"/>
          <w:sz w:val="24"/>
          <w:szCs w:val="24"/>
        </w:rPr>
        <w:t>c</w:t>
      </w:r>
      <w:r w:rsidRPr="003A1AA2">
        <w:rPr>
          <w:rFonts w:ascii="Book Antiqua" w:hAnsi="Book Antiqua"/>
          <w:color w:val="000000"/>
          <w:sz w:val="24"/>
          <w:szCs w:val="24"/>
        </w:rPr>
        <w:t xml:space="preserve">, </w:t>
      </w:r>
      <w:r w:rsidRPr="003601C1">
        <w:rPr>
          <w:rFonts w:ascii="Book Antiqua" w:hAnsi="Book Antiqua"/>
          <w:caps/>
          <w:color w:val="000000"/>
          <w:sz w:val="24"/>
          <w:szCs w:val="24"/>
        </w:rPr>
        <w:t>d</w:t>
      </w:r>
      <w:r w:rsidRPr="003A1AA2">
        <w:rPr>
          <w:rFonts w:ascii="Book Antiqua" w:hAnsi="Book Antiqua"/>
          <w:color w:val="000000"/>
          <w:sz w:val="24"/>
          <w:szCs w:val="24"/>
        </w:rPr>
        <w:t xml:space="preserve"> show a scarce </w:t>
      </w:r>
      <w:r w:rsidRPr="00310B1A">
        <w:rPr>
          <w:rFonts w:ascii="Book Antiqua" w:hAnsi="Book Antiqua"/>
          <w:color w:val="000000"/>
          <w:sz w:val="24"/>
          <w:szCs w:val="24"/>
        </w:rPr>
        <w:t>c</w:t>
      </w:r>
      <w:r w:rsidRPr="003A1AA2">
        <w:rPr>
          <w:rFonts w:ascii="Book Antiqua" w:hAnsi="Book Antiqua"/>
          <w:color w:val="000000"/>
          <w:sz w:val="24"/>
          <w:szCs w:val="24"/>
        </w:rPr>
        <w:t xml:space="preserve">yclooxygenase </w:t>
      </w:r>
      <w:proofErr w:type="gramStart"/>
      <w:r w:rsidRPr="003A1AA2">
        <w:rPr>
          <w:rFonts w:ascii="Book Antiqua" w:hAnsi="Book Antiqua"/>
          <w:color w:val="000000"/>
          <w:sz w:val="24"/>
          <w:szCs w:val="24"/>
        </w:rPr>
        <w:t xml:space="preserve">2 (COX-2) </w:t>
      </w:r>
      <w:proofErr w:type="spellStart"/>
      <w:r w:rsidRPr="003A1AA2">
        <w:rPr>
          <w:rFonts w:ascii="Book Antiqua" w:hAnsi="Book Antiqua"/>
          <w:color w:val="000000"/>
          <w:sz w:val="24"/>
          <w:szCs w:val="24"/>
        </w:rPr>
        <w:t>immunoreactivity</w:t>
      </w:r>
      <w:proofErr w:type="spellEnd"/>
      <w:r w:rsidRPr="003A1AA2">
        <w:rPr>
          <w:rFonts w:ascii="Book Antiqua" w:hAnsi="Book Antiqua"/>
          <w:color w:val="000000"/>
          <w:sz w:val="24"/>
          <w:szCs w:val="24"/>
        </w:rPr>
        <w:t xml:space="preserve"> in sub-glandular region of hydrogen plus aspirin-treated rats</w:t>
      </w:r>
      <w:proofErr w:type="gramEnd"/>
      <w:r w:rsidRPr="003A1AA2">
        <w:rPr>
          <w:rFonts w:ascii="Book Antiqua" w:hAnsi="Book Antiqua"/>
          <w:color w:val="000000"/>
          <w:sz w:val="24"/>
          <w:szCs w:val="24"/>
        </w:rPr>
        <w:t xml:space="preserve">. Photomicrographs </w:t>
      </w:r>
      <w:r w:rsidRPr="003601C1">
        <w:rPr>
          <w:rFonts w:ascii="Book Antiqua" w:hAnsi="Book Antiqua"/>
          <w:caps/>
          <w:color w:val="000000"/>
          <w:sz w:val="24"/>
          <w:szCs w:val="24"/>
        </w:rPr>
        <w:t>e</w:t>
      </w:r>
      <w:r w:rsidRPr="003A1AA2">
        <w:rPr>
          <w:rFonts w:ascii="Book Antiqua" w:hAnsi="Book Antiqua"/>
          <w:color w:val="000000"/>
          <w:sz w:val="24"/>
          <w:szCs w:val="24"/>
        </w:rPr>
        <w:t xml:space="preserve">, </w:t>
      </w:r>
      <w:r w:rsidRPr="003601C1">
        <w:rPr>
          <w:rFonts w:ascii="Book Antiqua" w:hAnsi="Book Antiqua"/>
          <w:caps/>
          <w:color w:val="000000"/>
          <w:sz w:val="24"/>
          <w:szCs w:val="24"/>
        </w:rPr>
        <w:t>f</w:t>
      </w:r>
      <w:r w:rsidRPr="003A1AA2">
        <w:rPr>
          <w:rFonts w:ascii="Book Antiqua" w:hAnsi="Book Antiqua"/>
          <w:color w:val="000000"/>
          <w:sz w:val="24"/>
          <w:szCs w:val="24"/>
        </w:rPr>
        <w:t xml:space="preserve"> display an apparent COX-2 </w:t>
      </w:r>
      <w:proofErr w:type="spellStart"/>
      <w:r w:rsidRPr="003A1AA2">
        <w:rPr>
          <w:rFonts w:ascii="Book Antiqua" w:hAnsi="Book Antiqua"/>
          <w:color w:val="000000"/>
          <w:sz w:val="24"/>
          <w:szCs w:val="24"/>
        </w:rPr>
        <w:t>immunoreactivity</w:t>
      </w:r>
      <w:proofErr w:type="spellEnd"/>
      <w:r w:rsidRPr="003A1AA2">
        <w:rPr>
          <w:rFonts w:ascii="Book Antiqua" w:hAnsi="Book Antiqua"/>
          <w:color w:val="000000"/>
          <w:sz w:val="24"/>
          <w:szCs w:val="24"/>
        </w:rPr>
        <w:t xml:space="preserve"> in the glandular region and epithelial necks of stomach tissue of rats those received aspirin</w:t>
      </w:r>
      <w:r>
        <w:rPr>
          <w:rFonts w:ascii="Book Antiqua" w:hAnsi="Book Antiqua"/>
          <w:color w:val="000000"/>
          <w:sz w:val="24"/>
          <w:szCs w:val="24"/>
        </w:rPr>
        <w:t xml:space="preserve"> </w:t>
      </w:r>
      <w:r w:rsidRPr="003A1AA2">
        <w:rPr>
          <w:rFonts w:ascii="Book Antiqua" w:hAnsi="Book Antiqua"/>
          <w:color w:val="000000"/>
          <w:sz w:val="24"/>
          <w:szCs w:val="24"/>
        </w:rPr>
        <w:t>(</w:t>
      </w:r>
      <w:r w:rsidRPr="003601C1">
        <w:rPr>
          <w:rFonts w:ascii="Book Antiqua" w:hAnsi="Book Antiqua"/>
          <w:caps/>
          <w:color w:val="000000"/>
          <w:sz w:val="24"/>
          <w:szCs w:val="24"/>
        </w:rPr>
        <w:t>a</w:t>
      </w:r>
      <w:r w:rsidRPr="003A1AA2">
        <w:rPr>
          <w:rFonts w:ascii="Book Antiqua" w:hAnsi="Book Antiqua"/>
          <w:color w:val="000000"/>
          <w:sz w:val="24"/>
          <w:szCs w:val="24"/>
        </w:rPr>
        <w:t>,</w:t>
      </w:r>
      <w:r>
        <w:rPr>
          <w:rFonts w:ascii="Book Antiqua" w:hAnsi="Book Antiqua"/>
          <w:color w:val="000000"/>
          <w:sz w:val="24"/>
          <w:szCs w:val="24"/>
        </w:rPr>
        <w:t xml:space="preserve"> </w:t>
      </w:r>
      <w:r w:rsidRPr="003601C1">
        <w:rPr>
          <w:rFonts w:ascii="Book Antiqua" w:hAnsi="Book Antiqua"/>
          <w:caps/>
          <w:color w:val="000000"/>
          <w:sz w:val="24"/>
          <w:szCs w:val="24"/>
        </w:rPr>
        <w:t>c</w:t>
      </w:r>
      <w:r w:rsidRPr="003A1AA2">
        <w:rPr>
          <w:rFonts w:ascii="Book Antiqua" w:hAnsi="Book Antiqua"/>
          <w:color w:val="000000"/>
          <w:sz w:val="24"/>
          <w:szCs w:val="24"/>
        </w:rPr>
        <w:t>,</w:t>
      </w:r>
      <w:r w:rsidRPr="003601C1">
        <w:rPr>
          <w:rFonts w:ascii="Book Antiqua" w:hAnsi="Book Antiqua"/>
          <w:caps/>
          <w:color w:val="000000"/>
          <w:sz w:val="24"/>
          <w:szCs w:val="24"/>
        </w:rPr>
        <w:t xml:space="preserve"> e</w:t>
      </w:r>
      <w:r w:rsidRPr="003A1AA2">
        <w:rPr>
          <w:rFonts w:ascii="Book Antiqua" w:hAnsi="Book Antiqua"/>
          <w:color w:val="000000"/>
          <w:sz w:val="24"/>
          <w:szCs w:val="24"/>
        </w:rPr>
        <w:t xml:space="preserve"> ×</w:t>
      </w:r>
      <w:r>
        <w:rPr>
          <w:rFonts w:ascii="Book Antiqua" w:hAnsi="Book Antiqua"/>
          <w:color w:val="000000"/>
          <w:sz w:val="24"/>
          <w:szCs w:val="24"/>
        </w:rPr>
        <w:t xml:space="preserve"> </w:t>
      </w:r>
      <w:r w:rsidRPr="003A1AA2">
        <w:rPr>
          <w:rFonts w:ascii="Book Antiqua" w:hAnsi="Book Antiqua"/>
          <w:color w:val="000000"/>
          <w:sz w:val="24"/>
          <w:szCs w:val="24"/>
        </w:rPr>
        <w:t xml:space="preserve">200 and </w:t>
      </w:r>
      <w:r w:rsidRPr="003601C1">
        <w:rPr>
          <w:rFonts w:ascii="Book Antiqua" w:hAnsi="Book Antiqua"/>
          <w:caps/>
          <w:color w:val="000000"/>
          <w:sz w:val="24"/>
          <w:szCs w:val="24"/>
        </w:rPr>
        <w:t>b</w:t>
      </w:r>
      <w:r w:rsidRPr="003A1AA2">
        <w:rPr>
          <w:rFonts w:ascii="Book Antiqua" w:hAnsi="Book Antiqua"/>
          <w:color w:val="000000"/>
          <w:sz w:val="24"/>
          <w:szCs w:val="24"/>
        </w:rPr>
        <w:t>,</w:t>
      </w:r>
      <w:r>
        <w:rPr>
          <w:rFonts w:ascii="Book Antiqua" w:hAnsi="Book Antiqua"/>
          <w:color w:val="000000"/>
          <w:sz w:val="24"/>
          <w:szCs w:val="24"/>
        </w:rPr>
        <w:t xml:space="preserve"> </w:t>
      </w:r>
      <w:r w:rsidRPr="003601C1">
        <w:rPr>
          <w:rFonts w:ascii="Book Antiqua" w:hAnsi="Book Antiqua"/>
          <w:caps/>
          <w:color w:val="000000"/>
          <w:sz w:val="24"/>
          <w:szCs w:val="24"/>
        </w:rPr>
        <w:t>d</w:t>
      </w:r>
      <w:r w:rsidRPr="003A1AA2">
        <w:rPr>
          <w:rFonts w:ascii="Book Antiqua" w:hAnsi="Book Antiqua"/>
          <w:color w:val="000000"/>
          <w:sz w:val="24"/>
          <w:szCs w:val="24"/>
        </w:rPr>
        <w:t>,</w:t>
      </w:r>
      <w:r>
        <w:rPr>
          <w:rFonts w:ascii="Book Antiqua" w:hAnsi="Book Antiqua"/>
          <w:color w:val="000000"/>
          <w:sz w:val="24"/>
          <w:szCs w:val="24"/>
        </w:rPr>
        <w:t xml:space="preserve"> </w:t>
      </w:r>
      <w:r w:rsidRPr="003601C1">
        <w:rPr>
          <w:rFonts w:ascii="Book Antiqua" w:hAnsi="Book Antiqua"/>
          <w:caps/>
          <w:color w:val="000000"/>
          <w:sz w:val="24"/>
          <w:szCs w:val="24"/>
        </w:rPr>
        <w:t>f</w:t>
      </w:r>
      <w:r w:rsidRPr="003A1AA2">
        <w:rPr>
          <w:rFonts w:ascii="Book Antiqua" w:hAnsi="Book Antiqua"/>
          <w:color w:val="000000"/>
          <w:sz w:val="24"/>
          <w:szCs w:val="24"/>
        </w:rPr>
        <w:t xml:space="preserve"> ×</w:t>
      </w:r>
      <w:r>
        <w:rPr>
          <w:rFonts w:ascii="Book Antiqua" w:hAnsi="Book Antiqua"/>
          <w:color w:val="000000"/>
          <w:sz w:val="24"/>
          <w:szCs w:val="24"/>
        </w:rPr>
        <w:t xml:space="preserve"> </w:t>
      </w:r>
      <w:r w:rsidRPr="003A1AA2">
        <w:rPr>
          <w:rFonts w:ascii="Book Antiqua" w:hAnsi="Book Antiqua"/>
          <w:color w:val="000000"/>
          <w:sz w:val="24"/>
          <w:szCs w:val="24"/>
        </w:rPr>
        <w:t>400).</w:t>
      </w:r>
    </w:p>
    <w:p w:rsidR="00371FE4" w:rsidRPr="003A1AA2" w:rsidRDefault="00371FE4" w:rsidP="00AC2F62">
      <w:pPr>
        <w:spacing w:line="360" w:lineRule="auto"/>
        <w:rPr>
          <w:rFonts w:ascii="Book Antiqua" w:hAnsi="Book Antiqua"/>
          <w:color w:val="000000"/>
          <w:sz w:val="24"/>
          <w:szCs w:val="24"/>
        </w:rPr>
      </w:pPr>
      <w:r w:rsidRPr="003A1AA2">
        <w:rPr>
          <w:rFonts w:ascii="Book Antiqua" w:hAnsi="Book Antiqua"/>
          <w:color w:val="000000"/>
          <w:sz w:val="24"/>
          <w:szCs w:val="24"/>
        </w:rPr>
        <w:t xml:space="preserve"> </w:t>
      </w:r>
    </w:p>
    <w:p w:rsidR="00371FE4" w:rsidRPr="003A1AA2" w:rsidRDefault="00371FE4" w:rsidP="00AC2F62">
      <w:pPr>
        <w:spacing w:line="360" w:lineRule="auto"/>
        <w:rPr>
          <w:rFonts w:ascii="Book Antiqua" w:hAnsi="Book Antiqua"/>
          <w:color w:val="000000"/>
          <w:sz w:val="24"/>
          <w:szCs w:val="24"/>
        </w:rPr>
      </w:pPr>
    </w:p>
    <w:sectPr w:rsidR="00371FE4" w:rsidRPr="003A1AA2" w:rsidSect="00EC6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38" w:rsidRDefault="00427238" w:rsidP="00131A72">
      <w:r>
        <w:separator/>
      </w:r>
    </w:p>
  </w:endnote>
  <w:endnote w:type="continuationSeparator" w:id="0">
    <w:p w:rsidR="00427238" w:rsidRDefault="00427238" w:rsidP="001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38" w:rsidRDefault="00427238" w:rsidP="00131A72">
      <w:r>
        <w:separator/>
      </w:r>
    </w:p>
  </w:footnote>
  <w:footnote w:type="continuationSeparator" w:id="0">
    <w:p w:rsidR="00427238" w:rsidRDefault="00427238" w:rsidP="0013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4034"/>
    <w:multiLevelType w:val="hybridMultilevel"/>
    <w:tmpl w:val="B4F6E52E"/>
    <w:lvl w:ilvl="0" w:tplc="ED6E4B4A">
      <w:start w:val="1"/>
      <w:numFmt w:val="decimal"/>
      <w:lvlText w:val="%1."/>
      <w:lvlJc w:val="left"/>
      <w:pPr>
        <w:ind w:left="360" w:hanging="360"/>
      </w:pPr>
      <w:rPr>
        <w:rFonts w:cs="Times New Roman" w:hint="default"/>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94E93"/>
    <w:rsid w:val="00014190"/>
    <w:rsid w:val="00014734"/>
    <w:rsid w:val="00023867"/>
    <w:rsid w:val="00032DB1"/>
    <w:rsid w:val="00032F22"/>
    <w:rsid w:val="0003562C"/>
    <w:rsid w:val="00045159"/>
    <w:rsid w:val="00070F45"/>
    <w:rsid w:val="00087B6F"/>
    <w:rsid w:val="000B573D"/>
    <w:rsid w:val="00131A72"/>
    <w:rsid w:val="001331D5"/>
    <w:rsid w:val="00147CB5"/>
    <w:rsid w:val="0017587D"/>
    <w:rsid w:val="001A3A2A"/>
    <w:rsid w:val="001B308F"/>
    <w:rsid w:val="001C7E66"/>
    <w:rsid w:val="001D0204"/>
    <w:rsid w:val="001D5106"/>
    <w:rsid w:val="001F5A1C"/>
    <w:rsid w:val="00214AEA"/>
    <w:rsid w:val="0021786D"/>
    <w:rsid w:val="002424C2"/>
    <w:rsid w:val="00272784"/>
    <w:rsid w:val="002842A2"/>
    <w:rsid w:val="00292FFE"/>
    <w:rsid w:val="002A4963"/>
    <w:rsid w:val="002B36EC"/>
    <w:rsid w:val="002B422A"/>
    <w:rsid w:val="002D25D3"/>
    <w:rsid w:val="002E3021"/>
    <w:rsid w:val="00300BDF"/>
    <w:rsid w:val="00310B1A"/>
    <w:rsid w:val="003314E2"/>
    <w:rsid w:val="003519BA"/>
    <w:rsid w:val="00357810"/>
    <w:rsid w:val="003601C1"/>
    <w:rsid w:val="00371FE4"/>
    <w:rsid w:val="00381793"/>
    <w:rsid w:val="003A04A6"/>
    <w:rsid w:val="003A1AA2"/>
    <w:rsid w:val="003B421F"/>
    <w:rsid w:val="003C3E7C"/>
    <w:rsid w:val="003D2252"/>
    <w:rsid w:val="003D5285"/>
    <w:rsid w:val="003D73DD"/>
    <w:rsid w:val="00403E45"/>
    <w:rsid w:val="00427238"/>
    <w:rsid w:val="00427A41"/>
    <w:rsid w:val="004305B9"/>
    <w:rsid w:val="00462689"/>
    <w:rsid w:val="004A07FA"/>
    <w:rsid w:val="004B4AE7"/>
    <w:rsid w:val="004C09C6"/>
    <w:rsid w:val="004D47A0"/>
    <w:rsid w:val="004E0FE3"/>
    <w:rsid w:val="00502F94"/>
    <w:rsid w:val="005101A2"/>
    <w:rsid w:val="00525905"/>
    <w:rsid w:val="00527557"/>
    <w:rsid w:val="00537D3D"/>
    <w:rsid w:val="0055090C"/>
    <w:rsid w:val="00563C91"/>
    <w:rsid w:val="00582B11"/>
    <w:rsid w:val="0058713D"/>
    <w:rsid w:val="005E0BB1"/>
    <w:rsid w:val="005F07C2"/>
    <w:rsid w:val="00621C7B"/>
    <w:rsid w:val="0062472F"/>
    <w:rsid w:val="00646103"/>
    <w:rsid w:val="006504C7"/>
    <w:rsid w:val="006529F2"/>
    <w:rsid w:val="00695ABD"/>
    <w:rsid w:val="006B0652"/>
    <w:rsid w:val="006C12A0"/>
    <w:rsid w:val="006E22B2"/>
    <w:rsid w:val="006E61A0"/>
    <w:rsid w:val="00702F39"/>
    <w:rsid w:val="00705C0C"/>
    <w:rsid w:val="00713A85"/>
    <w:rsid w:val="00737A35"/>
    <w:rsid w:val="0074716F"/>
    <w:rsid w:val="007606AD"/>
    <w:rsid w:val="00787753"/>
    <w:rsid w:val="007B7FCE"/>
    <w:rsid w:val="007C793F"/>
    <w:rsid w:val="007C7E23"/>
    <w:rsid w:val="007D49A5"/>
    <w:rsid w:val="007E1F5D"/>
    <w:rsid w:val="00805FE9"/>
    <w:rsid w:val="0080732B"/>
    <w:rsid w:val="0081571E"/>
    <w:rsid w:val="00820821"/>
    <w:rsid w:val="00824FD3"/>
    <w:rsid w:val="008405DD"/>
    <w:rsid w:val="008477DA"/>
    <w:rsid w:val="00882ADF"/>
    <w:rsid w:val="008A58A0"/>
    <w:rsid w:val="008A7B07"/>
    <w:rsid w:val="008B1954"/>
    <w:rsid w:val="008D19AF"/>
    <w:rsid w:val="008E267B"/>
    <w:rsid w:val="00911FC6"/>
    <w:rsid w:val="009223BC"/>
    <w:rsid w:val="009602ED"/>
    <w:rsid w:val="0096330F"/>
    <w:rsid w:val="0097314D"/>
    <w:rsid w:val="00983015"/>
    <w:rsid w:val="0099750A"/>
    <w:rsid w:val="009B63E7"/>
    <w:rsid w:val="009B7506"/>
    <w:rsid w:val="009C6629"/>
    <w:rsid w:val="009D31DE"/>
    <w:rsid w:val="009D5740"/>
    <w:rsid w:val="009E0A54"/>
    <w:rsid w:val="009E1655"/>
    <w:rsid w:val="009E6D0E"/>
    <w:rsid w:val="009E7B2D"/>
    <w:rsid w:val="00A232B0"/>
    <w:rsid w:val="00A30037"/>
    <w:rsid w:val="00A60929"/>
    <w:rsid w:val="00A73F37"/>
    <w:rsid w:val="00A904D9"/>
    <w:rsid w:val="00AC1F67"/>
    <w:rsid w:val="00AC2F62"/>
    <w:rsid w:val="00B777AC"/>
    <w:rsid w:val="00B8655D"/>
    <w:rsid w:val="00BB6D7B"/>
    <w:rsid w:val="00C0065F"/>
    <w:rsid w:val="00C00F7E"/>
    <w:rsid w:val="00C12F08"/>
    <w:rsid w:val="00C22069"/>
    <w:rsid w:val="00C24F62"/>
    <w:rsid w:val="00C27984"/>
    <w:rsid w:val="00C36688"/>
    <w:rsid w:val="00C66EA8"/>
    <w:rsid w:val="00C84182"/>
    <w:rsid w:val="00C85B54"/>
    <w:rsid w:val="00CB07C1"/>
    <w:rsid w:val="00CC6D6B"/>
    <w:rsid w:val="00CF5665"/>
    <w:rsid w:val="00CF5DCA"/>
    <w:rsid w:val="00D236C4"/>
    <w:rsid w:val="00D24DB5"/>
    <w:rsid w:val="00D40F6F"/>
    <w:rsid w:val="00D86D54"/>
    <w:rsid w:val="00D972F7"/>
    <w:rsid w:val="00DC1D75"/>
    <w:rsid w:val="00DD587A"/>
    <w:rsid w:val="00DE3554"/>
    <w:rsid w:val="00E2397A"/>
    <w:rsid w:val="00E30AAF"/>
    <w:rsid w:val="00E30DC1"/>
    <w:rsid w:val="00E5601D"/>
    <w:rsid w:val="00E62397"/>
    <w:rsid w:val="00E716ED"/>
    <w:rsid w:val="00E81180"/>
    <w:rsid w:val="00EB0188"/>
    <w:rsid w:val="00EC344E"/>
    <w:rsid w:val="00EC6F79"/>
    <w:rsid w:val="00ED3821"/>
    <w:rsid w:val="00ED3A2C"/>
    <w:rsid w:val="00EE5FA4"/>
    <w:rsid w:val="00F73EEB"/>
    <w:rsid w:val="00F94E93"/>
    <w:rsid w:val="00FB0725"/>
    <w:rsid w:val="00FC64B6"/>
    <w:rsid w:val="00FD3CBA"/>
    <w:rsid w:val="00FE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6103"/>
    <w:rPr>
      <w:rFonts w:cs="Times New Roman"/>
      <w:color w:val="0000FF"/>
      <w:u w:val="single"/>
    </w:rPr>
  </w:style>
  <w:style w:type="paragraph" w:styleId="a4">
    <w:name w:val="header"/>
    <w:basedOn w:val="a"/>
    <w:link w:val="Char"/>
    <w:uiPriority w:val="99"/>
    <w:rsid w:val="0064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46103"/>
    <w:rPr>
      <w:rFonts w:ascii="Calibri" w:eastAsia="宋体" w:hAnsi="Calibri" w:cs="Times New Roman"/>
      <w:sz w:val="18"/>
      <w:szCs w:val="18"/>
    </w:rPr>
  </w:style>
  <w:style w:type="paragraph" w:styleId="a5">
    <w:name w:val="footer"/>
    <w:basedOn w:val="a"/>
    <w:link w:val="Char0"/>
    <w:uiPriority w:val="99"/>
    <w:rsid w:val="0064610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46103"/>
    <w:rPr>
      <w:rFonts w:ascii="Calibri" w:eastAsia="宋体" w:hAnsi="Calibri" w:cs="Times New Roman"/>
      <w:sz w:val="18"/>
      <w:szCs w:val="18"/>
    </w:rPr>
  </w:style>
  <w:style w:type="paragraph" w:styleId="a6">
    <w:name w:val="Balloon Text"/>
    <w:basedOn w:val="a"/>
    <w:link w:val="Char1"/>
    <w:uiPriority w:val="99"/>
    <w:semiHidden/>
    <w:rsid w:val="00646103"/>
    <w:rPr>
      <w:sz w:val="18"/>
      <w:szCs w:val="18"/>
    </w:rPr>
  </w:style>
  <w:style w:type="character" w:customStyle="1" w:styleId="Char1">
    <w:name w:val="批注框文本 Char"/>
    <w:basedOn w:val="a0"/>
    <w:link w:val="a6"/>
    <w:uiPriority w:val="99"/>
    <w:semiHidden/>
    <w:locked/>
    <w:rsid w:val="00646103"/>
    <w:rPr>
      <w:rFonts w:ascii="Calibri" w:eastAsia="宋体" w:hAnsi="Calibri" w:cs="Times New Roman"/>
      <w:sz w:val="18"/>
      <w:szCs w:val="18"/>
    </w:rPr>
  </w:style>
  <w:style w:type="paragraph" w:styleId="a7">
    <w:name w:val="Revision"/>
    <w:hidden/>
    <w:uiPriority w:val="99"/>
    <w:semiHidden/>
    <w:rsid w:val="00646103"/>
  </w:style>
  <w:style w:type="table" w:styleId="a8">
    <w:name w:val="Table Grid"/>
    <w:basedOn w:val="a1"/>
    <w:uiPriority w:val="99"/>
    <w:rsid w:val="006461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1C7E66"/>
    <w:rPr>
      <w:rFonts w:cs="Times New Roman"/>
      <w:sz w:val="21"/>
      <w:szCs w:val="21"/>
    </w:rPr>
  </w:style>
  <w:style w:type="paragraph" w:styleId="aa">
    <w:name w:val="annotation text"/>
    <w:basedOn w:val="a"/>
    <w:link w:val="Char2"/>
    <w:uiPriority w:val="99"/>
    <w:semiHidden/>
    <w:rsid w:val="001C7E66"/>
    <w:pPr>
      <w:jc w:val="left"/>
    </w:pPr>
  </w:style>
  <w:style w:type="character" w:customStyle="1" w:styleId="Char2">
    <w:name w:val="批注文字 Char"/>
    <w:basedOn w:val="a0"/>
    <w:link w:val="aa"/>
    <w:uiPriority w:val="99"/>
    <w:semiHidden/>
    <w:locked/>
    <w:rsid w:val="001C7E66"/>
    <w:rPr>
      <w:rFonts w:ascii="Calibri" w:eastAsia="宋体" w:hAnsi="Calibri" w:cs="Times New Roman"/>
    </w:rPr>
  </w:style>
  <w:style w:type="paragraph" w:styleId="ab">
    <w:name w:val="annotation subject"/>
    <w:basedOn w:val="aa"/>
    <w:next w:val="aa"/>
    <w:link w:val="Char3"/>
    <w:uiPriority w:val="99"/>
    <w:semiHidden/>
    <w:rsid w:val="001C7E66"/>
    <w:rPr>
      <w:b/>
      <w:bCs/>
    </w:rPr>
  </w:style>
  <w:style w:type="character" w:customStyle="1" w:styleId="Char3">
    <w:name w:val="批注主题 Char"/>
    <w:basedOn w:val="Char2"/>
    <w:link w:val="ab"/>
    <w:uiPriority w:val="99"/>
    <w:semiHidden/>
    <w:locked/>
    <w:rsid w:val="001C7E66"/>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6103"/>
    <w:rPr>
      <w:rFonts w:cs="Times New Roman"/>
      <w:color w:val="0000FF"/>
      <w:u w:val="single"/>
    </w:rPr>
  </w:style>
  <w:style w:type="paragraph" w:styleId="a4">
    <w:name w:val="header"/>
    <w:basedOn w:val="a"/>
    <w:link w:val="Char"/>
    <w:uiPriority w:val="99"/>
    <w:rsid w:val="0064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46103"/>
    <w:rPr>
      <w:rFonts w:ascii="Calibri" w:eastAsia="宋体" w:hAnsi="Calibri" w:cs="Times New Roman"/>
      <w:sz w:val="18"/>
      <w:szCs w:val="18"/>
    </w:rPr>
  </w:style>
  <w:style w:type="paragraph" w:styleId="a5">
    <w:name w:val="footer"/>
    <w:basedOn w:val="a"/>
    <w:link w:val="Char0"/>
    <w:uiPriority w:val="99"/>
    <w:rsid w:val="0064610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46103"/>
    <w:rPr>
      <w:rFonts w:ascii="Calibri" w:eastAsia="宋体" w:hAnsi="Calibri" w:cs="Times New Roman"/>
      <w:sz w:val="18"/>
      <w:szCs w:val="18"/>
    </w:rPr>
  </w:style>
  <w:style w:type="paragraph" w:styleId="a6">
    <w:name w:val="Balloon Text"/>
    <w:basedOn w:val="a"/>
    <w:link w:val="Char1"/>
    <w:uiPriority w:val="99"/>
    <w:semiHidden/>
    <w:rsid w:val="00646103"/>
    <w:rPr>
      <w:sz w:val="18"/>
      <w:szCs w:val="18"/>
    </w:rPr>
  </w:style>
  <w:style w:type="character" w:customStyle="1" w:styleId="Char1">
    <w:name w:val="批注框文本 Char"/>
    <w:basedOn w:val="a0"/>
    <w:link w:val="a6"/>
    <w:uiPriority w:val="99"/>
    <w:semiHidden/>
    <w:locked/>
    <w:rsid w:val="00646103"/>
    <w:rPr>
      <w:rFonts w:ascii="Calibri" w:eastAsia="宋体" w:hAnsi="Calibri" w:cs="Times New Roman"/>
      <w:sz w:val="18"/>
      <w:szCs w:val="18"/>
    </w:rPr>
  </w:style>
  <w:style w:type="paragraph" w:styleId="a7">
    <w:name w:val="Revision"/>
    <w:hidden/>
    <w:uiPriority w:val="99"/>
    <w:semiHidden/>
    <w:rsid w:val="00646103"/>
  </w:style>
  <w:style w:type="table" w:styleId="a8">
    <w:name w:val="Table Grid"/>
    <w:basedOn w:val="a1"/>
    <w:uiPriority w:val="99"/>
    <w:rsid w:val="006461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1C7E66"/>
    <w:rPr>
      <w:rFonts w:cs="Times New Roman"/>
      <w:sz w:val="21"/>
      <w:szCs w:val="21"/>
    </w:rPr>
  </w:style>
  <w:style w:type="paragraph" w:styleId="aa">
    <w:name w:val="annotation text"/>
    <w:basedOn w:val="a"/>
    <w:link w:val="Char2"/>
    <w:uiPriority w:val="99"/>
    <w:semiHidden/>
    <w:rsid w:val="001C7E66"/>
    <w:pPr>
      <w:jc w:val="left"/>
    </w:pPr>
  </w:style>
  <w:style w:type="character" w:customStyle="1" w:styleId="Char2">
    <w:name w:val="批注文字 Char"/>
    <w:basedOn w:val="a0"/>
    <w:link w:val="aa"/>
    <w:uiPriority w:val="99"/>
    <w:semiHidden/>
    <w:locked/>
    <w:rsid w:val="001C7E66"/>
    <w:rPr>
      <w:rFonts w:ascii="Calibri" w:eastAsia="宋体" w:hAnsi="Calibri" w:cs="Times New Roman"/>
    </w:rPr>
  </w:style>
  <w:style w:type="paragraph" w:styleId="ab">
    <w:name w:val="annotation subject"/>
    <w:basedOn w:val="aa"/>
    <w:next w:val="aa"/>
    <w:link w:val="Char3"/>
    <w:uiPriority w:val="99"/>
    <w:semiHidden/>
    <w:rsid w:val="001C7E66"/>
    <w:rPr>
      <w:b/>
      <w:bCs/>
    </w:rPr>
  </w:style>
  <w:style w:type="character" w:customStyle="1" w:styleId="Char3">
    <w:name w:val="批注主题 Char"/>
    <w:basedOn w:val="Char2"/>
    <w:link w:val="ab"/>
    <w:uiPriority w:val="99"/>
    <w:semiHidden/>
    <w:locked/>
    <w:rsid w:val="001C7E66"/>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10133</Words>
  <Characters>57759</Characters>
  <Application>Microsoft Office Word</Application>
  <DocSecurity>0</DocSecurity>
  <Lines>481</Lines>
  <Paragraphs>135</Paragraphs>
  <ScaleCrop>false</ScaleCrop>
  <Company>Hewlett-Packard Company</Company>
  <LinksUpToDate>false</LinksUpToDate>
  <CharactersWithSpaces>67757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LS Ma</cp:lastModifiedBy>
  <cp:revision>2</cp:revision>
  <dcterms:created xsi:type="dcterms:W3CDTF">2013-12-05T03:46:00Z</dcterms:created>
  <dcterms:modified xsi:type="dcterms:W3CDTF">2013-12-05T03:46:00Z</dcterms:modified>
</cp:coreProperties>
</file>