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97D" w:rsidRPr="00D95531" w:rsidRDefault="009D497D" w:rsidP="0072087B">
      <w:pPr>
        <w:adjustRightInd w:val="0"/>
        <w:snapToGrid w:val="0"/>
        <w:spacing w:line="360" w:lineRule="auto"/>
        <w:rPr>
          <w:rFonts w:ascii="Book Antiqua" w:hAnsi="Book Antiqua"/>
          <w:b/>
          <w:bCs/>
          <w:sz w:val="24"/>
          <w:szCs w:val="24"/>
        </w:rPr>
      </w:pPr>
      <w:bookmarkStart w:id="0" w:name="OLE_LINK31"/>
      <w:bookmarkStart w:id="1" w:name="OLE_LINK32"/>
      <w:bookmarkStart w:id="2" w:name="_GoBack"/>
      <w:bookmarkEnd w:id="2"/>
      <w:r w:rsidRPr="00D95531">
        <w:rPr>
          <w:rFonts w:ascii="Book Antiqua" w:hAnsi="Book Antiqua"/>
          <w:b/>
          <w:bCs/>
          <w:sz w:val="24"/>
          <w:szCs w:val="24"/>
        </w:rPr>
        <w:t xml:space="preserve">Name of Journal: </w:t>
      </w:r>
      <w:r w:rsidRPr="00D95531">
        <w:rPr>
          <w:rFonts w:ascii="Book Antiqua" w:hAnsi="Book Antiqua"/>
          <w:bCs/>
          <w:i/>
          <w:iCs/>
          <w:sz w:val="24"/>
          <w:szCs w:val="24"/>
        </w:rPr>
        <w:t>World Journal of Gastroenterology</w:t>
      </w:r>
    </w:p>
    <w:p w:rsidR="009D497D" w:rsidRPr="00D95531" w:rsidRDefault="009D497D" w:rsidP="0072087B">
      <w:pPr>
        <w:adjustRightInd w:val="0"/>
        <w:snapToGrid w:val="0"/>
        <w:spacing w:line="360" w:lineRule="auto"/>
        <w:rPr>
          <w:rFonts w:ascii="Book Antiqua" w:hAnsi="Book Antiqua"/>
          <w:bCs/>
          <w:sz w:val="24"/>
          <w:szCs w:val="24"/>
        </w:rPr>
      </w:pPr>
      <w:r w:rsidRPr="00D95531">
        <w:rPr>
          <w:rFonts w:ascii="Book Antiqua" w:eastAsia="Times New Roman" w:hAnsi="Book Antiqua"/>
          <w:b/>
          <w:bCs/>
          <w:color w:val="222222"/>
          <w:sz w:val="24"/>
          <w:szCs w:val="24"/>
          <w:lang w:val="hu-HU"/>
        </w:rPr>
        <w:t>Manuscript NO</w:t>
      </w:r>
      <w:r w:rsidRPr="00D95531">
        <w:rPr>
          <w:rFonts w:ascii="Book Antiqua" w:hAnsi="Book Antiqua" w:cs="Arial"/>
          <w:b/>
          <w:color w:val="000000"/>
          <w:sz w:val="24"/>
          <w:szCs w:val="24"/>
          <w:lang w:val="en"/>
        </w:rPr>
        <w:t xml:space="preserve">: </w:t>
      </w:r>
      <w:r w:rsidRPr="00D95531">
        <w:rPr>
          <w:rFonts w:ascii="Book Antiqua" w:hAnsi="Book Antiqua" w:cs="Arial"/>
          <w:color w:val="000000"/>
          <w:sz w:val="24"/>
          <w:szCs w:val="24"/>
          <w:lang w:val="en"/>
        </w:rPr>
        <w:t>53595</w:t>
      </w:r>
    </w:p>
    <w:p w:rsidR="009D497D" w:rsidRPr="00D95531" w:rsidRDefault="009D497D" w:rsidP="0072087B">
      <w:pPr>
        <w:adjustRightInd w:val="0"/>
        <w:snapToGrid w:val="0"/>
        <w:spacing w:line="360" w:lineRule="auto"/>
        <w:rPr>
          <w:rFonts w:ascii="Book Antiqua" w:hAnsi="Book Antiqua"/>
          <w:bCs/>
          <w:sz w:val="24"/>
          <w:szCs w:val="24"/>
        </w:rPr>
      </w:pPr>
      <w:r w:rsidRPr="00D95531">
        <w:rPr>
          <w:rFonts w:ascii="Book Antiqua" w:hAnsi="Book Antiqua"/>
          <w:b/>
          <w:bCs/>
          <w:sz w:val="24"/>
          <w:szCs w:val="24"/>
        </w:rPr>
        <w:t xml:space="preserve">Manuscript Type: </w:t>
      </w:r>
      <w:r w:rsidRPr="00D95531">
        <w:rPr>
          <w:rFonts w:ascii="Book Antiqua" w:hAnsi="Book Antiqua"/>
          <w:sz w:val="24"/>
          <w:szCs w:val="24"/>
        </w:rPr>
        <w:t>ORIGINAL ARTICLE</w:t>
      </w:r>
    </w:p>
    <w:p w:rsidR="009D497D" w:rsidRPr="00D95531" w:rsidRDefault="009D497D" w:rsidP="0072087B">
      <w:pPr>
        <w:adjustRightInd w:val="0"/>
        <w:snapToGrid w:val="0"/>
        <w:spacing w:line="360" w:lineRule="auto"/>
        <w:rPr>
          <w:rFonts w:ascii="Book Antiqua" w:hAnsi="Book Antiqua"/>
          <w:b/>
          <w:bCs/>
          <w:kern w:val="0"/>
          <w:sz w:val="24"/>
          <w:szCs w:val="24"/>
        </w:rPr>
      </w:pPr>
    </w:p>
    <w:p w:rsidR="009D497D" w:rsidRPr="00D95531" w:rsidRDefault="009D497D" w:rsidP="0072087B">
      <w:pPr>
        <w:adjustRightInd w:val="0"/>
        <w:snapToGrid w:val="0"/>
        <w:spacing w:line="360" w:lineRule="auto"/>
        <w:rPr>
          <w:rFonts w:ascii="Book Antiqua" w:hAnsi="Book Antiqua"/>
          <w:b/>
          <w:i/>
          <w:iCs/>
          <w:sz w:val="24"/>
          <w:szCs w:val="24"/>
        </w:rPr>
      </w:pPr>
      <w:r w:rsidRPr="00D95531">
        <w:rPr>
          <w:rFonts w:ascii="Book Antiqua" w:hAnsi="Book Antiqua"/>
          <w:b/>
          <w:i/>
          <w:iCs/>
          <w:sz w:val="24"/>
          <w:szCs w:val="24"/>
        </w:rPr>
        <w:t>Basic Study</w:t>
      </w:r>
    </w:p>
    <w:p w:rsidR="00236635" w:rsidRPr="00D95531" w:rsidRDefault="00D60593" w:rsidP="0072087B">
      <w:pPr>
        <w:adjustRightInd w:val="0"/>
        <w:snapToGrid w:val="0"/>
        <w:spacing w:line="360" w:lineRule="auto"/>
        <w:rPr>
          <w:rFonts w:ascii="Book Antiqua" w:hAnsi="Book Antiqua"/>
          <w:b/>
          <w:bCs/>
          <w:kern w:val="0"/>
          <w:sz w:val="24"/>
          <w:szCs w:val="24"/>
        </w:rPr>
      </w:pPr>
      <w:r w:rsidRPr="00D60593">
        <w:rPr>
          <w:rFonts w:ascii="Book Antiqua" w:hAnsi="Book Antiqua"/>
          <w:b/>
          <w:bCs/>
          <w:kern w:val="0"/>
          <w:sz w:val="24"/>
          <w:szCs w:val="24"/>
        </w:rPr>
        <w:t>Adipose-derived mesenchymal stem cells</w:t>
      </w:r>
      <w:r>
        <w:rPr>
          <w:rFonts w:ascii="Book Antiqua" w:hAnsi="Book Antiqua"/>
          <w:b/>
          <w:bCs/>
          <w:kern w:val="0"/>
          <w:sz w:val="24"/>
          <w:szCs w:val="24"/>
        </w:rPr>
        <w:t xml:space="preserve"> </w:t>
      </w:r>
      <w:r w:rsidR="0032154F" w:rsidRPr="00D95531">
        <w:rPr>
          <w:rFonts w:ascii="Book Antiqua" w:hAnsi="Book Antiqua"/>
          <w:b/>
          <w:bCs/>
          <w:kern w:val="0"/>
          <w:sz w:val="24"/>
          <w:szCs w:val="24"/>
        </w:rPr>
        <w:t>a</w:t>
      </w:r>
      <w:r w:rsidR="00EA2D07" w:rsidRPr="00D95531">
        <w:rPr>
          <w:rFonts w:ascii="Book Antiqua" w:hAnsi="Book Antiqua"/>
          <w:b/>
          <w:bCs/>
          <w:kern w:val="0"/>
          <w:sz w:val="24"/>
          <w:szCs w:val="24"/>
        </w:rPr>
        <w:t>lleviate</w:t>
      </w:r>
      <w:r w:rsidR="00374A39" w:rsidRPr="00D95531">
        <w:rPr>
          <w:rFonts w:ascii="Book Antiqua" w:hAnsi="Book Antiqua"/>
          <w:b/>
          <w:bCs/>
          <w:kern w:val="0"/>
          <w:sz w:val="24"/>
          <w:szCs w:val="24"/>
        </w:rPr>
        <w:t xml:space="preserve"> </w:t>
      </w:r>
      <w:r w:rsidR="00EA2D07" w:rsidRPr="00D95531">
        <w:rPr>
          <w:rFonts w:ascii="Book Antiqua" w:hAnsi="Book Antiqua"/>
          <w:b/>
          <w:bCs/>
          <w:kern w:val="0"/>
          <w:sz w:val="24"/>
          <w:szCs w:val="24"/>
        </w:rPr>
        <w:t xml:space="preserve">TNBS-induced </w:t>
      </w:r>
      <w:r w:rsidR="007A2901" w:rsidRPr="00D95531">
        <w:rPr>
          <w:rFonts w:ascii="Book Antiqua" w:hAnsi="Book Antiqua"/>
          <w:b/>
          <w:bCs/>
          <w:kern w:val="0"/>
          <w:sz w:val="24"/>
          <w:szCs w:val="24"/>
        </w:rPr>
        <w:t>colitis</w:t>
      </w:r>
      <w:r w:rsidR="00A57C4E" w:rsidRPr="00D95531">
        <w:rPr>
          <w:rFonts w:ascii="Book Antiqua" w:hAnsi="Book Antiqua"/>
          <w:b/>
          <w:bCs/>
          <w:kern w:val="0"/>
          <w:sz w:val="24"/>
          <w:szCs w:val="24"/>
        </w:rPr>
        <w:t xml:space="preserve"> in </w:t>
      </w:r>
      <w:r w:rsidR="00706293" w:rsidRPr="00D95531">
        <w:rPr>
          <w:rFonts w:ascii="Book Antiqua" w:hAnsi="Book Antiqua"/>
          <w:b/>
          <w:bCs/>
          <w:kern w:val="0"/>
          <w:sz w:val="24"/>
          <w:szCs w:val="24"/>
        </w:rPr>
        <w:t>rat</w:t>
      </w:r>
      <w:r w:rsidR="00EA2D07" w:rsidRPr="00D95531">
        <w:rPr>
          <w:rFonts w:ascii="Book Antiqua" w:hAnsi="Book Antiqua"/>
          <w:b/>
          <w:bCs/>
          <w:kern w:val="0"/>
          <w:sz w:val="24"/>
          <w:szCs w:val="24"/>
        </w:rPr>
        <w:t>s</w:t>
      </w:r>
      <w:r w:rsidR="00374A39" w:rsidRPr="00D95531">
        <w:rPr>
          <w:rFonts w:ascii="Book Antiqua" w:hAnsi="Book Antiqua"/>
          <w:b/>
          <w:bCs/>
          <w:kern w:val="0"/>
          <w:sz w:val="24"/>
          <w:szCs w:val="24"/>
        </w:rPr>
        <w:t xml:space="preserve"> by </w:t>
      </w:r>
      <w:r w:rsidR="0032154F" w:rsidRPr="00D95531">
        <w:rPr>
          <w:rFonts w:ascii="Book Antiqua" w:hAnsi="Book Antiqua"/>
          <w:b/>
          <w:bCs/>
          <w:kern w:val="0"/>
          <w:sz w:val="24"/>
          <w:szCs w:val="24"/>
        </w:rPr>
        <w:t>i</w:t>
      </w:r>
      <w:r w:rsidR="00374A39" w:rsidRPr="00D95531">
        <w:rPr>
          <w:rFonts w:ascii="Book Antiqua" w:hAnsi="Book Antiqua"/>
          <w:b/>
          <w:bCs/>
          <w:kern w:val="0"/>
          <w:sz w:val="24"/>
          <w:szCs w:val="24"/>
        </w:rPr>
        <w:t xml:space="preserve">nfluencing </w:t>
      </w:r>
      <w:r w:rsidR="0032154F" w:rsidRPr="00D95531">
        <w:rPr>
          <w:rFonts w:ascii="Book Antiqua" w:hAnsi="Book Antiqua"/>
          <w:b/>
          <w:bCs/>
          <w:kern w:val="0"/>
          <w:sz w:val="24"/>
          <w:szCs w:val="24"/>
        </w:rPr>
        <w:t>i</w:t>
      </w:r>
      <w:r w:rsidR="00374A39" w:rsidRPr="00D95531">
        <w:rPr>
          <w:rFonts w:ascii="Book Antiqua" w:hAnsi="Book Antiqua"/>
          <w:b/>
          <w:bCs/>
          <w:kern w:val="0"/>
          <w:sz w:val="24"/>
          <w:szCs w:val="24"/>
        </w:rPr>
        <w:t xml:space="preserve">ntestinal </w:t>
      </w:r>
      <w:r w:rsidR="0032154F" w:rsidRPr="00D95531">
        <w:rPr>
          <w:rFonts w:ascii="Book Antiqua" w:hAnsi="Book Antiqua"/>
          <w:b/>
          <w:bCs/>
          <w:kern w:val="0"/>
          <w:sz w:val="24"/>
          <w:szCs w:val="24"/>
        </w:rPr>
        <w:t>e</w:t>
      </w:r>
      <w:r w:rsidR="00374A39" w:rsidRPr="00D95531">
        <w:rPr>
          <w:rFonts w:ascii="Book Antiqua" w:hAnsi="Book Antiqua"/>
          <w:b/>
          <w:bCs/>
          <w:kern w:val="0"/>
          <w:sz w:val="24"/>
          <w:szCs w:val="24"/>
        </w:rPr>
        <w:t xml:space="preserve">pithelial </w:t>
      </w:r>
      <w:r w:rsidR="0032154F" w:rsidRPr="00D95531">
        <w:rPr>
          <w:rFonts w:ascii="Book Antiqua" w:hAnsi="Book Antiqua"/>
          <w:b/>
          <w:bCs/>
          <w:kern w:val="0"/>
          <w:sz w:val="24"/>
          <w:szCs w:val="24"/>
        </w:rPr>
        <w:t>c</w:t>
      </w:r>
      <w:r w:rsidR="00374A39" w:rsidRPr="00D95531">
        <w:rPr>
          <w:rFonts w:ascii="Book Antiqua" w:hAnsi="Book Antiqua"/>
          <w:b/>
          <w:bCs/>
          <w:kern w:val="0"/>
          <w:sz w:val="24"/>
          <w:szCs w:val="24"/>
        </w:rPr>
        <w:t xml:space="preserve">ell </w:t>
      </w:r>
      <w:r w:rsidR="0032154F" w:rsidRPr="00D95531">
        <w:rPr>
          <w:rFonts w:ascii="Book Antiqua" w:hAnsi="Book Antiqua"/>
          <w:b/>
          <w:bCs/>
          <w:kern w:val="0"/>
          <w:sz w:val="24"/>
          <w:szCs w:val="24"/>
        </w:rPr>
        <w:t>r</w:t>
      </w:r>
      <w:r w:rsidR="00374A39" w:rsidRPr="00D95531">
        <w:rPr>
          <w:rFonts w:ascii="Book Antiqua" w:hAnsi="Book Antiqua"/>
          <w:b/>
          <w:bCs/>
          <w:kern w:val="0"/>
          <w:sz w:val="24"/>
          <w:szCs w:val="24"/>
        </w:rPr>
        <w:t xml:space="preserve">egeneration, </w:t>
      </w:r>
      <w:r w:rsidR="0032154F" w:rsidRPr="00D95531">
        <w:rPr>
          <w:rFonts w:ascii="Book Antiqua" w:hAnsi="Book Antiqua"/>
          <w:b/>
          <w:bCs/>
          <w:kern w:val="0"/>
          <w:sz w:val="24"/>
          <w:szCs w:val="24"/>
        </w:rPr>
        <w:t>W</w:t>
      </w:r>
      <w:r w:rsidR="00374A39" w:rsidRPr="00D95531">
        <w:rPr>
          <w:rFonts w:ascii="Book Antiqua" w:hAnsi="Book Antiqua"/>
          <w:b/>
          <w:bCs/>
          <w:kern w:val="0"/>
          <w:sz w:val="24"/>
          <w:szCs w:val="24"/>
        </w:rPr>
        <w:t xml:space="preserve">nt </w:t>
      </w:r>
      <w:r w:rsidR="0032154F" w:rsidRPr="00D95531">
        <w:rPr>
          <w:rFonts w:ascii="Book Antiqua" w:hAnsi="Book Antiqua"/>
          <w:b/>
          <w:bCs/>
          <w:kern w:val="0"/>
          <w:sz w:val="24"/>
          <w:szCs w:val="24"/>
        </w:rPr>
        <w:t>s</w:t>
      </w:r>
      <w:r w:rsidR="00EA2D07" w:rsidRPr="00D95531">
        <w:rPr>
          <w:rFonts w:ascii="Book Antiqua" w:hAnsi="Book Antiqua"/>
          <w:b/>
          <w:bCs/>
          <w:kern w:val="0"/>
          <w:sz w:val="24"/>
          <w:szCs w:val="24"/>
        </w:rPr>
        <w:t>ignaling</w:t>
      </w:r>
      <w:r w:rsidR="004C3FE3">
        <w:rPr>
          <w:rFonts w:ascii="Book Antiqua" w:hAnsi="Book Antiqua"/>
          <w:b/>
          <w:bCs/>
          <w:kern w:val="0"/>
          <w:sz w:val="24"/>
          <w:szCs w:val="24"/>
        </w:rPr>
        <w:t>,</w:t>
      </w:r>
      <w:r w:rsidR="00EA2D07" w:rsidRPr="00D95531">
        <w:rPr>
          <w:rFonts w:ascii="Book Antiqua" w:hAnsi="Book Antiqua"/>
          <w:b/>
          <w:bCs/>
          <w:kern w:val="0"/>
          <w:sz w:val="24"/>
          <w:szCs w:val="24"/>
        </w:rPr>
        <w:t xml:space="preserve"> and T </w:t>
      </w:r>
      <w:r w:rsidR="00374A39" w:rsidRPr="00D95531">
        <w:rPr>
          <w:rFonts w:ascii="Book Antiqua" w:hAnsi="Book Antiqua"/>
          <w:b/>
          <w:bCs/>
          <w:kern w:val="0"/>
          <w:sz w:val="24"/>
          <w:szCs w:val="24"/>
        </w:rPr>
        <w:t xml:space="preserve">cell </w:t>
      </w:r>
      <w:r w:rsidR="0032154F" w:rsidRPr="00D95531">
        <w:rPr>
          <w:rFonts w:ascii="Book Antiqua" w:hAnsi="Book Antiqua"/>
          <w:b/>
          <w:bCs/>
          <w:kern w:val="0"/>
          <w:sz w:val="24"/>
          <w:szCs w:val="24"/>
        </w:rPr>
        <w:t>i</w:t>
      </w:r>
      <w:r w:rsidR="00374A39" w:rsidRPr="00D95531">
        <w:rPr>
          <w:rFonts w:ascii="Book Antiqua" w:hAnsi="Book Antiqua"/>
          <w:b/>
          <w:bCs/>
          <w:kern w:val="0"/>
          <w:sz w:val="24"/>
          <w:szCs w:val="24"/>
        </w:rPr>
        <w:t>mmunity</w:t>
      </w:r>
    </w:p>
    <w:p w:rsidR="009D497D" w:rsidRPr="00D95531" w:rsidRDefault="009D497D" w:rsidP="0072087B">
      <w:pPr>
        <w:adjustRightInd w:val="0"/>
        <w:snapToGrid w:val="0"/>
        <w:spacing w:line="360" w:lineRule="auto"/>
        <w:rPr>
          <w:rFonts w:ascii="Book Antiqua" w:hAnsi="Book Antiqua"/>
          <w:b/>
          <w:bCs/>
          <w:kern w:val="0"/>
          <w:sz w:val="24"/>
          <w:szCs w:val="24"/>
        </w:rPr>
      </w:pPr>
    </w:p>
    <w:p w:rsidR="009D497D" w:rsidRPr="00D95531" w:rsidRDefault="009D497D" w:rsidP="0072087B">
      <w:pPr>
        <w:adjustRightInd w:val="0"/>
        <w:snapToGrid w:val="0"/>
        <w:spacing w:line="360" w:lineRule="auto"/>
        <w:rPr>
          <w:rFonts w:ascii="Book Antiqua" w:hAnsi="Book Antiqua"/>
          <w:bCs/>
          <w:kern w:val="0"/>
          <w:sz w:val="24"/>
          <w:szCs w:val="24"/>
        </w:rPr>
      </w:pPr>
      <w:r w:rsidRPr="00D95531">
        <w:rPr>
          <w:rFonts w:ascii="Book Antiqua" w:hAnsi="Book Antiqua"/>
          <w:bCs/>
          <w:kern w:val="0"/>
          <w:sz w:val="24"/>
          <w:szCs w:val="24"/>
        </w:rPr>
        <w:t xml:space="preserve">Gao JG </w:t>
      </w:r>
      <w:r w:rsidRPr="00D95531">
        <w:rPr>
          <w:rFonts w:ascii="Book Antiqua" w:hAnsi="Book Antiqua"/>
          <w:bCs/>
          <w:i/>
          <w:kern w:val="0"/>
          <w:sz w:val="24"/>
          <w:szCs w:val="24"/>
        </w:rPr>
        <w:t>et al</w:t>
      </w:r>
      <w:r w:rsidRPr="00D95531">
        <w:rPr>
          <w:rFonts w:ascii="Book Antiqua" w:hAnsi="Book Antiqua"/>
          <w:bCs/>
          <w:kern w:val="0"/>
          <w:sz w:val="24"/>
          <w:szCs w:val="24"/>
        </w:rPr>
        <w:t xml:space="preserve">. </w:t>
      </w:r>
      <w:r w:rsidR="00746C91" w:rsidRPr="00D95531">
        <w:rPr>
          <w:rFonts w:ascii="Book Antiqua" w:hAnsi="Book Antiqua"/>
          <w:sz w:val="24"/>
          <w:szCs w:val="24"/>
          <w:lang w:val="en-GB"/>
        </w:rPr>
        <w:t>ADSCs alleviate TNBS-induced colitis</w:t>
      </w:r>
    </w:p>
    <w:p w:rsidR="009D497D" w:rsidRPr="00D95531" w:rsidRDefault="009D497D" w:rsidP="0072087B">
      <w:pPr>
        <w:adjustRightInd w:val="0"/>
        <w:snapToGrid w:val="0"/>
        <w:spacing w:line="360" w:lineRule="auto"/>
        <w:rPr>
          <w:rFonts w:ascii="Book Antiqua" w:hAnsi="Book Antiqua"/>
          <w:bCs/>
          <w:kern w:val="0"/>
          <w:sz w:val="24"/>
          <w:szCs w:val="24"/>
        </w:rPr>
      </w:pPr>
    </w:p>
    <w:bookmarkEnd w:id="0"/>
    <w:bookmarkEnd w:id="1"/>
    <w:p w:rsidR="00236635" w:rsidRPr="00D95531" w:rsidRDefault="00B3504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Jian</w:t>
      </w:r>
      <w:r w:rsidR="00DF7C97" w:rsidRPr="00D95531">
        <w:rPr>
          <w:rFonts w:ascii="Book Antiqua" w:hAnsi="Book Antiqua"/>
          <w:sz w:val="24"/>
          <w:szCs w:val="24"/>
        </w:rPr>
        <w:t>-G</w:t>
      </w:r>
      <w:r w:rsidRPr="00D95531">
        <w:rPr>
          <w:rFonts w:ascii="Book Antiqua" w:hAnsi="Book Antiqua"/>
          <w:sz w:val="24"/>
          <w:szCs w:val="24"/>
        </w:rPr>
        <w:t>uo Gao,</w:t>
      </w:r>
      <w:r w:rsidR="00634666" w:rsidRPr="00D95531">
        <w:rPr>
          <w:rFonts w:ascii="Book Antiqua" w:hAnsi="Book Antiqua"/>
          <w:sz w:val="24"/>
          <w:szCs w:val="24"/>
        </w:rPr>
        <w:t xml:space="preserve"> Mo</w:t>
      </w:r>
      <w:r w:rsidR="00DF7C97" w:rsidRPr="00D95531">
        <w:rPr>
          <w:rFonts w:ascii="Book Antiqua" w:hAnsi="Book Antiqua"/>
          <w:sz w:val="24"/>
          <w:szCs w:val="24"/>
        </w:rPr>
        <w:t>-S</w:t>
      </w:r>
      <w:r w:rsidR="00634666" w:rsidRPr="00D95531">
        <w:rPr>
          <w:rFonts w:ascii="Book Antiqua" w:hAnsi="Book Antiqua"/>
          <w:sz w:val="24"/>
          <w:szCs w:val="24"/>
        </w:rPr>
        <w:t xml:space="preserve">ang Yu, </w:t>
      </w:r>
      <w:bookmarkStart w:id="3" w:name="OLE_LINK8"/>
      <w:r w:rsidR="007A2901" w:rsidRPr="00D95531">
        <w:rPr>
          <w:rFonts w:ascii="Book Antiqua" w:hAnsi="Book Antiqua"/>
          <w:sz w:val="24"/>
          <w:szCs w:val="24"/>
        </w:rPr>
        <w:t xml:space="preserve">Meng-Meng Zhang, </w:t>
      </w:r>
      <w:r w:rsidR="00CA4723" w:rsidRPr="00D95531">
        <w:rPr>
          <w:rFonts w:ascii="Book Antiqua" w:hAnsi="Book Antiqua"/>
          <w:sz w:val="24"/>
          <w:szCs w:val="24"/>
        </w:rPr>
        <w:t>Xue</w:t>
      </w:r>
      <w:r w:rsidR="00DF7C97" w:rsidRPr="00D95531">
        <w:rPr>
          <w:rFonts w:ascii="Book Antiqua" w:hAnsi="Book Antiqua"/>
          <w:sz w:val="24"/>
          <w:szCs w:val="24"/>
        </w:rPr>
        <w:t>-W</w:t>
      </w:r>
      <w:r w:rsidR="00CA4723" w:rsidRPr="00D95531">
        <w:rPr>
          <w:rFonts w:ascii="Book Antiqua" w:hAnsi="Book Antiqua"/>
          <w:sz w:val="24"/>
          <w:szCs w:val="24"/>
        </w:rPr>
        <w:t xml:space="preserve">ei Gu, </w:t>
      </w:r>
      <w:r w:rsidR="009C1A14" w:rsidRPr="00D95531">
        <w:rPr>
          <w:rFonts w:ascii="Book Antiqua" w:hAnsi="Book Antiqua"/>
          <w:sz w:val="24"/>
          <w:szCs w:val="24"/>
        </w:rPr>
        <w:t xml:space="preserve">Yue Ren, </w:t>
      </w:r>
      <w:r w:rsidR="005A31B9" w:rsidRPr="00D95531">
        <w:rPr>
          <w:rFonts w:ascii="Book Antiqua" w:hAnsi="Book Antiqua"/>
          <w:sz w:val="24"/>
          <w:szCs w:val="24"/>
        </w:rPr>
        <w:t>Xin</w:t>
      </w:r>
      <w:r w:rsidR="00DF7C97" w:rsidRPr="00D95531">
        <w:rPr>
          <w:rFonts w:ascii="Book Antiqua" w:hAnsi="Book Antiqua"/>
          <w:sz w:val="24"/>
          <w:szCs w:val="24"/>
        </w:rPr>
        <w:t>-X</w:t>
      </w:r>
      <w:r w:rsidRPr="00D95531">
        <w:rPr>
          <w:rFonts w:ascii="Book Antiqua" w:hAnsi="Book Antiqua"/>
          <w:sz w:val="24"/>
          <w:szCs w:val="24"/>
        </w:rPr>
        <w:t>in Zhou</w:t>
      </w:r>
      <w:r w:rsidR="001F7D81" w:rsidRPr="00D95531">
        <w:rPr>
          <w:rFonts w:ascii="Book Antiqua" w:hAnsi="Book Antiqua"/>
          <w:sz w:val="24"/>
          <w:szCs w:val="24"/>
        </w:rPr>
        <w:t xml:space="preserve">, </w:t>
      </w:r>
      <w:r w:rsidRPr="00D95531">
        <w:rPr>
          <w:rFonts w:ascii="Book Antiqua" w:hAnsi="Book Antiqua"/>
          <w:sz w:val="24"/>
          <w:szCs w:val="24"/>
        </w:rPr>
        <w:t xml:space="preserve">Dong Chen, </w:t>
      </w:r>
      <w:r w:rsidR="00D72AED" w:rsidRPr="00D95531">
        <w:rPr>
          <w:rFonts w:ascii="Book Antiqua" w:hAnsi="Book Antiqua"/>
          <w:sz w:val="24"/>
          <w:szCs w:val="24"/>
        </w:rPr>
        <w:t>Tian</w:t>
      </w:r>
      <w:r w:rsidR="00DF7C97" w:rsidRPr="00D95531">
        <w:rPr>
          <w:rFonts w:ascii="Book Antiqua" w:hAnsi="Book Antiqua"/>
          <w:sz w:val="24"/>
          <w:szCs w:val="24"/>
        </w:rPr>
        <w:t>-L</w:t>
      </w:r>
      <w:r w:rsidR="00D72AED" w:rsidRPr="00D95531">
        <w:rPr>
          <w:rFonts w:ascii="Book Antiqua" w:hAnsi="Book Antiqua"/>
          <w:sz w:val="24"/>
          <w:szCs w:val="24"/>
        </w:rPr>
        <w:t xml:space="preserve">ian Yan, </w:t>
      </w:r>
      <w:r w:rsidR="00760879" w:rsidRPr="00D95531">
        <w:rPr>
          <w:rFonts w:ascii="Book Antiqua" w:hAnsi="Book Antiqua"/>
          <w:sz w:val="24"/>
          <w:szCs w:val="24"/>
        </w:rPr>
        <w:t>You-Ming Li</w:t>
      </w:r>
      <w:r w:rsidR="00C06705" w:rsidRPr="00D95531">
        <w:rPr>
          <w:rFonts w:ascii="Book Antiqua" w:hAnsi="Book Antiqua"/>
          <w:sz w:val="24"/>
          <w:szCs w:val="24"/>
        </w:rPr>
        <w:t xml:space="preserve">, </w:t>
      </w:r>
      <w:bookmarkEnd w:id="3"/>
      <w:r w:rsidR="00760879" w:rsidRPr="00D95531">
        <w:rPr>
          <w:rFonts w:ascii="Book Antiqua" w:hAnsi="Book Antiqua"/>
          <w:sz w:val="24"/>
          <w:szCs w:val="24"/>
        </w:rPr>
        <w:t>Xi Jin</w:t>
      </w:r>
    </w:p>
    <w:p w:rsidR="009D497D" w:rsidRPr="00D95531" w:rsidRDefault="009D497D" w:rsidP="0072087B">
      <w:pPr>
        <w:adjustRightInd w:val="0"/>
        <w:snapToGrid w:val="0"/>
        <w:spacing w:line="360" w:lineRule="auto"/>
        <w:rPr>
          <w:rFonts w:ascii="Book Antiqua" w:hAnsi="Book Antiqua"/>
          <w:b/>
          <w:sz w:val="24"/>
          <w:szCs w:val="24"/>
        </w:rPr>
      </w:pPr>
    </w:p>
    <w:p w:rsidR="00634666" w:rsidRPr="00D95531" w:rsidRDefault="00DF7C97" w:rsidP="0072087B">
      <w:pPr>
        <w:adjustRightInd w:val="0"/>
        <w:snapToGrid w:val="0"/>
        <w:spacing w:line="360" w:lineRule="auto"/>
        <w:rPr>
          <w:rFonts w:ascii="Book Antiqua" w:eastAsia="AdvEPSTIM-I" w:hAnsi="Book Antiqua"/>
          <w:kern w:val="0"/>
          <w:sz w:val="24"/>
          <w:szCs w:val="24"/>
        </w:rPr>
      </w:pPr>
      <w:r w:rsidRPr="00D95531">
        <w:rPr>
          <w:rFonts w:ascii="Book Antiqua" w:hAnsi="Book Antiqua"/>
          <w:b/>
          <w:sz w:val="24"/>
          <w:szCs w:val="24"/>
        </w:rPr>
        <w:t xml:space="preserve">Jian-Guo Gao, Mo-Sang Yu, </w:t>
      </w:r>
      <w:r w:rsidR="007A2901" w:rsidRPr="00D95531">
        <w:rPr>
          <w:rFonts w:ascii="Book Antiqua" w:hAnsi="Book Antiqua"/>
          <w:b/>
          <w:sz w:val="24"/>
          <w:szCs w:val="24"/>
        </w:rPr>
        <w:t xml:space="preserve">Meng-Meng Zhang, </w:t>
      </w:r>
      <w:r w:rsidRPr="00D95531">
        <w:rPr>
          <w:rFonts w:ascii="Book Antiqua" w:hAnsi="Book Antiqua"/>
          <w:b/>
          <w:sz w:val="24"/>
          <w:szCs w:val="24"/>
        </w:rPr>
        <w:t>Xue-Wei Gu, Yue Ren, Xin-Xin Zhou, Tian-Lian Yan,</w:t>
      </w:r>
      <w:r w:rsidR="00760879" w:rsidRPr="00D95531">
        <w:rPr>
          <w:rFonts w:ascii="Book Antiqua" w:hAnsi="Book Antiqua"/>
          <w:b/>
          <w:sz w:val="24"/>
          <w:szCs w:val="24"/>
        </w:rPr>
        <w:t xml:space="preserve"> You-Ming Li, </w:t>
      </w:r>
      <w:r w:rsidRPr="00D95531">
        <w:rPr>
          <w:rFonts w:ascii="Book Antiqua" w:hAnsi="Book Antiqua"/>
          <w:b/>
          <w:sz w:val="24"/>
          <w:szCs w:val="24"/>
        </w:rPr>
        <w:t xml:space="preserve">Xi Jin, </w:t>
      </w:r>
      <w:r w:rsidR="000B02FB" w:rsidRPr="00D95531">
        <w:rPr>
          <w:rFonts w:ascii="Book Antiqua" w:hAnsi="Book Antiqua"/>
          <w:kern w:val="0"/>
          <w:sz w:val="24"/>
          <w:szCs w:val="24"/>
        </w:rPr>
        <w:t xml:space="preserve">Department of Gastroenterology, </w:t>
      </w:r>
      <w:bookmarkStart w:id="4" w:name="OLE_LINK7"/>
      <w:r w:rsidR="00CB3A00" w:rsidRPr="00D95531">
        <w:rPr>
          <w:rFonts w:ascii="Book Antiqua" w:hAnsi="Book Antiqua"/>
          <w:kern w:val="0"/>
          <w:sz w:val="24"/>
          <w:szCs w:val="24"/>
        </w:rPr>
        <w:t>T</w:t>
      </w:r>
      <w:r w:rsidR="000B02FB" w:rsidRPr="00D95531">
        <w:rPr>
          <w:rFonts w:ascii="Book Antiqua" w:hAnsi="Book Antiqua"/>
          <w:kern w:val="0"/>
          <w:sz w:val="24"/>
          <w:szCs w:val="24"/>
        </w:rPr>
        <w:t>he Fi</w:t>
      </w:r>
      <w:r w:rsidR="005F6794" w:rsidRPr="00D95531">
        <w:rPr>
          <w:rFonts w:ascii="Book Antiqua" w:hAnsi="Book Antiqua"/>
          <w:kern w:val="0"/>
          <w:sz w:val="24"/>
          <w:szCs w:val="24"/>
        </w:rPr>
        <w:t>rst Affiliated Hospital, School</w:t>
      </w:r>
      <w:r w:rsidR="000B02FB" w:rsidRPr="00D95531">
        <w:rPr>
          <w:rFonts w:ascii="Book Antiqua" w:hAnsi="Book Antiqua"/>
          <w:kern w:val="0"/>
          <w:sz w:val="24"/>
          <w:szCs w:val="24"/>
        </w:rPr>
        <w:t xml:space="preserve"> of Medicine, Zhejiang University,</w:t>
      </w:r>
      <w:r w:rsidR="000B02FB" w:rsidRPr="00D95531">
        <w:rPr>
          <w:rFonts w:ascii="Book Antiqua" w:eastAsia="AdvEPSTIM-I" w:hAnsi="Book Antiqua"/>
          <w:kern w:val="0"/>
          <w:sz w:val="24"/>
          <w:szCs w:val="24"/>
        </w:rPr>
        <w:t xml:space="preserve"> Hangzhou</w:t>
      </w:r>
      <w:r w:rsidRPr="00D95531">
        <w:rPr>
          <w:rFonts w:ascii="Book Antiqua" w:eastAsia="AdvEPSTIM-I" w:hAnsi="Book Antiqua"/>
          <w:kern w:val="0"/>
          <w:sz w:val="24"/>
          <w:szCs w:val="24"/>
        </w:rPr>
        <w:t xml:space="preserve"> 310003</w:t>
      </w:r>
      <w:r w:rsidR="00236635" w:rsidRPr="00D95531">
        <w:rPr>
          <w:rFonts w:ascii="Book Antiqua" w:eastAsia="AdvEPSTIM-I" w:hAnsi="Book Antiqua"/>
          <w:kern w:val="0"/>
          <w:sz w:val="24"/>
          <w:szCs w:val="24"/>
        </w:rPr>
        <w:t>,</w:t>
      </w:r>
      <w:r w:rsidR="000B02FB" w:rsidRPr="00D95531">
        <w:rPr>
          <w:rFonts w:ascii="Book Antiqua" w:eastAsia="AdvEPSTIM-I" w:hAnsi="Book Antiqua"/>
          <w:kern w:val="0"/>
          <w:sz w:val="24"/>
          <w:szCs w:val="24"/>
        </w:rPr>
        <w:t xml:space="preserve"> </w:t>
      </w:r>
      <w:r w:rsidRPr="00D95531">
        <w:rPr>
          <w:rFonts w:ascii="Book Antiqua" w:eastAsia="AdvEPSTIM-I" w:hAnsi="Book Antiqua"/>
          <w:kern w:val="0"/>
          <w:sz w:val="24"/>
          <w:szCs w:val="24"/>
        </w:rPr>
        <w:t xml:space="preserve">Zhejiang Province, </w:t>
      </w:r>
      <w:r w:rsidR="000B02FB" w:rsidRPr="00D95531">
        <w:rPr>
          <w:rFonts w:ascii="Book Antiqua" w:eastAsia="AdvEPSTIM-I" w:hAnsi="Book Antiqua"/>
          <w:kern w:val="0"/>
          <w:sz w:val="24"/>
          <w:szCs w:val="24"/>
        </w:rPr>
        <w:t>China</w:t>
      </w:r>
      <w:bookmarkEnd w:id="4"/>
    </w:p>
    <w:p w:rsidR="009D497D" w:rsidRPr="00D95531" w:rsidRDefault="009D497D" w:rsidP="0072087B">
      <w:pPr>
        <w:adjustRightInd w:val="0"/>
        <w:snapToGrid w:val="0"/>
        <w:spacing w:line="360" w:lineRule="auto"/>
        <w:rPr>
          <w:rFonts w:ascii="Book Antiqua" w:hAnsi="Book Antiqua"/>
          <w:sz w:val="24"/>
          <w:szCs w:val="24"/>
        </w:rPr>
      </w:pPr>
    </w:p>
    <w:p w:rsidR="00634666" w:rsidRPr="00D95531" w:rsidRDefault="00E76884" w:rsidP="0072087B">
      <w:pPr>
        <w:adjustRightInd w:val="0"/>
        <w:snapToGrid w:val="0"/>
        <w:spacing w:line="360" w:lineRule="auto"/>
        <w:rPr>
          <w:rFonts w:ascii="Book Antiqua" w:eastAsia="AdvEPSTIM-I" w:hAnsi="Book Antiqua"/>
          <w:kern w:val="0"/>
          <w:sz w:val="24"/>
          <w:szCs w:val="24"/>
        </w:rPr>
      </w:pPr>
      <w:r w:rsidRPr="00D95531">
        <w:rPr>
          <w:rFonts w:ascii="Book Antiqua" w:hAnsi="Book Antiqua"/>
          <w:b/>
          <w:sz w:val="24"/>
          <w:szCs w:val="24"/>
        </w:rPr>
        <w:t xml:space="preserve">Dong Chen, </w:t>
      </w:r>
      <w:r w:rsidR="00B35042" w:rsidRPr="00D95531">
        <w:rPr>
          <w:rFonts w:ascii="Book Antiqua" w:hAnsi="Book Antiqua"/>
          <w:sz w:val="24"/>
          <w:szCs w:val="24"/>
        </w:rPr>
        <w:t>Department</w:t>
      </w:r>
      <w:r w:rsidR="00B35042" w:rsidRPr="00D95531">
        <w:rPr>
          <w:rFonts w:ascii="Book Antiqua" w:hAnsi="Book Antiqua"/>
          <w:kern w:val="0"/>
          <w:sz w:val="24"/>
          <w:szCs w:val="24"/>
        </w:rPr>
        <w:t xml:space="preserve"> of Colorectal Surgery, </w:t>
      </w:r>
      <w:r w:rsidR="00CB3A00" w:rsidRPr="00D95531">
        <w:rPr>
          <w:rFonts w:ascii="Book Antiqua" w:hAnsi="Book Antiqua"/>
          <w:kern w:val="0"/>
          <w:sz w:val="24"/>
          <w:szCs w:val="24"/>
        </w:rPr>
        <w:t>T</w:t>
      </w:r>
      <w:r w:rsidR="00B35042" w:rsidRPr="00D95531">
        <w:rPr>
          <w:rFonts w:ascii="Book Antiqua" w:hAnsi="Book Antiqua"/>
          <w:kern w:val="0"/>
          <w:sz w:val="24"/>
          <w:szCs w:val="24"/>
        </w:rPr>
        <w:t xml:space="preserve">he First Affiliated Hospital, </w:t>
      </w:r>
      <w:r w:rsidR="005F6794" w:rsidRPr="00D95531">
        <w:rPr>
          <w:rFonts w:ascii="Book Antiqua" w:hAnsi="Book Antiqua"/>
          <w:kern w:val="0"/>
          <w:sz w:val="24"/>
          <w:szCs w:val="24"/>
        </w:rPr>
        <w:t>School</w:t>
      </w:r>
      <w:r w:rsidR="00B35042" w:rsidRPr="00D95531">
        <w:rPr>
          <w:rFonts w:ascii="Book Antiqua" w:hAnsi="Book Antiqua"/>
          <w:kern w:val="0"/>
          <w:sz w:val="24"/>
          <w:szCs w:val="24"/>
        </w:rPr>
        <w:t xml:space="preserve"> of Medicine, Zhejiang University,</w:t>
      </w:r>
      <w:r w:rsidR="00236635" w:rsidRPr="00D95531">
        <w:rPr>
          <w:rFonts w:ascii="Book Antiqua" w:eastAsia="AdvEPSTIM-I" w:hAnsi="Book Antiqua"/>
          <w:kern w:val="0"/>
          <w:sz w:val="24"/>
          <w:szCs w:val="24"/>
        </w:rPr>
        <w:t xml:space="preserve"> </w:t>
      </w:r>
      <w:r w:rsidRPr="00D95531">
        <w:rPr>
          <w:rFonts w:ascii="Book Antiqua" w:eastAsia="AdvEPSTIM-I" w:hAnsi="Book Antiqua"/>
          <w:kern w:val="0"/>
          <w:sz w:val="24"/>
          <w:szCs w:val="24"/>
        </w:rPr>
        <w:t>Hangzhou 310003, Zhejiang Province, China</w:t>
      </w:r>
    </w:p>
    <w:p w:rsidR="00746C91" w:rsidRPr="00D95531" w:rsidRDefault="00746C91" w:rsidP="0072087B">
      <w:pPr>
        <w:adjustRightInd w:val="0"/>
        <w:snapToGrid w:val="0"/>
        <w:spacing w:line="360" w:lineRule="auto"/>
        <w:rPr>
          <w:rFonts w:ascii="Book Antiqua" w:hAnsi="Book Antiqua"/>
          <w:b/>
          <w:sz w:val="24"/>
          <w:szCs w:val="24"/>
          <w:lang w:val="en-GB"/>
        </w:rPr>
      </w:pPr>
    </w:p>
    <w:p w:rsidR="003E4D5E" w:rsidRPr="00D95531" w:rsidRDefault="003E4D5E" w:rsidP="0072087B">
      <w:pPr>
        <w:adjustRightInd w:val="0"/>
        <w:snapToGrid w:val="0"/>
        <w:spacing w:line="360" w:lineRule="auto"/>
        <w:rPr>
          <w:rFonts w:ascii="Book Antiqua" w:hAnsi="Book Antiqua"/>
          <w:sz w:val="24"/>
          <w:szCs w:val="24"/>
          <w:lang w:val="en-GB"/>
        </w:rPr>
      </w:pPr>
      <w:r w:rsidRPr="00D95531">
        <w:rPr>
          <w:rFonts w:ascii="Book Antiqua" w:hAnsi="Book Antiqua"/>
          <w:b/>
          <w:sz w:val="24"/>
          <w:szCs w:val="24"/>
          <w:lang w:val="en-GB"/>
        </w:rPr>
        <w:t xml:space="preserve">Author contributions: </w:t>
      </w:r>
      <w:r w:rsidRPr="00D95531">
        <w:rPr>
          <w:rFonts w:ascii="Book Antiqua" w:hAnsi="Book Antiqua"/>
          <w:sz w:val="24"/>
          <w:szCs w:val="24"/>
          <w:lang w:val="en-GB"/>
        </w:rPr>
        <w:t xml:space="preserve">Gao JG and Yu MS </w:t>
      </w:r>
      <w:r w:rsidR="004C3FE3" w:rsidRPr="00D95531">
        <w:rPr>
          <w:rFonts w:ascii="Book Antiqua" w:hAnsi="Book Antiqua"/>
          <w:sz w:val="24"/>
          <w:szCs w:val="24"/>
          <w:lang w:val="en-GB"/>
        </w:rPr>
        <w:t xml:space="preserve">contributed equally </w:t>
      </w:r>
      <w:r w:rsidR="004C3FE3">
        <w:rPr>
          <w:rFonts w:ascii="Book Antiqua" w:hAnsi="Book Antiqua"/>
          <w:sz w:val="24"/>
          <w:szCs w:val="24"/>
          <w:lang w:val="en-GB"/>
        </w:rPr>
        <w:t xml:space="preserve">to this work, and they </w:t>
      </w:r>
      <w:r w:rsidRPr="00D95531">
        <w:rPr>
          <w:rFonts w:ascii="Book Antiqua" w:hAnsi="Book Antiqua"/>
          <w:sz w:val="24"/>
          <w:szCs w:val="24"/>
          <w:lang w:val="en-GB"/>
        </w:rPr>
        <w:t>designed the study</w:t>
      </w:r>
      <w:r w:rsidR="004C3FE3">
        <w:rPr>
          <w:rFonts w:ascii="Book Antiqua" w:hAnsi="Book Antiqua"/>
          <w:sz w:val="24"/>
          <w:szCs w:val="24"/>
          <w:lang w:val="en-GB"/>
        </w:rPr>
        <w:t xml:space="preserve"> and </w:t>
      </w:r>
      <w:r w:rsidR="00606FCC" w:rsidRPr="00D95531">
        <w:rPr>
          <w:rFonts w:ascii="Book Antiqua" w:hAnsi="Book Antiqua"/>
          <w:sz w:val="24"/>
          <w:szCs w:val="24"/>
          <w:lang w:val="en-GB"/>
        </w:rPr>
        <w:t>drafted the manuscript</w:t>
      </w:r>
      <w:r w:rsidRPr="00D95531">
        <w:rPr>
          <w:rFonts w:ascii="Book Antiqua" w:hAnsi="Book Antiqua"/>
          <w:sz w:val="24"/>
          <w:szCs w:val="24"/>
          <w:lang w:val="en-GB"/>
        </w:rPr>
        <w:t xml:space="preserve">; </w:t>
      </w:r>
      <w:r w:rsidR="00760879" w:rsidRPr="00D95531">
        <w:rPr>
          <w:rFonts w:ascii="Book Antiqua" w:hAnsi="Book Antiqua"/>
          <w:sz w:val="24"/>
          <w:szCs w:val="24"/>
          <w:lang w:val="en-GB"/>
        </w:rPr>
        <w:t xml:space="preserve">Zhang MM, </w:t>
      </w:r>
      <w:r w:rsidR="00606FCC" w:rsidRPr="00D95531">
        <w:rPr>
          <w:rFonts w:ascii="Book Antiqua" w:hAnsi="Book Antiqua"/>
          <w:sz w:val="24"/>
          <w:szCs w:val="24"/>
          <w:lang w:val="en-GB"/>
        </w:rPr>
        <w:t xml:space="preserve">Gu XW, Ren Y, and Zhou XX </w:t>
      </w:r>
      <w:r w:rsidRPr="00D95531">
        <w:rPr>
          <w:rFonts w:ascii="Book Antiqua" w:hAnsi="Book Antiqua"/>
          <w:sz w:val="24"/>
          <w:szCs w:val="24"/>
          <w:lang w:val="en-GB"/>
        </w:rPr>
        <w:t xml:space="preserve">performed the </w:t>
      </w:r>
      <w:r w:rsidR="000A254A" w:rsidRPr="00D95531">
        <w:rPr>
          <w:rFonts w:ascii="Book Antiqua" w:hAnsi="Book Antiqua"/>
          <w:sz w:val="24"/>
          <w:szCs w:val="24"/>
          <w:lang w:val="en-GB"/>
        </w:rPr>
        <w:t>study</w:t>
      </w:r>
      <w:r w:rsidRPr="00D95531">
        <w:rPr>
          <w:rFonts w:ascii="Book Antiqua" w:hAnsi="Book Antiqua"/>
          <w:sz w:val="24"/>
          <w:szCs w:val="24"/>
          <w:lang w:val="en-GB"/>
        </w:rPr>
        <w:t xml:space="preserve">; </w:t>
      </w:r>
      <w:r w:rsidR="00606FCC" w:rsidRPr="00D95531">
        <w:rPr>
          <w:rFonts w:ascii="Book Antiqua" w:hAnsi="Book Antiqua"/>
          <w:sz w:val="24"/>
          <w:szCs w:val="24"/>
          <w:lang w:val="en-GB"/>
        </w:rPr>
        <w:t>Chen</w:t>
      </w:r>
      <w:r w:rsidR="00746C91" w:rsidRPr="00D95531">
        <w:rPr>
          <w:rFonts w:ascii="Book Antiqua" w:hAnsi="Book Antiqua"/>
          <w:sz w:val="24"/>
          <w:szCs w:val="24"/>
          <w:lang w:val="en-GB"/>
        </w:rPr>
        <w:t xml:space="preserve"> D</w:t>
      </w:r>
      <w:r w:rsidRPr="00D95531">
        <w:rPr>
          <w:rFonts w:ascii="Book Antiqua" w:hAnsi="Book Antiqua"/>
          <w:sz w:val="24"/>
          <w:szCs w:val="24"/>
          <w:lang w:val="en-GB"/>
        </w:rPr>
        <w:t xml:space="preserve"> </w:t>
      </w:r>
      <w:r w:rsidR="00606FCC" w:rsidRPr="00D95531">
        <w:rPr>
          <w:rFonts w:ascii="Book Antiqua" w:hAnsi="Book Antiqua"/>
          <w:sz w:val="24"/>
          <w:szCs w:val="24"/>
          <w:lang w:val="en-GB"/>
        </w:rPr>
        <w:t>conducted the statistical analysis</w:t>
      </w:r>
      <w:r w:rsidRPr="00D95531">
        <w:rPr>
          <w:rFonts w:ascii="Book Antiqua" w:hAnsi="Book Antiqua"/>
          <w:sz w:val="24"/>
          <w:szCs w:val="24"/>
          <w:lang w:val="en-GB"/>
        </w:rPr>
        <w:t xml:space="preserve">; </w:t>
      </w:r>
      <w:r w:rsidR="009309DA" w:rsidRPr="00D95531">
        <w:rPr>
          <w:rFonts w:ascii="Book Antiqua" w:hAnsi="Book Antiqua"/>
          <w:sz w:val="24"/>
          <w:szCs w:val="24"/>
          <w:lang w:val="en-GB"/>
        </w:rPr>
        <w:t xml:space="preserve">Zhang MM and </w:t>
      </w:r>
      <w:r w:rsidR="00606FCC" w:rsidRPr="00D95531">
        <w:rPr>
          <w:rFonts w:ascii="Book Antiqua" w:hAnsi="Book Antiqua"/>
          <w:sz w:val="24"/>
          <w:szCs w:val="24"/>
          <w:lang w:val="en-GB"/>
        </w:rPr>
        <w:t xml:space="preserve">Yan TL </w:t>
      </w:r>
      <w:r w:rsidRPr="00D95531">
        <w:rPr>
          <w:rFonts w:ascii="Book Antiqua" w:hAnsi="Book Antiqua"/>
          <w:sz w:val="24"/>
          <w:szCs w:val="24"/>
          <w:lang w:val="en-GB"/>
        </w:rPr>
        <w:t xml:space="preserve">provided guidance during revision; </w:t>
      </w:r>
      <w:r w:rsidR="00082DCC" w:rsidRPr="00D95531">
        <w:rPr>
          <w:rFonts w:ascii="Book Antiqua" w:hAnsi="Book Antiqua"/>
          <w:sz w:val="24"/>
          <w:szCs w:val="24"/>
          <w:lang w:val="en-GB"/>
        </w:rPr>
        <w:t>Jin X</w:t>
      </w:r>
      <w:r w:rsidR="00082DCC" w:rsidRPr="00D95531" w:rsidDel="00082DCC">
        <w:rPr>
          <w:rFonts w:ascii="Book Antiqua" w:hAnsi="Book Antiqua"/>
          <w:sz w:val="24"/>
          <w:szCs w:val="24"/>
          <w:lang w:val="en-GB"/>
        </w:rPr>
        <w:t xml:space="preserve"> </w:t>
      </w:r>
      <w:r w:rsidR="00606FCC" w:rsidRPr="00D95531">
        <w:rPr>
          <w:rFonts w:ascii="Book Antiqua" w:hAnsi="Book Antiqua"/>
          <w:sz w:val="24"/>
          <w:szCs w:val="24"/>
          <w:lang w:val="en-GB"/>
        </w:rPr>
        <w:t xml:space="preserve">and </w:t>
      </w:r>
      <w:r w:rsidR="00082DCC" w:rsidRPr="00D95531">
        <w:rPr>
          <w:rFonts w:ascii="Book Antiqua" w:hAnsi="Book Antiqua"/>
          <w:sz w:val="24"/>
          <w:szCs w:val="24"/>
          <w:lang w:val="en-GB"/>
        </w:rPr>
        <w:t>Li YM</w:t>
      </w:r>
      <w:r w:rsidR="00606FCC" w:rsidRPr="00D95531">
        <w:rPr>
          <w:rFonts w:ascii="Book Antiqua" w:hAnsi="Book Antiqua"/>
          <w:sz w:val="24"/>
          <w:szCs w:val="24"/>
          <w:lang w:val="en-GB"/>
        </w:rPr>
        <w:t xml:space="preserve"> </w:t>
      </w:r>
      <w:r w:rsidRPr="00D95531">
        <w:rPr>
          <w:rFonts w:ascii="Book Antiqua" w:hAnsi="Book Antiqua"/>
          <w:sz w:val="24"/>
          <w:szCs w:val="24"/>
          <w:lang w:val="en-GB"/>
        </w:rPr>
        <w:t>supervised the study and provided consultation during the entire study.</w:t>
      </w:r>
    </w:p>
    <w:p w:rsidR="00746C91" w:rsidRPr="00D95531" w:rsidRDefault="00746C91" w:rsidP="0072087B">
      <w:pPr>
        <w:adjustRightInd w:val="0"/>
        <w:snapToGrid w:val="0"/>
        <w:spacing w:line="360" w:lineRule="auto"/>
        <w:rPr>
          <w:rFonts w:ascii="Book Antiqua" w:hAnsi="Book Antiqua"/>
          <w:b/>
          <w:sz w:val="24"/>
          <w:szCs w:val="24"/>
          <w:lang w:val="en-GB"/>
        </w:rPr>
      </w:pPr>
    </w:p>
    <w:p w:rsidR="003E4D5E" w:rsidRPr="00D95531" w:rsidRDefault="00385BC3" w:rsidP="0072087B">
      <w:pPr>
        <w:adjustRightInd w:val="0"/>
        <w:snapToGrid w:val="0"/>
        <w:spacing w:line="360" w:lineRule="auto"/>
        <w:rPr>
          <w:rFonts w:ascii="Book Antiqua" w:hAnsi="Book Antiqua"/>
          <w:sz w:val="24"/>
          <w:szCs w:val="24"/>
          <w:lang w:val="en-GB"/>
        </w:rPr>
      </w:pPr>
      <w:r w:rsidRPr="00D95531">
        <w:rPr>
          <w:rFonts w:ascii="Book Antiqua" w:hAnsi="Book Antiqua"/>
          <w:b/>
          <w:sz w:val="24"/>
          <w:szCs w:val="24"/>
          <w:lang w:val="en-GB"/>
        </w:rPr>
        <w:t>Supported by</w:t>
      </w:r>
      <w:r w:rsidR="003E4D5E" w:rsidRPr="00D95531">
        <w:rPr>
          <w:rFonts w:ascii="Book Antiqua" w:hAnsi="Book Antiqua"/>
          <w:b/>
          <w:sz w:val="24"/>
          <w:szCs w:val="24"/>
          <w:lang w:val="en-GB"/>
        </w:rPr>
        <w:t xml:space="preserve"> </w:t>
      </w:r>
      <w:r w:rsidR="003E4D5E" w:rsidRPr="00D95531">
        <w:rPr>
          <w:rFonts w:ascii="Book Antiqua" w:hAnsi="Book Antiqua"/>
          <w:sz w:val="24"/>
          <w:szCs w:val="24"/>
          <w:lang w:val="en-GB"/>
        </w:rPr>
        <w:t>National Natural Science Foundation of China</w:t>
      </w:r>
      <w:r w:rsidRPr="00D95531">
        <w:rPr>
          <w:rFonts w:ascii="Book Antiqua" w:hAnsi="Book Antiqua"/>
          <w:sz w:val="24"/>
          <w:szCs w:val="24"/>
          <w:lang w:val="en-GB"/>
        </w:rPr>
        <w:t xml:space="preserve">, </w:t>
      </w:r>
      <w:r w:rsidR="003E4D5E" w:rsidRPr="00D95531">
        <w:rPr>
          <w:rFonts w:ascii="Book Antiqua" w:hAnsi="Book Antiqua"/>
          <w:sz w:val="24"/>
          <w:szCs w:val="24"/>
          <w:lang w:val="en-GB"/>
        </w:rPr>
        <w:t>No. 81770574</w:t>
      </w:r>
      <w:r w:rsidRPr="00D95531">
        <w:rPr>
          <w:rFonts w:ascii="Book Antiqua" w:hAnsi="Book Antiqua"/>
          <w:sz w:val="24"/>
          <w:szCs w:val="24"/>
          <w:lang w:val="en-GB"/>
        </w:rPr>
        <w:t xml:space="preserve">, </w:t>
      </w:r>
      <w:r w:rsidRPr="00D95531">
        <w:rPr>
          <w:rFonts w:ascii="Book Antiqua" w:hAnsi="Book Antiqua"/>
          <w:sz w:val="24"/>
          <w:szCs w:val="24"/>
          <w:lang w:val="en-GB"/>
        </w:rPr>
        <w:lastRenderedPageBreak/>
        <w:t>No. 81600414</w:t>
      </w:r>
      <w:r w:rsidR="004C3FE3">
        <w:rPr>
          <w:rFonts w:ascii="Book Antiqua" w:hAnsi="Book Antiqua"/>
          <w:sz w:val="24"/>
          <w:szCs w:val="24"/>
          <w:lang w:val="en-GB"/>
        </w:rPr>
        <w:t>,</w:t>
      </w:r>
      <w:r w:rsidRPr="00D95531">
        <w:rPr>
          <w:rFonts w:ascii="Book Antiqua" w:hAnsi="Book Antiqua"/>
          <w:sz w:val="24"/>
          <w:szCs w:val="24"/>
          <w:lang w:val="en-GB"/>
        </w:rPr>
        <w:t xml:space="preserve"> and No. 81600447</w:t>
      </w:r>
      <w:r w:rsidR="00746C91" w:rsidRPr="00D95531">
        <w:rPr>
          <w:rFonts w:ascii="Book Antiqua" w:hAnsi="Book Antiqua"/>
          <w:sz w:val="24"/>
          <w:szCs w:val="24"/>
          <w:lang w:val="en-GB"/>
        </w:rPr>
        <w:t>.</w:t>
      </w:r>
    </w:p>
    <w:p w:rsidR="00746C91" w:rsidRPr="00D95531" w:rsidRDefault="00746C91" w:rsidP="0072087B">
      <w:pPr>
        <w:adjustRightInd w:val="0"/>
        <w:snapToGrid w:val="0"/>
        <w:spacing w:line="360" w:lineRule="auto"/>
        <w:rPr>
          <w:rFonts w:ascii="Book Antiqua" w:hAnsi="Book Antiqua"/>
          <w:sz w:val="24"/>
          <w:szCs w:val="24"/>
          <w:lang w:val="en-GB"/>
        </w:rPr>
      </w:pPr>
    </w:p>
    <w:p w:rsidR="00746C91" w:rsidRPr="00D95531" w:rsidRDefault="00746C91" w:rsidP="0072087B">
      <w:pPr>
        <w:adjustRightInd w:val="0"/>
        <w:snapToGrid w:val="0"/>
        <w:spacing w:line="360" w:lineRule="auto"/>
        <w:rPr>
          <w:rFonts w:ascii="Book Antiqua" w:hAnsi="Book Antiqua"/>
          <w:sz w:val="24"/>
          <w:szCs w:val="24"/>
        </w:rPr>
      </w:pPr>
      <w:r w:rsidRPr="00D95531">
        <w:rPr>
          <w:rFonts w:ascii="Book Antiqua" w:hAnsi="Book Antiqua"/>
          <w:b/>
          <w:sz w:val="24"/>
          <w:szCs w:val="24"/>
        </w:rPr>
        <w:t>Corresponding author:</w:t>
      </w:r>
      <w:r w:rsidRPr="00D95531">
        <w:rPr>
          <w:rFonts w:ascii="Book Antiqua" w:hAnsi="Book Antiqua"/>
          <w:sz w:val="24"/>
          <w:szCs w:val="24"/>
        </w:rPr>
        <w:t xml:space="preserve"> </w:t>
      </w:r>
      <w:r w:rsidRPr="00D95531">
        <w:rPr>
          <w:rFonts w:ascii="Book Antiqua" w:hAnsi="Book Antiqua"/>
          <w:b/>
          <w:bCs/>
          <w:sz w:val="24"/>
          <w:szCs w:val="24"/>
        </w:rPr>
        <w:t xml:space="preserve">Xi Jin, PhD, Associate Chief Physician, </w:t>
      </w:r>
      <w:r w:rsidRPr="00D95531">
        <w:rPr>
          <w:rFonts w:ascii="Book Antiqua" w:hAnsi="Book Antiqua"/>
          <w:sz w:val="24"/>
          <w:szCs w:val="24"/>
        </w:rPr>
        <w:t xml:space="preserve">Department of Gastroenterology, </w:t>
      </w:r>
      <w:bookmarkStart w:id="5" w:name="OLE_LINK40"/>
      <w:bookmarkStart w:id="6" w:name="OLE_LINK41"/>
      <w:r w:rsidRPr="00D95531">
        <w:rPr>
          <w:rFonts w:ascii="Book Antiqua" w:hAnsi="Book Antiqua"/>
          <w:kern w:val="0"/>
          <w:sz w:val="24"/>
          <w:szCs w:val="24"/>
        </w:rPr>
        <w:t>The First Affiliated Hospital, School of Medicine, Zhejiang University</w:t>
      </w:r>
      <w:bookmarkEnd w:id="5"/>
      <w:bookmarkEnd w:id="6"/>
      <w:r w:rsidRPr="00D95531">
        <w:rPr>
          <w:rFonts w:ascii="Book Antiqua" w:hAnsi="Book Antiqua"/>
          <w:kern w:val="0"/>
          <w:sz w:val="24"/>
          <w:szCs w:val="24"/>
        </w:rPr>
        <w:t>,</w:t>
      </w:r>
      <w:r w:rsidR="007703CD" w:rsidRPr="00D95531">
        <w:rPr>
          <w:rFonts w:ascii="Book Antiqua" w:hAnsi="Book Antiqua"/>
          <w:sz w:val="24"/>
          <w:szCs w:val="24"/>
        </w:rPr>
        <w:t xml:space="preserve"> </w:t>
      </w:r>
      <w:r w:rsidR="007703CD" w:rsidRPr="00D95531">
        <w:rPr>
          <w:rFonts w:ascii="Book Antiqua" w:hAnsi="Book Antiqua"/>
          <w:kern w:val="0"/>
          <w:sz w:val="24"/>
          <w:szCs w:val="24"/>
        </w:rPr>
        <w:t>No. 79</w:t>
      </w:r>
      <w:r w:rsidR="004C3FE3">
        <w:rPr>
          <w:rFonts w:ascii="Book Antiqua" w:hAnsi="Book Antiqua"/>
          <w:kern w:val="0"/>
          <w:sz w:val="24"/>
          <w:szCs w:val="24"/>
        </w:rPr>
        <w:t>,</w:t>
      </w:r>
      <w:r w:rsidR="007703CD" w:rsidRPr="00D95531">
        <w:rPr>
          <w:rFonts w:ascii="Book Antiqua" w:hAnsi="Book Antiqua"/>
          <w:kern w:val="0"/>
          <w:sz w:val="24"/>
          <w:szCs w:val="24"/>
        </w:rPr>
        <w:t xml:space="preserve"> Qingchun R</w:t>
      </w:r>
      <w:r w:rsidR="004C3FE3">
        <w:rPr>
          <w:rFonts w:ascii="Book Antiqua" w:hAnsi="Book Antiqua"/>
          <w:kern w:val="0"/>
          <w:sz w:val="24"/>
          <w:szCs w:val="24"/>
        </w:rPr>
        <w:t>oa</w:t>
      </w:r>
      <w:r w:rsidR="007703CD" w:rsidRPr="00D95531">
        <w:rPr>
          <w:rFonts w:ascii="Book Antiqua" w:hAnsi="Book Antiqua"/>
          <w:kern w:val="0"/>
          <w:sz w:val="24"/>
          <w:szCs w:val="24"/>
        </w:rPr>
        <w:t>d,</w:t>
      </w:r>
      <w:r w:rsidRPr="00D95531">
        <w:rPr>
          <w:rFonts w:ascii="Book Antiqua" w:hAnsi="Book Antiqua"/>
          <w:kern w:val="0"/>
          <w:sz w:val="24"/>
          <w:szCs w:val="24"/>
        </w:rPr>
        <w:t xml:space="preserve"> </w:t>
      </w:r>
      <w:r w:rsidRPr="00D95531">
        <w:rPr>
          <w:rFonts w:ascii="Book Antiqua" w:eastAsia="AdvEPSTIM-I" w:hAnsi="Book Antiqua"/>
          <w:kern w:val="0"/>
          <w:sz w:val="24"/>
          <w:szCs w:val="24"/>
        </w:rPr>
        <w:t>Hangzhou 310003, Zhejiang Province, China</w:t>
      </w:r>
      <w:r w:rsidRPr="00D95531">
        <w:rPr>
          <w:rFonts w:ascii="Book Antiqua" w:hAnsi="Book Antiqua"/>
          <w:sz w:val="24"/>
          <w:szCs w:val="24"/>
        </w:rPr>
        <w:t>. jxfl007@zju.edu.cn</w:t>
      </w:r>
    </w:p>
    <w:p w:rsidR="00746C91" w:rsidRPr="00D95531" w:rsidRDefault="00746C91" w:rsidP="0072087B">
      <w:pPr>
        <w:adjustRightInd w:val="0"/>
        <w:snapToGrid w:val="0"/>
        <w:spacing w:line="360" w:lineRule="auto"/>
        <w:rPr>
          <w:rFonts w:ascii="Book Antiqua" w:hAnsi="Book Antiqua"/>
          <w:sz w:val="24"/>
          <w:szCs w:val="24"/>
        </w:rPr>
      </w:pPr>
    </w:p>
    <w:p w:rsidR="00746C91" w:rsidRPr="00D95531" w:rsidRDefault="00746C91" w:rsidP="0072087B">
      <w:pPr>
        <w:adjustRightInd w:val="0"/>
        <w:snapToGrid w:val="0"/>
        <w:spacing w:line="360" w:lineRule="auto"/>
        <w:rPr>
          <w:rFonts w:ascii="Book Antiqua" w:hAnsi="Book Antiqua"/>
          <w:sz w:val="24"/>
          <w:szCs w:val="24"/>
        </w:rPr>
      </w:pPr>
      <w:bookmarkStart w:id="7" w:name="OLE_LINK75"/>
      <w:bookmarkStart w:id="8" w:name="OLE_LINK76"/>
      <w:bookmarkStart w:id="9" w:name="OLE_LINK269"/>
      <w:bookmarkStart w:id="10" w:name="OLE_LINK239"/>
      <w:r w:rsidRPr="00D95531">
        <w:rPr>
          <w:rFonts w:ascii="Book Antiqua" w:hAnsi="Book Antiqua"/>
          <w:b/>
          <w:sz w:val="24"/>
          <w:szCs w:val="24"/>
        </w:rPr>
        <w:t xml:space="preserve">Received: </w:t>
      </w:r>
      <w:r w:rsidR="007703CD" w:rsidRPr="00D95531">
        <w:rPr>
          <w:rFonts w:ascii="Book Antiqua" w:hAnsi="Book Antiqua"/>
          <w:sz w:val="24"/>
          <w:szCs w:val="24"/>
        </w:rPr>
        <w:t>De</w:t>
      </w:r>
      <w:r w:rsidR="009F4A81" w:rsidRPr="00D95531">
        <w:rPr>
          <w:rFonts w:ascii="Book Antiqua" w:hAnsi="Book Antiqua"/>
          <w:sz w:val="24"/>
          <w:szCs w:val="24"/>
        </w:rPr>
        <w:t>cember 27</w:t>
      </w:r>
      <w:r w:rsidR="007703CD" w:rsidRPr="00D95531">
        <w:rPr>
          <w:rFonts w:ascii="Book Antiqua" w:hAnsi="Book Antiqua"/>
          <w:sz w:val="24"/>
          <w:szCs w:val="24"/>
        </w:rPr>
        <w:t>, 2019</w:t>
      </w:r>
    </w:p>
    <w:p w:rsidR="00746C91" w:rsidRPr="00D95531" w:rsidRDefault="00746C91" w:rsidP="0072087B">
      <w:pPr>
        <w:adjustRightInd w:val="0"/>
        <w:snapToGrid w:val="0"/>
        <w:spacing w:line="360" w:lineRule="auto"/>
        <w:rPr>
          <w:rFonts w:ascii="Book Antiqua" w:hAnsi="Book Antiqua"/>
          <w:b/>
          <w:sz w:val="24"/>
          <w:szCs w:val="24"/>
        </w:rPr>
      </w:pPr>
      <w:r w:rsidRPr="00D95531">
        <w:rPr>
          <w:rFonts w:ascii="Book Antiqua" w:hAnsi="Book Antiqua"/>
          <w:b/>
          <w:sz w:val="24"/>
          <w:szCs w:val="24"/>
        </w:rPr>
        <w:t xml:space="preserve">Revised: </w:t>
      </w:r>
      <w:r w:rsidR="007703CD" w:rsidRPr="00D95531">
        <w:rPr>
          <w:rFonts w:ascii="Book Antiqua" w:hAnsi="Book Antiqua"/>
          <w:sz w:val="24"/>
          <w:szCs w:val="24"/>
        </w:rPr>
        <w:t>May 14, 2020</w:t>
      </w:r>
    </w:p>
    <w:p w:rsidR="00746C91" w:rsidRPr="00D95531" w:rsidRDefault="00746C91" w:rsidP="0072087B">
      <w:pPr>
        <w:adjustRightInd w:val="0"/>
        <w:snapToGrid w:val="0"/>
        <w:spacing w:line="360" w:lineRule="auto"/>
        <w:rPr>
          <w:rFonts w:ascii="Book Antiqua" w:hAnsi="Book Antiqua"/>
          <w:color w:val="000000"/>
          <w:sz w:val="24"/>
          <w:szCs w:val="24"/>
        </w:rPr>
      </w:pPr>
      <w:r w:rsidRPr="00D95531">
        <w:rPr>
          <w:rFonts w:ascii="Book Antiqua" w:hAnsi="Book Antiqua"/>
          <w:b/>
          <w:sz w:val="24"/>
          <w:szCs w:val="24"/>
        </w:rPr>
        <w:t>Accepted:</w:t>
      </w:r>
      <w:r w:rsidR="0073423B" w:rsidRPr="0073423B">
        <w:t xml:space="preserve"> </w:t>
      </w:r>
      <w:r w:rsidR="0073423B" w:rsidRPr="0073423B">
        <w:rPr>
          <w:rFonts w:ascii="Book Antiqua" w:hAnsi="Book Antiqua"/>
          <w:bCs/>
          <w:sz w:val="24"/>
          <w:szCs w:val="24"/>
        </w:rPr>
        <w:t>June 3, 2020</w:t>
      </w:r>
      <w:r w:rsidRPr="0073423B">
        <w:rPr>
          <w:rFonts w:ascii="Book Antiqua" w:hAnsi="Book Antiqua"/>
          <w:bCs/>
          <w:sz w:val="24"/>
          <w:szCs w:val="24"/>
        </w:rPr>
        <w:t xml:space="preserve"> </w:t>
      </w:r>
    </w:p>
    <w:p w:rsidR="00746C91" w:rsidRPr="00D95531" w:rsidRDefault="00746C91" w:rsidP="0072087B">
      <w:pPr>
        <w:adjustRightInd w:val="0"/>
        <w:snapToGrid w:val="0"/>
        <w:spacing w:line="360" w:lineRule="auto"/>
        <w:rPr>
          <w:rFonts w:ascii="Book Antiqua" w:hAnsi="Book Antiqua"/>
          <w:b/>
          <w:sz w:val="24"/>
          <w:szCs w:val="24"/>
        </w:rPr>
      </w:pPr>
      <w:r w:rsidRPr="00D95531">
        <w:rPr>
          <w:rFonts w:ascii="Book Antiqua" w:hAnsi="Book Antiqua"/>
          <w:b/>
          <w:sz w:val="24"/>
          <w:szCs w:val="24"/>
        </w:rPr>
        <w:t>Published online:</w:t>
      </w:r>
      <w:bookmarkEnd w:id="7"/>
      <w:bookmarkEnd w:id="8"/>
      <w:bookmarkEnd w:id="9"/>
      <w:bookmarkEnd w:id="10"/>
      <w:r w:rsidR="00D35727">
        <w:rPr>
          <w:rFonts w:ascii="Book Antiqua" w:hAnsi="Book Antiqua" w:hint="eastAsia"/>
          <w:b/>
          <w:sz w:val="24"/>
          <w:szCs w:val="24"/>
        </w:rPr>
        <w:t xml:space="preserve"> </w:t>
      </w:r>
      <w:r w:rsidR="00D35727" w:rsidRPr="00D35727">
        <w:rPr>
          <w:rFonts w:ascii="Book Antiqua" w:hAnsi="Book Antiqua"/>
          <w:sz w:val="24"/>
          <w:szCs w:val="24"/>
        </w:rPr>
        <w:t>July 14, 2020</w:t>
      </w:r>
    </w:p>
    <w:p w:rsidR="002F3D19" w:rsidRPr="00D95531" w:rsidRDefault="00515772" w:rsidP="0072087B">
      <w:pPr>
        <w:adjustRightInd w:val="0"/>
        <w:snapToGrid w:val="0"/>
        <w:spacing w:line="360" w:lineRule="auto"/>
        <w:rPr>
          <w:rFonts w:ascii="Book Antiqua" w:hAnsi="Book Antiqua"/>
          <w:b/>
          <w:sz w:val="24"/>
          <w:szCs w:val="24"/>
        </w:rPr>
      </w:pPr>
      <w:r w:rsidRPr="00D95531">
        <w:rPr>
          <w:rFonts w:ascii="Book Antiqua" w:hAnsi="Book Antiqua"/>
          <w:sz w:val="24"/>
          <w:szCs w:val="24"/>
          <w:lang w:val="en-GB"/>
        </w:rPr>
        <w:br w:type="page"/>
      </w:r>
      <w:r w:rsidR="00304212" w:rsidRPr="00D95531">
        <w:rPr>
          <w:rFonts w:ascii="Book Antiqua" w:hAnsi="Book Antiqua"/>
          <w:b/>
          <w:sz w:val="24"/>
          <w:szCs w:val="24"/>
        </w:rPr>
        <w:lastRenderedPageBreak/>
        <w:t>A</w:t>
      </w:r>
      <w:r w:rsidR="008648D1" w:rsidRPr="00D95531">
        <w:rPr>
          <w:rFonts w:ascii="Book Antiqua" w:hAnsi="Book Antiqua"/>
          <w:b/>
          <w:sz w:val="24"/>
          <w:szCs w:val="24"/>
        </w:rPr>
        <w:t>bstract</w:t>
      </w:r>
    </w:p>
    <w:p w:rsidR="008648D1" w:rsidRPr="00D95531" w:rsidRDefault="008648D1"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BACKGROUND</w:t>
      </w:r>
    </w:p>
    <w:p w:rsidR="008648D1" w:rsidRPr="00D95531" w:rsidRDefault="00EA2D07"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C</w:t>
      </w:r>
      <w:r w:rsidR="00A474F9" w:rsidRPr="00D95531">
        <w:rPr>
          <w:rFonts w:ascii="Book Antiqua" w:hAnsi="Book Antiqua"/>
          <w:sz w:val="24"/>
          <w:szCs w:val="24"/>
        </w:rPr>
        <w:t xml:space="preserve">onventional </w:t>
      </w:r>
      <w:r w:rsidR="006D2C44" w:rsidRPr="00D95531">
        <w:rPr>
          <w:rFonts w:ascii="Book Antiqua" w:hAnsi="Book Antiqua"/>
          <w:sz w:val="24"/>
          <w:szCs w:val="24"/>
        </w:rPr>
        <w:t>Crohn’s disease</w:t>
      </w:r>
      <w:r w:rsidR="00A474F9" w:rsidRPr="00D95531">
        <w:rPr>
          <w:rFonts w:ascii="Book Antiqua" w:hAnsi="Book Antiqua"/>
          <w:sz w:val="24"/>
          <w:szCs w:val="24"/>
        </w:rPr>
        <w:t xml:space="preserve"> </w:t>
      </w:r>
      <w:r w:rsidR="00ED31B0" w:rsidRPr="00D95531">
        <w:rPr>
          <w:rFonts w:ascii="Book Antiqua" w:hAnsi="Book Antiqua"/>
          <w:sz w:val="24"/>
          <w:szCs w:val="24"/>
        </w:rPr>
        <w:t>(</w:t>
      </w:r>
      <w:r w:rsidR="006D2C44" w:rsidRPr="00D95531">
        <w:rPr>
          <w:rFonts w:ascii="Book Antiqua" w:hAnsi="Book Antiqua"/>
          <w:sz w:val="24"/>
          <w:szCs w:val="24"/>
        </w:rPr>
        <w:t>CD</w:t>
      </w:r>
      <w:r w:rsidR="00ED31B0" w:rsidRPr="00D95531">
        <w:rPr>
          <w:rFonts w:ascii="Book Antiqua" w:hAnsi="Book Antiqua"/>
          <w:sz w:val="24"/>
          <w:szCs w:val="24"/>
        </w:rPr>
        <w:t xml:space="preserve">) </w:t>
      </w:r>
      <w:r w:rsidR="00A474F9" w:rsidRPr="00D95531">
        <w:rPr>
          <w:rFonts w:ascii="Book Antiqua" w:hAnsi="Book Antiqua"/>
          <w:sz w:val="24"/>
          <w:szCs w:val="24"/>
        </w:rPr>
        <w:t xml:space="preserve">treatments are supportive rather than curative and have serious side effects. Adipose-derived </w:t>
      </w:r>
      <w:r w:rsidR="006D2C44" w:rsidRPr="00D95531">
        <w:rPr>
          <w:rFonts w:ascii="Book Antiqua" w:eastAsia="微软雅黑" w:hAnsi="Book Antiqua"/>
          <w:sz w:val="24"/>
          <w:szCs w:val="24"/>
          <w:shd w:val="clear" w:color="auto" w:fill="FFFFFF"/>
        </w:rPr>
        <w:t>m</w:t>
      </w:r>
      <w:r w:rsidR="00A474F9" w:rsidRPr="00D95531">
        <w:rPr>
          <w:rFonts w:ascii="Book Antiqua" w:eastAsia="微软雅黑" w:hAnsi="Book Antiqua"/>
          <w:sz w:val="24"/>
          <w:szCs w:val="24"/>
          <w:shd w:val="clear" w:color="auto" w:fill="FFFFFF"/>
        </w:rPr>
        <w:t xml:space="preserve">esenchymal </w:t>
      </w:r>
      <w:r w:rsidR="006D2C44" w:rsidRPr="00D95531">
        <w:rPr>
          <w:rFonts w:ascii="Book Antiqua" w:eastAsia="微软雅黑" w:hAnsi="Book Antiqua"/>
          <w:sz w:val="24"/>
          <w:szCs w:val="24"/>
          <w:shd w:val="clear" w:color="auto" w:fill="FFFFFF"/>
        </w:rPr>
        <w:t>s</w:t>
      </w:r>
      <w:r w:rsidR="00A474F9" w:rsidRPr="00D95531">
        <w:rPr>
          <w:rFonts w:ascii="Book Antiqua" w:eastAsia="微软雅黑" w:hAnsi="Book Antiqua"/>
          <w:sz w:val="24"/>
          <w:szCs w:val="24"/>
          <w:shd w:val="clear" w:color="auto" w:fill="FFFFFF"/>
        </w:rPr>
        <w:t xml:space="preserve">tem </w:t>
      </w:r>
      <w:r w:rsidR="006D2C44" w:rsidRPr="00D95531">
        <w:rPr>
          <w:rFonts w:ascii="Book Antiqua" w:eastAsia="微软雅黑" w:hAnsi="Book Antiqua"/>
          <w:sz w:val="24"/>
          <w:szCs w:val="24"/>
          <w:shd w:val="clear" w:color="auto" w:fill="FFFFFF"/>
        </w:rPr>
        <w:t>c</w:t>
      </w:r>
      <w:r w:rsidR="00A474F9" w:rsidRPr="00D95531">
        <w:rPr>
          <w:rFonts w:ascii="Book Antiqua" w:eastAsia="微软雅黑" w:hAnsi="Book Antiqua"/>
          <w:sz w:val="24"/>
          <w:szCs w:val="24"/>
          <w:shd w:val="clear" w:color="auto" w:fill="FFFFFF"/>
        </w:rPr>
        <w:t xml:space="preserve">ells (ADSCs) </w:t>
      </w:r>
      <w:r w:rsidR="00A474F9" w:rsidRPr="00D95531">
        <w:rPr>
          <w:rFonts w:ascii="Book Antiqua" w:hAnsi="Book Antiqua"/>
          <w:sz w:val="24"/>
          <w:szCs w:val="24"/>
        </w:rPr>
        <w:t>have been gradually applied to treat various diseases.</w:t>
      </w:r>
      <w:r w:rsidR="0005282C" w:rsidRPr="00D95531">
        <w:rPr>
          <w:rFonts w:ascii="Book Antiqua" w:hAnsi="Book Antiqua"/>
          <w:sz w:val="24"/>
          <w:szCs w:val="24"/>
        </w:rPr>
        <w:t xml:space="preserve"> </w:t>
      </w:r>
      <w:r w:rsidR="00A92197" w:rsidRPr="00D95531">
        <w:rPr>
          <w:rFonts w:ascii="Book Antiqua" w:hAnsi="Book Antiqua"/>
          <w:sz w:val="24"/>
          <w:szCs w:val="24"/>
        </w:rPr>
        <w:t>T</w:t>
      </w:r>
      <w:r w:rsidR="00A474F9" w:rsidRPr="00D95531">
        <w:rPr>
          <w:rFonts w:ascii="Book Antiqua" w:hAnsi="Book Antiqua"/>
          <w:sz w:val="24"/>
          <w:szCs w:val="24"/>
        </w:rPr>
        <w:t xml:space="preserve">he therapeutic effect </w:t>
      </w:r>
      <w:r w:rsidR="00554880" w:rsidRPr="00D95531">
        <w:rPr>
          <w:rFonts w:ascii="Book Antiqua" w:hAnsi="Book Antiqua"/>
          <w:sz w:val="24"/>
          <w:szCs w:val="24"/>
        </w:rPr>
        <w:t xml:space="preserve">and underlying mechanism </w:t>
      </w:r>
      <w:r w:rsidR="00A474F9" w:rsidRPr="00D95531">
        <w:rPr>
          <w:rFonts w:ascii="Book Antiqua" w:hAnsi="Book Antiqua"/>
          <w:sz w:val="24"/>
          <w:szCs w:val="24"/>
        </w:rPr>
        <w:t>of ADSCs on CD</w:t>
      </w:r>
      <w:r w:rsidR="00A92197" w:rsidRPr="00D95531">
        <w:rPr>
          <w:rFonts w:ascii="Book Antiqua" w:hAnsi="Book Antiqua"/>
          <w:sz w:val="24"/>
          <w:szCs w:val="24"/>
        </w:rPr>
        <w:t xml:space="preserve"> </w:t>
      </w:r>
      <w:r w:rsidR="004C3FE3">
        <w:rPr>
          <w:rFonts w:ascii="Book Antiqua" w:hAnsi="Book Antiqua"/>
          <w:sz w:val="24"/>
          <w:szCs w:val="24"/>
        </w:rPr>
        <w:t>are</w:t>
      </w:r>
      <w:r w:rsidR="004C3FE3" w:rsidRPr="00D95531">
        <w:rPr>
          <w:rFonts w:ascii="Book Antiqua" w:hAnsi="Book Antiqua"/>
          <w:sz w:val="24"/>
          <w:szCs w:val="24"/>
        </w:rPr>
        <w:t xml:space="preserve"> </w:t>
      </w:r>
      <w:r w:rsidR="00A92197" w:rsidRPr="00D95531">
        <w:rPr>
          <w:rFonts w:ascii="Book Antiqua" w:hAnsi="Book Antiqua"/>
          <w:sz w:val="24"/>
          <w:szCs w:val="24"/>
        </w:rPr>
        <w:t>still not clear</w:t>
      </w:r>
      <w:r w:rsidR="00A474F9" w:rsidRPr="00D95531">
        <w:rPr>
          <w:rFonts w:ascii="Book Antiqua" w:hAnsi="Book Antiqua"/>
          <w:sz w:val="24"/>
          <w:szCs w:val="24"/>
        </w:rPr>
        <w:t>.</w:t>
      </w:r>
      <w:r w:rsidR="00ED31B0" w:rsidRPr="00D95531">
        <w:rPr>
          <w:rFonts w:ascii="Book Antiqua" w:hAnsi="Book Antiqua"/>
          <w:sz w:val="24"/>
          <w:szCs w:val="24"/>
        </w:rPr>
        <w:t xml:space="preserve"> </w:t>
      </w:r>
    </w:p>
    <w:p w:rsidR="00746C91" w:rsidRPr="00D95531" w:rsidRDefault="00746C91" w:rsidP="0072087B">
      <w:pPr>
        <w:adjustRightInd w:val="0"/>
        <w:snapToGrid w:val="0"/>
        <w:spacing w:line="360" w:lineRule="auto"/>
        <w:rPr>
          <w:rFonts w:ascii="Book Antiqua" w:hAnsi="Book Antiqua"/>
          <w:sz w:val="24"/>
          <w:szCs w:val="24"/>
        </w:rPr>
      </w:pPr>
    </w:p>
    <w:p w:rsidR="008648D1" w:rsidRPr="00D95531" w:rsidRDefault="008648D1"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AIM</w:t>
      </w:r>
    </w:p>
    <w:p w:rsidR="008648D1" w:rsidRPr="00D95531" w:rsidRDefault="00CF2754"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To investigate the effect of </w:t>
      </w:r>
      <w:r w:rsidR="00AE5032" w:rsidRPr="00D95531">
        <w:rPr>
          <w:rFonts w:ascii="Book Antiqua" w:eastAsia="微软雅黑" w:hAnsi="Book Antiqua"/>
          <w:sz w:val="24"/>
          <w:szCs w:val="24"/>
          <w:shd w:val="clear" w:color="auto" w:fill="FFFFFF"/>
        </w:rPr>
        <w:t xml:space="preserve">ADSC administration </w:t>
      </w:r>
      <w:r w:rsidR="00EA2D07" w:rsidRPr="00D95531">
        <w:rPr>
          <w:rFonts w:ascii="Book Antiqua" w:eastAsia="微软雅黑" w:hAnsi="Book Antiqua"/>
          <w:sz w:val="24"/>
          <w:szCs w:val="24"/>
          <w:shd w:val="clear" w:color="auto" w:fill="FFFFFF"/>
        </w:rPr>
        <w:t>on</w:t>
      </w:r>
      <w:r w:rsidR="00AE5032" w:rsidRPr="00D95531">
        <w:rPr>
          <w:rFonts w:ascii="Book Antiqua" w:eastAsia="微软雅黑" w:hAnsi="Book Antiqua"/>
          <w:sz w:val="24"/>
          <w:szCs w:val="24"/>
          <w:shd w:val="clear" w:color="auto" w:fill="FFFFFF"/>
        </w:rPr>
        <w:t xml:space="preserve"> </w:t>
      </w:r>
      <w:r w:rsidR="00AE5032" w:rsidRPr="00D95531">
        <w:rPr>
          <w:rFonts w:ascii="Book Antiqua" w:hAnsi="Book Antiqua"/>
          <w:sz w:val="24"/>
          <w:szCs w:val="24"/>
        </w:rPr>
        <w:t>CD</w:t>
      </w:r>
      <w:r w:rsidR="00EB4808" w:rsidRPr="00D95531">
        <w:rPr>
          <w:rFonts w:ascii="Book Antiqua" w:hAnsi="Book Antiqua"/>
          <w:sz w:val="24"/>
          <w:szCs w:val="24"/>
        </w:rPr>
        <w:t xml:space="preserve"> </w:t>
      </w:r>
      <w:r w:rsidR="00AE5032" w:rsidRPr="00D95531">
        <w:rPr>
          <w:rFonts w:ascii="Book Antiqua" w:hAnsi="Book Antiqua"/>
          <w:sz w:val="24"/>
          <w:szCs w:val="24"/>
        </w:rPr>
        <w:t xml:space="preserve">and explore </w:t>
      </w:r>
      <w:r w:rsidR="004C3FE3">
        <w:rPr>
          <w:rFonts w:ascii="Book Antiqua" w:hAnsi="Book Antiqua"/>
          <w:sz w:val="24"/>
          <w:szCs w:val="24"/>
        </w:rPr>
        <w:t xml:space="preserve">the </w:t>
      </w:r>
      <w:r w:rsidR="00AE5032" w:rsidRPr="00D95531">
        <w:rPr>
          <w:rFonts w:ascii="Book Antiqua" w:hAnsi="Book Antiqua"/>
          <w:sz w:val="24"/>
          <w:szCs w:val="24"/>
        </w:rPr>
        <w:t>potential</w:t>
      </w:r>
      <w:r w:rsidR="003F48CB" w:rsidRPr="00D95531">
        <w:rPr>
          <w:rFonts w:ascii="Book Antiqua" w:hAnsi="Book Antiqua"/>
          <w:sz w:val="24"/>
          <w:szCs w:val="24"/>
        </w:rPr>
        <w:t xml:space="preserve"> </w:t>
      </w:r>
      <w:r w:rsidR="00AE5032" w:rsidRPr="00D95531">
        <w:rPr>
          <w:rFonts w:ascii="Book Antiqua" w:hAnsi="Book Antiqua"/>
          <w:sz w:val="24"/>
          <w:szCs w:val="24"/>
        </w:rPr>
        <w:t>mechanisms</w:t>
      </w:r>
      <w:r w:rsidR="008648D1" w:rsidRPr="00D95531">
        <w:rPr>
          <w:rFonts w:ascii="Book Antiqua" w:hAnsi="Book Antiqua"/>
          <w:sz w:val="24"/>
          <w:szCs w:val="24"/>
        </w:rPr>
        <w:t>.</w:t>
      </w:r>
    </w:p>
    <w:p w:rsidR="00746C91" w:rsidRPr="00D95531" w:rsidRDefault="00746C91" w:rsidP="0072087B">
      <w:pPr>
        <w:adjustRightInd w:val="0"/>
        <w:snapToGrid w:val="0"/>
        <w:spacing w:line="360" w:lineRule="auto"/>
        <w:rPr>
          <w:rFonts w:ascii="Book Antiqua" w:hAnsi="Book Antiqua"/>
          <w:sz w:val="24"/>
          <w:szCs w:val="24"/>
        </w:rPr>
      </w:pPr>
    </w:p>
    <w:p w:rsidR="008648D1" w:rsidRPr="00D95531" w:rsidRDefault="008648D1"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METHODS</w:t>
      </w:r>
    </w:p>
    <w:p w:rsidR="008648D1" w:rsidRPr="00D95531" w:rsidRDefault="00AE503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Wistar rats were </w:t>
      </w:r>
      <w:r w:rsidR="00F4072A" w:rsidRPr="00D95531">
        <w:rPr>
          <w:rFonts w:ascii="Book Antiqua" w:hAnsi="Book Antiqua"/>
          <w:sz w:val="24"/>
          <w:szCs w:val="24"/>
        </w:rPr>
        <w:t>administered</w:t>
      </w:r>
      <w:r w:rsidRPr="00D95531">
        <w:rPr>
          <w:rFonts w:ascii="Book Antiqua" w:hAnsi="Book Antiqua"/>
          <w:sz w:val="24"/>
          <w:szCs w:val="24"/>
        </w:rPr>
        <w:t xml:space="preserve"> </w:t>
      </w:r>
      <w:r w:rsidR="004C3FE3">
        <w:rPr>
          <w:rFonts w:ascii="Book Antiqua" w:hAnsi="Book Antiqua"/>
          <w:sz w:val="24"/>
          <w:szCs w:val="24"/>
        </w:rPr>
        <w:t xml:space="preserve">with </w:t>
      </w:r>
      <w:r w:rsidRPr="00D95531">
        <w:rPr>
          <w:rFonts w:ascii="Book Antiqua" w:hAnsi="Book Antiqua"/>
          <w:sz w:val="24"/>
          <w:szCs w:val="24"/>
        </w:rPr>
        <w:t xml:space="preserve">2,4,6-trinitrobenzene sulfonic acid (TNBS) </w:t>
      </w:r>
      <w:r w:rsidR="00822CF1" w:rsidRPr="00D95531">
        <w:rPr>
          <w:rFonts w:ascii="Book Antiqua" w:hAnsi="Book Antiqua"/>
          <w:sz w:val="24"/>
          <w:szCs w:val="24"/>
        </w:rPr>
        <w:t xml:space="preserve">to establish </w:t>
      </w:r>
      <w:r w:rsidR="00CC39D4" w:rsidRPr="00D95531">
        <w:rPr>
          <w:rFonts w:ascii="Book Antiqua" w:hAnsi="Book Antiqua"/>
          <w:sz w:val="24"/>
          <w:szCs w:val="24"/>
        </w:rPr>
        <w:t xml:space="preserve">a rat model of </w:t>
      </w:r>
      <w:r w:rsidR="00822CF1" w:rsidRPr="00D95531">
        <w:rPr>
          <w:rFonts w:ascii="Book Antiqua" w:hAnsi="Book Antiqua"/>
          <w:sz w:val="24"/>
          <w:szCs w:val="24"/>
        </w:rPr>
        <w:t>CD</w:t>
      </w:r>
      <w:r w:rsidR="00083682" w:rsidRPr="00D95531">
        <w:rPr>
          <w:rFonts w:ascii="Book Antiqua" w:hAnsi="Book Antiqua"/>
          <w:sz w:val="24"/>
          <w:szCs w:val="24"/>
        </w:rPr>
        <w:t>, followed by</w:t>
      </w:r>
      <w:r w:rsidRPr="00D95531">
        <w:rPr>
          <w:rFonts w:ascii="Book Antiqua" w:hAnsi="Book Antiqua"/>
          <w:sz w:val="24"/>
          <w:szCs w:val="24"/>
        </w:rPr>
        <w:t xml:space="preserve"> tail injection</w:t>
      </w:r>
      <w:r w:rsidR="00EB4808" w:rsidRPr="00D95531">
        <w:rPr>
          <w:rFonts w:ascii="Book Antiqua" w:hAnsi="Book Antiqua"/>
          <w:sz w:val="24"/>
          <w:szCs w:val="24"/>
        </w:rPr>
        <w:t>s</w:t>
      </w:r>
      <w:r w:rsidRPr="00D95531">
        <w:rPr>
          <w:rFonts w:ascii="Book Antiqua" w:hAnsi="Book Antiqua"/>
          <w:sz w:val="24"/>
          <w:szCs w:val="24"/>
        </w:rPr>
        <w:t xml:space="preserve"> of </w:t>
      </w:r>
      <w:r w:rsidR="00F4072A" w:rsidRPr="00D95531">
        <w:rPr>
          <w:rFonts w:ascii="Book Antiqua" w:hAnsi="Book Antiqua"/>
          <w:sz w:val="24"/>
          <w:szCs w:val="24"/>
        </w:rPr>
        <w:t>g</w:t>
      </w:r>
      <w:r w:rsidR="00537AB2" w:rsidRPr="00D95531">
        <w:rPr>
          <w:rFonts w:ascii="Book Antiqua" w:hAnsi="Book Antiqua"/>
          <w:sz w:val="24"/>
          <w:szCs w:val="24"/>
        </w:rPr>
        <w:t xml:space="preserve">reen </w:t>
      </w:r>
      <w:r w:rsidR="00F4072A" w:rsidRPr="00D95531">
        <w:rPr>
          <w:rFonts w:ascii="Book Antiqua" w:hAnsi="Book Antiqua"/>
          <w:sz w:val="24"/>
          <w:szCs w:val="24"/>
        </w:rPr>
        <w:t>f</w:t>
      </w:r>
      <w:r w:rsidR="00537AB2" w:rsidRPr="00D95531">
        <w:rPr>
          <w:rFonts w:ascii="Book Antiqua" w:hAnsi="Book Antiqua"/>
          <w:sz w:val="24"/>
          <w:szCs w:val="24"/>
        </w:rPr>
        <w:t xml:space="preserve">luorescent </w:t>
      </w:r>
      <w:r w:rsidR="00F4072A" w:rsidRPr="00D95531">
        <w:rPr>
          <w:rFonts w:ascii="Book Antiqua" w:hAnsi="Book Antiqua"/>
          <w:sz w:val="24"/>
          <w:szCs w:val="24"/>
        </w:rPr>
        <w:t>p</w:t>
      </w:r>
      <w:r w:rsidR="00537AB2" w:rsidRPr="00D95531">
        <w:rPr>
          <w:rFonts w:ascii="Book Antiqua" w:hAnsi="Book Antiqua"/>
          <w:sz w:val="24"/>
          <w:szCs w:val="24"/>
        </w:rPr>
        <w:t>rotein (GFP)</w:t>
      </w:r>
      <w:r w:rsidR="00F4072A" w:rsidRPr="00D95531">
        <w:rPr>
          <w:rFonts w:ascii="Book Antiqua" w:hAnsi="Book Antiqua"/>
          <w:sz w:val="24"/>
          <w:szCs w:val="24"/>
        </w:rPr>
        <w:t>-</w:t>
      </w:r>
      <w:r w:rsidR="00537AB2" w:rsidRPr="00D95531">
        <w:rPr>
          <w:rFonts w:ascii="Book Antiqua" w:hAnsi="Book Antiqua"/>
          <w:sz w:val="24"/>
          <w:szCs w:val="24"/>
        </w:rPr>
        <w:t xml:space="preserve">modified </w:t>
      </w:r>
      <w:r w:rsidRPr="00D95531">
        <w:rPr>
          <w:rFonts w:ascii="Book Antiqua" w:hAnsi="Book Antiqua"/>
          <w:sz w:val="24"/>
          <w:szCs w:val="24"/>
        </w:rPr>
        <w:t>ADSC</w:t>
      </w:r>
      <w:r w:rsidR="000406FE" w:rsidRPr="00D95531">
        <w:rPr>
          <w:rFonts w:ascii="Book Antiqua" w:hAnsi="Book Antiqua"/>
          <w:sz w:val="24"/>
          <w:szCs w:val="24"/>
        </w:rPr>
        <w:t>s</w:t>
      </w:r>
      <w:r w:rsidR="00537AB2" w:rsidRPr="00D95531">
        <w:rPr>
          <w:rFonts w:ascii="Book Antiqua" w:hAnsi="Book Antiqua"/>
          <w:sz w:val="24"/>
          <w:szCs w:val="24"/>
        </w:rPr>
        <w:t xml:space="preserve">. </w:t>
      </w:r>
      <w:r w:rsidR="007F4E5D" w:rsidRPr="00D95531">
        <w:rPr>
          <w:rFonts w:ascii="Book Antiqua" w:hAnsi="Book Antiqua"/>
          <w:sz w:val="24"/>
          <w:szCs w:val="24"/>
        </w:rPr>
        <w:t>Flow cytometry, qRT-PCR</w:t>
      </w:r>
      <w:r w:rsidR="004C3FE3">
        <w:rPr>
          <w:rFonts w:ascii="Book Antiqua" w:hAnsi="Book Antiqua"/>
          <w:sz w:val="24"/>
          <w:szCs w:val="24"/>
        </w:rPr>
        <w:t>,</w:t>
      </w:r>
      <w:r w:rsidR="007F4E5D" w:rsidRPr="00D95531">
        <w:rPr>
          <w:rFonts w:ascii="Book Antiqua" w:hAnsi="Book Antiqua"/>
          <w:sz w:val="24"/>
          <w:szCs w:val="24"/>
        </w:rPr>
        <w:t xml:space="preserve"> and </w:t>
      </w:r>
      <w:r w:rsidR="004C3FE3">
        <w:rPr>
          <w:rFonts w:ascii="Book Antiqua" w:hAnsi="Book Antiqua"/>
          <w:sz w:val="24"/>
          <w:szCs w:val="24"/>
        </w:rPr>
        <w:t>W</w:t>
      </w:r>
      <w:r w:rsidR="004C3FE3" w:rsidRPr="00D95531">
        <w:rPr>
          <w:rFonts w:ascii="Book Antiqua" w:hAnsi="Book Antiqua"/>
          <w:sz w:val="24"/>
          <w:szCs w:val="24"/>
        </w:rPr>
        <w:t>estern blot</w:t>
      </w:r>
      <w:r w:rsidR="004C3FE3">
        <w:rPr>
          <w:rFonts w:ascii="Book Antiqua" w:hAnsi="Book Antiqua"/>
          <w:sz w:val="24"/>
          <w:szCs w:val="24"/>
        </w:rPr>
        <w:t xml:space="preserve"> </w:t>
      </w:r>
      <w:r w:rsidR="007F4E5D" w:rsidRPr="00D95531">
        <w:rPr>
          <w:rFonts w:ascii="Book Antiqua" w:hAnsi="Book Antiqua"/>
          <w:sz w:val="24"/>
          <w:szCs w:val="24"/>
        </w:rPr>
        <w:t xml:space="preserve">were </w:t>
      </w:r>
      <w:r w:rsidR="00F4072A" w:rsidRPr="00D95531">
        <w:rPr>
          <w:rFonts w:ascii="Book Antiqua" w:hAnsi="Book Antiqua"/>
          <w:sz w:val="24"/>
          <w:szCs w:val="24"/>
        </w:rPr>
        <w:t>us</w:t>
      </w:r>
      <w:r w:rsidR="007F4E5D" w:rsidRPr="00D95531">
        <w:rPr>
          <w:rFonts w:ascii="Book Antiqua" w:hAnsi="Book Antiqua"/>
          <w:sz w:val="24"/>
          <w:szCs w:val="24"/>
        </w:rPr>
        <w:t xml:space="preserve">ed to detect changes </w:t>
      </w:r>
      <w:r w:rsidR="00F4072A" w:rsidRPr="00D95531">
        <w:rPr>
          <w:rFonts w:ascii="Book Antiqua" w:hAnsi="Book Antiqua"/>
          <w:sz w:val="24"/>
          <w:szCs w:val="24"/>
        </w:rPr>
        <w:t>in the</w:t>
      </w:r>
      <w:r w:rsidR="007F4E5D" w:rsidRPr="00D95531">
        <w:rPr>
          <w:rFonts w:ascii="Book Antiqua" w:hAnsi="Book Antiqua"/>
          <w:sz w:val="24"/>
          <w:szCs w:val="24"/>
        </w:rPr>
        <w:t xml:space="preserve"> Wnt signaling pathway, T cell subtypes</w:t>
      </w:r>
      <w:r w:rsidR="004C3FE3">
        <w:rPr>
          <w:rFonts w:ascii="Book Antiqua" w:hAnsi="Book Antiqua"/>
          <w:sz w:val="24"/>
          <w:szCs w:val="24"/>
        </w:rPr>
        <w:t>,</w:t>
      </w:r>
      <w:r w:rsidR="007F4E5D" w:rsidRPr="00D95531">
        <w:rPr>
          <w:rFonts w:ascii="Book Antiqua" w:hAnsi="Book Antiqua"/>
          <w:sz w:val="24"/>
          <w:szCs w:val="24"/>
        </w:rPr>
        <w:t xml:space="preserve"> and </w:t>
      </w:r>
      <w:r w:rsidR="00A92197" w:rsidRPr="00D95531">
        <w:rPr>
          <w:rFonts w:ascii="Book Antiqua" w:hAnsi="Book Antiqua"/>
          <w:sz w:val="24"/>
          <w:szCs w:val="24"/>
        </w:rPr>
        <w:t>their related cytokines</w:t>
      </w:r>
      <w:r w:rsidR="00192B6C" w:rsidRPr="00D95531">
        <w:rPr>
          <w:rFonts w:ascii="Book Antiqua" w:hAnsi="Book Antiqua"/>
          <w:sz w:val="24"/>
          <w:szCs w:val="24"/>
        </w:rPr>
        <w:t>.</w:t>
      </w:r>
    </w:p>
    <w:p w:rsidR="00746C91" w:rsidRPr="00D95531" w:rsidRDefault="00746C91" w:rsidP="0072087B">
      <w:pPr>
        <w:adjustRightInd w:val="0"/>
        <w:snapToGrid w:val="0"/>
        <w:spacing w:line="360" w:lineRule="auto"/>
        <w:rPr>
          <w:rFonts w:ascii="Book Antiqua" w:hAnsi="Book Antiqua"/>
          <w:sz w:val="24"/>
          <w:szCs w:val="24"/>
        </w:rPr>
      </w:pPr>
    </w:p>
    <w:p w:rsidR="008648D1" w:rsidRPr="00D95531" w:rsidRDefault="008648D1"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RESULTS</w:t>
      </w:r>
    </w:p>
    <w:p w:rsidR="00192B6C" w:rsidRPr="00D95531" w:rsidRDefault="005C70D9"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The isolated cell</w:t>
      </w:r>
      <w:r w:rsidR="00EB4808" w:rsidRPr="00D95531">
        <w:rPr>
          <w:rFonts w:ascii="Book Antiqua" w:hAnsi="Book Antiqua"/>
          <w:sz w:val="24"/>
          <w:szCs w:val="24"/>
        </w:rPr>
        <w:t>s</w:t>
      </w:r>
      <w:r w:rsidRPr="00D95531">
        <w:rPr>
          <w:rFonts w:ascii="Book Antiqua" w:hAnsi="Book Antiqua"/>
          <w:sz w:val="24"/>
          <w:szCs w:val="24"/>
        </w:rPr>
        <w:t xml:space="preserve"> showed the characteristics of ADSC</w:t>
      </w:r>
      <w:r w:rsidR="000406FE" w:rsidRPr="00D95531">
        <w:rPr>
          <w:rFonts w:ascii="Book Antiqua" w:hAnsi="Book Antiqua"/>
          <w:sz w:val="24"/>
          <w:szCs w:val="24"/>
        </w:rPr>
        <w:t>s</w:t>
      </w:r>
      <w:r w:rsidRPr="00D95531">
        <w:rPr>
          <w:rFonts w:ascii="Book Antiqua" w:hAnsi="Book Antiqua"/>
          <w:sz w:val="24"/>
          <w:szCs w:val="24"/>
        </w:rPr>
        <w:t>, including spindle-shaped morphology</w:t>
      </w:r>
      <w:r w:rsidR="000963D5" w:rsidRPr="00D95531">
        <w:rPr>
          <w:rFonts w:ascii="Book Antiqua" w:hAnsi="Book Antiqua"/>
          <w:sz w:val="24"/>
          <w:szCs w:val="24"/>
        </w:rPr>
        <w:t>,</w:t>
      </w:r>
      <w:r w:rsidRPr="00D95531">
        <w:rPr>
          <w:rFonts w:ascii="Book Antiqua" w:hAnsi="Book Antiqua"/>
          <w:sz w:val="24"/>
          <w:szCs w:val="24"/>
        </w:rPr>
        <w:t xml:space="preserve"> high </w:t>
      </w:r>
      <w:r w:rsidR="00B222DF" w:rsidRPr="00D95531">
        <w:rPr>
          <w:rFonts w:ascii="Book Antiqua" w:hAnsi="Book Antiqua"/>
          <w:sz w:val="24"/>
          <w:szCs w:val="24"/>
        </w:rPr>
        <w:t xml:space="preserve">expression of </w:t>
      </w:r>
      <w:r w:rsidRPr="00D95531">
        <w:rPr>
          <w:rFonts w:ascii="Book Antiqua" w:hAnsi="Book Antiqua"/>
          <w:sz w:val="24"/>
          <w:szCs w:val="24"/>
        </w:rPr>
        <w:t xml:space="preserve">CD29, CD44, </w:t>
      </w:r>
      <w:r w:rsidR="00B222DF" w:rsidRPr="00D95531">
        <w:rPr>
          <w:rFonts w:ascii="Book Antiqua" w:hAnsi="Book Antiqua"/>
          <w:sz w:val="24"/>
          <w:szCs w:val="24"/>
        </w:rPr>
        <w:t xml:space="preserve">and </w:t>
      </w:r>
      <w:r w:rsidRPr="00D95531">
        <w:rPr>
          <w:rFonts w:ascii="Book Antiqua" w:hAnsi="Book Antiqua"/>
          <w:sz w:val="24"/>
          <w:szCs w:val="24"/>
        </w:rPr>
        <w:t>CD90</w:t>
      </w:r>
      <w:r w:rsidR="00B222DF" w:rsidRPr="00D95531">
        <w:rPr>
          <w:rFonts w:ascii="Book Antiqua" w:hAnsi="Book Antiqua"/>
          <w:sz w:val="24"/>
          <w:szCs w:val="24"/>
        </w:rPr>
        <w:t xml:space="preserve">, </w:t>
      </w:r>
      <w:r w:rsidRPr="00D95531">
        <w:rPr>
          <w:rFonts w:ascii="Book Antiqua" w:hAnsi="Book Antiqua"/>
          <w:sz w:val="24"/>
          <w:szCs w:val="24"/>
        </w:rPr>
        <w:t xml:space="preserve">low </w:t>
      </w:r>
      <w:r w:rsidR="00B222DF" w:rsidRPr="00D95531">
        <w:rPr>
          <w:rFonts w:ascii="Book Antiqua" w:hAnsi="Book Antiqua"/>
          <w:sz w:val="24"/>
          <w:szCs w:val="24"/>
        </w:rPr>
        <w:t xml:space="preserve">expression of </w:t>
      </w:r>
      <w:r w:rsidRPr="00D95531">
        <w:rPr>
          <w:rFonts w:ascii="Book Antiqua" w:hAnsi="Book Antiqua"/>
          <w:sz w:val="24"/>
          <w:szCs w:val="24"/>
        </w:rPr>
        <w:t>CD34</w:t>
      </w:r>
      <w:r w:rsidR="00B222DF" w:rsidRPr="00D95531">
        <w:rPr>
          <w:rFonts w:ascii="Book Antiqua" w:hAnsi="Book Antiqua"/>
          <w:sz w:val="24"/>
          <w:szCs w:val="24"/>
        </w:rPr>
        <w:t xml:space="preserve"> and</w:t>
      </w:r>
      <w:r w:rsidRPr="00D95531">
        <w:rPr>
          <w:rFonts w:ascii="Book Antiqua" w:hAnsi="Book Antiqua"/>
          <w:sz w:val="24"/>
          <w:szCs w:val="24"/>
        </w:rPr>
        <w:t xml:space="preserve"> CD45</w:t>
      </w:r>
      <w:r w:rsidR="004C3FE3">
        <w:rPr>
          <w:rFonts w:ascii="Book Antiqua" w:hAnsi="Book Antiqua"/>
          <w:sz w:val="24"/>
          <w:szCs w:val="24"/>
        </w:rPr>
        <w:t>,</w:t>
      </w:r>
      <w:r w:rsidRPr="00D95531">
        <w:rPr>
          <w:rFonts w:ascii="Book Antiqua" w:hAnsi="Book Antiqua"/>
          <w:sz w:val="24"/>
          <w:szCs w:val="24"/>
        </w:rPr>
        <w:t xml:space="preserve"> and osteogenic/adipogenic abil</w:t>
      </w:r>
      <w:r w:rsidR="00B222DF" w:rsidRPr="00D95531">
        <w:rPr>
          <w:rFonts w:ascii="Book Antiqua" w:hAnsi="Book Antiqua"/>
          <w:sz w:val="24"/>
          <w:szCs w:val="24"/>
        </w:rPr>
        <w:t xml:space="preserve">ity. </w:t>
      </w:r>
      <w:bookmarkStart w:id="11" w:name="OLE_LINK33"/>
      <w:bookmarkStart w:id="12" w:name="OLE_LINK34"/>
      <w:r w:rsidR="00223479" w:rsidRPr="00D95531">
        <w:rPr>
          <w:rFonts w:ascii="Book Antiqua" w:hAnsi="Book Antiqua"/>
          <w:sz w:val="24"/>
          <w:szCs w:val="24"/>
        </w:rPr>
        <w:t xml:space="preserve">ADSC therapy </w:t>
      </w:r>
      <w:r w:rsidR="00885FB3" w:rsidRPr="00D95531">
        <w:rPr>
          <w:rFonts w:ascii="Book Antiqua" w:hAnsi="Book Antiqua"/>
          <w:sz w:val="24"/>
          <w:szCs w:val="24"/>
        </w:rPr>
        <w:t xml:space="preserve">markedly </w:t>
      </w:r>
      <w:r w:rsidR="0041180D" w:rsidRPr="00D95531">
        <w:rPr>
          <w:rFonts w:ascii="Book Antiqua" w:hAnsi="Book Antiqua"/>
          <w:sz w:val="24"/>
          <w:szCs w:val="24"/>
        </w:rPr>
        <w:t xml:space="preserve">reduced </w:t>
      </w:r>
      <w:r w:rsidR="0041180D" w:rsidRPr="00D95531">
        <w:rPr>
          <w:rFonts w:ascii="Book Antiqua" w:hAnsi="Book Antiqua"/>
          <w:bCs/>
          <w:sz w:val="24"/>
          <w:szCs w:val="24"/>
        </w:rPr>
        <w:t>d</w:t>
      </w:r>
      <w:r w:rsidR="0041180D" w:rsidRPr="00D95531">
        <w:rPr>
          <w:rFonts w:ascii="Book Antiqua" w:hAnsi="Book Antiqua"/>
          <w:sz w:val="24"/>
          <w:szCs w:val="24"/>
        </w:rPr>
        <w:t>isease activity index</w:t>
      </w:r>
      <w:r w:rsidR="00B70FC1" w:rsidRPr="00D95531">
        <w:rPr>
          <w:rFonts w:ascii="Book Antiqua" w:hAnsi="Book Antiqua"/>
          <w:sz w:val="24"/>
          <w:szCs w:val="24"/>
        </w:rPr>
        <w:t xml:space="preserve"> and</w:t>
      </w:r>
      <w:r w:rsidR="0041180D" w:rsidRPr="00D95531">
        <w:rPr>
          <w:rFonts w:ascii="Book Antiqua" w:hAnsi="Book Antiqua"/>
          <w:sz w:val="24"/>
          <w:szCs w:val="24"/>
        </w:rPr>
        <w:t xml:space="preserve"> </w:t>
      </w:r>
      <w:r w:rsidR="00223479" w:rsidRPr="00D95531">
        <w:rPr>
          <w:rFonts w:ascii="Book Antiqua" w:hAnsi="Book Antiqua"/>
          <w:sz w:val="24"/>
          <w:szCs w:val="24"/>
        </w:rPr>
        <w:t xml:space="preserve">ameliorated </w:t>
      </w:r>
      <w:r w:rsidR="009859A3" w:rsidRPr="00D95531">
        <w:rPr>
          <w:rFonts w:ascii="Book Antiqua" w:hAnsi="Book Antiqua"/>
          <w:sz w:val="24"/>
          <w:szCs w:val="24"/>
        </w:rPr>
        <w:t>colitis</w:t>
      </w:r>
      <w:r w:rsidR="00B70FC1" w:rsidRPr="00D95531">
        <w:rPr>
          <w:rFonts w:ascii="Book Antiqua" w:hAnsi="Book Antiqua"/>
          <w:sz w:val="24"/>
          <w:szCs w:val="24"/>
        </w:rPr>
        <w:t xml:space="preserve"> severity in </w:t>
      </w:r>
      <w:r w:rsidR="004C3FE3">
        <w:rPr>
          <w:rFonts w:ascii="Book Antiqua" w:hAnsi="Book Antiqua"/>
          <w:sz w:val="24"/>
          <w:szCs w:val="24"/>
        </w:rPr>
        <w:t xml:space="preserve">the </w:t>
      </w:r>
      <w:r w:rsidR="003B3F1B" w:rsidRPr="00D95531">
        <w:rPr>
          <w:rFonts w:ascii="Book Antiqua" w:hAnsi="Book Antiqua"/>
          <w:sz w:val="24"/>
          <w:szCs w:val="24"/>
        </w:rPr>
        <w:t>TNB</w:t>
      </w:r>
      <w:r w:rsidR="00223479" w:rsidRPr="00D95531">
        <w:rPr>
          <w:rFonts w:ascii="Book Antiqua" w:hAnsi="Book Antiqua"/>
          <w:sz w:val="24"/>
          <w:szCs w:val="24"/>
        </w:rPr>
        <w:t xml:space="preserve">S-induced </w:t>
      </w:r>
      <w:r w:rsidR="00B70FC1" w:rsidRPr="00D95531">
        <w:rPr>
          <w:rFonts w:ascii="Book Antiqua" w:hAnsi="Book Antiqua"/>
          <w:sz w:val="24"/>
          <w:szCs w:val="24"/>
        </w:rPr>
        <w:t>rat model</w:t>
      </w:r>
      <w:r w:rsidR="00885FB3" w:rsidRPr="00D95531">
        <w:rPr>
          <w:rFonts w:ascii="Book Antiqua" w:hAnsi="Book Antiqua"/>
          <w:sz w:val="24"/>
          <w:szCs w:val="24"/>
        </w:rPr>
        <w:t xml:space="preserve"> of CD</w:t>
      </w:r>
      <w:r w:rsidR="00223479" w:rsidRPr="00D95531">
        <w:rPr>
          <w:rFonts w:ascii="Book Antiqua" w:hAnsi="Book Antiqua"/>
          <w:sz w:val="24"/>
          <w:szCs w:val="24"/>
        </w:rPr>
        <w:t>.</w:t>
      </w:r>
      <w:bookmarkEnd w:id="11"/>
      <w:bookmarkEnd w:id="12"/>
      <w:r w:rsidR="003B3F1B" w:rsidRPr="00D95531">
        <w:rPr>
          <w:rFonts w:ascii="Book Antiqua" w:hAnsi="Book Antiqua"/>
          <w:sz w:val="24"/>
          <w:szCs w:val="24"/>
        </w:rPr>
        <w:t xml:space="preserve"> </w:t>
      </w:r>
      <w:r w:rsidR="00B70FC1" w:rsidRPr="00D95531">
        <w:rPr>
          <w:rFonts w:ascii="Book Antiqua" w:hAnsi="Book Antiqua"/>
          <w:sz w:val="24"/>
          <w:szCs w:val="24"/>
        </w:rPr>
        <w:t xml:space="preserve">Furthermore, serum anti-sacchromyces </w:t>
      </w:r>
      <w:bookmarkStart w:id="13" w:name="OLE_LINK35"/>
      <w:r w:rsidR="00B70FC1" w:rsidRPr="00D95531">
        <w:rPr>
          <w:rFonts w:ascii="Book Antiqua" w:hAnsi="Book Antiqua"/>
          <w:sz w:val="24"/>
          <w:szCs w:val="24"/>
        </w:rPr>
        <w:t xml:space="preserve">cerevisiae </w:t>
      </w:r>
      <w:bookmarkEnd w:id="13"/>
      <w:r w:rsidR="00B70FC1" w:rsidRPr="00D95531">
        <w:rPr>
          <w:rFonts w:ascii="Book Antiqua" w:hAnsi="Book Antiqua"/>
          <w:sz w:val="24"/>
          <w:szCs w:val="24"/>
        </w:rPr>
        <w:t>antibody and p-anti</w:t>
      </w:r>
      <w:r w:rsidR="00885FB3" w:rsidRPr="00D95531">
        <w:rPr>
          <w:rFonts w:ascii="Book Antiqua" w:hAnsi="Book Antiqua"/>
          <w:sz w:val="24"/>
          <w:szCs w:val="24"/>
        </w:rPr>
        <w:t>-</w:t>
      </w:r>
      <w:r w:rsidR="00B70FC1" w:rsidRPr="00D95531">
        <w:rPr>
          <w:rFonts w:ascii="Book Antiqua" w:hAnsi="Book Antiqua"/>
          <w:sz w:val="24"/>
          <w:szCs w:val="24"/>
        </w:rPr>
        <w:t xml:space="preserve">neutrophil cytoplasmic antibody levels were </w:t>
      </w:r>
      <w:r w:rsidR="00885FB3" w:rsidRPr="00D95531">
        <w:rPr>
          <w:rFonts w:ascii="Book Antiqua" w:hAnsi="Book Antiqua"/>
          <w:sz w:val="24"/>
          <w:szCs w:val="24"/>
        </w:rPr>
        <w:t xml:space="preserve">significantly </w:t>
      </w:r>
      <w:r w:rsidR="00B70FC1" w:rsidRPr="00D95531">
        <w:rPr>
          <w:rFonts w:ascii="Book Antiqua" w:hAnsi="Book Antiqua"/>
          <w:sz w:val="24"/>
          <w:szCs w:val="24"/>
        </w:rPr>
        <w:t xml:space="preserve">reduced in </w:t>
      </w:r>
      <w:r w:rsidR="009859A3" w:rsidRPr="00D95531">
        <w:rPr>
          <w:rFonts w:ascii="Book Antiqua" w:hAnsi="Book Antiqua"/>
          <w:sz w:val="24"/>
          <w:szCs w:val="24"/>
        </w:rPr>
        <w:t>ADSC</w:t>
      </w:r>
      <w:r w:rsidR="00B70FC1" w:rsidRPr="00D95531">
        <w:rPr>
          <w:rFonts w:ascii="Book Antiqua" w:hAnsi="Book Antiqua"/>
          <w:sz w:val="24"/>
          <w:szCs w:val="24"/>
        </w:rPr>
        <w:t xml:space="preserve">-treated </w:t>
      </w:r>
      <w:r w:rsidR="009859A3" w:rsidRPr="00D95531">
        <w:rPr>
          <w:rFonts w:ascii="Book Antiqua" w:hAnsi="Book Antiqua"/>
          <w:sz w:val="24"/>
          <w:szCs w:val="24"/>
        </w:rPr>
        <w:t>rats.</w:t>
      </w:r>
      <w:r w:rsidR="00B70FC1" w:rsidRPr="00D95531">
        <w:rPr>
          <w:rFonts w:ascii="Book Antiqua" w:hAnsi="Book Antiqua"/>
          <w:sz w:val="24"/>
          <w:szCs w:val="24"/>
        </w:rPr>
        <w:t xml:space="preserve"> </w:t>
      </w:r>
      <w:r w:rsidR="003147FA" w:rsidRPr="00D95531">
        <w:rPr>
          <w:rFonts w:ascii="Book Antiqua" w:hAnsi="Book Antiqua"/>
          <w:sz w:val="24"/>
          <w:szCs w:val="24"/>
        </w:rPr>
        <w:t>Mechanistically, t</w:t>
      </w:r>
      <w:r w:rsidR="00B222DF" w:rsidRPr="00D95531">
        <w:rPr>
          <w:rFonts w:ascii="Book Antiqua" w:hAnsi="Book Antiqua"/>
          <w:sz w:val="24"/>
          <w:szCs w:val="24"/>
        </w:rPr>
        <w:t>he GFP-ADSCs were co</w:t>
      </w:r>
      <w:r w:rsidRPr="00D95531">
        <w:rPr>
          <w:rFonts w:ascii="Book Antiqua" w:hAnsi="Book Antiqua"/>
          <w:sz w:val="24"/>
          <w:szCs w:val="24"/>
        </w:rPr>
        <w:t xml:space="preserve">localized with </w:t>
      </w:r>
      <w:r w:rsidR="00ED31B0" w:rsidRPr="00D95531">
        <w:rPr>
          <w:rFonts w:ascii="Book Antiqua" w:hAnsi="Book Antiqua"/>
          <w:sz w:val="24"/>
          <w:szCs w:val="24"/>
        </w:rPr>
        <w:t>intestinal epithelial cells</w:t>
      </w:r>
      <w:r w:rsidR="007F4648" w:rsidRPr="00D95531">
        <w:rPr>
          <w:rFonts w:ascii="Book Antiqua" w:hAnsi="Book Antiqua"/>
          <w:sz w:val="24"/>
          <w:szCs w:val="24"/>
        </w:rPr>
        <w:t xml:space="preserve"> (IECs)</w:t>
      </w:r>
      <w:r w:rsidR="009247C2" w:rsidRPr="00D95531">
        <w:rPr>
          <w:rFonts w:ascii="Book Antiqua" w:hAnsi="Book Antiqua"/>
          <w:sz w:val="24"/>
          <w:szCs w:val="24"/>
        </w:rPr>
        <w:t xml:space="preserve"> in </w:t>
      </w:r>
      <w:r w:rsidR="00B222DF" w:rsidRPr="00D95531">
        <w:rPr>
          <w:rFonts w:ascii="Book Antiqua" w:hAnsi="Book Antiqua"/>
          <w:sz w:val="24"/>
          <w:szCs w:val="24"/>
        </w:rPr>
        <w:t xml:space="preserve">the </w:t>
      </w:r>
      <w:r w:rsidR="009247C2" w:rsidRPr="00D95531">
        <w:rPr>
          <w:rFonts w:ascii="Book Antiqua" w:hAnsi="Book Antiqua"/>
          <w:sz w:val="24"/>
          <w:szCs w:val="24"/>
        </w:rPr>
        <w:t>CD rat model</w:t>
      </w:r>
      <w:r w:rsidR="0041180D" w:rsidRPr="00D95531">
        <w:rPr>
          <w:rFonts w:ascii="Book Antiqua" w:hAnsi="Book Antiqua"/>
          <w:sz w:val="24"/>
          <w:szCs w:val="24"/>
        </w:rPr>
        <w:t>.</w:t>
      </w:r>
      <w:r w:rsidR="009247C2" w:rsidRPr="00D95531">
        <w:rPr>
          <w:rFonts w:ascii="Book Antiqua" w:hAnsi="Book Antiqua"/>
          <w:sz w:val="24"/>
          <w:szCs w:val="24"/>
        </w:rPr>
        <w:t xml:space="preserve"> </w:t>
      </w:r>
      <w:r w:rsidR="003147FA" w:rsidRPr="00D95531">
        <w:rPr>
          <w:rFonts w:ascii="Book Antiqua" w:hAnsi="Book Antiqua"/>
          <w:sz w:val="24"/>
          <w:szCs w:val="24"/>
        </w:rPr>
        <w:t xml:space="preserve">GFP-ADSC delivery significantly </w:t>
      </w:r>
      <w:bookmarkStart w:id="14" w:name="OLE_LINK36"/>
      <w:bookmarkStart w:id="15" w:name="OLE_LINK37"/>
      <w:r w:rsidR="003147FA" w:rsidRPr="00D95531">
        <w:rPr>
          <w:rFonts w:ascii="Book Antiqua" w:hAnsi="Book Antiqua"/>
          <w:sz w:val="24"/>
          <w:szCs w:val="24"/>
        </w:rPr>
        <w:t>antagonized</w:t>
      </w:r>
      <w:r w:rsidR="009247C2" w:rsidRPr="00D95531">
        <w:rPr>
          <w:rFonts w:ascii="Book Antiqua" w:hAnsi="Book Antiqua"/>
          <w:sz w:val="24"/>
          <w:szCs w:val="24"/>
        </w:rPr>
        <w:t xml:space="preserve"> </w:t>
      </w:r>
      <w:r w:rsidR="003147FA" w:rsidRPr="00D95531">
        <w:rPr>
          <w:rFonts w:ascii="Book Antiqua" w:hAnsi="Book Antiqua"/>
          <w:sz w:val="24"/>
          <w:szCs w:val="24"/>
        </w:rPr>
        <w:t>TNBS-induced</w:t>
      </w:r>
      <w:bookmarkEnd w:id="14"/>
      <w:bookmarkEnd w:id="15"/>
      <w:r w:rsidR="009247C2" w:rsidRPr="00D95531">
        <w:rPr>
          <w:rFonts w:ascii="Book Antiqua" w:hAnsi="Book Antiqua"/>
          <w:sz w:val="24"/>
          <w:szCs w:val="24"/>
        </w:rPr>
        <w:t xml:space="preserve"> increased</w:t>
      </w:r>
      <w:r w:rsidR="00CA4F2E" w:rsidRPr="00D95531">
        <w:rPr>
          <w:rFonts w:ascii="Book Antiqua" w:hAnsi="Book Antiqua"/>
          <w:sz w:val="24"/>
          <w:szCs w:val="24"/>
        </w:rPr>
        <w:t xml:space="preserve"> canonical Wnt pathway</w:t>
      </w:r>
      <w:r w:rsidR="009900F3" w:rsidRPr="00D95531">
        <w:rPr>
          <w:rFonts w:ascii="Book Antiqua" w:hAnsi="Book Antiqua"/>
          <w:sz w:val="24"/>
          <w:szCs w:val="24"/>
        </w:rPr>
        <w:t xml:space="preserve"> expression</w:t>
      </w:r>
      <w:r w:rsidR="009247C2" w:rsidRPr="00D95531">
        <w:rPr>
          <w:rFonts w:ascii="Book Antiqua" w:hAnsi="Book Antiqua"/>
          <w:sz w:val="24"/>
          <w:szCs w:val="24"/>
        </w:rPr>
        <w:t xml:space="preserve">, </w:t>
      </w:r>
      <w:r w:rsidR="003147FA" w:rsidRPr="00D95531">
        <w:rPr>
          <w:rFonts w:ascii="Book Antiqua" w:hAnsi="Book Antiqua"/>
          <w:sz w:val="24"/>
          <w:szCs w:val="24"/>
        </w:rPr>
        <w:t xml:space="preserve">decreased noncanonical Wnt signaling pathway expression, and </w:t>
      </w:r>
      <w:r w:rsidR="003664A4" w:rsidRPr="00D95531">
        <w:rPr>
          <w:rFonts w:ascii="Book Antiqua" w:hAnsi="Book Antiqua"/>
          <w:sz w:val="24"/>
          <w:szCs w:val="24"/>
        </w:rPr>
        <w:t xml:space="preserve">increased </w:t>
      </w:r>
      <w:r w:rsidR="009247C2" w:rsidRPr="00D95531">
        <w:rPr>
          <w:rFonts w:ascii="Book Antiqua" w:hAnsi="Book Antiqua"/>
          <w:sz w:val="24"/>
          <w:szCs w:val="24"/>
        </w:rPr>
        <w:lastRenderedPageBreak/>
        <w:t>apoptosis rate</w:t>
      </w:r>
      <w:r w:rsidR="009900F3" w:rsidRPr="00D95531">
        <w:rPr>
          <w:rFonts w:ascii="Book Antiqua" w:hAnsi="Book Antiqua"/>
          <w:sz w:val="24"/>
          <w:szCs w:val="24"/>
        </w:rPr>
        <w:t>s</w:t>
      </w:r>
      <w:r w:rsidR="009247C2" w:rsidRPr="00D95531">
        <w:rPr>
          <w:rFonts w:ascii="Book Antiqua" w:hAnsi="Book Antiqua"/>
          <w:sz w:val="24"/>
          <w:szCs w:val="24"/>
        </w:rPr>
        <w:t xml:space="preserve"> and </w:t>
      </w:r>
      <w:r w:rsidR="00A849DC" w:rsidRPr="00D95531">
        <w:rPr>
          <w:rFonts w:ascii="Book Antiqua" w:hAnsi="Book Antiqua"/>
          <w:sz w:val="24"/>
          <w:szCs w:val="24"/>
        </w:rPr>
        <w:t xml:space="preserve">protein </w:t>
      </w:r>
      <w:r w:rsidR="009247C2" w:rsidRPr="00D95531">
        <w:rPr>
          <w:rFonts w:ascii="Book Antiqua" w:hAnsi="Book Antiqua"/>
          <w:sz w:val="24"/>
          <w:szCs w:val="24"/>
        </w:rPr>
        <w:t xml:space="preserve">level of </w:t>
      </w:r>
      <w:r w:rsidR="00CC176B" w:rsidRPr="00D95531">
        <w:rPr>
          <w:rFonts w:ascii="Book Antiqua" w:hAnsi="Book Antiqua"/>
          <w:sz w:val="24"/>
          <w:szCs w:val="24"/>
        </w:rPr>
        <w:t xml:space="preserve">cleaved </w:t>
      </w:r>
      <w:r w:rsidR="009247C2" w:rsidRPr="00D95531">
        <w:rPr>
          <w:rFonts w:ascii="Book Antiqua" w:hAnsi="Book Antiqua"/>
          <w:sz w:val="24"/>
          <w:szCs w:val="24"/>
        </w:rPr>
        <w:t>caspase-3</w:t>
      </w:r>
      <w:r w:rsidR="00284E6C" w:rsidRPr="00D95531">
        <w:rPr>
          <w:rFonts w:ascii="Book Antiqua" w:hAnsi="Book Antiqua"/>
          <w:sz w:val="24"/>
          <w:szCs w:val="24"/>
        </w:rPr>
        <w:t xml:space="preserve"> in rats</w:t>
      </w:r>
      <w:r w:rsidR="00A849DC" w:rsidRPr="00D95531">
        <w:rPr>
          <w:rFonts w:ascii="Book Antiqua" w:hAnsi="Book Antiqua"/>
          <w:sz w:val="24"/>
          <w:szCs w:val="24"/>
        </w:rPr>
        <w:t xml:space="preserve">. In addition, ADSCs </w:t>
      </w:r>
      <w:r w:rsidR="00284E6C" w:rsidRPr="00D95531">
        <w:rPr>
          <w:rFonts w:ascii="Book Antiqua" w:hAnsi="Book Antiqua"/>
          <w:sz w:val="24"/>
          <w:szCs w:val="24"/>
        </w:rPr>
        <w:t>attenuated</w:t>
      </w:r>
      <w:r w:rsidR="00A849DC" w:rsidRPr="00D95531">
        <w:rPr>
          <w:rFonts w:ascii="Book Antiqua" w:hAnsi="Book Antiqua"/>
          <w:sz w:val="24"/>
          <w:szCs w:val="24"/>
        </w:rPr>
        <w:t xml:space="preserve"> TNBS-induced </w:t>
      </w:r>
      <w:r w:rsidR="00BC08BE" w:rsidRPr="00D95531">
        <w:rPr>
          <w:rFonts w:ascii="Book Antiqua" w:hAnsi="Book Antiqua"/>
          <w:sz w:val="24"/>
          <w:szCs w:val="24"/>
        </w:rPr>
        <w:t>abnormal</w:t>
      </w:r>
      <w:r w:rsidR="00A849DC" w:rsidRPr="00D95531">
        <w:rPr>
          <w:rFonts w:ascii="Book Antiqua" w:hAnsi="Book Antiqua"/>
          <w:sz w:val="24"/>
          <w:szCs w:val="24"/>
        </w:rPr>
        <w:t xml:space="preserve"> inflammatory cytokine production, disturbed T cell subtypes</w:t>
      </w:r>
      <w:r w:rsidR="004C3FE3">
        <w:rPr>
          <w:rFonts w:ascii="Book Antiqua" w:hAnsi="Book Antiqua"/>
          <w:sz w:val="24"/>
          <w:szCs w:val="24"/>
        </w:rPr>
        <w:t>,</w:t>
      </w:r>
      <w:r w:rsidR="00A849DC" w:rsidRPr="00D95531">
        <w:rPr>
          <w:rFonts w:ascii="Book Antiqua" w:hAnsi="Book Antiqua"/>
          <w:sz w:val="24"/>
          <w:szCs w:val="24"/>
        </w:rPr>
        <w:t xml:space="preserve"> </w:t>
      </w:r>
      <w:r w:rsidR="00F310AF" w:rsidRPr="00D95531">
        <w:rPr>
          <w:rFonts w:ascii="Book Antiqua" w:hAnsi="Book Antiqua"/>
          <w:sz w:val="24"/>
          <w:szCs w:val="24"/>
        </w:rPr>
        <w:t xml:space="preserve">and their related </w:t>
      </w:r>
      <w:r w:rsidR="00284E6C" w:rsidRPr="00D95531">
        <w:rPr>
          <w:rFonts w:ascii="Book Antiqua" w:hAnsi="Book Antiqua"/>
          <w:sz w:val="24"/>
          <w:szCs w:val="24"/>
        </w:rPr>
        <w:t>markers in rats.</w:t>
      </w:r>
    </w:p>
    <w:p w:rsidR="00746C91" w:rsidRPr="00D95531" w:rsidRDefault="00746C91" w:rsidP="0072087B">
      <w:pPr>
        <w:adjustRightInd w:val="0"/>
        <w:snapToGrid w:val="0"/>
        <w:spacing w:line="360" w:lineRule="auto"/>
        <w:rPr>
          <w:rFonts w:ascii="Book Antiqua" w:hAnsi="Book Antiqua"/>
          <w:sz w:val="24"/>
          <w:szCs w:val="24"/>
        </w:rPr>
      </w:pPr>
    </w:p>
    <w:p w:rsidR="00192B6C" w:rsidRPr="00D95531" w:rsidRDefault="00192B6C"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CONCLUSION</w:t>
      </w:r>
    </w:p>
    <w:p w:rsidR="002F3D19" w:rsidRPr="00D95531" w:rsidRDefault="004C3FE3" w:rsidP="0072087B">
      <w:pPr>
        <w:adjustRightInd w:val="0"/>
        <w:snapToGrid w:val="0"/>
        <w:spacing w:line="360" w:lineRule="auto"/>
        <w:rPr>
          <w:rFonts w:ascii="Book Antiqua" w:hAnsi="Book Antiqua"/>
          <w:sz w:val="24"/>
          <w:szCs w:val="24"/>
        </w:rPr>
      </w:pPr>
      <w:r>
        <w:rPr>
          <w:rFonts w:ascii="Book Antiqua" w:hAnsi="Book Antiqua"/>
          <w:sz w:val="24"/>
          <w:szCs w:val="24"/>
        </w:rPr>
        <w:t>S</w:t>
      </w:r>
      <w:r w:rsidR="00661201" w:rsidRPr="00D95531">
        <w:rPr>
          <w:rFonts w:ascii="Book Antiqua" w:hAnsi="Book Antiqua"/>
          <w:sz w:val="24"/>
          <w:szCs w:val="24"/>
        </w:rPr>
        <w:t>uccessfully isolated ADSCs show</w:t>
      </w:r>
      <w:r>
        <w:rPr>
          <w:rFonts w:ascii="Book Antiqua" w:hAnsi="Book Antiqua"/>
          <w:sz w:val="24"/>
          <w:szCs w:val="24"/>
        </w:rPr>
        <w:t xml:space="preserve"> </w:t>
      </w:r>
      <w:r w:rsidR="00661201" w:rsidRPr="00D95531">
        <w:rPr>
          <w:rFonts w:ascii="Book Antiqua" w:hAnsi="Book Antiqua"/>
          <w:sz w:val="24"/>
          <w:szCs w:val="24"/>
        </w:rPr>
        <w:t>therapeutic effect</w:t>
      </w:r>
      <w:r w:rsidR="000406FE" w:rsidRPr="00D95531">
        <w:rPr>
          <w:rFonts w:ascii="Book Antiqua" w:hAnsi="Book Antiqua"/>
          <w:sz w:val="24"/>
          <w:szCs w:val="24"/>
        </w:rPr>
        <w:t>s</w:t>
      </w:r>
      <w:r w:rsidR="00661201" w:rsidRPr="00D95531">
        <w:rPr>
          <w:rFonts w:ascii="Book Antiqua" w:hAnsi="Book Antiqua"/>
          <w:sz w:val="24"/>
          <w:szCs w:val="24"/>
        </w:rPr>
        <w:t xml:space="preserve"> in CD</w:t>
      </w:r>
      <w:r w:rsidR="009247C2" w:rsidRPr="00D95531">
        <w:rPr>
          <w:rFonts w:ascii="Book Antiqua" w:hAnsi="Book Antiqua"/>
          <w:sz w:val="24"/>
          <w:szCs w:val="24"/>
        </w:rPr>
        <w:t xml:space="preserve"> </w:t>
      </w:r>
      <w:r>
        <w:rPr>
          <w:rFonts w:ascii="Book Antiqua" w:hAnsi="Book Antiqua"/>
          <w:sz w:val="24"/>
          <w:szCs w:val="24"/>
        </w:rPr>
        <w:t>by</w:t>
      </w:r>
      <w:r w:rsidRPr="00D95531">
        <w:rPr>
          <w:rFonts w:ascii="Book Antiqua" w:hAnsi="Book Antiqua"/>
          <w:sz w:val="24"/>
          <w:szCs w:val="24"/>
        </w:rPr>
        <w:t xml:space="preserve"> </w:t>
      </w:r>
      <w:r w:rsidR="00661201" w:rsidRPr="00D95531">
        <w:rPr>
          <w:rFonts w:ascii="Book Antiqua" w:hAnsi="Book Antiqua"/>
          <w:sz w:val="24"/>
          <w:szCs w:val="24"/>
        </w:rPr>
        <w:t xml:space="preserve">regulating </w:t>
      </w:r>
      <w:r w:rsidR="007F4648" w:rsidRPr="00D95531">
        <w:rPr>
          <w:rFonts w:ascii="Book Antiqua" w:hAnsi="Book Antiqua"/>
          <w:sz w:val="24"/>
          <w:szCs w:val="24"/>
        </w:rPr>
        <w:t>IEC</w:t>
      </w:r>
      <w:r w:rsidR="00625A79" w:rsidRPr="00D95531">
        <w:rPr>
          <w:rFonts w:ascii="Book Antiqua" w:hAnsi="Book Antiqua"/>
          <w:sz w:val="24"/>
          <w:szCs w:val="24"/>
        </w:rPr>
        <w:t xml:space="preserve"> </w:t>
      </w:r>
      <w:r w:rsidR="00661201" w:rsidRPr="00D95531">
        <w:rPr>
          <w:rFonts w:ascii="Book Antiqua" w:hAnsi="Book Antiqua"/>
          <w:sz w:val="24"/>
          <w:szCs w:val="24"/>
        </w:rPr>
        <w:t xml:space="preserve">proliferation, </w:t>
      </w:r>
      <w:r w:rsidR="009900F3" w:rsidRPr="00D95531">
        <w:rPr>
          <w:rFonts w:ascii="Book Antiqua" w:hAnsi="Book Antiqua"/>
          <w:sz w:val="24"/>
          <w:szCs w:val="24"/>
        </w:rPr>
        <w:t xml:space="preserve">the </w:t>
      </w:r>
      <w:r w:rsidR="00661201" w:rsidRPr="00D95531">
        <w:rPr>
          <w:rFonts w:ascii="Book Antiqua" w:hAnsi="Book Antiqua"/>
          <w:sz w:val="24"/>
          <w:szCs w:val="24"/>
        </w:rPr>
        <w:t>Wnt signaling</w:t>
      </w:r>
      <w:r w:rsidR="00BA5F74" w:rsidRPr="00D95531">
        <w:rPr>
          <w:rFonts w:ascii="Book Antiqua" w:hAnsi="Book Antiqua"/>
          <w:sz w:val="24"/>
          <w:szCs w:val="24"/>
        </w:rPr>
        <w:t xml:space="preserve"> pathway</w:t>
      </w:r>
      <w:r>
        <w:rPr>
          <w:rFonts w:ascii="Book Antiqua" w:hAnsi="Book Antiqua"/>
          <w:sz w:val="24"/>
          <w:szCs w:val="24"/>
        </w:rPr>
        <w:t>,</w:t>
      </w:r>
      <w:r w:rsidR="00BA5F74" w:rsidRPr="00D95531">
        <w:rPr>
          <w:rFonts w:ascii="Book Antiqua" w:hAnsi="Book Antiqua"/>
          <w:sz w:val="24"/>
          <w:szCs w:val="24"/>
        </w:rPr>
        <w:t xml:space="preserve"> and T cell immunity.</w:t>
      </w:r>
    </w:p>
    <w:p w:rsidR="00746C91" w:rsidRPr="00D95531" w:rsidRDefault="00746C91" w:rsidP="0072087B">
      <w:pPr>
        <w:adjustRightInd w:val="0"/>
        <w:snapToGrid w:val="0"/>
        <w:spacing w:line="360" w:lineRule="auto"/>
        <w:rPr>
          <w:rFonts w:ascii="Book Antiqua" w:hAnsi="Book Antiqua"/>
          <w:sz w:val="24"/>
          <w:szCs w:val="24"/>
        </w:rPr>
      </w:pPr>
    </w:p>
    <w:p w:rsidR="002F3D19" w:rsidRPr="00D95531" w:rsidRDefault="00B71A5F" w:rsidP="0072087B">
      <w:pPr>
        <w:adjustRightInd w:val="0"/>
        <w:snapToGrid w:val="0"/>
        <w:spacing w:line="360" w:lineRule="auto"/>
        <w:rPr>
          <w:rFonts w:ascii="Book Antiqua" w:eastAsia="微软雅黑" w:hAnsi="Book Antiqua"/>
          <w:sz w:val="24"/>
          <w:szCs w:val="24"/>
          <w:shd w:val="clear" w:color="auto" w:fill="FFFFFF"/>
        </w:rPr>
      </w:pPr>
      <w:bookmarkStart w:id="16" w:name="OLE_LINK1"/>
      <w:bookmarkStart w:id="17" w:name="OLE_LINK2"/>
      <w:r w:rsidRPr="00D95531">
        <w:rPr>
          <w:rFonts w:ascii="Book Antiqua" w:hAnsi="Book Antiqua"/>
          <w:b/>
          <w:sz w:val="24"/>
          <w:szCs w:val="24"/>
        </w:rPr>
        <w:t>Key</w:t>
      </w:r>
      <w:r w:rsidR="002F3D19" w:rsidRPr="00D95531">
        <w:rPr>
          <w:rFonts w:ascii="Book Antiqua" w:hAnsi="Book Antiqua"/>
          <w:b/>
          <w:sz w:val="24"/>
          <w:szCs w:val="24"/>
        </w:rPr>
        <w:t xml:space="preserve"> </w:t>
      </w:r>
      <w:r w:rsidR="00304212" w:rsidRPr="00D95531">
        <w:rPr>
          <w:rFonts w:ascii="Book Antiqua" w:hAnsi="Book Antiqua"/>
          <w:b/>
          <w:sz w:val="24"/>
          <w:szCs w:val="24"/>
        </w:rPr>
        <w:t>words</w:t>
      </w:r>
      <w:r w:rsidR="00F10772" w:rsidRPr="00D95531">
        <w:rPr>
          <w:rFonts w:ascii="Book Antiqua" w:hAnsi="Book Antiqua"/>
          <w:b/>
          <w:sz w:val="24"/>
          <w:szCs w:val="24"/>
        </w:rPr>
        <w:t xml:space="preserve">: </w:t>
      </w:r>
      <w:r w:rsidR="00ED31B0" w:rsidRPr="00D95531">
        <w:rPr>
          <w:rFonts w:ascii="Book Antiqua" w:hAnsi="Book Antiqua"/>
          <w:sz w:val="24"/>
          <w:szCs w:val="24"/>
        </w:rPr>
        <w:t>C</w:t>
      </w:r>
      <w:r w:rsidR="00CF2754" w:rsidRPr="00D95531">
        <w:rPr>
          <w:rFonts w:ascii="Book Antiqua" w:hAnsi="Book Antiqua"/>
          <w:sz w:val="24"/>
          <w:szCs w:val="24"/>
        </w:rPr>
        <w:t>rohn’s disease</w:t>
      </w:r>
      <w:r w:rsidR="00ED31B0" w:rsidRPr="00D95531">
        <w:rPr>
          <w:rFonts w:ascii="Book Antiqua" w:hAnsi="Book Antiqua"/>
          <w:sz w:val="24"/>
          <w:szCs w:val="24"/>
        </w:rPr>
        <w:t>;</w:t>
      </w:r>
      <w:r w:rsidR="00CF2754" w:rsidRPr="00D95531">
        <w:rPr>
          <w:rFonts w:ascii="Book Antiqua" w:hAnsi="Book Antiqua"/>
          <w:sz w:val="24"/>
          <w:szCs w:val="24"/>
        </w:rPr>
        <w:t xml:space="preserve"> </w:t>
      </w:r>
      <w:r w:rsidR="00746C91" w:rsidRPr="00D95531">
        <w:rPr>
          <w:rFonts w:ascii="Book Antiqua" w:hAnsi="Book Antiqua"/>
          <w:sz w:val="24"/>
          <w:szCs w:val="24"/>
        </w:rPr>
        <w:t>A</w:t>
      </w:r>
      <w:r w:rsidR="00CF2754" w:rsidRPr="00D95531">
        <w:rPr>
          <w:rFonts w:ascii="Book Antiqua" w:hAnsi="Book Antiqua"/>
          <w:sz w:val="24"/>
          <w:szCs w:val="24"/>
        </w:rPr>
        <w:t xml:space="preserve">dipose-derived </w:t>
      </w:r>
      <w:r w:rsidRPr="00D95531">
        <w:rPr>
          <w:rFonts w:ascii="Book Antiqua" w:eastAsia="微软雅黑" w:hAnsi="Book Antiqua"/>
          <w:sz w:val="24"/>
          <w:szCs w:val="24"/>
          <w:shd w:val="clear" w:color="auto" w:fill="FFFFFF"/>
        </w:rPr>
        <w:t>m</w:t>
      </w:r>
      <w:r w:rsidR="00CF2754" w:rsidRPr="00D95531">
        <w:rPr>
          <w:rFonts w:ascii="Book Antiqua" w:eastAsia="微软雅黑" w:hAnsi="Book Antiqua"/>
          <w:sz w:val="24"/>
          <w:szCs w:val="24"/>
          <w:shd w:val="clear" w:color="auto" w:fill="FFFFFF"/>
        </w:rPr>
        <w:t xml:space="preserve">esenchymal </w:t>
      </w:r>
      <w:r w:rsidRPr="00D95531">
        <w:rPr>
          <w:rFonts w:ascii="Book Antiqua" w:eastAsia="微软雅黑" w:hAnsi="Book Antiqua"/>
          <w:sz w:val="24"/>
          <w:szCs w:val="24"/>
          <w:shd w:val="clear" w:color="auto" w:fill="FFFFFF"/>
        </w:rPr>
        <w:t>s</w:t>
      </w:r>
      <w:r w:rsidR="00CF2754" w:rsidRPr="00D95531">
        <w:rPr>
          <w:rFonts w:ascii="Book Antiqua" w:eastAsia="微软雅黑" w:hAnsi="Book Antiqua"/>
          <w:sz w:val="24"/>
          <w:szCs w:val="24"/>
          <w:shd w:val="clear" w:color="auto" w:fill="FFFFFF"/>
        </w:rPr>
        <w:t xml:space="preserve">tem </w:t>
      </w:r>
      <w:r w:rsidRPr="00D95531">
        <w:rPr>
          <w:rFonts w:ascii="Book Antiqua" w:eastAsia="微软雅黑" w:hAnsi="Book Antiqua"/>
          <w:sz w:val="24"/>
          <w:szCs w:val="24"/>
          <w:shd w:val="clear" w:color="auto" w:fill="FFFFFF"/>
        </w:rPr>
        <w:t>c</w:t>
      </w:r>
      <w:r w:rsidR="00CF2754" w:rsidRPr="00D95531">
        <w:rPr>
          <w:rFonts w:ascii="Book Antiqua" w:eastAsia="微软雅黑" w:hAnsi="Book Antiqua"/>
          <w:sz w:val="24"/>
          <w:szCs w:val="24"/>
          <w:shd w:val="clear" w:color="auto" w:fill="FFFFFF"/>
        </w:rPr>
        <w:t>ell</w:t>
      </w:r>
      <w:r w:rsidR="00ED31B0" w:rsidRPr="00D95531">
        <w:rPr>
          <w:rFonts w:ascii="Book Antiqua" w:eastAsia="微软雅黑" w:hAnsi="Book Antiqua"/>
          <w:sz w:val="24"/>
          <w:szCs w:val="24"/>
          <w:shd w:val="clear" w:color="auto" w:fill="FFFFFF"/>
        </w:rPr>
        <w:t xml:space="preserve">; </w:t>
      </w:r>
      <w:r w:rsidR="00746C91" w:rsidRPr="00D95531">
        <w:rPr>
          <w:rFonts w:ascii="Book Antiqua" w:eastAsia="微软雅黑" w:hAnsi="Book Antiqua"/>
          <w:sz w:val="24"/>
          <w:szCs w:val="24"/>
          <w:shd w:val="clear" w:color="auto" w:fill="FFFFFF"/>
        </w:rPr>
        <w:t>I</w:t>
      </w:r>
      <w:r w:rsidR="00BA5F74" w:rsidRPr="00D95531">
        <w:rPr>
          <w:rFonts w:ascii="Book Antiqua" w:eastAsia="微软雅黑" w:hAnsi="Book Antiqua"/>
          <w:sz w:val="24"/>
          <w:szCs w:val="24"/>
          <w:shd w:val="clear" w:color="auto" w:fill="FFFFFF"/>
        </w:rPr>
        <w:t xml:space="preserve">ntestinal epithelial cell; </w:t>
      </w:r>
      <w:r w:rsidRPr="00D95531">
        <w:rPr>
          <w:rFonts w:ascii="Book Antiqua" w:eastAsia="微软雅黑" w:hAnsi="Book Antiqua"/>
          <w:sz w:val="24"/>
          <w:szCs w:val="24"/>
          <w:shd w:val="clear" w:color="auto" w:fill="FFFFFF"/>
        </w:rPr>
        <w:t>W</w:t>
      </w:r>
      <w:r w:rsidR="00CF2754" w:rsidRPr="00D95531">
        <w:rPr>
          <w:rFonts w:ascii="Book Antiqua" w:eastAsia="微软雅黑" w:hAnsi="Book Antiqua"/>
          <w:sz w:val="24"/>
          <w:szCs w:val="24"/>
          <w:shd w:val="clear" w:color="auto" w:fill="FFFFFF"/>
        </w:rPr>
        <w:t>nt pathway</w:t>
      </w:r>
      <w:r w:rsidR="00ED31B0" w:rsidRPr="00D95531">
        <w:rPr>
          <w:rFonts w:ascii="Book Antiqua" w:eastAsia="微软雅黑" w:hAnsi="Book Antiqua"/>
          <w:sz w:val="24"/>
          <w:szCs w:val="24"/>
          <w:shd w:val="clear" w:color="auto" w:fill="FFFFFF"/>
        </w:rPr>
        <w:t xml:space="preserve">; </w:t>
      </w:r>
      <w:r w:rsidR="00CF2754" w:rsidRPr="00D95531">
        <w:rPr>
          <w:rFonts w:ascii="Book Antiqua" w:eastAsia="微软雅黑" w:hAnsi="Book Antiqua"/>
          <w:sz w:val="24"/>
          <w:szCs w:val="24"/>
          <w:shd w:val="clear" w:color="auto" w:fill="FFFFFF"/>
        </w:rPr>
        <w:t>T cell</w:t>
      </w:r>
      <w:bookmarkEnd w:id="16"/>
      <w:bookmarkEnd w:id="17"/>
      <w:r w:rsidR="00746C91" w:rsidRPr="00D95531">
        <w:rPr>
          <w:rFonts w:ascii="Book Antiqua" w:eastAsia="微软雅黑" w:hAnsi="Book Antiqua"/>
          <w:sz w:val="24"/>
          <w:szCs w:val="24"/>
          <w:shd w:val="clear" w:color="auto" w:fill="FFFFFF"/>
        </w:rPr>
        <w:t>; I</w:t>
      </w:r>
      <w:r w:rsidR="00B4624E" w:rsidRPr="00D95531">
        <w:rPr>
          <w:rFonts w:ascii="Book Antiqua" w:eastAsia="微软雅黑" w:hAnsi="Book Antiqua"/>
          <w:sz w:val="24"/>
          <w:szCs w:val="24"/>
          <w:shd w:val="clear" w:color="auto" w:fill="FFFFFF"/>
        </w:rPr>
        <w:t>nflammation</w:t>
      </w:r>
    </w:p>
    <w:p w:rsidR="00746C91" w:rsidRPr="00D95531" w:rsidRDefault="00746C91" w:rsidP="0072087B">
      <w:pPr>
        <w:adjustRightInd w:val="0"/>
        <w:snapToGrid w:val="0"/>
        <w:spacing w:line="360" w:lineRule="auto"/>
        <w:rPr>
          <w:rFonts w:ascii="Book Antiqua" w:eastAsia="微软雅黑" w:hAnsi="Book Antiqua"/>
          <w:sz w:val="24"/>
          <w:szCs w:val="24"/>
          <w:shd w:val="clear" w:color="auto" w:fill="FFFFFF"/>
        </w:rPr>
      </w:pPr>
    </w:p>
    <w:p w:rsidR="00D35727" w:rsidRDefault="00B265E5" w:rsidP="00D35727">
      <w:pPr>
        <w:adjustRightInd w:val="0"/>
        <w:snapToGrid w:val="0"/>
        <w:spacing w:line="360" w:lineRule="auto"/>
        <w:rPr>
          <w:rFonts w:ascii="Book Antiqua" w:hAnsi="Book Antiqua" w:cs="Arial" w:hint="eastAsia"/>
          <w:sz w:val="24"/>
          <w:szCs w:val="24"/>
        </w:rPr>
      </w:pPr>
      <w:r w:rsidRPr="00D95531">
        <w:rPr>
          <w:rFonts w:ascii="Book Antiqua" w:eastAsia="微软雅黑" w:hAnsi="Book Antiqua"/>
          <w:sz w:val="24"/>
          <w:szCs w:val="24"/>
          <w:shd w:val="clear" w:color="auto" w:fill="FFFFFF"/>
        </w:rPr>
        <w:t xml:space="preserve">Gao JG, Yu MS, Zhang MM, Gu XW, Ren Y, Zhou XX, Chen D, Yan TL, Li YM, Jin X. </w:t>
      </w:r>
      <w:r w:rsidR="00D55B0E" w:rsidRPr="00D95531">
        <w:rPr>
          <w:rFonts w:ascii="Book Antiqua" w:hAnsi="Book Antiqua"/>
          <w:sz w:val="24"/>
          <w:szCs w:val="24"/>
        </w:rPr>
        <w:t xml:space="preserve">Adipose-derived </w:t>
      </w:r>
      <w:r w:rsidR="00D55B0E" w:rsidRPr="00D95531">
        <w:rPr>
          <w:rFonts w:ascii="Book Antiqua" w:eastAsia="微软雅黑" w:hAnsi="Book Antiqua"/>
          <w:sz w:val="24"/>
          <w:szCs w:val="24"/>
          <w:shd w:val="clear" w:color="auto" w:fill="FFFFFF"/>
        </w:rPr>
        <w:t>mesenchymal stem cells</w:t>
      </w:r>
      <w:r w:rsidR="00D55B0E">
        <w:rPr>
          <w:rFonts w:ascii="Book Antiqua" w:eastAsia="微软雅黑" w:hAnsi="Book Antiqua"/>
          <w:sz w:val="24"/>
          <w:szCs w:val="24"/>
          <w:shd w:val="clear" w:color="auto" w:fill="FFFFFF"/>
        </w:rPr>
        <w:t xml:space="preserve"> </w:t>
      </w:r>
      <w:r w:rsidRPr="00D95531">
        <w:rPr>
          <w:rFonts w:ascii="Book Antiqua" w:eastAsia="微软雅黑" w:hAnsi="Book Antiqua"/>
          <w:sz w:val="24"/>
          <w:szCs w:val="24"/>
          <w:shd w:val="clear" w:color="auto" w:fill="FFFFFF"/>
        </w:rPr>
        <w:t xml:space="preserve">alleviate TNBS-induced colitis in rats by influencing intestinal epithelial cell regeneration, Wnt signaling and T cell immunity. </w:t>
      </w:r>
      <w:r w:rsidRPr="00D95531">
        <w:rPr>
          <w:rFonts w:ascii="Book Antiqua" w:eastAsia="微软雅黑" w:hAnsi="Book Antiqua"/>
          <w:i/>
          <w:sz w:val="24"/>
          <w:szCs w:val="24"/>
          <w:shd w:val="clear" w:color="auto" w:fill="FFFFFF"/>
        </w:rPr>
        <w:t xml:space="preserve">World J Gastroenterol </w:t>
      </w:r>
      <w:r w:rsidR="00D35727" w:rsidRPr="00311E97">
        <w:rPr>
          <w:rFonts w:ascii="Book Antiqua" w:hAnsi="Book Antiqua" w:cs="Arial"/>
          <w:sz w:val="24"/>
          <w:szCs w:val="24"/>
        </w:rPr>
        <w:t xml:space="preserve">2020; 26(26): </w:t>
      </w:r>
      <w:r w:rsidR="00D35727">
        <w:rPr>
          <w:rFonts w:ascii="Book Antiqua" w:hAnsi="Book Antiqua" w:cs="Arial" w:hint="eastAsia"/>
          <w:sz w:val="24"/>
          <w:szCs w:val="24"/>
        </w:rPr>
        <w:t>3750</w:t>
      </w:r>
      <w:r w:rsidR="00D35727" w:rsidRPr="00311E97">
        <w:rPr>
          <w:rFonts w:ascii="Book Antiqua" w:hAnsi="Book Antiqua" w:cs="Arial"/>
          <w:sz w:val="24"/>
          <w:szCs w:val="24"/>
        </w:rPr>
        <w:t>-</w:t>
      </w:r>
      <w:r w:rsidR="00D35727">
        <w:rPr>
          <w:rFonts w:ascii="Book Antiqua" w:hAnsi="Book Antiqua" w:cs="Arial" w:hint="eastAsia"/>
          <w:sz w:val="24"/>
          <w:szCs w:val="24"/>
        </w:rPr>
        <w:t>3766</w:t>
      </w:r>
    </w:p>
    <w:p w:rsidR="00D35727" w:rsidRDefault="00D35727" w:rsidP="00D35727">
      <w:pPr>
        <w:adjustRightInd w:val="0"/>
        <w:snapToGrid w:val="0"/>
        <w:spacing w:line="360" w:lineRule="auto"/>
        <w:rPr>
          <w:rFonts w:ascii="Book Antiqua" w:hAnsi="Book Antiqua" w:cs="Arial" w:hint="eastAsia"/>
          <w:sz w:val="24"/>
          <w:szCs w:val="24"/>
        </w:rPr>
      </w:pPr>
      <w:r w:rsidRPr="00311E97">
        <w:rPr>
          <w:rFonts w:ascii="Book Antiqua" w:hAnsi="Book Antiqua" w:cs="Arial"/>
          <w:b/>
          <w:sz w:val="24"/>
          <w:szCs w:val="24"/>
        </w:rPr>
        <w:t>URL:</w:t>
      </w:r>
      <w:r w:rsidRPr="00311E97">
        <w:rPr>
          <w:rFonts w:ascii="Book Antiqua" w:hAnsi="Book Antiqua" w:cs="Arial"/>
          <w:sz w:val="24"/>
          <w:szCs w:val="24"/>
        </w:rPr>
        <w:t xml:space="preserve"> https://www.wjgnet.com/1007-9327/full/v26/i26/</w:t>
      </w:r>
      <w:r>
        <w:rPr>
          <w:rFonts w:ascii="Book Antiqua" w:hAnsi="Book Antiqua" w:cs="Arial" w:hint="eastAsia"/>
          <w:sz w:val="24"/>
          <w:szCs w:val="24"/>
        </w:rPr>
        <w:t>3750</w:t>
      </w:r>
      <w:r w:rsidRPr="00311E97">
        <w:rPr>
          <w:rFonts w:ascii="Book Antiqua" w:hAnsi="Book Antiqua" w:cs="Arial"/>
          <w:sz w:val="24"/>
          <w:szCs w:val="24"/>
        </w:rPr>
        <w:t>.htm</w:t>
      </w:r>
    </w:p>
    <w:p w:rsidR="00B265E5" w:rsidRPr="00D95531" w:rsidRDefault="00D35727" w:rsidP="00D35727">
      <w:pPr>
        <w:adjustRightInd w:val="0"/>
        <w:snapToGrid w:val="0"/>
        <w:spacing w:line="360" w:lineRule="auto"/>
        <w:rPr>
          <w:rFonts w:ascii="Book Antiqua" w:eastAsia="微软雅黑" w:hAnsi="Book Antiqua"/>
          <w:sz w:val="24"/>
          <w:szCs w:val="24"/>
          <w:shd w:val="clear" w:color="auto" w:fill="FFFFFF"/>
        </w:rPr>
      </w:pPr>
      <w:r w:rsidRPr="00311E97">
        <w:rPr>
          <w:rFonts w:ascii="Book Antiqua" w:hAnsi="Book Antiqua" w:cs="Arial"/>
          <w:b/>
          <w:sz w:val="24"/>
          <w:szCs w:val="24"/>
        </w:rPr>
        <w:t>DOI:</w:t>
      </w:r>
      <w:r w:rsidRPr="00311E97">
        <w:rPr>
          <w:rFonts w:ascii="Book Antiqua" w:hAnsi="Book Antiqua" w:cs="Arial"/>
          <w:sz w:val="24"/>
          <w:szCs w:val="24"/>
        </w:rPr>
        <w:t xml:space="preserve"> https://dx.doi.org/10.3748/wjg.v26.i26.</w:t>
      </w:r>
      <w:r>
        <w:rPr>
          <w:rFonts w:ascii="Book Antiqua" w:hAnsi="Book Antiqua" w:cs="Arial" w:hint="eastAsia"/>
          <w:sz w:val="24"/>
          <w:szCs w:val="24"/>
        </w:rPr>
        <w:t>3750</w:t>
      </w:r>
    </w:p>
    <w:p w:rsidR="00B265E5" w:rsidRPr="00D95531" w:rsidRDefault="00B265E5" w:rsidP="0072087B">
      <w:pPr>
        <w:adjustRightInd w:val="0"/>
        <w:snapToGrid w:val="0"/>
        <w:spacing w:line="360" w:lineRule="auto"/>
        <w:rPr>
          <w:rFonts w:ascii="Book Antiqua" w:eastAsia="微软雅黑" w:hAnsi="Book Antiqua"/>
          <w:sz w:val="24"/>
          <w:szCs w:val="24"/>
          <w:shd w:val="clear" w:color="auto" w:fill="FFFFFF"/>
        </w:rPr>
      </w:pPr>
    </w:p>
    <w:p w:rsidR="00746C91" w:rsidRPr="00D95531" w:rsidRDefault="00746C91" w:rsidP="0072087B">
      <w:pPr>
        <w:adjustRightInd w:val="0"/>
        <w:snapToGrid w:val="0"/>
        <w:spacing w:line="360" w:lineRule="auto"/>
        <w:rPr>
          <w:rFonts w:ascii="Book Antiqua" w:hAnsi="Book Antiqua"/>
          <w:sz w:val="24"/>
          <w:szCs w:val="24"/>
        </w:rPr>
      </w:pPr>
      <w:r w:rsidRPr="00D95531">
        <w:rPr>
          <w:rFonts w:ascii="Book Antiqua" w:hAnsi="Book Antiqua"/>
          <w:b/>
          <w:sz w:val="24"/>
          <w:szCs w:val="24"/>
        </w:rPr>
        <w:t xml:space="preserve">Core </w:t>
      </w:r>
      <w:r w:rsidR="00BF45D6" w:rsidRPr="00D95531">
        <w:rPr>
          <w:rFonts w:ascii="Book Antiqua" w:hAnsi="Book Antiqua"/>
          <w:b/>
          <w:sz w:val="24"/>
          <w:szCs w:val="24"/>
        </w:rPr>
        <w:t>t</w:t>
      </w:r>
      <w:r w:rsidRPr="00D95531">
        <w:rPr>
          <w:rFonts w:ascii="Book Antiqua" w:hAnsi="Book Antiqua"/>
          <w:b/>
          <w:sz w:val="24"/>
          <w:szCs w:val="24"/>
        </w:rPr>
        <w:t>ip</w:t>
      </w:r>
      <w:r w:rsidR="00BF45D6" w:rsidRPr="00D95531">
        <w:rPr>
          <w:rFonts w:ascii="Book Antiqua" w:hAnsi="Book Antiqua"/>
          <w:b/>
          <w:sz w:val="24"/>
          <w:szCs w:val="24"/>
        </w:rPr>
        <w:t xml:space="preserve">: </w:t>
      </w:r>
      <w:r w:rsidRPr="00D95531">
        <w:rPr>
          <w:rFonts w:ascii="Book Antiqua" w:hAnsi="Book Antiqua"/>
          <w:sz w:val="24"/>
          <w:szCs w:val="24"/>
        </w:rPr>
        <w:t xml:space="preserve">The prevalence and mortality of Crohn’s disease (CD) have been increasing globally, including in areas of Asia that previously had </w:t>
      </w:r>
      <w:r w:rsidR="004C3FE3">
        <w:rPr>
          <w:rFonts w:ascii="Book Antiqua" w:hAnsi="Book Antiqua"/>
          <w:sz w:val="24"/>
          <w:szCs w:val="24"/>
        </w:rPr>
        <w:t xml:space="preserve">a </w:t>
      </w:r>
      <w:r w:rsidRPr="00D95531">
        <w:rPr>
          <w:rFonts w:ascii="Book Antiqua" w:hAnsi="Book Antiqua"/>
          <w:sz w:val="24"/>
          <w:szCs w:val="24"/>
        </w:rPr>
        <w:t>low</w:t>
      </w:r>
      <w:r w:rsidR="004C3FE3">
        <w:rPr>
          <w:rFonts w:ascii="Book Antiqua" w:hAnsi="Book Antiqua"/>
          <w:sz w:val="24"/>
          <w:szCs w:val="24"/>
        </w:rPr>
        <w:t xml:space="preserve"> </w:t>
      </w:r>
      <w:r w:rsidRPr="00D95531">
        <w:rPr>
          <w:rFonts w:ascii="Book Antiqua" w:hAnsi="Book Antiqua"/>
          <w:sz w:val="24"/>
          <w:szCs w:val="24"/>
        </w:rPr>
        <w:t>incidence. We aimed to investigate the effect and explore potential mechanisms of adipose-derived mesenchymal stem cells (ADSCs) in a 2,4,</w:t>
      </w:r>
      <w:r w:rsidR="003B3093" w:rsidRPr="00D95531">
        <w:rPr>
          <w:rFonts w:ascii="Book Antiqua" w:hAnsi="Book Antiqua"/>
          <w:sz w:val="24"/>
          <w:szCs w:val="24"/>
        </w:rPr>
        <w:t>6-trinitrobenzene sulfonic acid</w:t>
      </w:r>
      <w:r w:rsidRPr="00D95531">
        <w:rPr>
          <w:rFonts w:ascii="Book Antiqua" w:hAnsi="Book Antiqua"/>
          <w:sz w:val="24"/>
          <w:szCs w:val="24"/>
        </w:rPr>
        <w:t>-induced rat model of CD. Our study for the first time provided evidence that</w:t>
      </w:r>
      <w:r w:rsidR="004C3FE3">
        <w:rPr>
          <w:rFonts w:ascii="Book Antiqua" w:hAnsi="Book Antiqua"/>
          <w:sz w:val="24"/>
          <w:szCs w:val="24"/>
        </w:rPr>
        <w:t xml:space="preserve"> </w:t>
      </w:r>
      <w:r w:rsidRPr="00D95531">
        <w:rPr>
          <w:rFonts w:ascii="Book Antiqua" w:hAnsi="Book Antiqua"/>
          <w:sz w:val="24"/>
          <w:szCs w:val="24"/>
        </w:rPr>
        <w:t xml:space="preserve">successfully isolated ADSCs show therapeutic effects in CD </w:t>
      </w:r>
      <w:r w:rsidR="004C3FE3">
        <w:rPr>
          <w:rFonts w:ascii="Book Antiqua" w:hAnsi="Book Antiqua"/>
          <w:sz w:val="24"/>
          <w:szCs w:val="24"/>
        </w:rPr>
        <w:t>by</w:t>
      </w:r>
      <w:r w:rsidR="004C3FE3" w:rsidRPr="00D95531">
        <w:rPr>
          <w:rFonts w:ascii="Book Antiqua" w:hAnsi="Book Antiqua"/>
          <w:sz w:val="24"/>
          <w:szCs w:val="24"/>
        </w:rPr>
        <w:t xml:space="preserve"> </w:t>
      </w:r>
      <w:r w:rsidRPr="00D95531">
        <w:rPr>
          <w:rFonts w:ascii="Book Antiqua" w:hAnsi="Book Antiqua"/>
          <w:sz w:val="24"/>
          <w:szCs w:val="24"/>
        </w:rPr>
        <w:t xml:space="preserve">regulating </w:t>
      </w:r>
      <w:r w:rsidR="003B3093" w:rsidRPr="00D95531">
        <w:rPr>
          <w:rFonts w:ascii="Book Antiqua" w:hAnsi="Book Antiqua"/>
          <w:sz w:val="24"/>
          <w:szCs w:val="24"/>
        </w:rPr>
        <w:t>intestinal epithelial cell</w:t>
      </w:r>
      <w:r w:rsidRPr="00D95531">
        <w:rPr>
          <w:rFonts w:ascii="Book Antiqua" w:hAnsi="Book Antiqua"/>
          <w:sz w:val="24"/>
          <w:szCs w:val="24"/>
        </w:rPr>
        <w:t xml:space="preserve"> proliferation, the Wnt signaling pathway</w:t>
      </w:r>
      <w:r w:rsidR="004C3FE3">
        <w:rPr>
          <w:rFonts w:ascii="Book Antiqua" w:hAnsi="Book Antiqua"/>
          <w:sz w:val="24"/>
          <w:szCs w:val="24"/>
        </w:rPr>
        <w:t>,</w:t>
      </w:r>
      <w:r w:rsidRPr="00D95531">
        <w:rPr>
          <w:rFonts w:ascii="Book Antiqua" w:hAnsi="Book Antiqua"/>
          <w:sz w:val="24"/>
          <w:szCs w:val="24"/>
        </w:rPr>
        <w:t xml:space="preserve"> and T cell immunity.</w:t>
      </w:r>
    </w:p>
    <w:p w:rsidR="00746C91" w:rsidRPr="00D95531" w:rsidRDefault="00746C91" w:rsidP="0072087B">
      <w:pPr>
        <w:adjustRightInd w:val="0"/>
        <w:snapToGrid w:val="0"/>
        <w:spacing w:line="360" w:lineRule="auto"/>
        <w:rPr>
          <w:rFonts w:ascii="Book Antiqua" w:eastAsia="微软雅黑" w:hAnsi="Book Antiqua"/>
          <w:sz w:val="24"/>
          <w:szCs w:val="24"/>
          <w:shd w:val="clear" w:color="auto" w:fill="FFFFFF"/>
        </w:rPr>
      </w:pPr>
    </w:p>
    <w:p w:rsidR="0079115D" w:rsidRPr="00D95531" w:rsidRDefault="00515772" w:rsidP="0072087B">
      <w:pPr>
        <w:adjustRightInd w:val="0"/>
        <w:snapToGrid w:val="0"/>
        <w:spacing w:line="360" w:lineRule="auto"/>
        <w:rPr>
          <w:rFonts w:ascii="Book Antiqua" w:hAnsi="Book Antiqua"/>
          <w:b/>
          <w:sz w:val="24"/>
          <w:szCs w:val="24"/>
          <w:u w:val="single"/>
        </w:rPr>
      </w:pPr>
      <w:r w:rsidRPr="00D95531">
        <w:rPr>
          <w:rFonts w:ascii="Book Antiqua" w:eastAsia="微软雅黑" w:hAnsi="Book Antiqua"/>
          <w:sz w:val="24"/>
          <w:szCs w:val="24"/>
          <w:shd w:val="clear" w:color="auto" w:fill="FFFFFF"/>
        </w:rPr>
        <w:br w:type="page"/>
      </w:r>
      <w:r w:rsidR="0079115D" w:rsidRPr="00D95531">
        <w:rPr>
          <w:rFonts w:ascii="Book Antiqua" w:hAnsi="Book Antiqua"/>
          <w:b/>
          <w:sz w:val="24"/>
          <w:szCs w:val="24"/>
          <w:u w:val="single"/>
        </w:rPr>
        <w:lastRenderedPageBreak/>
        <w:t>INTRODUCTION</w:t>
      </w:r>
    </w:p>
    <w:p w:rsidR="00A02218" w:rsidRPr="00D95531" w:rsidRDefault="003428F9"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Crohn’s disease (CD), </w:t>
      </w:r>
      <w:r w:rsidR="00E716BE">
        <w:rPr>
          <w:rFonts w:ascii="Book Antiqua" w:hAnsi="Book Antiqua"/>
          <w:sz w:val="24"/>
          <w:szCs w:val="24"/>
        </w:rPr>
        <w:t>a</w:t>
      </w:r>
      <w:r w:rsidR="00E716BE" w:rsidRPr="00D95531">
        <w:rPr>
          <w:rFonts w:ascii="Book Antiqua" w:hAnsi="Book Antiqua"/>
          <w:sz w:val="24"/>
          <w:szCs w:val="24"/>
        </w:rPr>
        <w:t xml:space="preserve"> </w:t>
      </w:r>
      <w:r w:rsidRPr="00D95531">
        <w:rPr>
          <w:rFonts w:ascii="Book Antiqua" w:hAnsi="Book Antiqua"/>
          <w:sz w:val="24"/>
          <w:szCs w:val="24"/>
        </w:rPr>
        <w:t xml:space="preserve">major subtype of inflammatory bowel disease (IBD), is a chronic inflammatory disorder of the </w:t>
      </w:r>
      <w:bookmarkStart w:id="18" w:name="OLE_LINK5"/>
      <w:r w:rsidRPr="00D95531">
        <w:rPr>
          <w:rFonts w:ascii="Book Antiqua" w:hAnsi="Book Antiqua"/>
          <w:sz w:val="24"/>
          <w:szCs w:val="24"/>
        </w:rPr>
        <w:t>gastrointestinal</w:t>
      </w:r>
      <w:bookmarkEnd w:id="18"/>
      <w:r w:rsidR="005153BF" w:rsidRPr="00D95531">
        <w:rPr>
          <w:rFonts w:ascii="Book Antiqua" w:hAnsi="Book Antiqua"/>
          <w:sz w:val="24"/>
          <w:szCs w:val="24"/>
        </w:rPr>
        <w:t xml:space="preserve"> </w:t>
      </w:r>
      <w:r w:rsidRPr="00D95531">
        <w:rPr>
          <w:rFonts w:ascii="Book Antiqua" w:hAnsi="Book Antiqua"/>
          <w:sz w:val="24"/>
          <w:szCs w:val="24"/>
        </w:rPr>
        <w:t>tract</w:t>
      </w:r>
      <w:r w:rsidR="004D5C12" w:rsidRPr="00D95531">
        <w:rPr>
          <w:rFonts w:ascii="Book Antiqua" w:hAnsi="Book Antiqua"/>
          <w:sz w:val="24"/>
          <w:szCs w:val="24"/>
        </w:rPr>
        <w:t>. Patients with CD ex</w:t>
      </w:r>
      <w:r w:rsidR="002361CF" w:rsidRPr="00D95531">
        <w:rPr>
          <w:rFonts w:ascii="Book Antiqua" w:hAnsi="Book Antiqua"/>
          <w:sz w:val="24"/>
          <w:szCs w:val="24"/>
        </w:rPr>
        <w:t>hibit</w:t>
      </w:r>
      <w:r w:rsidR="004D5C12" w:rsidRPr="00D95531">
        <w:rPr>
          <w:rFonts w:ascii="Book Antiqua" w:hAnsi="Book Antiqua"/>
          <w:sz w:val="24"/>
          <w:szCs w:val="24"/>
        </w:rPr>
        <w:t xml:space="preserve"> diverse symptoms and lesions ranging from abdominal pain, diarrhea, hematochezia</w:t>
      </w:r>
      <w:r w:rsidR="00A73B02" w:rsidRPr="00D95531">
        <w:rPr>
          <w:rFonts w:ascii="Book Antiqua" w:hAnsi="Book Antiqua"/>
          <w:sz w:val="24"/>
          <w:szCs w:val="24"/>
        </w:rPr>
        <w:t>,</w:t>
      </w:r>
      <w:r w:rsidR="004D5C12" w:rsidRPr="00D95531">
        <w:rPr>
          <w:rFonts w:ascii="Book Antiqua" w:hAnsi="Book Antiqua"/>
          <w:sz w:val="24"/>
          <w:szCs w:val="24"/>
        </w:rPr>
        <w:t xml:space="preserve"> ulceration</w:t>
      </w:r>
      <w:r w:rsidR="00E716BE">
        <w:rPr>
          <w:rFonts w:ascii="Book Antiqua" w:hAnsi="Book Antiqua"/>
          <w:sz w:val="24"/>
          <w:szCs w:val="24"/>
        </w:rPr>
        <w:t>,</w:t>
      </w:r>
      <w:r w:rsidR="004D5C12" w:rsidRPr="00D95531">
        <w:rPr>
          <w:rFonts w:ascii="Book Antiqua" w:hAnsi="Book Antiqua"/>
          <w:sz w:val="24"/>
          <w:szCs w:val="24"/>
        </w:rPr>
        <w:t xml:space="preserve"> and perforation of the </w:t>
      </w:r>
      <w:r w:rsidR="001C5675" w:rsidRPr="00D95531">
        <w:rPr>
          <w:rFonts w:ascii="Book Antiqua" w:hAnsi="Book Antiqua"/>
          <w:sz w:val="24"/>
          <w:szCs w:val="24"/>
        </w:rPr>
        <w:t>gastrointestinal</w:t>
      </w:r>
      <w:r w:rsidR="004D5C12" w:rsidRPr="00D95531">
        <w:rPr>
          <w:rFonts w:ascii="Book Antiqua" w:hAnsi="Book Antiqua"/>
          <w:sz w:val="24"/>
          <w:szCs w:val="24"/>
        </w:rPr>
        <w:t xml:space="preserve"> trac</w:t>
      </w:r>
      <w:r w:rsidR="001C0CEB" w:rsidRPr="00D95531">
        <w:rPr>
          <w:rFonts w:ascii="Book Antiqua" w:hAnsi="Book Antiqua"/>
          <w:sz w:val="24"/>
          <w:szCs w:val="24"/>
        </w:rPr>
        <w:t>t</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&lt;EndNote&gt;&lt;Cite&gt;&lt;Author&gt;Abraham&lt;/Author&gt;&lt;Year&gt;2009&lt;/Year&gt;&lt;RecNum&gt;122&lt;/RecNum&gt;&lt;DisplayText&gt;&lt;style face="superscript"&gt;[1]&lt;/style&gt;&lt;/DisplayText&gt;&lt;record&gt;&lt;rec-number&gt;122&lt;/rec-number&gt;&lt;foreign-keys&gt;&lt;key app="EN" db-id="wevxpfr5warffnetex2x2zxf5wrzex9zw9v9"&gt;122&lt;/key&gt;&lt;/foreign-keys&gt;&lt;ref-type name="Journal Article"&gt;17&lt;/ref-type&gt;&lt;contributors&gt;&lt;authors&gt;&lt;author&gt;Abraham, C.&lt;/author&gt;&lt;author&gt;Cho, J. H.&lt;/author&gt;&lt;/authors&gt;&lt;/contributors&gt;&lt;auth-address&gt;Department of Internal Medicine, Section of Digestive Diseases, Yale University School of Medicine, New Haven, CT 06520, USA.&lt;/auth-address&gt;&lt;titles&gt;&lt;title&gt;Inflammatory bowel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medicine&lt;/abbr-1&gt;&lt;/alt-periodical&gt;&lt;pages&gt;2066-78&lt;/pages&gt;&lt;volume&gt;361&lt;/volume&gt;&lt;number&gt;21&lt;/number&gt;&lt;edition&gt;2009/11/20&lt;/edition&gt;&lt;keywords&gt;&lt;keyword&gt;Animals&lt;/keyword&gt;&lt;keyword&gt;Colitis, Ulcerative/genetics&lt;/keyword&gt;&lt;keyword&gt;Crohn Disease/genetics&lt;/keyword&gt;&lt;keyword&gt;Humans&lt;/keyword&gt;&lt;keyword&gt;*Immunity, Innate&lt;/keyword&gt;&lt;keyword&gt;Inflammatory Bowel Diseases/*immunology/microbiology/therapy&lt;/keyword&gt;&lt;keyword&gt;Interleukin-23/immunology&lt;/keyword&gt;&lt;keyword&gt;Intestinal Mucosa/microbiology&lt;/keyword&gt;&lt;keyword&gt;Metagenome&lt;/keyword&gt;&lt;keyword&gt;T-Lymphocytes/immunology&lt;/keyword&gt;&lt;/keywords&gt;&lt;dates&gt;&lt;year&gt;2009&lt;/year&gt;&lt;pub-dates&gt;&lt;date&gt;Nov 19&lt;/date&gt;&lt;/pub-dates&gt;&lt;/dates&gt;&lt;isbn&gt;0028-4793&lt;/isbn&gt;&lt;accession-num&gt;19923578&lt;/accession-num&gt;&lt;urls&gt;&lt;/urls&gt;&lt;custom2&gt;Pmc3491806&lt;/custom2&gt;&lt;custom6&gt;Nihms233339&lt;/custom6&gt;&lt;electronic-resource-num&gt;10.1056/NEJMra0804647&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 w:tooltip="Abraham, 2009 #122" w:history="1">
        <w:r w:rsidR="006C6B4F" w:rsidRPr="00D95531">
          <w:rPr>
            <w:rFonts w:ascii="Book Antiqua" w:hAnsi="Book Antiqua"/>
            <w:noProof/>
            <w:sz w:val="24"/>
            <w:szCs w:val="24"/>
            <w:vertAlign w:val="superscript"/>
          </w:rPr>
          <w:t>1</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4D5C12" w:rsidRPr="00D95531">
        <w:rPr>
          <w:rFonts w:ascii="Book Antiqua" w:hAnsi="Book Antiqua"/>
          <w:sz w:val="24"/>
          <w:szCs w:val="24"/>
        </w:rPr>
        <w:t>.</w:t>
      </w:r>
      <w:r w:rsidR="001C72EC" w:rsidRPr="00D95531">
        <w:rPr>
          <w:rFonts w:ascii="Book Antiqua" w:hAnsi="Book Antiqua"/>
          <w:sz w:val="24"/>
          <w:szCs w:val="24"/>
        </w:rPr>
        <w:t xml:space="preserve"> T</w:t>
      </w:r>
      <w:r w:rsidR="004D5C12" w:rsidRPr="00D95531">
        <w:rPr>
          <w:rFonts w:ascii="Book Antiqua" w:hAnsi="Book Antiqua"/>
          <w:sz w:val="24"/>
          <w:szCs w:val="24"/>
        </w:rPr>
        <w:t xml:space="preserve">he prevalence and mortality of CD have been increasing globally, including in areas of Asia that previously had </w:t>
      </w:r>
      <w:r w:rsidR="00E716BE">
        <w:rPr>
          <w:rFonts w:ascii="Book Antiqua" w:hAnsi="Book Antiqua"/>
          <w:sz w:val="24"/>
          <w:szCs w:val="24"/>
        </w:rPr>
        <w:t xml:space="preserve">a </w:t>
      </w:r>
      <w:r w:rsidR="004D5C12" w:rsidRPr="00D95531">
        <w:rPr>
          <w:rFonts w:ascii="Book Antiqua" w:hAnsi="Book Antiqua"/>
          <w:sz w:val="24"/>
          <w:szCs w:val="24"/>
        </w:rPr>
        <w:t>low</w:t>
      </w:r>
      <w:r w:rsidR="00E716BE">
        <w:rPr>
          <w:rFonts w:ascii="Book Antiqua" w:hAnsi="Book Antiqua"/>
          <w:sz w:val="24"/>
          <w:szCs w:val="24"/>
        </w:rPr>
        <w:t xml:space="preserve"> </w:t>
      </w:r>
      <w:r w:rsidR="004D5C12" w:rsidRPr="00D95531">
        <w:rPr>
          <w:rFonts w:ascii="Book Antiqua" w:hAnsi="Book Antiqua"/>
          <w:sz w:val="24"/>
          <w:szCs w:val="24"/>
        </w:rPr>
        <w:t>incidence</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&lt;EndNote&gt;&lt;Cite&gt;&lt;Author&gt;Engel&lt;/Author&gt;&lt;Year&gt;2012&lt;/Year&gt;&lt;RecNum&gt;46&lt;/RecNum&gt;&lt;DisplayText&gt;&lt;style face="superscript"&gt;[2]&lt;/style&gt;&lt;/DisplayText&gt;&lt;record&gt;&lt;rec-number&gt;46&lt;/rec-number&gt;&lt;foreign-keys&gt;&lt;key app="EN" db-id="dt9r5rdv7dxfe2ew9we5dvr7apvzffdrr5ww"&gt;46&lt;/key&gt;&lt;/foreign-keys&gt;&lt;ref-type name="Journal Article"&gt;17&lt;/ref-type&gt;&lt;contributors&gt;&lt;authors&gt;&lt;author&gt;Engel, M. A.&lt;/author&gt;&lt;author&gt;Khalil, M.&lt;/author&gt;&lt;author&gt;Neurath, M. F.&lt;/author&gt;&lt;/authors&gt;&lt;/contributors&gt;&lt;auth-address&gt;First Department of Medicine, Friedrich-Alexander-Universitat Erlangen-Nurnberg, Erlangen, Germany.&lt;/auth-address&gt;&lt;titles&gt;&lt;title&gt;Highlights in inflammatory bowel disease--from bench to bedside&lt;/title&gt;&lt;secondary-title&gt;Clin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1229-35&lt;/pages&gt;&lt;volume&gt;50&lt;/volume&gt;&lt;number&gt;7&lt;/number&gt;&lt;edition&gt;2012/10/02&lt;/edition&gt;&lt;keywords&gt;&lt;keyword&gt;Animals&lt;/keyword&gt;&lt;keyword&gt;Cytokines/genetics&lt;/keyword&gt;&lt;keyword&gt;Genetic Therapy/methods&lt;/keyword&gt;&lt;keyword&gt;Humans&lt;/keyword&gt;&lt;keyword&gt;Inflammatory Bowel Diseases/immunology/pathology/*therapy&lt;/keyword&gt;&lt;keyword&gt;Mice&lt;/keyword&gt;&lt;keyword&gt;Translational Medical Research/methods&lt;/keyword&gt;&lt;/keywords&gt;&lt;dates&gt;&lt;year&gt;2012&lt;/year&gt;&lt;pub-dates&gt;&lt;date&gt;Jul&lt;/date&gt;&lt;/pub-dates&gt;&lt;/dates&gt;&lt;isbn&gt;1434-6621&lt;/isbn&gt;&lt;accession-num&gt;23024984&lt;/accession-num&gt;&lt;urls&gt;&lt;/urls&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2" w:tooltip="Engel, 2012 #46" w:history="1">
        <w:r w:rsidR="006C6B4F" w:rsidRPr="00D95531">
          <w:rPr>
            <w:rFonts w:ascii="Book Antiqua" w:hAnsi="Book Antiqua"/>
            <w:noProof/>
            <w:sz w:val="24"/>
            <w:szCs w:val="24"/>
            <w:vertAlign w:val="superscript"/>
          </w:rPr>
          <w:t>2</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9900F3" w:rsidRPr="00D95531">
        <w:rPr>
          <w:rFonts w:ascii="Book Antiqua" w:hAnsi="Book Antiqua"/>
          <w:sz w:val="24"/>
          <w:szCs w:val="24"/>
        </w:rPr>
        <w:t>. C</w:t>
      </w:r>
      <w:r w:rsidR="004D5C12" w:rsidRPr="00D95531">
        <w:rPr>
          <w:rFonts w:ascii="Book Antiqua" w:hAnsi="Book Antiqua"/>
          <w:sz w:val="24"/>
          <w:szCs w:val="24"/>
        </w:rPr>
        <w:t>onventional CD treatment</w:t>
      </w:r>
      <w:r w:rsidR="003236DD" w:rsidRPr="00D95531">
        <w:rPr>
          <w:rFonts w:ascii="Book Antiqua" w:hAnsi="Book Antiqua"/>
          <w:sz w:val="24"/>
          <w:szCs w:val="24"/>
        </w:rPr>
        <w:t>s</w:t>
      </w:r>
      <w:r w:rsidR="004D5C12" w:rsidRPr="00D95531">
        <w:rPr>
          <w:rFonts w:ascii="Book Antiqua" w:hAnsi="Book Antiqua"/>
          <w:sz w:val="24"/>
          <w:szCs w:val="24"/>
        </w:rPr>
        <w:t xml:space="preserve"> consist of aminosalicylates, corticosteroids, antitumor necrosis factor </w:t>
      </w:r>
      <w:r w:rsidR="003236DD" w:rsidRPr="00D95531">
        <w:rPr>
          <w:rFonts w:ascii="Book Antiqua" w:hAnsi="Book Antiqua"/>
          <w:sz w:val="24"/>
          <w:szCs w:val="24"/>
        </w:rPr>
        <w:t>agents</w:t>
      </w:r>
      <w:r w:rsidR="00E716BE">
        <w:rPr>
          <w:rFonts w:ascii="Book Antiqua" w:hAnsi="Book Antiqua"/>
          <w:sz w:val="24"/>
          <w:szCs w:val="24"/>
        </w:rPr>
        <w:t>,</w:t>
      </w:r>
      <w:r w:rsidR="001C72EC" w:rsidRPr="00D95531">
        <w:rPr>
          <w:rFonts w:ascii="Book Antiqua" w:hAnsi="Book Antiqua"/>
          <w:sz w:val="24"/>
          <w:szCs w:val="24"/>
        </w:rPr>
        <w:t xml:space="preserve"> </w:t>
      </w:r>
      <w:r w:rsidR="004D5C12" w:rsidRPr="00D95531">
        <w:rPr>
          <w:rFonts w:ascii="Book Antiqua" w:hAnsi="Book Antiqua"/>
          <w:sz w:val="24"/>
          <w:szCs w:val="24"/>
        </w:rPr>
        <w:t>and immunomodulators</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&lt;EndNote&gt;&lt;Cite&gt;&lt;Author&gt;Shi&lt;/Author&gt;&lt;Year&gt;2018&lt;/Year&gt;&lt;RecNum&gt;44&lt;/RecNum&gt;&lt;DisplayText&gt;&lt;style face="superscript"&gt;[3]&lt;/style&gt;&lt;/DisplayText&gt;&lt;record&gt;&lt;rec-number&gt;44&lt;/rec-number&gt;&lt;foreign-keys&gt;&lt;key app="EN" db-id="dt9r5rdv7dxfe2ew9we5dvr7apvzffdrr5ww"&gt;44&lt;/key&gt;&lt;/foreign-keys&gt;&lt;ref-type name="Journal Article"&gt;17&lt;/ref-type&gt;&lt;contributors&gt;&lt;authors&gt;&lt;author&gt;Shi, H. Y.&lt;/author&gt;&lt;author&gt;Ng, S. C.&lt;/author&gt;&lt;/authors&gt;&lt;/contributors&gt;&lt;auth-address&gt;Department of Gastroenterology, Beijing Friendship Hospital, Capital Medical University, National Clinical Research Center for Digestive Diseases, Beijing, China.&amp;#xD;Department of Medicine and Therapeutics, Institute of Digestive Disease, State Key Laboratory of Digestive Disease, LKS Institute of Health Sciences, The Chinese University of Hong Kong, Hong Kong, China.&amp;#xD;Department of Medicine and Therapeutics, Institute of Digestive Disease, State Key Laboratory of Digestive Disease, LKS Institute of Health Sciences, The Chinese University of Hong Kong, Hong Kong, China. siewchienng@cuhk.edu.hk.&lt;/auth-address&gt;&lt;titles&gt;&lt;title&gt;The state of the art on treatment of Crohn&amp;apos;s disease&lt;/title&gt;&lt;secondary-title&gt;J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989-998&lt;/pages&gt;&lt;volume&gt;53&lt;/volume&gt;&lt;number&gt;9&lt;/number&gt;&lt;edition&gt;2018/07/08&lt;/edition&gt;&lt;dates&gt;&lt;year&gt;2018&lt;/year&gt;&lt;pub-dates&gt;&lt;date&gt;Sep&lt;/date&gt;&lt;/pub-dates&gt;&lt;/dates&gt;&lt;isbn&gt;0944-1174&lt;/isbn&gt;&lt;accession-num&gt;29980848&lt;/accession-num&gt;&lt;urls&gt;&lt;/urls&gt;&lt;electronic-resource-num&gt;10.1007/s00535-018-1479-6&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3" w:tooltip="Shi, 2018 #44" w:history="1">
        <w:r w:rsidR="006C6B4F" w:rsidRPr="00D95531">
          <w:rPr>
            <w:rFonts w:ascii="Book Antiqua" w:hAnsi="Book Antiqua"/>
            <w:noProof/>
            <w:sz w:val="24"/>
            <w:szCs w:val="24"/>
            <w:vertAlign w:val="superscript"/>
          </w:rPr>
          <w:t>3</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E607B5" w:rsidRPr="00D95531">
        <w:rPr>
          <w:rFonts w:ascii="Book Antiqua" w:hAnsi="Book Antiqua"/>
          <w:sz w:val="24"/>
          <w:szCs w:val="24"/>
        </w:rPr>
        <w:t xml:space="preserve">. </w:t>
      </w:r>
      <w:r w:rsidR="009900F3" w:rsidRPr="00D95531">
        <w:rPr>
          <w:rFonts w:ascii="Book Antiqua" w:hAnsi="Book Antiqua"/>
          <w:sz w:val="24"/>
          <w:szCs w:val="24"/>
        </w:rPr>
        <w:t>Alt</w:t>
      </w:r>
      <w:r w:rsidR="004D5C12" w:rsidRPr="00D95531">
        <w:rPr>
          <w:rFonts w:ascii="Book Antiqua" w:hAnsi="Book Antiqua"/>
          <w:sz w:val="24"/>
          <w:szCs w:val="24"/>
        </w:rPr>
        <w:t>hough the majority of patients benefit from these treatments, the treatments are supportive rather than curative and have serious side effects.</w:t>
      </w:r>
    </w:p>
    <w:p w:rsidR="00000F77" w:rsidRPr="00D95531" w:rsidRDefault="00604269"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Mesenchymal stem cells (MSCs) are progenitor</w:t>
      </w:r>
      <w:r w:rsidR="009900F3" w:rsidRPr="00D95531">
        <w:rPr>
          <w:rFonts w:ascii="Book Antiqua" w:hAnsi="Book Antiqua"/>
          <w:sz w:val="24"/>
          <w:szCs w:val="24"/>
        </w:rPr>
        <w:t xml:space="preserve"> cells with self-renewal abilities</w:t>
      </w:r>
      <w:r w:rsidR="005153BF" w:rsidRPr="00D95531">
        <w:rPr>
          <w:rFonts w:ascii="Book Antiqua" w:hAnsi="Book Antiqua"/>
          <w:sz w:val="24"/>
          <w:szCs w:val="24"/>
        </w:rPr>
        <w:t xml:space="preserve">, </w:t>
      </w:r>
      <w:r w:rsidRPr="00D95531">
        <w:rPr>
          <w:rFonts w:ascii="Book Antiqua" w:hAnsi="Book Antiqua"/>
          <w:sz w:val="24"/>
          <w:szCs w:val="24"/>
        </w:rPr>
        <w:t>multiple</w:t>
      </w:r>
      <w:r w:rsidR="002361CF" w:rsidRPr="00D95531">
        <w:rPr>
          <w:rFonts w:ascii="Book Antiqua" w:hAnsi="Book Antiqua"/>
          <w:sz w:val="24"/>
          <w:szCs w:val="24"/>
        </w:rPr>
        <w:t>-lineage</w:t>
      </w:r>
      <w:r w:rsidR="009900F3" w:rsidRPr="00D95531">
        <w:rPr>
          <w:rFonts w:ascii="Book Antiqua" w:hAnsi="Book Antiqua"/>
          <w:sz w:val="24"/>
          <w:szCs w:val="24"/>
        </w:rPr>
        <w:t xml:space="preserve"> differentiation potential</w:t>
      </w:r>
      <w:r w:rsidR="006915B5" w:rsidRPr="00D95531">
        <w:rPr>
          <w:rFonts w:ascii="Book Antiqua" w:hAnsi="Book Antiqua"/>
          <w:sz w:val="24"/>
          <w:szCs w:val="24"/>
        </w:rPr>
        <w:t>, rapid growth</w:t>
      </w:r>
      <w:r w:rsidR="00E716BE">
        <w:rPr>
          <w:rFonts w:ascii="Book Antiqua" w:hAnsi="Book Antiqua"/>
          <w:sz w:val="24"/>
          <w:szCs w:val="24"/>
        </w:rPr>
        <w:t>,</w:t>
      </w:r>
      <w:r w:rsidR="009900F3" w:rsidRPr="00D95531">
        <w:rPr>
          <w:rFonts w:ascii="Book Antiqua" w:hAnsi="Book Antiqua"/>
          <w:sz w:val="24"/>
          <w:szCs w:val="24"/>
        </w:rPr>
        <w:t xml:space="preserve"> and immunomodulatory capabilities</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&lt;EndNote&gt;&lt;Cite&gt;&lt;Author&gt;Zaher&lt;/Author&gt;&lt;Year&gt;2014&lt;/Year&gt;&lt;RecNum&gt;50&lt;/RecNum&gt;&lt;DisplayText&gt;&lt;style face="superscript"&gt;[4]&lt;/style&gt;&lt;/DisplayText&gt;&lt;record&gt;&lt;rec-number&gt;50&lt;/rec-number&gt;&lt;foreign-keys&gt;&lt;key app="EN" db-id="dt9r5rdv7dxfe2ew9we5dvr7apvzffdrr5ww"&gt;50&lt;/key&gt;&lt;/foreign-keys&gt;&lt;ref-type name="Journal Article"&gt;17&lt;/ref-type&gt;&lt;contributors&gt;&lt;authors&gt;&lt;author&gt;Zaher, W.&lt;/author&gt;&lt;author&gt;Harkness, L.&lt;/author&gt;&lt;author&gt;Jafari, A.&lt;/author&gt;&lt;author&gt;Kassem, M.&lt;/author&gt;&lt;/authors&gt;&lt;/contributors&gt;&lt;auth-address&gt;Endocrine Research (KMEB), Department of Endocrinology, Odense University Hospital, University of Southern Denmark, 5000, Odense C, Denmark.&lt;/auth-address&gt;&lt;titles&gt;&lt;title&gt;An update of human mesenchymal stem cell biology and their clinical uses&lt;/title&gt;&lt;secondary-title&gt;Arch Toxicol&lt;/secondary-title&gt;&lt;alt-title&gt;Archives of toxicology&lt;/alt-title&gt;&lt;/titles&gt;&lt;periodical&gt;&lt;full-title&gt;Arch Toxicol&lt;/full-title&gt;&lt;abbr-1&gt;Archives of toxicology&lt;/abbr-1&gt;&lt;/periodical&gt;&lt;alt-periodical&gt;&lt;full-title&gt;Arch Toxicol&lt;/full-title&gt;&lt;abbr-1&gt;Archives of toxicology&lt;/abbr-1&gt;&lt;/alt-periodical&gt;&lt;pages&gt;1069-82&lt;/pages&gt;&lt;volume&gt;88&lt;/volume&gt;&lt;number&gt;5&lt;/number&gt;&lt;edition&gt;2014/04/03&lt;/edition&gt;&lt;keywords&gt;&lt;keyword&gt;Adipocytes/cytology&lt;/keyword&gt;&lt;keyword&gt;Cell Differentiation&lt;/keyword&gt;&lt;keyword&gt;Chondrocytes/cytology&lt;/keyword&gt;&lt;keyword&gt;Graft vs Host Disease&lt;/keyword&gt;&lt;keyword&gt;Humans&lt;/keyword&gt;&lt;keyword&gt;Mesenchymal Stromal Cells/*cytology/*physiology&lt;/keyword&gt;&lt;keyword&gt;Osteoblasts/cytology&lt;/keyword&gt;&lt;keyword&gt;Pluripotent Stem Cells/cytology&lt;/keyword&gt;&lt;keyword&gt;Regeneration&lt;/keyword&gt;&lt;keyword&gt;Stem Cell Transplantation&lt;/keyword&gt;&lt;/keywords&gt;&lt;dates&gt;&lt;year&gt;2014&lt;/year&gt;&lt;pub-dates&gt;&lt;date&gt;May&lt;/date&gt;&lt;/pub-dates&gt;&lt;/dates&gt;&lt;isbn&gt;0340-5761&lt;/isbn&gt;&lt;accession-num&gt;24691703&lt;/accession-num&gt;&lt;urls&gt;&lt;/urls&gt;&lt;electronic-resource-num&gt;10.1007/s00204-014-1232-8&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4" w:tooltip="Zaher, 2014 #50" w:history="1">
        <w:r w:rsidR="006C6B4F" w:rsidRPr="00D95531">
          <w:rPr>
            <w:rFonts w:ascii="Book Antiqua" w:hAnsi="Book Antiqua"/>
            <w:noProof/>
            <w:sz w:val="24"/>
            <w:szCs w:val="24"/>
            <w:vertAlign w:val="superscript"/>
          </w:rPr>
          <w:t>4</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6915B5" w:rsidRPr="00D95531">
        <w:rPr>
          <w:rFonts w:ascii="Book Antiqua" w:hAnsi="Book Antiqua"/>
          <w:sz w:val="24"/>
          <w:szCs w:val="24"/>
        </w:rPr>
        <w:t xml:space="preserve">. MSCs can be isolated from many tissues, including bone marrow (BM-MSC) and adipose tissue (ADSC). </w:t>
      </w:r>
      <w:r w:rsidR="00A02218" w:rsidRPr="00D95531">
        <w:rPr>
          <w:rFonts w:ascii="Book Antiqua" w:hAnsi="Book Antiqua"/>
          <w:sz w:val="24"/>
          <w:szCs w:val="24"/>
        </w:rPr>
        <w:t>MSCs</w:t>
      </w:r>
      <w:r w:rsidR="00C307E6" w:rsidRPr="00D95531">
        <w:rPr>
          <w:rFonts w:ascii="Book Antiqua" w:hAnsi="Book Antiqua"/>
          <w:sz w:val="24"/>
          <w:szCs w:val="24"/>
        </w:rPr>
        <w:t xml:space="preserve"> </w:t>
      </w:r>
      <w:r w:rsidR="00A02218" w:rsidRPr="00D95531">
        <w:rPr>
          <w:rFonts w:ascii="Book Antiqua" w:hAnsi="Book Antiqua"/>
          <w:sz w:val="24"/>
          <w:szCs w:val="24"/>
        </w:rPr>
        <w:t>have</w:t>
      </w:r>
      <w:r w:rsidR="00C307E6" w:rsidRPr="00D95531">
        <w:rPr>
          <w:rFonts w:ascii="Book Antiqua" w:hAnsi="Book Antiqua"/>
          <w:sz w:val="24"/>
          <w:szCs w:val="24"/>
        </w:rPr>
        <w:t xml:space="preserve"> been gradually applied to treat various diseases, mainly by</w:t>
      </w:r>
      <w:r w:rsidR="00D41A74" w:rsidRPr="00D95531">
        <w:rPr>
          <w:rFonts w:ascii="Book Antiqua" w:hAnsi="Book Antiqua"/>
          <w:sz w:val="24"/>
          <w:szCs w:val="24"/>
        </w:rPr>
        <w:t xml:space="preserve"> </w:t>
      </w:r>
      <w:r w:rsidR="005153BF" w:rsidRPr="00D95531">
        <w:rPr>
          <w:rFonts w:ascii="Book Antiqua" w:hAnsi="Book Antiqua"/>
          <w:sz w:val="24"/>
          <w:szCs w:val="24"/>
        </w:rPr>
        <w:t>transplant</w:t>
      </w:r>
      <w:r w:rsidR="006F1061" w:rsidRPr="00D95531">
        <w:rPr>
          <w:rFonts w:ascii="Book Antiqua" w:hAnsi="Book Antiqua"/>
          <w:sz w:val="24"/>
          <w:szCs w:val="24"/>
        </w:rPr>
        <w:t>ation</w:t>
      </w:r>
      <w:r w:rsidR="005153BF" w:rsidRPr="00D95531">
        <w:rPr>
          <w:rFonts w:ascii="Book Antiqua" w:hAnsi="Book Antiqua"/>
          <w:sz w:val="24"/>
          <w:szCs w:val="24"/>
        </w:rPr>
        <w:t xml:space="preserve"> </w:t>
      </w:r>
      <w:r w:rsidR="00C307E6" w:rsidRPr="00D95531">
        <w:rPr>
          <w:rFonts w:ascii="Book Antiqua" w:hAnsi="Book Antiqua"/>
          <w:sz w:val="24"/>
          <w:szCs w:val="24"/>
        </w:rPr>
        <w:t>to repair pathological cells and reconstruct normal cells</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&lt;EndNote&gt;&lt;Cite&gt;&lt;Author&gt;Casteilla&lt;/Author&gt;&lt;Year&gt;2011&lt;/Year&gt;&lt;RecNum&gt;396&lt;/RecNum&gt;&lt;DisplayText&gt;&lt;style face="superscript"&gt;[5]&lt;/style&gt;&lt;/DisplayText&gt;&lt;record&gt;&lt;rec-number&gt;396&lt;/rec-number&gt;&lt;foreign-keys&gt;&lt;key app="EN" db-id="a9e2rv902dspewespa0xpventfxtee0wze5z" timestamp="1535788497"&gt;396&lt;/key&gt;&lt;/foreign-keys&gt;&lt;ref-type name="Journal Article"&gt;17&lt;/ref-type&gt;&lt;contributors&gt;&lt;authors&gt;&lt;author&gt;Casteilla, Louis&lt;/author&gt;&lt;author&gt;Planat-Benard, Valérie&lt;/author&gt;&lt;author&gt;Laharrague, Patrick&lt;/author&gt;&lt;author&gt;Cousin, Béatrice&lt;/author&gt;&lt;/authors&gt;&lt;/contributors&gt;&lt;titles&gt;&lt;title&gt;Adipose-derived stromal cells: Their identity and uses in clinical trials, an update&lt;/title&gt;&lt;secondary-title&gt;World Journal of Stem Cells&lt;/secondary-title&gt;&lt;/titles&gt;&lt;periodical&gt;&lt;full-title&gt;World Journal of Stem Cells&lt;/full-title&gt;&lt;/periodical&gt;&lt;pages&gt;25-33&lt;/pages&gt;&lt;volume&gt;3&lt;/volume&gt;&lt;number&gt;4&lt;/number&gt;&lt;dates&gt;&lt;year&gt;2011&lt;/year&gt;&lt;pub-dates&gt;&lt;date&gt;04/26&amp;#xD;03/31/received&amp;#xD;12/14/revised&amp;#xD;12/21/accepted&lt;/date&gt;&lt;/pub-dates&gt;&lt;/dates&gt;&lt;publisher&gt;Baishideng Publishing Group Co., Limited&lt;/publisher&gt;&lt;isbn&gt;1948-0210&lt;/isbn&gt;&lt;accession-num&gt;PMC3097937&lt;/accession-num&gt;&lt;urls&gt;&lt;related-urls&gt;&lt;url&gt;http://www.ncbi.nlm.nih.gov/pmc/articles/PMC3097937/&lt;/url&gt;&lt;/related-urls&gt;&lt;/urls&gt;&lt;electronic-resource-num&gt;10.4252/wjsc.v3.i4.25&lt;/electronic-resource-num&gt;&lt;remote-database-name&gt;PMC&lt;/remote-database-nam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5" w:tooltip="Casteilla, 2011 #396" w:history="1">
        <w:r w:rsidR="006C6B4F" w:rsidRPr="00D95531">
          <w:rPr>
            <w:rFonts w:ascii="Book Antiqua" w:hAnsi="Book Antiqua"/>
            <w:noProof/>
            <w:sz w:val="24"/>
            <w:szCs w:val="24"/>
            <w:vertAlign w:val="superscript"/>
          </w:rPr>
          <w:t>5</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C307E6" w:rsidRPr="00D95531">
        <w:rPr>
          <w:rFonts w:ascii="Book Antiqua" w:hAnsi="Book Antiqua"/>
          <w:sz w:val="24"/>
          <w:szCs w:val="24"/>
        </w:rPr>
        <w:t xml:space="preserve">. </w:t>
      </w:r>
      <w:r w:rsidR="00A02218" w:rsidRPr="00D95531">
        <w:rPr>
          <w:rFonts w:ascii="Book Antiqua" w:hAnsi="Book Antiqua"/>
          <w:sz w:val="24"/>
          <w:szCs w:val="24"/>
        </w:rPr>
        <w:t>The</w:t>
      </w:r>
      <w:r w:rsidR="00C307E6" w:rsidRPr="00D95531">
        <w:rPr>
          <w:rFonts w:ascii="Book Antiqua" w:hAnsi="Book Antiqua"/>
          <w:sz w:val="24"/>
          <w:szCs w:val="24"/>
        </w:rPr>
        <w:t xml:space="preserve"> application of MSCs in treating IBD has become </w:t>
      </w:r>
      <w:r w:rsidR="006F1061" w:rsidRPr="00D95531">
        <w:rPr>
          <w:rFonts w:ascii="Book Antiqua" w:hAnsi="Book Antiqua"/>
          <w:sz w:val="24"/>
          <w:szCs w:val="24"/>
        </w:rPr>
        <w:t xml:space="preserve">a </w:t>
      </w:r>
      <w:r w:rsidR="00C307E6" w:rsidRPr="00D95531">
        <w:rPr>
          <w:rFonts w:ascii="Book Antiqua" w:hAnsi="Book Antiqua"/>
          <w:sz w:val="24"/>
          <w:szCs w:val="24"/>
        </w:rPr>
        <w:t xml:space="preserve">hot research </w:t>
      </w:r>
      <w:r w:rsidR="006F1061" w:rsidRPr="00D95531">
        <w:rPr>
          <w:rFonts w:ascii="Book Antiqua" w:hAnsi="Book Antiqua"/>
          <w:sz w:val="24"/>
          <w:szCs w:val="24"/>
        </w:rPr>
        <w:t>topic</w:t>
      </w:r>
      <w:r w:rsidR="00C307E6" w:rsidRPr="00D95531">
        <w:rPr>
          <w:rFonts w:ascii="Book Antiqua" w:hAnsi="Book Antiqua"/>
          <w:sz w:val="24"/>
          <w:szCs w:val="24"/>
        </w:rPr>
        <w:t>, but the underl</w:t>
      </w:r>
      <w:r w:rsidR="006F1061" w:rsidRPr="00D95531">
        <w:rPr>
          <w:rFonts w:ascii="Book Antiqua" w:hAnsi="Book Antiqua"/>
          <w:sz w:val="24"/>
          <w:szCs w:val="24"/>
        </w:rPr>
        <w:t>y</w:t>
      </w:r>
      <w:r w:rsidR="00C307E6" w:rsidRPr="00D95531">
        <w:rPr>
          <w:rFonts w:ascii="Book Antiqua" w:hAnsi="Book Antiqua"/>
          <w:sz w:val="24"/>
          <w:szCs w:val="24"/>
        </w:rPr>
        <w:t>ing mechanism</w:t>
      </w:r>
      <w:r w:rsidR="002361CF" w:rsidRPr="00D95531">
        <w:rPr>
          <w:rFonts w:ascii="Book Antiqua" w:hAnsi="Book Antiqua"/>
          <w:sz w:val="24"/>
          <w:szCs w:val="24"/>
        </w:rPr>
        <w:t>s</w:t>
      </w:r>
      <w:r w:rsidR="00C307E6" w:rsidRPr="00D95531">
        <w:rPr>
          <w:rFonts w:ascii="Book Antiqua" w:hAnsi="Book Antiqua"/>
          <w:sz w:val="24"/>
          <w:szCs w:val="24"/>
        </w:rPr>
        <w:t xml:space="preserve"> </w:t>
      </w:r>
      <w:r w:rsidR="002361CF" w:rsidRPr="00D95531">
        <w:rPr>
          <w:rFonts w:ascii="Book Antiqua" w:hAnsi="Book Antiqua"/>
          <w:sz w:val="24"/>
          <w:szCs w:val="24"/>
        </w:rPr>
        <w:t>are</w:t>
      </w:r>
      <w:r w:rsidR="00A02218" w:rsidRPr="00D95531">
        <w:rPr>
          <w:rFonts w:ascii="Book Antiqua" w:hAnsi="Book Antiqua"/>
          <w:sz w:val="24"/>
          <w:szCs w:val="24"/>
        </w:rPr>
        <w:t xml:space="preserve"> still vague</w:t>
      </w:r>
      <w:r w:rsidR="00344946" w:rsidRPr="00D95531">
        <w:rPr>
          <w:rFonts w:ascii="Book Antiqua" w:hAnsi="Book Antiqua"/>
          <w:sz w:val="24"/>
          <w:szCs w:val="24"/>
        </w:rPr>
        <w:fldChar w:fldCharType="begin">
          <w:fldData xml:space="preserve">PEVuZE5vdGU+PENpdGU+PEF1dGhvcj5EYXZlPC9BdXRob3I+PFllYXI+MjAxNTwvWWVhcj48UmVj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PEVuZE5vdGU+PENpdGU+PEF1dGhvcj5EYXZlPC9BdXRob3I+PFllYXI+MjAxNTwvWWVhcj48UmVj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6" w:tooltip="Dave, 2015 #254" w:history="1">
        <w:r w:rsidR="006C6B4F" w:rsidRPr="00D95531">
          <w:rPr>
            <w:rFonts w:ascii="Book Antiqua" w:hAnsi="Book Antiqua"/>
            <w:noProof/>
            <w:sz w:val="24"/>
            <w:szCs w:val="24"/>
            <w:vertAlign w:val="superscript"/>
          </w:rPr>
          <w:t>6</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C307E6" w:rsidRPr="00D95531">
        <w:rPr>
          <w:rFonts w:ascii="Book Antiqua" w:hAnsi="Book Antiqua"/>
          <w:sz w:val="24"/>
          <w:szCs w:val="24"/>
        </w:rPr>
        <w:t xml:space="preserve">. </w:t>
      </w:r>
      <w:r w:rsidR="006F1061" w:rsidRPr="00D95531">
        <w:rPr>
          <w:rFonts w:ascii="Book Antiqua" w:hAnsi="Book Antiqua"/>
          <w:sz w:val="24"/>
          <w:szCs w:val="24"/>
        </w:rPr>
        <w:t xml:space="preserve">The </w:t>
      </w:r>
      <w:r w:rsidR="00000F77" w:rsidRPr="00D95531">
        <w:rPr>
          <w:rFonts w:ascii="Book Antiqua" w:hAnsi="Book Antiqua"/>
          <w:sz w:val="24"/>
          <w:szCs w:val="24"/>
        </w:rPr>
        <w:t xml:space="preserve">Wnt signaling </w:t>
      </w:r>
      <w:r w:rsidR="00A02218" w:rsidRPr="00D95531">
        <w:rPr>
          <w:rFonts w:ascii="Book Antiqua" w:hAnsi="Book Antiqua"/>
          <w:sz w:val="24"/>
          <w:szCs w:val="24"/>
        </w:rPr>
        <w:t xml:space="preserve">(canonical and noncanonical) </w:t>
      </w:r>
      <w:r w:rsidR="00000F77" w:rsidRPr="00D95531">
        <w:rPr>
          <w:rFonts w:ascii="Book Antiqua" w:hAnsi="Book Antiqua"/>
          <w:sz w:val="24"/>
          <w:szCs w:val="24"/>
        </w:rPr>
        <w:t>pathway is a major pathway in stem cell proliferation and differentiation</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&lt;EndNote&gt;&lt;Cite&gt;&lt;Author&gt;Nusse&lt;/Author&gt;&lt;Year&gt;2017&lt;/Year&gt;&lt;RecNum&gt;392&lt;/RecNum&gt;&lt;DisplayText&gt;&lt;style face="superscript"&gt;[7]&lt;/style&gt;&lt;/DisplayText&gt;&lt;record&gt;&lt;rec-number&gt;392&lt;/rec-number&gt;&lt;foreign-keys&gt;&lt;key app="EN" db-id="a9e2rv902dspewespa0xpventfxtee0wze5z" timestamp="1535702471"&gt;392&lt;/key&gt;&lt;/foreign-keys&gt;&lt;ref-type name="Journal Article"&gt;17&lt;/ref-type&gt;&lt;contributors&gt;&lt;authors&gt;&lt;author&gt;Nusse, Roel&lt;/author&gt;&lt;author&gt;Clevers, Hans&lt;/author&gt;&lt;/authors&gt;&lt;/contributors&gt;&lt;titles&gt;&lt;title&gt;Wnt/β-Catenin Signaling, Disease, and Emerging Therapeutic Modalities&lt;/title&gt;&lt;secondary-title&gt;Cell&lt;/secondary-title&gt;&lt;/titles&gt;&lt;periodical&gt;&lt;full-title&gt;Cell&lt;/full-title&gt;&lt;/periodical&gt;&lt;pages&gt;985-999&lt;/pages&gt;&lt;volume&gt;169&lt;/volume&gt;&lt;number&gt;6&lt;/number&gt;&lt;keywords&gt;&lt;keyword&gt;Wnt&lt;/keyword&gt;&lt;keyword&gt;stem cells&lt;/keyword&gt;&lt;keyword&gt;cancer&lt;/keyword&gt;&lt;keyword&gt;therapy&lt;/keyword&gt;&lt;keyword&gt;development&lt;/keyword&gt;&lt;/keywords&gt;&lt;dates&gt;&lt;year&gt;2017&lt;/year&gt;&lt;pub-dates&gt;&lt;date&gt;2017/06/01/&lt;/date&gt;&lt;/pub-dates&gt;&lt;/dates&gt;&lt;isbn&gt;0092-8674&lt;/isbn&gt;&lt;urls&gt;&lt;related-urls&gt;&lt;url&gt;http://www.sciencedirect.com/science/article/pii/S0092867417305470&lt;/url&gt;&lt;/related-urls&gt;&lt;/urls&gt;&lt;electronic-resource-num&gt;https://doi.org/10.1016/j.cell.2017.05.016&lt;/electronic-resource-num&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7" w:tooltip="Nusse, 2017 #392" w:history="1">
        <w:r w:rsidR="006C6B4F" w:rsidRPr="00D95531">
          <w:rPr>
            <w:rFonts w:ascii="Book Antiqua" w:hAnsi="Book Antiqua"/>
            <w:noProof/>
            <w:sz w:val="24"/>
            <w:szCs w:val="24"/>
            <w:vertAlign w:val="superscript"/>
          </w:rPr>
          <w:t>7</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000F77" w:rsidRPr="00D95531">
        <w:rPr>
          <w:rFonts w:ascii="Book Antiqua" w:hAnsi="Book Antiqua"/>
          <w:sz w:val="24"/>
          <w:szCs w:val="24"/>
        </w:rPr>
        <w:t xml:space="preserve">. The canonical Wnt pathway is activated by </w:t>
      </w:r>
      <w:r w:rsidR="006F1061" w:rsidRPr="00D95531">
        <w:rPr>
          <w:rFonts w:ascii="Book Antiqua" w:hAnsi="Book Antiqua"/>
          <w:sz w:val="24"/>
          <w:szCs w:val="24"/>
        </w:rPr>
        <w:t xml:space="preserve">the </w:t>
      </w:r>
      <w:r w:rsidR="00000F77" w:rsidRPr="00D95531">
        <w:rPr>
          <w:rFonts w:ascii="Book Antiqua" w:hAnsi="Book Antiqua"/>
          <w:sz w:val="24"/>
          <w:szCs w:val="24"/>
        </w:rPr>
        <w:t xml:space="preserve">binding of Wnt3a to the </w:t>
      </w:r>
      <w:r w:rsidR="00E716BE">
        <w:rPr>
          <w:rFonts w:ascii="Book Antiqua" w:hAnsi="Book Antiqua"/>
          <w:sz w:val="24"/>
          <w:szCs w:val="24"/>
        </w:rPr>
        <w:t>f</w:t>
      </w:r>
      <w:r w:rsidR="00E716BE" w:rsidRPr="00D95531">
        <w:rPr>
          <w:rFonts w:ascii="Book Antiqua" w:hAnsi="Book Antiqua"/>
          <w:sz w:val="24"/>
          <w:szCs w:val="24"/>
        </w:rPr>
        <w:t xml:space="preserve">rizzled </w:t>
      </w:r>
      <w:r w:rsidR="00000F77" w:rsidRPr="00D95531">
        <w:rPr>
          <w:rFonts w:ascii="Book Antiqua" w:hAnsi="Book Antiqua"/>
          <w:sz w:val="24"/>
          <w:szCs w:val="24"/>
        </w:rPr>
        <w:t>receptor (Fz) and its coreceptor complex</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&lt;EndNote&gt;&lt;Cite&gt;&lt;Author&gt;Steinhart&lt;/Author&gt;&lt;Year&gt;2018&lt;/Year&gt;&lt;RecNum&gt;76&lt;/RecNum&gt;&lt;DisplayText&gt;&lt;style face="superscript"&gt;[8]&lt;/style&gt;&lt;/DisplayText&gt;&lt;record&gt;&lt;rec-number&gt;76&lt;/rec-number&gt;&lt;foreign-keys&gt;&lt;key app="EN" db-id="dt9r5rdv7dxfe2ew9we5dvr7apvzffdrr5ww"&gt;76&lt;/key&gt;&lt;/foreign-keys&gt;&lt;ref-type name="Journal Article"&gt;17&lt;/ref-type&gt;&lt;contributors&gt;&lt;authors&gt;&lt;author&gt;Steinhart, Z.&lt;/author&gt;&lt;author&gt;Angers, S.&lt;/author&gt;&lt;/authors&gt;&lt;/contributors&gt;&lt;auth-address&gt;University of Toronto, 144 College Street, Toronto, ON M5S 3M2, Canada.&lt;/auth-address&gt;&lt;titles&gt;&lt;title&gt;Wnt signaling in development and tissue homeostasis&lt;/title&gt;&lt;/titles&gt;&lt;volume&gt;145&lt;/volume&gt;&lt;number&gt;11&lt;/number&gt;&lt;dates&gt;&lt;year&gt;2018&lt;/year&gt;&lt;pub-dates&gt;&lt;date&gt;Jun 8&lt;/date&gt;&lt;/pub-dates&gt;&lt;/dates&gt;&lt;isbn&gt;0950-1991&lt;/isbn&gt;&lt;accession-num&gt;29884654&lt;/accession-num&gt;&lt;urls&gt;&lt;/urls&gt;&lt;electronic-resource-num&gt;10.1242/dev.146589&lt;/electronic-resource-num&gt;&lt;remote-database-provider&gt;Nlm&lt;/remote-database-provider&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8" w:tooltip="Steinhart, 2018 #76" w:history="1">
        <w:r w:rsidR="006C6B4F" w:rsidRPr="00D95531">
          <w:rPr>
            <w:rFonts w:ascii="Book Antiqua" w:hAnsi="Book Antiqua"/>
            <w:noProof/>
            <w:sz w:val="24"/>
            <w:szCs w:val="24"/>
            <w:vertAlign w:val="superscript"/>
          </w:rPr>
          <w:t>8</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000F77" w:rsidRPr="00D95531">
        <w:rPr>
          <w:rFonts w:ascii="Book Antiqua" w:hAnsi="Book Antiqua"/>
          <w:sz w:val="24"/>
          <w:szCs w:val="24"/>
        </w:rPr>
        <w:t>. This leads to stabilization of β</w:t>
      </w:r>
      <w:r w:rsidR="00392D2E" w:rsidRPr="00D95531">
        <w:rPr>
          <w:rFonts w:ascii="Book Antiqua" w:hAnsi="Book Antiqua"/>
          <w:sz w:val="24"/>
          <w:szCs w:val="24"/>
        </w:rPr>
        <w:t>-catenin</w:t>
      </w:r>
      <w:r w:rsidR="006F1061" w:rsidRPr="00D95531">
        <w:rPr>
          <w:rFonts w:ascii="Book Antiqua" w:hAnsi="Book Antiqua"/>
          <w:sz w:val="24"/>
          <w:szCs w:val="24"/>
        </w:rPr>
        <w:t>, which</w:t>
      </w:r>
      <w:r w:rsidR="00392D2E" w:rsidRPr="00D95531">
        <w:rPr>
          <w:rFonts w:ascii="Book Antiqua" w:hAnsi="Book Antiqua"/>
          <w:sz w:val="24"/>
          <w:szCs w:val="24"/>
        </w:rPr>
        <w:t xml:space="preserve"> translocates</w:t>
      </w:r>
      <w:r w:rsidR="00000F77" w:rsidRPr="00D95531">
        <w:rPr>
          <w:rFonts w:ascii="Book Antiqua" w:hAnsi="Book Antiqua"/>
          <w:sz w:val="24"/>
          <w:szCs w:val="24"/>
        </w:rPr>
        <w:t xml:space="preserve"> to the nucleus and interacts with T</w:t>
      </w:r>
      <w:r w:rsidR="006F1061" w:rsidRPr="00D95531">
        <w:rPr>
          <w:rFonts w:ascii="Book Antiqua" w:hAnsi="Book Antiqua"/>
          <w:sz w:val="24"/>
          <w:szCs w:val="24"/>
        </w:rPr>
        <w:t xml:space="preserve"> </w:t>
      </w:r>
      <w:r w:rsidR="00000F77" w:rsidRPr="00D95531">
        <w:rPr>
          <w:rFonts w:ascii="Book Antiqua" w:hAnsi="Book Antiqua"/>
          <w:sz w:val="24"/>
          <w:szCs w:val="24"/>
        </w:rPr>
        <w:t>cell factor/lymphoid enhancer factor</w:t>
      </w:r>
      <w:r w:rsidR="00344946" w:rsidRPr="00D95531">
        <w:rPr>
          <w:rFonts w:ascii="Book Antiqua" w:hAnsi="Book Antiqua"/>
          <w:sz w:val="24"/>
          <w:szCs w:val="24"/>
        </w:rPr>
        <w:fldChar w:fldCharType="begin">
          <w:fldData xml:space="preserve">PEVuZE5vdGU+PENpdGU+PEF1dGhvcj5Lb2NoPC9BdXRob3I+PFllYXI+MjAxNzwvWWVhcj48UmVj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==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PEVuZE5vdGU+PENpdGU+PEF1dGhvcj5Lb2NoPC9BdXRob3I+PFllYXI+MjAxNzwvWWVhcj48UmVj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==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9" w:tooltip="Koch, 2017 #390" w:history="1">
        <w:r w:rsidR="006C6B4F" w:rsidRPr="00D95531">
          <w:rPr>
            <w:rFonts w:ascii="Book Antiqua" w:hAnsi="Book Antiqua"/>
            <w:noProof/>
            <w:sz w:val="24"/>
            <w:szCs w:val="24"/>
            <w:vertAlign w:val="superscript"/>
          </w:rPr>
          <w:t>9</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F97EC5" w:rsidRPr="00D95531">
        <w:rPr>
          <w:rFonts w:ascii="Book Antiqua" w:hAnsi="Book Antiqua"/>
          <w:sz w:val="24"/>
          <w:szCs w:val="24"/>
        </w:rPr>
        <w:t xml:space="preserve">, further </w:t>
      </w:r>
      <w:r w:rsidR="00906672" w:rsidRPr="00D95531">
        <w:rPr>
          <w:rFonts w:ascii="Book Antiqua" w:hAnsi="Book Antiqua"/>
          <w:sz w:val="24"/>
          <w:szCs w:val="24"/>
        </w:rPr>
        <w:t xml:space="preserve">stimulating intestinal crypt cell proliferation and maintaining </w:t>
      </w:r>
      <w:r w:rsidR="006F1061" w:rsidRPr="00D95531">
        <w:rPr>
          <w:rFonts w:ascii="Book Antiqua" w:hAnsi="Book Antiqua"/>
          <w:sz w:val="24"/>
          <w:szCs w:val="24"/>
        </w:rPr>
        <w:t xml:space="preserve">a </w:t>
      </w:r>
      <w:r w:rsidR="00906672" w:rsidRPr="00D95531">
        <w:rPr>
          <w:rFonts w:ascii="Book Antiqua" w:hAnsi="Book Antiqua"/>
          <w:sz w:val="24"/>
          <w:szCs w:val="24"/>
        </w:rPr>
        <w:t>stem cell state</w:t>
      </w:r>
      <w:r w:rsidR="00344946" w:rsidRPr="00D95531">
        <w:rPr>
          <w:rFonts w:ascii="Book Antiqua" w:hAnsi="Book Antiqua"/>
          <w:sz w:val="24"/>
          <w:szCs w:val="24"/>
        </w:rPr>
        <w:fldChar w:fldCharType="begin">
          <w:fldData xml:space="preserve">PEVuZE5vdGU+PENpdGU+PEF1dGhvcj5TaGk8L0F1dGhvcj48WWVhcj4yMDE2PC9ZZWFyPjxSZWNO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PEVuZE5vdGU+PENpdGU+PEF1dGhvcj5TaGk8L0F1dGhvcj48WWVhcj4yMDE2PC9ZZWFyPjxSZWNO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0" w:tooltip="Shi, 2016 #404" w:history="1">
        <w:r w:rsidR="006C6B4F" w:rsidRPr="00D95531">
          <w:rPr>
            <w:rFonts w:ascii="Book Antiqua" w:hAnsi="Book Antiqua"/>
            <w:noProof/>
            <w:sz w:val="24"/>
            <w:szCs w:val="24"/>
            <w:vertAlign w:val="superscript"/>
          </w:rPr>
          <w:t>10</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906672" w:rsidRPr="00D95531">
        <w:rPr>
          <w:rFonts w:ascii="Book Antiqua" w:hAnsi="Book Antiqua"/>
          <w:sz w:val="24"/>
          <w:szCs w:val="24"/>
        </w:rPr>
        <w:t>. Noncanonical signaling is activated by Wnt5a and is implicated in the establishment of cell polarity and migration, inflammation</w:t>
      </w:r>
      <w:r w:rsidR="00A65C0C">
        <w:rPr>
          <w:rFonts w:ascii="Book Antiqua" w:hAnsi="Book Antiqua"/>
          <w:sz w:val="24"/>
          <w:szCs w:val="24"/>
        </w:rPr>
        <w:t>,</w:t>
      </w:r>
      <w:r w:rsidR="00906672" w:rsidRPr="00D95531">
        <w:rPr>
          <w:rFonts w:ascii="Book Antiqua" w:hAnsi="Book Antiqua"/>
          <w:sz w:val="24"/>
          <w:szCs w:val="24"/>
        </w:rPr>
        <w:t xml:space="preserve"> and cancer development</w:t>
      </w:r>
      <w:r w:rsidR="006F1061" w:rsidRPr="00D95531">
        <w:rPr>
          <w:rFonts w:ascii="Book Antiqua" w:hAnsi="Book Antiqua"/>
          <w:sz w:val="24"/>
          <w:szCs w:val="24"/>
        </w:rPr>
        <w:t>. Ror2 acts as a receptor or co</w:t>
      </w:r>
      <w:r w:rsidR="00906672" w:rsidRPr="00D95531">
        <w:rPr>
          <w:rFonts w:ascii="Book Antiqua" w:hAnsi="Book Antiqua"/>
          <w:sz w:val="24"/>
          <w:szCs w:val="24"/>
        </w:rPr>
        <w:t>receptor for Wnt5a and regulates Wnt5a-induced act</w:t>
      </w:r>
      <w:r w:rsidR="00F97EC5" w:rsidRPr="00D95531">
        <w:rPr>
          <w:rFonts w:ascii="Book Antiqua" w:hAnsi="Book Antiqua"/>
          <w:sz w:val="24"/>
          <w:szCs w:val="24"/>
        </w:rPr>
        <w:t>ivation of planar cell polarity</w:t>
      </w:r>
      <w:r w:rsidR="00906672" w:rsidRPr="00D95531">
        <w:rPr>
          <w:rFonts w:ascii="Book Antiqua" w:hAnsi="Book Antiqua"/>
          <w:sz w:val="24"/>
          <w:szCs w:val="24"/>
        </w:rPr>
        <w:t xml:space="preserve"> and Wnt-Ca</w:t>
      </w:r>
      <w:r w:rsidR="00906672" w:rsidRPr="00D95531">
        <w:rPr>
          <w:rFonts w:ascii="Book Antiqua" w:hAnsi="Book Antiqua"/>
          <w:sz w:val="24"/>
          <w:szCs w:val="24"/>
          <w:vertAlign w:val="superscript"/>
        </w:rPr>
        <w:t>2+</w:t>
      </w:r>
      <w:r w:rsidR="00906672" w:rsidRPr="00D95531">
        <w:rPr>
          <w:rFonts w:ascii="Book Antiqua" w:hAnsi="Book Antiqua"/>
          <w:sz w:val="24"/>
          <w:szCs w:val="24"/>
        </w:rPr>
        <w:t xml:space="preserve"> pathways</w:t>
      </w:r>
      <w:r w:rsidR="00F97EC5" w:rsidRPr="00D95531">
        <w:rPr>
          <w:rFonts w:ascii="Book Antiqua" w:hAnsi="Book Antiqua"/>
          <w:sz w:val="24"/>
          <w:szCs w:val="24"/>
        </w:rPr>
        <w:t>, playing</w:t>
      </w:r>
      <w:r w:rsidR="00906672" w:rsidRPr="00D95531">
        <w:rPr>
          <w:rFonts w:ascii="Book Antiqua" w:hAnsi="Book Antiqua"/>
          <w:sz w:val="24"/>
          <w:szCs w:val="24"/>
        </w:rPr>
        <w:t xml:space="preserve"> an important role in the maintenance of stemness</w:t>
      </w:r>
      <w:r w:rsidR="00344946" w:rsidRPr="00D95531">
        <w:rPr>
          <w:rFonts w:ascii="Book Antiqua" w:hAnsi="Book Antiqua"/>
          <w:sz w:val="24"/>
          <w:szCs w:val="24"/>
        </w:rPr>
        <w:fldChar w:fldCharType="begin">
          <w:fldData xml:space="preserve">PEVuZE5vdGU+PENpdGU+PEF1dGhvcj5FbmRvPC9BdXRob3I+PFllYXI+MjAxNTwvWWVhcj48UmVj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PEVuZE5vdGU+PENpdGU+PEF1dGhvcj5FbmRvPC9BdXRob3I+PFllYXI+MjAxNTwvWWVhcj48UmVj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1" w:tooltip="Endo, 2015 #55" w:history="1">
        <w:r w:rsidR="006C6B4F" w:rsidRPr="00D95531">
          <w:rPr>
            <w:rFonts w:ascii="Book Antiqua" w:hAnsi="Book Antiqua"/>
            <w:noProof/>
            <w:sz w:val="24"/>
            <w:szCs w:val="24"/>
            <w:vertAlign w:val="superscript"/>
          </w:rPr>
          <w:t>11</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906672" w:rsidRPr="00D95531">
        <w:rPr>
          <w:rFonts w:ascii="Book Antiqua" w:hAnsi="Book Antiqua"/>
          <w:sz w:val="24"/>
          <w:szCs w:val="24"/>
        </w:rPr>
        <w:t xml:space="preserve">. </w:t>
      </w:r>
      <w:r w:rsidR="006F1061" w:rsidRPr="00D95531">
        <w:rPr>
          <w:rFonts w:ascii="Book Antiqua" w:hAnsi="Book Antiqua"/>
          <w:sz w:val="24"/>
          <w:szCs w:val="24"/>
        </w:rPr>
        <w:t>A p</w:t>
      </w:r>
      <w:r w:rsidR="00CD6C39" w:rsidRPr="00D95531">
        <w:rPr>
          <w:rFonts w:ascii="Book Antiqua" w:hAnsi="Book Antiqua"/>
          <w:sz w:val="24"/>
          <w:szCs w:val="24"/>
        </w:rPr>
        <w:t>revious study showed the</w:t>
      </w:r>
      <w:r w:rsidR="00906672" w:rsidRPr="00D95531">
        <w:rPr>
          <w:rFonts w:ascii="Book Antiqua" w:hAnsi="Book Antiqua"/>
          <w:sz w:val="24"/>
          <w:szCs w:val="24"/>
        </w:rPr>
        <w:t xml:space="preserve"> </w:t>
      </w:r>
      <w:r w:rsidR="00CD6C39" w:rsidRPr="00D95531">
        <w:rPr>
          <w:rFonts w:ascii="Book Antiqua" w:hAnsi="Book Antiqua"/>
          <w:sz w:val="24"/>
          <w:szCs w:val="24"/>
        </w:rPr>
        <w:t xml:space="preserve">activation of </w:t>
      </w:r>
      <w:r w:rsidR="00906672" w:rsidRPr="00D95531">
        <w:rPr>
          <w:rFonts w:ascii="Book Antiqua" w:hAnsi="Book Antiqua"/>
          <w:sz w:val="24"/>
          <w:szCs w:val="24"/>
        </w:rPr>
        <w:t xml:space="preserve">Wnt3a </w:t>
      </w:r>
      <w:r w:rsidR="00CD6C39" w:rsidRPr="00D95531">
        <w:rPr>
          <w:rFonts w:ascii="Book Antiqua" w:hAnsi="Book Antiqua"/>
          <w:sz w:val="24"/>
          <w:szCs w:val="24"/>
        </w:rPr>
        <w:t xml:space="preserve">in </w:t>
      </w:r>
      <w:r w:rsidR="00906672" w:rsidRPr="00D95531">
        <w:rPr>
          <w:rFonts w:ascii="Book Antiqua" w:hAnsi="Book Antiqua"/>
          <w:sz w:val="24"/>
          <w:szCs w:val="24"/>
        </w:rPr>
        <w:t xml:space="preserve">IBD rats, suggesting </w:t>
      </w:r>
      <w:r w:rsidR="00CD6C39" w:rsidRPr="00D95531">
        <w:rPr>
          <w:rFonts w:ascii="Book Antiqua" w:hAnsi="Book Antiqua"/>
          <w:sz w:val="24"/>
          <w:szCs w:val="24"/>
        </w:rPr>
        <w:t>the potential involvement of</w:t>
      </w:r>
      <w:r w:rsidR="00906672" w:rsidRPr="00D95531">
        <w:rPr>
          <w:rFonts w:ascii="Book Antiqua" w:hAnsi="Book Antiqua"/>
          <w:sz w:val="24"/>
          <w:szCs w:val="24"/>
        </w:rPr>
        <w:t xml:space="preserve"> </w:t>
      </w:r>
      <w:r w:rsidR="004C5D13" w:rsidRPr="00D95531">
        <w:rPr>
          <w:rFonts w:ascii="Book Antiqua" w:hAnsi="Book Antiqua"/>
          <w:sz w:val="24"/>
          <w:szCs w:val="24"/>
        </w:rPr>
        <w:t xml:space="preserve">the </w:t>
      </w:r>
      <w:r w:rsidR="00CD6C39" w:rsidRPr="00D95531">
        <w:rPr>
          <w:rFonts w:ascii="Book Antiqua" w:hAnsi="Book Antiqua"/>
          <w:sz w:val="24"/>
          <w:szCs w:val="24"/>
        </w:rPr>
        <w:t xml:space="preserve">canonical </w:t>
      </w:r>
      <w:r w:rsidR="004C5D13" w:rsidRPr="00D95531">
        <w:rPr>
          <w:rFonts w:ascii="Book Antiqua" w:hAnsi="Book Antiqua"/>
          <w:sz w:val="24"/>
          <w:szCs w:val="24"/>
        </w:rPr>
        <w:t xml:space="preserve">Wnt </w:t>
      </w:r>
      <w:r w:rsidR="00906672" w:rsidRPr="00D95531">
        <w:rPr>
          <w:rFonts w:ascii="Book Antiqua" w:hAnsi="Book Antiqua"/>
          <w:sz w:val="24"/>
          <w:szCs w:val="24"/>
        </w:rPr>
        <w:lastRenderedPageBreak/>
        <w:t xml:space="preserve">pathway </w:t>
      </w:r>
      <w:r w:rsidR="00CD6C39" w:rsidRPr="00D95531">
        <w:rPr>
          <w:rFonts w:ascii="Book Antiqua" w:hAnsi="Book Antiqua"/>
          <w:sz w:val="24"/>
          <w:szCs w:val="24"/>
        </w:rPr>
        <w:t>in</w:t>
      </w:r>
      <w:r w:rsidR="00906672" w:rsidRPr="00D95531">
        <w:rPr>
          <w:rFonts w:ascii="Book Antiqua" w:hAnsi="Book Antiqua"/>
          <w:sz w:val="24"/>
          <w:szCs w:val="24"/>
        </w:rPr>
        <w:t xml:space="preserve"> CD</w:t>
      </w:r>
      <w:r w:rsidR="00344946" w:rsidRPr="00D95531">
        <w:rPr>
          <w:rFonts w:ascii="Book Antiqua" w:hAnsi="Book Antiqua"/>
          <w:sz w:val="24"/>
          <w:szCs w:val="24"/>
        </w:rPr>
        <w:fldChar w:fldCharType="begin">
          <w:fldData xml:space="preserve">PEVuZE5vdGU+PENpdGU+PEF1dGhvcj5Db3Npbi1Sb2dlcjwvQXV0aG9yPjxZZWFyPjIwMTY8L1ll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PEVuZE5vdGU+PENpdGU+PEF1dGhvcj5Db3Npbi1Sb2dlcjwvQXV0aG9yPjxZZWFyPjIwMTY8L1ll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2" w:tooltip="Cosin-Roger, 2016 #57" w:history="1">
        <w:r w:rsidR="006C6B4F" w:rsidRPr="00D95531">
          <w:rPr>
            <w:rFonts w:ascii="Book Antiqua" w:hAnsi="Book Antiqua"/>
            <w:noProof/>
            <w:sz w:val="24"/>
            <w:szCs w:val="24"/>
            <w:vertAlign w:val="superscript"/>
          </w:rPr>
          <w:t>12</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786D57" w:rsidRPr="00D95531">
        <w:rPr>
          <w:rFonts w:ascii="Book Antiqua" w:hAnsi="Book Antiqua"/>
          <w:sz w:val="24"/>
          <w:szCs w:val="24"/>
        </w:rPr>
        <w:t xml:space="preserve">. </w:t>
      </w:r>
      <w:r w:rsidR="004C5D13" w:rsidRPr="00D95531">
        <w:rPr>
          <w:rFonts w:ascii="Book Antiqua" w:hAnsi="Book Antiqua"/>
          <w:sz w:val="24"/>
          <w:szCs w:val="24"/>
        </w:rPr>
        <w:t>However</w:t>
      </w:r>
      <w:r w:rsidR="00786D57" w:rsidRPr="00D95531">
        <w:rPr>
          <w:rFonts w:ascii="Book Antiqua" w:hAnsi="Book Antiqua"/>
          <w:sz w:val="24"/>
          <w:szCs w:val="24"/>
        </w:rPr>
        <w:t>, the</w:t>
      </w:r>
      <w:r w:rsidR="00EB6F4D" w:rsidRPr="00D95531">
        <w:rPr>
          <w:rFonts w:ascii="Book Antiqua" w:hAnsi="Book Antiqua"/>
          <w:sz w:val="24"/>
          <w:szCs w:val="24"/>
        </w:rPr>
        <w:t xml:space="preserve"> mechanism</w:t>
      </w:r>
      <w:r w:rsidR="008C3220" w:rsidRPr="00D95531">
        <w:rPr>
          <w:rFonts w:ascii="Book Antiqua" w:hAnsi="Book Antiqua"/>
          <w:sz w:val="24"/>
          <w:szCs w:val="24"/>
        </w:rPr>
        <w:t>s</w:t>
      </w:r>
      <w:r w:rsidR="00EB6F4D" w:rsidRPr="00D95531">
        <w:rPr>
          <w:rFonts w:ascii="Book Antiqua" w:hAnsi="Book Antiqua"/>
          <w:sz w:val="24"/>
          <w:szCs w:val="24"/>
        </w:rPr>
        <w:t xml:space="preserve"> </w:t>
      </w:r>
      <w:r w:rsidR="00CD6C39" w:rsidRPr="00D95531">
        <w:rPr>
          <w:rFonts w:ascii="Book Antiqua" w:hAnsi="Book Antiqua"/>
          <w:sz w:val="24"/>
          <w:szCs w:val="24"/>
        </w:rPr>
        <w:t xml:space="preserve">of </w:t>
      </w:r>
      <w:r w:rsidR="004C5D13" w:rsidRPr="00D95531">
        <w:rPr>
          <w:rFonts w:ascii="Book Antiqua" w:hAnsi="Book Antiqua"/>
          <w:sz w:val="24"/>
          <w:szCs w:val="24"/>
        </w:rPr>
        <w:t xml:space="preserve">the </w:t>
      </w:r>
      <w:r w:rsidR="00CD6C39" w:rsidRPr="00D95531">
        <w:rPr>
          <w:rFonts w:ascii="Book Antiqua" w:hAnsi="Book Antiqua"/>
          <w:sz w:val="24"/>
          <w:szCs w:val="24"/>
        </w:rPr>
        <w:t xml:space="preserve">noncanonical </w:t>
      </w:r>
      <w:r w:rsidR="004C5D13" w:rsidRPr="00D95531">
        <w:rPr>
          <w:rFonts w:ascii="Book Antiqua" w:hAnsi="Book Antiqua"/>
          <w:sz w:val="24"/>
          <w:szCs w:val="24"/>
        </w:rPr>
        <w:t xml:space="preserve">Wnt </w:t>
      </w:r>
      <w:r w:rsidR="00CD6C39" w:rsidRPr="00D95531">
        <w:rPr>
          <w:rFonts w:ascii="Book Antiqua" w:hAnsi="Book Antiqua"/>
          <w:sz w:val="24"/>
          <w:szCs w:val="24"/>
        </w:rPr>
        <w:t>pathway</w:t>
      </w:r>
      <w:r w:rsidR="00786D57" w:rsidRPr="00D95531">
        <w:rPr>
          <w:rFonts w:ascii="Book Antiqua" w:hAnsi="Book Antiqua"/>
          <w:sz w:val="24"/>
          <w:szCs w:val="24"/>
        </w:rPr>
        <w:t xml:space="preserve"> in CD</w:t>
      </w:r>
      <w:r w:rsidR="00EB6F4D" w:rsidRPr="00D95531">
        <w:rPr>
          <w:rFonts w:ascii="Book Antiqua" w:hAnsi="Book Antiqua"/>
          <w:sz w:val="24"/>
          <w:szCs w:val="24"/>
        </w:rPr>
        <w:t xml:space="preserve"> </w:t>
      </w:r>
      <w:r w:rsidR="002361CF" w:rsidRPr="00D95531">
        <w:rPr>
          <w:rFonts w:ascii="Book Antiqua" w:hAnsi="Book Antiqua"/>
          <w:sz w:val="24"/>
          <w:szCs w:val="24"/>
        </w:rPr>
        <w:t>remain</w:t>
      </w:r>
      <w:r w:rsidR="00EB6F4D" w:rsidRPr="00D95531">
        <w:rPr>
          <w:rFonts w:ascii="Book Antiqua" w:hAnsi="Book Antiqua"/>
          <w:sz w:val="24"/>
          <w:szCs w:val="24"/>
        </w:rPr>
        <w:t xml:space="preserve"> </w:t>
      </w:r>
      <w:r w:rsidR="00CD6C39" w:rsidRPr="00D95531">
        <w:rPr>
          <w:rFonts w:ascii="Book Antiqua" w:hAnsi="Book Antiqua"/>
          <w:sz w:val="24"/>
          <w:szCs w:val="24"/>
        </w:rPr>
        <w:t>unclear</w:t>
      </w:r>
      <w:r w:rsidR="00EB6F4D" w:rsidRPr="00D95531">
        <w:rPr>
          <w:rFonts w:ascii="Book Antiqua" w:hAnsi="Book Antiqua"/>
          <w:sz w:val="24"/>
          <w:szCs w:val="24"/>
        </w:rPr>
        <w:t xml:space="preserve"> and </w:t>
      </w:r>
      <w:r w:rsidR="004C5D13" w:rsidRPr="00D95531">
        <w:rPr>
          <w:rFonts w:ascii="Book Antiqua" w:hAnsi="Book Antiqua"/>
          <w:sz w:val="24"/>
          <w:szCs w:val="24"/>
        </w:rPr>
        <w:t>require</w:t>
      </w:r>
      <w:r w:rsidR="00EB6F4D" w:rsidRPr="00D95531">
        <w:rPr>
          <w:rFonts w:ascii="Book Antiqua" w:hAnsi="Book Antiqua"/>
          <w:sz w:val="24"/>
          <w:szCs w:val="24"/>
        </w:rPr>
        <w:t xml:space="preserve"> further investigation.</w:t>
      </w:r>
    </w:p>
    <w:p w:rsidR="00793FB7" w:rsidRPr="00D95531" w:rsidRDefault="004C5D13"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D</w:t>
      </w:r>
      <w:r w:rsidR="0049430D" w:rsidRPr="00D95531">
        <w:rPr>
          <w:rFonts w:ascii="Book Antiqua" w:hAnsi="Book Antiqua"/>
          <w:sz w:val="24"/>
          <w:szCs w:val="24"/>
        </w:rPr>
        <w:t>isturbance</w:t>
      </w:r>
      <w:r w:rsidRPr="00D95531">
        <w:rPr>
          <w:rFonts w:ascii="Book Antiqua" w:hAnsi="Book Antiqua"/>
          <w:sz w:val="24"/>
          <w:szCs w:val="24"/>
        </w:rPr>
        <w:t>s</w:t>
      </w:r>
      <w:r w:rsidR="0049430D" w:rsidRPr="00D95531">
        <w:rPr>
          <w:rFonts w:ascii="Book Antiqua" w:hAnsi="Book Antiqua"/>
          <w:sz w:val="24"/>
          <w:szCs w:val="24"/>
        </w:rPr>
        <w:t xml:space="preserve"> in </w:t>
      </w:r>
      <w:r w:rsidRPr="00D95531">
        <w:rPr>
          <w:rFonts w:ascii="Book Antiqua" w:hAnsi="Book Antiqua"/>
          <w:sz w:val="24"/>
          <w:szCs w:val="24"/>
        </w:rPr>
        <w:t xml:space="preserve">the </w:t>
      </w:r>
      <w:r w:rsidR="0049430D" w:rsidRPr="00D95531">
        <w:rPr>
          <w:rFonts w:ascii="Book Antiqua" w:hAnsi="Book Antiqua"/>
          <w:sz w:val="24"/>
          <w:szCs w:val="24"/>
        </w:rPr>
        <w:t>i</w:t>
      </w:r>
      <w:r w:rsidR="00AA3CE4" w:rsidRPr="00D95531">
        <w:rPr>
          <w:rFonts w:ascii="Book Antiqua" w:hAnsi="Book Antiqua"/>
          <w:sz w:val="24"/>
          <w:szCs w:val="24"/>
        </w:rPr>
        <w:t xml:space="preserve">mmune </w:t>
      </w:r>
      <w:r w:rsidR="0049430D" w:rsidRPr="00D95531">
        <w:rPr>
          <w:rFonts w:ascii="Book Antiqua" w:hAnsi="Book Antiqua"/>
          <w:sz w:val="24"/>
          <w:szCs w:val="24"/>
        </w:rPr>
        <w:t>system</w:t>
      </w:r>
      <w:r w:rsidR="00AA3CE4" w:rsidRPr="00D95531">
        <w:rPr>
          <w:rFonts w:ascii="Book Antiqua" w:hAnsi="Book Antiqua"/>
          <w:sz w:val="24"/>
          <w:szCs w:val="24"/>
        </w:rPr>
        <w:t xml:space="preserve"> also </w:t>
      </w:r>
      <w:r w:rsidRPr="00D95531">
        <w:rPr>
          <w:rFonts w:ascii="Book Antiqua" w:hAnsi="Book Antiqua"/>
          <w:sz w:val="24"/>
          <w:szCs w:val="24"/>
        </w:rPr>
        <w:t>play</w:t>
      </w:r>
      <w:r w:rsidR="00AA3CE4" w:rsidRPr="00D95531">
        <w:rPr>
          <w:rFonts w:ascii="Book Antiqua" w:hAnsi="Book Antiqua"/>
          <w:sz w:val="24"/>
          <w:szCs w:val="24"/>
        </w:rPr>
        <w:t xml:space="preserve"> an important role in the</w:t>
      </w:r>
      <w:r w:rsidR="004A2C63" w:rsidRPr="00D95531">
        <w:rPr>
          <w:rFonts w:ascii="Book Antiqua" w:hAnsi="Book Antiqua"/>
          <w:sz w:val="24"/>
          <w:szCs w:val="24"/>
        </w:rPr>
        <w:t xml:space="preserve"> pathogenesis of CD</w:t>
      </w:r>
      <w:r w:rsidR="00AA3CE4" w:rsidRPr="00D95531">
        <w:rPr>
          <w:rFonts w:ascii="Book Antiqua" w:hAnsi="Book Antiqua"/>
          <w:sz w:val="24"/>
          <w:szCs w:val="24"/>
        </w:rPr>
        <w:t xml:space="preserve">. </w:t>
      </w:r>
      <w:r w:rsidR="0049430D" w:rsidRPr="00D95531">
        <w:rPr>
          <w:rFonts w:ascii="Book Antiqua" w:hAnsi="Book Antiqua"/>
          <w:sz w:val="24"/>
          <w:szCs w:val="24"/>
        </w:rPr>
        <w:t>T cells play central role</w:t>
      </w:r>
      <w:r w:rsidR="00A56931" w:rsidRPr="00D95531">
        <w:rPr>
          <w:rFonts w:ascii="Book Antiqua" w:hAnsi="Book Antiqua"/>
          <w:sz w:val="24"/>
          <w:szCs w:val="24"/>
        </w:rPr>
        <w:t>s</w:t>
      </w:r>
      <w:r w:rsidR="0049430D" w:rsidRPr="00D95531">
        <w:rPr>
          <w:rFonts w:ascii="Book Antiqua" w:hAnsi="Book Antiqua"/>
          <w:sz w:val="24"/>
          <w:szCs w:val="24"/>
        </w:rPr>
        <w:t xml:space="preserve"> in immune </w:t>
      </w:r>
      <w:r w:rsidR="004A2C63" w:rsidRPr="00D95531">
        <w:rPr>
          <w:rFonts w:ascii="Book Antiqua" w:hAnsi="Book Antiqua"/>
          <w:sz w:val="24"/>
          <w:szCs w:val="24"/>
        </w:rPr>
        <w:t>regulatio</w:t>
      </w:r>
      <w:r w:rsidR="001C72EC" w:rsidRPr="00D95531">
        <w:rPr>
          <w:rFonts w:ascii="Book Antiqua" w:hAnsi="Book Antiqua"/>
          <w:sz w:val="24"/>
          <w:szCs w:val="24"/>
        </w:rPr>
        <w:t>n</w:t>
      </w:r>
      <w:r w:rsidRPr="00D95531">
        <w:rPr>
          <w:rFonts w:ascii="Book Antiqua" w:hAnsi="Book Antiqua"/>
          <w:sz w:val="24"/>
          <w:szCs w:val="24"/>
        </w:rPr>
        <w:t xml:space="preserve"> and</w:t>
      </w:r>
      <w:r w:rsidR="004A2C63" w:rsidRPr="00D95531">
        <w:rPr>
          <w:rFonts w:ascii="Book Antiqua" w:hAnsi="Book Antiqua"/>
          <w:sz w:val="24"/>
          <w:szCs w:val="24"/>
        </w:rPr>
        <w:t xml:space="preserve"> can be di</w:t>
      </w:r>
      <w:r w:rsidRPr="00D95531">
        <w:rPr>
          <w:rFonts w:ascii="Book Antiqua" w:hAnsi="Book Antiqua"/>
          <w:sz w:val="24"/>
          <w:szCs w:val="24"/>
        </w:rPr>
        <w:t>vided into T helper type 1</w:t>
      </w:r>
      <w:r w:rsidR="00BF45D6" w:rsidRPr="00D95531">
        <w:rPr>
          <w:rFonts w:ascii="Book Antiqua" w:hAnsi="Book Antiqua"/>
          <w:sz w:val="24"/>
          <w:szCs w:val="24"/>
        </w:rPr>
        <w:t xml:space="preserve"> </w:t>
      </w:r>
      <w:r w:rsidRPr="00D95531">
        <w:rPr>
          <w:rFonts w:ascii="Book Antiqua" w:hAnsi="Book Antiqua"/>
          <w:sz w:val="24"/>
          <w:szCs w:val="24"/>
        </w:rPr>
        <w:t>(Th1)</w:t>
      </w:r>
      <w:r w:rsidR="004A2C63" w:rsidRPr="00D95531">
        <w:rPr>
          <w:rFonts w:ascii="Book Antiqua" w:hAnsi="Book Antiqua"/>
          <w:sz w:val="24"/>
          <w:szCs w:val="24"/>
        </w:rPr>
        <w:t>, Th2, Th17</w:t>
      </w:r>
      <w:r w:rsidR="00A65C0C">
        <w:rPr>
          <w:rFonts w:ascii="Book Antiqua" w:hAnsi="Book Antiqua"/>
          <w:sz w:val="24"/>
          <w:szCs w:val="24"/>
        </w:rPr>
        <w:t>,</w:t>
      </w:r>
      <w:r w:rsidR="004A2C63" w:rsidRPr="00D95531">
        <w:rPr>
          <w:rFonts w:ascii="Book Antiqua" w:hAnsi="Book Antiqua"/>
          <w:sz w:val="24"/>
          <w:szCs w:val="24"/>
        </w:rPr>
        <w:t xml:space="preserve"> and regulatory T (Treg) cells according to their different functions</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&lt;EndNote&gt;&lt;Cite&gt;&lt;Author&gt;Xiao&lt;/Author&gt;&lt;Year&gt;2012&lt;/Year&gt;&lt;RecNum&gt;394&lt;/RecNum&gt;&lt;DisplayText&gt;&lt;style face="superscript"&gt;[13]&lt;/style&gt;&lt;/DisplayText&gt;&lt;record&gt;&lt;rec-number&gt;394&lt;/rec-number&gt;&lt;foreign-keys&gt;&lt;key app="EN" db-id="a9e2rv902dspewespa0xpventfxtee0wze5z" timestamp="1535729731"&gt;394&lt;/key&gt;&lt;key app="ENWeb" db-id=""&gt;0&lt;/key&gt;&lt;/foreign-keys&gt;&lt;ref-type name="Journal Article"&gt;17&lt;/ref-type&gt;&lt;contributors&gt;&lt;authors&gt;&lt;author&gt;Xiao, Jing&lt;/author&gt;&lt;author&gt;Zhu, Fufan&lt;/author&gt;&lt;author&gt;Liu, Xinli&lt;/author&gt;&lt;author&gt;Xiong, Jing&lt;/author&gt;&lt;/authors&gt;&lt;/contributors&gt;&lt;titles&gt;&lt;title&gt;Th1/Th2/Th17/Treg expression in cultured PBMCs with antiphospholipid antibodies&lt;/title&gt;&lt;secondary-title&gt;Molecular Medicine Reports&lt;/secondary-title&gt;&lt;/titles&gt;&lt;periodical&gt;&lt;full-title&gt;Molecular Medicine Reports&lt;/full-title&gt;&lt;/periodical&gt;&lt;pages&gt;1035-1039&lt;/pages&gt;&lt;volume&gt;6&lt;/volume&gt;&lt;number&gt;5&lt;/number&gt;&lt;section&gt;1035&lt;/section&gt;&lt;dates&gt;&lt;year&gt;2012&lt;/year&gt;&lt;/dates&gt;&lt;isbn&gt;1791-2997&amp;#xD;1791-3004&lt;/isbn&gt;&lt;urls&gt;&lt;/urls&gt;&lt;electronic-resource-num&gt;10.3892/mmr.2012.1055&lt;/electronic-resource-num&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3" w:tooltip="Xiao, 2012 #394" w:history="1">
        <w:r w:rsidR="006C6B4F" w:rsidRPr="00D95531">
          <w:rPr>
            <w:rFonts w:ascii="Book Antiqua" w:hAnsi="Book Antiqua"/>
            <w:noProof/>
            <w:sz w:val="24"/>
            <w:szCs w:val="24"/>
            <w:vertAlign w:val="superscript"/>
          </w:rPr>
          <w:t>13</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4A2C63" w:rsidRPr="00D95531">
        <w:rPr>
          <w:rFonts w:ascii="Book Antiqua" w:hAnsi="Book Antiqua"/>
          <w:sz w:val="24"/>
          <w:szCs w:val="24"/>
        </w:rPr>
        <w:t xml:space="preserve">. </w:t>
      </w:r>
      <w:r w:rsidR="0049430D" w:rsidRPr="00D95531">
        <w:rPr>
          <w:rFonts w:ascii="Book Antiqua" w:hAnsi="Book Antiqua"/>
          <w:sz w:val="24"/>
          <w:szCs w:val="24"/>
        </w:rPr>
        <w:t>Previous stud</w:t>
      </w:r>
      <w:r w:rsidR="000B59BA" w:rsidRPr="00D95531">
        <w:rPr>
          <w:rFonts w:ascii="Book Antiqua" w:hAnsi="Book Antiqua"/>
          <w:sz w:val="24"/>
          <w:szCs w:val="24"/>
        </w:rPr>
        <w:t>ie</w:t>
      </w:r>
      <w:r w:rsidR="00A56931" w:rsidRPr="00D95531">
        <w:rPr>
          <w:rFonts w:ascii="Book Antiqua" w:hAnsi="Book Antiqua"/>
          <w:sz w:val="24"/>
          <w:szCs w:val="24"/>
        </w:rPr>
        <w:t>s</w:t>
      </w:r>
      <w:r w:rsidR="004A2C63" w:rsidRPr="00D95531">
        <w:rPr>
          <w:rFonts w:ascii="Book Antiqua" w:hAnsi="Book Antiqua"/>
          <w:sz w:val="24"/>
          <w:szCs w:val="24"/>
        </w:rPr>
        <w:t xml:space="preserve"> </w:t>
      </w:r>
      <w:r w:rsidR="0049430D" w:rsidRPr="00D95531">
        <w:rPr>
          <w:rFonts w:ascii="Book Antiqua" w:hAnsi="Book Antiqua"/>
          <w:sz w:val="24"/>
          <w:szCs w:val="24"/>
        </w:rPr>
        <w:t>showed</w:t>
      </w:r>
      <w:r w:rsidR="004A2C63" w:rsidRPr="00D95531">
        <w:rPr>
          <w:rFonts w:ascii="Book Antiqua" w:hAnsi="Book Antiqua"/>
          <w:sz w:val="24"/>
          <w:szCs w:val="24"/>
        </w:rPr>
        <w:t xml:space="preserve"> that </w:t>
      </w:r>
      <w:r w:rsidR="001C72EC" w:rsidRPr="00D95531">
        <w:rPr>
          <w:rFonts w:ascii="Book Antiqua" w:hAnsi="Book Antiqua"/>
          <w:sz w:val="24"/>
          <w:szCs w:val="24"/>
        </w:rPr>
        <w:t xml:space="preserve">T </w:t>
      </w:r>
      <w:r w:rsidR="004A2C63" w:rsidRPr="00D95531">
        <w:rPr>
          <w:rFonts w:ascii="Book Antiqua" w:hAnsi="Book Antiqua"/>
          <w:sz w:val="24"/>
          <w:szCs w:val="24"/>
        </w:rPr>
        <w:t xml:space="preserve">cells are important mediators </w:t>
      </w:r>
      <w:r w:rsidR="00F02EF3" w:rsidRPr="00D95531">
        <w:rPr>
          <w:rFonts w:ascii="Book Antiqua" w:hAnsi="Book Antiqua"/>
          <w:sz w:val="24"/>
          <w:szCs w:val="24"/>
        </w:rPr>
        <w:t>of</w:t>
      </w:r>
      <w:r w:rsidR="004A2C63" w:rsidRPr="00D95531">
        <w:rPr>
          <w:rFonts w:ascii="Book Antiqua" w:hAnsi="Book Antiqua"/>
          <w:sz w:val="24"/>
          <w:szCs w:val="24"/>
        </w:rPr>
        <w:t xml:space="preserve"> the inflammatory response </w:t>
      </w:r>
      <w:r w:rsidR="00F02EF3" w:rsidRPr="00D95531">
        <w:rPr>
          <w:rFonts w:ascii="Book Antiqua" w:hAnsi="Book Antiqua"/>
          <w:sz w:val="24"/>
          <w:szCs w:val="24"/>
        </w:rPr>
        <w:t>in</w:t>
      </w:r>
      <w:r w:rsidR="004A2C63" w:rsidRPr="00D95531">
        <w:rPr>
          <w:rFonts w:ascii="Book Antiqua" w:hAnsi="Book Antiqua"/>
          <w:sz w:val="24"/>
          <w:szCs w:val="24"/>
        </w:rPr>
        <w:t xml:space="preserve"> CD</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&lt;EndNote&gt;&lt;Cite&gt;&lt;Author&gt;Brand&lt;/Author&gt;&lt;Year&gt;2009&lt;/Year&gt;&lt;RecNum&gt;405&lt;/RecNum&gt;&lt;DisplayText&gt;&lt;style face="superscript"&gt;[14]&lt;/style&gt;&lt;/DisplayText&gt;&lt;record&gt;&lt;rec-number&gt;405&lt;/rec-number&gt;&lt;foreign-keys&gt;&lt;key app="EN" db-id="a9e2rv902dspewespa0xpventfxtee0wze5z" timestamp="1535798993"&gt;405&lt;/key&gt;&lt;/foreign-keys&gt;&lt;ref-type name="Journal Article"&gt;17&lt;/ref-type&gt;&lt;contributors&gt;&lt;authors&gt;&lt;author&gt;Brand, S.&lt;/author&gt;&lt;/authors&gt;&lt;/contributors&gt;&lt;auth-address&gt;Department of Medicine II - Grosshadern, Ludwig-Maximilians-University Munich, D-81377 Munich, Germany. stephan.brand@med.uni-muenchen.de&lt;/auth-address&gt;&lt;titles&gt;&lt;title&gt;Crohn&amp;apos;s disease: Th1, Th17 or both? The change of a paradigm: new immunological and genetic insights implicate Th17 cells in the pathogenesis of Crohn&amp;apos;s disease&lt;/title&gt;&lt;secondary-title&gt;Gut&lt;/secondary-title&gt;&lt;alt-title&gt;Gut&lt;/alt-title&gt;&lt;/titles&gt;&lt;periodical&gt;&lt;full-title&gt;Gut&lt;/full-title&gt;&lt;abbr-1&gt;Gut&lt;/abbr-1&gt;&lt;/periodical&gt;&lt;alt-periodical&gt;&lt;full-title&gt;Gut&lt;/full-title&gt;&lt;abbr-1&gt;Gut&lt;/abbr-1&gt;&lt;/alt-periodical&gt;&lt;pages&gt;1152-67&lt;/pages&gt;&lt;volume&gt;58&lt;/volume&gt;&lt;number&gt;8&lt;/number&gt;&lt;edition&gt;2009/07/14&lt;/edition&gt;&lt;keywords&gt;&lt;keyword&gt;Animals&lt;/keyword&gt;&lt;keyword&gt;Cell Differentiation/immunology&lt;/keyword&gt;&lt;keyword&gt;Crohn Disease/genetics/*immunology/microbiology&lt;/keyword&gt;&lt;keyword&gt;Cytokines/immunology&lt;/keyword&gt;&lt;keyword&gt;Genetic Predisposition to Disease&lt;/keyword&gt;&lt;keyword&gt;Humans&lt;/keyword&gt;&lt;keyword&gt;Interleukin-23/immunology&lt;/keyword&gt;&lt;keyword&gt;Interleukins/metabolism&lt;/keyword&gt;&lt;keyword&gt;Intestines/microbiology&lt;/keyword&gt;&lt;keyword&gt;T-Lymphocyte Subsets/*immunology&lt;/keyword&gt;&lt;keyword&gt;T-Lymphocytes, Helper-Inducer/*immunology&lt;/keyword&gt;&lt;keyword&gt;Th1 Cells/immunology&lt;/keyword&gt;&lt;/keywords&gt;&lt;dates&gt;&lt;year&gt;2009&lt;/year&gt;&lt;pub-dates&gt;&lt;date&gt;Aug&lt;/date&gt;&lt;/pub-dates&gt;&lt;/dates&gt;&lt;isbn&gt;0017-5749&lt;/isbn&gt;&lt;accession-num&gt;19592695&lt;/accession-num&gt;&lt;urls&gt;&lt;/urls&gt;&lt;electronic-resource-num&gt;10.1136/gut.2008.163667&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4" w:tooltip="Brand, 2009 #405" w:history="1">
        <w:r w:rsidR="006C6B4F" w:rsidRPr="00D95531">
          <w:rPr>
            <w:rFonts w:ascii="Book Antiqua" w:hAnsi="Book Antiqua"/>
            <w:noProof/>
            <w:sz w:val="24"/>
            <w:szCs w:val="24"/>
            <w:vertAlign w:val="superscript"/>
          </w:rPr>
          <w:t>14</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4A2C63" w:rsidRPr="00D95531">
        <w:rPr>
          <w:rFonts w:ascii="Book Antiqua" w:hAnsi="Book Antiqua"/>
          <w:sz w:val="24"/>
          <w:szCs w:val="24"/>
        </w:rPr>
        <w:t>,</w:t>
      </w:r>
      <w:r w:rsidR="006A2232" w:rsidRPr="00D95531">
        <w:rPr>
          <w:rFonts w:ascii="Book Antiqua" w:hAnsi="Book Antiqua"/>
          <w:sz w:val="24"/>
          <w:szCs w:val="24"/>
        </w:rPr>
        <w:t xml:space="preserve"> </w:t>
      </w:r>
      <w:r w:rsidR="00F02EF3" w:rsidRPr="00D95531">
        <w:rPr>
          <w:rFonts w:ascii="Book Antiqua" w:hAnsi="Book Antiqua"/>
          <w:sz w:val="24"/>
          <w:szCs w:val="24"/>
        </w:rPr>
        <w:t>and</w:t>
      </w:r>
      <w:r w:rsidR="006A2232" w:rsidRPr="00D95531">
        <w:rPr>
          <w:rFonts w:ascii="Book Antiqua" w:hAnsi="Book Antiqua"/>
          <w:sz w:val="24"/>
          <w:szCs w:val="24"/>
        </w:rPr>
        <w:t xml:space="preserve"> the proportion</w:t>
      </w:r>
      <w:r w:rsidR="00A65C0C">
        <w:rPr>
          <w:rFonts w:ascii="Book Antiqua" w:hAnsi="Book Antiqua"/>
          <w:sz w:val="24"/>
          <w:szCs w:val="24"/>
        </w:rPr>
        <w:t>s</w:t>
      </w:r>
      <w:r w:rsidR="006A2232" w:rsidRPr="00D95531">
        <w:rPr>
          <w:rFonts w:ascii="Book Antiqua" w:hAnsi="Book Antiqua"/>
          <w:sz w:val="24"/>
          <w:szCs w:val="24"/>
        </w:rPr>
        <w:t xml:space="preserve"> of Th1 and Th17 cells was higher</w:t>
      </w:r>
      <w:r w:rsidR="00F02EF3" w:rsidRPr="00D95531">
        <w:rPr>
          <w:rFonts w:ascii="Book Antiqua" w:hAnsi="Book Antiqua"/>
          <w:sz w:val="24"/>
          <w:szCs w:val="24"/>
        </w:rPr>
        <w:t>,</w:t>
      </w:r>
      <w:r w:rsidR="006A2232" w:rsidRPr="00D95531">
        <w:rPr>
          <w:rFonts w:ascii="Book Antiqua" w:hAnsi="Book Antiqua"/>
          <w:sz w:val="24"/>
          <w:szCs w:val="24"/>
        </w:rPr>
        <w:t xml:space="preserve"> </w:t>
      </w:r>
      <w:r w:rsidR="00A56931" w:rsidRPr="00D95531">
        <w:rPr>
          <w:rFonts w:ascii="Book Antiqua" w:hAnsi="Book Antiqua"/>
          <w:sz w:val="24"/>
          <w:szCs w:val="24"/>
        </w:rPr>
        <w:t>while</w:t>
      </w:r>
      <w:r w:rsidR="006A2232" w:rsidRPr="00D95531">
        <w:rPr>
          <w:rFonts w:ascii="Book Antiqua" w:hAnsi="Book Antiqua"/>
          <w:sz w:val="24"/>
          <w:szCs w:val="24"/>
        </w:rPr>
        <w:t xml:space="preserve"> </w:t>
      </w:r>
      <w:r w:rsidR="00A65C0C">
        <w:rPr>
          <w:rFonts w:ascii="Book Antiqua" w:hAnsi="Book Antiqua"/>
          <w:sz w:val="24"/>
          <w:szCs w:val="24"/>
        </w:rPr>
        <w:t xml:space="preserve">that of </w:t>
      </w:r>
      <w:r w:rsidR="006A2232" w:rsidRPr="00D95531">
        <w:rPr>
          <w:rFonts w:ascii="Book Antiqua" w:hAnsi="Book Antiqua"/>
          <w:sz w:val="24"/>
          <w:szCs w:val="24"/>
        </w:rPr>
        <w:t xml:space="preserve">Treg cells </w:t>
      </w:r>
      <w:r w:rsidR="00A65C0C" w:rsidRPr="00D95531">
        <w:rPr>
          <w:rFonts w:ascii="Book Antiqua" w:hAnsi="Book Antiqua"/>
          <w:sz w:val="24"/>
          <w:szCs w:val="24"/>
        </w:rPr>
        <w:t>w</w:t>
      </w:r>
      <w:r w:rsidR="00A65C0C">
        <w:rPr>
          <w:rFonts w:ascii="Book Antiqua" w:hAnsi="Book Antiqua"/>
          <w:sz w:val="24"/>
          <w:szCs w:val="24"/>
        </w:rPr>
        <w:t>as</w:t>
      </w:r>
      <w:r w:rsidR="00A65C0C" w:rsidRPr="00D95531">
        <w:rPr>
          <w:rFonts w:ascii="Book Antiqua" w:hAnsi="Book Antiqua"/>
          <w:sz w:val="24"/>
          <w:szCs w:val="24"/>
        </w:rPr>
        <w:t xml:space="preserve"> </w:t>
      </w:r>
      <w:r w:rsidR="006A2232" w:rsidRPr="00D95531">
        <w:rPr>
          <w:rFonts w:ascii="Book Antiqua" w:hAnsi="Book Antiqua"/>
          <w:sz w:val="24"/>
          <w:szCs w:val="24"/>
        </w:rPr>
        <w:t xml:space="preserve">lower in CD patients </w:t>
      </w:r>
      <w:r w:rsidR="00F02EF3" w:rsidRPr="00D95531">
        <w:rPr>
          <w:rFonts w:ascii="Book Antiqua" w:hAnsi="Book Antiqua"/>
          <w:sz w:val="24"/>
          <w:szCs w:val="24"/>
        </w:rPr>
        <w:t>compared to</w:t>
      </w:r>
      <w:r w:rsidR="00A65C0C">
        <w:rPr>
          <w:rFonts w:ascii="Book Antiqua" w:hAnsi="Book Antiqua"/>
          <w:sz w:val="24"/>
          <w:szCs w:val="24"/>
        </w:rPr>
        <w:t xml:space="preserve"> </w:t>
      </w:r>
      <w:r w:rsidR="0049430D" w:rsidRPr="00D95531">
        <w:rPr>
          <w:rFonts w:ascii="Book Antiqua" w:hAnsi="Book Antiqua"/>
          <w:sz w:val="24"/>
          <w:szCs w:val="24"/>
        </w:rPr>
        <w:t>healthy</w:t>
      </w:r>
      <w:r w:rsidR="00A56931" w:rsidRPr="00D95531">
        <w:rPr>
          <w:rFonts w:ascii="Book Antiqua" w:hAnsi="Book Antiqua"/>
          <w:sz w:val="24"/>
          <w:szCs w:val="24"/>
        </w:rPr>
        <w:t xml:space="preserve"> controls</w:t>
      </w:r>
      <w:r w:rsidR="006A2232" w:rsidRPr="00D95531">
        <w:rPr>
          <w:rFonts w:ascii="Book Antiqua" w:hAnsi="Book Antiqua"/>
          <w:sz w:val="24"/>
          <w:szCs w:val="24"/>
        </w:rPr>
        <w:t xml:space="preserve">. </w:t>
      </w:r>
      <w:r w:rsidR="002A1881" w:rsidRPr="00D95531">
        <w:rPr>
          <w:rFonts w:ascii="Book Antiqua" w:hAnsi="Book Antiqua"/>
          <w:sz w:val="24"/>
          <w:szCs w:val="24"/>
        </w:rPr>
        <w:t>Moreover, patients with low</w:t>
      </w:r>
      <w:r w:rsidR="0049430D" w:rsidRPr="00D95531">
        <w:rPr>
          <w:rFonts w:ascii="Book Antiqua" w:hAnsi="Book Antiqua"/>
          <w:sz w:val="24"/>
          <w:szCs w:val="24"/>
        </w:rPr>
        <w:t>er</w:t>
      </w:r>
      <w:r w:rsidR="002A1881" w:rsidRPr="00D95531">
        <w:rPr>
          <w:rFonts w:ascii="Book Antiqua" w:hAnsi="Book Antiqua"/>
          <w:sz w:val="24"/>
          <w:szCs w:val="24"/>
        </w:rPr>
        <w:t xml:space="preserve"> Treg/Th1 and Treg/Th17 ratios suffer a higher risk of CD recurrence</w:t>
      </w:r>
      <w:r w:rsidR="0049430D" w:rsidRPr="00D95531">
        <w:rPr>
          <w:rFonts w:ascii="Book Antiqua" w:hAnsi="Book Antiqua"/>
          <w:sz w:val="24"/>
          <w:szCs w:val="24"/>
        </w:rPr>
        <w:t>, while</w:t>
      </w:r>
      <w:r w:rsidR="00A72486" w:rsidRPr="00D95531">
        <w:rPr>
          <w:rFonts w:ascii="Book Antiqua" w:hAnsi="Book Antiqua"/>
          <w:sz w:val="24"/>
          <w:szCs w:val="24"/>
        </w:rPr>
        <w:t xml:space="preserve"> </w:t>
      </w:r>
      <w:r w:rsidR="0049430D" w:rsidRPr="00D95531">
        <w:rPr>
          <w:rFonts w:ascii="Book Antiqua" w:hAnsi="Book Antiqua"/>
          <w:sz w:val="24"/>
          <w:szCs w:val="24"/>
        </w:rPr>
        <w:t>T</w:t>
      </w:r>
      <w:r w:rsidR="00F02EF3" w:rsidRPr="00D95531">
        <w:rPr>
          <w:rFonts w:ascii="Book Antiqua" w:hAnsi="Book Antiqua"/>
          <w:sz w:val="24"/>
          <w:szCs w:val="24"/>
        </w:rPr>
        <w:t>reg</w:t>
      </w:r>
      <w:r w:rsidR="0049430D" w:rsidRPr="00D95531">
        <w:rPr>
          <w:rFonts w:ascii="Book Antiqua" w:hAnsi="Book Antiqua"/>
          <w:sz w:val="24"/>
          <w:szCs w:val="24"/>
        </w:rPr>
        <w:t xml:space="preserve"> </w:t>
      </w:r>
      <w:r w:rsidR="00A72486" w:rsidRPr="00D95531">
        <w:rPr>
          <w:rFonts w:ascii="Book Antiqua" w:hAnsi="Book Antiqua"/>
          <w:sz w:val="24"/>
          <w:szCs w:val="24"/>
        </w:rPr>
        <w:t>restoration prevent</w:t>
      </w:r>
      <w:r w:rsidR="00F02EF3" w:rsidRPr="00D95531">
        <w:rPr>
          <w:rFonts w:ascii="Book Antiqua" w:hAnsi="Book Antiqua"/>
          <w:sz w:val="24"/>
          <w:szCs w:val="24"/>
        </w:rPr>
        <w:t>ed</w:t>
      </w:r>
      <w:r w:rsidR="00A72486" w:rsidRPr="00D95531">
        <w:rPr>
          <w:rFonts w:ascii="Book Antiqua" w:hAnsi="Book Antiqua"/>
          <w:sz w:val="24"/>
          <w:szCs w:val="24"/>
        </w:rPr>
        <w:t xml:space="preserve"> colitis in </w:t>
      </w:r>
      <w:r w:rsidR="00F02EF3" w:rsidRPr="00D95531">
        <w:rPr>
          <w:rFonts w:ascii="Book Antiqua" w:hAnsi="Book Antiqua"/>
          <w:sz w:val="24"/>
          <w:szCs w:val="24"/>
        </w:rPr>
        <w:t xml:space="preserve">a </w:t>
      </w:r>
      <w:r w:rsidR="00A72486" w:rsidRPr="00D95531">
        <w:rPr>
          <w:rFonts w:ascii="Book Antiqua" w:hAnsi="Book Antiqua"/>
          <w:sz w:val="24"/>
          <w:szCs w:val="24"/>
        </w:rPr>
        <w:t xml:space="preserve">mouse </w:t>
      </w:r>
      <w:r w:rsidR="0049430D" w:rsidRPr="00D95531">
        <w:rPr>
          <w:rFonts w:ascii="Book Antiqua" w:hAnsi="Book Antiqua"/>
          <w:sz w:val="24"/>
          <w:szCs w:val="24"/>
        </w:rPr>
        <w:t>CD</w:t>
      </w:r>
      <w:r w:rsidR="00A72486" w:rsidRPr="00D95531">
        <w:rPr>
          <w:rFonts w:ascii="Book Antiqua" w:hAnsi="Book Antiqua"/>
          <w:sz w:val="24"/>
          <w:szCs w:val="24"/>
        </w:rPr>
        <w:t xml:space="preserve"> model</w:t>
      </w:r>
      <w:r w:rsidR="00344946" w:rsidRPr="00D95531">
        <w:rPr>
          <w:rFonts w:ascii="Book Antiqua" w:hAnsi="Book Antiqua"/>
          <w:sz w:val="24"/>
          <w:szCs w:val="24"/>
        </w:rPr>
        <w:fldChar w:fldCharType="begin">
          <w:fldData xml:space="preserve">PEVuZE5vdGU+PENpdGU+PEF1dGhvcj5DaGFvPC9BdXRob3I+PFllYXI+MjAxNDwvWWVhcj48UmVj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PEVuZE5vdGU+PENpdGU+PEF1dGhvcj5DaGFvPC9BdXRob3I+PFllYXI+MjAxNDwvWWVhcj48UmVj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5" w:tooltip="Chao, 2014 #406" w:history="1">
        <w:r w:rsidR="006C6B4F" w:rsidRPr="00D95531">
          <w:rPr>
            <w:rFonts w:ascii="Book Antiqua" w:hAnsi="Book Antiqua"/>
            <w:noProof/>
            <w:sz w:val="24"/>
            <w:szCs w:val="24"/>
            <w:vertAlign w:val="superscript"/>
          </w:rPr>
          <w:t>15</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B24219" w:rsidRPr="00D95531">
        <w:rPr>
          <w:rFonts w:ascii="Book Antiqua" w:hAnsi="Book Antiqua"/>
          <w:sz w:val="24"/>
          <w:szCs w:val="24"/>
        </w:rPr>
        <w:t xml:space="preserve">. These </w:t>
      </w:r>
      <w:r w:rsidR="00F02EF3" w:rsidRPr="00D95531">
        <w:rPr>
          <w:rFonts w:ascii="Book Antiqua" w:hAnsi="Book Antiqua"/>
          <w:sz w:val="24"/>
          <w:szCs w:val="24"/>
        </w:rPr>
        <w:t>finding</w:t>
      </w:r>
      <w:r w:rsidR="00A72486" w:rsidRPr="00D95531">
        <w:rPr>
          <w:rFonts w:ascii="Book Antiqua" w:hAnsi="Book Antiqua"/>
          <w:sz w:val="24"/>
          <w:szCs w:val="24"/>
        </w:rPr>
        <w:t xml:space="preserve">s suggest that the imbalance </w:t>
      </w:r>
      <w:r w:rsidR="00F02EF3" w:rsidRPr="00D95531">
        <w:rPr>
          <w:rFonts w:ascii="Book Antiqua" w:hAnsi="Book Antiqua"/>
          <w:sz w:val="24"/>
          <w:szCs w:val="24"/>
        </w:rPr>
        <w:t>in</w:t>
      </w:r>
      <w:r w:rsidR="00A72486" w:rsidRPr="00D95531">
        <w:rPr>
          <w:rFonts w:ascii="Book Antiqua" w:hAnsi="Book Antiqua"/>
          <w:sz w:val="24"/>
          <w:szCs w:val="24"/>
        </w:rPr>
        <w:t xml:space="preserve"> T cell subgroup</w:t>
      </w:r>
      <w:r w:rsidR="00F806FB" w:rsidRPr="00D95531">
        <w:rPr>
          <w:rFonts w:ascii="Book Antiqua" w:hAnsi="Book Antiqua"/>
          <w:sz w:val="24"/>
          <w:szCs w:val="24"/>
        </w:rPr>
        <w:t>s</w:t>
      </w:r>
      <w:r w:rsidR="00A72486" w:rsidRPr="00D95531">
        <w:rPr>
          <w:rFonts w:ascii="Book Antiqua" w:hAnsi="Book Antiqua"/>
          <w:sz w:val="24"/>
          <w:szCs w:val="24"/>
        </w:rPr>
        <w:t xml:space="preserve"> is related to the activation and progression of </w:t>
      </w:r>
      <w:r w:rsidR="0049430D" w:rsidRPr="00D95531">
        <w:rPr>
          <w:rFonts w:ascii="Book Antiqua" w:hAnsi="Book Antiqua"/>
          <w:sz w:val="24"/>
          <w:szCs w:val="24"/>
        </w:rPr>
        <w:t>CD</w:t>
      </w:r>
      <w:r w:rsidR="00A72486" w:rsidRPr="00D95531">
        <w:rPr>
          <w:rFonts w:ascii="Book Antiqua" w:hAnsi="Book Antiqua"/>
          <w:sz w:val="24"/>
          <w:szCs w:val="24"/>
        </w:rPr>
        <w:t xml:space="preserve">. Since ADSCs </w:t>
      </w:r>
      <w:r w:rsidR="00F02EF3" w:rsidRPr="00D95531">
        <w:rPr>
          <w:rFonts w:ascii="Book Antiqua" w:hAnsi="Book Antiqua"/>
          <w:sz w:val="24"/>
          <w:szCs w:val="24"/>
        </w:rPr>
        <w:t>have been</w:t>
      </w:r>
      <w:r w:rsidR="00A72486" w:rsidRPr="00D95531">
        <w:rPr>
          <w:rFonts w:ascii="Book Antiqua" w:hAnsi="Book Antiqua"/>
          <w:sz w:val="24"/>
          <w:szCs w:val="24"/>
        </w:rPr>
        <w:t xml:space="preserve"> shown to treat systemic lupus erythematosus by increasing the number of Treg cells and reducing Th17 cells</w:t>
      </w:r>
      <w:r w:rsidR="00344946" w:rsidRPr="00D95531">
        <w:rPr>
          <w:rFonts w:ascii="Book Antiqua" w:hAnsi="Book Antiqua"/>
          <w:sz w:val="24"/>
          <w:szCs w:val="24"/>
        </w:rPr>
        <w:fldChar w:fldCharType="begin">
          <w:fldData xml:space="preserve">PEVuZE5vdGU+PENpdGU+PEF1dGhvcj5aaGFuZzwvQXV0aG9yPjxZZWFyPjIwMTg8L1llYXI+PFJl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PEVuZE5vdGU+PENpdGU+PEF1dGhvcj5aaGFuZzwvQXV0aG9yPjxZZWFyPjIwMTg8L1llYXI+PFJl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6" w:tooltip="Zhang, 2018 #407" w:history="1">
        <w:r w:rsidR="006C6B4F" w:rsidRPr="00D95531">
          <w:rPr>
            <w:rFonts w:ascii="Book Antiqua" w:hAnsi="Book Antiqua"/>
            <w:noProof/>
            <w:sz w:val="24"/>
            <w:szCs w:val="24"/>
            <w:vertAlign w:val="superscript"/>
          </w:rPr>
          <w:t>16</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A72486" w:rsidRPr="00D95531">
        <w:rPr>
          <w:rFonts w:ascii="Book Antiqua" w:hAnsi="Book Antiqua"/>
          <w:sz w:val="24"/>
          <w:szCs w:val="24"/>
        </w:rPr>
        <w:t xml:space="preserve">, it is plausible that its therapeutic effect on CD </w:t>
      </w:r>
      <w:r w:rsidR="00793FB7" w:rsidRPr="00D95531">
        <w:rPr>
          <w:rFonts w:ascii="Book Antiqua" w:hAnsi="Book Antiqua"/>
          <w:sz w:val="24"/>
          <w:szCs w:val="24"/>
        </w:rPr>
        <w:t>may be</w:t>
      </w:r>
      <w:r w:rsidR="00A72486" w:rsidRPr="00D95531">
        <w:rPr>
          <w:rFonts w:ascii="Book Antiqua" w:hAnsi="Book Antiqua"/>
          <w:sz w:val="24"/>
          <w:szCs w:val="24"/>
        </w:rPr>
        <w:t xml:space="preserve"> through regulating T cell immunity. </w:t>
      </w:r>
      <w:r w:rsidR="00F02EF3" w:rsidRPr="00D95531">
        <w:rPr>
          <w:rFonts w:ascii="Book Antiqua" w:hAnsi="Book Antiqua"/>
          <w:sz w:val="24"/>
          <w:szCs w:val="24"/>
        </w:rPr>
        <w:t>In addition to the</w:t>
      </w:r>
      <w:r w:rsidR="00793FB7" w:rsidRPr="00D95531">
        <w:rPr>
          <w:rFonts w:ascii="Book Antiqua" w:hAnsi="Book Antiqua"/>
          <w:sz w:val="24"/>
          <w:szCs w:val="24"/>
        </w:rPr>
        <w:t xml:space="preserve"> Wnt pathway</w:t>
      </w:r>
      <w:r w:rsidR="00A72486" w:rsidRPr="00D95531">
        <w:rPr>
          <w:rFonts w:ascii="Book Antiqua" w:hAnsi="Book Antiqua"/>
          <w:sz w:val="24"/>
          <w:szCs w:val="24"/>
        </w:rPr>
        <w:t xml:space="preserve"> and T cell immunity, </w:t>
      </w:r>
      <w:r w:rsidR="00935DEA" w:rsidRPr="00D95531">
        <w:rPr>
          <w:rFonts w:ascii="Book Antiqua" w:hAnsi="Book Antiqua"/>
          <w:sz w:val="24"/>
          <w:szCs w:val="24"/>
        </w:rPr>
        <w:t xml:space="preserve">intestinal cell regeneration is also </w:t>
      </w:r>
      <w:r w:rsidR="00793FB7" w:rsidRPr="00D95531">
        <w:rPr>
          <w:rFonts w:ascii="Book Antiqua" w:hAnsi="Book Antiqua"/>
          <w:sz w:val="24"/>
          <w:szCs w:val="24"/>
        </w:rPr>
        <w:t>vital</w:t>
      </w:r>
      <w:r w:rsidR="00935DEA" w:rsidRPr="00D95531">
        <w:rPr>
          <w:rFonts w:ascii="Book Antiqua" w:hAnsi="Book Antiqua"/>
          <w:sz w:val="24"/>
          <w:szCs w:val="24"/>
        </w:rPr>
        <w:t xml:space="preserve"> in CD </w:t>
      </w:r>
      <w:r w:rsidR="00BA1FE1" w:rsidRPr="00D95531">
        <w:rPr>
          <w:rFonts w:ascii="Book Antiqua" w:hAnsi="Book Antiqua"/>
          <w:sz w:val="24"/>
          <w:szCs w:val="24"/>
        </w:rPr>
        <w:t>progression</w:t>
      </w:r>
      <w:r w:rsidR="00793FB7" w:rsidRPr="00D95531">
        <w:rPr>
          <w:rFonts w:ascii="Book Antiqua" w:hAnsi="Book Antiqua"/>
          <w:sz w:val="24"/>
          <w:szCs w:val="24"/>
        </w:rPr>
        <w:t xml:space="preserve">, mainly </w:t>
      </w:r>
      <w:r w:rsidR="00A65C0C">
        <w:rPr>
          <w:rFonts w:ascii="Book Antiqua" w:hAnsi="Book Antiqua"/>
          <w:sz w:val="24"/>
          <w:szCs w:val="24"/>
        </w:rPr>
        <w:t>by</w:t>
      </w:r>
      <w:r w:rsidR="00A65C0C" w:rsidRPr="00D95531">
        <w:rPr>
          <w:rFonts w:ascii="Book Antiqua" w:hAnsi="Book Antiqua"/>
          <w:sz w:val="24"/>
          <w:szCs w:val="24"/>
        </w:rPr>
        <w:t xml:space="preserve"> </w:t>
      </w:r>
      <w:r w:rsidR="00793FB7" w:rsidRPr="00D95531">
        <w:rPr>
          <w:rFonts w:ascii="Book Antiqua" w:hAnsi="Book Antiqua"/>
          <w:sz w:val="24"/>
          <w:szCs w:val="24"/>
        </w:rPr>
        <w:t>accelerating mucosal healing</w:t>
      </w:r>
      <w:r w:rsidR="00344946" w:rsidRPr="00D95531">
        <w:rPr>
          <w:rFonts w:ascii="Book Antiqua" w:hAnsi="Book Antiqua"/>
          <w:sz w:val="24"/>
          <w:szCs w:val="24"/>
        </w:rPr>
        <w:fldChar w:fldCharType="begin">
          <w:fldData xml:space="preserve">PEVuZE5vdGU+PENpdGU+PEF1dGhvcj5DYXJ1bGxpPC9BdXRob3I+PFllYXI+MjAxNTwvWWVhcj48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PEVuZE5vdGU+PENpdGU+PEF1dGhvcj5DYXJ1bGxpPC9BdXRob3I+PFllYXI+MjAxNTwvWWVhcj48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7" w:tooltip="Carulli, 2015 #63" w:history="1">
        <w:r w:rsidR="006C6B4F" w:rsidRPr="00D95531">
          <w:rPr>
            <w:rFonts w:ascii="Book Antiqua" w:hAnsi="Book Antiqua"/>
            <w:noProof/>
            <w:sz w:val="24"/>
            <w:szCs w:val="24"/>
            <w:vertAlign w:val="superscript"/>
          </w:rPr>
          <w:t>17</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BA1FE1" w:rsidRPr="00D95531">
        <w:rPr>
          <w:rFonts w:ascii="Book Antiqua" w:hAnsi="Book Antiqua"/>
          <w:sz w:val="24"/>
          <w:szCs w:val="24"/>
        </w:rPr>
        <w:t>.</w:t>
      </w:r>
      <w:r w:rsidR="00793FB7" w:rsidRPr="00D95531">
        <w:rPr>
          <w:rFonts w:ascii="Book Antiqua" w:hAnsi="Book Antiqua"/>
          <w:sz w:val="24"/>
          <w:szCs w:val="24"/>
        </w:rPr>
        <w:t xml:space="preserve"> However, whether the therapeutic effect of ADSCs on CD </w:t>
      </w:r>
      <w:r w:rsidR="00F02EF3" w:rsidRPr="00D95531">
        <w:rPr>
          <w:rFonts w:ascii="Book Antiqua" w:hAnsi="Book Antiqua"/>
          <w:sz w:val="24"/>
          <w:szCs w:val="24"/>
        </w:rPr>
        <w:t>occur</w:t>
      </w:r>
      <w:r w:rsidR="00793FB7" w:rsidRPr="00D95531">
        <w:rPr>
          <w:rFonts w:ascii="Book Antiqua" w:hAnsi="Book Antiqua"/>
          <w:sz w:val="24"/>
          <w:szCs w:val="24"/>
        </w:rPr>
        <w:t xml:space="preserve">s </w:t>
      </w:r>
      <w:r w:rsidR="00A65C0C">
        <w:rPr>
          <w:rFonts w:ascii="Book Antiqua" w:hAnsi="Book Antiqua"/>
          <w:sz w:val="24"/>
          <w:szCs w:val="24"/>
        </w:rPr>
        <w:t>by</w:t>
      </w:r>
      <w:r w:rsidR="00A65C0C" w:rsidRPr="00D95531">
        <w:rPr>
          <w:rFonts w:ascii="Book Antiqua" w:hAnsi="Book Antiqua"/>
          <w:sz w:val="24"/>
          <w:szCs w:val="24"/>
        </w:rPr>
        <w:t xml:space="preserve"> </w:t>
      </w:r>
      <w:r w:rsidR="00793FB7" w:rsidRPr="00D95531">
        <w:rPr>
          <w:rFonts w:ascii="Book Antiqua" w:hAnsi="Book Antiqua"/>
          <w:sz w:val="24"/>
          <w:szCs w:val="24"/>
        </w:rPr>
        <w:t>influencing intestinal cell regeneration has not been reported.</w:t>
      </w:r>
    </w:p>
    <w:p w:rsidR="002F3D19" w:rsidRPr="00D95531" w:rsidRDefault="00041160"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 xml:space="preserve">The </w:t>
      </w:r>
      <w:r w:rsidR="000A1B6A" w:rsidRPr="00D95531">
        <w:rPr>
          <w:rFonts w:ascii="Book Antiqua" w:hAnsi="Book Antiqua"/>
          <w:sz w:val="24"/>
          <w:szCs w:val="24"/>
        </w:rPr>
        <w:t>trinitrobenzene sulfonic acid (</w:t>
      </w:r>
      <w:r w:rsidRPr="00D95531">
        <w:rPr>
          <w:rFonts w:ascii="Book Antiqua" w:hAnsi="Book Antiqua"/>
          <w:sz w:val="24"/>
          <w:szCs w:val="24"/>
        </w:rPr>
        <w:t>TNBS</w:t>
      </w:r>
      <w:r w:rsidR="000A1B6A" w:rsidRPr="00D95531">
        <w:rPr>
          <w:rFonts w:ascii="Book Antiqua" w:hAnsi="Book Antiqua"/>
          <w:sz w:val="24"/>
          <w:szCs w:val="24"/>
        </w:rPr>
        <w:t>)</w:t>
      </w:r>
      <w:r w:rsidRPr="00D95531">
        <w:rPr>
          <w:rFonts w:ascii="Book Antiqua" w:hAnsi="Book Antiqua"/>
          <w:sz w:val="24"/>
          <w:szCs w:val="24"/>
        </w:rPr>
        <w:t xml:space="preserve">-induced rat colitis model is one of the most commonly used experimental </w:t>
      </w:r>
      <w:r w:rsidR="00822CF1" w:rsidRPr="00D95531">
        <w:rPr>
          <w:rFonts w:ascii="Book Antiqua" w:hAnsi="Book Antiqua"/>
          <w:sz w:val="24"/>
          <w:szCs w:val="24"/>
        </w:rPr>
        <w:t>CD</w:t>
      </w:r>
      <w:r w:rsidRPr="00D95531">
        <w:rPr>
          <w:rFonts w:ascii="Book Antiqua" w:hAnsi="Book Antiqua"/>
          <w:sz w:val="24"/>
          <w:szCs w:val="24"/>
        </w:rPr>
        <w:t xml:space="preserve"> models</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&lt;EndNote&gt;&lt;Cite&gt;&lt;Author&gt;Antoniou&lt;/Author&gt;&lt;Year&gt;2016&lt;/Year&gt;&lt;RecNum&gt;117&lt;/RecNum&gt;&lt;DisplayText&gt;&lt;style face="superscript"&gt;[18]&lt;/style&gt;&lt;/DisplayText&gt;&lt;record&gt;&lt;rec-number&gt;117&lt;/rec-number&gt;&lt;foreign-keys&gt;&lt;key app="EN" db-id="dt9r5rdv7dxfe2ew9we5dvr7apvzffdrr5ww"&gt;117&lt;/key&gt;&lt;/foreign-keys&gt;&lt;ref-type name="Journal Article"&gt;17&lt;/ref-type&gt;&lt;contributors&gt;&lt;authors&gt;&lt;author&gt;Antoniou, E.&lt;/author&gt;&lt;author&gt;Margonis, G. A.&lt;/author&gt;&lt;author&gt;Angelou, A.&lt;/author&gt;&lt;author&gt;Pikouli, A.&lt;/author&gt;&lt;author&gt;Argiri, P.&lt;/author&gt;&lt;author&gt;Karavokyros, I.&lt;/author&gt;&lt;author&gt;Papalois, A.&lt;/author&gt;&lt;author&gt;Pikoulis, E.&lt;/author&gt;&lt;/authors&gt;&lt;/contributors&gt;&lt;auth-address&gt;2nd Department of Propaedeutic Surgery, Laiko Hospital, University of Athens, School of Medicine, Athens, Greece.&amp;#xD;1st Department of Surgery, Laiko Hospital, University of Athens, School of Medicine, Athens, Greece.&amp;#xD;CT-MRI Department, Larissa General Hospital, Larissa, 41221, Greece.&amp;#xD;Experimental-Research Center, ELPEN, Athens, Greece.&lt;/auth-address&gt;&lt;titles&gt;&lt;title&gt;The TNBS-induced colitis animal model: An overview&lt;/title&gt;&lt;secondary-title&gt;Ann Med Surg (Lond)&lt;/secondary-title&gt;&lt;alt-title&gt;Annals of medicine and surgery (2012)&lt;/alt-title&gt;&lt;/titles&gt;&lt;periodical&gt;&lt;full-title&gt;Ann Med Surg (Lond)&lt;/full-title&gt;&lt;abbr-1&gt;Annals of medicine and surgery (2012)&lt;/abbr-1&gt;&lt;/periodical&gt;&lt;alt-periodical&gt;&lt;full-title&gt;Ann Med Surg (Lond)&lt;/full-title&gt;&lt;abbr-1&gt;Annals of medicine and surgery (2012)&lt;/abbr-1&gt;&lt;/alt-periodical&gt;&lt;pages&gt;9-15&lt;/pages&gt;&lt;volume&gt;11&lt;/volume&gt;&lt;edition&gt;2016/09/23&lt;/edition&gt;&lt;dates&gt;&lt;year&gt;2016&lt;/year&gt;&lt;pub-dates&gt;&lt;date&gt;Nov&lt;/date&gt;&lt;/pub-dates&gt;&lt;/dates&gt;&lt;isbn&gt;2049-0801 (Print)&amp;#xD;2049-0801&lt;/isbn&gt;&lt;accession-num&gt;27656280&lt;/accession-num&gt;&lt;urls&gt;&lt;/urls&gt;&lt;custom2&gt;Pmc5021709&lt;/custom2&gt;&lt;electronic-resource-num&gt;10.1016/j.amsu.2016.07.019&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8" w:tooltip="Antoniou, 2016 #117" w:history="1">
        <w:r w:rsidR="006C6B4F" w:rsidRPr="00D95531">
          <w:rPr>
            <w:rFonts w:ascii="Book Antiqua" w:hAnsi="Book Antiqua"/>
            <w:noProof/>
            <w:sz w:val="24"/>
            <w:szCs w:val="24"/>
            <w:vertAlign w:val="superscript"/>
          </w:rPr>
          <w:t>18</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Pr="00D95531">
        <w:rPr>
          <w:rFonts w:ascii="Book Antiqua" w:hAnsi="Book Antiqua"/>
          <w:sz w:val="24"/>
          <w:szCs w:val="24"/>
        </w:rPr>
        <w:t xml:space="preserve">. </w:t>
      </w:r>
      <w:r w:rsidR="00A56931" w:rsidRPr="00D95531">
        <w:rPr>
          <w:rFonts w:ascii="Book Antiqua" w:hAnsi="Book Antiqua"/>
          <w:sz w:val="24"/>
          <w:szCs w:val="24"/>
        </w:rPr>
        <w:t xml:space="preserve">Therefore, in this study, we explored the therapeutic effect of ADSCs by tail administration in </w:t>
      </w:r>
      <w:r w:rsidR="00F02EF3" w:rsidRPr="00D95531">
        <w:rPr>
          <w:rFonts w:ascii="Book Antiqua" w:hAnsi="Book Antiqua"/>
          <w:sz w:val="24"/>
          <w:szCs w:val="24"/>
        </w:rPr>
        <w:t xml:space="preserve">a </w:t>
      </w:r>
      <w:r w:rsidR="00A56931" w:rsidRPr="00D95531">
        <w:rPr>
          <w:rFonts w:ascii="Book Antiqua" w:hAnsi="Book Antiqua"/>
          <w:sz w:val="24"/>
          <w:szCs w:val="24"/>
        </w:rPr>
        <w:t>TNBS</w:t>
      </w:r>
      <w:r w:rsidR="00F02EF3" w:rsidRPr="00D95531">
        <w:rPr>
          <w:rFonts w:ascii="Book Antiqua" w:hAnsi="Book Antiqua"/>
          <w:sz w:val="24"/>
          <w:szCs w:val="24"/>
        </w:rPr>
        <w:t>-</w:t>
      </w:r>
      <w:r w:rsidR="00A56931" w:rsidRPr="00D95531">
        <w:rPr>
          <w:rFonts w:ascii="Book Antiqua" w:hAnsi="Book Antiqua"/>
          <w:sz w:val="24"/>
          <w:szCs w:val="24"/>
        </w:rPr>
        <w:t xml:space="preserve">induced rat CD model. </w:t>
      </w:r>
      <w:r w:rsidRPr="00D95531">
        <w:rPr>
          <w:rFonts w:ascii="Book Antiqua" w:hAnsi="Book Antiqua"/>
          <w:sz w:val="24"/>
          <w:szCs w:val="24"/>
        </w:rPr>
        <w:t xml:space="preserve">We </w:t>
      </w:r>
      <w:r w:rsidR="00A56931" w:rsidRPr="00D95531">
        <w:rPr>
          <w:rFonts w:ascii="Book Antiqua" w:hAnsi="Book Antiqua"/>
          <w:sz w:val="24"/>
          <w:szCs w:val="24"/>
        </w:rPr>
        <w:t xml:space="preserve">then </w:t>
      </w:r>
      <w:r w:rsidRPr="00D95531">
        <w:rPr>
          <w:rFonts w:ascii="Book Antiqua" w:hAnsi="Book Antiqua"/>
          <w:sz w:val="24"/>
          <w:szCs w:val="24"/>
        </w:rPr>
        <w:t xml:space="preserve">traced the location of injected ADSCs to study </w:t>
      </w:r>
      <w:r w:rsidR="00BA2CB0" w:rsidRPr="00D95531">
        <w:rPr>
          <w:rFonts w:ascii="Book Antiqua" w:hAnsi="Book Antiqua"/>
          <w:sz w:val="24"/>
          <w:szCs w:val="24"/>
        </w:rPr>
        <w:t>its</w:t>
      </w:r>
      <w:r w:rsidR="006C6B4F" w:rsidRPr="00D95531">
        <w:rPr>
          <w:rFonts w:ascii="Book Antiqua" w:hAnsi="Book Antiqua"/>
          <w:sz w:val="24"/>
          <w:szCs w:val="24"/>
        </w:rPr>
        <w:t xml:space="preserve"> </w:t>
      </w:r>
      <w:r w:rsidR="00A56931" w:rsidRPr="00D95531">
        <w:rPr>
          <w:rFonts w:ascii="Book Antiqua" w:hAnsi="Book Antiqua"/>
          <w:sz w:val="24"/>
          <w:szCs w:val="24"/>
        </w:rPr>
        <w:t xml:space="preserve">roles </w:t>
      </w:r>
      <w:r w:rsidRPr="00D95531">
        <w:rPr>
          <w:rFonts w:ascii="Book Antiqua" w:hAnsi="Book Antiqua"/>
          <w:sz w:val="24"/>
          <w:szCs w:val="24"/>
        </w:rPr>
        <w:t>in repairing damaged intestinal epithelium</w:t>
      </w:r>
      <w:r w:rsidR="00BA2CB0" w:rsidRPr="00D95531">
        <w:rPr>
          <w:rFonts w:ascii="Book Antiqua" w:hAnsi="Book Antiqua"/>
          <w:sz w:val="24"/>
          <w:szCs w:val="24"/>
        </w:rPr>
        <w:t>, involving</w:t>
      </w:r>
      <w:r w:rsidR="00A72486" w:rsidRPr="00D95531">
        <w:rPr>
          <w:rFonts w:ascii="Book Antiqua" w:hAnsi="Book Antiqua"/>
          <w:sz w:val="24"/>
          <w:szCs w:val="24"/>
        </w:rPr>
        <w:t xml:space="preserve"> Wnt signaling pathways</w:t>
      </w:r>
      <w:r w:rsidR="00935DEA" w:rsidRPr="00D95531">
        <w:rPr>
          <w:rFonts w:ascii="Book Antiqua" w:hAnsi="Book Antiqua"/>
          <w:sz w:val="24"/>
          <w:szCs w:val="24"/>
        </w:rPr>
        <w:t xml:space="preserve"> and </w:t>
      </w:r>
      <w:r w:rsidR="00A72486" w:rsidRPr="00D95531">
        <w:rPr>
          <w:rFonts w:ascii="Book Antiqua" w:hAnsi="Book Antiqua"/>
          <w:sz w:val="24"/>
          <w:szCs w:val="24"/>
        </w:rPr>
        <w:t>T cell balance.</w:t>
      </w:r>
    </w:p>
    <w:p w:rsidR="000A1B6A" w:rsidRPr="00D95531" w:rsidRDefault="000A1B6A" w:rsidP="0072087B">
      <w:pPr>
        <w:adjustRightInd w:val="0"/>
        <w:snapToGrid w:val="0"/>
        <w:spacing w:line="360" w:lineRule="auto"/>
        <w:ind w:firstLineChars="100" w:firstLine="240"/>
        <w:rPr>
          <w:rFonts w:ascii="Book Antiqua" w:hAnsi="Book Antiqua"/>
          <w:sz w:val="24"/>
          <w:szCs w:val="24"/>
        </w:rPr>
      </w:pPr>
    </w:p>
    <w:p w:rsidR="0079115D" w:rsidRPr="00D95531" w:rsidRDefault="0079115D" w:rsidP="0072087B">
      <w:pPr>
        <w:adjustRightInd w:val="0"/>
        <w:snapToGrid w:val="0"/>
        <w:spacing w:line="360" w:lineRule="auto"/>
        <w:rPr>
          <w:rFonts w:ascii="Book Antiqua" w:hAnsi="Book Antiqua"/>
          <w:b/>
          <w:sz w:val="24"/>
          <w:szCs w:val="24"/>
          <w:u w:val="single"/>
        </w:rPr>
      </w:pPr>
      <w:r w:rsidRPr="00D95531">
        <w:rPr>
          <w:rFonts w:ascii="Book Antiqua" w:hAnsi="Book Antiqua"/>
          <w:b/>
          <w:sz w:val="24"/>
          <w:szCs w:val="24"/>
          <w:u w:val="single"/>
        </w:rPr>
        <w:t>MATERIALS AND METHODS</w:t>
      </w:r>
    </w:p>
    <w:p w:rsidR="002F3D19" w:rsidRPr="00D95531" w:rsidRDefault="002F3D19"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Ethics</w:t>
      </w:r>
    </w:p>
    <w:p w:rsidR="002F3D19" w:rsidRPr="00D95531" w:rsidRDefault="002F3D19"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This study was carried out in accordance with the recommendation</w:t>
      </w:r>
      <w:r w:rsidR="00181CCB" w:rsidRPr="00D95531">
        <w:rPr>
          <w:rFonts w:ascii="Book Antiqua" w:hAnsi="Book Antiqua"/>
          <w:sz w:val="24"/>
          <w:szCs w:val="24"/>
        </w:rPr>
        <w:t>s</w:t>
      </w:r>
      <w:r w:rsidRPr="00D95531">
        <w:rPr>
          <w:rFonts w:ascii="Book Antiqua" w:hAnsi="Book Antiqua"/>
          <w:sz w:val="24"/>
          <w:szCs w:val="24"/>
        </w:rPr>
        <w:t xml:space="preserve"> in the Guide for the Care and Use of Laboratory Animals of the National Institutes </w:t>
      </w:r>
      <w:r w:rsidRPr="00D95531">
        <w:rPr>
          <w:rFonts w:ascii="Book Antiqua" w:hAnsi="Book Antiqua"/>
          <w:sz w:val="24"/>
          <w:szCs w:val="24"/>
        </w:rPr>
        <w:lastRenderedPageBreak/>
        <w:t xml:space="preserve">of Health. The </w:t>
      </w:r>
      <w:r w:rsidR="00181CCB" w:rsidRPr="00D95531">
        <w:rPr>
          <w:rFonts w:ascii="Book Antiqua" w:hAnsi="Book Antiqua"/>
          <w:sz w:val="24"/>
          <w:szCs w:val="24"/>
        </w:rPr>
        <w:t xml:space="preserve">animal </w:t>
      </w:r>
      <w:r w:rsidRPr="00D95531">
        <w:rPr>
          <w:rFonts w:ascii="Book Antiqua" w:hAnsi="Book Antiqua"/>
          <w:sz w:val="24"/>
          <w:szCs w:val="24"/>
        </w:rPr>
        <w:t>protocol was approved by the institutional review board of the First Affiliated Hospital of Zhejiang University and adhere</w:t>
      </w:r>
      <w:r w:rsidR="00181CCB" w:rsidRPr="00D95531">
        <w:rPr>
          <w:rFonts w:ascii="Book Antiqua" w:hAnsi="Book Antiqua"/>
          <w:sz w:val="24"/>
          <w:szCs w:val="24"/>
        </w:rPr>
        <w:t>d</w:t>
      </w:r>
      <w:r w:rsidRPr="00D95531">
        <w:rPr>
          <w:rFonts w:ascii="Book Antiqua" w:hAnsi="Book Antiqua"/>
          <w:sz w:val="24"/>
          <w:szCs w:val="24"/>
        </w:rPr>
        <w:t xml:space="preserve"> to </w:t>
      </w:r>
      <w:r w:rsidR="00181CCB" w:rsidRPr="00D95531">
        <w:rPr>
          <w:rFonts w:ascii="Book Antiqua" w:hAnsi="Book Antiqua"/>
          <w:sz w:val="24"/>
          <w:szCs w:val="24"/>
        </w:rPr>
        <w:t xml:space="preserve">the </w:t>
      </w:r>
      <w:r w:rsidRPr="00D95531">
        <w:rPr>
          <w:rFonts w:ascii="Book Antiqua" w:hAnsi="Book Antiqua"/>
          <w:sz w:val="24"/>
          <w:szCs w:val="24"/>
        </w:rPr>
        <w:t xml:space="preserve">standards articulated in </w:t>
      </w:r>
      <w:r w:rsidR="00A65C0C">
        <w:rPr>
          <w:rFonts w:ascii="Book Antiqua" w:hAnsi="Book Antiqua"/>
          <w:sz w:val="24"/>
          <w:szCs w:val="24"/>
        </w:rPr>
        <w:t>a</w:t>
      </w:r>
      <w:r w:rsidR="00A65C0C" w:rsidRPr="00D95531">
        <w:rPr>
          <w:rFonts w:ascii="Book Antiqua" w:hAnsi="Book Antiqua"/>
          <w:sz w:val="24"/>
          <w:szCs w:val="24"/>
        </w:rPr>
        <w:t xml:space="preserve">nimal </w:t>
      </w:r>
      <w:r w:rsidR="00A65C0C">
        <w:rPr>
          <w:rFonts w:ascii="Book Antiqua" w:hAnsi="Book Antiqua"/>
          <w:sz w:val="24"/>
          <w:szCs w:val="24"/>
        </w:rPr>
        <w:t>r</w:t>
      </w:r>
      <w:r w:rsidR="00A65C0C" w:rsidRPr="00D95531">
        <w:rPr>
          <w:rFonts w:ascii="Book Antiqua" w:hAnsi="Book Antiqua"/>
          <w:sz w:val="24"/>
          <w:szCs w:val="24"/>
        </w:rPr>
        <w:t>esearch</w:t>
      </w:r>
      <w:r w:rsidRPr="00D95531">
        <w:rPr>
          <w:rFonts w:ascii="Book Antiqua" w:hAnsi="Book Antiqua"/>
          <w:sz w:val="24"/>
          <w:szCs w:val="24"/>
        </w:rPr>
        <w:t>.</w:t>
      </w:r>
    </w:p>
    <w:p w:rsidR="00B265E5" w:rsidRPr="000E702E" w:rsidRDefault="00B265E5" w:rsidP="0072087B">
      <w:pPr>
        <w:adjustRightInd w:val="0"/>
        <w:snapToGrid w:val="0"/>
        <w:spacing w:line="360" w:lineRule="auto"/>
        <w:rPr>
          <w:rFonts w:ascii="Book Antiqua" w:hAnsi="Book Antiqua"/>
          <w:sz w:val="24"/>
          <w:szCs w:val="24"/>
        </w:rPr>
      </w:pPr>
    </w:p>
    <w:p w:rsidR="002F3D19" w:rsidRPr="00D95531" w:rsidRDefault="002F165A"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Isolation, culture</w:t>
      </w:r>
      <w:r w:rsidR="002F3D19" w:rsidRPr="00D95531">
        <w:rPr>
          <w:rFonts w:ascii="Book Antiqua" w:hAnsi="Book Antiqua"/>
          <w:b/>
          <w:i/>
          <w:sz w:val="24"/>
          <w:szCs w:val="24"/>
        </w:rPr>
        <w:t>, identification</w:t>
      </w:r>
      <w:r w:rsidR="00A65C0C">
        <w:rPr>
          <w:rFonts w:ascii="Book Antiqua" w:hAnsi="Book Antiqua"/>
          <w:b/>
          <w:i/>
          <w:sz w:val="24"/>
          <w:szCs w:val="24"/>
        </w:rPr>
        <w:t>,</w:t>
      </w:r>
      <w:r w:rsidR="002F3D19" w:rsidRPr="00D95531">
        <w:rPr>
          <w:rFonts w:ascii="Book Antiqua" w:hAnsi="Book Antiqua"/>
          <w:b/>
          <w:i/>
          <w:sz w:val="24"/>
          <w:szCs w:val="24"/>
        </w:rPr>
        <w:t xml:space="preserve"> and evaluation of ADSCs from inguinal fat</w:t>
      </w:r>
    </w:p>
    <w:p w:rsidR="00B265E5" w:rsidRPr="00D95531" w:rsidRDefault="002F3D19" w:rsidP="0072087B">
      <w:pPr>
        <w:pStyle w:val="a7"/>
        <w:adjustRightInd w:val="0"/>
        <w:snapToGrid w:val="0"/>
        <w:spacing w:before="0" w:beforeAutospacing="0" w:after="0" w:afterAutospacing="0" w:line="360" w:lineRule="auto"/>
        <w:jc w:val="both"/>
        <w:rPr>
          <w:rFonts w:ascii="Book Antiqua" w:hAnsi="Book Antiqua" w:cs="Times New Roman"/>
        </w:rPr>
      </w:pPr>
      <w:r w:rsidRPr="00D95531">
        <w:rPr>
          <w:rFonts w:ascii="Book Antiqua" w:hAnsi="Book Antiqua" w:cs="Times New Roman"/>
        </w:rPr>
        <w:t xml:space="preserve">Inguinal fat, one of the major sources </w:t>
      </w:r>
      <w:r w:rsidR="00A20ECB" w:rsidRPr="00D95531">
        <w:rPr>
          <w:rFonts w:ascii="Book Antiqua" w:hAnsi="Book Antiqua" w:cs="Times New Roman"/>
        </w:rPr>
        <w:t>of</w:t>
      </w:r>
      <w:r w:rsidRPr="00D95531">
        <w:rPr>
          <w:rFonts w:ascii="Book Antiqua" w:hAnsi="Book Antiqua" w:cs="Times New Roman"/>
        </w:rPr>
        <w:t xml:space="preserve"> MSCs, was obtained aseptically from rats and digested with collagenase type I in Dulbecco’s modified Eagle</w:t>
      </w:r>
      <w:r w:rsidR="00A20ECB" w:rsidRPr="00D95531">
        <w:rPr>
          <w:rFonts w:ascii="Book Antiqua" w:hAnsi="Book Antiqua" w:cs="Times New Roman"/>
        </w:rPr>
        <w:t>’s</w:t>
      </w:r>
      <w:r w:rsidRPr="00D95531">
        <w:rPr>
          <w:rFonts w:ascii="Book Antiqua" w:hAnsi="Book Antiqua" w:cs="Times New Roman"/>
        </w:rPr>
        <w:t xml:space="preserve"> medium at 37</w:t>
      </w:r>
      <w:r w:rsidR="00A65C0C">
        <w:rPr>
          <w:rFonts w:ascii="Book Antiqua" w:hAnsi="Book Antiqua" w:cs="Times New Roman"/>
        </w:rPr>
        <w:t xml:space="preserve"> </w:t>
      </w:r>
      <w:r w:rsidRPr="00D95531">
        <w:rPr>
          <w:rFonts w:ascii="Book Antiqua" w:hAnsi="Book Antiqua" w:cs="Times New Roman"/>
        </w:rPr>
        <w:t>°C for 45 min. Cell suspensions were sequentially</w:t>
      </w:r>
      <w:r w:rsidR="00A20ECB" w:rsidRPr="00D95531">
        <w:rPr>
          <w:rFonts w:ascii="Book Antiqua" w:hAnsi="Book Antiqua" w:cs="Times New Roman"/>
        </w:rPr>
        <w:t xml:space="preserve"> filtered, centrifuged, re</w:t>
      </w:r>
      <w:r w:rsidRPr="00D95531">
        <w:rPr>
          <w:rFonts w:ascii="Book Antiqua" w:hAnsi="Book Antiqua" w:cs="Times New Roman"/>
        </w:rPr>
        <w:t>suspended</w:t>
      </w:r>
      <w:r w:rsidR="00A65C0C">
        <w:rPr>
          <w:rFonts w:ascii="Book Antiqua" w:hAnsi="Book Antiqua" w:cs="Times New Roman"/>
        </w:rPr>
        <w:t>,</w:t>
      </w:r>
      <w:r w:rsidRPr="00D95531">
        <w:rPr>
          <w:rFonts w:ascii="Book Antiqua" w:hAnsi="Book Antiqua" w:cs="Times New Roman"/>
        </w:rPr>
        <w:t xml:space="preserve"> and cult</w:t>
      </w:r>
      <w:r w:rsidR="00A20ECB" w:rsidRPr="00D95531">
        <w:rPr>
          <w:rFonts w:ascii="Book Antiqua" w:hAnsi="Book Antiqua" w:cs="Times New Roman"/>
        </w:rPr>
        <w:t>ur</w:t>
      </w:r>
      <w:r w:rsidRPr="00D95531">
        <w:rPr>
          <w:rFonts w:ascii="Book Antiqua" w:hAnsi="Book Antiqua" w:cs="Times New Roman"/>
        </w:rPr>
        <w:t>ed</w:t>
      </w:r>
      <w:r w:rsidR="000F777F" w:rsidRPr="00D95531">
        <w:rPr>
          <w:rFonts w:ascii="Book Antiqua" w:hAnsi="Book Antiqua" w:cs="Times New Roman"/>
        </w:rPr>
        <w:t xml:space="preserve"> in DMEM-F12 medium [</w:t>
      </w:r>
      <w:r w:rsidR="00A20ECB" w:rsidRPr="00D95531">
        <w:rPr>
          <w:rFonts w:ascii="Book Antiqua" w:hAnsi="Book Antiqua" w:cs="Times New Roman"/>
        </w:rPr>
        <w:t>supplemented with</w:t>
      </w:r>
      <w:r w:rsidRPr="00D95531">
        <w:rPr>
          <w:rFonts w:ascii="Book Antiqua" w:hAnsi="Book Antiqua" w:cs="Times New Roman"/>
        </w:rPr>
        <w:t xml:space="preserve"> 10% fe</w:t>
      </w:r>
      <w:r w:rsidR="000F777F" w:rsidRPr="00D95531">
        <w:rPr>
          <w:rFonts w:ascii="Book Antiqua" w:hAnsi="Book Antiqua" w:cs="Times New Roman"/>
        </w:rPr>
        <w:t>tal bovine serum (FBS), 20 ng/μL</w:t>
      </w:r>
      <w:r w:rsidRPr="00D95531">
        <w:rPr>
          <w:rFonts w:ascii="Book Antiqua" w:hAnsi="Book Antiqua" w:cs="Times New Roman"/>
        </w:rPr>
        <w:t xml:space="preserve"> transforming growth factor</w:t>
      </w:r>
      <w:r w:rsidR="00A65C0C">
        <w:rPr>
          <w:rFonts w:ascii="Book Antiqua" w:hAnsi="Book Antiqua" w:cs="Times New Roman"/>
        </w:rPr>
        <w:t>,</w:t>
      </w:r>
      <w:r w:rsidR="000F777F" w:rsidRPr="00D95531">
        <w:rPr>
          <w:rFonts w:ascii="Book Antiqua" w:hAnsi="Book Antiqua" w:cs="Times New Roman"/>
        </w:rPr>
        <w:t xml:space="preserve"> and 1% penicillin/streptomycin]</w:t>
      </w:r>
      <w:r w:rsidRPr="00D95531">
        <w:rPr>
          <w:rFonts w:ascii="Book Antiqua" w:hAnsi="Book Antiqua" w:cs="Times New Roman"/>
        </w:rPr>
        <w:t xml:space="preserve"> at 37</w:t>
      </w:r>
      <w:r w:rsidR="00BF45D6" w:rsidRPr="00D95531">
        <w:rPr>
          <w:rFonts w:ascii="Book Antiqua" w:hAnsi="Book Antiqua" w:cs="Times New Roman"/>
        </w:rPr>
        <w:t xml:space="preserve"> </w:t>
      </w:r>
      <w:r w:rsidRPr="00D95531">
        <w:rPr>
          <w:rFonts w:ascii="Book Antiqua" w:hAnsi="Book Antiqua" w:cs="Times New Roman"/>
        </w:rPr>
        <w:t>°C with 5% CO</w:t>
      </w:r>
      <w:r w:rsidRPr="00D95531">
        <w:rPr>
          <w:rFonts w:ascii="Book Antiqua" w:hAnsi="Book Antiqua" w:cs="Times New Roman"/>
          <w:vertAlign w:val="subscript"/>
        </w:rPr>
        <w:t>2</w:t>
      </w:r>
      <w:r w:rsidRPr="00D95531">
        <w:rPr>
          <w:rFonts w:ascii="Book Antiqua" w:hAnsi="Book Antiqua" w:cs="Times New Roman"/>
        </w:rPr>
        <w:t xml:space="preserve">. </w:t>
      </w:r>
      <w:r w:rsidR="00A20ECB" w:rsidRPr="00D95531">
        <w:rPr>
          <w:rFonts w:ascii="Book Antiqua" w:hAnsi="Book Antiqua" w:cs="Times New Roman"/>
        </w:rPr>
        <w:t>When t</w:t>
      </w:r>
      <w:r w:rsidRPr="00D95531">
        <w:rPr>
          <w:rFonts w:ascii="Book Antiqua" w:hAnsi="Book Antiqua" w:cs="Times New Roman"/>
        </w:rPr>
        <w:t xml:space="preserve">he adherent cells </w:t>
      </w:r>
      <w:r w:rsidR="00A20ECB" w:rsidRPr="00D95531">
        <w:rPr>
          <w:rFonts w:ascii="Book Antiqua" w:hAnsi="Book Antiqua" w:cs="Times New Roman"/>
        </w:rPr>
        <w:t>reached</w:t>
      </w:r>
      <w:r w:rsidRPr="00D95531">
        <w:rPr>
          <w:rFonts w:ascii="Book Antiqua" w:hAnsi="Book Antiqua" w:cs="Times New Roman"/>
        </w:rPr>
        <w:t xml:space="preserve"> 80% to 90% confluence</w:t>
      </w:r>
      <w:r w:rsidR="006E1B21" w:rsidRPr="00D95531">
        <w:rPr>
          <w:rFonts w:ascii="Book Antiqua" w:hAnsi="Book Antiqua" w:cs="Times New Roman"/>
        </w:rPr>
        <w:t>,</w:t>
      </w:r>
      <w:r w:rsidRPr="00D95531">
        <w:rPr>
          <w:rFonts w:ascii="Book Antiqua" w:hAnsi="Book Antiqua" w:cs="Times New Roman"/>
        </w:rPr>
        <w:t xml:space="preserve"> the replication-defective recombinant lentiviral vector carrying </w:t>
      </w:r>
      <w:r w:rsidR="000F777F" w:rsidRPr="00D95531">
        <w:rPr>
          <w:rFonts w:ascii="Book Antiqua" w:hAnsi="Book Antiqua" w:cs="Times New Roman"/>
        </w:rPr>
        <w:t>green fluorescent protein (</w:t>
      </w:r>
      <w:r w:rsidRPr="00D95531">
        <w:rPr>
          <w:rFonts w:ascii="Book Antiqua" w:hAnsi="Book Antiqua" w:cs="Times New Roman"/>
        </w:rPr>
        <w:t>GFP</w:t>
      </w:r>
      <w:r w:rsidR="000F777F" w:rsidRPr="00D95531">
        <w:rPr>
          <w:rFonts w:ascii="Book Antiqua" w:hAnsi="Book Antiqua" w:cs="Times New Roman"/>
        </w:rPr>
        <w:t>)</w:t>
      </w:r>
      <w:r w:rsidRPr="00D95531">
        <w:rPr>
          <w:rFonts w:ascii="Book Antiqua" w:hAnsi="Book Antiqua" w:cs="Times New Roman"/>
        </w:rPr>
        <w:t xml:space="preserve"> (LT88008, </w:t>
      </w:r>
      <w:r w:rsidR="006E1B21" w:rsidRPr="00D95531">
        <w:rPr>
          <w:rFonts w:ascii="Book Antiqua" w:hAnsi="Book Antiqua" w:cs="Times New Roman"/>
        </w:rPr>
        <w:t>V</w:t>
      </w:r>
      <w:r w:rsidRPr="00D95531">
        <w:rPr>
          <w:rFonts w:ascii="Book Antiqua" w:hAnsi="Book Antiqua" w:cs="Times New Roman"/>
        </w:rPr>
        <w:t xml:space="preserve">igene </w:t>
      </w:r>
      <w:r w:rsidR="006E1B21" w:rsidRPr="00D95531">
        <w:rPr>
          <w:rFonts w:ascii="Book Antiqua" w:hAnsi="Book Antiqua" w:cs="Times New Roman"/>
        </w:rPr>
        <w:t>B</w:t>
      </w:r>
      <w:r w:rsidRPr="00D95531">
        <w:rPr>
          <w:rFonts w:ascii="Book Antiqua" w:hAnsi="Book Antiqua" w:cs="Times New Roman"/>
        </w:rPr>
        <w:t xml:space="preserve">iosciences) </w:t>
      </w:r>
      <w:r w:rsidR="006E1B21" w:rsidRPr="00D95531">
        <w:rPr>
          <w:rFonts w:ascii="Book Antiqua" w:hAnsi="Book Antiqua" w:cs="Times New Roman"/>
        </w:rPr>
        <w:t xml:space="preserve">was added and cultured </w:t>
      </w:r>
      <w:r w:rsidRPr="00D95531">
        <w:rPr>
          <w:rFonts w:ascii="Book Antiqua" w:hAnsi="Book Antiqua" w:cs="Times New Roman"/>
        </w:rPr>
        <w:t>for 72</w:t>
      </w:r>
      <w:r w:rsidR="006E1B21" w:rsidRPr="00D95531">
        <w:rPr>
          <w:rFonts w:ascii="Book Antiqua" w:hAnsi="Book Antiqua" w:cs="Times New Roman"/>
        </w:rPr>
        <w:t xml:space="preserve"> </w:t>
      </w:r>
      <w:r w:rsidRPr="00D95531">
        <w:rPr>
          <w:rFonts w:ascii="Book Antiqua" w:hAnsi="Book Antiqua" w:cs="Times New Roman"/>
        </w:rPr>
        <w:t xml:space="preserve">h, followed by </w:t>
      </w:r>
      <w:r w:rsidR="000F777F" w:rsidRPr="00D95531">
        <w:rPr>
          <w:rFonts w:ascii="Book Antiqua" w:hAnsi="Book Antiqua" w:cs="Times New Roman"/>
        </w:rPr>
        <w:t>phosphate buffered saline (</w:t>
      </w:r>
      <w:r w:rsidRPr="00D95531">
        <w:rPr>
          <w:rFonts w:ascii="Book Antiqua" w:hAnsi="Book Antiqua" w:cs="Times New Roman"/>
        </w:rPr>
        <w:t>PBS</w:t>
      </w:r>
      <w:r w:rsidR="000F777F" w:rsidRPr="00D95531">
        <w:rPr>
          <w:rFonts w:ascii="Book Antiqua" w:hAnsi="Book Antiqua" w:cs="Times New Roman"/>
        </w:rPr>
        <w:t>)</w:t>
      </w:r>
      <w:r w:rsidRPr="00D95531">
        <w:rPr>
          <w:rFonts w:ascii="Book Antiqua" w:hAnsi="Book Antiqua" w:cs="Times New Roman"/>
        </w:rPr>
        <w:t xml:space="preserve"> wash</w:t>
      </w:r>
      <w:r w:rsidR="006E1B21" w:rsidRPr="00D95531">
        <w:rPr>
          <w:rFonts w:ascii="Book Antiqua" w:hAnsi="Book Antiqua" w:cs="Times New Roman"/>
        </w:rPr>
        <w:t>ing</w:t>
      </w:r>
      <w:r w:rsidRPr="00D95531">
        <w:rPr>
          <w:rFonts w:ascii="Book Antiqua" w:hAnsi="Book Antiqua" w:cs="Times New Roman"/>
        </w:rPr>
        <w:t xml:space="preserve"> and trypsinization. The final third-passage cells</w:t>
      </w:r>
      <w:r w:rsidR="006E1B21" w:rsidRPr="00D95531">
        <w:rPr>
          <w:rFonts w:ascii="Book Antiqua" w:hAnsi="Book Antiqua" w:cs="Times New Roman"/>
        </w:rPr>
        <w:t xml:space="preserve"> were used to evaluate the ADSC</w:t>
      </w:r>
      <w:r w:rsidRPr="00D95531">
        <w:rPr>
          <w:rFonts w:ascii="Book Antiqua" w:hAnsi="Book Antiqua" w:cs="Times New Roman"/>
        </w:rPr>
        <w:t xml:space="preserve"> phenotype. The immunophenotyping of ADSCs was analyzed by flow cytometry. Thereafter, cell counting kit-8 was used to measure the </w:t>
      </w:r>
      <w:r w:rsidR="006E1B21" w:rsidRPr="00D95531">
        <w:rPr>
          <w:rFonts w:ascii="Book Antiqua" w:hAnsi="Book Antiqua" w:cs="Times New Roman"/>
        </w:rPr>
        <w:t>number</w:t>
      </w:r>
      <w:r w:rsidRPr="00D95531">
        <w:rPr>
          <w:rFonts w:ascii="Book Antiqua" w:hAnsi="Book Antiqua" w:cs="Times New Roman"/>
        </w:rPr>
        <w:t xml:space="preserve"> of liv</w:t>
      </w:r>
      <w:r w:rsidR="006E1B21" w:rsidRPr="00D95531">
        <w:rPr>
          <w:rFonts w:ascii="Book Antiqua" w:hAnsi="Book Antiqua" w:cs="Times New Roman"/>
        </w:rPr>
        <w:t>e</w:t>
      </w:r>
      <w:r w:rsidRPr="00D95531">
        <w:rPr>
          <w:rFonts w:ascii="Book Antiqua" w:hAnsi="Book Antiqua" w:cs="Times New Roman"/>
        </w:rPr>
        <w:t xml:space="preserve"> cells at day</w:t>
      </w:r>
      <w:r w:rsidR="006E1B21" w:rsidRPr="00D95531">
        <w:rPr>
          <w:rFonts w:ascii="Book Antiqua" w:hAnsi="Book Antiqua" w:cs="Times New Roman"/>
        </w:rPr>
        <w:t>s</w:t>
      </w:r>
      <w:r w:rsidRPr="00D95531">
        <w:rPr>
          <w:rFonts w:ascii="Book Antiqua" w:hAnsi="Book Antiqua" w:cs="Times New Roman"/>
        </w:rPr>
        <w:t xml:space="preserve"> 0, 2, 4, 6, 8</w:t>
      </w:r>
      <w:r w:rsidR="00A65C0C">
        <w:rPr>
          <w:rFonts w:ascii="Book Antiqua" w:hAnsi="Book Antiqua" w:cs="Times New Roman"/>
        </w:rPr>
        <w:t>,</w:t>
      </w:r>
      <w:r w:rsidRPr="00D95531">
        <w:rPr>
          <w:rFonts w:ascii="Book Antiqua" w:hAnsi="Book Antiqua" w:cs="Times New Roman"/>
        </w:rPr>
        <w:t xml:space="preserve"> and 10. ADSCs were separately cultured with </w:t>
      </w:r>
      <w:r w:rsidR="00214794" w:rsidRPr="00D95531">
        <w:rPr>
          <w:rFonts w:ascii="Book Antiqua" w:hAnsi="Book Antiqua" w:cs="Times New Roman"/>
        </w:rPr>
        <w:t xml:space="preserve">osteogenic-inducing medium </w:t>
      </w:r>
      <w:r w:rsidRPr="00D95531">
        <w:rPr>
          <w:rFonts w:ascii="Book Antiqua" w:hAnsi="Book Antiqua" w:cs="Times New Roman"/>
        </w:rPr>
        <w:t>and adipogenic</w:t>
      </w:r>
      <w:r w:rsidR="00214794" w:rsidRPr="00D95531">
        <w:rPr>
          <w:rFonts w:ascii="Book Antiqua" w:hAnsi="Book Antiqua" w:cs="Times New Roman"/>
        </w:rPr>
        <w:t>-</w:t>
      </w:r>
      <w:r w:rsidRPr="00D95531">
        <w:rPr>
          <w:rFonts w:ascii="Book Antiqua" w:hAnsi="Book Antiqua" w:cs="Times New Roman"/>
        </w:rPr>
        <w:t xml:space="preserve">inducing </w:t>
      </w:r>
      <w:r w:rsidR="006814ED" w:rsidRPr="00D95531">
        <w:rPr>
          <w:rFonts w:ascii="Book Antiqua" w:hAnsi="Book Antiqua" w:cs="Times New Roman"/>
        </w:rPr>
        <w:t>medium</w:t>
      </w:r>
      <w:r w:rsidRPr="00D95531">
        <w:rPr>
          <w:rFonts w:ascii="Book Antiqua" w:hAnsi="Book Antiqua" w:cs="Times New Roman"/>
        </w:rPr>
        <w:t xml:space="preserve"> for 14 d. To assess the osteogenic capacity, </w:t>
      </w:r>
      <w:r w:rsidR="0020150C" w:rsidRPr="00D95531">
        <w:rPr>
          <w:rFonts w:ascii="Book Antiqua" w:hAnsi="Book Antiqua" w:cs="Times New Roman"/>
        </w:rPr>
        <w:t>alkaline phosphatase (ALP)</w:t>
      </w:r>
      <w:r w:rsidRPr="00D95531">
        <w:rPr>
          <w:rFonts w:ascii="Book Antiqua" w:hAnsi="Book Antiqua" w:cs="Times New Roman"/>
        </w:rPr>
        <w:t xml:space="preserve"> activity was measured using </w:t>
      </w:r>
      <w:r w:rsidR="00A65C0C">
        <w:rPr>
          <w:rFonts w:ascii="Book Antiqua" w:hAnsi="Book Antiqua" w:cs="Times New Roman"/>
        </w:rPr>
        <w:t xml:space="preserve">an </w:t>
      </w:r>
      <w:r w:rsidRPr="00D95531">
        <w:rPr>
          <w:rFonts w:ascii="Book Antiqua" w:hAnsi="Book Antiqua" w:cs="Times New Roman"/>
        </w:rPr>
        <w:t>ELISA kit (</w:t>
      </w:r>
      <w:r w:rsidRPr="00D95531">
        <w:rPr>
          <w:rFonts w:ascii="Book Antiqua" w:hAnsi="Book Antiqua" w:cs="Times New Roman"/>
          <w:bCs/>
        </w:rPr>
        <w:t>C059-1, Nanjing Jiancheng, China</w:t>
      </w:r>
      <w:r w:rsidRPr="00D95531">
        <w:rPr>
          <w:rFonts w:ascii="Book Antiqua" w:hAnsi="Book Antiqua" w:cs="Times New Roman"/>
        </w:rPr>
        <w:t>) by detecting the</w:t>
      </w:r>
      <w:r w:rsidR="00A65C0C">
        <w:rPr>
          <w:rFonts w:ascii="Book Antiqua" w:hAnsi="Book Antiqua" w:cs="Times New Roman"/>
        </w:rPr>
        <w:t xml:space="preserve"> </w:t>
      </w:r>
      <w:r w:rsidRPr="00D95531">
        <w:rPr>
          <w:rFonts w:ascii="Book Antiqua" w:hAnsi="Book Antiqua" w:cs="Times New Roman"/>
        </w:rPr>
        <w:t>absorbance</w:t>
      </w:r>
      <w:r w:rsidR="00A65C0C">
        <w:rPr>
          <w:rFonts w:ascii="Book Antiqua" w:hAnsi="Book Antiqua" w:cs="Times New Roman"/>
        </w:rPr>
        <w:t xml:space="preserve"> at 520 nm</w:t>
      </w:r>
      <w:r w:rsidRPr="00D95531">
        <w:rPr>
          <w:rFonts w:ascii="Book Antiqua" w:hAnsi="Book Antiqua" w:cs="Times New Roman"/>
        </w:rPr>
        <w:t>. To assess the adipogenic capacity, routine red O staining was performed</w:t>
      </w:r>
      <w:r w:rsidR="007414EA" w:rsidRPr="00D95531">
        <w:rPr>
          <w:rFonts w:ascii="Book Antiqua" w:hAnsi="Book Antiqua" w:cs="Times New Roman"/>
        </w:rPr>
        <w:t>,</w:t>
      </w:r>
      <w:r w:rsidRPr="00D95531">
        <w:rPr>
          <w:rFonts w:ascii="Book Antiqua" w:hAnsi="Book Antiqua" w:cs="Times New Roman"/>
        </w:rPr>
        <w:t xml:space="preserve"> and the dyed ADSCs were observed under </w:t>
      </w:r>
      <w:r w:rsidR="007414EA" w:rsidRPr="00D95531">
        <w:rPr>
          <w:rFonts w:ascii="Book Antiqua" w:hAnsi="Book Antiqua" w:cs="Times New Roman"/>
        </w:rPr>
        <w:t xml:space="preserve">a </w:t>
      </w:r>
      <w:r w:rsidRPr="00D95531">
        <w:rPr>
          <w:rFonts w:ascii="Book Antiqua" w:hAnsi="Book Antiqua" w:cs="Times New Roman"/>
        </w:rPr>
        <w:t>microscope.</w:t>
      </w:r>
    </w:p>
    <w:p w:rsidR="002F3D19" w:rsidRPr="00D95531" w:rsidRDefault="002F3D19" w:rsidP="0072087B">
      <w:pPr>
        <w:pStyle w:val="a7"/>
        <w:adjustRightInd w:val="0"/>
        <w:snapToGrid w:val="0"/>
        <w:spacing w:before="0" w:beforeAutospacing="0" w:after="0" w:afterAutospacing="0" w:line="360" w:lineRule="auto"/>
        <w:jc w:val="both"/>
        <w:rPr>
          <w:rFonts w:ascii="Book Antiqua" w:hAnsi="Book Antiqua" w:cs="Times New Roman"/>
        </w:rPr>
      </w:pPr>
      <w:r w:rsidRPr="00D95531">
        <w:rPr>
          <w:rFonts w:ascii="Book Antiqua" w:hAnsi="Book Antiqua" w:cs="Times New Roman"/>
        </w:rPr>
        <w:t xml:space="preserve"> </w:t>
      </w:r>
    </w:p>
    <w:p w:rsidR="002F3D19" w:rsidRPr="00D95531" w:rsidRDefault="002F3D19"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 xml:space="preserve">CD model establishment in rats </w:t>
      </w:r>
      <w:r w:rsidR="008C0341" w:rsidRPr="00D95531">
        <w:rPr>
          <w:rFonts w:ascii="Book Antiqua" w:hAnsi="Book Antiqua"/>
          <w:b/>
          <w:i/>
          <w:sz w:val="24"/>
          <w:szCs w:val="24"/>
        </w:rPr>
        <w:t>by</w:t>
      </w:r>
      <w:r w:rsidRPr="00D95531">
        <w:rPr>
          <w:rFonts w:ascii="Book Antiqua" w:hAnsi="Book Antiqua"/>
          <w:b/>
          <w:i/>
          <w:sz w:val="24"/>
          <w:szCs w:val="24"/>
        </w:rPr>
        <w:t xml:space="preserve"> TNBS administration and </w:t>
      </w:r>
      <w:r w:rsidR="008C0341" w:rsidRPr="00D95531">
        <w:rPr>
          <w:rFonts w:ascii="Book Antiqua" w:hAnsi="Book Antiqua"/>
          <w:b/>
          <w:i/>
          <w:sz w:val="24"/>
          <w:szCs w:val="24"/>
        </w:rPr>
        <w:t xml:space="preserve">the </w:t>
      </w:r>
      <w:r w:rsidRPr="00D95531">
        <w:rPr>
          <w:rFonts w:ascii="Book Antiqua" w:hAnsi="Book Antiqua"/>
          <w:b/>
          <w:i/>
          <w:sz w:val="24"/>
          <w:szCs w:val="24"/>
        </w:rPr>
        <w:t xml:space="preserve">effect of </w:t>
      </w:r>
      <w:r w:rsidR="008C0341" w:rsidRPr="00D95531">
        <w:rPr>
          <w:rFonts w:ascii="Book Antiqua" w:hAnsi="Book Antiqua"/>
          <w:b/>
          <w:i/>
          <w:sz w:val="24"/>
          <w:szCs w:val="24"/>
        </w:rPr>
        <w:t>ADSC</w:t>
      </w:r>
      <w:r w:rsidRPr="00D95531">
        <w:rPr>
          <w:rFonts w:ascii="Book Antiqua" w:hAnsi="Book Antiqua"/>
          <w:b/>
          <w:i/>
          <w:sz w:val="24"/>
          <w:szCs w:val="24"/>
        </w:rPr>
        <w:t xml:space="preserve"> injection</w:t>
      </w:r>
    </w:p>
    <w:p w:rsidR="002F3D19" w:rsidRPr="00D95531" w:rsidRDefault="002F3D19" w:rsidP="0072087B">
      <w:pPr>
        <w:adjustRightInd w:val="0"/>
        <w:snapToGrid w:val="0"/>
        <w:spacing w:line="360" w:lineRule="auto"/>
        <w:rPr>
          <w:rFonts w:ascii="Book Antiqua" w:hAnsi="Book Antiqua"/>
          <w:sz w:val="24"/>
          <w:szCs w:val="24"/>
        </w:rPr>
      </w:pPr>
      <w:bookmarkStart w:id="19" w:name="OLE_LINK38"/>
      <w:bookmarkStart w:id="20" w:name="OLE_LINK39"/>
      <w:r w:rsidRPr="00D95531">
        <w:rPr>
          <w:rFonts w:ascii="Book Antiqua" w:hAnsi="Book Antiqua"/>
          <w:sz w:val="24"/>
          <w:szCs w:val="24"/>
        </w:rPr>
        <w:t>Thirty male Wistar rats (150</w:t>
      </w:r>
      <w:r w:rsidR="00BF45D6" w:rsidRPr="00D95531">
        <w:rPr>
          <w:rFonts w:ascii="Book Antiqua" w:hAnsi="Book Antiqua"/>
          <w:sz w:val="24"/>
          <w:szCs w:val="24"/>
        </w:rPr>
        <w:t>-</w:t>
      </w:r>
      <w:r w:rsidRPr="00D95531">
        <w:rPr>
          <w:rFonts w:ascii="Book Antiqua" w:hAnsi="Book Antiqua"/>
          <w:sz w:val="24"/>
          <w:szCs w:val="24"/>
        </w:rPr>
        <w:t>200</w:t>
      </w:r>
      <w:r w:rsidR="008C0341" w:rsidRPr="00D95531">
        <w:rPr>
          <w:rFonts w:ascii="Book Antiqua" w:hAnsi="Book Antiqua"/>
          <w:sz w:val="24"/>
          <w:szCs w:val="24"/>
        </w:rPr>
        <w:t xml:space="preserve"> </w:t>
      </w:r>
      <w:r w:rsidRPr="00D95531">
        <w:rPr>
          <w:rFonts w:ascii="Book Antiqua" w:hAnsi="Book Antiqua"/>
          <w:sz w:val="24"/>
          <w:szCs w:val="24"/>
        </w:rPr>
        <w:t>g) aged 6 w</w:t>
      </w:r>
      <w:r w:rsidR="00376D5B" w:rsidRPr="00D95531">
        <w:rPr>
          <w:rFonts w:ascii="Book Antiqua" w:hAnsi="Book Antiqua"/>
          <w:sz w:val="24"/>
          <w:szCs w:val="24"/>
        </w:rPr>
        <w:t>k</w:t>
      </w:r>
      <w:r w:rsidR="000F777F" w:rsidRPr="00D95531">
        <w:rPr>
          <w:rFonts w:ascii="Book Antiqua" w:hAnsi="Book Antiqua"/>
          <w:sz w:val="24"/>
          <w:szCs w:val="24"/>
        </w:rPr>
        <w:t xml:space="preserve"> </w:t>
      </w:r>
      <w:r w:rsidRPr="00D95531">
        <w:rPr>
          <w:rFonts w:ascii="Book Antiqua" w:hAnsi="Book Antiqua"/>
          <w:sz w:val="24"/>
          <w:szCs w:val="24"/>
        </w:rPr>
        <w:t>(Cavens Lab Animal, Suzhou, China) were randomly divided into three groups (n</w:t>
      </w:r>
      <w:r w:rsidR="000F777F" w:rsidRPr="00D95531">
        <w:rPr>
          <w:rFonts w:ascii="Book Antiqua" w:hAnsi="Book Antiqua"/>
          <w:sz w:val="24"/>
          <w:szCs w:val="24"/>
        </w:rPr>
        <w:t xml:space="preserve"> </w:t>
      </w:r>
      <w:r w:rsidRPr="00D95531">
        <w:rPr>
          <w:rFonts w:ascii="Book Antiqua" w:hAnsi="Book Antiqua"/>
          <w:sz w:val="24"/>
          <w:szCs w:val="24"/>
        </w:rPr>
        <w:t>=</w:t>
      </w:r>
      <w:r w:rsidR="000F777F" w:rsidRPr="00D95531">
        <w:rPr>
          <w:rFonts w:ascii="Book Antiqua" w:hAnsi="Book Antiqua"/>
          <w:sz w:val="24"/>
          <w:szCs w:val="24"/>
        </w:rPr>
        <w:t xml:space="preserve"> </w:t>
      </w:r>
      <w:r w:rsidR="00122489" w:rsidRPr="00D95531">
        <w:rPr>
          <w:rFonts w:ascii="Book Antiqua" w:hAnsi="Book Antiqua"/>
          <w:sz w:val="24"/>
          <w:szCs w:val="24"/>
        </w:rPr>
        <w:t>8</w:t>
      </w:r>
      <w:r w:rsidRPr="00D95531">
        <w:rPr>
          <w:rFonts w:ascii="Book Antiqua" w:hAnsi="Book Antiqua"/>
          <w:sz w:val="24"/>
          <w:szCs w:val="24"/>
        </w:rPr>
        <w:t xml:space="preserve"> for each): </w:t>
      </w:r>
      <w:r w:rsidR="00A65C0C">
        <w:rPr>
          <w:rFonts w:ascii="Book Antiqua" w:hAnsi="Book Antiqua"/>
          <w:sz w:val="24"/>
          <w:szCs w:val="24"/>
        </w:rPr>
        <w:t>C</w:t>
      </w:r>
      <w:r w:rsidR="00A65C0C" w:rsidRPr="00D95531">
        <w:rPr>
          <w:rFonts w:ascii="Book Antiqua" w:hAnsi="Book Antiqua"/>
          <w:sz w:val="24"/>
          <w:szCs w:val="24"/>
        </w:rPr>
        <w:t>ontrol</w:t>
      </w:r>
      <w:r w:rsidRPr="00D95531">
        <w:rPr>
          <w:rFonts w:ascii="Book Antiqua" w:hAnsi="Book Antiqua"/>
          <w:sz w:val="24"/>
          <w:szCs w:val="24"/>
        </w:rPr>
        <w:t>, CD, and CD</w:t>
      </w:r>
      <w:r w:rsidR="000F777F" w:rsidRPr="00D95531">
        <w:rPr>
          <w:rFonts w:ascii="Book Antiqua" w:hAnsi="Book Antiqua"/>
          <w:sz w:val="24"/>
          <w:szCs w:val="24"/>
        </w:rPr>
        <w:t xml:space="preserve"> </w:t>
      </w:r>
      <w:r w:rsidRPr="00D95531">
        <w:rPr>
          <w:rFonts w:ascii="Book Antiqua" w:hAnsi="Book Antiqua"/>
          <w:sz w:val="24"/>
          <w:szCs w:val="24"/>
        </w:rPr>
        <w:t>+</w:t>
      </w:r>
      <w:r w:rsidR="000F777F" w:rsidRPr="00D95531">
        <w:rPr>
          <w:rFonts w:ascii="Book Antiqua" w:hAnsi="Book Antiqua"/>
          <w:sz w:val="24"/>
          <w:szCs w:val="24"/>
        </w:rPr>
        <w:t xml:space="preserve"> </w:t>
      </w:r>
      <w:r w:rsidRPr="00D95531">
        <w:rPr>
          <w:rFonts w:ascii="Book Antiqua" w:hAnsi="Book Antiqua"/>
          <w:sz w:val="24"/>
          <w:szCs w:val="24"/>
        </w:rPr>
        <w:t xml:space="preserve">GFP-ADSCs. </w:t>
      </w:r>
      <w:bookmarkEnd w:id="19"/>
      <w:bookmarkEnd w:id="20"/>
      <w:r w:rsidRPr="00D95531">
        <w:rPr>
          <w:rFonts w:ascii="Book Antiqua" w:hAnsi="Book Antiqua"/>
          <w:sz w:val="24"/>
          <w:szCs w:val="24"/>
        </w:rPr>
        <w:t xml:space="preserve">All rats received food and water </w:t>
      </w:r>
      <w:r w:rsidRPr="003F5F5D">
        <w:rPr>
          <w:rFonts w:ascii="Book Antiqua" w:hAnsi="Book Antiqua"/>
          <w:i/>
          <w:sz w:val="24"/>
          <w:szCs w:val="24"/>
        </w:rPr>
        <w:t>ad libitum</w:t>
      </w:r>
      <w:r w:rsidRPr="00D95531">
        <w:rPr>
          <w:rFonts w:ascii="Book Antiqua" w:hAnsi="Book Antiqua"/>
          <w:sz w:val="24"/>
          <w:szCs w:val="24"/>
        </w:rPr>
        <w:t xml:space="preserve"> and were maintained on a 12/12</w:t>
      </w:r>
      <w:r w:rsidR="008C0341" w:rsidRPr="00D95531">
        <w:rPr>
          <w:rFonts w:ascii="Book Antiqua" w:hAnsi="Book Antiqua"/>
          <w:sz w:val="24"/>
          <w:szCs w:val="24"/>
        </w:rPr>
        <w:t xml:space="preserve"> </w:t>
      </w:r>
      <w:r w:rsidRPr="00D95531">
        <w:rPr>
          <w:rFonts w:ascii="Book Antiqua" w:hAnsi="Book Antiqua"/>
          <w:sz w:val="24"/>
          <w:szCs w:val="24"/>
        </w:rPr>
        <w:t xml:space="preserve">h light/dark cycle. After </w:t>
      </w:r>
      <w:r w:rsidR="00A65C0C">
        <w:rPr>
          <w:rFonts w:ascii="Book Antiqua" w:hAnsi="Book Antiqua"/>
          <w:sz w:val="24"/>
          <w:szCs w:val="24"/>
        </w:rPr>
        <w:t>1</w:t>
      </w:r>
      <w:r w:rsidR="00A65C0C" w:rsidRPr="00D95531">
        <w:rPr>
          <w:rFonts w:ascii="Book Antiqua" w:hAnsi="Book Antiqua"/>
          <w:sz w:val="24"/>
          <w:szCs w:val="24"/>
        </w:rPr>
        <w:t xml:space="preserve"> </w:t>
      </w:r>
      <w:r w:rsidRPr="00D95531">
        <w:rPr>
          <w:rFonts w:ascii="Book Antiqua" w:hAnsi="Book Antiqua"/>
          <w:sz w:val="24"/>
          <w:szCs w:val="24"/>
        </w:rPr>
        <w:t xml:space="preserve">wk, rats in </w:t>
      </w:r>
      <w:r w:rsidR="008C0341" w:rsidRPr="00D95531">
        <w:rPr>
          <w:rFonts w:ascii="Book Antiqua" w:hAnsi="Book Antiqua"/>
          <w:sz w:val="24"/>
          <w:szCs w:val="24"/>
        </w:rPr>
        <w:t xml:space="preserve">the </w:t>
      </w:r>
      <w:r w:rsidRPr="00D95531">
        <w:rPr>
          <w:rFonts w:ascii="Book Antiqua" w:hAnsi="Book Antiqua"/>
          <w:sz w:val="24"/>
          <w:szCs w:val="24"/>
        </w:rPr>
        <w:t>CD and CD</w:t>
      </w:r>
      <w:r w:rsidR="000F777F" w:rsidRPr="00D95531">
        <w:rPr>
          <w:rFonts w:ascii="Book Antiqua" w:hAnsi="Book Antiqua"/>
          <w:sz w:val="24"/>
          <w:szCs w:val="24"/>
        </w:rPr>
        <w:t xml:space="preserve"> </w:t>
      </w:r>
      <w:r w:rsidRPr="00D95531">
        <w:rPr>
          <w:rFonts w:ascii="Book Antiqua" w:hAnsi="Book Antiqua"/>
          <w:sz w:val="24"/>
          <w:szCs w:val="24"/>
        </w:rPr>
        <w:lastRenderedPageBreak/>
        <w:t>+</w:t>
      </w:r>
      <w:r w:rsidR="000F777F" w:rsidRPr="00D95531">
        <w:rPr>
          <w:rFonts w:ascii="Book Antiqua" w:hAnsi="Book Antiqua"/>
          <w:sz w:val="24"/>
          <w:szCs w:val="24"/>
        </w:rPr>
        <w:t xml:space="preserve"> </w:t>
      </w:r>
      <w:r w:rsidRPr="00D95531">
        <w:rPr>
          <w:rFonts w:ascii="Book Antiqua" w:hAnsi="Book Antiqua"/>
          <w:sz w:val="24"/>
          <w:szCs w:val="24"/>
        </w:rPr>
        <w:t xml:space="preserve">GFP-ADSCs groups were </w:t>
      </w:r>
      <w:r w:rsidR="008C0341" w:rsidRPr="00D95531">
        <w:rPr>
          <w:rFonts w:ascii="Book Antiqua" w:hAnsi="Book Antiqua"/>
          <w:sz w:val="24"/>
          <w:szCs w:val="24"/>
        </w:rPr>
        <w:t>administered</w:t>
      </w:r>
      <w:r w:rsidR="000F777F" w:rsidRPr="00D95531">
        <w:rPr>
          <w:rFonts w:ascii="Book Antiqua" w:hAnsi="Book Antiqua"/>
          <w:sz w:val="24"/>
          <w:szCs w:val="24"/>
        </w:rPr>
        <w:t xml:space="preserve"> </w:t>
      </w:r>
      <w:r w:rsidR="00A65C0C">
        <w:rPr>
          <w:rFonts w:ascii="Book Antiqua" w:hAnsi="Book Antiqua"/>
          <w:sz w:val="24"/>
          <w:szCs w:val="24"/>
        </w:rPr>
        <w:t xml:space="preserve">with </w:t>
      </w:r>
      <w:r w:rsidR="000F777F" w:rsidRPr="00D95531">
        <w:rPr>
          <w:rFonts w:ascii="Book Antiqua" w:hAnsi="Book Antiqua"/>
          <w:sz w:val="24"/>
          <w:szCs w:val="24"/>
        </w:rPr>
        <w:t>1.0 mL</w:t>
      </w:r>
      <w:r w:rsidRPr="00D95531">
        <w:rPr>
          <w:rFonts w:ascii="Book Antiqua" w:hAnsi="Book Antiqua"/>
          <w:sz w:val="24"/>
          <w:szCs w:val="24"/>
        </w:rPr>
        <w:t xml:space="preserve"> of 20 mg TNBS in </w:t>
      </w:r>
      <w:r w:rsidR="008C0341" w:rsidRPr="00D95531">
        <w:rPr>
          <w:rFonts w:ascii="Book Antiqua" w:hAnsi="Book Antiqua"/>
          <w:sz w:val="24"/>
          <w:szCs w:val="24"/>
        </w:rPr>
        <w:t>a 50</w:t>
      </w:r>
      <w:r w:rsidRPr="00D95531">
        <w:rPr>
          <w:rFonts w:ascii="Book Antiqua" w:hAnsi="Book Antiqua"/>
          <w:sz w:val="24"/>
          <w:szCs w:val="24"/>
        </w:rPr>
        <w:t>% ethanol solution following a 24</w:t>
      </w:r>
      <w:r w:rsidR="008C0341" w:rsidRPr="00D95531">
        <w:rPr>
          <w:rFonts w:ascii="Book Antiqua" w:hAnsi="Book Antiqua"/>
          <w:sz w:val="24"/>
          <w:szCs w:val="24"/>
        </w:rPr>
        <w:t xml:space="preserve"> h fast</w:t>
      </w:r>
      <w:r w:rsidRPr="00D95531">
        <w:rPr>
          <w:rFonts w:ascii="Book Antiqua" w:hAnsi="Book Antiqua"/>
          <w:sz w:val="24"/>
          <w:szCs w:val="24"/>
        </w:rPr>
        <w:t xml:space="preserve">. Enemas were </w:t>
      </w:r>
      <w:r w:rsidR="008C0341" w:rsidRPr="00D95531">
        <w:rPr>
          <w:rFonts w:ascii="Book Antiqua" w:hAnsi="Book Antiqua"/>
          <w:sz w:val="24"/>
          <w:szCs w:val="24"/>
        </w:rPr>
        <w:t>perform</w:t>
      </w:r>
      <w:r w:rsidRPr="00D95531">
        <w:rPr>
          <w:rFonts w:ascii="Book Antiqua" w:hAnsi="Book Antiqua"/>
          <w:sz w:val="24"/>
          <w:szCs w:val="24"/>
        </w:rPr>
        <w:t>ed by inserting a</w:t>
      </w:r>
      <w:r w:rsidR="00E77A54" w:rsidRPr="00D95531">
        <w:rPr>
          <w:rFonts w:ascii="Book Antiqua" w:hAnsi="Book Antiqua"/>
          <w:sz w:val="24"/>
          <w:szCs w:val="24"/>
        </w:rPr>
        <w:t>n</w:t>
      </w:r>
      <w:r w:rsidRPr="00D95531">
        <w:rPr>
          <w:rFonts w:ascii="Book Antiqua" w:hAnsi="Book Antiqua"/>
          <w:sz w:val="24"/>
          <w:szCs w:val="24"/>
        </w:rPr>
        <w:t xml:space="preserve"> </w:t>
      </w:r>
      <w:r w:rsidR="00E77A54" w:rsidRPr="00D95531">
        <w:rPr>
          <w:rFonts w:ascii="Book Antiqua" w:hAnsi="Book Antiqua"/>
          <w:sz w:val="24"/>
          <w:szCs w:val="24"/>
        </w:rPr>
        <w:t xml:space="preserve">8 cm </w:t>
      </w:r>
      <w:r w:rsidRPr="00D95531">
        <w:rPr>
          <w:rFonts w:ascii="Book Antiqua" w:hAnsi="Book Antiqua"/>
          <w:sz w:val="24"/>
          <w:szCs w:val="24"/>
        </w:rPr>
        <w:t>soft tub</w:t>
      </w:r>
      <w:r w:rsidR="00E77A54" w:rsidRPr="00D95531">
        <w:rPr>
          <w:rFonts w:ascii="Book Antiqua" w:hAnsi="Book Antiqua"/>
          <w:sz w:val="24"/>
          <w:szCs w:val="24"/>
        </w:rPr>
        <w:t>e</w:t>
      </w:r>
      <w:r w:rsidRPr="00D95531">
        <w:rPr>
          <w:rFonts w:ascii="Book Antiqua" w:hAnsi="Book Antiqua"/>
          <w:sz w:val="24"/>
          <w:szCs w:val="24"/>
        </w:rPr>
        <w:t xml:space="preserve"> into the rat’s </w:t>
      </w:r>
      <w:r w:rsidR="00E77A54" w:rsidRPr="00D95531">
        <w:rPr>
          <w:rFonts w:ascii="Book Antiqua" w:hAnsi="Book Antiqua"/>
          <w:sz w:val="24"/>
          <w:szCs w:val="24"/>
        </w:rPr>
        <w:t>anus under inhalation an</w:t>
      </w:r>
      <w:r w:rsidRPr="00D95531">
        <w:rPr>
          <w:rFonts w:ascii="Book Antiqua" w:hAnsi="Book Antiqua"/>
          <w:sz w:val="24"/>
          <w:szCs w:val="24"/>
        </w:rPr>
        <w:t xml:space="preserve">esthesia with 3% </w:t>
      </w:r>
      <w:r w:rsidR="00E77A54" w:rsidRPr="00D95531">
        <w:rPr>
          <w:rFonts w:ascii="Book Antiqua" w:hAnsi="Book Antiqua"/>
          <w:sz w:val="24"/>
          <w:szCs w:val="24"/>
        </w:rPr>
        <w:t xml:space="preserve">sodium </w:t>
      </w:r>
      <w:r w:rsidRPr="00D95531">
        <w:rPr>
          <w:rFonts w:ascii="Book Antiqua" w:hAnsi="Book Antiqua"/>
          <w:sz w:val="24"/>
          <w:szCs w:val="24"/>
        </w:rPr>
        <w:t xml:space="preserve">phenobarbital. In </w:t>
      </w:r>
      <w:r w:rsidR="00E77A54" w:rsidRPr="00D95531">
        <w:rPr>
          <w:rFonts w:ascii="Book Antiqua" w:hAnsi="Book Antiqua"/>
          <w:sz w:val="24"/>
          <w:szCs w:val="24"/>
        </w:rPr>
        <w:t xml:space="preserve">the </w:t>
      </w:r>
      <w:r w:rsidRPr="00D95531">
        <w:rPr>
          <w:rFonts w:ascii="Book Antiqua" w:hAnsi="Book Antiqua"/>
          <w:sz w:val="24"/>
          <w:szCs w:val="24"/>
        </w:rPr>
        <w:t xml:space="preserve">control group, </w:t>
      </w:r>
      <w:r w:rsidR="00E77A54" w:rsidRPr="00D95531">
        <w:rPr>
          <w:rFonts w:ascii="Book Antiqua" w:hAnsi="Book Antiqua"/>
          <w:sz w:val="24"/>
          <w:szCs w:val="24"/>
        </w:rPr>
        <w:t xml:space="preserve">the </w:t>
      </w:r>
      <w:r w:rsidRPr="00D95531">
        <w:rPr>
          <w:rFonts w:ascii="Book Antiqua" w:hAnsi="Book Antiqua"/>
          <w:sz w:val="24"/>
          <w:szCs w:val="24"/>
        </w:rPr>
        <w:t xml:space="preserve">rats </w:t>
      </w:r>
      <w:r w:rsidR="00E77A54" w:rsidRPr="00D95531">
        <w:rPr>
          <w:rFonts w:ascii="Book Antiqua" w:hAnsi="Book Antiqua"/>
          <w:sz w:val="24"/>
          <w:szCs w:val="24"/>
        </w:rPr>
        <w:t>underwent</w:t>
      </w:r>
      <w:r w:rsidRPr="00D95531">
        <w:rPr>
          <w:rFonts w:ascii="Book Antiqua" w:hAnsi="Book Antiqua"/>
          <w:sz w:val="24"/>
          <w:szCs w:val="24"/>
        </w:rPr>
        <w:t xml:space="preserve"> with the same procedure </w:t>
      </w:r>
      <w:r w:rsidR="00E77A54" w:rsidRPr="00D95531">
        <w:rPr>
          <w:rFonts w:ascii="Book Antiqua" w:hAnsi="Book Antiqua"/>
          <w:sz w:val="24"/>
          <w:szCs w:val="24"/>
        </w:rPr>
        <w:t>and</w:t>
      </w:r>
      <w:r w:rsidRPr="00D95531">
        <w:rPr>
          <w:rFonts w:ascii="Book Antiqua" w:hAnsi="Book Antiqua"/>
          <w:sz w:val="24"/>
          <w:szCs w:val="24"/>
        </w:rPr>
        <w:t xml:space="preserve"> </w:t>
      </w:r>
      <w:r w:rsidR="00207F02" w:rsidRPr="00D95531">
        <w:rPr>
          <w:rFonts w:ascii="Book Antiqua" w:hAnsi="Book Antiqua"/>
          <w:sz w:val="24"/>
          <w:szCs w:val="24"/>
        </w:rPr>
        <w:t xml:space="preserve">were administered </w:t>
      </w:r>
      <w:r w:rsidR="00A65C0C">
        <w:rPr>
          <w:rFonts w:ascii="Book Antiqua" w:hAnsi="Book Antiqua"/>
          <w:sz w:val="24"/>
          <w:szCs w:val="24"/>
        </w:rPr>
        <w:t xml:space="preserve">with </w:t>
      </w:r>
      <w:r w:rsidR="00207F02" w:rsidRPr="00D95531">
        <w:rPr>
          <w:rFonts w:ascii="Book Antiqua" w:hAnsi="Book Antiqua"/>
          <w:sz w:val="24"/>
          <w:szCs w:val="24"/>
        </w:rPr>
        <w:t xml:space="preserve">an </w:t>
      </w:r>
      <w:r w:rsidRPr="00D95531">
        <w:rPr>
          <w:rFonts w:ascii="Book Antiqua" w:hAnsi="Book Antiqua"/>
          <w:sz w:val="24"/>
          <w:szCs w:val="24"/>
        </w:rPr>
        <w:t xml:space="preserve">equivalent </w:t>
      </w:r>
      <w:r w:rsidR="00207F02" w:rsidRPr="00D95531">
        <w:rPr>
          <w:rFonts w:ascii="Book Antiqua" w:hAnsi="Book Antiqua"/>
          <w:sz w:val="24"/>
          <w:szCs w:val="24"/>
        </w:rPr>
        <w:t xml:space="preserve">amount of </w:t>
      </w:r>
      <w:r w:rsidRPr="00D95531">
        <w:rPr>
          <w:rFonts w:ascii="Book Antiqua" w:hAnsi="Book Antiqua"/>
          <w:sz w:val="24"/>
          <w:szCs w:val="24"/>
        </w:rPr>
        <w:t>physiologic</w:t>
      </w:r>
      <w:r w:rsidR="00207F02" w:rsidRPr="00D95531">
        <w:rPr>
          <w:rFonts w:ascii="Book Antiqua" w:hAnsi="Book Antiqua"/>
          <w:sz w:val="24"/>
          <w:szCs w:val="24"/>
        </w:rPr>
        <w:t>al saline. Subsequently, on day</w:t>
      </w:r>
      <w:r w:rsidRPr="00D95531">
        <w:rPr>
          <w:rFonts w:ascii="Book Antiqua" w:hAnsi="Book Antiqua"/>
          <w:sz w:val="24"/>
          <w:szCs w:val="24"/>
        </w:rPr>
        <w:t xml:space="preserve"> 8, the GFP-ADSCs were injected </w:t>
      </w:r>
      <w:r w:rsidRPr="003F5F5D">
        <w:rPr>
          <w:rFonts w:ascii="Book Antiqua" w:hAnsi="Book Antiqua"/>
          <w:i/>
          <w:sz w:val="24"/>
          <w:szCs w:val="24"/>
        </w:rPr>
        <w:t>via</w:t>
      </w:r>
      <w:r w:rsidRPr="00D95531">
        <w:rPr>
          <w:rFonts w:ascii="Book Antiqua" w:hAnsi="Book Antiqua"/>
          <w:sz w:val="24"/>
          <w:szCs w:val="24"/>
        </w:rPr>
        <w:t xml:space="preserve"> </w:t>
      </w:r>
      <w:r w:rsidR="00207F02" w:rsidRPr="00D95531">
        <w:rPr>
          <w:rFonts w:ascii="Book Antiqua" w:hAnsi="Book Antiqua"/>
          <w:sz w:val="24"/>
          <w:szCs w:val="24"/>
        </w:rPr>
        <w:t xml:space="preserve">the </w:t>
      </w:r>
      <w:r w:rsidRPr="00D95531">
        <w:rPr>
          <w:rFonts w:ascii="Book Antiqua" w:hAnsi="Book Antiqua"/>
          <w:sz w:val="24"/>
          <w:szCs w:val="24"/>
        </w:rPr>
        <w:t>tail vein at a dose of 1</w:t>
      </w:r>
      <w:r w:rsidR="00376D5B" w:rsidRPr="00D95531">
        <w:rPr>
          <w:rFonts w:ascii="Book Antiqua" w:hAnsi="Book Antiqua"/>
          <w:sz w:val="24"/>
          <w:szCs w:val="24"/>
        </w:rPr>
        <w:t xml:space="preserve"> </w:t>
      </w:r>
      <w:r w:rsidR="00207F02" w:rsidRPr="00D95531">
        <w:rPr>
          <w:rFonts w:ascii="Book Antiqua" w:hAnsi="Book Antiqua"/>
          <w:sz w:val="24"/>
          <w:szCs w:val="24"/>
        </w:rPr>
        <w:t>×</w:t>
      </w:r>
      <w:r w:rsidR="00376D5B" w:rsidRPr="00D95531">
        <w:rPr>
          <w:rFonts w:ascii="Book Antiqua" w:hAnsi="Book Antiqua"/>
          <w:sz w:val="24"/>
          <w:szCs w:val="24"/>
        </w:rPr>
        <w:t xml:space="preserve"> </w:t>
      </w:r>
      <w:r w:rsidRPr="00D95531">
        <w:rPr>
          <w:rFonts w:ascii="Book Antiqua" w:hAnsi="Book Antiqua"/>
          <w:sz w:val="24"/>
          <w:szCs w:val="24"/>
        </w:rPr>
        <w:t>10</w:t>
      </w:r>
      <w:r w:rsidRPr="00D95531">
        <w:rPr>
          <w:rFonts w:ascii="Book Antiqua" w:hAnsi="Book Antiqua"/>
          <w:sz w:val="24"/>
          <w:szCs w:val="24"/>
          <w:vertAlign w:val="superscript"/>
        </w:rPr>
        <w:t>7</w:t>
      </w:r>
      <w:r w:rsidR="00376D5B" w:rsidRPr="00D95531">
        <w:rPr>
          <w:rFonts w:ascii="Book Antiqua" w:hAnsi="Book Antiqua"/>
          <w:sz w:val="24"/>
          <w:szCs w:val="24"/>
        </w:rPr>
        <w:t xml:space="preserve"> cells in 0.3 mL</w:t>
      </w:r>
      <w:r w:rsidRPr="00D95531">
        <w:rPr>
          <w:rFonts w:ascii="Book Antiqua" w:hAnsi="Book Antiqua"/>
          <w:sz w:val="24"/>
          <w:szCs w:val="24"/>
        </w:rPr>
        <w:t xml:space="preserve"> </w:t>
      </w:r>
      <w:r w:rsidR="00A65C0C">
        <w:rPr>
          <w:rFonts w:ascii="Book Antiqua" w:hAnsi="Book Antiqua"/>
          <w:sz w:val="24"/>
          <w:szCs w:val="24"/>
        </w:rPr>
        <w:t xml:space="preserve">of </w:t>
      </w:r>
      <w:r w:rsidRPr="00D95531">
        <w:rPr>
          <w:rFonts w:ascii="Book Antiqua" w:hAnsi="Book Antiqua"/>
          <w:sz w:val="24"/>
          <w:szCs w:val="24"/>
        </w:rPr>
        <w:t xml:space="preserve">PBS into the rats in </w:t>
      </w:r>
      <w:r w:rsidR="00207F02" w:rsidRPr="00D95531">
        <w:rPr>
          <w:rFonts w:ascii="Book Antiqua" w:hAnsi="Book Antiqua"/>
          <w:sz w:val="24"/>
          <w:szCs w:val="24"/>
        </w:rPr>
        <w:t xml:space="preserve">the </w:t>
      </w:r>
      <w:r w:rsidRPr="00D95531">
        <w:rPr>
          <w:rFonts w:ascii="Book Antiqua" w:hAnsi="Book Antiqua"/>
          <w:sz w:val="24"/>
          <w:szCs w:val="24"/>
        </w:rPr>
        <w:t>CD</w:t>
      </w:r>
      <w:r w:rsidR="00376D5B" w:rsidRPr="00D95531">
        <w:rPr>
          <w:rFonts w:ascii="Book Antiqua" w:hAnsi="Book Antiqua"/>
          <w:sz w:val="24"/>
          <w:szCs w:val="24"/>
        </w:rPr>
        <w:t xml:space="preserve"> </w:t>
      </w:r>
      <w:r w:rsidRPr="00D95531">
        <w:rPr>
          <w:rFonts w:ascii="Book Antiqua" w:hAnsi="Book Antiqua"/>
          <w:sz w:val="24"/>
          <w:szCs w:val="24"/>
        </w:rPr>
        <w:t>+</w:t>
      </w:r>
      <w:r w:rsidR="00376D5B" w:rsidRPr="00D95531">
        <w:rPr>
          <w:rFonts w:ascii="Book Antiqua" w:hAnsi="Book Antiqua"/>
          <w:sz w:val="24"/>
          <w:szCs w:val="24"/>
        </w:rPr>
        <w:t xml:space="preserve"> </w:t>
      </w:r>
      <w:r w:rsidRPr="00D95531">
        <w:rPr>
          <w:rFonts w:ascii="Book Antiqua" w:hAnsi="Book Antiqua"/>
          <w:sz w:val="24"/>
          <w:szCs w:val="24"/>
        </w:rPr>
        <w:t xml:space="preserve">GFP-ADSCs group. In </w:t>
      </w:r>
      <w:r w:rsidR="00207F02" w:rsidRPr="00D95531">
        <w:rPr>
          <w:rFonts w:ascii="Book Antiqua" w:hAnsi="Book Antiqua"/>
          <w:sz w:val="24"/>
          <w:szCs w:val="24"/>
        </w:rPr>
        <w:t xml:space="preserve">the </w:t>
      </w:r>
      <w:r w:rsidRPr="00D95531">
        <w:rPr>
          <w:rFonts w:ascii="Book Antiqua" w:hAnsi="Book Antiqua"/>
          <w:sz w:val="24"/>
          <w:szCs w:val="24"/>
        </w:rPr>
        <w:t>control and CD group</w:t>
      </w:r>
      <w:r w:rsidR="00207F02" w:rsidRPr="00D95531">
        <w:rPr>
          <w:rFonts w:ascii="Book Antiqua" w:hAnsi="Book Antiqua"/>
          <w:sz w:val="24"/>
          <w:szCs w:val="24"/>
        </w:rPr>
        <w:t>s</w:t>
      </w:r>
      <w:r w:rsidRPr="00D95531">
        <w:rPr>
          <w:rFonts w:ascii="Book Antiqua" w:hAnsi="Book Antiqua"/>
          <w:sz w:val="24"/>
          <w:szCs w:val="24"/>
        </w:rPr>
        <w:t xml:space="preserve">, </w:t>
      </w:r>
      <w:r w:rsidR="00207F02" w:rsidRPr="00D95531">
        <w:rPr>
          <w:rFonts w:ascii="Book Antiqua" w:hAnsi="Book Antiqua"/>
          <w:sz w:val="24"/>
          <w:szCs w:val="24"/>
        </w:rPr>
        <w:t xml:space="preserve">the </w:t>
      </w:r>
      <w:r w:rsidR="00376D5B" w:rsidRPr="00D95531">
        <w:rPr>
          <w:rFonts w:ascii="Book Antiqua" w:hAnsi="Book Antiqua"/>
          <w:sz w:val="24"/>
          <w:szCs w:val="24"/>
        </w:rPr>
        <w:t>rats received 0.3 mL</w:t>
      </w:r>
      <w:r w:rsidR="00A65C0C">
        <w:rPr>
          <w:rFonts w:ascii="Book Antiqua" w:hAnsi="Book Antiqua"/>
          <w:sz w:val="24"/>
          <w:szCs w:val="24"/>
        </w:rPr>
        <w:t xml:space="preserve"> of</w:t>
      </w:r>
      <w:r w:rsidRPr="00D95531">
        <w:rPr>
          <w:rFonts w:ascii="Book Antiqua" w:hAnsi="Book Antiqua"/>
          <w:sz w:val="24"/>
          <w:szCs w:val="24"/>
        </w:rPr>
        <w:t xml:space="preserve"> PBS without ADSC</w:t>
      </w:r>
      <w:r w:rsidR="00207F02" w:rsidRPr="00D95531">
        <w:rPr>
          <w:rFonts w:ascii="Book Antiqua" w:hAnsi="Book Antiqua"/>
          <w:sz w:val="24"/>
          <w:szCs w:val="24"/>
        </w:rPr>
        <w:t xml:space="preserve">s following the same protocol. </w:t>
      </w:r>
    </w:p>
    <w:p w:rsidR="002F3D19" w:rsidRPr="00D95531" w:rsidRDefault="002F3D19"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The body weight, stool consistency</w:t>
      </w:r>
      <w:r w:rsidR="00A65C0C">
        <w:rPr>
          <w:rFonts w:ascii="Book Antiqua" w:hAnsi="Book Antiqua"/>
          <w:sz w:val="24"/>
          <w:szCs w:val="24"/>
        </w:rPr>
        <w:t>,</w:t>
      </w:r>
      <w:r w:rsidRPr="00D95531">
        <w:rPr>
          <w:rFonts w:ascii="Book Antiqua" w:hAnsi="Book Antiqua"/>
          <w:sz w:val="24"/>
          <w:szCs w:val="24"/>
        </w:rPr>
        <w:t xml:space="preserve"> and rectal bleeding of each rat were recorded </w:t>
      </w:r>
      <w:r w:rsidR="00207F02" w:rsidRPr="00D95531">
        <w:rPr>
          <w:rFonts w:ascii="Book Antiqua" w:hAnsi="Book Antiqua"/>
          <w:sz w:val="24"/>
          <w:szCs w:val="24"/>
        </w:rPr>
        <w:t xml:space="preserve">on </w:t>
      </w:r>
      <w:r w:rsidRPr="00D95531">
        <w:rPr>
          <w:rFonts w:ascii="Book Antiqua" w:hAnsi="Book Antiqua"/>
          <w:sz w:val="24"/>
          <w:szCs w:val="24"/>
        </w:rPr>
        <w:t>day</w:t>
      </w:r>
      <w:r w:rsidR="00207F02" w:rsidRPr="00D95531">
        <w:rPr>
          <w:rFonts w:ascii="Book Antiqua" w:hAnsi="Book Antiqua"/>
          <w:sz w:val="24"/>
          <w:szCs w:val="24"/>
        </w:rPr>
        <w:t xml:space="preserve"> 7 after model establishment</w:t>
      </w:r>
      <w:r w:rsidRPr="00D95531">
        <w:rPr>
          <w:rFonts w:ascii="Book Antiqua" w:hAnsi="Book Antiqua"/>
          <w:sz w:val="24"/>
          <w:szCs w:val="24"/>
        </w:rPr>
        <w:t xml:space="preserve"> and day</w:t>
      </w:r>
      <w:r w:rsidR="00207F02" w:rsidRPr="00D95531">
        <w:rPr>
          <w:rFonts w:ascii="Book Antiqua" w:hAnsi="Book Antiqua"/>
          <w:sz w:val="24"/>
          <w:szCs w:val="24"/>
        </w:rPr>
        <w:t>s 7, 14, 21</w:t>
      </w:r>
      <w:r w:rsidR="00A65C0C">
        <w:rPr>
          <w:rFonts w:ascii="Book Antiqua" w:hAnsi="Book Antiqua"/>
          <w:sz w:val="24"/>
          <w:szCs w:val="24"/>
        </w:rPr>
        <w:t>,</w:t>
      </w:r>
      <w:r w:rsidR="00207F02" w:rsidRPr="00D95531">
        <w:rPr>
          <w:rFonts w:ascii="Book Antiqua" w:hAnsi="Book Antiqua"/>
          <w:sz w:val="24"/>
          <w:szCs w:val="24"/>
        </w:rPr>
        <w:t xml:space="preserve"> and 28 after ADSC</w:t>
      </w:r>
      <w:r w:rsidRPr="00D95531">
        <w:rPr>
          <w:rFonts w:ascii="Book Antiqua" w:hAnsi="Book Antiqua"/>
          <w:sz w:val="24"/>
          <w:szCs w:val="24"/>
        </w:rPr>
        <w:t xml:space="preserve"> treatment. A well-known formula </w:t>
      </w:r>
      <w:r w:rsidR="007F78EA" w:rsidRPr="00D95531">
        <w:rPr>
          <w:rFonts w:ascii="Book Antiqua" w:hAnsi="Book Antiqua"/>
          <w:sz w:val="24"/>
          <w:szCs w:val="24"/>
        </w:rPr>
        <w:t>to determine the</w:t>
      </w:r>
      <w:r w:rsidRPr="00D95531">
        <w:rPr>
          <w:rFonts w:ascii="Book Antiqua" w:hAnsi="Book Antiqua"/>
          <w:sz w:val="24"/>
          <w:szCs w:val="24"/>
        </w:rPr>
        <w:t xml:space="preserve"> serial </w:t>
      </w:r>
      <w:r w:rsidR="0020150C" w:rsidRPr="00D95531">
        <w:rPr>
          <w:rFonts w:ascii="Book Antiqua" w:hAnsi="Book Antiqua"/>
          <w:sz w:val="24"/>
          <w:szCs w:val="24"/>
        </w:rPr>
        <w:t>disease activity index (DAI)</w:t>
      </w:r>
      <w:r w:rsidRPr="00D95531">
        <w:rPr>
          <w:rFonts w:ascii="Book Antiqua" w:hAnsi="Book Antiqua"/>
          <w:sz w:val="24"/>
          <w:szCs w:val="24"/>
        </w:rPr>
        <w:t>, ranging from 0 to 12, including aspects of weight loss, stool characteristic</w:t>
      </w:r>
      <w:r w:rsidR="007F78EA" w:rsidRPr="00D95531">
        <w:rPr>
          <w:rFonts w:ascii="Book Antiqua" w:hAnsi="Book Antiqua"/>
          <w:sz w:val="24"/>
          <w:szCs w:val="24"/>
        </w:rPr>
        <w:t>s</w:t>
      </w:r>
      <w:r w:rsidR="00A65C0C">
        <w:rPr>
          <w:rFonts w:ascii="Book Antiqua" w:hAnsi="Book Antiqua"/>
          <w:sz w:val="24"/>
          <w:szCs w:val="24"/>
        </w:rPr>
        <w:t>,</w:t>
      </w:r>
      <w:r w:rsidRPr="00D95531">
        <w:rPr>
          <w:rFonts w:ascii="Book Antiqua" w:hAnsi="Book Antiqua"/>
          <w:sz w:val="24"/>
          <w:szCs w:val="24"/>
        </w:rPr>
        <w:t xml:space="preserve"> and bloody stool</w:t>
      </w:r>
      <w:r w:rsidR="007F78EA" w:rsidRPr="00D95531">
        <w:rPr>
          <w:rFonts w:ascii="Book Antiqua" w:hAnsi="Book Antiqua"/>
          <w:sz w:val="24"/>
          <w:szCs w:val="24"/>
        </w:rPr>
        <w:t>,</w:t>
      </w:r>
      <w:r w:rsidRPr="00D95531">
        <w:rPr>
          <w:rFonts w:ascii="Book Antiqua" w:hAnsi="Book Antiqua"/>
          <w:sz w:val="24"/>
          <w:szCs w:val="24"/>
        </w:rPr>
        <w:t xml:space="preserve"> was used to assess the clinical severity of colitis.</w:t>
      </w:r>
      <w:r w:rsidRPr="00D95531">
        <w:rPr>
          <w:rFonts w:ascii="Book Antiqua" w:hAnsi="Book Antiqua"/>
          <w:color w:val="C00000"/>
          <w:sz w:val="24"/>
          <w:szCs w:val="24"/>
        </w:rPr>
        <w:t xml:space="preserve"> </w:t>
      </w:r>
      <w:r w:rsidRPr="00D95531">
        <w:rPr>
          <w:rFonts w:ascii="Book Antiqua" w:hAnsi="Book Antiqua"/>
          <w:sz w:val="24"/>
          <w:szCs w:val="24"/>
        </w:rPr>
        <w:t>On day 28, all rats were sacrificed</w:t>
      </w:r>
      <w:r w:rsidR="007F78EA" w:rsidRPr="00D95531">
        <w:rPr>
          <w:rFonts w:ascii="Book Antiqua" w:hAnsi="Book Antiqua"/>
          <w:sz w:val="24"/>
          <w:szCs w:val="24"/>
        </w:rPr>
        <w:t>,</w:t>
      </w:r>
      <w:r w:rsidRPr="00D95531">
        <w:rPr>
          <w:rFonts w:ascii="Book Antiqua" w:hAnsi="Book Antiqua"/>
          <w:sz w:val="24"/>
          <w:szCs w:val="24"/>
        </w:rPr>
        <w:t xml:space="preserve"> </w:t>
      </w:r>
      <w:r w:rsidR="007F78EA" w:rsidRPr="00D95531">
        <w:rPr>
          <w:rFonts w:ascii="Book Antiqua" w:hAnsi="Book Antiqua"/>
          <w:sz w:val="24"/>
          <w:szCs w:val="24"/>
        </w:rPr>
        <w:t>and</w:t>
      </w:r>
      <w:r w:rsidRPr="00D95531">
        <w:rPr>
          <w:rFonts w:ascii="Book Antiqua" w:hAnsi="Book Antiqua"/>
          <w:sz w:val="24"/>
          <w:szCs w:val="24"/>
        </w:rPr>
        <w:t xml:space="preserve"> blood and tissue samples </w:t>
      </w:r>
      <w:r w:rsidR="007F78EA" w:rsidRPr="00D95531">
        <w:rPr>
          <w:rFonts w:ascii="Book Antiqua" w:hAnsi="Book Antiqua"/>
          <w:sz w:val="24"/>
          <w:szCs w:val="24"/>
        </w:rPr>
        <w:t xml:space="preserve">were </w:t>
      </w:r>
      <w:r w:rsidR="00EE1E17" w:rsidRPr="00D95531">
        <w:rPr>
          <w:rFonts w:ascii="Book Antiqua" w:hAnsi="Book Antiqua"/>
          <w:sz w:val="24"/>
          <w:szCs w:val="24"/>
        </w:rPr>
        <w:t xml:space="preserve">collected. </w:t>
      </w:r>
      <w:r w:rsidRPr="00D95531">
        <w:rPr>
          <w:rFonts w:ascii="Book Antiqua" w:hAnsi="Book Antiqua"/>
          <w:sz w:val="24"/>
          <w:szCs w:val="24"/>
        </w:rPr>
        <w:t>The colon was retrieved to observe morphologic</w:t>
      </w:r>
      <w:r w:rsidR="007F78EA" w:rsidRPr="00D95531">
        <w:rPr>
          <w:rFonts w:ascii="Book Antiqua" w:hAnsi="Book Antiqua"/>
          <w:sz w:val="24"/>
          <w:szCs w:val="24"/>
        </w:rPr>
        <w:t>al</w:t>
      </w:r>
      <w:r w:rsidRPr="00D95531">
        <w:rPr>
          <w:rFonts w:ascii="Book Antiqua" w:hAnsi="Book Antiqua"/>
          <w:sz w:val="24"/>
          <w:szCs w:val="24"/>
        </w:rPr>
        <w:t xml:space="preserve"> change</w:t>
      </w:r>
      <w:r w:rsidR="007F78EA" w:rsidRPr="00D95531">
        <w:rPr>
          <w:rFonts w:ascii="Book Antiqua" w:hAnsi="Book Antiqua"/>
          <w:sz w:val="24"/>
          <w:szCs w:val="24"/>
        </w:rPr>
        <w:t>s</w:t>
      </w:r>
      <w:r w:rsidRPr="00D95531">
        <w:rPr>
          <w:rFonts w:ascii="Book Antiqua" w:hAnsi="Book Antiqua"/>
          <w:sz w:val="24"/>
          <w:szCs w:val="24"/>
        </w:rPr>
        <w:t xml:space="preserve">. </w:t>
      </w:r>
      <w:r w:rsidR="007F78EA" w:rsidRPr="00D95531">
        <w:rPr>
          <w:rFonts w:ascii="Book Antiqua" w:hAnsi="Book Antiqua"/>
          <w:sz w:val="24"/>
          <w:szCs w:val="24"/>
        </w:rPr>
        <w:t>A 0.5</w:t>
      </w:r>
      <w:r w:rsidR="00376D5B" w:rsidRPr="00D95531">
        <w:rPr>
          <w:rFonts w:ascii="Book Antiqua" w:hAnsi="Book Antiqua"/>
          <w:sz w:val="24"/>
          <w:szCs w:val="24"/>
        </w:rPr>
        <w:t xml:space="preserve"> </w:t>
      </w:r>
      <w:r w:rsidR="007F78EA" w:rsidRPr="00D95531">
        <w:rPr>
          <w:rFonts w:ascii="Book Antiqua" w:hAnsi="Book Antiqua"/>
          <w:sz w:val="24"/>
          <w:szCs w:val="24"/>
        </w:rPr>
        <w:t xml:space="preserve">cm length of </w:t>
      </w:r>
      <w:r w:rsidRPr="00D95531">
        <w:rPr>
          <w:rFonts w:ascii="Book Antiqua" w:hAnsi="Book Antiqua"/>
          <w:sz w:val="24"/>
          <w:szCs w:val="24"/>
        </w:rPr>
        <w:t>colonic tissue from the area 6 cm</w:t>
      </w:r>
      <w:r w:rsidR="007F78EA" w:rsidRPr="00D95531">
        <w:rPr>
          <w:rFonts w:ascii="Book Antiqua" w:hAnsi="Book Antiqua"/>
          <w:sz w:val="24"/>
          <w:szCs w:val="24"/>
        </w:rPr>
        <w:t xml:space="preserve"> above</w:t>
      </w:r>
      <w:r w:rsidR="00A65C0C">
        <w:rPr>
          <w:rFonts w:ascii="Book Antiqua" w:hAnsi="Book Antiqua"/>
          <w:sz w:val="24"/>
          <w:szCs w:val="24"/>
        </w:rPr>
        <w:t xml:space="preserve"> the</w:t>
      </w:r>
      <w:r w:rsidR="007F78EA" w:rsidRPr="00D95531">
        <w:rPr>
          <w:rFonts w:ascii="Book Antiqua" w:hAnsi="Book Antiqua"/>
          <w:sz w:val="24"/>
          <w:szCs w:val="24"/>
        </w:rPr>
        <w:t xml:space="preserve"> anus was collected for h</w:t>
      </w:r>
      <w:r w:rsidRPr="00D95531">
        <w:rPr>
          <w:rFonts w:ascii="Book Antiqua" w:hAnsi="Book Antiqua"/>
          <w:sz w:val="24"/>
          <w:szCs w:val="24"/>
        </w:rPr>
        <w:t xml:space="preserve">ematoxylin and eosin (HE) staining, followed </w:t>
      </w:r>
      <w:r w:rsidR="007F78EA" w:rsidRPr="00D95531">
        <w:rPr>
          <w:rFonts w:ascii="Book Antiqua" w:hAnsi="Book Antiqua"/>
          <w:sz w:val="24"/>
          <w:szCs w:val="24"/>
        </w:rPr>
        <w:t>by</w:t>
      </w:r>
      <w:r w:rsidRPr="00D95531">
        <w:rPr>
          <w:rFonts w:ascii="Book Antiqua" w:hAnsi="Book Antiqua"/>
          <w:sz w:val="24"/>
          <w:szCs w:val="24"/>
        </w:rPr>
        <w:t xml:space="preserve"> Lgr5/CK-20 immunofluorescence detection by confocal microscopy, apoptosis </w:t>
      </w:r>
      <w:r w:rsidR="007F78EA" w:rsidRPr="00D95531">
        <w:rPr>
          <w:rFonts w:ascii="Book Antiqua" w:hAnsi="Book Antiqua"/>
          <w:sz w:val="24"/>
          <w:szCs w:val="24"/>
        </w:rPr>
        <w:t>analysis</w:t>
      </w:r>
      <w:r w:rsidRPr="00D95531">
        <w:rPr>
          <w:rFonts w:ascii="Book Antiqua" w:hAnsi="Book Antiqua"/>
          <w:sz w:val="24"/>
          <w:szCs w:val="24"/>
        </w:rPr>
        <w:t xml:space="preserve"> by </w:t>
      </w:r>
      <w:r w:rsidR="007F78EA" w:rsidRPr="00D95531">
        <w:rPr>
          <w:rFonts w:ascii="Book Antiqua" w:hAnsi="Book Antiqua"/>
          <w:sz w:val="24"/>
          <w:szCs w:val="24"/>
        </w:rPr>
        <w:t xml:space="preserve">the </w:t>
      </w:r>
      <w:r w:rsidRPr="00D95531">
        <w:rPr>
          <w:rFonts w:ascii="Book Antiqua" w:hAnsi="Book Antiqua"/>
          <w:sz w:val="24"/>
          <w:szCs w:val="24"/>
        </w:rPr>
        <w:t>TUNEL method</w:t>
      </w:r>
      <w:r w:rsidR="00C440D3">
        <w:rPr>
          <w:rFonts w:ascii="Book Antiqua" w:hAnsi="Book Antiqua"/>
          <w:sz w:val="24"/>
          <w:szCs w:val="24"/>
        </w:rPr>
        <w:t>,</w:t>
      </w:r>
      <w:r w:rsidRPr="00D95531">
        <w:rPr>
          <w:rFonts w:ascii="Book Antiqua" w:hAnsi="Book Antiqua"/>
          <w:sz w:val="24"/>
          <w:szCs w:val="24"/>
        </w:rPr>
        <w:t xml:space="preserve"> and </w:t>
      </w:r>
      <w:r w:rsidR="00A65C0C">
        <w:rPr>
          <w:rFonts w:ascii="Book Antiqua" w:hAnsi="Book Antiqua"/>
          <w:sz w:val="24"/>
          <w:szCs w:val="24"/>
        </w:rPr>
        <w:t>W</w:t>
      </w:r>
      <w:r w:rsidR="00A65C0C" w:rsidRPr="00D95531">
        <w:rPr>
          <w:rFonts w:ascii="Book Antiqua" w:hAnsi="Book Antiqua"/>
          <w:sz w:val="24"/>
          <w:szCs w:val="24"/>
        </w:rPr>
        <w:t xml:space="preserve">estern </w:t>
      </w:r>
      <w:r w:rsidRPr="00D95531">
        <w:rPr>
          <w:rFonts w:ascii="Book Antiqua" w:hAnsi="Book Antiqua"/>
          <w:sz w:val="24"/>
          <w:szCs w:val="24"/>
        </w:rPr>
        <w:t>blot/qRT-PCR analysis for Wnt pathway/T cell immunity</w:t>
      </w:r>
      <w:r w:rsidR="007F78EA" w:rsidRPr="00D95531">
        <w:rPr>
          <w:rFonts w:ascii="Book Antiqua" w:hAnsi="Book Antiqua"/>
          <w:sz w:val="24"/>
          <w:szCs w:val="24"/>
        </w:rPr>
        <w:t>-related proteins and mRNA</w:t>
      </w:r>
      <w:r w:rsidRPr="00D95531">
        <w:rPr>
          <w:rFonts w:ascii="Book Antiqua" w:hAnsi="Book Antiqua"/>
          <w:sz w:val="24"/>
          <w:szCs w:val="24"/>
        </w:rPr>
        <w:t xml:space="preserve">. Finally, the serum </w:t>
      </w:r>
      <w:r w:rsidR="0020150C" w:rsidRPr="00D95531">
        <w:rPr>
          <w:rFonts w:ascii="Book Antiqua" w:hAnsi="Book Antiqua"/>
          <w:sz w:val="24"/>
          <w:szCs w:val="24"/>
        </w:rPr>
        <w:t>anti-sacchromyces cerevisiae antibody (ASCA) and p-antineutrophil cytoplasmic antibody (p-ANCA)</w:t>
      </w:r>
      <w:r w:rsidR="00710997" w:rsidRPr="00D95531">
        <w:rPr>
          <w:rFonts w:ascii="Book Antiqua" w:hAnsi="Book Antiqua"/>
          <w:sz w:val="24"/>
          <w:szCs w:val="24"/>
        </w:rPr>
        <w:t xml:space="preserve"> levels were measured with </w:t>
      </w:r>
      <w:r w:rsidRPr="00D95531">
        <w:rPr>
          <w:rFonts w:ascii="Book Antiqua" w:hAnsi="Book Antiqua"/>
          <w:sz w:val="24"/>
          <w:szCs w:val="24"/>
        </w:rPr>
        <w:t>ELISA kit</w:t>
      </w:r>
      <w:r w:rsidR="00710997" w:rsidRPr="00D95531">
        <w:rPr>
          <w:rFonts w:ascii="Book Antiqua" w:hAnsi="Book Antiqua"/>
          <w:sz w:val="24"/>
          <w:szCs w:val="24"/>
        </w:rPr>
        <w:t>s</w:t>
      </w:r>
      <w:r w:rsidRPr="00D95531">
        <w:rPr>
          <w:rFonts w:ascii="Book Antiqua" w:hAnsi="Book Antiqua"/>
          <w:sz w:val="24"/>
          <w:szCs w:val="24"/>
        </w:rPr>
        <w:t xml:space="preserve"> (CK-EN34476, CK-EN35015, Yuanye Co. Ltd, </w:t>
      </w:r>
      <w:r w:rsidR="00710997" w:rsidRPr="00D95531">
        <w:rPr>
          <w:rFonts w:ascii="Book Antiqua" w:hAnsi="Book Antiqua"/>
          <w:sz w:val="24"/>
          <w:szCs w:val="24"/>
        </w:rPr>
        <w:t>S</w:t>
      </w:r>
      <w:r w:rsidRPr="00D95531">
        <w:rPr>
          <w:rFonts w:ascii="Book Antiqua" w:hAnsi="Book Antiqua"/>
          <w:sz w:val="24"/>
          <w:szCs w:val="24"/>
        </w:rPr>
        <w:t>hanghai, China).</w:t>
      </w:r>
      <w:r w:rsidR="00710997" w:rsidRPr="00D95531">
        <w:rPr>
          <w:rFonts w:ascii="Book Antiqua" w:hAnsi="Book Antiqua"/>
          <w:sz w:val="24"/>
          <w:szCs w:val="24"/>
        </w:rPr>
        <w:t xml:space="preserve"> </w:t>
      </w:r>
    </w:p>
    <w:p w:rsidR="00B265E5" w:rsidRPr="00D95531" w:rsidRDefault="00B265E5" w:rsidP="0072087B">
      <w:pPr>
        <w:adjustRightInd w:val="0"/>
        <w:snapToGrid w:val="0"/>
        <w:spacing w:line="360" w:lineRule="auto"/>
        <w:ind w:firstLineChars="100" w:firstLine="240"/>
        <w:rPr>
          <w:rFonts w:ascii="Book Antiqua" w:hAnsi="Book Antiqua"/>
          <w:sz w:val="24"/>
          <w:szCs w:val="24"/>
        </w:rPr>
      </w:pPr>
    </w:p>
    <w:p w:rsidR="002F3D19" w:rsidRPr="00D95531" w:rsidRDefault="002F3D19"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Tracing GFP-</w:t>
      </w:r>
      <w:r w:rsidR="00710997" w:rsidRPr="00D95531">
        <w:rPr>
          <w:rFonts w:ascii="Book Antiqua" w:hAnsi="Book Antiqua"/>
          <w:b/>
          <w:i/>
          <w:sz w:val="24"/>
          <w:szCs w:val="24"/>
        </w:rPr>
        <w:t>ADSC</w:t>
      </w:r>
      <w:r w:rsidRPr="00D95531">
        <w:rPr>
          <w:rFonts w:ascii="Book Antiqua" w:hAnsi="Book Antiqua"/>
          <w:b/>
          <w:i/>
          <w:sz w:val="24"/>
          <w:szCs w:val="24"/>
        </w:rPr>
        <w:t xml:space="preserve"> distribution and TUNEL assay</w:t>
      </w:r>
    </w:p>
    <w:p w:rsidR="002F3D19" w:rsidRPr="00D95531" w:rsidRDefault="002F3D19"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To test the effect of ADSCs on colonic epithelial cell regeneration, ADSCs were transfected with </w:t>
      </w:r>
      <w:r w:rsidR="00283155">
        <w:rPr>
          <w:rFonts w:ascii="Book Antiqua" w:hAnsi="Book Antiqua"/>
          <w:sz w:val="24"/>
          <w:szCs w:val="24"/>
        </w:rPr>
        <w:t xml:space="preserve">a lentiviral vector containing </w:t>
      </w:r>
      <w:r w:rsidR="00283155" w:rsidRPr="00283155">
        <w:rPr>
          <w:rFonts w:ascii="Book Antiqua" w:hAnsi="Book Antiqua"/>
          <w:sz w:val="24"/>
          <w:szCs w:val="24"/>
        </w:rPr>
        <w:t xml:space="preserve">green fluorescent protein </w:t>
      </w:r>
      <w:r w:rsidR="00283155">
        <w:rPr>
          <w:rFonts w:ascii="Book Antiqua" w:hAnsi="Book Antiqua"/>
          <w:sz w:val="24"/>
          <w:szCs w:val="24"/>
        </w:rPr>
        <w:t>(</w:t>
      </w:r>
      <w:r w:rsidRPr="00D95531">
        <w:rPr>
          <w:rFonts w:ascii="Book Antiqua" w:hAnsi="Book Antiqua"/>
          <w:sz w:val="24"/>
          <w:szCs w:val="24"/>
        </w:rPr>
        <w:t>LV-GFP</w:t>
      </w:r>
      <w:r w:rsidR="00283155">
        <w:rPr>
          <w:rFonts w:ascii="Book Antiqua" w:hAnsi="Book Antiqua"/>
          <w:sz w:val="24"/>
          <w:szCs w:val="24"/>
        </w:rPr>
        <w:t>)</w:t>
      </w:r>
      <w:r w:rsidRPr="00D95531">
        <w:rPr>
          <w:rFonts w:ascii="Book Antiqua" w:hAnsi="Book Antiqua"/>
          <w:sz w:val="24"/>
          <w:szCs w:val="24"/>
        </w:rPr>
        <w:t xml:space="preserve">. After 28 d </w:t>
      </w:r>
      <w:r w:rsidR="00710997" w:rsidRPr="00D95531">
        <w:rPr>
          <w:rFonts w:ascii="Book Antiqua" w:hAnsi="Book Antiqua"/>
          <w:sz w:val="24"/>
          <w:szCs w:val="24"/>
        </w:rPr>
        <w:t xml:space="preserve">of </w:t>
      </w:r>
      <w:r w:rsidRPr="00D95531">
        <w:rPr>
          <w:rFonts w:ascii="Book Antiqua" w:hAnsi="Book Antiqua"/>
          <w:sz w:val="24"/>
          <w:szCs w:val="24"/>
        </w:rPr>
        <w:t>GFP-</w:t>
      </w:r>
      <w:r w:rsidR="00710997" w:rsidRPr="00D95531">
        <w:rPr>
          <w:rFonts w:ascii="Book Antiqua" w:hAnsi="Book Antiqua"/>
          <w:sz w:val="24"/>
          <w:szCs w:val="24"/>
        </w:rPr>
        <w:t>ADSC</w:t>
      </w:r>
      <w:r w:rsidRPr="00D95531">
        <w:rPr>
          <w:rFonts w:ascii="Book Antiqua" w:hAnsi="Book Antiqua"/>
          <w:sz w:val="24"/>
          <w:szCs w:val="24"/>
        </w:rPr>
        <w:t xml:space="preserve"> treatment</w:t>
      </w:r>
      <w:r w:rsidR="00710997" w:rsidRPr="00D95531">
        <w:rPr>
          <w:rFonts w:ascii="Book Antiqua" w:hAnsi="Book Antiqua"/>
          <w:sz w:val="24"/>
          <w:szCs w:val="24"/>
        </w:rPr>
        <w:t>,</w:t>
      </w:r>
      <w:r w:rsidRPr="00D95531">
        <w:rPr>
          <w:rFonts w:ascii="Book Antiqua" w:hAnsi="Book Antiqua"/>
          <w:sz w:val="24"/>
          <w:szCs w:val="24"/>
        </w:rPr>
        <w:t xml:space="preserve"> </w:t>
      </w:r>
      <w:r w:rsidR="00710997" w:rsidRPr="00D95531">
        <w:rPr>
          <w:rFonts w:ascii="Book Antiqua" w:hAnsi="Book Antiqua"/>
          <w:sz w:val="24"/>
          <w:szCs w:val="24"/>
        </w:rPr>
        <w:t xml:space="preserve">the </w:t>
      </w:r>
      <w:r w:rsidRPr="00D95531">
        <w:rPr>
          <w:rFonts w:ascii="Book Antiqua" w:hAnsi="Book Antiqua"/>
          <w:sz w:val="24"/>
          <w:szCs w:val="24"/>
        </w:rPr>
        <w:t>rat</w:t>
      </w:r>
      <w:r w:rsidR="00710997" w:rsidRPr="00D95531">
        <w:rPr>
          <w:rFonts w:ascii="Book Antiqua" w:hAnsi="Book Antiqua"/>
          <w:sz w:val="24"/>
          <w:szCs w:val="24"/>
        </w:rPr>
        <w:t>s were</w:t>
      </w:r>
      <w:r w:rsidRPr="00D95531">
        <w:rPr>
          <w:rFonts w:ascii="Book Antiqua" w:hAnsi="Book Antiqua"/>
          <w:sz w:val="24"/>
          <w:szCs w:val="24"/>
        </w:rPr>
        <w:t xml:space="preserve"> sacrifice</w:t>
      </w:r>
      <w:r w:rsidR="00710997" w:rsidRPr="00D95531">
        <w:rPr>
          <w:rFonts w:ascii="Book Antiqua" w:hAnsi="Book Antiqua"/>
          <w:sz w:val="24"/>
          <w:szCs w:val="24"/>
        </w:rPr>
        <w:t>d</w:t>
      </w:r>
      <w:r w:rsidRPr="00D95531">
        <w:rPr>
          <w:rFonts w:ascii="Book Antiqua" w:hAnsi="Book Antiqua"/>
          <w:sz w:val="24"/>
          <w:szCs w:val="24"/>
        </w:rPr>
        <w:t xml:space="preserve">, </w:t>
      </w:r>
      <w:r w:rsidR="00710997" w:rsidRPr="00D95531">
        <w:rPr>
          <w:rFonts w:ascii="Book Antiqua" w:hAnsi="Book Antiqua"/>
          <w:sz w:val="24"/>
          <w:szCs w:val="24"/>
        </w:rPr>
        <w:t xml:space="preserve">and </w:t>
      </w:r>
      <w:r w:rsidRPr="00D95531">
        <w:rPr>
          <w:rFonts w:ascii="Book Antiqua" w:hAnsi="Book Antiqua"/>
          <w:sz w:val="24"/>
          <w:szCs w:val="24"/>
        </w:rPr>
        <w:t>the heart, liver, spleen, lung, kidney</w:t>
      </w:r>
      <w:r w:rsidR="00283155">
        <w:rPr>
          <w:rFonts w:ascii="Book Antiqua" w:hAnsi="Book Antiqua"/>
          <w:sz w:val="24"/>
          <w:szCs w:val="24"/>
        </w:rPr>
        <w:t>,</w:t>
      </w:r>
      <w:r w:rsidRPr="00D95531">
        <w:rPr>
          <w:rFonts w:ascii="Book Antiqua" w:hAnsi="Book Antiqua"/>
          <w:sz w:val="24"/>
          <w:szCs w:val="24"/>
        </w:rPr>
        <w:t xml:space="preserve"> and colon tissues were </w:t>
      </w:r>
      <w:r w:rsidR="00710997" w:rsidRPr="00D95531">
        <w:rPr>
          <w:rFonts w:ascii="Book Antiqua" w:hAnsi="Book Antiqua"/>
          <w:sz w:val="24"/>
          <w:szCs w:val="24"/>
        </w:rPr>
        <w:t>collect</w:t>
      </w:r>
      <w:r w:rsidRPr="00D95531">
        <w:rPr>
          <w:rFonts w:ascii="Book Antiqua" w:hAnsi="Book Antiqua"/>
          <w:sz w:val="24"/>
          <w:szCs w:val="24"/>
        </w:rPr>
        <w:t xml:space="preserve">ed to detect the GFP-positive cell expression pattern </w:t>
      </w:r>
      <w:r w:rsidR="00710997" w:rsidRPr="00D95531">
        <w:rPr>
          <w:rFonts w:ascii="Book Antiqua" w:hAnsi="Book Antiqua"/>
          <w:sz w:val="24"/>
          <w:szCs w:val="24"/>
        </w:rPr>
        <w:t>throughout</w:t>
      </w:r>
      <w:r w:rsidRPr="00D95531">
        <w:rPr>
          <w:rFonts w:ascii="Book Antiqua" w:hAnsi="Book Antiqua"/>
          <w:sz w:val="24"/>
          <w:szCs w:val="24"/>
        </w:rPr>
        <w:t xml:space="preserve"> the body by fluorescence </w:t>
      </w:r>
      <w:r w:rsidRPr="00D95531">
        <w:rPr>
          <w:rFonts w:ascii="Book Antiqua" w:hAnsi="Book Antiqua"/>
          <w:sz w:val="24"/>
          <w:szCs w:val="24"/>
        </w:rPr>
        <w:lastRenderedPageBreak/>
        <w:t>confocal microscopy. The colon section was additionally stained with antibodies against GFP, CD20</w:t>
      </w:r>
      <w:r w:rsidR="00283155">
        <w:rPr>
          <w:rFonts w:ascii="Book Antiqua" w:hAnsi="Book Antiqua"/>
          <w:sz w:val="24"/>
          <w:szCs w:val="24"/>
        </w:rPr>
        <w:t>,</w:t>
      </w:r>
      <w:r w:rsidRPr="00D95531">
        <w:rPr>
          <w:rFonts w:ascii="Book Antiqua" w:hAnsi="Book Antiqua"/>
          <w:sz w:val="24"/>
          <w:szCs w:val="24"/>
        </w:rPr>
        <w:t xml:space="preserve"> and Lgr5, followed by visualization using FITC-conjugated secondary antibod</w:t>
      </w:r>
      <w:r w:rsidR="00D453FB" w:rsidRPr="00D95531">
        <w:rPr>
          <w:rFonts w:ascii="Book Antiqua" w:hAnsi="Book Antiqua"/>
          <w:sz w:val="24"/>
          <w:szCs w:val="24"/>
        </w:rPr>
        <w:t>ies</w:t>
      </w:r>
      <w:r w:rsidRPr="00D95531">
        <w:rPr>
          <w:rFonts w:ascii="Book Antiqua" w:hAnsi="Book Antiqua"/>
          <w:sz w:val="24"/>
          <w:szCs w:val="24"/>
        </w:rPr>
        <w:t xml:space="preserve"> under </w:t>
      </w:r>
      <w:r w:rsidR="00283155">
        <w:rPr>
          <w:rFonts w:ascii="Book Antiqua" w:hAnsi="Book Antiqua"/>
          <w:sz w:val="24"/>
          <w:szCs w:val="24"/>
        </w:rPr>
        <w:t xml:space="preserve">a </w:t>
      </w:r>
      <w:r w:rsidRPr="00D95531">
        <w:rPr>
          <w:rFonts w:ascii="Book Antiqua" w:hAnsi="Book Antiqua"/>
          <w:sz w:val="24"/>
          <w:szCs w:val="24"/>
        </w:rPr>
        <w:t xml:space="preserve">confocal </w:t>
      </w:r>
      <w:r w:rsidR="00283155" w:rsidRPr="00D95531">
        <w:rPr>
          <w:rFonts w:ascii="Book Antiqua" w:hAnsi="Book Antiqua"/>
          <w:sz w:val="24"/>
          <w:szCs w:val="24"/>
        </w:rPr>
        <w:t>microscop</w:t>
      </w:r>
      <w:r w:rsidR="00283155">
        <w:rPr>
          <w:rFonts w:ascii="Book Antiqua" w:hAnsi="Book Antiqua"/>
          <w:sz w:val="24"/>
          <w:szCs w:val="24"/>
        </w:rPr>
        <w:t>e</w:t>
      </w:r>
      <w:r w:rsidRPr="00D95531">
        <w:rPr>
          <w:rFonts w:ascii="Book Antiqua" w:hAnsi="Book Antiqua"/>
          <w:sz w:val="24"/>
          <w:szCs w:val="24"/>
        </w:rPr>
        <w:t xml:space="preserve">. The </w:t>
      </w:r>
      <w:r w:rsidR="00D453FB" w:rsidRPr="00D95531">
        <w:rPr>
          <w:rFonts w:ascii="Book Antiqua" w:hAnsi="Book Antiqua"/>
          <w:sz w:val="24"/>
          <w:szCs w:val="24"/>
        </w:rPr>
        <w:t xml:space="preserve">number of </w:t>
      </w:r>
      <w:r w:rsidRPr="00D95531">
        <w:rPr>
          <w:rFonts w:ascii="Book Antiqua" w:hAnsi="Book Antiqua"/>
          <w:sz w:val="24"/>
          <w:szCs w:val="24"/>
        </w:rPr>
        <w:t xml:space="preserve">positive cells </w:t>
      </w:r>
      <w:r w:rsidR="00283155" w:rsidRPr="00D95531">
        <w:rPr>
          <w:rFonts w:ascii="Book Antiqua" w:hAnsi="Book Antiqua"/>
          <w:sz w:val="24"/>
          <w:szCs w:val="24"/>
        </w:rPr>
        <w:t>w</w:t>
      </w:r>
      <w:r w:rsidR="00283155">
        <w:rPr>
          <w:rFonts w:ascii="Book Antiqua" w:hAnsi="Book Antiqua"/>
          <w:sz w:val="24"/>
          <w:szCs w:val="24"/>
        </w:rPr>
        <w:t>as</w:t>
      </w:r>
      <w:r w:rsidR="00283155" w:rsidRPr="00D95531">
        <w:rPr>
          <w:rFonts w:ascii="Book Antiqua" w:hAnsi="Book Antiqua"/>
          <w:sz w:val="24"/>
          <w:szCs w:val="24"/>
        </w:rPr>
        <w:t xml:space="preserve"> </w:t>
      </w:r>
      <w:r w:rsidRPr="00D95531">
        <w:rPr>
          <w:rFonts w:ascii="Book Antiqua" w:hAnsi="Book Antiqua"/>
          <w:sz w:val="24"/>
          <w:szCs w:val="24"/>
        </w:rPr>
        <w:t>calculated and compared between</w:t>
      </w:r>
      <w:r w:rsidR="00283155">
        <w:rPr>
          <w:rFonts w:ascii="Book Antiqua" w:hAnsi="Book Antiqua"/>
          <w:sz w:val="24"/>
          <w:szCs w:val="24"/>
        </w:rPr>
        <w:t xml:space="preserve"> </w:t>
      </w:r>
      <w:r w:rsidRPr="00D95531">
        <w:rPr>
          <w:rFonts w:ascii="Book Antiqua" w:hAnsi="Book Antiqua"/>
          <w:sz w:val="24"/>
          <w:szCs w:val="24"/>
        </w:rPr>
        <w:t>different groups. For apoptosis analysis of the intestinal cells, colon tissue specimens were embedded in paraffin and sectioned at 5</w:t>
      </w:r>
      <w:r w:rsidR="000946DC" w:rsidRPr="00D95531">
        <w:rPr>
          <w:rFonts w:ascii="Book Antiqua" w:hAnsi="Book Antiqua"/>
          <w:sz w:val="24"/>
          <w:szCs w:val="24"/>
        </w:rPr>
        <w:t xml:space="preserve"> </w:t>
      </w:r>
      <w:r w:rsidRPr="00D95531">
        <w:rPr>
          <w:rFonts w:ascii="Book Antiqua" w:hAnsi="Book Antiqua"/>
          <w:sz w:val="24"/>
          <w:szCs w:val="24"/>
        </w:rPr>
        <w:t xml:space="preserve">μm for processing by </w:t>
      </w:r>
      <w:r w:rsidR="000946DC" w:rsidRPr="00D95531">
        <w:rPr>
          <w:rFonts w:ascii="Book Antiqua" w:hAnsi="Book Antiqua"/>
          <w:sz w:val="24"/>
          <w:szCs w:val="24"/>
        </w:rPr>
        <w:t xml:space="preserve">the </w:t>
      </w:r>
      <w:r w:rsidRPr="00D95531">
        <w:rPr>
          <w:rFonts w:ascii="Book Antiqua" w:hAnsi="Book Antiqua"/>
          <w:sz w:val="24"/>
          <w:szCs w:val="24"/>
        </w:rPr>
        <w:t xml:space="preserve">TUNEL method (Roche, Shanghai, China). The apoptotic cells were dyed and observed under </w:t>
      </w:r>
      <w:r w:rsidR="000946DC" w:rsidRPr="00D95531">
        <w:rPr>
          <w:rFonts w:ascii="Book Antiqua" w:hAnsi="Book Antiqua"/>
          <w:sz w:val="24"/>
          <w:szCs w:val="24"/>
        </w:rPr>
        <w:t xml:space="preserve">an </w:t>
      </w:r>
      <w:r w:rsidRPr="00D95531">
        <w:rPr>
          <w:rFonts w:ascii="Book Antiqua" w:hAnsi="Book Antiqua"/>
          <w:sz w:val="24"/>
          <w:szCs w:val="24"/>
        </w:rPr>
        <w:t xml:space="preserve">Olympus microscope. </w:t>
      </w:r>
      <w:r w:rsidR="000946DC" w:rsidRPr="00D95531">
        <w:rPr>
          <w:rFonts w:ascii="Book Antiqua" w:hAnsi="Book Antiqua"/>
          <w:sz w:val="24"/>
          <w:szCs w:val="24"/>
        </w:rPr>
        <w:t>Ten</w:t>
      </w:r>
      <w:r w:rsidRPr="00D95531">
        <w:rPr>
          <w:rFonts w:ascii="Book Antiqua" w:hAnsi="Book Antiqua"/>
          <w:sz w:val="24"/>
          <w:szCs w:val="24"/>
        </w:rPr>
        <w:t xml:space="preserve"> visual fields were selected</w:t>
      </w:r>
      <w:r w:rsidR="000946DC" w:rsidRPr="00D95531">
        <w:rPr>
          <w:rFonts w:ascii="Book Antiqua" w:hAnsi="Book Antiqua"/>
          <w:sz w:val="24"/>
          <w:szCs w:val="24"/>
        </w:rPr>
        <w:t>,</w:t>
      </w:r>
      <w:r w:rsidRPr="00D95531">
        <w:rPr>
          <w:rFonts w:ascii="Book Antiqua" w:hAnsi="Book Antiqua"/>
          <w:sz w:val="24"/>
          <w:szCs w:val="24"/>
        </w:rPr>
        <w:t xml:space="preserve"> 100 cells within each field were counted, </w:t>
      </w:r>
      <w:r w:rsidR="000946DC" w:rsidRPr="00D95531">
        <w:rPr>
          <w:rFonts w:ascii="Book Antiqua" w:hAnsi="Book Antiqua"/>
          <w:sz w:val="24"/>
          <w:szCs w:val="24"/>
        </w:rPr>
        <w:t>and</w:t>
      </w:r>
      <w:r w:rsidRPr="00D95531">
        <w:rPr>
          <w:rFonts w:ascii="Book Antiqua" w:hAnsi="Book Antiqua"/>
          <w:sz w:val="24"/>
          <w:szCs w:val="24"/>
        </w:rPr>
        <w:t xml:space="preserve"> the </w:t>
      </w:r>
      <w:r w:rsidR="000946DC" w:rsidRPr="00D95531">
        <w:rPr>
          <w:rFonts w:ascii="Book Antiqua" w:hAnsi="Book Antiqua"/>
          <w:sz w:val="24"/>
          <w:szCs w:val="24"/>
        </w:rPr>
        <w:t xml:space="preserve">following formula was applied: </w:t>
      </w:r>
      <w:r w:rsidR="00283155">
        <w:rPr>
          <w:rFonts w:ascii="Book Antiqua" w:hAnsi="Book Antiqua"/>
          <w:sz w:val="24"/>
          <w:szCs w:val="24"/>
        </w:rPr>
        <w:t>A</w:t>
      </w:r>
      <w:r w:rsidR="00283155" w:rsidRPr="00D95531">
        <w:rPr>
          <w:rFonts w:ascii="Book Antiqua" w:hAnsi="Book Antiqua"/>
          <w:sz w:val="24"/>
          <w:szCs w:val="24"/>
        </w:rPr>
        <w:t xml:space="preserve">poptosis </w:t>
      </w:r>
      <w:r w:rsidRPr="00D95531">
        <w:rPr>
          <w:rFonts w:ascii="Book Antiqua" w:hAnsi="Book Antiqua"/>
          <w:sz w:val="24"/>
          <w:szCs w:val="24"/>
        </w:rPr>
        <w:t>index</w:t>
      </w:r>
      <w:r w:rsidR="00376D5B" w:rsidRPr="00D95531">
        <w:rPr>
          <w:rFonts w:ascii="Book Antiqua" w:hAnsi="Book Antiqua"/>
          <w:sz w:val="24"/>
          <w:szCs w:val="24"/>
        </w:rPr>
        <w:t xml:space="preserve"> </w:t>
      </w:r>
      <w:r w:rsidRPr="00D95531">
        <w:rPr>
          <w:rFonts w:ascii="Book Antiqua" w:hAnsi="Book Antiqua"/>
          <w:sz w:val="24"/>
          <w:szCs w:val="24"/>
        </w:rPr>
        <w:t xml:space="preserve">= (apoptosis cell/total cell) </w:t>
      </w:r>
      <w:r w:rsidR="00376D5B" w:rsidRPr="00D95531">
        <w:rPr>
          <w:rFonts w:ascii="Book Antiqua" w:hAnsi="Book Antiqua"/>
          <w:sz w:val="24"/>
          <w:szCs w:val="24"/>
        </w:rPr>
        <w:t xml:space="preserve">× </w:t>
      </w:r>
      <w:r w:rsidRPr="00D95531">
        <w:rPr>
          <w:rFonts w:ascii="Book Antiqua" w:hAnsi="Book Antiqua"/>
          <w:sz w:val="24"/>
          <w:szCs w:val="24"/>
        </w:rPr>
        <w:t>100%</w:t>
      </w:r>
      <w:r w:rsidRPr="00D95531">
        <w:rPr>
          <w:rFonts w:ascii="Book Antiqua" w:hAnsi="Book Antiqua"/>
          <w:sz w:val="24"/>
          <w:szCs w:val="24"/>
        </w:rPr>
        <w:fldChar w:fldCharType="begin">
          <w:fldData xml:space="preserve">PEVuZE5vdGU+PENpdGU+PEF1dGhvcj5KaW48L0F1dGhvcj48WWVhcj4yMDE3PC9ZZWFyPjxSZWNO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L2FsdC1wZXJpb2RpY2FsPjxwYWdlcz43Ni04NjwvcGFnZXM+PHZvbHVtZT4yMzwvdm9sdW1lPjxu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PEVuZE5vdGU+PENpdGU+PEF1dGhvcj5KaW48L0F1dGhvcj48WWVhcj4yMDE3PC9ZZWFyPjxSZWNO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L2FsdC1wZXJpb2RpY2FsPjxwYWdlcz43Ni04NjwvcGFnZXM+PHZvbHVtZT4yMzwvdm9sdW1lPjxu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19" w:tooltip="Jin, 2017 #67" w:history="1">
        <w:r w:rsidR="006C6B4F" w:rsidRPr="00D95531">
          <w:rPr>
            <w:rFonts w:ascii="Book Antiqua" w:hAnsi="Book Antiqua"/>
            <w:noProof/>
            <w:sz w:val="24"/>
            <w:szCs w:val="24"/>
            <w:vertAlign w:val="superscript"/>
          </w:rPr>
          <w:t>19</w:t>
        </w:r>
      </w:hyperlink>
      <w:r w:rsidR="0014354B" w:rsidRPr="00D95531">
        <w:rPr>
          <w:rFonts w:ascii="Book Antiqua" w:hAnsi="Book Antiqua"/>
          <w:noProof/>
          <w:sz w:val="24"/>
          <w:szCs w:val="24"/>
          <w:vertAlign w:val="superscript"/>
        </w:rPr>
        <w:t>]</w:t>
      </w:r>
      <w:r w:rsidRPr="00D95531">
        <w:rPr>
          <w:rFonts w:ascii="Book Antiqua" w:hAnsi="Book Antiqua"/>
          <w:sz w:val="24"/>
          <w:szCs w:val="24"/>
        </w:rPr>
        <w:fldChar w:fldCharType="end"/>
      </w:r>
      <w:r w:rsidRPr="00D95531">
        <w:rPr>
          <w:rFonts w:ascii="Book Antiqua" w:hAnsi="Book Antiqua"/>
          <w:sz w:val="24"/>
          <w:szCs w:val="24"/>
        </w:rPr>
        <w:t>.</w:t>
      </w:r>
    </w:p>
    <w:p w:rsidR="00B265E5" w:rsidRPr="00D95531" w:rsidRDefault="00B265E5" w:rsidP="0072087B">
      <w:pPr>
        <w:adjustRightInd w:val="0"/>
        <w:snapToGrid w:val="0"/>
        <w:spacing w:line="360" w:lineRule="auto"/>
        <w:rPr>
          <w:rFonts w:ascii="Book Antiqua" w:hAnsi="Book Antiqua"/>
          <w:sz w:val="24"/>
          <w:szCs w:val="24"/>
        </w:rPr>
      </w:pPr>
    </w:p>
    <w:p w:rsidR="002F3D19" w:rsidRPr="00D95531" w:rsidRDefault="002F3D19"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Analysis of T cell subtypes in peripheral blood by flow cytometry</w:t>
      </w:r>
    </w:p>
    <w:p w:rsidR="002F3D19" w:rsidRPr="00D95531" w:rsidRDefault="002F3D19" w:rsidP="0072087B">
      <w:pPr>
        <w:adjustRightInd w:val="0"/>
        <w:snapToGrid w:val="0"/>
        <w:spacing w:line="360" w:lineRule="auto"/>
        <w:rPr>
          <w:rFonts w:ascii="Book Antiqua" w:hAnsi="Book Antiqua"/>
          <w:color w:val="000000"/>
          <w:sz w:val="24"/>
          <w:szCs w:val="24"/>
          <w:shd w:val="clear" w:color="auto" w:fill="FFFFFF"/>
        </w:rPr>
      </w:pPr>
      <w:r w:rsidRPr="00D95531">
        <w:rPr>
          <w:rFonts w:ascii="Book Antiqua" w:hAnsi="Book Antiqua"/>
          <w:color w:val="000000"/>
          <w:sz w:val="24"/>
          <w:szCs w:val="24"/>
          <w:shd w:val="clear" w:color="auto" w:fill="FFFFFF"/>
        </w:rPr>
        <w:t>Blood samples were collected in sterile vacutai</w:t>
      </w:r>
      <w:r w:rsidR="00583658" w:rsidRPr="00D95531">
        <w:rPr>
          <w:rFonts w:ascii="Book Antiqua" w:hAnsi="Book Antiqua"/>
          <w:color w:val="000000"/>
          <w:sz w:val="24"/>
          <w:szCs w:val="24"/>
          <w:shd w:val="clear" w:color="auto" w:fill="FFFFFF"/>
        </w:rPr>
        <w:t xml:space="preserve">ner tubes containing </w:t>
      </w:r>
      <w:r w:rsidRPr="00D95531">
        <w:rPr>
          <w:rFonts w:ascii="Book Antiqua" w:hAnsi="Book Antiqua"/>
          <w:color w:val="000000"/>
          <w:sz w:val="24"/>
          <w:szCs w:val="24"/>
          <w:shd w:val="clear" w:color="auto" w:fill="FFFFFF"/>
        </w:rPr>
        <w:t>heparin</w:t>
      </w:r>
      <w:r w:rsidR="00583658" w:rsidRPr="00D95531">
        <w:rPr>
          <w:rFonts w:ascii="Book Antiqua" w:hAnsi="Book Antiqua"/>
          <w:color w:val="000000"/>
          <w:sz w:val="24"/>
          <w:szCs w:val="24"/>
          <w:shd w:val="clear" w:color="auto" w:fill="FFFFFF"/>
        </w:rPr>
        <w:t xml:space="preserve"> (100 U/</w:t>
      </w:r>
      <w:r w:rsidR="00376D5B" w:rsidRPr="00D95531">
        <w:rPr>
          <w:rFonts w:ascii="Book Antiqua" w:hAnsi="Book Antiqua"/>
          <w:color w:val="000000"/>
          <w:sz w:val="24"/>
          <w:szCs w:val="24"/>
          <w:shd w:val="clear" w:color="auto" w:fill="FFFFFF"/>
        </w:rPr>
        <w:t>mL</w:t>
      </w:r>
      <w:r w:rsidR="00583658" w:rsidRPr="00D95531">
        <w:rPr>
          <w:rFonts w:ascii="Book Antiqua" w:hAnsi="Book Antiqua"/>
          <w:color w:val="000000"/>
          <w:sz w:val="24"/>
          <w:szCs w:val="24"/>
          <w:shd w:val="clear" w:color="auto" w:fill="FFFFFF"/>
        </w:rPr>
        <w:t>)</w:t>
      </w:r>
      <w:r w:rsidRPr="00D95531">
        <w:rPr>
          <w:rFonts w:ascii="Book Antiqua" w:hAnsi="Book Antiqua"/>
          <w:color w:val="000000"/>
          <w:sz w:val="24"/>
          <w:szCs w:val="24"/>
          <w:shd w:val="clear" w:color="auto" w:fill="FFFFFF"/>
        </w:rPr>
        <w:t xml:space="preserve">. Peripheral </w:t>
      </w:r>
      <w:r w:rsidR="00A575F4" w:rsidRPr="00D95531">
        <w:rPr>
          <w:rFonts w:ascii="Book Antiqua" w:hAnsi="Book Antiqua"/>
          <w:color w:val="000000"/>
          <w:sz w:val="24"/>
          <w:szCs w:val="24"/>
          <w:shd w:val="clear" w:color="auto" w:fill="FFFFFF"/>
        </w:rPr>
        <w:t xml:space="preserve">blood </w:t>
      </w:r>
      <w:r w:rsidRPr="00D95531">
        <w:rPr>
          <w:rFonts w:ascii="Book Antiqua" w:hAnsi="Book Antiqua"/>
          <w:color w:val="000000"/>
          <w:sz w:val="24"/>
          <w:szCs w:val="24"/>
          <w:shd w:val="clear" w:color="auto" w:fill="FFFFFF"/>
        </w:rPr>
        <w:t>mononuclear cells (PBMCs) were isolated by sequential centrifugation and suspended in RPMI-1640 with 10% FBS, followed by incubation at 37</w:t>
      </w:r>
      <w:r w:rsidR="00BF45D6" w:rsidRPr="00D95531">
        <w:rPr>
          <w:rFonts w:ascii="Book Antiqua" w:hAnsi="Book Antiqua"/>
          <w:color w:val="000000"/>
          <w:sz w:val="24"/>
          <w:szCs w:val="24"/>
          <w:shd w:val="clear" w:color="auto" w:fill="FFFFFF"/>
        </w:rPr>
        <w:t xml:space="preserve"> </w:t>
      </w:r>
      <w:r w:rsidR="00C41306" w:rsidRPr="00D95531">
        <w:rPr>
          <w:rFonts w:ascii="Book Antiqua" w:hAnsi="Book Antiqua"/>
          <w:sz w:val="24"/>
          <w:szCs w:val="24"/>
        </w:rPr>
        <w:t>°C</w:t>
      </w:r>
      <w:r w:rsidRPr="00D95531">
        <w:rPr>
          <w:rFonts w:ascii="Book Antiqua" w:hAnsi="Book Antiqua"/>
          <w:color w:val="000000"/>
          <w:sz w:val="24"/>
          <w:szCs w:val="24"/>
          <w:shd w:val="clear" w:color="auto" w:fill="FFFFFF"/>
        </w:rPr>
        <w:t xml:space="preserve"> in </w:t>
      </w:r>
      <w:r w:rsidR="005B05B9" w:rsidRPr="00D95531">
        <w:rPr>
          <w:rFonts w:ascii="Book Antiqua" w:hAnsi="Book Antiqua"/>
          <w:color w:val="000000"/>
          <w:sz w:val="24"/>
          <w:szCs w:val="24"/>
          <w:shd w:val="clear" w:color="auto" w:fill="FFFFFF"/>
        </w:rPr>
        <w:t xml:space="preserve">a </w:t>
      </w:r>
      <w:r w:rsidRPr="00D95531">
        <w:rPr>
          <w:rFonts w:ascii="Book Antiqua" w:hAnsi="Book Antiqua"/>
          <w:color w:val="000000"/>
          <w:sz w:val="24"/>
          <w:szCs w:val="24"/>
          <w:shd w:val="clear" w:color="auto" w:fill="FFFFFF"/>
        </w:rPr>
        <w:t>5% CO</w:t>
      </w:r>
      <w:r w:rsidRPr="00D95531">
        <w:rPr>
          <w:rFonts w:ascii="Book Antiqua" w:hAnsi="Book Antiqua"/>
          <w:color w:val="000000"/>
          <w:sz w:val="24"/>
          <w:szCs w:val="24"/>
          <w:shd w:val="clear" w:color="auto" w:fill="FFFFFF"/>
          <w:vertAlign w:val="subscript"/>
        </w:rPr>
        <w:t>2</w:t>
      </w:r>
      <w:r w:rsidRPr="00D95531">
        <w:rPr>
          <w:rFonts w:ascii="Book Antiqua" w:hAnsi="Book Antiqua"/>
          <w:color w:val="000000"/>
          <w:sz w:val="24"/>
          <w:szCs w:val="24"/>
          <w:shd w:val="clear" w:color="auto" w:fill="FFFFFF"/>
        </w:rPr>
        <w:t xml:space="preserve"> incubator for 2-3</w:t>
      </w:r>
      <w:r w:rsidR="00BD38C3" w:rsidRPr="00D95531">
        <w:rPr>
          <w:rFonts w:ascii="Book Antiqua" w:hAnsi="Book Antiqua"/>
          <w:color w:val="000000"/>
          <w:sz w:val="24"/>
          <w:szCs w:val="24"/>
          <w:shd w:val="clear" w:color="auto" w:fill="FFFFFF"/>
        </w:rPr>
        <w:t xml:space="preserve"> </w:t>
      </w:r>
      <w:r w:rsidRPr="00D95531">
        <w:rPr>
          <w:rFonts w:ascii="Book Antiqua" w:hAnsi="Book Antiqua"/>
          <w:color w:val="000000"/>
          <w:sz w:val="24"/>
          <w:szCs w:val="24"/>
          <w:shd w:val="clear" w:color="auto" w:fill="FFFFFF"/>
        </w:rPr>
        <w:t xml:space="preserve">h. PBMCs </w:t>
      </w:r>
      <w:r w:rsidR="00BD38C3" w:rsidRPr="00D95531">
        <w:rPr>
          <w:rFonts w:ascii="Book Antiqua" w:hAnsi="Book Antiqua"/>
          <w:color w:val="000000"/>
          <w:sz w:val="24"/>
          <w:szCs w:val="24"/>
          <w:shd w:val="clear" w:color="auto" w:fill="FFFFFF"/>
        </w:rPr>
        <w:t>with a</w:t>
      </w:r>
      <w:r w:rsidRPr="00D95531">
        <w:rPr>
          <w:rFonts w:ascii="Book Antiqua" w:hAnsi="Book Antiqua"/>
          <w:color w:val="000000"/>
          <w:sz w:val="24"/>
          <w:szCs w:val="24"/>
          <w:shd w:val="clear" w:color="auto" w:fill="FFFFFF"/>
        </w:rPr>
        <w:t xml:space="preserve"> viability </w:t>
      </w:r>
      <w:r w:rsidR="00BD38C3" w:rsidRPr="00D95531">
        <w:rPr>
          <w:rFonts w:ascii="Book Antiqua" w:hAnsi="Book Antiqua"/>
          <w:color w:val="000000"/>
          <w:sz w:val="24"/>
          <w:szCs w:val="24"/>
          <w:shd w:val="clear" w:color="auto" w:fill="FFFFFF"/>
        </w:rPr>
        <w:t>greater than</w:t>
      </w:r>
      <w:r w:rsidRPr="00D95531">
        <w:rPr>
          <w:rFonts w:ascii="Book Antiqua" w:hAnsi="Book Antiqua"/>
          <w:color w:val="000000"/>
          <w:sz w:val="24"/>
          <w:szCs w:val="24"/>
          <w:shd w:val="clear" w:color="auto" w:fill="FFFFFF"/>
        </w:rPr>
        <w:t xml:space="preserve"> 95% </w:t>
      </w:r>
      <w:r w:rsidR="00BD38C3" w:rsidRPr="00D95531">
        <w:rPr>
          <w:rFonts w:ascii="Book Antiqua" w:hAnsi="Book Antiqua"/>
          <w:color w:val="000000"/>
          <w:sz w:val="24"/>
          <w:szCs w:val="24"/>
          <w:shd w:val="clear" w:color="auto" w:fill="FFFFFF"/>
        </w:rPr>
        <w:t xml:space="preserve">as </w:t>
      </w:r>
      <w:r w:rsidRPr="00D95531">
        <w:rPr>
          <w:rFonts w:ascii="Book Antiqua" w:hAnsi="Book Antiqua"/>
          <w:color w:val="000000"/>
          <w:sz w:val="24"/>
          <w:szCs w:val="24"/>
          <w:shd w:val="clear" w:color="auto" w:fill="FFFFFF"/>
        </w:rPr>
        <w:t xml:space="preserve">determined by </w:t>
      </w:r>
      <w:r w:rsidR="00BD38C3" w:rsidRPr="00D95531">
        <w:rPr>
          <w:rFonts w:ascii="Book Antiqua" w:hAnsi="Book Antiqua"/>
          <w:color w:val="000000"/>
          <w:sz w:val="24"/>
          <w:szCs w:val="24"/>
          <w:shd w:val="clear" w:color="auto" w:fill="FFFFFF"/>
        </w:rPr>
        <w:t xml:space="preserve">the </w:t>
      </w:r>
      <w:r w:rsidRPr="00D95531">
        <w:rPr>
          <w:rFonts w:ascii="Book Antiqua" w:hAnsi="Book Antiqua"/>
          <w:color w:val="000000"/>
          <w:sz w:val="24"/>
          <w:szCs w:val="24"/>
          <w:shd w:val="clear" w:color="auto" w:fill="FFFFFF"/>
        </w:rPr>
        <w:t>trypan blue dy</w:t>
      </w:r>
      <w:r w:rsidR="00BD38C3" w:rsidRPr="00D95531">
        <w:rPr>
          <w:rFonts w:ascii="Book Antiqua" w:hAnsi="Book Antiqua"/>
          <w:color w:val="000000"/>
          <w:sz w:val="24"/>
          <w:szCs w:val="24"/>
          <w:shd w:val="clear" w:color="auto" w:fill="FFFFFF"/>
        </w:rPr>
        <w:t>e</w:t>
      </w:r>
      <w:r w:rsidRPr="00D95531">
        <w:rPr>
          <w:rFonts w:ascii="Book Antiqua" w:hAnsi="Book Antiqua"/>
          <w:color w:val="000000"/>
          <w:sz w:val="24"/>
          <w:szCs w:val="24"/>
          <w:shd w:val="clear" w:color="auto" w:fill="FFFFFF"/>
        </w:rPr>
        <w:t>ing method were chosen for further experiment</w:t>
      </w:r>
      <w:r w:rsidR="00BD38C3" w:rsidRPr="00D95531">
        <w:rPr>
          <w:rFonts w:ascii="Book Antiqua" w:hAnsi="Book Antiqua"/>
          <w:color w:val="000000"/>
          <w:sz w:val="24"/>
          <w:szCs w:val="24"/>
          <w:shd w:val="clear" w:color="auto" w:fill="FFFFFF"/>
        </w:rPr>
        <w:t>s</w:t>
      </w:r>
      <w:r w:rsidRPr="00D95531">
        <w:rPr>
          <w:rFonts w:ascii="Book Antiqua" w:hAnsi="Book Antiqua"/>
          <w:color w:val="000000"/>
          <w:sz w:val="24"/>
          <w:szCs w:val="24"/>
          <w:shd w:val="clear" w:color="auto" w:fill="FFFFFF"/>
        </w:rPr>
        <w:t>.</w:t>
      </w:r>
      <w:r w:rsidR="00186025" w:rsidRPr="00D95531">
        <w:rPr>
          <w:rFonts w:ascii="Book Antiqua" w:hAnsi="Book Antiqua"/>
          <w:sz w:val="24"/>
          <w:szCs w:val="24"/>
        </w:rPr>
        <w:t xml:space="preserve"> </w:t>
      </w:r>
      <w:r w:rsidRPr="00D95531">
        <w:rPr>
          <w:rFonts w:ascii="Book Antiqua" w:hAnsi="Book Antiqua"/>
          <w:color w:val="000000"/>
          <w:sz w:val="24"/>
          <w:szCs w:val="24"/>
          <w:shd w:val="clear" w:color="auto" w:fill="FFFFFF"/>
        </w:rPr>
        <w:t>For Th1, T</w:t>
      </w:r>
      <w:r w:rsidR="00BD38C3" w:rsidRPr="00D95531">
        <w:rPr>
          <w:rFonts w:ascii="Book Antiqua" w:hAnsi="Book Antiqua"/>
          <w:color w:val="000000"/>
          <w:sz w:val="24"/>
          <w:szCs w:val="24"/>
          <w:shd w:val="clear" w:color="auto" w:fill="FFFFFF"/>
        </w:rPr>
        <w:t>h2</w:t>
      </w:r>
      <w:r w:rsidR="00283155">
        <w:rPr>
          <w:rFonts w:ascii="Book Antiqua" w:hAnsi="Book Antiqua"/>
          <w:color w:val="000000"/>
          <w:sz w:val="24"/>
          <w:szCs w:val="24"/>
          <w:shd w:val="clear" w:color="auto" w:fill="FFFFFF"/>
        </w:rPr>
        <w:t>,</w:t>
      </w:r>
      <w:r w:rsidR="00BD38C3" w:rsidRPr="00D95531">
        <w:rPr>
          <w:rFonts w:ascii="Book Antiqua" w:hAnsi="Book Antiqua"/>
          <w:color w:val="000000"/>
          <w:sz w:val="24"/>
          <w:szCs w:val="24"/>
          <w:shd w:val="clear" w:color="auto" w:fill="FFFFFF"/>
        </w:rPr>
        <w:t xml:space="preserve"> and Th17 cell</w:t>
      </w:r>
      <w:r w:rsidRPr="00D95531">
        <w:rPr>
          <w:rFonts w:ascii="Book Antiqua" w:hAnsi="Book Antiqua"/>
          <w:color w:val="000000"/>
          <w:sz w:val="24"/>
          <w:szCs w:val="24"/>
          <w:shd w:val="clear" w:color="auto" w:fill="FFFFFF"/>
        </w:rPr>
        <w:t xml:space="preserve"> analysis, 200</w:t>
      </w:r>
      <w:r w:rsidR="00C41306" w:rsidRPr="00D95531">
        <w:rPr>
          <w:rFonts w:ascii="Book Antiqua" w:hAnsi="Book Antiqua"/>
          <w:color w:val="000000"/>
          <w:sz w:val="24"/>
          <w:szCs w:val="24"/>
          <w:shd w:val="clear" w:color="auto" w:fill="FFFFFF"/>
        </w:rPr>
        <w:t xml:space="preserve"> </w:t>
      </w:r>
      <w:r w:rsidR="00376D5B" w:rsidRPr="00D95531">
        <w:rPr>
          <w:rFonts w:ascii="Book Antiqua" w:hAnsi="Book Antiqua"/>
          <w:color w:val="000000"/>
          <w:sz w:val="24"/>
          <w:szCs w:val="24"/>
          <w:shd w:val="clear" w:color="auto" w:fill="FFFFFF"/>
        </w:rPr>
        <w:t>mL</w:t>
      </w:r>
      <w:r w:rsidRPr="00D95531">
        <w:rPr>
          <w:rFonts w:ascii="Book Antiqua" w:hAnsi="Book Antiqua"/>
          <w:color w:val="000000"/>
          <w:sz w:val="24"/>
          <w:szCs w:val="24"/>
          <w:shd w:val="clear" w:color="auto" w:fill="FFFFFF"/>
        </w:rPr>
        <w:t xml:space="preserve"> </w:t>
      </w:r>
      <w:r w:rsidR="00283155">
        <w:rPr>
          <w:rFonts w:ascii="Book Antiqua" w:hAnsi="Book Antiqua"/>
          <w:color w:val="000000"/>
          <w:sz w:val="24"/>
          <w:szCs w:val="24"/>
          <w:shd w:val="clear" w:color="auto" w:fill="FFFFFF"/>
        </w:rPr>
        <w:t xml:space="preserve">of </w:t>
      </w:r>
      <w:r w:rsidRPr="00D95531">
        <w:rPr>
          <w:rFonts w:ascii="Book Antiqua" w:hAnsi="Book Antiqua"/>
          <w:color w:val="000000"/>
          <w:sz w:val="24"/>
          <w:szCs w:val="24"/>
          <w:shd w:val="clear" w:color="auto" w:fill="FFFFFF"/>
        </w:rPr>
        <w:t>PBMC (1</w:t>
      </w:r>
      <w:r w:rsidR="00376D5B" w:rsidRPr="00D95531">
        <w:rPr>
          <w:rFonts w:ascii="Book Antiqua" w:hAnsi="Book Antiqua"/>
          <w:color w:val="000000"/>
          <w:sz w:val="24"/>
          <w:szCs w:val="24"/>
          <w:shd w:val="clear" w:color="auto" w:fill="FFFFFF"/>
        </w:rPr>
        <w:t xml:space="preserve"> </w:t>
      </w:r>
      <w:r w:rsidR="00376D5B" w:rsidRPr="00D95531">
        <w:rPr>
          <w:rFonts w:ascii="Book Antiqua" w:hAnsi="Book Antiqua"/>
          <w:sz w:val="24"/>
          <w:szCs w:val="24"/>
        </w:rPr>
        <w:t xml:space="preserve">× </w:t>
      </w:r>
      <w:r w:rsidRPr="00D95531">
        <w:rPr>
          <w:rFonts w:ascii="Book Antiqua" w:hAnsi="Book Antiqua"/>
          <w:color w:val="000000"/>
          <w:sz w:val="24"/>
          <w:szCs w:val="24"/>
          <w:shd w:val="clear" w:color="auto" w:fill="FFFFFF"/>
        </w:rPr>
        <w:t>10</w:t>
      </w:r>
      <w:r w:rsidRPr="00D95531">
        <w:rPr>
          <w:rFonts w:ascii="Book Antiqua" w:hAnsi="Book Antiqua"/>
          <w:color w:val="000000"/>
          <w:sz w:val="24"/>
          <w:szCs w:val="24"/>
          <w:shd w:val="clear" w:color="auto" w:fill="FFFFFF"/>
          <w:vertAlign w:val="superscript"/>
        </w:rPr>
        <w:t>7</w:t>
      </w:r>
      <w:r w:rsidRPr="00D95531">
        <w:rPr>
          <w:rFonts w:ascii="Book Antiqua" w:hAnsi="Book Antiqua"/>
          <w:color w:val="000000"/>
          <w:sz w:val="24"/>
          <w:szCs w:val="24"/>
          <w:shd w:val="clear" w:color="auto" w:fill="FFFFFF"/>
        </w:rPr>
        <w:t>/</w:t>
      </w:r>
      <w:r w:rsidR="00376D5B" w:rsidRPr="00D95531">
        <w:rPr>
          <w:rFonts w:ascii="Book Antiqua" w:hAnsi="Book Antiqua"/>
          <w:color w:val="000000"/>
          <w:sz w:val="24"/>
          <w:szCs w:val="24"/>
          <w:shd w:val="clear" w:color="auto" w:fill="FFFFFF"/>
        </w:rPr>
        <w:t>mL</w:t>
      </w:r>
      <w:r w:rsidRPr="00D95531">
        <w:rPr>
          <w:rFonts w:ascii="Book Antiqua" w:hAnsi="Book Antiqua"/>
          <w:color w:val="000000"/>
          <w:sz w:val="24"/>
          <w:szCs w:val="24"/>
          <w:shd w:val="clear" w:color="auto" w:fill="FFFFFF"/>
        </w:rPr>
        <w:t>) suspension was added with phorbol ester (50</w:t>
      </w:r>
      <w:r w:rsidR="00BD38C3" w:rsidRPr="00D95531">
        <w:rPr>
          <w:rFonts w:ascii="Book Antiqua" w:hAnsi="Book Antiqua"/>
          <w:color w:val="000000"/>
          <w:sz w:val="24"/>
          <w:szCs w:val="24"/>
          <w:shd w:val="clear" w:color="auto" w:fill="FFFFFF"/>
        </w:rPr>
        <w:t xml:space="preserve"> </w:t>
      </w:r>
      <w:r w:rsidRPr="00D95531">
        <w:rPr>
          <w:rFonts w:ascii="Book Antiqua" w:hAnsi="Book Antiqua"/>
          <w:color w:val="000000"/>
          <w:sz w:val="24"/>
          <w:szCs w:val="24"/>
          <w:shd w:val="clear" w:color="auto" w:fill="FFFFFF"/>
        </w:rPr>
        <w:t>ng/</w:t>
      </w:r>
      <w:r w:rsidR="00376D5B" w:rsidRPr="00D95531">
        <w:rPr>
          <w:rFonts w:ascii="Book Antiqua" w:hAnsi="Book Antiqua"/>
          <w:color w:val="000000"/>
          <w:sz w:val="24"/>
          <w:szCs w:val="24"/>
          <w:shd w:val="clear" w:color="auto" w:fill="FFFFFF"/>
        </w:rPr>
        <w:t>mL</w:t>
      </w:r>
      <w:r w:rsidRPr="00D95531">
        <w:rPr>
          <w:rFonts w:ascii="Book Antiqua" w:hAnsi="Book Antiqua"/>
          <w:color w:val="000000"/>
          <w:sz w:val="24"/>
          <w:szCs w:val="24"/>
          <w:shd w:val="clear" w:color="auto" w:fill="FFFFFF"/>
        </w:rPr>
        <w:t>), ionomycin (1</w:t>
      </w:r>
      <w:r w:rsidR="00BD38C3" w:rsidRPr="00D95531">
        <w:rPr>
          <w:rFonts w:ascii="Book Antiqua" w:hAnsi="Book Antiqua"/>
          <w:color w:val="000000"/>
          <w:sz w:val="24"/>
          <w:szCs w:val="24"/>
          <w:shd w:val="clear" w:color="auto" w:fill="FFFFFF"/>
        </w:rPr>
        <w:t xml:space="preserve"> μ</w:t>
      </w:r>
      <w:r w:rsidRPr="00D95531">
        <w:rPr>
          <w:rFonts w:ascii="Book Antiqua" w:hAnsi="Book Antiqua"/>
          <w:color w:val="000000"/>
          <w:sz w:val="24"/>
          <w:szCs w:val="24"/>
          <w:shd w:val="clear" w:color="auto" w:fill="FFFFFF"/>
        </w:rPr>
        <w:t>g/</w:t>
      </w:r>
      <w:r w:rsidR="00376D5B" w:rsidRPr="00D95531">
        <w:rPr>
          <w:rFonts w:ascii="Book Antiqua" w:hAnsi="Book Antiqua"/>
          <w:color w:val="000000"/>
          <w:sz w:val="24"/>
          <w:szCs w:val="24"/>
          <w:shd w:val="clear" w:color="auto" w:fill="FFFFFF"/>
        </w:rPr>
        <w:t>mL</w:t>
      </w:r>
      <w:r w:rsidRPr="00D95531">
        <w:rPr>
          <w:rFonts w:ascii="Book Antiqua" w:hAnsi="Book Antiqua"/>
          <w:color w:val="000000"/>
          <w:sz w:val="24"/>
          <w:szCs w:val="24"/>
          <w:shd w:val="clear" w:color="auto" w:fill="FFFFFF"/>
        </w:rPr>
        <w:t>)</w:t>
      </w:r>
      <w:r w:rsidR="00283155">
        <w:rPr>
          <w:rFonts w:ascii="Book Antiqua" w:hAnsi="Book Antiqua"/>
          <w:color w:val="000000"/>
          <w:sz w:val="24"/>
          <w:szCs w:val="24"/>
          <w:shd w:val="clear" w:color="auto" w:fill="FFFFFF"/>
        </w:rPr>
        <w:t>,</w:t>
      </w:r>
      <w:r w:rsidRPr="00D95531">
        <w:rPr>
          <w:rFonts w:ascii="Book Antiqua" w:hAnsi="Book Antiqua"/>
          <w:color w:val="000000"/>
          <w:sz w:val="24"/>
          <w:szCs w:val="24"/>
          <w:shd w:val="clear" w:color="auto" w:fill="FFFFFF"/>
        </w:rPr>
        <w:t xml:space="preserve"> and monensin (2 </w:t>
      </w:r>
      <w:r w:rsidR="00305585" w:rsidRPr="00D95531">
        <w:rPr>
          <w:rFonts w:ascii="Book Antiqua" w:hAnsi="Book Antiqua"/>
          <w:color w:val="000000"/>
          <w:sz w:val="24"/>
          <w:szCs w:val="24"/>
          <w:shd w:val="clear" w:color="auto" w:fill="FFFFFF"/>
        </w:rPr>
        <w:t>μ</w:t>
      </w:r>
      <w:r w:rsidR="00723177" w:rsidRPr="00D95531">
        <w:rPr>
          <w:rFonts w:ascii="Book Antiqua" w:hAnsi="Book Antiqua"/>
          <w:color w:val="000000"/>
          <w:sz w:val="24"/>
          <w:szCs w:val="24"/>
          <w:shd w:val="clear" w:color="auto" w:fill="FFFFFF"/>
        </w:rPr>
        <w:t>mol/L</w:t>
      </w:r>
      <w:r w:rsidRPr="00D95531">
        <w:rPr>
          <w:rFonts w:ascii="Book Antiqua" w:hAnsi="Book Antiqua"/>
          <w:color w:val="000000"/>
          <w:sz w:val="24"/>
          <w:szCs w:val="24"/>
          <w:shd w:val="clear" w:color="auto" w:fill="FFFFFF"/>
        </w:rPr>
        <w:t xml:space="preserve">) and incubated in </w:t>
      </w:r>
      <w:r w:rsidR="00305585" w:rsidRPr="00D95531">
        <w:rPr>
          <w:rFonts w:ascii="Book Antiqua" w:hAnsi="Book Antiqua"/>
          <w:color w:val="000000"/>
          <w:sz w:val="24"/>
          <w:szCs w:val="24"/>
          <w:shd w:val="clear" w:color="auto" w:fill="FFFFFF"/>
        </w:rPr>
        <w:t xml:space="preserve">a </w:t>
      </w:r>
      <w:r w:rsidRPr="00D95531">
        <w:rPr>
          <w:rFonts w:ascii="Book Antiqua" w:hAnsi="Book Antiqua"/>
          <w:color w:val="000000"/>
          <w:sz w:val="24"/>
          <w:szCs w:val="24"/>
          <w:shd w:val="clear" w:color="auto" w:fill="FFFFFF"/>
        </w:rPr>
        <w:t>5% CO</w:t>
      </w:r>
      <w:r w:rsidRPr="00D95531">
        <w:rPr>
          <w:rFonts w:ascii="Book Antiqua" w:hAnsi="Book Antiqua"/>
          <w:color w:val="000000"/>
          <w:sz w:val="24"/>
          <w:szCs w:val="24"/>
          <w:shd w:val="clear" w:color="auto" w:fill="FFFFFF"/>
          <w:vertAlign w:val="subscript"/>
        </w:rPr>
        <w:t>2</w:t>
      </w:r>
      <w:r w:rsidRPr="00D95531">
        <w:rPr>
          <w:rFonts w:ascii="Book Antiqua" w:hAnsi="Book Antiqua"/>
          <w:color w:val="000000"/>
          <w:sz w:val="24"/>
          <w:szCs w:val="24"/>
          <w:shd w:val="clear" w:color="auto" w:fill="FFFFFF"/>
        </w:rPr>
        <w:t xml:space="preserve"> incubator for 6</w:t>
      </w:r>
      <w:r w:rsidR="00305585" w:rsidRPr="00D95531">
        <w:rPr>
          <w:rFonts w:ascii="Book Antiqua" w:hAnsi="Book Antiqua"/>
          <w:color w:val="000000"/>
          <w:sz w:val="24"/>
          <w:szCs w:val="24"/>
          <w:shd w:val="clear" w:color="auto" w:fill="FFFFFF"/>
        </w:rPr>
        <w:t xml:space="preserve"> </w:t>
      </w:r>
      <w:r w:rsidRPr="00D95531">
        <w:rPr>
          <w:rFonts w:ascii="Book Antiqua" w:hAnsi="Book Antiqua"/>
          <w:color w:val="000000"/>
          <w:sz w:val="24"/>
          <w:szCs w:val="24"/>
          <w:shd w:val="clear" w:color="auto" w:fill="FFFFFF"/>
        </w:rPr>
        <w:t>h. After triple washing</w:t>
      </w:r>
      <w:r w:rsidR="00816C24" w:rsidRPr="00D95531">
        <w:rPr>
          <w:rFonts w:ascii="Book Antiqua" w:hAnsi="Book Antiqua"/>
          <w:color w:val="000000"/>
          <w:sz w:val="24"/>
          <w:szCs w:val="24"/>
          <w:shd w:val="clear" w:color="auto" w:fill="FFFFFF"/>
        </w:rPr>
        <w:t xml:space="preserve"> </w:t>
      </w:r>
      <w:r w:rsidR="00283155">
        <w:rPr>
          <w:rFonts w:ascii="Book Antiqua" w:hAnsi="Book Antiqua"/>
          <w:color w:val="000000"/>
          <w:sz w:val="24"/>
          <w:szCs w:val="24"/>
          <w:shd w:val="clear" w:color="auto" w:fill="FFFFFF"/>
        </w:rPr>
        <w:t xml:space="preserve">with </w:t>
      </w:r>
      <w:r w:rsidR="00816C24" w:rsidRPr="00D95531">
        <w:rPr>
          <w:rFonts w:ascii="Book Antiqua" w:hAnsi="Book Antiqua"/>
          <w:color w:val="000000"/>
          <w:sz w:val="24"/>
          <w:szCs w:val="24"/>
          <w:shd w:val="clear" w:color="auto" w:fill="FFFFFF"/>
        </w:rPr>
        <w:t>PBS, the re</w:t>
      </w:r>
      <w:r w:rsidRPr="00D95531">
        <w:rPr>
          <w:rFonts w:ascii="Book Antiqua" w:hAnsi="Book Antiqua"/>
          <w:color w:val="000000"/>
          <w:sz w:val="24"/>
          <w:szCs w:val="24"/>
          <w:shd w:val="clear" w:color="auto" w:fill="FFFFFF"/>
        </w:rPr>
        <w:t xml:space="preserve">suspended PBMC </w:t>
      </w:r>
      <w:r w:rsidR="00816C24" w:rsidRPr="00D95531">
        <w:rPr>
          <w:rFonts w:ascii="Book Antiqua" w:hAnsi="Book Antiqua"/>
          <w:color w:val="000000"/>
          <w:sz w:val="24"/>
          <w:szCs w:val="24"/>
          <w:shd w:val="clear" w:color="auto" w:fill="FFFFFF"/>
        </w:rPr>
        <w:t>suspension</w:t>
      </w:r>
      <w:r w:rsidRPr="00D95531">
        <w:rPr>
          <w:rFonts w:ascii="Book Antiqua" w:hAnsi="Book Antiqua"/>
          <w:color w:val="000000"/>
          <w:sz w:val="24"/>
          <w:szCs w:val="24"/>
          <w:shd w:val="clear" w:color="auto" w:fill="FFFFFF"/>
        </w:rPr>
        <w:t xml:space="preserve"> was separately added with CD4 monoclonal antibody and IFN-γ/IL-4/IL-17 monoclonal antibody. The mixture was cultured at 4</w:t>
      </w:r>
      <w:r w:rsidR="00BF45D6" w:rsidRPr="00D95531">
        <w:rPr>
          <w:rFonts w:ascii="Book Antiqua" w:hAnsi="Book Antiqua"/>
          <w:color w:val="000000"/>
          <w:sz w:val="24"/>
          <w:szCs w:val="24"/>
          <w:shd w:val="clear" w:color="auto" w:fill="FFFFFF"/>
        </w:rPr>
        <w:t xml:space="preserve"> </w:t>
      </w:r>
      <w:r w:rsidR="00816C24" w:rsidRPr="00D95531">
        <w:rPr>
          <w:rFonts w:ascii="Book Antiqua" w:hAnsi="Book Antiqua"/>
          <w:color w:val="000000"/>
          <w:sz w:val="24"/>
          <w:szCs w:val="24"/>
        </w:rPr>
        <w:t>°C</w:t>
      </w:r>
      <w:r w:rsidRPr="00D95531">
        <w:rPr>
          <w:rFonts w:ascii="Book Antiqua" w:hAnsi="Book Antiqua"/>
          <w:color w:val="000000"/>
          <w:sz w:val="24"/>
          <w:szCs w:val="24"/>
          <w:shd w:val="clear" w:color="auto" w:fill="FFFFFF"/>
        </w:rPr>
        <w:t xml:space="preserve"> for 30 min and analyzed by flow cytometry. For Treg cell analysis, the same amount of PBMC suspension was stained at 4</w:t>
      </w:r>
      <w:r w:rsidR="00BF45D6" w:rsidRPr="00D95531">
        <w:rPr>
          <w:rFonts w:ascii="Book Antiqua" w:hAnsi="Book Antiqua"/>
          <w:color w:val="000000"/>
          <w:sz w:val="24"/>
          <w:szCs w:val="24"/>
          <w:shd w:val="clear" w:color="auto" w:fill="FFFFFF"/>
        </w:rPr>
        <w:t xml:space="preserve"> </w:t>
      </w:r>
      <w:r w:rsidR="00816C24" w:rsidRPr="00D95531">
        <w:rPr>
          <w:rFonts w:ascii="Book Antiqua" w:hAnsi="Book Antiqua"/>
          <w:color w:val="000000"/>
          <w:sz w:val="24"/>
          <w:szCs w:val="24"/>
        </w:rPr>
        <w:t>°C</w:t>
      </w:r>
      <w:r w:rsidRPr="00D95531">
        <w:rPr>
          <w:rFonts w:ascii="Book Antiqua" w:hAnsi="Book Antiqua"/>
          <w:color w:val="000000"/>
          <w:sz w:val="24"/>
          <w:szCs w:val="24"/>
          <w:shd w:val="clear" w:color="auto" w:fill="FFFFFF"/>
        </w:rPr>
        <w:t xml:space="preserve"> for 30 min with CD4 and CD25 monoclonal antibodies. Thereafter, 10</w:t>
      </w:r>
      <w:r w:rsidR="00C41306" w:rsidRPr="00D95531">
        <w:rPr>
          <w:rFonts w:ascii="Book Antiqua" w:hAnsi="Book Antiqua"/>
          <w:color w:val="000000"/>
          <w:sz w:val="24"/>
          <w:szCs w:val="24"/>
          <w:shd w:val="clear" w:color="auto" w:fill="FFFFFF"/>
        </w:rPr>
        <w:t xml:space="preserve"> </w:t>
      </w:r>
      <w:r w:rsidR="00816C24" w:rsidRPr="00D95531">
        <w:rPr>
          <w:rFonts w:ascii="Book Antiqua" w:hAnsi="Book Antiqua"/>
          <w:color w:val="000000"/>
          <w:sz w:val="24"/>
          <w:szCs w:val="24"/>
        </w:rPr>
        <w:t>µ</w:t>
      </w:r>
      <w:r w:rsidR="00C41306" w:rsidRPr="00D95531">
        <w:rPr>
          <w:rFonts w:ascii="Book Antiqua" w:hAnsi="Book Antiqua"/>
          <w:color w:val="000000"/>
          <w:sz w:val="24"/>
          <w:szCs w:val="24"/>
        </w:rPr>
        <w:t xml:space="preserve">L </w:t>
      </w:r>
      <w:r w:rsidR="00B6739E" w:rsidRPr="00D95531">
        <w:rPr>
          <w:rFonts w:ascii="Book Antiqua" w:hAnsi="Book Antiqua"/>
          <w:color w:val="000000"/>
          <w:sz w:val="24"/>
          <w:szCs w:val="24"/>
          <w:shd w:val="clear" w:color="auto" w:fill="FFFFFF"/>
        </w:rPr>
        <w:t>of Foxp</w:t>
      </w:r>
      <w:r w:rsidR="00816C24" w:rsidRPr="00D95531">
        <w:rPr>
          <w:rFonts w:ascii="Book Antiqua" w:hAnsi="Book Antiqua"/>
          <w:color w:val="000000"/>
          <w:sz w:val="24"/>
          <w:szCs w:val="24"/>
          <w:shd w:val="clear" w:color="auto" w:fill="FFFFFF"/>
        </w:rPr>
        <w:t>3</w:t>
      </w:r>
      <w:r w:rsidRPr="00D95531">
        <w:rPr>
          <w:rFonts w:ascii="Book Antiqua" w:hAnsi="Book Antiqua"/>
          <w:color w:val="000000"/>
          <w:sz w:val="24"/>
          <w:szCs w:val="24"/>
          <w:shd w:val="clear" w:color="auto" w:fill="FFFFFF"/>
        </w:rPr>
        <w:t xml:space="preserve"> monoclonal antibody was added and cultured for </w:t>
      </w:r>
      <w:r w:rsidR="00816C24" w:rsidRPr="00D95531">
        <w:rPr>
          <w:rFonts w:ascii="Book Antiqua" w:hAnsi="Book Antiqua"/>
          <w:color w:val="000000"/>
          <w:sz w:val="24"/>
          <w:szCs w:val="24"/>
          <w:shd w:val="clear" w:color="auto" w:fill="FFFFFF"/>
        </w:rPr>
        <w:t xml:space="preserve">an </w:t>
      </w:r>
      <w:r w:rsidRPr="00D95531">
        <w:rPr>
          <w:rFonts w:ascii="Book Antiqua" w:hAnsi="Book Antiqua"/>
          <w:color w:val="000000"/>
          <w:sz w:val="24"/>
          <w:szCs w:val="24"/>
          <w:shd w:val="clear" w:color="auto" w:fill="FFFFFF"/>
        </w:rPr>
        <w:t>additional 20 min, followed by flow cytometry analysis.</w:t>
      </w:r>
    </w:p>
    <w:p w:rsidR="00B265E5" w:rsidRPr="00D95531" w:rsidRDefault="00B265E5" w:rsidP="0072087B">
      <w:pPr>
        <w:adjustRightInd w:val="0"/>
        <w:snapToGrid w:val="0"/>
        <w:spacing w:line="360" w:lineRule="auto"/>
        <w:rPr>
          <w:rFonts w:ascii="Book Antiqua" w:hAnsi="Book Antiqua"/>
          <w:color w:val="000000"/>
          <w:sz w:val="24"/>
          <w:szCs w:val="24"/>
          <w:shd w:val="clear" w:color="auto" w:fill="FFFFFF"/>
        </w:rPr>
      </w:pPr>
    </w:p>
    <w:p w:rsidR="002F3D19" w:rsidRPr="00D95531" w:rsidRDefault="00C41306"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 xml:space="preserve">Western </w:t>
      </w:r>
      <w:r w:rsidR="00A65C0C" w:rsidRPr="00D95531">
        <w:rPr>
          <w:rFonts w:ascii="Book Antiqua" w:hAnsi="Book Antiqua"/>
          <w:b/>
          <w:i/>
          <w:sz w:val="24"/>
          <w:szCs w:val="24"/>
        </w:rPr>
        <w:t>blot</w:t>
      </w:r>
      <w:r w:rsidR="00A65C0C">
        <w:rPr>
          <w:rFonts w:ascii="Book Antiqua" w:hAnsi="Book Antiqua"/>
          <w:b/>
          <w:i/>
          <w:sz w:val="24"/>
          <w:szCs w:val="24"/>
        </w:rPr>
        <w:t xml:space="preserve"> </w:t>
      </w:r>
      <w:r w:rsidR="002F3D19" w:rsidRPr="00D95531">
        <w:rPr>
          <w:rFonts w:ascii="Book Antiqua" w:hAnsi="Book Antiqua"/>
          <w:b/>
          <w:i/>
          <w:sz w:val="24"/>
          <w:szCs w:val="24"/>
        </w:rPr>
        <w:t>and qRT-PCR</w:t>
      </w:r>
    </w:p>
    <w:p w:rsidR="002F3D19" w:rsidRPr="00D95531" w:rsidRDefault="00F42B42" w:rsidP="0072087B">
      <w:pPr>
        <w:adjustRightInd w:val="0"/>
        <w:snapToGrid w:val="0"/>
        <w:spacing w:line="360" w:lineRule="auto"/>
        <w:rPr>
          <w:rFonts w:ascii="Book Antiqua" w:hAnsi="Book Antiqua"/>
          <w:bCs/>
          <w:sz w:val="24"/>
          <w:szCs w:val="24"/>
        </w:rPr>
      </w:pPr>
      <w:r w:rsidRPr="00D95531">
        <w:rPr>
          <w:rFonts w:ascii="Book Antiqua" w:hAnsi="Book Antiqua"/>
          <w:sz w:val="24"/>
          <w:szCs w:val="24"/>
        </w:rPr>
        <w:t xml:space="preserve">The transcription factor Foxp3 is a marker of Treg cells, GATA3 is a marker of </w:t>
      </w:r>
      <w:r w:rsidRPr="00D95531">
        <w:rPr>
          <w:rFonts w:ascii="Book Antiqua" w:hAnsi="Book Antiqua"/>
          <w:sz w:val="24"/>
          <w:szCs w:val="24"/>
        </w:rPr>
        <w:lastRenderedPageBreak/>
        <w:t>T helper cells, RORγt is a transcription factor that is specific for Th17 lineage commitment</w:t>
      </w:r>
      <w:r w:rsidR="00283155">
        <w:rPr>
          <w:rFonts w:ascii="Book Antiqua" w:hAnsi="Book Antiqua"/>
          <w:sz w:val="24"/>
          <w:szCs w:val="24"/>
        </w:rPr>
        <w:t>,</w:t>
      </w:r>
      <w:r w:rsidRPr="00D95531">
        <w:rPr>
          <w:rFonts w:ascii="Book Antiqua" w:hAnsi="Book Antiqua"/>
          <w:sz w:val="24"/>
          <w:szCs w:val="24"/>
        </w:rPr>
        <w:t xml:space="preserve"> and T-bet is a biomarker for Th1 cells</w:t>
      </w:r>
      <w:r w:rsidRPr="00D95531">
        <w:rPr>
          <w:rFonts w:ascii="Book Antiqua" w:hAnsi="Book Antiqua"/>
          <w:sz w:val="24"/>
          <w:szCs w:val="24"/>
        </w:rPr>
        <w:fldChar w:fldCharType="begin">
          <w:fldData xml:space="preserve">PEVuZE5vdGU+PENpdGU+PEF1dGhvcj5YaWFvPC9BdXRob3I+PFllYXI+MjAxMjwvWWVhcj48UmVj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==
</w:fldData>
        </w:fldChar>
      </w:r>
      <w:r w:rsidRPr="00D95531">
        <w:rPr>
          <w:rFonts w:ascii="Book Antiqua" w:hAnsi="Book Antiqua"/>
          <w:sz w:val="24"/>
          <w:szCs w:val="24"/>
        </w:rPr>
        <w:instrText xml:space="preserve"> ADDIN EN.CITE </w:instrText>
      </w:r>
      <w:r w:rsidRPr="00D95531">
        <w:rPr>
          <w:rFonts w:ascii="Book Antiqua" w:hAnsi="Book Antiqua"/>
          <w:sz w:val="24"/>
          <w:szCs w:val="24"/>
        </w:rPr>
        <w:fldChar w:fldCharType="begin">
          <w:fldData xml:space="preserve">PEVuZE5vdGU+PENpdGU+PEF1dGhvcj5YaWFvPC9BdXRob3I+PFllYXI+MjAxMjwvWWVhcj48UmVj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==
</w:fldData>
        </w:fldChar>
      </w:r>
      <w:r w:rsidRPr="00D95531">
        <w:rPr>
          <w:rFonts w:ascii="Book Antiqua" w:hAnsi="Book Antiqua"/>
          <w:sz w:val="24"/>
          <w:szCs w:val="24"/>
        </w:rPr>
        <w:instrText xml:space="preserve"> ADDIN EN.CITE.DATA </w:instrText>
      </w:r>
      <w:r w:rsidRPr="00D95531">
        <w:rPr>
          <w:rFonts w:ascii="Book Antiqua" w:hAnsi="Book Antiqua"/>
          <w:sz w:val="24"/>
          <w:szCs w:val="24"/>
        </w:rPr>
      </w:r>
      <w:r w:rsidRPr="00D95531">
        <w:rPr>
          <w:rFonts w:ascii="Book Antiqua" w:hAnsi="Book Antiqua"/>
          <w:sz w:val="24"/>
          <w:szCs w:val="24"/>
        </w:rPr>
        <w:fldChar w:fldCharType="end"/>
      </w:r>
      <w:r w:rsidRPr="00D95531">
        <w:rPr>
          <w:rFonts w:ascii="Book Antiqua" w:hAnsi="Book Antiqua"/>
          <w:sz w:val="24"/>
          <w:szCs w:val="24"/>
        </w:rPr>
        <w:fldChar w:fldCharType="separate"/>
      </w:r>
      <w:r w:rsidRPr="00D95531">
        <w:rPr>
          <w:rFonts w:ascii="Book Antiqua" w:hAnsi="Book Antiqua"/>
          <w:noProof/>
          <w:sz w:val="24"/>
          <w:szCs w:val="24"/>
          <w:vertAlign w:val="superscript"/>
        </w:rPr>
        <w:t>[</w:t>
      </w:r>
      <w:hyperlink w:anchor="_ENREF_13" w:tooltip="Xiao, 2012 #394" w:history="1">
        <w:r w:rsidR="006C6B4F" w:rsidRPr="00D95531">
          <w:rPr>
            <w:rFonts w:ascii="Book Antiqua" w:hAnsi="Book Antiqua"/>
            <w:noProof/>
            <w:sz w:val="24"/>
            <w:szCs w:val="24"/>
            <w:vertAlign w:val="superscript"/>
          </w:rPr>
          <w:t>13</w:t>
        </w:r>
      </w:hyperlink>
      <w:r w:rsidRPr="00D95531">
        <w:rPr>
          <w:rFonts w:ascii="Book Antiqua" w:hAnsi="Book Antiqua"/>
          <w:noProof/>
          <w:sz w:val="24"/>
          <w:szCs w:val="24"/>
          <w:vertAlign w:val="superscript"/>
        </w:rPr>
        <w:t>,</w:t>
      </w:r>
      <w:hyperlink w:anchor="_ENREF_20" w:tooltip="Mirlekar, 2015 #136" w:history="1">
        <w:r w:rsidR="006C6B4F" w:rsidRPr="00D95531">
          <w:rPr>
            <w:rFonts w:ascii="Book Antiqua" w:hAnsi="Book Antiqua"/>
            <w:noProof/>
            <w:sz w:val="24"/>
            <w:szCs w:val="24"/>
            <w:vertAlign w:val="superscript"/>
          </w:rPr>
          <w:t>20</w:t>
        </w:r>
      </w:hyperlink>
      <w:r w:rsidRPr="00D95531">
        <w:rPr>
          <w:rFonts w:ascii="Book Antiqua" w:hAnsi="Book Antiqua"/>
          <w:noProof/>
          <w:sz w:val="24"/>
          <w:szCs w:val="24"/>
          <w:vertAlign w:val="superscript"/>
        </w:rPr>
        <w:t>]</w:t>
      </w:r>
      <w:r w:rsidRPr="00D95531">
        <w:rPr>
          <w:rFonts w:ascii="Book Antiqua" w:hAnsi="Book Antiqua"/>
          <w:sz w:val="24"/>
          <w:szCs w:val="24"/>
        </w:rPr>
        <w:fldChar w:fldCharType="end"/>
      </w:r>
      <w:r w:rsidRPr="00D95531">
        <w:rPr>
          <w:rFonts w:ascii="Book Antiqua" w:hAnsi="Book Antiqua"/>
          <w:sz w:val="24"/>
          <w:szCs w:val="24"/>
        </w:rPr>
        <w:t>. They were used as supplementary markers for different T cell types and</w:t>
      </w:r>
      <w:r w:rsidR="002F3D19" w:rsidRPr="00D95531">
        <w:rPr>
          <w:rFonts w:ascii="Book Antiqua" w:hAnsi="Book Antiqua"/>
          <w:bCs/>
          <w:sz w:val="24"/>
          <w:szCs w:val="24"/>
        </w:rPr>
        <w:t xml:space="preserve"> routinely quantified by </w:t>
      </w:r>
      <w:r w:rsidR="00283155">
        <w:rPr>
          <w:rFonts w:ascii="Book Antiqua" w:hAnsi="Book Antiqua"/>
          <w:bCs/>
          <w:sz w:val="24"/>
          <w:szCs w:val="24"/>
        </w:rPr>
        <w:t>W</w:t>
      </w:r>
      <w:r w:rsidR="00283155" w:rsidRPr="00D95531">
        <w:rPr>
          <w:rFonts w:ascii="Book Antiqua" w:hAnsi="Book Antiqua"/>
          <w:bCs/>
          <w:sz w:val="24"/>
          <w:szCs w:val="24"/>
        </w:rPr>
        <w:t>estern blot</w:t>
      </w:r>
      <w:r w:rsidR="00283155">
        <w:rPr>
          <w:rFonts w:ascii="Book Antiqua" w:hAnsi="Book Antiqua"/>
          <w:bCs/>
          <w:sz w:val="24"/>
          <w:szCs w:val="24"/>
        </w:rPr>
        <w:t xml:space="preserve"> </w:t>
      </w:r>
      <w:r w:rsidR="002F3D19" w:rsidRPr="00D95531">
        <w:rPr>
          <w:rFonts w:ascii="Book Antiqua" w:hAnsi="Book Antiqua"/>
          <w:bCs/>
          <w:sz w:val="24"/>
          <w:szCs w:val="24"/>
        </w:rPr>
        <w:t xml:space="preserve">using an ECL chemiluminescence </w:t>
      </w:r>
      <w:r w:rsidR="00B6739E" w:rsidRPr="00D95531">
        <w:rPr>
          <w:rFonts w:ascii="Book Antiqua" w:hAnsi="Book Antiqua"/>
          <w:bCs/>
          <w:sz w:val="24"/>
          <w:szCs w:val="24"/>
        </w:rPr>
        <w:t>k</w:t>
      </w:r>
      <w:r w:rsidR="002F3D19" w:rsidRPr="00D95531">
        <w:rPr>
          <w:rFonts w:ascii="Book Antiqua" w:hAnsi="Book Antiqua"/>
          <w:bCs/>
          <w:sz w:val="24"/>
          <w:szCs w:val="24"/>
        </w:rPr>
        <w:t xml:space="preserve">it (Santa Cruz, United States). The levels of </w:t>
      </w:r>
      <w:r w:rsidR="002F3D19" w:rsidRPr="00D95531">
        <w:rPr>
          <w:rFonts w:ascii="Book Antiqua" w:hAnsi="Book Antiqua"/>
          <w:sz w:val="24"/>
          <w:szCs w:val="24"/>
        </w:rPr>
        <w:t>Wnt pathway/T cell immunity</w:t>
      </w:r>
      <w:r w:rsidR="00B6739E" w:rsidRPr="00D95531">
        <w:rPr>
          <w:rFonts w:ascii="Book Antiqua" w:hAnsi="Book Antiqua"/>
          <w:sz w:val="24"/>
          <w:szCs w:val="24"/>
        </w:rPr>
        <w:t>-related mRNA</w:t>
      </w:r>
      <w:r w:rsidR="002F3D19" w:rsidRPr="00D95531">
        <w:rPr>
          <w:rFonts w:ascii="Book Antiqua" w:hAnsi="Book Antiqua"/>
          <w:sz w:val="24"/>
          <w:szCs w:val="24"/>
        </w:rPr>
        <w:t xml:space="preserve"> </w:t>
      </w:r>
      <w:r w:rsidR="002F3D19" w:rsidRPr="00D95531">
        <w:rPr>
          <w:rFonts w:ascii="Book Antiqua" w:hAnsi="Book Antiqua"/>
          <w:bCs/>
          <w:sz w:val="24"/>
          <w:szCs w:val="24"/>
        </w:rPr>
        <w:t xml:space="preserve">were detected </w:t>
      </w:r>
      <w:r w:rsidR="00283155">
        <w:rPr>
          <w:rFonts w:ascii="Book Antiqua" w:hAnsi="Book Antiqua"/>
          <w:bCs/>
          <w:sz w:val="24"/>
          <w:szCs w:val="24"/>
        </w:rPr>
        <w:t>by</w:t>
      </w:r>
      <w:r w:rsidR="00283155" w:rsidRPr="00D95531">
        <w:rPr>
          <w:rFonts w:ascii="Book Antiqua" w:hAnsi="Book Antiqua"/>
          <w:bCs/>
          <w:sz w:val="24"/>
          <w:szCs w:val="24"/>
        </w:rPr>
        <w:t xml:space="preserve"> </w:t>
      </w:r>
      <w:r w:rsidR="002F3D19" w:rsidRPr="00D95531">
        <w:rPr>
          <w:rFonts w:ascii="Book Antiqua" w:hAnsi="Book Antiqua"/>
          <w:bCs/>
          <w:sz w:val="24"/>
          <w:szCs w:val="24"/>
        </w:rPr>
        <w:t>qRT-PCR. T</w:t>
      </w:r>
      <w:r w:rsidR="002F3D19" w:rsidRPr="00D95531">
        <w:rPr>
          <w:rFonts w:ascii="Book Antiqua" w:hAnsi="Book Antiqua"/>
          <w:sz w:val="24"/>
          <w:szCs w:val="24"/>
        </w:rPr>
        <w:t xml:space="preserve">otal RNA was extracted from colon tissues with TRIzol reagent, and </w:t>
      </w:r>
      <w:r w:rsidR="00B6739E" w:rsidRPr="00D95531">
        <w:rPr>
          <w:rFonts w:ascii="Book Antiqua" w:hAnsi="Book Antiqua"/>
          <w:sz w:val="24"/>
          <w:szCs w:val="24"/>
        </w:rPr>
        <w:t xml:space="preserve">the </w:t>
      </w:r>
      <w:r w:rsidR="002F3D19" w:rsidRPr="00D95531">
        <w:rPr>
          <w:rFonts w:ascii="Book Antiqua" w:hAnsi="Book Antiqua"/>
          <w:sz w:val="24"/>
          <w:szCs w:val="24"/>
        </w:rPr>
        <w:t>concentration and quality were assessed. The RNA was then reverse-transcribed using a FastQuant RT kit according to the manufacturer’s protocol. qRT-PCR was conducted using SYBR Green Su</w:t>
      </w:r>
      <w:r w:rsidR="009F7F00" w:rsidRPr="00D95531">
        <w:rPr>
          <w:rFonts w:ascii="Book Antiqua" w:hAnsi="Book Antiqua"/>
          <w:sz w:val="24"/>
          <w:szCs w:val="24"/>
        </w:rPr>
        <w:t>perReal PreMix Plus and a 7500 R</w:t>
      </w:r>
      <w:r w:rsidR="002F3D19" w:rsidRPr="00D95531">
        <w:rPr>
          <w:rFonts w:ascii="Book Antiqua" w:hAnsi="Book Antiqua"/>
          <w:sz w:val="24"/>
          <w:szCs w:val="24"/>
        </w:rPr>
        <w:t xml:space="preserve">eal-time PCR system. Gene expression levels were determined using the comparative threshold cycle (ΔΔCt) method. </w:t>
      </w:r>
      <w:r w:rsidR="002F3D19" w:rsidRPr="00D95531">
        <w:rPr>
          <w:rFonts w:ascii="Book Antiqua" w:hAnsi="Book Antiqua"/>
          <w:bCs/>
          <w:sz w:val="24"/>
          <w:szCs w:val="24"/>
        </w:rPr>
        <w:t xml:space="preserve">β-actin was used as </w:t>
      </w:r>
      <w:r w:rsidR="00B6739E" w:rsidRPr="00D95531">
        <w:rPr>
          <w:rFonts w:ascii="Book Antiqua" w:hAnsi="Book Antiqua"/>
          <w:bCs/>
          <w:sz w:val="24"/>
          <w:szCs w:val="24"/>
        </w:rPr>
        <w:t xml:space="preserve">an </w:t>
      </w:r>
      <w:r w:rsidR="002F3D19" w:rsidRPr="00D95531">
        <w:rPr>
          <w:rFonts w:ascii="Book Antiqua" w:hAnsi="Book Antiqua"/>
          <w:bCs/>
          <w:sz w:val="24"/>
          <w:szCs w:val="24"/>
        </w:rPr>
        <w:t xml:space="preserve">internal control for both </w:t>
      </w:r>
      <w:r w:rsidR="00283155">
        <w:rPr>
          <w:rFonts w:ascii="Book Antiqua" w:hAnsi="Book Antiqua"/>
          <w:bCs/>
          <w:sz w:val="24"/>
          <w:szCs w:val="24"/>
        </w:rPr>
        <w:t>W</w:t>
      </w:r>
      <w:r w:rsidR="00283155" w:rsidRPr="00D95531">
        <w:rPr>
          <w:rFonts w:ascii="Book Antiqua" w:hAnsi="Book Antiqua"/>
          <w:bCs/>
          <w:sz w:val="24"/>
          <w:szCs w:val="24"/>
        </w:rPr>
        <w:t>estern blot</w:t>
      </w:r>
      <w:r w:rsidR="00283155">
        <w:rPr>
          <w:rFonts w:ascii="Book Antiqua" w:hAnsi="Book Antiqua"/>
          <w:bCs/>
          <w:sz w:val="24"/>
          <w:szCs w:val="24"/>
        </w:rPr>
        <w:t xml:space="preserve"> </w:t>
      </w:r>
      <w:r w:rsidR="002F3D19" w:rsidRPr="00D95531">
        <w:rPr>
          <w:rFonts w:ascii="Book Antiqua" w:hAnsi="Book Antiqua"/>
          <w:bCs/>
          <w:sz w:val="24"/>
          <w:szCs w:val="24"/>
        </w:rPr>
        <w:t xml:space="preserve">and qRT-PCR. The detailed primer sequences for qRT-PCR are shown in </w:t>
      </w:r>
      <w:r w:rsidR="00153510" w:rsidRPr="00D95531">
        <w:rPr>
          <w:rFonts w:ascii="Book Antiqua" w:hAnsi="Book Antiqua"/>
          <w:bCs/>
          <w:sz w:val="24"/>
          <w:szCs w:val="24"/>
        </w:rPr>
        <w:t>S</w:t>
      </w:r>
      <w:r w:rsidR="002F3D19" w:rsidRPr="00D95531">
        <w:rPr>
          <w:rFonts w:ascii="Book Antiqua" w:hAnsi="Book Antiqua"/>
          <w:bCs/>
          <w:sz w:val="24"/>
          <w:szCs w:val="24"/>
        </w:rPr>
        <w:t xml:space="preserve">upplementary Table 1. </w:t>
      </w:r>
    </w:p>
    <w:p w:rsidR="00B265E5" w:rsidRPr="00D95531" w:rsidRDefault="00B265E5" w:rsidP="0072087B">
      <w:pPr>
        <w:adjustRightInd w:val="0"/>
        <w:snapToGrid w:val="0"/>
        <w:spacing w:line="360" w:lineRule="auto"/>
        <w:rPr>
          <w:rFonts w:ascii="Book Antiqua" w:hAnsi="Book Antiqua"/>
          <w:bCs/>
          <w:sz w:val="24"/>
          <w:szCs w:val="24"/>
        </w:rPr>
      </w:pPr>
    </w:p>
    <w:p w:rsidR="002F3D19" w:rsidRPr="00D95531" w:rsidRDefault="00C41306"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Statistics</w:t>
      </w:r>
      <w:r w:rsidR="00A65C0C">
        <w:rPr>
          <w:rFonts w:ascii="Book Antiqua" w:hAnsi="Book Antiqua"/>
          <w:b/>
          <w:i/>
          <w:sz w:val="24"/>
          <w:szCs w:val="24"/>
        </w:rPr>
        <w:t xml:space="preserve"> </w:t>
      </w:r>
      <w:r w:rsidRPr="00D95531">
        <w:rPr>
          <w:rFonts w:ascii="Book Antiqua" w:hAnsi="Book Antiqua"/>
          <w:b/>
          <w:i/>
          <w:sz w:val="24"/>
          <w:szCs w:val="24"/>
        </w:rPr>
        <w:t>a</w:t>
      </w:r>
      <w:r w:rsidR="002F3D19" w:rsidRPr="00D95531">
        <w:rPr>
          <w:rFonts w:ascii="Book Antiqua" w:hAnsi="Book Antiqua"/>
          <w:b/>
          <w:i/>
          <w:sz w:val="24"/>
          <w:szCs w:val="24"/>
        </w:rPr>
        <w:t>nalysis</w:t>
      </w:r>
    </w:p>
    <w:p w:rsidR="002F3D19" w:rsidRPr="00D95531" w:rsidRDefault="002F3D19" w:rsidP="0072087B">
      <w:pPr>
        <w:adjustRightInd w:val="0"/>
        <w:snapToGrid w:val="0"/>
        <w:spacing w:line="360" w:lineRule="auto"/>
        <w:rPr>
          <w:rFonts w:ascii="Book Antiqua" w:hAnsi="Book Antiqua"/>
          <w:kern w:val="0"/>
          <w:sz w:val="24"/>
          <w:szCs w:val="24"/>
          <w:lang w:val="en-GB"/>
        </w:rPr>
      </w:pPr>
      <w:r w:rsidRPr="00D95531">
        <w:rPr>
          <w:rFonts w:ascii="Book Antiqua" w:hAnsi="Book Antiqua"/>
          <w:kern w:val="0"/>
          <w:sz w:val="24"/>
          <w:szCs w:val="24"/>
          <w:lang w:val="en-GB"/>
        </w:rPr>
        <w:t xml:space="preserve">Statistical analyses were performed by using Statistical Package for the Social Sciences version 16.0. </w:t>
      </w:r>
      <w:r w:rsidR="00B6739E" w:rsidRPr="00D95531">
        <w:rPr>
          <w:rFonts w:ascii="Book Antiqua" w:hAnsi="Book Antiqua"/>
          <w:kern w:val="0"/>
          <w:sz w:val="24"/>
          <w:szCs w:val="24"/>
          <w:lang w:val="en-GB"/>
        </w:rPr>
        <w:t>The d</w:t>
      </w:r>
      <w:r w:rsidRPr="00D95531">
        <w:rPr>
          <w:rFonts w:ascii="Book Antiqua" w:hAnsi="Book Antiqua"/>
          <w:kern w:val="0"/>
          <w:sz w:val="24"/>
          <w:szCs w:val="24"/>
          <w:lang w:val="en-GB"/>
        </w:rPr>
        <w:t xml:space="preserve">ata </w:t>
      </w:r>
      <w:r w:rsidR="00B6739E" w:rsidRPr="00D95531">
        <w:rPr>
          <w:rFonts w:ascii="Book Antiqua" w:hAnsi="Book Antiqua"/>
          <w:kern w:val="0"/>
          <w:sz w:val="24"/>
          <w:szCs w:val="24"/>
          <w:lang w:val="en-GB"/>
        </w:rPr>
        <w:t>are</w:t>
      </w:r>
      <w:r w:rsidRPr="00D95531">
        <w:rPr>
          <w:rFonts w:ascii="Book Antiqua" w:hAnsi="Book Antiqua"/>
          <w:kern w:val="0"/>
          <w:sz w:val="24"/>
          <w:szCs w:val="24"/>
          <w:lang w:val="en-GB"/>
        </w:rPr>
        <w:t xml:space="preserve"> presented as </w:t>
      </w:r>
      <w:r w:rsidR="00B6739E" w:rsidRPr="00D95531">
        <w:rPr>
          <w:rFonts w:ascii="Book Antiqua" w:hAnsi="Book Antiqua"/>
          <w:kern w:val="0"/>
          <w:sz w:val="24"/>
          <w:szCs w:val="24"/>
          <w:lang w:val="en-GB"/>
        </w:rPr>
        <w:t xml:space="preserve">the </w:t>
      </w:r>
      <w:r w:rsidRPr="00D95531">
        <w:rPr>
          <w:rFonts w:ascii="Book Antiqua" w:hAnsi="Book Antiqua"/>
          <w:kern w:val="0"/>
          <w:sz w:val="24"/>
          <w:szCs w:val="24"/>
          <w:lang w:val="en-GB"/>
        </w:rPr>
        <w:t xml:space="preserve">mean ± standard deviation when they were normally distributed or as medians when </w:t>
      </w:r>
      <w:r w:rsidR="00B6739E" w:rsidRPr="00D95531">
        <w:rPr>
          <w:rFonts w:ascii="Book Antiqua" w:hAnsi="Book Antiqua"/>
          <w:kern w:val="0"/>
          <w:sz w:val="24"/>
          <w:szCs w:val="24"/>
        </w:rPr>
        <w:t>the distribution was</w:t>
      </w:r>
      <w:r w:rsidR="00C41306" w:rsidRPr="00D95531">
        <w:rPr>
          <w:rFonts w:ascii="Book Antiqua" w:hAnsi="Book Antiqua"/>
          <w:kern w:val="0"/>
          <w:sz w:val="24"/>
          <w:szCs w:val="24"/>
          <w:lang w:val="en-GB"/>
        </w:rPr>
        <w:t xml:space="preserve"> skewed. Unpaired </w:t>
      </w:r>
      <w:r w:rsidR="00C41306" w:rsidRPr="00D95531">
        <w:rPr>
          <w:rFonts w:ascii="Book Antiqua" w:hAnsi="Book Antiqua"/>
          <w:i/>
          <w:kern w:val="0"/>
          <w:sz w:val="24"/>
          <w:szCs w:val="24"/>
          <w:lang w:val="en-GB"/>
        </w:rPr>
        <w:t>t</w:t>
      </w:r>
      <w:r w:rsidR="007C4054">
        <w:rPr>
          <w:rFonts w:ascii="Book Antiqua" w:hAnsi="Book Antiqua" w:hint="eastAsia"/>
          <w:kern w:val="0"/>
          <w:sz w:val="24"/>
          <w:szCs w:val="24"/>
          <w:lang w:val="en-GB"/>
        </w:rPr>
        <w:t>-</w:t>
      </w:r>
      <w:r w:rsidRPr="00D95531">
        <w:rPr>
          <w:rFonts w:ascii="Book Antiqua" w:hAnsi="Book Antiqua"/>
          <w:kern w:val="0"/>
          <w:sz w:val="24"/>
          <w:szCs w:val="24"/>
          <w:lang w:val="en-GB"/>
        </w:rPr>
        <w:t>test and Mann-Whitne</w:t>
      </w:r>
      <w:r w:rsidR="00B6739E" w:rsidRPr="00D95531">
        <w:rPr>
          <w:rFonts w:ascii="Book Antiqua" w:hAnsi="Book Antiqua"/>
          <w:kern w:val="0"/>
          <w:sz w:val="24"/>
          <w:szCs w:val="24"/>
          <w:lang w:val="en-GB"/>
        </w:rPr>
        <w:t xml:space="preserve">y </w:t>
      </w:r>
      <w:r w:rsidR="00B6739E" w:rsidRPr="004D3FCF">
        <w:rPr>
          <w:rFonts w:ascii="Book Antiqua" w:hAnsi="Book Antiqua"/>
          <w:i/>
          <w:kern w:val="0"/>
          <w:sz w:val="24"/>
          <w:szCs w:val="24"/>
          <w:lang w:val="en-GB"/>
        </w:rPr>
        <w:t>U</w:t>
      </w:r>
      <w:r w:rsidR="00B6739E" w:rsidRPr="00D95531">
        <w:rPr>
          <w:rFonts w:ascii="Book Antiqua" w:hAnsi="Book Antiqua"/>
          <w:kern w:val="0"/>
          <w:sz w:val="24"/>
          <w:szCs w:val="24"/>
          <w:lang w:val="en-GB"/>
        </w:rPr>
        <w:t xml:space="preserve"> test for parametric and non</w:t>
      </w:r>
      <w:r w:rsidRPr="00D95531">
        <w:rPr>
          <w:rFonts w:ascii="Book Antiqua" w:hAnsi="Book Antiqua"/>
          <w:kern w:val="0"/>
          <w:sz w:val="24"/>
          <w:szCs w:val="24"/>
          <w:lang w:val="en-GB"/>
        </w:rPr>
        <w:t xml:space="preserve">parametric analyses were used </w:t>
      </w:r>
      <w:r w:rsidR="00B6739E" w:rsidRPr="00D95531">
        <w:rPr>
          <w:rFonts w:ascii="Book Antiqua" w:hAnsi="Book Antiqua"/>
          <w:kern w:val="0"/>
          <w:sz w:val="24"/>
          <w:szCs w:val="24"/>
          <w:lang w:val="en-GB"/>
        </w:rPr>
        <w:t xml:space="preserve">for comparisons </w:t>
      </w:r>
      <w:r w:rsidRPr="00D95531">
        <w:rPr>
          <w:rFonts w:ascii="Book Antiqua" w:hAnsi="Book Antiqua"/>
          <w:kern w:val="0"/>
          <w:sz w:val="24"/>
          <w:szCs w:val="24"/>
          <w:lang w:val="en-GB"/>
        </w:rPr>
        <w:t xml:space="preserve">between </w:t>
      </w:r>
      <w:r w:rsidR="00283155">
        <w:rPr>
          <w:rFonts w:ascii="Book Antiqua" w:hAnsi="Book Antiqua"/>
          <w:kern w:val="0"/>
          <w:sz w:val="24"/>
          <w:szCs w:val="24"/>
          <w:lang w:val="en-GB"/>
        </w:rPr>
        <w:t>two</w:t>
      </w:r>
      <w:r w:rsidR="00283155" w:rsidRPr="00D95531">
        <w:rPr>
          <w:rFonts w:ascii="Book Antiqua" w:hAnsi="Book Antiqua"/>
          <w:kern w:val="0"/>
          <w:sz w:val="24"/>
          <w:szCs w:val="24"/>
          <w:lang w:val="en-GB"/>
        </w:rPr>
        <w:t xml:space="preserve"> </w:t>
      </w:r>
      <w:r w:rsidRPr="00D95531">
        <w:rPr>
          <w:rFonts w:ascii="Book Antiqua" w:hAnsi="Book Antiqua"/>
          <w:kern w:val="0"/>
          <w:sz w:val="24"/>
          <w:szCs w:val="24"/>
          <w:lang w:val="en-GB"/>
        </w:rPr>
        <w:t xml:space="preserve">groups. </w:t>
      </w:r>
      <w:r w:rsidR="00B6739E" w:rsidRPr="00D95531">
        <w:rPr>
          <w:rFonts w:ascii="Book Antiqua" w:hAnsi="Book Antiqua"/>
          <w:kern w:val="0"/>
          <w:sz w:val="24"/>
          <w:szCs w:val="24"/>
          <w:lang w:val="en-GB"/>
        </w:rPr>
        <w:t xml:space="preserve">The </w:t>
      </w:r>
      <w:r w:rsidRPr="00D95531">
        <w:rPr>
          <w:rFonts w:ascii="Book Antiqua" w:hAnsi="Book Antiqua"/>
          <w:kern w:val="0"/>
          <w:sz w:val="24"/>
          <w:szCs w:val="24"/>
          <w:lang w:val="en-GB"/>
        </w:rPr>
        <w:t>Kruskal-Wallis test</w:t>
      </w:r>
      <w:r w:rsidR="00B6739E" w:rsidRPr="00D95531">
        <w:rPr>
          <w:rFonts w:ascii="Book Antiqua" w:hAnsi="Book Antiqua"/>
          <w:kern w:val="0"/>
          <w:sz w:val="24"/>
          <w:szCs w:val="24"/>
          <w:lang w:val="en-GB"/>
        </w:rPr>
        <w:t xml:space="preserve"> was used for </w:t>
      </w:r>
      <w:r w:rsidRPr="00D95531">
        <w:rPr>
          <w:rFonts w:ascii="Book Antiqua" w:hAnsi="Book Antiqua"/>
          <w:kern w:val="0"/>
          <w:sz w:val="24"/>
          <w:szCs w:val="24"/>
          <w:lang w:val="en-GB"/>
        </w:rPr>
        <w:t>comparison</w:t>
      </w:r>
      <w:r w:rsidR="00B6739E" w:rsidRPr="00D95531">
        <w:rPr>
          <w:rFonts w:ascii="Book Antiqua" w:hAnsi="Book Antiqua"/>
          <w:kern w:val="0"/>
          <w:sz w:val="24"/>
          <w:szCs w:val="24"/>
          <w:lang w:val="en-GB"/>
        </w:rPr>
        <w:t>s</w:t>
      </w:r>
      <w:r w:rsidRPr="00D95531">
        <w:rPr>
          <w:rFonts w:ascii="Book Antiqua" w:hAnsi="Book Antiqua"/>
          <w:kern w:val="0"/>
          <w:sz w:val="24"/>
          <w:szCs w:val="24"/>
          <w:lang w:val="en-GB"/>
        </w:rPr>
        <w:t xml:space="preserve"> among three groups. A </w:t>
      </w:r>
      <w:r w:rsidRPr="00D95531">
        <w:rPr>
          <w:rFonts w:ascii="Book Antiqua" w:hAnsi="Book Antiqua"/>
          <w:i/>
          <w:kern w:val="0"/>
          <w:sz w:val="24"/>
          <w:szCs w:val="24"/>
          <w:lang w:val="en-GB"/>
        </w:rPr>
        <w:t>P</w:t>
      </w:r>
      <w:r w:rsidRPr="00D95531">
        <w:rPr>
          <w:rFonts w:ascii="Book Antiqua" w:hAnsi="Book Antiqua"/>
          <w:kern w:val="0"/>
          <w:sz w:val="24"/>
          <w:szCs w:val="24"/>
          <w:lang w:val="en-GB"/>
        </w:rPr>
        <w:t xml:space="preserve"> value &lt;</w:t>
      </w:r>
      <w:r w:rsidR="00C41306" w:rsidRPr="00D95531">
        <w:rPr>
          <w:rFonts w:ascii="Book Antiqua" w:hAnsi="Book Antiqua"/>
          <w:kern w:val="0"/>
          <w:sz w:val="24"/>
          <w:szCs w:val="24"/>
          <w:lang w:val="en-GB"/>
        </w:rPr>
        <w:t xml:space="preserve"> </w:t>
      </w:r>
      <w:r w:rsidRPr="00D95531">
        <w:rPr>
          <w:rFonts w:ascii="Book Antiqua" w:hAnsi="Book Antiqua"/>
          <w:kern w:val="0"/>
          <w:sz w:val="24"/>
          <w:szCs w:val="24"/>
          <w:lang w:val="en-GB"/>
        </w:rPr>
        <w:t xml:space="preserve">0.05 was considered </w:t>
      </w:r>
      <w:r w:rsidR="007A673D" w:rsidRPr="00D95531">
        <w:rPr>
          <w:rFonts w:ascii="Book Antiqua" w:hAnsi="Book Antiqua"/>
          <w:kern w:val="0"/>
          <w:sz w:val="24"/>
          <w:szCs w:val="24"/>
          <w:lang w:val="en-GB"/>
        </w:rPr>
        <w:t>statistically significant.</w:t>
      </w:r>
    </w:p>
    <w:p w:rsidR="00B265E5" w:rsidRPr="00D95531" w:rsidRDefault="00B265E5" w:rsidP="0072087B">
      <w:pPr>
        <w:adjustRightInd w:val="0"/>
        <w:snapToGrid w:val="0"/>
        <w:spacing w:line="360" w:lineRule="auto"/>
        <w:rPr>
          <w:rFonts w:ascii="Book Antiqua" w:hAnsi="Book Antiqua"/>
          <w:kern w:val="0"/>
          <w:sz w:val="24"/>
          <w:szCs w:val="24"/>
          <w:lang w:val="en-GB"/>
        </w:rPr>
      </w:pPr>
    </w:p>
    <w:p w:rsidR="0079115D" w:rsidRPr="00D95531" w:rsidRDefault="0079115D" w:rsidP="0072087B">
      <w:pPr>
        <w:adjustRightInd w:val="0"/>
        <w:snapToGrid w:val="0"/>
        <w:spacing w:line="360" w:lineRule="auto"/>
        <w:rPr>
          <w:rFonts w:ascii="Book Antiqua" w:hAnsi="Book Antiqua"/>
          <w:b/>
          <w:sz w:val="24"/>
          <w:szCs w:val="24"/>
          <w:u w:val="single"/>
        </w:rPr>
      </w:pPr>
      <w:r w:rsidRPr="00D95531">
        <w:rPr>
          <w:rFonts w:ascii="Book Antiqua" w:hAnsi="Book Antiqua"/>
          <w:b/>
          <w:sz w:val="24"/>
          <w:szCs w:val="24"/>
          <w:u w:val="single"/>
        </w:rPr>
        <w:t>RESULTS</w:t>
      </w:r>
    </w:p>
    <w:p w:rsidR="00B9785D" w:rsidRPr="00D95531" w:rsidRDefault="003A30EE"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I</w:t>
      </w:r>
      <w:r w:rsidR="00BB1AFE" w:rsidRPr="00D95531">
        <w:rPr>
          <w:rFonts w:ascii="Book Antiqua" w:hAnsi="Book Antiqua"/>
          <w:b/>
          <w:i/>
          <w:sz w:val="24"/>
          <w:szCs w:val="24"/>
        </w:rPr>
        <w:t>solation</w:t>
      </w:r>
      <w:r w:rsidR="00A714A3" w:rsidRPr="00D95531">
        <w:rPr>
          <w:rFonts w:ascii="Book Antiqua" w:hAnsi="Book Antiqua"/>
          <w:b/>
          <w:i/>
          <w:sz w:val="24"/>
          <w:szCs w:val="24"/>
        </w:rPr>
        <w:t xml:space="preserve"> </w:t>
      </w:r>
      <w:r w:rsidR="00BB1AFE" w:rsidRPr="00D95531">
        <w:rPr>
          <w:rFonts w:ascii="Book Antiqua" w:hAnsi="Book Antiqua"/>
          <w:b/>
          <w:i/>
          <w:sz w:val="24"/>
          <w:szCs w:val="24"/>
        </w:rPr>
        <w:t xml:space="preserve">and </w:t>
      </w:r>
      <w:r w:rsidR="00B265E5" w:rsidRPr="00D95531">
        <w:rPr>
          <w:rFonts w:ascii="Book Antiqua" w:hAnsi="Book Antiqua"/>
          <w:b/>
          <w:i/>
          <w:sz w:val="24"/>
          <w:szCs w:val="24"/>
        </w:rPr>
        <w:t>c</w:t>
      </w:r>
      <w:r w:rsidR="006D4E8E" w:rsidRPr="00D95531">
        <w:rPr>
          <w:rFonts w:ascii="Book Antiqua" w:hAnsi="Book Antiqua"/>
          <w:b/>
          <w:i/>
          <w:sz w:val="24"/>
          <w:szCs w:val="24"/>
        </w:rPr>
        <w:t>haracterization</w:t>
      </w:r>
      <w:r w:rsidR="00BB1AFE" w:rsidRPr="00D95531">
        <w:rPr>
          <w:rFonts w:ascii="Book Antiqua" w:hAnsi="Book Antiqua"/>
          <w:b/>
          <w:i/>
          <w:sz w:val="24"/>
          <w:szCs w:val="24"/>
        </w:rPr>
        <w:t xml:space="preserve"> of </w:t>
      </w:r>
      <w:r w:rsidR="005E0FF6" w:rsidRPr="00D95531">
        <w:rPr>
          <w:rFonts w:ascii="Book Antiqua" w:hAnsi="Book Antiqua"/>
          <w:b/>
          <w:i/>
          <w:sz w:val="24"/>
          <w:szCs w:val="24"/>
        </w:rPr>
        <w:t>ADSC</w:t>
      </w:r>
      <w:r w:rsidR="00B51F36" w:rsidRPr="00D95531">
        <w:rPr>
          <w:rFonts w:ascii="Book Antiqua" w:hAnsi="Book Antiqua"/>
          <w:b/>
          <w:i/>
          <w:sz w:val="24"/>
          <w:szCs w:val="24"/>
        </w:rPr>
        <w:t>s</w:t>
      </w:r>
    </w:p>
    <w:p w:rsidR="0079626E" w:rsidRPr="00D95531" w:rsidRDefault="001D6BF3"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The </w:t>
      </w:r>
      <w:r w:rsidR="003A30EE" w:rsidRPr="00D95531">
        <w:rPr>
          <w:rFonts w:ascii="Book Antiqua" w:hAnsi="Book Antiqua"/>
          <w:sz w:val="24"/>
          <w:szCs w:val="24"/>
        </w:rPr>
        <w:t>isolated cells were</w:t>
      </w:r>
      <w:r w:rsidR="00283155">
        <w:rPr>
          <w:rFonts w:ascii="Book Antiqua" w:hAnsi="Book Antiqua"/>
          <w:sz w:val="24"/>
          <w:szCs w:val="24"/>
        </w:rPr>
        <w:t xml:space="preserve"> </w:t>
      </w:r>
      <w:r w:rsidRPr="00D95531">
        <w:rPr>
          <w:rFonts w:ascii="Book Antiqua" w:hAnsi="Book Antiqua"/>
          <w:sz w:val="24"/>
          <w:szCs w:val="24"/>
        </w:rPr>
        <w:t xml:space="preserve">evaluated </w:t>
      </w:r>
      <w:r w:rsidR="008E6AFC" w:rsidRPr="00D95531">
        <w:rPr>
          <w:rFonts w:ascii="Book Antiqua" w:hAnsi="Book Antiqua"/>
          <w:sz w:val="24"/>
          <w:szCs w:val="24"/>
        </w:rPr>
        <w:t>based on</w:t>
      </w:r>
      <w:r w:rsidRPr="00D95531">
        <w:rPr>
          <w:rFonts w:ascii="Book Antiqua" w:hAnsi="Book Antiqua"/>
          <w:sz w:val="24"/>
          <w:szCs w:val="24"/>
        </w:rPr>
        <w:t xml:space="preserve"> morphology, molecul</w:t>
      </w:r>
      <w:r w:rsidR="008E6AFC" w:rsidRPr="00D95531">
        <w:rPr>
          <w:rFonts w:ascii="Book Antiqua" w:hAnsi="Book Antiqua"/>
          <w:sz w:val="24"/>
          <w:szCs w:val="24"/>
        </w:rPr>
        <w:t>ar</w:t>
      </w:r>
      <w:r w:rsidRPr="00D95531">
        <w:rPr>
          <w:rFonts w:ascii="Book Antiqua" w:hAnsi="Book Antiqua"/>
          <w:sz w:val="24"/>
          <w:szCs w:val="24"/>
        </w:rPr>
        <w:t xml:space="preserve"> biomarker</w:t>
      </w:r>
      <w:r w:rsidR="00BA5F74" w:rsidRPr="00D95531">
        <w:rPr>
          <w:rFonts w:ascii="Book Antiqua" w:hAnsi="Book Antiqua"/>
          <w:sz w:val="24"/>
          <w:szCs w:val="24"/>
        </w:rPr>
        <w:t>s</w:t>
      </w:r>
      <w:r w:rsidR="00283155">
        <w:rPr>
          <w:rFonts w:ascii="Book Antiqua" w:hAnsi="Book Antiqua"/>
          <w:sz w:val="24"/>
          <w:szCs w:val="24"/>
        </w:rPr>
        <w:t>,</w:t>
      </w:r>
      <w:r w:rsidRPr="00D95531">
        <w:rPr>
          <w:rFonts w:ascii="Book Antiqua" w:hAnsi="Book Antiqua"/>
          <w:sz w:val="24"/>
          <w:szCs w:val="24"/>
        </w:rPr>
        <w:t xml:space="preserve"> and stemness. </w:t>
      </w:r>
      <w:bookmarkStart w:id="21" w:name="OLE_LINK47"/>
      <w:r w:rsidR="008A6846" w:rsidRPr="00D95531">
        <w:rPr>
          <w:rFonts w:ascii="Book Antiqua" w:hAnsi="Book Antiqua"/>
          <w:sz w:val="24"/>
          <w:szCs w:val="24"/>
        </w:rPr>
        <w:t xml:space="preserve">As shown in Figure 1A, </w:t>
      </w:r>
      <w:r w:rsidR="00AE3AF6" w:rsidRPr="00D95531">
        <w:rPr>
          <w:rFonts w:ascii="Book Antiqua" w:hAnsi="Book Antiqua"/>
          <w:sz w:val="24"/>
          <w:szCs w:val="24"/>
        </w:rPr>
        <w:t>c</w:t>
      </w:r>
      <w:r w:rsidR="00B9785D" w:rsidRPr="00D95531">
        <w:rPr>
          <w:rFonts w:ascii="Book Antiqua" w:hAnsi="Book Antiqua"/>
          <w:sz w:val="24"/>
          <w:szCs w:val="24"/>
        </w:rPr>
        <w:t xml:space="preserve">ells extracted from </w:t>
      </w:r>
      <w:r w:rsidR="002C09D3" w:rsidRPr="00D95531">
        <w:rPr>
          <w:rFonts w:ascii="Book Antiqua" w:hAnsi="Book Antiqua"/>
          <w:sz w:val="24"/>
          <w:szCs w:val="24"/>
        </w:rPr>
        <w:t>groin</w:t>
      </w:r>
      <w:r w:rsidR="00B9785D" w:rsidRPr="00D95531">
        <w:rPr>
          <w:rFonts w:ascii="Book Antiqua" w:hAnsi="Book Antiqua"/>
          <w:sz w:val="24"/>
          <w:szCs w:val="24"/>
        </w:rPr>
        <w:t xml:space="preserve"> fat exhibite</w:t>
      </w:r>
      <w:r w:rsidR="002C09D3" w:rsidRPr="00D95531">
        <w:rPr>
          <w:rFonts w:ascii="Book Antiqua" w:hAnsi="Book Antiqua"/>
          <w:sz w:val="24"/>
          <w:szCs w:val="24"/>
        </w:rPr>
        <w:t xml:space="preserve">d </w:t>
      </w:r>
      <w:r w:rsidR="008E6AFC" w:rsidRPr="00D95531">
        <w:rPr>
          <w:rFonts w:ascii="Book Antiqua" w:hAnsi="Book Antiqua"/>
          <w:sz w:val="24"/>
          <w:szCs w:val="24"/>
        </w:rPr>
        <w:t xml:space="preserve">the </w:t>
      </w:r>
      <w:r w:rsidR="00AE3AF6" w:rsidRPr="00D95531">
        <w:rPr>
          <w:rFonts w:ascii="Book Antiqua" w:hAnsi="Book Antiqua"/>
          <w:sz w:val="24"/>
          <w:szCs w:val="24"/>
        </w:rPr>
        <w:t>characteristics of ADSCs, including spindle-shaped morphology and whirlpool/radial</w:t>
      </w:r>
      <w:r w:rsidR="008E6AFC" w:rsidRPr="00D95531">
        <w:rPr>
          <w:rFonts w:ascii="Book Antiqua" w:hAnsi="Book Antiqua"/>
          <w:sz w:val="24"/>
          <w:szCs w:val="24"/>
        </w:rPr>
        <w:t>-</w:t>
      </w:r>
      <w:r w:rsidR="00AE3AF6" w:rsidRPr="00D95531">
        <w:rPr>
          <w:rFonts w:ascii="Book Antiqua" w:hAnsi="Book Antiqua"/>
          <w:sz w:val="24"/>
          <w:szCs w:val="24"/>
        </w:rPr>
        <w:t>arranged growth.</w:t>
      </w:r>
      <w:bookmarkEnd w:id="21"/>
      <w:r w:rsidR="00AE3AF6" w:rsidRPr="00D95531">
        <w:rPr>
          <w:rFonts w:ascii="Book Antiqua" w:hAnsi="Book Antiqua"/>
          <w:sz w:val="24"/>
          <w:szCs w:val="24"/>
        </w:rPr>
        <w:t xml:space="preserve"> </w:t>
      </w:r>
      <w:r w:rsidR="008A6846" w:rsidRPr="00D95531">
        <w:rPr>
          <w:rFonts w:ascii="Book Antiqua" w:hAnsi="Book Antiqua"/>
          <w:sz w:val="24"/>
          <w:szCs w:val="24"/>
        </w:rPr>
        <w:t>The lentivirus</w:t>
      </w:r>
      <w:r w:rsidR="008E6AFC" w:rsidRPr="00D95531">
        <w:rPr>
          <w:rFonts w:ascii="Book Antiqua" w:hAnsi="Book Antiqua"/>
          <w:sz w:val="24"/>
          <w:szCs w:val="24"/>
        </w:rPr>
        <w:t>-</w:t>
      </w:r>
      <w:r w:rsidR="008A6846" w:rsidRPr="00D95531">
        <w:rPr>
          <w:rFonts w:ascii="Book Antiqua" w:hAnsi="Book Antiqua"/>
          <w:sz w:val="24"/>
          <w:szCs w:val="24"/>
        </w:rPr>
        <w:t>mediated construction of GFP-ADSC</w:t>
      </w:r>
      <w:r w:rsidR="008E6AFC" w:rsidRPr="00D95531">
        <w:rPr>
          <w:rFonts w:ascii="Book Antiqua" w:hAnsi="Book Antiqua"/>
          <w:sz w:val="24"/>
          <w:szCs w:val="24"/>
        </w:rPr>
        <w:t>s</w:t>
      </w:r>
      <w:r w:rsidR="008A6846" w:rsidRPr="00D95531">
        <w:rPr>
          <w:rFonts w:ascii="Book Antiqua" w:hAnsi="Book Antiqua"/>
          <w:sz w:val="24"/>
          <w:szCs w:val="24"/>
        </w:rPr>
        <w:t xml:space="preserve"> was confirmed by green fluorescence detection. </w:t>
      </w:r>
      <w:bookmarkStart w:id="22" w:name="OLE_LINK44"/>
      <w:bookmarkStart w:id="23" w:name="OLE_LINK45"/>
      <w:r w:rsidR="00906FAB" w:rsidRPr="00D95531">
        <w:rPr>
          <w:rFonts w:ascii="Book Antiqua" w:hAnsi="Book Antiqua"/>
          <w:sz w:val="24"/>
          <w:szCs w:val="24"/>
        </w:rPr>
        <w:t>Flow cytometry</w:t>
      </w:r>
      <w:bookmarkEnd w:id="22"/>
      <w:bookmarkEnd w:id="23"/>
      <w:r w:rsidR="00906FAB" w:rsidRPr="00D95531">
        <w:rPr>
          <w:rFonts w:ascii="Book Antiqua" w:hAnsi="Book Antiqua"/>
          <w:sz w:val="24"/>
          <w:szCs w:val="24"/>
        </w:rPr>
        <w:t xml:space="preserve"> showed </w:t>
      </w:r>
      <w:r w:rsidR="00283155">
        <w:rPr>
          <w:rFonts w:ascii="Book Antiqua" w:hAnsi="Book Antiqua"/>
          <w:sz w:val="24"/>
          <w:szCs w:val="24"/>
        </w:rPr>
        <w:t xml:space="preserve">that </w:t>
      </w:r>
      <w:r w:rsidR="008530CA" w:rsidRPr="00D95531">
        <w:rPr>
          <w:rFonts w:ascii="Book Antiqua" w:hAnsi="Book Antiqua"/>
          <w:sz w:val="24"/>
          <w:szCs w:val="24"/>
        </w:rPr>
        <w:t xml:space="preserve">these cells had </w:t>
      </w:r>
      <w:r w:rsidR="00906FAB" w:rsidRPr="00D95531">
        <w:rPr>
          <w:rFonts w:ascii="Book Antiqua" w:hAnsi="Book Antiqua"/>
          <w:sz w:val="24"/>
          <w:szCs w:val="24"/>
        </w:rPr>
        <w:t>the typical m</w:t>
      </w:r>
      <w:r w:rsidR="008E6AFC" w:rsidRPr="00D95531">
        <w:rPr>
          <w:rFonts w:ascii="Book Antiqua" w:hAnsi="Book Antiqua"/>
          <w:sz w:val="24"/>
          <w:szCs w:val="24"/>
        </w:rPr>
        <w:t>arker</w:t>
      </w:r>
      <w:r w:rsidR="00906FAB" w:rsidRPr="00D95531">
        <w:rPr>
          <w:rFonts w:ascii="Book Antiqua" w:hAnsi="Book Antiqua"/>
          <w:sz w:val="24"/>
          <w:szCs w:val="24"/>
        </w:rPr>
        <w:t xml:space="preserve"> pattern of </w:t>
      </w:r>
      <w:r w:rsidR="00906FAB" w:rsidRPr="00D95531">
        <w:rPr>
          <w:rFonts w:ascii="Book Antiqua" w:hAnsi="Book Antiqua"/>
          <w:sz w:val="24"/>
          <w:szCs w:val="24"/>
        </w:rPr>
        <w:lastRenderedPageBreak/>
        <w:t>ADSCs</w:t>
      </w:r>
      <w:r w:rsidR="00F438EC" w:rsidRPr="00D95531">
        <w:rPr>
          <w:rFonts w:ascii="Book Antiqua" w:hAnsi="Book Antiqua"/>
          <w:sz w:val="24"/>
          <w:szCs w:val="24"/>
        </w:rPr>
        <w:t xml:space="preserve">, including high expression of </w:t>
      </w:r>
      <w:r w:rsidR="00B9785D" w:rsidRPr="00D95531">
        <w:rPr>
          <w:rFonts w:ascii="Book Antiqua" w:hAnsi="Book Antiqua"/>
          <w:sz w:val="24"/>
          <w:szCs w:val="24"/>
        </w:rPr>
        <w:t>CD29, CD44</w:t>
      </w:r>
      <w:r w:rsidR="00283155">
        <w:rPr>
          <w:rFonts w:ascii="Book Antiqua" w:hAnsi="Book Antiqua"/>
          <w:sz w:val="24"/>
          <w:szCs w:val="24"/>
        </w:rPr>
        <w:t>,</w:t>
      </w:r>
      <w:r w:rsidR="00B9785D" w:rsidRPr="00D95531">
        <w:rPr>
          <w:rFonts w:ascii="Book Antiqua" w:hAnsi="Book Antiqua"/>
          <w:sz w:val="24"/>
          <w:szCs w:val="24"/>
        </w:rPr>
        <w:t xml:space="preserve"> and CD90 </w:t>
      </w:r>
      <w:r w:rsidR="00D37A14" w:rsidRPr="00D95531">
        <w:rPr>
          <w:rFonts w:ascii="Book Antiqua" w:hAnsi="Book Antiqua"/>
          <w:sz w:val="24"/>
          <w:szCs w:val="24"/>
        </w:rPr>
        <w:t>but</w:t>
      </w:r>
      <w:r w:rsidR="00B9785D" w:rsidRPr="00D95531">
        <w:rPr>
          <w:rFonts w:ascii="Book Antiqua" w:hAnsi="Book Antiqua"/>
          <w:sz w:val="24"/>
          <w:szCs w:val="24"/>
        </w:rPr>
        <w:t xml:space="preserve"> low</w:t>
      </w:r>
      <w:r w:rsidR="0007699A" w:rsidRPr="00D95531">
        <w:rPr>
          <w:rFonts w:ascii="Book Antiqua" w:hAnsi="Book Antiqua"/>
          <w:sz w:val="24"/>
          <w:szCs w:val="24"/>
        </w:rPr>
        <w:t xml:space="preserve"> level</w:t>
      </w:r>
      <w:r w:rsidR="00C3683F" w:rsidRPr="00D95531">
        <w:rPr>
          <w:rFonts w:ascii="Book Antiqua" w:hAnsi="Book Antiqua"/>
          <w:sz w:val="24"/>
          <w:szCs w:val="24"/>
        </w:rPr>
        <w:t>s</w:t>
      </w:r>
      <w:r w:rsidR="00B9785D" w:rsidRPr="00D95531">
        <w:rPr>
          <w:rFonts w:ascii="Book Antiqua" w:hAnsi="Book Antiqua"/>
          <w:sz w:val="24"/>
          <w:szCs w:val="24"/>
        </w:rPr>
        <w:t xml:space="preserve"> of CD34 and CD45 (Figure 1B). </w:t>
      </w:r>
      <w:r w:rsidR="00D37A14" w:rsidRPr="00D95531">
        <w:rPr>
          <w:rFonts w:ascii="Book Antiqua" w:hAnsi="Book Antiqua"/>
          <w:sz w:val="24"/>
          <w:szCs w:val="24"/>
        </w:rPr>
        <w:t>The</w:t>
      </w:r>
      <w:r w:rsidR="008E6AFC" w:rsidRPr="00D95531">
        <w:rPr>
          <w:rFonts w:ascii="Book Antiqua" w:hAnsi="Book Antiqua"/>
          <w:sz w:val="24"/>
          <w:szCs w:val="24"/>
        </w:rPr>
        <w:t xml:space="preserve"> quality</w:t>
      </w:r>
      <w:r w:rsidR="00D37A14" w:rsidRPr="00D95531">
        <w:rPr>
          <w:rFonts w:ascii="Book Antiqua" w:hAnsi="Book Antiqua"/>
          <w:sz w:val="24"/>
          <w:szCs w:val="24"/>
        </w:rPr>
        <w:t xml:space="preserve"> </w:t>
      </w:r>
      <w:r w:rsidR="008E6AFC" w:rsidRPr="00D95531">
        <w:rPr>
          <w:rFonts w:ascii="Book Antiqua" w:hAnsi="Book Antiqua"/>
          <w:sz w:val="24"/>
          <w:szCs w:val="24"/>
        </w:rPr>
        <w:t xml:space="preserve">of the </w:t>
      </w:r>
      <w:r w:rsidR="00D37A14" w:rsidRPr="00D95531">
        <w:rPr>
          <w:rFonts w:ascii="Book Antiqua" w:hAnsi="Book Antiqua"/>
          <w:sz w:val="24"/>
          <w:szCs w:val="24"/>
        </w:rPr>
        <w:t xml:space="preserve">isolated cells </w:t>
      </w:r>
      <w:r w:rsidR="008E6AFC" w:rsidRPr="00D95531">
        <w:rPr>
          <w:rFonts w:ascii="Book Antiqua" w:hAnsi="Book Antiqua"/>
          <w:sz w:val="24"/>
          <w:szCs w:val="24"/>
        </w:rPr>
        <w:t xml:space="preserve">was </w:t>
      </w:r>
      <w:r w:rsidR="00D37A14" w:rsidRPr="00D95531">
        <w:rPr>
          <w:rFonts w:ascii="Book Antiqua" w:hAnsi="Book Antiqua"/>
          <w:sz w:val="24"/>
          <w:szCs w:val="24"/>
        </w:rPr>
        <w:t>good</w:t>
      </w:r>
      <w:r w:rsidR="008E6AFC" w:rsidRPr="00D95531">
        <w:rPr>
          <w:rFonts w:ascii="Book Antiqua" w:hAnsi="Book Antiqua"/>
          <w:sz w:val="24"/>
          <w:szCs w:val="24"/>
        </w:rPr>
        <w:t>,</w:t>
      </w:r>
      <w:r w:rsidR="00D37A14" w:rsidRPr="00D95531">
        <w:rPr>
          <w:rFonts w:ascii="Book Antiqua" w:hAnsi="Book Antiqua"/>
          <w:sz w:val="24"/>
          <w:szCs w:val="24"/>
        </w:rPr>
        <w:t xml:space="preserve"> </w:t>
      </w:r>
      <w:r w:rsidR="00506F7D" w:rsidRPr="00D95531">
        <w:rPr>
          <w:rFonts w:ascii="Book Antiqua" w:hAnsi="Book Antiqua"/>
          <w:sz w:val="24"/>
          <w:szCs w:val="24"/>
        </w:rPr>
        <w:t xml:space="preserve">evidenced by </w:t>
      </w:r>
      <w:r w:rsidR="00B9785D" w:rsidRPr="00D95531">
        <w:rPr>
          <w:rFonts w:ascii="Book Antiqua" w:hAnsi="Book Antiqua"/>
          <w:sz w:val="24"/>
          <w:szCs w:val="24"/>
        </w:rPr>
        <w:t>a typical S-like proliferation curve</w:t>
      </w:r>
      <w:r w:rsidR="00F438EC" w:rsidRPr="00D95531">
        <w:rPr>
          <w:rFonts w:ascii="Book Antiqua" w:hAnsi="Book Antiqua"/>
          <w:sz w:val="24"/>
          <w:szCs w:val="24"/>
        </w:rPr>
        <w:t xml:space="preserve"> (Figure 1C)</w:t>
      </w:r>
      <w:r w:rsidR="00B9785D" w:rsidRPr="00D95531">
        <w:rPr>
          <w:rFonts w:ascii="Book Antiqua" w:hAnsi="Book Antiqua"/>
          <w:sz w:val="24"/>
          <w:szCs w:val="24"/>
        </w:rPr>
        <w:t xml:space="preserve">. </w:t>
      </w:r>
      <w:r w:rsidR="009662B5" w:rsidRPr="00D95531">
        <w:rPr>
          <w:rFonts w:ascii="Book Antiqua" w:hAnsi="Book Antiqua"/>
          <w:sz w:val="24"/>
          <w:szCs w:val="24"/>
        </w:rPr>
        <w:t>T</w:t>
      </w:r>
      <w:r w:rsidR="00F438EC" w:rsidRPr="00D95531">
        <w:rPr>
          <w:rFonts w:ascii="Book Antiqua" w:hAnsi="Book Antiqua"/>
          <w:sz w:val="24"/>
          <w:szCs w:val="24"/>
        </w:rPr>
        <w:t xml:space="preserve">he stemness of </w:t>
      </w:r>
      <w:r w:rsidR="008530CA" w:rsidRPr="00D95531">
        <w:rPr>
          <w:rFonts w:ascii="Book Antiqua" w:hAnsi="Book Antiqua"/>
          <w:sz w:val="24"/>
          <w:szCs w:val="24"/>
        </w:rPr>
        <w:t xml:space="preserve">the isolated cells </w:t>
      </w:r>
      <w:r w:rsidR="00F438EC" w:rsidRPr="00D95531">
        <w:rPr>
          <w:rFonts w:ascii="Book Antiqua" w:hAnsi="Book Antiqua"/>
          <w:sz w:val="24"/>
          <w:szCs w:val="24"/>
        </w:rPr>
        <w:t xml:space="preserve">was evaluated by osteogenic and adipogenic induction. </w:t>
      </w:r>
      <w:r w:rsidR="009662B5" w:rsidRPr="00D95531">
        <w:rPr>
          <w:rFonts w:ascii="Book Antiqua" w:hAnsi="Book Antiqua"/>
          <w:sz w:val="24"/>
          <w:szCs w:val="24"/>
        </w:rPr>
        <w:t>After</w:t>
      </w:r>
      <w:r w:rsidR="00B9785D" w:rsidRPr="00D95531">
        <w:rPr>
          <w:rFonts w:ascii="Book Antiqua" w:hAnsi="Book Antiqua"/>
          <w:sz w:val="24"/>
          <w:szCs w:val="24"/>
        </w:rPr>
        <w:t xml:space="preserve"> osteogenic induction, </w:t>
      </w:r>
      <w:r w:rsidR="009662B5" w:rsidRPr="00D95531">
        <w:rPr>
          <w:rFonts w:ascii="Book Antiqua" w:hAnsi="Book Antiqua"/>
          <w:sz w:val="24"/>
          <w:szCs w:val="24"/>
        </w:rPr>
        <w:t>ADSCs</w:t>
      </w:r>
      <w:r w:rsidR="00B9785D" w:rsidRPr="00D95531">
        <w:rPr>
          <w:rFonts w:ascii="Book Antiqua" w:hAnsi="Book Antiqua"/>
          <w:sz w:val="24"/>
          <w:szCs w:val="24"/>
        </w:rPr>
        <w:t xml:space="preserve"> </w:t>
      </w:r>
      <w:r w:rsidR="005C16A1" w:rsidRPr="00D95531">
        <w:rPr>
          <w:rFonts w:ascii="Book Antiqua" w:hAnsi="Book Antiqua"/>
          <w:sz w:val="24"/>
          <w:szCs w:val="24"/>
        </w:rPr>
        <w:t xml:space="preserve">and GFP-ADSCs showed significantly </w:t>
      </w:r>
      <w:r w:rsidR="00C3683F" w:rsidRPr="00D95531">
        <w:rPr>
          <w:rFonts w:ascii="Book Antiqua" w:hAnsi="Book Antiqua"/>
          <w:sz w:val="24"/>
          <w:szCs w:val="24"/>
        </w:rPr>
        <w:t xml:space="preserve">higher </w:t>
      </w:r>
      <w:r w:rsidR="0020150C" w:rsidRPr="00D95531">
        <w:rPr>
          <w:rFonts w:ascii="Book Antiqua" w:hAnsi="Book Antiqua"/>
          <w:sz w:val="24"/>
          <w:szCs w:val="24"/>
        </w:rPr>
        <w:t>ALP</w:t>
      </w:r>
      <w:r w:rsidR="005C16A1" w:rsidRPr="00D95531">
        <w:rPr>
          <w:rFonts w:ascii="Book Antiqua" w:hAnsi="Book Antiqua"/>
          <w:sz w:val="24"/>
          <w:szCs w:val="24"/>
        </w:rPr>
        <w:t xml:space="preserve"> activity compared with </w:t>
      </w:r>
      <w:r w:rsidR="008E6AFC" w:rsidRPr="00D95531">
        <w:rPr>
          <w:rFonts w:ascii="Book Antiqua" w:hAnsi="Book Antiqua"/>
          <w:sz w:val="24"/>
          <w:szCs w:val="24"/>
        </w:rPr>
        <w:t xml:space="preserve">that of </w:t>
      </w:r>
      <w:r w:rsidR="005C16A1" w:rsidRPr="00D95531">
        <w:rPr>
          <w:rFonts w:ascii="Book Antiqua" w:hAnsi="Book Antiqua"/>
          <w:sz w:val="24"/>
          <w:szCs w:val="24"/>
        </w:rPr>
        <w:t>controls (Figure 1D).</w:t>
      </w:r>
      <w:r w:rsidR="00EC70AA" w:rsidRPr="00D95531">
        <w:rPr>
          <w:rFonts w:ascii="Book Antiqua" w:hAnsi="Book Antiqua"/>
          <w:sz w:val="24"/>
          <w:szCs w:val="24"/>
        </w:rPr>
        <w:t xml:space="preserve"> </w:t>
      </w:r>
      <w:r w:rsidR="005C16A1" w:rsidRPr="00D95531">
        <w:rPr>
          <w:rFonts w:ascii="Book Antiqua" w:hAnsi="Book Antiqua"/>
          <w:sz w:val="24"/>
          <w:szCs w:val="24"/>
        </w:rPr>
        <w:t>After</w:t>
      </w:r>
      <w:r w:rsidR="00B9785D" w:rsidRPr="00D95531">
        <w:rPr>
          <w:rFonts w:ascii="Book Antiqua" w:hAnsi="Book Antiqua"/>
          <w:sz w:val="24"/>
          <w:szCs w:val="24"/>
        </w:rPr>
        <w:t xml:space="preserve"> adipogenic </w:t>
      </w:r>
      <w:r w:rsidR="005C16A1" w:rsidRPr="00D95531">
        <w:rPr>
          <w:rFonts w:ascii="Book Antiqua" w:hAnsi="Book Antiqua"/>
          <w:sz w:val="24"/>
          <w:szCs w:val="24"/>
        </w:rPr>
        <w:t>induction</w:t>
      </w:r>
      <w:r w:rsidR="00B9785D" w:rsidRPr="00D95531">
        <w:rPr>
          <w:rFonts w:ascii="Book Antiqua" w:hAnsi="Book Antiqua"/>
          <w:sz w:val="24"/>
          <w:szCs w:val="24"/>
        </w:rPr>
        <w:t xml:space="preserve">, lipid droplets </w:t>
      </w:r>
      <w:r w:rsidRPr="00D95531">
        <w:rPr>
          <w:rFonts w:ascii="Book Antiqua" w:hAnsi="Book Antiqua"/>
          <w:sz w:val="24"/>
          <w:szCs w:val="24"/>
        </w:rPr>
        <w:t xml:space="preserve">were observed </w:t>
      </w:r>
      <w:r w:rsidR="00B9785D" w:rsidRPr="00D95531">
        <w:rPr>
          <w:rFonts w:ascii="Book Antiqua" w:hAnsi="Book Antiqua"/>
          <w:sz w:val="24"/>
          <w:szCs w:val="24"/>
        </w:rPr>
        <w:t xml:space="preserve">in </w:t>
      </w:r>
      <w:r w:rsidRPr="00D95531">
        <w:rPr>
          <w:rFonts w:ascii="Book Antiqua" w:hAnsi="Book Antiqua"/>
          <w:sz w:val="24"/>
          <w:szCs w:val="24"/>
        </w:rPr>
        <w:t>the cytoplasm of ADSC</w:t>
      </w:r>
      <w:r w:rsidR="00C3683F" w:rsidRPr="00D95531">
        <w:rPr>
          <w:rFonts w:ascii="Book Antiqua" w:hAnsi="Book Antiqua"/>
          <w:sz w:val="24"/>
          <w:szCs w:val="24"/>
        </w:rPr>
        <w:t>s</w:t>
      </w:r>
      <w:r w:rsidRPr="00D95531">
        <w:rPr>
          <w:rFonts w:ascii="Book Antiqua" w:hAnsi="Book Antiqua"/>
          <w:sz w:val="24"/>
          <w:szCs w:val="24"/>
        </w:rPr>
        <w:t xml:space="preserve"> and GFP-ADSC</w:t>
      </w:r>
      <w:r w:rsidR="00C3683F" w:rsidRPr="00D95531">
        <w:rPr>
          <w:rFonts w:ascii="Book Antiqua" w:hAnsi="Book Antiqua"/>
          <w:sz w:val="24"/>
          <w:szCs w:val="24"/>
        </w:rPr>
        <w:t>s</w:t>
      </w:r>
      <w:r w:rsidRPr="00D95531">
        <w:rPr>
          <w:rFonts w:ascii="Book Antiqua" w:hAnsi="Book Antiqua"/>
          <w:sz w:val="24"/>
          <w:szCs w:val="24"/>
        </w:rPr>
        <w:t>, as shown by</w:t>
      </w:r>
      <w:r w:rsidR="00B9785D" w:rsidRPr="00D95531">
        <w:rPr>
          <w:rFonts w:ascii="Book Antiqua" w:hAnsi="Book Antiqua"/>
          <w:sz w:val="24"/>
          <w:szCs w:val="24"/>
        </w:rPr>
        <w:t xml:space="preserve"> a brick-red color </w:t>
      </w:r>
      <w:r w:rsidRPr="00D95531">
        <w:rPr>
          <w:rFonts w:ascii="Book Antiqua" w:hAnsi="Book Antiqua"/>
          <w:sz w:val="24"/>
          <w:szCs w:val="24"/>
        </w:rPr>
        <w:t xml:space="preserve">change </w:t>
      </w:r>
      <w:r w:rsidR="00B9785D" w:rsidRPr="00D95531">
        <w:rPr>
          <w:rFonts w:ascii="Book Antiqua" w:hAnsi="Book Antiqua"/>
          <w:sz w:val="24"/>
          <w:szCs w:val="24"/>
        </w:rPr>
        <w:t>after staining with Oil red O</w:t>
      </w:r>
      <w:r w:rsidR="00EC70AA" w:rsidRPr="00D95531">
        <w:rPr>
          <w:rFonts w:ascii="Book Antiqua" w:hAnsi="Book Antiqua"/>
          <w:sz w:val="24"/>
          <w:szCs w:val="24"/>
        </w:rPr>
        <w:t xml:space="preserve"> (</w:t>
      </w:r>
      <w:r w:rsidR="00B51F36" w:rsidRPr="00D95531">
        <w:rPr>
          <w:rFonts w:ascii="Book Antiqua" w:hAnsi="Book Antiqua"/>
          <w:sz w:val="24"/>
          <w:szCs w:val="24"/>
        </w:rPr>
        <w:t>Figure 1E).</w:t>
      </w:r>
      <w:r w:rsidR="00506F7D" w:rsidRPr="00D95531">
        <w:rPr>
          <w:rFonts w:ascii="Book Antiqua" w:hAnsi="Book Antiqua"/>
          <w:sz w:val="24"/>
          <w:szCs w:val="24"/>
        </w:rPr>
        <w:t xml:space="preserve"> Taken together, </w:t>
      </w:r>
      <w:r w:rsidR="00476695" w:rsidRPr="00D95531">
        <w:rPr>
          <w:rFonts w:ascii="Book Antiqua" w:hAnsi="Book Antiqua"/>
          <w:sz w:val="24"/>
          <w:szCs w:val="24"/>
        </w:rPr>
        <w:t>t</w:t>
      </w:r>
      <w:r w:rsidR="00506F7D" w:rsidRPr="00D95531">
        <w:rPr>
          <w:rFonts w:ascii="Book Antiqua" w:hAnsi="Book Antiqua"/>
          <w:sz w:val="24"/>
          <w:szCs w:val="24"/>
        </w:rPr>
        <w:t xml:space="preserve">hese </w:t>
      </w:r>
      <w:r w:rsidR="00476695" w:rsidRPr="00D95531">
        <w:rPr>
          <w:rFonts w:ascii="Book Antiqua" w:hAnsi="Book Antiqua"/>
          <w:sz w:val="24"/>
          <w:szCs w:val="24"/>
        </w:rPr>
        <w:t>data</w:t>
      </w:r>
      <w:r w:rsidR="00506F7D" w:rsidRPr="00D95531">
        <w:rPr>
          <w:rFonts w:ascii="Book Antiqua" w:hAnsi="Book Antiqua"/>
          <w:sz w:val="24"/>
          <w:szCs w:val="24"/>
        </w:rPr>
        <w:t xml:space="preserve"> </w:t>
      </w:r>
      <w:r w:rsidR="00476695" w:rsidRPr="00D95531">
        <w:rPr>
          <w:rFonts w:ascii="Book Antiqua" w:hAnsi="Book Antiqua"/>
          <w:sz w:val="24"/>
          <w:szCs w:val="24"/>
        </w:rPr>
        <w:t>suggested</w:t>
      </w:r>
      <w:r w:rsidR="00506F7D" w:rsidRPr="00D95531">
        <w:rPr>
          <w:rFonts w:ascii="Book Antiqua" w:hAnsi="Book Antiqua"/>
          <w:sz w:val="24"/>
          <w:szCs w:val="24"/>
        </w:rPr>
        <w:t xml:space="preserve"> that these </w:t>
      </w:r>
      <w:r w:rsidR="00476695" w:rsidRPr="00D95531">
        <w:rPr>
          <w:rFonts w:ascii="Book Antiqua" w:hAnsi="Book Antiqua"/>
          <w:sz w:val="24"/>
          <w:szCs w:val="24"/>
        </w:rPr>
        <w:t xml:space="preserve">isolated </w:t>
      </w:r>
      <w:r w:rsidR="00506F7D" w:rsidRPr="00D95531">
        <w:rPr>
          <w:rFonts w:ascii="Book Antiqua" w:hAnsi="Book Antiqua"/>
          <w:sz w:val="24"/>
          <w:szCs w:val="24"/>
        </w:rPr>
        <w:t xml:space="preserve">cells </w:t>
      </w:r>
      <w:r w:rsidR="00476695" w:rsidRPr="00D95531">
        <w:rPr>
          <w:rFonts w:ascii="Book Antiqua" w:hAnsi="Book Antiqua"/>
          <w:sz w:val="24"/>
          <w:szCs w:val="24"/>
        </w:rPr>
        <w:t>presented</w:t>
      </w:r>
      <w:r w:rsidR="00506F7D" w:rsidRPr="00D95531">
        <w:rPr>
          <w:rFonts w:ascii="Book Antiqua" w:hAnsi="Book Antiqua"/>
          <w:sz w:val="24"/>
          <w:szCs w:val="24"/>
        </w:rPr>
        <w:t xml:space="preserve"> a typical phenotype</w:t>
      </w:r>
      <w:r w:rsidR="00476695" w:rsidRPr="00D95531">
        <w:rPr>
          <w:rFonts w:ascii="Book Antiqua" w:hAnsi="Book Antiqua"/>
          <w:sz w:val="24"/>
          <w:szCs w:val="24"/>
        </w:rPr>
        <w:t xml:space="preserve"> of ADSCs</w:t>
      </w:r>
      <w:r w:rsidR="00506F7D" w:rsidRPr="00D95531">
        <w:rPr>
          <w:rFonts w:ascii="Book Antiqua" w:hAnsi="Book Antiqua"/>
          <w:sz w:val="24"/>
          <w:szCs w:val="24"/>
        </w:rPr>
        <w:t>.</w:t>
      </w:r>
    </w:p>
    <w:p w:rsidR="00B265E5" w:rsidRPr="00D95531" w:rsidRDefault="00B265E5" w:rsidP="0072087B">
      <w:pPr>
        <w:adjustRightInd w:val="0"/>
        <w:snapToGrid w:val="0"/>
        <w:spacing w:line="360" w:lineRule="auto"/>
        <w:rPr>
          <w:rFonts w:ascii="Book Antiqua" w:hAnsi="Book Antiqua"/>
          <w:sz w:val="24"/>
          <w:szCs w:val="24"/>
        </w:rPr>
      </w:pPr>
    </w:p>
    <w:p w:rsidR="00B9785D" w:rsidRPr="00D95531" w:rsidRDefault="004E0F73"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ADSC</w:t>
      </w:r>
      <w:r w:rsidR="009B2C48" w:rsidRPr="00D95531">
        <w:rPr>
          <w:rFonts w:ascii="Book Antiqua" w:hAnsi="Book Antiqua"/>
          <w:b/>
          <w:i/>
          <w:sz w:val="24"/>
          <w:szCs w:val="24"/>
        </w:rPr>
        <w:t xml:space="preserve">s </w:t>
      </w:r>
      <w:r w:rsidR="00A5601B" w:rsidRPr="00D95531">
        <w:rPr>
          <w:rFonts w:ascii="Book Antiqua" w:hAnsi="Book Antiqua"/>
          <w:b/>
          <w:i/>
          <w:sz w:val="24"/>
          <w:szCs w:val="24"/>
        </w:rPr>
        <w:t>alleviate</w:t>
      </w:r>
      <w:r w:rsidR="008945D8" w:rsidRPr="00D95531">
        <w:rPr>
          <w:rFonts w:ascii="Book Antiqua" w:hAnsi="Book Antiqua"/>
          <w:b/>
          <w:i/>
          <w:sz w:val="24"/>
          <w:szCs w:val="24"/>
        </w:rPr>
        <w:t xml:space="preserve"> </w:t>
      </w:r>
      <w:r w:rsidR="00E74E15" w:rsidRPr="00D95531">
        <w:rPr>
          <w:rFonts w:ascii="Book Antiqua" w:hAnsi="Book Antiqua"/>
          <w:b/>
          <w:i/>
          <w:sz w:val="24"/>
          <w:szCs w:val="24"/>
        </w:rPr>
        <w:t>TNBS-</w:t>
      </w:r>
      <w:r w:rsidR="008945D8" w:rsidRPr="00D95531">
        <w:rPr>
          <w:rFonts w:ascii="Book Antiqua" w:hAnsi="Book Antiqua"/>
          <w:b/>
          <w:i/>
          <w:sz w:val="24"/>
          <w:szCs w:val="24"/>
        </w:rPr>
        <w:t xml:space="preserve">induced </w:t>
      </w:r>
      <w:bookmarkStart w:id="24" w:name="OLE_LINK46"/>
      <w:r w:rsidR="00A5601B" w:rsidRPr="00D95531">
        <w:rPr>
          <w:rFonts w:ascii="Book Antiqua" w:hAnsi="Book Antiqua"/>
          <w:b/>
          <w:i/>
          <w:sz w:val="24"/>
          <w:szCs w:val="24"/>
        </w:rPr>
        <w:t xml:space="preserve">experimental </w:t>
      </w:r>
      <w:bookmarkEnd w:id="24"/>
      <w:r w:rsidR="008945D8" w:rsidRPr="00D95531">
        <w:rPr>
          <w:rFonts w:ascii="Book Antiqua" w:hAnsi="Book Antiqua"/>
          <w:b/>
          <w:i/>
          <w:sz w:val="24"/>
          <w:szCs w:val="24"/>
        </w:rPr>
        <w:t>colitis</w:t>
      </w:r>
      <w:r w:rsidR="00A5601B" w:rsidRPr="00D95531">
        <w:rPr>
          <w:rFonts w:ascii="Book Antiqua" w:hAnsi="Book Antiqua"/>
          <w:b/>
          <w:i/>
          <w:sz w:val="24"/>
          <w:szCs w:val="24"/>
        </w:rPr>
        <w:t xml:space="preserve"> in rats</w:t>
      </w:r>
    </w:p>
    <w:p w:rsidR="00706DAD" w:rsidRPr="00D95531" w:rsidRDefault="004E0F73"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T</w:t>
      </w:r>
      <w:r w:rsidR="00B9785D" w:rsidRPr="00D95531">
        <w:rPr>
          <w:rFonts w:ascii="Book Antiqua" w:hAnsi="Book Antiqua"/>
          <w:sz w:val="24"/>
          <w:szCs w:val="24"/>
        </w:rPr>
        <w:t xml:space="preserve">he therapeutic </w:t>
      </w:r>
      <w:r w:rsidRPr="00D95531">
        <w:rPr>
          <w:rFonts w:ascii="Book Antiqua" w:hAnsi="Book Antiqua"/>
          <w:sz w:val="24"/>
          <w:szCs w:val="24"/>
        </w:rPr>
        <w:t>effect</w:t>
      </w:r>
      <w:r w:rsidR="00B9785D" w:rsidRPr="00D95531">
        <w:rPr>
          <w:rFonts w:ascii="Book Antiqua" w:hAnsi="Book Antiqua"/>
          <w:sz w:val="24"/>
          <w:szCs w:val="24"/>
        </w:rPr>
        <w:t xml:space="preserve"> of ADSCs </w:t>
      </w:r>
      <w:r w:rsidRPr="00D95531">
        <w:rPr>
          <w:rFonts w:ascii="Book Antiqua" w:hAnsi="Book Antiqua"/>
          <w:sz w:val="24"/>
          <w:szCs w:val="24"/>
        </w:rPr>
        <w:t>was evaluated in</w:t>
      </w:r>
      <w:r w:rsidR="008945D8" w:rsidRPr="00D95531">
        <w:rPr>
          <w:rFonts w:ascii="Book Antiqua" w:hAnsi="Book Antiqua"/>
          <w:sz w:val="24"/>
          <w:szCs w:val="24"/>
        </w:rPr>
        <w:t xml:space="preserve"> rats with </w:t>
      </w:r>
      <w:r w:rsidR="00FD297E" w:rsidRPr="00D95531">
        <w:rPr>
          <w:rFonts w:ascii="Book Antiqua" w:hAnsi="Book Antiqua"/>
          <w:sz w:val="24"/>
          <w:szCs w:val="24"/>
        </w:rPr>
        <w:t>TNBS-</w:t>
      </w:r>
      <w:r w:rsidR="008945D8" w:rsidRPr="00D95531">
        <w:rPr>
          <w:rFonts w:ascii="Book Antiqua" w:hAnsi="Book Antiqua"/>
          <w:sz w:val="24"/>
          <w:szCs w:val="24"/>
        </w:rPr>
        <w:t xml:space="preserve">induced </w:t>
      </w:r>
      <w:r w:rsidR="00A5601B" w:rsidRPr="00D95531">
        <w:rPr>
          <w:rFonts w:ascii="Book Antiqua" w:hAnsi="Book Antiqua"/>
          <w:sz w:val="24"/>
          <w:szCs w:val="24"/>
        </w:rPr>
        <w:t xml:space="preserve">experimental </w:t>
      </w:r>
      <w:r w:rsidR="008945D8" w:rsidRPr="00D95531">
        <w:rPr>
          <w:rFonts w:ascii="Book Antiqua" w:hAnsi="Book Antiqua"/>
          <w:sz w:val="24"/>
          <w:szCs w:val="24"/>
        </w:rPr>
        <w:t>colitis</w:t>
      </w:r>
      <w:r w:rsidR="00B9785D" w:rsidRPr="00D95531">
        <w:rPr>
          <w:rFonts w:ascii="Book Antiqua" w:hAnsi="Book Antiqua"/>
          <w:sz w:val="24"/>
          <w:szCs w:val="24"/>
        </w:rPr>
        <w:t>. T</w:t>
      </w:r>
      <w:r w:rsidRPr="00D95531">
        <w:rPr>
          <w:rFonts w:ascii="Book Antiqua" w:hAnsi="Book Antiqua"/>
          <w:sz w:val="24"/>
          <w:szCs w:val="24"/>
        </w:rPr>
        <w:t>o assess the severity of colitis</w:t>
      </w:r>
      <w:r w:rsidR="00B9785D" w:rsidRPr="00D95531">
        <w:rPr>
          <w:rFonts w:ascii="Book Antiqua" w:hAnsi="Book Antiqua"/>
          <w:sz w:val="24"/>
          <w:szCs w:val="24"/>
        </w:rPr>
        <w:t xml:space="preserve">, </w:t>
      </w:r>
      <w:r w:rsidR="008C2D1C" w:rsidRPr="00D95531">
        <w:rPr>
          <w:rFonts w:ascii="Book Antiqua" w:hAnsi="Book Antiqua"/>
          <w:sz w:val="24"/>
          <w:szCs w:val="24"/>
        </w:rPr>
        <w:t>D</w:t>
      </w:r>
      <w:r w:rsidR="00B9785D" w:rsidRPr="00D95531">
        <w:rPr>
          <w:rFonts w:ascii="Book Antiqua" w:hAnsi="Book Antiqua"/>
          <w:sz w:val="24"/>
          <w:szCs w:val="24"/>
        </w:rPr>
        <w:t>AI</w:t>
      </w:r>
      <w:r w:rsidR="004B7691" w:rsidRPr="00D95531">
        <w:rPr>
          <w:rFonts w:ascii="Book Antiqua" w:hAnsi="Book Antiqua"/>
          <w:sz w:val="24"/>
          <w:szCs w:val="24"/>
        </w:rPr>
        <w:t xml:space="preserve"> </w:t>
      </w:r>
      <w:r w:rsidR="00B9785D" w:rsidRPr="00D95531">
        <w:rPr>
          <w:rFonts w:ascii="Book Antiqua" w:hAnsi="Book Antiqua"/>
          <w:sz w:val="24"/>
          <w:szCs w:val="24"/>
        </w:rPr>
        <w:t xml:space="preserve">and body weight </w:t>
      </w:r>
      <w:r w:rsidR="008945D8" w:rsidRPr="00D95531">
        <w:rPr>
          <w:rFonts w:ascii="Book Antiqua" w:hAnsi="Book Antiqua"/>
          <w:sz w:val="24"/>
          <w:szCs w:val="24"/>
        </w:rPr>
        <w:t>change</w:t>
      </w:r>
      <w:r w:rsidR="00385F7A" w:rsidRPr="00D95531">
        <w:rPr>
          <w:rFonts w:ascii="Book Antiqua" w:hAnsi="Book Antiqua"/>
          <w:sz w:val="24"/>
          <w:szCs w:val="24"/>
        </w:rPr>
        <w:t>s</w:t>
      </w:r>
      <w:r w:rsidR="008945D8" w:rsidRPr="00D95531">
        <w:rPr>
          <w:rFonts w:ascii="Book Antiqua" w:hAnsi="Book Antiqua"/>
          <w:sz w:val="24"/>
          <w:szCs w:val="24"/>
        </w:rPr>
        <w:t xml:space="preserve"> </w:t>
      </w:r>
      <w:r w:rsidR="00B9785D" w:rsidRPr="00D95531">
        <w:rPr>
          <w:rFonts w:ascii="Book Antiqua" w:hAnsi="Book Antiqua"/>
          <w:sz w:val="24"/>
          <w:szCs w:val="24"/>
        </w:rPr>
        <w:t xml:space="preserve">were recorded every 7 d. </w:t>
      </w:r>
      <w:r w:rsidR="000429C8" w:rsidRPr="00D95531">
        <w:rPr>
          <w:rFonts w:ascii="Book Antiqua" w:hAnsi="Book Antiqua"/>
          <w:sz w:val="24"/>
          <w:szCs w:val="24"/>
        </w:rPr>
        <w:t>The DAI was significantly increased</w:t>
      </w:r>
      <w:r w:rsidR="00385F7A" w:rsidRPr="00D95531">
        <w:rPr>
          <w:rFonts w:ascii="Book Antiqua" w:hAnsi="Book Antiqua"/>
          <w:sz w:val="24"/>
          <w:szCs w:val="24"/>
        </w:rPr>
        <w:t>,</w:t>
      </w:r>
      <w:r w:rsidR="000429C8" w:rsidRPr="00D95531">
        <w:rPr>
          <w:rFonts w:ascii="Book Antiqua" w:hAnsi="Book Antiqua"/>
          <w:sz w:val="24"/>
          <w:szCs w:val="24"/>
        </w:rPr>
        <w:t xml:space="preserve"> </w:t>
      </w:r>
      <w:r w:rsidR="00A93848" w:rsidRPr="00D95531">
        <w:rPr>
          <w:rFonts w:ascii="Book Antiqua" w:hAnsi="Book Antiqua"/>
          <w:sz w:val="24"/>
          <w:szCs w:val="24"/>
        </w:rPr>
        <w:t xml:space="preserve">while the body weight was significantly decreased </w:t>
      </w:r>
      <w:r w:rsidR="00DC138B" w:rsidRPr="00D95531">
        <w:rPr>
          <w:rFonts w:ascii="Book Antiqua" w:hAnsi="Book Antiqua"/>
          <w:sz w:val="24"/>
          <w:szCs w:val="24"/>
        </w:rPr>
        <w:t>after TNBS administration</w:t>
      </w:r>
      <w:r w:rsidR="004B7691" w:rsidRPr="00D95531">
        <w:rPr>
          <w:rFonts w:ascii="Book Antiqua" w:hAnsi="Book Antiqua"/>
          <w:sz w:val="24"/>
          <w:szCs w:val="24"/>
        </w:rPr>
        <w:t>,</w:t>
      </w:r>
      <w:r w:rsidR="00DC138B" w:rsidRPr="00D95531">
        <w:rPr>
          <w:rFonts w:ascii="Book Antiqua" w:hAnsi="Book Antiqua"/>
          <w:sz w:val="24"/>
          <w:szCs w:val="24"/>
        </w:rPr>
        <w:t xml:space="preserve"> </w:t>
      </w:r>
      <w:r w:rsidR="004B7691" w:rsidRPr="00D95531">
        <w:rPr>
          <w:rFonts w:ascii="Book Antiqua" w:hAnsi="Book Antiqua"/>
          <w:sz w:val="24"/>
          <w:szCs w:val="24"/>
        </w:rPr>
        <w:t>and</w:t>
      </w:r>
      <w:r w:rsidR="00D41A74" w:rsidRPr="00D95531">
        <w:rPr>
          <w:rFonts w:ascii="Book Antiqua" w:hAnsi="Book Antiqua"/>
          <w:sz w:val="24"/>
          <w:szCs w:val="24"/>
        </w:rPr>
        <w:t xml:space="preserve"> </w:t>
      </w:r>
      <w:r w:rsidR="00385F7A" w:rsidRPr="00D95531">
        <w:rPr>
          <w:rFonts w:ascii="Book Antiqua" w:hAnsi="Book Antiqua"/>
          <w:sz w:val="24"/>
          <w:szCs w:val="24"/>
        </w:rPr>
        <w:t>ADSC</w:t>
      </w:r>
      <w:r w:rsidR="00B9785D" w:rsidRPr="00D95531">
        <w:rPr>
          <w:rFonts w:ascii="Book Antiqua" w:hAnsi="Book Antiqua"/>
          <w:sz w:val="24"/>
          <w:szCs w:val="24"/>
        </w:rPr>
        <w:t xml:space="preserve"> therapy significantly reduced </w:t>
      </w:r>
      <w:r w:rsidR="00DC138B" w:rsidRPr="00D95531">
        <w:rPr>
          <w:rFonts w:ascii="Book Antiqua" w:hAnsi="Book Antiqua"/>
          <w:sz w:val="24"/>
          <w:szCs w:val="24"/>
        </w:rPr>
        <w:t>DAI</w:t>
      </w:r>
      <w:r w:rsidR="00B9785D" w:rsidRPr="00D95531">
        <w:rPr>
          <w:rFonts w:ascii="Book Antiqua" w:hAnsi="Book Antiqua"/>
          <w:sz w:val="24"/>
          <w:szCs w:val="24"/>
        </w:rPr>
        <w:t xml:space="preserve"> in a time-dependent manner</w:t>
      </w:r>
      <w:r w:rsidR="00B51F36" w:rsidRPr="00D95531">
        <w:rPr>
          <w:rFonts w:ascii="Book Antiqua" w:hAnsi="Book Antiqua"/>
          <w:sz w:val="24"/>
          <w:szCs w:val="24"/>
        </w:rPr>
        <w:t xml:space="preserve"> </w:t>
      </w:r>
      <w:r w:rsidR="00A93848" w:rsidRPr="00D95531">
        <w:rPr>
          <w:rFonts w:ascii="Book Antiqua" w:hAnsi="Book Antiqua"/>
          <w:sz w:val="24"/>
          <w:szCs w:val="24"/>
        </w:rPr>
        <w:t>(Figure 2A)</w:t>
      </w:r>
      <w:r w:rsidR="00B9785D" w:rsidRPr="00D95531">
        <w:rPr>
          <w:rFonts w:ascii="Book Antiqua" w:hAnsi="Book Antiqua"/>
          <w:sz w:val="24"/>
          <w:szCs w:val="24"/>
        </w:rPr>
        <w:t xml:space="preserve">. </w:t>
      </w:r>
      <w:r w:rsidR="00385F7A" w:rsidRPr="00D95531">
        <w:rPr>
          <w:rFonts w:ascii="Book Antiqua" w:hAnsi="Book Antiqua"/>
          <w:sz w:val="24"/>
          <w:szCs w:val="24"/>
        </w:rPr>
        <w:t>Alt</w:t>
      </w:r>
      <w:r w:rsidR="004A2DFF" w:rsidRPr="00D95531">
        <w:rPr>
          <w:rFonts w:ascii="Book Antiqua" w:hAnsi="Book Antiqua"/>
          <w:sz w:val="24"/>
          <w:szCs w:val="24"/>
        </w:rPr>
        <w:t xml:space="preserve">hough </w:t>
      </w:r>
      <w:r w:rsidR="00385F7A" w:rsidRPr="00D95531">
        <w:rPr>
          <w:rFonts w:ascii="Book Antiqua" w:hAnsi="Book Antiqua"/>
          <w:sz w:val="24"/>
          <w:szCs w:val="24"/>
        </w:rPr>
        <w:t>there was</w:t>
      </w:r>
      <w:r w:rsidR="004A2DFF" w:rsidRPr="00D95531">
        <w:rPr>
          <w:rFonts w:ascii="Book Antiqua" w:hAnsi="Book Antiqua"/>
          <w:sz w:val="24"/>
          <w:szCs w:val="24"/>
        </w:rPr>
        <w:t xml:space="preserve"> self-</w:t>
      </w:r>
      <w:r w:rsidR="00DC138B" w:rsidRPr="00D95531">
        <w:rPr>
          <w:rFonts w:ascii="Book Antiqua" w:hAnsi="Book Antiqua"/>
          <w:sz w:val="24"/>
          <w:szCs w:val="24"/>
        </w:rPr>
        <w:t>alleviation</w:t>
      </w:r>
      <w:r w:rsidR="00385F7A" w:rsidRPr="00D95531">
        <w:rPr>
          <w:rFonts w:ascii="Book Antiqua" w:hAnsi="Book Antiqua"/>
          <w:sz w:val="24"/>
          <w:szCs w:val="24"/>
        </w:rPr>
        <w:t xml:space="preserve"> of DAI</w:t>
      </w:r>
      <w:r w:rsidR="00DC138B" w:rsidRPr="00D95531">
        <w:rPr>
          <w:rFonts w:ascii="Book Antiqua" w:hAnsi="Book Antiqua"/>
          <w:sz w:val="24"/>
          <w:szCs w:val="24"/>
        </w:rPr>
        <w:t xml:space="preserve"> in </w:t>
      </w:r>
      <w:r w:rsidR="00385F7A" w:rsidRPr="00D95531">
        <w:rPr>
          <w:rFonts w:ascii="Book Antiqua" w:hAnsi="Book Antiqua"/>
          <w:sz w:val="24"/>
          <w:szCs w:val="24"/>
        </w:rPr>
        <w:t xml:space="preserve">the </w:t>
      </w:r>
      <w:r w:rsidR="00DC138B" w:rsidRPr="00D95531">
        <w:rPr>
          <w:rFonts w:ascii="Book Antiqua" w:hAnsi="Book Antiqua"/>
          <w:sz w:val="24"/>
          <w:szCs w:val="24"/>
        </w:rPr>
        <w:t>CD group after withdraw</w:t>
      </w:r>
      <w:r w:rsidR="00385F7A" w:rsidRPr="00D95531">
        <w:rPr>
          <w:rFonts w:ascii="Book Antiqua" w:hAnsi="Book Antiqua"/>
          <w:sz w:val="24"/>
          <w:szCs w:val="24"/>
        </w:rPr>
        <w:t>al</w:t>
      </w:r>
      <w:r w:rsidR="00DC138B" w:rsidRPr="00D95531">
        <w:rPr>
          <w:rFonts w:ascii="Book Antiqua" w:hAnsi="Book Antiqua"/>
          <w:sz w:val="24"/>
          <w:szCs w:val="24"/>
        </w:rPr>
        <w:t xml:space="preserve"> of TNBS, a </w:t>
      </w:r>
      <w:r w:rsidR="00B9785D" w:rsidRPr="00D95531">
        <w:rPr>
          <w:rFonts w:ascii="Book Antiqua" w:hAnsi="Book Antiqua"/>
          <w:sz w:val="24"/>
          <w:szCs w:val="24"/>
        </w:rPr>
        <w:t xml:space="preserve">significantly lower </w:t>
      </w:r>
      <w:r w:rsidR="008945D8" w:rsidRPr="00D95531">
        <w:rPr>
          <w:rFonts w:ascii="Book Antiqua" w:hAnsi="Book Antiqua"/>
          <w:sz w:val="24"/>
          <w:szCs w:val="24"/>
        </w:rPr>
        <w:t>DAI</w:t>
      </w:r>
      <w:r w:rsidR="00B9785D" w:rsidRPr="00D95531">
        <w:rPr>
          <w:rFonts w:ascii="Book Antiqua" w:hAnsi="Book Antiqua"/>
          <w:sz w:val="24"/>
          <w:szCs w:val="24"/>
        </w:rPr>
        <w:t xml:space="preserve"> was </w:t>
      </w:r>
      <w:r w:rsidR="008945D8" w:rsidRPr="00D95531">
        <w:rPr>
          <w:rFonts w:ascii="Book Antiqua" w:hAnsi="Book Antiqua"/>
          <w:sz w:val="24"/>
          <w:szCs w:val="24"/>
        </w:rPr>
        <w:t>observed</w:t>
      </w:r>
      <w:r w:rsidR="00B9785D" w:rsidRPr="00D95531">
        <w:rPr>
          <w:rFonts w:ascii="Book Antiqua" w:hAnsi="Book Antiqua"/>
          <w:sz w:val="24"/>
          <w:szCs w:val="24"/>
        </w:rPr>
        <w:t xml:space="preserve"> in </w:t>
      </w:r>
      <w:r w:rsidR="00385F7A" w:rsidRPr="00D95531">
        <w:rPr>
          <w:rFonts w:ascii="Book Antiqua" w:hAnsi="Book Antiqua"/>
          <w:sz w:val="24"/>
          <w:szCs w:val="24"/>
        </w:rPr>
        <w:t xml:space="preserve">the </w:t>
      </w:r>
      <w:r w:rsidR="00B9785D" w:rsidRPr="00D95531">
        <w:rPr>
          <w:rFonts w:ascii="Book Antiqua" w:hAnsi="Book Antiqua"/>
          <w:sz w:val="24"/>
          <w:szCs w:val="24"/>
        </w:rPr>
        <w:t>CD</w:t>
      </w:r>
      <w:r w:rsidR="007F4648" w:rsidRPr="00D95531">
        <w:rPr>
          <w:rFonts w:ascii="Book Antiqua" w:hAnsi="Book Antiqua"/>
          <w:sz w:val="24"/>
          <w:szCs w:val="24"/>
        </w:rPr>
        <w:t xml:space="preserve"> </w:t>
      </w:r>
      <w:r w:rsidR="00B9785D" w:rsidRPr="00D95531">
        <w:rPr>
          <w:rFonts w:ascii="Book Antiqua" w:hAnsi="Book Antiqua"/>
          <w:sz w:val="24"/>
          <w:szCs w:val="24"/>
        </w:rPr>
        <w:t>+</w:t>
      </w:r>
      <w:r w:rsidR="007F4648" w:rsidRPr="00D95531">
        <w:rPr>
          <w:rFonts w:ascii="Book Antiqua" w:hAnsi="Book Antiqua"/>
          <w:sz w:val="24"/>
          <w:szCs w:val="24"/>
        </w:rPr>
        <w:t xml:space="preserve"> </w:t>
      </w:r>
      <w:r w:rsidR="00B9785D" w:rsidRPr="00D95531">
        <w:rPr>
          <w:rFonts w:ascii="Book Antiqua" w:hAnsi="Book Antiqua"/>
          <w:sz w:val="24"/>
          <w:szCs w:val="24"/>
        </w:rPr>
        <w:t>GFP-ADSCs group</w:t>
      </w:r>
      <w:r w:rsidR="00DC138B" w:rsidRPr="00D95531">
        <w:rPr>
          <w:rFonts w:ascii="Book Antiqua" w:hAnsi="Book Antiqua"/>
          <w:sz w:val="24"/>
          <w:szCs w:val="24"/>
        </w:rPr>
        <w:t xml:space="preserve"> starting 7 d after TNBS delivery</w:t>
      </w:r>
      <w:r w:rsidR="00385F7A" w:rsidRPr="00D95531">
        <w:rPr>
          <w:rFonts w:ascii="Book Antiqua" w:hAnsi="Book Antiqua"/>
          <w:sz w:val="24"/>
          <w:szCs w:val="24"/>
        </w:rPr>
        <w:t xml:space="preserve"> </w:t>
      </w:r>
      <w:r w:rsidR="00DC138B" w:rsidRPr="00D95531">
        <w:rPr>
          <w:rFonts w:ascii="Book Antiqua" w:hAnsi="Book Antiqua"/>
          <w:sz w:val="24"/>
          <w:szCs w:val="24"/>
        </w:rPr>
        <w:t>compar</w:t>
      </w:r>
      <w:r w:rsidR="00385F7A" w:rsidRPr="00D95531">
        <w:rPr>
          <w:rFonts w:ascii="Book Antiqua" w:hAnsi="Book Antiqua"/>
          <w:sz w:val="24"/>
          <w:szCs w:val="24"/>
        </w:rPr>
        <w:t>ed</w:t>
      </w:r>
      <w:r w:rsidR="00B9785D" w:rsidRPr="00D95531">
        <w:rPr>
          <w:rFonts w:ascii="Book Antiqua" w:hAnsi="Book Antiqua"/>
          <w:sz w:val="24"/>
          <w:szCs w:val="24"/>
        </w:rPr>
        <w:t xml:space="preserve"> with </w:t>
      </w:r>
      <w:r w:rsidR="00385F7A" w:rsidRPr="00D95531">
        <w:rPr>
          <w:rFonts w:ascii="Book Antiqua" w:hAnsi="Book Antiqua"/>
          <w:sz w:val="24"/>
          <w:szCs w:val="24"/>
        </w:rPr>
        <w:t xml:space="preserve">that of the </w:t>
      </w:r>
      <w:r w:rsidR="00B9785D" w:rsidRPr="00D95531">
        <w:rPr>
          <w:rFonts w:ascii="Book Antiqua" w:hAnsi="Book Antiqua"/>
          <w:sz w:val="24"/>
          <w:szCs w:val="24"/>
        </w:rPr>
        <w:t xml:space="preserve">CD group. On day 28, the </w:t>
      </w:r>
      <w:r w:rsidR="000E0CDE" w:rsidRPr="00D95531">
        <w:rPr>
          <w:rFonts w:ascii="Book Antiqua" w:hAnsi="Book Antiqua"/>
          <w:sz w:val="24"/>
          <w:szCs w:val="24"/>
        </w:rPr>
        <w:t xml:space="preserve">rat </w:t>
      </w:r>
      <w:r w:rsidR="00B9785D" w:rsidRPr="00D95531">
        <w:rPr>
          <w:rFonts w:ascii="Book Antiqua" w:hAnsi="Book Antiqua"/>
          <w:sz w:val="24"/>
          <w:szCs w:val="24"/>
        </w:rPr>
        <w:t xml:space="preserve">weight </w:t>
      </w:r>
      <w:r w:rsidR="000E0CDE" w:rsidRPr="00D95531">
        <w:rPr>
          <w:rFonts w:ascii="Book Antiqua" w:hAnsi="Book Antiqua"/>
          <w:sz w:val="24"/>
          <w:szCs w:val="24"/>
        </w:rPr>
        <w:t xml:space="preserve">in </w:t>
      </w:r>
      <w:r w:rsidR="00385F7A" w:rsidRPr="00D95531">
        <w:rPr>
          <w:rFonts w:ascii="Book Antiqua" w:hAnsi="Book Antiqua"/>
          <w:sz w:val="24"/>
          <w:szCs w:val="24"/>
        </w:rPr>
        <w:t xml:space="preserve">the </w:t>
      </w:r>
      <w:r w:rsidR="000E0CDE" w:rsidRPr="00D95531">
        <w:rPr>
          <w:rFonts w:ascii="Book Antiqua" w:hAnsi="Book Antiqua"/>
          <w:sz w:val="24"/>
          <w:szCs w:val="24"/>
        </w:rPr>
        <w:t>CD</w:t>
      </w:r>
      <w:r w:rsidR="007F4648" w:rsidRPr="00D95531">
        <w:rPr>
          <w:rFonts w:ascii="Book Antiqua" w:hAnsi="Book Antiqua"/>
          <w:sz w:val="24"/>
          <w:szCs w:val="24"/>
        </w:rPr>
        <w:t xml:space="preserve"> </w:t>
      </w:r>
      <w:r w:rsidR="000E0CDE" w:rsidRPr="00D95531">
        <w:rPr>
          <w:rFonts w:ascii="Book Antiqua" w:hAnsi="Book Antiqua"/>
          <w:sz w:val="24"/>
          <w:szCs w:val="24"/>
        </w:rPr>
        <w:t>+</w:t>
      </w:r>
      <w:r w:rsidR="007F4648" w:rsidRPr="00D95531">
        <w:rPr>
          <w:rFonts w:ascii="Book Antiqua" w:hAnsi="Book Antiqua"/>
          <w:sz w:val="24"/>
          <w:szCs w:val="24"/>
        </w:rPr>
        <w:t xml:space="preserve"> </w:t>
      </w:r>
      <w:r w:rsidR="000E0CDE" w:rsidRPr="00D95531">
        <w:rPr>
          <w:rFonts w:ascii="Book Antiqua" w:hAnsi="Book Antiqua"/>
          <w:sz w:val="24"/>
          <w:szCs w:val="24"/>
        </w:rPr>
        <w:t>GFP-ADSCs group bec</w:t>
      </w:r>
      <w:r w:rsidR="0038651C" w:rsidRPr="00D95531">
        <w:rPr>
          <w:rFonts w:ascii="Book Antiqua" w:hAnsi="Book Antiqua"/>
          <w:sz w:val="24"/>
          <w:szCs w:val="24"/>
        </w:rPr>
        <w:t>a</w:t>
      </w:r>
      <w:r w:rsidR="000E0CDE" w:rsidRPr="00D95531">
        <w:rPr>
          <w:rFonts w:ascii="Book Antiqua" w:hAnsi="Book Antiqua"/>
          <w:sz w:val="24"/>
          <w:szCs w:val="24"/>
        </w:rPr>
        <w:t>me</w:t>
      </w:r>
      <w:r w:rsidR="00B9785D" w:rsidRPr="00D95531">
        <w:rPr>
          <w:rFonts w:ascii="Book Antiqua" w:hAnsi="Book Antiqua"/>
          <w:sz w:val="24"/>
          <w:szCs w:val="24"/>
        </w:rPr>
        <w:t xml:space="preserve"> significantly </w:t>
      </w:r>
      <w:r w:rsidR="000E0CDE" w:rsidRPr="00D95531">
        <w:rPr>
          <w:rFonts w:ascii="Book Antiqua" w:hAnsi="Book Antiqua"/>
          <w:sz w:val="24"/>
          <w:szCs w:val="24"/>
        </w:rPr>
        <w:t xml:space="preserve">higher than </w:t>
      </w:r>
      <w:r w:rsidR="00283155" w:rsidRPr="00D95531">
        <w:rPr>
          <w:rFonts w:ascii="Book Antiqua" w:hAnsi="Book Antiqua"/>
          <w:sz w:val="24"/>
          <w:szCs w:val="24"/>
        </w:rPr>
        <w:t>th</w:t>
      </w:r>
      <w:r w:rsidR="00283155">
        <w:rPr>
          <w:rFonts w:ascii="Book Antiqua" w:hAnsi="Book Antiqua"/>
          <w:sz w:val="24"/>
          <w:szCs w:val="24"/>
        </w:rPr>
        <w:t>at</w:t>
      </w:r>
      <w:r w:rsidR="00283155" w:rsidRPr="00D95531">
        <w:rPr>
          <w:rFonts w:ascii="Book Antiqua" w:hAnsi="Book Antiqua"/>
          <w:sz w:val="24"/>
          <w:szCs w:val="24"/>
        </w:rPr>
        <w:t xml:space="preserve"> </w:t>
      </w:r>
      <w:r w:rsidR="00ED3EF4" w:rsidRPr="00D95531">
        <w:rPr>
          <w:rFonts w:ascii="Book Antiqua" w:hAnsi="Book Antiqua"/>
          <w:sz w:val="24"/>
          <w:szCs w:val="24"/>
        </w:rPr>
        <w:t xml:space="preserve">in </w:t>
      </w:r>
      <w:r w:rsidR="00385F7A" w:rsidRPr="00D95531">
        <w:rPr>
          <w:rFonts w:ascii="Book Antiqua" w:hAnsi="Book Antiqua"/>
          <w:sz w:val="24"/>
          <w:szCs w:val="24"/>
        </w:rPr>
        <w:t xml:space="preserve">the </w:t>
      </w:r>
      <w:r w:rsidR="00ED3EF4" w:rsidRPr="00D95531">
        <w:rPr>
          <w:rFonts w:ascii="Book Antiqua" w:hAnsi="Book Antiqua"/>
          <w:sz w:val="24"/>
          <w:szCs w:val="24"/>
        </w:rPr>
        <w:t>CD group (</w:t>
      </w:r>
      <w:r w:rsidR="00A93848" w:rsidRPr="00D95531">
        <w:rPr>
          <w:rFonts w:ascii="Book Antiqua" w:hAnsi="Book Antiqua"/>
          <w:sz w:val="24"/>
          <w:szCs w:val="24"/>
        </w:rPr>
        <w:t>Supplementary Table 2</w:t>
      </w:r>
      <w:r w:rsidR="00B51F36" w:rsidRPr="00D95531">
        <w:rPr>
          <w:rFonts w:ascii="Book Antiqua" w:hAnsi="Book Antiqua"/>
          <w:sz w:val="24"/>
          <w:szCs w:val="24"/>
        </w:rPr>
        <w:t>)</w:t>
      </w:r>
      <w:r w:rsidR="00B9785D" w:rsidRPr="00D95531">
        <w:rPr>
          <w:rFonts w:ascii="Book Antiqua" w:hAnsi="Book Antiqua"/>
          <w:sz w:val="24"/>
          <w:szCs w:val="24"/>
        </w:rPr>
        <w:t>.</w:t>
      </w:r>
    </w:p>
    <w:p w:rsidR="0079626E" w:rsidRPr="00D95531" w:rsidRDefault="00F04671"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The c</w:t>
      </w:r>
      <w:r w:rsidR="00B9785D" w:rsidRPr="00D95531">
        <w:rPr>
          <w:rFonts w:ascii="Book Antiqua" w:hAnsi="Book Antiqua"/>
          <w:sz w:val="24"/>
          <w:szCs w:val="24"/>
        </w:rPr>
        <w:t xml:space="preserve">olon length was </w:t>
      </w:r>
      <w:r w:rsidRPr="00D95531">
        <w:rPr>
          <w:rFonts w:ascii="Book Antiqua" w:hAnsi="Book Antiqua"/>
          <w:sz w:val="24"/>
          <w:szCs w:val="24"/>
        </w:rPr>
        <w:t xml:space="preserve">significantly </w:t>
      </w:r>
      <w:r w:rsidR="002A6E9D" w:rsidRPr="00D95531">
        <w:rPr>
          <w:rFonts w:ascii="Book Antiqua" w:hAnsi="Book Antiqua"/>
          <w:sz w:val="24"/>
          <w:szCs w:val="24"/>
        </w:rPr>
        <w:t xml:space="preserve">shorter </w:t>
      </w:r>
      <w:r w:rsidRPr="00D95531">
        <w:rPr>
          <w:rFonts w:ascii="Book Antiqua" w:hAnsi="Book Antiqua"/>
          <w:sz w:val="24"/>
          <w:szCs w:val="24"/>
        </w:rPr>
        <w:t xml:space="preserve">in </w:t>
      </w:r>
      <w:r w:rsidR="00072CAC" w:rsidRPr="00D95531">
        <w:rPr>
          <w:rFonts w:ascii="Book Antiqua" w:hAnsi="Book Antiqua"/>
          <w:sz w:val="24"/>
          <w:szCs w:val="24"/>
        </w:rPr>
        <w:t xml:space="preserve">the </w:t>
      </w:r>
      <w:r w:rsidRPr="00D95531">
        <w:rPr>
          <w:rFonts w:ascii="Book Antiqua" w:hAnsi="Book Antiqua"/>
          <w:sz w:val="24"/>
          <w:szCs w:val="24"/>
        </w:rPr>
        <w:t xml:space="preserve">CD group </w:t>
      </w:r>
      <w:r w:rsidR="00FA56F0" w:rsidRPr="00D95531">
        <w:rPr>
          <w:rFonts w:ascii="Book Antiqua" w:hAnsi="Book Antiqua"/>
          <w:sz w:val="24"/>
          <w:szCs w:val="24"/>
        </w:rPr>
        <w:t>than</w:t>
      </w:r>
      <w:r w:rsidR="002A6E9D" w:rsidRPr="00D95531">
        <w:rPr>
          <w:rFonts w:ascii="Book Antiqua" w:hAnsi="Book Antiqua"/>
          <w:sz w:val="24"/>
          <w:szCs w:val="24"/>
        </w:rPr>
        <w:t xml:space="preserve"> in</w:t>
      </w:r>
      <w:r w:rsidR="000E0CDE" w:rsidRPr="00D95531">
        <w:rPr>
          <w:rFonts w:ascii="Book Antiqua" w:hAnsi="Book Antiqua"/>
          <w:sz w:val="24"/>
          <w:szCs w:val="24"/>
        </w:rPr>
        <w:t xml:space="preserve"> </w:t>
      </w:r>
      <w:r w:rsidR="00072CAC" w:rsidRPr="00D95531">
        <w:rPr>
          <w:rFonts w:ascii="Book Antiqua" w:hAnsi="Book Antiqua"/>
          <w:sz w:val="24"/>
          <w:szCs w:val="24"/>
        </w:rPr>
        <w:t xml:space="preserve">the </w:t>
      </w:r>
      <w:r w:rsidR="000E0CDE" w:rsidRPr="00D95531">
        <w:rPr>
          <w:rFonts w:ascii="Book Antiqua" w:hAnsi="Book Antiqua"/>
          <w:sz w:val="24"/>
          <w:szCs w:val="24"/>
        </w:rPr>
        <w:t>control</w:t>
      </w:r>
      <w:r w:rsidR="002A6E9D" w:rsidRPr="00D95531">
        <w:rPr>
          <w:rFonts w:ascii="Book Antiqua" w:hAnsi="Book Antiqua"/>
          <w:sz w:val="24"/>
          <w:szCs w:val="24"/>
        </w:rPr>
        <w:t xml:space="preserve"> group</w:t>
      </w:r>
      <w:r w:rsidR="007E342C" w:rsidRPr="00D95531">
        <w:rPr>
          <w:rFonts w:ascii="Book Antiqua" w:hAnsi="Book Antiqua"/>
          <w:sz w:val="24"/>
          <w:szCs w:val="24"/>
        </w:rPr>
        <w:t>, which</w:t>
      </w:r>
      <w:r w:rsidRPr="00D95531">
        <w:rPr>
          <w:rFonts w:ascii="Book Antiqua" w:hAnsi="Book Antiqua"/>
          <w:sz w:val="24"/>
          <w:szCs w:val="24"/>
        </w:rPr>
        <w:t xml:space="preserve"> partia</w:t>
      </w:r>
      <w:r w:rsidR="0038651C" w:rsidRPr="00D95531">
        <w:rPr>
          <w:rFonts w:ascii="Book Antiqua" w:hAnsi="Book Antiqua"/>
          <w:sz w:val="24"/>
          <w:szCs w:val="24"/>
        </w:rPr>
        <w:t>lly</w:t>
      </w:r>
      <w:r w:rsidRPr="00D95531">
        <w:rPr>
          <w:rFonts w:ascii="Book Antiqua" w:hAnsi="Book Antiqua"/>
          <w:sz w:val="24"/>
          <w:szCs w:val="24"/>
        </w:rPr>
        <w:t xml:space="preserve"> </w:t>
      </w:r>
      <w:r w:rsidR="000E0CDE" w:rsidRPr="00D95531">
        <w:rPr>
          <w:rFonts w:ascii="Book Antiqua" w:hAnsi="Book Antiqua"/>
          <w:sz w:val="24"/>
          <w:szCs w:val="24"/>
        </w:rPr>
        <w:t>recovered after</w:t>
      </w:r>
      <w:r w:rsidR="00B9785D" w:rsidRPr="00D95531">
        <w:rPr>
          <w:rFonts w:ascii="Book Antiqua" w:hAnsi="Book Antiqua"/>
          <w:sz w:val="24"/>
          <w:szCs w:val="24"/>
        </w:rPr>
        <w:t xml:space="preserve"> ADSC</w:t>
      </w:r>
      <w:r w:rsidRPr="00D95531">
        <w:rPr>
          <w:rFonts w:ascii="Book Antiqua" w:hAnsi="Book Antiqua"/>
          <w:sz w:val="24"/>
          <w:szCs w:val="24"/>
        </w:rPr>
        <w:t xml:space="preserve"> </w:t>
      </w:r>
      <w:r w:rsidR="000E0CDE" w:rsidRPr="00D95531">
        <w:rPr>
          <w:rFonts w:ascii="Book Antiqua" w:hAnsi="Book Antiqua"/>
          <w:sz w:val="24"/>
          <w:szCs w:val="24"/>
        </w:rPr>
        <w:t>therapy</w:t>
      </w:r>
      <w:r w:rsidRPr="00D95531">
        <w:rPr>
          <w:rFonts w:ascii="Book Antiqua" w:hAnsi="Book Antiqua"/>
          <w:sz w:val="24"/>
          <w:szCs w:val="24"/>
        </w:rPr>
        <w:t>,</w:t>
      </w:r>
      <w:r w:rsidR="00B9785D" w:rsidRPr="00D95531">
        <w:rPr>
          <w:rFonts w:ascii="Book Antiqua" w:hAnsi="Book Antiqua"/>
          <w:sz w:val="24"/>
          <w:szCs w:val="24"/>
        </w:rPr>
        <w:t xml:space="preserve"> </w:t>
      </w:r>
      <w:r w:rsidR="002B1AC6" w:rsidRPr="00D95531">
        <w:rPr>
          <w:rFonts w:ascii="Book Antiqua" w:hAnsi="Book Antiqua"/>
          <w:sz w:val="24"/>
          <w:szCs w:val="24"/>
        </w:rPr>
        <w:t xml:space="preserve">although </w:t>
      </w:r>
      <w:r w:rsidR="00072CAC" w:rsidRPr="00D95531">
        <w:rPr>
          <w:rFonts w:ascii="Book Antiqua" w:hAnsi="Book Antiqua"/>
          <w:sz w:val="24"/>
          <w:szCs w:val="24"/>
        </w:rPr>
        <w:t xml:space="preserve">this difference was not statistically </w:t>
      </w:r>
      <w:r w:rsidRPr="00D95531">
        <w:rPr>
          <w:rFonts w:ascii="Book Antiqua" w:hAnsi="Book Antiqua"/>
          <w:sz w:val="24"/>
          <w:szCs w:val="24"/>
        </w:rPr>
        <w:t>significan</w:t>
      </w:r>
      <w:r w:rsidR="00072CAC" w:rsidRPr="00D95531">
        <w:rPr>
          <w:rFonts w:ascii="Book Antiqua" w:hAnsi="Book Antiqua"/>
          <w:sz w:val="24"/>
          <w:szCs w:val="24"/>
        </w:rPr>
        <w:t xml:space="preserve">t </w:t>
      </w:r>
      <w:r w:rsidR="00B9785D" w:rsidRPr="00D95531">
        <w:rPr>
          <w:rFonts w:ascii="Book Antiqua" w:hAnsi="Book Antiqua"/>
          <w:sz w:val="24"/>
          <w:szCs w:val="24"/>
        </w:rPr>
        <w:t>(Figure 2B).</w:t>
      </w:r>
      <w:r w:rsidRPr="00D95531">
        <w:rPr>
          <w:rFonts w:ascii="Book Antiqua" w:hAnsi="Book Antiqua"/>
          <w:sz w:val="24"/>
          <w:szCs w:val="24"/>
        </w:rPr>
        <w:t xml:space="preserve"> The </w:t>
      </w:r>
      <w:bookmarkStart w:id="25" w:name="OLE_LINK29"/>
      <w:bookmarkStart w:id="26" w:name="OLE_LINK30"/>
      <w:r w:rsidRPr="00D95531">
        <w:rPr>
          <w:rFonts w:ascii="Book Antiqua" w:hAnsi="Book Antiqua"/>
          <w:sz w:val="24"/>
          <w:szCs w:val="24"/>
        </w:rPr>
        <w:t>i</w:t>
      </w:r>
      <w:r w:rsidR="00B9785D" w:rsidRPr="00D95531">
        <w:rPr>
          <w:rFonts w:ascii="Book Antiqua" w:hAnsi="Book Antiqua"/>
          <w:sz w:val="24"/>
          <w:szCs w:val="24"/>
        </w:rPr>
        <w:t>ntestinal ulceration and inflammation severity</w:t>
      </w:r>
      <w:bookmarkEnd w:id="25"/>
      <w:bookmarkEnd w:id="26"/>
      <w:r w:rsidR="00B9785D" w:rsidRPr="00D95531">
        <w:rPr>
          <w:rFonts w:ascii="Book Antiqua" w:hAnsi="Book Antiqua"/>
          <w:sz w:val="24"/>
          <w:szCs w:val="24"/>
        </w:rPr>
        <w:t xml:space="preserve"> were further evaluated by HE staining</w:t>
      </w:r>
      <w:r w:rsidR="00283155">
        <w:rPr>
          <w:rFonts w:ascii="Book Antiqua" w:hAnsi="Book Antiqua"/>
          <w:sz w:val="24"/>
          <w:szCs w:val="24"/>
        </w:rPr>
        <w:t>.</w:t>
      </w:r>
      <w:r w:rsidR="00283155" w:rsidRPr="00D95531">
        <w:rPr>
          <w:rFonts w:ascii="Book Antiqua" w:hAnsi="Book Antiqua"/>
          <w:sz w:val="24"/>
          <w:szCs w:val="24"/>
        </w:rPr>
        <w:t xml:space="preserve"> </w:t>
      </w:r>
      <w:r w:rsidR="00283155">
        <w:rPr>
          <w:rFonts w:ascii="Book Antiqua" w:hAnsi="Book Antiqua"/>
          <w:sz w:val="24"/>
          <w:szCs w:val="24"/>
        </w:rPr>
        <w:t>A</w:t>
      </w:r>
      <w:r w:rsidR="00283155" w:rsidRPr="00D95531">
        <w:rPr>
          <w:rFonts w:ascii="Book Antiqua" w:hAnsi="Book Antiqua"/>
          <w:sz w:val="24"/>
          <w:szCs w:val="24"/>
        </w:rPr>
        <w:t xml:space="preserve">s </w:t>
      </w:r>
      <w:r w:rsidR="00AB3586" w:rsidRPr="00D95531">
        <w:rPr>
          <w:rFonts w:ascii="Book Antiqua" w:hAnsi="Book Antiqua"/>
          <w:sz w:val="24"/>
          <w:szCs w:val="24"/>
        </w:rPr>
        <w:t>illustrated in Figure 2C</w:t>
      </w:r>
      <w:r w:rsidR="00EC621E" w:rsidRPr="00D95531">
        <w:rPr>
          <w:rFonts w:ascii="Book Antiqua" w:hAnsi="Book Antiqua"/>
          <w:color w:val="000000"/>
          <w:sz w:val="24"/>
          <w:szCs w:val="24"/>
        </w:rPr>
        <w:t>,</w:t>
      </w:r>
      <w:r w:rsidR="0009496F" w:rsidRPr="00D95531">
        <w:rPr>
          <w:rFonts w:ascii="Book Antiqua" w:hAnsi="Book Antiqua"/>
          <w:color w:val="000000"/>
          <w:sz w:val="24"/>
          <w:szCs w:val="24"/>
        </w:rPr>
        <w:t xml:space="preserve"> </w:t>
      </w:r>
      <w:r w:rsidR="00AB3586" w:rsidRPr="00D95531">
        <w:rPr>
          <w:rFonts w:ascii="Book Antiqua" w:hAnsi="Book Antiqua"/>
          <w:color w:val="000000"/>
          <w:sz w:val="24"/>
          <w:szCs w:val="24"/>
        </w:rPr>
        <w:t>t</w:t>
      </w:r>
      <w:r w:rsidR="0009496F" w:rsidRPr="00D95531">
        <w:rPr>
          <w:rFonts w:ascii="Book Antiqua" w:hAnsi="Book Antiqua"/>
          <w:color w:val="000000"/>
          <w:sz w:val="24"/>
          <w:szCs w:val="24"/>
        </w:rPr>
        <w:t xml:space="preserve">he colon tissue structure of </w:t>
      </w:r>
      <w:r w:rsidR="00AB3586" w:rsidRPr="00D95531">
        <w:rPr>
          <w:rFonts w:ascii="Book Antiqua" w:hAnsi="Book Antiqua"/>
          <w:color w:val="000000"/>
          <w:sz w:val="24"/>
          <w:szCs w:val="24"/>
        </w:rPr>
        <w:t>contro</w:t>
      </w:r>
      <w:r w:rsidR="0009496F" w:rsidRPr="00D95531">
        <w:rPr>
          <w:rFonts w:ascii="Book Antiqua" w:hAnsi="Book Antiqua"/>
          <w:color w:val="000000"/>
          <w:sz w:val="24"/>
          <w:szCs w:val="24"/>
        </w:rPr>
        <w:t xml:space="preserve">l rats </w:t>
      </w:r>
      <w:r w:rsidR="00AB3586" w:rsidRPr="00D95531">
        <w:rPr>
          <w:rFonts w:ascii="Book Antiqua" w:hAnsi="Book Antiqua"/>
          <w:color w:val="000000"/>
          <w:sz w:val="24"/>
          <w:szCs w:val="24"/>
        </w:rPr>
        <w:t>wa</w:t>
      </w:r>
      <w:r w:rsidR="0009496F" w:rsidRPr="00D95531">
        <w:rPr>
          <w:rFonts w:ascii="Book Antiqua" w:hAnsi="Book Antiqua"/>
          <w:color w:val="000000"/>
          <w:sz w:val="24"/>
          <w:szCs w:val="24"/>
        </w:rPr>
        <w:t xml:space="preserve">s clear, the mucosa </w:t>
      </w:r>
      <w:r w:rsidR="00AB3586" w:rsidRPr="00D95531">
        <w:rPr>
          <w:rFonts w:ascii="Book Antiqua" w:hAnsi="Book Antiqua"/>
          <w:color w:val="000000"/>
          <w:sz w:val="24"/>
          <w:szCs w:val="24"/>
        </w:rPr>
        <w:t>wa</w:t>
      </w:r>
      <w:r w:rsidR="0009496F" w:rsidRPr="00D95531">
        <w:rPr>
          <w:rFonts w:ascii="Book Antiqua" w:hAnsi="Book Antiqua"/>
          <w:color w:val="000000"/>
          <w:sz w:val="24"/>
          <w:szCs w:val="24"/>
        </w:rPr>
        <w:t xml:space="preserve">s complete, and the intestinal glands in the lamina propria </w:t>
      </w:r>
      <w:r w:rsidR="00AB3586" w:rsidRPr="00D95531">
        <w:rPr>
          <w:rFonts w:ascii="Book Antiqua" w:hAnsi="Book Antiqua"/>
          <w:color w:val="000000"/>
          <w:sz w:val="24"/>
          <w:szCs w:val="24"/>
        </w:rPr>
        <w:t>we</w:t>
      </w:r>
      <w:r w:rsidR="0009496F" w:rsidRPr="00D95531">
        <w:rPr>
          <w:rFonts w:ascii="Book Antiqua" w:hAnsi="Book Antiqua"/>
          <w:color w:val="000000"/>
          <w:sz w:val="24"/>
          <w:szCs w:val="24"/>
        </w:rPr>
        <w:t xml:space="preserve">re rich and closely arranged; in the CD group, the arrangement of intestinal glands was disordered, the mucosa was damaged, and there were a large number of </w:t>
      </w:r>
      <w:r w:rsidR="00283155">
        <w:rPr>
          <w:rFonts w:ascii="Book Antiqua" w:hAnsi="Book Antiqua"/>
          <w:color w:val="000000"/>
          <w:sz w:val="24"/>
          <w:szCs w:val="24"/>
        </w:rPr>
        <w:t xml:space="preserve">infiltrated </w:t>
      </w:r>
      <w:r w:rsidR="0009496F" w:rsidRPr="00D95531">
        <w:rPr>
          <w:rFonts w:ascii="Book Antiqua" w:hAnsi="Book Antiqua"/>
          <w:color w:val="000000"/>
          <w:sz w:val="24"/>
          <w:szCs w:val="24"/>
        </w:rPr>
        <w:t xml:space="preserve">inflammatory cells; after ADSC treatment, the </w:t>
      </w:r>
      <w:r w:rsidR="00AB3586" w:rsidRPr="00D95531">
        <w:rPr>
          <w:rFonts w:ascii="Book Antiqua" w:hAnsi="Book Antiqua"/>
          <w:color w:val="000000"/>
          <w:sz w:val="24"/>
          <w:szCs w:val="24"/>
        </w:rPr>
        <w:lastRenderedPageBreak/>
        <w:t xml:space="preserve">damaged </w:t>
      </w:r>
      <w:r w:rsidR="0009496F" w:rsidRPr="00D95531">
        <w:rPr>
          <w:rFonts w:ascii="Book Antiqua" w:hAnsi="Book Antiqua"/>
          <w:color w:val="000000"/>
          <w:sz w:val="24"/>
          <w:szCs w:val="24"/>
        </w:rPr>
        <w:t>mucosa</w:t>
      </w:r>
      <w:r w:rsidR="00397B7C" w:rsidRPr="00D95531">
        <w:rPr>
          <w:rFonts w:ascii="Book Antiqua" w:hAnsi="Book Antiqua"/>
          <w:color w:val="000000"/>
          <w:sz w:val="24"/>
          <w:szCs w:val="24"/>
        </w:rPr>
        <w:t xml:space="preserve"> </w:t>
      </w:r>
      <w:r w:rsidR="0009496F" w:rsidRPr="00D95531">
        <w:rPr>
          <w:rFonts w:ascii="Book Antiqua" w:hAnsi="Book Antiqua"/>
          <w:color w:val="000000"/>
          <w:sz w:val="24"/>
          <w:szCs w:val="24"/>
        </w:rPr>
        <w:t xml:space="preserve">and the </w:t>
      </w:r>
      <w:r w:rsidR="00AB3586" w:rsidRPr="00D95531">
        <w:rPr>
          <w:rFonts w:ascii="Book Antiqua" w:hAnsi="Book Antiqua"/>
          <w:color w:val="000000"/>
          <w:sz w:val="24"/>
          <w:szCs w:val="24"/>
        </w:rPr>
        <w:t xml:space="preserve">disordered </w:t>
      </w:r>
      <w:r w:rsidR="0009496F" w:rsidRPr="00D95531">
        <w:rPr>
          <w:rFonts w:ascii="Book Antiqua" w:hAnsi="Book Antiqua"/>
          <w:color w:val="000000"/>
          <w:sz w:val="24"/>
          <w:szCs w:val="24"/>
        </w:rPr>
        <w:t xml:space="preserve">intestinal glands in the lamina propria </w:t>
      </w:r>
      <w:r w:rsidR="00AB3586" w:rsidRPr="00D95531">
        <w:rPr>
          <w:rFonts w:ascii="Book Antiqua" w:hAnsi="Book Antiqua"/>
          <w:color w:val="000000"/>
          <w:sz w:val="24"/>
          <w:szCs w:val="24"/>
        </w:rPr>
        <w:t>we</w:t>
      </w:r>
      <w:r w:rsidR="0009496F" w:rsidRPr="00D95531">
        <w:rPr>
          <w:rFonts w:ascii="Book Antiqua" w:hAnsi="Book Antiqua"/>
          <w:color w:val="000000"/>
          <w:sz w:val="24"/>
          <w:szCs w:val="24"/>
        </w:rPr>
        <w:t>re</w:t>
      </w:r>
      <w:r w:rsidR="00AB3586" w:rsidRPr="00D95531">
        <w:rPr>
          <w:rFonts w:ascii="Book Antiqua" w:hAnsi="Book Antiqua"/>
          <w:color w:val="000000"/>
          <w:sz w:val="24"/>
          <w:szCs w:val="24"/>
        </w:rPr>
        <w:t xml:space="preserve"> improved</w:t>
      </w:r>
      <w:r w:rsidR="00B9785D" w:rsidRPr="00D95531">
        <w:rPr>
          <w:rFonts w:ascii="Book Antiqua" w:hAnsi="Book Antiqua"/>
          <w:color w:val="000000"/>
          <w:sz w:val="24"/>
          <w:szCs w:val="24"/>
        </w:rPr>
        <w:t xml:space="preserve">. </w:t>
      </w:r>
      <w:r w:rsidR="006A3342" w:rsidRPr="00D95531">
        <w:rPr>
          <w:rFonts w:ascii="Book Antiqua" w:hAnsi="Book Antiqua"/>
          <w:sz w:val="24"/>
          <w:szCs w:val="24"/>
        </w:rPr>
        <w:t>Fu</w:t>
      </w:r>
      <w:r w:rsidR="007E26A9" w:rsidRPr="00D95531">
        <w:rPr>
          <w:rFonts w:ascii="Book Antiqua" w:hAnsi="Book Antiqua"/>
          <w:sz w:val="24"/>
          <w:szCs w:val="24"/>
        </w:rPr>
        <w:t>rthermore, we found</w:t>
      </w:r>
      <w:r w:rsidR="00B9785D" w:rsidRPr="00D95531">
        <w:rPr>
          <w:rFonts w:ascii="Book Antiqua" w:hAnsi="Book Antiqua"/>
          <w:sz w:val="24"/>
          <w:szCs w:val="24"/>
        </w:rPr>
        <w:t xml:space="preserve"> a significant reduction </w:t>
      </w:r>
      <w:r w:rsidR="00A0769A" w:rsidRPr="00D95531">
        <w:rPr>
          <w:rFonts w:ascii="Book Antiqua" w:hAnsi="Book Antiqua"/>
          <w:sz w:val="24"/>
          <w:szCs w:val="24"/>
        </w:rPr>
        <w:t>in</w:t>
      </w:r>
      <w:r w:rsidR="00B9785D" w:rsidRPr="00D95531">
        <w:rPr>
          <w:rFonts w:ascii="Book Antiqua" w:hAnsi="Book Antiqua"/>
          <w:sz w:val="24"/>
          <w:szCs w:val="24"/>
        </w:rPr>
        <w:t xml:space="preserve"> </w:t>
      </w:r>
      <w:r w:rsidR="00C65850" w:rsidRPr="00D95531">
        <w:rPr>
          <w:rFonts w:ascii="Book Antiqua" w:hAnsi="Book Antiqua"/>
          <w:sz w:val="24"/>
          <w:szCs w:val="24"/>
        </w:rPr>
        <w:t xml:space="preserve">plasma </w:t>
      </w:r>
      <w:r w:rsidR="0020150C" w:rsidRPr="00D95531">
        <w:rPr>
          <w:rFonts w:ascii="Book Antiqua" w:hAnsi="Book Antiqua"/>
          <w:sz w:val="24"/>
          <w:szCs w:val="24"/>
        </w:rPr>
        <w:t>ASCA</w:t>
      </w:r>
      <w:r w:rsidR="00B9785D" w:rsidRPr="00D95531">
        <w:rPr>
          <w:rFonts w:ascii="Book Antiqua" w:hAnsi="Book Antiqua"/>
          <w:sz w:val="24"/>
          <w:szCs w:val="24"/>
        </w:rPr>
        <w:t xml:space="preserve"> and </w:t>
      </w:r>
      <w:r w:rsidR="0020150C" w:rsidRPr="00D95531">
        <w:rPr>
          <w:rFonts w:ascii="Book Antiqua" w:hAnsi="Book Antiqua"/>
          <w:sz w:val="24"/>
          <w:szCs w:val="24"/>
        </w:rPr>
        <w:t>p-ANCA</w:t>
      </w:r>
      <w:r w:rsidR="007D2650" w:rsidRPr="00D95531">
        <w:rPr>
          <w:rFonts w:ascii="Book Antiqua" w:hAnsi="Book Antiqua"/>
          <w:sz w:val="24"/>
          <w:szCs w:val="24"/>
        </w:rPr>
        <w:t xml:space="preserve"> </w:t>
      </w:r>
      <w:r w:rsidR="00B9785D" w:rsidRPr="00D95531">
        <w:rPr>
          <w:rFonts w:ascii="Book Antiqua" w:hAnsi="Book Antiqua"/>
          <w:sz w:val="24"/>
          <w:szCs w:val="24"/>
        </w:rPr>
        <w:t>concentration</w:t>
      </w:r>
      <w:r w:rsidR="00A0769A" w:rsidRPr="00D95531">
        <w:rPr>
          <w:rFonts w:ascii="Book Antiqua" w:hAnsi="Book Antiqua"/>
          <w:sz w:val="24"/>
          <w:szCs w:val="24"/>
        </w:rPr>
        <w:t>s</w:t>
      </w:r>
      <w:r w:rsidR="00B9785D" w:rsidRPr="00D95531">
        <w:rPr>
          <w:rFonts w:ascii="Book Antiqua" w:hAnsi="Book Antiqua"/>
          <w:sz w:val="24"/>
          <w:szCs w:val="24"/>
        </w:rPr>
        <w:t xml:space="preserve"> i</w:t>
      </w:r>
      <w:r w:rsidR="00A0769A" w:rsidRPr="00D95531">
        <w:rPr>
          <w:rFonts w:ascii="Book Antiqua" w:hAnsi="Book Antiqua"/>
          <w:sz w:val="24"/>
          <w:szCs w:val="24"/>
        </w:rPr>
        <w:t>n GFP-ADSC-</w:t>
      </w:r>
      <w:r w:rsidR="00C65850" w:rsidRPr="00D95531">
        <w:rPr>
          <w:rFonts w:ascii="Book Antiqua" w:hAnsi="Book Antiqua"/>
          <w:sz w:val="24"/>
          <w:szCs w:val="24"/>
        </w:rPr>
        <w:t>treated rats</w:t>
      </w:r>
      <w:r w:rsidR="00B9785D" w:rsidRPr="00D95531">
        <w:rPr>
          <w:rFonts w:ascii="Book Antiqua" w:hAnsi="Book Antiqua"/>
          <w:sz w:val="24"/>
          <w:szCs w:val="24"/>
        </w:rPr>
        <w:t xml:space="preserve"> (Figure 2D).</w:t>
      </w:r>
    </w:p>
    <w:p w:rsidR="0011655E" w:rsidRPr="00D95531" w:rsidRDefault="0011655E" w:rsidP="0072087B">
      <w:pPr>
        <w:adjustRightInd w:val="0"/>
        <w:snapToGrid w:val="0"/>
        <w:spacing w:line="360" w:lineRule="auto"/>
        <w:ind w:firstLineChars="100" w:firstLine="240"/>
        <w:rPr>
          <w:rFonts w:ascii="Book Antiqua" w:hAnsi="Book Antiqua"/>
          <w:sz w:val="24"/>
          <w:szCs w:val="24"/>
        </w:rPr>
      </w:pPr>
    </w:p>
    <w:p w:rsidR="00B9785D" w:rsidRPr="00D95531" w:rsidRDefault="00A0769A"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ADSC</w:t>
      </w:r>
      <w:r w:rsidR="00B9785D" w:rsidRPr="00D95531">
        <w:rPr>
          <w:rFonts w:ascii="Book Antiqua" w:hAnsi="Book Antiqua"/>
          <w:b/>
          <w:i/>
          <w:sz w:val="24"/>
          <w:szCs w:val="24"/>
        </w:rPr>
        <w:t xml:space="preserve"> </w:t>
      </w:r>
      <w:r w:rsidR="009B2C48" w:rsidRPr="00D95531">
        <w:rPr>
          <w:rFonts w:ascii="Book Antiqua" w:hAnsi="Book Antiqua"/>
          <w:b/>
          <w:i/>
          <w:sz w:val="24"/>
          <w:szCs w:val="24"/>
        </w:rPr>
        <w:t xml:space="preserve">therapy </w:t>
      </w:r>
      <w:r w:rsidR="008752CA" w:rsidRPr="00D95531">
        <w:rPr>
          <w:rFonts w:ascii="Book Antiqua" w:hAnsi="Book Antiqua"/>
          <w:b/>
          <w:i/>
          <w:sz w:val="24"/>
          <w:szCs w:val="24"/>
        </w:rPr>
        <w:t>stimulate</w:t>
      </w:r>
      <w:r w:rsidR="008752CA">
        <w:rPr>
          <w:rFonts w:ascii="Book Antiqua" w:hAnsi="Book Antiqua"/>
          <w:b/>
          <w:i/>
          <w:sz w:val="24"/>
          <w:szCs w:val="24"/>
        </w:rPr>
        <w:t>s</w:t>
      </w:r>
      <w:r w:rsidR="008752CA" w:rsidRPr="00D95531">
        <w:rPr>
          <w:rFonts w:ascii="Book Antiqua" w:hAnsi="Book Antiqua"/>
          <w:b/>
          <w:i/>
          <w:sz w:val="24"/>
          <w:szCs w:val="24"/>
        </w:rPr>
        <w:t xml:space="preserve"> </w:t>
      </w:r>
      <w:r w:rsidR="00B9785D" w:rsidRPr="00D95531">
        <w:rPr>
          <w:rFonts w:ascii="Book Antiqua" w:hAnsi="Book Antiqua"/>
          <w:b/>
          <w:i/>
          <w:sz w:val="24"/>
          <w:szCs w:val="24"/>
        </w:rPr>
        <w:t xml:space="preserve">colonic </w:t>
      </w:r>
      <w:r w:rsidR="008752CA" w:rsidRPr="00D95531">
        <w:rPr>
          <w:rFonts w:ascii="Book Antiqua" w:hAnsi="Book Antiqua"/>
          <w:b/>
          <w:i/>
          <w:sz w:val="24"/>
          <w:szCs w:val="24"/>
        </w:rPr>
        <w:t>epitheli</w:t>
      </w:r>
      <w:r w:rsidR="008752CA">
        <w:rPr>
          <w:rFonts w:ascii="Book Antiqua" w:hAnsi="Book Antiqua"/>
          <w:b/>
          <w:i/>
          <w:sz w:val="24"/>
          <w:szCs w:val="24"/>
        </w:rPr>
        <w:t>al</w:t>
      </w:r>
      <w:r w:rsidR="008752CA" w:rsidRPr="00D95531">
        <w:rPr>
          <w:rFonts w:ascii="Book Antiqua" w:hAnsi="Book Antiqua"/>
          <w:b/>
          <w:i/>
          <w:sz w:val="24"/>
          <w:szCs w:val="24"/>
        </w:rPr>
        <w:t xml:space="preserve"> </w:t>
      </w:r>
      <w:r w:rsidR="00792FE3" w:rsidRPr="00D95531">
        <w:rPr>
          <w:rFonts w:ascii="Book Antiqua" w:hAnsi="Book Antiqua"/>
          <w:b/>
          <w:i/>
          <w:sz w:val="24"/>
          <w:szCs w:val="24"/>
        </w:rPr>
        <w:t xml:space="preserve">proliferation </w:t>
      </w:r>
      <w:r w:rsidR="00B9785D" w:rsidRPr="00D95531">
        <w:rPr>
          <w:rFonts w:ascii="Book Antiqua" w:hAnsi="Book Antiqua"/>
          <w:b/>
          <w:i/>
          <w:sz w:val="24"/>
          <w:szCs w:val="24"/>
        </w:rPr>
        <w:t>in rats with TNBS-induced colitis</w:t>
      </w:r>
    </w:p>
    <w:p w:rsidR="0079626E" w:rsidRPr="00D95531" w:rsidRDefault="00792FE3"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The distribution of ADSCs w</w:t>
      </w:r>
      <w:r w:rsidR="00864368" w:rsidRPr="00D95531">
        <w:rPr>
          <w:rFonts w:ascii="Book Antiqua" w:hAnsi="Book Antiqua"/>
          <w:sz w:val="24"/>
          <w:szCs w:val="24"/>
        </w:rPr>
        <w:t>as</w:t>
      </w:r>
      <w:r w:rsidRPr="00D95531">
        <w:rPr>
          <w:rFonts w:ascii="Book Antiqua" w:hAnsi="Book Antiqua"/>
          <w:sz w:val="24"/>
          <w:szCs w:val="24"/>
        </w:rPr>
        <w:t xml:space="preserve"> detected by adding GFP to ADSCs and observed </w:t>
      </w:r>
      <w:r w:rsidR="005F1D2E" w:rsidRPr="00D95531">
        <w:rPr>
          <w:rFonts w:ascii="Book Antiqua" w:hAnsi="Book Antiqua"/>
          <w:sz w:val="24"/>
          <w:szCs w:val="24"/>
        </w:rPr>
        <w:t xml:space="preserve">by </w:t>
      </w:r>
      <w:r w:rsidRPr="00D95531">
        <w:rPr>
          <w:rFonts w:ascii="Book Antiqua" w:hAnsi="Book Antiqua"/>
          <w:sz w:val="24"/>
          <w:szCs w:val="24"/>
        </w:rPr>
        <w:t xml:space="preserve">using fluorescence confocal microscopy. GFP fluorescence was detected in </w:t>
      </w:r>
      <w:r w:rsidR="005F1D2E" w:rsidRPr="00D95531">
        <w:rPr>
          <w:rFonts w:ascii="Book Antiqua" w:hAnsi="Book Antiqua"/>
          <w:sz w:val="24"/>
          <w:szCs w:val="24"/>
        </w:rPr>
        <w:t xml:space="preserve">the </w:t>
      </w:r>
      <w:r w:rsidRPr="00D95531">
        <w:rPr>
          <w:rFonts w:ascii="Book Antiqua" w:hAnsi="Book Antiqua"/>
          <w:sz w:val="24"/>
          <w:szCs w:val="24"/>
        </w:rPr>
        <w:t>spleen, lung</w:t>
      </w:r>
      <w:r w:rsidR="008752CA">
        <w:rPr>
          <w:rFonts w:ascii="Book Antiqua" w:hAnsi="Book Antiqua"/>
          <w:sz w:val="24"/>
          <w:szCs w:val="24"/>
        </w:rPr>
        <w:t>,</w:t>
      </w:r>
      <w:r w:rsidRPr="00D95531">
        <w:rPr>
          <w:rFonts w:ascii="Book Antiqua" w:hAnsi="Book Antiqua"/>
          <w:sz w:val="24"/>
          <w:szCs w:val="24"/>
        </w:rPr>
        <w:t xml:space="preserve"> and colon of the CD</w:t>
      </w:r>
      <w:r w:rsidR="007F4648" w:rsidRPr="00D95531">
        <w:rPr>
          <w:rFonts w:ascii="Book Antiqua" w:hAnsi="Book Antiqua"/>
          <w:sz w:val="24"/>
          <w:szCs w:val="24"/>
        </w:rPr>
        <w:t xml:space="preserve"> </w:t>
      </w:r>
      <w:r w:rsidRPr="00D95531">
        <w:rPr>
          <w:rFonts w:ascii="Book Antiqua" w:hAnsi="Book Antiqua"/>
          <w:sz w:val="24"/>
          <w:szCs w:val="24"/>
        </w:rPr>
        <w:t>+</w:t>
      </w:r>
      <w:r w:rsidR="007F4648" w:rsidRPr="00D95531">
        <w:rPr>
          <w:rFonts w:ascii="Book Antiqua" w:hAnsi="Book Antiqua"/>
          <w:sz w:val="24"/>
          <w:szCs w:val="24"/>
        </w:rPr>
        <w:t xml:space="preserve"> </w:t>
      </w:r>
      <w:r w:rsidRPr="00D95531">
        <w:rPr>
          <w:rFonts w:ascii="Book Antiqua" w:hAnsi="Book Antiqua"/>
          <w:sz w:val="24"/>
          <w:szCs w:val="24"/>
        </w:rPr>
        <w:t xml:space="preserve">GFP-ADSCs group, </w:t>
      </w:r>
      <w:r w:rsidR="005F1D2E" w:rsidRPr="00D95531">
        <w:rPr>
          <w:rFonts w:ascii="Book Antiqua" w:hAnsi="Book Antiqua"/>
          <w:sz w:val="24"/>
          <w:szCs w:val="24"/>
        </w:rPr>
        <w:t>and the</w:t>
      </w:r>
      <w:r w:rsidRPr="00D95531">
        <w:rPr>
          <w:rFonts w:ascii="Book Antiqua" w:hAnsi="Book Antiqua"/>
          <w:sz w:val="24"/>
          <w:szCs w:val="24"/>
        </w:rPr>
        <w:t xml:space="preserve"> density was relatively higher in </w:t>
      </w:r>
      <w:r w:rsidR="00B566AE" w:rsidRPr="00D95531">
        <w:rPr>
          <w:rFonts w:ascii="Book Antiqua" w:hAnsi="Book Antiqua"/>
          <w:sz w:val="24"/>
          <w:szCs w:val="24"/>
        </w:rPr>
        <w:t xml:space="preserve">the </w:t>
      </w:r>
      <w:r w:rsidRPr="00D95531">
        <w:rPr>
          <w:rFonts w:ascii="Book Antiqua" w:hAnsi="Book Antiqua"/>
          <w:sz w:val="24"/>
          <w:szCs w:val="24"/>
        </w:rPr>
        <w:t>colon. In contrast, GFP fluorescence</w:t>
      </w:r>
      <w:r w:rsidR="00B9785D" w:rsidRPr="00D95531">
        <w:rPr>
          <w:rFonts w:ascii="Book Antiqua" w:hAnsi="Book Antiqua"/>
          <w:sz w:val="24"/>
          <w:szCs w:val="24"/>
        </w:rPr>
        <w:t xml:space="preserve"> was </w:t>
      </w:r>
      <w:r w:rsidRPr="00D95531">
        <w:rPr>
          <w:rFonts w:ascii="Book Antiqua" w:hAnsi="Book Antiqua"/>
          <w:sz w:val="24"/>
          <w:szCs w:val="24"/>
        </w:rPr>
        <w:t xml:space="preserve">not </w:t>
      </w:r>
      <w:r w:rsidR="00B9785D" w:rsidRPr="00D95531">
        <w:rPr>
          <w:rFonts w:ascii="Book Antiqua" w:hAnsi="Book Antiqua"/>
          <w:sz w:val="24"/>
          <w:szCs w:val="24"/>
        </w:rPr>
        <w:t>observed in</w:t>
      </w:r>
      <w:r w:rsidR="00D41A74" w:rsidRPr="00D95531">
        <w:rPr>
          <w:rFonts w:ascii="Book Antiqua" w:hAnsi="Book Antiqua"/>
          <w:sz w:val="24"/>
          <w:szCs w:val="24"/>
        </w:rPr>
        <w:t xml:space="preserve"> </w:t>
      </w:r>
      <w:r w:rsidR="00B566AE" w:rsidRPr="00D95531">
        <w:rPr>
          <w:rFonts w:ascii="Book Antiqua" w:hAnsi="Book Antiqua"/>
          <w:sz w:val="24"/>
          <w:szCs w:val="24"/>
        </w:rPr>
        <w:t xml:space="preserve">the </w:t>
      </w:r>
      <w:r w:rsidR="00B9785D" w:rsidRPr="00D95531">
        <w:rPr>
          <w:rFonts w:ascii="Book Antiqua" w:hAnsi="Book Antiqua"/>
          <w:sz w:val="24"/>
          <w:szCs w:val="24"/>
        </w:rPr>
        <w:t>heart, liver</w:t>
      </w:r>
      <w:r w:rsidR="008752CA">
        <w:rPr>
          <w:rFonts w:ascii="Book Antiqua" w:hAnsi="Book Antiqua"/>
          <w:sz w:val="24"/>
          <w:szCs w:val="24"/>
        </w:rPr>
        <w:t>,</w:t>
      </w:r>
      <w:r w:rsidR="00B9785D" w:rsidRPr="00D95531">
        <w:rPr>
          <w:rFonts w:ascii="Book Antiqua" w:hAnsi="Book Antiqua"/>
          <w:sz w:val="24"/>
          <w:szCs w:val="24"/>
        </w:rPr>
        <w:t xml:space="preserve"> and kidney</w:t>
      </w:r>
      <w:r w:rsidRPr="00D95531">
        <w:rPr>
          <w:rFonts w:ascii="Book Antiqua" w:hAnsi="Book Antiqua"/>
          <w:sz w:val="24"/>
          <w:szCs w:val="24"/>
        </w:rPr>
        <w:t xml:space="preserve"> </w:t>
      </w:r>
      <w:r w:rsidR="00B9785D" w:rsidRPr="00D95531">
        <w:rPr>
          <w:rFonts w:ascii="Book Antiqua" w:hAnsi="Book Antiqua"/>
          <w:sz w:val="24"/>
          <w:szCs w:val="24"/>
        </w:rPr>
        <w:t xml:space="preserve">(Figure 3A). </w:t>
      </w:r>
      <w:r w:rsidR="00FE5D2B" w:rsidRPr="00D95531">
        <w:rPr>
          <w:rFonts w:ascii="Book Antiqua" w:hAnsi="Book Antiqua"/>
          <w:sz w:val="24"/>
          <w:szCs w:val="24"/>
        </w:rPr>
        <w:t xml:space="preserve">CK-20 is a biomarker for </w:t>
      </w:r>
      <w:r w:rsidR="007F4648" w:rsidRPr="00D95531">
        <w:rPr>
          <w:rFonts w:ascii="Book Antiqua" w:hAnsi="Book Antiqua"/>
          <w:sz w:val="24"/>
          <w:szCs w:val="24"/>
        </w:rPr>
        <w:t>intestinal epithelial cells (</w:t>
      </w:r>
      <w:r w:rsidR="00063718" w:rsidRPr="00D95531">
        <w:rPr>
          <w:rFonts w:ascii="Book Antiqua" w:hAnsi="Book Antiqua"/>
          <w:sz w:val="24"/>
          <w:szCs w:val="24"/>
        </w:rPr>
        <w:t>IEC</w:t>
      </w:r>
      <w:r w:rsidR="00B566AE" w:rsidRPr="00D95531">
        <w:rPr>
          <w:rFonts w:ascii="Book Antiqua" w:hAnsi="Book Antiqua"/>
          <w:sz w:val="24"/>
          <w:szCs w:val="24"/>
        </w:rPr>
        <w:t>s</w:t>
      </w:r>
      <w:r w:rsidR="007F4648" w:rsidRPr="00D95531">
        <w:rPr>
          <w:rFonts w:ascii="Book Antiqua" w:hAnsi="Book Antiqua"/>
          <w:sz w:val="24"/>
          <w:szCs w:val="24"/>
        </w:rPr>
        <w:t>)</w:t>
      </w:r>
      <w:r w:rsidR="00FE5D2B" w:rsidRPr="00D95531">
        <w:rPr>
          <w:rFonts w:ascii="Book Antiqua" w:hAnsi="Book Antiqua"/>
          <w:sz w:val="24"/>
          <w:szCs w:val="24"/>
        </w:rPr>
        <w:t xml:space="preserve"> and is indicative of mucosal healing and proliferation. As shown in Figure 3B, m</w:t>
      </w:r>
      <w:r w:rsidR="00B9785D" w:rsidRPr="00D95531">
        <w:rPr>
          <w:rFonts w:ascii="Book Antiqua" w:hAnsi="Book Antiqua"/>
          <w:sz w:val="24"/>
          <w:szCs w:val="24"/>
        </w:rPr>
        <w:t>ore CK-20-positive cells were present in the bottom of the crypts in the ADSC-treated group</w:t>
      </w:r>
      <w:r w:rsidR="00C776CD" w:rsidRPr="00D95531">
        <w:rPr>
          <w:rFonts w:ascii="Book Antiqua" w:hAnsi="Book Antiqua"/>
          <w:sz w:val="24"/>
          <w:szCs w:val="24"/>
        </w:rPr>
        <w:t xml:space="preserve"> </w:t>
      </w:r>
      <w:r w:rsidR="00B9785D" w:rsidRPr="00D95531">
        <w:rPr>
          <w:rFonts w:ascii="Book Antiqua" w:hAnsi="Book Antiqua"/>
          <w:sz w:val="24"/>
          <w:szCs w:val="24"/>
        </w:rPr>
        <w:t xml:space="preserve">than </w:t>
      </w:r>
      <w:r w:rsidR="00B566AE" w:rsidRPr="00D95531">
        <w:rPr>
          <w:rFonts w:ascii="Book Antiqua" w:hAnsi="Book Antiqua"/>
          <w:sz w:val="24"/>
          <w:szCs w:val="24"/>
        </w:rPr>
        <w:t xml:space="preserve">in the </w:t>
      </w:r>
      <w:r w:rsidR="00B9785D" w:rsidRPr="00D95531">
        <w:rPr>
          <w:rFonts w:ascii="Book Antiqua" w:hAnsi="Book Antiqua"/>
          <w:sz w:val="24"/>
          <w:szCs w:val="24"/>
        </w:rPr>
        <w:t>CD group</w:t>
      </w:r>
      <w:r w:rsidR="00FE5D2B" w:rsidRPr="00D95531">
        <w:rPr>
          <w:rFonts w:ascii="Book Antiqua" w:hAnsi="Book Antiqua"/>
          <w:sz w:val="24"/>
          <w:szCs w:val="24"/>
        </w:rPr>
        <w:t xml:space="preserve">, indicating </w:t>
      </w:r>
      <w:r w:rsidR="00B566AE" w:rsidRPr="00D95531">
        <w:rPr>
          <w:rFonts w:ascii="Book Antiqua" w:hAnsi="Book Antiqua"/>
          <w:sz w:val="24"/>
          <w:szCs w:val="24"/>
        </w:rPr>
        <w:t xml:space="preserve">an </w:t>
      </w:r>
      <w:r w:rsidR="00FE5D2B" w:rsidRPr="00D95531">
        <w:rPr>
          <w:rFonts w:ascii="Book Antiqua" w:hAnsi="Book Antiqua"/>
          <w:sz w:val="24"/>
          <w:szCs w:val="24"/>
        </w:rPr>
        <w:t>accelerated mucosal healing process. GFP green fluorescence</w:t>
      </w:r>
      <w:r w:rsidR="00C776CD" w:rsidRPr="00D95531">
        <w:rPr>
          <w:rFonts w:ascii="Book Antiqua" w:hAnsi="Book Antiqua"/>
          <w:sz w:val="24"/>
          <w:szCs w:val="24"/>
        </w:rPr>
        <w:t xml:space="preserve"> merged image</w:t>
      </w:r>
      <w:r w:rsidR="00796D15" w:rsidRPr="00D95531">
        <w:rPr>
          <w:rFonts w:ascii="Book Antiqua" w:hAnsi="Book Antiqua"/>
          <w:sz w:val="24"/>
          <w:szCs w:val="24"/>
        </w:rPr>
        <w:t>s</w:t>
      </w:r>
      <w:r w:rsidR="00C776CD" w:rsidRPr="00D95531">
        <w:rPr>
          <w:rFonts w:ascii="Book Antiqua" w:hAnsi="Book Antiqua"/>
          <w:sz w:val="24"/>
          <w:szCs w:val="24"/>
        </w:rPr>
        <w:t xml:space="preserve"> supported the speci</w:t>
      </w:r>
      <w:r w:rsidR="00796D15" w:rsidRPr="00D95531">
        <w:rPr>
          <w:rFonts w:ascii="Book Antiqua" w:hAnsi="Book Antiqua"/>
          <w:sz w:val="24"/>
          <w:szCs w:val="24"/>
        </w:rPr>
        <w:t>fic</w:t>
      </w:r>
      <w:r w:rsidR="00C776CD" w:rsidRPr="00D95531">
        <w:rPr>
          <w:rFonts w:ascii="Book Antiqua" w:hAnsi="Book Antiqua"/>
          <w:sz w:val="24"/>
          <w:szCs w:val="24"/>
        </w:rPr>
        <w:t xml:space="preserve"> proximity between epithelial cells and ADSCs, </w:t>
      </w:r>
      <w:r w:rsidR="006919AF" w:rsidRPr="00D95531">
        <w:rPr>
          <w:rFonts w:ascii="Book Antiqua" w:hAnsi="Book Antiqua"/>
          <w:sz w:val="24"/>
          <w:szCs w:val="24"/>
        </w:rPr>
        <w:t xml:space="preserve">suggesting </w:t>
      </w:r>
      <w:r w:rsidR="00C776CD" w:rsidRPr="00D95531">
        <w:rPr>
          <w:rFonts w:ascii="Book Antiqua" w:hAnsi="Book Antiqua"/>
          <w:sz w:val="24"/>
          <w:szCs w:val="24"/>
        </w:rPr>
        <w:t xml:space="preserve">potential interplay. On the other hand, the typical biomarker of </w:t>
      </w:r>
      <w:r w:rsidR="00D41A74" w:rsidRPr="00D95531">
        <w:rPr>
          <w:rFonts w:ascii="Book Antiqua" w:hAnsi="Book Antiqua"/>
          <w:sz w:val="24"/>
          <w:szCs w:val="24"/>
        </w:rPr>
        <w:t>intestinal stem cells (</w:t>
      </w:r>
      <w:r w:rsidR="00C776CD" w:rsidRPr="00D95531">
        <w:rPr>
          <w:rFonts w:ascii="Book Antiqua" w:hAnsi="Book Antiqua"/>
          <w:sz w:val="24"/>
          <w:szCs w:val="24"/>
        </w:rPr>
        <w:t>ISC</w:t>
      </w:r>
      <w:r w:rsidR="00796D15" w:rsidRPr="00D95531">
        <w:rPr>
          <w:rFonts w:ascii="Book Antiqua" w:hAnsi="Book Antiqua"/>
          <w:sz w:val="24"/>
          <w:szCs w:val="24"/>
        </w:rPr>
        <w:t>s</w:t>
      </w:r>
      <w:r w:rsidR="00D41A74" w:rsidRPr="00D95531">
        <w:rPr>
          <w:rFonts w:ascii="Book Antiqua" w:hAnsi="Book Antiqua"/>
          <w:sz w:val="24"/>
          <w:szCs w:val="24"/>
        </w:rPr>
        <w:t>)</w:t>
      </w:r>
      <w:r w:rsidR="00C776CD" w:rsidRPr="00D95531">
        <w:rPr>
          <w:rFonts w:ascii="Book Antiqua" w:hAnsi="Book Antiqua"/>
          <w:sz w:val="24"/>
          <w:szCs w:val="24"/>
        </w:rPr>
        <w:t>, Lgr5</w:t>
      </w:r>
      <w:r w:rsidR="00796D15" w:rsidRPr="00D95531">
        <w:rPr>
          <w:rFonts w:ascii="Book Antiqua" w:hAnsi="Book Antiqua"/>
          <w:sz w:val="24"/>
          <w:szCs w:val="24"/>
        </w:rPr>
        <w:t>,</w:t>
      </w:r>
      <w:r w:rsidR="00C776CD" w:rsidRPr="00D95531">
        <w:rPr>
          <w:rFonts w:ascii="Book Antiqua" w:hAnsi="Book Antiqua"/>
          <w:sz w:val="24"/>
          <w:szCs w:val="24"/>
        </w:rPr>
        <w:t xml:space="preserve"> was</w:t>
      </w:r>
      <w:r w:rsidR="00B9785D" w:rsidRPr="00D95531">
        <w:rPr>
          <w:rFonts w:ascii="Book Antiqua" w:hAnsi="Book Antiqua"/>
          <w:sz w:val="24"/>
          <w:szCs w:val="24"/>
        </w:rPr>
        <w:t xml:space="preserve"> weakly detected in </w:t>
      </w:r>
      <w:r w:rsidR="00796D15" w:rsidRPr="00D95531">
        <w:rPr>
          <w:rFonts w:ascii="Book Antiqua" w:hAnsi="Book Antiqua"/>
          <w:sz w:val="24"/>
          <w:szCs w:val="24"/>
        </w:rPr>
        <w:t xml:space="preserve">the </w:t>
      </w:r>
      <w:r w:rsidR="00B9785D" w:rsidRPr="00D95531">
        <w:rPr>
          <w:rFonts w:ascii="Book Antiqua" w:hAnsi="Book Antiqua"/>
          <w:sz w:val="24"/>
          <w:szCs w:val="24"/>
        </w:rPr>
        <w:t>control and CD grou</w:t>
      </w:r>
      <w:r w:rsidR="00C776CD" w:rsidRPr="00D95531">
        <w:rPr>
          <w:rFonts w:ascii="Book Antiqua" w:hAnsi="Book Antiqua"/>
          <w:sz w:val="24"/>
          <w:szCs w:val="24"/>
        </w:rPr>
        <w:t>p</w:t>
      </w:r>
      <w:r w:rsidR="00796D15" w:rsidRPr="00D95531">
        <w:rPr>
          <w:rFonts w:ascii="Book Antiqua" w:hAnsi="Book Antiqua"/>
          <w:sz w:val="24"/>
          <w:szCs w:val="24"/>
        </w:rPr>
        <w:t>s</w:t>
      </w:r>
      <w:r w:rsidR="00C776CD" w:rsidRPr="00D95531">
        <w:rPr>
          <w:rFonts w:ascii="Book Antiqua" w:hAnsi="Book Antiqua"/>
          <w:sz w:val="24"/>
          <w:szCs w:val="24"/>
        </w:rPr>
        <w:t>.</w:t>
      </w:r>
      <w:r w:rsidR="00B9785D" w:rsidRPr="00D95531">
        <w:rPr>
          <w:rFonts w:ascii="Book Antiqua" w:hAnsi="Book Antiqua"/>
          <w:sz w:val="24"/>
          <w:szCs w:val="24"/>
        </w:rPr>
        <w:t xml:space="preserve"> </w:t>
      </w:r>
      <w:r w:rsidR="004A735F" w:rsidRPr="00D95531">
        <w:rPr>
          <w:rFonts w:ascii="Book Antiqua" w:hAnsi="Book Antiqua"/>
          <w:sz w:val="24"/>
          <w:szCs w:val="24"/>
        </w:rPr>
        <w:t>T</w:t>
      </w:r>
      <w:r w:rsidR="00796D15" w:rsidRPr="00D95531">
        <w:rPr>
          <w:rFonts w:ascii="Book Antiqua" w:hAnsi="Book Antiqua"/>
          <w:sz w:val="24"/>
          <w:szCs w:val="24"/>
        </w:rPr>
        <w:t>he co</w:t>
      </w:r>
      <w:r w:rsidR="00B9785D" w:rsidRPr="00D95531">
        <w:rPr>
          <w:rFonts w:ascii="Book Antiqua" w:hAnsi="Book Antiqua"/>
          <w:sz w:val="24"/>
          <w:szCs w:val="24"/>
        </w:rPr>
        <w:t>expression of GFP and Lgr5 was not observed in the CD</w:t>
      </w:r>
      <w:r w:rsidR="007F4648" w:rsidRPr="00D95531">
        <w:rPr>
          <w:rFonts w:ascii="Book Antiqua" w:hAnsi="Book Antiqua"/>
          <w:sz w:val="24"/>
          <w:szCs w:val="24"/>
        </w:rPr>
        <w:t xml:space="preserve"> </w:t>
      </w:r>
      <w:r w:rsidR="00B9785D" w:rsidRPr="00D95531">
        <w:rPr>
          <w:rFonts w:ascii="Book Antiqua" w:hAnsi="Book Antiqua"/>
          <w:sz w:val="24"/>
          <w:szCs w:val="24"/>
        </w:rPr>
        <w:t>+</w:t>
      </w:r>
      <w:r w:rsidR="007F4648" w:rsidRPr="00D95531">
        <w:rPr>
          <w:rFonts w:ascii="Book Antiqua" w:hAnsi="Book Antiqua"/>
          <w:sz w:val="24"/>
          <w:szCs w:val="24"/>
        </w:rPr>
        <w:t xml:space="preserve"> </w:t>
      </w:r>
      <w:r w:rsidR="00B9785D" w:rsidRPr="00D95531">
        <w:rPr>
          <w:rFonts w:ascii="Book Antiqua" w:hAnsi="Book Antiqua"/>
          <w:sz w:val="24"/>
          <w:szCs w:val="24"/>
        </w:rPr>
        <w:t>GFP-ADSCs group</w:t>
      </w:r>
      <w:r w:rsidR="00C776CD" w:rsidRPr="00D95531">
        <w:rPr>
          <w:rFonts w:ascii="Book Antiqua" w:hAnsi="Book Antiqua"/>
          <w:sz w:val="24"/>
          <w:szCs w:val="24"/>
        </w:rPr>
        <w:t>, indicating that ADSCs</w:t>
      </w:r>
      <w:r w:rsidR="004A735F" w:rsidRPr="00D95531">
        <w:rPr>
          <w:rFonts w:ascii="Book Antiqua" w:hAnsi="Book Antiqua"/>
          <w:sz w:val="24"/>
          <w:szCs w:val="24"/>
        </w:rPr>
        <w:t xml:space="preserve"> </w:t>
      </w:r>
      <w:r w:rsidR="00C776CD" w:rsidRPr="00D95531">
        <w:rPr>
          <w:rFonts w:ascii="Book Antiqua" w:hAnsi="Book Antiqua"/>
          <w:sz w:val="24"/>
          <w:szCs w:val="24"/>
        </w:rPr>
        <w:t>ha</w:t>
      </w:r>
      <w:r w:rsidR="00796D15" w:rsidRPr="00D95531">
        <w:rPr>
          <w:rFonts w:ascii="Book Antiqua" w:hAnsi="Book Antiqua"/>
          <w:sz w:val="24"/>
          <w:szCs w:val="24"/>
        </w:rPr>
        <w:t>d</w:t>
      </w:r>
      <w:r w:rsidR="00C776CD" w:rsidRPr="00D95531">
        <w:rPr>
          <w:rFonts w:ascii="Book Antiqua" w:hAnsi="Book Antiqua"/>
          <w:sz w:val="24"/>
          <w:szCs w:val="24"/>
        </w:rPr>
        <w:t xml:space="preserve"> no direct effect on ISCs </w:t>
      </w:r>
      <w:r w:rsidR="00B9785D" w:rsidRPr="00D95531">
        <w:rPr>
          <w:rFonts w:ascii="Book Antiqua" w:hAnsi="Book Antiqua"/>
          <w:sz w:val="24"/>
          <w:szCs w:val="24"/>
        </w:rPr>
        <w:t>(Figure 3C).</w:t>
      </w:r>
    </w:p>
    <w:p w:rsidR="0011655E" w:rsidRPr="00D95531" w:rsidRDefault="0011655E" w:rsidP="0072087B">
      <w:pPr>
        <w:adjustRightInd w:val="0"/>
        <w:snapToGrid w:val="0"/>
        <w:spacing w:line="360" w:lineRule="auto"/>
        <w:rPr>
          <w:rFonts w:ascii="Book Antiqua" w:hAnsi="Book Antiqua"/>
          <w:sz w:val="24"/>
          <w:szCs w:val="24"/>
        </w:rPr>
      </w:pPr>
    </w:p>
    <w:p w:rsidR="00784A2B" w:rsidRPr="00D95531" w:rsidRDefault="001A6A10"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ADSC</w:t>
      </w:r>
      <w:r w:rsidR="00784A2B" w:rsidRPr="00D95531">
        <w:rPr>
          <w:rFonts w:ascii="Book Antiqua" w:hAnsi="Book Antiqua"/>
          <w:b/>
          <w:i/>
          <w:sz w:val="24"/>
          <w:szCs w:val="24"/>
        </w:rPr>
        <w:t xml:space="preserve"> therapy </w:t>
      </w:r>
      <w:r w:rsidR="008752CA" w:rsidRPr="00D95531">
        <w:rPr>
          <w:rFonts w:ascii="Book Antiqua" w:hAnsi="Book Antiqua"/>
          <w:b/>
          <w:i/>
          <w:sz w:val="24"/>
          <w:szCs w:val="24"/>
        </w:rPr>
        <w:t>activate</w:t>
      </w:r>
      <w:r w:rsidR="008752CA">
        <w:rPr>
          <w:rFonts w:ascii="Book Antiqua" w:hAnsi="Book Antiqua"/>
          <w:b/>
          <w:i/>
          <w:sz w:val="24"/>
          <w:szCs w:val="24"/>
        </w:rPr>
        <w:t>s</w:t>
      </w:r>
      <w:r w:rsidR="008752CA" w:rsidRPr="00D95531">
        <w:rPr>
          <w:rFonts w:ascii="Book Antiqua" w:hAnsi="Book Antiqua"/>
          <w:b/>
          <w:i/>
          <w:sz w:val="24"/>
          <w:szCs w:val="24"/>
        </w:rPr>
        <w:t xml:space="preserve"> </w:t>
      </w:r>
      <w:r w:rsidRPr="00D95531">
        <w:rPr>
          <w:rFonts w:ascii="Book Antiqua" w:hAnsi="Book Antiqua"/>
          <w:b/>
          <w:i/>
          <w:sz w:val="24"/>
          <w:szCs w:val="24"/>
        </w:rPr>
        <w:t>the non</w:t>
      </w:r>
      <w:r w:rsidR="00784A2B" w:rsidRPr="00D95531">
        <w:rPr>
          <w:rFonts w:ascii="Book Antiqua" w:hAnsi="Book Antiqua"/>
          <w:b/>
          <w:i/>
          <w:sz w:val="24"/>
          <w:szCs w:val="24"/>
        </w:rPr>
        <w:t xml:space="preserve">canonical Wnt signaling pathway and </w:t>
      </w:r>
      <w:r w:rsidR="008752CA" w:rsidRPr="00D95531">
        <w:rPr>
          <w:rFonts w:ascii="Book Antiqua" w:hAnsi="Book Antiqua"/>
          <w:b/>
          <w:i/>
          <w:sz w:val="24"/>
          <w:szCs w:val="24"/>
        </w:rPr>
        <w:t>reduce</w:t>
      </w:r>
      <w:r w:rsidR="008752CA">
        <w:rPr>
          <w:rFonts w:ascii="Book Antiqua" w:hAnsi="Book Antiqua"/>
          <w:b/>
          <w:i/>
          <w:sz w:val="24"/>
          <w:szCs w:val="24"/>
        </w:rPr>
        <w:t>s</w:t>
      </w:r>
      <w:r w:rsidR="008752CA" w:rsidRPr="00D95531">
        <w:rPr>
          <w:rFonts w:ascii="Book Antiqua" w:hAnsi="Book Antiqua"/>
          <w:b/>
          <w:i/>
          <w:sz w:val="24"/>
          <w:szCs w:val="24"/>
        </w:rPr>
        <w:t xml:space="preserve"> </w:t>
      </w:r>
      <w:r w:rsidR="00784A2B" w:rsidRPr="00D95531">
        <w:rPr>
          <w:rFonts w:ascii="Book Antiqua" w:hAnsi="Book Antiqua"/>
          <w:b/>
          <w:i/>
          <w:sz w:val="24"/>
          <w:szCs w:val="24"/>
        </w:rPr>
        <w:t>cell apoptosis in rats with TNBS-induced colitis</w:t>
      </w:r>
    </w:p>
    <w:p w:rsidR="0079626E" w:rsidRPr="00D95531" w:rsidRDefault="001A6A10"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E</w:t>
      </w:r>
      <w:r w:rsidR="00784A2B" w:rsidRPr="00D95531">
        <w:rPr>
          <w:rFonts w:ascii="Book Antiqua" w:hAnsi="Book Antiqua"/>
          <w:sz w:val="24"/>
          <w:szCs w:val="24"/>
        </w:rPr>
        <w:t xml:space="preserve">xpression of </w:t>
      </w:r>
      <w:r w:rsidRPr="00D95531">
        <w:rPr>
          <w:rFonts w:ascii="Book Antiqua" w:hAnsi="Book Antiqua"/>
          <w:sz w:val="24"/>
          <w:szCs w:val="24"/>
        </w:rPr>
        <w:t xml:space="preserve">the </w:t>
      </w:r>
      <w:r w:rsidR="00784A2B" w:rsidRPr="00D95531">
        <w:rPr>
          <w:rFonts w:ascii="Book Antiqua" w:hAnsi="Book Antiqua"/>
          <w:sz w:val="24"/>
          <w:szCs w:val="24"/>
        </w:rPr>
        <w:t xml:space="preserve">Wnt signaling pathway was </w:t>
      </w:r>
      <w:r w:rsidRPr="00D95531">
        <w:rPr>
          <w:rFonts w:ascii="Book Antiqua" w:hAnsi="Book Antiqua"/>
          <w:sz w:val="24"/>
          <w:szCs w:val="24"/>
        </w:rPr>
        <w:t>evaluat</w:t>
      </w:r>
      <w:r w:rsidR="00784A2B" w:rsidRPr="00D95531">
        <w:rPr>
          <w:rFonts w:ascii="Book Antiqua" w:hAnsi="Book Antiqua"/>
          <w:sz w:val="24"/>
          <w:szCs w:val="24"/>
        </w:rPr>
        <w:t>ed by q</w:t>
      </w:r>
      <w:r w:rsidR="00B9785D" w:rsidRPr="00D95531">
        <w:rPr>
          <w:rFonts w:ascii="Book Antiqua" w:hAnsi="Book Antiqua"/>
          <w:sz w:val="24"/>
          <w:szCs w:val="24"/>
        </w:rPr>
        <w:t xml:space="preserve">RT-PCR. </w:t>
      </w:r>
      <w:r w:rsidR="00D41A74" w:rsidRPr="00D95531">
        <w:rPr>
          <w:rFonts w:ascii="Book Antiqua" w:hAnsi="Book Antiqua"/>
          <w:sz w:val="24"/>
          <w:szCs w:val="24"/>
        </w:rPr>
        <w:t>T</w:t>
      </w:r>
      <w:r w:rsidR="00B9785D" w:rsidRPr="00D95531">
        <w:rPr>
          <w:rFonts w:ascii="Book Antiqua" w:hAnsi="Book Antiqua"/>
          <w:sz w:val="24"/>
          <w:szCs w:val="24"/>
        </w:rPr>
        <w:t xml:space="preserve">he </w:t>
      </w:r>
      <w:r w:rsidR="006919AF" w:rsidRPr="00D95531">
        <w:rPr>
          <w:rFonts w:ascii="Book Antiqua" w:hAnsi="Book Antiqua"/>
          <w:sz w:val="24"/>
          <w:szCs w:val="24"/>
        </w:rPr>
        <w:t xml:space="preserve">expression </w:t>
      </w:r>
      <w:r w:rsidR="001D6639" w:rsidRPr="00D95531">
        <w:rPr>
          <w:rFonts w:ascii="Book Antiqua" w:hAnsi="Book Antiqua"/>
          <w:sz w:val="24"/>
          <w:szCs w:val="24"/>
        </w:rPr>
        <w:t>level</w:t>
      </w:r>
      <w:r w:rsidR="006919AF" w:rsidRPr="00D95531">
        <w:rPr>
          <w:rFonts w:ascii="Book Antiqua" w:hAnsi="Book Antiqua"/>
          <w:sz w:val="24"/>
          <w:szCs w:val="24"/>
        </w:rPr>
        <w:t>s</w:t>
      </w:r>
      <w:r w:rsidR="00B9785D" w:rsidRPr="00D95531">
        <w:rPr>
          <w:rFonts w:ascii="Book Antiqua" w:hAnsi="Book Antiqua"/>
          <w:sz w:val="24"/>
          <w:szCs w:val="24"/>
        </w:rPr>
        <w:t xml:space="preserve"> of Wnt3a, Fz</w:t>
      </w:r>
      <w:r w:rsidR="006919AF" w:rsidRPr="00D95531">
        <w:rPr>
          <w:rFonts w:ascii="Book Antiqua" w:hAnsi="Book Antiqua"/>
          <w:sz w:val="24"/>
          <w:szCs w:val="24"/>
        </w:rPr>
        <w:t>d</w:t>
      </w:r>
      <w:r w:rsidR="00B9785D" w:rsidRPr="00D95531">
        <w:rPr>
          <w:rFonts w:ascii="Book Antiqua" w:hAnsi="Book Antiqua"/>
          <w:sz w:val="24"/>
          <w:szCs w:val="24"/>
        </w:rPr>
        <w:t>3</w:t>
      </w:r>
      <w:r w:rsidR="008752CA">
        <w:rPr>
          <w:rFonts w:ascii="Book Antiqua" w:hAnsi="Book Antiqua"/>
          <w:sz w:val="24"/>
          <w:szCs w:val="24"/>
        </w:rPr>
        <w:t>,</w:t>
      </w:r>
      <w:r w:rsidR="00B9785D" w:rsidRPr="00D95531">
        <w:rPr>
          <w:rFonts w:ascii="Book Antiqua" w:hAnsi="Book Antiqua"/>
          <w:sz w:val="24"/>
          <w:szCs w:val="24"/>
        </w:rPr>
        <w:t xml:space="preserve"> and β-catenin </w:t>
      </w:r>
      <w:r w:rsidR="006919AF" w:rsidRPr="00D95531">
        <w:rPr>
          <w:rFonts w:ascii="Book Antiqua" w:hAnsi="Book Antiqua"/>
          <w:sz w:val="24"/>
          <w:szCs w:val="24"/>
        </w:rPr>
        <w:t xml:space="preserve">were </w:t>
      </w:r>
      <w:r w:rsidR="00784A2B" w:rsidRPr="00D95531">
        <w:rPr>
          <w:rFonts w:ascii="Book Antiqua" w:hAnsi="Book Antiqua"/>
          <w:sz w:val="24"/>
          <w:szCs w:val="24"/>
        </w:rPr>
        <w:t xml:space="preserve">significantly </w:t>
      </w:r>
      <w:r w:rsidR="00B9785D" w:rsidRPr="00D95531">
        <w:rPr>
          <w:rFonts w:ascii="Book Antiqua" w:hAnsi="Book Antiqua"/>
          <w:sz w:val="24"/>
          <w:szCs w:val="24"/>
        </w:rPr>
        <w:t>increased in</w:t>
      </w:r>
      <w:r w:rsidR="001D6639" w:rsidRPr="00D95531">
        <w:rPr>
          <w:rFonts w:ascii="Book Antiqua" w:hAnsi="Book Antiqua"/>
          <w:sz w:val="24"/>
          <w:szCs w:val="24"/>
        </w:rPr>
        <w:t xml:space="preserve"> </w:t>
      </w:r>
      <w:r w:rsidRPr="00D95531">
        <w:rPr>
          <w:rFonts w:ascii="Book Antiqua" w:hAnsi="Book Antiqua"/>
          <w:sz w:val="24"/>
          <w:szCs w:val="24"/>
        </w:rPr>
        <w:t xml:space="preserve">the </w:t>
      </w:r>
      <w:r w:rsidR="001D6639" w:rsidRPr="00D95531">
        <w:rPr>
          <w:rFonts w:ascii="Book Antiqua" w:hAnsi="Book Antiqua"/>
          <w:sz w:val="24"/>
          <w:szCs w:val="24"/>
        </w:rPr>
        <w:t xml:space="preserve">CD </w:t>
      </w:r>
      <w:r w:rsidR="00B9785D" w:rsidRPr="00D95531">
        <w:rPr>
          <w:rFonts w:ascii="Book Antiqua" w:hAnsi="Book Antiqua"/>
          <w:sz w:val="24"/>
          <w:szCs w:val="24"/>
        </w:rPr>
        <w:t xml:space="preserve">group compared with </w:t>
      </w:r>
      <w:r w:rsidRPr="00D95531">
        <w:rPr>
          <w:rFonts w:ascii="Book Antiqua" w:hAnsi="Book Antiqua"/>
          <w:sz w:val="24"/>
          <w:szCs w:val="24"/>
        </w:rPr>
        <w:t xml:space="preserve">the </w:t>
      </w:r>
      <w:r w:rsidR="00B9785D" w:rsidRPr="00D95531">
        <w:rPr>
          <w:rFonts w:ascii="Book Antiqua" w:hAnsi="Book Antiqua"/>
          <w:sz w:val="24"/>
          <w:szCs w:val="24"/>
        </w:rPr>
        <w:t>control</w:t>
      </w:r>
      <w:r w:rsidR="008752CA">
        <w:rPr>
          <w:rFonts w:ascii="Book Antiqua" w:hAnsi="Book Antiqua"/>
          <w:sz w:val="24"/>
          <w:szCs w:val="24"/>
        </w:rPr>
        <w:t xml:space="preserve"> group</w:t>
      </w:r>
      <w:r w:rsidR="001D6639" w:rsidRPr="00D95531">
        <w:rPr>
          <w:rFonts w:ascii="Book Antiqua" w:hAnsi="Book Antiqua"/>
          <w:sz w:val="24"/>
          <w:szCs w:val="24"/>
        </w:rPr>
        <w:t>, while</w:t>
      </w:r>
      <w:r w:rsidR="00B9785D" w:rsidRPr="00D95531">
        <w:rPr>
          <w:rFonts w:ascii="Book Antiqua" w:hAnsi="Book Antiqua"/>
          <w:sz w:val="24"/>
          <w:szCs w:val="24"/>
        </w:rPr>
        <w:t xml:space="preserve"> </w:t>
      </w:r>
      <w:r w:rsidR="00B07A0E" w:rsidRPr="00D95531">
        <w:rPr>
          <w:rFonts w:ascii="Book Antiqua" w:hAnsi="Book Antiqua"/>
          <w:sz w:val="24"/>
          <w:szCs w:val="24"/>
        </w:rPr>
        <w:t>GFP-</w:t>
      </w:r>
      <w:r w:rsidR="001D6639" w:rsidRPr="00D95531">
        <w:rPr>
          <w:rFonts w:ascii="Book Antiqua" w:hAnsi="Book Antiqua"/>
          <w:sz w:val="24"/>
          <w:szCs w:val="24"/>
        </w:rPr>
        <w:t xml:space="preserve">ADSC </w:t>
      </w:r>
      <w:r w:rsidRPr="00D95531">
        <w:rPr>
          <w:rFonts w:ascii="Book Antiqua" w:hAnsi="Book Antiqua"/>
          <w:sz w:val="24"/>
          <w:szCs w:val="24"/>
        </w:rPr>
        <w:t xml:space="preserve">treatment </w:t>
      </w:r>
      <w:r w:rsidR="001D6639" w:rsidRPr="00D95531">
        <w:rPr>
          <w:rFonts w:ascii="Book Antiqua" w:hAnsi="Book Antiqua"/>
          <w:sz w:val="24"/>
          <w:szCs w:val="24"/>
        </w:rPr>
        <w:t>significantly antagonize</w:t>
      </w:r>
      <w:r w:rsidRPr="00D95531">
        <w:rPr>
          <w:rFonts w:ascii="Book Antiqua" w:hAnsi="Book Antiqua"/>
          <w:sz w:val="24"/>
          <w:szCs w:val="24"/>
        </w:rPr>
        <w:t>d</w:t>
      </w:r>
      <w:r w:rsidR="001D6639" w:rsidRPr="00D95531">
        <w:rPr>
          <w:rFonts w:ascii="Book Antiqua" w:hAnsi="Book Antiqua"/>
          <w:sz w:val="24"/>
          <w:szCs w:val="24"/>
        </w:rPr>
        <w:t xml:space="preserve"> </w:t>
      </w:r>
      <w:r w:rsidRPr="00D95531">
        <w:rPr>
          <w:rFonts w:ascii="Book Antiqua" w:hAnsi="Book Antiqua"/>
          <w:sz w:val="24"/>
          <w:szCs w:val="24"/>
        </w:rPr>
        <w:t>such change</w:t>
      </w:r>
      <w:r w:rsidR="008752CA">
        <w:rPr>
          <w:rFonts w:ascii="Book Antiqua" w:hAnsi="Book Antiqua"/>
          <w:sz w:val="24"/>
          <w:szCs w:val="24"/>
        </w:rPr>
        <w:t>s</w:t>
      </w:r>
      <w:r w:rsidR="001D6639" w:rsidRPr="00D95531">
        <w:rPr>
          <w:rFonts w:ascii="Book Antiqua" w:hAnsi="Book Antiqua"/>
          <w:sz w:val="24"/>
          <w:szCs w:val="24"/>
        </w:rPr>
        <w:t xml:space="preserve"> (Figure 4A). </w:t>
      </w:r>
      <w:r w:rsidR="00D41A74" w:rsidRPr="00D95531">
        <w:rPr>
          <w:rFonts w:ascii="Book Antiqua" w:hAnsi="Book Antiqua"/>
          <w:sz w:val="24"/>
          <w:szCs w:val="24"/>
        </w:rPr>
        <w:t>T</w:t>
      </w:r>
      <w:r w:rsidR="00B9785D" w:rsidRPr="00D95531">
        <w:rPr>
          <w:rFonts w:ascii="Book Antiqua" w:hAnsi="Book Antiqua"/>
          <w:sz w:val="24"/>
          <w:szCs w:val="24"/>
        </w:rPr>
        <w:t xml:space="preserve">he expression </w:t>
      </w:r>
      <w:r w:rsidR="006919AF" w:rsidRPr="00D95531">
        <w:rPr>
          <w:rFonts w:ascii="Book Antiqua" w:hAnsi="Book Antiqua"/>
          <w:sz w:val="24"/>
          <w:szCs w:val="24"/>
        </w:rPr>
        <w:t xml:space="preserve">levels </w:t>
      </w:r>
      <w:r w:rsidR="00B9785D" w:rsidRPr="00D95531">
        <w:rPr>
          <w:rFonts w:ascii="Book Antiqua" w:hAnsi="Book Antiqua"/>
          <w:sz w:val="24"/>
          <w:szCs w:val="24"/>
        </w:rPr>
        <w:t>of Wnt5a, Fz</w:t>
      </w:r>
      <w:r w:rsidR="006919AF" w:rsidRPr="00D95531">
        <w:rPr>
          <w:rFonts w:ascii="Book Antiqua" w:hAnsi="Book Antiqua"/>
          <w:sz w:val="24"/>
          <w:szCs w:val="24"/>
        </w:rPr>
        <w:t>d</w:t>
      </w:r>
      <w:r w:rsidR="00B9785D" w:rsidRPr="00D95531">
        <w:rPr>
          <w:rFonts w:ascii="Book Antiqua" w:hAnsi="Book Antiqua"/>
          <w:sz w:val="24"/>
          <w:szCs w:val="24"/>
        </w:rPr>
        <w:t>5</w:t>
      </w:r>
      <w:r w:rsidR="008752CA">
        <w:rPr>
          <w:rFonts w:ascii="Book Antiqua" w:hAnsi="Book Antiqua"/>
          <w:sz w:val="24"/>
          <w:szCs w:val="24"/>
        </w:rPr>
        <w:t>,</w:t>
      </w:r>
      <w:r w:rsidR="00B9785D" w:rsidRPr="00D95531">
        <w:rPr>
          <w:rFonts w:ascii="Book Antiqua" w:hAnsi="Book Antiqua"/>
          <w:sz w:val="24"/>
          <w:szCs w:val="24"/>
        </w:rPr>
        <w:t xml:space="preserve"> and Ror2 </w:t>
      </w:r>
      <w:r w:rsidR="006919AF" w:rsidRPr="00D95531">
        <w:rPr>
          <w:rFonts w:ascii="Book Antiqua" w:hAnsi="Book Antiqua"/>
          <w:sz w:val="24"/>
          <w:szCs w:val="24"/>
        </w:rPr>
        <w:t xml:space="preserve">were </w:t>
      </w:r>
      <w:r w:rsidR="001D6639" w:rsidRPr="00D95531">
        <w:rPr>
          <w:rFonts w:ascii="Book Antiqua" w:hAnsi="Book Antiqua"/>
          <w:sz w:val="24"/>
          <w:szCs w:val="24"/>
        </w:rPr>
        <w:t>significantly decreased in</w:t>
      </w:r>
      <w:r w:rsidR="00B9785D" w:rsidRPr="00D95531">
        <w:rPr>
          <w:rFonts w:ascii="Book Antiqua" w:hAnsi="Book Antiqua"/>
          <w:sz w:val="24"/>
          <w:szCs w:val="24"/>
        </w:rPr>
        <w:t xml:space="preserve"> </w:t>
      </w:r>
      <w:r w:rsidRPr="00D95531">
        <w:rPr>
          <w:rFonts w:ascii="Book Antiqua" w:hAnsi="Book Antiqua"/>
          <w:sz w:val="24"/>
          <w:szCs w:val="24"/>
        </w:rPr>
        <w:t xml:space="preserve">the </w:t>
      </w:r>
      <w:r w:rsidR="00B9785D" w:rsidRPr="00D95531">
        <w:rPr>
          <w:rFonts w:ascii="Book Antiqua" w:hAnsi="Book Antiqua"/>
          <w:sz w:val="24"/>
          <w:szCs w:val="24"/>
        </w:rPr>
        <w:t xml:space="preserve">CD </w:t>
      </w:r>
      <w:r w:rsidR="001D6639" w:rsidRPr="00D95531">
        <w:rPr>
          <w:rFonts w:ascii="Book Antiqua" w:hAnsi="Book Antiqua"/>
          <w:sz w:val="24"/>
          <w:szCs w:val="24"/>
        </w:rPr>
        <w:t xml:space="preserve">group compared with </w:t>
      </w:r>
      <w:r w:rsidRPr="00D95531">
        <w:rPr>
          <w:rFonts w:ascii="Book Antiqua" w:hAnsi="Book Antiqua"/>
          <w:sz w:val="24"/>
          <w:szCs w:val="24"/>
        </w:rPr>
        <w:t xml:space="preserve">the </w:t>
      </w:r>
      <w:r w:rsidR="001D6639" w:rsidRPr="00D95531">
        <w:rPr>
          <w:rFonts w:ascii="Book Antiqua" w:hAnsi="Book Antiqua"/>
          <w:sz w:val="24"/>
          <w:szCs w:val="24"/>
        </w:rPr>
        <w:t>control</w:t>
      </w:r>
      <w:r w:rsidR="008752CA">
        <w:rPr>
          <w:rFonts w:ascii="Book Antiqua" w:hAnsi="Book Antiqua"/>
          <w:sz w:val="24"/>
          <w:szCs w:val="24"/>
        </w:rPr>
        <w:t xml:space="preserve"> group</w:t>
      </w:r>
      <w:r w:rsidR="001D6639" w:rsidRPr="00D95531">
        <w:rPr>
          <w:rFonts w:ascii="Book Antiqua" w:hAnsi="Book Antiqua"/>
          <w:sz w:val="24"/>
          <w:szCs w:val="24"/>
        </w:rPr>
        <w:t xml:space="preserve">, </w:t>
      </w:r>
      <w:r w:rsidRPr="00D95531">
        <w:rPr>
          <w:rFonts w:ascii="Book Antiqua" w:hAnsi="Book Antiqua"/>
          <w:sz w:val="24"/>
          <w:szCs w:val="24"/>
        </w:rPr>
        <w:t>and</w:t>
      </w:r>
      <w:r w:rsidR="001D6639" w:rsidRPr="00D95531">
        <w:rPr>
          <w:rFonts w:ascii="Book Antiqua" w:hAnsi="Book Antiqua"/>
          <w:sz w:val="24"/>
          <w:szCs w:val="24"/>
        </w:rPr>
        <w:t xml:space="preserve"> </w:t>
      </w:r>
      <w:r w:rsidR="00B07A0E" w:rsidRPr="00D95531">
        <w:rPr>
          <w:rFonts w:ascii="Book Antiqua" w:hAnsi="Book Antiqua"/>
          <w:sz w:val="24"/>
          <w:szCs w:val="24"/>
        </w:rPr>
        <w:t>GFP-</w:t>
      </w:r>
      <w:r w:rsidR="001D6639" w:rsidRPr="00D95531">
        <w:rPr>
          <w:rFonts w:ascii="Book Antiqua" w:hAnsi="Book Antiqua"/>
          <w:sz w:val="24"/>
          <w:szCs w:val="24"/>
        </w:rPr>
        <w:t xml:space="preserve">ADSC delivery </w:t>
      </w:r>
      <w:r w:rsidR="00382C67" w:rsidRPr="00D95531">
        <w:rPr>
          <w:rFonts w:ascii="Book Antiqua" w:hAnsi="Book Antiqua"/>
          <w:sz w:val="24"/>
          <w:szCs w:val="24"/>
        </w:rPr>
        <w:t xml:space="preserve">also </w:t>
      </w:r>
      <w:r w:rsidR="001D6639" w:rsidRPr="00D95531">
        <w:rPr>
          <w:rFonts w:ascii="Book Antiqua" w:hAnsi="Book Antiqua"/>
          <w:sz w:val="24"/>
          <w:szCs w:val="24"/>
        </w:rPr>
        <w:t>antagonize</w:t>
      </w:r>
      <w:r w:rsidRPr="00D95531">
        <w:rPr>
          <w:rFonts w:ascii="Book Antiqua" w:hAnsi="Book Antiqua"/>
          <w:sz w:val="24"/>
          <w:szCs w:val="24"/>
        </w:rPr>
        <w:t>d</w:t>
      </w:r>
      <w:r w:rsidR="001D6639" w:rsidRPr="00D95531">
        <w:rPr>
          <w:rFonts w:ascii="Book Antiqua" w:hAnsi="Book Antiqua"/>
          <w:sz w:val="24"/>
          <w:szCs w:val="24"/>
        </w:rPr>
        <w:t xml:space="preserve"> such change</w:t>
      </w:r>
      <w:r w:rsidR="008752CA">
        <w:rPr>
          <w:rFonts w:ascii="Book Antiqua" w:hAnsi="Book Antiqua"/>
          <w:sz w:val="24"/>
          <w:szCs w:val="24"/>
        </w:rPr>
        <w:t>s</w:t>
      </w:r>
      <w:r w:rsidR="008D11A3" w:rsidRPr="00D95531">
        <w:rPr>
          <w:rFonts w:ascii="Book Antiqua" w:hAnsi="Book Antiqua"/>
          <w:sz w:val="24"/>
          <w:szCs w:val="24"/>
        </w:rPr>
        <w:t xml:space="preserve"> </w:t>
      </w:r>
      <w:r w:rsidR="00B9785D" w:rsidRPr="00D95531">
        <w:rPr>
          <w:rFonts w:ascii="Book Antiqua" w:hAnsi="Book Antiqua"/>
          <w:sz w:val="24"/>
          <w:szCs w:val="24"/>
        </w:rPr>
        <w:t>(Figure 4B).</w:t>
      </w:r>
      <w:r w:rsidR="004423A6" w:rsidRPr="00D95531">
        <w:rPr>
          <w:rFonts w:ascii="Book Antiqua" w:hAnsi="Book Antiqua"/>
          <w:sz w:val="24"/>
          <w:szCs w:val="24"/>
        </w:rPr>
        <w:t xml:space="preserve"> </w:t>
      </w:r>
      <w:r w:rsidR="00E157FA" w:rsidRPr="00D95531">
        <w:rPr>
          <w:rFonts w:ascii="Book Antiqua" w:hAnsi="Book Antiqua"/>
          <w:sz w:val="24"/>
          <w:szCs w:val="24"/>
        </w:rPr>
        <w:t xml:space="preserve">The apoptosis </w:t>
      </w:r>
      <w:r w:rsidR="006919AF" w:rsidRPr="00D95531">
        <w:rPr>
          <w:rFonts w:ascii="Book Antiqua" w:hAnsi="Book Antiqua"/>
          <w:sz w:val="24"/>
          <w:szCs w:val="24"/>
        </w:rPr>
        <w:t xml:space="preserve">rate </w:t>
      </w:r>
      <w:r w:rsidRPr="00D95531">
        <w:rPr>
          <w:rFonts w:ascii="Book Antiqua" w:hAnsi="Book Antiqua"/>
          <w:sz w:val="24"/>
          <w:szCs w:val="24"/>
        </w:rPr>
        <w:t>in</w:t>
      </w:r>
      <w:r w:rsidR="00E157FA" w:rsidRPr="00D95531">
        <w:rPr>
          <w:rFonts w:ascii="Book Antiqua" w:hAnsi="Book Antiqua"/>
          <w:sz w:val="24"/>
          <w:szCs w:val="24"/>
        </w:rPr>
        <w:t xml:space="preserve"> colon tissue was assessed by </w:t>
      </w:r>
      <w:r w:rsidRPr="00D95531">
        <w:rPr>
          <w:rFonts w:ascii="Book Antiqua" w:hAnsi="Book Antiqua"/>
          <w:sz w:val="24"/>
          <w:szCs w:val="24"/>
        </w:rPr>
        <w:t xml:space="preserve">a </w:t>
      </w:r>
      <w:r w:rsidR="00B9785D" w:rsidRPr="00D95531">
        <w:rPr>
          <w:rFonts w:ascii="Book Antiqua" w:hAnsi="Book Antiqua"/>
          <w:sz w:val="24"/>
          <w:szCs w:val="24"/>
        </w:rPr>
        <w:lastRenderedPageBreak/>
        <w:t>TUNEL assay</w:t>
      </w:r>
      <w:r w:rsidR="00382C67" w:rsidRPr="00D95531">
        <w:rPr>
          <w:rFonts w:ascii="Book Antiqua" w:hAnsi="Book Antiqua"/>
          <w:sz w:val="24"/>
          <w:szCs w:val="24"/>
        </w:rPr>
        <w:t xml:space="preserve"> (</w:t>
      </w:r>
      <w:r w:rsidR="00E157FA" w:rsidRPr="00D95531">
        <w:rPr>
          <w:rFonts w:ascii="Book Antiqua" w:hAnsi="Book Antiqua"/>
          <w:sz w:val="24"/>
          <w:szCs w:val="24"/>
        </w:rPr>
        <w:t>Figure 4C</w:t>
      </w:r>
      <w:r w:rsidR="00382C67" w:rsidRPr="00D95531">
        <w:rPr>
          <w:rFonts w:ascii="Book Antiqua" w:hAnsi="Book Antiqua"/>
          <w:sz w:val="24"/>
          <w:szCs w:val="24"/>
        </w:rPr>
        <w:t>)</w:t>
      </w:r>
      <w:r w:rsidR="00B9785D" w:rsidRPr="00D95531">
        <w:rPr>
          <w:rFonts w:ascii="Book Antiqua" w:hAnsi="Book Antiqua"/>
          <w:sz w:val="24"/>
          <w:szCs w:val="24"/>
        </w:rPr>
        <w:t xml:space="preserve">. </w:t>
      </w:r>
      <w:r w:rsidRPr="00D95531">
        <w:rPr>
          <w:rFonts w:ascii="Book Antiqua" w:hAnsi="Book Antiqua"/>
          <w:sz w:val="24"/>
          <w:szCs w:val="24"/>
        </w:rPr>
        <w:t>Semi</w:t>
      </w:r>
      <w:r w:rsidR="007A7C87" w:rsidRPr="00D95531">
        <w:rPr>
          <w:rFonts w:ascii="Book Antiqua" w:hAnsi="Book Antiqua"/>
          <w:sz w:val="24"/>
          <w:szCs w:val="24"/>
        </w:rPr>
        <w:t xml:space="preserve">quantitative analysis showed that the </w:t>
      </w:r>
      <w:r w:rsidRPr="00D95531">
        <w:rPr>
          <w:rFonts w:ascii="Book Antiqua" w:hAnsi="Book Antiqua"/>
          <w:sz w:val="24"/>
          <w:szCs w:val="24"/>
        </w:rPr>
        <w:t xml:space="preserve">number of </w:t>
      </w:r>
      <w:r w:rsidR="007A7C87" w:rsidRPr="00D95531">
        <w:rPr>
          <w:rFonts w:ascii="Book Antiqua" w:hAnsi="Book Antiqua"/>
          <w:sz w:val="24"/>
          <w:szCs w:val="24"/>
        </w:rPr>
        <w:t>TdT</w:t>
      </w:r>
      <w:r w:rsidRPr="00D95531">
        <w:rPr>
          <w:rFonts w:ascii="Book Antiqua" w:hAnsi="Book Antiqua"/>
          <w:sz w:val="24"/>
          <w:szCs w:val="24"/>
        </w:rPr>
        <w:t>-</w:t>
      </w:r>
      <w:r w:rsidR="007A7C87" w:rsidRPr="00D95531">
        <w:rPr>
          <w:rFonts w:ascii="Book Antiqua" w:hAnsi="Book Antiqua"/>
          <w:sz w:val="24"/>
          <w:szCs w:val="24"/>
        </w:rPr>
        <w:t xml:space="preserve">positive cells </w:t>
      </w:r>
      <w:r w:rsidR="008752CA" w:rsidRPr="00D95531">
        <w:rPr>
          <w:rFonts w:ascii="Book Antiqua" w:hAnsi="Book Antiqua"/>
          <w:sz w:val="24"/>
          <w:szCs w:val="24"/>
        </w:rPr>
        <w:t>w</w:t>
      </w:r>
      <w:r w:rsidR="008752CA">
        <w:rPr>
          <w:rFonts w:ascii="Book Antiqua" w:hAnsi="Book Antiqua"/>
          <w:sz w:val="24"/>
          <w:szCs w:val="24"/>
        </w:rPr>
        <w:t>as</w:t>
      </w:r>
      <w:r w:rsidR="008752CA" w:rsidRPr="00D95531">
        <w:rPr>
          <w:rFonts w:ascii="Book Antiqua" w:hAnsi="Book Antiqua"/>
          <w:sz w:val="24"/>
          <w:szCs w:val="24"/>
        </w:rPr>
        <w:t xml:space="preserve"> </w:t>
      </w:r>
      <w:r w:rsidR="007A7C87" w:rsidRPr="00D95531">
        <w:rPr>
          <w:rFonts w:ascii="Book Antiqua" w:hAnsi="Book Antiqua"/>
          <w:sz w:val="24"/>
          <w:szCs w:val="24"/>
        </w:rPr>
        <w:t>signif</w:t>
      </w:r>
      <w:r w:rsidR="00A57C4E" w:rsidRPr="00D95531">
        <w:rPr>
          <w:rFonts w:ascii="Book Antiqua" w:hAnsi="Book Antiqua"/>
          <w:sz w:val="24"/>
          <w:szCs w:val="24"/>
        </w:rPr>
        <w:t>icantly increased in the rat</w:t>
      </w:r>
      <w:r w:rsidRPr="00D95531">
        <w:rPr>
          <w:rFonts w:ascii="Book Antiqua" w:hAnsi="Book Antiqua"/>
          <w:sz w:val="24"/>
          <w:szCs w:val="24"/>
        </w:rPr>
        <w:t>s</w:t>
      </w:r>
      <w:r w:rsidR="00A57C4E" w:rsidRPr="00D95531">
        <w:rPr>
          <w:rFonts w:ascii="Book Antiqua" w:hAnsi="Book Antiqua"/>
          <w:sz w:val="24"/>
          <w:szCs w:val="24"/>
        </w:rPr>
        <w:t xml:space="preserve"> administered</w:t>
      </w:r>
      <w:r w:rsidR="007A7C87" w:rsidRPr="00D95531">
        <w:rPr>
          <w:rFonts w:ascii="Book Antiqua" w:hAnsi="Book Antiqua"/>
          <w:sz w:val="24"/>
          <w:szCs w:val="24"/>
        </w:rPr>
        <w:t xml:space="preserve"> </w:t>
      </w:r>
      <w:r w:rsidR="008752CA">
        <w:rPr>
          <w:rFonts w:ascii="Book Antiqua" w:hAnsi="Book Antiqua"/>
          <w:sz w:val="24"/>
          <w:szCs w:val="24"/>
        </w:rPr>
        <w:t xml:space="preserve">with </w:t>
      </w:r>
      <w:r w:rsidR="007A7C87" w:rsidRPr="00D95531">
        <w:rPr>
          <w:rFonts w:ascii="Book Antiqua" w:hAnsi="Book Antiqua"/>
          <w:sz w:val="24"/>
          <w:szCs w:val="24"/>
        </w:rPr>
        <w:t>TNBS</w:t>
      </w:r>
      <w:r w:rsidRPr="00D95531">
        <w:rPr>
          <w:rFonts w:ascii="Book Antiqua" w:hAnsi="Book Antiqua"/>
          <w:sz w:val="24"/>
          <w:szCs w:val="24"/>
        </w:rPr>
        <w:t xml:space="preserve"> </w:t>
      </w:r>
      <w:r w:rsidR="007A7C87" w:rsidRPr="00D95531">
        <w:rPr>
          <w:rFonts w:ascii="Book Antiqua" w:hAnsi="Book Antiqua"/>
          <w:sz w:val="24"/>
          <w:szCs w:val="24"/>
        </w:rPr>
        <w:t xml:space="preserve">compared with </w:t>
      </w:r>
      <w:r w:rsidRPr="00D95531">
        <w:rPr>
          <w:rFonts w:ascii="Book Antiqua" w:hAnsi="Book Antiqua"/>
          <w:sz w:val="24"/>
          <w:szCs w:val="24"/>
        </w:rPr>
        <w:t xml:space="preserve">the </w:t>
      </w:r>
      <w:r w:rsidR="007A7C87" w:rsidRPr="00D95531">
        <w:rPr>
          <w:rFonts w:ascii="Book Antiqua" w:hAnsi="Book Antiqua"/>
          <w:sz w:val="24"/>
          <w:szCs w:val="24"/>
        </w:rPr>
        <w:t>control</w:t>
      </w:r>
      <w:r w:rsidR="008752CA">
        <w:rPr>
          <w:rFonts w:ascii="Book Antiqua" w:hAnsi="Book Antiqua"/>
          <w:sz w:val="24"/>
          <w:szCs w:val="24"/>
        </w:rPr>
        <w:t xml:space="preserve"> group</w:t>
      </w:r>
      <w:r w:rsidR="007A7C87" w:rsidRPr="00D95531">
        <w:rPr>
          <w:rFonts w:ascii="Book Antiqua" w:hAnsi="Book Antiqua"/>
          <w:sz w:val="24"/>
          <w:szCs w:val="24"/>
        </w:rPr>
        <w:t xml:space="preserve">. </w:t>
      </w:r>
      <w:r w:rsidR="00B07A0E" w:rsidRPr="00D95531">
        <w:rPr>
          <w:rFonts w:ascii="Book Antiqua" w:hAnsi="Book Antiqua"/>
          <w:sz w:val="24"/>
          <w:szCs w:val="24"/>
        </w:rPr>
        <w:t>GFP-</w:t>
      </w:r>
      <w:r w:rsidRPr="00D95531">
        <w:rPr>
          <w:rFonts w:ascii="Book Antiqua" w:hAnsi="Book Antiqua"/>
          <w:sz w:val="24"/>
          <w:szCs w:val="24"/>
        </w:rPr>
        <w:t>ADSC</w:t>
      </w:r>
      <w:r w:rsidR="007A7C87" w:rsidRPr="00D95531">
        <w:rPr>
          <w:rFonts w:ascii="Book Antiqua" w:hAnsi="Book Antiqua"/>
          <w:sz w:val="24"/>
          <w:szCs w:val="24"/>
        </w:rPr>
        <w:t xml:space="preserve"> administration signific</w:t>
      </w:r>
      <w:r w:rsidRPr="00D95531">
        <w:rPr>
          <w:rFonts w:ascii="Book Antiqua" w:hAnsi="Book Antiqua"/>
          <w:sz w:val="24"/>
          <w:szCs w:val="24"/>
        </w:rPr>
        <w:t>antly antagonized such change. Alt</w:t>
      </w:r>
      <w:r w:rsidR="007A7C87" w:rsidRPr="00D95531">
        <w:rPr>
          <w:rFonts w:ascii="Book Antiqua" w:hAnsi="Book Antiqua"/>
          <w:sz w:val="24"/>
          <w:szCs w:val="24"/>
        </w:rPr>
        <w:t xml:space="preserve">hough </w:t>
      </w:r>
      <w:r w:rsidRPr="00D95531">
        <w:rPr>
          <w:rFonts w:ascii="Book Antiqua" w:hAnsi="Book Antiqua"/>
          <w:sz w:val="24"/>
          <w:szCs w:val="24"/>
        </w:rPr>
        <w:t xml:space="preserve">the </w:t>
      </w:r>
      <w:r w:rsidR="007A7C87" w:rsidRPr="00D95531">
        <w:rPr>
          <w:rFonts w:ascii="Book Antiqua" w:hAnsi="Book Antiqua"/>
          <w:sz w:val="24"/>
          <w:szCs w:val="24"/>
        </w:rPr>
        <w:t xml:space="preserve">caspase-3 level was similar in </w:t>
      </w:r>
      <w:r w:rsidRPr="00D95531">
        <w:rPr>
          <w:rFonts w:ascii="Book Antiqua" w:hAnsi="Book Antiqua"/>
          <w:sz w:val="24"/>
          <w:szCs w:val="24"/>
        </w:rPr>
        <w:t xml:space="preserve">the </w:t>
      </w:r>
      <w:r w:rsidR="007A7C87" w:rsidRPr="00D95531">
        <w:rPr>
          <w:rFonts w:ascii="Book Antiqua" w:hAnsi="Book Antiqua"/>
          <w:sz w:val="24"/>
          <w:szCs w:val="24"/>
        </w:rPr>
        <w:t>control, CD</w:t>
      </w:r>
      <w:r w:rsidR="008752CA">
        <w:rPr>
          <w:rFonts w:ascii="Book Antiqua" w:hAnsi="Book Antiqua"/>
          <w:sz w:val="24"/>
          <w:szCs w:val="24"/>
        </w:rPr>
        <w:t>,</w:t>
      </w:r>
      <w:r w:rsidR="007A7C87" w:rsidRPr="00D95531">
        <w:rPr>
          <w:rFonts w:ascii="Book Antiqua" w:hAnsi="Book Antiqua"/>
          <w:sz w:val="24"/>
          <w:szCs w:val="24"/>
        </w:rPr>
        <w:t xml:space="preserve"> and </w:t>
      </w:r>
      <w:r w:rsidR="00B07A0E" w:rsidRPr="00D95531">
        <w:rPr>
          <w:rFonts w:ascii="Book Antiqua" w:hAnsi="Book Antiqua"/>
          <w:sz w:val="24"/>
          <w:szCs w:val="24"/>
        </w:rPr>
        <w:t>GFP-</w:t>
      </w:r>
      <w:r w:rsidRPr="00D95531">
        <w:rPr>
          <w:rFonts w:ascii="Book Antiqua" w:hAnsi="Book Antiqua"/>
          <w:sz w:val="24"/>
          <w:szCs w:val="24"/>
        </w:rPr>
        <w:t>ADSC</w:t>
      </w:r>
      <w:r w:rsidR="007A7C87" w:rsidRPr="00D95531">
        <w:rPr>
          <w:rFonts w:ascii="Book Antiqua" w:hAnsi="Book Antiqua"/>
          <w:sz w:val="24"/>
          <w:szCs w:val="24"/>
        </w:rPr>
        <w:t xml:space="preserve"> groups, </w:t>
      </w:r>
      <w:r w:rsidR="008752CA">
        <w:rPr>
          <w:rFonts w:ascii="Book Antiqua" w:hAnsi="Book Antiqua"/>
          <w:sz w:val="24"/>
          <w:szCs w:val="24"/>
        </w:rPr>
        <w:t>W</w:t>
      </w:r>
      <w:r w:rsidR="008752CA" w:rsidRPr="00D95531">
        <w:rPr>
          <w:rFonts w:ascii="Book Antiqua" w:hAnsi="Book Antiqua"/>
          <w:sz w:val="24"/>
          <w:szCs w:val="24"/>
        </w:rPr>
        <w:t>estern blot</w:t>
      </w:r>
      <w:r w:rsidR="008752CA">
        <w:rPr>
          <w:rFonts w:ascii="Book Antiqua" w:hAnsi="Book Antiqua"/>
          <w:sz w:val="24"/>
          <w:szCs w:val="24"/>
        </w:rPr>
        <w:t xml:space="preserve"> analysis</w:t>
      </w:r>
      <w:r w:rsidR="008752CA" w:rsidRPr="00D95531">
        <w:rPr>
          <w:rFonts w:ascii="Book Antiqua" w:hAnsi="Book Antiqua"/>
          <w:sz w:val="24"/>
          <w:szCs w:val="24"/>
        </w:rPr>
        <w:t xml:space="preserve"> </w:t>
      </w:r>
      <w:r w:rsidR="007A7C87" w:rsidRPr="00D95531">
        <w:rPr>
          <w:rFonts w:ascii="Book Antiqua" w:hAnsi="Book Antiqua"/>
          <w:sz w:val="24"/>
          <w:szCs w:val="24"/>
        </w:rPr>
        <w:t xml:space="preserve">showed that the cleaved caspase-3 level was significantly increased in </w:t>
      </w:r>
      <w:r w:rsidR="00676FF1" w:rsidRPr="00D95531">
        <w:rPr>
          <w:rFonts w:ascii="Book Antiqua" w:hAnsi="Book Antiqua"/>
          <w:sz w:val="24"/>
          <w:szCs w:val="24"/>
        </w:rPr>
        <w:t xml:space="preserve">the </w:t>
      </w:r>
      <w:r w:rsidR="00693C52" w:rsidRPr="00D95531">
        <w:rPr>
          <w:rFonts w:ascii="Book Antiqua" w:hAnsi="Book Antiqua"/>
          <w:sz w:val="24"/>
          <w:szCs w:val="24"/>
        </w:rPr>
        <w:t>CD group</w:t>
      </w:r>
      <w:r w:rsidR="00676FF1" w:rsidRPr="00D95531">
        <w:rPr>
          <w:rFonts w:ascii="Book Antiqua" w:hAnsi="Book Antiqua"/>
          <w:sz w:val="24"/>
          <w:szCs w:val="24"/>
        </w:rPr>
        <w:t>,</w:t>
      </w:r>
      <w:r w:rsidR="00693C52" w:rsidRPr="00D95531">
        <w:rPr>
          <w:rFonts w:ascii="Book Antiqua" w:hAnsi="Book Antiqua"/>
          <w:sz w:val="24"/>
          <w:szCs w:val="24"/>
        </w:rPr>
        <w:t xml:space="preserve"> </w:t>
      </w:r>
      <w:r w:rsidR="00676FF1" w:rsidRPr="00D95531">
        <w:rPr>
          <w:rFonts w:ascii="Book Antiqua" w:hAnsi="Book Antiqua"/>
          <w:sz w:val="24"/>
          <w:szCs w:val="24"/>
        </w:rPr>
        <w:t>and</w:t>
      </w:r>
      <w:r w:rsidR="004423A6" w:rsidRPr="00D95531">
        <w:rPr>
          <w:rFonts w:ascii="Book Antiqua" w:hAnsi="Book Antiqua"/>
          <w:sz w:val="24"/>
          <w:szCs w:val="24"/>
        </w:rPr>
        <w:t xml:space="preserve"> </w:t>
      </w:r>
      <w:r w:rsidR="00B9785D" w:rsidRPr="00D95531">
        <w:rPr>
          <w:rFonts w:ascii="Book Antiqua" w:hAnsi="Book Antiqua"/>
          <w:sz w:val="24"/>
          <w:szCs w:val="24"/>
        </w:rPr>
        <w:t>was significantly de</w:t>
      </w:r>
      <w:r w:rsidR="00676FF1" w:rsidRPr="00D95531">
        <w:rPr>
          <w:rFonts w:ascii="Book Antiqua" w:hAnsi="Book Antiqua"/>
          <w:sz w:val="24"/>
          <w:szCs w:val="24"/>
        </w:rPr>
        <w:t>creas</w:t>
      </w:r>
      <w:r w:rsidR="00B9785D" w:rsidRPr="00D95531">
        <w:rPr>
          <w:rFonts w:ascii="Book Antiqua" w:hAnsi="Book Antiqua"/>
          <w:sz w:val="24"/>
          <w:szCs w:val="24"/>
        </w:rPr>
        <w:t xml:space="preserve">ed </w:t>
      </w:r>
      <w:r w:rsidR="008B6343" w:rsidRPr="00D95531">
        <w:rPr>
          <w:rFonts w:ascii="Book Antiqua" w:hAnsi="Book Antiqua"/>
          <w:sz w:val="24"/>
          <w:szCs w:val="24"/>
        </w:rPr>
        <w:t>in the GFP-ADSC</w:t>
      </w:r>
      <w:r w:rsidR="0010641F" w:rsidRPr="00D95531">
        <w:rPr>
          <w:rFonts w:ascii="Book Antiqua" w:hAnsi="Book Antiqua"/>
          <w:sz w:val="24"/>
          <w:szCs w:val="24"/>
        </w:rPr>
        <w:t>s</w:t>
      </w:r>
      <w:r w:rsidR="008B6343" w:rsidRPr="00D95531">
        <w:rPr>
          <w:rFonts w:ascii="Book Antiqua" w:hAnsi="Book Antiqua"/>
          <w:sz w:val="24"/>
          <w:szCs w:val="24"/>
        </w:rPr>
        <w:t xml:space="preserve"> group </w:t>
      </w:r>
      <w:r w:rsidR="00B9785D" w:rsidRPr="00D95531">
        <w:rPr>
          <w:rFonts w:ascii="Book Antiqua" w:hAnsi="Book Antiqua"/>
          <w:sz w:val="24"/>
          <w:szCs w:val="24"/>
        </w:rPr>
        <w:t xml:space="preserve">compared with </w:t>
      </w:r>
      <w:r w:rsidR="00676FF1" w:rsidRPr="00D95531">
        <w:rPr>
          <w:rFonts w:ascii="Book Antiqua" w:hAnsi="Book Antiqua"/>
          <w:sz w:val="24"/>
          <w:szCs w:val="24"/>
        </w:rPr>
        <w:t xml:space="preserve">that </w:t>
      </w:r>
      <w:r w:rsidR="008B6343" w:rsidRPr="00D95531">
        <w:rPr>
          <w:rFonts w:ascii="Book Antiqua" w:hAnsi="Book Antiqua"/>
          <w:sz w:val="24"/>
          <w:szCs w:val="24"/>
        </w:rPr>
        <w:t>in</w:t>
      </w:r>
      <w:r w:rsidR="00676FF1" w:rsidRPr="00D95531">
        <w:rPr>
          <w:rFonts w:ascii="Book Antiqua" w:hAnsi="Book Antiqua"/>
          <w:sz w:val="24"/>
          <w:szCs w:val="24"/>
        </w:rPr>
        <w:t xml:space="preserve"> the </w:t>
      </w:r>
      <w:r w:rsidR="00B9785D" w:rsidRPr="00D95531">
        <w:rPr>
          <w:rFonts w:ascii="Book Antiqua" w:hAnsi="Book Antiqua"/>
          <w:sz w:val="24"/>
          <w:szCs w:val="24"/>
        </w:rPr>
        <w:t>CD group</w:t>
      </w:r>
      <w:r w:rsidR="004423A6" w:rsidRPr="00D95531">
        <w:rPr>
          <w:rFonts w:ascii="Book Antiqua" w:hAnsi="Book Antiqua"/>
          <w:sz w:val="24"/>
          <w:szCs w:val="24"/>
        </w:rPr>
        <w:t xml:space="preserve"> (Figure 4D)</w:t>
      </w:r>
      <w:r w:rsidR="00B9785D" w:rsidRPr="00D95531">
        <w:rPr>
          <w:rFonts w:ascii="Book Antiqua" w:hAnsi="Book Antiqua"/>
          <w:sz w:val="24"/>
          <w:szCs w:val="24"/>
        </w:rPr>
        <w:t>.</w:t>
      </w:r>
    </w:p>
    <w:p w:rsidR="0011655E" w:rsidRPr="00D95531" w:rsidRDefault="0011655E" w:rsidP="0072087B">
      <w:pPr>
        <w:adjustRightInd w:val="0"/>
        <w:snapToGrid w:val="0"/>
        <w:spacing w:line="360" w:lineRule="auto"/>
        <w:rPr>
          <w:rFonts w:ascii="Book Antiqua" w:hAnsi="Book Antiqua"/>
          <w:sz w:val="24"/>
          <w:szCs w:val="24"/>
        </w:rPr>
      </w:pPr>
    </w:p>
    <w:p w:rsidR="00693C52" w:rsidRPr="00D95531" w:rsidRDefault="00B9785D" w:rsidP="0072087B">
      <w:pPr>
        <w:adjustRightInd w:val="0"/>
        <w:snapToGrid w:val="0"/>
        <w:spacing w:line="360" w:lineRule="auto"/>
        <w:ind w:firstLine="1"/>
        <w:rPr>
          <w:rFonts w:ascii="Book Antiqua" w:hAnsi="Book Antiqua"/>
          <w:i/>
          <w:sz w:val="24"/>
          <w:szCs w:val="24"/>
        </w:rPr>
      </w:pPr>
      <w:r w:rsidRPr="00D95531">
        <w:rPr>
          <w:rFonts w:ascii="Book Antiqua" w:hAnsi="Book Antiqua"/>
          <w:b/>
          <w:i/>
          <w:sz w:val="24"/>
          <w:szCs w:val="24"/>
        </w:rPr>
        <w:t>ADSCs</w:t>
      </w:r>
      <w:r w:rsidR="004423A6" w:rsidRPr="00D95531">
        <w:rPr>
          <w:rFonts w:ascii="Book Antiqua" w:hAnsi="Book Antiqua"/>
          <w:b/>
          <w:i/>
          <w:sz w:val="24"/>
          <w:szCs w:val="24"/>
        </w:rPr>
        <w:t xml:space="preserve"> </w:t>
      </w:r>
      <w:r w:rsidR="00BC08BE" w:rsidRPr="00D95531">
        <w:rPr>
          <w:rFonts w:ascii="Book Antiqua" w:hAnsi="Book Antiqua"/>
          <w:b/>
          <w:i/>
          <w:sz w:val="24"/>
          <w:szCs w:val="24"/>
        </w:rPr>
        <w:t xml:space="preserve">ameliorate abnormal </w:t>
      </w:r>
      <w:r w:rsidR="0010641F" w:rsidRPr="00D95531">
        <w:rPr>
          <w:rFonts w:ascii="Book Antiqua" w:hAnsi="Book Antiqua"/>
          <w:b/>
          <w:i/>
          <w:sz w:val="24"/>
          <w:szCs w:val="24"/>
        </w:rPr>
        <w:t>inflammatory cytokine</w:t>
      </w:r>
      <w:r w:rsidR="00251FE9" w:rsidRPr="00D95531">
        <w:rPr>
          <w:rFonts w:ascii="Book Antiqua" w:hAnsi="Book Antiqua"/>
          <w:b/>
          <w:i/>
          <w:sz w:val="24"/>
          <w:szCs w:val="24"/>
        </w:rPr>
        <w:t xml:space="preserve"> production and </w:t>
      </w:r>
      <w:r w:rsidR="002807FC" w:rsidRPr="00D95531">
        <w:rPr>
          <w:rFonts w:ascii="Book Antiqua" w:hAnsi="Book Antiqua"/>
          <w:b/>
          <w:i/>
          <w:sz w:val="24"/>
          <w:szCs w:val="24"/>
        </w:rPr>
        <w:t xml:space="preserve">disturbed </w:t>
      </w:r>
      <w:r w:rsidR="00693C52" w:rsidRPr="00D95531">
        <w:rPr>
          <w:rFonts w:ascii="Book Antiqua" w:hAnsi="Book Antiqua"/>
          <w:b/>
          <w:i/>
          <w:sz w:val="24"/>
          <w:szCs w:val="24"/>
        </w:rPr>
        <w:t>T cell subtypes in rats with TNBS-induced colitis</w:t>
      </w:r>
    </w:p>
    <w:p w:rsidR="00F636FC" w:rsidRPr="00D95531" w:rsidRDefault="00251FE9"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We</w:t>
      </w:r>
      <w:r w:rsidR="00382C67" w:rsidRPr="00D95531">
        <w:rPr>
          <w:rFonts w:ascii="Book Antiqua" w:hAnsi="Book Antiqua"/>
          <w:sz w:val="24"/>
          <w:szCs w:val="24"/>
        </w:rPr>
        <w:t xml:space="preserve"> </w:t>
      </w:r>
      <w:r w:rsidRPr="00D95531">
        <w:rPr>
          <w:rFonts w:ascii="Book Antiqua" w:hAnsi="Book Antiqua"/>
          <w:sz w:val="24"/>
          <w:szCs w:val="24"/>
        </w:rPr>
        <w:t xml:space="preserve">investigated whether </w:t>
      </w:r>
      <w:r w:rsidR="00693C52" w:rsidRPr="00D95531">
        <w:rPr>
          <w:rFonts w:ascii="Book Antiqua" w:hAnsi="Book Antiqua"/>
          <w:sz w:val="24"/>
          <w:szCs w:val="24"/>
        </w:rPr>
        <w:t>GFP-</w:t>
      </w:r>
      <w:r w:rsidR="0010641F" w:rsidRPr="00D95531">
        <w:rPr>
          <w:rFonts w:ascii="Book Antiqua" w:hAnsi="Book Antiqua"/>
          <w:sz w:val="24"/>
          <w:szCs w:val="24"/>
        </w:rPr>
        <w:t>ADSC</w:t>
      </w:r>
      <w:r w:rsidR="00382C67" w:rsidRPr="00D95531">
        <w:rPr>
          <w:rFonts w:ascii="Book Antiqua" w:hAnsi="Book Antiqua"/>
          <w:sz w:val="24"/>
          <w:szCs w:val="24"/>
        </w:rPr>
        <w:t xml:space="preserve"> administration </w:t>
      </w:r>
      <w:r w:rsidR="008752CA" w:rsidRPr="00D95531">
        <w:rPr>
          <w:rFonts w:ascii="Book Antiqua" w:hAnsi="Book Antiqua"/>
          <w:sz w:val="24"/>
          <w:szCs w:val="24"/>
        </w:rPr>
        <w:t>influence</w:t>
      </w:r>
      <w:r w:rsidR="008752CA">
        <w:rPr>
          <w:rFonts w:ascii="Book Antiqua" w:hAnsi="Book Antiqua"/>
          <w:sz w:val="24"/>
          <w:szCs w:val="24"/>
        </w:rPr>
        <w:t>s</w:t>
      </w:r>
      <w:r w:rsidR="008752CA" w:rsidRPr="00D95531">
        <w:rPr>
          <w:rFonts w:ascii="Book Antiqua" w:hAnsi="Book Antiqua"/>
          <w:sz w:val="24"/>
          <w:szCs w:val="24"/>
        </w:rPr>
        <w:t xml:space="preserve"> </w:t>
      </w:r>
      <w:r w:rsidR="00BC08BE" w:rsidRPr="00D95531">
        <w:rPr>
          <w:rFonts w:ascii="Book Antiqua" w:hAnsi="Book Antiqua"/>
          <w:sz w:val="24"/>
          <w:szCs w:val="24"/>
        </w:rPr>
        <w:t xml:space="preserve">the production of </w:t>
      </w:r>
      <w:r w:rsidRPr="00D95531">
        <w:rPr>
          <w:rFonts w:ascii="Book Antiqua" w:hAnsi="Book Antiqua"/>
          <w:sz w:val="24"/>
          <w:szCs w:val="24"/>
        </w:rPr>
        <w:t>inflammatory cytokines involved in intestinal inflammation. We observed an obvious in</w:t>
      </w:r>
      <w:r w:rsidR="00E94E88" w:rsidRPr="00D95531">
        <w:rPr>
          <w:rFonts w:ascii="Book Antiqua" w:hAnsi="Book Antiqua"/>
          <w:sz w:val="24"/>
          <w:szCs w:val="24"/>
        </w:rPr>
        <w:t xml:space="preserve">crease </w:t>
      </w:r>
      <w:r w:rsidR="006919AF" w:rsidRPr="00D95531">
        <w:rPr>
          <w:rFonts w:ascii="Book Antiqua" w:hAnsi="Book Antiqua"/>
          <w:sz w:val="24"/>
          <w:szCs w:val="24"/>
        </w:rPr>
        <w:t xml:space="preserve">in </w:t>
      </w:r>
      <w:r w:rsidR="0010641F" w:rsidRPr="00D95531">
        <w:rPr>
          <w:rFonts w:ascii="Book Antiqua" w:hAnsi="Book Antiqua"/>
          <w:sz w:val="24"/>
          <w:szCs w:val="24"/>
        </w:rPr>
        <w:t xml:space="preserve">the </w:t>
      </w:r>
      <w:r w:rsidR="006919AF" w:rsidRPr="00D95531">
        <w:rPr>
          <w:rFonts w:ascii="Book Antiqua" w:hAnsi="Book Antiqua"/>
          <w:sz w:val="24"/>
          <w:szCs w:val="24"/>
        </w:rPr>
        <w:t xml:space="preserve">expression of </w:t>
      </w:r>
      <w:r w:rsidR="001E4216" w:rsidRPr="00D95531">
        <w:rPr>
          <w:rFonts w:ascii="Book Antiqua" w:hAnsi="Book Antiqua"/>
          <w:sz w:val="24"/>
          <w:szCs w:val="24"/>
        </w:rPr>
        <w:t>proinflammatory cytokine (</w:t>
      </w:r>
      <w:r w:rsidRPr="00D95531">
        <w:rPr>
          <w:rFonts w:ascii="Book Antiqua" w:hAnsi="Book Antiqua"/>
          <w:sz w:val="24"/>
          <w:szCs w:val="24"/>
        </w:rPr>
        <w:t>IFN-</w:t>
      </w:r>
      <w:r w:rsidR="008D11A3" w:rsidRPr="00D95531">
        <w:rPr>
          <w:rFonts w:ascii="Book Antiqua" w:hAnsi="Book Antiqua"/>
          <w:sz w:val="24"/>
          <w:szCs w:val="24"/>
        </w:rPr>
        <w:t>γ</w:t>
      </w:r>
      <w:r w:rsidRPr="00D95531">
        <w:rPr>
          <w:rFonts w:ascii="Book Antiqua" w:hAnsi="Book Antiqua"/>
          <w:sz w:val="24"/>
          <w:szCs w:val="24"/>
        </w:rPr>
        <w:t>, IL-2, IL-17</w:t>
      </w:r>
      <w:r w:rsidR="008752CA">
        <w:rPr>
          <w:rFonts w:ascii="Book Antiqua" w:hAnsi="Book Antiqua"/>
          <w:sz w:val="24"/>
          <w:szCs w:val="24"/>
        </w:rPr>
        <w:t>,</w:t>
      </w:r>
      <w:r w:rsidRPr="00D95531">
        <w:rPr>
          <w:rFonts w:ascii="Book Antiqua" w:hAnsi="Book Antiqua"/>
          <w:sz w:val="24"/>
          <w:szCs w:val="24"/>
        </w:rPr>
        <w:t xml:space="preserve"> and IL-23</w:t>
      </w:r>
      <w:r w:rsidR="001E4216" w:rsidRPr="00D95531">
        <w:rPr>
          <w:rFonts w:ascii="Book Antiqua" w:hAnsi="Book Antiqua"/>
          <w:sz w:val="24"/>
          <w:szCs w:val="24"/>
        </w:rPr>
        <w:t>)</w:t>
      </w:r>
      <w:r w:rsidR="00E94E88" w:rsidRPr="00D95531">
        <w:rPr>
          <w:rFonts w:ascii="Book Antiqua" w:hAnsi="Book Antiqua"/>
          <w:sz w:val="24"/>
          <w:szCs w:val="24"/>
        </w:rPr>
        <w:t xml:space="preserve"> and </w:t>
      </w:r>
      <w:r w:rsidR="006919AF" w:rsidRPr="00D95531">
        <w:rPr>
          <w:rFonts w:ascii="Book Antiqua" w:hAnsi="Book Antiqua"/>
          <w:sz w:val="24"/>
          <w:szCs w:val="24"/>
        </w:rPr>
        <w:t xml:space="preserve">a </w:t>
      </w:r>
      <w:r w:rsidR="00E94E88" w:rsidRPr="00D95531">
        <w:rPr>
          <w:rFonts w:ascii="Book Antiqua" w:hAnsi="Book Antiqua"/>
          <w:sz w:val="24"/>
          <w:szCs w:val="24"/>
        </w:rPr>
        <w:t xml:space="preserve">decrease </w:t>
      </w:r>
      <w:r w:rsidR="006919AF" w:rsidRPr="00D95531">
        <w:rPr>
          <w:rFonts w:ascii="Book Antiqua" w:hAnsi="Book Antiqua"/>
          <w:sz w:val="24"/>
          <w:szCs w:val="24"/>
        </w:rPr>
        <w:t xml:space="preserve">in </w:t>
      </w:r>
      <w:r w:rsidR="0010641F" w:rsidRPr="00D95531">
        <w:rPr>
          <w:rFonts w:ascii="Book Antiqua" w:hAnsi="Book Antiqua"/>
          <w:sz w:val="24"/>
          <w:szCs w:val="24"/>
        </w:rPr>
        <w:t xml:space="preserve">the </w:t>
      </w:r>
      <w:r w:rsidR="000B59BA" w:rsidRPr="00D95531">
        <w:rPr>
          <w:rFonts w:ascii="Book Antiqua" w:hAnsi="Book Antiqua"/>
          <w:sz w:val="24"/>
          <w:szCs w:val="24"/>
        </w:rPr>
        <w:t>expression</w:t>
      </w:r>
      <w:r w:rsidR="006919AF" w:rsidRPr="00D95531">
        <w:rPr>
          <w:rFonts w:ascii="Book Antiqua" w:hAnsi="Book Antiqua"/>
          <w:sz w:val="24"/>
          <w:szCs w:val="24"/>
        </w:rPr>
        <w:t xml:space="preserve"> of </w:t>
      </w:r>
      <w:r w:rsidR="001E4216" w:rsidRPr="00D95531">
        <w:rPr>
          <w:rFonts w:ascii="Book Antiqua" w:hAnsi="Book Antiqua"/>
          <w:sz w:val="24"/>
          <w:szCs w:val="24"/>
        </w:rPr>
        <w:t>anti-inflammatory cytokine (</w:t>
      </w:r>
      <w:r w:rsidR="00E94E88" w:rsidRPr="00D95531">
        <w:rPr>
          <w:rFonts w:ascii="Book Antiqua" w:hAnsi="Book Antiqua"/>
          <w:sz w:val="24"/>
          <w:szCs w:val="24"/>
        </w:rPr>
        <w:t>IL-4, IL-13, IL-10</w:t>
      </w:r>
      <w:r w:rsidR="008752CA">
        <w:rPr>
          <w:rFonts w:ascii="Book Antiqua" w:hAnsi="Book Antiqua"/>
          <w:sz w:val="24"/>
          <w:szCs w:val="24"/>
        </w:rPr>
        <w:t>,</w:t>
      </w:r>
      <w:r w:rsidR="00E94E88" w:rsidRPr="00D95531">
        <w:rPr>
          <w:rFonts w:ascii="Book Antiqua" w:hAnsi="Book Antiqua"/>
          <w:sz w:val="24"/>
          <w:szCs w:val="24"/>
        </w:rPr>
        <w:t xml:space="preserve"> and TGF-β</w:t>
      </w:r>
      <w:r w:rsidR="001E4216" w:rsidRPr="00D95531">
        <w:rPr>
          <w:rFonts w:ascii="Book Antiqua" w:hAnsi="Book Antiqua"/>
          <w:sz w:val="24"/>
          <w:szCs w:val="24"/>
        </w:rPr>
        <w:t>)</w:t>
      </w:r>
      <w:r w:rsidR="0024114C" w:rsidRPr="00D95531">
        <w:rPr>
          <w:rFonts w:ascii="Book Antiqua" w:hAnsi="Book Antiqua"/>
          <w:sz w:val="24"/>
          <w:szCs w:val="24"/>
        </w:rPr>
        <w:t xml:space="preserve"> in CD</w:t>
      </w:r>
      <w:r w:rsidR="00E94E88" w:rsidRPr="00D95531">
        <w:rPr>
          <w:rFonts w:ascii="Book Antiqua" w:hAnsi="Book Antiqua"/>
          <w:sz w:val="24"/>
          <w:szCs w:val="24"/>
        </w:rPr>
        <w:t xml:space="preserve">, which were further </w:t>
      </w:r>
      <w:r w:rsidR="001E4216" w:rsidRPr="00D95531">
        <w:rPr>
          <w:rFonts w:ascii="Book Antiqua" w:hAnsi="Book Antiqua"/>
          <w:sz w:val="24"/>
          <w:szCs w:val="24"/>
        </w:rPr>
        <w:t>ameliorated</w:t>
      </w:r>
      <w:r w:rsidR="006919AF" w:rsidRPr="00D95531">
        <w:rPr>
          <w:rFonts w:ascii="Book Antiqua" w:hAnsi="Book Antiqua"/>
          <w:sz w:val="24"/>
          <w:szCs w:val="24"/>
        </w:rPr>
        <w:t xml:space="preserve"> </w:t>
      </w:r>
      <w:r w:rsidR="00E94E88" w:rsidRPr="00D95531">
        <w:rPr>
          <w:rFonts w:ascii="Book Antiqua" w:hAnsi="Book Antiqua"/>
          <w:sz w:val="24"/>
          <w:szCs w:val="24"/>
        </w:rPr>
        <w:t xml:space="preserve">after </w:t>
      </w:r>
      <w:r w:rsidR="00693C52" w:rsidRPr="00D95531">
        <w:rPr>
          <w:rFonts w:ascii="Book Antiqua" w:hAnsi="Book Antiqua"/>
          <w:sz w:val="24"/>
          <w:szCs w:val="24"/>
        </w:rPr>
        <w:t>GFP-</w:t>
      </w:r>
      <w:r w:rsidRPr="00D95531">
        <w:rPr>
          <w:rFonts w:ascii="Book Antiqua" w:hAnsi="Book Antiqua"/>
          <w:sz w:val="24"/>
          <w:szCs w:val="24"/>
        </w:rPr>
        <w:t>ADSC treatment</w:t>
      </w:r>
      <w:r w:rsidR="00E94E88" w:rsidRPr="00D95531">
        <w:rPr>
          <w:rFonts w:ascii="Book Antiqua" w:hAnsi="Book Antiqua"/>
          <w:sz w:val="24"/>
          <w:szCs w:val="24"/>
        </w:rPr>
        <w:t xml:space="preserve"> (Figure 5A</w:t>
      </w:r>
      <w:r w:rsidRPr="00D95531">
        <w:rPr>
          <w:rFonts w:ascii="Book Antiqua" w:hAnsi="Book Antiqua"/>
          <w:sz w:val="24"/>
          <w:szCs w:val="24"/>
        </w:rPr>
        <w:t>).</w:t>
      </w:r>
      <w:r w:rsidR="00E94E88" w:rsidRPr="00D95531">
        <w:rPr>
          <w:rFonts w:ascii="Book Antiqua" w:hAnsi="Book Antiqua"/>
          <w:sz w:val="24"/>
          <w:szCs w:val="24"/>
        </w:rPr>
        <w:t xml:space="preserve"> </w:t>
      </w:r>
      <w:r w:rsidR="00382C67" w:rsidRPr="00D95531">
        <w:rPr>
          <w:rFonts w:ascii="Book Antiqua" w:hAnsi="Book Antiqua"/>
          <w:sz w:val="24"/>
          <w:szCs w:val="24"/>
        </w:rPr>
        <w:t>W</w:t>
      </w:r>
      <w:r w:rsidR="00B9785D" w:rsidRPr="00D95531">
        <w:rPr>
          <w:rFonts w:ascii="Book Antiqua" w:hAnsi="Book Antiqua"/>
          <w:sz w:val="24"/>
          <w:szCs w:val="24"/>
        </w:rPr>
        <w:t>estern blot analysis demonstrated</w:t>
      </w:r>
      <w:r w:rsidR="00693C52" w:rsidRPr="00D95531">
        <w:rPr>
          <w:rFonts w:ascii="Book Antiqua" w:hAnsi="Book Antiqua"/>
          <w:sz w:val="24"/>
          <w:szCs w:val="24"/>
        </w:rPr>
        <w:t xml:space="preserve"> </w:t>
      </w:r>
      <w:r w:rsidR="00B9785D" w:rsidRPr="00D95531">
        <w:rPr>
          <w:rFonts w:ascii="Book Antiqua" w:hAnsi="Book Antiqua"/>
          <w:sz w:val="24"/>
          <w:szCs w:val="24"/>
        </w:rPr>
        <w:t>that after TNBS</w:t>
      </w:r>
      <w:r w:rsidR="00CE5757" w:rsidRPr="00D95531">
        <w:rPr>
          <w:rFonts w:ascii="Book Antiqua" w:hAnsi="Book Antiqua"/>
          <w:sz w:val="24"/>
          <w:szCs w:val="24"/>
        </w:rPr>
        <w:t xml:space="preserve"> delivery</w:t>
      </w:r>
      <w:r w:rsidR="00B9785D" w:rsidRPr="00D95531">
        <w:rPr>
          <w:rFonts w:ascii="Book Antiqua" w:hAnsi="Book Antiqua"/>
          <w:sz w:val="24"/>
          <w:szCs w:val="24"/>
        </w:rPr>
        <w:t xml:space="preserve">, the expression of Foxp3 and GATA3 was significantly decreased in </w:t>
      </w:r>
      <w:r w:rsidR="0010641F" w:rsidRPr="00D95531">
        <w:rPr>
          <w:rFonts w:ascii="Book Antiqua" w:hAnsi="Book Antiqua"/>
          <w:sz w:val="24"/>
          <w:szCs w:val="24"/>
        </w:rPr>
        <w:t xml:space="preserve">the </w:t>
      </w:r>
      <w:r w:rsidR="00B9785D" w:rsidRPr="00D95531">
        <w:rPr>
          <w:rFonts w:ascii="Book Antiqua" w:hAnsi="Book Antiqua"/>
          <w:sz w:val="24"/>
          <w:szCs w:val="24"/>
        </w:rPr>
        <w:t xml:space="preserve">CD </w:t>
      </w:r>
      <w:r w:rsidR="00CE5757" w:rsidRPr="00D95531">
        <w:rPr>
          <w:rFonts w:ascii="Book Antiqua" w:hAnsi="Book Antiqua"/>
          <w:sz w:val="24"/>
          <w:szCs w:val="24"/>
        </w:rPr>
        <w:t>group</w:t>
      </w:r>
      <w:r w:rsidR="0010641F" w:rsidRPr="00D95531">
        <w:rPr>
          <w:rFonts w:ascii="Book Antiqua" w:hAnsi="Book Antiqua"/>
          <w:sz w:val="24"/>
          <w:szCs w:val="24"/>
        </w:rPr>
        <w:t>,</w:t>
      </w:r>
      <w:r w:rsidRPr="00D95531">
        <w:rPr>
          <w:rFonts w:ascii="Book Antiqua" w:hAnsi="Book Antiqua"/>
          <w:sz w:val="24"/>
          <w:szCs w:val="24"/>
        </w:rPr>
        <w:t xml:space="preserve"> while</w:t>
      </w:r>
      <w:r w:rsidR="00B9785D" w:rsidRPr="00D95531">
        <w:rPr>
          <w:rFonts w:ascii="Book Antiqua" w:hAnsi="Book Antiqua"/>
          <w:sz w:val="24"/>
          <w:szCs w:val="24"/>
        </w:rPr>
        <w:t xml:space="preserve"> </w:t>
      </w:r>
      <w:r w:rsidRPr="00D95531">
        <w:rPr>
          <w:rFonts w:ascii="Book Antiqua" w:hAnsi="Book Antiqua"/>
          <w:sz w:val="24"/>
          <w:szCs w:val="24"/>
        </w:rPr>
        <w:t>t</w:t>
      </w:r>
      <w:r w:rsidR="00B9785D" w:rsidRPr="00D95531">
        <w:rPr>
          <w:rFonts w:ascii="Book Antiqua" w:hAnsi="Book Antiqua"/>
          <w:sz w:val="24"/>
          <w:szCs w:val="24"/>
        </w:rPr>
        <w:t xml:space="preserve">he </w:t>
      </w:r>
      <w:r w:rsidR="00B56129" w:rsidRPr="00D95531">
        <w:rPr>
          <w:rFonts w:ascii="Book Antiqua" w:hAnsi="Book Antiqua"/>
          <w:sz w:val="24"/>
          <w:szCs w:val="24"/>
        </w:rPr>
        <w:t>level</w:t>
      </w:r>
      <w:r w:rsidR="0010641F" w:rsidRPr="00D95531">
        <w:rPr>
          <w:rFonts w:ascii="Book Antiqua" w:hAnsi="Book Antiqua"/>
          <w:sz w:val="24"/>
          <w:szCs w:val="24"/>
        </w:rPr>
        <w:t>s</w:t>
      </w:r>
      <w:r w:rsidR="00B9785D" w:rsidRPr="00D95531">
        <w:rPr>
          <w:rFonts w:ascii="Book Antiqua" w:hAnsi="Book Antiqua"/>
          <w:sz w:val="24"/>
          <w:szCs w:val="24"/>
        </w:rPr>
        <w:t xml:space="preserve"> of RORγ and T-bet w</w:t>
      </w:r>
      <w:r w:rsidR="0010641F" w:rsidRPr="00D95531">
        <w:rPr>
          <w:rFonts w:ascii="Book Antiqua" w:hAnsi="Book Antiqua"/>
          <w:sz w:val="24"/>
          <w:szCs w:val="24"/>
        </w:rPr>
        <w:t>ere</w:t>
      </w:r>
      <w:r w:rsidR="00B9785D" w:rsidRPr="00D95531">
        <w:rPr>
          <w:rFonts w:ascii="Book Antiqua" w:hAnsi="Book Antiqua"/>
          <w:sz w:val="24"/>
          <w:szCs w:val="24"/>
        </w:rPr>
        <w:t xml:space="preserve"> significantly increased</w:t>
      </w:r>
      <w:r w:rsidR="00382C67" w:rsidRPr="00D95531">
        <w:rPr>
          <w:rFonts w:ascii="Book Antiqua" w:hAnsi="Book Antiqua"/>
          <w:sz w:val="24"/>
          <w:szCs w:val="24"/>
        </w:rPr>
        <w:t xml:space="preserve"> (Figure 5B)</w:t>
      </w:r>
      <w:r w:rsidR="00B9785D" w:rsidRPr="00D95531">
        <w:rPr>
          <w:rFonts w:ascii="Book Antiqua" w:hAnsi="Book Antiqua"/>
          <w:sz w:val="24"/>
          <w:szCs w:val="24"/>
        </w:rPr>
        <w:t>.</w:t>
      </w:r>
      <w:r w:rsidR="00B56129" w:rsidRPr="00D95531">
        <w:rPr>
          <w:rFonts w:ascii="Book Antiqua" w:hAnsi="Book Antiqua"/>
          <w:sz w:val="24"/>
          <w:szCs w:val="24"/>
        </w:rPr>
        <w:t xml:space="preserve"> Th</w:t>
      </w:r>
      <w:r w:rsidR="0010641F" w:rsidRPr="00D95531">
        <w:rPr>
          <w:rFonts w:ascii="Book Antiqua" w:hAnsi="Book Antiqua"/>
          <w:sz w:val="24"/>
          <w:szCs w:val="24"/>
        </w:rPr>
        <w:t>e</w:t>
      </w:r>
      <w:r w:rsidR="00B56129" w:rsidRPr="00D95531">
        <w:rPr>
          <w:rFonts w:ascii="Book Antiqua" w:hAnsi="Book Antiqua"/>
          <w:sz w:val="24"/>
          <w:szCs w:val="24"/>
        </w:rPr>
        <w:t>se changes were antagonized i</w:t>
      </w:r>
      <w:r w:rsidR="00B9785D" w:rsidRPr="00D95531">
        <w:rPr>
          <w:rFonts w:ascii="Book Antiqua" w:hAnsi="Book Antiqua"/>
          <w:sz w:val="24"/>
          <w:szCs w:val="24"/>
        </w:rPr>
        <w:t xml:space="preserve">n </w:t>
      </w:r>
      <w:r w:rsidR="0010641F" w:rsidRPr="00D95531">
        <w:rPr>
          <w:rFonts w:ascii="Book Antiqua" w:hAnsi="Book Antiqua"/>
          <w:sz w:val="24"/>
          <w:szCs w:val="24"/>
        </w:rPr>
        <w:t xml:space="preserve">the </w:t>
      </w:r>
      <w:r w:rsidR="00B9785D" w:rsidRPr="00D95531">
        <w:rPr>
          <w:rFonts w:ascii="Book Antiqua" w:hAnsi="Book Antiqua"/>
          <w:sz w:val="24"/>
          <w:szCs w:val="24"/>
        </w:rPr>
        <w:t>CD</w:t>
      </w:r>
      <w:r w:rsidR="007F4648" w:rsidRPr="00D95531">
        <w:rPr>
          <w:rFonts w:ascii="Book Antiqua" w:hAnsi="Book Antiqua"/>
          <w:sz w:val="24"/>
          <w:szCs w:val="24"/>
        </w:rPr>
        <w:t xml:space="preserve"> </w:t>
      </w:r>
      <w:r w:rsidR="00B9785D" w:rsidRPr="00D95531">
        <w:rPr>
          <w:rFonts w:ascii="Book Antiqua" w:hAnsi="Book Antiqua"/>
          <w:sz w:val="24"/>
          <w:szCs w:val="24"/>
        </w:rPr>
        <w:t>+</w:t>
      </w:r>
      <w:r w:rsidR="007F4648" w:rsidRPr="00D95531">
        <w:rPr>
          <w:rFonts w:ascii="Book Antiqua" w:hAnsi="Book Antiqua"/>
          <w:sz w:val="24"/>
          <w:szCs w:val="24"/>
        </w:rPr>
        <w:t xml:space="preserve"> </w:t>
      </w:r>
      <w:r w:rsidR="00B9785D" w:rsidRPr="00D95531">
        <w:rPr>
          <w:rFonts w:ascii="Book Antiqua" w:hAnsi="Book Antiqua"/>
          <w:sz w:val="24"/>
          <w:szCs w:val="24"/>
        </w:rPr>
        <w:t xml:space="preserve">GFP-ADSCs group. Th1/Th2/Th17/Treg subtype changes were detected by flow cytometry (Figure </w:t>
      </w:r>
      <w:r w:rsidR="00CE5757" w:rsidRPr="00D95531">
        <w:rPr>
          <w:rFonts w:ascii="Book Antiqua" w:hAnsi="Book Antiqua"/>
          <w:sz w:val="24"/>
          <w:szCs w:val="24"/>
        </w:rPr>
        <w:t>6</w:t>
      </w:r>
      <w:r w:rsidR="00B9785D" w:rsidRPr="00D95531">
        <w:rPr>
          <w:rFonts w:ascii="Book Antiqua" w:hAnsi="Book Antiqua"/>
          <w:sz w:val="24"/>
          <w:szCs w:val="24"/>
        </w:rPr>
        <w:t>). We found</w:t>
      </w:r>
      <w:r w:rsidR="00B56129" w:rsidRPr="00D95531">
        <w:rPr>
          <w:rFonts w:ascii="Book Antiqua" w:hAnsi="Book Antiqua"/>
          <w:sz w:val="24"/>
          <w:szCs w:val="24"/>
        </w:rPr>
        <w:t xml:space="preserve"> </w:t>
      </w:r>
      <w:r w:rsidR="0010641F" w:rsidRPr="00D95531">
        <w:rPr>
          <w:rFonts w:ascii="Book Antiqua" w:hAnsi="Book Antiqua"/>
          <w:sz w:val="24"/>
          <w:szCs w:val="24"/>
        </w:rPr>
        <w:t xml:space="preserve">that </w:t>
      </w:r>
      <w:r w:rsidR="00B56129" w:rsidRPr="00D95531">
        <w:rPr>
          <w:rFonts w:ascii="Book Antiqua" w:hAnsi="Book Antiqua"/>
          <w:sz w:val="24"/>
          <w:szCs w:val="24"/>
        </w:rPr>
        <w:t>Th1/</w:t>
      </w:r>
      <w:r w:rsidR="00B9785D" w:rsidRPr="00D95531">
        <w:rPr>
          <w:rFonts w:ascii="Book Antiqua" w:hAnsi="Book Antiqua"/>
          <w:sz w:val="24"/>
          <w:szCs w:val="24"/>
        </w:rPr>
        <w:t>Th17</w:t>
      </w:r>
      <w:r w:rsidR="006919AF" w:rsidRPr="00D95531">
        <w:rPr>
          <w:rFonts w:ascii="Book Antiqua" w:hAnsi="Book Antiqua"/>
          <w:sz w:val="24"/>
          <w:szCs w:val="24"/>
        </w:rPr>
        <w:t xml:space="preserve"> percentages were significantly increased</w:t>
      </w:r>
      <w:r w:rsidR="00B56129" w:rsidRPr="00D95531">
        <w:rPr>
          <w:rFonts w:ascii="Book Antiqua" w:hAnsi="Book Antiqua"/>
          <w:sz w:val="24"/>
          <w:szCs w:val="24"/>
        </w:rPr>
        <w:t xml:space="preserve"> and Th2/Treg </w:t>
      </w:r>
      <w:r w:rsidR="00435DA9" w:rsidRPr="00D95531">
        <w:rPr>
          <w:rFonts w:ascii="Book Antiqua" w:hAnsi="Book Antiqua"/>
          <w:sz w:val="24"/>
          <w:szCs w:val="24"/>
        </w:rPr>
        <w:t xml:space="preserve">percentage </w:t>
      </w:r>
      <w:r w:rsidR="008752CA" w:rsidRPr="00D95531">
        <w:rPr>
          <w:rFonts w:ascii="Book Antiqua" w:hAnsi="Book Antiqua"/>
          <w:sz w:val="24"/>
          <w:szCs w:val="24"/>
        </w:rPr>
        <w:t>w</w:t>
      </w:r>
      <w:r w:rsidR="008752CA">
        <w:rPr>
          <w:rFonts w:ascii="Book Antiqua" w:hAnsi="Book Antiqua"/>
          <w:sz w:val="24"/>
          <w:szCs w:val="24"/>
        </w:rPr>
        <w:t xml:space="preserve">as </w:t>
      </w:r>
      <w:r w:rsidR="00435DA9" w:rsidRPr="00D95531">
        <w:rPr>
          <w:rFonts w:ascii="Book Antiqua" w:hAnsi="Book Antiqua"/>
          <w:sz w:val="24"/>
          <w:szCs w:val="24"/>
        </w:rPr>
        <w:t xml:space="preserve">markedly reduced </w:t>
      </w:r>
      <w:r w:rsidR="00B56129" w:rsidRPr="00D95531">
        <w:rPr>
          <w:rFonts w:ascii="Book Antiqua" w:hAnsi="Book Antiqua"/>
          <w:sz w:val="24"/>
          <w:szCs w:val="24"/>
        </w:rPr>
        <w:t>in</w:t>
      </w:r>
      <w:r w:rsidR="00CE5757" w:rsidRPr="00D95531">
        <w:rPr>
          <w:rFonts w:ascii="Book Antiqua" w:hAnsi="Book Antiqua"/>
          <w:sz w:val="24"/>
          <w:szCs w:val="24"/>
        </w:rPr>
        <w:t xml:space="preserve"> </w:t>
      </w:r>
      <w:r w:rsidR="0010641F" w:rsidRPr="00D95531">
        <w:rPr>
          <w:rFonts w:ascii="Book Antiqua" w:hAnsi="Book Antiqua"/>
          <w:sz w:val="24"/>
          <w:szCs w:val="24"/>
        </w:rPr>
        <w:t xml:space="preserve">the </w:t>
      </w:r>
      <w:r w:rsidR="00CE5757" w:rsidRPr="00D95531">
        <w:rPr>
          <w:rFonts w:ascii="Book Antiqua" w:hAnsi="Book Antiqua"/>
          <w:sz w:val="24"/>
          <w:szCs w:val="24"/>
        </w:rPr>
        <w:t>CD group compared with</w:t>
      </w:r>
      <w:r w:rsidR="00B9785D" w:rsidRPr="00D95531">
        <w:rPr>
          <w:rFonts w:ascii="Book Antiqua" w:hAnsi="Book Antiqua"/>
          <w:sz w:val="24"/>
          <w:szCs w:val="24"/>
        </w:rPr>
        <w:t xml:space="preserve"> the normal group. </w:t>
      </w:r>
      <w:r w:rsidR="00435DA9" w:rsidRPr="00D95531">
        <w:rPr>
          <w:rFonts w:ascii="Book Antiqua" w:hAnsi="Book Antiqua"/>
          <w:sz w:val="24"/>
          <w:szCs w:val="24"/>
        </w:rPr>
        <w:t>Finally, t</w:t>
      </w:r>
      <w:r w:rsidR="00B9785D" w:rsidRPr="00D95531">
        <w:rPr>
          <w:rFonts w:ascii="Book Antiqua" w:hAnsi="Book Antiqua"/>
          <w:sz w:val="24"/>
          <w:szCs w:val="24"/>
        </w:rPr>
        <w:t xml:space="preserve">he administration of ADSCs </w:t>
      </w:r>
      <w:r w:rsidR="00CE5757" w:rsidRPr="00D95531">
        <w:rPr>
          <w:rFonts w:ascii="Book Antiqua" w:hAnsi="Book Antiqua"/>
          <w:sz w:val="24"/>
          <w:szCs w:val="24"/>
        </w:rPr>
        <w:t>significantly antagonize</w:t>
      </w:r>
      <w:r w:rsidR="0010641F" w:rsidRPr="00D95531">
        <w:rPr>
          <w:rFonts w:ascii="Book Antiqua" w:hAnsi="Book Antiqua"/>
          <w:sz w:val="24"/>
          <w:szCs w:val="24"/>
        </w:rPr>
        <w:t>d</w:t>
      </w:r>
      <w:r w:rsidR="00CE5757" w:rsidRPr="00D95531">
        <w:rPr>
          <w:rFonts w:ascii="Book Antiqua" w:hAnsi="Book Antiqua"/>
          <w:sz w:val="24"/>
          <w:szCs w:val="24"/>
        </w:rPr>
        <w:t xml:space="preserve"> </w:t>
      </w:r>
      <w:r w:rsidR="0010641F" w:rsidRPr="00D95531">
        <w:rPr>
          <w:rFonts w:ascii="Book Antiqua" w:hAnsi="Book Antiqua"/>
          <w:sz w:val="24"/>
          <w:szCs w:val="24"/>
        </w:rPr>
        <w:t>these</w:t>
      </w:r>
      <w:r w:rsidR="00CE5757" w:rsidRPr="00D95531">
        <w:rPr>
          <w:rFonts w:ascii="Book Antiqua" w:hAnsi="Book Antiqua"/>
          <w:sz w:val="24"/>
          <w:szCs w:val="24"/>
        </w:rPr>
        <w:t xml:space="preserve"> change</w:t>
      </w:r>
      <w:r w:rsidR="00B56129" w:rsidRPr="00D95531">
        <w:rPr>
          <w:rFonts w:ascii="Book Antiqua" w:hAnsi="Book Antiqua"/>
          <w:sz w:val="24"/>
          <w:szCs w:val="24"/>
        </w:rPr>
        <w:t>s</w:t>
      </w:r>
      <w:r w:rsidR="00BC6FCD" w:rsidRPr="00D95531">
        <w:rPr>
          <w:rFonts w:ascii="Book Antiqua" w:hAnsi="Book Antiqua"/>
          <w:sz w:val="24"/>
          <w:szCs w:val="24"/>
        </w:rPr>
        <w:t>.</w:t>
      </w:r>
    </w:p>
    <w:p w:rsidR="0011655E" w:rsidRPr="00D95531" w:rsidRDefault="0011655E" w:rsidP="0072087B">
      <w:pPr>
        <w:adjustRightInd w:val="0"/>
        <w:snapToGrid w:val="0"/>
        <w:spacing w:line="360" w:lineRule="auto"/>
        <w:rPr>
          <w:rFonts w:ascii="Book Antiqua" w:hAnsi="Book Antiqua"/>
          <w:sz w:val="24"/>
          <w:szCs w:val="24"/>
        </w:rPr>
      </w:pPr>
    </w:p>
    <w:p w:rsidR="0079115D" w:rsidRPr="00D95531" w:rsidRDefault="0079115D" w:rsidP="0072087B">
      <w:pPr>
        <w:adjustRightInd w:val="0"/>
        <w:snapToGrid w:val="0"/>
        <w:spacing w:line="360" w:lineRule="auto"/>
        <w:rPr>
          <w:rFonts w:ascii="Book Antiqua" w:hAnsi="Book Antiqua"/>
          <w:b/>
          <w:sz w:val="24"/>
          <w:szCs w:val="24"/>
          <w:u w:val="single"/>
        </w:rPr>
      </w:pPr>
      <w:r w:rsidRPr="00D95531">
        <w:rPr>
          <w:rFonts w:ascii="Book Antiqua" w:hAnsi="Book Antiqua"/>
          <w:b/>
          <w:sz w:val="24"/>
          <w:szCs w:val="24"/>
          <w:u w:val="single"/>
        </w:rPr>
        <w:t>DISCUSSION</w:t>
      </w:r>
    </w:p>
    <w:p w:rsidR="00E03B43" w:rsidRPr="00D95531" w:rsidRDefault="003E36E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MSCs were first identified as a marrow-derived clonal source of cells in the 1960s</w:t>
      </w:r>
      <w:r w:rsidR="00344946" w:rsidRPr="00D95531">
        <w:rPr>
          <w:rFonts w:ascii="Book Antiqua" w:hAnsi="Book Antiqua"/>
          <w:sz w:val="24"/>
          <w:szCs w:val="24"/>
        </w:rPr>
        <w:fldChar w:fldCharType="begin"/>
      </w:r>
      <w:r w:rsidR="008032B6" w:rsidRPr="00D95531">
        <w:rPr>
          <w:rFonts w:ascii="Book Antiqua" w:hAnsi="Book Antiqua"/>
          <w:sz w:val="24"/>
          <w:szCs w:val="24"/>
        </w:rPr>
        <w:instrText xml:space="preserve"> ADDIN EN.CITE &lt;EndNote&gt;&lt;Cite&gt;&lt;Author&gt;Becker&lt;/Author&gt;&lt;Year&gt;1963&lt;/Year&gt;&lt;RecNum&gt;109&lt;/RecNum&gt;&lt;DisplayText&gt;&lt;style face="superscript"&gt;[21]&lt;/style&gt;&lt;/DisplayText&gt;&lt;record&gt;&lt;rec-number&gt;109&lt;/rec-number&gt;&lt;foreign-keys&gt;&lt;key app="EN" db-id="dt9r5rdv7dxfe2ew9we5dvr7apvzffdrr5ww"&gt;109&lt;/key&gt;&lt;/foreign-keys&gt;&lt;ref-type name="Journal Article"&gt;17&lt;/ref-type&gt;&lt;contributors&gt;&lt;authors&gt;&lt;author&gt;Becker, A. J.&lt;/author&gt;&lt;author&gt;Mc, Culloch Ea&lt;/author&gt;&lt;author&gt;Till, J. E.&lt;/author&gt;&lt;/authors&gt;&lt;/contributors&gt;&lt;titles&gt;&lt;title&gt;Cytological demonstration of the clonal nature of spleen colonies derived from transplanted mouse marrow cells&lt;/title&gt;&lt;secondary-title&gt;Nature&lt;/secondary-title&gt;&lt;alt-title&gt;Nature&lt;/alt-title&gt;&lt;/titles&gt;&lt;periodical&gt;&lt;full-title&gt;Nature&lt;/full-title&gt;&lt;abbr-1&gt;Nature&lt;/abbr-1&gt;&lt;/periodical&gt;&lt;alt-periodical&gt;&lt;full-title&gt;Nature&lt;/full-title&gt;&lt;abbr-1&gt;Nature&lt;/abbr-1&gt;&lt;/alt-periodical&gt;&lt;pages&gt;452-4&lt;/pages&gt;&lt;volume&gt;197&lt;/volume&gt;&lt;edition&gt;1963/02/02&lt;/edition&gt;&lt;keywords&gt;&lt;keyword&gt;Animals&lt;/keyword&gt;&lt;keyword&gt;*Bone Marrow&lt;/keyword&gt;&lt;keyword&gt;*Cell Biology&lt;/keyword&gt;&lt;keyword&gt;*Cells, Cultured&lt;/keyword&gt;&lt;keyword&gt;*Immune System&lt;/keyword&gt;&lt;keyword&gt;Mice&lt;/keyword&gt;&lt;keyword&gt;*Spleen&lt;/keyword&gt;&lt;/keywords&gt;&lt;dates&gt;&lt;year&gt;1963&lt;/year&gt;&lt;pub-dates&gt;&lt;date&gt;Feb 2&lt;/date&gt;&lt;/pub-dates&gt;&lt;/dates&gt;&lt;isbn&gt;0028-0836 (Print)&amp;#xD;0028-0836&lt;/isbn&gt;&lt;accession-num&gt;13970094&lt;/accession-num&gt;&lt;urls&gt;&lt;/urls&gt;&lt;remote-database-provider&gt;Nlm&lt;/remote-database-provider&gt;&lt;language&gt;eng&lt;/language&gt;&lt;/record&gt;&lt;/Cite&gt;&lt;/EndNote&gt;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21" w:tooltip="Becker, 1963 #109" w:history="1">
        <w:r w:rsidR="006C6B4F" w:rsidRPr="00D95531">
          <w:rPr>
            <w:rFonts w:ascii="Book Antiqua" w:hAnsi="Book Antiqua"/>
            <w:noProof/>
            <w:sz w:val="24"/>
            <w:szCs w:val="24"/>
            <w:vertAlign w:val="superscript"/>
          </w:rPr>
          <w:t>21</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Pr="00D95531">
        <w:rPr>
          <w:rFonts w:ascii="Book Antiqua" w:hAnsi="Book Antiqua"/>
          <w:sz w:val="24"/>
          <w:szCs w:val="24"/>
        </w:rPr>
        <w:t xml:space="preserve">. Despite different sources, MSCs have common features and behavioral traits, which not only provide cells for tissue reconstitution but also regulate inflammation and “educate” other cells to facilitate tissue </w:t>
      </w:r>
      <w:r w:rsidRPr="00D95531">
        <w:rPr>
          <w:rFonts w:ascii="Book Antiqua" w:hAnsi="Book Antiqua"/>
          <w:sz w:val="24"/>
          <w:szCs w:val="24"/>
        </w:rPr>
        <w:lastRenderedPageBreak/>
        <w:t>repair</w:t>
      </w:r>
      <w:r w:rsidR="00344946" w:rsidRPr="00D95531">
        <w:rPr>
          <w:rFonts w:ascii="Book Antiqua" w:hAnsi="Book Antiqua"/>
          <w:sz w:val="24"/>
          <w:szCs w:val="24"/>
        </w:rPr>
        <w:fldChar w:fldCharType="begin"/>
      </w:r>
      <w:r w:rsidR="008032B6" w:rsidRPr="00D95531">
        <w:rPr>
          <w:rFonts w:ascii="Book Antiqua" w:hAnsi="Book Antiqua"/>
          <w:sz w:val="24"/>
          <w:szCs w:val="24"/>
        </w:rPr>
        <w:instrText xml:space="preserve"> ADDIN EN.CITE &lt;EndNote&gt;&lt;Cite&gt;&lt;Author&gt;Ke&lt;/Author&gt;&lt;Year&gt;2015&lt;/Year&gt;&lt;RecNum&gt;402&lt;/RecNum&gt;&lt;DisplayText&gt;&lt;style face="superscript"&gt;[22]&lt;/style&gt;&lt;/DisplayText&gt;&lt;record&gt;&lt;rec-number&gt;402&lt;/rec-number&gt;&lt;foreign-keys&gt;&lt;key app="EN" db-id="a9e2rv902dspewespa0xpventfxtee0wze5z" timestamp="1535798307"&gt;402&lt;/key&gt;&lt;/foreign-keys&gt;&lt;ref-type name="Journal Article"&gt;17&lt;/ref-type&gt;&lt;contributors&gt;&lt;authors&gt;&lt;author&gt;Ke, C.&lt;/author&gt;&lt;author&gt;Biao, H.&lt;/author&gt;&lt;author&gt;Qianqian, L.&lt;/author&gt;&lt;author&gt;Yunwei, S.&lt;/author&gt;&lt;author&gt;Xiaohua, J.&lt;/author&gt;&lt;/authors&gt;&lt;/contributors&gt;&lt;auth-address&gt;Lui Che Woo Institute of Innovative Medicine, Faculty of Medicine, The Chinese University of Hong Kong, Hong Kong SAR, China. xjiang@cuhk.edu.hk.&lt;/auth-address&gt;&lt;titles&gt;&lt;title&gt;Mesenchymal stem cell therapy for inflammatory bowel diseases: promise and challenge&lt;/title&gt;&lt;secondary-title&gt;Curr Stem Cell Res Ther&lt;/secondary-title&gt;&lt;alt-title&gt;Current stem cell research &amp;amp; therapy&lt;/alt-title&gt;&lt;/titles&gt;&lt;periodical&gt;&lt;full-title&gt;Curr Stem Cell Res Ther&lt;/full-title&gt;&lt;abbr-1&gt;Current stem cell research &amp;amp; therapy&lt;/abbr-1&gt;&lt;/periodical&gt;&lt;alt-periodical&gt;&lt;full-title&gt;Curr Stem Cell Res Ther&lt;/full-title&gt;&lt;abbr-1&gt;Current stem cell research &amp;amp; therapy&lt;/abbr-1&gt;&lt;/alt-periodical&gt;&lt;pages&gt;499-508&lt;/pages&gt;&lt;volume&gt;10&lt;/volume&gt;&lt;number&gt;6&lt;/number&gt;&lt;edition&gt;2015/05/29&lt;/edition&gt;&lt;keywords&gt;&lt;keyword&gt;Animals&lt;/keyword&gt;&lt;keyword&gt;Cell Differentiation&lt;/keyword&gt;&lt;keyword&gt;Cells, Cultured&lt;/keyword&gt;&lt;keyword&gt;Clinical Trials as Topic&lt;/keyword&gt;&lt;keyword&gt;Humans&lt;/keyword&gt;&lt;keyword&gt;Immunosuppression&lt;/keyword&gt;&lt;keyword&gt;Inflammatory Bowel Diseases/immunology/*therapy&lt;/keyword&gt;&lt;keyword&gt;Macrophages/immunology&lt;/keyword&gt;&lt;keyword&gt;*Mesenchymal Stem Cell Transplantation&lt;/keyword&gt;&lt;keyword&gt;Mesenchymal Stromal Cells/physiology&lt;/keyword&gt;&lt;keyword&gt;T-Lymphocytes/immunology&lt;/keyword&gt;&lt;keyword&gt;Wound Healing&lt;/keyword&gt;&lt;/keywords&gt;&lt;dates&gt;&lt;year&gt;2015&lt;/year&gt;&lt;/dates&gt;&lt;isbn&gt;1574-888x&lt;/isbn&gt;&lt;accession-num&gt;26018234&lt;/accession-num&gt;&lt;urls&gt;&lt;/urls&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22" w:tooltip="Ke, 2015 #402" w:history="1">
        <w:r w:rsidR="006C6B4F" w:rsidRPr="00D95531">
          <w:rPr>
            <w:rFonts w:ascii="Book Antiqua" w:hAnsi="Book Antiqua"/>
            <w:noProof/>
            <w:sz w:val="24"/>
            <w:szCs w:val="24"/>
            <w:vertAlign w:val="superscript"/>
          </w:rPr>
          <w:t>22</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Pr="00D95531">
        <w:rPr>
          <w:rFonts w:ascii="Book Antiqua" w:hAnsi="Book Antiqua"/>
          <w:sz w:val="24"/>
          <w:szCs w:val="24"/>
        </w:rPr>
        <w:t xml:space="preserve">. Accumulating </w:t>
      </w:r>
      <w:r w:rsidR="004A60F6" w:rsidRPr="00D95531">
        <w:rPr>
          <w:rFonts w:ascii="Book Antiqua" w:hAnsi="Book Antiqua"/>
          <w:sz w:val="24"/>
          <w:szCs w:val="24"/>
        </w:rPr>
        <w:t>evidence</w:t>
      </w:r>
      <w:r w:rsidRPr="00D95531">
        <w:rPr>
          <w:rFonts w:ascii="Book Antiqua" w:hAnsi="Book Antiqua"/>
          <w:sz w:val="24"/>
          <w:szCs w:val="24"/>
        </w:rPr>
        <w:t xml:space="preserve"> </w:t>
      </w:r>
      <w:r w:rsidR="004A60F6" w:rsidRPr="00D95531">
        <w:rPr>
          <w:rFonts w:ascii="Book Antiqua" w:hAnsi="Book Antiqua"/>
          <w:sz w:val="24"/>
          <w:szCs w:val="24"/>
        </w:rPr>
        <w:t>suggests</w:t>
      </w:r>
      <w:r w:rsidRPr="00D95531">
        <w:rPr>
          <w:rFonts w:ascii="Book Antiqua" w:hAnsi="Book Antiqua"/>
          <w:sz w:val="24"/>
          <w:szCs w:val="24"/>
        </w:rPr>
        <w:t xml:space="preserve"> </w:t>
      </w:r>
      <w:r w:rsidR="004A60F6" w:rsidRPr="00D95531">
        <w:rPr>
          <w:rFonts w:ascii="Book Antiqua" w:hAnsi="Book Antiqua"/>
          <w:sz w:val="24"/>
          <w:szCs w:val="24"/>
        </w:rPr>
        <w:t>a</w:t>
      </w:r>
      <w:r w:rsidRPr="00D95531">
        <w:rPr>
          <w:rFonts w:ascii="Book Antiqua" w:hAnsi="Book Antiqua"/>
          <w:sz w:val="24"/>
          <w:szCs w:val="24"/>
        </w:rPr>
        <w:t xml:space="preserve"> therapeutic effect of MSCs in IBD</w:t>
      </w:r>
      <w:r w:rsidR="00733FDD" w:rsidRPr="00D95531">
        <w:rPr>
          <w:rFonts w:ascii="Book Antiqua" w:hAnsi="Book Antiqua"/>
          <w:sz w:val="24"/>
          <w:szCs w:val="24"/>
        </w:rPr>
        <w:fldChar w:fldCharType="begin">
          <w:fldData xml:space="preserve">PEVuZE5vdGU+PENpdGU+PEF1dGhvcj5GdTwvQXV0aG9yPjxZZWFyPjIwMTg8L1llYXI+PFJlY051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PEVuZE5vdGU+PENpdGU+PEF1dGhvcj5GdTwvQXV0aG9yPjxZZWFyPjIwMTg8L1llYXI+PFJlY051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733FDD"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23" w:tooltip="Fu, 2018 #387" w:history="1">
        <w:r w:rsidR="006C6B4F" w:rsidRPr="00D95531">
          <w:rPr>
            <w:rFonts w:ascii="Book Antiqua" w:hAnsi="Book Antiqua"/>
            <w:noProof/>
            <w:sz w:val="24"/>
            <w:szCs w:val="24"/>
            <w:vertAlign w:val="superscript"/>
          </w:rPr>
          <w:t>23</w:t>
        </w:r>
      </w:hyperlink>
      <w:r w:rsidR="0032262A" w:rsidRPr="00D95531">
        <w:rPr>
          <w:rFonts w:ascii="Book Antiqua" w:hAnsi="Book Antiqua"/>
          <w:noProof/>
          <w:sz w:val="24"/>
          <w:szCs w:val="24"/>
          <w:vertAlign w:val="superscript"/>
        </w:rPr>
        <w:t>,</w:t>
      </w:r>
      <w:hyperlink w:anchor="_ENREF_24" w:tooltip="Hoffman, 2018 #105" w:history="1">
        <w:r w:rsidR="006C6B4F" w:rsidRPr="00D95531">
          <w:rPr>
            <w:rFonts w:ascii="Book Antiqua" w:hAnsi="Book Antiqua"/>
            <w:noProof/>
            <w:sz w:val="24"/>
            <w:szCs w:val="24"/>
            <w:vertAlign w:val="superscript"/>
          </w:rPr>
          <w:t>24</w:t>
        </w:r>
      </w:hyperlink>
      <w:r w:rsidR="008032B6" w:rsidRPr="00D95531">
        <w:rPr>
          <w:rFonts w:ascii="Book Antiqua" w:hAnsi="Book Antiqua"/>
          <w:noProof/>
          <w:sz w:val="24"/>
          <w:szCs w:val="24"/>
          <w:vertAlign w:val="superscript"/>
        </w:rPr>
        <w:t>]</w:t>
      </w:r>
      <w:r w:rsidR="00733FDD" w:rsidRPr="00D95531">
        <w:rPr>
          <w:rFonts w:ascii="Book Antiqua" w:hAnsi="Book Antiqua"/>
          <w:sz w:val="24"/>
          <w:szCs w:val="24"/>
        </w:rPr>
        <w:fldChar w:fldCharType="end"/>
      </w:r>
      <w:r w:rsidR="00A9124D" w:rsidRPr="00D95531">
        <w:rPr>
          <w:rFonts w:ascii="Book Antiqua" w:hAnsi="Book Antiqua"/>
          <w:sz w:val="24"/>
          <w:szCs w:val="24"/>
        </w:rPr>
        <w:t xml:space="preserve"> and ADSC</w:t>
      </w:r>
      <w:r w:rsidR="002807FC" w:rsidRPr="00D95531">
        <w:rPr>
          <w:rFonts w:ascii="Book Antiqua" w:hAnsi="Book Antiqua"/>
          <w:sz w:val="24"/>
          <w:szCs w:val="24"/>
        </w:rPr>
        <w:t>s</w:t>
      </w:r>
      <w:r w:rsidR="00D41A74" w:rsidRPr="00D95531">
        <w:rPr>
          <w:rFonts w:ascii="Book Antiqua" w:hAnsi="Book Antiqua"/>
          <w:sz w:val="24"/>
          <w:szCs w:val="24"/>
        </w:rPr>
        <w:t xml:space="preserve"> </w:t>
      </w:r>
      <w:r w:rsidR="002807FC" w:rsidRPr="00D95531">
        <w:rPr>
          <w:rFonts w:ascii="Book Antiqua" w:hAnsi="Book Antiqua"/>
          <w:sz w:val="24"/>
          <w:szCs w:val="24"/>
        </w:rPr>
        <w:t xml:space="preserve">have </w:t>
      </w:r>
      <w:r w:rsidR="00A9124D" w:rsidRPr="00D95531">
        <w:rPr>
          <w:rFonts w:ascii="Book Antiqua" w:hAnsi="Book Antiqua"/>
          <w:sz w:val="24"/>
          <w:szCs w:val="24"/>
        </w:rPr>
        <w:t xml:space="preserve">been widely used </w:t>
      </w:r>
      <w:r w:rsidR="002807FC" w:rsidRPr="00D95531">
        <w:rPr>
          <w:rFonts w:ascii="Book Antiqua" w:hAnsi="Book Antiqua"/>
          <w:sz w:val="24"/>
          <w:szCs w:val="24"/>
        </w:rPr>
        <w:t xml:space="preserve">because of their </w:t>
      </w:r>
      <w:r w:rsidR="00A9124D" w:rsidRPr="00D95531">
        <w:rPr>
          <w:rFonts w:ascii="Book Antiqua" w:hAnsi="Book Antiqua"/>
          <w:sz w:val="24"/>
          <w:szCs w:val="24"/>
        </w:rPr>
        <w:t>easy acquisition. In 2005, the first phase I clinical trial showed that 75% of fistulas were healed by ADSC therapy without any side effects</w:t>
      </w:r>
      <w:r w:rsidR="00344946" w:rsidRPr="00D95531">
        <w:rPr>
          <w:rFonts w:ascii="Book Antiqua" w:hAnsi="Book Antiqua"/>
          <w:sz w:val="24"/>
          <w:szCs w:val="24"/>
        </w:rPr>
        <w:fldChar w:fldCharType="begin">
          <w:fldData xml:space="preserve">PEVuZE5vdGU+PENpdGU+PEF1dGhvcj5HYXJjaWEtT2xtbzwvQXV0aG9yPjxZZWFyPjIwMDU8L1ll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ZCByZWN0dW08L2FiYnItMT48L2FsdC1wZXJpb2RpY2FsPjxwYWdlcz4xNDE2LTIzPC9wYWdlcz48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PEVuZE5vdGU+PENpdGU+PEF1dGhvcj5HYXJjaWEtT2xtbzwvQXV0aG9yPjxZZWFyPjIwMDU8L1ll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ZCByZWN0dW08L2FiYnItMT48L2FsdC1wZXJpb2RpY2FsPjxwYWdlcz4xNDE2LTIzPC9wYWdlcz48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25" w:tooltip="Garcia-Olmo, 2005 #290" w:history="1">
        <w:r w:rsidR="006C6B4F" w:rsidRPr="00D95531">
          <w:rPr>
            <w:rFonts w:ascii="Book Antiqua" w:hAnsi="Book Antiqua"/>
            <w:noProof/>
            <w:sz w:val="24"/>
            <w:szCs w:val="24"/>
            <w:vertAlign w:val="superscript"/>
          </w:rPr>
          <w:t>25</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A9124D" w:rsidRPr="00D95531">
        <w:rPr>
          <w:rFonts w:ascii="Book Antiqua" w:hAnsi="Book Antiqua"/>
          <w:sz w:val="24"/>
          <w:szCs w:val="24"/>
        </w:rPr>
        <w:t xml:space="preserve">, which opened the window </w:t>
      </w:r>
      <w:r w:rsidR="004A60F6" w:rsidRPr="00D95531">
        <w:rPr>
          <w:rFonts w:ascii="Book Antiqua" w:hAnsi="Book Antiqua"/>
          <w:sz w:val="24"/>
          <w:szCs w:val="24"/>
        </w:rPr>
        <w:t>to</w:t>
      </w:r>
      <w:r w:rsidR="00A9124D" w:rsidRPr="00D95531">
        <w:rPr>
          <w:rFonts w:ascii="Book Antiqua" w:hAnsi="Book Antiqua"/>
          <w:sz w:val="24"/>
          <w:szCs w:val="24"/>
        </w:rPr>
        <w:t xml:space="preserve"> ADSC therapy </w:t>
      </w:r>
      <w:r w:rsidR="004A60F6" w:rsidRPr="00D95531">
        <w:rPr>
          <w:rFonts w:ascii="Book Antiqua" w:hAnsi="Book Antiqua"/>
          <w:sz w:val="24"/>
          <w:szCs w:val="24"/>
        </w:rPr>
        <w:t>for</w:t>
      </w:r>
      <w:r w:rsidR="00A9124D" w:rsidRPr="00D95531">
        <w:rPr>
          <w:rFonts w:ascii="Book Antiqua" w:hAnsi="Book Antiqua"/>
          <w:sz w:val="24"/>
          <w:szCs w:val="24"/>
        </w:rPr>
        <w:t xml:space="preserve"> CD. Further stud</w:t>
      </w:r>
      <w:r w:rsidR="002807FC" w:rsidRPr="00D95531">
        <w:rPr>
          <w:rFonts w:ascii="Book Antiqua" w:hAnsi="Book Antiqua"/>
          <w:sz w:val="24"/>
          <w:szCs w:val="24"/>
        </w:rPr>
        <w:t>ies</w:t>
      </w:r>
      <w:r w:rsidR="00A9124D" w:rsidRPr="00D95531">
        <w:rPr>
          <w:rFonts w:ascii="Book Antiqua" w:hAnsi="Book Antiqua"/>
          <w:sz w:val="24"/>
          <w:szCs w:val="24"/>
        </w:rPr>
        <w:t xml:space="preserve"> showed that ADSC injection modulate</w:t>
      </w:r>
      <w:r w:rsidR="004A60F6" w:rsidRPr="00D95531">
        <w:rPr>
          <w:rFonts w:ascii="Book Antiqua" w:hAnsi="Book Antiqua"/>
          <w:sz w:val="24"/>
          <w:szCs w:val="24"/>
        </w:rPr>
        <w:t>d</w:t>
      </w:r>
      <w:r w:rsidR="00A9124D" w:rsidRPr="00D95531">
        <w:rPr>
          <w:rFonts w:ascii="Book Antiqua" w:hAnsi="Book Antiqua"/>
          <w:sz w:val="24"/>
          <w:szCs w:val="24"/>
        </w:rPr>
        <w:t xml:space="preserve"> the abnormal immune response in CD patients, resulting in clinical improvement</w:t>
      </w:r>
      <w:r w:rsidR="00344946" w:rsidRPr="00D95531">
        <w:rPr>
          <w:rFonts w:ascii="Book Antiqua" w:hAnsi="Book Antiqua"/>
          <w:sz w:val="24"/>
          <w:szCs w:val="24"/>
        </w:rPr>
        <w:fldChar w:fldCharType="begin">
          <w:fldData xml:space="preserve">PEVuZE5vdGU+PENpdGU+PEF1dGhvcj5Hb256YWxlejwvQXV0aG9yPjxZZWFyPjIwMDk8L1llYXI+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=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PEVuZE5vdGU+PENpdGU+PEF1dGhvcj5Hb256YWxlejwvQXV0aG9yPjxZZWFyPjIwMDk8L1llYXI+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=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26" w:tooltip="Gonzalez, 2009 #391" w:history="1">
        <w:r w:rsidR="006C6B4F" w:rsidRPr="00D95531">
          <w:rPr>
            <w:rFonts w:ascii="Book Antiqua" w:hAnsi="Book Antiqua"/>
            <w:noProof/>
            <w:sz w:val="24"/>
            <w:szCs w:val="24"/>
            <w:vertAlign w:val="superscript"/>
          </w:rPr>
          <w:t>26</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A9124D" w:rsidRPr="00D95531">
        <w:rPr>
          <w:rFonts w:ascii="Book Antiqua" w:hAnsi="Book Antiqua"/>
          <w:sz w:val="24"/>
          <w:szCs w:val="24"/>
        </w:rPr>
        <w:t xml:space="preserve">. </w:t>
      </w:r>
      <w:r w:rsidR="00E8175F" w:rsidRPr="00D95531">
        <w:rPr>
          <w:rFonts w:ascii="Book Antiqua" w:hAnsi="Book Antiqua"/>
          <w:sz w:val="24"/>
          <w:szCs w:val="24"/>
        </w:rPr>
        <w:t xml:space="preserve">However, </w:t>
      </w:r>
      <w:r w:rsidRPr="00D95531">
        <w:rPr>
          <w:rFonts w:ascii="Book Antiqua" w:hAnsi="Book Antiqua"/>
          <w:sz w:val="24"/>
          <w:szCs w:val="24"/>
        </w:rPr>
        <w:t>the underl</w:t>
      </w:r>
      <w:r w:rsidR="004A60F6" w:rsidRPr="00D95531">
        <w:rPr>
          <w:rFonts w:ascii="Book Antiqua" w:hAnsi="Book Antiqua"/>
          <w:sz w:val="24"/>
          <w:szCs w:val="24"/>
        </w:rPr>
        <w:t>y</w:t>
      </w:r>
      <w:r w:rsidRPr="00D95531">
        <w:rPr>
          <w:rFonts w:ascii="Book Antiqua" w:hAnsi="Book Antiqua"/>
          <w:sz w:val="24"/>
          <w:szCs w:val="24"/>
        </w:rPr>
        <w:t>ing mechanism</w:t>
      </w:r>
      <w:r w:rsidR="002807FC" w:rsidRPr="00D95531">
        <w:rPr>
          <w:rFonts w:ascii="Book Antiqua" w:hAnsi="Book Antiqua"/>
          <w:sz w:val="24"/>
          <w:szCs w:val="24"/>
        </w:rPr>
        <w:t>s</w:t>
      </w:r>
      <w:r w:rsidRPr="00D95531">
        <w:rPr>
          <w:rFonts w:ascii="Book Antiqua" w:hAnsi="Book Antiqua"/>
          <w:sz w:val="24"/>
          <w:szCs w:val="24"/>
        </w:rPr>
        <w:t xml:space="preserve"> </w:t>
      </w:r>
      <w:r w:rsidR="00041160" w:rsidRPr="00D95531">
        <w:rPr>
          <w:rFonts w:ascii="Book Antiqua" w:hAnsi="Book Antiqua"/>
          <w:sz w:val="24"/>
          <w:szCs w:val="24"/>
        </w:rPr>
        <w:t>of ADSC</w:t>
      </w:r>
      <w:r w:rsidR="002807FC" w:rsidRPr="00D95531">
        <w:rPr>
          <w:rFonts w:ascii="Book Antiqua" w:hAnsi="Book Antiqua"/>
          <w:sz w:val="24"/>
          <w:szCs w:val="24"/>
        </w:rPr>
        <w:t>s</w:t>
      </w:r>
      <w:r w:rsidR="00041160" w:rsidRPr="00D95531">
        <w:rPr>
          <w:rFonts w:ascii="Book Antiqua" w:hAnsi="Book Antiqua"/>
          <w:sz w:val="24"/>
          <w:szCs w:val="24"/>
        </w:rPr>
        <w:t xml:space="preserve"> in CD </w:t>
      </w:r>
      <w:r w:rsidR="00AF5084" w:rsidRPr="00D95531">
        <w:rPr>
          <w:rFonts w:ascii="Book Antiqua" w:hAnsi="Book Antiqua"/>
          <w:sz w:val="24"/>
          <w:szCs w:val="24"/>
        </w:rPr>
        <w:t>are</w:t>
      </w:r>
      <w:r w:rsidRPr="00D95531">
        <w:rPr>
          <w:rFonts w:ascii="Book Antiqua" w:hAnsi="Book Antiqua"/>
          <w:sz w:val="24"/>
          <w:szCs w:val="24"/>
        </w:rPr>
        <w:t xml:space="preserve"> still vague. </w:t>
      </w:r>
      <w:r w:rsidR="00D823D7" w:rsidRPr="00D95531">
        <w:rPr>
          <w:rFonts w:ascii="Book Antiqua" w:hAnsi="Book Antiqua"/>
          <w:sz w:val="24"/>
          <w:szCs w:val="24"/>
        </w:rPr>
        <w:t xml:space="preserve">In this study, we </w:t>
      </w:r>
      <w:r w:rsidR="000B59BA" w:rsidRPr="00D95531">
        <w:rPr>
          <w:rFonts w:ascii="Book Antiqua" w:hAnsi="Book Antiqua"/>
          <w:sz w:val="24"/>
          <w:szCs w:val="24"/>
        </w:rPr>
        <w:t>demonstrate</w:t>
      </w:r>
      <w:r w:rsidR="004A60F6" w:rsidRPr="00D95531">
        <w:rPr>
          <w:rFonts w:ascii="Book Antiqua" w:hAnsi="Book Antiqua"/>
          <w:sz w:val="24"/>
          <w:szCs w:val="24"/>
        </w:rPr>
        <w:t>d</w:t>
      </w:r>
      <w:r w:rsidR="002807FC" w:rsidRPr="00D95531">
        <w:rPr>
          <w:rFonts w:ascii="Book Antiqua" w:hAnsi="Book Antiqua"/>
          <w:sz w:val="24"/>
          <w:szCs w:val="24"/>
        </w:rPr>
        <w:t xml:space="preserve"> </w:t>
      </w:r>
      <w:r w:rsidR="00D823D7" w:rsidRPr="00D95531">
        <w:rPr>
          <w:rFonts w:ascii="Book Antiqua" w:hAnsi="Book Antiqua"/>
          <w:sz w:val="24"/>
          <w:szCs w:val="24"/>
        </w:rPr>
        <w:t>that</w:t>
      </w:r>
      <w:r w:rsidR="004A60F6" w:rsidRPr="00D95531">
        <w:rPr>
          <w:rFonts w:ascii="Book Antiqua" w:hAnsi="Book Antiqua"/>
          <w:sz w:val="24"/>
          <w:szCs w:val="24"/>
        </w:rPr>
        <w:t xml:space="preserve"> ADSC</w:t>
      </w:r>
      <w:r w:rsidR="00D823D7" w:rsidRPr="00D95531">
        <w:rPr>
          <w:rFonts w:ascii="Book Antiqua" w:hAnsi="Book Antiqua"/>
          <w:sz w:val="24"/>
          <w:szCs w:val="24"/>
        </w:rPr>
        <w:t xml:space="preserve"> administration alleviates </w:t>
      </w:r>
      <w:r w:rsidR="00D823D7" w:rsidRPr="00D95531">
        <w:rPr>
          <w:rFonts w:ascii="Book Antiqua" w:eastAsia="微软雅黑" w:hAnsi="Book Antiqua"/>
          <w:sz w:val="24"/>
          <w:szCs w:val="24"/>
          <w:shd w:val="clear" w:color="auto" w:fill="FFFFFF"/>
        </w:rPr>
        <w:t>TNBS</w:t>
      </w:r>
      <w:r w:rsidR="004A60F6" w:rsidRPr="00D95531">
        <w:rPr>
          <w:rFonts w:ascii="Book Antiqua" w:eastAsia="微软雅黑" w:hAnsi="Book Antiqua"/>
          <w:sz w:val="24"/>
          <w:szCs w:val="24"/>
          <w:shd w:val="clear" w:color="auto" w:fill="FFFFFF"/>
        </w:rPr>
        <w:t>-</w:t>
      </w:r>
      <w:r w:rsidR="00D823D7" w:rsidRPr="00D95531">
        <w:rPr>
          <w:rFonts w:ascii="Book Antiqua" w:eastAsia="微软雅黑" w:hAnsi="Book Antiqua"/>
          <w:sz w:val="24"/>
          <w:szCs w:val="24"/>
          <w:shd w:val="clear" w:color="auto" w:fill="FFFFFF"/>
        </w:rPr>
        <w:t xml:space="preserve">induced colitis by accelerating </w:t>
      </w:r>
      <w:r w:rsidR="008752CA">
        <w:rPr>
          <w:rFonts w:ascii="Book Antiqua" w:eastAsia="微软雅黑" w:hAnsi="Book Antiqua"/>
          <w:sz w:val="24"/>
          <w:szCs w:val="24"/>
          <w:shd w:val="clear" w:color="auto" w:fill="FFFFFF"/>
        </w:rPr>
        <w:t>IEC</w:t>
      </w:r>
      <w:r w:rsidR="00D823D7" w:rsidRPr="00D95531">
        <w:rPr>
          <w:rFonts w:ascii="Book Antiqua" w:eastAsia="微软雅黑" w:hAnsi="Book Antiqua"/>
          <w:sz w:val="24"/>
          <w:szCs w:val="24"/>
          <w:shd w:val="clear" w:color="auto" w:fill="FFFFFF"/>
        </w:rPr>
        <w:t xml:space="preserve"> regeneration, </w:t>
      </w:r>
      <w:r w:rsidR="00D67D70" w:rsidRPr="00D95531">
        <w:rPr>
          <w:rFonts w:ascii="Book Antiqua" w:eastAsia="微软雅黑" w:hAnsi="Book Antiqua"/>
          <w:sz w:val="24"/>
          <w:szCs w:val="24"/>
          <w:shd w:val="clear" w:color="auto" w:fill="FFFFFF"/>
        </w:rPr>
        <w:t>part</w:t>
      </w:r>
      <w:r w:rsidR="00D67D70" w:rsidRPr="00D95531">
        <w:rPr>
          <w:rFonts w:ascii="Book Antiqua" w:eastAsia="微软雅黑" w:hAnsi="Book Antiqua"/>
          <w:color w:val="000000"/>
          <w:sz w:val="24"/>
          <w:szCs w:val="24"/>
          <w:shd w:val="clear" w:color="auto" w:fill="FFFFFF"/>
        </w:rPr>
        <w:t xml:space="preserve">ially restoring </w:t>
      </w:r>
      <w:r w:rsidR="004A60F6" w:rsidRPr="00D95531">
        <w:rPr>
          <w:rFonts w:ascii="Book Antiqua" w:eastAsia="微软雅黑" w:hAnsi="Book Antiqua"/>
          <w:color w:val="000000"/>
          <w:sz w:val="24"/>
          <w:szCs w:val="24"/>
          <w:shd w:val="clear" w:color="auto" w:fill="FFFFFF"/>
        </w:rPr>
        <w:t xml:space="preserve">the </w:t>
      </w:r>
      <w:r w:rsidR="00515772" w:rsidRPr="00D95531">
        <w:rPr>
          <w:rFonts w:ascii="Book Antiqua" w:hAnsi="Book Antiqua"/>
          <w:color w:val="000000"/>
          <w:sz w:val="24"/>
          <w:szCs w:val="24"/>
        </w:rPr>
        <w:t xml:space="preserve">dysregulated </w:t>
      </w:r>
      <w:r w:rsidR="002807FC" w:rsidRPr="00D95531">
        <w:rPr>
          <w:rFonts w:ascii="Book Antiqua" w:eastAsia="微软雅黑" w:hAnsi="Book Antiqua"/>
          <w:color w:val="000000"/>
          <w:sz w:val="24"/>
          <w:szCs w:val="24"/>
          <w:shd w:val="clear" w:color="auto" w:fill="FFFFFF"/>
        </w:rPr>
        <w:t>Wnt</w:t>
      </w:r>
      <w:r w:rsidR="002807FC" w:rsidRPr="00D95531">
        <w:rPr>
          <w:rFonts w:ascii="Book Antiqua" w:hAnsi="Book Antiqua"/>
          <w:color w:val="000000"/>
          <w:sz w:val="24"/>
          <w:szCs w:val="24"/>
        </w:rPr>
        <w:t xml:space="preserve"> </w:t>
      </w:r>
      <w:r w:rsidR="00D823D7" w:rsidRPr="00D95531">
        <w:rPr>
          <w:rFonts w:ascii="Book Antiqua" w:hAnsi="Book Antiqua"/>
          <w:color w:val="000000"/>
          <w:sz w:val="24"/>
          <w:szCs w:val="24"/>
        </w:rPr>
        <w:t>signaling p</w:t>
      </w:r>
      <w:r w:rsidR="004A60F6" w:rsidRPr="00D95531">
        <w:rPr>
          <w:rFonts w:ascii="Book Antiqua" w:hAnsi="Book Antiqua"/>
          <w:color w:val="000000"/>
          <w:sz w:val="24"/>
          <w:szCs w:val="24"/>
        </w:rPr>
        <w:t>athway an</w:t>
      </w:r>
      <w:r w:rsidR="004A60F6" w:rsidRPr="00D95531">
        <w:rPr>
          <w:rFonts w:ascii="Book Antiqua" w:hAnsi="Book Antiqua"/>
          <w:sz w:val="24"/>
          <w:szCs w:val="24"/>
        </w:rPr>
        <w:t>d re</w:t>
      </w:r>
      <w:r w:rsidR="00D823D7" w:rsidRPr="00D95531">
        <w:rPr>
          <w:rFonts w:ascii="Book Antiqua" w:hAnsi="Book Antiqua"/>
          <w:sz w:val="24"/>
          <w:szCs w:val="24"/>
        </w:rPr>
        <w:t>balancing T</w:t>
      </w:r>
      <w:r w:rsidR="004A60F6" w:rsidRPr="00D95531">
        <w:rPr>
          <w:rFonts w:ascii="Book Antiqua" w:hAnsi="Book Antiqua"/>
          <w:sz w:val="24"/>
          <w:szCs w:val="24"/>
        </w:rPr>
        <w:t xml:space="preserve"> </w:t>
      </w:r>
      <w:r w:rsidR="00D823D7" w:rsidRPr="00D95531">
        <w:rPr>
          <w:rFonts w:ascii="Book Antiqua" w:hAnsi="Book Antiqua"/>
          <w:sz w:val="24"/>
          <w:szCs w:val="24"/>
        </w:rPr>
        <w:t xml:space="preserve">cell </w:t>
      </w:r>
      <w:r w:rsidR="002807FC" w:rsidRPr="00D95531">
        <w:rPr>
          <w:rFonts w:ascii="Book Antiqua" w:hAnsi="Book Antiqua"/>
          <w:sz w:val="24"/>
          <w:szCs w:val="24"/>
        </w:rPr>
        <w:t>repertoire</w:t>
      </w:r>
      <w:r w:rsidR="00D823D7" w:rsidRPr="00D95531">
        <w:rPr>
          <w:rFonts w:ascii="Book Antiqua" w:hAnsi="Book Antiqua"/>
          <w:sz w:val="24"/>
          <w:szCs w:val="24"/>
        </w:rPr>
        <w:t>, which reinforces the effectiveness of ADSC therapy in CD and provides novel clue</w:t>
      </w:r>
      <w:r w:rsidR="002807FC" w:rsidRPr="00D95531">
        <w:rPr>
          <w:rFonts w:ascii="Book Antiqua" w:hAnsi="Book Antiqua"/>
          <w:sz w:val="24"/>
          <w:szCs w:val="24"/>
        </w:rPr>
        <w:t>s</w:t>
      </w:r>
      <w:r w:rsidR="00D823D7" w:rsidRPr="00D95531">
        <w:rPr>
          <w:rFonts w:ascii="Book Antiqua" w:hAnsi="Book Antiqua"/>
          <w:sz w:val="24"/>
          <w:szCs w:val="24"/>
        </w:rPr>
        <w:t xml:space="preserve"> for further mechanism exploration.</w:t>
      </w:r>
    </w:p>
    <w:p w:rsidR="00E5541A" w:rsidRPr="00D95531" w:rsidRDefault="00E8123C" w:rsidP="0072087B">
      <w:pPr>
        <w:adjustRightInd w:val="0"/>
        <w:snapToGrid w:val="0"/>
        <w:spacing w:line="360" w:lineRule="auto"/>
        <w:ind w:firstLineChars="100" w:firstLine="240"/>
        <w:rPr>
          <w:rFonts w:ascii="Book Antiqua" w:hAnsi="Book Antiqua"/>
          <w:color w:val="000000"/>
          <w:kern w:val="0"/>
          <w:sz w:val="24"/>
          <w:szCs w:val="24"/>
          <w:shd w:val="clear" w:color="auto" w:fill="FFFFFF"/>
        </w:rPr>
      </w:pPr>
      <w:r w:rsidRPr="00D95531">
        <w:rPr>
          <w:rFonts w:ascii="Book Antiqua" w:hAnsi="Book Antiqua"/>
          <w:sz w:val="24"/>
          <w:szCs w:val="24"/>
        </w:rPr>
        <w:t>Mucosal healing is associated with a more favorable prognosis for CD. Previous studies showed the therapeutic effect</w:t>
      </w:r>
      <w:r w:rsidR="002807FC" w:rsidRPr="00D95531">
        <w:rPr>
          <w:rFonts w:ascii="Book Antiqua" w:hAnsi="Book Antiqua"/>
          <w:sz w:val="24"/>
          <w:szCs w:val="24"/>
        </w:rPr>
        <w:t>s</w:t>
      </w:r>
      <w:r w:rsidRPr="00D95531">
        <w:rPr>
          <w:rFonts w:ascii="Book Antiqua" w:hAnsi="Book Antiqua"/>
          <w:sz w:val="24"/>
          <w:szCs w:val="24"/>
        </w:rPr>
        <w:t xml:space="preserve"> of </w:t>
      </w:r>
      <w:r w:rsidR="00810613" w:rsidRPr="00D95531">
        <w:rPr>
          <w:rFonts w:ascii="Book Antiqua" w:hAnsi="Book Antiqua"/>
          <w:sz w:val="24"/>
          <w:szCs w:val="24"/>
        </w:rPr>
        <w:t>ISC</w:t>
      </w:r>
      <w:r w:rsidR="002807FC" w:rsidRPr="00D95531">
        <w:rPr>
          <w:rFonts w:ascii="Book Antiqua" w:hAnsi="Book Antiqua"/>
          <w:sz w:val="24"/>
          <w:szCs w:val="24"/>
        </w:rPr>
        <w:t>s</w:t>
      </w:r>
      <w:r w:rsidRPr="00D95531">
        <w:rPr>
          <w:rFonts w:ascii="Book Antiqua" w:hAnsi="Book Antiqua"/>
          <w:sz w:val="24"/>
          <w:szCs w:val="24"/>
        </w:rPr>
        <w:t xml:space="preserve"> in improving mucosal healing</w:t>
      </w:r>
      <w:r w:rsidR="001C0CEB" w:rsidRPr="00D95531">
        <w:rPr>
          <w:rFonts w:ascii="Book Antiqua" w:hAnsi="Book Antiqua"/>
          <w:sz w:val="24"/>
          <w:szCs w:val="24"/>
        </w:rPr>
        <w:t xml:space="preserve"> and functional engraftment of </w:t>
      </w:r>
      <w:r w:rsidR="004A60F6" w:rsidRPr="00D95531">
        <w:rPr>
          <w:rFonts w:ascii="Book Antiqua" w:hAnsi="Book Antiqua"/>
          <w:sz w:val="24"/>
          <w:szCs w:val="24"/>
        </w:rPr>
        <w:t>the</w:t>
      </w:r>
      <w:r w:rsidR="001C0CEB" w:rsidRPr="00D95531">
        <w:rPr>
          <w:rFonts w:ascii="Book Antiqua" w:hAnsi="Book Antiqua"/>
          <w:sz w:val="24"/>
          <w:szCs w:val="24"/>
        </w:rPr>
        <w:t xml:space="preserve"> derived colon epithelial cells after successful transplantation</w:t>
      </w:r>
      <w:r w:rsidR="00344946" w:rsidRPr="00D95531">
        <w:rPr>
          <w:rFonts w:ascii="Book Antiqua" w:hAnsi="Book Antiqua"/>
          <w:sz w:val="24"/>
          <w:szCs w:val="24"/>
        </w:rPr>
        <w:fldChar w:fldCharType="begin">
          <w:fldData xml:space="preserve">PEVuZE5vdGU+PENpdGU+PEF1dGhvcj5GdWt1ZGE8L0F1dGhvcj48WWVhcj4yMDE0PC9ZZWFyPjxS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PEVuZE5vdGU+PENpdGU+PEF1dGhvcj5GdWt1ZGE8L0F1dGhvcj48WWVhcj4yMDE0PC9ZZWFyPjxS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27" w:tooltip="Fukuda, 2014 #82" w:history="1">
        <w:r w:rsidR="006C6B4F" w:rsidRPr="00D95531">
          <w:rPr>
            <w:rFonts w:ascii="Book Antiqua" w:hAnsi="Book Antiqua"/>
            <w:noProof/>
            <w:sz w:val="24"/>
            <w:szCs w:val="24"/>
            <w:vertAlign w:val="superscript"/>
          </w:rPr>
          <w:t>27</w:t>
        </w:r>
      </w:hyperlink>
      <w:r w:rsidR="0032262A" w:rsidRPr="00D95531">
        <w:rPr>
          <w:rFonts w:ascii="Book Antiqua" w:hAnsi="Book Antiqua"/>
          <w:noProof/>
          <w:sz w:val="24"/>
          <w:szCs w:val="24"/>
          <w:vertAlign w:val="superscript"/>
        </w:rPr>
        <w:t>,</w:t>
      </w:r>
      <w:hyperlink w:anchor="_ENREF_28" w:tooltip="Yui, 2012 #127" w:history="1">
        <w:r w:rsidR="006C6B4F" w:rsidRPr="00D95531">
          <w:rPr>
            <w:rFonts w:ascii="Book Antiqua" w:hAnsi="Book Antiqua"/>
            <w:noProof/>
            <w:sz w:val="24"/>
            <w:szCs w:val="24"/>
            <w:vertAlign w:val="superscript"/>
          </w:rPr>
          <w:t>28</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Pr="00D95531">
        <w:rPr>
          <w:rFonts w:ascii="Book Antiqua" w:hAnsi="Book Antiqua"/>
          <w:sz w:val="24"/>
          <w:szCs w:val="24"/>
        </w:rPr>
        <w:t xml:space="preserve">. </w:t>
      </w:r>
      <w:r w:rsidR="007211E1" w:rsidRPr="00D95531">
        <w:rPr>
          <w:rFonts w:ascii="Book Antiqua" w:hAnsi="Book Antiqua"/>
          <w:sz w:val="24"/>
          <w:szCs w:val="24"/>
        </w:rPr>
        <w:t>However</w:t>
      </w:r>
      <w:r w:rsidR="00810613" w:rsidRPr="00D95531">
        <w:rPr>
          <w:rFonts w:ascii="Book Antiqua" w:hAnsi="Book Antiqua"/>
          <w:sz w:val="24"/>
          <w:szCs w:val="24"/>
        </w:rPr>
        <w:t xml:space="preserve">, </w:t>
      </w:r>
      <w:r w:rsidR="007211E1" w:rsidRPr="00D95531">
        <w:rPr>
          <w:rFonts w:ascii="Book Antiqua" w:hAnsi="Book Antiqua"/>
          <w:sz w:val="24"/>
          <w:szCs w:val="24"/>
        </w:rPr>
        <w:t>a lack of immuno</w:t>
      </w:r>
      <w:r w:rsidR="00C31A17" w:rsidRPr="00D95531">
        <w:rPr>
          <w:rFonts w:ascii="Book Antiqua" w:hAnsi="Book Antiqua"/>
          <w:sz w:val="24"/>
          <w:szCs w:val="24"/>
        </w:rPr>
        <w:t>regulation capacity may hamper further application</w:t>
      </w:r>
      <w:r w:rsidR="007211E1" w:rsidRPr="00D95531">
        <w:rPr>
          <w:rFonts w:ascii="Book Antiqua" w:hAnsi="Book Antiqua"/>
          <w:sz w:val="24"/>
          <w:szCs w:val="24"/>
        </w:rPr>
        <w:t xml:space="preserve"> of ISCs, especially compared</w:t>
      </w:r>
      <w:r w:rsidR="00C31A17" w:rsidRPr="00D95531">
        <w:rPr>
          <w:rFonts w:ascii="Book Antiqua" w:hAnsi="Book Antiqua"/>
          <w:sz w:val="24"/>
          <w:szCs w:val="24"/>
        </w:rPr>
        <w:t xml:space="preserve"> with </w:t>
      </w:r>
      <w:r w:rsidR="007211E1" w:rsidRPr="00D95531">
        <w:rPr>
          <w:rFonts w:ascii="Book Antiqua" w:hAnsi="Book Antiqua"/>
          <w:sz w:val="24"/>
          <w:szCs w:val="24"/>
        </w:rPr>
        <w:t xml:space="preserve">that of </w:t>
      </w:r>
      <w:r w:rsidR="00C31A17" w:rsidRPr="00D95531">
        <w:rPr>
          <w:rFonts w:ascii="Book Antiqua" w:hAnsi="Book Antiqua"/>
          <w:sz w:val="24"/>
          <w:szCs w:val="24"/>
        </w:rPr>
        <w:t>MSCs.</w:t>
      </w:r>
      <w:r w:rsidR="00625581" w:rsidRPr="00D95531">
        <w:rPr>
          <w:rFonts w:ascii="Book Antiqua" w:hAnsi="Book Antiqua"/>
          <w:sz w:val="24"/>
          <w:szCs w:val="24"/>
        </w:rPr>
        <w:t xml:space="preserve"> </w:t>
      </w:r>
      <w:r w:rsidR="007211E1" w:rsidRPr="00D95531">
        <w:rPr>
          <w:rFonts w:ascii="Book Antiqua" w:hAnsi="Book Antiqua"/>
          <w:sz w:val="24"/>
          <w:szCs w:val="24"/>
        </w:rPr>
        <w:t>Moreover, accumulating evidence</w:t>
      </w:r>
      <w:r w:rsidR="009534A1" w:rsidRPr="00D95531">
        <w:rPr>
          <w:rFonts w:ascii="Book Antiqua" w:hAnsi="Book Antiqua"/>
          <w:sz w:val="24"/>
          <w:szCs w:val="24"/>
        </w:rPr>
        <w:t>s</w:t>
      </w:r>
      <w:r w:rsidR="008525B2" w:rsidRPr="00D95531">
        <w:rPr>
          <w:rFonts w:ascii="Book Antiqua" w:hAnsi="Book Antiqua"/>
          <w:sz w:val="24"/>
          <w:szCs w:val="24"/>
        </w:rPr>
        <w:t xml:space="preserve"> </w:t>
      </w:r>
      <w:r w:rsidR="007211E1" w:rsidRPr="00D95531">
        <w:rPr>
          <w:rFonts w:ascii="Book Antiqua" w:hAnsi="Book Antiqua"/>
          <w:sz w:val="24"/>
          <w:szCs w:val="24"/>
        </w:rPr>
        <w:t>suggest</w:t>
      </w:r>
      <w:r w:rsidR="002807FC" w:rsidRPr="00D95531">
        <w:rPr>
          <w:rFonts w:ascii="Book Antiqua" w:hAnsi="Book Antiqua"/>
          <w:sz w:val="24"/>
          <w:szCs w:val="24"/>
        </w:rPr>
        <w:t xml:space="preserve"> </w:t>
      </w:r>
      <w:r w:rsidR="008525B2" w:rsidRPr="00D95531">
        <w:rPr>
          <w:rFonts w:ascii="Book Antiqua" w:hAnsi="Book Antiqua"/>
          <w:sz w:val="24"/>
          <w:szCs w:val="24"/>
        </w:rPr>
        <w:t>that system</w:t>
      </w:r>
      <w:r w:rsidR="007211E1" w:rsidRPr="00D95531">
        <w:rPr>
          <w:rFonts w:ascii="Book Antiqua" w:hAnsi="Book Antiqua"/>
          <w:sz w:val="24"/>
          <w:szCs w:val="24"/>
        </w:rPr>
        <w:t>i</w:t>
      </w:r>
      <w:r w:rsidR="008525B2" w:rsidRPr="00D95531">
        <w:rPr>
          <w:rFonts w:ascii="Book Antiqua" w:hAnsi="Book Antiqua"/>
          <w:sz w:val="24"/>
          <w:szCs w:val="24"/>
        </w:rPr>
        <w:t>c</w:t>
      </w:r>
      <w:r w:rsidR="007211E1" w:rsidRPr="00D95531">
        <w:rPr>
          <w:rFonts w:ascii="Book Antiqua" w:hAnsi="Book Antiqua"/>
          <w:sz w:val="24"/>
          <w:szCs w:val="24"/>
        </w:rPr>
        <w:t>ally</w:t>
      </w:r>
      <w:r w:rsidR="008525B2" w:rsidRPr="00D95531">
        <w:rPr>
          <w:rFonts w:ascii="Book Antiqua" w:hAnsi="Book Antiqua"/>
          <w:sz w:val="24"/>
          <w:szCs w:val="24"/>
        </w:rPr>
        <w:t xml:space="preserve"> transplant</w:t>
      </w:r>
      <w:r w:rsidR="0077546C" w:rsidRPr="00D95531">
        <w:rPr>
          <w:rFonts w:ascii="Book Antiqua" w:hAnsi="Book Antiqua"/>
          <w:sz w:val="24"/>
          <w:szCs w:val="24"/>
        </w:rPr>
        <w:t>ed</w:t>
      </w:r>
      <w:r w:rsidR="008525B2" w:rsidRPr="00D95531">
        <w:rPr>
          <w:rFonts w:ascii="Book Antiqua" w:hAnsi="Book Antiqua"/>
          <w:sz w:val="24"/>
          <w:szCs w:val="24"/>
        </w:rPr>
        <w:t xml:space="preserve"> </w:t>
      </w:r>
      <w:r w:rsidR="00625581" w:rsidRPr="00D95531">
        <w:rPr>
          <w:rFonts w:ascii="Book Antiqua" w:hAnsi="Book Antiqua"/>
          <w:sz w:val="24"/>
          <w:szCs w:val="24"/>
        </w:rPr>
        <w:t>BM-MSC</w:t>
      </w:r>
      <w:r w:rsidR="002807FC" w:rsidRPr="00D95531">
        <w:rPr>
          <w:rFonts w:ascii="Book Antiqua" w:hAnsi="Book Antiqua"/>
          <w:sz w:val="24"/>
          <w:szCs w:val="24"/>
        </w:rPr>
        <w:t>s</w:t>
      </w:r>
      <w:r w:rsidR="008525B2" w:rsidRPr="00D95531">
        <w:rPr>
          <w:rFonts w:ascii="Book Antiqua" w:hAnsi="Book Antiqua"/>
          <w:sz w:val="24"/>
          <w:szCs w:val="24"/>
        </w:rPr>
        <w:t xml:space="preserve"> </w:t>
      </w:r>
      <w:r w:rsidR="0077546C" w:rsidRPr="00D95531">
        <w:rPr>
          <w:rFonts w:ascii="Book Antiqua" w:hAnsi="Book Antiqua"/>
          <w:sz w:val="24"/>
          <w:szCs w:val="24"/>
        </w:rPr>
        <w:t xml:space="preserve">may home to </w:t>
      </w:r>
      <w:r w:rsidR="007211E1" w:rsidRPr="00D95531">
        <w:rPr>
          <w:rFonts w:ascii="Book Antiqua" w:hAnsi="Book Antiqua"/>
          <w:sz w:val="24"/>
          <w:szCs w:val="24"/>
        </w:rPr>
        <w:t xml:space="preserve">the </w:t>
      </w:r>
      <w:r w:rsidR="0077546C" w:rsidRPr="00D95531">
        <w:rPr>
          <w:rFonts w:ascii="Book Antiqua" w:hAnsi="Book Antiqua"/>
          <w:sz w:val="24"/>
          <w:szCs w:val="24"/>
        </w:rPr>
        <w:t>injured gut and transdifferentiate int</w:t>
      </w:r>
      <w:r w:rsidR="00625581" w:rsidRPr="00D95531">
        <w:rPr>
          <w:rFonts w:ascii="Book Antiqua" w:hAnsi="Book Antiqua"/>
          <w:sz w:val="24"/>
          <w:szCs w:val="24"/>
        </w:rPr>
        <w:t>o ISC</w:t>
      </w:r>
      <w:r w:rsidR="002807FC" w:rsidRPr="00D95531">
        <w:rPr>
          <w:rFonts w:ascii="Book Antiqua" w:hAnsi="Book Antiqua"/>
          <w:sz w:val="24"/>
          <w:szCs w:val="24"/>
        </w:rPr>
        <w:t>s</w:t>
      </w:r>
      <w:r w:rsidR="00625581" w:rsidRPr="00D95531">
        <w:rPr>
          <w:rFonts w:ascii="Book Antiqua" w:hAnsi="Book Antiqua"/>
          <w:sz w:val="24"/>
          <w:szCs w:val="24"/>
        </w:rPr>
        <w:t xml:space="preserve"> or interstitial lineage cell</w:t>
      </w:r>
      <w:r w:rsidR="002807FC" w:rsidRPr="00D95531">
        <w:rPr>
          <w:rFonts w:ascii="Book Antiqua" w:hAnsi="Book Antiqua"/>
          <w:sz w:val="24"/>
          <w:szCs w:val="24"/>
        </w:rPr>
        <w:t>s</w:t>
      </w:r>
      <w:r w:rsidR="0077546C" w:rsidRPr="00D95531">
        <w:rPr>
          <w:rFonts w:ascii="Book Antiqua" w:hAnsi="Book Antiqua"/>
          <w:sz w:val="24"/>
          <w:szCs w:val="24"/>
        </w:rPr>
        <w:t xml:space="preserve"> to repair the damaged tissue</w:t>
      </w:r>
      <w:r w:rsidR="00344946" w:rsidRPr="00D95531">
        <w:rPr>
          <w:rFonts w:ascii="Book Antiqua" w:hAnsi="Book Antiqua"/>
          <w:sz w:val="24"/>
          <w:szCs w:val="24"/>
        </w:rPr>
        <w:fldChar w:fldCharType="begin">
          <w:fldData xml:space="preserve">PEVuZE5vdGU+PENpdGU+PEF1dGhvcj5RdTwvQXV0aG9yPjxZZWFyPjIwMTQ8L1llYXI+PFJlY051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ci0xPlBsb1Mgb25lPC9hYmJyLTE+PC9hbHQtcGVyaW9kaWNhbD48cGFnZXM+ZTEwNzg5MTwvcGFn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PEVuZE5vdGU+PENpdGU+PEF1dGhvcj5RdTwvQXV0aG9yPjxZZWFyPjIwMTQ8L1llYXI+PFJlY051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ci0xPlBsb1Mgb25lPC9hYmJyLTE+PC9hbHQtcGVyaW9kaWNhbD48cGFnZXM+ZTEwNzg5MTwvcGFn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29" w:tooltip="Qu, 2014 #91" w:history="1">
        <w:r w:rsidR="006C6B4F" w:rsidRPr="00D95531">
          <w:rPr>
            <w:rFonts w:ascii="Book Antiqua" w:hAnsi="Book Antiqua"/>
            <w:noProof/>
            <w:sz w:val="24"/>
            <w:szCs w:val="24"/>
            <w:vertAlign w:val="superscript"/>
          </w:rPr>
          <w:t>29</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77546C" w:rsidRPr="00D95531">
        <w:rPr>
          <w:rFonts w:ascii="Book Antiqua" w:hAnsi="Book Antiqua"/>
          <w:sz w:val="24"/>
          <w:szCs w:val="24"/>
        </w:rPr>
        <w:t xml:space="preserve">. </w:t>
      </w:r>
      <w:r w:rsidR="007211E1" w:rsidRPr="00D95531">
        <w:rPr>
          <w:rFonts w:ascii="Book Antiqua" w:hAnsi="Book Antiqua"/>
          <w:sz w:val="24"/>
          <w:szCs w:val="24"/>
        </w:rPr>
        <w:t>A r</w:t>
      </w:r>
      <w:r w:rsidR="00DD32D3" w:rsidRPr="00D95531">
        <w:rPr>
          <w:rFonts w:ascii="Book Antiqua" w:hAnsi="Book Antiqua"/>
          <w:sz w:val="24"/>
          <w:szCs w:val="24"/>
        </w:rPr>
        <w:t>ecent study showed th</w:t>
      </w:r>
      <w:r w:rsidR="007211E1" w:rsidRPr="00D95531">
        <w:rPr>
          <w:rFonts w:ascii="Book Antiqua" w:hAnsi="Book Antiqua"/>
          <w:sz w:val="24"/>
          <w:szCs w:val="24"/>
        </w:rPr>
        <w:t>at intraperitoneally administer</w:t>
      </w:r>
      <w:r w:rsidR="00DD32D3" w:rsidRPr="00D95531">
        <w:rPr>
          <w:rFonts w:ascii="Book Antiqua" w:hAnsi="Book Antiqua"/>
          <w:sz w:val="24"/>
          <w:szCs w:val="24"/>
        </w:rPr>
        <w:t>ed MSCs homing to</w:t>
      </w:r>
      <w:r w:rsidR="007211E1" w:rsidRPr="00D95531">
        <w:rPr>
          <w:rFonts w:ascii="Book Antiqua" w:hAnsi="Book Antiqua"/>
          <w:sz w:val="24"/>
          <w:szCs w:val="24"/>
        </w:rPr>
        <w:t xml:space="preserve"> inflamed tissues w</w:t>
      </w:r>
      <w:r w:rsidR="00B8681F" w:rsidRPr="00D95531">
        <w:rPr>
          <w:rFonts w:ascii="Book Antiqua" w:hAnsi="Book Antiqua"/>
          <w:sz w:val="24"/>
          <w:szCs w:val="24"/>
        </w:rPr>
        <w:t>ere</w:t>
      </w:r>
      <w:r w:rsidR="007211E1" w:rsidRPr="00D95531">
        <w:rPr>
          <w:rFonts w:ascii="Book Antiqua" w:hAnsi="Book Antiqua"/>
          <w:sz w:val="24"/>
          <w:szCs w:val="24"/>
        </w:rPr>
        <w:t xml:space="preserve"> a pre</w:t>
      </w:r>
      <w:r w:rsidR="00DD32D3" w:rsidRPr="00D95531">
        <w:rPr>
          <w:rFonts w:ascii="Book Antiqua" w:hAnsi="Book Antiqua"/>
          <w:sz w:val="24"/>
          <w:szCs w:val="24"/>
        </w:rPr>
        <w:t>requisite to achieve their beneficial effect</w:t>
      </w:r>
      <w:r w:rsidR="00344946" w:rsidRPr="00D95531">
        <w:rPr>
          <w:rFonts w:ascii="Book Antiqua" w:hAnsi="Book Antiqua"/>
          <w:sz w:val="24"/>
          <w:szCs w:val="24"/>
        </w:rPr>
        <w:fldChar w:fldCharType="begin">
          <w:fldData xml:space="preserve">PEVuZE5vdGU+PENpdGU+PEF1dGhvcj5Mb3Blei1TYW50YWxsYTwvQXV0aG9yPjxZZWFyPjIwMTg8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PEVuZE5vdGU+PENpdGU+PEF1dGhvcj5Mb3Blei1TYW50YWxsYTwvQXV0aG9yPjxZZWFyPjIwMTg8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30" w:tooltip="Lopez-Santalla, 2018 #142" w:history="1">
        <w:r w:rsidR="006C6B4F" w:rsidRPr="00D95531">
          <w:rPr>
            <w:rFonts w:ascii="Book Antiqua" w:hAnsi="Book Antiqua"/>
            <w:noProof/>
            <w:sz w:val="24"/>
            <w:szCs w:val="24"/>
            <w:vertAlign w:val="superscript"/>
          </w:rPr>
          <w:t>30</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DD32D3" w:rsidRPr="00D95531">
        <w:rPr>
          <w:rFonts w:ascii="Book Antiqua" w:hAnsi="Book Antiqua"/>
          <w:sz w:val="24"/>
          <w:szCs w:val="24"/>
        </w:rPr>
        <w:t xml:space="preserve">. </w:t>
      </w:r>
      <w:r w:rsidR="00DF4A7C" w:rsidRPr="00D95531">
        <w:rPr>
          <w:rFonts w:ascii="Book Antiqua" w:hAnsi="Book Antiqua"/>
          <w:sz w:val="24"/>
          <w:szCs w:val="24"/>
        </w:rPr>
        <w:t>However</w:t>
      </w:r>
      <w:r w:rsidR="00625581" w:rsidRPr="00D95531">
        <w:rPr>
          <w:rFonts w:ascii="Book Antiqua" w:hAnsi="Book Antiqua"/>
          <w:sz w:val="24"/>
          <w:szCs w:val="24"/>
        </w:rPr>
        <w:t>, the effect</w:t>
      </w:r>
      <w:r w:rsidR="002807FC" w:rsidRPr="00D95531">
        <w:rPr>
          <w:rFonts w:ascii="Book Antiqua" w:hAnsi="Book Antiqua"/>
          <w:sz w:val="24"/>
          <w:szCs w:val="24"/>
        </w:rPr>
        <w:t>s</w:t>
      </w:r>
      <w:r w:rsidR="00625581" w:rsidRPr="00D95531">
        <w:rPr>
          <w:rFonts w:ascii="Book Antiqua" w:hAnsi="Book Antiqua"/>
          <w:sz w:val="24"/>
          <w:szCs w:val="24"/>
        </w:rPr>
        <w:t xml:space="preserve"> of ADSC</w:t>
      </w:r>
      <w:r w:rsidR="0077546C" w:rsidRPr="00D95531">
        <w:rPr>
          <w:rFonts w:ascii="Book Antiqua" w:hAnsi="Book Antiqua"/>
          <w:sz w:val="24"/>
          <w:szCs w:val="24"/>
        </w:rPr>
        <w:t xml:space="preserve"> administration on CD and the mechanism</w:t>
      </w:r>
      <w:r w:rsidR="002807FC" w:rsidRPr="00D95531">
        <w:rPr>
          <w:rFonts w:ascii="Book Antiqua" w:hAnsi="Book Antiqua"/>
          <w:sz w:val="24"/>
          <w:szCs w:val="24"/>
        </w:rPr>
        <w:t>s</w:t>
      </w:r>
      <w:r w:rsidR="0077546C" w:rsidRPr="00D95531">
        <w:rPr>
          <w:rFonts w:ascii="Book Antiqua" w:hAnsi="Book Antiqua"/>
          <w:sz w:val="24"/>
          <w:szCs w:val="24"/>
        </w:rPr>
        <w:t xml:space="preserve"> </w:t>
      </w:r>
      <w:r w:rsidR="00DF4A7C" w:rsidRPr="00D95531">
        <w:rPr>
          <w:rFonts w:ascii="Book Antiqua" w:hAnsi="Book Antiqua"/>
          <w:sz w:val="24"/>
          <w:szCs w:val="24"/>
        </w:rPr>
        <w:t>of</w:t>
      </w:r>
      <w:r w:rsidR="0077546C" w:rsidRPr="00D95531">
        <w:rPr>
          <w:rFonts w:ascii="Book Antiqua" w:hAnsi="Book Antiqua"/>
          <w:sz w:val="24"/>
          <w:szCs w:val="24"/>
        </w:rPr>
        <w:t xml:space="preserve"> mucosal healing </w:t>
      </w:r>
      <w:r w:rsidR="002807FC" w:rsidRPr="00D95531">
        <w:rPr>
          <w:rFonts w:ascii="Book Antiqua" w:hAnsi="Book Antiqua"/>
          <w:sz w:val="24"/>
          <w:szCs w:val="24"/>
        </w:rPr>
        <w:t xml:space="preserve">have </w:t>
      </w:r>
      <w:r w:rsidR="00DF4A7C" w:rsidRPr="00D95531">
        <w:rPr>
          <w:rFonts w:ascii="Book Antiqua" w:hAnsi="Book Antiqua"/>
          <w:sz w:val="24"/>
          <w:szCs w:val="24"/>
        </w:rPr>
        <w:t xml:space="preserve">rarely </w:t>
      </w:r>
      <w:r w:rsidR="00625581" w:rsidRPr="00D95531">
        <w:rPr>
          <w:rFonts w:ascii="Book Antiqua" w:hAnsi="Book Antiqua"/>
          <w:sz w:val="24"/>
          <w:szCs w:val="24"/>
        </w:rPr>
        <w:t>been</w:t>
      </w:r>
      <w:r w:rsidR="0077546C" w:rsidRPr="00D95531">
        <w:rPr>
          <w:rFonts w:ascii="Book Antiqua" w:hAnsi="Book Antiqua"/>
          <w:sz w:val="24"/>
          <w:szCs w:val="24"/>
        </w:rPr>
        <w:t xml:space="preserve"> reported. Our results not only showed the therapeutic effect of ADSCs on </w:t>
      </w:r>
      <w:r w:rsidR="00DF4A7C" w:rsidRPr="00D95531">
        <w:rPr>
          <w:rFonts w:ascii="Book Antiqua" w:hAnsi="Book Antiqua"/>
          <w:sz w:val="24"/>
          <w:szCs w:val="24"/>
        </w:rPr>
        <w:t xml:space="preserve">the </w:t>
      </w:r>
      <w:r w:rsidR="0077546C" w:rsidRPr="00D95531">
        <w:rPr>
          <w:rFonts w:ascii="Book Antiqua" w:hAnsi="Book Antiqua"/>
          <w:sz w:val="24"/>
          <w:szCs w:val="24"/>
        </w:rPr>
        <w:t>CD</w:t>
      </w:r>
      <w:r w:rsidR="00A57C4E" w:rsidRPr="00D95531">
        <w:rPr>
          <w:rFonts w:ascii="Book Antiqua" w:hAnsi="Book Antiqua"/>
          <w:sz w:val="24"/>
          <w:szCs w:val="24"/>
        </w:rPr>
        <w:t xml:space="preserve"> phenotype in TNBS</w:t>
      </w:r>
      <w:r w:rsidR="00DF4A7C" w:rsidRPr="00D95531">
        <w:rPr>
          <w:rFonts w:ascii="Book Antiqua" w:hAnsi="Book Antiqua"/>
          <w:sz w:val="24"/>
          <w:szCs w:val="24"/>
        </w:rPr>
        <w:t>-</w:t>
      </w:r>
      <w:r w:rsidR="00A57C4E" w:rsidRPr="00D95531">
        <w:rPr>
          <w:rFonts w:ascii="Book Antiqua" w:hAnsi="Book Antiqua"/>
          <w:sz w:val="24"/>
          <w:szCs w:val="24"/>
        </w:rPr>
        <w:t xml:space="preserve">induced </w:t>
      </w:r>
      <w:r w:rsidR="00706293" w:rsidRPr="00D95531">
        <w:rPr>
          <w:rFonts w:ascii="Book Antiqua" w:hAnsi="Book Antiqua"/>
          <w:sz w:val="24"/>
          <w:szCs w:val="24"/>
        </w:rPr>
        <w:t>rat</w:t>
      </w:r>
      <w:r w:rsidR="008752CA">
        <w:rPr>
          <w:rFonts w:ascii="Book Antiqua" w:hAnsi="Book Antiqua"/>
          <w:sz w:val="24"/>
          <w:szCs w:val="24"/>
        </w:rPr>
        <w:t>s</w:t>
      </w:r>
      <w:r w:rsidR="0077546C" w:rsidRPr="00D95531">
        <w:rPr>
          <w:rFonts w:ascii="Book Antiqua" w:hAnsi="Book Antiqua"/>
          <w:sz w:val="24"/>
          <w:szCs w:val="24"/>
        </w:rPr>
        <w:t xml:space="preserve"> but also demonstrated that </w:t>
      </w:r>
      <w:r w:rsidR="001845A2" w:rsidRPr="00D95531">
        <w:rPr>
          <w:rFonts w:ascii="Book Antiqua" w:hAnsi="Book Antiqua"/>
          <w:sz w:val="24"/>
          <w:szCs w:val="24"/>
        </w:rPr>
        <w:t xml:space="preserve">ADSCs engrafted into damaged colon and </w:t>
      </w:r>
      <w:r w:rsidR="00DF4A7C" w:rsidRPr="00D95531">
        <w:rPr>
          <w:rFonts w:ascii="Book Antiqua" w:hAnsi="Book Antiqua"/>
          <w:sz w:val="24"/>
          <w:szCs w:val="24"/>
        </w:rPr>
        <w:t>co</w:t>
      </w:r>
      <w:r w:rsidR="005E7AB2" w:rsidRPr="00D95531">
        <w:rPr>
          <w:rFonts w:ascii="Book Antiqua" w:hAnsi="Book Antiqua"/>
          <w:sz w:val="24"/>
          <w:szCs w:val="24"/>
        </w:rPr>
        <w:t>localized with</w:t>
      </w:r>
      <w:r w:rsidR="001845A2" w:rsidRPr="00D95531">
        <w:rPr>
          <w:rFonts w:ascii="Book Antiqua" w:hAnsi="Book Antiqua"/>
          <w:sz w:val="24"/>
          <w:szCs w:val="24"/>
        </w:rPr>
        <w:t xml:space="preserve"> </w:t>
      </w:r>
      <w:r w:rsidR="00063718" w:rsidRPr="00D95531">
        <w:rPr>
          <w:rFonts w:ascii="Book Antiqua" w:hAnsi="Book Antiqua"/>
          <w:sz w:val="24"/>
          <w:szCs w:val="24"/>
        </w:rPr>
        <w:t>IEC</w:t>
      </w:r>
      <w:r w:rsidR="001845A2" w:rsidRPr="00D95531">
        <w:rPr>
          <w:rFonts w:ascii="Book Antiqua" w:hAnsi="Book Antiqua"/>
          <w:sz w:val="24"/>
          <w:szCs w:val="24"/>
        </w:rPr>
        <w:t xml:space="preserve">s </w:t>
      </w:r>
      <w:r w:rsidR="00973902" w:rsidRPr="00D95531">
        <w:rPr>
          <w:rFonts w:ascii="Book Antiqua" w:hAnsi="Book Antiqua"/>
          <w:sz w:val="24"/>
          <w:szCs w:val="24"/>
        </w:rPr>
        <w:t>but not</w:t>
      </w:r>
      <w:r w:rsidR="002302B5" w:rsidRPr="00D95531">
        <w:rPr>
          <w:rFonts w:ascii="Book Antiqua" w:hAnsi="Book Antiqua"/>
          <w:sz w:val="24"/>
          <w:szCs w:val="24"/>
        </w:rPr>
        <w:t xml:space="preserve"> ISC</w:t>
      </w:r>
      <w:r w:rsidR="002807FC" w:rsidRPr="00D95531">
        <w:rPr>
          <w:rFonts w:ascii="Book Antiqua" w:hAnsi="Book Antiqua"/>
          <w:sz w:val="24"/>
          <w:szCs w:val="24"/>
        </w:rPr>
        <w:t>s</w:t>
      </w:r>
      <w:r w:rsidR="002302B5" w:rsidRPr="00D95531">
        <w:rPr>
          <w:rFonts w:ascii="Book Antiqua" w:hAnsi="Book Antiqua"/>
          <w:sz w:val="24"/>
          <w:szCs w:val="24"/>
        </w:rPr>
        <w:t>,</w:t>
      </w:r>
      <w:r w:rsidR="001845A2" w:rsidRPr="00D95531">
        <w:rPr>
          <w:rFonts w:ascii="Book Antiqua" w:hAnsi="Book Antiqua"/>
          <w:sz w:val="24"/>
          <w:szCs w:val="24"/>
        </w:rPr>
        <w:t xml:space="preserve"> </w:t>
      </w:r>
      <w:r w:rsidR="002302B5" w:rsidRPr="00D95531">
        <w:rPr>
          <w:rFonts w:ascii="Book Antiqua" w:hAnsi="Book Antiqua"/>
          <w:sz w:val="24"/>
          <w:szCs w:val="24"/>
        </w:rPr>
        <w:t xml:space="preserve">partially </w:t>
      </w:r>
      <w:r w:rsidR="002807FC" w:rsidRPr="00D95531">
        <w:rPr>
          <w:rFonts w:ascii="Book Antiqua" w:hAnsi="Book Antiqua"/>
          <w:sz w:val="24"/>
          <w:szCs w:val="24"/>
        </w:rPr>
        <w:t>clarifying</w:t>
      </w:r>
      <w:r w:rsidR="0077546C" w:rsidRPr="00D95531">
        <w:rPr>
          <w:rFonts w:ascii="Book Antiqua" w:hAnsi="Book Antiqua"/>
          <w:sz w:val="24"/>
          <w:szCs w:val="24"/>
        </w:rPr>
        <w:t xml:space="preserve"> </w:t>
      </w:r>
      <w:r w:rsidR="002302B5" w:rsidRPr="00D95531">
        <w:rPr>
          <w:rFonts w:ascii="Book Antiqua" w:hAnsi="Book Antiqua"/>
          <w:sz w:val="24"/>
          <w:szCs w:val="24"/>
        </w:rPr>
        <w:t xml:space="preserve">the </w:t>
      </w:r>
      <w:r w:rsidR="005E7AB2" w:rsidRPr="00D95531">
        <w:rPr>
          <w:rFonts w:ascii="Book Antiqua" w:hAnsi="Book Antiqua"/>
          <w:sz w:val="24"/>
          <w:szCs w:val="24"/>
        </w:rPr>
        <w:t>mechanisms of ADSC</w:t>
      </w:r>
      <w:r w:rsidR="00DF4A7C" w:rsidRPr="00D95531">
        <w:rPr>
          <w:rFonts w:ascii="Book Antiqua" w:hAnsi="Book Antiqua"/>
          <w:sz w:val="24"/>
          <w:szCs w:val="24"/>
        </w:rPr>
        <w:t>s</w:t>
      </w:r>
      <w:r w:rsidR="005C5637" w:rsidRPr="00D95531">
        <w:rPr>
          <w:rFonts w:ascii="Book Antiqua" w:hAnsi="Book Antiqua"/>
          <w:sz w:val="24"/>
          <w:szCs w:val="24"/>
        </w:rPr>
        <w:t xml:space="preserve"> </w:t>
      </w:r>
      <w:r w:rsidR="00DF4A7C" w:rsidRPr="00D95531">
        <w:rPr>
          <w:rFonts w:ascii="Book Antiqua" w:hAnsi="Book Antiqua"/>
          <w:sz w:val="24"/>
          <w:szCs w:val="24"/>
        </w:rPr>
        <w:t>i</w:t>
      </w:r>
      <w:r w:rsidR="005C5637" w:rsidRPr="00D95531">
        <w:rPr>
          <w:rFonts w:ascii="Book Antiqua" w:hAnsi="Book Antiqua"/>
          <w:sz w:val="24"/>
          <w:szCs w:val="24"/>
        </w:rPr>
        <w:t>n mucosal healin</w:t>
      </w:r>
      <w:r w:rsidR="00E5541A" w:rsidRPr="00D95531">
        <w:rPr>
          <w:rFonts w:ascii="Book Antiqua" w:hAnsi="Book Antiqua"/>
          <w:sz w:val="24"/>
          <w:szCs w:val="24"/>
        </w:rPr>
        <w:t>g</w:t>
      </w:r>
      <w:r w:rsidR="00A51A22" w:rsidRPr="00D95531">
        <w:rPr>
          <w:rFonts w:ascii="Book Antiqua" w:hAnsi="Book Antiqua"/>
          <w:sz w:val="24"/>
          <w:szCs w:val="24"/>
        </w:rPr>
        <w:t>. This result enhance</w:t>
      </w:r>
      <w:r w:rsidR="00DF4A7C" w:rsidRPr="00D95531">
        <w:rPr>
          <w:rFonts w:ascii="Book Antiqua" w:hAnsi="Book Antiqua"/>
          <w:sz w:val="24"/>
          <w:szCs w:val="24"/>
        </w:rPr>
        <w:t>s</w:t>
      </w:r>
      <w:r w:rsidR="00A51A22" w:rsidRPr="00D95531">
        <w:rPr>
          <w:rFonts w:ascii="Book Antiqua" w:hAnsi="Book Antiqua"/>
          <w:sz w:val="24"/>
          <w:szCs w:val="24"/>
        </w:rPr>
        <w:t xml:space="preserve"> previous findings</w:t>
      </w:r>
      <w:r w:rsidR="008752CA">
        <w:rPr>
          <w:rFonts w:ascii="Book Antiqua" w:hAnsi="Book Antiqua"/>
          <w:sz w:val="24"/>
          <w:szCs w:val="24"/>
        </w:rPr>
        <w:t xml:space="preserve"> </w:t>
      </w:r>
      <w:r w:rsidR="008752CA" w:rsidRPr="00D95531">
        <w:rPr>
          <w:rFonts w:ascii="Book Antiqua" w:hAnsi="Book Antiqua"/>
          <w:sz w:val="24"/>
          <w:szCs w:val="24"/>
        </w:rPr>
        <w:t>show</w:t>
      </w:r>
      <w:r w:rsidR="008752CA">
        <w:rPr>
          <w:rFonts w:ascii="Book Antiqua" w:hAnsi="Book Antiqua"/>
          <w:sz w:val="24"/>
          <w:szCs w:val="24"/>
        </w:rPr>
        <w:t>ing</w:t>
      </w:r>
      <w:r w:rsidR="008752CA" w:rsidRPr="00D95531">
        <w:rPr>
          <w:rFonts w:ascii="Book Antiqua" w:hAnsi="Book Antiqua"/>
          <w:sz w:val="24"/>
          <w:szCs w:val="24"/>
        </w:rPr>
        <w:t xml:space="preserve"> </w:t>
      </w:r>
      <w:r w:rsidR="00A51A22" w:rsidRPr="00D95531">
        <w:rPr>
          <w:rFonts w:ascii="Book Antiqua" w:hAnsi="Book Antiqua"/>
          <w:sz w:val="24"/>
          <w:szCs w:val="24"/>
        </w:rPr>
        <w:t xml:space="preserve">the </w:t>
      </w:r>
      <w:r w:rsidR="00DF4A7C" w:rsidRPr="00D95531">
        <w:rPr>
          <w:rFonts w:ascii="Book Antiqua" w:hAnsi="Book Antiqua"/>
          <w:sz w:val="24"/>
          <w:szCs w:val="24"/>
        </w:rPr>
        <w:t>therapeutic effect of local MSC</w:t>
      </w:r>
      <w:r w:rsidR="00A51A22" w:rsidRPr="00D95531">
        <w:rPr>
          <w:rFonts w:ascii="Book Antiqua" w:hAnsi="Book Antiqua"/>
          <w:sz w:val="24"/>
          <w:szCs w:val="24"/>
        </w:rPr>
        <w:t xml:space="preserve"> </w:t>
      </w:r>
      <w:r w:rsidR="00E90940" w:rsidRPr="00D95531">
        <w:rPr>
          <w:rFonts w:ascii="Book Antiqua" w:hAnsi="Book Antiqua"/>
          <w:sz w:val="24"/>
          <w:szCs w:val="24"/>
        </w:rPr>
        <w:t>administration in experimental</w:t>
      </w:r>
      <w:r w:rsidR="00A51A22" w:rsidRPr="00D95531">
        <w:rPr>
          <w:rFonts w:ascii="Book Antiqua" w:hAnsi="Book Antiqua"/>
          <w:sz w:val="24"/>
          <w:szCs w:val="24"/>
        </w:rPr>
        <w:t xml:space="preserve"> colitis</w:t>
      </w:r>
      <w:r w:rsidR="00344946" w:rsidRPr="00D95531">
        <w:rPr>
          <w:rFonts w:ascii="Book Antiqua" w:hAnsi="Book Antiqua"/>
          <w:sz w:val="24"/>
          <w:szCs w:val="24"/>
        </w:rPr>
        <w:fldChar w:fldCharType="begin"/>
      </w:r>
      <w:r w:rsidR="008032B6" w:rsidRPr="00D95531">
        <w:rPr>
          <w:rFonts w:ascii="Book Antiqua" w:hAnsi="Book Antiqua"/>
          <w:sz w:val="24"/>
          <w:szCs w:val="24"/>
        </w:rPr>
        <w:instrText xml:space="preserve"> ADDIN EN.CITE &lt;EndNote&gt;&lt;Cite&gt;&lt;Author&gt;de la Portilla&lt;/Author&gt;&lt;Year&gt;2018&lt;/Year&gt;&lt;RecNum&gt;266&lt;/RecNum&gt;&lt;DisplayText&gt;&lt;style face="superscript"&gt;[31]&lt;/style&gt;&lt;/DisplayText&gt;&lt;record&gt;&lt;rec-number&gt;266&lt;/rec-number&gt;&lt;foreign-keys&gt;&lt;key app="EN" db-id="wevxpfr5warffnetex2x2zxf5wrzex9zw9v9"&gt;266&lt;/key&gt;&lt;/foreign-keys&gt;&lt;ref-type name="Journal Article"&gt;17&lt;/ref-type&gt;&lt;contributors&gt;&lt;authors&gt;&lt;author&gt;de la Portilla, F.&lt;/author&gt;&lt;author&gt;Yuste, Y.&lt;/author&gt;&lt;author&gt;Pereira, S.&lt;/author&gt;&lt;author&gt;Olano, C.&lt;/author&gt;&lt;author&gt;Maestre, M. V.&lt;/author&gt;&lt;author&gt;Padillo, F. J.&lt;/author&gt;&lt;/authors&gt;&lt;/contributors&gt;&lt;auth-address&gt;Department of General and Digestive Surgery, Unit Colorectal Surgery, &amp;quot;Virgen del Rocio&amp;quot; University Hospital/IBiS/CSIC/University of Seville, Seville, Spain.&amp;#xD;Institute of Biomedicine of Seville (IBiS), &amp;quot;Virgen del Rocio&amp;quot; University Hospital/IBiS/CSIC/University of Seville, Seville, Spain.&amp;#xD;National Institute of Toxicology and Forensic Sciences, Seville, Spain.&lt;/auth-address&gt;&lt;titles&gt;&lt;title&gt;Local Mesenchymal Stem Cell Therapy in Experimentally Induced Colitis in the Rat&lt;/title&gt;&lt;secondary-title&gt;Int J Stem Cells&lt;/secondary-title&gt;&lt;alt-title&gt;International journal of stem cells&lt;/alt-title&gt;&lt;/titles&gt;&lt;periodical&gt;&lt;full-title&gt;Int J Stem Cells&lt;/full-title&gt;&lt;abbr-1&gt;International journal of stem cells&lt;/abbr-1&gt;&lt;/periodical&gt;&lt;alt-periodical&gt;&lt;full-title&gt;Int J Stem Cells&lt;/full-title&gt;&lt;abbr-1&gt;International journal of stem cells&lt;/abbr-1&gt;&lt;/alt-periodical&gt;&lt;pages&gt;39-47&lt;/pages&gt;&lt;volume&gt;11&lt;/volume&gt;&lt;number&gt;1&lt;/number&gt;&lt;edition&gt;2018/04/28&lt;/edition&gt;&lt;dates&gt;&lt;year&gt;2018&lt;/year&gt;&lt;pub-dates&gt;&lt;date&gt;May 30&lt;/date&gt;&lt;/pub-dates&gt;&lt;/dates&gt;&lt;isbn&gt;2005-3606 (Print)&amp;#xD;2005-3606&lt;/isbn&gt;&lt;accession-num&gt;29699385&lt;/accession-num&gt;&lt;urls&gt;&lt;/urls&gt;&lt;custom2&gt;Pmc5984057&lt;/custom2&gt;&lt;electronic-resource-num&gt;10.15283/ijsc17074&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31" w:tooltip="de la Portilla, 2018 #266" w:history="1">
        <w:r w:rsidR="006C6B4F" w:rsidRPr="00D95531">
          <w:rPr>
            <w:rFonts w:ascii="Book Antiqua" w:hAnsi="Book Antiqua"/>
            <w:noProof/>
            <w:sz w:val="24"/>
            <w:szCs w:val="24"/>
            <w:vertAlign w:val="superscript"/>
          </w:rPr>
          <w:t>31</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0E4884" w:rsidRPr="00D95531">
        <w:rPr>
          <w:rFonts w:ascii="Book Antiqua" w:hAnsi="Book Antiqua"/>
          <w:sz w:val="24"/>
          <w:szCs w:val="24"/>
        </w:rPr>
        <w:t>.</w:t>
      </w:r>
    </w:p>
    <w:p w:rsidR="006F2033" w:rsidRPr="00D95531" w:rsidRDefault="00762340"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The Wnt signaling pathway was chosen as</w:t>
      </w:r>
      <w:r w:rsidR="0072410B" w:rsidRPr="00D95531">
        <w:rPr>
          <w:rFonts w:ascii="Book Antiqua" w:hAnsi="Book Antiqua"/>
          <w:sz w:val="24"/>
          <w:szCs w:val="24"/>
        </w:rPr>
        <w:t xml:space="preserve"> the</w:t>
      </w:r>
      <w:r w:rsidRPr="00D95531">
        <w:rPr>
          <w:rFonts w:ascii="Book Antiqua" w:hAnsi="Book Antiqua"/>
          <w:sz w:val="24"/>
          <w:szCs w:val="24"/>
        </w:rPr>
        <w:t xml:space="preserve"> candidate </w:t>
      </w:r>
      <w:r w:rsidR="00DF4A7C" w:rsidRPr="00D95531">
        <w:rPr>
          <w:rFonts w:ascii="Book Antiqua" w:hAnsi="Book Antiqua"/>
          <w:sz w:val="24"/>
          <w:szCs w:val="24"/>
        </w:rPr>
        <w:t>because of its capacity to</w:t>
      </w:r>
      <w:r w:rsidR="005F51C2" w:rsidRPr="00D95531">
        <w:rPr>
          <w:rFonts w:ascii="Book Antiqua" w:hAnsi="Book Antiqua"/>
          <w:sz w:val="24"/>
          <w:szCs w:val="24"/>
        </w:rPr>
        <w:t xml:space="preserve"> regulat</w:t>
      </w:r>
      <w:r w:rsidR="00DF4A7C" w:rsidRPr="00D95531">
        <w:rPr>
          <w:rFonts w:ascii="Book Antiqua" w:hAnsi="Book Antiqua"/>
          <w:sz w:val="24"/>
          <w:szCs w:val="24"/>
        </w:rPr>
        <w:t>e</w:t>
      </w:r>
      <w:r w:rsidR="005F51C2" w:rsidRPr="00D95531">
        <w:rPr>
          <w:rFonts w:ascii="Book Antiqua" w:hAnsi="Book Antiqua"/>
          <w:sz w:val="24"/>
          <w:szCs w:val="24"/>
        </w:rPr>
        <w:t xml:space="preserve"> the </w:t>
      </w:r>
      <w:r w:rsidR="00CE6651" w:rsidRPr="00D95531">
        <w:rPr>
          <w:rFonts w:ascii="Book Antiqua" w:hAnsi="Book Antiqua"/>
          <w:sz w:val="24"/>
          <w:szCs w:val="24"/>
        </w:rPr>
        <w:t>self-renewal and differentiation of MSCs</w:t>
      </w:r>
      <w:r w:rsidR="001C0CEB" w:rsidRPr="00D95531">
        <w:rPr>
          <w:rFonts w:ascii="Book Antiqua" w:hAnsi="Book Antiqua"/>
          <w:sz w:val="24"/>
          <w:szCs w:val="24"/>
        </w:rPr>
        <w:t xml:space="preserve"> and </w:t>
      </w:r>
      <w:r w:rsidR="00DF4A7C" w:rsidRPr="00D95531">
        <w:rPr>
          <w:rFonts w:ascii="Book Antiqua" w:hAnsi="Book Antiqua"/>
          <w:sz w:val="24"/>
          <w:szCs w:val="24"/>
        </w:rPr>
        <w:t xml:space="preserve">to </w:t>
      </w:r>
      <w:r w:rsidR="001C0CEB" w:rsidRPr="00D95531">
        <w:rPr>
          <w:rFonts w:ascii="Book Antiqua" w:hAnsi="Book Antiqua"/>
          <w:sz w:val="24"/>
          <w:szCs w:val="24"/>
        </w:rPr>
        <w:lastRenderedPageBreak/>
        <w:t>determin</w:t>
      </w:r>
      <w:r w:rsidR="00DF4A7C" w:rsidRPr="00D95531">
        <w:rPr>
          <w:rFonts w:ascii="Book Antiqua" w:hAnsi="Book Antiqua"/>
          <w:sz w:val="24"/>
          <w:szCs w:val="24"/>
        </w:rPr>
        <w:t>e</w:t>
      </w:r>
      <w:r w:rsidR="001C0CEB" w:rsidRPr="00D95531">
        <w:rPr>
          <w:rFonts w:ascii="Book Antiqua" w:hAnsi="Book Antiqua"/>
          <w:sz w:val="24"/>
          <w:szCs w:val="24"/>
        </w:rPr>
        <w:t xml:space="preserve"> the fates of ISCs</w:t>
      </w:r>
      <w:r w:rsidR="00344946" w:rsidRPr="00D95531">
        <w:rPr>
          <w:rFonts w:ascii="Book Antiqua" w:hAnsi="Book Antiqua"/>
          <w:sz w:val="24"/>
          <w:szCs w:val="24"/>
          <w:vertAlign w:val="superscript"/>
        </w:rPr>
        <w:fldChar w:fldCharType="begin">
          <w:fldData xml:space="preserve">PEVuZE5vdGU+PENpdGU+PEF1dGhvcj5OZXRoPC9BdXRob3I+PFllYXI+MjAwNjwvWWVhcj48UmVj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ZXM+ODQ5LTY0PC9wYWdlcz48dm9sdW1lPjEzNDwvdm9sdW1lPjxudW1iZXI+MzwvbnVtYmVyPjxl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</w:fldData>
        </w:fldChar>
      </w:r>
      <w:r w:rsidR="008032B6" w:rsidRPr="00D95531">
        <w:rPr>
          <w:rFonts w:ascii="Book Antiqua" w:hAnsi="Book Antiqua"/>
          <w:sz w:val="24"/>
          <w:szCs w:val="24"/>
          <w:vertAlign w:val="superscript"/>
        </w:rPr>
        <w:instrText xml:space="preserve"> ADDIN EN.CITE </w:instrText>
      </w:r>
      <w:r w:rsidR="008032B6" w:rsidRPr="00D95531">
        <w:rPr>
          <w:rFonts w:ascii="Book Antiqua" w:hAnsi="Book Antiqua"/>
          <w:sz w:val="24"/>
          <w:szCs w:val="24"/>
          <w:vertAlign w:val="superscript"/>
        </w:rPr>
        <w:fldChar w:fldCharType="begin">
          <w:fldData xml:space="preserve">PEVuZE5vdGU+PENpdGU+PEF1dGhvcj5OZXRoPC9BdXRob3I+PFllYXI+MjAwNjwvWWVhcj48UmVj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ZXM+ODQ5LTY0PC9wYWdlcz48dm9sdW1lPjEzNDwvdm9sdW1lPjxudW1iZXI+MzwvbnVtYmVyPjxl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</w:fldData>
        </w:fldChar>
      </w:r>
      <w:r w:rsidR="008032B6" w:rsidRPr="00D95531">
        <w:rPr>
          <w:rFonts w:ascii="Book Antiqua" w:hAnsi="Book Antiqua"/>
          <w:sz w:val="24"/>
          <w:szCs w:val="24"/>
          <w:vertAlign w:val="superscript"/>
        </w:rPr>
        <w:instrText xml:space="preserve"> ADDIN EN.CITE.DATA </w:instrText>
      </w:r>
      <w:r w:rsidR="008032B6" w:rsidRPr="00D95531">
        <w:rPr>
          <w:rFonts w:ascii="Book Antiqua" w:hAnsi="Book Antiqua"/>
          <w:sz w:val="24"/>
          <w:szCs w:val="24"/>
          <w:vertAlign w:val="superscript"/>
        </w:rPr>
      </w:r>
      <w:r w:rsidR="008032B6" w:rsidRPr="00D95531">
        <w:rPr>
          <w:rFonts w:ascii="Book Antiqua" w:hAnsi="Book Antiqua"/>
          <w:sz w:val="24"/>
          <w:szCs w:val="24"/>
          <w:vertAlign w:val="superscript"/>
        </w:rPr>
        <w:fldChar w:fldCharType="end"/>
      </w:r>
      <w:r w:rsidR="00344946" w:rsidRPr="00D95531">
        <w:rPr>
          <w:rFonts w:ascii="Book Antiqua" w:hAnsi="Book Antiqua"/>
          <w:sz w:val="24"/>
          <w:szCs w:val="24"/>
          <w:vertAlign w:val="superscript"/>
        </w:rPr>
        <w:fldChar w:fldCharType="separate"/>
      </w:r>
      <w:r w:rsidR="008032B6" w:rsidRPr="00D95531">
        <w:rPr>
          <w:rFonts w:ascii="Book Antiqua" w:hAnsi="Book Antiqua"/>
          <w:noProof/>
          <w:sz w:val="24"/>
          <w:szCs w:val="24"/>
          <w:vertAlign w:val="superscript"/>
        </w:rPr>
        <w:t>[</w:t>
      </w:r>
      <w:hyperlink w:anchor="_ENREF_32" w:tooltip="Neth, 2006 #69" w:history="1">
        <w:r w:rsidR="006C6B4F" w:rsidRPr="00D95531">
          <w:rPr>
            <w:rFonts w:ascii="Book Antiqua" w:hAnsi="Book Antiqua"/>
            <w:noProof/>
            <w:sz w:val="24"/>
            <w:szCs w:val="24"/>
            <w:vertAlign w:val="superscript"/>
          </w:rPr>
          <w:t>32</w:t>
        </w:r>
      </w:hyperlink>
      <w:r w:rsidR="00FC12B2" w:rsidRPr="00D95531">
        <w:rPr>
          <w:rFonts w:ascii="Book Antiqua" w:hAnsi="Book Antiqua"/>
          <w:noProof/>
          <w:sz w:val="24"/>
          <w:szCs w:val="24"/>
          <w:vertAlign w:val="superscript"/>
        </w:rPr>
        <w:t>,</w:t>
      </w:r>
      <w:hyperlink w:anchor="_ENREF_33" w:tooltip="Scoville, 2008 #71" w:history="1">
        <w:r w:rsidR="006C6B4F" w:rsidRPr="00D95531">
          <w:rPr>
            <w:rFonts w:ascii="Book Antiqua" w:hAnsi="Book Antiqua"/>
            <w:noProof/>
            <w:sz w:val="24"/>
            <w:szCs w:val="24"/>
            <w:vertAlign w:val="superscript"/>
          </w:rPr>
          <w:t>33</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vertAlign w:val="superscript"/>
        </w:rPr>
        <w:fldChar w:fldCharType="end"/>
      </w:r>
      <w:r w:rsidR="001C0CEB" w:rsidRPr="00D95531">
        <w:rPr>
          <w:rFonts w:ascii="Book Antiqua" w:hAnsi="Book Antiqua"/>
          <w:sz w:val="24"/>
          <w:szCs w:val="24"/>
        </w:rPr>
        <w:t xml:space="preserve">. </w:t>
      </w:r>
      <w:r w:rsidR="00CE6651" w:rsidRPr="00D95531">
        <w:rPr>
          <w:rFonts w:ascii="Book Antiqua" w:hAnsi="Book Antiqua"/>
          <w:sz w:val="24"/>
          <w:szCs w:val="24"/>
        </w:rPr>
        <w:t>Ther</w:t>
      </w:r>
      <w:r w:rsidR="00E36E0A" w:rsidRPr="00D95531">
        <w:rPr>
          <w:rFonts w:ascii="Book Antiqua" w:hAnsi="Book Antiqua"/>
          <w:sz w:val="24"/>
          <w:szCs w:val="24"/>
        </w:rPr>
        <w:t xml:space="preserve">efore, </w:t>
      </w:r>
      <w:r w:rsidR="00AD5ECF" w:rsidRPr="00D95531">
        <w:rPr>
          <w:rFonts w:ascii="Book Antiqua" w:hAnsi="Book Antiqua"/>
          <w:sz w:val="24"/>
          <w:szCs w:val="24"/>
        </w:rPr>
        <w:t>this pathway</w:t>
      </w:r>
      <w:r w:rsidR="00E36E0A" w:rsidRPr="00D95531">
        <w:rPr>
          <w:rFonts w:ascii="Book Antiqua" w:hAnsi="Book Antiqua"/>
          <w:sz w:val="24"/>
          <w:szCs w:val="24"/>
        </w:rPr>
        <w:t xml:space="preserve"> acts as </w:t>
      </w:r>
      <w:r w:rsidR="00AD5ECF" w:rsidRPr="00D95531">
        <w:rPr>
          <w:rFonts w:ascii="Book Antiqua" w:hAnsi="Book Antiqua"/>
          <w:sz w:val="24"/>
          <w:szCs w:val="24"/>
        </w:rPr>
        <w:t>a</w:t>
      </w:r>
      <w:r w:rsidR="00E36E0A" w:rsidRPr="00D95531">
        <w:rPr>
          <w:rFonts w:ascii="Book Antiqua" w:hAnsi="Book Antiqua"/>
          <w:sz w:val="24"/>
          <w:szCs w:val="24"/>
        </w:rPr>
        <w:t xml:space="preserve"> bridge between MSCs and receptor</w:t>
      </w:r>
      <w:r w:rsidR="00AD5ECF" w:rsidRPr="00D95531">
        <w:rPr>
          <w:rFonts w:ascii="Book Antiqua" w:hAnsi="Book Antiqua"/>
          <w:sz w:val="24"/>
          <w:szCs w:val="24"/>
        </w:rPr>
        <w:t>s</w:t>
      </w:r>
      <w:r w:rsidR="00E36E0A" w:rsidRPr="00D95531">
        <w:rPr>
          <w:rFonts w:ascii="Book Antiqua" w:hAnsi="Book Antiqua"/>
          <w:sz w:val="24"/>
          <w:szCs w:val="24"/>
        </w:rPr>
        <w:t xml:space="preserve">. </w:t>
      </w:r>
      <w:r w:rsidR="000A4291" w:rsidRPr="00D95531">
        <w:rPr>
          <w:rFonts w:ascii="Book Antiqua" w:hAnsi="Book Antiqua"/>
          <w:sz w:val="24"/>
          <w:szCs w:val="24"/>
        </w:rPr>
        <w:t xml:space="preserve">Previous </w:t>
      </w:r>
      <w:r w:rsidR="001D67FC" w:rsidRPr="00D95531">
        <w:rPr>
          <w:rFonts w:ascii="Book Antiqua" w:hAnsi="Book Antiqua"/>
          <w:sz w:val="24"/>
          <w:szCs w:val="24"/>
        </w:rPr>
        <w:t xml:space="preserve">studies </w:t>
      </w:r>
      <w:r w:rsidR="000A4291" w:rsidRPr="00D95531">
        <w:rPr>
          <w:rFonts w:ascii="Book Antiqua" w:hAnsi="Book Antiqua"/>
          <w:sz w:val="24"/>
          <w:szCs w:val="24"/>
        </w:rPr>
        <w:t>showed</w:t>
      </w:r>
      <w:r w:rsidR="00AD5ECF" w:rsidRPr="00D95531">
        <w:rPr>
          <w:rFonts w:ascii="Book Antiqua" w:hAnsi="Book Antiqua"/>
          <w:sz w:val="24"/>
          <w:szCs w:val="24"/>
        </w:rPr>
        <w:t xml:space="preserve"> </w:t>
      </w:r>
      <w:r w:rsidR="000A4291" w:rsidRPr="00D95531">
        <w:rPr>
          <w:rFonts w:ascii="Book Antiqua" w:hAnsi="Book Antiqua"/>
          <w:sz w:val="24"/>
          <w:szCs w:val="24"/>
        </w:rPr>
        <w:t xml:space="preserve">activated </w:t>
      </w:r>
      <w:r w:rsidR="001D67FC" w:rsidRPr="00D95531">
        <w:rPr>
          <w:rFonts w:ascii="Book Antiqua" w:hAnsi="Book Antiqua"/>
          <w:sz w:val="24"/>
          <w:szCs w:val="24"/>
        </w:rPr>
        <w:t xml:space="preserve">canonical </w:t>
      </w:r>
      <w:r w:rsidR="000D49C4" w:rsidRPr="00D95531">
        <w:rPr>
          <w:rFonts w:ascii="Book Antiqua" w:hAnsi="Book Antiqua"/>
          <w:sz w:val="24"/>
          <w:szCs w:val="24"/>
        </w:rPr>
        <w:t xml:space="preserve">and suppressed </w:t>
      </w:r>
      <w:r w:rsidR="00AD5ECF" w:rsidRPr="00D95531">
        <w:rPr>
          <w:rFonts w:ascii="Book Antiqua" w:hAnsi="Book Antiqua"/>
          <w:sz w:val="24"/>
          <w:szCs w:val="24"/>
        </w:rPr>
        <w:t>non</w:t>
      </w:r>
      <w:r w:rsidR="001D67FC" w:rsidRPr="00D95531">
        <w:rPr>
          <w:rFonts w:ascii="Book Antiqua" w:hAnsi="Book Antiqua"/>
          <w:sz w:val="24"/>
          <w:szCs w:val="24"/>
        </w:rPr>
        <w:t xml:space="preserve">canonical </w:t>
      </w:r>
      <w:r w:rsidR="000A4291" w:rsidRPr="00D95531">
        <w:rPr>
          <w:rFonts w:ascii="Book Antiqua" w:hAnsi="Book Antiqua"/>
          <w:sz w:val="24"/>
          <w:szCs w:val="24"/>
        </w:rPr>
        <w:t xml:space="preserve">Wnt signaling </w:t>
      </w:r>
      <w:r w:rsidR="006F2033" w:rsidRPr="00D95531">
        <w:rPr>
          <w:rFonts w:ascii="Book Antiqua" w:hAnsi="Book Antiqua"/>
          <w:sz w:val="24"/>
          <w:szCs w:val="24"/>
        </w:rPr>
        <w:t>in IBD</w:t>
      </w:r>
      <w:r w:rsidR="00344946" w:rsidRPr="00D95531">
        <w:rPr>
          <w:rFonts w:ascii="Book Antiqua" w:hAnsi="Book Antiqua"/>
          <w:sz w:val="24"/>
          <w:szCs w:val="24"/>
        </w:rPr>
        <w:fldChar w:fldCharType="begin">
          <w:fldData xml:space="preserve">PEVuZE5vdGU+PENpdGU+PEF1dGhvcj5YaW5nPC9BdXRob3I+PFllYXI+MjAxNTwvWWVhcj48UmVj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=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PEVuZE5vdGU+PENpdGU+PEF1dGhvcj5YaW5nPC9BdXRob3I+PFllYXI+MjAxNTwvWWVhcj48UmVj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=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34" w:tooltip="Xing, 2015 #388" w:history="1">
        <w:r w:rsidR="006C6B4F" w:rsidRPr="00D95531">
          <w:rPr>
            <w:rFonts w:ascii="Book Antiqua" w:hAnsi="Book Antiqua"/>
            <w:noProof/>
            <w:sz w:val="24"/>
            <w:szCs w:val="24"/>
            <w:vertAlign w:val="superscript"/>
          </w:rPr>
          <w:t>34</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1845A2" w:rsidRPr="00D95531">
        <w:rPr>
          <w:rFonts w:ascii="Book Antiqua" w:hAnsi="Book Antiqua"/>
          <w:sz w:val="24"/>
          <w:szCs w:val="24"/>
        </w:rPr>
        <w:t>.</w:t>
      </w:r>
      <w:r w:rsidR="00E36E0A" w:rsidRPr="00D95531">
        <w:rPr>
          <w:rFonts w:ascii="Book Antiqua" w:hAnsi="Book Antiqua"/>
          <w:sz w:val="24"/>
          <w:szCs w:val="24"/>
        </w:rPr>
        <w:t xml:space="preserve"> </w:t>
      </w:r>
      <w:r w:rsidR="006F2033" w:rsidRPr="00D95531">
        <w:rPr>
          <w:rFonts w:ascii="Book Antiqua" w:hAnsi="Book Antiqua"/>
          <w:sz w:val="24"/>
          <w:szCs w:val="24"/>
        </w:rPr>
        <w:t xml:space="preserve">In this study, when </w:t>
      </w:r>
      <w:r w:rsidR="00AD5ECF" w:rsidRPr="00D95531">
        <w:rPr>
          <w:rFonts w:ascii="Book Antiqua" w:hAnsi="Book Antiqua"/>
          <w:sz w:val="24"/>
          <w:szCs w:val="24"/>
        </w:rPr>
        <w:t xml:space="preserve">the </w:t>
      </w:r>
      <w:r w:rsidR="006F2033" w:rsidRPr="00D95531">
        <w:rPr>
          <w:rFonts w:ascii="Book Antiqua" w:hAnsi="Book Antiqua"/>
          <w:sz w:val="24"/>
          <w:szCs w:val="24"/>
        </w:rPr>
        <w:t xml:space="preserve">intestinal epithelium was inflamed, canonical Wnt signaling was activated. After ADSC transplantation, the canonical Wnt signaling-related genes </w:t>
      </w:r>
      <w:r w:rsidR="005E7AB2" w:rsidRPr="00D95531">
        <w:rPr>
          <w:rFonts w:ascii="Book Antiqua" w:hAnsi="Book Antiqua"/>
          <w:sz w:val="24"/>
          <w:szCs w:val="24"/>
        </w:rPr>
        <w:t>were</w:t>
      </w:r>
      <w:r w:rsidR="006F2033" w:rsidRPr="00D95531">
        <w:rPr>
          <w:rFonts w:ascii="Book Antiqua" w:hAnsi="Book Antiqua"/>
          <w:sz w:val="24"/>
          <w:szCs w:val="24"/>
        </w:rPr>
        <w:t xml:space="preserve"> </w:t>
      </w:r>
      <w:r w:rsidR="001D67FC" w:rsidRPr="00D95531">
        <w:rPr>
          <w:rFonts w:ascii="Book Antiqua" w:hAnsi="Book Antiqua"/>
          <w:sz w:val="24"/>
          <w:szCs w:val="24"/>
        </w:rPr>
        <w:t>down</w:t>
      </w:r>
      <w:r w:rsidR="005E7AB2" w:rsidRPr="00D95531">
        <w:rPr>
          <w:rFonts w:ascii="Book Antiqua" w:hAnsi="Book Antiqua"/>
          <w:sz w:val="24"/>
          <w:szCs w:val="24"/>
        </w:rPr>
        <w:t>regulated. For</w:t>
      </w:r>
      <w:r w:rsidR="006F2033" w:rsidRPr="00D95531">
        <w:rPr>
          <w:rFonts w:ascii="Book Antiqua" w:hAnsi="Book Antiqua"/>
          <w:sz w:val="24"/>
          <w:szCs w:val="24"/>
        </w:rPr>
        <w:t xml:space="preserve"> </w:t>
      </w:r>
      <w:r w:rsidR="00AD5ECF" w:rsidRPr="00D95531">
        <w:rPr>
          <w:rFonts w:ascii="Book Antiqua" w:hAnsi="Book Antiqua"/>
          <w:sz w:val="24"/>
          <w:szCs w:val="24"/>
        </w:rPr>
        <w:t>the non</w:t>
      </w:r>
      <w:r w:rsidR="006F2033" w:rsidRPr="00D95531">
        <w:rPr>
          <w:rFonts w:ascii="Book Antiqua" w:hAnsi="Book Antiqua"/>
          <w:sz w:val="24"/>
          <w:szCs w:val="24"/>
        </w:rPr>
        <w:t xml:space="preserve">canonical Wnt pathway, </w:t>
      </w:r>
      <w:r w:rsidR="005E7AB2" w:rsidRPr="00D95531">
        <w:rPr>
          <w:rFonts w:ascii="Book Antiqua" w:hAnsi="Book Antiqua"/>
          <w:sz w:val="24"/>
          <w:szCs w:val="24"/>
        </w:rPr>
        <w:t>the</w:t>
      </w:r>
      <w:r w:rsidR="00D41A74" w:rsidRPr="00D95531">
        <w:rPr>
          <w:rFonts w:ascii="Book Antiqua" w:hAnsi="Book Antiqua"/>
          <w:sz w:val="24"/>
          <w:szCs w:val="24"/>
        </w:rPr>
        <w:t xml:space="preserve"> </w:t>
      </w:r>
      <w:r w:rsidR="005E7AB2" w:rsidRPr="00D95531">
        <w:rPr>
          <w:rFonts w:ascii="Book Antiqua" w:hAnsi="Book Antiqua"/>
          <w:sz w:val="24"/>
          <w:szCs w:val="24"/>
        </w:rPr>
        <w:t>levels</w:t>
      </w:r>
      <w:r w:rsidR="006F2033" w:rsidRPr="00D95531">
        <w:rPr>
          <w:rFonts w:ascii="Book Antiqua" w:hAnsi="Book Antiqua"/>
          <w:sz w:val="24"/>
          <w:szCs w:val="24"/>
        </w:rPr>
        <w:t xml:space="preserve"> </w:t>
      </w:r>
      <w:r w:rsidR="00D41A74" w:rsidRPr="00D95531">
        <w:rPr>
          <w:rFonts w:ascii="Book Antiqua" w:hAnsi="Book Antiqua"/>
          <w:sz w:val="24"/>
          <w:szCs w:val="24"/>
        </w:rPr>
        <w:t xml:space="preserve">of relative genes </w:t>
      </w:r>
      <w:r w:rsidR="006F2033" w:rsidRPr="00D95531">
        <w:rPr>
          <w:rFonts w:ascii="Book Antiqua" w:hAnsi="Book Antiqua"/>
          <w:sz w:val="24"/>
          <w:szCs w:val="24"/>
        </w:rPr>
        <w:t>wer</w:t>
      </w:r>
      <w:r w:rsidR="005E7AB2" w:rsidRPr="00D95531">
        <w:rPr>
          <w:rFonts w:ascii="Book Antiqua" w:hAnsi="Book Antiqua"/>
          <w:sz w:val="24"/>
          <w:szCs w:val="24"/>
        </w:rPr>
        <w:t>e significantly decreased in</w:t>
      </w:r>
      <w:r w:rsidR="006F2033" w:rsidRPr="00D95531">
        <w:rPr>
          <w:rFonts w:ascii="Book Antiqua" w:hAnsi="Book Antiqua"/>
          <w:sz w:val="24"/>
          <w:szCs w:val="24"/>
        </w:rPr>
        <w:t xml:space="preserve"> </w:t>
      </w:r>
      <w:r w:rsidR="00AD5ECF" w:rsidRPr="00D95531">
        <w:rPr>
          <w:rFonts w:ascii="Book Antiqua" w:hAnsi="Book Antiqua"/>
          <w:sz w:val="24"/>
          <w:szCs w:val="24"/>
        </w:rPr>
        <w:t xml:space="preserve">the </w:t>
      </w:r>
      <w:r w:rsidR="00AB10CB" w:rsidRPr="00D95531">
        <w:rPr>
          <w:rFonts w:ascii="Book Antiqua" w:hAnsi="Book Antiqua"/>
          <w:sz w:val="24"/>
          <w:szCs w:val="24"/>
        </w:rPr>
        <w:t>CD group</w:t>
      </w:r>
      <w:r w:rsidR="006F2033" w:rsidRPr="00D95531">
        <w:rPr>
          <w:rFonts w:ascii="Book Antiqua" w:hAnsi="Book Antiqua"/>
          <w:sz w:val="24"/>
          <w:szCs w:val="24"/>
        </w:rPr>
        <w:t xml:space="preserve"> but partially recovered after ADSC</w:t>
      </w:r>
      <w:r w:rsidR="005F01C9" w:rsidRPr="00D95531">
        <w:rPr>
          <w:rFonts w:ascii="Book Antiqua" w:hAnsi="Book Antiqua"/>
          <w:sz w:val="24"/>
          <w:szCs w:val="24"/>
        </w:rPr>
        <w:t xml:space="preserve"> administration</w:t>
      </w:r>
      <w:r w:rsidR="006F2033" w:rsidRPr="00D95531">
        <w:rPr>
          <w:rFonts w:ascii="Book Antiqua" w:hAnsi="Book Antiqua"/>
          <w:sz w:val="24"/>
          <w:szCs w:val="24"/>
        </w:rPr>
        <w:t xml:space="preserve">. </w:t>
      </w:r>
      <w:r w:rsidR="00114E56" w:rsidRPr="00D95531">
        <w:rPr>
          <w:rFonts w:ascii="Book Antiqua" w:hAnsi="Book Antiqua"/>
          <w:sz w:val="24"/>
          <w:szCs w:val="24"/>
        </w:rPr>
        <w:t>Since</w:t>
      </w:r>
      <w:r w:rsidR="000D49C4" w:rsidRPr="00D95531">
        <w:rPr>
          <w:rFonts w:ascii="Book Antiqua" w:hAnsi="Book Antiqua"/>
          <w:sz w:val="24"/>
          <w:szCs w:val="24"/>
        </w:rPr>
        <w:t xml:space="preserve"> </w:t>
      </w:r>
      <w:r w:rsidR="00AB10CB" w:rsidRPr="00D95531">
        <w:rPr>
          <w:rFonts w:ascii="Book Antiqua" w:hAnsi="Book Antiqua"/>
          <w:sz w:val="24"/>
          <w:szCs w:val="24"/>
        </w:rPr>
        <w:t xml:space="preserve">the </w:t>
      </w:r>
      <w:r w:rsidR="000D49C4" w:rsidRPr="00D95531">
        <w:rPr>
          <w:rFonts w:ascii="Book Antiqua" w:hAnsi="Book Antiqua"/>
          <w:sz w:val="24"/>
          <w:szCs w:val="24"/>
        </w:rPr>
        <w:t xml:space="preserve">canonical </w:t>
      </w:r>
      <w:r w:rsidR="00AB10CB" w:rsidRPr="00D95531">
        <w:rPr>
          <w:rFonts w:ascii="Book Antiqua" w:hAnsi="Book Antiqua"/>
          <w:sz w:val="24"/>
          <w:szCs w:val="24"/>
        </w:rPr>
        <w:t xml:space="preserve">Wnt </w:t>
      </w:r>
      <w:r w:rsidR="000D49C4" w:rsidRPr="00D95531">
        <w:rPr>
          <w:rFonts w:ascii="Book Antiqua" w:hAnsi="Book Antiqua"/>
          <w:sz w:val="24"/>
          <w:szCs w:val="24"/>
        </w:rPr>
        <w:t xml:space="preserve">pathway enhances MSC </w:t>
      </w:r>
      <w:r w:rsidR="00B41C1F" w:rsidRPr="00D95531">
        <w:rPr>
          <w:rFonts w:ascii="Book Antiqua" w:hAnsi="Book Antiqua"/>
          <w:sz w:val="24"/>
          <w:szCs w:val="24"/>
        </w:rPr>
        <w:t xml:space="preserve">proliferation </w:t>
      </w:r>
      <w:r w:rsidR="00AB10CB" w:rsidRPr="00D95531">
        <w:rPr>
          <w:rFonts w:ascii="Book Antiqua" w:hAnsi="Book Antiqua"/>
          <w:sz w:val="24"/>
          <w:szCs w:val="24"/>
        </w:rPr>
        <w:t>and the</w:t>
      </w:r>
      <w:r w:rsidR="000D49C4" w:rsidRPr="00D95531">
        <w:rPr>
          <w:rFonts w:ascii="Book Antiqua" w:hAnsi="Book Antiqua"/>
          <w:sz w:val="24"/>
          <w:szCs w:val="24"/>
        </w:rPr>
        <w:t xml:space="preserve"> noncanonical </w:t>
      </w:r>
      <w:r w:rsidR="00AB10CB" w:rsidRPr="00D95531">
        <w:rPr>
          <w:rFonts w:ascii="Book Antiqua" w:hAnsi="Book Antiqua"/>
          <w:sz w:val="24"/>
          <w:szCs w:val="24"/>
        </w:rPr>
        <w:t xml:space="preserve">Wnt </w:t>
      </w:r>
      <w:r w:rsidR="000D49C4" w:rsidRPr="00D95531">
        <w:rPr>
          <w:rFonts w:ascii="Book Antiqua" w:hAnsi="Book Antiqua"/>
          <w:sz w:val="24"/>
          <w:szCs w:val="24"/>
        </w:rPr>
        <w:t>pathway exerts the opposite effect</w:t>
      </w:r>
      <w:r w:rsidR="001D67FC" w:rsidRPr="00D95531">
        <w:rPr>
          <w:rFonts w:ascii="Book Antiqua" w:hAnsi="Book Antiqua"/>
          <w:sz w:val="24"/>
          <w:szCs w:val="24"/>
        </w:rPr>
        <w:t>s</w:t>
      </w:r>
      <w:r w:rsidR="001C0CEB" w:rsidRPr="00D95531">
        <w:rPr>
          <w:rFonts w:ascii="Book Antiqua" w:hAnsi="Book Antiqua"/>
          <w:sz w:val="24"/>
          <w:szCs w:val="24"/>
        </w:rPr>
        <w:t>, w</w:t>
      </w:r>
      <w:r w:rsidR="00AB10CB" w:rsidRPr="00D95531">
        <w:rPr>
          <w:rFonts w:ascii="Book Antiqua" w:hAnsi="Book Antiqua"/>
          <w:sz w:val="24"/>
          <w:szCs w:val="24"/>
        </w:rPr>
        <w:t>e speculated that the non</w:t>
      </w:r>
      <w:r w:rsidR="001C0CEB" w:rsidRPr="00D95531">
        <w:rPr>
          <w:rFonts w:ascii="Book Antiqua" w:hAnsi="Book Antiqua"/>
          <w:sz w:val="24"/>
          <w:szCs w:val="24"/>
        </w:rPr>
        <w:t>canonical Wnt pathway act</w:t>
      </w:r>
      <w:r w:rsidR="00AB10CB" w:rsidRPr="00D95531">
        <w:rPr>
          <w:rFonts w:ascii="Book Antiqua" w:hAnsi="Book Antiqua"/>
          <w:sz w:val="24"/>
          <w:szCs w:val="24"/>
        </w:rPr>
        <w:t>ivated by ADSC</w:t>
      </w:r>
      <w:r w:rsidR="001C0CEB" w:rsidRPr="00D95531">
        <w:rPr>
          <w:rFonts w:ascii="Book Antiqua" w:hAnsi="Book Antiqua"/>
          <w:sz w:val="24"/>
          <w:szCs w:val="24"/>
        </w:rPr>
        <w:t xml:space="preserve"> transplantation may contribute to the transition of cell status from “prolif</w:t>
      </w:r>
      <w:r w:rsidR="0032262A" w:rsidRPr="00D95531">
        <w:rPr>
          <w:rFonts w:ascii="Book Antiqua" w:hAnsi="Book Antiqua"/>
          <w:sz w:val="24"/>
          <w:szCs w:val="24"/>
        </w:rPr>
        <w:t>eration” into “differentiation”</w:t>
      </w:r>
      <w:r w:rsidR="00344946" w:rsidRPr="00D95531">
        <w:rPr>
          <w:rFonts w:ascii="Book Antiqua" w:hAnsi="Book Antiqua"/>
          <w:sz w:val="24"/>
          <w:szCs w:val="24"/>
        </w:rPr>
        <w:fldChar w:fldCharType="begin">
          <w:fldData xml:space="preserve">PEVuZE5vdGU+PENpdGU+PEF1dGhvcj5Cb2xhbmQ8L0F1dGhvcj48WWVhcj4yMDA0PC9ZZWFyPjxS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==
</w:fldData>
        </w:fldChar>
      </w:r>
      <w:r w:rsidR="008032B6" w:rsidRPr="00D95531">
        <w:rPr>
          <w:rFonts w:ascii="Book Antiqua" w:hAnsi="Book Antiqua"/>
          <w:sz w:val="24"/>
          <w:szCs w:val="24"/>
        </w:rPr>
        <w:instrText xml:space="preserve"> ADDIN EN.CITE </w:instrText>
      </w:r>
      <w:r w:rsidR="008032B6" w:rsidRPr="00D95531">
        <w:rPr>
          <w:rFonts w:ascii="Book Antiqua" w:hAnsi="Book Antiqua"/>
          <w:sz w:val="24"/>
          <w:szCs w:val="24"/>
        </w:rPr>
        <w:fldChar w:fldCharType="begin">
          <w:fldData xml:space="preserve">PEVuZE5vdGU+PENpdGU+PEF1dGhvcj5Cb2xhbmQ8L0F1dGhvcj48WWVhcj4yMDA0PC9ZZWFyPjxS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==
</w:fldData>
        </w:fldChar>
      </w:r>
      <w:r w:rsidR="008032B6" w:rsidRPr="00D95531">
        <w:rPr>
          <w:rFonts w:ascii="Book Antiqua" w:hAnsi="Book Antiqua"/>
          <w:sz w:val="24"/>
          <w:szCs w:val="24"/>
        </w:rPr>
        <w:instrText xml:space="preserve"> ADDIN EN.CITE.DATA </w:instrText>
      </w:r>
      <w:r w:rsidR="008032B6" w:rsidRPr="00D95531">
        <w:rPr>
          <w:rFonts w:ascii="Book Antiqua" w:hAnsi="Book Antiqua"/>
          <w:sz w:val="24"/>
          <w:szCs w:val="24"/>
        </w:rPr>
      </w:r>
      <w:r w:rsidR="008032B6"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35" w:tooltip="Boland, 2004 #78" w:history="1">
        <w:r w:rsidR="006C6B4F" w:rsidRPr="00D95531">
          <w:rPr>
            <w:rFonts w:ascii="Book Antiqua" w:hAnsi="Book Antiqua"/>
            <w:noProof/>
            <w:sz w:val="24"/>
            <w:szCs w:val="24"/>
            <w:vertAlign w:val="superscript"/>
          </w:rPr>
          <w:t>35</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1C0CEB" w:rsidRPr="00D95531">
        <w:rPr>
          <w:rFonts w:ascii="Book Antiqua" w:hAnsi="Book Antiqua"/>
          <w:sz w:val="24"/>
          <w:szCs w:val="24"/>
        </w:rPr>
        <w:t>.</w:t>
      </w:r>
    </w:p>
    <w:p w:rsidR="005C5637" w:rsidRPr="00D95531" w:rsidRDefault="002F5A23"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 xml:space="preserve">Disturbed </w:t>
      </w:r>
      <w:r w:rsidR="00F67D96" w:rsidRPr="00D95531">
        <w:rPr>
          <w:rFonts w:ascii="Book Antiqua" w:hAnsi="Book Antiqua"/>
          <w:sz w:val="24"/>
          <w:szCs w:val="24"/>
        </w:rPr>
        <w:t>T cell</w:t>
      </w:r>
      <w:r w:rsidRPr="00D95531">
        <w:rPr>
          <w:rFonts w:ascii="Book Antiqua" w:hAnsi="Book Antiqua"/>
          <w:sz w:val="24"/>
          <w:szCs w:val="24"/>
        </w:rPr>
        <w:t xml:space="preserve"> immunity and </w:t>
      </w:r>
      <w:r w:rsidR="001D1941" w:rsidRPr="00D95531">
        <w:rPr>
          <w:rFonts w:ascii="Book Antiqua" w:hAnsi="Book Antiqua"/>
          <w:sz w:val="24"/>
          <w:szCs w:val="24"/>
        </w:rPr>
        <w:t xml:space="preserve">changes in </w:t>
      </w:r>
      <w:r w:rsidRPr="00D95531">
        <w:rPr>
          <w:rFonts w:ascii="Book Antiqua" w:hAnsi="Book Antiqua"/>
          <w:sz w:val="24"/>
          <w:szCs w:val="24"/>
        </w:rPr>
        <w:t xml:space="preserve">its associated cytokine </w:t>
      </w:r>
      <w:r w:rsidR="008E4FF8" w:rsidRPr="00D95531">
        <w:rPr>
          <w:rFonts w:ascii="Book Antiqua" w:hAnsi="Book Antiqua"/>
          <w:sz w:val="24"/>
          <w:szCs w:val="24"/>
        </w:rPr>
        <w:t>network</w:t>
      </w:r>
      <w:r w:rsidRPr="00D95531">
        <w:rPr>
          <w:rFonts w:ascii="Book Antiqua" w:hAnsi="Book Antiqua"/>
          <w:sz w:val="24"/>
          <w:szCs w:val="24"/>
        </w:rPr>
        <w:t xml:space="preserve"> </w:t>
      </w:r>
      <w:r w:rsidR="001D1941" w:rsidRPr="00D95531">
        <w:rPr>
          <w:rFonts w:ascii="Book Antiqua" w:hAnsi="Book Antiqua"/>
          <w:sz w:val="24"/>
          <w:szCs w:val="24"/>
        </w:rPr>
        <w:t>a</w:t>
      </w:r>
      <w:r w:rsidRPr="00D95531">
        <w:rPr>
          <w:rFonts w:ascii="Book Antiqua" w:hAnsi="Book Antiqua"/>
          <w:sz w:val="24"/>
          <w:szCs w:val="24"/>
        </w:rPr>
        <w:t>re actively involved in IBD</w:t>
      </w:r>
      <w:r w:rsidR="00344946" w:rsidRPr="00D95531">
        <w:rPr>
          <w:rFonts w:ascii="Book Antiqua" w:hAnsi="Book Antiqua"/>
          <w:sz w:val="24"/>
          <w:szCs w:val="24"/>
        </w:rPr>
        <w:fldChar w:fldCharType="begin"/>
      </w:r>
      <w:r w:rsidR="008032B6" w:rsidRPr="00D95531">
        <w:rPr>
          <w:rFonts w:ascii="Book Antiqua" w:hAnsi="Book Antiqua"/>
          <w:sz w:val="24"/>
          <w:szCs w:val="24"/>
        </w:rPr>
        <w:instrText xml:space="preserve"> ADDIN EN.CITE &lt;EndNote&gt;&lt;Cite&gt;&lt;Author&gt;Chen&lt;/Author&gt;&lt;Year&gt;2016&lt;/Year&gt;&lt;RecNum&gt;119&lt;/RecNum&gt;&lt;DisplayText&gt;&lt;style face="superscript"&gt;[36]&lt;/style&gt;&lt;/DisplayText&gt;&lt;record&gt;&lt;rec-number&gt;119&lt;/rec-number&gt;&lt;foreign-keys&gt;&lt;key app="EN" db-id="dt9r5rdv7dxfe2ew9we5dvr7apvzffdrr5ww"&gt;119&lt;/key&gt;&lt;/foreign-keys&gt;&lt;ref-type name="Journal Article"&gt;17&lt;/ref-type&gt;&lt;contributors&gt;&lt;authors&gt;&lt;author&gt;Chen, M. L.&lt;/author&gt;&lt;author&gt;Sundrud, M. S.&lt;/author&gt;&lt;/authors&gt;&lt;/contributors&gt;&lt;auth-address&gt;Department of Cancer Biology, The Scripps Research Institute, Jupiter, Florida.&lt;/auth-address&gt;&lt;titles&gt;&lt;title&gt;Cytokine Networks and T-Cell Subsets in Inflammatory Bowel Diseases&lt;/title&gt;&lt;secondary-title&gt;Inflamm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1157-67&lt;/pages&gt;&lt;volume&gt;22&lt;/volume&gt;&lt;number&gt;5&lt;/number&gt;&lt;edition&gt;2016/02/11&lt;/edition&gt;&lt;keywords&gt;&lt;keyword&gt;Animals&lt;/keyword&gt;&lt;keyword&gt;Cytokines/*immunology&lt;/keyword&gt;&lt;keyword&gt;Humans&lt;/keyword&gt;&lt;keyword&gt;Immunity, Innate/*immunology&lt;/keyword&gt;&lt;keyword&gt;Inflammatory Bowel Diseases/*immunology&lt;/keyword&gt;&lt;keyword&gt;Mice&lt;/keyword&gt;&lt;keyword&gt;T-Lymphocyte Subsets/*immunology&lt;/keyword&gt;&lt;/keywords&gt;&lt;dates&gt;&lt;year&gt;2016&lt;/year&gt;&lt;pub-dates&gt;&lt;date&gt;May&lt;/date&gt;&lt;/pub-dates&gt;&lt;/dates&gt;&lt;isbn&gt;1078-0998&lt;/isbn&gt;&lt;accession-num&gt;26863267&lt;/accession-num&gt;&lt;urls&gt;&lt;/urls&gt;&lt;custom2&gt;Pmc4838490&lt;/custom2&gt;&lt;custom6&gt;Nihms745664&lt;/custom6&gt;&lt;electronic-resource-num&gt;10.1097/mib.0000000000000714&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8032B6" w:rsidRPr="00D95531">
        <w:rPr>
          <w:rFonts w:ascii="Book Antiqua" w:hAnsi="Book Antiqua"/>
          <w:noProof/>
          <w:sz w:val="24"/>
          <w:szCs w:val="24"/>
          <w:vertAlign w:val="superscript"/>
        </w:rPr>
        <w:t>[</w:t>
      </w:r>
      <w:hyperlink w:anchor="_ENREF_36" w:tooltip="Chen, 2016 #119" w:history="1">
        <w:r w:rsidR="006C6B4F" w:rsidRPr="00D95531">
          <w:rPr>
            <w:rFonts w:ascii="Book Antiqua" w:hAnsi="Book Antiqua"/>
            <w:noProof/>
            <w:sz w:val="24"/>
            <w:szCs w:val="24"/>
            <w:vertAlign w:val="superscript"/>
          </w:rPr>
          <w:t>36</w:t>
        </w:r>
      </w:hyperlink>
      <w:r w:rsidR="008032B6"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Pr="00D95531">
        <w:rPr>
          <w:rFonts w:ascii="Book Antiqua" w:hAnsi="Book Antiqua"/>
          <w:sz w:val="24"/>
          <w:szCs w:val="24"/>
        </w:rPr>
        <w:t xml:space="preserve">. </w:t>
      </w:r>
      <w:r w:rsidR="008E4FF8" w:rsidRPr="00D95531">
        <w:rPr>
          <w:rFonts w:ascii="Book Antiqua" w:hAnsi="Book Antiqua"/>
          <w:sz w:val="24"/>
          <w:szCs w:val="24"/>
        </w:rPr>
        <w:t>It has been well accepted that the predominant inflammatory profile i</w:t>
      </w:r>
      <w:r w:rsidR="00823D81" w:rsidRPr="00D95531">
        <w:rPr>
          <w:rFonts w:ascii="Book Antiqua" w:hAnsi="Book Antiqua"/>
          <w:sz w:val="24"/>
          <w:szCs w:val="24"/>
        </w:rPr>
        <w:t>n CD involves activated Th1/</w:t>
      </w:r>
      <w:r w:rsidR="008E4FF8" w:rsidRPr="00D95531">
        <w:rPr>
          <w:rFonts w:ascii="Book Antiqua" w:hAnsi="Book Antiqua"/>
          <w:sz w:val="24"/>
          <w:szCs w:val="24"/>
        </w:rPr>
        <w:t xml:space="preserve">Th17 </w:t>
      </w:r>
      <w:r w:rsidR="00823D81" w:rsidRPr="00D95531">
        <w:rPr>
          <w:rFonts w:ascii="Book Antiqua" w:hAnsi="Book Antiqua"/>
          <w:sz w:val="24"/>
          <w:szCs w:val="24"/>
        </w:rPr>
        <w:t>but depressed Th2/</w:t>
      </w:r>
      <w:r w:rsidR="008E4FF8" w:rsidRPr="00D95531">
        <w:rPr>
          <w:rFonts w:ascii="Book Antiqua" w:hAnsi="Book Antiqua"/>
          <w:sz w:val="24"/>
          <w:szCs w:val="24"/>
        </w:rPr>
        <w:t>Treg cell response</w:t>
      </w:r>
      <w:r w:rsidR="001D1941" w:rsidRPr="00D95531">
        <w:rPr>
          <w:rFonts w:ascii="Book Antiqua" w:hAnsi="Book Antiqua"/>
          <w:sz w:val="24"/>
          <w:szCs w:val="24"/>
        </w:rPr>
        <w:t>s</w:t>
      </w:r>
      <w:r w:rsidR="008E4FF8" w:rsidRPr="00D95531">
        <w:rPr>
          <w:rFonts w:ascii="Book Antiqua" w:hAnsi="Book Antiqua"/>
          <w:sz w:val="24"/>
          <w:szCs w:val="24"/>
        </w:rPr>
        <w:t xml:space="preserve">. </w:t>
      </w:r>
      <w:r w:rsidR="00823D81" w:rsidRPr="00D95531">
        <w:rPr>
          <w:rFonts w:ascii="Book Antiqua" w:hAnsi="Book Antiqua"/>
          <w:sz w:val="24"/>
          <w:szCs w:val="24"/>
        </w:rPr>
        <w:t>In this study, we</w:t>
      </w:r>
      <w:r w:rsidR="008E4FF8" w:rsidRPr="00D95531">
        <w:rPr>
          <w:rFonts w:ascii="Book Antiqua" w:hAnsi="Book Antiqua"/>
          <w:sz w:val="24"/>
          <w:szCs w:val="24"/>
        </w:rPr>
        <w:t xml:space="preserve"> </w:t>
      </w:r>
      <w:r w:rsidR="004519BE" w:rsidRPr="00D95531">
        <w:rPr>
          <w:rFonts w:ascii="Book Antiqua" w:hAnsi="Book Antiqua"/>
          <w:sz w:val="24"/>
          <w:szCs w:val="24"/>
        </w:rPr>
        <w:t>re</w:t>
      </w:r>
      <w:r w:rsidR="008E4FF8" w:rsidRPr="00D95531">
        <w:rPr>
          <w:rFonts w:ascii="Book Antiqua" w:hAnsi="Book Antiqua"/>
          <w:sz w:val="24"/>
          <w:szCs w:val="24"/>
        </w:rPr>
        <w:t xml:space="preserve">confirmed </w:t>
      </w:r>
      <w:r w:rsidR="00193412" w:rsidRPr="00D95531">
        <w:rPr>
          <w:rFonts w:ascii="Book Antiqua" w:hAnsi="Book Antiqua"/>
          <w:sz w:val="24"/>
          <w:szCs w:val="24"/>
        </w:rPr>
        <w:t>these findings</w:t>
      </w:r>
      <w:r w:rsidR="00A57C4E" w:rsidRPr="00D95531">
        <w:rPr>
          <w:rFonts w:ascii="Book Antiqua" w:hAnsi="Book Antiqua"/>
          <w:sz w:val="24"/>
          <w:szCs w:val="24"/>
        </w:rPr>
        <w:t xml:space="preserve"> in TNBS</w:t>
      </w:r>
      <w:r w:rsidR="004519BE" w:rsidRPr="00D95531">
        <w:rPr>
          <w:rFonts w:ascii="Book Antiqua" w:hAnsi="Book Antiqua"/>
          <w:sz w:val="24"/>
          <w:szCs w:val="24"/>
        </w:rPr>
        <w:t>-</w:t>
      </w:r>
      <w:r w:rsidR="00A57C4E" w:rsidRPr="00D95531">
        <w:rPr>
          <w:rFonts w:ascii="Book Antiqua" w:hAnsi="Book Antiqua"/>
          <w:sz w:val="24"/>
          <w:szCs w:val="24"/>
        </w:rPr>
        <w:t xml:space="preserve">induced </w:t>
      </w:r>
      <w:r w:rsidR="004519BE" w:rsidRPr="00D95531">
        <w:rPr>
          <w:rFonts w:ascii="Book Antiqua" w:hAnsi="Book Antiqua"/>
          <w:sz w:val="24"/>
          <w:szCs w:val="24"/>
        </w:rPr>
        <w:t>rat</w:t>
      </w:r>
      <w:r w:rsidR="0060317E" w:rsidRPr="00D95531">
        <w:rPr>
          <w:rFonts w:ascii="Book Antiqua" w:hAnsi="Book Antiqua"/>
          <w:sz w:val="24"/>
          <w:szCs w:val="24"/>
        </w:rPr>
        <w:t>s</w:t>
      </w:r>
      <w:r w:rsidR="004519BE" w:rsidRPr="00D95531">
        <w:rPr>
          <w:rFonts w:ascii="Book Antiqua" w:hAnsi="Book Antiqua"/>
          <w:sz w:val="24"/>
          <w:szCs w:val="24"/>
        </w:rPr>
        <w:t xml:space="preserve"> </w:t>
      </w:r>
      <w:r w:rsidR="0060317E" w:rsidRPr="00D95531">
        <w:rPr>
          <w:rFonts w:ascii="Book Antiqua" w:hAnsi="Book Antiqua"/>
          <w:sz w:val="24"/>
          <w:szCs w:val="24"/>
        </w:rPr>
        <w:t>with CD phenotype</w:t>
      </w:r>
      <w:r w:rsidR="00193412" w:rsidRPr="00D95531">
        <w:rPr>
          <w:rFonts w:ascii="Book Antiqua" w:hAnsi="Book Antiqua"/>
          <w:sz w:val="24"/>
          <w:szCs w:val="24"/>
        </w:rPr>
        <w:t xml:space="preserve"> and further showed that the al</w:t>
      </w:r>
      <w:r w:rsidR="00067077" w:rsidRPr="00D95531">
        <w:rPr>
          <w:rFonts w:ascii="Book Antiqua" w:hAnsi="Book Antiqua"/>
          <w:sz w:val="24"/>
          <w:szCs w:val="24"/>
        </w:rPr>
        <w:t>leviation of colitis after ADSC</w:t>
      </w:r>
      <w:r w:rsidR="00193412" w:rsidRPr="00D95531">
        <w:rPr>
          <w:rFonts w:ascii="Book Antiqua" w:hAnsi="Book Antiqua"/>
          <w:sz w:val="24"/>
          <w:szCs w:val="24"/>
        </w:rPr>
        <w:t xml:space="preserve"> administration was partially </w:t>
      </w:r>
      <w:r w:rsidR="00067077" w:rsidRPr="00D95531">
        <w:rPr>
          <w:rFonts w:ascii="Book Antiqua" w:hAnsi="Book Antiqua"/>
          <w:sz w:val="24"/>
          <w:szCs w:val="24"/>
        </w:rPr>
        <w:t>mediated by</w:t>
      </w:r>
      <w:r w:rsidR="00193412" w:rsidRPr="00D95531">
        <w:rPr>
          <w:rFonts w:ascii="Book Antiqua" w:hAnsi="Book Antiqua"/>
          <w:sz w:val="24"/>
          <w:szCs w:val="24"/>
        </w:rPr>
        <w:t xml:space="preserve"> antagonizing those changes. </w:t>
      </w:r>
      <w:r w:rsidR="00344946" w:rsidRPr="00D95531">
        <w:rPr>
          <w:rFonts w:ascii="Book Antiqua" w:hAnsi="Book Antiqua"/>
          <w:sz w:val="24"/>
          <w:szCs w:val="24"/>
        </w:rPr>
        <w:t>Several</w:t>
      </w:r>
      <w:r w:rsidR="001107D1" w:rsidRPr="00D95531">
        <w:rPr>
          <w:rFonts w:ascii="Book Antiqua" w:hAnsi="Book Antiqua"/>
          <w:sz w:val="24"/>
          <w:szCs w:val="24"/>
        </w:rPr>
        <w:t xml:space="preserve"> molecul</w:t>
      </w:r>
      <w:r w:rsidR="00067077" w:rsidRPr="00D95531">
        <w:rPr>
          <w:rFonts w:ascii="Book Antiqua" w:hAnsi="Book Antiqua"/>
          <w:sz w:val="24"/>
          <w:szCs w:val="24"/>
        </w:rPr>
        <w:t>ar</w:t>
      </w:r>
      <w:r w:rsidR="001107D1" w:rsidRPr="00D95531">
        <w:rPr>
          <w:rFonts w:ascii="Book Antiqua" w:hAnsi="Book Antiqua"/>
          <w:sz w:val="24"/>
          <w:szCs w:val="24"/>
        </w:rPr>
        <w:t xml:space="preserve"> markers were selected</w:t>
      </w:r>
      <w:r w:rsidR="00067077" w:rsidRPr="00D95531">
        <w:rPr>
          <w:rFonts w:ascii="Book Antiqua" w:hAnsi="Book Antiqua"/>
          <w:sz w:val="24"/>
          <w:szCs w:val="24"/>
        </w:rPr>
        <w:t>,</w:t>
      </w:r>
      <w:r w:rsidR="00EE0221" w:rsidRPr="00D95531">
        <w:rPr>
          <w:rFonts w:ascii="Book Antiqua" w:hAnsi="Book Antiqua"/>
          <w:sz w:val="24"/>
          <w:szCs w:val="24"/>
        </w:rPr>
        <w:t xml:space="preserve"> and the same t</w:t>
      </w:r>
      <w:r w:rsidR="00067077" w:rsidRPr="00D95531">
        <w:rPr>
          <w:rFonts w:ascii="Book Antiqua" w:hAnsi="Book Antiqua"/>
          <w:sz w:val="24"/>
          <w:szCs w:val="24"/>
        </w:rPr>
        <w:t>r</w:t>
      </w:r>
      <w:r w:rsidR="00EE0221" w:rsidRPr="00D95531">
        <w:rPr>
          <w:rFonts w:ascii="Book Antiqua" w:hAnsi="Book Antiqua"/>
          <w:sz w:val="24"/>
          <w:szCs w:val="24"/>
        </w:rPr>
        <w:t>end was</w:t>
      </w:r>
      <w:r w:rsidR="00EF611F" w:rsidRPr="00D95531">
        <w:rPr>
          <w:rFonts w:ascii="Book Antiqua" w:hAnsi="Book Antiqua"/>
          <w:sz w:val="24"/>
          <w:szCs w:val="24"/>
        </w:rPr>
        <w:t xml:space="preserve"> observed </w:t>
      </w:r>
      <w:r w:rsidR="00067077" w:rsidRPr="00D95531">
        <w:rPr>
          <w:rFonts w:ascii="Book Antiqua" w:hAnsi="Book Antiqua"/>
          <w:sz w:val="24"/>
          <w:szCs w:val="24"/>
        </w:rPr>
        <w:t>in the changes in</w:t>
      </w:r>
      <w:r w:rsidR="00EF611F" w:rsidRPr="00D95531">
        <w:rPr>
          <w:rFonts w:ascii="Book Antiqua" w:hAnsi="Book Antiqua"/>
          <w:sz w:val="24"/>
          <w:szCs w:val="24"/>
        </w:rPr>
        <w:t xml:space="preserve"> T cell subtype</w:t>
      </w:r>
      <w:r w:rsidR="001107D1" w:rsidRPr="00D95531">
        <w:rPr>
          <w:rFonts w:ascii="Book Antiqua" w:hAnsi="Book Antiqua"/>
          <w:sz w:val="24"/>
          <w:szCs w:val="24"/>
        </w:rPr>
        <w:t xml:space="preserve">. </w:t>
      </w:r>
      <w:r w:rsidR="00823D81" w:rsidRPr="00D95531">
        <w:rPr>
          <w:rFonts w:ascii="Book Antiqua" w:hAnsi="Book Antiqua"/>
          <w:sz w:val="24"/>
          <w:szCs w:val="24"/>
        </w:rPr>
        <w:t xml:space="preserve">Our results were </w:t>
      </w:r>
      <w:r w:rsidR="00067077" w:rsidRPr="00D95531">
        <w:rPr>
          <w:rFonts w:ascii="Book Antiqua" w:hAnsi="Book Antiqua"/>
          <w:sz w:val="24"/>
          <w:szCs w:val="24"/>
        </w:rPr>
        <w:t>consistent</w:t>
      </w:r>
      <w:r w:rsidR="00823D81" w:rsidRPr="00D95531">
        <w:rPr>
          <w:rFonts w:ascii="Book Antiqua" w:hAnsi="Book Antiqua"/>
          <w:sz w:val="24"/>
          <w:szCs w:val="24"/>
        </w:rPr>
        <w:t xml:space="preserve"> with previous </w:t>
      </w:r>
      <w:r w:rsidR="000B59BA" w:rsidRPr="00D95531">
        <w:rPr>
          <w:rFonts w:ascii="Book Antiqua" w:hAnsi="Book Antiqua"/>
          <w:sz w:val="24"/>
          <w:szCs w:val="24"/>
        </w:rPr>
        <w:t>reports</w:t>
      </w:r>
      <w:r w:rsidR="000F5ED4" w:rsidRPr="00D95531">
        <w:rPr>
          <w:rFonts w:ascii="Book Antiqua" w:hAnsi="Book Antiqua"/>
          <w:sz w:val="24"/>
          <w:szCs w:val="24"/>
        </w:rPr>
        <w:t xml:space="preserve"> </w:t>
      </w:r>
      <w:r w:rsidR="00823D81" w:rsidRPr="00D95531">
        <w:rPr>
          <w:rFonts w:ascii="Book Antiqua" w:hAnsi="Book Antiqua"/>
          <w:sz w:val="24"/>
          <w:szCs w:val="24"/>
        </w:rPr>
        <w:t>showing the contribution of T cells to the therapeutic effect of BM-MSC</w:t>
      </w:r>
      <w:r w:rsidR="00067077" w:rsidRPr="00D95531">
        <w:rPr>
          <w:rFonts w:ascii="Book Antiqua" w:hAnsi="Book Antiqua"/>
          <w:sz w:val="24"/>
          <w:szCs w:val="24"/>
        </w:rPr>
        <w:t>s</w:t>
      </w:r>
      <w:r w:rsidR="00823D81" w:rsidRPr="00D95531">
        <w:rPr>
          <w:rFonts w:ascii="Book Antiqua" w:hAnsi="Book Antiqua"/>
          <w:sz w:val="24"/>
          <w:szCs w:val="24"/>
        </w:rPr>
        <w:t xml:space="preserve"> on TNBS</w:t>
      </w:r>
      <w:r w:rsidR="00067077" w:rsidRPr="00D95531">
        <w:rPr>
          <w:rFonts w:ascii="Book Antiqua" w:hAnsi="Book Antiqua"/>
          <w:sz w:val="24"/>
          <w:szCs w:val="24"/>
        </w:rPr>
        <w:t>-</w:t>
      </w:r>
      <w:r w:rsidR="00823D81" w:rsidRPr="00D95531">
        <w:rPr>
          <w:rFonts w:ascii="Book Antiqua" w:hAnsi="Book Antiqua"/>
          <w:sz w:val="24"/>
          <w:szCs w:val="24"/>
        </w:rPr>
        <w:t>induced colitis</w:t>
      </w:r>
      <w:r w:rsidR="00344946" w:rsidRPr="00D95531">
        <w:rPr>
          <w:rFonts w:ascii="Book Antiqua" w:hAnsi="Book Antiqua"/>
          <w:sz w:val="24"/>
          <w:szCs w:val="24"/>
        </w:rPr>
        <w:fldChar w:fldCharType="begin">
          <w:fldData xml:space="preserve">PEVuZE5vdGU+PENpdGU+PEF1dGhvcj5adW88L0F1dGhvcj48WWVhcj4yMDEzPC9ZZWFyPjxSZWNO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</w:fldData>
        </w:fldChar>
      </w:r>
      <w:r w:rsidR="0014354B" w:rsidRPr="00D95531">
        <w:rPr>
          <w:rFonts w:ascii="Book Antiqua" w:hAnsi="Book Antiqua"/>
          <w:sz w:val="24"/>
          <w:szCs w:val="24"/>
        </w:rPr>
        <w:instrText xml:space="preserve"> ADDIN EN.CITE </w:instrText>
      </w:r>
      <w:r w:rsidR="0014354B" w:rsidRPr="00D95531">
        <w:rPr>
          <w:rFonts w:ascii="Book Antiqua" w:hAnsi="Book Antiqua"/>
          <w:sz w:val="24"/>
          <w:szCs w:val="24"/>
        </w:rPr>
        <w:fldChar w:fldCharType="begin">
          <w:fldData xml:space="preserve">PEVuZE5vdGU+PENpdGU+PEF1dGhvcj5adW88L0F1dGhvcj48WWVhcj4yMDEzPC9ZZWFyPjxSZWNO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</w:fldData>
        </w:fldChar>
      </w:r>
      <w:r w:rsidR="0014354B" w:rsidRPr="00D95531">
        <w:rPr>
          <w:rFonts w:ascii="Book Antiqua" w:hAnsi="Book Antiqua"/>
          <w:sz w:val="24"/>
          <w:szCs w:val="24"/>
        </w:rPr>
        <w:instrText xml:space="preserve"> ADDIN EN.CITE.DATA </w:instrText>
      </w:r>
      <w:r w:rsidR="0014354B" w:rsidRPr="00D95531">
        <w:rPr>
          <w:rFonts w:ascii="Book Antiqua" w:hAnsi="Book Antiqua"/>
          <w:sz w:val="24"/>
          <w:szCs w:val="24"/>
        </w:rPr>
      </w:r>
      <w:r w:rsidR="0014354B" w:rsidRPr="00D95531">
        <w:rPr>
          <w:rFonts w:ascii="Book Antiqua" w:hAnsi="Book Antiqua"/>
          <w:sz w:val="24"/>
          <w:szCs w:val="24"/>
        </w:rPr>
        <w:fldChar w:fldCharType="end"/>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37" w:tooltip="Zuo, 2013 #393" w:history="1">
        <w:r w:rsidR="006C6B4F" w:rsidRPr="00D95531">
          <w:rPr>
            <w:rFonts w:ascii="Book Antiqua" w:hAnsi="Book Antiqua"/>
            <w:noProof/>
            <w:sz w:val="24"/>
            <w:szCs w:val="24"/>
            <w:vertAlign w:val="superscript"/>
          </w:rPr>
          <w:t>37</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823D81" w:rsidRPr="00D95531">
        <w:rPr>
          <w:rFonts w:ascii="Book Antiqua" w:hAnsi="Book Antiqua"/>
          <w:sz w:val="24"/>
          <w:szCs w:val="24"/>
        </w:rPr>
        <w:t xml:space="preserve">. </w:t>
      </w:r>
      <w:r w:rsidR="00193412" w:rsidRPr="00D95531">
        <w:rPr>
          <w:rFonts w:ascii="Book Antiqua" w:hAnsi="Book Antiqua"/>
          <w:sz w:val="24"/>
          <w:szCs w:val="24"/>
        </w:rPr>
        <w:t xml:space="preserve">It is theoretically plausible </w:t>
      </w:r>
      <w:r w:rsidR="00067077" w:rsidRPr="00D95531">
        <w:rPr>
          <w:rFonts w:ascii="Book Antiqua" w:hAnsi="Book Antiqua"/>
          <w:sz w:val="24"/>
          <w:szCs w:val="24"/>
        </w:rPr>
        <w:t xml:space="preserve">that </w:t>
      </w:r>
      <w:r w:rsidR="00193412" w:rsidRPr="00D95531">
        <w:rPr>
          <w:rFonts w:ascii="Book Antiqua" w:hAnsi="Book Antiqua"/>
          <w:sz w:val="24"/>
          <w:szCs w:val="24"/>
        </w:rPr>
        <w:t>MSCs have the ability to suppress the proliferation and expansion of T helper cells while induc</w:t>
      </w:r>
      <w:r w:rsidR="001B100F" w:rsidRPr="00D95531">
        <w:rPr>
          <w:rFonts w:ascii="Book Antiqua" w:hAnsi="Book Antiqua"/>
          <w:sz w:val="24"/>
          <w:szCs w:val="24"/>
        </w:rPr>
        <w:t>ing</w:t>
      </w:r>
      <w:r w:rsidR="00193412" w:rsidRPr="00D95531">
        <w:rPr>
          <w:rFonts w:ascii="Book Antiqua" w:hAnsi="Book Antiqua"/>
          <w:sz w:val="24"/>
          <w:szCs w:val="24"/>
        </w:rPr>
        <w:t xml:space="preserve"> the differentiation and activation of Treg cells, wh</w:t>
      </w:r>
      <w:r w:rsidR="001B100F" w:rsidRPr="00D95531">
        <w:rPr>
          <w:rFonts w:ascii="Book Antiqua" w:hAnsi="Book Antiqua"/>
          <w:sz w:val="24"/>
          <w:szCs w:val="24"/>
        </w:rPr>
        <w:t>ile</w:t>
      </w:r>
      <w:r w:rsidR="00193412" w:rsidRPr="00D95531">
        <w:rPr>
          <w:rFonts w:ascii="Book Antiqua" w:hAnsi="Book Antiqua"/>
          <w:sz w:val="24"/>
          <w:szCs w:val="24"/>
        </w:rPr>
        <w:t xml:space="preserve"> the latter </w:t>
      </w:r>
      <w:r w:rsidR="005505A5" w:rsidRPr="00D95531">
        <w:rPr>
          <w:rFonts w:ascii="Book Antiqua" w:hAnsi="Book Antiqua"/>
          <w:sz w:val="24"/>
          <w:szCs w:val="24"/>
        </w:rPr>
        <w:t>ha</w:t>
      </w:r>
      <w:r w:rsidR="005505A5">
        <w:rPr>
          <w:rFonts w:ascii="Book Antiqua" w:hAnsi="Book Antiqua"/>
          <w:sz w:val="24"/>
          <w:szCs w:val="24"/>
        </w:rPr>
        <w:t>s</w:t>
      </w:r>
      <w:r w:rsidR="005505A5" w:rsidRPr="00D95531">
        <w:rPr>
          <w:rFonts w:ascii="Book Antiqua" w:hAnsi="Book Antiqua"/>
          <w:sz w:val="24"/>
          <w:szCs w:val="24"/>
        </w:rPr>
        <w:t xml:space="preserve"> </w:t>
      </w:r>
      <w:r w:rsidR="00193412" w:rsidRPr="00D95531">
        <w:rPr>
          <w:rFonts w:ascii="Book Antiqua" w:hAnsi="Book Antiqua"/>
          <w:sz w:val="24"/>
          <w:szCs w:val="24"/>
        </w:rPr>
        <w:t xml:space="preserve">the capacity </w:t>
      </w:r>
      <w:r w:rsidR="001B100F" w:rsidRPr="00D95531">
        <w:rPr>
          <w:rFonts w:ascii="Book Antiqua" w:hAnsi="Book Antiqua"/>
          <w:sz w:val="24"/>
          <w:szCs w:val="24"/>
        </w:rPr>
        <w:t>to inhibit</w:t>
      </w:r>
      <w:r w:rsidR="00193412" w:rsidRPr="00D95531">
        <w:rPr>
          <w:rFonts w:ascii="Book Antiqua" w:hAnsi="Book Antiqua"/>
          <w:sz w:val="24"/>
          <w:szCs w:val="24"/>
        </w:rPr>
        <w:t xml:space="preserve"> autoimmunity</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&lt;EndNote&gt;&lt;Cite&gt;&lt;Author&gt;Corridoni&lt;/Author&gt;&lt;Year&gt;2014&lt;/Year&gt;&lt;RecNum&gt;121&lt;/RecNum&gt;&lt;DisplayText&gt;&lt;style face="superscript"&gt;[38]&lt;/style&gt;&lt;/DisplayText&gt;&lt;record&gt;&lt;rec-number&gt;121&lt;/rec-number&gt;&lt;foreign-keys&gt;&lt;key app="EN" db-id="dt9r5rdv7dxfe2ew9we5dvr7apvzffdrr5ww"&gt;121&lt;/key&gt;&lt;/foreign-keys&gt;&lt;ref-type name="Journal Article"&gt;17&lt;/ref-type&gt;&lt;contributors&gt;&lt;authors&gt;&lt;author&gt;Corridoni, D.&lt;/author&gt;&lt;author&gt;Arseneau, K. O.&lt;/author&gt;&lt;author&gt;Cominelli, F.&lt;/author&gt;&lt;/authors&gt;&lt;/contributors&gt;&lt;auth-address&gt;Department of Medicine, Case Western Reserve University, Cleveland, OH, USA; Digestive Health Research Center, Case Western Reserve University, Cleveland, OH, USA.&amp;#xD;Department of Medicine, Case Western Reserve University, Cleveland, OH, USA; Digestive Health Research Center, Case Western Reserve University, Cleveland, OH, USA. Electronic address: fabio.cominelli@uhhospitals.org.&lt;/auth-address&gt;&lt;titles&gt;&lt;title&gt;Inflammatory bowel disease&lt;/title&gt;&lt;secondary-title&gt;Immunol Lett&lt;/secondary-title&gt;&lt;alt-title&gt;Immunology letters&lt;/alt-title&gt;&lt;/titles&gt;&lt;periodical&gt;&lt;full-title&gt;Immunol Lett&lt;/full-title&gt;&lt;abbr-1&gt;Immunology letters&lt;/abbr-1&gt;&lt;/periodical&gt;&lt;alt-periodical&gt;&lt;full-title&gt;Immunol Lett&lt;/full-title&gt;&lt;abbr-1&gt;Immunology letters&lt;/abbr-1&gt;&lt;/alt-periodical&gt;&lt;pages&gt;231-5&lt;/pages&gt;&lt;volume&gt;161&lt;/volume&gt;&lt;number&gt;2&lt;/number&gt;&lt;edition&gt;2014/06/19&lt;/edition&gt;&lt;keywords&gt;&lt;keyword&gt;Animals&lt;/keyword&gt;&lt;keyword&gt;Disease Models, Animal&lt;/keyword&gt;&lt;keyword&gt;Humans&lt;/keyword&gt;&lt;keyword&gt;Inflammatory Bowel Diseases/*etiology&lt;/keyword&gt;&lt;/keywords&gt;&lt;dates&gt;&lt;year&gt;2014&lt;/year&gt;&lt;pub-dates&gt;&lt;date&gt;Oct&lt;/date&gt;&lt;/pub-dates&gt;&lt;/dates&gt;&lt;isbn&gt;0165-2478&lt;/isbn&gt;&lt;accession-num&gt;24938525&lt;/accession-num&gt;&lt;urls&gt;&lt;/urls&gt;&lt;custom2&gt;Pmc4401421&lt;/custom2&gt;&lt;custom6&gt;Nihms602413&lt;/custom6&gt;&lt;electronic-resource-num&gt;10.1016/j.imlet.2014.04.004&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38" w:tooltip="Corridoni, 2014 #121" w:history="1">
        <w:r w:rsidR="006C6B4F" w:rsidRPr="00D95531">
          <w:rPr>
            <w:rFonts w:ascii="Book Antiqua" w:hAnsi="Book Antiqua"/>
            <w:noProof/>
            <w:sz w:val="24"/>
            <w:szCs w:val="24"/>
            <w:vertAlign w:val="superscript"/>
          </w:rPr>
          <w:t>38</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193412" w:rsidRPr="00D95531">
        <w:rPr>
          <w:rFonts w:ascii="Book Antiqua" w:hAnsi="Book Antiqua"/>
          <w:sz w:val="24"/>
          <w:szCs w:val="24"/>
        </w:rPr>
        <w:t xml:space="preserve">. </w:t>
      </w:r>
      <w:r w:rsidR="00EF611F" w:rsidRPr="00D95531">
        <w:rPr>
          <w:rFonts w:ascii="Book Antiqua" w:hAnsi="Book Antiqua"/>
          <w:sz w:val="24"/>
          <w:szCs w:val="24"/>
        </w:rPr>
        <w:t xml:space="preserve">Additionally, </w:t>
      </w:r>
      <w:r w:rsidR="001B100F" w:rsidRPr="00D95531">
        <w:rPr>
          <w:rFonts w:ascii="Book Antiqua" w:hAnsi="Book Antiqua"/>
          <w:sz w:val="24"/>
          <w:szCs w:val="24"/>
        </w:rPr>
        <w:t xml:space="preserve">a </w:t>
      </w:r>
      <w:r w:rsidR="00EF611F" w:rsidRPr="00D95531">
        <w:rPr>
          <w:rFonts w:ascii="Book Antiqua" w:hAnsi="Book Antiqua"/>
          <w:sz w:val="24"/>
          <w:szCs w:val="24"/>
        </w:rPr>
        <w:t>p</w:t>
      </w:r>
      <w:r w:rsidR="00E552D2" w:rsidRPr="00D95531">
        <w:rPr>
          <w:rFonts w:ascii="Book Antiqua" w:hAnsi="Book Antiqua"/>
          <w:sz w:val="24"/>
          <w:szCs w:val="24"/>
        </w:rPr>
        <w:t xml:space="preserve">revious study showed that apoptosis was </w:t>
      </w:r>
      <w:r w:rsidR="001B100F" w:rsidRPr="00D95531">
        <w:rPr>
          <w:rFonts w:ascii="Book Antiqua" w:hAnsi="Book Antiqua"/>
          <w:sz w:val="24"/>
          <w:szCs w:val="24"/>
        </w:rPr>
        <w:t>exacerbated</w:t>
      </w:r>
      <w:r w:rsidR="00E552D2" w:rsidRPr="00D95531">
        <w:rPr>
          <w:rFonts w:ascii="Book Antiqua" w:hAnsi="Book Antiqua"/>
          <w:sz w:val="24"/>
          <w:szCs w:val="24"/>
        </w:rPr>
        <w:t xml:space="preserve"> in CD</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&lt;EndNote&gt;&lt;Cite&gt;&lt;Author&gt;Sturm&lt;/Author&gt;&lt;Year&gt;2008&lt;/Year&gt;&lt;RecNum&gt;125&lt;/RecNum&gt;&lt;DisplayText&gt;&lt;style face="superscript"&gt;[39]&lt;/style&gt;&lt;/DisplayText&gt;&lt;record&gt;&lt;rec-number&gt;125&lt;/rec-number&gt;&lt;foreign-keys&gt;&lt;key app="EN" db-id="dt9r5rdv7dxfe2ew9we5dvr7apvzffdrr5ww"&gt;125&lt;/key&gt;&lt;/foreign-keys&gt;&lt;ref-type name="Journal Article"&gt;17&lt;/ref-type&gt;&lt;contributors&gt;&lt;authors&gt;&lt;author&gt;Sturm, A.&lt;/author&gt;&lt;author&gt;de Souza, H. S.&lt;/author&gt;&lt;author&gt;Fiocchi, C.&lt;/author&gt;&lt;/authors&gt;&lt;/contributors&gt;&lt;auth-address&gt;Department of Hepatology and Gastroenterology, Charite-Universitatsmedizin Berlin, Campus Virchow Clinic, Augustenburger Platz 1, 13353 Berlin, Germany.&lt;/auth-address&gt;&lt;titles&gt;&lt;title&gt;Mucosal T cell proliferation and apoptosis in inflammatory bowel disease&lt;/title&gt;&lt;secondary-title&gt;Curr Drug Targets&lt;/secondary-title&gt;&lt;alt-title&gt;Current drug targets&lt;/alt-title&gt;&lt;/titles&gt;&lt;periodical&gt;&lt;full-title&gt;Curr Drug Targets&lt;/full-title&gt;&lt;abbr-1&gt;Current drug targets&lt;/abbr-1&gt;&lt;/periodical&gt;&lt;alt-periodical&gt;&lt;full-title&gt;Curr Drug Targets&lt;/full-title&gt;&lt;abbr-1&gt;Current drug targets&lt;/abbr-1&gt;&lt;/alt-periodical&gt;&lt;pages&gt;381-7&lt;/pages&gt;&lt;volume&gt;9&lt;/volume&gt;&lt;number&gt;5&lt;/number&gt;&lt;edition&gt;2008/05/14&lt;/edition&gt;&lt;keywords&gt;&lt;keyword&gt;Anti-Inflammatory Agents/pharmacology/therapeutic use&lt;/keyword&gt;&lt;keyword&gt;*Apoptosis/drug effects&lt;/keyword&gt;&lt;keyword&gt;*Cell Proliferation/drug effects&lt;/keyword&gt;&lt;keyword&gt;Humans&lt;/keyword&gt;&lt;keyword&gt;*Immunity, Mucosal/drug effects&lt;/keyword&gt;&lt;keyword&gt;Inflammatory Bowel Diseases/complications/drug therapy/immunology/*pathology&lt;/keyword&gt;&lt;keyword&gt;Intestinal Mucosa/drug effects/immunology/*pathology&lt;/keyword&gt;&lt;keyword&gt;Intestinal Neoplasms/*etiology/immunology/pathology/prevention &amp;amp; control&lt;/keyword&gt;&lt;keyword&gt;Signal Transduction/immunology&lt;/keyword&gt;&lt;keyword&gt;T-Lymphocytes/drug effects/immunology/*pathology&lt;/keyword&gt;&lt;/keywords&gt;&lt;dates&gt;&lt;year&gt;2008&lt;/year&gt;&lt;pub-dates&gt;&lt;date&gt;May&lt;/date&gt;&lt;/pub-dates&gt;&lt;/dates&gt;&lt;isbn&gt;1389-4501&lt;/isbn&gt;&lt;accession-num&gt;18473766&lt;/accession-num&gt;&lt;urls&gt;&lt;/urls&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39" w:tooltip="Sturm, 2008 #125" w:history="1">
        <w:r w:rsidR="006C6B4F" w:rsidRPr="00D95531">
          <w:rPr>
            <w:rFonts w:ascii="Book Antiqua" w:hAnsi="Book Antiqua"/>
            <w:noProof/>
            <w:sz w:val="24"/>
            <w:szCs w:val="24"/>
            <w:vertAlign w:val="superscript"/>
          </w:rPr>
          <w:t>39</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E552D2" w:rsidRPr="00D95531">
        <w:rPr>
          <w:rFonts w:ascii="Book Antiqua" w:hAnsi="Book Antiqua"/>
          <w:sz w:val="24"/>
          <w:szCs w:val="24"/>
        </w:rPr>
        <w:t xml:space="preserve">, which was also found in our study by </w:t>
      </w:r>
      <w:r w:rsidR="001B100F" w:rsidRPr="00D95531">
        <w:rPr>
          <w:rFonts w:ascii="Book Antiqua" w:hAnsi="Book Antiqua"/>
          <w:sz w:val="24"/>
          <w:szCs w:val="24"/>
        </w:rPr>
        <w:t xml:space="preserve">the </w:t>
      </w:r>
      <w:r w:rsidR="00E552D2" w:rsidRPr="00D95531">
        <w:rPr>
          <w:rFonts w:ascii="Book Antiqua" w:hAnsi="Book Antiqua"/>
          <w:sz w:val="24"/>
          <w:szCs w:val="24"/>
        </w:rPr>
        <w:t>TUNEL method and the expr</w:t>
      </w:r>
      <w:r w:rsidR="00206AFF" w:rsidRPr="00D95531">
        <w:rPr>
          <w:rFonts w:ascii="Book Antiqua" w:hAnsi="Book Antiqua"/>
          <w:sz w:val="24"/>
          <w:szCs w:val="24"/>
        </w:rPr>
        <w:t>ession level of active caspase-3</w:t>
      </w:r>
      <w:r w:rsidR="00C231C5" w:rsidRPr="00D95531">
        <w:rPr>
          <w:rFonts w:ascii="Book Antiqua" w:hAnsi="Book Antiqua"/>
          <w:sz w:val="24"/>
          <w:szCs w:val="24"/>
        </w:rPr>
        <w:t>.</w:t>
      </w:r>
    </w:p>
    <w:p w:rsidR="005F1152" w:rsidRPr="00D95531" w:rsidRDefault="00E8123C"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There are several limitations</w:t>
      </w:r>
      <w:r w:rsidR="00206AFF" w:rsidRPr="00D95531">
        <w:rPr>
          <w:rFonts w:ascii="Book Antiqua" w:hAnsi="Book Antiqua"/>
          <w:sz w:val="24"/>
          <w:szCs w:val="24"/>
        </w:rPr>
        <w:t xml:space="preserve"> </w:t>
      </w:r>
      <w:r w:rsidR="001B100F" w:rsidRPr="00D95531">
        <w:rPr>
          <w:rFonts w:ascii="Book Antiqua" w:hAnsi="Book Antiqua"/>
          <w:sz w:val="24"/>
          <w:szCs w:val="24"/>
        </w:rPr>
        <w:t>that</w:t>
      </w:r>
      <w:r w:rsidR="000F5ED4" w:rsidRPr="00D95531">
        <w:rPr>
          <w:rFonts w:ascii="Book Antiqua" w:hAnsi="Book Antiqua"/>
          <w:sz w:val="24"/>
          <w:szCs w:val="24"/>
        </w:rPr>
        <w:t xml:space="preserve"> </w:t>
      </w:r>
      <w:r w:rsidR="00206AFF" w:rsidRPr="00D95531">
        <w:rPr>
          <w:rFonts w:ascii="Book Antiqua" w:hAnsi="Book Antiqua"/>
          <w:sz w:val="24"/>
          <w:szCs w:val="24"/>
        </w:rPr>
        <w:t>should be acknowledged. First</w:t>
      </w:r>
      <w:r w:rsidRPr="00D95531">
        <w:rPr>
          <w:rFonts w:ascii="Book Antiqua" w:hAnsi="Book Antiqua"/>
          <w:sz w:val="24"/>
          <w:szCs w:val="24"/>
        </w:rPr>
        <w:t xml:space="preserve">, it is well known that ISCs are located at the base of </w:t>
      </w:r>
      <w:r w:rsidR="00BC0ECB" w:rsidRPr="00D95531">
        <w:rPr>
          <w:rFonts w:ascii="Book Antiqua" w:hAnsi="Book Antiqua"/>
          <w:sz w:val="24"/>
          <w:szCs w:val="24"/>
        </w:rPr>
        <w:t xml:space="preserve">the intestinal crypts and renew the epithelium through differentiation to multiple epithelial </w:t>
      </w:r>
      <w:r w:rsidR="001B100F" w:rsidRPr="00D95531">
        <w:rPr>
          <w:rFonts w:ascii="Book Antiqua" w:hAnsi="Book Antiqua"/>
          <w:sz w:val="24"/>
          <w:szCs w:val="24"/>
        </w:rPr>
        <w:t>lineages</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&lt;EndNote&gt;&lt;Cite&gt;&lt;Author&gt;Bjerknes&lt;/Author&gt;&lt;Year&gt;2006&lt;/Year&gt;&lt;RecNum&gt;80&lt;/RecNum&gt;&lt;DisplayText&gt;&lt;style face="superscript"&gt;[40]&lt;/style&gt;&lt;/DisplayText&gt;&lt;record&gt;&lt;rec-number&gt;80&lt;/rec-number&gt;&lt;foreign-keys&gt;&lt;key app="EN" db-id="dt9r5rdv7dxfe2ew9we5dvr7apvzffdrr5ww"&gt;80&lt;/key&gt;&lt;/foreign-keys&gt;&lt;ref-type name="Journal Article"&gt;17&lt;/ref-type&gt;&lt;contributors&gt;&lt;authors&gt;&lt;author&gt;Bjerknes, M.&lt;/author&gt;&lt;author&gt;Cheng, H.&lt;/author&gt;&lt;/authors&gt;&lt;/contributors&gt;&lt;auth-address&gt;Department of Medicine, University of Toronto, Ontario, Canada.&lt;/auth-address&gt;&lt;titles&gt;&lt;title&gt;Intestinal epithelial stem cells and progenitors&lt;/title&gt;&lt;secondary-title&gt;Methods Enzymol&lt;/secondary-title&gt;&lt;alt-title&gt;Methods in enzymology&lt;/alt-title&gt;&lt;/titles&gt;&lt;periodical&gt;&lt;full-title&gt;Methods Enzymol&lt;/full-title&gt;&lt;abbr-1&gt;Methods in enzymology&lt;/abbr-1&gt;&lt;/periodical&gt;&lt;alt-periodical&gt;&lt;full-title&gt;Methods Enzymol&lt;/full-title&gt;&lt;abbr-1&gt;Methods in enzymology&lt;/abbr-1&gt;&lt;/alt-periodical&gt;&lt;pages&gt;337-83&lt;/pages&gt;&lt;volume&gt;419&lt;/volume&gt;&lt;edition&gt;2006/12/05&lt;/edition&gt;&lt;keywords&gt;&lt;keyword&gt;*Adult Stem Cells&lt;/keyword&gt;&lt;keyword&gt;Animals&lt;/keyword&gt;&lt;keyword&gt;Cell Culture Techniques/methods&lt;/keyword&gt;&lt;keyword&gt;Humans&lt;/keyword&gt;&lt;keyword&gt;Intestinal Mucosa/*cytology&lt;/keyword&gt;&lt;/keywords&gt;&lt;dates&gt;&lt;year&gt;2006&lt;/year&gt;&lt;/dates&gt;&lt;isbn&gt;0076-6879 (Print)&amp;#xD;0076-6879&lt;/isbn&gt;&lt;accession-num&gt;17141062&lt;/accession-num&gt;&lt;urls&gt;&lt;/urls&gt;&lt;electronic-resource-num&gt;10.1016/s0076-6879(06)19014-x&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40" w:tooltip="Bjerknes, 2006 #80" w:history="1">
        <w:r w:rsidR="006C6B4F" w:rsidRPr="00D95531">
          <w:rPr>
            <w:rFonts w:ascii="Book Antiqua" w:hAnsi="Book Antiqua"/>
            <w:noProof/>
            <w:sz w:val="24"/>
            <w:szCs w:val="24"/>
            <w:vertAlign w:val="superscript"/>
          </w:rPr>
          <w:t>40</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BC0ECB" w:rsidRPr="00D95531">
        <w:rPr>
          <w:rFonts w:ascii="Book Antiqua" w:hAnsi="Book Antiqua"/>
          <w:sz w:val="24"/>
          <w:szCs w:val="24"/>
        </w:rPr>
        <w:t xml:space="preserve">. </w:t>
      </w:r>
      <w:r w:rsidR="001B100F" w:rsidRPr="00D95531">
        <w:rPr>
          <w:rFonts w:ascii="Book Antiqua" w:hAnsi="Book Antiqua"/>
          <w:sz w:val="24"/>
          <w:szCs w:val="24"/>
        </w:rPr>
        <w:t>Alt</w:t>
      </w:r>
      <w:r w:rsidR="00BC0ECB" w:rsidRPr="00D95531">
        <w:rPr>
          <w:rFonts w:ascii="Book Antiqua" w:hAnsi="Book Antiqua"/>
          <w:sz w:val="24"/>
          <w:szCs w:val="24"/>
        </w:rPr>
        <w:t xml:space="preserve">hough </w:t>
      </w:r>
      <w:r w:rsidR="00BC0ECB" w:rsidRPr="00D95531">
        <w:rPr>
          <w:rFonts w:ascii="Book Antiqua" w:hAnsi="Book Antiqua"/>
          <w:sz w:val="24"/>
          <w:szCs w:val="24"/>
        </w:rPr>
        <w:lastRenderedPageBreak/>
        <w:t>our resu</w:t>
      </w:r>
      <w:r w:rsidR="00206AFF" w:rsidRPr="00D95531">
        <w:rPr>
          <w:rFonts w:ascii="Book Antiqua" w:hAnsi="Book Antiqua"/>
          <w:sz w:val="24"/>
          <w:szCs w:val="24"/>
        </w:rPr>
        <w:t>lts identified that ADSC</w:t>
      </w:r>
      <w:r w:rsidR="000F5ED4" w:rsidRPr="00D95531">
        <w:rPr>
          <w:rFonts w:ascii="Book Antiqua" w:hAnsi="Book Antiqua"/>
          <w:sz w:val="24"/>
          <w:szCs w:val="24"/>
        </w:rPr>
        <w:t>s</w:t>
      </w:r>
      <w:r w:rsidR="00206AFF" w:rsidRPr="00D95531">
        <w:rPr>
          <w:rFonts w:ascii="Book Antiqua" w:hAnsi="Book Antiqua"/>
          <w:sz w:val="24"/>
          <w:szCs w:val="24"/>
        </w:rPr>
        <w:t xml:space="preserve"> </w:t>
      </w:r>
      <w:r w:rsidR="000F5ED4" w:rsidRPr="00D95531">
        <w:rPr>
          <w:rFonts w:ascii="Book Antiqua" w:hAnsi="Book Antiqua"/>
          <w:sz w:val="24"/>
          <w:szCs w:val="24"/>
        </w:rPr>
        <w:t xml:space="preserve">were </w:t>
      </w:r>
      <w:r w:rsidR="004A73C5" w:rsidRPr="00D95531">
        <w:rPr>
          <w:rFonts w:ascii="Book Antiqua" w:hAnsi="Book Antiqua"/>
          <w:sz w:val="24"/>
          <w:szCs w:val="24"/>
        </w:rPr>
        <w:t>co</w:t>
      </w:r>
      <w:r w:rsidR="00206AFF" w:rsidRPr="00D95531">
        <w:rPr>
          <w:rFonts w:ascii="Book Antiqua" w:hAnsi="Book Antiqua"/>
          <w:sz w:val="24"/>
          <w:szCs w:val="24"/>
        </w:rPr>
        <w:t xml:space="preserve">localized with </w:t>
      </w:r>
      <w:r w:rsidR="00063718" w:rsidRPr="00D95531">
        <w:rPr>
          <w:rFonts w:ascii="Book Antiqua" w:hAnsi="Book Antiqua"/>
          <w:sz w:val="24"/>
          <w:szCs w:val="24"/>
        </w:rPr>
        <w:t>IEC</w:t>
      </w:r>
      <w:r w:rsidR="000F5ED4" w:rsidRPr="00D95531">
        <w:rPr>
          <w:rFonts w:ascii="Book Antiqua" w:hAnsi="Book Antiqua"/>
          <w:sz w:val="24"/>
          <w:szCs w:val="24"/>
        </w:rPr>
        <w:t>s</w:t>
      </w:r>
      <w:r w:rsidR="00BC0ECB" w:rsidRPr="00D95531">
        <w:rPr>
          <w:rFonts w:ascii="Book Antiqua" w:hAnsi="Book Antiqua"/>
          <w:sz w:val="24"/>
          <w:szCs w:val="24"/>
        </w:rPr>
        <w:t xml:space="preserve"> </w:t>
      </w:r>
      <w:r w:rsidR="004A73C5" w:rsidRPr="00D95531">
        <w:rPr>
          <w:rFonts w:ascii="Book Antiqua" w:hAnsi="Book Antiqua"/>
          <w:sz w:val="24"/>
          <w:szCs w:val="24"/>
        </w:rPr>
        <w:t>but not</w:t>
      </w:r>
      <w:r w:rsidR="00206AFF" w:rsidRPr="00D95531">
        <w:rPr>
          <w:rFonts w:ascii="Book Antiqua" w:hAnsi="Book Antiqua"/>
          <w:sz w:val="24"/>
          <w:szCs w:val="24"/>
        </w:rPr>
        <w:t xml:space="preserve"> ISC</w:t>
      </w:r>
      <w:r w:rsidR="000F5ED4" w:rsidRPr="00D95531">
        <w:rPr>
          <w:rFonts w:ascii="Book Antiqua" w:hAnsi="Book Antiqua"/>
          <w:sz w:val="24"/>
          <w:szCs w:val="24"/>
        </w:rPr>
        <w:t>s</w:t>
      </w:r>
      <w:r w:rsidR="00BC0ECB" w:rsidRPr="00D95531">
        <w:rPr>
          <w:rFonts w:ascii="Book Antiqua" w:hAnsi="Book Antiqua"/>
          <w:sz w:val="24"/>
          <w:szCs w:val="24"/>
        </w:rPr>
        <w:t>,</w:t>
      </w:r>
      <w:r w:rsidR="00206AFF" w:rsidRPr="00D95531">
        <w:rPr>
          <w:rFonts w:ascii="Book Antiqua" w:hAnsi="Book Antiqua"/>
          <w:sz w:val="24"/>
          <w:szCs w:val="24"/>
        </w:rPr>
        <w:t xml:space="preserve"> whether </w:t>
      </w:r>
      <w:r w:rsidR="004A73C5" w:rsidRPr="00D95531">
        <w:rPr>
          <w:rFonts w:ascii="Book Antiqua" w:hAnsi="Book Antiqua"/>
          <w:sz w:val="24"/>
          <w:szCs w:val="24"/>
        </w:rPr>
        <w:t>ADSCs</w:t>
      </w:r>
      <w:r w:rsidR="00206AFF" w:rsidRPr="00D95531">
        <w:rPr>
          <w:rFonts w:ascii="Book Antiqua" w:hAnsi="Book Antiqua"/>
          <w:sz w:val="24"/>
          <w:szCs w:val="24"/>
        </w:rPr>
        <w:t xml:space="preserve"> </w:t>
      </w:r>
      <w:r w:rsidR="004A73C5" w:rsidRPr="00D95531">
        <w:rPr>
          <w:rFonts w:ascii="Book Antiqua" w:hAnsi="Book Antiqua"/>
          <w:sz w:val="24"/>
          <w:szCs w:val="24"/>
        </w:rPr>
        <w:t>could trans</w:t>
      </w:r>
      <w:r w:rsidR="00206AFF" w:rsidRPr="00D95531">
        <w:rPr>
          <w:rFonts w:ascii="Book Antiqua" w:hAnsi="Book Antiqua"/>
          <w:sz w:val="24"/>
          <w:szCs w:val="24"/>
        </w:rPr>
        <w:t>differentiate into epithelial cell</w:t>
      </w:r>
      <w:r w:rsidR="000F5ED4" w:rsidRPr="00D95531">
        <w:rPr>
          <w:rFonts w:ascii="Book Antiqua" w:hAnsi="Book Antiqua"/>
          <w:sz w:val="24"/>
          <w:szCs w:val="24"/>
        </w:rPr>
        <w:t>s</w:t>
      </w:r>
      <w:r w:rsidR="00206AFF" w:rsidRPr="00D95531">
        <w:rPr>
          <w:rFonts w:ascii="Book Antiqua" w:hAnsi="Book Antiqua"/>
          <w:sz w:val="24"/>
          <w:szCs w:val="24"/>
        </w:rPr>
        <w:t xml:space="preserve"> and the potential regulators are still unclear. Second</w:t>
      </w:r>
      <w:r w:rsidR="00D132A3" w:rsidRPr="00D95531">
        <w:rPr>
          <w:rFonts w:ascii="Book Antiqua" w:hAnsi="Book Antiqua"/>
          <w:sz w:val="24"/>
          <w:szCs w:val="24"/>
        </w:rPr>
        <w:t xml:space="preserve">, </w:t>
      </w:r>
      <w:r w:rsidR="004A73C5" w:rsidRPr="00D95531">
        <w:rPr>
          <w:rFonts w:ascii="Book Antiqua" w:hAnsi="Book Antiqua"/>
          <w:sz w:val="24"/>
          <w:szCs w:val="24"/>
        </w:rPr>
        <w:t>al</w:t>
      </w:r>
      <w:r w:rsidR="00D132A3" w:rsidRPr="00D95531">
        <w:rPr>
          <w:rFonts w:ascii="Book Antiqua" w:hAnsi="Book Antiqua"/>
          <w:sz w:val="24"/>
          <w:szCs w:val="24"/>
        </w:rPr>
        <w:t xml:space="preserve">though we found </w:t>
      </w:r>
      <w:r w:rsidR="004A73C5" w:rsidRPr="00D95531">
        <w:rPr>
          <w:rFonts w:ascii="Book Antiqua" w:hAnsi="Book Antiqua"/>
          <w:sz w:val="24"/>
          <w:szCs w:val="24"/>
        </w:rPr>
        <w:t xml:space="preserve">a </w:t>
      </w:r>
      <w:r w:rsidR="00D132A3" w:rsidRPr="00D95531">
        <w:rPr>
          <w:rFonts w:ascii="Book Antiqua" w:hAnsi="Book Antiqua"/>
          <w:sz w:val="24"/>
          <w:szCs w:val="24"/>
        </w:rPr>
        <w:t xml:space="preserve">change </w:t>
      </w:r>
      <w:r w:rsidR="004A73C5" w:rsidRPr="00D95531">
        <w:rPr>
          <w:rFonts w:ascii="Book Antiqua" w:hAnsi="Book Antiqua"/>
          <w:sz w:val="24"/>
          <w:szCs w:val="24"/>
        </w:rPr>
        <w:t>in</w:t>
      </w:r>
      <w:r w:rsidR="00D132A3" w:rsidRPr="00D95531">
        <w:rPr>
          <w:rFonts w:ascii="Book Antiqua" w:hAnsi="Book Antiqua"/>
          <w:sz w:val="24"/>
          <w:szCs w:val="24"/>
        </w:rPr>
        <w:t xml:space="preserve"> T cell immunity in CD and </w:t>
      </w:r>
      <w:r w:rsidR="004A73C5" w:rsidRPr="00D95531">
        <w:rPr>
          <w:rFonts w:ascii="Book Antiqua" w:hAnsi="Book Antiqua"/>
          <w:sz w:val="24"/>
          <w:szCs w:val="24"/>
        </w:rPr>
        <w:t>after ADSC</w:t>
      </w:r>
      <w:r w:rsidR="00D132A3" w:rsidRPr="00D95531">
        <w:rPr>
          <w:rFonts w:ascii="Book Antiqua" w:hAnsi="Book Antiqua"/>
          <w:sz w:val="24"/>
          <w:szCs w:val="24"/>
        </w:rPr>
        <w:t xml:space="preserve"> treatment, the detailed mechanism</w:t>
      </w:r>
      <w:r w:rsidR="000F5ED4" w:rsidRPr="00D95531">
        <w:rPr>
          <w:rFonts w:ascii="Book Antiqua" w:hAnsi="Book Antiqua"/>
          <w:sz w:val="24"/>
          <w:szCs w:val="24"/>
        </w:rPr>
        <w:t>s</w:t>
      </w:r>
      <w:r w:rsidR="00D132A3" w:rsidRPr="00D95531">
        <w:rPr>
          <w:rFonts w:ascii="Book Antiqua" w:hAnsi="Book Antiqua"/>
          <w:sz w:val="24"/>
          <w:szCs w:val="24"/>
        </w:rPr>
        <w:t xml:space="preserve"> </w:t>
      </w:r>
      <w:r w:rsidR="000F5ED4" w:rsidRPr="00D95531">
        <w:rPr>
          <w:rFonts w:ascii="Book Antiqua" w:hAnsi="Book Antiqua"/>
          <w:sz w:val="24"/>
          <w:szCs w:val="24"/>
        </w:rPr>
        <w:t xml:space="preserve">are </w:t>
      </w:r>
      <w:r w:rsidR="00D132A3" w:rsidRPr="00D95531">
        <w:rPr>
          <w:rFonts w:ascii="Book Antiqua" w:hAnsi="Book Antiqua"/>
          <w:sz w:val="24"/>
          <w:szCs w:val="24"/>
        </w:rPr>
        <w:t xml:space="preserve">still vague. </w:t>
      </w:r>
      <w:r w:rsidR="00206AFF" w:rsidRPr="00D95531">
        <w:rPr>
          <w:rFonts w:ascii="Book Antiqua" w:hAnsi="Book Antiqua"/>
          <w:sz w:val="24"/>
          <w:szCs w:val="24"/>
        </w:rPr>
        <w:t>Third</w:t>
      </w:r>
      <w:r w:rsidR="006F1E14" w:rsidRPr="00D95531">
        <w:rPr>
          <w:rFonts w:ascii="Book Antiqua" w:hAnsi="Book Antiqua"/>
          <w:sz w:val="24"/>
          <w:szCs w:val="24"/>
        </w:rPr>
        <w:t xml:space="preserve">, </w:t>
      </w:r>
      <w:r w:rsidR="004A73C5" w:rsidRPr="00D95531">
        <w:rPr>
          <w:rFonts w:ascii="Book Antiqua" w:hAnsi="Book Antiqua"/>
          <w:sz w:val="24"/>
          <w:szCs w:val="24"/>
        </w:rPr>
        <w:t>al</w:t>
      </w:r>
      <w:r w:rsidR="006F1E14" w:rsidRPr="00D95531">
        <w:rPr>
          <w:rFonts w:ascii="Book Antiqua" w:hAnsi="Book Antiqua"/>
          <w:sz w:val="24"/>
          <w:szCs w:val="24"/>
        </w:rPr>
        <w:t xml:space="preserve">though we identified the change </w:t>
      </w:r>
      <w:r w:rsidR="004A73C5" w:rsidRPr="00D95531">
        <w:rPr>
          <w:rFonts w:ascii="Book Antiqua" w:hAnsi="Book Antiqua"/>
          <w:sz w:val="24"/>
          <w:szCs w:val="24"/>
        </w:rPr>
        <w:t xml:space="preserve">in the </w:t>
      </w:r>
      <w:r w:rsidR="006F1E14" w:rsidRPr="00D95531">
        <w:rPr>
          <w:rFonts w:ascii="Book Antiqua" w:hAnsi="Book Antiqua"/>
          <w:sz w:val="24"/>
          <w:szCs w:val="24"/>
        </w:rPr>
        <w:t xml:space="preserve">Wnt </w:t>
      </w:r>
      <w:r w:rsidR="00206AFF" w:rsidRPr="00D95531">
        <w:rPr>
          <w:rFonts w:ascii="Book Antiqua" w:hAnsi="Book Antiqua"/>
          <w:sz w:val="24"/>
          <w:szCs w:val="24"/>
        </w:rPr>
        <w:t xml:space="preserve">signaling </w:t>
      </w:r>
      <w:r w:rsidR="004A73C5" w:rsidRPr="00D95531">
        <w:rPr>
          <w:rFonts w:ascii="Book Antiqua" w:hAnsi="Book Antiqua"/>
          <w:sz w:val="24"/>
          <w:szCs w:val="24"/>
        </w:rPr>
        <w:t>pathway in CD and after ADSC</w:t>
      </w:r>
      <w:r w:rsidR="006F1E14" w:rsidRPr="00D95531">
        <w:rPr>
          <w:rFonts w:ascii="Book Antiqua" w:hAnsi="Book Antiqua"/>
          <w:sz w:val="24"/>
          <w:szCs w:val="24"/>
        </w:rPr>
        <w:t xml:space="preserve"> therapy, further mechanism exploration has not been </w:t>
      </w:r>
      <w:r w:rsidR="00206AFF" w:rsidRPr="00D95531">
        <w:rPr>
          <w:rFonts w:ascii="Book Antiqua" w:hAnsi="Book Antiqua"/>
          <w:sz w:val="24"/>
          <w:szCs w:val="24"/>
        </w:rPr>
        <w:t>performed</w:t>
      </w:r>
      <w:r w:rsidR="006F1E14" w:rsidRPr="00D95531">
        <w:rPr>
          <w:rFonts w:ascii="Book Antiqua" w:hAnsi="Book Antiqua"/>
          <w:sz w:val="24"/>
          <w:szCs w:val="24"/>
        </w:rPr>
        <w:t>. Previous stud</w:t>
      </w:r>
      <w:r w:rsidR="000F5ED4" w:rsidRPr="00D95531">
        <w:rPr>
          <w:rFonts w:ascii="Book Antiqua" w:hAnsi="Book Antiqua"/>
          <w:sz w:val="24"/>
          <w:szCs w:val="24"/>
        </w:rPr>
        <w:t>ies</w:t>
      </w:r>
      <w:r w:rsidR="006F1E14" w:rsidRPr="00D95531">
        <w:rPr>
          <w:rFonts w:ascii="Book Antiqua" w:hAnsi="Book Antiqua"/>
          <w:sz w:val="24"/>
          <w:szCs w:val="24"/>
        </w:rPr>
        <w:t xml:space="preserve"> showed the effect of </w:t>
      </w:r>
      <w:r w:rsidR="004A73C5" w:rsidRPr="00D95531">
        <w:rPr>
          <w:rFonts w:ascii="Book Antiqua" w:hAnsi="Book Antiqua"/>
          <w:sz w:val="24"/>
          <w:szCs w:val="24"/>
        </w:rPr>
        <w:t xml:space="preserve">the </w:t>
      </w:r>
      <w:r w:rsidR="006F1E14" w:rsidRPr="00D95531">
        <w:rPr>
          <w:rFonts w:ascii="Book Antiqua" w:hAnsi="Book Antiqua"/>
          <w:sz w:val="24"/>
          <w:szCs w:val="24"/>
        </w:rPr>
        <w:t>Wnt signa</w:t>
      </w:r>
      <w:r w:rsidR="002F04F0" w:rsidRPr="00D95531">
        <w:rPr>
          <w:rFonts w:ascii="Book Antiqua" w:hAnsi="Book Antiqua"/>
          <w:sz w:val="24"/>
          <w:szCs w:val="24"/>
        </w:rPr>
        <w:t xml:space="preserve">ling pathway on the balance between cell </w:t>
      </w:r>
      <w:r w:rsidR="00E17848" w:rsidRPr="00D95531">
        <w:rPr>
          <w:rFonts w:ascii="Book Antiqua" w:hAnsi="Book Antiqua"/>
          <w:sz w:val="24"/>
          <w:szCs w:val="24"/>
        </w:rPr>
        <w:t xml:space="preserve">proliferation </w:t>
      </w:r>
      <w:r w:rsidR="00344946" w:rsidRPr="00D95531">
        <w:rPr>
          <w:rFonts w:ascii="Book Antiqua" w:hAnsi="Book Antiqua"/>
          <w:sz w:val="24"/>
          <w:szCs w:val="24"/>
        </w:rPr>
        <w:t>and</w:t>
      </w:r>
      <w:r w:rsidR="00E17848" w:rsidRPr="00D95531">
        <w:rPr>
          <w:rFonts w:ascii="Book Antiqua" w:hAnsi="Book Antiqua"/>
          <w:sz w:val="24"/>
          <w:szCs w:val="24"/>
        </w:rPr>
        <w:t xml:space="preserve"> </w:t>
      </w:r>
      <w:r w:rsidR="004A73C5" w:rsidRPr="00D95531">
        <w:rPr>
          <w:rFonts w:ascii="Book Antiqua" w:hAnsi="Book Antiqua"/>
          <w:sz w:val="24"/>
          <w:szCs w:val="24"/>
        </w:rPr>
        <w:t>its</w:t>
      </w:r>
      <w:r w:rsidR="002F04F0" w:rsidRPr="00D95531">
        <w:rPr>
          <w:rFonts w:ascii="Book Antiqua" w:hAnsi="Book Antiqua"/>
          <w:sz w:val="24"/>
          <w:szCs w:val="24"/>
        </w:rPr>
        <w:t xml:space="preserve"> potential regulator</w:t>
      </w:r>
      <w:r w:rsidR="00E17848" w:rsidRPr="00D95531">
        <w:rPr>
          <w:rFonts w:ascii="Book Antiqua" w:hAnsi="Book Antiqua"/>
          <w:sz w:val="24"/>
          <w:szCs w:val="24"/>
        </w:rPr>
        <w:t>s</w:t>
      </w:r>
      <w:r w:rsidR="00344946" w:rsidRPr="00D95531">
        <w:rPr>
          <w:rFonts w:ascii="Book Antiqua" w:hAnsi="Book Antiqua"/>
          <w:sz w:val="24"/>
          <w:szCs w:val="24"/>
        </w:rPr>
        <w:fldChar w:fldCharType="begin"/>
      </w:r>
      <w:r w:rsidR="0014354B" w:rsidRPr="00D95531">
        <w:rPr>
          <w:rFonts w:ascii="Book Antiqua" w:hAnsi="Book Antiqua"/>
          <w:sz w:val="24"/>
          <w:szCs w:val="24"/>
        </w:rPr>
        <w:instrText xml:space="preserve"> ADDIN EN.CITE &lt;EndNote&gt;&lt;Cite&gt;&lt;Author&gt;Vanuytsel&lt;/Author&gt;&lt;Year&gt;2013&lt;/Year&gt;&lt;RecNum&gt;97&lt;/RecNum&gt;&lt;DisplayText&gt;&lt;style face="superscript"&gt;[41]&lt;/style&gt;&lt;/DisplayText&gt;&lt;record&gt;&lt;rec-number&gt;97&lt;/rec-number&gt;&lt;foreign-keys&gt;&lt;key app="EN" db-id="dt9r5rdv7dxfe2ew9we5dvr7apvzffdrr5ww"&gt;97&lt;/key&gt;&lt;/foreign-keys&gt;&lt;ref-type name="Journal Article"&gt;17&lt;/ref-type&gt;&lt;contributors&gt;&lt;authors&gt;&lt;author&gt;Vanuytsel, T.&lt;/author&gt;&lt;author&gt;Senger, S.&lt;/author&gt;&lt;author&gt;Fasano, A.&lt;/author&gt;&lt;author&gt;Shea-Donohue, T.&lt;/author&gt;&lt;/authors&gt;&lt;/contributors&gt;&lt;auth-address&gt;Mucosal Biology Research Center, University of Maryland School of Medicine, Baltimore, MD, USA.&lt;/auth-address&gt;&lt;titles&gt;&lt;title&gt;Major signaling pathways in intestinal stem cells&lt;/title&gt;&lt;secondary-title&gt;Biochim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2410-26&lt;/pages&gt;&lt;volume&gt;1830&lt;/volume&gt;&lt;number&gt;2&lt;/number&gt;&lt;edition&gt;2012/08/28&lt;/edition&gt;&lt;keywords&gt;&lt;keyword&gt;Animals&lt;/keyword&gt;&lt;keyword&gt;Intestines/cytology/*metabolism&lt;/keyword&gt;&lt;keyword&gt;Mice&lt;/keyword&gt;&lt;keyword&gt;*Signal Transduction&lt;/keyword&gt;&lt;keyword&gt;Stem Cells/cytology/*metabolism&lt;/keyword&gt;&lt;/keywords&gt;&lt;dates&gt;&lt;year&gt;2013&lt;/year&gt;&lt;pub-dates&gt;&lt;date&gt;Feb&lt;/date&gt;&lt;/pub-dates&gt;&lt;/dates&gt;&lt;isbn&gt;0006-3002 (Print)&amp;#xD;0006-3002&lt;/isbn&gt;&lt;accession-num&gt;22922290&lt;/accession-num&gt;&lt;urls&gt;&lt;/urls&gt;&lt;custom2&gt;Pmc4408610&lt;/custom2&gt;&lt;custom6&gt;Nihms404972&lt;/custom6&gt;&lt;electronic-resource-num&gt;10.1016/j.bbagen.2012.08.006&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14354B" w:rsidRPr="00D95531">
        <w:rPr>
          <w:rFonts w:ascii="Book Antiqua" w:hAnsi="Book Antiqua"/>
          <w:noProof/>
          <w:sz w:val="24"/>
          <w:szCs w:val="24"/>
          <w:vertAlign w:val="superscript"/>
        </w:rPr>
        <w:t>[</w:t>
      </w:r>
      <w:hyperlink w:anchor="_ENREF_41" w:tooltip="Vanuytsel, 2013 #97" w:history="1">
        <w:r w:rsidR="006C6B4F" w:rsidRPr="00D95531">
          <w:rPr>
            <w:rFonts w:ascii="Book Antiqua" w:hAnsi="Book Antiqua"/>
            <w:noProof/>
            <w:sz w:val="24"/>
            <w:szCs w:val="24"/>
            <w:vertAlign w:val="superscript"/>
          </w:rPr>
          <w:t>41</w:t>
        </w:r>
      </w:hyperlink>
      <w:r w:rsidR="0014354B"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2F04F0" w:rsidRPr="00D95531">
        <w:rPr>
          <w:rFonts w:ascii="Book Antiqua" w:hAnsi="Book Antiqua"/>
          <w:sz w:val="24"/>
          <w:szCs w:val="24"/>
        </w:rPr>
        <w:t xml:space="preserve">. Whether these factors </w:t>
      </w:r>
      <w:r w:rsidR="000F5ED4" w:rsidRPr="00D95531">
        <w:rPr>
          <w:rFonts w:ascii="Book Antiqua" w:hAnsi="Book Antiqua"/>
          <w:sz w:val="24"/>
          <w:szCs w:val="24"/>
        </w:rPr>
        <w:t>are</w:t>
      </w:r>
      <w:r w:rsidR="00344946" w:rsidRPr="00D95531">
        <w:rPr>
          <w:rFonts w:ascii="Book Antiqua" w:hAnsi="Book Antiqua"/>
          <w:sz w:val="24"/>
          <w:szCs w:val="24"/>
        </w:rPr>
        <w:t xml:space="preserve"> </w:t>
      </w:r>
      <w:r w:rsidR="004A73C5" w:rsidRPr="00D95531">
        <w:rPr>
          <w:rFonts w:ascii="Book Antiqua" w:hAnsi="Book Antiqua"/>
          <w:sz w:val="24"/>
          <w:szCs w:val="24"/>
        </w:rPr>
        <w:t>applicable in ADSC</w:t>
      </w:r>
      <w:r w:rsidR="002F04F0" w:rsidRPr="00D95531">
        <w:rPr>
          <w:rFonts w:ascii="Book Antiqua" w:hAnsi="Book Antiqua"/>
          <w:sz w:val="24"/>
          <w:szCs w:val="24"/>
        </w:rPr>
        <w:t xml:space="preserve"> therapy </w:t>
      </w:r>
      <w:r w:rsidR="004A73C5" w:rsidRPr="00D95531">
        <w:rPr>
          <w:rFonts w:ascii="Book Antiqua" w:hAnsi="Book Antiqua"/>
          <w:sz w:val="24"/>
          <w:szCs w:val="24"/>
        </w:rPr>
        <w:t>requires</w:t>
      </w:r>
      <w:r w:rsidR="002F04F0" w:rsidRPr="00D95531">
        <w:rPr>
          <w:rFonts w:ascii="Book Antiqua" w:hAnsi="Book Antiqua"/>
          <w:sz w:val="24"/>
          <w:szCs w:val="24"/>
        </w:rPr>
        <w:t xml:space="preserve"> further study. </w:t>
      </w:r>
      <w:r w:rsidR="00E17848" w:rsidRPr="00D95531">
        <w:rPr>
          <w:rFonts w:ascii="Book Antiqua" w:hAnsi="Book Antiqua"/>
          <w:sz w:val="24"/>
          <w:szCs w:val="24"/>
        </w:rPr>
        <w:t>Fourth</w:t>
      </w:r>
      <w:r w:rsidR="00BE24E6" w:rsidRPr="00D95531">
        <w:rPr>
          <w:rFonts w:ascii="Book Antiqua" w:hAnsi="Book Antiqua"/>
          <w:sz w:val="24"/>
          <w:szCs w:val="24"/>
        </w:rPr>
        <w:t xml:space="preserve">, </w:t>
      </w:r>
      <w:r w:rsidR="00E17848" w:rsidRPr="00D95531">
        <w:rPr>
          <w:rFonts w:ascii="Book Antiqua" w:hAnsi="Book Antiqua"/>
          <w:sz w:val="24"/>
          <w:szCs w:val="24"/>
        </w:rPr>
        <w:t>studies are required</w:t>
      </w:r>
      <w:r w:rsidR="00BE24E6" w:rsidRPr="00D95531">
        <w:rPr>
          <w:rFonts w:ascii="Book Antiqua" w:hAnsi="Book Antiqua"/>
          <w:sz w:val="24"/>
          <w:szCs w:val="24"/>
        </w:rPr>
        <w:t xml:space="preserve"> to underst</w:t>
      </w:r>
      <w:r w:rsidR="004A73C5" w:rsidRPr="00D95531">
        <w:rPr>
          <w:rFonts w:ascii="Book Antiqua" w:hAnsi="Book Antiqua"/>
          <w:sz w:val="24"/>
          <w:szCs w:val="24"/>
        </w:rPr>
        <w:t>and the potential risks of ADSC</w:t>
      </w:r>
      <w:r w:rsidR="00BE24E6" w:rsidRPr="00D95531">
        <w:rPr>
          <w:rFonts w:ascii="Book Antiqua" w:hAnsi="Book Antiqua"/>
          <w:sz w:val="24"/>
          <w:szCs w:val="24"/>
        </w:rPr>
        <w:t xml:space="preserve"> treatment</w:t>
      </w:r>
      <w:r w:rsidR="004A73C5" w:rsidRPr="00D95531">
        <w:rPr>
          <w:rFonts w:ascii="Book Antiqua" w:hAnsi="Book Antiqua"/>
          <w:sz w:val="24"/>
          <w:szCs w:val="24"/>
        </w:rPr>
        <w:t>,</w:t>
      </w:r>
      <w:r w:rsidR="00BE24E6" w:rsidRPr="00D95531">
        <w:rPr>
          <w:rFonts w:ascii="Book Antiqua" w:hAnsi="Book Antiqua"/>
          <w:sz w:val="24"/>
          <w:szCs w:val="24"/>
        </w:rPr>
        <w:t xml:space="preserve"> such as </w:t>
      </w:r>
      <w:r w:rsidR="00DB7A25" w:rsidRPr="00D95531">
        <w:rPr>
          <w:rFonts w:ascii="Book Antiqua" w:hAnsi="Book Antiqua"/>
          <w:sz w:val="24"/>
          <w:szCs w:val="24"/>
        </w:rPr>
        <w:t>tumorigenicity</w:t>
      </w:r>
      <w:r w:rsidR="00BE24E6" w:rsidRPr="00D95531">
        <w:rPr>
          <w:rFonts w:ascii="Book Antiqua" w:hAnsi="Book Antiqua"/>
          <w:sz w:val="24"/>
          <w:szCs w:val="24"/>
        </w:rPr>
        <w:t xml:space="preserve"> and </w:t>
      </w:r>
      <w:r w:rsidR="005F1152" w:rsidRPr="00D95531">
        <w:rPr>
          <w:rFonts w:ascii="Book Antiqua" w:hAnsi="Book Antiqua"/>
          <w:sz w:val="24"/>
          <w:szCs w:val="24"/>
        </w:rPr>
        <w:t>immune</w:t>
      </w:r>
      <w:r w:rsidR="004A73C5" w:rsidRPr="00D95531">
        <w:rPr>
          <w:rFonts w:ascii="Book Antiqua" w:hAnsi="Book Antiqua"/>
          <w:sz w:val="24"/>
          <w:szCs w:val="24"/>
        </w:rPr>
        <w:t xml:space="preserve"> </w:t>
      </w:r>
      <w:r w:rsidR="00BE24E6" w:rsidRPr="00D95531">
        <w:rPr>
          <w:rFonts w:ascii="Book Antiqua" w:hAnsi="Book Antiqua"/>
          <w:sz w:val="24"/>
          <w:szCs w:val="24"/>
        </w:rPr>
        <w:t>rejection</w:t>
      </w:r>
      <w:r w:rsidR="00344946" w:rsidRPr="00D95531">
        <w:rPr>
          <w:rFonts w:ascii="Book Antiqua" w:hAnsi="Book Antiqua"/>
          <w:sz w:val="24"/>
          <w:szCs w:val="24"/>
        </w:rPr>
        <w:fldChar w:fldCharType="begin"/>
      </w:r>
      <w:r w:rsidR="006D4E8E" w:rsidRPr="00D95531">
        <w:rPr>
          <w:rFonts w:ascii="Book Antiqua" w:hAnsi="Book Antiqua"/>
          <w:sz w:val="24"/>
          <w:szCs w:val="24"/>
        </w:rPr>
        <w:instrText xml:space="preserve"> ADDIN EN.CITE &lt;EndNote&gt;&lt;Cite&gt;&lt;Author&gt;Liu&lt;/Author&gt;&lt;Year&gt;2018&lt;/Year&gt;&lt;RecNum&gt;132&lt;/RecNum&gt;&lt;DisplayText&gt;&lt;style face="superscript"&gt;[42]&lt;/style&gt;&lt;/DisplayText&gt;&lt;record&gt;&lt;rec-number&gt;132&lt;/rec-number&gt;&lt;foreign-keys&gt;&lt;key app="EN" db-id="dt9r5rdv7dxfe2ew9we5dvr7apvzffdrr5ww"&gt;132&lt;/key&gt;&lt;/foreign-keys&gt;&lt;ref-type name="Journal Article"&gt;17&lt;/ref-type&gt;&lt;contributors&gt;&lt;authors&gt;&lt;author&gt;Liu, Y.&lt;/author&gt;&lt;author&gt;Niu, R.&lt;/author&gt;&lt;author&gt;Yang, F.&lt;/author&gt;&lt;author&gt;Yan, Y.&lt;/author&gt;&lt;author&gt;Liang, S.&lt;/author&gt;&lt;author&gt;Sun, Y.&lt;/author&gt;&lt;author&gt;Shen, P.&lt;/author&gt;&lt;author&gt;Lin, J.&lt;/author&gt;&lt;/authors&gt;&lt;/contributors&gt;&lt;auth-address&gt;Henan Key Laboratory of Medical Tissue Regeneration, Stem Cells &amp;amp; Biotherapy Engineering Research Center of Henan, College of Life Science and Technology, Xinxiang Medical University, Xinxiang, China.&amp;#xD;Deutsches Rheuma-Forschungszentrum, a Leibniz Institute, Berlin, Germany.&amp;#xD;Institute of Anatomy I, Jena University Hospital, University of Jena School of Medicine, Jena, Germany.&lt;/auth-address&gt;&lt;titles&gt;&lt;title&gt;Biological characteristics of human menstrual blood-derived endometrial stem cells&lt;/title&gt;&lt;secondary-title&gt;J Cell Mol Med&lt;/secondary-title&gt;&lt;alt-title&gt;Journal of cellular and molecular medicine&lt;/alt-title&gt;&lt;/titles&gt;&lt;alt-periodical&gt;&lt;full-title&gt;Journal of Cellular and Molecular Medicine&lt;/full-title&gt;&lt;/alt-periodical&gt;&lt;pages&gt;1627-1639&lt;/pages&gt;&lt;volume&gt;22&lt;/volume&gt;&lt;number&gt;3&lt;/number&gt;&lt;edition&gt;2017/12/27&lt;/edition&gt;&lt;dates&gt;&lt;year&gt;2018&lt;/year&gt;&lt;pub-dates&gt;&lt;date&gt;Mar&lt;/date&gt;&lt;/pub-dates&gt;&lt;/dates&gt;&lt;isbn&gt;1582-1838&lt;/isbn&gt;&lt;accession-num&gt;29278305&lt;/accession-num&gt;&lt;urls&gt;&lt;/urls&gt;&lt;custom2&gt;Pmc5824373&lt;/custom2&gt;&lt;electronic-resource-num&gt;10.1111/jcmm.13437&lt;/electronic-resource-num&gt;&lt;remote-database-provider&gt;Nlm&lt;/remote-database-provider&gt;&lt;language&gt;eng&lt;/language&gt;&lt;/record&gt;&lt;/Cite&gt;&lt;/EndNote&gt;</w:instrText>
      </w:r>
      <w:r w:rsidR="00344946" w:rsidRPr="00D95531">
        <w:rPr>
          <w:rFonts w:ascii="Book Antiqua" w:hAnsi="Book Antiqua"/>
          <w:sz w:val="24"/>
          <w:szCs w:val="24"/>
        </w:rPr>
        <w:fldChar w:fldCharType="separate"/>
      </w:r>
      <w:r w:rsidR="006D4E8E" w:rsidRPr="00D95531">
        <w:rPr>
          <w:rFonts w:ascii="Book Antiqua" w:hAnsi="Book Antiqua"/>
          <w:noProof/>
          <w:sz w:val="24"/>
          <w:szCs w:val="24"/>
          <w:vertAlign w:val="superscript"/>
        </w:rPr>
        <w:t>[</w:t>
      </w:r>
      <w:hyperlink w:anchor="_ENREF_42" w:tooltip="Liu, 2018 #132" w:history="1">
        <w:r w:rsidR="006C6B4F" w:rsidRPr="00D95531">
          <w:rPr>
            <w:rFonts w:ascii="Book Antiqua" w:hAnsi="Book Antiqua"/>
            <w:noProof/>
            <w:sz w:val="24"/>
            <w:szCs w:val="24"/>
            <w:vertAlign w:val="superscript"/>
          </w:rPr>
          <w:t>42</w:t>
        </w:r>
      </w:hyperlink>
      <w:r w:rsidR="006D4E8E" w:rsidRPr="00D95531">
        <w:rPr>
          <w:rFonts w:ascii="Book Antiqua" w:hAnsi="Book Antiqua"/>
          <w:noProof/>
          <w:sz w:val="24"/>
          <w:szCs w:val="24"/>
          <w:vertAlign w:val="superscript"/>
        </w:rPr>
        <w:t>]</w:t>
      </w:r>
      <w:r w:rsidR="00344946" w:rsidRPr="00D95531">
        <w:rPr>
          <w:rFonts w:ascii="Book Antiqua" w:hAnsi="Book Antiqua"/>
          <w:sz w:val="24"/>
          <w:szCs w:val="24"/>
        </w:rPr>
        <w:fldChar w:fldCharType="end"/>
      </w:r>
      <w:r w:rsidR="00BE24E6" w:rsidRPr="00D95531">
        <w:rPr>
          <w:rFonts w:ascii="Book Antiqua" w:hAnsi="Book Antiqua"/>
          <w:sz w:val="24"/>
          <w:szCs w:val="24"/>
        </w:rPr>
        <w:t xml:space="preserve">. </w:t>
      </w:r>
      <w:r w:rsidR="005570AF" w:rsidRPr="00D95531">
        <w:rPr>
          <w:rFonts w:ascii="Book Antiqua" w:hAnsi="Book Antiqua"/>
          <w:sz w:val="24"/>
          <w:szCs w:val="24"/>
        </w:rPr>
        <w:t>Fifth, it may be not sufficient to use CK-20 as the marker of IEC</w:t>
      </w:r>
      <w:r w:rsidR="004A73C5" w:rsidRPr="00D95531">
        <w:rPr>
          <w:rFonts w:ascii="Book Antiqua" w:hAnsi="Book Antiqua"/>
          <w:sz w:val="24"/>
          <w:szCs w:val="24"/>
        </w:rPr>
        <w:t>s</w:t>
      </w:r>
      <w:r w:rsidR="005570AF" w:rsidRPr="00D95531">
        <w:rPr>
          <w:rFonts w:ascii="Book Antiqua" w:hAnsi="Book Antiqua"/>
          <w:sz w:val="24"/>
          <w:szCs w:val="24"/>
        </w:rPr>
        <w:t xml:space="preserve"> and combination with </w:t>
      </w:r>
      <w:r w:rsidR="004A73C5" w:rsidRPr="00D95531">
        <w:rPr>
          <w:rFonts w:ascii="Book Antiqua" w:hAnsi="Book Antiqua"/>
          <w:sz w:val="24"/>
          <w:szCs w:val="24"/>
        </w:rPr>
        <w:t>K</w:t>
      </w:r>
      <w:r w:rsidR="005570AF" w:rsidRPr="00D95531">
        <w:rPr>
          <w:rFonts w:ascii="Book Antiqua" w:hAnsi="Book Antiqua"/>
          <w:sz w:val="24"/>
          <w:szCs w:val="24"/>
        </w:rPr>
        <w:t xml:space="preserve">i-67 should be considered in the future. </w:t>
      </w:r>
      <w:r w:rsidR="005F1152" w:rsidRPr="00D95531">
        <w:rPr>
          <w:rFonts w:ascii="Book Antiqua" w:hAnsi="Book Antiqua"/>
          <w:sz w:val="24"/>
          <w:szCs w:val="24"/>
        </w:rPr>
        <w:t>Fina</w:t>
      </w:r>
      <w:r w:rsidR="00E17848" w:rsidRPr="00D95531">
        <w:rPr>
          <w:rFonts w:ascii="Book Antiqua" w:hAnsi="Book Antiqua"/>
          <w:sz w:val="24"/>
          <w:szCs w:val="24"/>
        </w:rPr>
        <w:t>lly, the relationship</w:t>
      </w:r>
      <w:r w:rsidR="005F1152" w:rsidRPr="00D95531">
        <w:rPr>
          <w:rFonts w:ascii="Book Antiqua" w:hAnsi="Book Antiqua"/>
          <w:sz w:val="24"/>
          <w:szCs w:val="24"/>
        </w:rPr>
        <w:t xml:space="preserve"> between </w:t>
      </w:r>
      <w:r w:rsidR="004A73C5" w:rsidRPr="00D95531">
        <w:rPr>
          <w:rFonts w:ascii="Book Antiqua" w:hAnsi="Book Antiqua"/>
          <w:sz w:val="24"/>
          <w:szCs w:val="24"/>
        </w:rPr>
        <w:t xml:space="preserve">the </w:t>
      </w:r>
      <w:r w:rsidR="005F1152" w:rsidRPr="00D95531">
        <w:rPr>
          <w:rFonts w:ascii="Book Antiqua" w:hAnsi="Book Antiqua"/>
          <w:sz w:val="24"/>
          <w:szCs w:val="24"/>
        </w:rPr>
        <w:t>Wnt signaling pathway a</w:t>
      </w:r>
      <w:r w:rsidR="00E17848" w:rsidRPr="00D95531">
        <w:rPr>
          <w:rFonts w:ascii="Book Antiqua" w:hAnsi="Book Antiqua"/>
          <w:sz w:val="24"/>
          <w:szCs w:val="24"/>
        </w:rPr>
        <w:t>nd</w:t>
      </w:r>
      <w:r w:rsidR="005F1152" w:rsidRPr="00D95531">
        <w:rPr>
          <w:rFonts w:ascii="Book Antiqua" w:hAnsi="Book Antiqua"/>
          <w:sz w:val="24"/>
          <w:szCs w:val="24"/>
        </w:rPr>
        <w:t xml:space="preserve"> </w:t>
      </w:r>
      <w:r w:rsidR="00914A7C" w:rsidRPr="00D95531">
        <w:rPr>
          <w:rFonts w:ascii="Book Antiqua" w:hAnsi="Book Antiqua"/>
          <w:sz w:val="24"/>
          <w:szCs w:val="24"/>
        </w:rPr>
        <w:t xml:space="preserve">T cell </w:t>
      </w:r>
      <w:r w:rsidR="005F1152" w:rsidRPr="00D95531">
        <w:rPr>
          <w:rFonts w:ascii="Book Antiqua" w:hAnsi="Book Antiqua"/>
          <w:sz w:val="24"/>
          <w:szCs w:val="24"/>
        </w:rPr>
        <w:t xml:space="preserve">distribution </w:t>
      </w:r>
      <w:r w:rsidR="00E17848" w:rsidRPr="00D95531">
        <w:rPr>
          <w:rFonts w:ascii="Book Antiqua" w:hAnsi="Book Antiqua"/>
          <w:sz w:val="24"/>
          <w:szCs w:val="24"/>
        </w:rPr>
        <w:t>remain</w:t>
      </w:r>
      <w:r w:rsidR="00914A7C" w:rsidRPr="00D95531">
        <w:rPr>
          <w:rFonts w:ascii="Book Antiqua" w:hAnsi="Book Antiqua"/>
          <w:sz w:val="24"/>
          <w:szCs w:val="24"/>
        </w:rPr>
        <w:t>s</w:t>
      </w:r>
      <w:r w:rsidR="00E17848" w:rsidRPr="00D95531">
        <w:rPr>
          <w:rFonts w:ascii="Book Antiqua" w:hAnsi="Book Antiqua"/>
          <w:sz w:val="24"/>
          <w:szCs w:val="24"/>
        </w:rPr>
        <w:t xml:space="preserve"> unclear. </w:t>
      </w:r>
      <w:r w:rsidR="005F1152" w:rsidRPr="00D95531">
        <w:rPr>
          <w:rFonts w:ascii="Book Antiqua" w:hAnsi="Book Antiqua"/>
          <w:sz w:val="24"/>
          <w:szCs w:val="24"/>
        </w:rPr>
        <w:t>T</w:t>
      </w:r>
      <w:r w:rsidR="00914A7C" w:rsidRPr="00D95531">
        <w:rPr>
          <w:rFonts w:ascii="Book Antiqua" w:hAnsi="Book Antiqua"/>
          <w:sz w:val="24"/>
          <w:szCs w:val="24"/>
        </w:rPr>
        <w:t>he mechanism</w:t>
      </w:r>
      <w:r w:rsidR="00DB7A25" w:rsidRPr="00D95531">
        <w:rPr>
          <w:rFonts w:ascii="Book Antiqua" w:hAnsi="Book Antiqua"/>
          <w:sz w:val="24"/>
          <w:szCs w:val="24"/>
        </w:rPr>
        <w:t>s</w:t>
      </w:r>
      <w:r w:rsidR="00914A7C" w:rsidRPr="00D95531">
        <w:rPr>
          <w:rFonts w:ascii="Book Antiqua" w:hAnsi="Book Antiqua"/>
          <w:sz w:val="24"/>
          <w:szCs w:val="24"/>
        </w:rPr>
        <w:t xml:space="preserve"> of ADSCs in modulating</w:t>
      </w:r>
      <w:r w:rsidR="005F1152" w:rsidRPr="00D95531">
        <w:rPr>
          <w:rFonts w:ascii="Book Antiqua" w:hAnsi="Book Antiqua"/>
          <w:sz w:val="24"/>
          <w:szCs w:val="24"/>
        </w:rPr>
        <w:t xml:space="preserve"> the interactions between </w:t>
      </w:r>
      <w:r w:rsidR="00344946" w:rsidRPr="00D95531">
        <w:rPr>
          <w:rFonts w:ascii="Book Antiqua" w:hAnsi="Book Antiqua"/>
          <w:sz w:val="24"/>
          <w:szCs w:val="24"/>
        </w:rPr>
        <w:t xml:space="preserve">them </w:t>
      </w:r>
      <w:r w:rsidR="00DB7A25" w:rsidRPr="00D95531">
        <w:rPr>
          <w:rFonts w:ascii="Book Antiqua" w:hAnsi="Book Antiqua"/>
          <w:sz w:val="24"/>
          <w:szCs w:val="24"/>
        </w:rPr>
        <w:t>warrant</w:t>
      </w:r>
      <w:r w:rsidR="005F1152" w:rsidRPr="00D95531">
        <w:rPr>
          <w:rFonts w:ascii="Book Antiqua" w:hAnsi="Book Antiqua"/>
          <w:sz w:val="24"/>
          <w:szCs w:val="24"/>
        </w:rPr>
        <w:t xml:space="preserve"> further research.</w:t>
      </w:r>
    </w:p>
    <w:p w:rsidR="00F636FC" w:rsidRPr="00D95531" w:rsidRDefault="0049748D" w:rsidP="0072087B">
      <w:pPr>
        <w:adjustRightInd w:val="0"/>
        <w:snapToGrid w:val="0"/>
        <w:spacing w:line="360" w:lineRule="auto"/>
        <w:ind w:firstLineChars="100" w:firstLine="240"/>
        <w:rPr>
          <w:rFonts w:ascii="Book Antiqua" w:hAnsi="Book Antiqua"/>
          <w:sz w:val="24"/>
          <w:szCs w:val="24"/>
        </w:rPr>
      </w:pPr>
      <w:r w:rsidRPr="00D95531">
        <w:rPr>
          <w:rFonts w:ascii="Book Antiqua" w:hAnsi="Book Antiqua"/>
          <w:sz w:val="24"/>
          <w:szCs w:val="24"/>
        </w:rPr>
        <w:t>In conclusion, our findings not only confirmed the b</w:t>
      </w:r>
      <w:r w:rsidR="00914A7C" w:rsidRPr="00D95531">
        <w:rPr>
          <w:rFonts w:ascii="Book Antiqua" w:hAnsi="Book Antiqua"/>
          <w:sz w:val="24"/>
          <w:szCs w:val="24"/>
        </w:rPr>
        <w:t>iological characteristics of</w:t>
      </w:r>
      <w:r w:rsidRPr="00D95531">
        <w:rPr>
          <w:rFonts w:ascii="Book Antiqua" w:hAnsi="Book Antiqua"/>
          <w:sz w:val="24"/>
          <w:szCs w:val="24"/>
        </w:rPr>
        <w:t xml:space="preserve"> ADSCs, such as localization and multilineage differentiation potential</w:t>
      </w:r>
      <w:r w:rsidR="005505A5">
        <w:rPr>
          <w:rFonts w:ascii="Book Antiqua" w:hAnsi="Book Antiqua"/>
          <w:sz w:val="24"/>
          <w:szCs w:val="24"/>
        </w:rPr>
        <w:t>,</w:t>
      </w:r>
      <w:r w:rsidRPr="00D95531">
        <w:rPr>
          <w:rFonts w:ascii="Book Antiqua" w:hAnsi="Book Antiqua"/>
          <w:sz w:val="24"/>
          <w:szCs w:val="24"/>
        </w:rPr>
        <w:t xml:space="preserve"> b</w:t>
      </w:r>
      <w:r w:rsidR="00914A7C" w:rsidRPr="00D95531">
        <w:rPr>
          <w:rFonts w:ascii="Book Antiqua" w:hAnsi="Book Antiqua"/>
          <w:sz w:val="24"/>
          <w:szCs w:val="24"/>
        </w:rPr>
        <w:t>ut also suggested the effect</w:t>
      </w:r>
      <w:r w:rsidRPr="00D95531">
        <w:rPr>
          <w:rFonts w:ascii="Book Antiqua" w:hAnsi="Book Antiqua"/>
          <w:sz w:val="24"/>
          <w:szCs w:val="24"/>
        </w:rPr>
        <w:t xml:space="preserve"> </w:t>
      </w:r>
      <w:r w:rsidR="00827B48" w:rsidRPr="00D95531">
        <w:rPr>
          <w:rFonts w:ascii="Book Antiqua" w:hAnsi="Book Antiqua"/>
          <w:sz w:val="24"/>
          <w:szCs w:val="24"/>
        </w:rPr>
        <w:t>of ADSC therapy in treating CD</w:t>
      </w:r>
      <w:r w:rsidR="005570AF" w:rsidRPr="00D95531">
        <w:rPr>
          <w:rFonts w:ascii="Book Antiqua" w:hAnsi="Book Antiqua"/>
          <w:sz w:val="24"/>
          <w:szCs w:val="24"/>
        </w:rPr>
        <w:t xml:space="preserve"> phenotype in </w:t>
      </w:r>
      <w:r w:rsidR="004A73C5" w:rsidRPr="00D95531">
        <w:rPr>
          <w:rFonts w:ascii="Book Antiqua" w:hAnsi="Book Antiqua"/>
          <w:sz w:val="24"/>
          <w:szCs w:val="24"/>
        </w:rPr>
        <w:t xml:space="preserve">a </w:t>
      </w:r>
      <w:r w:rsidR="005570AF" w:rsidRPr="00D95531">
        <w:rPr>
          <w:rFonts w:ascii="Book Antiqua" w:hAnsi="Book Antiqua"/>
          <w:sz w:val="24"/>
          <w:szCs w:val="24"/>
        </w:rPr>
        <w:t>TNBS</w:t>
      </w:r>
      <w:r w:rsidR="004A73C5" w:rsidRPr="00D95531">
        <w:rPr>
          <w:rFonts w:ascii="Book Antiqua" w:hAnsi="Book Antiqua"/>
          <w:sz w:val="24"/>
          <w:szCs w:val="24"/>
        </w:rPr>
        <w:t>-</w:t>
      </w:r>
      <w:r w:rsidR="005570AF" w:rsidRPr="00D95531">
        <w:rPr>
          <w:rFonts w:ascii="Book Antiqua" w:hAnsi="Book Antiqua"/>
          <w:sz w:val="24"/>
          <w:szCs w:val="24"/>
        </w:rPr>
        <w:t>induced rat model</w:t>
      </w:r>
      <w:r w:rsidR="00623872" w:rsidRPr="00D95531">
        <w:rPr>
          <w:rFonts w:ascii="Book Antiqua" w:hAnsi="Book Antiqua"/>
          <w:sz w:val="24"/>
          <w:szCs w:val="24"/>
        </w:rPr>
        <w:t xml:space="preserve">. We further investigated the potential underlining mechanisms, involving </w:t>
      </w:r>
      <w:r w:rsidR="00063718" w:rsidRPr="00D95531">
        <w:rPr>
          <w:rFonts w:ascii="Book Antiqua" w:hAnsi="Book Antiqua"/>
          <w:sz w:val="24"/>
          <w:szCs w:val="24"/>
        </w:rPr>
        <w:t>IEC</w:t>
      </w:r>
      <w:r w:rsidR="00827B48" w:rsidRPr="00D95531">
        <w:rPr>
          <w:rFonts w:ascii="Book Antiqua" w:hAnsi="Book Antiqua"/>
          <w:sz w:val="24"/>
          <w:szCs w:val="24"/>
        </w:rPr>
        <w:t xml:space="preserve"> proliferation, </w:t>
      </w:r>
      <w:r w:rsidR="004A73C5" w:rsidRPr="00D95531">
        <w:rPr>
          <w:rFonts w:ascii="Book Antiqua" w:hAnsi="Book Antiqua"/>
          <w:sz w:val="24"/>
          <w:szCs w:val="24"/>
        </w:rPr>
        <w:t xml:space="preserve">the </w:t>
      </w:r>
      <w:r w:rsidR="00827B48" w:rsidRPr="00D95531">
        <w:rPr>
          <w:rFonts w:ascii="Book Antiqua" w:hAnsi="Book Antiqua"/>
          <w:sz w:val="24"/>
          <w:szCs w:val="24"/>
        </w:rPr>
        <w:t>Wnt signaling pathway</w:t>
      </w:r>
      <w:r w:rsidR="005505A5">
        <w:rPr>
          <w:rFonts w:ascii="Book Antiqua" w:hAnsi="Book Antiqua"/>
          <w:sz w:val="24"/>
          <w:szCs w:val="24"/>
        </w:rPr>
        <w:t>,</w:t>
      </w:r>
      <w:r w:rsidR="00827B48" w:rsidRPr="00D95531">
        <w:rPr>
          <w:rFonts w:ascii="Book Antiqua" w:hAnsi="Book Antiqua"/>
          <w:sz w:val="24"/>
          <w:szCs w:val="24"/>
        </w:rPr>
        <w:t xml:space="preserve"> and T cell immunity, which provided novel clues for the pathogenesis and treatment of CD</w:t>
      </w:r>
      <w:r w:rsidR="005570AF" w:rsidRPr="00D95531">
        <w:rPr>
          <w:rFonts w:ascii="Book Antiqua" w:hAnsi="Book Antiqua"/>
          <w:sz w:val="24"/>
          <w:szCs w:val="24"/>
        </w:rPr>
        <w:t xml:space="preserve"> (Figure 7)</w:t>
      </w:r>
      <w:r w:rsidR="00827B48" w:rsidRPr="00D95531">
        <w:rPr>
          <w:rFonts w:ascii="Book Antiqua" w:hAnsi="Book Antiqua"/>
          <w:sz w:val="24"/>
          <w:szCs w:val="24"/>
        </w:rPr>
        <w:t>.</w:t>
      </w:r>
    </w:p>
    <w:p w:rsidR="00634C76" w:rsidRPr="00D95531" w:rsidRDefault="00634C76" w:rsidP="0072087B">
      <w:pPr>
        <w:adjustRightInd w:val="0"/>
        <w:snapToGrid w:val="0"/>
        <w:spacing w:line="360" w:lineRule="auto"/>
        <w:ind w:firstLineChars="100" w:firstLine="240"/>
        <w:rPr>
          <w:rFonts w:ascii="Book Antiqua" w:hAnsi="Book Antiqua"/>
          <w:sz w:val="24"/>
          <w:szCs w:val="24"/>
        </w:rPr>
      </w:pPr>
    </w:p>
    <w:p w:rsidR="006C6B4F" w:rsidRPr="00D95531" w:rsidRDefault="006C6B4F" w:rsidP="0072087B">
      <w:pPr>
        <w:adjustRightInd w:val="0"/>
        <w:snapToGrid w:val="0"/>
        <w:spacing w:line="360" w:lineRule="auto"/>
        <w:rPr>
          <w:rFonts w:ascii="Book Antiqua" w:hAnsi="Book Antiqua"/>
          <w:b/>
          <w:sz w:val="24"/>
          <w:szCs w:val="24"/>
          <w:u w:val="single"/>
        </w:rPr>
      </w:pPr>
      <w:r w:rsidRPr="00D95531">
        <w:rPr>
          <w:rFonts w:ascii="Book Antiqua" w:hAnsi="Book Antiqua"/>
          <w:b/>
          <w:sz w:val="24"/>
          <w:szCs w:val="24"/>
          <w:u w:val="single"/>
        </w:rPr>
        <w:t>ARTICLE HIGHLIGHTS</w:t>
      </w:r>
    </w:p>
    <w:p w:rsidR="006C6B4F" w:rsidRPr="00D95531" w:rsidRDefault="006C6B4F"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Research background</w:t>
      </w:r>
    </w:p>
    <w:p w:rsidR="00634C76"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Crohn’s disease (CD) is a chronic relapsing inflammatory disorder of the gastrointestinal tract, especially involving the distal small intestine and the colonic mucosa. Conventional treatments are supportive rather than curative and have serious side effects.</w:t>
      </w:r>
    </w:p>
    <w:p w:rsidR="006C6B4F"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 </w:t>
      </w:r>
    </w:p>
    <w:p w:rsidR="006C6B4F" w:rsidRPr="00D95531" w:rsidRDefault="006C6B4F"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lastRenderedPageBreak/>
        <w:t>Research motivation</w:t>
      </w:r>
    </w:p>
    <w:p w:rsidR="006C6B4F"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Adipose-derived mesenchymal stem cells (ADSCs) have been gradually applied to treat various diseases. The therapeutic effect and underlying mechanism of ADSCs on CD </w:t>
      </w:r>
      <w:r w:rsidR="005505A5">
        <w:rPr>
          <w:rFonts w:ascii="Book Antiqua" w:hAnsi="Book Antiqua"/>
          <w:sz w:val="24"/>
          <w:szCs w:val="24"/>
        </w:rPr>
        <w:t xml:space="preserve">are </w:t>
      </w:r>
      <w:r w:rsidRPr="00D95531">
        <w:rPr>
          <w:rFonts w:ascii="Book Antiqua" w:hAnsi="Book Antiqua"/>
          <w:sz w:val="24"/>
          <w:szCs w:val="24"/>
        </w:rPr>
        <w:t xml:space="preserve">still not clear. </w:t>
      </w:r>
    </w:p>
    <w:p w:rsidR="00634C76" w:rsidRPr="00D95531" w:rsidRDefault="00634C76" w:rsidP="0072087B">
      <w:pPr>
        <w:adjustRightInd w:val="0"/>
        <w:snapToGrid w:val="0"/>
        <w:spacing w:line="360" w:lineRule="auto"/>
        <w:rPr>
          <w:rFonts w:ascii="Book Antiqua" w:hAnsi="Book Antiqua"/>
          <w:sz w:val="24"/>
          <w:szCs w:val="24"/>
        </w:rPr>
      </w:pPr>
    </w:p>
    <w:p w:rsidR="006C6B4F" w:rsidRPr="00D95531" w:rsidRDefault="006C6B4F"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Research objectives</w:t>
      </w:r>
    </w:p>
    <w:p w:rsidR="006C6B4F"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This study aimed to investigate the effect of ADSC administration on CD and explore potential mechanisms on intestinal epithelial cell regeneration, Wnt signaling</w:t>
      </w:r>
      <w:r w:rsidR="005505A5">
        <w:rPr>
          <w:rFonts w:ascii="Book Antiqua" w:hAnsi="Book Antiqua"/>
          <w:sz w:val="24"/>
          <w:szCs w:val="24"/>
        </w:rPr>
        <w:t>,</w:t>
      </w:r>
      <w:r w:rsidRPr="00D95531">
        <w:rPr>
          <w:rFonts w:ascii="Book Antiqua" w:hAnsi="Book Antiqua"/>
          <w:sz w:val="24"/>
          <w:szCs w:val="24"/>
        </w:rPr>
        <w:t xml:space="preserve"> and T cell immunity.</w:t>
      </w:r>
    </w:p>
    <w:p w:rsidR="00634C76" w:rsidRPr="00D95531" w:rsidRDefault="00634C76" w:rsidP="0072087B">
      <w:pPr>
        <w:adjustRightInd w:val="0"/>
        <w:snapToGrid w:val="0"/>
        <w:spacing w:line="360" w:lineRule="auto"/>
        <w:rPr>
          <w:rFonts w:ascii="Book Antiqua" w:hAnsi="Book Antiqua"/>
          <w:sz w:val="24"/>
          <w:szCs w:val="24"/>
        </w:rPr>
      </w:pPr>
    </w:p>
    <w:p w:rsidR="006C6B4F" w:rsidRPr="00D95531" w:rsidRDefault="006C6B4F"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Research methods</w:t>
      </w:r>
    </w:p>
    <w:p w:rsidR="006C6B4F"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Wistar rats were administered </w:t>
      </w:r>
      <w:r w:rsidR="005505A5">
        <w:rPr>
          <w:rFonts w:ascii="Book Antiqua" w:hAnsi="Book Antiqua"/>
          <w:sz w:val="24"/>
          <w:szCs w:val="24"/>
        </w:rPr>
        <w:t xml:space="preserve">with </w:t>
      </w:r>
      <w:r w:rsidRPr="00D95531">
        <w:rPr>
          <w:rFonts w:ascii="Book Antiqua" w:hAnsi="Book Antiqua"/>
          <w:sz w:val="24"/>
          <w:szCs w:val="24"/>
        </w:rPr>
        <w:t xml:space="preserve">2,4,6-trinitrobenzene sulfonic acid (TNBS) to establish a rat model of CD, followed by tail injections of green fluorescent protein (GFP)-modified ADSCs. After tracing </w:t>
      </w:r>
      <w:r w:rsidRPr="003F5F5D">
        <w:rPr>
          <w:rFonts w:ascii="Book Antiqua" w:hAnsi="Book Antiqua"/>
          <w:i/>
          <w:sz w:val="24"/>
          <w:szCs w:val="24"/>
        </w:rPr>
        <w:t>in</w:t>
      </w:r>
      <w:r w:rsidR="005505A5" w:rsidRPr="003F5F5D">
        <w:rPr>
          <w:rFonts w:ascii="Book Antiqua" w:hAnsi="Book Antiqua"/>
          <w:i/>
          <w:sz w:val="24"/>
          <w:szCs w:val="24"/>
        </w:rPr>
        <w:t xml:space="preserve"> </w:t>
      </w:r>
      <w:r w:rsidRPr="003F5F5D">
        <w:rPr>
          <w:rFonts w:ascii="Book Antiqua" w:hAnsi="Book Antiqua"/>
          <w:i/>
          <w:sz w:val="24"/>
          <w:szCs w:val="24"/>
        </w:rPr>
        <w:t>vivo</w:t>
      </w:r>
      <w:r w:rsidRPr="00D95531">
        <w:rPr>
          <w:rFonts w:ascii="Book Antiqua" w:hAnsi="Book Antiqua"/>
          <w:sz w:val="24"/>
          <w:szCs w:val="24"/>
        </w:rPr>
        <w:t xml:space="preserve"> ADSC distribution, flow cytometry, qRT-PCR</w:t>
      </w:r>
      <w:r w:rsidR="005505A5">
        <w:rPr>
          <w:rFonts w:ascii="Book Antiqua" w:hAnsi="Book Antiqua"/>
          <w:sz w:val="24"/>
          <w:szCs w:val="24"/>
        </w:rPr>
        <w:t>,</w:t>
      </w:r>
      <w:r w:rsidRPr="00D95531">
        <w:rPr>
          <w:rFonts w:ascii="Book Antiqua" w:hAnsi="Book Antiqua"/>
          <w:sz w:val="24"/>
          <w:szCs w:val="24"/>
        </w:rPr>
        <w:t xml:space="preserve"> and </w:t>
      </w:r>
      <w:r w:rsidR="005505A5">
        <w:rPr>
          <w:rFonts w:ascii="Book Antiqua" w:hAnsi="Book Antiqua"/>
          <w:sz w:val="24"/>
          <w:szCs w:val="24"/>
        </w:rPr>
        <w:t>W</w:t>
      </w:r>
      <w:r w:rsidR="005505A5" w:rsidRPr="00D95531">
        <w:rPr>
          <w:rFonts w:ascii="Book Antiqua" w:hAnsi="Book Antiqua"/>
          <w:sz w:val="24"/>
          <w:szCs w:val="24"/>
        </w:rPr>
        <w:t>estern blot</w:t>
      </w:r>
      <w:r w:rsidR="005505A5">
        <w:rPr>
          <w:rFonts w:ascii="Book Antiqua" w:hAnsi="Book Antiqua"/>
          <w:sz w:val="24"/>
          <w:szCs w:val="24"/>
        </w:rPr>
        <w:t xml:space="preserve"> </w:t>
      </w:r>
      <w:r w:rsidRPr="00D95531">
        <w:rPr>
          <w:rFonts w:ascii="Book Antiqua" w:hAnsi="Book Antiqua"/>
          <w:sz w:val="24"/>
          <w:szCs w:val="24"/>
        </w:rPr>
        <w:t>were used to detect changes in the Wnt signaling pathway, T cell subtypes</w:t>
      </w:r>
      <w:r w:rsidR="005505A5">
        <w:rPr>
          <w:rFonts w:ascii="Book Antiqua" w:hAnsi="Book Antiqua"/>
          <w:sz w:val="24"/>
          <w:szCs w:val="24"/>
        </w:rPr>
        <w:t>,</w:t>
      </w:r>
      <w:r w:rsidRPr="00D95531">
        <w:rPr>
          <w:rFonts w:ascii="Book Antiqua" w:hAnsi="Book Antiqua"/>
          <w:sz w:val="24"/>
          <w:szCs w:val="24"/>
        </w:rPr>
        <w:t xml:space="preserve"> and their related cytokines.</w:t>
      </w:r>
    </w:p>
    <w:p w:rsidR="00634C76" w:rsidRPr="00D95531" w:rsidRDefault="00634C76" w:rsidP="0072087B">
      <w:pPr>
        <w:adjustRightInd w:val="0"/>
        <w:snapToGrid w:val="0"/>
        <w:spacing w:line="360" w:lineRule="auto"/>
        <w:rPr>
          <w:rFonts w:ascii="Book Antiqua" w:hAnsi="Book Antiqua"/>
          <w:sz w:val="24"/>
          <w:szCs w:val="24"/>
        </w:rPr>
      </w:pPr>
    </w:p>
    <w:p w:rsidR="006C6B4F" w:rsidRPr="00D95531" w:rsidRDefault="006C6B4F"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Research results</w:t>
      </w:r>
    </w:p>
    <w:p w:rsidR="006C6B4F"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The isolated cells showed the characteristics of ADSCs, including spindle-shaped morphology, high expression of CD29, CD44, and CD90, low expression of CD34 and CD45</w:t>
      </w:r>
      <w:r w:rsidR="005505A5">
        <w:rPr>
          <w:rFonts w:ascii="Book Antiqua" w:hAnsi="Book Antiqua"/>
          <w:sz w:val="24"/>
          <w:szCs w:val="24"/>
        </w:rPr>
        <w:t>,</w:t>
      </w:r>
      <w:r w:rsidRPr="00D95531">
        <w:rPr>
          <w:rFonts w:ascii="Book Antiqua" w:hAnsi="Book Antiqua"/>
          <w:sz w:val="24"/>
          <w:szCs w:val="24"/>
        </w:rPr>
        <w:t xml:space="preserve"> and osteogenic/adipogenic ability. ADSC therapy markedly reduced disease activity index and ameliorated colitis severity in </w:t>
      </w:r>
      <w:r w:rsidR="005505A5">
        <w:rPr>
          <w:rFonts w:ascii="Book Antiqua" w:hAnsi="Book Antiqua"/>
          <w:sz w:val="24"/>
          <w:szCs w:val="24"/>
        </w:rPr>
        <w:t xml:space="preserve">the </w:t>
      </w:r>
      <w:r w:rsidRPr="00D95531">
        <w:rPr>
          <w:rFonts w:ascii="Book Antiqua" w:hAnsi="Book Antiqua"/>
          <w:sz w:val="24"/>
          <w:szCs w:val="24"/>
        </w:rPr>
        <w:t xml:space="preserve">TNBS-induced rat model of CD. Furthermore, serum anti-sacchromyces cerevisiae antibody and p-anti-neutrophil cytoplasmic antibody levels were significantly reduced in ADSC-treated rats. Mechanistically, the GFP-ADSCs were colocalized with intestinal epithelial cells in the CD rat model. GFP-ADSC delivery significantly antagonized TNBS-induced increased canonical Wnt pathway expression, decreased noncanonical Wnt signaling pathway expression, and increased apoptosis rates and protein level of cleaved caspase-3 in rats. In addition, ADSCs attenuated TNBS-induced abnormal inflammatory cytokine production, </w:t>
      </w:r>
      <w:r w:rsidRPr="00D95531">
        <w:rPr>
          <w:rFonts w:ascii="Book Antiqua" w:hAnsi="Book Antiqua"/>
          <w:sz w:val="24"/>
          <w:szCs w:val="24"/>
        </w:rPr>
        <w:lastRenderedPageBreak/>
        <w:t>disturbed T cell subtypes</w:t>
      </w:r>
      <w:r w:rsidR="005505A5">
        <w:rPr>
          <w:rFonts w:ascii="Book Antiqua" w:hAnsi="Book Antiqua"/>
          <w:sz w:val="24"/>
          <w:szCs w:val="24"/>
        </w:rPr>
        <w:t>,</w:t>
      </w:r>
      <w:r w:rsidRPr="00D95531">
        <w:rPr>
          <w:rFonts w:ascii="Book Antiqua" w:hAnsi="Book Antiqua"/>
          <w:sz w:val="24"/>
          <w:szCs w:val="24"/>
        </w:rPr>
        <w:t xml:space="preserve"> and their related markers in rats.</w:t>
      </w:r>
    </w:p>
    <w:p w:rsidR="00634C76" w:rsidRPr="00D95531" w:rsidRDefault="00634C76" w:rsidP="0072087B">
      <w:pPr>
        <w:adjustRightInd w:val="0"/>
        <w:snapToGrid w:val="0"/>
        <w:spacing w:line="360" w:lineRule="auto"/>
        <w:rPr>
          <w:rFonts w:ascii="Book Antiqua" w:hAnsi="Book Antiqua"/>
          <w:sz w:val="24"/>
          <w:szCs w:val="24"/>
        </w:rPr>
      </w:pPr>
    </w:p>
    <w:p w:rsidR="006C6B4F"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b/>
          <w:i/>
          <w:sz w:val="24"/>
          <w:szCs w:val="24"/>
        </w:rPr>
        <w:t>Research conclusion</w:t>
      </w:r>
      <w:r w:rsidR="00634C76" w:rsidRPr="00D95531">
        <w:rPr>
          <w:rFonts w:ascii="Book Antiqua" w:hAnsi="Book Antiqua"/>
          <w:sz w:val="24"/>
          <w:szCs w:val="24"/>
        </w:rPr>
        <w:t>s</w:t>
      </w:r>
      <w:r w:rsidRPr="00D95531">
        <w:rPr>
          <w:rFonts w:ascii="Book Antiqua" w:hAnsi="Book Antiqua"/>
          <w:sz w:val="24"/>
          <w:szCs w:val="24"/>
        </w:rPr>
        <w:t xml:space="preserve"> </w:t>
      </w:r>
    </w:p>
    <w:p w:rsidR="006C6B4F" w:rsidRPr="00D95531" w:rsidRDefault="005505A5" w:rsidP="0072087B">
      <w:pPr>
        <w:adjustRightInd w:val="0"/>
        <w:snapToGrid w:val="0"/>
        <w:spacing w:line="360" w:lineRule="auto"/>
        <w:rPr>
          <w:rFonts w:ascii="Book Antiqua" w:hAnsi="Book Antiqua"/>
          <w:sz w:val="24"/>
          <w:szCs w:val="24"/>
        </w:rPr>
      </w:pPr>
      <w:r>
        <w:rPr>
          <w:rFonts w:ascii="Book Antiqua" w:hAnsi="Book Antiqua"/>
          <w:sz w:val="24"/>
          <w:szCs w:val="24"/>
        </w:rPr>
        <w:t>S</w:t>
      </w:r>
      <w:r w:rsidR="006C6B4F" w:rsidRPr="00D95531">
        <w:rPr>
          <w:rFonts w:ascii="Book Antiqua" w:hAnsi="Book Antiqua"/>
          <w:sz w:val="24"/>
          <w:szCs w:val="24"/>
        </w:rPr>
        <w:t xml:space="preserve">uccessfully isolated ADSCs show </w:t>
      </w:r>
      <w:r>
        <w:rPr>
          <w:rFonts w:ascii="Book Antiqua" w:hAnsi="Book Antiqua"/>
          <w:sz w:val="24"/>
          <w:szCs w:val="24"/>
        </w:rPr>
        <w:t>c</w:t>
      </w:r>
      <w:r w:rsidRPr="00D95531">
        <w:rPr>
          <w:rFonts w:ascii="Book Antiqua" w:hAnsi="Book Antiqua"/>
          <w:sz w:val="24"/>
          <w:szCs w:val="24"/>
        </w:rPr>
        <w:t>o</w:t>
      </w:r>
      <w:r w:rsidR="006C6B4F" w:rsidRPr="00D95531">
        <w:rPr>
          <w:rFonts w:ascii="Book Antiqua" w:hAnsi="Book Antiqua"/>
          <w:sz w:val="24"/>
          <w:szCs w:val="24"/>
        </w:rPr>
        <w:t xml:space="preserve">-location with IEC and therapeutic effects in CD </w:t>
      </w:r>
      <w:r>
        <w:rPr>
          <w:rFonts w:ascii="Book Antiqua" w:hAnsi="Book Antiqua"/>
          <w:sz w:val="24"/>
          <w:szCs w:val="24"/>
        </w:rPr>
        <w:t>by</w:t>
      </w:r>
      <w:r w:rsidRPr="00D95531">
        <w:rPr>
          <w:rFonts w:ascii="Book Antiqua" w:hAnsi="Book Antiqua"/>
          <w:sz w:val="24"/>
          <w:szCs w:val="24"/>
        </w:rPr>
        <w:t xml:space="preserve"> </w:t>
      </w:r>
      <w:r w:rsidR="006C6B4F" w:rsidRPr="00D95531">
        <w:rPr>
          <w:rFonts w:ascii="Book Antiqua" w:hAnsi="Book Antiqua"/>
          <w:sz w:val="24"/>
          <w:szCs w:val="24"/>
        </w:rPr>
        <w:t>regulating IEC proliferation, the Wnt signaling pathway</w:t>
      </w:r>
      <w:r>
        <w:rPr>
          <w:rFonts w:ascii="Book Antiqua" w:hAnsi="Book Antiqua"/>
          <w:sz w:val="24"/>
          <w:szCs w:val="24"/>
        </w:rPr>
        <w:t>,</w:t>
      </w:r>
      <w:r w:rsidR="006C6B4F" w:rsidRPr="00D95531">
        <w:rPr>
          <w:rFonts w:ascii="Book Antiqua" w:hAnsi="Book Antiqua"/>
          <w:sz w:val="24"/>
          <w:szCs w:val="24"/>
        </w:rPr>
        <w:t xml:space="preserve"> and T cell immunity.</w:t>
      </w:r>
    </w:p>
    <w:p w:rsidR="00634C76" w:rsidRPr="00D95531" w:rsidRDefault="00634C76" w:rsidP="0072087B">
      <w:pPr>
        <w:adjustRightInd w:val="0"/>
        <w:snapToGrid w:val="0"/>
        <w:spacing w:line="360" w:lineRule="auto"/>
        <w:rPr>
          <w:rFonts w:ascii="Book Antiqua" w:hAnsi="Book Antiqua"/>
          <w:sz w:val="24"/>
          <w:szCs w:val="24"/>
        </w:rPr>
      </w:pPr>
    </w:p>
    <w:p w:rsidR="006C6B4F" w:rsidRPr="00D95531" w:rsidRDefault="006C6B4F" w:rsidP="0072087B">
      <w:pPr>
        <w:adjustRightInd w:val="0"/>
        <w:snapToGrid w:val="0"/>
        <w:spacing w:line="360" w:lineRule="auto"/>
        <w:rPr>
          <w:rFonts w:ascii="Book Antiqua" w:hAnsi="Book Antiqua"/>
          <w:b/>
          <w:i/>
          <w:sz w:val="24"/>
          <w:szCs w:val="24"/>
        </w:rPr>
      </w:pPr>
      <w:r w:rsidRPr="00D95531">
        <w:rPr>
          <w:rFonts w:ascii="Book Antiqua" w:hAnsi="Book Antiqua"/>
          <w:b/>
          <w:i/>
          <w:sz w:val="24"/>
          <w:szCs w:val="24"/>
        </w:rPr>
        <w:t>Research perspective</w:t>
      </w:r>
    </w:p>
    <w:p w:rsidR="006C6B4F" w:rsidRPr="00D95531" w:rsidRDefault="006C6B4F"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Systemic ADSC infusion may be a potential choice for CD therapy.</w:t>
      </w:r>
    </w:p>
    <w:p w:rsidR="00634C76" w:rsidRPr="00D95531" w:rsidRDefault="00634C76" w:rsidP="0072087B">
      <w:pPr>
        <w:adjustRightInd w:val="0"/>
        <w:snapToGrid w:val="0"/>
        <w:spacing w:line="360" w:lineRule="auto"/>
        <w:rPr>
          <w:rFonts w:ascii="Book Antiqua" w:hAnsi="Book Antiqua"/>
          <w:sz w:val="24"/>
          <w:szCs w:val="24"/>
        </w:rPr>
      </w:pPr>
    </w:p>
    <w:p w:rsidR="0079115D" w:rsidRPr="00D95531" w:rsidRDefault="0079115D" w:rsidP="0072087B">
      <w:pPr>
        <w:pStyle w:val="EndNoteBibliography"/>
        <w:adjustRightInd w:val="0"/>
        <w:snapToGrid w:val="0"/>
        <w:spacing w:line="360" w:lineRule="auto"/>
        <w:rPr>
          <w:rFonts w:ascii="Book Antiqua" w:hAnsi="Book Antiqua"/>
          <w:b/>
          <w:noProof w:val="0"/>
          <w:szCs w:val="24"/>
          <w:lang w:val="en-US" w:eastAsia="zh-CN"/>
        </w:rPr>
      </w:pPr>
      <w:r w:rsidRPr="00D95531">
        <w:rPr>
          <w:rFonts w:ascii="Book Antiqua" w:hAnsi="Book Antiqua"/>
          <w:b/>
          <w:noProof w:val="0"/>
          <w:szCs w:val="24"/>
          <w:lang w:val="en-US" w:eastAsia="zh-CN"/>
        </w:rPr>
        <w:t>REFERENCES</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 </w:t>
      </w:r>
      <w:r w:rsidRPr="00D95531">
        <w:rPr>
          <w:rFonts w:ascii="Book Antiqua" w:hAnsi="Book Antiqua"/>
          <w:b/>
          <w:sz w:val="24"/>
          <w:szCs w:val="24"/>
        </w:rPr>
        <w:t>Abraham C</w:t>
      </w:r>
      <w:r w:rsidRPr="00D95531">
        <w:rPr>
          <w:rFonts w:ascii="Book Antiqua" w:hAnsi="Book Antiqua"/>
          <w:sz w:val="24"/>
          <w:szCs w:val="24"/>
        </w:rPr>
        <w:t xml:space="preserve">, Cho JH. Inflammatory bowel disease. </w:t>
      </w:r>
      <w:r w:rsidRPr="00D95531">
        <w:rPr>
          <w:rFonts w:ascii="Book Antiqua" w:hAnsi="Book Antiqua"/>
          <w:i/>
          <w:sz w:val="24"/>
          <w:szCs w:val="24"/>
        </w:rPr>
        <w:t>N Engl J Med</w:t>
      </w:r>
      <w:r w:rsidRPr="00D95531">
        <w:rPr>
          <w:rFonts w:ascii="Book Antiqua" w:hAnsi="Book Antiqua"/>
          <w:sz w:val="24"/>
          <w:szCs w:val="24"/>
        </w:rPr>
        <w:t xml:space="preserve"> 2009; </w:t>
      </w:r>
      <w:r w:rsidRPr="00D95531">
        <w:rPr>
          <w:rFonts w:ascii="Book Antiqua" w:hAnsi="Book Antiqua"/>
          <w:b/>
          <w:sz w:val="24"/>
          <w:szCs w:val="24"/>
        </w:rPr>
        <w:t>361</w:t>
      </w:r>
      <w:r w:rsidRPr="00D95531">
        <w:rPr>
          <w:rFonts w:ascii="Book Antiqua" w:hAnsi="Book Antiqua"/>
          <w:sz w:val="24"/>
          <w:szCs w:val="24"/>
        </w:rPr>
        <w:t>: 2066-2078 [PMID: 19923578 DOI: 10.1056/NEJMra0804647]</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 </w:t>
      </w:r>
      <w:r w:rsidRPr="00D95531">
        <w:rPr>
          <w:rFonts w:ascii="Book Antiqua" w:hAnsi="Book Antiqua"/>
          <w:b/>
          <w:sz w:val="24"/>
          <w:szCs w:val="24"/>
        </w:rPr>
        <w:t>Engel MA</w:t>
      </w:r>
      <w:r w:rsidRPr="00D95531">
        <w:rPr>
          <w:rFonts w:ascii="Book Antiqua" w:hAnsi="Book Antiqua"/>
          <w:sz w:val="24"/>
          <w:szCs w:val="24"/>
        </w:rPr>
        <w:t xml:space="preserve">, Khalil M, Neurath MF. Highlights in inflammatory bowel disease--from bench to bedside. </w:t>
      </w:r>
      <w:r w:rsidRPr="00D95531">
        <w:rPr>
          <w:rFonts w:ascii="Book Antiqua" w:hAnsi="Book Antiqua"/>
          <w:i/>
          <w:sz w:val="24"/>
          <w:szCs w:val="24"/>
        </w:rPr>
        <w:t>Clin Chem Lab Med</w:t>
      </w:r>
      <w:r w:rsidRPr="00D95531">
        <w:rPr>
          <w:rFonts w:ascii="Book Antiqua" w:hAnsi="Book Antiqua"/>
          <w:sz w:val="24"/>
          <w:szCs w:val="24"/>
        </w:rPr>
        <w:t xml:space="preserve"> 2012; </w:t>
      </w:r>
      <w:r w:rsidRPr="00D95531">
        <w:rPr>
          <w:rFonts w:ascii="Book Antiqua" w:hAnsi="Book Antiqua"/>
          <w:b/>
          <w:sz w:val="24"/>
          <w:szCs w:val="24"/>
        </w:rPr>
        <w:t>50</w:t>
      </w:r>
      <w:r w:rsidRPr="00D95531">
        <w:rPr>
          <w:rFonts w:ascii="Book Antiqua" w:hAnsi="Book Antiqua"/>
          <w:sz w:val="24"/>
          <w:szCs w:val="24"/>
        </w:rPr>
        <w:t>: 1229-1235 [PMID: 23024984 DOI: 10.1515/cclm-2011-0831]</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 </w:t>
      </w:r>
      <w:r w:rsidRPr="00D95531">
        <w:rPr>
          <w:rFonts w:ascii="Book Antiqua" w:hAnsi="Book Antiqua"/>
          <w:b/>
          <w:sz w:val="24"/>
          <w:szCs w:val="24"/>
        </w:rPr>
        <w:t>Shi HY</w:t>
      </w:r>
      <w:r w:rsidRPr="00D95531">
        <w:rPr>
          <w:rFonts w:ascii="Book Antiqua" w:hAnsi="Book Antiqua"/>
          <w:sz w:val="24"/>
          <w:szCs w:val="24"/>
        </w:rPr>
        <w:t xml:space="preserve">, Ng SC. The state of the art on treatment of Crohn's disease. </w:t>
      </w:r>
      <w:r w:rsidRPr="00D95531">
        <w:rPr>
          <w:rFonts w:ascii="Book Antiqua" w:hAnsi="Book Antiqua"/>
          <w:i/>
          <w:sz w:val="24"/>
          <w:szCs w:val="24"/>
        </w:rPr>
        <w:t>J Gastroenterol</w:t>
      </w:r>
      <w:r w:rsidRPr="00D95531">
        <w:rPr>
          <w:rFonts w:ascii="Book Antiqua" w:hAnsi="Book Antiqua"/>
          <w:sz w:val="24"/>
          <w:szCs w:val="24"/>
        </w:rPr>
        <w:t xml:space="preserve"> 2018; </w:t>
      </w:r>
      <w:r w:rsidRPr="00D95531">
        <w:rPr>
          <w:rFonts w:ascii="Book Antiqua" w:hAnsi="Book Antiqua"/>
          <w:b/>
          <w:sz w:val="24"/>
          <w:szCs w:val="24"/>
        </w:rPr>
        <w:t>53</w:t>
      </w:r>
      <w:r w:rsidRPr="00D95531">
        <w:rPr>
          <w:rFonts w:ascii="Book Antiqua" w:hAnsi="Book Antiqua"/>
          <w:sz w:val="24"/>
          <w:szCs w:val="24"/>
        </w:rPr>
        <w:t>: 989-998 [PMID: 29980848 DOI: 10.1007/s00535-018-1479-6]</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4 </w:t>
      </w:r>
      <w:r w:rsidRPr="00D95531">
        <w:rPr>
          <w:rFonts w:ascii="Book Antiqua" w:hAnsi="Book Antiqua"/>
          <w:b/>
          <w:sz w:val="24"/>
          <w:szCs w:val="24"/>
        </w:rPr>
        <w:t>Zaher W</w:t>
      </w:r>
      <w:r w:rsidRPr="00D95531">
        <w:rPr>
          <w:rFonts w:ascii="Book Antiqua" w:hAnsi="Book Antiqua"/>
          <w:sz w:val="24"/>
          <w:szCs w:val="24"/>
        </w:rPr>
        <w:t xml:space="preserve">, Harkness L, Jafari A, Kassem M. An update of human mesenchymal stem cell biology and their clinical uses. </w:t>
      </w:r>
      <w:r w:rsidRPr="00D95531">
        <w:rPr>
          <w:rFonts w:ascii="Book Antiqua" w:hAnsi="Book Antiqua"/>
          <w:i/>
          <w:sz w:val="24"/>
          <w:szCs w:val="24"/>
        </w:rPr>
        <w:t>Arch Toxicol</w:t>
      </w:r>
      <w:r w:rsidRPr="00D95531">
        <w:rPr>
          <w:rFonts w:ascii="Book Antiqua" w:hAnsi="Book Antiqua"/>
          <w:sz w:val="24"/>
          <w:szCs w:val="24"/>
        </w:rPr>
        <w:t xml:space="preserve"> 2014; </w:t>
      </w:r>
      <w:r w:rsidRPr="00D95531">
        <w:rPr>
          <w:rFonts w:ascii="Book Antiqua" w:hAnsi="Book Antiqua"/>
          <w:b/>
          <w:sz w:val="24"/>
          <w:szCs w:val="24"/>
        </w:rPr>
        <w:t>88</w:t>
      </w:r>
      <w:r w:rsidRPr="00D95531">
        <w:rPr>
          <w:rFonts w:ascii="Book Antiqua" w:hAnsi="Book Antiqua"/>
          <w:sz w:val="24"/>
          <w:szCs w:val="24"/>
        </w:rPr>
        <w:t>: 1069-1082 [PMID: 24691703 DOI: 10.1007/s00204-014-1232-8]</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5 </w:t>
      </w:r>
      <w:r w:rsidRPr="00D95531">
        <w:rPr>
          <w:rFonts w:ascii="Book Antiqua" w:hAnsi="Book Antiqua"/>
          <w:b/>
          <w:sz w:val="24"/>
          <w:szCs w:val="24"/>
        </w:rPr>
        <w:t>Casteilla L</w:t>
      </w:r>
      <w:r w:rsidRPr="00D95531">
        <w:rPr>
          <w:rFonts w:ascii="Book Antiqua" w:hAnsi="Book Antiqua"/>
          <w:sz w:val="24"/>
          <w:szCs w:val="24"/>
        </w:rPr>
        <w:t xml:space="preserve">, Planat-Benard V, Laharrague P, Cousin B. Adipose-derived stromal cells: Their identity and uses in clinical trials, an update. </w:t>
      </w:r>
      <w:r w:rsidRPr="00D95531">
        <w:rPr>
          <w:rFonts w:ascii="Book Antiqua" w:hAnsi="Book Antiqua"/>
          <w:i/>
          <w:sz w:val="24"/>
          <w:szCs w:val="24"/>
        </w:rPr>
        <w:t>World J Stem Cells</w:t>
      </w:r>
      <w:r w:rsidRPr="00D95531">
        <w:rPr>
          <w:rFonts w:ascii="Book Antiqua" w:hAnsi="Book Antiqua"/>
          <w:sz w:val="24"/>
          <w:szCs w:val="24"/>
        </w:rPr>
        <w:t xml:space="preserve"> 2011; </w:t>
      </w:r>
      <w:r w:rsidRPr="00D95531">
        <w:rPr>
          <w:rFonts w:ascii="Book Antiqua" w:hAnsi="Book Antiqua"/>
          <w:b/>
          <w:sz w:val="24"/>
          <w:szCs w:val="24"/>
        </w:rPr>
        <w:t>3</w:t>
      </w:r>
      <w:r w:rsidRPr="00D95531">
        <w:rPr>
          <w:rFonts w:ascii="Book Antiqua" w:hAnsi="Book Antiqua"/>
          <w:sz w:val="24"/>
          <w:szCs w:val="24"/>
        </w:rPr>
        <w:t>: 25-33 [PMID: 21607134 DOI: 10.4252/wjsc.v3.i4.25]</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6 </w:t>
      </w:r>
      <w:r w:rsidRPr="00D95531">
        <w:rPr>
          <w:rFonts w:ascii="Book Antiqua" w:hAnsi="Book Antiqua"/>
          <w:b/>
          <w:sz w:val="24"/>
          <w:szCs w:val="24"/>
        </w:rPr>
        <w:t>Dave M</w:t>
      </w:r>
      <w:r w:rsidRPr="00D95531">
        <w:rPr>
          <w:rFonts w:ascii="Book Antiqua" w:hAnsi="Book Antiqua"/>
          <w:sz w:val="24"/>
          <w:szCs w:val="24"/>
        </w:rPr>
        <w:t xml:space="preserve">, Mehta K, Luther J, Baruah A, Dietz AB, Faubion WA Jr. Mesenchymal Stem Cell Therapy for Inflammatory Bowel Disease: A Systematic Review and Meta-analysis. </w:t>
      </w:r>
      <w:r w:rsidRPr="00D95531">
        <w:rPr>
          <w:rFonts w:ascii="Book Antiqua" w:hAnsi="Book Antiqua"/>
          <w:i/>
          <w:sz w:val="24"/>
          <w:szCs w:val="24"/>
        </w:rPr>
        <w:t>Inflamm Bowel Dis</w:t>
      </w:r>
      <w:r w:rsidRPr="00D95531">
        <w:rPr>
          <w:rFonts w:ascii="Book Antiqua" w:hAnsi="Book Antiqua"/>
          <w:sz w:val="24"/>
          <w:szCs w:val="24"/>
        </w:rPr>
        <w:t xml:space="preserve"> 2015; </w:t>
      </w:r>
      <w:r w:rsidRPr="00D95531">
        <w:rPr>
          <w:rFonts w:ascii="Book Antiqua" w:hAnsi="Book Antiqua"/>
          <w:b/>
          <w:sz w:val="24"/>
          <w:szCs w:val="24"/>
        </w:rPr>
        <w:t>21</w:t>
      </w:r>
      <w:r w:rsidRPr="00D95531">
        <w:rPr>
          <w:rFonts w:ascii="Book Antiqua" w:hAnsi="Book Antiqua"/>
          <w:sz w:val="24"/>
          <w:szCs w:val="24"/>
        </w:rPr>
        <w:t>: 2696-2707 [PMID: 26230863 DOI: 10.1097/MIB.0000000000000543]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7 </w:t>
      </w:r>
      <w:r w:rsidRPr="00D95531">
        <w:rPr>
          <w:rFonts w:ascii="Book Antiqua" w:hAnsi="Book Antiqua"/>
          <w:b/>
          <w:sz w:val="24"/>
          <w:szCs w:val="24"/>
        </w:rPr>
        <w:t>Nusse R</w:t>
      </w:r>
      <w:r w:rsidRPr="00D95531">
        <w:rPr>
          <w:rFonts w:ascii="Book Antiqua" w:hAnsi="Book Antiqua"/>
          <w:sz w:val="24"/>
          <w:szCs w:val="24"/>
        </w:rPr>
        <w:t xml:space="preserve">, Clevers H. Wnt/β-Catenin Signaling, Disease, and Emerging Therapeutic Modalities. </w:t>
      </w:r>
      <w:r w:rsidRPr="00D95531">
        <w:rPr>
          <w:rFonts w:ascii="Book Antiqua" w:hAnsi="Book Antiqua"/>
          <w:i/>
          <w:sz w:val="24"/>
          <w:szCs w:val="24"/>
        </w:rPr>
        <w:t>Cell</w:t>
      </w:r>
      <w:r w:rsidRPr="00D95531">
        <w:rPr>
          <w:rFonts w:ascii="Book Antiqua" w:hAnsi="Book Antiqua"/>
          <w:sz w:val="24"/>
          <w:szCs w:val="24"/>
        </w:rPr>
        <w:t xml:space="preserve"> 2017; </w:t>
      </w:r>
      <w:r w:rsidRPr="00D95531">
        <w:rPr>
          <w:rFonts w:ascii="Book Antiqua" w:hAnsi="Book Antiqua"/>
          <w:b/>
          <w:sz w:val="24"/>
          <w:szCs w:val="24"/>
        </w:rPr>
        <w:t>169</w:t>
      </w:r>
      <w:r w:rsidRPr="00D95531">
        <w:rPr>
          <w:rFonts w:ascii="Book Antiqua" w:hAnsi="Book Antiqua"/>
          <w:sz w:val="24"/>
          <w:szCs w:val="24"/>
        </w:rPr>
        <w:t xml:space="preserve">: 985-999 [PMID: 28575679 DOI: </w:t>
      </w:r>
      <w:r w:rsidRPr="00D95531">
        <w:rPr>
          <w:rFonts w:ascii="Book Antiqua" w:hAnsi="Book Antiqua"/>
          <w:sz w:val="24"/>
          <w:szCs w:val="24"/>
        </w:rPr>
        <w:lastRenderedPageBreak/>
        <w:t>10.1016/j.cell.2017.05.016]</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8 </w:t>
      </w:r>
      <w:r w:rsidRPr="00D95531">
        <w:rPr>
          <w:rFonts w:ascii="Book Antiqua" w:hAnsi="Book Antiqua"/>
          <w:b/>
          <w:sz w:val="24"/>
          <w:szCs w:val="24"/>
        </w:rPr>
        <w:t>Steinhart Z</w:t>
      </w:r>
      <w:r w:rsidRPr="00D95531">
        <w:rPr>
          <w:rFonts w:ascii="Book Antiqua" w:hAnsi="Book Antiqua"/>
          <w:sz w:val="24"/>
          <w:szCs w:val="24"/>
        </w:rPr>
        <w:t xml:space="preserve">, Angers S. Wnt signaling in development and tissue homeostasis. </w:t>
      </w:r>
      <w:r w:rsidRPr="00D95531">
        <w:rPr>
          <w:rFonts w:ascii="Book Antiqua" w:hAnsi="Book Antiqua"/>
          <w:i/>
          <w:sz w:val="24"/>
          <w:szCs w:val="24"/>
        </w:rPr>
        <w:t>Development</w:t>
      </w:r>
      <w:r w:rsidRPr="00D95531">
        <w:rPr>
          <w:rFonts w:ascii="Book Antiqua" w:hAnsi="Book Antiqua"/>
          <w:sz w:val="24"/>
          <w:szCs w:val="24"/>
        </w:rPr>
        <w:t xml:space="preserve"> 2018; </w:t>
      </w:r>
      <w:r w:rsidRPr="00D95531">
        <w:rPr>
          <w:rFonts w:ascii="Book Antiqua" w:hAnsi="Book Antiqua"/>
          <w:b/>
          <w:sz w:val="24"/>
          <w:szCs w:val="24"/>
        </w:rPr>
        <w:t>145</w:t>
      </w:r>
      <w:r w:rsidRPr="00D95531">
        <w:rPr>
          <w:rFonts w:ascii="Book Antiqua" w:hAnsi="Book Antiqua"/>
          <w:sz w:val="24"/>
          <w:szCs w:val="24"/>
        </w:rPr>
        <w:t>:</w:t>
      </w:r>
      <w:r w:rsidR="00404454" w:rsidRPr="00D95531">
        <w:rPr>
          <w:rFonts w:ascii="Book Antiqua" w:hAnsi="Book Antiqua"/>
          <w:sz w:val="24"/>
          <w:szCs w:val="24"/>
        </w:rPr>
        <w:t xml:space="preserve"> dev146589</w:t>
      </w:r>
      <w:r w:rsidRPr="00D95531">
        <w:rPr>
          <w:rFonts w:ascii="Book Antiqua" w:hAnsi="Book Antiqua"/>
          <w:sz w:val="24"/>
          <w:szCs w:val="24"/>
        </w:rPr>
        <w:t xml:space="preserve"> [PMID: 29884654 DOI: 10.1242/dev.146589]</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9 </w:t>
      </w:r>
      <w:r w:rsidRPr="00D95531">
        <w:rPr>
          <w:rFonts w:ascii="Book Antiqua" w:hAnsi="Book Antiqua"/>
          <w:b/>
          <w:sz w:val="24"/>
          <w:szCs w:val="24"/>
        </w:rPr>
        <w:t>Koch S</w:t>
      </w:r>
      <w:r w:rsidRPr="00D95531">
        <w:rPr>
          <w:rFonts w:ascii="Book Antiqua" w:hAnsi="Book Antiqua"/>
          <w:sz w:val="24"/>
          <w:szCs w:val="24"/>
        </w:rPr>
        <w:t xml:space="preserve">. Extrinsic control of Wnt signaling in the intestine. </w:t>
      </w:r>
      <w:r w:rsidRPr="00D95531">
        <w:rPr>
          <w:rFonts w:ascii="Book Antiqua" w:hAnsi="Book Antiqua"/>
          <w:i/>
          <w:sz w:val="24"/>
          <w:szCs w:val="24"/>
        </w:rPr>
        <w:t>Differentiation</w:t>
      </w:r>
      <w:r w:rsidRPr="00D95531">
        <w:rPr>
          <w:rFonts w:ascii="Book Antiqua" w:hAnsi="Book Antiqua"/>
          <w:sz w:val="24"/>
          <w:szCs w:val="24"/>
        </w:rPr>
        <w:t xml:space="preserve"> 2017; </w:t>
      </w:r>
      <w:r w:rsidRPr="00D95531">
        <w:rPr>
          <w:rFonts w:ascii="Book Antiqua" w:hAnsi="Book Antiqua"/>
          <w:b/>
          <w:sz w:val="24"/>
          <w:szCs w:val="24"/>
        </w:rPr>
        <w:t>97</w:t>
      </w:r>
      <w:r w:rsidRPr="00D95531">
        <w:rPr>
          <w:rFonts w:ascii="Book Antiqua" w:hAnsi="Book Antiqua"/>
          <w:sz w:val="24"/>
          <w:szCs w:val="24"/>
        </w:rPr>
        <w:t>: 1-8 [PMID: 28802143 DOI: 10.1016/j.diff.2017.08.003]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10 </w:t>
      </w:r>
      <w:r w:rsidRPr="00D95531">
        <w:rPr>
          <w:rFonts w:ascii="Book Antiqua" w:hAnsi="Book Antiqua"/>
          <w:b/>
          <w:sz w:val="24"/>
          <w:szCs w:val="24"/>
        </w:rPr>
        <w:t>Shi J</w:t>
      </w:r>
      <w:r w:rsidRPr="00D95531">
        <w:rPr>
          <w:rFonts w:ascii="Book Antiqua" w:hAnsi="Book Antiqua"/>
          <w:sz w:val="24"/>
          <w:szCs w:val="24"/>
        </w:rPr>
        <w:t xml:space="preserve">, Chi S, Xue J, Yang J, Li F, Liu X. Emerging Role and Therapeutic Implication of Wnt Signaling Pathways in Autoimmune Diseases. </w:t>
      </w:r>
      <w:r w:rsidRPr="00D95531">
        <w:rPr>
          <w:rFonts w:ascii="Book Antiqua" w:hAnsi="Book Antiqua"/>
          <w:i/>
          <w:sz w:val="24"/>
          <w:szCs w:val="24"/>
        </w:rPr>
        <w:t>J Immunol Res</w:t>
      </w:r>
      <w:r w:rsidRPr="00D95531">
        <w:rPr>
          <w:rFonts w:ascii="Book Antiqua" w:hAnsi="Book Antiqua"/>
          <w:sz w:val="24"/>
          <w:szCs w:val="24"/>
        </w:rPr>
        <w:t xml:space="preserve"> 2016; </w:t>
      </w:r>
      <w:r w:rsidRPr="00D95531">
        <w:rPr>
          <w:rFonts w:ascii="Book Antiqua" w:hAnsi="Book Antiqua"/>
          <w:b/>
          <w:sz w:val="24"/>
          <w:szCs w:val="24"/>
        </w:rPr>
        <w:t>2016</w:t>
      </w:r>
      <w:r w:rsidRPr="00D95531">
        <w:rPr>
          <w:rFonts w:ascii="Book Antiqua" w:hAnsi="Book Antiqua"/>
          <w:sz w:val="24"/>
          <w:szCs w:val="24"/>
        </w:rPr>
        <w:t>: 9392132 [PMID: 27110577 DOI: 10.1155/2016/9392132]</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11 </w:t>
      </w:r>
      <w:r w:rsidRPr="00D95531">
        <w:rPr>
          <w:rFonts w:ascii="Book Antiqua" w:hAnsi="Book Antiqua"/>
          <w:b/>
          <w:sz w:val="24"/>
          <w:szCs w:val="24"/>
        </w:rPr>
        <w:t>Endo M</w:t>
      </w:r>
      <w:r w:rsidRPr="00D95531">
        <w:rPr>
          <w:rFonts w:ascii="Book Antiqua" w:hAnsi="Book Antiqua"/>
          <w:sz w:val="24"/>
          <w:szCs w:val="24"/>
        </w:rPr>
        <w:t xml:space="preserve">, Nishita M, Fujii M, Minami Y. Insight into the role of Wnt5a-induced signaling in normal and cancer cells. </w:t>
      </w:r>
      <w:r w:rsidRPr="00D95531">
        <w:rPr>
          <w:rFonts w:ascii="Book Antiqua" w:hAnsi="Book Antiqua"/>
          <w:i/>
          <w:sz w:val="24"/>
          <w:szCs w:val="24"/>
        </w:rPr>
        <w:t>Int Rev Cell Mol Biol</w:t>
      </w:r>
      <w:r w:rsidRPr="00D95531">
        <w:rPr>
          <w:rFonts w:ascii="Book Antiqua" w:hAnsi="Book Antiqua"/>
          <w:sz w:val="24"/>
          <w:szCs w:val="24"/>
        </w:rPr>
        <w:t xml:space="preserve"> 2015; </w:t>
      </w:r>
      <w:r w:rsidRPr="00D95531">
        <w:rPr>
          <w:rFonts w:ascii="Book Antiqua" w:hAnsi="Book Antiqua"/>
          <w:b/>
          <w:sz w:val="24"/>
          <w:szCs w:val="24"/>
        </w:rPr>
        <w:t>314</w:t>
      </w:r>
      <w:r w:rsidRPr="00D95531">
        <w:rPr>
          <w:rFonts w:ascii="Book Antiqua" w:hAnsi="Book Antiqua"/>
          <w:sz w:val="24"/>
          <w:szCs w:val="24"/>
        </w:rPr>
        <w:t>: 117-148 [PMID: 25619716 DOI: 10.1016/bs.ircmb.2014.10.003]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12 </w:t>
      </w:r>
      <w:r w:rsidRPr="00D95531">
        <w:rPr>
          <w:rFonts w:ascii="Book Antiqua" w:hAnsi="Book Antiqua"/>
          <w:b/>
          <w:sz w:val="24"/>
          <w:szCs w:val="24"/>
        </w:rPr>
        <w:t>Cosín-Roger J</w:t>
      </w:r>
      <w:r w:rsidRPr="00D95531">
        <w:rPr>
          <w:rFonts w:ascii="Book Antiqua" w:hAnsi="Book Antiqua"/>
          <w:sz w:val="24"/>
          <w:szCs w:val="24"/>
        </w:rPr>
        <w:t xml:space="preserve">, Ortiz-Masiá D, Calatayud S, Hernández C, Esplugues JV, Barrachina MD. The activation of Wnt signaling by a STAT6-dependent macrophage phenotype promotes mucosal repair in murine IBD. </w:t>
      </w:r>
      <w:r w:rsidRPr="00D95531">
        <w:rPr>
          <w:rFonts w:ascii="Book Antiqua" w:hAnsi="Book Antiqua"/>
          <w:i/>
          <w:sz w:val="24"/>
          <w:szCs w:val="24"/>
        </w:rPr>
        <w:t>Mucosal Immunol</w:t>
      </w:r>
      <w:r w:rsidRPr="00D95531">
        <w:rPr>
          <w:rFonts w:ascii="Book Antiqua" w:hAnsi="Book Antiqua"/>
          <w:sz w:val="24"/>
          <w:szCs w:val="24"/>
        </w:rPr>
        <w:t xml:space="preserve"> 2016; </w:t>
      </w:r>
      <w:r w:rsidRPr="00D95531">
        <w:rPr>
          <w:rFonts w:ascii="Book Antiqua" w:hAnsi="Book Antiqua"/>
          <w:b/>
          <w:sz w:val="24"/>
          <w:szCs w:val="24"/>
        </w:rPr>
        <w:t>9</w:t>
      </w:r>
      <w:r w:rsidRPr="00D95531">
        <w:rPr>
          <w:rFonts w:ascii="Book Antiqua" w:hAnsi="Book Antiqua"/>
          <w:sz w:val="24"/>
          <w:szCs w:val="24"/>
        </w:rPr>
        <w:t>: 986-998 [PMID: 26601901 DOI: 10.1038/mi.2015.123]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13 </w:t>
      </w:r>
      <w:r w:rsidRPr="00D95531">
        <w:rPr>
          <w:rFonts w:ascii="Book Antiqua" w:hAnsi="Book Antiqua"/>
          <w:b/>
          <w:sz w:val="24"/>
          <w:szCs w:val="24"/>
        </w:rPr>
        <w:t>Xiao J</w:t>
      </w:r>
      <w:r w:rsidRPr="00D95531">
        <w:rPr>
          <w:rFonts w:ascii="Book Antiqua" w:hAnsi="Book Antiqua"/>
          <w:sz w:val="24"/>
          <w:szCs w:val="24"/>
        </w:rPr>
        <w:t xml:space="preserve">, Zhu F, Liu X, Xiong J. Th1/Th2/Th17/Treg expression in cultured PBMCs with antiphospholipid antibodies. </w:t>
      </w:r>
      <w:r w:rsidRPr="00D95531">
        <w:rPr>
          <w:rFonts w:ascii="Book Antiqua" w:hAnsi="Book Antiqua"/>
          <w:i/>
          <w:sz w:val="24"/>
          <w:szCs w:val="24"/>
        </w:rPr>
        <w:t>Mol Med Rep</w:t>
      </w:r>
      <w:r w:rsidRPr="00D95531">
        <w:rPr>
          <w:rFonts w:ascii="Book Antiqua" w:hAnsi="Book Antiqua"/>
          <w:sz w:val="24"/>
          <w:szCs w:val="24"/>
        </w:rPr>
        <w:t xml:space="preserve"> 2012; </w:t>
      </w:r>
      <w:r w:rsidRPr="00D95531">
        <w:rPr>
          <w:rFonts w:ascii="Book Antiqua" w:hAnsi="Book Antiqua"/>
          <w:b/>
          <w:sz w:val="24"/>
          <w:szCs w:val="24"/>
        </w:rPr>
        <w:t>6</w:t>
      </w:r>
      <w:r w:rsidRPr="00D95531">
        <w:rPr>
          <w:rFonts w:ascii="Book Antiqua" w:hAnsi="Book Antiqua"/>
          <w:sz w:val="24"/>
          <w:szCs w:val="24"/>
        </w:rPr>
        <w:t>: 1035-1039 [PMID: 22941119 DOI: 10.3892/mmr.2012.1055]</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14 </w:t>
      </w:r>
      <w:r w:rsidRPr="00D95531">
        <w:rPr>
          <w:rFonts w:ascii="Book Antiqua" w:hAnsi="Book Antiqua"/>
          <w:b/>
          <w:sz w:val="24"/>
          <w:szCs w:val="24"/>
        </w:rPr>
        <w:t>Brand S</w:t>
      </w:r>
      <w:r w:rsidRPr="00D95531">
        <w:rPr>
          <w:rFonts w:ascii="Book Antiqua" w:hAnsi="Book Antiqua"/>
          <w:sz w:val="24"/>
          <w:szCs w:val="24"/>
        </w:rPr>
        <w:t xml:space="preserve">. Crohn's disease: Th1, Th17 or both? The change of a paradigm: new immunological and genetic insights implicate Th17 cells in the pathogenesis of Crohn's disease. </w:t>
      </w:r>
      <w:r w:rsidRPr="00D95531">
        <w:rPr>
          <w:rFonts w:ascii="Book Antiqua" w:hAnsi="Book Antiqua"/>
          <w:i/>
          <w:sz w:val="24"/>
          <w:szCs w:val="24"/>
        </w:rPr>
        <w:t>Gut</w:t>
      </w:r>
      <w:r w:rsidRPr="00D95531">
        <w:rPr>
          <w:rFonts w:ascii="Book Antiqua" w:hAnsi="Book Antiqua"/>
          <w:sz w:val="24"/>
          <w:szCs w:val="24"/>
        </w:rPr>
        <w:t xml:space="preserve"> 2009; </w:t>
      </w:r>
      <w:r w:rsidRPr="00D95531">
        <w:rPr>
          <w:rFonts w:ascii="Book Antiqua" w:hAnsi="Book Antiqua"/>
          <w:b/>
          <w:sz w:val="24"/>
          <w:szCs w:val="24"/>
        </w:rPr>
        <w:t>58</w:t>
      </w:r>
      <w:r w:rsidRPr="00D95531">
        <w:rPr>
          <w:rFonts w:ascii="Book Antiqua" w:hAnsi="Book Antiqua"/>
          <w:sz w:val="24"/>
          <w:szCs w:val="24"/>
        </w:rPr>
        <w:t>: 1152-1167 [PMID: 19592695 DOI: 10.1136/gut.2008.163667]</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15 </w:t>
      </w:r>
      <w:r w:rsidRPr="00D95531">
        <w:rPr>
          <w:rFonts w:ascii="Book Antiqua" w:hAnsi="Book Antiqua"/>
          <w:b/>
          <w:sz w:val="24"/>
          <w:szCs w:val="24"/>
        </w:rPr>
        <w:t>Chao K</w:t>
      </w:r>
      <w:r w:rsidRPr="00D95531">
        <w:rPr>
          <w:rFonts w:ascii="Book Antiqua" w:hAnsi="Book Antiqua"/>
          <w:sz w:val="24"/>
          <w:szCs w:val="24"/>
        </w:rPr>
        <w:t xml:space="preserve">, Zhang S, Yao J, He Y, Chen B, Zeng Z, Zhong B, Chen M. Imbalances of CD4(+) T-cell subgroups in Crohn's disease and their relationship with disease activity and prognosis. </w:t>
      </w:r>
      <w:r w:rsidRPr="00D95531">
        <w:rPr>
          <w:rFonts w:ascii="Book Antiqua" w:hAnsi="Book Antiqua"/>
          <w:i/>
          <w:sz w:val="24"/>
          <w:szCs w:val="24"/>
        </w:rPr>
        <w:t>J Gastroenterol Hepatol</w:t>
      </w:r>
      <w:r w:rsidRPr="00D95531">
        <w:rPr>
          <w:rFonts w:ascii="Book Antiqua" w:hAnsi="Book Antiqua"/>
          <w:sz w:val="24"/>
          <w:szCs w:val="24"/>
        </w:rPr>
        <w:t xml:space="preserve"> 2014; </w:t>
      </w:r>
      <w:r w:rsidRPr="00D95531">
        <w:rPr>
          <w:rFonts w:ascii="Book Antiqua" w:hAnsi="Book Antiqua"/>
          <w:b/>
          <w:sz w:val="24"/>
          <w:szCs w:val="24"/>
        </w:rPr>
        <w:t>29</w:t>
      </w:r>
      <w:r w:rsidRPr="00D95531">
        <w:rPr>
          <w:rFonts w:ascii="Book Antiqua" w:hAnsi="Book Antiqua"/>
          <w:sz w:val="24"/>
          <w:szCs w:val="24"/>
        </w:rPr>
        <w:t>: 1808-1814 [PMID: 24720272 DOI: 10.1111/jgh.12592]</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16 </w:t>
      </w:r>
      <w:r w:rsidRPr="00D95531">
        <w:rPr>
          <w:rFonts w:ascii="Book Antiqua" w:hAnsi="Book Antiqua"/>
          <w:b/>
          <w:sz w:val="24"/>
          <w:szCs w:val="24"/>
        </w:rPr>
        <w:t>Zhang W</w:t>
      </w:r>
      <w:r w:rsidRPr="00D95531">
        <w:rPr>
          <w:rFonts w:ascii="Book Antiqua" w:hAnsi="Book Antiqua"/>
          <w:sz w:val="24"/>
          <w:szCs w:val="24"/>
        </w:rPr>
        <w:t xml:space="preserve">, Feng YL, Pang CY, Lu FA, Wang YF. Transplantation of adipose tissue-derived stem cells ameliorates autoimmune pathogenesis in MRL/lpr mice : Modulation of the balance between Th17 and Treg. </w:t>
      </w:r>
      <w:r w:rsidRPr="00D95531">
        <w:rPr>
          <w:rFonts w:ascii="Book Antiqua" w:hAnsi="Book Antiqua"/>
          <w:i/>
          <w:sz w:val="24"/>
          <w:szCs w:val="24"/>
        </w:rPr>
        <w:t>Z Rheumatol</w:t>
      </w:r>
      <w:r w:rsidRPr="00D95531">
        <w:rPr>
          <w:rFonts w:ascii="Book Antiqua" w:hAnsi="Book Antiqua"/>
          <w:sz w:val="24"/>
          <w:szCs w:val="24"/>
        </w:rPr>
        <w:t xml:space="preserve"> 2019; </w:t>
      </w:r>
      <w:r w:rsidRPr="00D95531">
        <w:rPr>
          <w:rFonts w:ascii="Book Antiqua" w:hAnsi="Book Antiqua"/>
          <w:b/>
          <w:sz w:val="24"/>
          <w:szCs w:val="24"/>
        </w:rPr>
        <w:t>78</w:t>
      </w:r>
      <w:r w:rsidRPr="00D95531">
        <w:rPr>
          <w:rFonts w:ascii="Book Antiqua" w:hAnsi="Book Antiqua"/>
          <w:sz w:val="24"/>
          <w:szCs w:val="24"/>
        </w:rPr>
        <w:t>: 82-88 [PMID: 29737401 DOI: 10.1007/s00393-018-0450-5]</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lastRenderedPageBreak/>
        <w:t xml:space="preserve">17 </w:t>
      </w:r>
      <w:r w:rsidRPr="00D95531">
        <w:rPr>
          <w:rFonts w:ascii="Book Antiqua" w:hAnsi="Book Antiqua"/>
          <w:b/>
          <w:sz w:val="24"/>
          <w:szCs w:val="24"/>
        </w:rPr>
        <w:t>Carulli AJ</w:t>
      </w:r>
      <w:r w:rsidRPr="00D95531">
        <w:rPr>
          <w:rFonts w:ascii="Book Antiqua" w:hAnsi="Book Antiqua"/>
          <w:sz w:val="24"/>
          <w:szCs w:val="24"/>
        </w:rPr>
        <w:t xml:space="preserve">, Keeley TM, Demitrack ES, Chung J, Maillard I, Samuelson LC. Notch receptor regulation of intestinal stem cell homeostasis and crypt regeneration. </w:t>
      </w:r>
      <w:r w:rsidRPr="00D95531">
        <w:rPr>
          <w:rFonts w:ascii="Book Antiqua" w:hAnsi="Book Antiqua"/>
          <w:i/>
          <w:sz w:val="24"/>
          <w:szCs w:val="24"/>
        </w:rPr>
        <w:t>Dev Biol</w:t>
      </w:r>
      <w:r w:rsidRPr="00D95531">
        <w:rPr>
          <w:rFonts w:ascii="Book Antiqua" w:hAnsi="Book Antiqua"/>
          <w:sz w:val="24"/>
          <w:szCs w:val="24"/>
        </w:rPr>
        <w:t xml:space="preserve"> 2015; </w:t>
      </w:r>
      <w:r w:rsidRPr="00D95531">
        <w:rPr>
          <w:rFonts w:ascii="Book Antiqua" w:hAnsi="Book Antiqua"/>
          <w:b/>
          <w:sz w:val="24"/>
          <w:szCs w:val="24"/>
        </w:rPr>
        <w:t>402</w:t>
      </w:r>
      <w:r w:rsidRPr="00D95531">
        <w:rPr>
          <w:rFonts w:ascii="Book Antiqua" w:hAnsi="Book Antiqua"/>
          <w:sz w:val="24"/>
          <w:szCs w:val="24"/>
        </w:rPr>
        <w:t>: 98-108 [PMID: 25835502 DOI: 10.1016/j.ydbio.2015.03.012]</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18 </w:t>
      </w:r>
      <w:r w:rsidRPr="00D95531">
        <w:rPr>
          <w:rFonts w:ascii="Book Antiqua" w:hAnsi="Book Antiqua"/>
          <w:b/>
          <w:sz w:val="24"/>
          <w:szCs w:val="24"/>
        </w:rPr>
        <w:t>Antoniou E</w:t>
      </w:r>
      <w:r w:rsidRPr="00D95531">
        <w:rPr>
          <w:rFonts w:ascii="Book Antiqua" w:hAnsi="Book Antiqua"/>
          <w:sz w:val="24"/>
          <w:szCs w:val="24"/>
        </w:rPr>
        <w:t xml:space="preserve">, Margonis GA, Angelou A, Pikouli A, Argiri P, Karavokyros I, Papalois A, Pikoulis E. The TNBS-induced colitis animal model: An overview. </w:t>
      </w:r>
      <w:r w:rsidRPr="00D95531">
        <w:rPr>
          <w:rFonts w:ascii="Book Antiqua" w:hAnsi="Book Antiqua"/>
          <w:i/>
          <w:sz w:val="24"/>
          <w:szCs w:val="24"/>
        </w:rPr>
        <w:t>Ann Med Surg (Lond)</w:t>
      </w:r>
      <w:r w:rsidRPr="00D95531">
        <w:rPr>
          <w:rFonts w:ascii="Book Antiqua" w:hAnsi="Book Antiqua"/>
          <w:sz w:val="24"/>
          <w:szCs w:val="24"/>
        </w:rPr>
        <w:t xml:space="preserve"> 2016; </w:t>
      </w:r>
      <w:r w:rsidRPr="00D95531">
        <w:rPr>
          <w:rFonts w:ascii="Book Antiqua" w:hAnsi="Book Antiqua"/>
          <w:b/>
          <w:sz w:val="24"/>
          <w:szCs w:val="24"/>
        </w:rPr>
        <w:t>11</w:t>
      </w:r>
      <w:r w:rsidRPr="00D95531">
        <w:rPr>
          <w:rFonts w:ascii="Book Antiqua" w:hAnsi="Book Antiqua"/>
          <w:sz w:val="24"/>
          <w:szCs w:val="24"/>
        </w:rPr>
        <w:t>: 9-15 [PMID: 27656280 DOI: 10.1016/j.amsu.2016.07.019]</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19 </w:t>
      </w:r>
      <w:r w:rsidRPr="00D95531">
        <w:rPr>
          <w:rFonts w:ascii="Book Antiqua" w:hAnsi="Book Antiqua"/>
          <w:b/>
          <w:sz w:val="24"/>
          <w:szCs w:val="24"/>
        </w:rPr>
        <w:t>Jin X</w:t>
      </w:r>
      <w:r w:rsidRPr="00D95531">
        <w:rPr>
          <w:rFonts w:ascii="Book Antiqua" w:hAnsi="Book Antiqua"/>
          <w:sz w:val="24"/>
          <w:szCs w:val="24"/>
        </w:rPr>
        <w:t xml:space="preserve">, Chen D, Zheng RH, Zhang H, Chen YP, Xiang Z. miRNA-133a-UCP2 pathway regulates inflammatory bowel disease progress by influencing inflammation, oxidative stress and energy metabolism. </w:t>
      </w:r>
      <w:r w:rsidRPr="00D95531">
        <w:rPr>
          <w:rFonts w:ascii="Book Antiqua" w:hAnsi="Book Antiqua"/>
          <w:i/>
          <w:sz w:val="24"/>
          <w:szCs w:val="24"/>
        </w:rPr>
        <w:t>World J Gastroenterol</w:t>
      </w:r>
      <w:r w:rsidRPr="00D95531">
        <w:rPr>
          <w:rFonts w:ascii="Book Antiqua" w:hAnsi="Book Antiqua"/>
          <w:sz w:val="24"/>
          <w:szCs w:val="24"/>
        </w:rPr>
        <w:t xml:space="preserve"> 2017; </w:t>
      </w:r>
      <w:r w:rsidRPr="00D95531">
        <w:rPr>
          <w:rFonts w:ascii="Book Antiqua" w:hAnsi="Book Antiqua"/>
          <w:b/>
          <w:sz w:val="24"/>
          <w:szCs w:val="24"/>
        </w:rPr>
        <w:t>23</w:t>
      </w:r>
      <w:r w:rsidRPr="00D95531">
        <w:rPr>
          <w:rFonts w:ascii="Book Antiqua" w:hAnsi="Book Antiqua"/>
          <w:sz w:val="24"/>
          <w:szCs w:val="24"/>
        </w:rPr>
        <w:t>: 76-86 [PMID: 28104982 DOI: 10.3748/wjg.v23.i1.76]</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20 </w:t>
      </w:r>
      <w:r w:rsidRPr="00D95531">
        <w:rPr>
          <w:rFonts w:ascii="Book Antiqua" w:hAnsi="Book Antiqua"/>
          <w:b/>
          <w:sz w:val="24"/>
          <w:szCs w:val="24"/>
        </w:rPr>
        <w:t>Mirlekar B</w:t>
      </w:r>
      <w:r w:rsidRPr="00D95531">
        <w:rPr>
          <w:rFonts w:ascii="Book Antiqua" w:hAnsi="Book Antiqua"/>
          <w:sz w:val="24"/>
          <w:szCs w:val="24"/>
        </w:rPr>
        <w:t xml:space="preserve">, Ghorai S, Khetmalas M, Bopanna R, Chattopadhyay S. Nuclear matrix protein SMAR1 control regulatory T-cell fate during inflammatory bowel disease (IBD). </w:t>
      </w:r>
      <w:r w:rsidRPr="00D95531">
        <w:rPr>
          <w:rFonts w:ascii="Book Antiqua" w:hAnsi="Book Antiqua"/>
          <w:i/>
          <w:sz w:val="24"/>
          <w:szCs w:val="24"/>
        </w:rPr>
        <w:t>Mucosal Immunol</w:t>
      </w:r>
      <w:r w:rsidRPr="00D95531">
        <w:rPr>
          <w:rFonts w:ascii="Book Antiqua" w:hAnsi="Book Antiqua"/>
          <w:sz w:val="24"/>
          <w:szCs w:val="24"/>
        </w:rPr>
        <w:t xml:space="preserve"> 2015; </w:t>
      </w:r>
      <w:r w:rsidRPr="00D95531">
        <w:rPr>
          <w:rFonts w:ascii="Book Antiqua" w:hAnsi="Book Antiqua"/>
          <w:b/>
          <w:sz w:val="24"/>
          <w:szCs w:val="24"/>
        </w:rPr>
        <w:t>8</w:t>
      </w:r>
      <w:r w:rsidRPr="00D95531">
        <w:rPr>
          <w:rFonts w:ascii="Book Antiqua" w:hAnsi="Book Antiqua"/>
          <w:sz w:val="24"/>
          <w:szCs w:val="24"/>
        </w:rPr>
        <w:t>: 1184-1200 [PMID: 25993445 DOI: 10.1038/mi.2015.42]</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21 </w:t>
      </w:r>
      <w:r w:rsidRPr="00D95531">
        <w:rPr>
          <w:rFonts w:ascii="Book Antiqua" w:hAnsi="Book Antiqua"/>
          <w:b/>
          <w:sz w:val="24"/>
          <w:szCs w:val="24"/>
        </w:rPr>
        <w:t>BECKER AJ</w:t>
      </w:r>
      <w:r w:rsidRPr="00D95531">
        <w:rPr>
          <w:rFonts w:ascii="Book Antiqua" w:hAnsi="Book Antiqua"/>
          <w:sz w:val="24"/>
          <w:szCs w:val="24"/>
        </w:rPr>
        <w:t xml:space="preserve">, McCULLOCH EA, TILL JE. Cytological demonstration of the clonal nature of spleen colonies derived from transplanted mouse marrow cells. </w:t>
      </w:r>
      <w:r w:rsidRPr="00D95531">
        <w:rPr>
          <w:rFonts w:ascii="Book Antiqua" w:hAnsi="Book Antiqua"/>
          <w:i/>
          <w:sz w:val="24"/>
          <w:szCs w:val="24"/>
        </w:rPr>
        <w:t>Nature</w:t>
      </w:r>
      <w:r w:rsidRPr="00D95531">
        <w:rPr>
          <w:rFonts w:ascii="Book Antiqua" w:hAnsi="Book Antiqua"/>
          <w:sz w:val="24"/>
          <w:szCs w:val="24"/>
        </w:rPr>
        <w:t xml:space="preserve"> 1963; </w:t>
      </w:r>
      <w:r w:rsidRPr="00D95531">
        <w:rPr>
          <w:rFonts w:ascii="Book Antiqua" w:hAnsi="Book Antiqua"/>
          <w:b/>
          <w:sz w:val="24"/>
          <w:szCs w:val="24"/>
        </w:rPr>
        <w:t>197</w:t>
      </w:r>
      <w:r w:rsidRPr="00D95531">
        <w:rPr>
          <w:rFonts w:ascii="Book Antiqua" w:hAnsi="Book Antiqua"/>
          <w:sz w:val="24"/>
          <w:szCs w:val="24"/>
        </w:rPr>
        <w:t>: 452-454 [PMID: 13970094 DOI: 10.1038/197452a0]</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22 </w:t>
      </w:r>
      <w:r w:rsidRPr="00D95531">
        <w:rPr>
          <w:rFonts w:ascii="Book Antiqua" w:hAnsi="Book Antiqua"/>
          <w:b/>
          <w:sz w:val="24"/>
          <w:szCs w:val="24"/>
        </w:rPr>
        <w:t>Ke C</w:t>
      </w:r>
      <w:r w:rsidRPr="00D95531">
        <w:rPr>
          <w:rFonts w:ascii="Book Antiqua" w:hAnsi="Book Antiqua"/>
          <w:sz w:val="24"/>
          <w:szCs w:val="24"/>
        </w:rPr>
        <w:t xml:space="preserve">, Biao H, Qianqian L, Yunwei S, Xiaohua J. Mesenchymal stem cell therapy for inflammatory bowel diseases: promise and challenge. </w:t>
      </w:r>
      <w:r w:rsidRPr="00D95531">
        <w:rPr>
          <w:rFonts w:ascii="Book Antiqua" w:hAnsi="Book Antiqua"/>
          <w:i/>
          <w:sz w:val="24"/>
          <w:szCs w:val="24"/>
        </w:rPr>
        <w:t>Curr Stem Cell Res Ther</w:t>
      </w:r>
      <w:r w:rsidRPr="00D95531">
        <w:rPr>
          <w:rFonts w:ascii="Book Antiqua" w:hAnsi="Book Antiqua"/>
          <w:sz w:val="24"/>
          <w:szCs w:val="24"/>
        </w:rPr>
        <w:t xml:space="preserve"> 2015; </w:t>
      </w:r>
      <w:r w:rsidRPr="00D95531">
        <w:rPr>
          <w:rFonts w:ascii="Book Antiqua" w:hAnsi="Book Antiqua"/>
          <w:b/>
          <w:sz w:val="24"/>
          <w:szCs w:val="24"/>
        </w:rPr>
        <w:t>10</w:t>
      </w:r>
      <w:r w:rsidRPr="00D95531">
        <w:rPr>
          <w:rFonts w:ascii="Book Antiqua" w:hAnsi="Book Antiqua"/>
          <w:sz w:val="24"/>
          <w:szCs w:val="24"/>
        </w:rPr>
        <w:t>: 499-508 [PMID: 26018234 DOI: 10.2174/1574888x10666150528143138]</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23 </w:t>
      </w:r>
      <w:r w:rsidRPr="00D95531">
        <w:rPr>
          <w:rFonts w:ascii="Book Antiqua" w:hAnsi="Book Antiqua"/>
          <w:b/>
          <w:sz w:val="24"/>
          <w:szCs w:val="24"/>
        </w:rPr>
        <w:t>Fu ZW</w:t>
      </w:r>
      <w:r w:rsidRPr="00D95531">
        <w:rPr>
          <w:rFonts w:ascii="Book Antiqua" w:hAnsi="Book Antiqua"/>
          <w:sz w:val="24"/>
          <w:szCs w:val="24"/>
        </w:rPr>
        <w:t xml:space="preserve">, Zhang ZY, Ge HY. Mesenteric injection of adipose-derived mesenchymal stem cells relieves experimentally-induced colitis in rats by regulating Th17/Treg cell balance. </w:t>
      </w:r>
      <w:r w:rsidRPr="00D95531">
        <w:rPr>
          <w:rFonts w:ascii="Book Antiqua" w:hAnsi="Book Antiqua"/>
          <w:i/>
          <w:sz w:val="24"/>
          <w:szCs w:val="24"/>
        </w:rPr>
        <w:t>Am J Transl Res</w:t>
      </w:r>
      <w:r w:rsidRPr="00D95531">
        <w:rPr>
          <w:rFonts w:ascii="Book Antiqua" w:hAnsi="Book Antiqua"/>
          <w:sz w:val="24"/>
          <w:szCs w:val="24"/>
        </w:rPr>
        <w:t xml:space="preserve"> 2018; </w:t>
      </w:r>
      <w:r w:rsidRPr="00D95531">
        <w:rPr>
          <w:rFonts w:ascii="Book Antiqua" w:hAnsi="Book Antiqua"/>
          <w:b/>
          <w:sz w:val="24"/>
          <w:szCs w:val="24"/>
        </w:rPr>
        <w:t>10</w:t>
      </w:r>
      <w:r w:rsidRPr="00D95531">
        <w:rPr>
          <w:rFonts w:ascii="Book Antiqua" w:hAnsi="Book Antiqua"/>
          <w:sz w:val="24"/>
          <w:szCs w:val="24"/>
        </w:rPr>
        <w:t>: 54-66 [PMID: 29422993]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24 </w:t>
      </w:r>
      <w:r w:rsidRPr="00D95531">
        <w:rPr>
          <w:rFonts w:ascii="Book Antiqua" w:hAnsi="Book Antiqua"/>
          <w:b/>
          <w:sz w:val="24"/>
          <w:szCs w:val="24"/>
        </w:rPr>
        <w:t>Hoffman JM</w:t>
      </w:r>
      <w:r w:rsidRPr="00D95531">
        <w:rPr>
          <w:rFonts w:ascii="Book Antiqua" w:hAnsi="Book Antiqua"/>
          <w:sz w:val="24"/>
          <w:szCs w:val="24"/>
        </w:rPr>
        <w:t xml:space="preserve">, Sideri A, Ruiz JJ, Stavrakis D, Shih DQ, Turner JR, Pothoulakis C, Karagiannides I. Mesenteric Adipose-derived Stromal Cells From Crohn's Disease Patients Induce Protective Effects in Colonic Epithelial Cells and Mice With Colitis. </w:t>
      </w:r>
      <w:r w:rsidRPr="00D95531">
        <w:rPr>
          <w:rFonts w:ascii="Book Antiqua" w:hAnsi="Book Antiqua"/>
          <w:i/>
          <w:sz w:val="24"/>
          <w:szCs w:val="24"/>
        </w:rPr>
        <w:t>Cell Mol Gastroenterol Hepatol</w:t>
      </w:r>
      <w:r w:rsidRPr="00D95531">
        <w:rPr>
          <w:rFonts w:ascii="Book Antiqua" w:hAnsi="Book Antiqua"/>
          <w:sz w:val="24"/>
          <w:szCs w:val="24"/>
        </w:rPr>
        <w:t xml:space="preserve"> 2018; </w:t>
      </w:r>
      <w:r w:rsidRPr="00D95531">
        <w:rPr>
          <w:rFonts w:ascii="Book Antiqua" w:hAnsi="Book Antiqua"/>
          <w:b/>
          <w:sz w:val="24"/>
          <w:szCs w:val="24"/>
        </w:rPr>
        <w:t>6</w:t>
      </w:r>
      <w:r w:rsidRPr="00D95531">
        <w:rPr>
          <w:rFonts w:ascii="Book Antiqua" w:hAnsi="Book Antiqua"/>
          <w:sz w:val="24"/>
          <w:szCs w:val="24"/>
        </w:rPr>
        <w:t xml:space="preserve">: 1-16 [PMID: </w:t>
      </w:r>
      <w:r w:rsidRPr="00D95531">
        <w:rPr>
          <w:rFonts w:ascii="Book Antiqua" w:hAnsi="Book Antiqua"/>
          <w:sz w:val="24"/>
          <w:szCs w:val="24"/>
        </w:rPr>
        <w:lastRenderedPageBreak/>
        <w:t>29928668 DOI: 10.1016/j.jcmgh.2018.02.001]</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25 </w:t>
      </w:r>
      <w:r w:rsidRPr="00D95531">
        <w:rPr>
          <w:rFonts w:ascii="Book Antiqua" w:hAnsi="Book Antiqua"/>
          <w:b/>
          <w:sz w:val="24"/>
          <w:szCs w:val="24"/>
        </w:rPr>
        <w:t>García-Olmo D</w:t>
      </w:r>
      <w:r w:rsidRPr="00D95531">
        <w:rPr>
          <w:rFonts w:ascii="Book Antiqua" w:hAnsi="Book Antiqua"/>
          <w:sz w:val="24"/>
          <w:szCs w:val="24"/>
        </w:rPr>
        <w:t xml:space="preserve">, García-Arranz M, Herreros D, Pascual I, Peiro C, Rodríguez-Montes JA. A phase I clinical trial of the treatment of Crohn's fistula by adipose mesenchymal stem cell transplantation. </w:t>
      </w:r>
      <w:r w:rsidRPr="00D95531">
        <w:rPr>
          <w:rFonts w:ascii="Book Antiqua" w:hAnsi="Book Antiqua"/>
          <w:i/>
          <w:sz w:val="24"/>
          <w:szCs w:val="24"/>
        </w:rPr>
        <w:t>Dis Colon Rectum</w:t>
      </w:r>
      <w:r w:rsidRPr="00D95531">
        <w:rPr>
          <w:rFonts w:ascii="Book Antiqua" w:hAnsi="Book Antiqua"/>
          <w:sz w:val="24"/>
          <w:szCs w:val="24"/>
        </w:rPr>
        <w:t xml:space="preserve"> 2005; </w:t>
      </w:r>
      <w:r w:rsidRPr="00D95531">
        <w:rPr>
          <w:rFonts w:ascii="Book Antiqua" w:hAnsi="Book Antiqua"/>
          <w:b/>
          <w:sz w:val="24"/>
          <w:szCs w:val="24"/>
        </w:rPr>
        <w:t>48</w:t>
      </w:r>
      <w:r w:rsidRPr="00D95531">
        <w:rPr>
          <w:rFonts w:ascii="Book Antiqua" w:hAnsi="Book Antiqua"/>
          <w:sz w:val="24"/>
          <w:szCs w:val="24"/>
        </w:rPr>
        <w:t>: 1416-1423 [PMID: 15933795 DOI: 10.1007/s10350-005-0052-6]</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26 </w:t>
      </w:r>
      <w:r w:rsidRPr="00D95531">
        <w:rPr>
          <w:rFonts w:ascii="Book Antiqua" w:hAnsi="Book Antiqua"/>
          <w:b/>
          <w:sz w:val="24"/>
          <w:szCs w:val="24"/>
        </w:rPr>
        <w:t>González MA</w:t>
      </w:r>
      <w:r w:rsidRPr="00D95531">
        <w:rPr>
          <w:rFonts w:ascii="Book Antiqua" w:hAnsi="Book Antiqua"/>
          <w:sz w:val="24"/>
          <w:szCs w:val="24"/>
        </w:rPr>
        <w:t xml:space="preserve">, Gonzalez-Rey E, Rico L, Büscher D, Delgado M. Adipose-derived mesenchymal stem cells alleviate experimental colitis by inhibiting inflammatory and autoimmune responses. </w:t>
      </w:r>
      <w:r w:rsidRPr="00D95531">
        <w:rPr>
          <w:rFonts w:ascii="Book Antiqua" w:hAnsi="Book Antiqua"/>
          <w:i/>
          <w:sz w:val="24"/>
          <w:szCs w:val="24"/>
        </w:rPr>
        <w:t>Gastroenterology</w:t>
      </w:r>
      <w:r w:rsidRPr="00D95531">
        <w:rPr>
          <w:rFonts w:ascii="Book Antiqua" w:hAnsi="Book Antiqua"/>
          <w:sz w:val="24"/>
          <w:szCs w:val="24"/>
        </w:rPr>
        <w:t xml:space="preserve"> 2009; </w:t>
      </w:r>
      <w:r w:rsidRPr="00D95531">
        <w:rPr>
          <w:rFonts w:ascii="Book Antiqua" w:hAnsi="Book Antiqua"/>
          <w:b/>
          <w:sz w:val="24"/>
          <w:szCs w:val="24"/>
        </w:rPr>
        <w:t>136</w:t>
      </w:r>
      <w:r w:rsidRPr="00D95531">
        <w:rPr>
          <w:rFonts w:ascii="Book Antiqua" w:hAnsi="Book Antiqua"/>
          <w:sz w:val="24"/>
          <w:szCs w:val="24"/>
        </w:rPr>
        <w:t>: 978-989 [PMID: 19135996 DOI: 10.1053/j.gastro.2008.11.041]</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27 </w:t>
      </w:r>
      <w:r w:rsidRPr="00D95531">
        <w:rPr>
          <w:rFonts w:ascii="Book Antiqua" w:hAnsi="Book Antiqua"/>
          <w:b/>
          <w:sz w:val="24"/>
          <w:szCs w:val="24"/>
        </w:rPr>
        <w:t>Fukuda M</w:t>
      </w:r>
      <w:r w:rsidRPr="00D95531">
        <w:rPr>
          <w:rFonts w:ascii="Book Antiqua" w:hAnsi="Book Antiqua"/>
          <w:sz w:val="24"/>
          <w:szCs w:val="24"/>
        </w:rPr>
        <w:t xml:space="preserve">, Mizutani T, Mochizuki W, Matsumoto T, Nozaki K, Sakamaki Y, Ichinose S, Okada Y, Tanaka T, Watanabe M, Nakamura T. Small intestinal stem cell identity is maintained with functional Paneth cells in heterotopically grafted epithelium onto the colon. </w:t>
      </w:r>
      <w:r w:rsidRPr="00D95531">
        <w:rPr>
          <w:rFonts w:ascii="Book Antiqua" w:hAnsi="Book Antiqua"/>
          <w:i/>
          <w:sz w:val="24"/>
          <w:szCs w:val="24"/>
        </w:rPr>
        <w:t>Genes Dev</w:t>
      </w:r>
      <w:r w:rsidRPr="00D95531">
        <w:rPr>
          <w:rFonts w:ascii="Book Antiqua" w:hAnsi="Book Antiqua"/>
          <w:sz w:val="24"/>
          <w:szCs w:val="24"/>
        </w:rPr>
        <w:t xml:space="preserve"> 2014; </w:t>
      </w:r>
      <w:r w:rsidRPr="00D95531">
        <w:rPr>
          <w:rFonts w:ascii="Book Antiqua" w:hAnsi="Book Antiqua"/>
          <w:b/>
          <w:sz w:val="24"/>
          <w:szCs w:val="24"/>
        </w:rPr>
        <w:t>28</w:t>
      </w:r>
      <w:r w:rsidRPr="00D95531">
        <w:rPr>
          <w:rFonts w:ascii="Book Antiqua" w:hAnsi="Book Antiqua"/>
          <w:sz w:val="24"/>
          <w:szCs w:val="24"/>
        </w:rPr>
        <w:t>: 1752-1757 [PMID: 25128495 DOI: 10.1101/gad.245233.114]</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28 </w:t>
      </w:r>
      <w:r w:rsidRPr="00D95531">
        <w:rPr>
          <w:rFonts w:ascii="Book Antiqua" w:hAnsi="Book Antiqua"/>
          <w:b/>
          <w:sz w:val="24"/>
          <w:szCs w:val="24"/>
        </w:rPr>
        <w:t>Yui S</w:t>
      </w:r>
      <w:r w:rsidRPr="00D95531">
        <w:rPr>
          <w:rFonts w:ascii="Book Antiqua" w:hAnsi="Book Antiqua"/>
          <w:sz w:val="24"/>
          <w:szCs w:val="24"/>
        </w:rPr>
        <w:t>, Nakamura T, Sato T, Nemoto Y, Mizutani T, Zheng X, Ichinose S, Nagaishi T, Okamoto R, Tsuchiya K, Clevers H, Watanabe M. Functional engraftment of colon epithelium expanded in vitro from a single adult Lgr5</w:t>
      </w:r>
      <w:r w:rsidRPr="00D95531">
        <w:rPr>
          <w:rFonts w:ascii="Times New Roman" w:hAnsi="Times New Roman"/>
          <w:sz w:val="24"/>
          <w:szCs w:val="24"/>
        </w:rPr>
        <w:t>⁺</w:t>
      </w:r>
      <w:r w:rsidRPr="00D95531">
        <w:rPr>
          <w:rFonts w:ascii="Book Antiqua" w:hAnsi="Book Antiqua"/>
          <w:sz w:val="24"/>
          <w:szCs w:val="24"/>
        </w:rPr>
        <w:t xml:space="preserve"> stem cell. </w:t>
      </w:r>
      <w:r w:rsidRPr="00D95531">
        <w:rPr>
          <w:rFonts w:ascii="Book Antiqua" w:hAnsi="Book Antiqua"/>
          <w:i/>
          <w:sz w:val="24"/>
          <w:szCs w:val="24"/>
        </w:rPr>
        <w:t>Nat Med</w:t>
      </w:r>
      <w:r w:rsidRPr="00D95531">
        <w:rPr>
          <w:rFonts w:ascii="Book Antiqua" w:hAnsi="Book Antiqua"/>
          <w:sz w:val="24"/>
          <w:szCs w:val="24"/>
        </w:rPr>
        <w:t xml:space="preserve"> 2012; </w:t>
      </w:r>
      <w:r w:rsidRPr="00D95531">
        <w:rPr>
          <w:rFonts w:ascii="Book Antiqua" w:hAnsi="Book Antiqua"/>
          <w:b/>
          <w:sz w:val="24"/>
          <w:szCs w:val="24"/>
        </w:rPr>
        <w:t>18</w:t>
      </w:r>
      <w:r w:rsidRPr="00D95531">
        <w:rPr>
          <w:rFonts w:ascii="Book Antiqua" w:hAnsi="Book Antiqua"/>
          <w:sz w:val="24"/>
          <w:szCs w:val="24"/>
        </w:rPr>
        <w:t>: 618-623 [PMID: 22406745 DOI: 10.1038/nm.2695]</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29 </w:t>
      </w:r>
      <w:r w:rsidRPr="00D95531">
        <w:rPr>
          <w:rFonts w:ascii="Book Antiqua" w:hAnsi="Book Antiqua"/>
          <w:b/>
          <w:sz w:val="24"/>
          <w:szCs w:val="24"/>
        </w:rPr>
        <w:t>Qu B</w:t>
      </w:r>
      <w:r w:rsidRPr="00D95531">
        <w:rPr>
          <w:rFonts w:ascii="Book Antiqua" w:hAnsi="Book Antiqua"/>
          <w:sz w:val="24"/>
          <w:szCs w:val="24"/>
        </w:rPr>
        <w:t xml:space="preserve">, Xin GR, Zhao LX, Xing H, Lian LY, Jiang HY, Tong JZ, Wang BB, Jin SZ. Testing stem cell therapy in a rat model of inflammatory bowel disease: role of bone marrow stem cells and stem cell factor in mucosal regeneration. </w:t>
      </w:r>
      <w:r w:rsidRPr="00D95531">
        <w:rPr>
          <w:rFonts w:ascii="Book Antiqua" w:hAnsi="Book Antiqua"/>
          <w:i/>
          <w:sz w:val="24"/>
          <w:szCs w:val="24"/>
        </w:rPr>
        <w:t>PLoS One</w:t>
      </w:r>
      <w:r w:rsidRPr="00D95531">
        <w:rPr>
          <w:rFonts w:ascii="Book Antiqua" w:hAnsi="Book Antiqua"/>
          <w:sz w:val="24"/>
          <w:szCs w:val="24"/>
        </w:rPr>
        <w:t xml:space="preserve"> 2014; </w:t>
      </w:r>
      <w:r w:rsidRPr="00D95531">
        <w:rPr>
          <w:rFonts w:ascii="Book Antiqua" w:hAnsi="Book Antiqua"/>
          <w:b/>
          <w:sz w:val="24"/>
          <w:szCs w:val="24"/>
        </w:rPr>
        <w:t>9</w:t>
      </w:r>
      <w:r w:rsidRPr="00D95531">
        <w:rPr>
          <w:rFonts w:ascii="Book Antiqua" w:hAnsi="Book Antiqua"/>
          <w:sz w:val="24"/>
          <w:szCs w:val="24"/>
        </w:rPr>
        <w:t>: e107891 [PMID: 25309991 DOI: 10.1371/journal.pone.0107891]</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30 </w:t>
      </w:r>
      <w:r w:rsidRPr="00D95531">
        <w:rPr>
          <w:rFonts w:ascii="Book Antiqua" w:hAnsi="Book Antiqua"/>
          <w:b/>
          <w:sz w:val="24"/>
          <w:szCs w:val="24"/>
        </w:rPr>
        <w:t>Lopez-Santalla M</w:t>
      </w:r>
      <w:r w:rsidRPr="00D95531">
        <w:rPr>
          <w:rFonts w:ascii="Book Antiqua" w:hAnsi="Book Antiqua"/>
          <w:sz w:val="24"/>
          <w:szCs w:val="24"/>
        </w:rPr>
        <w:t xml:space="preserve">, Mancheño-Corvo P, Escolano A, Menta R, Delarosa O, Redondo JM, Bueren JA, Dalemans W, Lombardo E, Garin MI. Comparative Analysis between the In Vivo Biodistribution and Therapeutic Efficacy of Adipose-Derived Mesenchymal Stromal Cells Administered Intraperitoneally in Experimental Colitis. </w:t>
      </w:r>
      <w:r w:rsidRPr="00D95531">
        <w:rPr>
          <w:rFonts w:ascii="Book Antiqua" w:hAnsi="Book Antiqua"/>
          <w:i/>
          <w:sz w:val="24"/>
          <w:szCs w:val="24"/>
        </w:rPr>
        <w:t>Int J Mol Sci</w:t>
      </w:r>
      <w:r w:rsidRPr="00D95531">
        <w:rPr>
          <w:rFonts w:ascii="Book Antiqua" w:hAnsi="Book Antiqua"/>
          <w:sz w:val="24"/>
          <w:szCs w:val="24"/>
        </w:rPr>
        <w:t xml:space="preserve"> 2018; </w:t>
      </w:r>
      <w:r w:rsidRPr="00D95531">
        <w:rPr>
          <w:rFonts w:ascii="Book Antiqua" w:hAnsi="Book Antiqua"/>
          <w:b/>
          <w:sz w:val="24"/>
          <w:szCs w:val="24"/>
        </w:rPr>
        <w:t>19</w:t>
      </w:r>
      <w:r w:rsidRPr="00D95531">
        <w:rPr>
          <w:rFonts w:ascii="Book Antiqua" w:hAnsi="Book Antiqua"/>
          <w:sz w:val="24"/>
          <w:szCs w:val="24"/>
        </w:rPr>
        <w:t xml:space="preserve">: </w:t>
      </w:r>
      <w:r w:rsidR="00404454" w:rsidRPr="00D95531">
        <w:rPr>
          <w:rFonts w:ascii="Book Antiqua" w:hAnsi="Book Antiqua"/>
          <w:sz w:val="24"/>
          <w:szCs w:val="24"/>
        </w:rPr>
        <w:t>1853</w:t>
      </w:r>
      <w:r w:rsidRPr="00D95531">
        <w:rPr>
          <w:rFonts w:ascii="Book Antiqua" w:hAnsi="Book Antiqua"/>
          <w:sz w:val="24"/>
          <w:szCs w:val="24"/>
        </w:rPr>
        <w:t xml:space="preserve"> [PMID: 29937494 DOI: 10.3390/ijms19071853]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31 </w:t>
      </w:r>
      <w:r w:rsidRPr="00D95531">
        <w:rPr>
          <w:rFonts w:ascii="Book Antiqua" w:hAnsi="Book Antiqua"/>
          <w:b/>
          <w:sz w:val="24"/>
          <w:szCs w:val="24"/>
        </w:rPr>
        <w:t>de la Portilla F</w:t>
      </w:r>
      <w:r w:rsidRPr="00D95531">
        <w:rPr>
          <w:rFonts w:ascii="Book Antiqua" w:hAnsi="Book Antiqua"/>
          <w:sz w:val="24"/>
          <w:szCs w:val="24"/>
        </w:rPr>
        <w:t xml:space="preserve">, Yuste Y, Pereira S, Olano C, Maestre MV, Padillo FJ. Local Mesenchymal Stem Cell Therapy in Experimentally Induced Colitis in the Rat. </w:t>
      </w:r>
      <w:r w:rsidRPr="00D95531">
        <w:rPr>
          <w:rFonts w:ascii="Book Antiqua" w:hAnsi="Book Antiqua"/>
          <w:i/>
          <w:sz w:val="24"/>
          <w:szCs w:val="24"/>
        </w:rPr>
        <w:lastRenderedPageBreak/>
        <w:t>Int J Stem Cells</w:t>
      </w:r>
      <w:r w:rsidRPr="00D95531">
        <w:rPr>
          <w:rFonts w:ascii="Book Antiqua" w:hAnsi="Book Antiqua"/>
          <w:sz w:val="24"/>
          <w:szCs w:val="24"/>
        </w:rPr>
        <w:t xml:space="preserve"> 2018; </w:t>
      </w:r>
      <w:r w:rsidRPr="00D95531">
        <w:rPr>
          <w:rFonts w:ascii="Book Antiqua" w:hAnsi="Book Antiqua"/>
          <w:b/>
          <w:sz w:val="24"/>
          <w:szCs w:val="24"/>
        </w:rPr>
        <w:t>11</w:t>
      </w:r>
      <w:r w:rsidRPr="00D95531">
        <w:rPr>
          <w:rFonts w:ascii="Book Antiqua" w:hAnsi="Book Antiqua"/>
          <w:sz w:val="24"/>
          <w:szCs w:val="24"/>
        </w:rPr>
        <w:t>: 39-47 [PMID: 29699385 DOI: 10.15283/ijsc17074]</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32 </w:t>
      </w:r>
      <w:r w:rsidRPr="00D95531">
        <w:rPr>
          <w:rFonts w:ascii="Book Antiqua" w:hAnsi="Book Antiqua"/>
          <w:b/>
          <w:sz w:val="24"/>
          <w:szCs w:val="24"/>
        </w:rPr>
        <w:t>Neth P</w:t>
      </w:r>
      <w:r w:rsidRPr="00D95531">
        <w:rPr>
          <w:rFonts w:ascii="Book Antiqua" w:hAnsi="Book Antiqua"/>
          <w:sz w:val="24"/>
          <w:szCs w:val="24"/>
        </w:rPr>
        <w:t xml:space="preserve">, Ciccarella M, Egea V, Hoelters J, Jochum M, Ries C. Wnt signaling regulates the invasion capacity of human mesenchymal stem cells. </w:t>
      </w:r>
      <w:r w:rsidRPr="00D95531">
        <w:rPr>
          <w:rFonts w:ascii="Book Antiqua" w:hAnsi="Book Antiqua"/>
          <w:i/>
          <w:sz w:val="24"/>
          <w:szCs w:val="24"/>
        </w:rPr>
        <w:t>Stem Cells</w:t>
      </w:r>
      <w:r w:rsidRPr="00D95531">
        <w:rPr>
          <w:rFonts w:ascii="Book Antiqua" w:hAnsi="Book Antiqua"/>
          <w:sz w:val="24"/>
          <w:szCs w:val="24"/>
        </w:rPr>
        <w:t xml:space="preserve"> 2006; </w:t>
      </w:r>
      <w:r w:rsidRPr="00D95531">
        <w:rPr>
          <w:rFonts w:ascii="Book Antiqua" w:hAnsi="Book Antiqua"/>
          <w:b/>
          <w:sz w:val="24"/>
          <w:szCs w:val="24"/>
        </w:rPr>
        <w:t>24</w:t>
      </w:r>
      <w:r w:rsidRPr="00D95531">
        <w:rPr>
          <w:rFonts w:ascii="Book Antiqua" w:hAnsi="Book Antiqua"/>
          <w:sz w:val="24"/>
          <w:szCs w:val="24"/>
        </w:rPr>
        <w:t>: 1892-1903 [PMID: 16690780 DOI: 10.1634/stemcells.2005-0503]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33 </w:t>
      </w:r>
      <w:r w:rsidRPr="00D95531">
        <w:rPr>
          <w:rFonts w:ascii="Book Antiqua" w:hAnsi="Book Antiqua"/>
          <w:b/>
          <w:sz w:val="24"/>
          <w:szCs w:val="24"/>
        </w:rPr>
        <w:t>Scoville DH</w:t>
      </w:r>
      <w:r w:rsidRPr="00D95531">
        <w:rPr>
          <w:rFonts w:ascii="Book Antiqua" w:hAnsi="Book Antiqua"/>
          <w:sz w:val="24"/>
          <w:szCs w:val="24"/>
        </w:rPr>
        <w:t xml:space="preserve">, Sato T, He XC, Li L. Current view: intestinal stem cells and signaling. </w:t>
      </w:r>
      <w:r w:rsidRPr="00D95531">
        <w:rPr>
          <w:rFonts w:ascii="Book Antiqua" w:hAnsi="Book Antiqua"/>
          <w:i/>
          <w:sz w:val="24"/>
          <w:szCs w:val="24"/>
        </w:rPr>
        <w:t>Gastroenterology</w:t>
      </w:r>
      <w:r w:rsidRPr="00D95531">
        <w:rPr>
          <w:rFonts w:ascii="Book Antiqua" w:hAnsi="Book Antiqua"/>
          <w:sz w:val="24"/>
          <w:szCs w:val="24"/>
        </w:rPr>
        <w:t xml:space="preserve"> 2008; </w:t>
      </w:r>
      <w:r w:rsidRPr="00D95531">
        <w:rPr>
          <w:rFonts w:ascii="Book Antiqua" w:hAnsi="Book Antiqua"/>
          <w:b/>
          <w:sz w:val="24"/>
          <w:szCs w:val="24"/>
        </w:rPr>
        <w:t>134</w:t>
      </w:r>
      <w:r w:rsidRPr="00D95531">
        <w:rPr>
          <w:rFonts w:ascii="Book Antiqua" w:hAnsi="Book Antiqua"/>
          <w:sz w:val="24"/>
          <w:szCs w:val="24"/>
        </w:rPr>
        <w:t>: 849-864 [PMID: 18325394 DOI: 10.1053/j.gastro.2008.01.079]</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34 </w:t>
      </w:r>
      <w:r w:rsidRPr="00D95531">
        <w:rPr>
          <w:rFonts w:ascii="Book Antiqua" w:hAnsi="Book Antiqua"/>
          <w:b/>
          <w:sz w:val="24"/>
          <w:szCs w:val="24"/>
        </w:rPr>
        <w:t>Xing Y</w:t>
      </w:r>
      <w:r w:rsidRPr="00D95531">
        <w:rPr>
          <w:rFonts w:ascii="Book Antiqua" w:hAnsi="Book Antiqua"/>
          <w:sz w:val="24"/>
          <w:szCs w:val="24"/>
        </w:rPr>
        <w:t xml:space="preserve">, Chen X, Cao Y, Huang J, Xie X, Wei Y. Expression of Wnt and Notch signaling pathways in inflammatory bowel disease treated with mesenchymal stem cell transplantation: evaluation in a rat model. </w:t>
      </w:r>
      <w:r w:rsidRPr="00D95531">
        <w:rPr>
          <w:rFonts w:ascii="Book Antiqua" w:hAnsi="Book Antiqua"/>
          <w:i/>
          <w:sz w:val="24"/>
          <w:szCs w:val="24"/>
        </w:rPr>
        <w:t>Stem Cell Res Ther</w:t>
      </w:r>
      <w:r w:rsidRPr="00D95531">
        <w:rPr>
          <w:rFonts w:ascii="Book Antiqua" w:hAnsi="Book Antiqua"/>
          <w:sz w:val="24"/>
          <w:szCs w:val="24"/>
        </w:rPr>
        <w:t xml:space="preserve"> 2015; </w:t>
      </w:r>
      <w:r w:rsidRPr="00D95531">
        <w:rPr>
          <w:rFonts w:ascii="Book Antiqua" w:hAnsi="Book Antiqua"/>
          <w:b/>
          <w:sz w:val="24"/>
          <w:szCs w:val="24"/>
        </w:rPr>
        <w:t>6</w:t>
      </w:r>
      <w:r w:rsidRPr="00D95531">
        <w:rPr>
          <w:rFonts w:ascii="Book Antiqua" w:hAnsi="Book Antiqua"/>
          <w:sz w:val="24"/>
          <w:szCs w:val="24"/>
        </w:rPr>
        <w:t>: 101 [PMID: 25998108 DOI: 10.1186/s13287-015-0092-3]</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35 </w:t>
      </w:r>
      <w:r w:rsidRPr="00D95531">
        <w:rPr>
          <w:rFonts w:ascii="Book Antiqua" w:hAnsi="Book Antiqua"/>
          <w:b/>
          <w:sz w:val="24"/>
          <w:szCs w:val="24"/>
        </w:rPr>
        <w:t>Boland GM</w:t>
      </w:r>
      <w:r w:rsidRPr="00D95531">
        <w:rPr>
          <w:rFonts w:ascii="Book Antiqua" w:hAnsi="Book Antiqua"/>
          <w:sz w:val="24"/>
          <w:szCs w:val="24"/>
        </w:rPr>
        <w:t xml:space="preserve">, Perkins G, Hall DJ, Tuan RS. Wnt 3a promotes proliferation and suppresses osteogenic differentiation of adult human mesenchymal stem cells. </w:t>
      </w:r>
      <w:r w:rsidRPr="00D95531">
        <w:rPr>
          <w:rFonts w:ascii="Book Antiqua" w:hAnsi="Book Antiqua"/>
          <w:i/>
          <w:sz w:val="24"/>
          <w:szCs w:val="24"/>
        </w:rPr>
        <w:t>J Cell Biochem</w:t>
      </w:r>
      <w:r w:rsidRPr="00D95531">
        <w:rPr>
          <w:rFonts w:ascii="Book Antiqua" w:hAnsi="Book Antiqua"/>
          <w:sz w:val="24"/>
          <w:szCs w:val="24"/>
        </w:rPr>
        <w:t xml:space="preserve"> 2004; </w:t>
      </w:r>
      <w:r w:rsidRPr="00D95531">
        <w:rPr>
          <w:rFonts w:ascii="Book Antiqua" w:hAnsi="Book Antiqua"/>
          <w:b/>
          <w:sz w:val="24"/>
          <w:szCs w:val="24"/>
        </w:rPr>
        <w:t>93</w:t>
      </w:r>
      <w:r w:rsidRPr="00D95531">
        <w:rPr>
          <w:rFonts w:ascii="Book Antiqua" w:hAnsi="Book Antiqua"/>
          <w:sz w:val="24"/>
          <w:szCs w:val="24"/>
        </w:rPr>
        <w:t>: 1210-1230 [PMID: 15486964 DOI: 10.1002/jcb.20284]</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36 </w:t>
      </w:r>
      <w:r w:rsidRPr="00D95531">
        <w:rPr>
          <w:rFonts w:ascii="Book Antiqua" w:hAnsi="Book Antiqua"/>
          <w:b/>
          <w:sz w:val="24"/>
          <w:szCs w:val="24"/>
        </w:rPr>
        <w:t>Chen ML</w:t>
      </w:r>
      <w:r w:rsidRPr="00D95531">
        <w:rPr>
          <w:rFonts w:ascii="Book Antiqua" w:hAnsi="Book Antiqua"/>
          <w:sz w:val="24"/>
          <w:szCs w:val="24"/>
        </w:rPr>
        <w:t xml:space="preserve">, Sundrud MS. Cytokine Networks and T-Cell Subsets in Inflammatory Bowel Diseases. </w:t>
      </w:r>
      <w:r w:rsidRPr="00D95531">
        <w:rPr>
          <w:rFonts w:ascii="Book Antiqua" w:hAnsi="Book Antiqua"/>
          <w:i/>
          <w:sz w:val="24"/>
          <w:szCs w:val="24"/>
        </w:rPr>
        <w:t>Inflamm Bowel Dis</w:t>
      </w:r>
      <w:r w:rsidRPr="00D95531">
        <w:rPr>
          <w:rFonts w:ascii="Book Antiqua" w:hAnsi="Book Antiqua"/>
          <w:sz w:val="24"/>
          <w:szCs w:val="24"/>
        </w:rPr>
        <w:t xml:space="preserve"> 2016; </w:t>
      </w:r>
      <w:r w:rsidRPr="00D95531">
        <w:rPr>
          <w:rFonts w:ascii="Book Antiqua" w:hAnsi="Book Antiqua"/>
          <w:b/>
          <w:sz w:val="24"/>
          <w:szCs w:val="24"/>
        </w:rPr>
        <w:t>22</w:t>
      </w:r>
      <w:r w:rsidRPr="00D95531">
        <w:rPr>
          <w:rFonts w:ascii="Book Antiqua" w:hAnsi="Book Antiqua"/>
          <w:sz w:val="24"/>
          <w:szCs w:val="24"/>
        </w:rPr>
        <w:t>: 1157-1167 [PMID: 26863267 DOI: 10.1097/MIB.0000000000000714]</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37 </w:t>
      </w:r>
      <w:r w:rsidRPr="00D95531">
        <w:rPr>
          <w:rFonts w:ascii="Book Antiqua" w:hAnsi="Book Antiqua"/>
          <w:b/>
          <w:sz w:val="24"/>
          <w:szCs w:val="24"/>
        </w:rPr>
        <w:t>Zuo D</w:t>
      </w:r>
      <w:r w:rsidRPr="00D95531">
        <w:rPr>
          <w:rFonts w:ascii="Book Antiqua" w:hAnsi="Book Antiqua"/>
          <w:sz w:val="24"/>
          <w:szCs w:val="24"/>
        </w:rPr>
        <w:t xml:space="preserve">, Liu X, Shou Z, Fan H, Tang Q, Duan X, Cao D, Zou Z, Zhang L. Study on the interactions between transplanted bone marrow-derived mesenchymal stem cells and regulatory T cells for the treatment of experimental colitis. </w:t>
      </w:r>
      <w:r w:rsidRPr="00D95531">
        <w:rPr>
          <w:rFonts w:ascii="Book Antiqua" w:hAnsi="Book Antiqua"/>
          <w:i/>
          <w:sz w:val="24"/>
          <w:szCs w:val="24"/>
        </w:rPr>
        <w:t>Int J Mol Med</w:t>
      </w:r>
      <w:r w:rsidRPr="00D95531">
        <w:rPr>
          <w:rFonts w:ascii="Book Antiqua" w:hAnsi="Book Antiqua"/>
          <w:sz w:val="24"/>
          <w:szCs w:val="24"/>
        </w:rPr>
        <w:t xml:space="preserve"> 2013; </w:t>
      </w:r>
      <w:r w:rsidRPr="00D95531">
        <w:rPr>
          <w:rFonts w:ascii="Book Antiqua" w:hAnsi="Book Antiqua"/>
          <w:b/>
          <w:sz w:val="24"/>
          <w:szCs w:val="24"/>
        </w:rPr>
        <w:t>32</w:t>
      </w:r>
      <w:r w:rsidRPr="00D95531">
        <w:rPr>
          <w:rFonts w:ascii="Book Antiqua" w:hAnsi="Book Antiqua"/>
          <w:sz w:val="24"/>
          <w:szCs w:val="24"/>
        </w:rPr>
        <w:t>: 1337-1344 [PMID: 24142133 DOI: 10.3892/ijmm.2013.1529]</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38 </w:t>
      </w:r>
      <w:r w:rsidRPr="00D95531">
        <w:rPr>
          <w:rFonts w:ascii="Book Antiqua" w:hAnsi="Book Antiqua"/>
          <w:b/>
          <w:sz w:val="24"/>
          <w:szCs w:val="24"/>
        </w:rPr>
        <w:t>Corridoni D</w:t>
      </w:r>
      <w:r w:rsidRPr="00D95531">
        <w:rPr>
          <w:rFonts w:ascii="Book Antiqua" w:hAnsi="Book Antiqua"/>
          <w:sz w:val="24"/>
          <w:szCs w:val="24"/>
        </w:rPr>
        <w:t xml:space="preserve">, Arseneau KO, Cominelli F. Inflammatory bowel disease. </w:t>
      </w:r>
      <w:r w:rsidRPr="00D95531">
        <w:rPr>
          <w:rFonts w:ascii="Book Antiqua" w:hAnsi="Book Antiqua"/>
          <w:i/>
          <w:sz w:val="24"/>
          <w:szCs w:val="24"/>
        </w:rPr>
        <w:t>Immunol Lett</w:t>
      </w:r>
      <w:r w:rsidRPr="00D95531">
        <w:rPr>
          <w:rFonts w:ascii="Book Antiqua" w:hAnsi="Book Antiqua"/>
          <w:sz w:val="24"/>
          <w:szCs w:val="24"/>
        </w:rPr>
        <w:t xml:space="preserve"> 2014; </w:t>
      </w:r>
      <w:r w:rsidRPr="00D95531">
        <w:rPr>
          <w:rFonts w:ascii="Book Antiqua" w:hAnsi="Book Antiqua"/>
          <w:b/>
          <w:sz w:val="24"/>
          <w:szCs w:val="24"/>
        </w:rPr>
        <w:t>161</w:t>
      </w:r>
      <w:r w:rsidRPr="00D95531">
        <w:rPr>
          <w:rFonts w:ascii="Book Antiqua" w:hAnsi="Book Antiqua"/>
          <w:sz w:val="24"/>
          <w:szCs w:val="24"/>
        </w:rPr>
        <w:t>: 231-235 [PMID: 24938525 DOI: 10.1016/j.imlet.2014.04.004]</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39 </w:t>
      </w:r>
      <w:r w:rsidRPr="00D95531">
        <w:rPr>
          <w:rFonts w:ascii="Book Antiqua" w:hAnsi="Book Antiqua"/>
          <w:b/>
          <w:sz w:val="24"/>
          <w:szCs w:val="24"/>
        </w:rPr>
        <w:t>Sturm A</w:t>
      </w:r>
      <w:r w:rsidRPr="00D95531">
        <w:rPr>
          <w:rFonts w:ascii="Book Antiqua" w:hAnsi="Book Antiqua"/>
          <w:sz w:val="24"/>
          <w:szCs w:val="24"/>
        </w:rPr>
        <w:t xml:space="preserve">, de Souza HS, Fiocchi C. Mucosal T cell proliferation and apoptosis in inflammatory bowel disease. </w:t>
      </w:r>
      <w:r w:rsidRPr="00D95531">
        <w:rPr>
          <w:rFonts w:ascii="Book Antiqua" w:hAnsi="Book Antiqua"/>
          <w:i/>
          <w:sz w:val="24"/>
          <w:szCs w:val="24"/>
        </w:rPr>
        <w:t>Curr Drug Targets</w:t>
      </w:r>
      <w:r w:rsidRPr="00D95531">
        <w:rPr>
          <w:rFonts w:ascii="Book Antiqua" w:hAnsi="Book Antiqua"/>
          <w:sz w:val="24"/>
          <w:szCs w:val="24"/>
        </w:rPr>
        <w:t xml:space="preserve"> 2008; </w:t>
      </w:r>
      <w:r w:rsidRPr="00D95531">
        <w:rPr>
          <w:rFonts w:ascii="Book Antiqua" w:hAnsi="Book Antiqua"/>
          <w:b/>
          <w:sz w:val="24"/>
          <w:szCs w:val="24"/>
        </w:rPr>
        <w:t>9</w:t>
      </w:r>
      <w:r w:rsidRPr="00D95531">
        <w:rPr>
          <w:rFonts w:ascii="Book Antiqua" w:hAnsi="Book Antiqua"/>
          <w:sz w:val="24"/>
          <w:szCs w:val="24"/>
        </w:rPr>
        <w:t>: 381-387 [PMID: 18473766 DOI: 10.2174/138945008784221198]</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40 </w:t>
      </w:r>
      <w:r w:rsidRPr="00D95531">
        <w:rPr>
          <w:rFonts w:ascii="Book Antiqua" w:hAnsi="Book Antiqua"/>
          <w:b/>
          <w:sz w:val="24"/>
          <w:szCs w:val="24"/>
        </w:rPr>
        <w:t>Bjerknes M</w:t>
      </w:r>
      <w:r w:rsidRPr="00D95531">
        <w:rPr>
          <w:rFonts w:ascii="Book Antiqua" w:hAnsi="Book Antiqua"/>
          <w:sz w:val="24"/>
          <w:szCs w:val="24"/>
        </w:rPr>
        <w:t xml:space="preserve">, Cheng H. Intestinal epithelial stem cells and progenitors. </w:t>
      </w:r>
      <w:r w:rsidRPr="00D95531">
        <w:rPr>
          <w:rFonts w:ascii="Book Antiqua" w:hAnsi="Book Antiqua"/>
          <w:i/>
          <w:sz w:val="24"/>
          <w:szCs w:val="24"/>
        </w:rPr>
        <w:t>Methods Enzymol</w:t>
      </w:r>
      <w:r w:rsidRPr="00D95531">
        <w:rPr>
          <w:rFonts w:ascii="Book Antiqua" w:hAnsi="Book Antiqua"/>
          <w:sz w:val="24"/>
          <w:szCs w:val="24"/>
        </w:rPr>
        <w:t xml:space="preserve"> 2006; </w:t>
      </w:r>
      <w:r w:rsidRPr="00D95531">
        <w:rPr>
          <w:rFonts w:ascii="Book Antiqua" w:hAnsi="Book Antiqua"/>
          <w:b/>
          <w:sz w:val="24"/>
          <w:szCs w:val="24"/>
        </w:rPr>
        <w:t>419</w:t>
      </w:r>
      <w:r w:rsidRPr="00D95531">
        <w:rPr>
          <w:rFonts w:ascii="Book Antiqua" w:hAnsi="Book Antiqua"/>
          <w:sz w:val="24"/>
          <w:szCs w:val="24"/>
        </w:rPr>
        <w:t xml:space="preserve">: 337-383 [PMID: 17141062 DOI: </w:t>
      </w:r>
      <w:r w:rsidRPr="00D95531">
        <w:rPr>
          <w:rFonts w:ascii="Book Antiqua" w:hAnsi="Book Antiqua"/>
          <w:sz w:val="24"/>
          <w:szCs w:val="24"/>
        </w:rPr>
        <w:lastRenderedPageBreak/>
        <w:t>10.1016/s0076-6879(06)19014-x]</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41 </w:t>
      </w:r>
      <w:r w:rsidRPr="00D95531">
        <w:rPr>
          <w:rFonts w:ascii="Book Antiqua" w:hAnsi="Book Antiqua"/>
          <w:b/>
          <w:sz w:val="24"/>
          <w:szCs w:val="24"/>
        </w:rPr>
        <w:t>Vanuytsel T</w:t>
      </w:r>
      <w:r w:rsidRPr="00D95531">
        <w:rPr>
          <w:rFonts w:ascii="Book Antiqua" w:hAnsi="Book Antiqua"/>
          <w:sz w:val="24"/>
          <w:szCs w:val="24"/>
        </w:rPr>
        <w:t xml:space="preserve">, Senger S, Fasano A, Shea-Donohue T. Major signaling pathways in intestinal stem cells. </w:t>
      </w:r>
      <w:r w:rsidRPr="00D95531">
        <w:rPr>
          <w:rFonts w:ascii="Book Antiqua" w:hAnsi="Book Antiqua"/>
          <w:i/>
          <w:sz w:val="24"/>
          <w:szCs w:val="24"/>
        </w:rPr>
        <w:t>Biochim Biophys Acta</w:t>
      </w:r>
      <w:r w:rsidRPr="00D95531">
        <w:rPr>
          <w:rFonts w:ascii="Book Antiqua" w:hAnsi="Book Antiqua"/>
          <w:sz w:val="24"/>
          <w:szCs w:val="24"/>
        </w:rPr>
        <w:t xml:space="preserve"> 2013; </w:t>
      </w:r>
      <w:r w:rsidRPr="00D95531">
        <w:rPr>
          <w:rFonts w:ascii="Book Antiqua" w:hAnsi="Book Antiqua"/>
          <w:b/>
          <w:sz w:val="24"/>
          <w:szCs w:val="24"/>
        </w:rPr>
        <w:t>1830</w:t>
      </w:r>
      <w:r w:rsidRPr="00D95531">
        <w:rPr>
          <w:rFonts w:ascii="Book Antiqua" w:hAnsi="Book Antiqua"/>
          <w:sz w:val="24"/>
          <w:szCs w:val="24"/>
        </w:rPr>
        <w:t>: 2410-2426 [PMID: 22922290 DOI: 10.1016/j.bbagen.2012.08.006]</w:t>
      </w:r>
    </w:p>
    <w:p w:rsidR="002F06F2" w:rsidRPr="00D95531" w:rsidRDefault="002F06F2" w:rsidP="0072087B">
      <w:pPr>
        <w:adjustRightInd w:val="0"/>
        <w:snapToGrid w:val="0"/>
        <w:spacing w:line="360" w:lineRule="auto"/>
        <w:rPr>
          <w:rFonts w:ascii="Book Antiqua" w:hAnsi="Book Antiqua"/>
          <w:sz w:val="24"/>
          <w:szCs w:val="24"/>
        </w:rPr>
      </w:pPr>
      <w:r w:rsidRPr="00D95531">
        <w:rPr>
          <w:rFonts w:ascii="Book Antiqua" w:hAnsi="Book Antiqua"/>
          <w:sz w:val="24"/>
          <w:szCs w:val="24"/>
        </w:rPr>
        <w:t xml:space="preserve">42 </w:t>
      </w:r>
      <w:r w:rsidRPr="00D95531">
        <w:rPr>
          <w:rFonts w:ascii="Book Antiqua" w:hAnsi="Book Antiqua"/>
          <w:b/>
          <w:sz w:val="24"/>
          <w:szCs w:val="24"/>
        </w:rPr>
        <w:t>Liu Y</w:t>
      </w:r>
      <w:r w:rsidRPr="00D95531">
        <w:rPr>
          <w:rFonts w:ascii="Book Antiqua" w:hAnsi="Book Antiqua"/>
          <w:sz w:val="24"/>
          <w:szCs w:val="24"/>
        </w:rPr>
        <w:t xml:space="preserve">, Niu R, Yang F, Yan Y, Liang S, Sun Y, Shen P, Lin J. Biological characteristics of human menstrual blood-derived endometrial stem cells. </w:t>
      </w:r>
      <w:r w:rsidRPr="00D95531">
        <w:rPr>
          <w:rFonts w:ascii="Book Antiqua" w:hAnsi="Book Antiqua"/>
          <w:i/>
          <w:sz w:val="24"/>
          <w:szCs w:val="24"/>
        </w:rPr>
        <w:t>J Cell Mol Med</w:t>
      </w:r>
      <w:r w:rsidRPr="00D95531">
        <w:rPr>
          <w:rFonts w:ascii="Book Antiqua" w:hAnsi="Book Antiqua"/>
          <w:sz w:val="24"/>
          <w:szCs w:val="24"/>
        </w:rPr>
        <w:t xml:space="preserve"> 2018; </w:t>
      </w:r>
      <w:r w:rsidRPr="00D95531">
        <w:rPr>
          <w:rFonts w:ascii="Book Antiqua" w:hAnsi="Book Antiqua"/>
          <w:b/>
          <w:sz w:val="24"/>
          <w:szCs w:val="24"/>
        </w:rPr>
        <w:t>22</w:t>
      </w:r>
      <w:r w:rsidRPr="00D95531">
        <w:rPr>
          <w:rFonts w:ascii="Book Antiqua" w:hAnsi="Book Antiqua"/>
          <w:sz w:val="24"/>
          <w:szCs w:val="24"/>
        </w:rPr>
        <w:t>: 1627-1639 [PMID: 29278305 DOI: 10.1111/jcmm.13437]</w:t>
      </w:r>
    </w:p>
    <w:p w:rsidR="00634C76" w:rsidRPr="00D95531" w:rsidRDefault="00422EAA" w:rsidP="0072087B">
      <w:pPr>
        <w:adjustRightInd w:val="0"/>
        <w:snapToGrid w:val="0"/>
        <w:spacing w:line="360" w:lineRule="auto"/>
        <w:rPr>
          <w:rFonts w:ascii="Book Antiqua" w:hAnsi="Book Antiqua" w:cs="Arial"/>
          <w:sz w:val="24"/>
          <w:szCs w:val="24"/>
        </w:rPr>
      </w:pPr>
      <w:r w:rsidRPr="00D95531">
        <w:rPr>
          <w:rFonts w:ascii="Book Antiqua" w:hAnsi="Book Antiqua"/>
          <w:sz w:val="24"/>
          <w:szCs w:val="24"/>
        </w:rPr>
        <w:br w:type="page"/>
      </w:r>
      <w:bookmarkStart w:id="27" w:name="OLE_LINK6"/>
      <w:r w:rsidR="00634C76" w:rsidRPr="00D95531">
        <w:rPr>
          <w:rFonts w:ascii="Book Antiqua" w:hAnsi="Book Antiqua"/>
          <w:b/>
          <w:sz w:val="24"/>
          <w:szCs w:val="24"/>
        </w:rPr>
        <w:lastRenderedPageBreak/>
        <w:t>Footnotes</w:t>
      </w:r>
    </w:p>
    <w:p w:rsidR="00634C76" w:rsidRPr="00D95531" w:rsidRDefault="00634C76" w:rsidP="0072087B">
      <w:pPr>
        <w:adjustRightInd w:val="0"/>
        <w:snapToGrid w:val="0"/>
        <w:spacing w:line="360" w:lineRule="auto"/>
        <w:rPr>
          <w:rFonts w:ascii="Book Antiqua" w:hAnsi="Book Antiqua"/>
          <w:sz w:val="24"/>
          <w:szCs w:val="24"/>
        </w:rPr>
      </w:pPr>
      <w:r w:rsidRPr="00D95531">
        <w:rPr>
          <w:rFonts w:ascii="Book Antiqua" w:hAnsi="Book Antiqua"/>
          <w:b/>
          <w:color w:val="000000"/>
          <w:sz w:val="24"/>
          <w:szCs w:val="24"/>
          <w:lang w:val="hu-HU"/>
        </w:rPr>
        <w:t xml:space="preserve">Institutional animal care and use committee statement: </w:t>
      </w:r>
      <w:r w:rsidR="006A3D50" w:rsidRPr="00D95531">
        <w:rPr>
          <w:rFonts w:ascii="Book Antiqua" w:hAnsi="Book Antiqua"/>
          <w:sz w:val="24"/>
          <w:szCs w:val="24"/>
        </w:rPr>
        <w:t>This study was carried out in accordance with the recommendations in the Guide for the Care and Use of Laboratory Animals of the National Institutes of Health. The animal protocol was approved by the institutional review board of the First Affiliated Hospital of Zhejiang University and adhered to the standards articulated in Animal Research.</w:t>
      </w:r>
      <w:r w:rsidR="00BF45D6" w:rsidRPr="00D95531">
        <w:rPr>
          <w:rFonts w:ascii="Book Antiqua" w:hAnsi="Book Antiqua"/>
          <w:sz w:val="24"/>
          <w:szCs w:val="24"/>
        </w:rPr>
        <w:t xml:space="preserve"> </w:t>
      </w:r>
      <w:r w:rsidR="00BF45D6" w:rsidRPr="00D95531">
        <w:rPr>
          <w:rFonts w:ascii="Book Antiqua" w:hAnsi="Book Antiqua" w:cs="Arial"/>
          <w:sz w:val="24"/>
          <w:szCs w:val="24"/>
        </w:rPr>
        <w:t>The study was reviewed and approved by Animal Experimental Ethical Inspection of the First Affiliated Hospital, College of Medicine, Zhejiang University.</w:t>
      </w:r>
    </w:p>
    <w:p w:rsidR="00A16ADB" w:rsidRDefault="00A16ADB" w:rsidP="0072087B">
      <w:pPr>
        <w:adjustRightInd w:val="0"/>
        <w:snapToGrid w:val="0"/>
        <w:spacing w:line="360" w:lineRule="auto"/>
        <w:rPr>
          <w:rFonts w:ascii="Book Antiqua" w:hAnsi="Book Antiqua"/>
          <w:sz w:val="24"/>
          <w:szCs w:val="24"/>
        </w:rPr>
      </w:pPr>
    </w:p>
    <w:p w:rsidR="00820F43" w:rsidRPr="00D95531" w:rsidRDefault="00820F43" w:rsidP="0072087B">
      <w:pPr>
        <w:adjustRightInd w:val="0"/>
        <w:snapToGrid w:val="0"/>
        <w:spacing w:line="360" w:lineRule="auto"/>
        <w:rPr>
          <w:rFonts w:ascii="Book Antiqua" w:hAnsi="Book Antiqua" w:cs="Arial"/>
          <w:sz w:val="24"/>
          <w:szCs w:val="24"/>
        </w:rPr>
      </w:pPr>
      <w:r w:rsidRPr="00D95531">
        <w:rPr>
          <w:rFonts w:ascii="Book Antiqua" w:hAnsi="Book Antiqua" w:cs="Arial"/>
          <w:b/>
          <w:sz w:val="24"/>
          <w:szCs w:val="24"/>
        </w:rPr>
        <w:t>Conflict-of-interest statement:</w:t>
      </w:r>
      <w:r w:rsidRPr="00D95531">
        <w:rPr>
          <w:rFonts w:ascii="Book Antiqua" w:hAnsi="Book Antiqua" w:cs="Arial"/>
          <w:sz w:val="24"/>
          <w:szCs w:val="24"/>
        </w:rPr>
        <w:t xml:space="preserve"> The authors have no conflicts of interest to disclose. </w:t>
      </w:r>
    </w:p>
    <w:p w:rsidR="00820F43" w:rsidRPr="00820F43" w:rsidRDefault="00820F43" w:rsidP="0072087B">
      <w:pPr>
        <w:adjustRightInd w:val="0"/>
        <w:snapToGrid w:val="0"/>
        <w:spacing w:line="360" w:lineRule="auto"/>
        <w:rPr>
          <w:rFonts w:ascii="Book Antiqua" w:hAnsi="Book Antiqua" w:hint="eastAsia"/>
          <w:sz w:val="24"/>
          <w:szCs w:val="24"/>
        </w:rPr>
      </w:pPr>
    </w:p>
    <w:p w:rsidR="00A16ADB" w:rsidRPr="00D95531" w:rsidRDefault="00A16ADB" w:rsidP="0072087B">
      <w:pPr>
        <w:adjustRightInd w:val="0"/>
        <w:snapToGrid w:val="0"/>
        <w:spacing w:line="360" w:lineRule="auto"/>
        <w:rPr>
          <w:rFonts w:ascii="Book Antiqua" w:hAnsi="Book Antiqua"/>
          <w:sz w:val="24"/>
          <w:szCs w:val="24"/>
        </w:rPr>
      </w:pPr>
      <w:r w:rsidRPr="00D95531">
        <w:rPr>
          <w:rFonts w:ascii="Book Antiqua" w:hAnsi="Book Antiqua" w:cs="TimesNewRomanPS-BoldItalicMT"/>
          <w:b/>
          <w:iCs/>
          <w:color w:val="000000"/>
          <w:sz w:val="24"/>
          <w:szCs w:val="24"/>
        </w:rPr>
        <w:t>Data sharing statement:</w:t>
      </w:r>
      <w:r w:rsidRPr="00D95531">
        <w:rPr>
          <w:rFonts w:ascii="Book Antiqua" w:hAnsi="Book Antiqua" w:cs="TimesNewRomanPS-BoldItalicMT"/>
          <w:iCs/>
          <w:color w:val="000000"/>
          <w:sz w:val="24"/>
          <w:szCs w:val="24"/>
        </w:rPr>
        <w:t xml:space="preserve"> </w:t>
      </w:r>
      <w:r w:rsidRPr="00D95531">
        <w:rPr>
          <w:rFonts w:ascii="Book Antiqua" w:hAnsi="Book Antiqua"/>
          <w:sz w:val="24"/>
          <w:szCs w:val="24"/>
        </w:rPr>
        <w:t>No additional data are available.</w:t>
      </w:r>
    </w:p>
    <w:p w:rsidR="00634C76" w:rsidRPr="00D95531" w:rsidRDefault="00634C76" w:rsidP="0072087B">
      <w:pPr>
        <w:adjustRightInd w:val="0"/>
        <w:snapToGrid w:val="0"/>
        <w:spacing w:line="360" w:lineRule="auto"/>
        <w:rPr>
          <w:rFonts w:ascii="Book Antiqua" w:hAnsi="Book Antiqua" w:cs="Arial"/>
          <w:sz w:val="24"/>
          <w:szCs w:val="24"/>
        </w:rPr>
      </w:pPr>
    </w:p>
    <w:p w:rsidR="0006189B" w:rsidRPr="00D95531" w:rsidRDefault="0006189B" w:rsidP="0072087B">
      <w:pPr>
        <w:adjustRightInd w:val="0"/>
        <w:snapToGrid w:val="0"/>
        <w:spacing w:line="360" w:lineRule="auto"/>
        <w:rPr>
          <w:rFonts w:ascii="Book Antiqua" w:hAnsi="Book Antiqua"/>
          <w:sz w:val="24"/>
          <w:szCs w:val="24"/>
          <w:lang w:val="en-GB"/>
        </w:rPr>
      </w:pPr>
      <w:r w:rsidRPr="00D95531">
        <w:rPr>
          <w:rFonts w:ascii="Book Antiqua" w:hAnsi="Book Antiqua" w:cs="等线"/>
          <w:b/>
          <w:sz w:val="24"/>
          <w:szCs w:val="24"/>
          <w:lang w:val="hu-HU"/>
        </w:rPr>
        <w:t xml:space="preserve">ARRIVE guidelines statement: </w:t>
      </w:r>
      <w:r w:rsidRPr="00D95531">
        <w:rPr>
          <w:rFonts w:ascii="Book Antiqua" w:hAnsi="Book Antiqua"/>
          <w:sz w:val="24"/>
          <w:szCs w:val="24"/>
          <w:lang w:val="en-GB"/>
        </w:rPr>
        <w:t>Authors have read the ARRIVE guidelines and prepared and revised the manuscript according to the ARRIVE guidelines.</w:t>
      </w:r>
    </w:p>
    <w:p w:rsidR="00634C76" w:rsidRPr="00D95531" w:rsidRDefault="00634C76" w:rsidP="0072087B">
      <w:pPr>
        <w:adjustRightInd w:val="0"/>
        <w:snapToGrid w:val="0"/>
        <w:spacing w:line="360" w:lineRule="auto"/>
        <w:rPr>
          <w:rFonts w:ascii="Book Antiqua" w:hAnsi="Book Antiqua" w:cs="宋体"/>
          <w:b/>
          <w:color w:val="000000"/>
          <w:sz w:val="24"/>
          <w:szCs w:val="24"/>
          <w:lang w:val="en-GB"/>
        </w:rPr>
      </w:pPr>
    </w:p>
    <w:p w:rsidR="00634C76" w:rsidRPr="00D95531" w:rsidRDefault="00634C76" w:rsidP="0072087B">
      <w:pPr>
        <w:adjustRightInd w:val="0"/>
        <w:snapToGrid w:val="0"/>
        <w:spacing w:line="360" w:lineRule="auto"/>
        <w:rPr>
          <w:rFonts w:ascii="Book Antiqua" w:hAnsi="Book Antiqua" w:cs="宋体"/>
          <w:color w:val="000000"/>
          <w:sz w:val="24"/>
          <w:szCs w:val="24"/>
        </w:rPr>
      </w:pPr>
      <w:r w:rsidRPr="00D95531">
        <w:rPr>
          <w:rFonts w:ascii="Book Antiqua" w:hAnsi="Book Antiqua"/>
          <w:b/>
          <w:color w:val="000000"/>
          <w:sz w:val="24"/>
          <w:szCs w:val="24"/>
        </w:rPr>
        <w:t>Open-Access:</w:t>
      </w:r>
      <w:r w:rsidRPr="00D95531">
        <w:rPr>
          <w:rFonts w:ascii="Book Antiqua" w:hAnsi="Book Antiqua"/>
          <w:color w:val="000000"/>
          <w:sz w:val="24"/>
          <w:szCs w:val="24"/>
        </w:rPr>
        <w:t xml:space="preserve"> This article is an open-access </w:t>
      </w:r>
      <w:r w:rsidRPr="00D95531">
        <w:rPr>
          <w:rFonts w:ascii="Book Antiqua" w:hAnsi="Book Antiqua"/>
          <w:sz w:val="24"/>
          <w:szCs w:val="24"/>
        </w:rPr>
        <w:t xml:space="preserve">article that was selected </w:t>
      </w:r>
      <w:r w:rsidRPr="00D95531">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34C76" w:rsidRPr="00D95531" w:rsidRDefault="00634C76" w:rsidP="0072087B">
      <w:pPr>
        <w:adjustRightInd w:val="0"/>
        <w:snapToGrid w:val="0"/>
        <w:spacing w:line="360" w:lineRule="auto"/>
        <w:rPr>
          <w:rFonts w:ascii="Book Antiqua" w:hAnsi="Book Antiqua"/>
          <w:b/>
          <w:bCs/>
          <w:color w:val="000000"/>
          <w:sz w:val="24"/>
          <w:szCs w:val="24"/>
        </w:rPr>
      </w:pPr>
    </w:p>
    <w:p w:rsidR="00634C76" w:rsidRPr="00D95531" w:rsidRDefault="00634C76" w:rsidP="0072087B">
      <w:pPr>
        <w:adjustRightInd w:val="0"/>
        <w:snapToGrid w:val="0"/>
        <w:spacing w:line="360" w:lineRule="auto"/>
        <w:rPr>
          <w:rFonts w:ascii="Book Antiqua" w:hAnsi="Book Antiqua"/>
          <w:bCs/>
          <w:color w:val="000000"/>
          <w:sz w:val="24"/>
          <w:szCs w:val="24"/>
        </w:rPr>
      </w:pPr>
      <w:r w:rsidRPr="00D95531">
        <w:rPr>
          <w:rFonts w:ascii="Book Antiqua" w:hAnsi="Book Antiqua"/>
          <w:b/>
          <w:bCs/>
          <w:color w:val="000000"/>
          <w:sz w:val="24"/>
          <w:szCs w:val="24"/>
          <w:lang w:eastAsia="pl-PL"/>
        </w:rPr>
        <w:t>Manuscript source:</w:t>
      </w:r>
      <w:r w:rsidRPr="00D95531">
        <w:rPr>
          <w:rFonts w:ascii="Book Antiqua" w:hAnsi="Book Antiqua"/>
          <w:b/>
          <w:bCs/>
          <w:color w:val="000000"/>
          <w:sz w:val="24"/>
          <w:szCs w:val="24"/>
        </w:rPr>
        <w:t xml:space="preserve"> </w:t>
      </w:r>
      <w:r w:rsidR="0006189B" w:rsidRPr="00D95531">
        <w:rPr>
          <w:rFonts w:ascii="Book Antiqua" w:hAnsi="Book Antiqua"/>
          <w:bCs/>
          <w:color w:val="000000"/>
          <w:sz w:val="24"/>
          <w:szCs w:val="24"/>
          <w:lang w:eastAsia="pl-PL"/>
        </w:rPr>
        <w:t xml:space="preserve">Invited </w:t>
      </w:r>
      <w:r w:rsidRPr="00D95531">
        <w:rPr>
          <w:rFonts w:ascii="Book Antiqua" w:hAnsi="Book Antiqua"/>
          <w:bCs/>
          <w:color w:val="000000"/>
          <w:sz w:val="24"/>
          <w:szCs w:val="24"/>
          <w:lang w:eastAsia="pl-PL"/>
        </w:rPr>
        <w:t>manuscript</w:t>
      </w:r>
    </w:p>
    <w:p w:rsidR="00634C76" w:rsidRPr="00D95531" w:rsidRDefault="00634C76" w:rsidP="0072087B">
      <w:pPr>
        <w:pStyle w:val="Body1"/>
        <w:adjustRightInd w:val="0"/>
        <w:snapToGrid w:val="0"/>
        <w:spacing w:after="0" w:line="360" w:lineRule="auto"/>
        <w:jc w:val="both"/>
        <w:rPr>
          <w:rFonts w:ascii="Book Antiqua" w:hAnsi="Book Antiqua"/>
          <w:sz w:val="24"/>
          <w:szCs w:val="24"/>
          <w:lang w:val="en-US" w:eastAsia="zh-CN"/>
        </w:rPr>
      </w:pPr>
    </w:p>
    <w:p w:rsidR="00634C76" w:rsidRPr="00D95531" w:rsidRDefault="00634C76" w:rsidP="0072087B">
      <w:pPr>
        <w:adjustRightInd w:val="0"/>
        <w:snapToGrid w:val="0"/>
        <w:spacing w:line="360" w:lineRule="auto"/>
        <w:rPr>
          <w:rFonts w:ascii="Book Antiqua" w:hAnsi="Book Antiqua"/>
          <w:sz w:val="24"/>
          <w:szCs w:val="24"/>
        </w:rPr>
      </w:pPr>
      <w:r w:rsidRPr="00D95531">
        <w:rPr>
          <w:rFonts w:ascii="Book Antiqua" w:hAnsi="Book Antiqua"/>
          <w:b/>
          <w:sz w:val="24"/>
          <w:szCs w:val="24"/>
        </w:rPr>
        <w:t xml:space="preserve">Peer-review started: </w:t>
      </w:r>
      <w:r w:rsidR="00404454" w:rsidRPr="00D95531">
        <w:rPr>
          <w:rFonts w:ascii="Book Antiqua" w:hAnsi="Book Antiqua"/>
          <w:sz w:val="24"/>
          <w:szCs w:val="24"/>
        </w:rPr>
        <w:t>December 27, 2019</w:t>
      </w:r>
    </w:p>
    <w:p w:rsidR="00634C76" w:rsidRPr="00D95531" w:rsidRDefault="00634C76" w:rsidP="0072087B">
      <w:pPr>
        <w:adjustRightInd w:val="0"/>
        <w:snapToGrid w:val="0"/>
        <w:spacing w:line="360" w:lineRule="auto"/>
        <w:rPr>
          <w:rFonts w:ascii="Book Antiqua" w:hAnsi="Book Antiqua"/>
          <w:sz w:val="24"/>
          <w:szCs w:val="24"/>
        </w:rPr>
      </w:pPr>
      <w:r w:rsidRPr="00D95531">
        <w:rPr>
          <w:rFonts w:ascii="Book Antiqua" w:hAnsi="Book Antiqua"/>
          <w:b/>
          <w:sz w:val="24"/>
          <w:szCs w:val="24"/>
        </w:rPr>
        <w:lastRenderedPageBreak/>
        <w:t xml:space="preserve">First decision: </w:t>
      </w:r>
      <w:r w:rsidR="00404454" w:rsidRPr="00D95531">
        <w:rPr>
          <w:rFonts w:ascii="Book Antiqua" w:hAnsi="Book Antiqua"/>
          <w:sz w:val="24"/>
          <w:szCs w:val="24"/>
        </w:rPr>
        <w:t>February 14</w:t>
      </w:r>
      <w:r w:rsidRPr="00D95531">
        <w:rPr>
          <w:rFonts w:ascii="Book Antiqua" w:hAnsi="Book Antiqua"/>
          <w:sz w:val="24"/>
          <w:szCs w:val="24"/>
        </w:rPr>
        <w:t>, 2020</w:t>
      </w:r>
    </w:p>
    <w:p w:rsidR="00634C76" w:rsidRPr="00D95531" w:rsidRDefault="00634C76" w:rsidP="0072087B">
      <w:pPr>
        <w:autoSpaceDE w:val="0"/>
        <w:autoSpaceDN w:val="0"/>
        <w:adjustRightInd w:val="0"/>
        <w:snapToGrid w:val="0"/>
        <w:spacing w:line="360" w:lineRule="auto"/>
        <w:rPr>
          <w:rFonts w:ascii="Book Antiqua" w:hAnsi="Book Antiqua"/>
          <w:b/>
          <w:sz w:val="24"/>
          <w:szCs w:val="24"/>
        </w:rPr>
      </w:pPr>
      <w:r w:rsidRPr="00D95531">
        <w:rPr>
          <w:rFonts w:ascii="Book Antiqua" w:hAnsi="Book Antiqua"/>
          <w:b/>
          <w:sz w:val="24"/>
          <w:szCs w:val="24"/>
        </w:rPr>
        <w:t>Article in press:</w:t>
      </w:r>
      <w:r w:rsidR="00D35727">
        <w:rPr>
          <w:rFonts w:ascii="Book Antiqua" w:hAnsi="Book Antiqua" w:hint="eastAsia"/>
          <w:b/>
          <w:sz w:val="24"/>
          <w:szCs w:val="24"/>
        </w:rPr>
        <w:t xml:space="preserve"> </w:t>
      </w:r>
      <w:r w:rsidR="00D35727" w:rsidRPr="00D35727">
        <w:rPr>
          <w:rFonts w:ascii="Book Antiqua" w:hAnsi="Book Antiqua"/>
          <w:sz w:val="24"/>
          <w:szCs w:val="24"/>
        </w:rPr>
        <w:t>June 3, 2020</w:t>
      </w:r>
    </w:p>
    <w:p w:rsidR="00634C76" w:rsidRPr="00D95531" w:rsidRDefault="00634C76" w:rsidP="0072087B">
      <w:pPr>
        <w:autoSpaceDE w:val="0"/>
        <w:autoSpaceDN w:val="0"/>
        <w:adjustRightInd w:val="0"/>
        <w:snapToGrid w:val="0"/>
        <w:spacing w:line="360" w:lineRule="auto"/>
        <w:rPr>
          <w:rFonts w:ascii="Book Antiqua" w:hAnsi="Book Antiqua"/>
          <w:b/>
          <w:sz w:val="24"/>
          <w:szCs w:val="24"/>
        </w:rPr>
      </w:pPr>
    </w:p>
    <w:p w:rsidR="00404454" w:rsidRPr="00D95531" w:rsidRDefault="00634C76" w:rsidP="0072087B">
      <w:pPr>
        <w:autoSpaceDE w:val="0"/>
        <w:autoSpaceDN w:val="0"/>
        <w:adjustRightInd w:val="0"/>
        <w:snapToGrid w:val="0"/>
        <w:spacing w:line="360" w:lineRule="auto"/>
        <w:rPr>
          <w:rFonts w:ascii="Book Antiqua" w:hAnsi="Book Antiqua" w:cs="宋体"/>
          <w:b/>
          <w:sz w:val="24"/>
          <w:szCs w:val="24"/>
        </w:rPr>
      </w:pPr>
      <w:r w:rsidRPr="00D95531">
        <w:rPr>
          <w:rFonts w:ascii="Book Antiqua" w:hAnsi="Book Antiqua" w:cs="宋体"/>
          <w:b/>
          <w:sz w:val="24"/>
          <w:szCs w:val="24"/>
        </w:rPr>
        <w:t xml:space="preserve">Specialty type: </w:t>
      </w:r>
      <w:r w:rsidR="00404454" w:rsidRPr="00D95531">
        <w:rPr>
          <w:rFonts w:ascii="Book Antiqua" w:eastAsia="微软雅黑" w:hAnsi="Book Antiqua" w:cs="宋体"/>
          <w:kern w:val="0"/>
          <w:sz w:val="24"/>
          <w:szCs w:val="24"/>
        </w:rPr>
        <w:t>Gastroenterology and hepatology</w:t>
      </w:r>
      <w:r w:rsidR="00404454" w:rsidRPr="00D95531">
        <w:rPr>
          <w:rFonts w:ascii="Book Antiqua" w:hAnsi="Book Antiqua" w:cs="宋体"/>
          <w:b/>
          <w:sz w:val="24"/>
          <w:szCs w:val="24"/>
        </w:rPr>
        <w:t xml:space="preserve"> </w:t>
      </w:r>
    </w:p>
    <w:p w:rsidR="00634C76" w:rsidRPr="00D95531" w:rsidRDefault="00634C76" w:rsidP="0072087B">
      <w:pPr>
        <w:autoSpaceDE w:val="0"/>
        <w:autoSpaceDN w:val="0"/>
        <w:adjustRightInd w:val="0"/>
        <w:snapToGrid w:val="0"/>
        <w:spacing w:line="360" w:lineRule="auto"/>
        <w:rPr>
          <w:rFonts w:ascii="Book Antiqua" w:hAnsi="Book Antiqua" w:cs="宋体"/>
          <w:sz w:val="24"/>
          <w:szCs w:val="24"/>
        </w:rPr>
      </w:pPr>
      <w:r w:rsidRPr="00D95531">
        <w:rPr>
          <w:rFonts w:ascii="Book Antiqua" w:hAnsi="Book Antiqua" w:cs="宋体"/>
          <w:b/>
          <w:sz w:val="24"/>
          <w:szCs w:val="24"/>
        </w:rPr>
        <w:t xml:space="preserve">Country/Territory of origin: </w:t>
      </w:r>
      <w:r w:rsidRPr="00D95531">
        <w:rPr>
          <w:rFonts w:ascii="Book Antiqua" w:hAnsi="Book Antiqua" w:cs="宋体"/>
          <w:sz w:val="24"/>
          <w:szCs w:val="24"/>
        </w:rPr>
        <w:t>China</w:t>
      </w:r>
    </w:p>
    <w:p w:rsidR="00634C76" w:rsidRPr="00D95531" w:rsidRDefault="00634C76" w:rsidP="0072087B">
      <w:pPr>
        <w:adjustRightInd w:val="0"/>
        <w:snapToGrid w:val="0"/>
        <w:spacing w:line="360" w:lineRule="auto"/>
        <w:rPr>
          <w:rFonts w:ascii="Book Antiqua" w:hAnsi="Book Antiqua" w:cs="宋体"/>
          <w:b/>
          <w:sz w:val="24"/>
          <w:szCs w:val="24"/>
        </w:rPr>
      </w:pPr>
      <w:r w:rsidRPr="00D95531">
        <w:rPr>
          <w:rFonts w:ascii="Book Antiqua" w:hAnsi="Book Antiqua" w:cs="宋体"/>
          <w:b/>
          <w:sz w:val="24"/>
          <w:szCs w:val="24"/>
        </w:rPr>
        <w:t>Peer-review report’s scientific quality classification</w:t>
      </w:r>
    </w:p>
    <w:p w:rsidR="00634C76" w:rsidRPr="00D95531" w:rsidRDefault="00634C76" w:rsidP="0072087B">
      <w:pPr>
        <w:adjustRightInd w:val="0"/>
        <w:snapToGrid w:val="0"/>
        <w:spacing w:line="360" w:lineRule="auto"/>
        <w:rPr>
          <w:rFonts w:ascii="Book Antiqua" w:hAnsi="Book Antiqua" w:cs="宋体"/>
          <w:sz w:val="24"/>
          <w:szCs w:val="24"/>
        </w:rPr>
      </w:pPr>
      <w:r w:rsidRPr="00D95531">
        <w:rPr>
          <w:rFonts w:ascii="Book Antiqua" w:hAnsi="Book Antiqua" w:cs="宋体"/>
          <w:sz w:val="24"/>
          <w:szCs w:val="24"/>
        </w:rPr>
        <w:t>Grade A (Excellent): 0</w:t>
      </w:r>
    </w:p>
    <w:p w:rsidR="00634C76" w:rsidRPr="00D95531" w:rsidRDefault="00634C76" w:rsidP="0072087B">
      <w:pPr>
        <w:adjustRightInd w:val="0"/>
        <w:snapToGrid w:val="0"/>
        <w:spacing w:line="360" w:lineRule="auto"/>
        <w:rPr>
          <w:rFonts w:ascii="Book Antiqua" w:hAnsi="Book Antiqua" w:cs="宋体"/>
          <w:sz w:val="24"/>
          <w:szCs w:val="24"/>
        </w:rPr>
      </w:pPr>
      <w:r w:rsidRPr="00D95531">
        <w:rPr>
          <w:rFonts w:ascii="Book Antiqua" w:hAnsi="Book Antiqua" w:cs="宋体"/>
          <w:sz w:val="24"/>
          <w:szCs w:val="24"/>
        </w:rPr>
        <w:t xml:space="preserve">Grade B (Very good): </w:t>
      </w:r>
      <w:r w:rsidR="00404454" w:rsidRPr="00D95531">
        <w:rPr>
          <w:rFonts w:ascii="Book Antiqua" w:hAnsi="Book Antiqua" w:cs="宋体"/>
          <w:sz w:val="24"/>
          <w:szCs w:val="24"/>
        </w:rPr>
        <w:t>0</w:t>
      </w:r>
    </w:p>
    <w:p w:rsidR="00634C76" w:rsidRPr="00D95531" w:rsidRDefault="00634C76" w:rsidP="0072087B">
      <w:pPr>
        <w:adjustRightInd w:val="0"/>
        <w:snapToGrid w:val="0"/>
        <w:spacing w:line="360" w:lineRule="auto"/>
        <w:rPr>
          <w:rFonts w:ascii="Book Antiqua" w:hAnsi="Book Antiqua" w:cs="宋体"/>
          <w:sz w:val="24"/>
          <w:szCs w:val="24"/>
        </w:rPr>
      </w:pPr>
      <w:r w:rsidRPr="00D95531">
        <w:rPr>
          <w:rFonts w:ascii="Book Antiqua" w:hAnsi="Book Antiqua" w:cs="宋体"/>
          <w:sz w:val="24"/>
          <w:szCs w:val="24"/>
        </w:rPr>
        <w:t>Grade C (Good): C</w:t>
      </w:r>
    </w:p>
    <w:p w:rsidR="00634C76" w:rsidRPr="00D95531" w:rsidRDefault="00634C76" w:rsidP="0072087B">
      <w:pPr>
        <w:adjustRightInd w:val="0"/>
        <w:snapToGrid w:val="0"/>
        <w:spacing w:line="360" w:lineRule="auto"/>
        <w:rPr>
          <w:rFonts w:ascii="Book Antiqua" w:hAnsi="Book Antiqua" w:cs="宋体"/>
          <w:sz w:val="24"/>
          <w:szCs w:val="24"/>
        </w:rPr>
      </w:pPr>
      <w:r w:rsidRPr="00D95531">
        <w:rPr>
          <w:rFonts w:ascii="Book Antiqua" w:hAnsi="Book Antiqua" w:cs="宋体"/>
          <w:sz w:val="24"/>
          <w:szCs w:val="24"/>
        </w:rPr>
        <w:t>Grade D (Fair): 0</w:t>
      </w:r>
    </w:p>
    <w:p w:rsidR="00634C76" w:rsidRPr="00D95531" w:rsidRDefault="00634C76" w:rsidP="0072087B">
      <w:pPr>
        <w:adjustRightInd w:val="0"/>
        <w:snapToGrid w:val="0"/>
        <w:spacing w:line="360" w:lineRule="auto"/>
        <w:rPr>
          <w:rFonts w:ascii="Book Antiqua" w:eastAsia="等线" w:hAnsi="Book Antiqua"/>
          <w:sz w:val="24"/>
          <w:szCs w:val="24"/>
          <w:lang w:val="hu-HU"/>
        </w:rPr>
      </w:pPr>
      <w:r w:rsidRPr="00D95531">
        <w:rPr>
          <w:rFonts w:ascii="Book Antiqua" w:hAnsi="Book Antiqua" w:cs="宋体"/>
          <w:sz w:val="24"/>
          <w:szCs w:val="24"/>
        </w:rPr>
        <w:t>Grade E (Poor): 0</w:t>
      </w:r>
    </w:p>
    <w:p w:rsidR="00634C76" w:rsidRPr="00D95531" w:rsidRDefault="00634C76" w:rsidP="0072087B">
      <w:pPr>
        <w:adjustRightInd w:val="0"/>
        <w:snapToGrid w:val="0"/>
        <w:spacing w:line="360" w:lineRule="auto"/>
        <w:rPr>
          <w:rFonts w:ascii="Book Antiqua" w:hAnsi="Book Antiqua" w:cs="宋体"/>
          <w:sz w:val="24"/>
          <w:szCs w:val="24"/>
          <w:lang w:val="hu-HU"/>
        </w:rPr>
      </w:pPr>
    </w:p>
    <w:p w:rsidR="00634C76" w:rsidRPr="00D95531" w:rsidRDefault="00634C76" w:rsidP="0072087B">
      <w:pPr>
        <w:adjustRightInd w:val="0"/>
        <w:snapToGrid w:val="0"/>
        <w:spacing w:line="360" w:lineRule="auto"/>
        <w:rPr>
          <w:rFonts w:ascii="Book Antiqua" w:hAnsi="Book Antiqua"/>
          <w:b/>
          <w:bCs/>
          <w:sz w:val="24"/>
          <w:szCs w:val="24"/>
        </w:rPr>
      </w:pPr>
      <w:r w:rsidRPr="00D95531">
        <w:rPr>
          <w:rStyle w:val="af"/>
          <w:rFonts w:ascii="Book Antiqua" w:hAnsi="Book Antiqua" w:cs="Arial"/>
          <w:noProof/>
          <w:sz w:val="24"/>
          <w:szCs w:val="24"/>
          <w:lang w:val="en-GB"/>
        </w:rPr>
        <w:t>P-Reviewer:</w:t>
      </w:r>
      <w:r w:rsidRPr="00D95531">
        <w:rPr>
          <w:rFonts w:ascii="Book Antiqua" w:hAnsi="Book Antiqua"/>
          <w:color w:val="000000"/>
          <w:sz w:val="24"/>
          <w:szCs w:val="24"/>
          <w:lang w:val="en-GB"/>
        </w:rPr>
        <w:t xml:space="preserve"> </w:t>
      </w:r>
      <w:r w:rsidR="00404454" w:rsidRPr="00D95531">
        <w:rPr>
          <w:rFonts w:ascii="Book Antiqua" w:hAnsi="Book Antiqua"/>
          <w:sz w:val="24"/>
          <w:szCs w:val="24"/>
        </w:rPr>
        <w:t xml:space="preserve">Scaringi S </w:t>
      </w:r>
      <w:r w:rsidRPr="00D95531">
        <w:rPr>
          <w:rFonts w:ascii="Book Antiqua" w:hAnsi="Book Antiqua"/>
          <w:b/>
          <w:bCs/>
          <w:sz w:val="24"/>
          <w:szCs w:val="24"/>
          <w:lang w:val="en-GB"/>
        </w:rPr>
        <w:t>S-Editor:</w:t>
      </w:r>
      <w:r w:rsidRPr="00D95531">
        <w:rPr>
          <w:rFonts w:ascii="Book Antiqua" w:hAnsi="Book Antiqua"/>
          <w:bCs/>
          <w:sz w:val="24"/>
          <w:szCs w:val="24"/>
          <w:lang w:val="en-GB"/>
        </w:rPr>
        <w:t xml:space="preserve"> </w:t>
      </w:r>
      <w:r w:rsidR="00404454" w:rsidRPr="00D95531">
        <w:rPr>
          <w:rFonts w:ascii="Book Antiqua" w:hAnsi="Book Antiqua"/>
          <w:bCs/>
          <w:sz w:val="24"/>
          <w:szCs w:val="24"/>
          <w:lang w:val="en-GB"/>
        </w:rPr>
        <w:t xml:space="preserve">Liu M </w:t>
      </w:r>
      <w:r w:rsidRPr="00D95531">
        <w:rPr>
          <w:rFonts w:ascii="Book Antiqua" w:hAnsi="Book Antiqua"/>
          <w:b/>
          <w:bCs/>
          <w:sz w:val="24"/>
          <w:szCs w:val="24"/>
        </w:rPr>
        <w:t xml:space="preserve">L-Editor: </w:t>
      </w:r>
      <w:r w:rsidR="007B3A1E" w:rsidRPr="00C440D3">
        <w:rPr>
          <w:rFonts w:ascii="Book Antiqua" w:hAnsi="Book Antiqua"/>
          <w:bCs/>
          <w:sz w:val="24"/>
          <w:szCs w:val="24"/>
        </w:rPr>
        <w:t>Wang TQ</w:t>
      </w:r>
      <w:r w:rsidR="007B3A1E">
        <w:rPr>
          <w:rFonts w:ascii="Book Antiqua" w:hAnsi="Book Antiqua"/>
          <w:b/>
          <w:bCs/>
          <w:sz w:val="24"/>
          <w:szCs w:val="24"/>
        </w:rPr>
        <w:t xml:space="preserve"> </w:t>
      </w:r>
      <w:r w:rsidRPr="00D95531">
        <w:rPr>
          <w:rFonts w:ascii="Book Antiqua" w:hAnsi="Book Antiqua"/>
          <w:b/>
          <w:bCs/>
          <w:sz w:val="24"/>
          <w:szCs w:val="24"/>
        </w:rPr>
        <w:t>E-Editor:</w:t>
      </w:r>
      <w:r w:rsidR="00D35727">
        <w:rPr>
          <w:rFonts w:ascii="Book Antiqua" w:hAnsi="Book Antiqua" w:hint="eastAsia"/>
          <w:b/>
          <w:bCs/>
          <w:sz w:val="24"/>
          <w:szCs w:val="24"/>
        </w:rPr>
        <w:t xml:space="preserve"> </w:t>
      </w:r>
      <w:r w:rsidR="00D35727" w:rsidRPr="00D35727">
        <w:rPr>
          <w:rFonts w:ascii="Book Antiqua" w:hAnsi="Book Antiqua"/>
          <w:bCs/>
          <w:sz w:val="24"/>
          <w:szCs w:val="24"/>
        </w:rPr>
        <w:t>Ma YJ</w:t>
      </w:r>
    </w:p>
    <w:p w:rsidR="00404454" w:rsidRPr="00D95531" w:rsidRDefault="00634C76" w:rsidP="0072087B">
      <w:pPr>
        <w:adjustRightInd w:val="0"/>
        <w:snapToGrid w:val="0"/>
        <w:spacing w:line="360" w:lineRule="auto"/>
        <w:rPr>
          <w:rFonts w:ascii="Book Antiqua" w:hAnsi="Book Antiqua"/>
          <w:b/>
          <w:sz w:val="24"/>
          <w:szCs w:val="24"/>
        </w:rPr>
      </w:pPr>
      <w:r w:rsidRPr="00D95531">
        <w:rPr>
          <w:rFonts w:ascii="Book Antiqua" w:hAnsi="Book Antiqua"/>
          <w:sz w:val="24"/>
          <w:szCs w:val="24"/>
        </w:rPr>
        <w:br w:type="page"/>
      </w:r>
      <w:bookmarkEnd w:id="27"/>
      <w:r w:rsidR="00404454" w:rsidRPr="00D95531">
        <w:rPr>
          <w:rFonts w:ascii="Book Antiqua" w:hAnsi="Book Antiqua"/>
          <w:b/>
          <w:sz w:val="24"/>
          <w:szCs w:val="24"/>
        </w:rPr>
        <w:lastRenderedPageBreak/>
        <w:t>Figure Legends</w:t>
      </w:r>
    </w:p>
    <w:p w:rsidR="00813DDE" w:rsidRPr="00D95531" w:rsidRDefault="004B2EEB" w:rsidP="0072087B">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5246370" cy="3604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6370" cy="3604895"/>
                    </a:xfrm>
                    <a:prstGeom prst="rect">
                      <a:avLst/>
                    </a:prstGeom>
                    <a:noFill/>
                  </pic:spPr>
                </pic:pic>
              </a:graphicData>
            </a:graphic>
          </wp:inline>
        </w:drawing>
      </w:r>
    </w:p>
    <w:p w:rsidR="00BF45D6" w:rsidRPr="00D95531" w:rsidRDefault="00404454" w:rsidP="0072087B">
      <w:pPr>
        <w:adjustRightInd w:val="0"/>
        <w:snapToGrid w:val="0"/>
        <w:spacing w:line="360" w:lineRule="auto"/>
        <w:rPr>
          <w:rFonts w:ascii="Book Antiqua" w:hAnsi="Book Antiqua"/>
          <w:bCs/>
          <w:sz w:val="24"/>
          <w:szCs w:val="24"/>
        </w:rPr>
      </w:pPr>
      <w:r w:rsidRPr="00D95531">
        <w:rPr>
          <w:rFonts w:ascii="Book Antiqua" w:hAnsi="Book Antiqua"/>
          <w:b/>
          <w:sz w:val="24"/>
          <w:szCs w:val="24"/>
        </w:rPr>
        <w:t>Figure 1 Isolation, culture</w:t>
      </w:r>
      <w:r w:rsidR="007B3A1E">
        <w:rPr>
          <w:rFonts w:ascii="Book Antiqua" w:hAnsi="Book Antiqua"/>
          <w:b/>
          <w:sz w:val="24"/>
          <w:szCs w:val="24"/>
        </w:rPr>
        <w:t>,</w:t>
      </w:r>
      <w:r w:rsidRPr="00D95531">
        <w:rPr>
          <w:rFonts w:ascii="Book Antiqua" w:hAnsi="Book Antiqua"/>
          <w:b/>
          <w:sz w:val="24"/>
          <w:szCs w:val="24"/>
        </w:rPr>
        <w:t xml:space="preserve"> and identification of </w:t>
      </w:r>
      <w:r w:rsidR="00A16ADB" w:rsidRPr="00D95531">
        <w:rPr>
          <w:rFonts w:ascii="Book Antiqua" w:hAnsi="Book Antiqua"/>
          <w:b/>
          <w:sz w:val="24"/>
          <w:szCs w:val="24"/>
        </w:rPr>
        <w:t>adipose-derived mesenchymal stem cells</w:t>
      </w:r>
      <w:r w:rsidRPr="00D95531">
        <w:rPr>
          <w:rFonts w:ascii="Book Antiqua" w:hAnsi="Book Antiqua"/>
          <w:b/>
          <w:sz w:val="24"/>
          <w:szCs w:val="24"/>
        </w:rPr>
        <w:t>.</w:t>
      </w:r>
      <w:r w:rsidR="00A16ADB" w:rsidRPr="00D95531">
        <w:rPr>
          <w:rFonts w:ascii="Book Antiqua" w:hAnsi="Book Antiqua"/>
          <w:bCs/>
          <w:sz w:val="24"/>
          <w:szCs w:val="24"/>
        </w:rPr>
        <w:t xml:space="preserve"> A:</w:t>
      </w:r>
      <w:r w:rsidRPr="00D95531">
        <w:rPr>
          <w:rFonts w:ascii="Book Antiqua" w:hAnsi="Book Antiqua"/>
          <w:sz w:val="24"/>
          <w:szCs w:val="24"/>
        </w:rPr>
        <w:t xml:space="preserve"> Well-grown </w:t>
      </w:r>
      <w:r w:rsidR="00A16ADB" w:rsidRPr="00D95531">
        <w:rPr>
          <w:rFonts w:ascii="Book Antiqua" w:hAnsi="Book Antiqua"/>
          <w:sz w:val="24"/>
          <w:szCs w:val="24"/>
        </w:rPr>
        <w:t xml:space="preserve">adipose-derived </w:t>
      </w:r>
      <w:r w:rsidR="00A16ADB" w:rsidRPr="00D95531">
        <w:rPr>
          <w:rFonts w:ascii="Book Antiqua" w:eastAsia="微软雅黑" w:hAnsi="Book Antiqua"/>
          <w:sz w:val="24"/>
          <w:szCs w:val="24"/>
          <w:shd w:val="clear" w:color="auto" w:fill="FFFFFF"/>
        </w:rPr>
        <w:t>mesenchymal stem cells</w:t>
      </w:r>
      <w:r w:rsidR="00A16ADB" w:rsidRPr="00D95531">
        <w:rPr>
          <w:rFonts w:ascii="Book Antiqua" w:hAnsi="Book Antiqua"/>
          <w:sz w:val="24"/>
          <w:szCs w:val="24"/>
        </w:rPr>
        <w:t xml:space="preserve"> (</w:t>
      </w:r>
      <w:r w:rsidRPr="00D95531">
        <w:rPr>
          <w:rFonts w:ascii="Book Antiqua" w:hAnsi="Book Antiqua"/>
          <w:sz w:val="24"/>
          <w:szCs w:val="24"/>
        </w:rPr>
        <w:t>ADSCs</w:t>
      </w:r>
      <w:r w:rsidR="00A16ADB" w:rsidRPr="00D95531">
        <w:rPr>
          <w:rFonts w:ascii="Book Antiqua" w:hAnsi="Book Antiqua"/>
          <w:sz w:val="24"/>
          <w:szCs w:val="24"/>
        </w:rPr>
        <w:t>)</w:t>
      </w:r>
      <w:r w:rsidRPr="00D95531">
        <w:rPr>
          <w:rFonts w:ascii="Book Antiqua" w:hAnsi="Book Antiqua"/>
          <w:sz w:val="24"/>
          <w:szCs w:val="24"/>
        </w:rPr>
        <w:t xml:space="preserve"> were observed under a microscope (</w:t>
      </w:r>
      <w:r w:rsidRPr="00D95531">
        <w:rPr>
          <w:rFonts w:ascii="Book Antiqua" w:hAnsi="Book Antiqua"/>
          <w:bCs/>
          <w:sz w:val="24"/>
          <w:szCs w:val="24"/>
        </w:rPr>
        <w:t>scale bar: 100 μm</w:t>
      </w:r>
      <w:r w:rsidRPr="00D95531">
        <w:rPr>
          <w:rFonts w:ascii="Book Antiqua" w:hAnsi="Book Antiqua"/>
          <w:sz w:val="24"/>
          <w:szCs w:val="24"/>
        </w:rPr>
        <w:t xml:space="preserve">), and stable expression of green fluorescent protein </w:t>
      </w:r>
      <w:r w:rsidR="007B3A1E" w:rsidRPr="00D95531">
        <w:rPr>
          <w:rFonts w:ascii="Book Antiqua" w:hAnsi="Book Antiqua"/>
          <w:sz w:val="24"/>
          <w:szCs w:val="24"/>
        </w:rPr>
        <w:t>(GFP)</w:t>
      </w:r>
      <w:r w:rsidR="007B3A1E">
        <w:rPr>
          <w:rFonts w:ascii="Book Antiqua" w:hAnsi="Book Antiqua"/>
          <w:sz w:val="24"/>
          <w:szCs w:val="24"/>
        </w:rPr>
        <w:t xml:space="preserve"> </w:t>
      </w:r>
      <w:r w:rsidRPr="00D95531">
        <w:rPr>
          <w:rFonts w:ascii="Book Antiqua" w:hAnsi="Book Antiqua"/>
          <w:sz w:val="24"/>
          <w:szCs w:val="24"/>
        </w:rPr>
        <w:t>was identified in</w:t>
      </w:r>
      <w:r w:rsidR="007B3A1E">
        <w:rPr>
          <w:rFonts w:ascii="Book Antiqua" w:hAnsi="Book Antiqua"/>
          <w:bCs/>
          <w:sz w:val="24"/>
          <w:szCs w:val="24"/>
        </w:rPr>
        <w:t xml:space="preserve"> </w:t>
      </w:r>
      <w:r w:rsidRPr="00D95531">
        <w:rPr>
          <w:rFonts w:ascii="Book Antiqua" w:hAnsi="Book Antiqua"/>
          <w:sz w:val="24"/>
          <w:szCs w:val="24"/>
        </w:rPr>
        <w:t>GFP-ADSCs under a fluorescence microscope (</w:t>
      </w:r>
      <w:r w:rsidRPr="00D95531">
        <w:rPr>
          <w:rFonts w:ascii="Book Antiqua" w:hAnsi="Book Antiqua"/>
          <w:color w:val="000000"/>
          <w:sz w:val="24"/>
          <w:szCs w:val="24"/>
        </w:rPr>
        <w:t>scale bar: 100 μm</w:t>
      </w:r>
      <w:r w:rsidR="00DC4494" w:rsidRPr="00D95531">
        <w:rPr>
          <w:rFonts w:ascii="Book Antiqua" w:hAnsi="Book Antiqua"/>
          <w:sz w:val="24"/>
          <w:szCs w:val="24"/>
        </w:rPr>
        <w:t xml:space="preserve">); </w:t>
      </w:r>
      <w:r w:rsidR="00A16ADB" w:rsidRPr="00D95531">
        <w:rPr>
          <w:rFonts w:ascii="Book Antiqua" w:hAnsi="Book Antiqua"/>
          <w:sz w:val="24"/>
          <w:szCs w:val="24"/>
        </w:rPr>
        <w:t>B:</w:t>
      </w:r>
      <w:r w:rsidRPr="00D95531">
        <w:rPr>
          <w:rFonts w:ascii="Book Antiqua" w:hAnsi="Book Antiqua"/>
          <w:sz w:val="24"/>
          <w:szCs w:val="24"/>
        </w:rPr>
        <w:t xml:space="preserve"> ADSC surface antigen analysis was carried out </w:t>
      </w:r>
      <w:r w:rsidR="007B3A1E">
        <w:rPr>
          <w:rFonts w:ascii="Book Antiqua" w:hAnsi="Book Antiqua"/>
          <w:sz w:val="24"/>
          <w:szCs w:val="24"/>
        </w:rPr>
        <w:t>by</w:t>
      </w:r>
      <w:r w:rsidR="007B3A1E" w:rsidRPr="00D95531">
        <w:rPr>
          <w:rFonts w:ascii="Book Antiqua" w:hAnsi="Book Antiqua"/>
          <w:sz w:val="24"/>
          <w:szCs w:val="24"/>
        </w:rPr>
        <w:t xml:space="preserve"> </w:t>
      </w:r>
      <w:r w:rsidRPr="00D95531">
        <w:rPr>
          <w:rFonts w:ascii="Book Antiqua" w:hAnsi="Book Antiqua"/>
          <w:sz w:val="24"/>
          <w:szCs w:val="24"/>
        </w:rPr>
        <w:t>flow cytometry. The characteristic surface biomarkers for ADSCs were confirmed, including CD29, CD44</w:t>
      </w:r>
      <w:r w:rsidR="007B3A1E">
        <w:rPr>
          <w:rFonts w:ascii="Book Antiqua" w:hAnsi="Book Antiqua"/>
          <w:sz w:val="24"/>
          <w:szCs w:val="24"/>
        </w:rPr>
        <w:t>,</w:t>
      </w:r>
      <w:r w:rsidRPr="00D95531">
        <w:rPr>
          <w:rFonts w:ascii="Book Antiqua" w:hAnsi="Book Antiqua"/>
          <w:sz w:val="24"/>
          <w:szCs w:val="24"/>
        </w:rPr>
        <w:t xml:space="preserve"> and CD90 positivity and CD34 and CD45 negativity</w:t>
      </w:r>
      <w:r w:rsidR="00DC4494" w:rsidRPr="00D95531">
        <w:rPr>
          <w:rFonts w:ascii="Book Antiqua" w:hAnsi="Book Antiqua"/>
          <w:sz w:val="24"/>
          <w:szCs w:val="24"/>
        </w:rPr>
        <w:t>;</w:t>
      </w:r>
      <w:r w:rsidR="00A16ADB" w:rsidRPr="00D95531">
        <w:rPr>
          <w:rFonts w:ascii="Book Antiqua" w:hAnsi="Book Antiqua"/>
          <w:bCs/>
          <w:sz w:val="24"/>
          <w:szCs w:val="24"/>
        </w:rPr>
        <w:t xml:space="preserve"> C:</w:t>
      </w:r>
      <w:r w:rsidRPr="00D95531">
        <w:rPr>
          <w:rFonts w:ascii="Book Antiqua" w:hAnsi="Book Antiqua"/>
          <w:bCs/>
          <w:sz w:val="24"/>
          <w:szCs w:val="24"/>
        </w:rPr>
        <w:t xml:space="preserve"> </w:t>
      </w:r>
      <w:r w:rsidRPr="00D95531">
        <w:rPr>
          <w:rFonts w:ascii="Book Antiqua" w:hAnsi="Book Antiqua"/>
          <w:sz w:val="24"/>
          <w:szCs w:val="24"/>
        </w:rPr>
        <w:t>ADSCs presented a typic</w:t>
      </w:r>
      <w:r w:rsidR="00DC4494" w:rsidRPr="00D95531">
        <w:rPr>
          <w:rFonts w:ascii="Book Antiqua" w:hAnsi="Book Antiqua"/>
          <w:sz w:val="24"/>
          <w:szCs w:val="24"/>
        </w:rPr>
        <w:t xml:space="preserve">al S-like proliferation curve; </w:t>
      </w:r>
      <w:r w:rsidRPr="00D95531">
        <w:rPr>
          <w:rFonts w:ascii="Book Antiqua" w:hAnsi="Book Antiqua"/>
          <w:sz w:val="24"/>
          <w:szCs w:val="24"/>
        </w:rPr>
        <w:t>D</w:t>
      </w:r>
      <w:r w:rsidR="00DC4494" w:rsidRPr="00D95531">
        <w:rPr>
          <w:rFonts w:ascii="Book Antiqua" w:hAnsi="Book Antiqua"/>
          <w:sz w:val="24"/>
          <w:szCs w:val="24"/>
        </w:rPr>
        <w:t>:</w:t>
      </w:r>
      <w:r w:rsidRPr="00D95531">
        <w:rPr>
          <w:rFonts w:ascii="Book Antiqua" w:hAnsi="Book Antiqua"/>
          <w:bCs/>
          <w:sz w:val="24"/>
          <w:szCs w:val="24"/>
        </w:rPr>
        <w:t xml:space="preserve"> Differentiation into osteocytes was confirmed by increased ALP</w:t>
      </w:r>
      <w:r w:rsidR="007B3A1E">
        <w:rPr>
          <w:rFonts w:ascii="Book Antiqua" w:hAnsi="Book Antiqua"/>
          <w:bCs/>
          <w:sz w:val="24"/>
          <w:szCs w:val="24"/>
        </w:rPr>
        <w:t>.</w:t>
      </w:r>
      <w:r w:rsidR="007B3A1E" w:rsidRPr="00D95531">
        <w:rPr>
          <w:rFonts w:ascii="Book Antiqua" w:hAnsi="Book Antiqua"/>
          <w:bCs/>
          <w:sz w:val="24"/>
          <w:szCs w:val="24"/>
        </w:rPr>
        <w:t xml:space="preserve"> </w:t>
      </w:r>
      <w:r w:rsidRPr="00D95531">
        <w:rPr>
          <w:rFonts w:ascii="Book Antiqua" w:hAnsi="Book Antiqua" w:cs="Arial"/>
          <w:bCs/>
          <w:sz w:val="24"/>
          <w:szCs w:val="24"/>
          <w:vertAlign w:val="superscript"/>
        </w:rPr>
        <w:t>b</w:t>
      </w:r>
      <w:r w:rsidRPr="00D95531">
        <w:rPr>
          <w:rFonts w:ascii="Book Antiqua" w:hAnsi="Book Antiqua" w:cs="Arial"/>
          <w:bCs/>
          <w:i/>
          <w:sz w:val="24"/>
          <w:szCs w:val="24"/>
        </w:rPr>
        <w:t>P</w:t>
      </w:r>
      <w:r w:rsidRPr="00D95531">
        <w:rPr>
          <w:rFonts w:ascii="Book Antiqua" w:hAnsi="Book Antiqua" w:cs="Arial"/>
          <w:bCs/>
          <w:sz w:val="24"/>
          <w:szCs w:val="24"/>
        </w:rPr>
        <w:t xml:space="preserve"> &lt; 0.01 </w:t>
      </w:r>
      <w:r w:rsidRPr="00D95531">
        <w:rPr>
          <w:rFonts w:ascii="Book Antiqua" w:hAnsi="Book Antiqua" w:cs="Arial"/>
          <w:bCs/>
          <w:i/>
          <w:sz w:val="24"/>
          <w:szCs w:val="24"/>
        </w:rPr>
        <w:t>vs</w:t>
      </w:r>
      <w:r w:rsidRPr="00D95531">
        <w:rPr>
          <w:rFonts w:ascii="Book Antiqua" w:hAnsi="Book Antiqua" w:cs="Arial"/>
          <w:bCs/>
          <w:sz w:val="24"/>
          <w:szCs w:val="24"/>
        </w:rPr>
        <w:t xml:space="preserve"> ADSCs + PBS, </w:t>
      </w:r>
      <w:r w:rsidRPr="00D95531">
        <w:rPr>
          <w:rFonts w:ascii="Book Antiqua" w:hAnsi="Book Antiqua" w:cs="Arial"/>
          <w:bCs/>
          <w:sz w:val="24"/>
          <w:szCs w:val="24"/>
          <w:vertAlign w:val="superscript"/>
        </w:rPr>
        <w:t>d</w:t>
      </w:r>
      <w:r w:rsidRPr="00D95531">
        <w:rPr>
          <w:rFonts w:ascii="Book Antiqua" w:hAnsi="Book Antiqua" w:cs="Arial"/>
          <w:bCs/>
          <w:i/>
          <w:sz w:val="24"/>
          <w:szCs w:val="24"/>
        </w:rPr>
        <w:t>P</w:t>
      </w:r>
      <w:r w:rsidRPr="00D95531">
        <w:rPr>
          <w:rFonts w:ascii="Book Antiqua" w:hAnsi="Book Antiqua" w:cs="Arial"/>
          <w:bCs/>
          <w:sz w:val="24"/>
          <w:szCs w:val="24"/>
        </w:rPr>
        <w:t xml:space="preserve"> &lt; 0.01 </w:t>
      </w:r>
      <w:r w:rsidRPr="00D95531">
        <w:rPr>
          <w:rFonts w:ascii="Book Antiqua" w:hAnsi="Book Antiqua" w:cs="Arial"/>
          <w:bCs/>
          <w:i/>
          <w:sz w:val="24"/>
          <w:szCs w:val="24"/>
        </w:rPr>
        <w:t>vs</w:t>
      </w:r>
      <w:r w:rsidRPr="00D95531">
        <w:rPr>
          <w:rFonts w:ascii="Book Antiqua" w:hAnsi="Book Antiqua" w:cs="Arial"/>
          <w:bCs/>
          <w:sz w:val="24"/>
          <w:szCs w:val="24"/>
        </w:rPr>
        <w:t xml:space="preserve"> GFP-ADSCs + PBS</w:t>
      </w:r>
      <w:r w:rsidR="00DC4494" w:rsidRPr="00D95531">
        <w:rPr>
          <w:rFonts w:ascii="Book Antiqua" w:hAnsi="Book Antiqua"/>
          <w:bCs/>
          <w:sz w:val="24"/>
          <w:szCs w:val="24"/>
        </w:rPr>
        <w:t>; E:</w:t>
      </w:r>
      <w:r w:rsidRPr="00D95531">
        <w:rPr>
          <w:rFonts w:ascii="Book Antiqua" w:hAnsi="Book Antiqua"/>
          <w:bCs/>
          <w:sz w:val="24"/>
          <w:szCs w:val="24"/>
        </w:rPr>
        <w:t xml:space="preserve"> Differentiation into adipocytes was confirmed by the presence of lipid vesicles stained with </w:t>
      </w:r>
      <w:r w:rsidR="007B3A1E">
        <w:rPr>
          <w:rFonts w:ascii="Book Antiqua" w:hAnsi="Book Antiqua"/>
          <w:bCs/>
          <w:sz w:val="24"/>
          <w:szCs w:val="24"/>
        </w:rPr>
        <w:t>o</w:t>
      </w:r>
      <w:r w:rsidR="007B3A1E" w:rsidRPr="00D95531">
        <w:rPr>
          <w:rFonts w:ascii="Book Antiqua" w:hAnsi="Book Antiqua"/>
          <w:bCs/>
          <w:sz w:val="24"/>
          <w:szCs w:val="24"/>
        </w:rPr>
        <w:t xml:space="preserve">il </w:t>
      </w:r>
      <w:r w:rsidR="007B3A1E">
        <w:rPr>
          <w:rFonts w:ascii="Book Antiqua" w:hAnsi="Book Antiqua"/>
          <w:bCs/>
          <w:sz w:val="24"/>
          <w:szCs w:val="24"/>
        </w:rPr>
        <w:t>r</w:t>
      </w:r>
      <w:r w:rsidR="007B3A1E" w:rsidRPr="00D95531">
        <w:rPr>
          <w:rFonts w:ascii="Book Antiqua" w:hAnsi="Book Antiqua"/>
          <w:bCs/>
          <w:sz w:val="24"/>
          <w:szCs w:val="24"/>
        </w:rPr>
        <w:t xml:space="preserve">ed </w:t>
      </w:r>
      <w:r w:rsidRPr="00D95531">
        <w:rPr>
          <w:rFonts w:ascii="Book Antiqua" w:hAnsi="Book Antiqua"/>
          <w:bCs/>
          <w:sz w:val="24"/>
          <w:szCs w:val="24"/>
        </w:rPr>
        <w:t>O (</w:t>
      </w:r>
      <w:bookmarkStart w:id="28" w:name="OLE_LINK13"/>
      <w:bookmarkStart w:id="29" w:name="OLE_LINK14"/>
      <w:r w:rsidRPr="00D95531">
        <w:rPr>
          <w:rFonts w:ascii="Book Antiqua" w:hAnsi="Book Antiqua"/>
          <w:bCs/>
          <w:sz w:val="24"/>
          <w:szCs w:val="24"/>
        </w:rPr>
        <w:t>scale bar: 20 μm</w:t>
      </w:r>
      <w:bookmarkEnd w:id="28"/>
      <w:bookmarkEnd w:id="29"/>
      <w:r w:rsidRPr="00D95531">
        <w:rPr>
          <w:rFonts w:ascii="Book Antiqua" w:hAnsi="Book Antiqua"/>
          <w:bCs/>
          <w:sz w:val="24"/>
          <w:szCs w:val="24"/>
        </w:rPr>
        <w:t xml:space="preserve">). </w:t>
      </w:r>
      <w:bookmarkStart w:id="30" w:name="OLE_LINK17"/>
      <w:bookmarkStart w:id="31" w:name="OLE_LINK18"/>
      <w:r w:rsidR="00DC4494" w:rsidRPr="00D95531">
        <w:rPr>
          <w:rFonts w:ascii="Book Antiqua" w:hAnsi="Book Antiqua"/>
          <w:bCs/>
          <w:sz w:val="24"/>
          <w:szCs w:val="24"/>
        </w:rPr>
        <w:t>ADSCs: A</w:t>
      </w:r>
      <w:r w:rsidRPr="00D95531">
        <w:rPr>
          <w:rFonts w:ascii="Book Antiqua" w:hAnsi="Book Antiqua"/>
          <w:bCs/>
          <w:sz w:val="24"/>
          <w:szCs w:val="24"/>
        </w:rPr>
        <w:t>dipose-derived mesenchymal stem cells;</w:t>
      </w:r>
      <w:bookmarkEnd w:id="30"/>
      <w:bookmarkEnd w:id="31"/>
      <w:r w:rsidR="00DC4494" w:rsidRPr="00D95531">
        <w:rPr>
          <w:rFonts w:ascii="Book Antiqua" w:hAnsi="Book Antiqua"/>
          <w:bCs/>
          <w:sz w:val="24"/>
          <w:szCs w:val="24"/>
        </w:rPr>
        <w:t xml:space="preserve"> GFP: G</w:t>
      </w:r>
      <w:r w:rsidRPr="00D95531">
        <w:rPr>
          <w:rFonts w:ascii="Book Antiqua" w:hAnsi="Book Antiqua"/>
          <w:bCs/>
          <w:sz w:val="24"/>
          <w:szCs w:val="24"/>
        </w:rPr>
        <w:t>reen fluorescent protein</w:t>
      </w:r>
      <w:r w:rsidR="00DC4494" w:rsidRPr="00D95531">
        <w:rPr>
          <w:rFonts w:ascii="Book Antiqua" w:hAnsi="Book Antiqua"/>
          <w:bCs/>
          <w:sz w:val="24"/>
          <w:szCs w:val="24"/>
        </w:rPr>
        <w:t>.</w:t>
      </w:r>
    </w:p>
    <w:p w:rsidR="00813DDE" w:rsidRPr="00D95531" w:rsidRDefault="00813DDE" w:rsidP="0072087B">
      <w:pPr>
        <w:adjustRightInd w:val="0"/>
        <w:snapToGrid w:val="0"/>
        <w:spacing w:line="360" w:lineRule="auto"/>
        <w:rPr>
          <w:rFonts w:ascii="Book Antiqua" w:hAnsi="Book Antiqua"/>
          <w:b/>
          <w:noProof/>
          <w:sz w:val="24"/>
          <w:szCs w:val="24"/>
        </w:rPr>
      </w:pPr>
    </w:p>
    <w:p w:rsidR="00404454" w:rsidRPr="00D95531" w:rsidRDefault="00813DDE" w:rsidP="0072087B">
      <w:pPr>
        <w:adjustRightInd w:val="0"/>
        <w:snapToGrid w:val="0"/>
        <w:spacing w:line="360" w:lineRule="auto"/>
        <w:rPr>
          <w:rFonts w:ascii="Book Antiqua" w:hAnsi="Book Antiqua"/>
          <w:b/>
          <w:sz w:val="24"/>
          <w:szCs w:val="24"/>
        </w:rPr>
      </w:pPr>
      <w:r w:rsidRPr="00D95531">
        <w:rPr>
          <w:rFonts w:ascii="Book Antiqua" w:hAnsi="Book Antiqua"/>
          <w:b/>
          <w:noProof/>
          <w:sz w:val="24"/>
          <w:szCs w:val="24"/>
        </w:rPr>
        <w:br w:type="page"/>
      </w:r>
      <w:r w:rsidR="004B2EEB">
        <w:rPr>
          <w:rFonts w:ascii="Book Antiqua" w:hAnsi="Book Antiqua"/>
          <w:b/>
          <w:noProof/>
          <w:sz w:val="24"/>
          <w:szCs w:val="24"/>
        </w:rPr>
        <w:lastRenderedPageBreak/>
        <w:drawing>
          <wp:inline distT="0" distB="0" distL="0" distR="0">
            <wp:extent cx="5260340" cy="4691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0340" cy="4691380"/>
                    </a:xfrm>
                    <a:prstGeom prst="rect">
                      <a:avLst/>
                    </a:prstGeom>
                    <a:noFill/>
                  </pic:spPr>
                </pic:pic>
              </a:graphicData>
            </a:graphic>
          </wp:inline>
        </w:drawing>
      </w:r>
    </w:p>
    <w:p w:rsidR="00813DDE" w:rsidRPr="00D95531" w:rsidRDefault="00404454" w:rsidP="0072087B">
      <w:pPr>
        <w:adjustRightInd w:val="0"/>
        <w:snapToGrid w:val="0"/>
        <w:spacing w:line="360" w:lineRule="auto"/>
        <w:rPr>
          <w:rFonts w:ascii="Book Antiqua" w:hAnsi="Book Antiqua"/>
          <w:bCs/>
          <w:sz w:val="24"/>
          <w:szCs w:val="24"/>
        </w:rPr>
      </w:pPr>
      <w:r w:rsidRPr="00D95531">
        <w:rPr>
          <w:rFonts w:ascii="Book Antiqua" w:hAnsi="Book Antiqua"/>
          <w:b/>
          <w:sz w:val="24"/>
          <w:szCs w:val="24"/>
        </w:rPr>
        <w:t xml:space="preserve">Figure 2 </w:t>
      </w:r>
      <w:r w:rsidRPr="00D95531">
        <w:rPr>
          <w:rFonts w:ascii="Book Antiqua" w:hAnsi="Book Antiqua"/>
          <w:b/>
          <w:color w:val="000000"/>
          <w:sz w:val="24"/>
          <w:szCs w:val="24"/>
        </w:rPr>
        <w:t xml:space="preserve">Tail injection of </w:t>
      </w:r>
      <w:r w:rsidR="00DA4171" w:rsidRPr="00DA4171">
        <w:rPr>
          <w:rFonts w:ascii="Book Antiqua" w:hAnsi="Book Antiqua"/>
          <w:b/>
          <w:color w:val="000000"/>
          <w:sz w:val="24"/>
          <w:szCs w:val="24"/>
        </w:rPr>
        <w:t>adipose-derived mesenchymal stem cells</w:t>
      </w:r>
      <w:r w:rsidRPr="00D95531">
        <w:rPr>
          <w:rFonts w:ascii="Book Antiqua" w:hAnsi="Book Antiqua"/>
          <w:b/>
          <w:color w:val="000000"/>
          <w:sz w:val="24"/>
          <w:szCs w:val="24"/>
        </w:rPr>
        <w:t xml:space="preserve"> in rats </w:t>
      </w:r>
      <w:r w:rsidR="007B3A1E" w:rsidRPr="00D95531">
        <w:rPr>
          <w:rFonts w:ascii="Book Antiqua" w:hAnsi="Book Antiqua"/>
          <w:b/>
          <w:color w:val="000000"/>
          <w:sz w:val="24"/>
          <w:szCs w:val="24"/>
        </w:rPr>
        <w:t>protect</w:t>
      </w:r>
      <w:r w:rsidR="007B3A1E">
        <w:rPr>
          <w:rFonts w:ascii="Book Antiqua" w:hAnsi="Book Antiqua"/>
          <w:b/>
          <w:color w:val="000000"/>
          <w:sz w:val="24"/>
          <w:szCs w:val="24"/>
        </w:rPr>
        <w:t>s</w:t>
      </w:r>
      <w:r w:rsidR="007B3A1E" w:rsidRPr="00D95531">
        <w:rPr>
          <w:rFonts w:ascii="Book Antiqua" w:hAnsi="Book Antiqua"/>
          <w:b/>
          <w:color w:val="000000"/>
          <w:sz w:val="24"/>
          <w:szCs w:val="24"/>
        </w:rPr>
        <w:t xml:space="preserve"> </w:t>
      </w:r>
      <w:r w:rsidRPr="00D95531">
        <w:rPr>
          <w:rFonts w:ascii="Book Antiqua" w:hAnsi="Book Antiqua"/>
          <w:b/>
          <w:color w:val="000000"/>
          <w:sz w:val="24"/>
          <w:szCs w:val="24"/>
        </w:rPr>
        <w:t>against TNBS-induced colitis.</w:t>
      </w:r>
      <w:r w:rsidR="00DC4494" w:rsidRPr="00D95531">
        <w:rPr>
          <w:rFonts w:ascii="Book Antiqua" w:hAnsi="Book Antiqua"/>
          <w:bCs/>
          <w:sz w:val="24"/>
          <w:szCs w:val="24"/>
        </w:rPr>
        <w:t xml:space="preserve"> A:</w:t>
      </w:r>
      <w:r w:rsidRPr="00D95531">
        <w:rPr>
          <w:rFonts w:ascii="Book Antiqua" w:hAnsi="Book Antiqua"/>
          <w:bCs/>
          <w:sz w:val="24"/>
          <w:szCs w:val="24"/>
        </w:rPr>
        <w:t xml:space="preserve"> D</w:t>
      </w:r>
      <w:r w:rsidRPr="00D95531">
        <w:rPr>
          <w:rFonts w:ascii="Book Antiqua" w:hAnsi="Book Antiqua"/>
          <w:sz w:val="24"/>
          <w:szCs w:val="24"/>
        </w:rPr>
        <w:t>isease activity index</w:t>
      </w:r>
      <w:r w:rsidRPr="00D95531">
        <w:rPr>
          <w:rFonts w:ascii="Book Antiqua" w:hAnsi="Book Antiqua"/>
          <w:bCs/>
          <w:sz w:val="24"/>
          <w:szCs w:val="24"/>
        </w:rPr>
        <w:t xml:space="preserve"> </w:t>
      </w:r>
      <w:r w:rsidRPr="00D95531">
        <w:rPr>
          <w:rFonts w:ascii="Book Antiqua" w:hAnsi="Book Antiqua"/>
          <w:sz w:val="24"/>
          <w:szCs w:val="24"/>
        </w:rPr>
        <w:t xml:space="preserve">of respective groups from baseline. -1 d indicates the day before </w:t>
      </w:r>
      <w:r w:rsidR="00DC4494" w:rsidRPr="00D95531">
        <w:rPr>
          <w:rFonts w:ascii="Book Antiqua" w:hAnsi="Book Antiqua"/>
          <w:sz w:val="24"/>
          <w:szCs w:val="24"/>
        </w:rPr>
        <w:t>adipose-derived mesenchymal stem cell (</w:t>
      </w:r>
      <w:r w:rsidRPr="00D95531">
        <w:rPr>
          <w:rFonts w:ascii="Book Antiqua" w:hAnsi="Book Antiqua"/>
          <w:sz w:val="24"/>
          <w:szCs w:val="24"/>
        </w:rPr>
        <w:t>ADSC</w:t>
      </w:r>
      <w:r w:rsidR="00DC4494" w:rsidRPr="00D95531">
        <w:rPr>
          <w:rFonts w:ascii="Book Antiqua" w:hAnsi="Book Antiqua"/>
          <w:sz w:val="24"/>
          <w:szCs w:val="24"/>
        </w:rPr>
        <w:t>)</w:t>
      </w:r>
      <w:r w:rsidRPr="00D95531">
        <w:rPr>
          <w:rFonts w:ascii="Book Antiqua" w:hAnsi="Book Antiqua"/>
          <w:sz w:val="24"/>
          <w:szCs w:val="24"/>
        </w:rPr>
        <w:t xml:space="preserve"> injection</w:t>
      </w:r>
      <w:r w:rsidR="00DC4494" w:rsidRPr="00D95531">
        <w:rPr>
          <w:rFonts w:ascii="Book Antiqua" w:hAnsi="Book Antiqua"/>
          <w:sz w:val="24"/>
          <w:szCs w:val="24"/>
        </w:rPr>
        <w:t>,</w:t>
      </w:r>
      <w:r w:rsidRPr="00D95531">
        <w:rPr>
          <w:rFonts w:ascii="Book Antiqua" w:hAnsi="Book Antiqua"/>
          <w:sz w:val="24"/>
          <w:szCs w:val="24"/>
        </w:rPr>
        <w:t xml:space="preserve"> </w:t>
      </w:r>
      <w:r w:rsidR="00DC4494" w:rsidRPr="00D95531">
        <w:rPr>
          <w:rFonts w:ascii="Book Antiqua" w:hAnsi="Book Antiqua"/>
          <w:sz w:val="24"/>
          <w:szCs w:val="24"/>
        </w:rPr>
        <w:t>7 d, 14 d, 21 d</w:t>
      </w:r>
      <w:r w:rsidR="007B3A1E">
        <w:rPr>
          <w:rFonts w:ascii="Book Antiqua" w:hAnsi="Book Antiqua"/>
          <w:sz w:val="24"/>
          <w:szCs w:val="24"/>
        </w:rPr>
        <w:t>,</w:t>
      </w:r>
      <w:r w:rsidR="00DC4494" w:rsidRPr="00D95531">
        <w:rPr>
          <w:rFonts w:ascii="Book Antiqua" w:hAnsi="Book Antiqua"/>
          <w:sz w:val="24"/>
          <w:szCs w:val="24"/>
        </w:rPr>
        <w:t xml:space="preserve"> and</w:t>
      </w:r>
      <w:r w:rsidRPr="00D95531">
        <w:rPr>
          <w:rFonts w:ascii="Book Antiqua" w:hAnsi="Book Antiqua"/>
          <w:sz w:val="24"/>
          <w:szCs w:val="24"/>
        </w:rPr>
        <w:t xml:space="preserve"> 28 d represent  7 d, 14 d, 21 d</w:t>
      </w:r>
      <w:r w:rsidR="007B3A1E">
        <w:rPr>
          <w:rFonts w:ascii="Book Antiqua" w:hAnsi="Book Antiqua"/>
          <w:sz w:val="24"/>
          <w:szCs w:val="24"/>
        </w:rPr>
        <w:t>,</w:t>
      </w:r>
      <w:r w:rsidRPr="00D95531">
        <w:rPr>
          <w:rFonts w:ascii="Book Antiqua" w:hAnsi="Book Antiqua"/>
          <w:sz w:val="24"/>
          <w:szCs w:val="24"/>
        </w:rPr>
        <w:t xml:space="preserve"> and 28 d after ADSC therapy,</w:t>
      </w:r>
      <w:r w:rsidR="00DC4494" w:rsidRPr="00D95531">
        <w:rPr>
          <w:rFonts w:ascii="Book Antiqua" w:hAnsi="Book Antiqua"/>
          <w:sz w:val="24"/>
          <w:szCs w:val="24"/>
        </w:rPr>
        <w:t xml:space="preserve"> respectively;</w:t>
      </w:r>
      <w:r w:rsidRPr="00D95531">
        <w:rPr>
          <w:rFonts w:ascii="Book Antiqua" w:hAnsi="Book Antiqua"/>
          <w:b/>
          <w:color w:val="000000"/>
          <w:sz w:val="24"/>
          <w:szCs w:val="24"/>
        </w:rPr>
        <w:t xml:space="preserve"> </w:t>
      </w:r>
      <w:r w:rsidR="00DC4494" w:rsidRPr="00D95531">
        <w:rPr>
          <w:rFonts w:ascii="Book Antiqua" w:hAnsi="Book Antiqua"/>
          <w:color w:val="000000"/>
          <w:sz w:val="24"/>
          <w:szCs w:val="24"/>
        </w:rPr>
        <w:t>B:</w:t>
      </w:r>
      <w:r w:rsidRPr="00D95531">
        <w:rPr>
          <w:rFonts w:ascii="Book Antiqua" w:hAnsi="Book Antiqua"/>
          <w:sz w:val="24"/>
          <w:szCs w:val="24"/>
        </w:rPr>
        <w:t xml:space="preserve"> </w:t>
      </w:r>
      <w:r w:rsidRPr="00D95531">
        <w:rPr>
          <w:rFonts w:ascii="Book Antiqua" w:hAnsi="Book Antiqua"/>
          <w:bCs/>
          <w:sz w:val="24"/>
          <w:szCs w:val="24"/>
        </w:rPr>
        <w:t>Gross morphology of colon tissue and</w:t>
      </w:r>
      <w:r w:rsidRPr="00D95531">
        <w:rPr>
          <w:rFonts w:ascii="Book Antiqua" w:hAnsi="Book Antiqua"/>
          <w:sz w:val="24"/>
          <w:szCs w:val="24"/>
        </w:rPr>
        <w:t xml:space="preserve"> </w:t>
      </w:r>
      <w:r w:rsidRPr="00D95531">
        <w:rPr>
          <w:rFonts w:ascii="Book Antiqua" w:hAnsi="Book Antiqua"/>
          <w:bCs/>
          <w:sz w:val="24"/>
          <w:szCs w:val="24"/>
        </w:rPr>
        <w:t>colon length among the groups</w:t>
      </w:r>
      <w:r w:rsidR="00DC4494" w:rsidRPr="00D95531">
        <w:rPr>
          <w:rFonts w:ascii="Book Antiqua" w:hAnsi="Book Antiqua"/>
          <w:bCs/>
          <w:sz w:val="24"/>
          <w:szCs w:val="24"/>
        </w:rPr>
        <w:t>;</w:t>
      </w:r>
      <w:r w:rsidR="00DC4494" w:rsidRPr="00D95531">
        <w:rPr>
          <w:rFonts w:ascii="Book Antiqua" w:hAnsi="Book Antiqua"/>
          <w:sz w:val="24"/>
          <w:szCs w:val="24"/>
        </w:rPr>
        <w:t xml:space="preserve"> C:</w:t>
      </w:r>
      <w:r w:rsidRPr="00D95531">
        <w:rPr>
          <w:rFonts w:ascii="Book Antiqua" w:hAnsi="Book Antiqua"/>
          <w:sz w:val="24"/>
          <w:szCs w:val="24"/>
        </w:rPr>
        <w:t xml:space="preserve"> Representative </w:t>
      </w:r>
      <w:r w:rsidR="00DC4494" w:rsidRPr="00D95531">
        <w:rPr>
          <w:rFonts w:ascii="Book Antiqua" w:hAnsi="Book Antiqua"/>
          <w:sz w:val="24"/>
          <w:szCs w:val="24"/>
        </w:rPr>
        <w:t xml:space="preserve">hematoxylin and eosin </w:t>
      </w:r>
      <w:r w:rsidRPr="00D95531">
        <w:rPr>
          <w:rFonts w:ascii="Book Antiqua" w:hAnsi="Book Antiqua"/>
          <w:sz w:val="24"/>
          <w:szCs w:val="24"/>
        </w:rPr>
        <w:t>staining of colon tissue in the three groups</w:t>
      </w:r>
      <w:r w:rsidR="007B3A1E">
        <w:rPr>
          <w:rFonts w:ascii="Book Antiqua" w:hAnsi="Book Antiqua"/>
          <w:sz w:val="24"/>
          <w:szCs w:val="24"/>
        </w:rPr>
        <w:t xml:space="preserve"> </w:t>
      </w:r>
      <w:r w:rsidRPr="00D95531">
        <w:rPr>
          <w:rFonts w:ascii="Book Antiqua" w:hAnsi="Book Antiqua"/>
          <w:sz w:val="24"/>
          <w:szCs w:val="24"/>
        </w:rPr>
        <w:t>(</w:t>
      </w:r>
      <w:r w:rsidRPr="00D95531">
        <w:rPr>
          <w:rFonts w:ascii="Book Antiqua" w:hAnsi="Book Antiqua"/>
          <w:bCs/>
          <w:sz w:val="24"/>
          <w:szCs w:val="24"/>
        </w:rPr>
        <w:t>scale bar: 100 μm</w:t>
      </w:r>
      <w:r w:rsidRPr="00D95531">
        <w:rPr>
          <w:rFonts w:ascii="Book Antiqua" w:hAnsi="Book Antiqua"/>
          <w:sz w:val="24"/>
          <w:szCs w:val="24"/>
        </w:rPr>
        <w:t>)</w:t>
      </w:r>
      <w:r w:rsidR="00DC4494" w:rsidRPr="00D95531">
        <w:rPr>
          <w:rFonts w:ascii="Book Antiqua" w:hAnsi="Book Antiqua"/>
          <w:sz w:val="24"/>
          <w:szCs w:val="24"/>
        </w:rPr>
        <w:t>; D:</w:t>
      </w:r>
      <w:r w:rsidRPr="00D95531">
        <w:rPr>
          <w:rFonts w:ascii="Book Antiqua" w:hAnsi="Book Antiqua"/>
          <w:sz w:val="24"/>
          <w:szCs w:val="24"/>
        </w:rPr>
        <w:t xml:space="preserve"> Serum concentrations of </w:t>
      </w:r>
      <w:r w:rsidR="00DC4494" w:rsidRPr="00D95531">
        <w:rPr>
          <w:rFonts w:ascii="Book Antiqua" w:hAnsi="Book Antiqua"/>
          <w:sz w:val="24"/>
          <w:szCs w:val="24"/>
        </w:rPr>
        <w:t>anti-sacchromyces cerevisiae antibody</w:t>
      </w:r>
      <w:r w:rsidRPr="00D95531">
        <w:rPr>
          <w:rFonts w:ascii="Book Antiqua" w:hAnsi="Book Antiqua"/>
          <w:sz w:val="24"/>
          <w:szCs w:val="24"/>
        </w:rPr>
        <w:t xml:space="preserve"> and </w:t>
      </w:r>
      <w:r w:rsidR="00DC4494" w:rsidRPr="00D95531">
        <w:rPr>
          <w:rFonts w:ascii="Book Antiqua" w:hAnsi="Book Antiqua"/>
          <w:sz w:val="24"/>
          <w:szCs w:val="24"/>
        </w:rPr>
        <w:t>p-antineutrophil cytoplasmic antibody</w:t>
      </w:r>
      <w:r w:rsidRPr="00D95531">
        <w:rPr>
          <w:rFonts w:ascii="Book Antiqua" w:hAnsi="Book Antiqua"/>
          <w:sz w:val="24"/>
          <w:szCs w:val="24"/>
        </w:rPr>
        <w:t xml:space="preserve"> detected by ELISA. Data are presented as </w:t>
      </w:r>
      <w:r w:rsidR="00DC4494" w:rsidRPr="00D95531">
        <w:rPr>
          <w:rFonts w:ascii="Book Antiqua" w:hAnsi="Book Antiqua"/>
          <w:sz w:val="24"/>
          <w:szCs w:val="24"/>
        </w:rPr>
        <w:t>the mean ± SD</w:t>
      </w:r>
      <w:r w:rsidR="008838DB" w:rsidRPr="00D95531">
        <w:rPr>
          <w:rFonts w:ascii="Book Antiqua" w:hAnsi="Book Antiqua"/>
          <w:sz w:val="24"/>
          <w:szCs w:val="24"/>
        </w:rPr>
        <w:t>.</w:t>
      </w:r>
      <w:r w:rsidRPr="00D95531">
        <w:rPr>
          <w:rFonts w:ascii="Book Antiqua" w:hAnsi="Book Antiqua"/>
          <w:sz w:val="24"/>
          <w:szCs w:val="24"/>
        </w:rPr>
        <w:t xml:space="preserve"> </w:t>
      </w:r>
      <w:bookmarkStart w:id="32" w:name="OLE_LINK11"/>
      <w:bookmarkStart w:id="33" w:name="OLE_LINK12"/>
      <w:r w:rsidRPr="00D95531">
        <w:rPr>
          <w:rFonts w:ascii="Book Antiqua" w:hAnsi="Book Antiqua" w:cs="Arial"/>
          <w:bCs/>
          <w:sz w:val="24"/>
          <w:szCs w:val="24"/>
          <w:vertAlign w:val="superscript"/>
        </w:rPr>
        <w:t>a</w:t>
      </w:r>
      <w:r w:rsidRPr="00D95531">
        <w:rPr>
          <w:rFonts w:ascii="Book Antiqua" w:hAnsi="Book Antiqua" w:cs="Arial"/>
          <w:bCs/>
          <w:i/>
          <w:sz w:val="24"/>
          <w:szCs w:val="24"/>
        </w:rPr>
        <w:t>P</w:t>
      </w:r>
      <w:r w:rsidRPr="00D95531">
        <w:rPr>
          <w:rFonts w:ascii="Book Antiqua" w:hAnsi="Book Antiqua" w:cs="Arial"/>
          <w:bCs/>
          <w:sz w:val="24"/>
          <w:szCs w:val="24"/>
        </w:rPr>
        <w:t xml:space="preserve"> &lt; </w:t>
      </w:r>
      <w:r w:rsidRPr="00D95531">
        <w:rPr>
          <w:rFonts w:ascii="Book Antiqua" w:hAnsi="Book Antiqua"/>
          <w:sz w:val="24"/>
          <w:szCs w:val="24"/>
        </w:rPr>
        <w:t xml:space="preserve">0.05, </w:t>
      </w:r>
      <w:r w:rsidRPr="00D95531">
        <w:rPr>
          <w:rFonts w:ascii="Book Antiqua" w:hAnsi="Book Antiqua" w:cs="Arial"/>
          <w:bCs/>
          <w:sz w:val="24"/>
          <w:szCs w:val="24"/>
          <w:vertAlign w:val="superscript"/>
        </w:rPr>
        <w:t>b</w:t>
      </w:r>
      <w:r w:rsidRPr="00D95531">
        <w:rPr>
          <w:rFonts w:ascii="Book Antiqua" w:hAnsi="Book Antiqua" w:cs="Arial"/>
          <w:bCs/>
          <w:i/>
          <w:sz w:val="24"/>
          <w:szCs w:val="24"/>
        </w:rPr>
        <w:t>P</w:t>
      </w:r>
      <w:r w:rsidRPr="00D95531">
        <w:rPr>
          <w:rFonts w:ascii="Book Antiqua" w:hAnsi="Book Antiqua" w:cs="Arial"/>
          <w:bCs/>
          <w:sz w:val="24"/>
          <w:szCs w:val="24"/>
        </w:rPr>
        <w:t xml:space="preserve"> &lt; </w:t>
      </w:r>
      <w:r w:rsidRPr="00D95531">
        <w:rPr>
          <w:rFonts w:ascii="Book Antiqua" w:hAnsi="Book Antiqua"/>
          <w:sz w:val="24"/>
          <w:szCs w:val="24"/>
        </w:rPr>
        <w:t xml:space="preserve">0.01 </w:t>
      </w:r>
      <w:bookmarkEnd w:id="32"/>
      <w:bookmarkEnd w:id="33"/>
      <w:r w:rsidRPr="00D95531">
        <w:rPr>
          <w:rFonts w:ascii="Book Antiqua" w:hAnsi="Book Antiqua"/>
          <w:i/>
          <w:sz w:val="24"/>
          <w:szCs w:val="24"/>
        </w:rPr>
        <w:t>vs</w:t>
      </w:r>
      <w:r w:rsidRPr="00D95531">
        <w:rPr>
          <w:rFonts w:ascii="Book Antiqua" w:hAnsi="Book Antiqua" w:cs="Arial"/>
          <w:sz w:val="24"/>
          <w:szCs w:val="24"/>
        </w:rPr>
        <w:t xml:space="preserve"> </w:t>
      </w:r>
      <w:r w:rsidRPr="00D95531">
        <w:rPr>
          <w:rFonts w:ascii="Book Antiqua" w:hAnsi="Book Antiqua"/>
          <w:bCs/>
          <w:sz w:val="24"/>
          <w:szCs w:val="24"/>
        </w:rPr>
        <w:t>control group;</w:t>
      </w:r>
      <w:r w:rsidRPr="00D95531">
        <w:rPr>
          <w:rFonts w:ascii="Book Antiqua" w:hAnsi="Book Antiqua" w:cs="Arial"/>
          <w:sz w:val="24"/>
          <w:szCs w:val="24"/>
        </w:rPr>
        <w:t xml:space="preserve"> </w:t>
      </w:r>
      <w:bookmarkStart w:id="34" w:name="OLE_LINK15"/>
      <w:bookmarkStart w:id="35" w:name="OLE_LINK16"/>
      <w:r w:rsidRPr="00D95531">
        <w:rPr>
          <w:rFonts w:ascii="Book Antiqua" w:hAnsi="Book Antiqua" w:cs="Arial"/>
          <w:bCs/>
          <w:sz w:val="24"/>
          <w:szCs w:val="24"/>
          <w:vertAlign w:val="superscript"/>
        </w:rPr>
        <w:t>c</w:t>
      </w:r>
      <w:r w:rsidRPr="00D95531">
        <w:rPr>
          <w:rFonts w:ascii="Book Antiqua" w:hAnsi="Book Antiqua" w:cs="Arial"/>
          <w:bCs/>
          <w:i/>
          <w:sz w:val="24"/>
          <w:szCs w:val="24"/>
        </w:rPr>
        <w:t>P</w:t>
      </w:r>
      <w:r w:rsidRPr="00D95531">
        <w:rPr>
          <w:rFonts w:ascii="Book Antiqua" w:hAnsi="Book Antiqua" w:cs="Arial"/>
          <w:bCs/>
          <w:sz w:val="24"/>
          <w:szCs w:val="24"/>
        </w:rPr>
        <w:t xml:space="preserve"> &lt; </w:t>
      </w:r>
      <w:r w:rsidRPr="00D95531">
        <w:rPr>
          <w:rFonts w:ascii="Book Antiqua" w:hAnsi="Book Antiqua"/>
          <w:sz w:val="24"/>
          <w:szCs w:val="24"/>
        </w:rPr>
        <w:t xml:space="preserve">0.05, </w:t>
      </w:r>
      <w:bookmarkEnd w:id="34"/>
      <w:bookmarkEnd w:id="35"/>
      <w:r w:rsidRPr="00D95531">
        <w:rPr>
          <w:rFonts w:ascii="Book Antiqua" w:hAnsi="Book Antiqua" w:cs="Arial"/>
          <w:bCs/>
          <w:sz w:val="24"/>
          <w:szCs w:val="24"/>
          <w:vertAlign w:val="superscript"/>
        </w:rPr>
        <w:t>d</w:t>
      </w:r>
      <w:r w:rsidRPr="00D95531">
        <w:rPr>
          <w:rFonts w:ascii="Book Antiqua" w:hAnsi="Book Antiqua" w:cs="Arial"/>
          <w:bCs/>
          <w:i/>
          <w:sz w:val="24"/>
          <w:szCs w:val="24"/>
        </w:rPr>
        <w:t>P</w:t>
      </w:r>
      <w:r w:rsidRPr="00D95531">
        <w:rPr>
          <w:rFonts w:ascii="Book Antiqua" w:hAnsi="Book Antiqua" w:cs="Arial"/>
          <w:bCs/>
          <w:sz w:val="24"/>
          <w:szCs w:val="24"/>
        </w:rPr>
        <w:t xml:space="preserve"> &lt; </w:t>
      </w:r>
      <w:r w:rsidRPr="00D95531">
        <w:rPr>
          <w:rFonts w:ascii="Book Antiqua" w:hAnsi="Book Antiqua"/>
          <w:sz w:val="24"/>
          <w:szCs w:val="24"/>
        </w:rPr>
        <w:t xml:space="preserve">0.01 </w:t>
      </w:r>
      <w:r w:rsidRPr="00D95531">
        <w:rPr>
          <w:rFonts w:ascii="Book Antiqua" w:hAnsi="Book Antiqua"/>
          <w:i/>
          <w:sz w:val="24"/>
          <w:szCs w:val="24"/>
        </w:rPr>
        <w:t>vs</w:t>
      </w:r>
      <w:r w:rsidRPr="00D95531">
        <w:rPr>
          <w:rFonts w:ascii="Book Antiqua" w:hAnsi="Book Antiqua"/>
          <w:sz w:val="24"/>
          <w:szCs w:val="24"/>
        </w:rPr>
        <w:t xml:space="preserve"> C</w:t>
      </w:r>
      <w:r w:rsidRPr="00D95531">
        <w:rPr>
          <w:rFonts w:ascii="Book Antiqua" w:hAnsi="Book Antiqua"/>
          <w:bCs/>
          <w:sz w:val="24"/>
          <w:szCs w:val="24"/>
        </w:rPr>
        <w:t>D group</w:t>
      </w:r>
      <w:r w:rsidRPr="00D95531">
        <w:rPr>
          <w:rFonts w:ascii="Book Antiqua" w:hAnsi="Book Antiqua"/>
          <w:sz w:val="24"/>
          <w:szCs w:val="24"/>
        </w:rPr>
        <w:t>.</w:t>
      </w:r>
      <w:r w:rsidRPr="00D95531">
        <w:rPr>
          <w:rFonts w:ascii="Book Antiqua" w:hAnsi="Book Antiqua" w:cs="Arial"/>
          <w:sz w:val="24"/>
          <w:szCs w:val="24"/>
        </w:rPr>
        <w:t xml:space="preserve"> </w:t>
      </w:r>
      <w:r w:rsidR="008838DB" w:rsidRPr="00D95531">
        <w:rPr>
          <w:rFonts w:ascii="Book Antiqua" w:hAnsi="Book Antiqua"/>
          <w:bCs/>
          <w:sz w:val="24"/>
          <w:szCs w:val="24"/>
        </w:rPr>
        <w:t>ADSCs: A</w:t>
      </w:r>
      <w:r w:rsidRPr="00D95531">
        <w:rPr>
          <w:rFonts w:ascii="Book Antiqua" w:hAnsi="Book Antiqua"/>
          <w:bCs/>
          <w:sz w:val="24"/>
          <w:szCs w:val="24"/>
        </w:rPr>
        <w:t>dipose-derived mesenchymal stem cells;</w:t>
      </w:r>
      <w:r w:rsidR="008838DB" w:rsidRPr="00D95531">
        <w:rPr>
          <w:rFonts w:ascii="Book Antiqua" w:hAnsi="Book Antiqua"/>
          <w:bCs/>
          <w:sz w:val="24"/>
          <w:szCs w:val="24"/>
        </w:rPr>
        <w:t xml:space="preserve"> </w:t>
      </w:r>
      <w:r w:rsidR="00DA4171" w:rsidRPr="00D95531">
        <w:rPr>
          <w:rFonts w:ascii="Book Antiqua" w:hAnsi="Book Antiqua"/>
          <w:sz w:val="24"/>
          <w:szCs w:val="24"/>
        </w:rPr>
        <w:t>CD</w:t>
      </w:r>
      <w:r w:rsidR="00DA4171">
        <w:rPr>
          <w:rFonts w:ascii="Book Antiqua" w:hAnsi="Book Antiqua"/>
          <w:sz w:val="24"/>
          <w:szCs w:val="24"/>
        </w:rPr>
        <w:t>:</w:t>
      </w:r>
      <w:r w:rsidR="00DA4171" w:rsidRPr="00D95531">
        <w:rPr>
          <w:rFonts w:ascii="Book Antiqua" w:hAnsi="Book Antiqua"/>
          <w:sz w:val="24"/>
          <w:szCs w:val="24"/>
        </w:rPr>
        <w:t xml:space="preserve"> Crohn’s disease</w:t>
      </w:r>
      <w:r w:rsidR="00DA4171">
        <w:rPr>
          <w:rFonts w:ascii="Book Antiqua" w:hAnsi="Book Antiqua"/>
          <w:sz w:val="24"/>
          <w:szCs w:val="24"/>
        </w:rPr>
        <w:t xml:space="preserve">; </w:t>
      </w:r>
      <w:r w:rsidR="008838DB" w:rsidRPr="00D95531">
        <w:rPr>
          <w:rFonts w:ascii="Book Antiqua" w:hAnsi="Book Antiqua"/>
          <w:bCs/>
          <w:sz w:val="24"/>
          <w:szCs w:val="24"/>
        </w:rPr>
        <w:t>GFP: Green fluorescent protein.</w:t>
      </w:r>
    </w:p>
    <w:p w:rsidR="00BF45D6" w:rsidRPr="00D95531" w:rsidRDefault="00813DDE" w:rsidP="0072087B">
      <w:pPr>
        <w:adjustRightInd w:val="0"/>
        <w:snapToGrid w:val="0"/>
        <w:spacing w:line="360" w:lineRule="auto"/>
        <w:rPr>
          <w:rFonts w:ascii="Book Antiqua" w:hAnsi="Book Antiqua"/>
          <w:sz w:val="24"/>
          <w:szCs w:val="24"/>
        </w:rPr>
      </w:pPr>
      <w:r w:rsidRPr="00D95531">
        <w:rPr>
          <w:rFonts w:ascii="Book Antiqua" w:hAnsi="Book Antiqua"/>
          <w:bCs/>
          <w:sz w:val="24"/>
          <w:szCs w:val="24"/>
        </w:rPr>
        <w:br w:type="page"/>
      </w:r>
      <w:r w:rsidR="004B2EEB">
        <w:rPr>
          <w:rFonts w:ascii="Book Antiqua" w:hAnsi="Book Antiqua"/>
          <w:bCs/>
          <w:noProof/>
          <w:sz w:val="24"/>
          <w:szCs w:val="24"/>
        </w:rPr>
        <w:lastRenderedPageBreak/>
        <w:drawing>
          <wp:inline distT="0" distB="0" distL="0" distR="0">
            <wp:extent cx="5244465" cy="5152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4465" cy="5152390"/>
                    </a:xfrm>
                    <a:prstGeom prst="rect">
                      <a:avLst/>
                    </a:prstGeom>
                    <a:noFill/>
                  </pic:spPr>
                </pic:pic>
              </a:graphicData>
            </a:graphic>
          </wp:inline>
        </w:drawing>
      </w:r>
    </w:p>
    <w:p w:rsidR="00813DDE" w:rsidRPr="00D95531" w:rsidRDefault="008838DB" w:rsidP="0072087B">
      <w:pPr>
        <w:adjustRightInd w:val="0"/>
        <w:snapToGrid w:val="0"/>
        <w:spacing w:line="360" w:lineRule="auto"/>
        <w:rPr>
          <w:rFonts w:ascii="Book Antiqua" w:hAnsi="Book Antiqua"/>
          <w:bCs/>
          <w:sz w:val="24"/>
          <w:szCs w:val="24"/>
        </w:rPr>
      </w:pPr>
      <w:r w:rsidRPr="00D95531">
        <w:rPr>
          <w:rFonts w:ascii="Book Antiqua" w:hAnsi="Book Antiqua"/>
          <w:b/>
          <w:sz w:val="24"/>
          <w:szCs w:val="24"/>
        </w:rPr>
        <w:t>Figure 3</w:t>
      </w:r>
      <w:r w:rsidR="00404454" w:rsidRPr="00D95531">
        <w:rPr>
          <w:rFonts w:ascii="Book Antiqua" w:hAnsi="Book Antiqua"/>
          <w:b/>
          <w:sz w:val="24"/>
          <w:szCs w:val="24"/>
        </w:rPr>
        <w:t xml:space="preserve"> Distribution of </w:t>
      </w:r>
      <w:r w:rsidRPr="00D95531">
        <w:rPr>
          <w:rFonts w:ascii="Book Antiqua" w:hAnsi="Book Antiqua"/>
          <w:b/>
          <w:bCs/>
          <w:sz w:val="24"/>
          <w:szCs w:val="24"/>
        </w:rPr>
        <w:t>adipose-derived mesenchymal stem cells</w:t>
      </w:r>
      <w:r w:rsidR="00404454" w:rsidRPr="00D95531">
        <w:rPr>
          <w:rFonts w:ascii="Book Antiqua" w:hAnsi="Book Antiqua"/>
          <w:b/>
          <w:sz w:val="24"/>
          <w:szCs w:val="24"/>
        </w:rPr>
        <w:t xml:space="preserve"> and their colocalization with </w:t>
      </w:r>
      <w:r w:rsidR="000F1F13" w:rsidRPr="00D95531">
        <w:rPr>
          <w:rFonts w:ascii="Book Antiqua" w:hAnsi="Book Antiqua"/>
          <w:b/>
          <w:sz w:val="24"/>
          <w:szCs w:val="24"/>
        </w:rPr>
        <w:t>intestinal stem cells</w:t>
      </w:r>
      <w:r w:rsidR="00404454" w:rsidRPr="00D95531">
        <w:rPr>
          <w:rFonts w:ascii="Book Antiqua" w:hAnsi="Book Antiqua"/>
          <w:b/>
          <w:sz w:val="24"/>
          <w:szCs w:val="24"/>
        </w:rPr>
        <w:t xml:space="preserve"> and </w:t>
      </w:r>
      <w:r w:rsidR="000F1F13" w:rsidRPr="00D95531">
        <w:rPr>
          <w:rFonts w:ascii="Book Antiqua" w:hAnsi="Book Antiqua"/>
          <w:b/>
          <w:sz w:val="24"/>
          <w:szCs w:val="24"/>
        </w:rPr>
        <w:t>intestinal epithelial cells</w:t>
      </w:r>
      <w:r w:rsidR="00404454" w:rsidRPr="00D95531">
        <w:rPr>
          <w:rFonts w:ascii="Book Antiqua" w:hAnsi="Book Antiqua"/>
          <w:b/>
          <w:sz w:val="24"/>
          <w:szCs w:val="24"/>
        </w:rPr>
        <w:t xml:space="preserve">. </w:t>
      </w:r>
      <w:r w:rsidRPr="00D95531">
        <w:rPr>
          <w:rFonts w:ascii="Book Antiqua" w:hAnsi="Book Antiqua"/>
          <w:color w:val="000000"/>
          <w:sz w:val="24"/>
          <w:szCs w:val="24"/>
        </w:rPr>
        <w:t>A:</w:t>
      </w:r>
      <w:r w:rsidR="00404454" w:rsidRPr="00D95531">
        <w:rPr>
          <w:rFonts w:ascii="Book Antiqua" w:hAnsi="Book Antiqua"/>
          <w:color w:val="000000"/>
          <w:sz w:val="24"/>
          <w:szCs w:val="24"/>
        </w:rPr>
        <w:t xml:space="preserve"> Distribution of </w:t>
      </w:r>
      <w:r w:rsidR="000F1F13" w:rsidRPr="00D95531">
        <w:rPr>
          <w:rFonts w:ascii="Book Antiqua" w:hAnsi="Book Antiqua"/>
          <w:bCs/>
          <w:sz w:val="24"/>
          <w:szCs w:val="24"/>
        </w:rPr>
        <w:t>green fluorescent protein</w:t>
      </w:r>
      <w:r w:rsidR="000F1F13" w:rsidRPr="00D95531">
        <w:rPr>
          <w:rFonts w:ascii="Book Antiqua" w:hAnsi="Book Antiqua"/>
          <w:color w:val="000000"/>
          <w:sz w:val="24"/>
          <w:szCs w:val="24"/>
        </w:rPr>
        <w:t xml:space="preserve"> (</w:t>
      </w:r>
      <w:r w:rsidR="00404454" w:rsidRPr="00D95531">
        <w:rPr>
          <w:rFonts w:ascii="Book Antiqua" w:hAnsi="Book Antiqua"/>
          <w:color w:val="000000"/>
          <w:sz w:val="24"/>
          <w:szCs w:val="24"/>
        </w:rPr>
        <w:t>GFP</w:t>
      </w:r>
      <w:r w:rsidR="000F1F13" w:rsidRPr="00D95531">
        <w:rPr>
          <w:rFonts w:ascii="Book Antiqua" w:hAnsi="Book Antiqua"/>
          <w:color w:val="000000"/>
          <w:sz w:val="24"/>
          <w:szCs w:val="24"/>
        </w:rPr>
        <w:t>)</w:t>
      </w:r>
      <w:r w:rsidR="00404454" w:rsidRPr="00D95531">
        <w:rPr>
          <w:rFonts w:ascii="Book Antiqua" w:hAnsi="Book Antiqua"/>
          <w:color w:val="000000"/>
          <w:sz w:val="24"/>
          <w:szCs w:val="24"/>
        </w:rPr>
        <w:t xml:space="preserve">-positive </w:t>
      </w:r>
      <w:r w:rsidR="000F1F13" w:rsidRPr="00D95531">
        <w:rPr>
          <w:rFonts w:ascii="Book Antiqua" w:hAnsi="Book Antiqua"/>
          <w:bCs/>
          <w:sz w:val="24"/>
          <w:szCs w:val="24"/>
        </w:rPr>
        <w:t>adipose-derived mesenchymal stem cells</w:t>
      </w:r>
      <w:r w:rsidR="000F1F13" w:rsidRPr="00D95531">
        <w:rPr>
          <w:rFonts w:ascii="Book Antiqua" w:hAnsi="Book Antiqua"/>
          <w:color w:val="000000"/>
          <w:sz w:val="24"/>
          <w:szCs w:val="24"/>
        </w:rPr>
        <w:t xml:space="preserve"> (</w:t>
      </w:r>
      <w:r w:rsidR="00404454" w:rsidRPr="00D95531">
        <w:rPr>
          <w:rFonts w:ascii="Book Antiqua" w:hAnsi="Book Antiqua"/>
          <w:color w:val="000000"/>
          <w:sz w:val="24"/>
          <w:szCs w:val="24"/>
        </w:rPr>
        <w:t>ADSCs</w:t>
      </w:r>
      <w:r w:rsidR="000F1F13" w:rsidRPr="00D95531">
        <w:rPr>
          <w:rFonts w:ascii="Book Antiqua" w:hAnsi="Book Antiqua"/>
          <w:color w:val="000000"/>
          <w:sz w:val="24"/>
          <w:szCs w:val="24"/>
        </w:rPr>
        <w:t>)</w:t>
      </w:r>
      <w:r w:rsidR="00404454" w:rsidRPr="00D95531">
        <w:rPr>
          <w:rFonts w:ascii="Book Antiqua" w:hAnsi="Book Antiqua"/>
          <w:color w:val="000000"/>
          <w:sz w:val="24"/>
          <w:szCs w:val="24"/>
        </w:rPr>
        <w:t xml:space="preserve"> was detected mostly in the inflamed colon (scale bar: 50 μm)</w:t>
      </w:r>
      <w:r w:rsidRPr="00D95531">
        <w:rPr>
          <w:rFonts w:ascii="Book Antiqua" w:hAnsi="Book Antiqua"/>
          <w:color w:val="000000"/>
          <w:sz w:val="24"/>
          <w:szCs w:val="24"/>
        </w:rPr>
        <w:t>; B:</w:t>
      </w:r>
      <w:r w:rsidR="00404454" w:rsidRPr="00D95531">
        <w:rPr>
          <w:rFonts w:ascii="Book Antiqua" w:hAnsi="Book Antiqua"/>
          <w:color w:val="000000"/>
          <w:sz w:val="24"/>
          <w:szCs w:val="24"/>
        </w:rPr>
        <w:t xml:space="preserve"> Immunofluorescence analysis for GFP and CK-20 showed the colocalization between ADSCs and </w:t>
      </w:r>
      <w:r w:rsidR="000F1F13" w:rsidRPr="00D95531">
        <w:rPr>
          <w:rFonts w:ascii="Book Antiqua" w:hAnsi="Book Antiqua"/>
          <w:sz w:val="24"/>
          <w:szCs w:val="24"/>
        </w:rPr>
        <w:t>intestinal epithelial cell</w:t>
      </w:r>
      <w:r w:rsidR="00404454" w:rsidRPr="00D95531">
        <w:rPr>
          <w:rFonts w:ascii="Book Antiqua" w:hAnsi="Book Antiqua"/>
          <w:color w:val="000000"/>
          <w:sz w:val="24"/>
          <w:szCs w:val="24"/>
        </w:rPr>
        <w:t xml:space="preserve">s </w:t>
      </w:r>
      <w:bookmarkStart w:id="36" w:name="OLE_LINK21"/>
      <w:bookmarkStart w:id="37" w:name="OLE_LINK22"/>
      <w:r w:rsidR="00404454" w:rsidRPr="00D95531">
        <w:rPr>
          <w:rFonts w:ascii="Book Antiqua" w:hAnsi="Book Antiqua"/>
          <w:color w:val="000000"/>
          <w:sz w:val="24"/>
          <w:szCs w:val="24"/>
        </w:rPr>
        <w:t>(scale bar: 50 μm)</w:t>
      </w:r>
      <w:bookmarkEnd w:id="36"/>
      <w:bookmarkEnd w:id="37"/>
      <w:r w:rsidRPr="00D95531">
        <w:rPr>
          <w:rFonts w:ascii="Book Antiqua" w:hAnsi="Book Antiqua"/>
          <w:color w:val="000000"/>
          <w:sz w:val="24"/>
          <w:szCs w:val="24"/>
        </w:rPr>
        <w:t>; C:</w:t>
      </w:r>
      <w:r w:rsidR="00404454" w:rsidRPr="00D95531">
        <w:rPr>
          <w:rFonts w:ascii="Book Antiqua" w:hAnsi="Book Antiqua"/>
          <w:color w:val="000000"/>
          <w:sz w:val="24"/>
          <w:szCs w:val="24"/>
        </w:rPr>
        <w:t xml:space="preserve"> Immunofluorescence analysis for GFP and Lgr5 showed that there was no colocalization between ADSCs and </w:t>
      </w:r>
      <w:r w:rsidR="000F1F13" w:rsidRPr="00D95531">
        <w:rPr>
          <w:rFonts w:ascii="Book Antiqua" w:hAnsi="Book Antiqua"/>
          <w:sz w:val="24"/>
          <w:szCs w:val="24"/>
        </w:rPr>
        <w:t>intestinal stem cells</w:t>
      </w:r>
      <w:r w:rsidR="00404454" w:rsidRPr="00D95531">
        <w:rPr>
          <w:rFonts w:ascii="Book Antiqua" w:hAnsi="Book Antiqua"/>
          <w:color w:val="000000"/>
          <w:sz w:val="24"/>
          <w:szCs w:val="24"/>
        </w:rPr>
        <w:t xml:space="preserve"> </w:t>
      </w:r>
      <w:bookmarkStart w:id="38" w:name="OLE_LINK23"/>
      <w:bookmarkStart w:id="39" w:name="OLE_LINK24"/>
      <w:r w:rsidR="00404454" w:rsidRPr="00D95531">
        <w:rPr>
          <w:rFonts w:ascii="Book Antiqua" w:hAnsi="Book Antiqua"/>
          <w:color w:val="000000"/>
          <w:sz w:val="24"/>
          <w:szCs w:val="24"/>
        </w:rPr>
        <w:t>(</w:t>
      </w:r>
      <w:bookmarkStart w:id="40" w:name="OLE_LINK9"/>
      <w:bookmarkStart w:id="41" w:name="OLE_LINK10"/>
      <w:r w:rsidR="00404454" w:rsidRPr="00D95531">
        <w:rPr>
          <w:rFonts w:ascii="Book Antiqua" w:hAnsi="Book Antiqua"/>
          <w:color w:val="000000"/>
          <w:sz w:val="24"/>
          <w:szCs w:val="24"/>
        </w:rPr>
        <w:t>scale bar: 50 μm</w:t>
      </w:r>
      <w:bookmarkEnd w:id="40"/>
      <w:bookmarkEnd w:id="41"/>
      <w:r w:rsidR="00404454" w:rsidRPr="00D95531">
        <w:rPr>
          <w:rFonts w:ascii="Book Antiqua" w:hAnsi="Book Antiqua"/>
          <w:color w:val="000000"/>
          <w:sz w:val="24"/>
          <w:szCs w:val="24"/>
        </w:rPr>
        <w:t>)</w:t>
      </w:r>
      <w:bookmarkEnd w:id="38"/>
      <w:bookmarkEnd w:id="39"/>
      <w:r w:rsidR="00404454" w:rsidRPr="00D95531">
        <w:rPr>
          <w:rFonts w:ascii="Book Antiqua" w:hAnsi="Book Antiqua"/>
          <w:color w:val="000000"/>
          <w:sz w:val="24"/>
          <w:szCs w:val="24"/>
        </w:rPr>
        <w:t xml:space="preserve">. </w:t>
      </w:r>
      <w:r w:rsidR="00404454" w:rsidRPr="00D95531">
        <w:rPr>
          <w:rFonts w:ascii="Book Antiqua" w:hAnsi="Book Antiqua"/>
          <w:bCs/>
          <w:sz w:val="24"/>
          <w:szCs w:val="24"/>
        </w:rPr>
        <w:t>ADSCs: adipose-derived mesenchymal stem cells</w:t>
      </w:r>
      <w:r w:rsidRPr="00D95531">
        <w:rPr>
          <w:rFonts w:ascii="Book Antiqua" w:hAnsi="Book Antiqua"/>
          <w:bCs/>
          <w:sz w:val="24"/>
          <w:szCs w:val="24"/>
        </w:rPr>
        <w:t xml:space="preserve">; </w:t>
      </w:r>
      <w:r w:rsidR="00A36F58" w:rsidRPr="00D95531">
        <w:rPr>
          <w:rFonts w:ascii="Book Antiqua" w:hAnsi="Book Antiqua"/>
          <w:sz w:val="24"/>
          <w:szCs w:val="24"/>
        </w:rPr>
        <w:t>CD</w:t>
      </w:r>
      <w:r w:rsidR="00A36F58">
        <w:rPr>
          <w:rFonts w:ascii="Book Antiqua" w:hAnsi="Book Antiqua"/>
          <w:sz w:val="24"/>
          <w:szCs w:val="24"/>
        </w:rPr>
        <w:t>:</w:t>
      </w:r>
      <w:r w:rsidR="00A36F58" w:rsidRPr="00D95531">
        <w:rPr>
          <w:rFonts w:ascii="Book Antiqua" w:hAnsi="Book Antiqua"/>
          <w:sz w:val="24"/>
          <w:szCs w:val="24"/>
        </w:rPr>
        <w:t xml:space="preserve"> Crohn’s disease</w:t>
      </w:r>
      <w:r w:rsidR="00A36F58">
        <w:rPr>
          <w:rFonts w:ascii="Book Antiqua" w:hAnsi="Book Antiqua"/>
          <w:sz w:val="24"/>
          <w:szCs w:val="24"/>
        </w:rPr>
        <w:t xml:space="preserve">; </w:t>
      </w:r>
      <w:r w:rsidRPr="00D95531">
        <w:rPr>
          <w:rFonts w:ascii="Book Antiqua" w:hAnsi="Book Antiqua"/>
          <w:bCs/>
          <w:sz w:val="24"/>
          <w:szCs w:val="24"/>
        </w:rPr>
        <w:t>GFP: Green fluorescent protein.</w:t>
      </w:r>
    </w:p>
    <w:p w:rsidR="00A1477C" w:rsidRDefault="00813DDE" w:rsidP="0072087B">
      <w:pPr>
        <w:adjustRightInd w:val="0"/>
        <w:snapToGrid w:val="0"/>
        <w:spacing w:line="360" w:lineRule="auto"/>
        <w:rPr>
          <w:rFonts w:ascii="Book Antiqua" w:hAnsi="Book Antiqua"/>
          <w:bCs/>
          <w:sz w:val="24"/>
          <w:szCs w:val="24"/>
        </w:rPr>
      </w:pPr>
      <w:r w:rsidRPr="00D95531">
        <w:rPr>
          <w:rFonts w:ascii="Book Antiqua" w:hAnsi="Book Antiqua"/>
          <w:bCs/>
          <w:sz w:val="24"/>
          <w:szCs w:val="24"/>
        </w:rPr>
        <w:br w:type="page"/>
      </w:r>
      <w:r w:rsidR="004B2EEB">
        <w:rPr>
          <w:rFonts w:ascii="Book Antiqua" w:hAnsi="Book Antiqua"/>
          <w:bCs/>
          <w:noProof/>
          <w:sz w:val="24"/>
          <w:szCs w:val="24"/>
        </w:rPr>
        <w:drawing>
          <wp:inline distT="0" distB="0" distL="0" distR="0">
            <wp:extent cx="4356100" cy="461645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6100" cy="4616450"/>
                    </a:xfrm>
                    <a:prstGeom prst="rect">
                      <a:avLst/>
                    </a:prstGeom>
                    <a:noFill/>
                  </pic:spPr>
                </pic:pic>
              </a:graphicData>
            </a:graphic>
          </wp:inline>
        </w:drawing>
      </w:r>
    </w:p>
    <w:p w:rsidR="0072087B" w:rsidRPr="00D95531" w:rsidRDefault="0072087B" w:rsidP="0072087B">
      <w:pPr>
        <w:adjustRightInd w:val="0"/>
        <w:snapToGrid w:val="0"/>
        <w:spacing w:line="360" w:lineRule="auto"/>
        <w:rPr>
          <w:rFonts w:ascii="Book Antiqua" w:hAnsi="Book Antiqua"/>
          <w:b/>
          <w:vanish/>
          <w:color w:val="000000"/>
          <w:sz w:val="24"/>
          <w:szCs w:val="24"/>
        </w:rPr>
      </w:pPr>
    </w:p>
    <w:p w:rsidR="00404454" w:rsidRPr="00D95531" w:rsidRDefault="000F1F13" w:rsidP="0072087B">
      <w:pPr>
        <w:adjustRightInd w:val="0"/>
        <w:snapToGrid w:val="0"/>
        <w:spacing w:line="360" w:lineRule="auto"/>
        <w:rPr>
          <w:rFonts w:ascii="Book Antiqua" w:hAnsi="Book Antiqua"/>
          <w:color w:val="000000"/>
          <w:sz w:val="24"/>
          <w:szCs w:val="24"/>
        </w:rPr>
      </w:pPr>
      <w:r w:rsidRPr="00D95531">
        <w:rPr>
          <w:rFonts w:ascii="Book Antiqua" w:hAnsi="Book Antiqua"/>
          <w:b/>
          <w:color w:val="000000"/>
          <w:sz w:val="24"/>
          <w:szCs w:val="24"/>
        </w:rPr>
        <w:t>Figure 4</w:t>
      </w:r>
      <w:r w:rsidR="00404454" w:rsidRPr="00D95531">
        <w:rPr>
          <w:rFonts w:ascii="Book Antiqua" w:hAnsi="Book Antiqua"/>
          <w:b/>
          <w:color w:val="000000"/>
          <w:sz w:val="24"/>
          <w:szCs w:val="24"/>
        </w:rPr>
        <w:t xml:space="preserve"> Effect and mechanism of </w:t>
      </w:r>
      <w:r w:rsidRPr="00D95531">
        <w:rPr>
          <w:rFonts w:ascii="Book Antiqua" w:hAnsi="Book Antiqua"/>
          <w:b/>
          <w:color w:val="000000"/>
          <w:sz w:val="24"/>
          <w:szCs w:val="24"/>
        </w:rPr>
        <w:t>adipose-derived mesenchymal stem cell</w:t>
      </w:r>
      <w:r w:rsidR="00404454" w:rsidRPr="00D95531">
        <w:rPr>
          <w:rFonts w:ascii="Book Antiqua" w:hAnsi="Book Antiqua"/>
          <w:b/>
          <w:color w:val="000000"/>
          <w:sz w:val="24"/>
          <w:szCs w:val="24"/>
        </w:rPr>
        <w:t xml:space="preserve"> administration </w:t>
      </w:r>
      <w:bookmarkStart w:id="42" w:name="OLE_LINK19"/>
      <w:bookmarkStart w:id="43" w:name="OLE_LINK20"/>
      <w:r w:rsidR="00404454" w:rsidRPr="00D95531">
        <w:rPr>
          <w:rFonts w:ascii="Book Antiqua" w:hAnsi="Book Antiqua"/>
          <w:b/>
          <w:color w:val="000000"/>
          <w:sz w:val="24"/>
          <w:szCs w:val="24"/>
        </w:rPr>
        <w:t>in rats</w:t>
      </w:r>
      <w:bookmarkEnd w:id="42"/>
      <w:bookmarkEnd w:id="43"/>
      <w:r w:rsidRPr="00D95531">
        <w:rPr>
          <w:rFonts w:ascii="Book Antiqua" w:hAnsi="Book Antiqua"/>
          <w:b/>
          <w:color w:val="000000"/>
          <w:sz w:val="24"/>
          <w:szCs w:val="24"/>
        </w:rPr>
        <w:t xml:space="preserve"> with TNBS-induced colitis. </w:t>
      </w:r>
      <w:r w:rsidRPr="00D95531">
        <w:rPr>
          <w:rFonts w:ascii="Book Antiqua" w:hAnsi="Book Antiqua"/>
          <w:color w:val="000000"/>
          <w:sz w:val="24"/>
          <w:szCs w:val="24"/>
        </w:rPr>
        <w:t>A:</w:t>
      </w:r>
      <w:r w:rsidR="00404454" w:rsidRPr="00D95531">
        <w:rPr>
          <w:rFonts w:ascii="Book Antiqua" w:hAnsi="Book Antiqua"/>
          <w:color w:val="000000"/>
          <w:sz w:val="24"/>
          <w:szCs w:val="24"/>
        </w:rPr>
        <w:t xml:space="preserve"> mRNA from colonic extracts was analyzed by qRT-PCR for the major molecules in the canonical Wnt signaling pathway: Wnt3a, Fz3, and </w:t>
      </w:r>
      <w:r w:rsidRPr="00D95531">
        <w:rPr>
          <w:rFonts w:ascii="Book Antiqua" w:hAnsi="Book Antiqua"/>
          <w:color w:val="000000"/>
          <w:sz w:val="24"/>
          <w:szCs w:val="24"/>
        </w:rPr>
        <w:t>β-catenin;</w:t>
      </w:r>
      <w:r w:rsidR="00404454" w:rsidRPr="00D95531">
        <w:rPr>
          <w:rFonts w:ascii="Book Antiqua" w:hAnsi="Book Antiqua"/>
          <w:color w:val="000000"/>
          <w:sz w:val="24"/>
          <w:szCs w:val="24"/>
        </w:rPr>
        <w:t xml:space="preserve"> </w:t>
      </w:r>
      <w:r w:rsidRPr="00D95531">
        <w:rPr>
          <w:rFonts w:ascii="Book Antiqua" w:hAnsi="Book Antiqua"/>
          <w:color w:val="000000"/>
          <w:sz w:val="24"/>
          <w:szCs w:val="24"/>
        </w:rPr>
        <w:t>B:</w:t>
      </w:r>
      <w:r w:rsidR="00404454" w:rsidRPr="00D95531">
        <w:rPr>
          <w:rFonts w:ascii="Book Antiqua" w:hAnsi="Book Antiqua"/>
          <w:color w:val="000000"/>
          <w:sz w:val="24"/>
          <w:szCs w:val="24"/>
        </w:rPr>
        <w:t xml:space="preserve"> mRNA from colonic extracts was analyzed by qRT-PCR for the major molecules in the noncanonical Wnt signaling pathway: Wnt5a, Fz5, </w:t>
      </w:r>
      <w:r w:rsidR="007B3A1E">
        <w:rPr>
          <w:rFonts w:ascii="Book Antiqua" w:hAnsi="Book Antiqua"/>
          <w:color w:val="000000"/>
          <w:sz w:val="24"/>
          <w:szCs w:val="24"/>
        </w:rPr>
        <w:t xml:space="preserve">and </w:t>
      </w:r>
      <w:r w:rsidR="00404454" w:rsidRPr="00D95531">
        <w:rPr>
          <w:rFonts w:ascii="Book Antiqua" w:hAnsi="Book Antiqua"/>
          <w:color w:val="000000"/>
          <w:sz w:val="24"/>
          <w:szCs w:val="24"/>
        </w:rPr>
        <w:t>Ror2. Expression is presented a</w:t>
      </w:r>
      <w:r w:rsidRPr="00D95531">
        <w:rPr>
          <w:rFonts w:ascii="Book Antiqua" w:hAnsi="Book Antiqua"/>
          <w:color w:val="000000"/>
          <w:sz w:val="24"/>
          <w:szCs w:val="24"/>
        </w:rPr>
        <w:t>s a ratio of cytokine/β-actin; C:</w:t>
      </w:r>
      <w:r w:rsidR="00404454" w:rsidRPr="00D95531">
        <w:rPr>
          <w:rFonts w:ascii="Book Antiqua" w:hAnsi="Book Antiqua"/>
          <w:color w:val="000000"/>
          <w:sz w:val="24"/>
          <w:szCs w:val="24"/>
        </w:rPr>
        <w:t xml:space="preserve"> Apoptosis of colonic cells was visualized </w:t>
      </w:r>
      <w:r w:rsidR="007B3A1E">
        <w:rPr>
          <w:rFonts w:ascii="Book Antiqua" w:hAnsi="Book Antiqua"/>
          <w:color w:val="000000"/>
          <w:sz w:val="24"/>
          <w:szCs w:val="24"/>
        </w:rPr>
        <w:t>by</w:t>
      </w:r>
      <w:r w:rsidR="007B3A1E" w:rsidRPr="00D95531">
        <w:rPr>
          <w:rFonts w:ascii="Book Antiqua" w:hAnsi="Book Antiqua"/>
          <w:color w:val="000000"/>
          <w:sz w:val="24"/>
          <w:szCs w:val="24"/>
        </w:rPr>
        <w:t xml:space="preserve"> </w:t>
      </w:r>
      <w:r w:rsidR="00404454" w:rsidRPr="00D95531">
        <w:rPr>
          <w:rFonts w:ascii="Book Antiqua" w:hAnsi="Book Antiqua"/>
          <w:color w:val="000000"/>
          <w:sz w:val="24"/>
          <w:szCs w:val="24"/>
        </w:rPr>
        <w:t>a TUNEL assay (scale bar: 20 μm), and semiquan</w:t>
      </w:r>
      <w:r w:rsidRPr="00D95531">
        <w:rPr>
          <w:rFonts w:ascii="Book Antiqua" w:hAnsi="Book Antiqua"/>
          <w:color w:val="000000"/>
          <w:sz w:val="24"/>
          <w:szCs w:val="24"/>
        </w:rPr>
        <w:t>titative analysis was performed; D:</w:t>
      </w:r>
      <w:r w:rsidR="00404454" w:rsidRPr="00D95531">
        <w:rPr>
          <w:rFonts w:ascii="Book Antiqua" w:hAnsi="Book Antiqua"/>
          <w:color w:val="000000"/>
          <w:sz w:val="24"/>
          <w:szCs w:val="24"/>
        </w:rPr>
        <w:t xml:space="preserve"> The expression of caspase-3 and cleaved-caspase 3 was evaluated by </w:t>
      </w:r>
      <w:r w:rsidR="007B3A1E">
        <w:rPr>
          <w:rFonts w:ascii="Book Antiqua" w:hAnsi="Book Antiqua"/>
          <w:color w:val="000000"/>
          <w:sz w:val="24"/>
          <w:szCs w:val="24"/>
        </w:rPr>
        <w:t>W</w:t>
      </w:r>
      <w:r w:rsidR="007B3A1E" w:rsidRPr="00D95531">
        <w:rPr>
          <w:rFonts w:ascii="Book Antiqua" w:hAnsi="Book Antiqua"/>
          <w:color w:val="000000"/>
          <w:sz w:val="24"/>
          <w:szCs w:val="24"/>
        </w:rPr>
        <w:t>estern blot</w:t>
      </w:r>
      <w:r w:rsidR="007B3A1E">
        <w:rPr>
          <w:rFonts w:ascii="Book Antiqua" w:hAnsi="Book Antiqua"/>
          <w:color w:val="000000"/>
          <w:sz w:val="24"/>
          <w:szCs w:val="24"/>
        </w:rPr>
        <w:t xml:space="preserve"> </w:t>
      </w:r>
      <w:r w:rsidR="00404454" w:rsidRPr="00D95531">
        <w:rPr>
          <w:rFonts w:ascii="Book Antiqua" w:hAnsi="Book Antiqua"/>
          <w:color w:val="000000"/>
          <w:sz w:val="24"/>
          <w:szCs w:val="24"/>
        </w:rPr>
        <w:t>and compared among the control, CD</w:t>
      </w:r>
      <w:r w:rsidR="007B3A1E">
        <w:rPr>
          <w:rFonts w:ascii="Book Antiqua" w:hAnsi="Book Antiqua"/>
          <w:color w:val="000000"/>
          <w:sz w:val="24"/>
          <w:szCs w:val="24"/>
        </w:rPr>
        <w:t>,</w:t>
      </w:r>
      <w:r w:rsidR="00404454" w:rsidRPr="00D95531">
        <w:rPr>
          <w:rFonts w:ascii="Book Antiqua" w:hAnsi="Book Antiqua"/>
          <w:color w:val="000000"/>
          <w:sz w:val="24"/>
          <w:szCs w:val="24"/>
        </w:rPr>
        <w:t xml:space="preserve"> and GFP-ADSC therapy groups. Quantification is expressed as the fold induction. </w:t>
      </w:r>
      <w:bookmarkStart w:id="44" w:name="OLE_LINK27"/>
      <w:bookmarkStart w:id="45" w:name="OLE_LINK28"/>
      <w:r w:rsidR="00404454" w:rsidRPr="00D95531">
        <w:rPr>
          <w:rFonts w:ascii="Book Antiqua" w:hAnsi="Book Antiqua"/>
          <w:color w:val="000000"/>
          <w:sz w:val="24"/>
          <w:szCs w:val="24"/>
        </w:rPr>
        <w:t>Dat</w:t>
      </w:r>
      <w:r w:rsidRPr="00D95531">
        <w:rPr>
          <w:rFonts w:ascii="Book Antiqua" w:hAnsi="Book Antiqua"/>
          <w:color w:val="000000"/>
          <w:sz w:val="24"/>
          <w:szCs w:val="24"/>
        </w:rPr>
        <w:t>a are presented as the mean ± S</w:t>
      </w:r>
      <w:r w:rsidR="00404454" w:rsidRPr="00D95531">
        <w:rPr>
          <w:rFonts w:ascii="Book Antiqua" w:hAnsi="Book Antiqua"/>
          <w:color w:val="000000"/>
          <w:sz w:val="24"/>
          <w:szCs w:val="24"/>
        </w:rPr>
        <w:t xml:space="preserve">D. </w:t>
      </w:r>
      <w:r w:rsidR="00404454" w:rsidRPr="00D95531">
        <w:rPr>
          <w:rFonts w:ascii="Book Antiqua" w:hAnsi="Book Antiqua"/>
          <w:color w:val="000000"/>
          <w:sz w:val="24"/>
          <w:szCs w:val="24"/>
          <w:vertAlign w:val="superscript"/>
        </w:rPr>
        <w:t>a</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0.05, </w:t>
      </w:r>
      <w:r w:rsidR="00404454" w:rsidRPr="00D95531">
        <w:rPr>
          <w:rFonts w:ascii="Book Antiqua" w:hAnsi="Book Antiqua"/>
          <w:color w:val="000000"/>
          <w:sz w:val="24"/>
          <w:szCs w:val="24"/>
          <w:vertAlign w:val="superscript"/>
        </w:rPr>
        <w:t>b</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0.01 </w:t>
      </w:r>
      <w:r w:rsidR="00404454" w:rsidRPr="00D95531">
        <w:rPr>
          <w:rFonts w:ascii="Book Antiqua" w:hAnsi="Book Antiqua"/>
          <w:i/>
          <w:color w:val="000000"/>
          <w:sz w:val="24"/>
          <w:szCs w:val="24"/>
        </w:rPr>
        <w:t>vs</w:t>
      </w:r>
      <w:r w:rsidR="00404454" w:rsidRPr="00D95531">
        <w:rPr>
          <w:rFonts w:ascii="Book Antiqua" w:hAnsi="Book Antiqua"/>
          <w:color w:val="000000"/>
          <w:sz w:val="24"/>
          <w:szCs w:val="24"/>
        </w:rPr>
        <w:t xml:space="preserve"> control group; </w:t>
      </w:r>
      <w:r w:rsidR="00404454" w:rsidRPr="00D95531">
        <w:rPr>
          <w:rFonts w:ascii="Book Antiqua" w:hAnsi="Book Antiqua"/>
          <w:color w:val="000000"/>
          <w:sz w:val="24"/>
          <w:szCs w:val="24"/>
          <w:vertAlign w:val="superscript"/>
        </w:rPr>
        <w:t>c</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0.05, </w:t>
      </w:r>
      <w:r w:rsidR="00404454" w:rsidRPr="00D95531">
        <w:rPr>
          <w:rFonts w:ascii="Book Antiqua" w:hAnsi="Book Antiqua"/>
          <w:color w:val="000000"/>
          <w:sz w:val="24"/>
          <w:szCs w:val="24"/>
          <w:vertAlign w:val="superscript"/>
        </w:rPr>
        <w:t>d</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0.01 </w:t>
      </w:r>
      <w:r w:rsidR="00404454" w:rsidRPr="00D95531">
        <w:rPr>
          <w:rFonts w:ascii="Book Antiqua" w:hAnsi="Book Antiqua"/>
          <w:i/>
          <w:color w:val="000000"/>
          <w:sz w:val="24"/>
          <w:szCs w:val="24"/>
        </w:rPr>
        <w:t>vs</w:t>
      </w:r>
      <w:r w:rsidR="00404454" w:rsidRPr="00D95531">
        <w:rPr>
          <w:rFonts w:ascii="Book Antiqua" w:hAnsi="Book Antiqua"/>
          <w:color w:val="000000"/>
          <w:sz w:val="24"/>
          <w:szCs w:val="24"/>
        </w:rPr>
        <w:t xml:space="preserve"> CD group. </w:t>
      </w:r>
      <w:r w:rsidRPr="00D95531">
        <w:rPr>
          <w:rFonts w:ascii="Book Antiqua" w:hAnsi="Book Antiqua"/>
          <w:bCs/>
          <w:sz w:val="24"/>
          <w:szCs w:val="24"/>
        </w:rPr>
        <w:t xml:space="preserve">ADSCs: Adipose-derived mesenchymal stem cells; </w:t>
      </w:r>
      <w:r w:rsidR="00353265" w:rsidRPr="00D95531">
        <w:rPr>
          <w:rFonts w:ascii="Book Antiqua" w:hAnsi="Book Antiqua"/>
          <w:sz w:val="24"/>
          <w:szCs w:val="24"/>
        </w:rPr>
        <w:t>CD</w:t>
      </w:r>
      <w:r w:rsidR="00353265">
        <w:rPr>
          <w:rFonts w:ascii="Book Antiqua" w:hAnsi="Book Antiqua"/>
          <w:sz w:val="24"/>
          <w:szCs w:val="24"/>
        </w:rPr>
        <w:t>:</w:t>
      </w:r>
      <w:r w:rsidR="00353265" w:rsidRPr="00D95531">
        <w:rPr>
          <w:rFonts w:ascii="Book Antiqua" w:hAnsi="Book Antiqua"/>
          <w:sz w:val="24"/>
          <w:szCs w:val="24"/>
        </w:rPr>
        <w:t xml:space="preserve"> Crohn’s disease</w:t>
      </w:r>
      <w:r w:rsidR="00353265">
        <w:rPr>
          <w:rFonts w:ascii="Book Antiqua" w:hAnsi="Book Antiqua"/>
          <w:sz w:val="24"/>
          <w:szCs w:val="24"/>
        </w:rPr>
        <w:t xml:space="preserve">; </w:t>
      </w:r>
      <w:r w:rsidRPr="00D95531">
        <w:rPr>
          <w:rFonts w:ascii="Book Antiqua" w:hAnsi="Book Antiqua"/>
          <w:bCs/>
          <w:sz w:val="24"/>
          <w:szCs w:val="24"/>
        </w:rPr>
        <w:t>GFP: Green fluorescent protein.</w:t>
      </w:r>
    </w:p>
    <w:bookmarkEnd w:id="44"/>
    <w:bookmarkEnd w:id="45"/>
    <w:p w:rsidR="00404454" w:rsidRPr="00D95531" w:rsidRDefault="00BF45D6" w:rsidP="0072087B">
      <w:pPr>
        <w:adjustRightInd w:val="0"/>
        <w:snapToGrid w:val="0"/>
        <w:spacing w:line="360" w:lineRule="auto"/>
        <w:rPr>
          <w:rFonts w:ascii="Book Antiqua" w:hAnsi="Book Antiqua"/>
          <w:b/>
          <w:sz w:val="24"/>
          <w:szCs w:val="24"/>
        </w:rPr>
      </w:pPr>
      <w:r w:rsidRPr="00D95531">
        <w:rPr>
          <w:rFonts w:ascii="Book Antiqua" w:hAnsi="Book Antiqua"/>
          <w:sz w:val="24"/>
          <w:szCs w:val="24"/>
        </w:rPr>
        <w:br w:type="page"/>
      </w:r>
      <w:r w:rsidR="004B2EEB">
        <w:rPr>
          <w:rFonts w:ascii="Book Antiqua" w:hAnsi="Book Antiqua"/>
          <w:noProof/>
          <w:sz w:val="24"/>
          <w:szCs w:val="24"/>
        </w:rPr>
        <w:drawing>
          <wp:inline distT="0" distB="0" distL="0" distR="0">
            <wp:extent cx="5234940" cy="50546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4940" cy="5054600"/>
                    </a:xfrm>
                    <a:prstGeom prst="rect">
                      <a:avLst/>
                    </a:prstGeom>
                    <a:noFill/>
                  </pic:spPr>
                </pic:pic>
              </a:graphicData>
            </a:graphic>
          </wp:inline>
        </w:drawing>
      </w:r>
    </w:p>
    <w:p w:rsidR="00A1477C" w:rsidRPr="00D95531" w:rsidRDefault="007C6BE2" w:rsidP="0072087B">
      <w:pPr>
        <w:adjustRightInd w:val="0"/>
        <w:snapToGrid w:val="0"/>
        <w:spacing w:line="360" w:lineRule="auto"/>
        <w:rPr>
          <w:rFonts w:ascii="Book Antiqua" w:hAnsi="Book Antiqua"/>
          <w:bCs/>
          <w:sz w:val="24"/>
          <w:szCs w:val="24"/>
        </w:rPr>
      </w:pPr>
      <w:r w:rsidRPr="00D95531">
        <w:rPr>
          <w:rFonts w:ascii="Book Antiqua" w:hAnsi="Book Antiqua"/>
          <w:b/>
          <w:color w:val="000000"/>
          <w:sz w:val="24"/>
          <w:szCs w:val="24"/>
        </w:rPr>
        <w:t xml:space="preserve">Figure 5 </w:t>
      </w:r>
      <w:r w:rsidR="00404454" w:rsidRPr="00D95531">
        <w:rPr>
          <w:rFonts w:ascii="Book Antiqua" w:hAnsi="Book Antiqua"/>
          <w:b/>
          <w:color w:val="000000"/>
          <w:sz w:val="24"/>
          <w:szCs w:val="24"/>
        </w:rPr>
        <w:t>Changes in inflammatory markers and T cell-secreted molecules</w:t>
      </w:r>
      <w:r w:rsidR="00404454" w:rsidRPr="00D95531">
        <w:rPr>
          <w:rFonts w:ascii="Book Antiqua" w:hAnsi="Book Antiqua"/>
          <w:b/>
          <w:bCs/>
          <w:sz w:val="24"/>
          <w:szCs w:val="24"/>
        </w:rPr>
        <w:t xml:space="preserve">. </w:t>
      </w:r>
      <w:r w:rsidR="000F1F13" w:rsidRPr="00D95531">
        <w:rPr>
          <w:rFonts w:ascii="Book Antiqua" w:hAnsi="Book Antiqua"/>
          <w:color w:val="000000"/>
          <w:sz w:val="24"/>
          <w:szCs w:val="24"/>
        </w:rPr>
        <w:t>A:</w:t>
      </w:r>
      <w:r w:rsidR="00404454" w:rsidRPr="00D95531">
        <w:rPr>
          <w:rFonts w:ascii="Book Antiqua" w:hAnsi="Book Antiqua"/>
          <w:color w:val="000000"/>
          <w:sz w:val="24"/>
          <w:szCs w:val="24"/>
        </w:rPr>
        <w:t xml:space="preserve"> Total mRNA from colonic extracts was analyzed by qRT-PCR for inflammatory cytokines involved in colitis: IFN-γ, IL-2, IL-17, IL-2</w:t>
      </w:r>
      <w:r w:rsidR="000F1F13" w:rsidRPr="00D95531">
        <w:rPr>
          <w:rFonts w:ascii="Book Antiqua" w:hAnsi="Book Antiqua"/>
          <w:color w:val="000000"/>
          <w:sz w:val="24"/>
          <w:szCs w:val="24"/>
        </w:rPr>
        <w:t>3, IL-4, IL-13, IL-10</w:t>
      </w:r>
      <w:r w:rsidR="007B3A1E">
        <w:rPr>
          <w:rFonts w:ascii="Book Antiqua" w:hAnsi="Book Antiqua"/>
          <w:color w:val="000000"/>
          <w:sz w:val="24"/>
          <w:szCs w:val="24"/>
        </w:rPr>
        <w:t>,</w:t>
      </w:r>
      <w:r w:rsidR="000F1F13" w:rsidRPr="00D95531">
        <w:rPr>
          <w:rFonts w:ascii="Book Antiqua" w:hAnsi="Book Antiqua"/>
          <w:color w:val="000000"/>
          <w:sz w:val="24"/>
          <w:szCs w:val="24"/>
        </w:rPr>
        <w:t xml:space="preserve"> and TGF-β;</w:t>
      </w:r>
      <w:r w:rsidR="000F1F13" w:rsidRPr="00D95531">
        <w:rPr>
          <w:rFonts w:ascii="Book Antiqua" w:hAnsi="Book Antiqua"/>
          <w:sz w:val="24"/>
          <w:szCs w:val="24"/>
        </w:rPr>
        <w:t xml:space="preserve"> B:</w:t>
      </w:r>
      <w:r w:rsidR="00404454" w:rsidRPr="00D95531">
        <w:rPr>
          <w:rFonts w:ascii="Book Antiqua" w:hAnsi="Book Antiqua"/>
          <w:sz w:val="24"/>
          <w:szCs w:val="24"/>
        </w:rPr>
        <w:t xml:space="preserve"> Wester</w:t>
      </w:r>
      <w:r w:rsidR="0072087B">
        <w:rPr>
          <w:rFonts w:ascii="Book Antiqua" w:hAnsi="Book Antiqua"/>
          <w:sz w:val="24"/>
          <w:szCs w:val="24"/>
        </w:rPr>
        <w:t>n blot analysis of Foxp3, GATA3</w:t>
      </w:r>
      <w:r w:rsidR="00404454" w:rsidRPr="00D95531">
        <w:rPr>
          <w:rFonts w:ascii="Book Antiqua" w:hAnsi="Book Antiqua"/>
          <w:sz w:val="24"/>
          <w:szCs w:val="24"/>
        </w:rPr>
        <w:t>,</w:t>
      </w:r>
      <w:r w:rsidR="0072087B">
        <w:rPr>
          <w:rFonts w:ascii="Book Antiqua" w:hAnsi="Book Antiqua"/>
          <w:sz w:val="24"/>
          <w:szCs w:val="24"/>
        </w:rPr>
        <w:t xml:space="preserve"> </w:t>
      </w:r>
      <w:r w:rsidR="00404454" w:rsidRPr="00D95531">
        <w:rPr>
          <w:rFonts w:ascii="Book Antiqua" w:hAnsi="Book Antiqua"/>
          <w:sz w:val="24"/>
          <w:szCs w:val="24"/>
        </w:rPr>
        <w:t>RORγ</w:t>
      </w:r>
      <w:r w:rsidR="007B3A1E">
        <w:rPr>
          <w:rFonts w:ascii="Book Antiqua" w:hAnsi="Book Antiqua"/>
          <w:sz w:val="24"/>
          <w:szCs w:val="24"/>
        </w:rPr>
        <w:t>,</w:t>
      </w:r>
      <w:r w:rsidR="00404454" w:rsidRPr="00D95531">
        <w:rPr>
          <w:rFonts w:ascii="Book Antiqua" w:hAnsi="Book Antiqua"/>
          <w:sz w:val="24"/>
          <w:szCs w:val="24"/>
        </w:rPr>
        <w:t xml:space="preserve"> and T-bet. </w:t>
      </w:r>
      <w:r w:rsidR="00404454" w:rsidRPr="00D95531">
        <w:rPr>
          <w:rFonts w:ascii="Book Antiqua" w:hAnsi="Book Antiqua"/>
          <w:color w:val="000000"/>
          <w:sz w:val="24"/>
          <w:szCs w:val="24"/>
        </w:rPr>
        <w:t>Dat</w:t>
      </w:r>
      <w:r w:rsidR="000F1F13" w:rsidRPr="00D95531">
        <w:rPr>
          <w:rFonts w:ascii="Book Antiqua" w:hAnsi="Book Antiqua"/>
          <w:color w:val="000000"/>
          <w:sz w:val="24"/>
          <w:szCs w:val="24"/>
        </w:rPr>
        <w:t>a are presented as the mean ± S</w:t>
      </w:r>
      <w:r w:rsidR="00404454" w:rsidRPr="00D95531">
        <w:rPr>
          <w:rFonts w:ascii="Book Antiqua" w:hAnsi="Book Antiqua"/>
          <w:color w:val="000000"/>
          <w:sz w:val="24"/>
          <w:szCs w:val="24"/>
        </w:rPr>
        <w:t xml:space="preserve">D. </w:t>
      </w:r>
      <w:r w:rsidR="00404454" w:rsidRPr="00D95531">
        <w:rPr>
          <w:rFonts w:ascii="Book Antiqua" w:hAnsi="Book Antiqua"/>
          <w:color w:val="000000"/>
          <w:sz w:val="24"/>
          <w:szCs w:val="24"/>
          <w:vertAlign w:val="superscript"/>
        </w:rPr>
        <w:t>b</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0.01 </w:t>
      </w:r>
      <w:r w:rsidR="00404454" w:rsidRPr="00D95531">
        <w:rPr>
          <w:rFonts w:ascii="Book Antiqua" w:hAnsi="Book Antiqua"/>
          <w:i/>
          <w:color w:val="000000"/>
          <w:sz w:val="24"/>
          <w:szCs w:val="24"/>
        </w:rPr>
        <w:t>vs</w:t>
      </w:r>
      <w:r w:rsidR="00404454" w:rsidRPr="00D95531">
        <w:rPr>
          <w:rFonts w:ascii="Book Antiqua" w:hAnsi="Book Antiqua"/>
          <w:color w:val="000000"/>
          <w:sz w:val="24"/>
          <w:szCs w:val="24"/>
        </w:rPr>
        <w:t xml:space="preserve"> control group; </w:t>
      </w:r>
      <w:r w:rsidR="00404454" w:rsidRPr="00D95531">
        <w:rPr>
          <w:rFonts w:ascii="Book Antiqua" w:hAnsi="Book Antiqua"/>
          <w:color w:val="000000"/>
          <w:sz w:val="24"/>
          <w:szCs w:val="24"/>
          <w:vertAlign w:val="superscript"/>
        </w:rPr>
        <w:t>c</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0.05, </w:t>
      </w:r>
      <w:r w:rsidR="00404454" w:rsidRPr="00D95531">
        <w:rPr>
          <w:rFonts w:ascii="Book Antiqua" w:hAnsi="Book Antiqua"/>
          <w:color w:val="000000"/>
          <w:sz w:val="24"/>
          <w:szCs w:val="24"/>
          <w:vertAlign w:val="superscript"/>
        </w:rPr>
        <w:t>d</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0.01 </w:t>
      </w:r>
      <w:r w:rsidR="00404454" w:rsidRPr="00D95531">
        <w:rPr>
          <w:rFonts w:ascii="Book Antiqua" w:hAnsi="Book Antiqua"/>
          <w:i/>
          <w:color w:val="000000"/>
          <w:sz w:val="24"/>
          <w:szCs w:val="24"/>
        </w:rPr>
        <w:t>vs</w:t>
      </w:r>
      <w:r w:rsidR="000F1F13" w:rsidRPr="00D95531">
        <w:rPr>
          <w:rFonts w:ascii="Book Antiqua" w:hAnsi="Book Antiqua"/>
          <w:color w:val="000000"/>
          <w:sz w:val="24"/>
          <w:szCs w:val="24"/>
        </w:rPr>
        <w:t xml:space="preserve"> CD group. IFN-γ: I</w:t>
      </w:r>
      <w:r w:rsidR="00404454" w:rsidRPr="00D95531">
        <w:rPr>
          <w:rFonts w:ascii="Book Antiqua" w:hAnsi="Book Antiqua"/>
          <w:color w:val="000000"/>
          <w:sz w:val="24"/>
          <w:szCs w:val="24"/>
        </w:rPr>
        <w:t xml:space="preserve">nterferon-γ; </w:t>
      </w:r>
      <w:r w:rsidR="000F1F13" w:rsidRPr="00D95531">
        <w:rPr>
          <w:rFonts w:ascii="Book Antiqua" w:hAnsi="Book Antiqua"/>
          <w:color w:val="000000"/>
          <w:sz w:val="24"/>
          <w:szCs w:val="24"/>
        </w:rPr>
        <w:t>IL-6:</w:t>
      </w:r>
      <w:r w:rsidR="00404454" w:rsidRPr="00D95531">
        <w:rPr>
          <w:rFonts w:ascii="Book Antiqua" w:hAnsi="Book Antiqua"/>
          <w:color w:val="000000"/>
          <w:sz w:val="24"/>
          <w:szCs w:val="24"/>
        </w:rPr>
        <w:t xml:space="preserve"> </w:t>
      </w:r>
      <w:bookmarkStart w:id="46" w:name="OLE_LINK25"/>
      <w:bookmarkStart w:id="47" w:name="OLE_LINK26"/>
      <w:r w:rsidR="000F1F13" w:rsidRPr="00D95531">
        <w:rPr>
          <w:rFonts w:ascii="Book Antiqua" w:hAnsi="Book Antiqua"/>
          <w:color w:val="000000"/>
          <w:sz w:val="24"/>
          <w:szCs w:val="24"/>
        </w:rPr>
        <w:t>I</w:t>
      </w:r>
      <w:r w:rsidR="00404454" w:rsidRPr="00D95531">
        <w:rPr>
          <w:rFonts w:ascii="Book Antiqua" w:hAnsi="Book Antiqua"/>
          <w:color w:val="000000"/>
          <w:sz w:val="24"/>
          <w:szCs w:val="24"/>
        </w:rPr>
        <w:t>nterleukin-</w:t>
      </w:r>
      <w:bookmarkEnd w:id="46"/>
      <w:bookmarkEnd w:id="47"/>
      <w:r w:rsidR="000F1F13" w:rsidRPr="00D95531">
        <w:rPr>
          <w:rFonts w:ascii="Book Antiqua" w:hAnsi="Book Antiqua"/>
          <w:color w:val="000000"/>
          <w:sz w:val="24"/>
          <w:szCs w:val="24"/>
        </w:rPr>
        <w:t>6; IL-17: I</w:t>
      </w:r>
      <w:r w:rsidR="00404454" w:rsidRPr="00D95531">
        <w:rPr>
          <w:rFonts w:ascii="Book Antiqua" w:hAnsi="Book Antiqua"/>
          <w:color w:val="000000"/>
          <w:sz w:val="24"/>
          <w:szCs w:val="24"/>
        </w:rPr>
        <w:t>nterl</w:t>
      </w:r>
      <w:r w:rsidR="000F1F13" w:rsidRPr="00D95531">
        <w:rPr>
          <w:rFonts w:ascii="Book Antiqua" w:hAnsi="Book Antiqua"/>
          <w:color w:val="000000"/>
          <w:sz w:val="24"/>
          <w:szCs w:val="24"/>
        </w:rPr>
        <w:t>eukin-17; IL-23: Interleukin-23; IL-4: Interleukin-4; IL-13: Interleukin-13; IL-10: Interleukin-10; TGF-β: T</w:t>
      </w:r>
      <w:r w:rsidR="00404454" w:rsidRPr="00D95531">
        <w:rPr>
          <w:rFonts w:ascii="Book Antiqua" w:hAnsi="Book Antiqua"/>
          <w:color w:val="000000"/>
          <w:sz w:val="24"/>
          <w:szCs w:val="24"/>
        </w:rPr>
        <w:t>ransforming growth factor.</w:t>
      </w:r>
      <w:r w:rsidRPr="00D95531">
        <w:rPr>
          <w:rFonts w:ascii="Book Antiqua" w:hAnsi="Book Antiqua"/>
          <w:bCs/>
          <w:sz w:val="24"/>
          <w:szCs w:val="24"/>
        </w:rPr>
        <w:t xml:space="preserve"> ADSCs: Adipose-derived mesenchymal stem cells; </w:t>
      </w:r>
      <w:r w:rsidR="0083110B" w:rsidRPr="00D95531">
        <w:rPr>
          <w:rFonts w:ascii="Book Antiqua" w:hAnsi="Book Antiqua"/>
          <w:sz w:val="24"/>
          <w:szCs w:val="24"/>
        </w:rPr>
        <w:t>CD</w:t>
      </w:r>
      <w:r w:rsidR="0083110B">
        <w:rPr>
          <w:rFonts w:ascii="Book Antiqua" w:hAnsi="Book Antiqua"/>
          <w:sz w:val="24"/>
          <w:szCs w:val="24"/>
        </w:rPr>
        <w:t>:</w:t>
      </w:r>
      <w:r w:rsidR="0083110B" w:rsidRPr="00D95531">
        <w:rPr>
          <w:rFonts w:ascii="Book Antiqua" w:hAnsi="Book Antiqua"/>
          <w:sz w:val="24"/>
          <w:szCs w:val="24"/>
        </w:rPr>
        <w:t xml:space="preserve"> Crohn’s disease</w:t>
      </w:r>
      <w:r w:rsidR="0083110B">
        <w:rPr>
          <w:rFonts w:ascii="Book Antiqua" w:hAnsi="Book Antiqua"/>
          <w:sz w:val="24"/>
          <w:szCs w:val="24"/>
        </w:rPr>
        <w:t xml:space="preserve">; </w:t>
      </w:r>
      <w:r w:rsidRPr="00D95531">
        <w:rPr>
          <w:rFonts w:ascii="Book Antiqua" w:hAnsi="Book Antiqua"/>
          <w:bCs/>
          <w:sz w:val="24"/>
          <w:szCs w:val="24"/>
        </w:rPr>
        <w:t>GFP: Green fluorescent protein.</w:t>
      </w:r>
      <w:r w:rsidR="0083110B">
        <w:rPr>
          <w:rFonts w:ascii="Book Antiqua" w:hAnsi="Book Antiqua"/>
          <w:bCs/>
          <w:sz w:val="24"/>
          <w:szCs w:val="24"/>
        </w:rPr>
        <w:t xml:space="preserve"> </w:t>
      </w:r>
    </w:p>
    <w:p w:rsidR="00404454" w:rsidRPr="00D95531" w:rsidRDefault="00A1477C" w:rsidP="0072087B">
      <w:pPr>
        <w:adjustRightInd w:val="0"/>
        <w:snapToGrid w:val="0"/>
        <w:spacing w:line="360" w:lineRule="auto"/>
        <w:rPr>
          <w:rFonts w:ascii="Book Antiqua" w:hAnsi="Book Antiqua"/>
          <w:sz w:val="24"/>
          <w:szCs w:val="24"/>
        </w:rPr>
      </w:pPr>
      <w:r w:rsidRPr="00D95531">
        <w:rPr>
          <w:rFonts w:ascii="Book Antiqua" w:hAnsi="Book Antiqua"/>
          <w:bCs/>
          <w:sz w:val="24"/>
          <w:szCs w:val="24"/>
        </w:rPr>
        <w:br w:type="page"/>
      </w:r>
      <w:r w:rsidR="004B2EEB">
        <w:rPr>
          <w:rFonts w:ascii="Book Antiqua" w:hAnsi="Book Antiqua"/>
          <w:bCs/>
          <w:noProof/>
          <w:sz w:val="24"/>
          <w:szCs w:val="24"/>
        </w:rPr>
        <w:drawing>
          <wp:inline distT="0" distB="0" distL="0" distR="0">
            <wp:extent cx="4077970" cy="61067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7970" cy="6106795"/>
                    </a:xfrm>
                    <a:prstGeom prst="rect">
                      <a:avLst/>
                    </a:prstGeom>
                    <a:noFill/>
                  </pic:spPr>
                </pic:pic>
              </a:graphicData>
            </a:graphic>
          </wp:inline>
        </w:drawing>
      </w:r>
    </w:p>
    <w:p w:rsidR="00404454" w:rsidRPr="00D95531" w:rsidRDefault="007C6BE2" w:rsidP="0072087B">
      <w:pPr>
        <w:adjustRightInd w:val="0"/>
        <w:snapToGrid w:val="0"/>
        <w:spacing w:line="360" w:lineRule="auto"/>
        <w:rPr>
          <w:rFonts w:ascii="Book Antiqua" w:hAnsi="Book Antiqua"/>
          <w:bCs/>
          <w:sz w:val="24"/>
          <w:szCs w:val="24"/>
        </w:rPr>
      </w:pPr>
      <w:r w:rsidRPr="00D95531">
        <w:rPr>
          <w:rFonts w:ascii="Book Antiqua" w:hAnsi="Book Antiqua"/>
          <w:b/>
          <w:color w:val="000000"/>
          <w:sz w:val="24"/>
          <w:szCs w:val="24"/>
        </w:rPr>
        <w:t>Figure 6</w:t>
      </w:r>
      <w:r w:rsidR="00404454" w:rsidRPr="00D95531">
        <w:rPr>
          <w:rFonts w:ascii="Book Antiqua" w:hAnsi="Book Antiqua"/>
          <w:b/>
          <w:color w:val="000000"/>
          <w:sz w:val="24"/>
          <w:szCs w:val="24"/>
        </w:rPr>
        <w:t xml:space="preserve"> </w:t>
      </w:r>
      <w:r w:rsidR="00404454" w:rsidRPr="00D95531">
        <w:rPr>
          <w:rFonts w:ascii="Book Antiqua" w:hAnsi="Book Antiqua"/>
          <w:b/>
          <w:sz w:val="24"/>
          <w:szCs w:val="24"/>
        </w:rPr>
        <w:t xml:space="preserve">Tail injection of </w:t>
      </w:r>
      <w:r w:rsidRPr="00D95531">
        <w:rPr>
          <w:rFonts w:ascii="Book Antiqua" w:hAnsi="Book Antiqua"/>
          <w:b/>
          <w:bCs/>
          <w:sz w:val="24"/>
          <w:szCs w:val="24"/>
        </w:rPr>
        <w:t>adipose-derived mesenchymal stem cells</w:t>
      </w:r>
      <w:r w:rsidR="00404454" w:rsidRPr="00D95531">
        <w:rPr>
          <w:rFonts w:ascii="Book Antiqua" w:hAnsi="Book Antiqua"/>
          <w:b/>
          <w:sz w:val="24"/>
          <w:szCs w:val="24"/>
        </w:rPr>
        <w:t xml:space="preserve"> </w:t>
      </w:r>
      <w:r w:rsidR="00B031BB" w:rsidRPr="00D95531">
        <w:rPr>
          <w:rFonts w:ascii="Book Antiqua" w:hAnsi="Book Antiqua"/>
          <w:b/>
          <w:sz w:val="24"/>
          <w:szCs w:val="24"/>
        </w:rPr>
        <w:t>correct</w:t>
      </w:r>
      <w:r w:rsidR="00B031BB">
        <w:rPr>
          <w:rFonts w:ascii="Book Antiqua" w:hAnsi="Book Antiqua"/>
          <w:b/>
          <w:sz w:val="24"/>
          <w:szCs w:val="24"/>
        </w:rPr>
        <w:t>s</w:t>
      </w:r>
      <w:r w:rsidR="00B031BB" w:rsidRPr="00D95531">
        <w:rPr>
          <w:rFonts w:ascii="Book Antiqua" w:hAnsi="Book Antiqua"/>
          <w:b/>
          <w:sz w:val="24"/>
          <w:szCs w:val="24"/>
        </w:rPr>
        <w:t xml:space="preserve"> </w:t>
      </w:r>
      <w:r w:rsidR="00404454" w:rsidRPr="00D95531">
        <w:rPr>
          <w:rFonts w:ascii="Book Antiqua" w:hAnsi="Book Antiqua"/>
          <w:b/>
          <w:sz w:val="24"/>
          <w:szCs w:val="24"/>
        </w:rPr>
        <w:t xml:space="preserve">the T cell imbalance in TNBS-induced colitis. </w:t>
      </w:r>
      <w:r w:rsidR="00404454" w:rsidRPr="00D95531">
        <w:rPr>
          <w:rFonts w:ascii="Book Antiqua" w:hAnsi="Book Antiqua"/>
          <w:sz w:val="24"/>
          <w:szCs w:val="24"/>
        </w:rPr>
        <w:t>The administration of ADSCs suppressed the overproduction of Th1 and Th17 cells induced by</w:t>
      </w:r>
      <w:r w:rsidRPr="00D95531">
        <w:rPr>
          <w:rFonts w:ascii="Book Antiqua" w:hAnsi="Book Antiqua"/>
          <w:sz w:val="24"/>
          <w:szCs w:val="24"/>
        </w:rPr>
        <w:t xml:space="preserve"> trinitrobenzene sulfonic acid</w:t>
      </w:r>
      <w:r w:rsidR="00404454" w:rsidRPr="00D95531">
        <w:rPr>
          <w:rFonts w:ascii="Book Antiqua" w:hAnsi="Book Antiqua"/>
          <w:sz w:val="24"/>
          <w:szCs w:val="24"/>
        </w:rPr>
        <w:t xml:space="preserve"> and upregulated the decline of Th2 and Treg cells</w:t>
      </w:r>
      <w:r w:rsidRPr="00D95531">
        <w:rPr>
          <w:rFonts w:ascii="Book Antiqua" w:hAnsi="Book Antiqua"/>
          <w:sz w:val="24"/>
          <w:szCs w:val="24"/>
        </w:rPr>
        <w:t>, as shown by flow cytometry. A: Th1 expression; B: Th2 expression; C: Th17 expression; D:</w:t>
      </w:r>
      <w:r w:rsidR="00404454" w:rsidRPr="00D95531">
        <w:rPr>
          <w:rFonts w:ascii="Book Antiqua" w:hAnsi="Book Antiqua"/>
          <w:sz w:val="24"/>
          <w:szCs w:val="24"/>
        </w:rPr>
        <w:t xml:space="preserve"> Treg expression. </w:t>
      </w:r>
      <w:r w:rsidR="00404454" w:rsidRPr="00D95531">
        <w:rPr>
          <w:rFonts w:ascii="Book Antiqua" w:hAnsi="Book Antiqua"/>
          <w:color w:val="000000"/>
          <w:sz w:val="24"/>
          <w:szCs w:val="24"/>
        </w:rPr>
        <w:t>Data are presented as the mean</w:t>
      </w:r>
      <w:r w:rsidRPr="00D95531">
        <w:rPr>
          <w:rFonts w:ascii="Book Antiqua" w:hAnsi="Book Antiqua"/>
          <w:color w:val="000000"/>
          <w:sz w:val="24"/>
          <w:szCs w:val="24"/>
        </w:rPr>
        <w:t xml:space="preserve"> ± S</w:t>
      </w:r>
      <w:r w:rsidR="00404454" w:rsidRPr="00D95531">
        <w:rPr>
          <w:rFonts w:ascii="Book Antiqua" w:hAnsi="Book Antiqua"/>
          <w:color w:val="000000"/>
          <w:sz w:val="24"/>
          <w:szCs w:val="24"/>
        </w:rPr>
        <w:t xml:space="preserve">D. </w:t>
      </w:r>
      <w:r w:rsidR="00404454" w:rsidRPr="00D95531">
        <w:rPr>
          <w:rFonts w:ascii="Book Antiqua" w:hAnsi="Book Antiqua"/>
          <w:color w:val="000000"/>
          <w:sz w:val="24"/>
          <w:szCs w:val="24"/>
          <w:vertAlign w:val="superscript"/>
        </w:rPr>
        <w:t>a</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0.05, </w:t>
      </w:r>
      <w:r w:rsidR="00404454" w:rsidRPr="00D95531">
        <w:rPr>
          <w:rFonts w:ascii="Book Antiqua" w:hAnsi="Book Antiqua"/>
          <w:color w:val="000000"/>
          <w:sz w:val="24"/>
          <w:szCs w:val="24"/>
          <w:vertAlign w:val="superscript"/>
        </w:rPr>
        <w:t>b</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0.01 </w:t>
      </w:r>
      <w:r w:rsidR="00404454" w:rsidRPr="00D95531">
        <w:rPr>
          <w:rFonts w:ascii="Book Antiqua" w:hAnsi="Book Antiqua"/>
          <w:i/>
          <w:color w:val="000000"/>
          <w:sz w:val="24"/>
          <w:szCs w:val="24"/>
        </w:rPr>
        <w:t>vs</w:t>
      </w:r>
      <w:r w:rsidR="00B031BB">
        <w:rPr>
          <w:rFonts w:ascii="Book Antiqua" w:hAnsi="Book Antiqua"/>
          <w:color w:val="000000"/>
          <w:sz w:val="24"/>
          <w:szCs w:val="24"/>
        </w:rPr>
        <w:t xml:space="preserve"> </w:t>
      </w:r>
      <w:r w:rsidR="00404454" w:rsidRPr="00D95531">
        <w:rPr>
          <w:rFonts w:ascii="Book Antiqua" w:hAnsi="Book Antiqua"/>
          <w:color w:val="000000"/>
          <w:sz w:val="24"/>
          <w:szCs w:val="24"/>
        </w:rPr>
        <w:t xml:space="preserve">control group; </w:t>
      </w:r>
      <w:r w:rsidR="00404454" w:rsidRPr="00D95531">
        <w:rPr>
          <w:rFonts w:ascii="Book Antiqua" w:hAnsi="Book Antiqua"/>
          <w:color w:val="000000"/>
          <w:sz w:val="24"/>
          <w:szCs w:val="24"/>
          <w:vertAlign w:val="superscript"/>
        </w:rPr>
        <w:t>c</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0.05, </w:t>
      </w:r>
      <w:r w:rsidR="00404454" w:rsidRPr="00D95531">
        <w:rPr>
          <w:rFonts w:ascii="Book Antiqua" w:hAnsi="Book Antiqua"/>
          <w:color w:val="000000"/>
          <w:sz w:val="24"/>
          <w:szCs w:val="24"/>
          <w:vertAlign w:val="superscript"/>
        </w:rPr>
        <w:t>d</w:t>
      </w:r>
      <w:r w:rsidR="00404454" w:rsidRPr="00D95531">
        <w:rPr>
          <w:rFonts w:ascii="Book Antiqua" w:hAnsi="Book Antiqua"/>
          <w:i/>
          <w:color w:val="000000"/>
          <w:sz w:val="24"/>
          <w:szCs w:val="24"/>
        </w:rPr>
        <w:t>P</w:t>
      </w:r>
      <w:r w:rsidR="00404454" w:rsidRPr="00D95531">
        <w:rPr>
          <w:rFonts w:ascii="Book Antiqua" w:hAnsi="Book Antiqua"/>
          <w:color w:val="000000"/>
          <w:sz w:val="24"/>
          <w:szCs w:val="24"/>
        </w:rPr>
        <w:t xml:space="preserve"> &lt; 0.01 </w:t>
      </w:r>
      <w:r w:rsidR="00404454" w:rsidRPr="00D95531">
        <w:rPr>
          <w:rFonts w:ascii="Book Antiqua" w:hAnsi="Book Antiqua"/>
          <w:i/>
          <w:color w:val="000000"/>
          <w:sz w:val="24"/>
          <w:szCs w:val="24"/>
        </w:rPr>
        <w:t>vs</w:t>
      </w:r>
      <w:r w:rsidR="00404454" w:rsidRPr="00D95531">
        <w:rPr>
          <w:rFonts w:ascii="Book Antiqua" w:hAnsi="Book Antiqua"/>
          <w:color w:val="000000"/>
          <w:sz w:val="24"/>
          <w:szCs w:val="24"/>
        </w:rPr>
        <w:t xml:space="preserve"> CD group. </w:t>
      </w:r>
      <w:r w:rsidRPr="00D95531">
        <w:rPr>
          <w:rFonts w:ascii="Book Antiqua" w:hAnsi="Book Antiqua"/>
          <w:bCs/>
          <w:sz w:val="24"/>
          <w:szCs w:val="24"/>
        </w:rPr>
        <w:t xml:space="preserve">ADSCs: Adipose-derived mesenchymal stem cells; GFP: </w:t>
      </w:r>
      <w:r w:rsidR="0083110B" w:rsidRPr="00D95531">
        <w:rPr>
          <w:rFonts w:ascii="Book Antiqua" w:hAnsi="Book Antiqua"/>
          <w:sz w:val="24"/>
          <w:szCs w:val="24"/>
        </w:rPr>
        <w:t>CD</w:t>
      </w:r>
      <w:r w:rsidR="0083110B">
        <w:rPr>
          <w:rFonts w:ascii="Book Antiqua" w:hAnsi="Book Antiqua"/>
          <w:sz w:val="24"/>
          <w:szCs w:val="24"/>
        </w:rPr>
        <w:t>:</w:t>
      </w:r>
      <w:r w:rsidR="0083110B" w:rsidRPr="00D95531">
        <w:rPr>
          <w:rFonts w:ascii="Book Antiqua" w:hAnsi="Book Antiqua"/>
          <w:sz w:val="24"/>
          <w:szCs w:val="24"/>
        </w:rPr>
        <w:t xml:space="preserve"> Crohn’s disease</w:t>
      </w:r>
      <w:r w:rsidR="0083110B">
        <w:rPr>
          <w:rFonts w:ascii="Book Antiqua" w:hAnsi="Book Antiqua"/>
          <w:sz w:val="24"/>
          <w:szCs w:val="24"/>
        </w:rPr>
        <w:t xml:space="preserve">; </w:t>
      </w:r>
      <w:r w:rsidRPr="00D95531">
        <w:rPr>
          <w:rFonts w:ascii="Book Antiqua" w:hAnsi="Book Antiqua"/>
          <w:bCs/>
          <w:sz w:val="24"/>
          <w:szCs w:val="24"/>
        </w:rPr>
        <w:t>Green fluorescent protein.</w:t>
      </w:r>
    </w:p>
    <w:p w:rsidR="00404454" w:rsidRPr="00D95531" w:rsidRDefault="00BF45D6" w:rsidP="0072087B">
      <w:pPr>
        <w:adjustRightInd w:val="0"/>
        <w:snapToGrid w:val="0"/>
        <w:spacing w:line="360" w:lineRule="auto"/>
        <w:rPr>
          <w:rFonts w:ascii="Book Antiqua" w:hAnsi="Book Antiqua"/>
          <w:sz w:val="24"/>
          <w:szCs w:val="24"/>
        </w:rPr>
      </w:pPr>
      <w:r w:rsidRPr="00D95531">
        <w:rPr>
          <w:rFonts w:ascii="Book Antiqua" w:hAnsi="Book Antiqua"/>
          <w:bCs/>
          <w:sz w:val="24"/>
          <w:szCs w:val="24"/>
        </w:rPr>
        <w:br w:type="page"/>
      </w:r>
      <w:r w:rsidR="004B2EEB">
        <w:rPr>
          <w:rFonts w:ascii="Book Antiqua" w:hAnsi="Book Antiqua"/>
          <w:bCs/>
          <w:noProof/>
          <w:sz w:val="24"/>
          <w:szCs w:val="24"/>
        </w:rPr>
        <w:drawing>
          <wp:inline distT="0" distB="0" distL="0" distR="0">
            <wp:extent cx="5182870" cy="3347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2870" cy="3347720"/>
                    </a:xfrm>
                    <a:prstGeom prst="rect">
                      <a:avLst/>
                    </a:prstGeom>
                    <a:noFill/>
                  </pic:spPr>
                </pic:pic>
              </a:graphicData>
            </a:graphic>
          </wp:inline>
        </w:drawing>
      </w:r>
    </w:p>
    <w:p w:rsidR="007C6BE2" w:rsidRPr="00D95531" w:rsidRDefault="00404454" w:rsidP="0072087B">
      <w:pPr>
        <w:adjustRightInd w:val="0"/>
        <w:snapToGrid w:val="0"/>
        <w:spacing w:line="360" w:lineRule="auto"/>
        <w:rPr>
          <w:rFonts w:ascii="Book Antiqua" w:hAnsi="Book Antiqua"/>
          <w:color w:val="000000"/>
          <w:sz w:val="24"/>
          <w:szCs w:val="24"/>
        </w:rPr>
      </w:pPr>
      <w:r w:rsidRPr="00D95531">
        <w:rPr>
          <w:rFonts w:ascii="Book Antiqua" w:hAnsi="Book Antiqua"/>
          <w:b/>
          <w:sz w:val="24"/>
          <w:szCs w:val="24"/>
        </w:rPr>
        <w:t xml:space="preserve">Figure 7 Schematic diagram of the sequential steps and potential mechanism of </w:t>
      </w:r>
      <w:r w:rsidR="007C6BE2" w:rsidRPr="00D95531">
        <w:rPr>
          <w:rFonts w:ascii="Book Antiqua" w:hAnsi="Book Antiqua"/>
          <w:b/>
          <w:bCs/>
          <w:sz w:val="24"/>
          <w:szCs w:val="24"/>
        </w:rPr>
        <w:t>adipose-derived mesenchymal stem cells</w:t>
      </w:r>
      <w:r w:rsidRPr="00D95531">
        <w:rPr>
          <w:rFonts w:ascii="Book Antiqua" w:hAnsi="Book Antiqua"/>
          <w:b/>
          <w:sz w:val="24"/>
          <w:szCs w:val="24"/>
        </w:rPr>
        <w:t xml:space="preserve"> in treating the</w:t>
      </w:r>
      <w:r w:rsidR="00211A3F">
        <w:rPr>
          <w:rFonts w:ascii="Book Antiqua" w:hAnsi="Book Antiqua"/>
          <w:b/>
          <w:sz w:val="24"/>
          <w:szCs w:val="24"/>
        </w:rPr>
        <w:t xml:space="preserve"> </w:t>
      </w:r>
      <w:r w:rsidR="004B2C75" w:rsidRPr="004B2C75">
        <w:rPr>
          <w:rFonts w:ascii="Book Antiqua" w:hAnsi="Book Antiqua"/>
          <w:b/>
          <w:sz w:val="24"/>
          <w:szCs w:val="24"/>
        </w:rPr>
        <w:t>Crohn’s disease</w:t>
      </w:r>
      <w:r w:rsidR="004B2C75">
        <w:rPr>
          <w:rFonts w:ascii="Book Antiqua" w:hAnsi="Book Antiqua"/>
          <w:b/>
          <w:sz w:val="24"/>
          <w:szCs w:val="24"/>
        </w:rPr>
        <w:t xml:space="preserve"> </w:t>
      </w:r>
      <w:r w:rsidRPr="00D95531">
        <w:rPr>
          <w:rFonts w:ascii="Book Antiqua" w:hAnsi="Book Antiqua"/>
          <w:b/>
          <w:sz w:val="24"/>
          <w:szCs w:val="24"/>
        </w:rPr>
        <w:t>phenotype.</w:t>
      </w:r>
      <w:r w:rsidR="007C6BE2" w:rsidRPr="00D95531">
        <w:rPr>
          <w:rFonts w:ascii="Book Antiqua" w:hAnsi="Book Antiqua"/>
          <w:bCs/>
          <w:sz w:val="24"/>
          <w:szCs w:val="24"/>
        </w:rPr>
        <w:t xml:space="preserve"> ADSC: Adipose-derived mesenchymal stem cell; GFP: Green fluorescent protein; TNBS: </w:t>
      </w:r>
      <w:r w:rsidR="00B031BB">
        <w:rPr>
          <w:rFonts w:ascii="Book Antiqua" w:hAnsi="Book Antiqua"/>
          <w:sz w:val="24"/>
          <w:szCs w:val="24"/>
        </w:rPr>
        <w:t>T</w:t>
      </w:r>
      <w:r w:rsidR="007C6BE2" w:rsidRPr="00D95531">
        <w:rPr>
          <w:rFonts w:ascii="Book Antiqua" w:hAnsi="Book Antiqua"/>
          <w:sz w:val="24"/>
          <w:szCs w:val="24"/>
        </w:rPr>
        <w:t>rinitrobenzene sulfonic acid</w:t>
      </w:r>
      <w:r w:rsidR="007C6BE2" w:rsidRPr="00D95531">
        <w:rPr>
          <w:rFonts w:ascii="Book Antiqua" w:hAnsi="Book Antiqua"/>
          <w:bCs/>
          <w:sz w:val="24"/>
          <w:szCs w:val="24"/>
        </w:rPr>
        <w:t xml:space="preserve">; IEC: </w:t>
      </w:r>
      <w:r w:rsidR="007C6BE2" w:rsidRPr="00D95531">
        <w:rPr>
          <w:rFonts w:ascii="Book Antiqua" w:hAnsi="Book Antiqua"/>
          <w:sz w:val="24"/>
          <w:szCs w:val="24"/>
        </w:rPr>
        <w:t>intestinal epithelial cell</w:t>
      </w:r>
      <w:r w:rsidR="007C6BE2" w:rsidRPr="00D95531">
        <w:rPr>
          <w:rFonts w:ascii="Book Antiqua" w:hAnsi="Book Antiqua"/>
          <w:bCs/>
          <w:sz w:val="24"/>
          <w:szCs w:val="24"/>
        </w:rPr>
        <w:t>.</w:t>
      </w:r>
    </w:p>
    <w:p w:rsidR="001718BC" w:rsidRPr="00D95531" w:rsidRDefault="001718BC" w:rsidP="0072087B">
      <w:pPr>
        <w:adjustRightInd w:val="0"/>
        <w:snapToGrid w:val="0"/>
        <w:spacing w:line="360" w:lineRule="auto"/>
        <w:rPr>
          <w:rFonts w:ascii="Book Antiqua" w:hAnsi="Book Antiqua"/>
          <w:b/>
          <w:sz w:val="24"/>
          <w:szCs w:val="24"/>
        </w:rPr>
      </w:pPr>
    </w:p>
    <w:sectPr w:rsidR="001718BC" w:rsidRPr="00D95531" w:rsidSect="00D60593">
      <w:footerReference w:type="default" r:id="rId16"/>
      <w:pgSz w:w="11907"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2FA" w:rsidRDefault="006642FA" w:rsidP="00AE6652">
      <w:r>
        <w:separator/>
      </w:r>
    </w:p>
  </w:endnote>
  <w:endnote w:type="continuationSeparator" w:id="0">
    <w:p w:rsidR="006642FA" w:rsidRDefault="006642FA" w:rsidP="00AE6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EPSTIM-I">
    <w:altName w:val="黑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imesNewRomanPS-BoldItalicMT">
    <w:charset w:val="00"/>
    <w:family w:val="auto"/>
    <w:pitch w:val="variable"/>
    <w:sig w:usb0="E0000AFF" w:usb1="00007843" w:usb2="00000001" w:usb3="00000000" w:csb0="000001B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BC" w:rsidRPr="00547AE9" w:rsidRDefault="001718BC" w:rsidP="00547AE9">
    <w:pPr>
      <w:pStyle w:val="a4"/>
      <w:jc w:val="right"/>
      <w:rPr>
        <w:rFonts w:ascii="Book Antiqua" w:hAnsi="Book Antiqua"/>
        <w:sz w:val="24"/>
        <w:szCs w:val="24"/>
      </w:rPr>
    </w:pPr>
    <w:r w:rsidRPr="00547AE9">
      <w:rPr>
        <w:rFonts w:ascii="Book Antiqua" w:hAnsi="Book Antiqua"/>
        <w:sz w:val="24"/>
        <w:szCs w:val="24"/>
      </w:rPr>
      <w:fldChar w:fldCharType="begin"/>
    </w:r>
    <w:r w:rsidRPr="00547AE9">
      <w:rPr>
        <w:rFonts w:ascii="Book Antiqua" w:hAnsi="Book Antiqua"/>
        <w:sz w:val="24"/>
        <w:szCs w:val="24"/>
      </w:rPr>
      <w:instrText>PAGE   \* MERGEFORMAT</w:instrText>
    </w:r>
    <w:r w:rsidRPr="00547AE9">
      <w:rPr>
        <w:rFonts w:ascii="Book Antiqua" w:hAnsi="Book Antiqua"/>
        <w:sz w:val="24"/>
        <w:szCs w:val="24"/>
      </w:rPr>
      <w:fldChar w:fldCharType="separate"/>
    </w:r>
    <w:r w:rsidR="004B2EEB" w:rsidRPr="004B2EEB">
      <w:rPr>
        <w:rFonts w:ascii="Book Antiqua" w:hAnsi="Book Antiqua"/>
        <w:noProof/>
        <w:sz w:val="24"/>
        <w:szCs w:val="24"/>
        <w:lang w:val="zh-CN" w:eastAsia="zh-CN"/>
      </w:rPr>
      <w:t>1</w:t>
    </w:r>
    <w:r w:rsidRPr="00547AE9">
      <w:rPr>
        <w:rFonts w:ascii="Book Antiqua" w:hAnsi="Book Antiqua"/>
        <w:sz w:val="24"/>
        <w:szCs w:val="24"/>
      </w:rPr>
      <w:fldChar w:fldCharType="end"/>
    </w:r>
    <w:r w:rsidR="00547AE9" w:rsidRPr="00547AE9">
      <w:rPr>
        <w:rFonts w:ascii="Book Antiqua" w:hAnsi="Book Antiqua"/>
        <w:sz w:val="24"/>
        <w:szCs w:val="24"/>
      </w:rPr>
      <w:t xml:space="preserve"> </w:t>
    </w:r>
    <w:r w:rsidR="00547AE9" w:rsidRPr="00547AE9">
      <w:rPr>
        <w:rFonts w:ascii="Book Antiqua" w:hAnsi="Book Antiqua"/>
        <w:sz w:val="24"/>
        <w:szCs w:val="24"/>
        <w:lang w:eastAsia="zh-CN"/>
      </w:rPr>
      <w:t>/</w:t>
    </w:r>
    <w:r w:rsidR="00547AE9" w:rsidRPr="00547AE9">
      <w:rPr>
        <w:rFonts w:ascii="Book Antiqua" w:hAnsi="Book Antiqua"/>
        <w:sz w:val="24"/>
        <w:szCs w:val="24"/>
      </w:rPr>
      <w:t xml:space="preserve"> </w:t>
    </w:r>
    <w:r w:rsidR="00274251">
      <w:rPr>
        <w:rFonts w:ascii="Book Antiqua" w:hAnsi="Book Antiqua"/>
        <w:sz w:val="24"/>
        <w:szCs w:val="24"/>
        <w:lang w:eastAsia="zh-CN"/>
      </w:rPr>
      <w:t>32</w:t>
    </w:r>
  </w:p>
  <w:p w:rsidR="001718BC" w:rsidRDefault="001718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2FA" w:rsidRDefault="006642FA" w:rsidP="00AE6652">
      <w:r>
        <w:separator/>
      </w:r>
    </w:p>
  </w:footnote>
  <w:footnote w:type="continuationSeparator" w:id="0">
    <w:p w:rsidR="006642FA" w:rsidRDefault="006642FA" w:rsidP="00AE66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586123"/>
    <w:multiLevelType w:val="multilevel"/>
    <w:tmpl w:val="96B29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wevxpfr5warffnetex2x2zxf5wrzex9zw9v9&quot;&gt;我的EndNote库 JH 2019-6-11&lt;record-ids&gt;&lt;item&gt;122&lt;/item&gt;&lt;item&gt;266&lt;/item&gt;&lt;/record-ids&gt;&lt;/item&gt;&lt;/Libraries&gt;"/>
  </w:docVars>
  <w:rsids>
    <w:rsidRoot w:val="00AE6652"/>
    <w:rsid w:val="00000F77"/>
    <w:rsid w:val="000016EA"/>
    <w:rsid w:val="00001D56"/>
    <w:rsid w:val="00005378"/>
    <w:rsid w:val="0001695D"/>
    <w:rsid w:val="00017775"/>
    <w:rsid w:val="000204F5"/>
    <w:rsid w:val="00025FB0"/>
    <w:rsid w:val="0002631C"/>
    <w:rsid w:val="00030C9B"/>
    <w:rsid w:val="000406FE"/>
    <w:rsid w:val="00041160"/>
    <w:rsid w:val="000429C8"/>
    <w:rsid w:val="000453D5"/>
    <w:rsid w:val="00046AA9"/>
    <w:rsid w:val="0005282C"/>
    <w:rsid w:val="0006189B"/>
    <w:rsid w:val="00063718"/>
    <w:rsid w:val="000645B4"/>
    <w:rsid w:val="0006705A"/>
    <w:rsid w:val="00067077"/>
    <w:rsid w:val="00067B17"/>
    <w:rsid w:val="00067FE8"/>
    <w:rsid w:val="00072CAC"/>
    <w:rsid w:val="0007699A"/>
    <w:rsid w:val="00082DCC"/>
    <w:rsid w:val="00083682"/>
    <w:rsid w:val="000925F7"/>
    <w:rsid w:val="00092D1E"/>
    <w:rsid w:val="000946DC"/>
    <w:rsid w:val="0009496F"/>
    <w:rsid w:val="000963D5"/>
    <w:rsid w:val="00096BCA"/>
    <w:rsid w:val="000A0FDE"/>
    <w:rsid w:val="000A1B6A"/>
    <w:rsid w:val="000A254A"/>
    <w:rsid w:val="000A4291"/>
    <w:rsid w:val="000A58CE"/>
    <w:rsid w:val="000B02FB"/>
    <w:rsid w:val="000B42B3"/>
    <w:rsid w:val="000B4836"/>
    <w:rsid w:val="000B59BA"/>
    <w:rsid w:val="000B6D74"/>
    <w:rsid w:val="000C11DA"/>
    <w:rsid w:val="000C1664"/>
    <w:rsid w:val="000C1E4E"/>
    <w:rsid w:val="000C2A15"/>
    <w:rsid w:val="000C4777"/>
    <w:rsid w:val="000C5645"/>
    <w:rsid w:val="000C56BF"/>
    <w:rsid w:val="000D01B5"/>
    <w:rsid w:val="000D4855"/>
    <w:rsid w:val="000D49C4"/>
    <w:rsid w:val="000E0CDE"/>
    <w:rsid w:val="000E4884"/>
    <w:rsid w:val="000E51FA"/>
    <w:rsid w:val="000E702E"/>
    <w:rsid w:val="000F16AB"/>
    <w:rsid w:val="000F1F13"/>
    <w:rsid w:val="000F5ED4"/>
    <w:rsid w:val="000F7335"/>
    <w:rsid w:val="000F777F"/>
    <w:rsid w:val="00101E7E"/>
    <w:rsid w:val="001025DF"/>
    <w:rsid w:val="0010641F"/>
    <w:rsid w:val="001107D1"/>
    <w:rsid w:val="001113C1"/>
    <w:rsid w:val="0011275A"/>
    <w:rsid w:val="001138AB"/>
    <w:rsid w:val="00114E56"/>
    <w:rsid w:val="0011655E"/>
    <w:rsid w:val="00121214"/>
    <w:rsid w:val="001213E8"/>
    <w:rsid w:val="00121F38"/>
    <w:rsid w:val="00122489"/>
    <w:rsid w:val="00123167"/>
    <w:rsid w:val="00134278"/>
    <w:rsid w:val="00136A72"/>
    <w:rsid w:val="0014354B"/>
    <w:rsid w:val="001442DF"/>
    <w:rsid w:val="0015210A"/>
    <w:rsid w:val="001521F1"/>
    <w:rsid w:val="00152801"/>
    <w:rsid w:val="00153510"/>
    <w:rsid w:val="00155A14"/>
    <w:rsid w:val="00156541"/>
    <w:rsid w:val="00160010"/>
    <w:rsid w:val="0016317A"/>
    <w:rsid w:val="001651FB"/>
    <w:rsid w:val="001718BC"/>
    <w:rsid w:val="00181CCB"/>
    <w:rsid w:val="001845A2"/>
    <w:rsid w:val="00186025"/>
    <w:rsid w:val="00186C46"/>
    <w:rsid w:val="00192B6C"/>
    <w:rsid w:val="00192C5F"/>
    <w:rsid w:val="00193412"/>
    <w:rsid w:val="0019417B"/>
    <w:rsid w:val="001958C6"/>
    <w:rsid w:val="00195A51"/>
    <w:rsid w:val="001A02A4"/>
    <w:rsid w:val="001A6A10"/>
    <w:rsid w:val="001B100F"/>
    <w:rsid w:val="001C0CEB"/>
    <w:rsid w:val="001C5675"/>
    <w:rsid w:val="001C72EC"/>
    <w:rsid w:val="001D10EB"/>
    <w:rsid w:val="001D1941"/>
    <w:rsid w:val="001D4249"/>
    <w:rsid w:val="001D58E5"/>
    <w:rsid w:val="001D6639"/>
    <w:rsid w:val="001D67FC"/>
    <w:rsid w:val="001D6BF3"/>
    <w:rsid w:val="001E0786"/>
    <w:rsid w:val="001E4216"/>
    <w:rsid w:val="001E7DE7"/>
    <w:rsid w:val="001F51C3"/>
    <w:rsid w:val="001F60E2"/>
    <w:rsid w:val="001F7D81"/>
    <w:rsid w:val="0020150C"/>
    <w:rsid w:val="0020184E"/>
    <w:rsid w:val="0020294B"/>
    <w:rsid w:val="00206AFF"/>
    <w:rsid w:val="002079A4"/>
    <w:rsid w:val="00207F02"/>
    <w:rsid w:val="002103FD"/>
    <w:rsid w:val="00211A3F"/>
    <w:rsid w:val="00214794"/>
    <w:rsid w:val="0021579A"/>
    <w:rsid w:val="00217FED"/>
    <w:rsid w:val="0022032F"/>
    <w:rsid w:val="00222B01"/>
    <w:rsid w:val="00223479"/>
    <w:rsid w:val="002250EA"/>
    <w:rsid w:val="00225197"/>
    <w:rsid w:val="00225496"/>
    <w:rsid w:val="00230213"/>
    <w:rsid w:val="002302B5"/>
    <w:rsid w:val="0023106C"/>
    <w:rsid w:val="0023112E"/>
    <w:rsid w:val="00232785"/>
    <w:rsid w:val="00232E2E"/>
    <w:rsid w:val="002361CF"/>
    <w:rsid w:val="00236635"/>
    <w:rsid w:val="0024114C"/>
    <w:rsid w:val="0024390F"/>
    <w:rsid w:val="00251A83"/>
    <w:rsid w:val="00251FE9"/>
    <w:rsid w:val="00253455"/>
    <w:rsid w:val="002560C9"/>
    <w:rsid w:val="00265FC2"/>
    <w:rsid w:val="002663A4"/>
    <w:rsid w:val="00266B52"/>
    <w:rsid w:val="00266E2D"/>
    <w:rsid w:val="00270DC9"/>
    <w:rsid w:val="00274251"/>
    <w:rsid w:val="00277233"/>
    <w:rsid w:val="002807FC"/>
    <w:rsid w:val="002820A9"/>
    <w:rsid w:val="00282849"/>
    <w:rsid w:val="00283155"/>
    <w:rsid w:val="00284E6C"/>
    <w:rsid w:val="002959BC"/>
    <w:rsid w:val="00296E4E"/>
    <w:rsid w:val="002A1881"/>
    <w:rsid w:val="002A6E9D"/>
    <w:rsid w:val="002B0EBF"/>
    <w:rsid w:val="002B1AC6"/>
    <w:rsid w:val="002B3C17"/>
    <w:rsid w:val="002C09D3"/>
    <w:rsid w:val="002C4894"/>
    <w:rsid w:val="002C76BE"/>
    <w:rsid w:val="002D5AEF"/>
    <w:rsid w:val="002E25F3"/>
    <w:rsid w:val="002F04F0"/>
    <w:rsid w:val="002F06F2"/>
    <w:rsid w:val="002F165A"/>
    <w:rsid w:val="002F3D19"/>
    <w:rsid w:val="002F5A23"/>
    <w:rsid w:val="002F6E84"/>
    <w:rsid w:val="003015D3"/>
    <w:rsid w:val="003015D6"/>
    <w:rsid w:val="00304212"/>
    <w:rsid w:val="00305585"/>
    <w:rsid w:val="00312E59"/>
    <w:rsid w:val="00313173"/>
    <w:rsid w:val="00313E63"/>
    <w:rsid w:val="003147FA"/>
    <w:rsid w:val="00320F86"/>
    <w:rsid w:val="0032154F"/>
    <w:rsid w:val="0032262A"/>
    <w:rsid w:val="003236DD"/>
    <w:rsid w:val="0032539A"/>
    <w:rsid w:val="00327308"/>
    <w:rsid w:val="003311A8"/>
    <w:rsid w:val="0033322B"/>
    <w:rsid w:val="0033488E"/>
    <w:rsid w:val="0034288E"/>
    <w:rsid w:val="003428F9"/>
    <w:rsid w:val="00344946"/>
    <w:rsid w:val="0034556E"/>
    <w:rsid w:val="00345AF5"/>
    <w:rsid w:val="00353265"/>
    <w:rsid w:val="0036288D"/>
    <w:rsid w:val="003632E7"/>
    <w:rsid w:val="003664A4"/>
    <w:rsid w:val="00374A39"/>
    <w:rsid w:val="00374B79"/>
    <w:rsid w:val="00376D5B"/>
    <w:rsid w:val="00382C67"/>
    <w:rsid w:val="00385BC3"/>
    <w:rsid w:val="00385BC8"/>
    <w:rsid w:val="00385F7A"/>
    <w:rsid w:val="0038651C"/>
    <w:rsid w:val="00392D2E"/>
    <w:rsid w:val="00395AA7"/>
    <w:rsid w:val="00397B7C"/>
    <w:rsid w:val="003A30EE"/>
    <w:rsid w:val="003B1784"/>
    <w:rsid w:val="003B23E2"/>
    <w:rsid w:val="003B3093"/>
    <w:rsid w:val="003B3F1B"/>
    <w:rsid w:val="003B6175"/>
    <w:rsid w:val="003B624C"/>
    <w:rsid w:val="003C3281"/>
    <w:rsid w:val="003D2B83"/>
    <w:rsid w:val="003D6318"/>
    <w:rsid w:val="003E36EF"/>
    <w:rsid w:val="003E4D5E"/>
    <w:rsid w:val="003E5DB4"/>
    <w:rsid w:val="003E6851"/>
    <w:rsid w:val="003E7D60"/>
    <w:rsid w:val="003F0828"/>
    <w:rsid w:val="003F0CD1"/>
    <w:rsid w:val="003F10FC"/>
    <w:rsid w:val="003F14EA"/>
    <w:rsid w:val="003F48CB"/>
    <w:rsid w:val="003F5F5D"/>
    <w:rsid w:val="004005E3"/>
    <w:rsid w:val="0040094F"/>
    <w:rsid w:val="00400AAF"/>
    <w:rsid w:val="0040273A"/>
    <w:rsid w:val="00404454"/>
    <w:rsid w:val="0041180D"/>
    <w:rsid w:val="00413424"/>
    <w:rsid w:val="00414652"/>
    <w:rsid w:val="004221AA"/>
    <w:rsid w:val="00422EAA"/>
    <w:rsid w:val="00423D10"/>
    <w:rsid w:val="00430769"/>
    <w:rsid w:val="00435DA9"/>
    <w:rsid w:val="004423A6"/>
    <w:rsid w:val="00444F2D"/>
    <w:rsid w:val="00450E85"/>
    <w:rsid w:val="004519BE"/>
    <w:rsid w:val="0046102E"/>
    <w:rsid w:val="0047199C"/>
    <w:rsid w:val="004765C6"/>
    <w:rsid w:val="00476695"/>
    <w:rsid w:val="00477A2B"/>
    <w:rsid w:val="0048239B"/>
    <w:rsid w:val="00483902"/>
    <w:rsid w:val="00483D17"/>
    <w:rsid w:val="00487ED4"/>
    <w:rsid w:val="00490355"/>
    <w:rsid w:val="004941B4"/>
    <w:rsid w:val="0049430D"/>
    <w:rsid w:val="004945D8"/>
    <w:rsid w:val="0049748D"/>
    <w:rsid w:val="004A2C63"/>
    <w:rsid w:val="004A2DFF"/>
    <w:rsid w:val="004A4990"/>
    <w:rsid w:val="004A60F6"/>
    <w:rsid w:val="004A735F"/>
    <w:rsid w:val="004A73C5"/>
    <w:rsid w:val="004B101D"/>
    <w:rsid w:val="004B1BE6"/>
    <w:rsid w:val="004B2C75"/>
    <w:rsid w:val="004B2EEB"/>
    <w:rsid w:val="004B3CAF"/>
    <w:rsid w:val="004B46BD"/>
    <w:rsid w:val="004B4E55"/>
    <w:rsid w:val="004B6802"/>
    <w:rsid w:val="004B7691"/>
    <w:rsid w:val="004C196C"/>
    <w:rsid w:val="004C3FE3"/>
    <w:rsid w:val="004C4E8E"/>
    <w:rsid w:val="004C5D13"/>
    <w:rsid w:val="004D3FCF"/>
    <w:rsid w:val="004D4B74"/>
    <w:rsid w:val="004D5C12"/>
    <w:rsid w:val="004E0358"/>
    <w:rsid w:val="004E0F73"/>
    <w:rsid w:val="004E36ED"/>
    <w:rsid w:val="004E3F2E"/>
    <w:rsid w:val="004E6A24"/>
    <w:rsid w:val="004F2D84"/>
    <w:rsid w:val="004F6CA2"/>
    <w:rsid w:val="004F780C"/>
    <w:rsid w:val="00502419"/>
    <w:rsid w:val="0050390C"/>
    <w:rsid w:val="0050463A"/>
    <w:rsid w:val="005057A0"/>
    <w:rsid w:val="00505DEC"/>
    <w:rsid w:val="00506F7D"/>
    <w:rsid w:val="00514684"/>
    <w:rsid w:val="005153BF"/>
    <w:rsid w:val="00515772"/>
    <w:rsid w:val="00520804"/>
    <w:rsid w:val="00523278"/>
    <w:rsid w:val="00533BC7"/>
    <w:rsid w:val="0053781A"/>
    <w:rsid w:val="00537AB2"/>
    <w:rsid w:val="00542649"/>
    <w:rsid w:val="005473C2"/>
    <w:rsid w:val="00547AE9"/>
    <w:rsid w:val="005505A5"/>
    <w:rsid w:val="00553810"/>
    <w:rsid w:val="0055484D"/>
    <w:rsid w:val="00554880"/>
    <w:rsid w:val="00555498"/>
    <w:rsid w:val="005570AF"/>
    <w:rsid w:val="00560C52"/>
    <w:rsid w:val="00563F92"/>
    <w:rsid w:val="00580C18"/>
    <w:rsid w:val="00583658"/>
    <w:rsid w:val="00586C65"/>
    <w:rsid w:val="00596C16"/>
    <w:rsid w:val="00597839"/>
    <w:rsid w:val="005A31B9"/>
    <w:rsid w:val="005A6421"/>
    <w:rsid w:val="005B05B9"/>
    <w:rsid w:val="005B338B"/>
    <w:rsid w:val="005C16A1"/>
    <w:rsid w:val="005C5637"/>
    <w:rsid w:val="005C700F"/>
    <w:rsid w:val="005C70D9"/>
    <w:rsid w:val="005D4D57"/>
    <w:rsid w:val="005D5C81"/>
    <w:rsid w:val="005D6821"/>
    <w:rsid w:val="005E0FF6"/>
    <w:rsid w:val="005E72C5"/>
    <w:rsid w:val="005E7AB2"/>
    <w:rsid w:val="005F01C9"/>
    <w:rsid w:val="005F1152"/>
    <w:rsid w:val="005F1A50"/>
    <w:rsid w:val="005F1D2E"/>
    <w:rsid w:val="005F51C2"/>
    <w:rsid w:val="005F6794"/>
    <w:rsid w:val="0060317E"/>
    <w:rsid w:val="00604269"/>
    <w:rsid w:val="00604A3E"/>
    <w:rsid w:val="00606FCC"/>
    <w:rsid w:val="006100F6"/>
    <w:rsid w:val="006113DC"/>
    <w:rsid w:val="00613F4F"/>
    <w:rsid w:val="00617C06"/>
    <w:rsid w:val="00623872"/>
    <w:rsid w:val="00623DC8"/>
    <w:rsid w:val="00625581"/>
    <w:rsid w:val="00625A79"/>
    <w:rsid w:val="00633A23"/>
    <w:rsid w:val="0063438D"/>
    <w:rsid w:val="00634666"/>
    <w:rsid w:val="00634C76"/>
    <w:rsid w:val="00644CB9"/>
    <w:rsid w:val="00647B35"/>
    <w:rsid w:val="00652645"/>
    <w:rsid w:val="00657740"/>
    <w:rsid w:val="00661201"/>
    <w:rsid w:val="006642FA"/>
    <w:rsid w:val="00667A05"/>
    <w:rsid w:val="0067208E"/>
    <w:rsid w:val="00672B65"/>
    <w:rsid w:val="00674A20"/>
    <w:rsid w:val="00675D5F"/>
    <w:rsid w:val="006761B0"/>
    <w:rsid w:val="00676FF1"/>
    <w:rsid w:val="00677D93"/>
    <w:rsid w:val="006814ED"/>
    <w:rsid w:val="00685671"/>
    <w:rsid w:val="006864E0"/>
    <w:rsid w:val="0068702F"/>
    <w:rsid w:val="00687958"/>
    <w:rsid w:val="006915B5"/>
    <w:rsid w:val="006919AF"/>
    <w:rsid w:val="00693C52"/>
    <w:rsid w:val="00694447"/>
    <w:rsid w:val="00695465"/>
    <w:rsid w:val="006A17D7"/>
    <w:rsid w:val="006A2232"/>
    <w:rsid w:val="006A3342"/>
    <w:rsid w:val="006A351B"/>
    <w:rsid w:val="006A3D50"/>
    <w:rsid w:val="006B0B0B"/>
    <w:rsid w:val="006B4DFD"/>
    <w:rsid w:val="006B56AE"/>
    <w:rsid w:val="006C2563"/>
    <w:rsid w:val="006C6B4F"/>
    <w:rsid w:val="006C7071"/>
    <w:rsid w:val="006D2C44"/>
    <w:rsid w:val="006D3C3F"/>
    <w:rsid w:val="006D4E8E"/>
    <w:rsid w:val="006E035E"/>
    <w:rsid w:val="006E0B39"/>
    <w:rsid w:val="006E1B21"/>
    <w:rsid w:val="006E40CE"/>
    <w:rsid w:val="006E436C"/>
    <w:rsid w:val="006E683C"/>
    <w:rsid w:val="006F1061"/>
    <w:rsid w:val="006F1E14"/>
    <w:rsid w:val="006F2033"/>
    <w:rsid w:val="006F6523"/>
    <w:rsid w:val="006F6846"/>
    <w:rsid w:val="00703DBD"/>
    <w:rsid w:val="00706293"/>
    <w:rsid w:val="00706DAD"/>
    <w:rsid w:val="00710997"/>
    <w:rsid w:val="00710D5C"/>
    <w:rsid w:val="00716499"/>
    <w:rsid w:val="0072087B"/>
    <w:rsid w:val="007211E1"/>
    <w:rsid w:val="00722573"/>
    <w:rsid w:val="00723177"/>
    <w:rsid w:val="00723A7A"/>
    <w:rsid w:val="0072410B"/>
    <w:rsid w:val="0073308A"/>
    <w:rsid w:val="00733AE7"/>
    <w:rsid w:val="00733FDD"/>
    <w:rsid w:val="0073423B"/>
    <w:rsid w:val="00737CA4"/>
    <w:rsid w:val="007414EA"/>
    <w:rsid w:val="00743B02"/>
    <w:rsid w:val="00746C91"/>
    <w:rsid w:val="00747A6E"/>
    <w:rsid w:val="00753CFE"/>
    <w:rsid w:val="00760879"/>
    <w:rsid w:val="00762340"/>
    <w:rsid w:val="00763E52"/>
    <w:rsid w:val="0076494F"/>
    <w:rsid w:val="0076521D"/>
    <w:rsid w:val="00767EAC"/>
    <w:rsid w:val="007703CD"/>
    <w:rsid w:val="00771745"/>
    <w:rsid w:val="0077546C"/>
    <w:rsid w:val="007831E9"/>
    <w:rsid w:val="00784A2B"/>
    <w:rsid w:val="00786391"/>
    <w:rsid w:val="00786D57"/>
    <w:rsid w:val="0079011A"/>
    <w:rsid w:val="0079115D"/>
    <w:rsid w:val="007927A7"/>
    <w:rsid w:val="00792FE3"/>
    <w:rsid w:val="00793FB7"/>
    <w:rsid w:val="0079543C"/>
    <w:rsid w:val="0079626E"/>
    <w:rsid w:val="00796D15"/>
    <w:rsid w:val="007A2901"/>
    <w:rsid w:val="007A5DB2"/>
    <w:rsid w:val="007A673D"/>
    <w:rsid w:val="007A7C87"/>
    <w:rsid w:val="007B08D7"/>
    <w:rsid w:val="007B13EC"/>
    <w:rsid w:val="007B3132"/>
    <w:rsid w:val="007B3A1E"/>
    <w:rsid w:val="007C1EE4"/>
    <w:rsid w:val="007C4054"/>
    <w:rsid w:val="007C6BE2"/>
    <w:rsid w:val="007C719C"/>
    <w:rsid w:val="007D0874"/>
    <w:rsid w:val="007D0ABC"/>
    <w:rsid w:val="007D2650"/>
    <w:rsid w:val="007D4323"/>
    <w:rsid w:val="007D6C7E"/>
    <w:rsid w:val="007D7C7A"/>
    <w:rsid w:val="007E077C"/>
    <w:rsid w:val="007E26A9"/>
    <w:rsid w:val="007E342C"/>
    <w:rsid w:val="007E674D"/>
    <w:rsid w:val="007F4648"/>
    <w:rsid w:val="007F4A50"/>
    <w:rsid w:val="007F4E5D"/>
    <w:rsid w:val="007F6131"/>
    <w:rsid w:val="007F78EA"/>
    <w:rsid w:val="00801BF7"/>
    <w:rsid w:val="008032B6"/>
    <w:rsid w:val="00810613"/>
    <w:rsid w:val="00813DDE"/>
    <w:rsid w:val="00816C24"/>
    <w:rsid w:val="00820F43"/>
    <w:rsid w:val="00822CF1"/>
    <w:rsid w:val="00823B28"/>
    <w:rsid w:val="00823D81"/>
    <w:rsid w:val="00827B48"/>
    <w:rsid w:val="0083110B"/>
    <w:rsid w:val="00840FE0"/>
    <w:rsid w:val="00842064"/>
    <w:rsid w:val="00845902"/>
    <w:rsid w:val="00845EA4"/>
    <w:rsid w:val="00846441"/>
    <w:rsid w:val="008525B2"/>
    <w:rsid w:val="008530CA"/>
    <w:rsid w:val="00855E01"/>
    <w:rsid w:val="00864368"/>
    <w:rsid w:val="008648D1"/>
    <w:rsid w:val="00867545"/>
    <w:rsid w:val="00867F93"/>
    <w:rsid w:val="008752CA"/>
    <w:rsid w:val="00880363"/>
    <w:rsid w:val="008838DB"/>
    <w:rsid w:val="00885FB3"/>
    <w:rsid w:val="008912BD"/>
    <w:rsid w:val="008945D8"/>
    <w:rsid w:val="00895FD6"/>
    <w:rsid w:val="008A6846"/>
    <w:rsid w:val="008B6343"/>
    <w:rsid w:val="008C0341"/>
    <w:rsid w:val="008C2D1C"/>
    <w:rsid w:val="008C3220"/>
    <w:rsid w:val="008C405D"/>
    <w:rsid w:val="008C715E"/>
    <w:rsid w:val="008D11A3"/>
    <w:rsid w:val="008E1F77"/>
    <w:rsid w:val="008E4B3D"/>
    <w:rsid w:val="008E4EF2"/>
    <w:rsid w:val="008E4FF8"/>
    <w:rsid w:val="008E6AFC"/>
    <w:rsid w:val="008E6FC3"/>
    <w:rsid w:val="008F086F"/>
    <w:rsid w:val="008F32C9"/>
    <w:rsid w:val="008F3573"/>
    <w:rsid w:val="008F5106"/>
    <w:rsid w:val="0090223B"/>
    <w:rsid w:val="009026A2"/>
    <w:rsid w:val="00904F85"/>
    <w:rsid w:val="00906672"/>
    <w:rsid w:val="00906FAB"/>
    <w:rsid w:val="00914A7C"/>
    <w:rsid w:val="009214B7"/>
    <w:rsid w:val="009247C2"/>
    <w:rsid w:val="00924FFF"/>
    <w:rsid w:val="00927CEC"/>
    <w:rsid w:val="009309DA"/>
    <w:rsid w:val="00932179"/>
    <w:rsid w:val="00935DEA"/>
    <w:rsid w:val="009407A6"/>
    <w:rsid w:val="00941080"/>
    <w:rsid w:val="009534A1"/>
    <w:rsid w:val="00954B1A"/>
    <w:rsid w:val="00957A11"/>
    <w:rsid w:val="00957C3C"/>
    <w:rsid w:val="009662B5"/>
    <w:rsid w:val="00973902"/>
    <w:rsid w:val="00973ECF"/>
    <w:rsid w:val="009742F7"/>
    <w:rsid w:val="009746F0"/>
    <w:rsid w:val="009749D6"/>
    <w:rsid w:val="00983C9F"/>
    <w:rsid w:val="009859A3"/>
    <w:rsid w:val="0098713B"/>
    <w:rsid w:val="009900F3"/>
    <w:rsid w:val="0099791F"/>
    <w:rsid w:val="009A075D"/>
    <w:rsid w:val="009A13D0"/>
    <w:rsid w:val="009A1D2A"/>
    <w:rsid w:val="009A4BB4"/>
    <w:rsid w:val="009B0D49"/>
    <w:rsid w:val="009B1B9B"/>
    <w:rsid w:val="009B2C48"/>
    <w:rsid w:val="009B6F48"/>
    <w:rsid w:val="009C0722"/>
    <w:rsid w:val="009C1A14"/>
    <w:rsid w:val="009C2D7B"/>
    <w:rsid w:val="009C56FD"/>
    <w:rsid w:val="009D497D"/>
    <w:rsid w:val="009D6738"/>
    <w:rsid w:val="009E37D8"/>
    <w:rsid w:val="009E394B"/>
    <w:rsid w:val="009E55F3"/>
    <w:rsid w:val="009F08A3"/>
    <w:rsid w:val="009F32B0"/>
    <w:rsid w:val="009F4A81"/>
    <w:rsid w:val="009F7C39"/>
    <w:rsid w:val="009F7F00"/>
    <w:rsid w:val="00A01403"/>
    <w:rsid w:val="00A02218"/>
    <w:rsid w:val="00A05614"/>
    <w:rsid w:val="00A05CD5"/>
    <w:rsid w:val="00A0769A"/>
    <w:rsid w:val="00A119BA"/>
    <w:rsid w:val="00A13AB1"/>
    <w:rsid w:val="00A1477C"/>
    <w:rsid w:val="00A1532E"/>
    <w:rsid w:val="00A153C0"/>
    <w:rsid w:val="00A15677"/>
    <w:rsid w:val="00A16ADB"/>
    <w:rsid w:val="00A20ECB"/>
    <w:rsid w:val="00A2243D"/>
    <w:rsid w:val="00A27094"/>
    <w:rsid w:val="00A36F58"/>
    <w:rsid w:val="00A37078"/>
    <w:rsid w:val="00A401CB"/>
    <w:rsid w:val="00A40801"/>
    <w:rsid w:val="00A40FE8"/>
    <w:rsid w:val="00A431DE"/>
    <w:rsid w:val="00A46606"/>
    <w:rsid w:val="00A474F9"/>
    <w:rsid w:val="00A51A22"/>
    <w:rsid w:val="00A5601B"/>
    <w:rsid w:val="00A56931"/>
    <w:rsid w:val="00A575F4"/>
    <w:rsid w:val="00A57C4E"/>
    <w:rsid w:val="00A65C0C"/>
    <w:rsid w:val="00A66F9A"/>
    <w:rsid w:val="00A70651"/>
    <w:rsid w:val="00A714A3"/>
    <w:rsid w:val="00A72486"/>
    <w:rsid w:val="00A738BB"/>
    <w:rsid w:val="00A73B02"/>
    <w:rsid w:val="00A74520"/>
    <w:rsid w:val="00A75866"/>
    <w:rsid w:val="00A77140"/>
    <w:rsid w:val="00A83AD3"/>
    <w:rsid w:val="00A849DC"/>
    <w:rsid w:val="00A857F1"/>
    <w:rsid w:val="00A9124D"/>
    <w:rsid w:val="00A92197"/>
    <w:rsid w:val="00A93848"/>
    <w:rsid w:val="00AA3CE4"/>
    <w:rsid w:val="00AA4B6E"/>
    <w:rsid w:val="00AB10CB"/>
    <w:rsid w:val="00AB2F89"/>
    <w:rsid w:val="00AB3586"/>
    <w:rsid w:val="00AB3DB6"/>
    <w:rsid w:val="00AC0645"/>
    <w:rsid w:val="00AC2CB6"/>
    <w:rsid w:val="00AD17E7"/>
    <w:rsid w:val="00AD5ECF"/>
    <w:rsid w:val="00AD7A90"/>
    <w:rsid w:val="00AE3AF6"/>
    <w:rsid w:val="00AE5032"/>
    <w:rsid w:val="00AE6652"/>
    <w:rsid w:val="00AF4C3C"/>
    <w:rsid w:val="00AF5084"/>
    <w:rsid w:val="00AF6048"/>
    <w:rsid w:val="00AF71BE"/>
    <w:rsid w:val="00B031BB"/>
    <w:rsid w:val="00B06D6A"/>
    <w:rsid w:val="00B07A0E"/>
    <w:rsid w:val="00B219EE"/>
    <w:rsid w:val="00B222DF"/>
    <w:rsid w:val="00B22B25"/>
    <w:rsid w:val="00B24219"/>
    <w:rsid w:val="00B265E5"/>
    <w:rsid w:val="00B35042"/>
    <w:rsid w:val="00B363E6"/>
    <w:rsid w:val="00B41C1F"/>
    <w:rsid w:val="00B4624E"/>
    <w:rsid w:val="00B50E3D"/>
    <w:rsid w:val="00B51F36"/>
    <w:rsid w:val="00B537CA"/>
    <w:rsid w:val="00B56129"/>
    <w:rsid w:val="00B566AE"/>
    <w:rsid w:val="00B620F3"/>
    <w:rsid w:val="00B6739E"/>
    <w:rsid w:val="00B70FC1"/>
    <w:rsid w:val="00B71A5F"/>
    <w:rsid w:val="00B73698"/>
    <w:rsid w:val="00B74087"/>
    <w:rsid w:val="00B757AB"/>
    <w:rsid w:val="00B76783"/>
    <w:rsid w:val="00B8681F"/>
    <w:rsid w:val="00B9785D"/>
    <w:rsid w:val="00B97F85"/>
    <w:rsid w:val="00BA0CC8"/>
    <w:rsid w:val="00BA1FE1"/>
    <w:rsid w:val="00BA2CB0"/>
    <w:rsid w:val="00BA4EDD"/>
    <w:rsid w:val="00BA5F74"/>
    <w:rsid w:val="00BB1AFE"/>
    <w:rsid w:val="00BB397D"/>
    <w:rsid w:val="00BB4589"/>
    <w:rsid w:val="00BB52F3"/>
    <w:rsid w:val="00BB5C28"/>
    <w:rsid w:val="00BC08BE"/>
    <w:rsid w:val="00BC0ECB"/>
    <w:rsid w:val="00BC1D87"/>
    <w:rsid w:val="00BC489D"/>
    <w:rsid w:val="00BC5BFC"/>
    <w:rsid w:val="00BC6FCD"/>
    <w:rsid w:val="00BC766E"/>
    <w:rsid w:val="00BD1707"/>
    <w:rsid w:val="00BD1FE2"/>
    <w:rsid w:val="00BD28DB"/>
    <w:rsid w:val="00BD357B"/>
    <w:rsid w:val="00BD38C3"/>
    <w:rsid w:val="00BE07D6"/>
    <w:rsid w:val="00BE1B0F"/>
    <w:rsid w:val="00BE24E6"/>
    <w:rsid w:val="00BF0F2D"/>
    <w:rsid w:val="00BF3F56"/>
    <w:rsid w:val="00BF45D6"/>
    <w:rsid w:val="00BF50D6"/>
    <w:rsid w:val="00C06705"/>
    <w:rsid w:val="00C1145D"/>
    <w:rsid w:val="00C139FF"/>
    <w:rsid w:val="00C20C6E"/>
    <w:rsid w:val="00C210B5"/>
    <w:rsid w:val="00C231C5"/>
    <w:rsid w:val="00C265CD"/>
    <w:rsid w:val="00C307E6"/>
    <w:rsid w:val="00C31A17"/>
    <w:rsid w:val="00C32A19"/>
    <w:rsid w:val="00C33498"/>
    <w:rsid w:val="00C34D5C"/>
    <w:rsid w:val="00C3683F"/>
    <w:rsid w:val="00C37451"/>
    <w:rsid w:val="00C41306"/>
    <w:rsid w:val="00C43B4F"/>
    <w:rsid w:val="00C440D3"/>
    <w:rsid w:val="00C465D9"/>
    <w:rsid w:val="00C501A6"/>
    <w:rsid w:val="00C52519"/>
    <w:rsid w:val="00C558A0"/>
    <w:rsid w:val="00C572F7"/>
    <w:rsid w:val="00C62E5E"/>
    <w:rsid w:val="00C65850"/>
    <w:rsid w:val="00C65988"/>
    <w:rsid w:val="00C711E5"/>
    <w:rsid w:val="00C73A27"/>
    <w:rsid w:val="00C763BB"/>
    <w:rsid w:val="00C776CD"/>
    <w:rsid w:val="00C80003"/>
    <w:rsid w:val="00C81227"/>
    <w:rsid w:val="00C83198"/>
    <w:rsid w:val="00C839E4"/>
    <w:rsid w:val="00C91CB6"/>
    <w:rsid w:val="00C95A76"/>
    <w:rsid w:val="00CA2521"/>
    <w:rsid w:val="00CA4723"/>
    <w:rsid w:val="00CA4D5A"/>
    <w:rsid w:val="00CA4F2E"/>
    <w:rsid w:val="00CA7DC8"/>
    <w:rsid w:val="00CB1732"/>
    <w:rsid w:val="00CB2B32"/>
    <w:rsid w:val="00CB3A00"/>
    <w:rsid w:val="00CC176B"/>
    <w:rsid w:val="00CC39D4"/>
    <w:rsid w:val="00CD6C39"/>
    <w:rsid w:val="00CE4BB5"/>
    <w:rsid w:val="00CE5087"/>
    <w:rsid w:val="00CE5559"/>
    <w:rsid w:val="00CE5757"/>
    <w:rsid w:val="00CE6651"/>
    <w:rsid w:val="00CF2451"/>
    <w:rsid w:val="00CF2754"/>
    <w:rsid w:val="00CF4059"/>
    <w:rsid w:val="00CF7ED6"/>
    <w:rsid w:val="00D0088B"/>
    <w:rsid w:val="00D0680D"/>
    <w:rsid w:val="00D06912"/>
    <w:rsid w:val="00D132A3"/>
    <w:rsid w:val="00D23524"/>
    <w:rsid w:val="00D25B7A"/>
    <w:rsid w:val="00D260D1"/>
    <w:rsid w:val="00D3041B"/>
    <w:rsid w:val="00D35727"/>
    <w:rsid w:val="00D36FCA"/>
    <w:rsid w:val="00D37A14"/>
    <w:rsid w:val="00D41A74"/>
    <w:rsid w:val="00D43286"/>
    <w:rsid w:val="00D453FB"/>
    <w:rsid w:val="00D45ECB"/>
    <w:rsid w:val="00D55B0E"/>
    <w:rsid w:val="00D60593"/>
    <w:rsid w:val="00D62FC0"/>
    <w:rsid w:val="00D67D70"/>
    <w:rsid w:val="00D70A67"/>
    <w:rsid w:val="00D72AED"/>
    <w:rsid w:val="00D760FA"/>
    <w:rsid w:val="00D81D21"/>
    <w:rsid w:val="00D823D7"/>
    <w:rsid w:val="00D83B64"/>
    <w:rsid w:val="00D91EED"/>
    <w:rsid w:val="00D95531"/>
    <w:rsid w:val="00DA2DD4"/>
    <w:rsid w:val="00DA4171"/>
    <w:rsid w:val="00DB3C3E"/>
    <w:rsid w:val="00DB606E"/>
    <w:rsid w:val="00DB7125"/>
    <w:rsid w:val="00DB7A25"/>
    <w:rsid w:val="00DB7A76"/>
    <w:rsid w:val="00DC138B"/>
    <w:rsid w:val="00DC4494"/>
    <w:rsid w:val="00DD0475"/>
    <w:rsid w:val="00DD28C4"/>
    <w:rsid w:val="00DD2D71"/>
    <w:rsid w:val="00DD32D3"/>
    <w:rsid w:val="00DE6CDF"/>
    <w:rsid w:val="00DE6F59"/>
    <w:rsid w:val="00DF1813"/>
    <w:rsid w:val="00DF2A6B"/>
    <w:rsid w:val="00DF312B"/>
    <w:rsid w:val="00DF42D1"/>
    <w:rsid w:val="00DF4A7C"/>
    <w:rsid w:val="00DF50A5"/>
    <w:rsid w:val="00DF549F"/>
    <w:rsid w:val="00DF7C97"/>
    <w:rsid w:val="00E0383F"/>
    <w:rsid w:val="00E03B43"/>
    <w:rsid w:val="00E053BB"/>
    <w:rsid w:val="00E1104B"/>
    <w:rsid w:val="00E11F2E"/>
    <w:rsid w:val="00E14EE4"/>
    <w:rsid w:val="00E157FA"/>
    <w:rsid w:val="00E17848"/>
    <w:rsid w:val="00E26376"/>
    <w:rsid w:val="00E26ACA"/>
    <w:rsid w:val="00E27229"/>
    <w:rsid w:val="00E32E88"/>
    <w:rsid w:val="00E36E0A"/>
    <w:rsid w:val="00E552D2"/>
    <w:rsid w:val="00E5541A"/>
    <w:rsid w:val="00E56118"/>
    <w:rsid w:val="00E60713"/>
    <w:rsid w:val="00E607B5"/>
    <w:rsid w:val="00E6249D"/>
    <w:rsid w:val="00E716BE"/>
    <w:rsid w:val="00E748D5"/>
    <w:rsid w:val="00E74E15"/>
    <w:rsid w:val="00E76884"/>
    <w:rsid w:val="00E77A54"/>
    <w:rsid w:val="00E8123C"/>
    <w:rsid w:val="00E8175F"/>
    <w:rsid w:val="00E87FC2"/>
    <w:rsid w:val="00E90940"/>
    <w:rsid w:val="00E949BE"/>
    <w:rsid w:val="00E94E88"/>
    <w:rsid w:val="00EA07E8"/>
    <w:rsid w:val="00EA2D07"/>
    <w:rsid w:val="00EB33AF"/>
    <w:rsid w:val="00EB3A02"/>
    <w:rsid w:val="00EB4808"/>
    <w:rsid w:val="00EB49EE"/>
    <w:rsid w:val="00EB4E3D"/>
    <w:rsid w:val="00EB6F4D"/>
    <w:rsid w:val="00EC123C"/>
    <w:rsid w:val="00EC31AB"/>
    <w:rsid w:val="00EC3773"/>
    <w:rsid w:val="00EC3BB7"/>
    <w:rsid w:val="00EC429F"/>
    <w:rsid w:val="00EC5D79"/>
    <w:rsid w:val="00EC621E"/>
    <w:rsid w:val="00EC70AA"/>
    <w:rsid w:val="00ED31B0"/>
    <w:rsid w:val="00ED3EF4"/>
    <w:rsid w:val="00ED733B"/>
    <w:rsid w:val="00EE0221"/>
    <w:rsid w:val="00EE1E17"/>
    <w:rsid w:val="00EF29E8"/>
    <w:rsid w:val="00EF31C0"/>
    <w:rsid w:val="00EF611F"/>
    <w:rsid w:val="00F02EF3"/>
    <w:rsid w:val="00F04671"/>
    <w:rsid w:val="00F04FCE"/>
    <w:rsid w:val="00F05C98"/>
    <w:rsid w:val="00F105DC"/>
    <w:rsid w:val="00F10772"/>
    <w:rsid w:val="00F16359"/>
    <w:rsid w:val="00F16421"/>
    <w:rsid w:val="00F26C45"/>
    <w:rsid w:val="00F27A92"/>
    <w:rsid w:val="00F310AF"/>
    <w:rsid w:val="00F33E1E"/>
    <w:rsid w:val="00F34AA0"/>
    <w:rsid w:val="00F404F3"/>
    <w:rsid w:val="00F4072A"/>
    <w:rsid w:val="00F40C07"/>
    <w:rsid w:val="00F42B42"/>
    <w:rsid w:val="00F438EC"/>
    <w:rsid w:val="00F439B8"/>
    <w:rsid w:val="00F521F7"/>
    <w:rsid w:val="00F5466A"/>
    <w:rsid w:val="00F5729C"/>
    <w:rsid w:val="00F60661"/>
    <w:rsid w:val="00F636FC"/>
    <w:rsid w:val="00F670D2"/>
    <w:rsid w:val="00F67D96"/>
    <w:rsid w:val="00F7098C"/>
    <w:rsid w:val="00F73B1E"/>
    <w:rsid w:val="00F75ED9"/>
    <w:rsid w:val="00F806FB"/>
    <w:rsid w:val="00F80B3E"/>
    <w:rsid w:val="00F86369"/>
    <w:rsid w:val="00F91D33"/>
    <w:rsid w:val="00F9281B"/>
    <w:rsid w:val="00F97EC5"/>
    <w:rsid w:val="00FA338B"/>
    <w:rsid w:val="00FA4E4D"/>
    <w:rsid w:val="00FA56F0"/>
    <w:rsid w:val="00FA6C5A"/>
    <w:rsid w:val="00FB766A"/>
    <w:rsid w:val="00FC12B2"/>
    <w:rsid w:val="00FC75CD"/>
    <w:rsid w:val="00FD297E"/>
    <w:rsid w:val="00FE5B49"/>
    <w:rsid w:val="00FE5D2B"/>
    <w:rsid w:val="00FF090A"/>
    <w:rsid w:val="00FF4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4F9"/>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6652"/>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AE6652"/>
    <w:rPr>
      <w:sz w:val="18"/>
      <w:szCs w:val="18"/>
    </w:rPr>
  </w:style>
  <w:style w:type="paragraph" w:styleId="a4">
    <w:name w:val="footer"/>
    <w:basedOn w:val="a"/>
    <w:link w:val="Char0"/>
    <w:uiPriority w:val="99"/>
    <w:unhideWhenUsed/>
    <w:rsid w:val="00AE6652"/>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AE6652"/>
    <w:rPr>
      <w:sz w:val="18"/>
      <w:szCs w:val="18"/>
    </w:rPr>
  </w:style>
  <w:style w:type="paragraph" w:styleId="a5">
    <w:name w:val="Title"/>
    <w:basedOn w:val="a"/>
    <w:next w:val="a"/>
    <w:link w:val="Char1"/>
    <w:uiPriority w:val="10"/>
    <w:qFormat/>
    <w:rsid w:val="00AE6652"/>
    <w:pPr>
      <w:widowControl/>
      <w:spacing w:before="240" w:after="60"/>
      <w:jc w:val="center"/>
      <w:outlineLvl w:val="0"/>
    </w:pPr>
    <w:rPr>
      <w:rFonts w:ascii="Cambria" w:hAnsi="Cambria"/>
      <w:b/>
      <w:bCs/>
      <w:kern w:val="0"/>
      <w:sz w:val="32"/>
      <w:szCs w:val="32"/>
      <w:lang w:val="x-none" w:eastAsia="x-none"/>
    </w:rPr>
  </w:style>
  <w:style w:type="character" w:customStyle="1" w:styleId="Char1">
    <w:name w:val="标题 Char"/>
    <w:link w:val="a5"/>
    <w:uiPriority w:val="10"/>
    <w:rsid w:val="00AE6652"/>
    <w:rPr>
      <w:rFonts w:ascii="Cambria" w:eastAsia="宋体" w:hAnsi="Cambria" w:cs="Times New Roman"/>
      <w:b/>
      <w:bCs/>
      <w:kern w:val="0"/>
      <w:sz w:val="32"/>
      <w:szCs w:val="32"/>
    </w:rPr>
  </w:style>
  <w:style w:type="paragraph" w:customStyle="1" w:styleId="EndNoteBibliographyTitle">
    <w:name w:val="EndNote Bibliography Title"/>
    <w:basedOn w:val="a"/>
    <w:link w:val="EndNoteBibliographyTitleChar"/>
    <w:rsid w:val="00E607B5"/>
    <w:pPr>
      <w:jc w:val="center"/>
    </w:pPr>
    <w:rPr>
      <w:rFonts w:ascii="Times New Roman" w:hAnsi="Times New Roman"/>
      <w:noProof/>
      <w:sz w:val="24"/>
      <w:lang w:val="x-none" w:eastAsia="x-none"/>
    </w:rPr>
  </w:style>
  <w:style w:type="character" w:customStyle="1" w:styleId="EndNoteBibliographyTitleChar">
    <w:name w:val="EndNote Bibliography Title Char"/>
    <w:link w:val="EndNoteBibliographyTitle"/>
    <w:rsid w:val="00E607B5"/>
    <w:rPr>
      <w:rFonts w:ascii="Times New Roman" w:hAnsi="Times New Roman"/>
      <w:noProof/>
      <w:kern w:val="2"/>
      <w:sz w:val="24"/>
      <w:szCs w:val="22"/>
      <w:lang w:val="x-none" w:eastAsia="x-none"/>
    </w:rPr>
  </w:style>
  <w:style w:type="paragraph" w:customStyle="1" w:styleId="EndNoteBibliography">
    <w:name w:val="EndNote Bibliography"/>
    <w:basedOn w:val="a"/>
    <w:link w:val="EndNoteBibliographyChar"/>
    <w:rsid w:val="00E607B5"/>
    <w:pPr>
      <w:spacing w:line="480" w:lineRule="auto"/>
    </w:pPr>
    <w:rPr>
      <w:rFonts w:ascii="Times New Roman" w:hAnsi="Times New Roman"/>
      <w:noProof/>
      <w:sz w:val="24"/>
      <w:lang w:val="x-none" w:eastAsia="x-none"/>
    </w:rPr>
  </w:style>
  <w:style w:type="character" w:customStyle="1" w:styleId="EndNoteBibliographyChar">
    <w:name w:val="EndNote Bibliography Char"/>
    <w:link w:val="EndNoteBibliography"/>
    <w:rsid w:val="00E607B5"/>
    <w:rPr>
      <w:rFonts w:ascii="Times New Roman" w:hAnsi="Times New Roman"/>
      <w:noProof/>
      <w:kern w:val="2"/>
      <w:sz w:val="24"/>
      <w:szCs w:val="22"/>
      <w:lang w:val="x-none" w:eastAsia="x-none"/>
    </w:rPr>
  </w:style>
  <w:style w:type="character" w:styleId="a6">
    <w:name w:val="Hyperlink"/>
    <w:uiPriority w:val="99"/>
    <w:unhideWhenUsed/>
    <w:rsid w:val="00E607B5"/>
    <w:rPr>
      <w:color w:val="0000FF"/>
      <w:u w:val="single"/>
    </w:rPr>
  </w:style>
  <w:style w:type="paragraph" w:styleId="a7">
    <w:name w:val="Normal (Web)"/>
    <w:basedOn w:val="a"/>
    <w:uiPriority w:val="99"/>
    <w:unhideWhenUsed/>
    <w:rsid w:val="000925F7"/>
    <w:pPr>
      <w:widowControl/>
      <w:spacing w:before="100" w:beforeAutospacing="1" w:after="100" w:afterAutospacing="1"/>
      <w:jc w:val="left"/>
    </w:pPr>
    <w:rPr>
      <w:rFonts w:ascii="宋体" w:hAnsi="宋体" w:cs="宋体"/>
      <w:kern w:val="0"/>
      <w:sz w:val="24"/>
      <w:szCs w:val="24"/>
    </w:rPr>
  </w:style>
  <w:style w:type="character" w:styleId="a8">
    <w:name w:val="annotation reference"/>
    <w:uiPriority w:val="99"/>
    <w:semiHidden/>
    <w:unhideWhenUsed/>
    <w:rsid w:val="00C3683F"/>
    <w:rPr>
      <w:sz w:val="21"/>
      <w:szCs w:val="21"/>
    </w:rPr>
  </w:style>
  <w:style w:type="paragraph" w:styleId="a9">
    <w:name w:val="annotation text"/>
    <w:basedOn w:val="a"/>
    <w:link w:val="Char2"/>
    <w:uiPriority w:val="99"/>
    <w:semiHidden/>
    <w:unhideWhenUsed/>
    <w:rsid w:val="00C3683F"/>
    <w:pPr>
      <w:jc w:val="left"/>
    </w:pPr>
  </w:style>
  <w:style w:type="character" w:customStyle="1" w:styleId="Char2">
    <w:name w:val="批注文字 Char"/>
    <w:basedOn w:val="a0"/>
    <w:link w:val="a9"/>
    <w:uiPriority w:val="99"/>
    <w:semiHidden/>
    <w:rsid w:val="00C3683F"/>
  </w:style>
  <w:style w:type="paragraph" w:styleId="aa">
    <w:name w:val="annotation subject"/>
    <w:basedOn w:val="a9"/>
    <w:next w:val="a9"/>
    <w:link w:val="Char3"/>
    <w:uiPriority w:val="99"/>
    <w:semiHidden/>
    <w:unhideWhenUsed/>
    <w:rsid w:val="00C3683F"/>
    <w:rPr>
      <w:b/>
      <w:bCs/>
      <w:kern w:val="0"/>
      <w:sz w:val="20"/>
      <w:szCs w:val="20"/>
      <w:lang w:val="x-none" w:eastAsia="x-none"/>
    </w:rPr>
  </w:style>
  <w:style w:type="character" w:customStyle="1" w:styleId="Char3">
    <w:name w:val="批注主题 Char"/>
    <w:link w:val="aa"/>
    <w:uiPriority w:val="99"/>
    <w:semiHidden/>
    <w:rsid w:val="00C3683F"/>
    <w:rPr>
      <w:b/>
      <w:bCs/>
    </w:rPr>
  </w:style>
  <w:style w:type="paragraph" w:styleId="ab">
    <w:name w:val="Balloon Text"/>
    <w:basedOn w:val="a"/>
    <w:link w:val="Char4"/>
    <w:uiPriority w:val="99"/>
    <w:semiHidden/>
    <w:unhideWhenUsed/>
    <w:rsid w:val="00C3683F"/>
    <w:rPr>
      <w:kern w:val="0"/>
      <w:sz w:val="18"/>
      <w:szCs w:val="18"/>
      <w:lang w:val="x-none" w:eastAsia="x-none"/>
    </w:rPr>
  </w:style>
  <w:style w:type="character" w:customStyle="1" w:styleId="Char4">
    <w:name w:val="批注框文本 Char"/>
    <w:link w:val="ab"/>
    <w:uiPriority w:val="99"/>
    <w:semiHidden/>
    <w:rsid w:val="00C3683F"/>
    <w:rPr>
      <w:sz w:val="18"/>
      <w:szCs w:val="18"/>
    </w:rPr>
  </w:style>
  <w:style w:type="character" w:customStyle="1" w:styleId="ac">
    <w:name w:val="未处理的提及"/>
    <w:uiPriority w:val="99"/>
    <w:semiHidden/>
    <w:unhideWhenUsed/>
    <w:rsid w:val="001C0CEB"/>
    <w:rPr>
      <w:color w:val="605E5C"/>
      <w:shd w:val="clear" w:color="auto" w:fill="E1DFDD"/>
    </w:rPr>
  </w:style>
  <w:style w:type="character" w:styleId="ad">
    <w:name w:val="line number"/>
    <w:uiPriority w:val="99"/>
    <w:semiHidden/>
    <w:unhideWhenUsed/>
    <w:rsid w:val="0020150C"/>
  </w:style>
  <w:style w:type="table" w:styleId="ae">
    <w:name w:val="Table Grid"/>
    <w:basedOn w:val="a1"/>
    <w:uiPriority w:val="59"/>
    <w:rsid w:val="00801BF7"/>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634C76"/>
    <w:rPr>
      <w:b/>
      <w:bCs/>
    </w:rPr>
  </w:style>
  <w:style w:type="paragraph" w:customStyle="1" w:styleId="Body1">
    <w:name w:val="Body 1"/>
    <w:uiPriority w:val="99"/>
    <w:qFormat/>
    <w:rsid w:val="00634C76"/>
    <w:pPr>
      <w:spacing w:after="200" w:line="276" w:lineRule="auto"/>
      <w:outlineLvl w:val="0"/>
    </w:pPr>
    <w:rPr>
      <w:rFonts w:ascii="Helvetica" w:eastAsia="Arial Unicode MS" w:hAnsi="Helvetica"/>
      <w:color w:val="000000"/>
      <w:sz w:val="22"/>
      <w:u w:color="000000"/>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4F9"/>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6652"/>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AE6652"/>
    <w:rPr>
      <w:sz w:val="18"/>
      <w:szCs w:val="18"/>
    </w:rPr>
  </w:style>
  <w:style w:type="paragraph" w:styleId="a4">
    <w:name w:val="footer"/>
    <w:basedOn w:val="a"/>
    <w:link w:val="Char0"/>
    <w:uiPriority w:val="99"/>
    <w:unhideWhenUsed/>
    <w:rsid w:val="00AE6652"/>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AE6652"/>
    <w:rPr>
      <w:sz w:val="18"/>
      <w:szCs w:val="18"/>
    </w:rPr>
  </w:style>
  <w:style w:type="paragraph" w:styleId="a5">
    <w:name w:val="Title"/>
    <w:basedOn w:val="a"/>
    <w:next w:val="a"/>
    <w:link w:val="Char1"/>
    <w:uiPriority w:val="10"/>
    <w:qFormat/>
    <w:rsid w:val="00AE6652"/>
    <w:pPr>
      <w:widowControl/>
      <w:spacing w:before="240" w:after="60"/>
      <w:jc w:val="center"/>
      <w:outlineLvl w:val="0"/>
    </w:pPr>
    <w:rPr>
      <w:rFonts w:ascii="Cambria" w:hAnsi="Cambria"/>
      <w:b/>
      <w:bCs/>
      <w:kern w:val="0"/>
      <w:sz w:val="32"/>
      <w:szCs w:val="32"/>
      <w:lang w:val="x-none" w:eastAsia="x-none"/>
    </w:rPr>
  </w:style>
  <w:style w:type="character" w:customStyle="1" w:styleId="Char1">
    <w:name w:val="标题 Char"/>
    <w:link w:val="a5"/>
    <w:uiPriority w:val="10"/>
    <w:rsid w:val="00AE6652"/>
    <w:rPr>
      <w:rFonts w:ascii="Cambria" w:eastAsia="宋体" w:hAnsi="Cambria" w:cs="Times New Roman"/>
      <w:b/>
      <w:bCs/>
      <w:kern w:val="0"/>
      <w:sz w:val="32"/>
      <w:szCs w:val="32"/>
    </w:rPr>
  </w:style>
  <w:style w:type="paragraph" w:customStyle="1" w:styleId="EndNoteBibliographyTitle">
    <w:name w:val="EndNote Bibliography Title"/>
    <w:basedOn w:val="a"/>
    <w:link w:val="EndNoteBibliographyTitleChar"/>
    <w:rsid w:val="00E607B5"/>
    <w:pPr>
      <w:jc w:val="center"/>
    </w:pPr>
    <w:rPr>
      <w:rFonts w:ascii="Times New Roman" w:hAnsi="Times New Roman"/>
      <w:noProof/>
      <w:sz w:val="24"/>
      <w:lang w:val="x-none" w:eastAsia="x-none"/>
    </w:rPr>
  </w:style>
  <w:style w:type="character" w:customStyle="1" w:styleId="EndNoteBibliographyTitleChar">
    <w:name w:val="EndNote Bibliography Title Char"/>
    <w:link w:val="EndNoteBibliographyTitle"/>
    <w:rsid w:val="00E607B5"/>
    <w:rPr>
      <w:rFonts w:ascii="Times New Roman" w:hAnsi="Times New Roman"/>
      <w:noProof/>
      <w:kern w:val="2"/>
      <w:sz w:val="24"/>
      <w:szCs w:val="22"/>
      <w:lang w:val="x-none" w:eastAsia="x-none"/>
    </w:rPr>
  </w:style>
  <w:style w:type="paragraph" w:customStyle="1" w:styleId="EndNoteBibliography">
    <w:name w:val="EndNote Bibliography"/>
    <w:basedOn w:val="a"/>
    <w:link w:val="EndNoteBibliographyChar"/>
    <w:rsid w:val="00E607B5"/>
    <w:pPr>
      <w:spacing w:line="480" w:lineRule="auto"/>
    </w:pPr>
    <w:rPr>
      <w:rFonts w:ascii="Times New Roman" w:hAnsi="Times New Roman"/>
      <w:noProof/>
      <w:sz w:val="24"/>
      <w:lang w:val="x-none" w:eastAsia="x-none"/>
    </w:rPr>
  </w:style>
  <w:style w:type="character" w:customStyle="1" w:styleId="EndNoteBibliographyChar">
    <w:name w:val="EndNote Bibliography Char"/>
    <w:link w:val="EndNoteBibliography"/>
    <w:rsid w:val="00E607B5"/>
    <w:rPr>
      <w:rFonts w:ascii="Times New Roman" w:hAnsi="Times New Roman"/>
      <w:noProof/>
      <w:kern w:val="2"/>
      <w:sz w:val="24"/>
      <w:szCs w:val="22"/>
      <w:lang w:val="x-none" w:eastAsia="x-none"/>
    </w:rPr>
  </w:style>
  <w:style w:type="character" w:styleId="a6">
    <w:name w:val="Hyperlink"/>
    <w:uiPriority w:val="99"/>
    <w:unhideWhenUsed/>
    <w:rsid w:val="00E607B5"/>
    <w:rPr>
      <w:color w:val="0000FF"/>
      <w:u w:val="single"/>
    </w:rPr>
  </w:style>
  <w:style w:type="paragraph" w:styleId="a7">
    <w:name w:val="Normal (Web)"/>
    <w:basedOn w:val="a"/>
    <w:uiPriority w:val="99"/>
    <w:unhideWhenUsed/>
    <w:rsid w:val="000925F7"/>
    <w:pPr>
      <w:widowControl/>
      <w:spacing w:before="100" w:beforeAutospacing="1" w:after="100" w:afterAutospacing="1"/>
      <w:jc w:val="left"/>
    </w:pPr>
    <w:rPr>
      <w:rFonts w:ascii="宋体" w:hAnsi="宋体" w:cs="宋体"/>
      <w:kern w:val="0"/>
      <w:sz w:val="24"/>
      <w:szCs w:val="24"/>
    </w:rPr>
  </w:style>
  <w:style w:type="character" w:styleId="a8">
    <w:name w:val="annotation reference"/>
    <w:uiPriority w:val="99"/>
    <w:semiHidden/>
    <w:unhideWhenUsed/>
    <w:rsid w:val="00C3683F"/>
    <w:rPr>
      <w:sz w:val="21"/>
      <w:szCs w:val="21"/>
    </w:rPr>
  </w:style>
  <w:style w:type="paragraph" w:styleId="a9">
    <w:name w:val="annotation text"/>
    <w:basedOn w:val="a"/>
    <w:link w:val="Char2"/>
    <w:uiPriority w:val="99"/>
    <w:semiHidden/>
    <w:unhideWhenUsed/>
    <w:rsid w:val="00C3683F"/>
    <w:pPr>
      <w:jc w:val="left"/>
    </w:pPr>
  </w:style>
  <w:style w:type="character" w:customStyle="1" w:styleId="Char2">
    <w:name w:val="批注文字 Char"/>
    <w:basedOn w:val="a0"/>
    <w:link w:val="a9"/>
    <w:uiPriority w:val="99"/>
    <w:semiHidden/>
    <w:rsid w:val="00C3683F"/>
  </w:style>
  <w:style w:type="paragraph" w:styleId="aa">
    <w:name w:val="annotation subject"/>
    <w:basedOn w:val="a9"/>
    <w:next w:val="a9"/>
    <w:link w:val="Char3"/>
    <w:uiPriority w:val="99"/>
    <w:semiHidden/>
    <w:unhideWhenUsed/>
    <w:rsid w:val="00C3683F"/>
    <w:rPr>
      <w:b/>
      <w:bCs/>
      <w:kern w:val="0"/>
      <w:sz w:val="20"/>
      <w:szCs w:val="20"/>
      <w:lang w:val="x-none" w:eastAsia="x-none"/>
    </w:rPr>
  </w:style>
  <w:style w:type="character" w:customStyle="1" w:styleId="Char3">
    <w:name w:val="批注主题 Char"/>
    <w:link w:val="aa"/>
    <w:uiPriority w:val="99"/>
    <w:semiHidden/>
    <w:rsid w:val="00C3683F"/>
    <w:rPr>
      <w:b/>
      <w:bCs/>
    </w:rPr>
  </w:style>
  <w:style w:type="paragraph" w:styleId="ab">
    <w:name w:val="Balloon Text"/>
    <w:basedOn w:val="a"/>
    <w:link w:val="Char4"/>
    <w:uiPriority w:val="99"/>
    <w:semiHidden/>
    <w:unhideWhenUsed/>
    <w:rsid w:val="00C3683F"/>
    <w:rPr>
      <w:kern w:val="0"/>
      <w:sz w:val="18"/>
      <w:szCs w:val="18"/>
      <w:lang w:val="x-none" w:eastAsia="x-none"/>
    </w:rPr>
  </w:style>
  <w:style w:type="character" w:customStyle="1" w:styleId="Char4">
    <w:name w:val="批注框文本 Char"/>
    <w:link w:val="ab"/>
    <w:uiPriority w:val="99"/>
    <w:semiHidden/>
    <w:rsid w:val="00C3683F"/>
    <w:rPr>
      <w:sz w:val="18"/>
      <w:szCs w:val="18"/>
    </w:rPr>
  </w:style>
  <w:style w:type="character" w:customStyle="1" w:styleId="ac">
    <w:name w:val="未处理的提及"/>
    <w:uiPriority w:val="99"/>
    <w:semiHidden/>
    <w:unhideWhenUsed/>
    <w:rsid w:val="001C0CEB"/>
    <w:rPr>
      <w:color w:val="605E5C"/>
      <w:shd w:val="clear" w:color="auto" w:fill="E1DFDD"/>
    </w:rPr>
  </w:style>
  <w:style w:type="character" w:styleId="ad">
    <w:name w:val="line number"/>
    <w:uiPriority w:val="99"/>
    <w:semiHidden/>
    <w:unhideWhenUsed/>
    <w:rsid w:val="0020150C"/>
  </w:style>
  <w:style w:type="table" w:styleId="ae">
    <w:name w:val="Table Grid"/>
    <w:basedOn w:val="a1"/>
    <w:uiPriority w:val="59"/>
    <w:rsid w:val="00801BF7"/>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634C76"/>
    <w:rPr>
      <w:b/>
      <w:bCs/>
    </w:rPr>
  </w:style>
  <w:style w:type="paragraph" w:customStyle="1" w:styleId="Body1">
    <w:name w:val="Body 1"/>
    <w:uiPriority w:val="99"/>
    <w:qFormat/>
    <w:rsid w:val="00634C76"/>
    <w:pPr>
      <w:spacing w:after="200" w:line="276" w:lineRule="auto"/>
      <w:outlineLvl w:val="0"/>
    </w:pPr>
    <w:rPr>
      <w:rFonts w:ascii="Helvetica" w:eastAsia="Arial Unicode MS" w:hAnsi="Helvetica"/>
      <w:color w:val="000000"/>
      <w:sz w:val="22"/>
      <w:u w:color="00000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7759">
      <w:bodyDiv w:val="1"/>
      <w:marLeft w:val="0"/>
      <w:marRight w:val="0"/>
      <w:marTop w:val="0"/>
      <w:marBottom w:val="0"/>
      <w:divBdr>
        <w:top w:val="none" w:sz="0" w:space="0" w:color="auto"/>
        <w:left w:val="none" w:sz="0" w:space="0" w:color="auto"/>
        <w:bottom w:val="none" w:sz="0" w:space="0" w:color="auto"/>
        <w:right w:val="none" w:sz="0" w:space="0" w:color="auto"/>
      </w:divBdr>
    </w:div>
    <w:div w:id="537400531">
      <w:bodyDiv w:val="1"/>
      <w:marLeft w:val="0"/>
      <w:marRight w:val="0"/>
      <w:marTop w:val="0"/>
      <w:marBottom w:val="0"/>
      <w:divBdr>
        <w:top w:val="none" w:sz="0" w:space="0" w:color="auto"/>
        <w:left w:val="none" w:sz="0" w:space="0" w:color="auto"/>
        <w:bottom w:val="none" w:sz="0" w:space="0" w:color="auto"/>
        <w:right w:val="none" w:sz="0" w:space="0" w:color="auto"/>
      </w:divBdr>
    </w:div>
    <w:div w:id="828862736">
      <w:bodyDiv w:val="1"/>
      <w:marLeft w:val="0"/>
      <w:marRight w:val="0"/>
      <w:marTop w:val="0"/>
      <w:marBottom w:val="0"/>
      <w:divBdr>
        <w:top w:val="none" w:sz="0" w:space="0" w:color="auto"/>
        <w:left w:val="none" w:sz="0" w:space="0" w:color="auto"/>
        <w:bottom w:val="none" w:sz="0" w:space="0" w:color="auto"/>
        <w:right w:val="none" w:sz="0" w:space="0" w:color="auto"/>
      </w:divBdr>
      <w:divsChild>
        <w:div w:id="1006593554">
          <w:marLeft w:val="0"/>
          <w:marRight w:val="0"/>
          <w:marTop w:val="0"/>
          <w:marBottom w:val="0"/>
          <w:divBdr>
            <w:top w:val="none" w:sz="0" w:space="0" w:color="auto"/>
            <w:left w:val="none" w:sz="0" w:space="0" w:color="auto"/>
            <w:bottom w:val="none" w:sz="0" w:space="0" w:color="auto"/>
            <w:right w:val="none" w:sz="0" w:space="0" w:color="auto"/>
          </w:divBdr>
          <w:divsChild>
            <w:div w:id="1310786625">
              <w:marLeft w:val="0"/>
              <w:marRight w:val="0"/>
              <w:marTop w:val="0"/>
              <w:marBottom w:val="0"/>
              <w:divBdr>
                <w:top w:val="single" w:sz="6" w:space="0" w:color="DEDEDE"/>
                <w:left w:val="single" w:sz="6" w:space="0" w:color="DEDEDE"/>
                <w:bottom w:val="single" w:sz="6" w:space="0" w:color="DEDEDE"/>
                <w:right w:val="single" w:sz="6" w:space="0" w:color="DEDEDE"/>
              </w:divBdr>
              <w:divsChild>
                <w:div w:id="603347503">
                  <w:marLeft w:val="0"/>
                  <w:marRight w:val="0"/>
                  <w:marTop w:val="0"/>
                  <w:marBottom w:val="0"/>
                  <w:divBdr>
                    <w:top w:val="none" w:sz="0" w:space="0" w:color="auto"/>
                    <w:left w:val="none" w:sz="0" w:space="0" w:color="auto"/>
                    <w:bottom w:val="none" w:sz="0" w:space="0" w:color="auto"/>
                    <w:right w:val="none" w:sz="0" w:space="0" w:color="auto"/>
                  </w:divBdr>
                  <w:divsChild>
                    <w:div w:id="202797830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515074718">
          <w:marLeft w:val="0"/>
          <w:marRight w:val="0"/>
          <w:marTop w:val="0"/>
          <w:marBottom w:val="0"/>
          <w:divBdr>
            <w:top w:val="none" w:sz="0" w:space="0" w:color="auto"/>
            <w:left w:val="none" w:sz="0" w:space="0" w:color="auto"/>
            <w:bottom w:val="none" w:sz="0" w:space="0" w:color="auto"/>
            <w:right w:val="none" w:sz="0" w:space="0" w:color="auto"/>
          </w:divBdr>
          <w:divsChild>
            <w:div w:id="1397509808">
              <w:marLeft w:val="0"/>
              <w:marRight w:val="0"/>
              <w:marTop w:val="0"/>
              <w:marBottom w:val="0"/>
              <w:divBdr>
                <w:top w:val="none" w:sz="0" w:space="0" w:color="auto"/>
                <w:left w:val="none" w:sz="0" w:space="0" w:color="auto"/>
                <w:bottom w:val="none" w:sz="0" w:space="0" w:color="auto"/>
                <w:right w:val="none" w:sz="0" w:space="0" w:color="auto"/>
              </w:divBdr>
              <w:divsChild>
                <w:div w:id="40786242">
                  <w:marLeft w:val="0"/>
                  <w:marRight w:val="0"/>
                  <w:marTop w:val="0"/>
                  <w:marBottom w:val="0"/>
                  <w:divBdr>
                    <w:top w:val="single" w:sz="6" w:space="8" w:color="EEEEEE"/>
                    <w:left w:val="none" w:sz="0" w:space="8" w:color="auto"/>
                    <w:bottom w:val="single" w:sz="6" w:space="8" w:color="EEEEEE"/>
                    <w:right w:val="single" w:sz="6" w:space="8" w:color="EEEEEE"/>
                  </w:divBdr>
                  <w:divsChild>
                    <w:div w:id="16189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x-mac-chinesesimp"/>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858E5-7B5B-459B-B0DE-E70ADCF2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12463</Words>
  <Characters>71042</Characters>
  <Application>Microsoft Office Word</Application>
  <DocSecurity>0</DocSecurity>
  <Lines>592</Lines>
  <Paragraphs>166</Paragraphs>
  <ScaleCrop>false</ScaleCrop>
  <Company>China</Company>
  <LinksUpToDate>false</LinksUpToDate>
  <CharactersWithSpaces>83339</CharactersWithSpaces>
  <SharedDoc>false</SharedDoc>
  <HLinks>
    <vt:vector size="258" baseType="variant">
      <vt:variant>
        <vt:i4>4521995</vt:i4>
      </vt:variant>
      <vt:variant>
        <vt:i4>282</vt:i4>
      </vt:variant>
      <vt:variant>
        <vt:i4>0</vt:i4>
      </vt:variant>
      <vt:variant>
        <vt:i4>5</vt:i4>
      </vt:variant>
      <vt:variant>
        <vt:lpwstr/>
      </vt:variant>
      <vt:variant>
        <vt:lpwstr>_ENREF_42</vt:lpwstr>
      </vt:variant>
      <vt:variant>
        <vt:i4>4521995</vt:i4>
      </vt:variant>
      <vt:variant>
        <vt:i4>276</vt:i4>
      </vt:variant>
      <vt:variant>
        <vt:i4>0</vt:i4>
      </vt:variant>
      <vt:variant>
        <vt:i4>5</vt:i4>
      </vt:variant>
      <vt:variant>
        <vt:lpwstr/>
      </vt:variant>
      <vt:variant>
        <vt:lpwstr>_ENREF_41</vt:lpwstr>
      </vt:variant>
      <vt:variant>
        <vt:i4>4521995</vt:i4>
      </vt:variant>
      <vt:variant>
        <vt:i4>270</vt:i4>
      </vt:variant>
      <vt:variant>
        <vt:i4>0</vt:i4>
      </vt:variant>
      <vt:variant>
        <vt:i4>5</vt:i4>
      </vt:variant>
      <vt:variant>
        <vt:lpwstr/>
      </vt:variant>
      <vt:variant>
        <vt:lpwstr>_ENREF_40</vt:lpwstr>
      </vt:variant>
      <vt:variant>
        <vt:i4>4325387</vt:i4>
      </vt:variant>
      <vt:variant>
        <vt:i4>264</vt:i4>
      </vt:variant>
      <vt:variant>
        <vt:i4>0</vt:i4>
      </vt:variant>
      <vt:variant>
        <vt:i4>5</vt:i4>
      </vt:variant>
      <vt:variant>
        <vt:lpwstr/>
      </vt:variant>
      <vt:variant>
        <vt:lpwstr>_ENREF_39</vt:lpwstr>
      </vt:variant>
      <vt:variant>
        <vt:i4>4325387</vt:i4>
      </vt:variant>
      <vt:variant>
        <vt:i4>258</vt:i4>
      </vt:variant>
      <vt:variant>
        <vt:i4>0</vt:i4>
      </vt:variant>
      <vt:variant>
        <vt:i4>5</vt:i4>
      </vt:variant>
      <vt:variant>
        <vt:lpwstr/>
      </vt:variant>
      <vt:variant>
        <vt:lpwstr>_ENREF_38</vt:lpwstr>
      </vt:variant>
      <vt:variant>
        <vt:i4>4325387</vt:i4>
      </vt:variant>
      <vt:variant>
        <vt:i4>252</vt:i4>
      </vt:variant>
      <vt:variant>
        <vt:i4>0</vt:i4>
      </vt:variant>
      <vt:variant>
        <vt:i4>5</vt:i4>
      </vt:variant>
      <vt:variant>
        <vt:lpwstr/>
      </vt:variant>
      <vt:variant>
        <vt:lpwstr>_ENREF_37</vt:lpwstr>
      </vt:variant>
      <vt:variant>
        <vt:i4>4325387</vt:i4>
      </vt:variant>
      <vt:variant>
        <vt:i4>244</vt:i4>
      </vt:variant>
      <vt:variant>
        <vt:i4>0</vt:i4>
      </vt:variant>
      <vt:variant>
        <vt:i4>5</vt:i4>
      </vt:variant>
      <vt:variant>
        <vt:lpwstr/>
      </vt:variant>
      <vt:variant>
        <vt:lpwstr>_ENREF_36</vt:lpwstr>
      </vt:variant>
      <vt:variant>
        <vt:i4>4325387</vt:i4>
      </vt:variant>
      <vt:variant>
        <vt:i4>238</vt:i4>
      </vt:variant>
      <vt:variant>
        <vt:i4>0</vt:i4>
      </vt:variant>
      <vt:variant>
        <vt:i4>5</vt:i4>
      </vt:variant>
      <vt:variant>
        <vt:lpwstr/>
      </vt:variant>
      <vt:variant>
        <vt:lpwstr>_ENREF_35</vt:lpwstr>
      </vt:variant>
      <vt:variant>
        <vt:i4>4325387</vt:i4>
      </vt:variant>
      <vt:variant>
        <vt:i4>230</vt:i4>
      </vt:variant>
      <vt:variant>
        <vt:i4>0</vt:i4>
      </vt:variant>
      <vt:variant>
        <vt:i4>5</vt:i4>
      </vt:variant>
      <vt:variant>
        <vt:lpwstr/>
      </vt:variant>
      <vt:variant>
        <vt:lpwstr>_ENREF_34</vt:lpwstr>
      </vt:variant>
      <vt:variant>
        <vt:i4>4325387</vt:i4>
      </vt:variant>
      <vt:variant>
        <vt:i4>222</vt:i4>
      </vt:variant>
      <vt:variant>
        <vt:i4>0</vt:i4>
      </vt:variant>
      <vt:variant>
        <vt:i4>5</vt:i4>
      </vt:variant>
      <vt:variant>
        <vt:lpwstr/>
      </vt:variant>
      <vt:variant>
        <vt:lpwstr>_ENREF_33</vt:lpwstr>
      </vt:variant>
      <vt:variant>
        <vt:i4>4325387</vt:i4>
      </vt:variant>
      <vt:variant>
        <vt:i4>219</vt:i4>
      </vt:variant>
      <vt:variant>
        <vt:i4>0</vt:i4>
      </vt:variant>
      <vt:variant>
        <vt:i4>5</vt:i4>
      </vt:variant>
      <vt:variant>
        <vt:lpwstr/>
      </vt:variant>
      <vt:variant>
        <vt:lpwstr>_ENREF_32</vt:lpwstr>
      </vt:variant>
      <vt:variant>
        <vt:i4>4325387</vt:i4>
      </vt:variant>
      <vt:variant>
        <vt:i4>211</vt:i4>
      </vt:variant>
      <vt:variant>
        <vt:i4>0</vt:i4>
      </vt:variant>
      <vt:variant>
        <vt:i4>5</vt:i4>
      </vt:variant>
      <vt:variant>
        <vt:lpwstr/>
      </vt:variant>
      <vt:variant>
        <vt:lpwstr>_ENREF_31</vt:lpwstr>
      </vt:variant>
      <vt:variant>
        <vt:i4>4325387</vt:i4>
      </vt:variant>
      <vt:variant>
        <vt:i4>205</vt:i4>
      </vt:variant>
      <vt:variant>
        <vt:i4>0</vt:i4>
      </vt:variant>
      <vt:variant>
        <vt:i4>5</vt:i4>
      </vt:variant>
      <vt:variant>
        <vt:lpwstr/>
      </vt:variant>
      <vt:variant>
        <vt:lpwstr>_ENREF_30</vt:lpwstr>
      </vt:variant>
      <vt:variant>
        <vt:i4>4390923</vt:i4>
      </vt:variant>
      <vt:variant>
        <vt:i4>197</vt:i4>
      </vt:variant>
      <vt:variant>
        <vt:i4>0</vt:i4>
      </vt:variant>
      <vt:variant>
        <vt:i4>5</vt:i4>
      </vt:variant>
      <vt:variant>
        <vt:lpwstr/>
      </vt:variant>
      <vt:variant>
        <vt:lpwstr>_ENREF_29</vt:lpwstr>
      </vt:variant>
      <vt:variant>
        <vt:i4>4390923</vt:i4>
      </vt:variant>
      <vt:variant>
        <vt:i4>189</vt:i4>
      </vt:variant>
      <vt:variant>
        <vt:i4>0</vt:i4>
      </vt:variant>
      <vt:variant>
        <vt:i4>5</vt:i4>
      </vt:variant>
      <vt:variant>
        <vt:lpwstr/>
      </vt:variant>
      <vt:variant>
        <vt:lpwstr>_ENREF_28</vt:lpwstr>
      </vt:variant>
      <vt:variant>
        <vt:i4>4390923</vt:i4>
      </vt:variant>
      <vt:variant>
        <vt:i4>186</vt:i4>
      </vt:variant>
      <vt:variant>
        <vt:i4>0</vt:i4>
      </vt:variant>
      <vt:variant>
        <vt:i4>5</vt:i4>
      </vt:variant>
      <vt:variant>
        <vt:lpwstr/>
      </vt:variant>
      <vt:variant>
        <vt:lpwstr>_ENREF_27</vt:lpwstr>
      </vt:variant>
      <vt:variant>
        <vt:i4>4390923</vt:i4>
      </vt:variant>
      <vt:variant>
        <vt:i4>178</vt:i4>
      </vt:variant>
      <vt:variant>
        <vt:i4>0</vt:i4>
      </vt:variant>
      <vt:variant>
        <vt:i4>5</vt:i4>
      </vt:variant>
      <vt:variant>
        <vt:lpwstr/>
      </vt:variant>
      <vt:variant>
        <vt:lpwstr>_ENREF_26</vt:lpwstr>
      </vt:variant>
      <vt:variant>
        <vt:i4>4390923</vt:i4>
      </vt:variant>
      <vt:variant>
        <vt:i4>170</vt:i4>
      </vt:variant>
      <vt:variant>
        <vt:i4>0</vt:i4>
      </vt:variant>
      <vt:variant>
        <vt:i4>5</vt:i4>
      </vt:variant>
      <vt:variant>
        <vt:lpwstr/>
      </vt:variant>
      <vt:variant>
        <vt:lpwstr>_ENREF_25</vt:lpwstr>
      </vt:variant>
      <vt:variant>
        <vt:i4>4390923</vt:i4>
      </vt:variant>
      <vt:variant>
        <vt:i4>162</vt:i4>
      </vt:variant>
      <vt:variant>
        <vt:i4>0</vt:i4>
      </vt:variant>
      <vt:variant>
        <vt:i4>5</vt:i4>
      </vt:variant>
      <vt:variant>
        <vt:lpwstr/>
      </vt:variant>
      <vt:variant>
        <vt:lpwstr>_ENREF_24</vt:lpwstr>
      </vt:variant>
      <vt:variant>
        <vt:i4>4390923</vt:i4>
      </vt:variant>
      <vt:variant>
        <vt:i4>159</vt:i4>
      </vt:variant>
      <vt:variant>
        <vt:i4>0</vt:i4>
      </vt:variant>
      <vt:variant>
        <vt:i4>5</vt:i4>
      </vt:variant>
      <vt:variant>
        <vt:lpwstr/>
      </vt:variant>
      <vt:variant>
        <vt:lpwstr>_ENREF_23</vt:lpwstr>
      </vt:variant>
      <vt:variant>
        <vt:i4>4390923</vt:i4>
      </vt:variant>
      <vt:variant>
        <vt:i4>151</vt:i4>
      </vt:variant>
      <vt:variant>
        <vt:i4>0</vt:i4>
      </vt:variant>
      <vt:variant>
        <vt:i4>5</vt:i4>
      </vt:variant>
      <vt:variant>
        <vt:lpwstr/>
      </vt:variant>
      <vt:variant>
        <vt:lpwstr>_ENREF_22</vt:lpwstr>
      </vt:variant>
      <vt:variant>
        <vt:i4>4390923</vt:i4>
      </vt:variant>
      <vt:variant>
        <vt:i4>145</vt:i4>
      </vt:variant>
      <vt:variant>
        <vt:i4>0</vt:i4>
      </vt:variant>
      <vt:variant>
        <vt:i4>5</vt:i4>
      </vt:variant>
      <vt:variant>
        <vt:lpwstr/>
      </vt:variant>
      <vt:variant>
        <vt:lpwstr>_ENREF_21</vt:lpwstr>
      </vt:variant>
      <vt:variant>
        <vt:i4>4390923</vt:i4>
      </vt:variant>
      <vt:variant>
        <vt:i4>139</vt:i4>
      </vt:variant>
      <vt:variant>
        <vt:i4>0</vt:i4>
      </vt:variant>
      <vt:variant>
        <vt:i4>5</vt:i4>
      </vt:variant>
      <vt:variant>
        <vt:lpwstr/>
      </vt:variant>
      <vt:variant>
        <vt:lpwstr>_ENREF_20</vt:lpwstr>
      </vt:variant>
      <vt:variant>
        <vt:i4>4194315</vt:i4>
      </vt:variant>
      <vt:variant>
        <vt:i4>136</vt:i4>
      </vt:variant>
      <vt:variant>
        <vt:i4>0</vt:i4>
      </vt:variant>
      <vt:variant>
        <vt:i4>5</vt:i4>
      </vt:variant>
      <vt:variant>
        <vt:lpwstr/>
      </vt:variant>
      <vt:variant>
        <vt:lpwstr>_ENREF_13</vt:lpwstr>
      </vt:variant>
      <vt:variant>
        <vt:i4>4194315</vt:i4>
      </vt:variant>
      <vt:variant>
        <vt:i4>128</vt:i4>
      </vt:variant>
      <vt:variant>
        <vt:i4>0</vt:i4>
      </vt:variant>
      <vt:variant>
        <vt:i4>5</vt:i4>
      </vt:variant>
      <vt:variant>
        <vt:lpwstr/>
      </vt:variant>
      <vt:variant>
        <vt:lpwstr>_ENREF_19</vt:lpwstr>
      </vt:variant>
      <vt:variant>
        <vt:i4>4194315</vt:i4>
      </vt:variant>
      <vt:variant>
        <vt:i4>120</vt:i4>
      </vt:variant>
      <vt:variant>
        <vt:i4>0</vt:i4>
      </vt:variant>
      <vt:variant>
        <vt:i4>5</vt:i4>
      </vt:variant>
      <vt:variant>
        <vt:lpwstr/>
      </vt:variant>
      <vt:variant>
        <vt:lpwstr>_ENREF_18</vt:lpwstr>
      </vt:variant>
      <vt:variant>
        <vt:i4>4194315</vt:i4>
      </vt:variant>
      <vt:variant>
        <vt:i4>114</vt:i4>
      </vt:variant>
      <vt:variant>
        <vt:i4>0</vt:i4>
      </vt:variant>
      <vt:variant>
        <vt:i4>5</vt:i4>
      </vt:variant>
      <vt:variant>
        <vt:lpwstr/>
      </vt:variant>
      <vt:variant>
        <vt:lpwstr>_ENREF_17</vt:lpwstr>
      </vt:variant>
      <vt:variant>
        <vt:i4>4194315</vt:i4>
      </vt:variant>
      <vt:variant>
        <vt:i4>106</vt:i4>
      </vt:variant>
      <vt:variant>
        <vt:i4>0</vt:i4>
      </vt:variant>
      <vt:variant>
        <vt:i4>5</vt:i4>
      </vt:variant>
      <vt:variant>
        <vt:lpwstr/>
      </vt:variant>
      <vt:variant>
        <vt:lpwstr>_ENREF_16</vt:lpwstr>
      </vt:variant>
      <vt:variant>
        <vt:i4>4194315</vt:i4>
      </vt:variant>
      <vt:variant>
        <vt:i4>98</vt:i4>
      </vt:variant>
      <vt:variant>
        <vt:i4>0</vt:i4>
      </vt:variant>
      <vt:variant>
        <vt:i4>5</vt:i4>
      </vt:variant>
      <vt:variant>
        <vt:lpwstr/>
      </vt:variant>
      <vt:variant>
        <vt:lpwstr>_ENREF_15</vt:lpwstr>
      </vt:variant>
      <vt:variant>
        <vt:i4>4194315</vt:i4>
      </vt:variant>
      <vt:variant>
        <vt:i4>90</vt:i4>
      </vt:variant>
      <vt:variant>
        <vt:i4>0</vt:i4>
      </vt:variant>
      <vt:variant>
        <vt:i4>5</vt:i4>
      </vt:variant>
      <vt:variant>
        <vt:lpwstr/>
      </vt:variant>
      <vt:variant>
        <vt:lpwstr>_ENREF_14</vt:lpwstr>
      </vt:variant>
      <vt:variant>
        <vt:i4>4194315</vt:i4>
      </vt:variant>
      <vt:variant>
        <vt:i4>84</vt:i4>
      </vt:variant>
      <vt:variant>
        <vt:i4>0</vt:i4>
      </vt:variant>
      <vt:variant>
        <vt:i4>5</vt:i4>
      </vt:variant>
      <vt:variant>
        <vt:lpwstr/>
      </vt:variant>
      <vt:variant>
        <vt:lpwstr>_ENREF_13</vt:lpwstr>
      </vt:variant>
      <vt:variant>
        <vt:i4>4194315</vt:i4>
      </vt:variant>
      <vt:variant>
        <vt:i4>78</vt:i4>
      </vt:variant>
      <vt:variant>
        <vt:i4>0</vt:i4>
      </vt:variant>
      <vt:variant>
        <vt:i4>5</vt:i4>
      </vt:variant>
      <vt:variant>
        <vt:lpwstr/>
      </vt:variant>
      <vt:variant>
        <vt:lpwstr>_ENREF_12</vt:lpwstr>
      </vt:variant>
      <vt:variant>
        <vt:i4>4194315</vt:i4>
      </vt:variant>
      <vt:variant>
        <vt:i4>70</vt:i4>
      </vt:variant>
      <vt:variant>
        <vt:i4>0</vt:i4>
      </vt:variant>
      <vt:variant>
        <vt:i4>5</vt:i4>
      </vt:variant>
      <vt:variant>
        <vt:lpwstr/>
      </vt:variant>
      <vt:variant>
        <vt:lpwstr>_ENREF_11</vt:lpwstr>
      </vt:variant>
      <vt:variant>
        <vt:i4>4194315</vt:i4>
      </vt:variant>
      <vt:variant>
        <vt:i4>62</vt:i4>
      </vt:variant>
      <vt:variant>
        <vt:i4>0</vt:i4>
      </vt:variant>
      <vt:variant>
        <vt:i4>5</vt:i4>
      </vt:variant>
      <vt:variant>
        <vt:lpwstr/>
      </vt:variant>
      <vt:variant>
        <vt:lpwstr>_ENREF_10</vt:lpwstr>
      </vt:variant>
      <vt:variant>
        <vt:i4>4718603</vt:i4>
      </vt:variant>
      <vt:variant>
        <vt:i4>54</vt:i4>
      </vt:variant>
      <vt:variant>
        <vt:i4>0</vt:i4>
      </vt:variant>
      <vt:variant>
        <vt:i4>5</vt:i4>
      </vt:variant>
      <vt:variant>
        <vt:lpwstr/>
      </vt:variant>
      <vt:variant>
        <vt:lpwstr>_ENREF_9</vt:lpwstr>
      </vt:variant>
      <vt:variant>
        <vt:i4>4784139</vt:i4>
      </vt:variant>
      <vt:variant>
        <vt:i4>46</vt:i4>
      </vt:variant>
      <vt:variant>
        <vt:i4>0</vt:i4>
      </vt:variant>
      <vt:variant>
        <vt:i4>5</vt:i4>
      </vt:variant>
      <vt:variant>
        <vt:lpwstr/>
      </vt:variant>
      <vt:variant>
        <vt:lpwstr>_ENREF_8</vt:lpwstr>
      </vt:variant>
      <vt:variant>
        <vt:i4>4587531</vt:i4>
      </vt:variant>
      <vt:variant>
        <vt:i4>40</vt:i4>
      </vt:variant>
      <vt:variant>
        <vt:i4>0</vt:i4>
      </vt:variant>
      <vt:variant>
        <vt:i4>5</vt:i4>
      </vt:variant>
      <vt:variant>
        <vt:lpwstr/>
      </vt:variant>
      <vt:variant>
        <vt:lpwstr>_ENREF_7</vt:lpwstr>
      </vt:variant>
      <vt:variant>
        <vt:i4>4653067</vt:i4>
      </vt:variant>
      <vt:variant>
        <vt:i4>34</vt:i4>
      </vt:variant>
      <vt:variant>
        <vt:i4>0</vt:i4>
      </vt:variant>
      <vt:variant>
        <vt:i4>5</vt:i4>
      </vt:variant>
      <vt:variant>
        <vt:lpwstr/>
      </vt:variant>
      <vt:variant>
        <vt:lpwstr>_ENREF_6</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User</cp:lastModifiedBy>
  <cp:revision>2</cp:revision>
  <dcterms:created xsi:type="dcterms:W3CDTF">2020-07-14T03:55:00Z</dcterms:created>
  <dcterms:modified xsi:type="dcterms:W3CDTF">2020-07-14T03:55:00Z</dcterms:modified>
</cp:coreProperties>
</file>