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0D94" w:rsidRPr="00532F31" w:rsidRDefault="00CF0D94" w:rsidP="00904281">
      <w:pPr>
        <w:adjustRightInd w:val="0"/>
        <w:snapToGrid w:val="0"/>
        <w:spacing w:line="360" w:lineRule="auto"/>
        <w:rPr>
          <w:rFonts w:ascii="Book Antiqua" w:eastAsia="宋体" w:hAnsi="Book Antiqua"/>
          <w:color w:val="000000"/>
          <w:sz w:val="24"/>
          <w:szCs w:val="24"/>
          <w:lang w:eastAsia="zh-CN"/>
        </w:rPr>
      </w:pPr>
      <w:bookmarkStart w:id="0" w:name="OLE_LINK17"/>
      <w:bookmarkStart w:id="1" w:name="OLE_LINK18"/>
      <w:r w:rsidRPr="00532F31">
        <w:rPr>
          <w:rFonts w:ascii="Book Antiqua" w:hAnsi="Book Antiqua" w:cs="宋体"/>
          <w:b/>
          <w:color w:val="000000"/>
          <w:sz w:val="24"/>
          <w:szCs w:val="24"/>
        </w:rPr>
        <w:t xml:space="preserve">Name of journal: </w:t>
      </w:r>
      <w:bookmarkStart w:id="2" w:name="OLE_LINK718"/>
      <w:bookmarkStart w:id="3" w:name="OLE_LINK719"/>
      <w:r w:rsidRPr="00532F31">
        <w:rPr>
          <w:rFonts w:ascii="Book Antiqua" w:hAnsi="Book Antiqua" w:cs="宋体"/>
          <w:b/>
          <w:color w:val="000000"/>
          <w:sz w:val="24"/>
          <w:szCs w:val="24"/>
        </w:rPr>
        <w:t xml:space="preserve">World Journal of </w:t>
      </w:r>
      <w:bookmarkEnd w:id="2"/>
      <w:bookmarkEnd w:id="3"/>
      <w:r w:rsidRPr="00532F31">
        <w:rPr>
          <w:rFonts w:ascii="Book Antiqua" w:hAnsi="Book Antiqua"/>
          <w:b/>
          <w:color w:val="000000"/>
          <w:sz w:val="24"/>
          <w:szCs w:val="24"/>
        </w:rPr>
        <w:t>Gastroenterology</w:t>
      </w:r>
    </w:p>
    <w:p w:rsidR="00CF0D94" w:rsidRPr="00532F31" w:rsidRDefault="00CF0D94" w:rsidP="00904281">
      <w:pPr>
        <w:adjustRightInd w:val="0"/>
        <w:snapToGrid w:val="0"/>
        <w:spacing w:line="360" w:lineRule="auto"/>
        <w:rPr>
          <w:rFonts w:ascii="Book Antiqua" w:eastAsia="宋体" w:hAnsi="Book Antiqua" w:cs="宋体"/>
          <w:b/>
          <w:color w:val="000000"/>
          <w:sz w:val="24"/>
          <w:szCs w:val="24"/>
          <w:lang w:eastAsia="zh-CN"/>
        </w:rPr>
      </w:pPr>
      <w:r w:rsidRPr="00532F31">
        <w:rPr>
          <w:rFonts w:ascii="Book Antiqua" w:hAnsi="Book Antiqua" w:cs="Arial"/>
          <w:b/>
          <w:color w:val="000000"/>
          <w:sz w:val="24"/>
          <w:szCs w:val="24"/>
        </w:rPr>
        <w:t xml:space="preserve">ESPS Manuscript NO: </w:t>
      </w:r>
      <w:r w:rsidRPr="00532F31">
        <w:rPr>
          <w:rFonts w:ascii="Book Antiqua" w:eastAsia="宋体" w:hAnsi="Book Antiqua" w:cs="Arial"/>
          <w:b/>
          <w:color w:val="000000"/>
          <w:sz w:val="24"/>
          <w:szCs w:val="24"/>
          <w:lang w:eastAsia="zh-CN"/>
        </w:rPr>
        <w:t>5360</w:t>
      </w:r>
    </w:p>
    <w:p w:rsidR="00CF0D94" w:rsidRPr="00532F31" w:rsidRDefault="00CF0D94" w:rsidP="00904281">
      <w:pPr>
        <w:autoSpaceDE w:val="0"/>
        <w:autoSpaceDN w:val="0"/>
        <w:adjustRightInd w:val="0"/>
        <w:snapToGrid w:val="0"/>
        <w:spacing w:line="360" w:lineRule="auto"/>
        <w:rPr>
          <w:rFonts w:ascii="Book Antiqua" w:hAnsi="Book Antiqua"/>
          <w:b/>
          <w:color w:val="000000"/>
          <w:sz w:val="24"/>
          <w:szCs w:val="24"/>
        </w:rPr>
      </w:pPr>
      <w:bookmarkStart w:id="4" w:name="OLE_LINK1617"/>
      <w:bookmarkStart w:id="5" w:name="OLE_LINK1618"/>
      <w:r w:rsidRPr="00532F31">
        <w:rPr>
          <w:rFonts w:ascii="Book Antiqua" w:hAnsi="Book Antiqua"/>
          <w:b/>
          <w:color w:val="000000"/>
          <w:sz w:val="24"/>
          <w:szCs w:val="24"/>
        </w:rPr>
        <w:t>Columns: BRIEF ARTICLES</w:t>
      </w:r>
    </w:p>
    <w:bookmarkEnd w:id="0"/>
    <w:bookmarkEnd w:id="1"/>
    <w:bookmarkEnd w:id="4"/>
    <w:bookmarkEnd w:id="5"/>
    <w:p w:rsidR="00CF0D94" w:rsidRPr="00532F31" w:rsidRDefault="00CF0D94" w:rsidP="00904281">
      <w:pPr>
        <w:spacing w:line="360" w:lineRule="auto"/>
        <w:rPr>
          <w:rFonts w:ascii="Book Antiqua" w:eastAsia="宋体" w:hAnsi="Book Antiqua" w:cs="Times New Roman"/>
          <w:b/>
          <w:color w:val="000000"/>
          <w:sz w:val="24"/>
          <w:szCs w:val="24"/>
          <w:lang w:eastAsia="zh-CN"/>
        </w:rPr>
      </w:pPr>
    </w:p>
    <w:p w:rsidR="00CF0D94" w:rsidRPr="00532F31" w:rsidRDefault="00CF0D94" w:rsidP="00904281">
      <w:pPr>
        <w:spacing w:line="360" w:lineRule="auto"/>
        <w:rPr>
          <w:rFonts w:ascii="Book Antiqua" w:eastAsia="宋体" w:hAnsi="Book Antiqua" w:cs="Times New Roman"/>
          <w:color w:val="000000"/>
          <w:sz w:val="24"/>
          <w:szCs w:val="24"/>
          <w:lang w:val="en-GB" w:eastAsia="zh-CN"/>
        </w:rPr>
      </w:pPr>
      <w:r w:rsidRPr="00532F31">
        <w:rPr>
          <w:rFonts w:ascii="Book Antiqua" w:hAnsi="Book Antiqua" w:cs="Times New Roman"/>
          <w:b/>
          <w:color w:val="000000"/>
          <w:sz w:val="24"/>
          <w:szCs w:val="24"/>
          <w:lang w:val="en-GB"/>
        </w:rPr>
        <w:t>Is the AIM65 score useful in predicting outcomes in peptic ulcer bleeding?</w:t>
      </w:r>
    </w:p>
    <w:p w:rsidR="00CF0D94" w:rsidRPr="00532F31" w:rsidRDefault="00CF0D94" w:rsidP="00904281">
      <w:pPr>
        <w:spacing w:line="360" w:lineRule="auto"/>
        <w:rPr>
          <w:rFonts w:ascii="Book Antiqua" w:eastAsia="宋体" w:hAnsi="Book Antiqua" w:cs="Times New Roman"/>
          <w:color w:val="000000"/>
          <w:sz w:val="24"/>
          <w:szCs w:val="24"/>
          <w:lang w:val="en-GB" w:eastAsia="zh-CN"/>
        </w:rPr>
      </w:pPr>
    </w:p>
    <w:p w:rsidR="00CF0D94" w:rsidRPr="007F097B" w:rsidRDefault="00CF0D94" w:rsidP="00904281">
      <w:pPr>
        <w:spacing w:line="360" w:lineRule="auto"/>
        <w:rPr>
          <w:rFonts w:ascii="Book Antiqua" w:hAnsi="Book Antiqua" w:cs="Times New Roman"/>
          <w:color w:val="000000"/>
          <w:sz w:val="24"/>
          <w:szCs w:val="24"/>
          <w:lang w:val="en-GB"/>
        </w:rPr>
      </w:pPr>
      <w:r w:rsidRPr="007F097B">
        <w:rPr>
          <w:rFonts w:ascii="Book Antiqua" w:hAnsi="Book Antiqua" w:cs="Times New Roman"/>
          <w:color w:val="000000"/>
          <w:sz w:val="24"/>
          <w:szCs w:val="24"/>
        </w:rPr>
        <w:t>Jung</w:t>
      </w:r>
      <w:r w:rsidRPr="007F097B">
        <w:rPr>
          <w:rFonts w:ascii="Book Antiqua" w:hAnsi="Book Antiqua" w:cs="Times New Roman"/>
          <w:color w:val="000000"/>
          <w:sz w:val="24"/>
          <w:szCs w:val="24"/>
          <w:lang w:val="en-GB"/>
        </w:rPr>
        <w:t xml:space="preserve"> </w:t>
      </w:r>
      <w:r w:rsidRPr="007F097B">
        <w:rPr>
          <w:rFonts w:ascii="Book Antiqua" w:eastAsia="宋体" w:hAnsi="Book Antiqua" w:cs="Times New Roman"/>
          <w:color w:val="000000"/>
          <w:sz w:val="24"/>
          <w:szCs w:val="24"/>
          <w:lang w:val="en-GB" w:eastAsia="zh-CN"/>
        </w:rPr>
        <w:t xml:space="preserve">SH </w:t>
      </w:r>
      <w:r w:rsidRPr="007F097B">
        <w:rPr>
          <w:rFonts w:ascii="Book Antiqua" w:eastAsia="宋体" w:hAnsi="Book Antiqua" w:cs="Times New Roman"/>
          <w:i/>
          <w:color w:val="000000"/>
          <w:sz w:val="24"/>
          <w:szCs w:val="24"/>
          <w:lang w:val="en-GB" w:eastAsia="zh-CN"/>
        </w:rPr>
        <w:t>et al</w:t>
      </w:r>
      <w:r w:rsidRPr="007F097B">
        <w:rPr>
          <w:rFonts w:ascii="Book Antiqua" w:eastAsia="宋体" w:hAnsi="Book Antiqua" w:cs="Times New Roman"/>
          <w:color w:val="000000"/>
          <w:sz w:val="24"/>
          <w:szCs w:val="24"/>
          <w:lang w:val="en-GB" w:eastAsia="zh-CN"/>
        </w:rPr>
        <w:t xml:space="preserve">. </w:t>
      </w:r>
      <w:r w:rsidRPr="007F097B">
        <w:rPr>
          <w:rFonts w:ascii="Book Antiqua" w:hAnsi="Book Antiqua" w:cs="Times New Roman"/>
          <w:color w:val="000000"/>
          <w:sz w:val="24"/>
          <w:szCs w:val="24"/>
          <w:lang w:val="en-GB"/>
        </w:rPr>
        <w:t>AIM65 score in peptic ulcer bleeding</w:t>
      </w:r>
    </w:p>
    <w:p w:rsidR="00CF0D94" w:rsidRPr="00532F31" w:rsidRDefault="00CF0D94" w:rsidP="00904281">
      <w:pPr>
        <w:spacing w:line="360" w:lineRule="auto"/>
        <w:rPr>
          <w:rFonts w:ascii="Book Antiqua" w:eastAsia="宋体" w:hAnsi="Book Antiqua" w:cs="Times New Roman"/>
          <w:color w:val="000000"/>
          <w:sz w:val="24"/>
          <w:szCs w:val="24"/>
          <w:lang w:val="en-GB" w:eastAsia="zh-CN"/>
        </w:rPr>
      </w:pPr>
    </w:p>
    <w:p w:rsidR="00CF0D94" w:rsidRPr="00532F31" w:rsidRDefault="00CF0D94" w:rsidP="00904281">
      <w:pPr>
        <w:spacing w:line="360" w:lineRule="auto"/>
        <w:rPr>
          <w:rFonts w:ascii="Book Antiqua" w:eastAsia="宋体" w:hAnsi="Book Antiqua" w:cs="Times New Roman"/>
          <w:color w:val="000000"/>
          <w:kern w:val="0"/>
          <w:sz w:val="24"/>
          <w:szCs w:val="24"/>
          <w:lang w:eastAsia="zh-CN"/>
        </w:rPr>
      </w:pPr>
      <w:r w:rsidRPr="00532F31">
        <w:rPr>
          <w:rFonts w:ascii="Book Antiqua" w:hAnsi="Book Antiqua" w:cs="Times New Roman"/>
          <w:color w:val="000000"/>
          <w:sz w:val="24"/>
          <w:szCs w:val="24"/>
        </w:rPr>
        <w:t xml:space="preserve">Sung </w:t>
      </w:r>
      <w:proofErr w:type="spellStart"/>
      <w:r w:rsidRPr="00532F31">
        <w:rPr>
          <w:rFonts w:ascii="Book Antiqua" w:hAnsi="Book Antiqua" w:cs="Times New Roman"/>
          <w:color w:val="000000"/>
          <w:sz w:val="24"/>
          <w:szCs w:val="24"/>
        </w:rPr>
        <w:t>Hoon</w:t>
      </w:r>
      <w:proofErr w:type="spellEnd"/>
      <w:r w:rsidRPr="00532F31">
        <w:rPr>
          <w:rFonts w:ascii="Book Antiqua" w:hAnsi="Book Antiqua" w:cs="Times New Roman"/>
          <w:color w:val="000000"/>
          <w:sz w:val="24"/>
          <w:szCs w:val="24"/>
        </w:rPr>
        <w:t xml:space="preserve"> Jung</w:t>
      </w:r>
      <w:r w:rsidRPr="00532F31">
        <w:rPr>
          <w:rFonts w:ascii="Book Antiqua" w:eastAsia="宋体" w:hAnsi="Book Antiqua" w:cs="Times New Roman"/>
          <w:color w:val="000000"/>
          <w:sz w:val="24"/>
          <w:szCs w:val="24"/>
          <w:lang w:eastAsia="zh-CN"/>
        </w:rPr>
        <w:t>,</w:t>
      </w:r>
      <w:r w:rsidRPr="00532F31">
        <w:rPr>
          <w:rFonts w:ascii="Book Antiqua" w:hAnsi="Book Antiqua" w:cs="Times New Roman"/>
          <w:color w:val="000000"/>
          <w:sz w:val="24"/>
          <w:szCs w:val="24"/>
        </w:rPr>
        <w:t xml:space="preserve"> Jung Hwan Oh</w:t>
      </w:r>
      <w:r w:rsidRPr="00532F31">
        <w:rPr>
          <w:rFonts w:ascii="Book Antiqua" w:eastAsia="宋体" w:hAnsi="Book Antiqua" w:cs="Times New Roman"/>
          <w:color w:val="000000"/>
          <w:sz w:val="24"/>
          <w:szCs w:val="24"/>
          <w:lang w:eastAsia="zh-CN"/>
        </w:rPr>
        <w:t>,</w:t>
      </w:r>
      <w:r w:rsidRPr="00532F31">
        <w:rPr>
          <w:rFonts w:ascii="Book Antiqua" w:hAnsi="Book Antiqua" w:cs="Times New Roman"/>
          <w:color w:val="000000"/>
          <w:sz w:val="24"/>
          <w:szCs w:val="24"/>
        </w:rPr>
        <w:t xml:space="preserve"> </w:t>
      </w:r>
      <w:proofErr w:type="spellStart"/>
      <w:r w:rsidRPr="00532F31">
        <w:rPr>
          <w:rFonts w:ascii="Book Antiqua" w:hAnsi="Book Antiqua" w:cs="Times New Roman"/>
          <w:color w:val="000000"/>
          <w:kern w:val="0"/>
          <w:sz w:val="24"/>
          <w:szCs w:val="24"/>
        </w:rPr>
        <w:t>Hye</w:t>
      </w:r>
      <w:proofErr w:type="spellEnd"/>
      <w:r w:rsidRPr="00532F31">
        <w:rPr>
          <w:rFonts w:ascii="Book Antiqua" w:hAnsi="Book Antiqua" w:cs="Times New Roman"/>
          <w:color w:val="000000"/>
          <w:kern w:val="0"/>
          <w:sz w:val="24"/>
          <w:szCs w:val="24"/>
        </w:rPr>
        <w:t xml:space="preserve"> </w:t>
      </w:r>
      <w:proofErr w:type="spellStart"/>
      <w:r w:rsidRPr="00532F31">
        <w:rPr>
          <w:rFonts w:ascii="Book Antiqua" w:hAnsi="Book Antiqua" w:cs="Times New Roman"/>
          <w:color w:val="000000"/>
          <w:kern w:val="0"/>
          <w:sz w:val="24"/>
          <w:szCs w:val="24"/>
        </w:rPr>
        <w:t>Yeon</w:t>
      </w:r>
      <w:proofErr w:type="spellEnd"/>
      <w:r w:rsidRPr="00532F31">
        <w:rPr>
          <w:rFonts w:ascii="Book Antiqua" w:hAnsi="Book Antiqua" w:cs="Times New Roman"/>
          <w:color w:val="000000"/>
          <w:kern w:val="0"/>
          <w:sz w:val="24"/>
          <w:szCs w:val="24"/>
        </w:rPr>
        <w:t xml:space="preserve"> Lee</w:t>
      </w:r>
      <w:r w:rsidRPr="00532F31">
        <w:rPr>
          <w:rFonts w:ascii="Book Antiqua" w:eastAsia="宋体" w:hAnsi="Book Antiqua" w:cs="Times New Roman"/>
          <w:color w:val="000000"/>
          <w:sz w:val="24"/>
          <w:szCs w:val="24"/>
          <w:lang w:eastAsia="zh-CN"/>
        </w:rPr>
        <w:t>,</w:t>
      </w:r>
      <w:r w:rsidRPr="00532F31">
        <w:rPr>
          <w:rFonts w:ascii="Book Antiqua" w:hAnsi="Book Antiqua" w:cs="Times New Roman"/>
          <w:color w:val="000000"/>
          <w:kern w:val="0"/>
          <w:sz w:val="24"/>
          <w:szCs w:val="24"/>
        </w:rPr>
        <w:t xml:space="preserve"> </w:t>
      </w:r>
      <w:proofErr w:type="spellStart"/>
      <w:r w:rsidRPr="00532F31">
        <w:rPr>
          <w:rFonts w:ascii="Book Antiqua" w:hAnsi="Book Antiqua" w:cs="Times New Roman"/>
          <w:color w:val="000000"/>
          <w:kern w:val="0"/>
          <w:sz w:val="24"/>
          <w:szCs w:val="24"/>
        </w:rPr>
        <w:t>Joon</w:t>
      </w:r>
      <w:proofErr w:type="spellEnd"/>
      <w:r w:rsidRPr="00532F31">
        <w:rPr>
          <w:rFonts w:ascii="Book Antiqua" w:hAnsi="Book Antiqua" w:cs="Times New Roman"/>
          <w:color w:val="000000"/>
          <w:kern w:val="0"/>
          <w:sz w:val="24"/>
          <w:szCs w:val="24"/>
        </w:rPr>
        <w:t xml:space="preserve"> Won </w:t>
      </w:r>
      <w:proofErr w:type="spellStart"/>
      <w:r w:rsidRPr="00532F31">
        <w:rPr>
          <w:rFonts w:ascii="Book Antiqua" w:hAnsi="Book Antiqua" w:cs="Times New Roman"/>
          <w:color w:val="000000"/>
          <w:kern w:val="0"/>
          <w:sz w:val="24"/>
          <w:szCs w:val="24"/>
        </w:rPr>
        <w:t>Jeong</w:t>
      </w:r>
      <w:proofErr w:type="spellEnd"/>
      <w:r w:rsidRPr="00532F31">
        <w:rPr>
          <w:rFonts w:ascii="Book Antiqua" w:eastAsia="宋体" w:hAnsi="Book Antiqua" w:cs="Times New Roman"/>
          <w:color w:val="000000"/>
          <w:sz w:val="24"/>
          <w:szCs w:val="24"/>
          <w:lang w:eastAsia="zh-CN"/>
        </w:rPr>
        <w:t>,</w:t>
      </w:r>
      <w:r w:rsidRPr="00532F31">
        <w:rPr>
          <w:rFonts w:ascii="Book Antiqua" w:hAnsi="Book Antiqua" w:cs="Times New Roman"/>
          <w:color w:val="000000"/>
          <w:kern w:val="0"/>
          <w:sz w:val="24"/>
          <w:szCs w:val="24"/>
        </w:rPr>
        <w:t xml:space="preserve"> Se </w:t>
      </w:r>
      <w:proofErr w:type="spellStart"/>
      <w:r w:rsidRPr="00532F31">
        <w:rPr>
          <w:rFonts w:ascii="Book Antiqua" w:hAnsi="Book Antiqua" w:cs="Times New Roman"/>
          <w:color w:val="000000"/>
          <w:kern w:val="0"/>
          <w:sz w:val="24"/>
          <w:szCs w:val="24"/>
        </w:rPr>
        <w:t>Eun</w:t>
      </w:r>
      <w:proofErr w:type="spellEnd"/>
      <w:r w:rsidRPr="00532F31">
        <w:rPr>
          <w:rFonts w:ascii="Book Antiqua" w:hAnsi="Book Antiqua" w:cs="Times New Roman"/>
          <w:color w:val="000000"/>
          <w:kern w:val="0"/>
          <w:sz w:val="24"/>
          <w:szCs w:val="24"/>
        </w:rPr>
        <w:t xml:space="preserve"> Go</w:t>
      </w:r>
      <w:r w:rsidRPr="00532F31">
        <w:rPr>
          <w:rFonts w:ascii="Book Antiqua" w:eastAsia="宋体" w:hAnsi="Book Antiqua" w:cs="Times New Roman"/>
          <w:color w:val="000000"/>
          <w:sz w:val="24"/>
          <w:szCs w:val="24"/>
          <w:lang w:eastAsia="zh-CN"/>
        </w:rPr>
        <w:t xml:space="preserve">, </w:t>
      </w:r>
      <w:r w:rsidRPr="00532F31">
        <w:rPr>
          <w:rFonts w:ascii="Book Antiqua" w:hAnsi="Book Antiqua" w:cs="Times New Roman"/>
          <w:color w:val="000000"/>
          <w:kern w:val="0"/>
          <w:sz w:val="24"/>
          <w:szCs w:val="24"/>
        </w:rPr>
        <w:t>Chan Ran You</w:t>
      </w:r>
      <w:r w:rsidRPr="00532F31">
        <w:rPr>
          <w:rFonts w:ascii="Book Antiqua" w:eastAsia="宋体" w:hAnsi="Book Antiqua" w:cs="Times New Roman"/>
          <w:color w:val="000000"/>
          <w:sz w:val="24"/>
          <w:szCs w:val="24"/>
          <w:lang w:eastAsia="zh-CN"/>
        </w:rPr>
        <w:t>,</w:t>
      </w:r>
      <w:r w:rsidRPr="00532F31">
        <w:rPr>
          <w:rFonts w:ascii="Book Antiqua" w:hAnsi="Book Antiqua" w:cs="Times New Roman"/>
          <w:color w:val="000000"/>
          <w:kern w:val="0"/>
          <w:sz w:val="24"/>
          <w:szCs w:val="24"/>
        </w:rPr>
        <w:t xml:space="preserve"> </w:t>
      </w:r>
      <w:proofErr w:type="spellStart"/>
      <w:r w:rsidRPr="00532F31">
        <w:rPr>
          <w:rFonts w:ascii="Book Antiqua" w:hAnsi="Book Antiqua" w:cs="Times New Roman"/>
          <w:color w:val="000000"/>
          <w:kern w:val="0"/>
          <w:sz w:val="24"/>
          <w:szCs w:val="24"/>
        </w:rPr>
        <w:t>Eun</w:t>
      </w:r>
      <w:proofErr w:type="spellEnd"/>
      <w:r w:rsidRPr="00532F31">
        <w:rPr>
          <w:rFonts w:ascii="Book Antiqua" w:hAnsi="Book Antiqua" w:cs="Times New Roman"/>
          <w:color w:val="000000"/>
          <w:kern w:val="0"/>
          <w:sz w:val="24"/>
          <w:szCs w:val="24"/>
        </w:rPr>
        <w:t xml:space="preserve"> Jung </w:t>
      </w:r>
      <w:proofErr w:type="spellStart"/>
      <w:r w:rsidRPr="00532F31">
        <w:rPr>
          <w:rFonts w:ascii="Book Antiqua" w:hAnsi="Book Antiqua" w:cs="Times New Roman"/>
          <w:color w:val="000000"/>
          <w:kern w:val="0"/>
          <w:sz w:val="24"/>
          <w:szCs w:val="24"/>
        </w:rPr>
        <w:t>Jeon</w:t>
      </w:r>
      <w:proofErr w:type="spellEnd"/>
      <w:r w:rsidRPr="00532F31">
        <w:rPr>
          <w:rFonts w:ascii="Book Antiqua" w:eastAsia="宋体" w:hAnsi="Book Antiqua" w:cs="Times New Roman"/>
          <w:color w:val="000000"/>
          <w:sz w:val="24"/>
          <w:szCs w:val="24"/>
          <w:lang w:eastAsia="zh-CN"/>
        </w:rPr>
        <w:t>,</w:t>
      </w:r>
      <w:r w:rsidRPr="00532F31">
        <w:rPr>
          <w:rFonts w:ascii="Book Antiqua" w:hAnsi="Book Antiqua" w:cs="Times New Roman"/>
          <w:color w:val="000000"/>
          <w:kern w:val="0"/>
          <w:sz w:val="24"/>
          <w:szCs w:val="24"/>
        </w:rPr>
        <w:t xml:space="preserve"> Sang </w:t>
      </w:r>
      <w:proofErr w:type="spellStart"/>
      <w:r w:rsidRPr="00532F31">
        <w:rPr>
          <w:rFonts w:ascii="Book Antiqua" w:hAnsi="Book Antiqua" w:cs="Times New Roman"/>
          <w:color w:val="000000"/>
          <w:kern w:val="0"/>
          <w:sz w:val="24"/>
          <w:szCs w:val="24"/>
        </w:rPr>
        <w:t>Wook</w:t>
      </w:r>
      <w:proofErr w:type="spellEnd"/>
      <w:r w:rsidRPr="00532F31">
        <w:rPr>
          <w:rFonts w:ascii="Book Antiqua" w:hAnsi="Book Antiqua" w:cs="Times New Roman"/>
          <w:color w:val="000000"/>
          <w:kern w:val="0"/>
          <w:sz w:val="24"/>
          <w:szCs w:val="24"/>
        </w:rPr>
        <w:t xml:space="preserve"> Choi</w:t>
      </w:r>
    </w:p>
    <w:p w:rsidR="00CF0D94" w:rsidRPr="00532F31" w:rsidRDefault="00CF0D94" w:rsidP="00904281">
      <w:pPr>
        <w:spacing w:line="360" w:lineRule="auto"/>
        <w:rPr>
          <w:rFonts w:ascii="Book Antiqua" w:hAnsi="Book Antiqua" w:cs="Times New Roman"/>
          <w:color w:val="000000"/>
          <w:sz w:val="24"/>
          <w:szCs w:val="24"/>
        </w:rPr>
      </w:pPr>
    </w:p>
    <w:p w:rsidR="00CF0D94" w:rsidRPr="00532F31" w:rsidRDefault="00CF0D94" w:rsidP="00904281">
      <w:pPr>
        <w:spacing w:line="360" w:lineRule="auto"/>
        <w:rPr>
          <w:rFonts w:ascii="Book Antiqua" w:eastAsia="宋体" w:hAnsi="Book Antiqua" w:cs="Times New Roman"/>
          <w:b/>
          <w:color w:val="000000"/>
          <w:kern w:val="0"/>
          <w:sz w:val="24"/>
          <w:szCs w:val="24"/>
          <w:lang w:eastAsia="zh-CN"/>
        </w:rPr>
      </w:pPr>
      <w:r w:rsidRPr="00532F31">
        <w:rPr>
          <w:rFonts w:ascii="Book Antiqua" w:hAnsi="Book Antiqua" w:cs="Times New Roman"/>
          <w:b/>
          <w:color w:val="000000"/>
          <w:sz w:val="24"/>
          <w:szCs w:val="24"/>
        </w:rPr>
        <w:t xml:space="preserve">Sung </w:t>
      </w:r>
      <w:proofErr w:type="spellStart"/>
      <w:r w:rsidRPr="00532F31">
        <w:rPr>
          <w:rFonts w:ascii="Book Antiqua" w:hAnsi="Book Antiqua" w:cs="Times New Roman"/>
          <w:b/>
          <w:color w:val="000000"/>
          <w:sz w:val="24"/>
          <w:szCs w:val="24"/>
        </w:rPr>
        <w:t>Hoon</w:t>
      </w:r>
      <w:proofErr w:type="spellEnd"/>
      <w:r w:rsidRPr="00532F31">
        <w:rPr>
          <w:rFonts w:ascii="Book Antiqua" w:hAnsi="Book Antiqua" w:cs="Times New Roman"/>
          <w:b/>
          <w:color w:val="000000"/>
          <w:sz w:val="24"/>
          <w:szCs w:val="24"/>
        </w:rPr>
        <w:t xml:space="preserve"> Jung</w:t>
      </w:r>
      <w:r w:rsidRPr="00532F31">
        <w:rPr>
          <w:rFonts w:ascii="Book Antiqua" w:eastAsia="宋体" w:hAnsi="Book Antiqua" w:cs="Times New Roman"/>
          <w:b/>
          <w:color w:val="000000"/>
          <w:sz w:val="24"/>
          <w:szCs w:val="24"/>
          <w:lang w:eastAsia="zh-CN"/>
        </w:rPr>
        <w:t>,</w:t>
      </w:r>
      <w:r w:rsidRPr="00532F31">
        <w:rPr>
          <w:rFonts w:ascii="Book Antiqua" w:hAnsi="Book Antiqua" w:cs="Times New Roman"/>
          <w:b/>
          <w:color w:val="000000"/>
          <w:sz w:val="24"/>
          <w:szCs w:val="24"/>
        </w:rPr>
        <w:t xml:space="preserve"> Jung Hwan Oh</w:t>
      </w:r>
      <w:r w:rsidRPr="00532F31">
        <w:rPr>
          <w:rFonts w:ascii="Book Antiqua" w:eastAsia="宋体" w:hAnsi="Book Antiqua" w:cs="Times New Roman"/>
          <w:b/>
          <w:color w:val="000000"/>
          <w:sz w:val="24"/>
          <w:szCs w:val="24"/>
          <w:lang w:eastAsia="zh-CN"/>
        </w:rPr>
        <w:t>,</w:t>
      </w:r>
      <w:r w:rsidRPr="00532F31">
        <w:rPr>
          <w:rFonts w:ascii="Book Antiqua" w:hAnsi="Book Antiqua" w:cs="Times New Roman"/>
          <w:b/>
          <w:color w:val="000000"/>
          <w:sz w:val="24"/>
          <w:szCs w:val="24"/>
        </w:rPr>
        <w:t xml:space="preserve"> </w:t>
      </w:r>
      <w:proofErr w:type="spellStart"/>
      <w:r w:rsidRPr="00532F31">
        <w:rPr>
          <w:rFonts w:ascii="Book Antiqua" w:hAnsi="Book Antiqua" w:cs="Times New Roman"/>
          <w:b/>
          <w:color w:val="000000"/>
          <w:kern w:val="0"/>
          <w:sz w:val="24"/>
          <w:szCs w:val="24"/>
        </w:rPr>
        <w:t>Hye</w:t>
      </w:r>
      <w:proofErr w:type="spellEnd"/>
      <w:r w:rsidRPr="00532F31">
        <w:rPr>
          <w:rFonts w:ascii="Book Antiqua" w:hAnsi="Book Antiqua" w:cs="Times New Roman"/>
          <w:b/>
          <w:color w:val="000000"/>
          <w:kern w:val="0"/>
          <w:sz w:val="24"/>
          <w:szCs w:val="24"/>
        </w:rPr>
        <w:t xml:space="preserve"> </w:t>
      </w:r>
      <w:proofErr w:type="spellStart"/>
      <w:r w:rsidRPr="00532F31">
        <w:rPr>
          <w:rFonts w:ascii="Book Antiqua" w:hAnsi="Book Antiqua" w:cs="Times New Roman"/>
          <w:b/>
          <w:color w:val="000000"/>
          <w:kern w:val="0"/>
          <w:sz w:val="24"/>
          <w:szCs w:val="24"/>
        </w:rPr>
        <w:t>Yeon</w:t>
      </w:r>
      <w:proofErr w:type="spellEnd"/>
      <w:r w:rsidRPr="00532F31">
        <w:rPr>
          <w:rFonts w:ascii="Book Antiqua" w:hAnsi="Book Antiqua" w:cs="Times New Roman"/>
          <w:b/>
          <w:color w:val="000000"/>
          <w:kern w:val="0"/>
          <w:sz w:val="24"/>
          <w:szCs w:val="24"/>
        </w:rPr>
        <w:t xml:space="preserve"> Lee</w:t>
      </w:r>
      <w:r w:rsidRPr="00532F31">
        <w:rPr>
          <w:rFonts w:ascii="Book Antiqua" w:eastAsia="宋体" w:hAnsi="Book Antiqua" w:cs="Times New Roman"/>
          <w:b/>
          <w:color w:val="000000"/>
          <w:sz w:val="24"/>
          <w:szCs w:val="24"/>
          <w:lang w:eastAsia="zh-CN"/>
        </w:rPr>
        <w:t>,</w:t>
      </w:r>
      <w:r w:rsidRPr="00532F31">
        <w:rPr>
          <w:rFonts w:ascii="Book Antiqua" w:hAnsi="Book Antiqua" w:cs="Times New Roman"/>
          <w:b/>
          <w:color w:val="000000"/>
          <w:kern w:val="0"/>
          <w:sz w:val="24"/>
          <w:szCs w:val="24"/>
        </w:rPr>
        <w:t xml:space="preserve"> </w:t>
      </w:r>
      <w:proofErr w:type="spellStart"/>
      <w:r w:rsidRPr="00532F31">
        <w:rPr>
          <w:rFonts w:ascii="Book Antiqua" w:hAnsi="Book Antiqua" w:cs="Times New Roman"/>
          <w:b/>
          <w:color w:val="000000"/>
          <w:kern w:val="0"/>
          <w:sz w:val="24"/>
          <w:szCs w:val="24"/>
        </w:rPr>
        <w:t>Joon</w:t>
      </w:r>
      <w:proofErr w:type="spellEnd"/>
      <w:r w:rsidRPr="00532F31">
        <w:rPr>
          <w:rFonts w:ascii="Book Antiqua" w:hAnsi="Book Antiqua" w:cs="Times New Roman"/>
          <w:b/>
          <w:color w:val="000000"/>
          <w:kern w:val="0"/>
          <w:sz w:val="24"/>
          <w:szCs w:val="24"/>
        </w:rPr>
        <w:t xml:space="preserve"> Won </w:t>
      </w:r>
      <w:proofErr w:type="spellStart"/>
      <w:r w:rsidRPr="00532F31">
        <w:rPr>
          <w:rFonts w:ascii="Book Antiqua" w:hAnsi="Book Antiqua" w:cs="Times New Roman"/>
          <w:b/>
          <w:color w:val="000000"/>
          <w:kern w:val="0"/>
          <w:sz w:val="24"/>
          <w:szCs w:val="24"/>
        </w:rPr>
        <w:t>Jeong</w:t>
      </w:r>
      <w:proofErr w:type="spellEnd"/>
      <w:r w:rsidRPr="00532F31">
        <w:rPr>
          <w:rFonts w:ascii="Book Antiqua" w:eastAsia="宋体" w:hAnsi="Book Antiqua" w:cs="Times New Roman"/>
          <w:b/>
          <w:color w:val="000000"/>
          <w:sz w:val="24"/>
          <w:szCs w:val="24"/>
          <w:lang w:eastAsia="zh-CN"/>
        </w:rPr>
        <w:t>,</w:t>
      </w:r>
      <w:r w:rsidRPr="00532F31">
        <w:rPr>
          <w:rFonts w:ascii="Book Antiqua" w:hAnsi="Book Antiqua" w:cs="Times New Roman"/>
          <w:b/>
          <w:color w:val="000000"/>
          <w:kern w:val="0"/>
          <w:sz w:val="24"/>
          <w:szCs w:val="24"/>
        </w:rPr>
        <w:t xml:space="preserve"> Se </w:t>
      </w:r>
      <w:proofErr w:type="spellStart"/>
      <w:r w:rsidRPr="00532F31">
        <w:rPr>
          <w:rFonts w:ascii="Book Antiqua" w:hAnsi="Book Antiqua" w:cs="Times New Roman"/>
          <w:b/>
          <w:color w:val="000000"/>
          <w:kern w:val="0"/>
          <w:sz w:val="24"/>
          <w:szCs w:val="24"/>
        </w:rPr>
        <w:t>Eun</w:t>
      </w:r>
      <w:proofErr w:type="spellEnd"/>
      <w:r w:rsidRPr="00532F31">
        <w:rPr>
          <w:rFonts w:ascii="Book Antiqua" w:hAnsi="Book Antiqua" w:cs="Times New Roman"/>
          <w:b/>
          <w:color w:val="000000"/>
          <w:kern w:val="0"/>
          <w:sz w:val="24"/>
          <w:szCs w:val="24"/>
        </w:rPr>
        <w:t xml:space="preserve"> Go</w:t>
      </w:r>
      <w:r w:rsidRPr="00532F31">
        <w:rPr>
          <w:rFonts w:ascii="Book Antiqua" w:eastAsia="宋体" w:hAnsi="Book Antiqua" w:cs="Times New Roman"/>
          <w:b/>
          <w:color w:val="000000"/>
          <w:sz w:val="24"/>
          <w:szCs w:val="24"/>
          <w:lang w:eastAsia="zh-CN"/>
        </w:rPr>
        <w:t xml:space="preserve">, </w:t>
      </w:r>
      <w:r w:rsidRPr="00532F31">
        <w:rPr>
          <w:rFonts w:ascii="Book Antiqua" w:hAnsi="Book Antiqua" w:cs="Times New Roman"/>
          <w:b/>
          <w:color w:val="000000"/>
          <w:kern w:val="0"/>
          <w:sz w:val="24"/>
          <w:szCs w:val="24"/>
        </w:rPr>
        <w:t>Chan Ran You</w:t>
      </w:r>
      <w:r w:rsidRPr="00532F31">
        <w:rPr>
          <w:rFonts w:ascii="Book Antiqua" w:eastAsia="宋体" w:hAnsi="Book Antiqua" w:cs="Times New Roman"/>
          <w:b/>
          <w:color w:val="000000"/>
          <w:sz w:val="24"/>
          <w:szCs w:val="24"/>
          <w:lang w:eastAsia="zh-CN"/>
        </w:rPr>
        <w:t>,</w:t>
      </w:r>
      <w:r w:rsidRPr="00532F31">
        <w:rPr>
          <w:rFonts w:ascii="Book Antiqua" w:hAnsi="Book Antiqua" w:cs="Times New Roman"/>
          <w:b/>
          <w:color w:val="000000"/>
          <w:kern w:val="0"/>
          <w:sz w:val="24"/>
          <w:szCs w:val="24"/>
        </w:rPr>
        <w:t xml:space="preserve"> </w:t>
      </w:r>
      <w:proofErr w:type="spellStart"/>
      <w:r w:rsidRPr="00532F31">
        <w:rPr>
          <w:rFonts w:ascii="Book Antiqua" w:hAnsi="Book Antiqua" w:cs="Times New Roman"/>
          <w:b/>
          <w:color w:val="000000"/>
          <w:kern w:val="0"/>
          <w:sz w:val="24"/>
          <w:szCs w:val="24"/>
        </w:rPr>
        <w:t>Eun</w:t>
      </w:r>
      <w:proofErr w:type="spellEnd"/>
      <w:r w:rsidRPr="00532F31">
        <w:rPr>
          <w:rFonts w:ascii="Book Antiqua" w:hAnsi="Book Antiqua" w:cs="Times New Roman"/>
          <w:b/>
          <w:color w:val="000000"/>
          <w:kern w:val="0"/>
          <w:sz w:val="24"/>
          <w:szCs w:val="24"/>
        </w:rPr>
        <w:t xml:space="preserve"> Jung </w:t>
      </w:r>
      <w:proofErr w:type="spellStart"/>
      <w:r w:rsidRPr="00532F31">
        <w:rPr>
          <w:rFonts w:ascii="Book Antiqua" w:hAnsi="Book Antiqua" w:cs="Times New Roman"/>
          <w:b/>
          <w:color w:val="000000"/>
          <w:kern w:val="0"/>
          <w:sz w:val="24"/>
          <w:szCs w:val="24"/>
        </w:rPr>
        <w:t>Jeon</w:t>
      </w:r>
      <w:proofErr w:type="spellEnd"/>
      <w:r w:rsidRPr="00532F31">
        <w:rPr>
          <w:rFonts w:ascii="Book Antiqua" w:eastAsia="宋体" w:hAnsi="Book Antiqua" w:cs="Times New Roman"/>
          <w:b/>
          <w:color w:val="000000"/>
          <w:sz w:val="24"/>
          <w:szCs w:val="24"/>
          <w:lang w:eastAsia="zh-CN"/>
        </w:rPr>
        <w:t>,</w:t>
      </w:r>
      <w:r w:rsidRPr="00532F31">
        <w:rPr>
          <w:rFonts w:ascii="Book Antiqua" w:hAnsi="Book Antiqua" w:cs="Times New Roman"/>
          <w:b/>
          <w:color w:val="000000"/>
          <w:kern w:val="0"/>
          <w:sz w:val="24"/>
          <w:szCs w:val="24"/>
        </w:rPr>
        <w:t xml:space="preserve"> Sang </w:t>
      </w:r>
      <w:proofErr w:type="spellStart"/>
      <w:r w:rsidRPr="00532F31">
        <w:rPr>
          <w:rFonts w:ascii="Book Antiqua" w:hAnsi="Book Antiqua" w:cs="Times New Roman"/>
          <w:b/>
          <w:color w:val="000000"/>
          <w:kern w:val="0"/>
          <w:sz w:val="24"/>
          <w:szCs w:val="24"/>
        </w:rPr>
        <w:t>Wook</w:t>
      </w:r>
      <w:proofErr w:type="spellEnd"/>
      <w:r w:rsidRPr="00532F31">
        <w:rPr>
          <w:rFonts w:ascii="Book Antiqua" w:hAnsi="Book Antiqua" w:cs="Times New Roman"/>
          <w:b/>
          <w:color w:val="000000"/>
          <w:kern w:val="0"/>
          <w:sz w:val="24"/>
          <w:szCs w:val="24"/>
        </w:rPr>
        <w:t xml:space="preserve"> Choi</w:t>
      </w:r>
      <w:r w:rsidRPr="00532F31">
        <w:rPr>
          <w:rFonts w:ascii="Book Antiqua" w:eastAsia="宋体" w:hAnsi="Book Antiqua" w:cs="Times New Roman"/>
          <w:b/>
          <w:color w:val="000000"/>
          <w:kern w:val="0"/>
          <w:sz w:val="24"/>
          <w:szCs w:val="24"/>
          <w:lang w:eastAsia="zh-CN"/>
        </w:rPr>
        <w:t xml:space="preserve">, </w:t>
      </w:r>
      <w:r w:rsidRPr="00532F31">
        <w:rPr>
          <w:rFonts w:ascii="Book Antiqua" w:eastAsia="RixJGoL" w:hAnsi="Book Antiqua" w:cs="Times New Roman"/>
          <w:color w:val="000000"/>
          <w:kern w:val="0"/>
          <w:sz w:val="24"/>
          <w:szCs w:val="24"/>
        </w:rPr>
        <w:t>Division of Gastroenterology</w:t>
      </w:r>
      <w:r w:rsidRPr="00532F31">
        <w:rPr>
          <w:rFonts w:ascii="Book Antiqua" w:eastAsia="宋体" w:hAnsi="Book Antiqua" w:cs="Times New Roman"/>
          <w:color w:val="000000"/>
          <w:kern w:val="0"/>
          <w:sz w:val="24"/>
          <w:szCs w:val="24"/>
          <w:lang w:eastAsia="zh-CN"/>
        </w:rPr>
        <w:t>,</w:t>
      </w:r>
      <w:r w:rsidRPr="00532F31">
        <w:rPr>
          <w:rFonts w:ascii="Book Antiqua" w:hAnsi="Book Antiqua" w:cs="Times New Roman"/>
          <w:color w:val="000000"/>
          <w:sz w:val="24"/>
          <w:szCs w:val="24"/>
        </w:rPr>
        <w:t xml:space="preserve"> Department of Internal Medicine, College of Medicine, The Catholic University of Korea, Seoul</w:t>
      </w:r>
      <w:r w:rsidRPr="00532F31">
        <w:rPr>
          <w:rFonts w:ascii="Book Antiqua" w:eastAsia="宋体" w:hAnsi="Book Antiqua" w:cs="Times New Roman"/>
          <w:color w:val="000000"/>
          <w:sz w:val="24"/>
          <w:szCs w:val="24"/>
          <w:lang w:eastAsia="zh-CN"/>
        </w:rPr>
        <w:t xml:space="preserve"> </w:t>
      </w:r>
      <w:r w:rsidRPr="00532F31">
        <w:rPr>
          <w:rFonts w:ascii="Book Antiqua" w:eastAsia="RixJGoL" w:hAnsi="Book Antiqua" w:cs="Times New Roman"/>
          <w:color w:val="000000"/>
          <w:kern w:val="0"/>
          <w:sz w:val="24"/>
          <w:szCs w:val="24"/>
        </w:rPr>
        <w:t>130709</w:t>
      </w:r>
      <w:r w:rsidRPr="00532F31">
        <w:rPr>
          <w:rFonts w:ascii="Book Antiqua" w:hAnsi="Book Antiqua" w:cs="Times New Roman"/>
          <w:color w:val="000000"/>
          <w:sz w:val="24"/>
          <w:szCs w:val="24"/>
        </w:rPr>
        <w:t xml:space="preserve">, </w:t>
      </w:r>
      <w:r w:rsidRPr="00532F31">
        <w:rPr>
          <w:rFonts w:ascii="Book Antiqua" w:eastAsia="宋体" w:hAnsi="Book Antiqua" w:cs="Times New Roman"/>
          <w:color w:val="000000"/>
          <w:sz w:val="24"/>
          <w:szCs w:val="24"/>
          <w:lang w:eastAsia="zh-CN"/>
        </w:rPr>
        <w:t xml:space="preserve">South </w:t>
      </w:r>
      <w:r w:rsidRPr="00532F31">
        <w:rPr>
          <w:rFonts w:ascii="Book Antiqua" w:hAnsi="Book Antiqua" w:cs="Times New Roman"/>
          <w:color w:val="000000"/>
          <w:sz w:val="24"/>
          <w:szCs w:val="24"/>
        </w:rPr>
        <w:t>Korea</w:t>
      </w:r>
    </w:p>
    <w:p w:rsidR="00CF0D94" w:rsidRPr="00532F31" w:rsidRDefault="00CF0D94" w:rsidP="00904281">
      <w:pPr>
        <w:spacing w:line="360" w:lineRule="auto"/>
        <w:rPr>
          <w:rFonts w:ascii="Book Antiqua" w:eastAsia="宋体" w:hAnsi="Book Antiqua"/>
          <w:b/>
          <w:color w:val="000000"/>
          <w:sz w:val="24"/>
          <w:szCs w:val="24"/>
          <w:lang w:eastAsia="zh-CN"/>
        </w:rPr>
      </w:pPr>
      <w:bookmarkStart w:id="6" w:name="OLE_LINK20"/>
      <w:bookmarkStart w:id="7" w:name="OLE_LINK21"/>
    </w:p>
    <w:p w:rsidR="00CF0D94" w:rsidRPr="00532F31" w:rsidRDefault="00CF0D94" w:rsidP="00904281">
      <w:pPr>
        <w:spacing w:line="360" w:lineRule="auto"/>
        <w:rPr>
          <w:rFonts w:ascii="Book Antiqua" w:hAnsi="Book Antiqua"/>
          <w:color w:val="000000"/>
          <w:sz w:val="24"/>
          <w:szCs w:val="24"/>
        </w:rPr>
      </w:pPr>
      <w:r w:rsidRPr="00532F31">
        <w:rPr>
          <w:rFonts w:ascii="Book Antiqua" w:hAnsi="Book Antiqua"/>
          <w:b/>
          <w:color w:val="000000"/>
          <w:sz w:val="24"/>
          <w:szCs w:val="24"/>
        </w:rPr>
        <w:t>Author contributions:</w:t>
      </w:r>
      <w:bookmarkEnd w:id="6"/>
      <w:bookmarkEnd w:id="7"/>
      <w:r w:rsidRPr="00532F31">
        <w:rPr>
          <w:rFonts w:ascii="Book Antiqua" w:hAnsi="Book Antiqua"/>
          <w:b/>
          <w:color w:val="000000"/>
          <w:sz w:val="24"/>
          <w:szCs w:val="24"/>
        </w:rPr>
        <w:t xml:space="preserve"> </w:t>
      </w:r>
      <w:r w:rsidRPr="00532F31">
        <w:rPr>
          <w:rFonts w:ascii="Book Antiqua" w:hAnsi="Book Antiqua"/>
          <w:color w:val="000000"/>
          <w:sz w:val="24"/>
          <w:szCs w:val="24"/>
        </w:rPr>
        <w:t>Jung SH and Oh JH designed the study</w:t>
      </w:r>
      <w:r w:rsidRPr="00532F31">
        <w:rPr>
          <w:rFonts w:ascii="Book Antiqua" w:eastAsia="宋体" w:hAnsi="Book Antiqua"/>
          <w:color w:val="000000"/>
          <w:sz w:val="24"/>
          <w:szCs w:val="24"/>
          <w:lang w:eastAsia="zh-CN"/>
        </w:rPr>
        <w:t>,</w:t>
      </w:r>
      <w:r w:rsidRPr="00532F31">
        <w:rPr>
          <w:rFonts w:ascii="Book Antiqua" w:hAnsi="Book Antiqua"/>
          <w:color w:val="000000"/>
          <w:sz w:val="24"/>
          <w:szCs w:val="24"/>
        </w:rPr>
        <w:t xml:space="preserve"> drafted</w:t>
      </w:r>
      <w:r w:rsidRPr="00532F31">
        <w:rPr>
          <w:rFonts w:ascii="Book Antiqua" w:eastAsia="宋体" w:hAnsi="Book Antiqua"/>
          <w:color w:val="000000"/>
          <w:sz w:val="24"/>
          <w:szCs w:val="24"/>
          <w:lang w:eastAsia="zh-CN"/>
        </w:rPr>
        <w:t xml:space="preserve"> </w:t>
      </w:r>
      <w:r w:rsidRPr="00532F31">
        <w:rPr>
          <w:rFonts w:ascii="Book Antiqua" w:hAnsi="Book Antiqua"/>
          <w:color w:val="000000"/>
          <w:sz w:val="24"/>
          <w:szCs w:val="24"/>
        </w:rPr>
        <w:t xml:space="preserve">and revised the manuscript and approved the final version of the manuscript; </w:t>
      </w:r>
      <w:proofErr w:type="spellStart"/>
      <w:r w:rsidRPr="00532F31">
        <w:rPr>
          <w:rFonts w:ascii="Book Antiqua" w:hAnsi="Book Antiqua"/>
          <w:color w:val="000000"/>
          <w:sz w:val="24"/>
          <w:szCs w:val="24"/>
        </w:rPr>
        <w:t>Jeong</w:t>
      </w:r>
      <w:proofErr w:type="spellEnd"/>
      <w:r w:rsidRPr="00532F31">
        <w:rPr>
          <w:rFonts w:ascii="Book Antiqua" w:hAnsi="Book Antiqua"/>
          <w:color w:val="000000"/>
          <w:sz w:val="24"/>
          <w:szCs w:val="24"/>
        </w:rPr>
        <w:t xml:space="preserve"> JW, Go SE, and Lee HY collected and analyzed data; You CH, </w:t>
      </w:r>
      <w:proofErr w:type="spellStart"/>
      <w:r w:rsidRPr="00532F31">
        <w:rPr>
          <w:rFonts w:ascii="Book Antiqua" w:hAnsi="Book Antiqua"/>
          <w:color w:val="000000"/>
          <w:sz w:val="24"/>
          <w:szCs w:val="24"/>
        </w:rPr>
        <w:t>Jeon</w:t>
      </w:r>
      <w:proofErr w:type="spellEnd"/>
      <w:r w:rsidRPr="00532F31">
        <w:rPr>
          <w:rFonts w:ascii="Book Antiqua" w:hAnsi="Book Antiqua"/>
          <w:color w:val="000000"/>
          <w:sz w:val="24"/>
          <w:szCs w:val="24"/>
        </w:rPr>
        <w:t xml:space="preserve"> EJ, and Choi SW supervised the study, and extensively revised the manuscript.</w:t>
      </w:r>
    </w:p>
    <w:p w:rsidR="00CF0D94" w:rsidRPr="00532F31" w:rsidRDefault="00CF0D94" w:rsidP="00904281">
      <w:pPr>
        <w:spacing w:line="360" w:lineRule="auto"/>
        <w:rPr>
          <w:rFonts w:ascii="Book Antiqua" w:eastAsia="宋体" w:hAnsi="Book Antiqua" w:cs="Times New Roman"/>
          <w:color w:val="000000"/>
          <w:sz w:val="24"/>
          <w:szCs w:val="24"/>
          <w:lang w:eastAsia="zh-CN"/>
        </w:rPr>
      </w:pPr>
    </w:p>
    <w:p w:rsidR="00CF0D94" w:rsidRPr="00532F31" w:rsidRDefault="00CF0D94" w:rsidP="00904281">
      <w:pPr>
        <w:suppressAutoHyphens w:val="0"/>
        <w:autoSpaceDE w:val="0"/>
        <w:autoSpaceDN w:val="0"/>
        <w:adjustRightInd w:val="0"/>
        <w:spacing w:line="360" w:lineRule="auto"/>
        <w:rPr>
          <w:rFonts w:ascii="Book Antiqua" w:eastAsia="宋体" w:hAnsi="Book Antiqua" w:cs="Times New Roman"/>
          <w:color w:val="000000"/>
          <w:kern w:val="0"/>
          <w:sz w:val="24"/>
          <w:szCs w:val="24"/>
          <w:lang w:eastAsia="zh-CN"/>
        </w:rPr>
      </w:pPr>
      <w:r w:rsidRPr="00532F31">
        <w:rPr>
          <w:rFonts w:ascii="Book Antiqua" w:hAnsi="Book Antiqua"/>
          <w:b/>
          <w:color w:val="000000"/>
          <w:sz w:val="24"/>
          <w:szCs w:val="24"/>
        </w:rPr>
        <w:t>Correspondence to:</w:t>
      </w:r>
      <w:r w:rsidRPr="00532F31">
        <w:rPr>
          <w:rFonts w:ascii="Book Antiqua" w:hAnsi="Book Antiqua" w:cs="Times New Roman"/>
          <w:b/>
          <w:color w:val="000000"/>
          <w:sz w:val="24"/>
          <w:szCs w:val="24"/>
        </w:rPr>
        <w:t xml:space="preserve"> Jung Hwan Oh</w:t>
      </w:r>
      <w:r w:rsidRPr="00532F31">
        <w:rPr>
          <w:rFonts w:ascii="Book Antiqua" w:eastAsia="RixJGoL" w:hAnsi="Book Antiqua" w:cs="Times New Roman"/>
          <w:b/>
          <w:color w:val="000000"/>
          <w:kern w:val="0"/>
          <w:sz w:val="24"/>
          <w:szCs w:val="24"/>
        </w:rPr>
        <w:t>, MD</w:t>
      </w:r>
      <w:r w:rsidRPr="00532F31">
        <w:rPr>
          <w:rFonts w:ascii="Book Antiqua" w:eastAsia="宋体" w:hAnsi="Book Antiqua" w:cs="Times New Roman"/>
          <w:b/>
          <w:color w:val="000000"/>
          <w:kern w:val="0"/>
          <w:sz w:val="24"/>
          <w:szCs w:val="24"/>
          <w:lang w:eastAsia="zh-CN"/>
        </w:rPr>
        <w:t xml:space="preserve">, </w:t>
      </w:r>
      <w:r w:rsidRPr="00532F31">
        <w:rPr>
          <w:rFonts w:ascii="Book Antiqua" w:eastAsia="RixJGoL" w:hAnsi="Book Antiqua" w:cs="Times New Roman"/>
          <w:color w:val="000000"/>
          <w:kern w:val="0"/>
          <w:sz w:val="24"/>
          <w:szCs w:val="24"/>
        </w:rPr>
        <w:t xml:space="preserve">Division of Gastroenterology, </w:t>
      </w:r>
      <w:r w:rsidRPr="00532F31">
        <w:rPr>
          <w:rFonts w:ascii="Book Antiqua" w:hAnsi="Book Antiqua" w:cs="Times New Roman"/>
          <w:color w:val="000000"/>
          <w:sz w:val="24"/>
          <w:szCs w:val="24"/>
        </w:rPr>
        <w:t xml:space="preserve">Department of Internal Medicine, College of Medicine, </w:t>
      </w:r>
      <w:r w:rsidRPr="00532F31">
        <w:rPr>
          <w:rFonts w:ascii="Book Antiqua" w:eastAsia="RixJGoL" w:hAnsi="Book Antiqua" w:cs="Times New Roman"/>
          <w:color w:val="000000"/>
          <w:kern w:val="0"/>
          <w:sz w:val="24"/>
          <w:szCs w:val="24"/>
        </w:rPr>
        <w:t>The Catholic University of Korea, St. Paul</w:t>
      </w:r>
      <w:r w:rsidRPr="00532F31">
        <w:rPr>
          <w:rFonts w:ascii="Book Antiqua" w:eastAsia="Batang" w:hAnsi="Book Antiqua" w:cs="Times New Roman"/>
          <w:color w:val="000000"/>
          <w:kern w:val="0"/>
          <w:sz w:val="24"/>
          <w:szCs w:val="24"/>
        </w:rPr>
        <w:t>’</w:t>
      </w:r>
      <w:r w:rsidRPr="00532F31">
        <w:rPr>
          <w:rFonts w:ascii="Book Antiqua" w:eastAsia="RixJGoL" w:hAnsi="Book Antiqua" w:cs="Times New Roman"/>
          <w:color w:val="000000"/>
          <w:kern w:val="0"/>
          <w:sz w:val="24"/>
          <w:szCs w:val="24"/>
        </w:rPr>
        <w:t xml:space="preserve">s Hospital, 180 </w:t>
      </w:r>
      <w:proofErr w:type="spellStart"/>
      <w:r w:rsidRPr="00532F31">
        <w:rPr>
          <w:rFonts w:ascii="Book Antiqua" w:eastAsia="RixJGoL" w:hAnsi="Book Antiqua" w:cs="Times New Roman"/>
          <w:color w:val="000000"/>
          <w:kern w:val="0"/>
          <w:sz w:val="24"/>
          <w:szCs w:val="24"/>
        </w:rPr>
        <w:t>Wangsan-ro</w:t>
      </w:r>
      <w:proofErr w:type="spellEnd"/>
      <w:r w:rsidRPr="00532F31">
        <w:rPr>
          <w:rFonts w:ascii="Book Antiqua" w:eastAsia="RixJGoL" w:hAnsi="Book Antiqua" w:cs="Times New Roman"/>
          <w:color w:val="000000"/>
          <w:kern w:val="0"/>
          <w:sz w:val="24"/>
          <w:szCs w:val="24"/>
        </w:rPr>
        <w:t xml:space="preserve">, </w:t>
      </w:r>
      <w:proofErr w:type="spellStart"/>
      <w:r w:rsidRPr="00532F31">
        <w:rPr>
          <w:rFonts w:ascii="Book Antiqua" w:eastAsia="RixJGoL" w:hAnsi="Book Antiqua" w:cs="Times New Roman"/>
          <w:color w:val="000000"/>
          <w:kern w:val="0"/>
          <w:sz w:val="24"/>
          <w:szCs w:val="24"/>
        </w:rPr>
        <w:t>Dongdaemun-gu</w:t>
      </w:r>
      <w:proofErr w:type="spellEnd"/>
      <w:r w:rsidRPr="00532F31">
        <w:rPr>
          <w:rFonts w:ascii="Book Antiqua" w:eastAsia="RixJGoL" w:hAnsi="Book Antiqua" w:cs="Times New Roman"/>
          <w:color w:val="000000"/>
          <w:kern w:val="0"/>
          <w:sz w:val="24"/>
          <w:szCs w:val="24"/>
        </w:rPr>
        <w:t>, Seoul 130-709,</w:t>
      </w:r>
      <w:r>
        <w:rPr>
          <w:rFonts w:ascii="Book Antiqua" w:eastAsia="宋体" w:hAnsi="Book Antiqua" w:cs="Times New Roman"/>
          <w:color w:val="000000"/>
          <w:kern w:val="0"/>
          <w:sz w:val="24"/>
          <w:szCs w:val="24"/>
          <w:lang w:eastAsia="zh-CN"/>
        </w:rPr>
        <w:t xml:space="preserve"> </w:t>
      </w:r>
      <w:r w:rsidRPr="00532F31">
        <w:rPr>
          <w:rFonts w:ascii="Book Antiqua" w:eastAsia="宋体" w:hAnsi="Book Antiqua" w:cs="Times New Roman"/>
          <w:color w:val="000000"/>
          <w:kern w:val="0"/>
          <w:sz w:val="24"/>
          <w:szCs w:val="24"/>
          <w:lang w:eastAsia="zh-CN"/>
        </w:rPr>
        <w:t xml:space="preserve">South </w:t>
      </w:r>
      <w:r w:rsidRPr="00532F31">
        <w:rPr>
          <w:rFonts w:ascii="Book Antiqua" w:eastAsia="RixJGoL" w:hAnsi="Book Antiqua" w:cs="Times New Roman"/>
          <w:color w:val="000000"/>
          <w:kern w:val="0"/>
          <w:sz w:val="24"/>
          <w:szCs w:val="24"/>
        </w:rPr>
        <w:t>Korea</w:t>
      </w:r>
      <w:r w:rsidRPr="00532F31">
        <w:rPr>
          <w:rFonts w:ascii="Book Antiqua" w:eastAsia="宋体" w:hAnsi="Book Antiqua" w:cs="Times New Roman"/>
          <w:color w:val="000000"/>
          <w:kern w:val="0"/>
          <w:sz w:val="24"/>
          <w:szCs w:val="24"/>
          <w:lang w:eastAsia="zh-CN"/>
        </w:rPr>
        <w:t xml:space="preserve">. </w:t>
      </w:r>
      <w:r w:rsidRPr="00532F31">
        <w:rPr>
          <w:rFonts w:ascii="Book Antiqua" w:eastAsia="RixJGoL" w:hAnsi="Book Antiqua" w:cs="Times New Roman"/>
          <w:color w:val="000000"/>
          <w:kern w:val="0"/>
          <w:sz w:val="24"/>
          <w:szCs w:val="24"/>
        </w:rPr>
        <w:t>ojh@catholic.ac.kr</w:t>
      </w:r>
    </w:p>
    <w:p w:rsidR="00CF0D94" w:rsidRPr="006D3609" w:rsidRDefault="00CF0D94" w:rsidP="00904281">
      <w:pPr>
        <w:suppressAutoHyphens w:val="0"/>
        <w:autoSpaceDE w:val="0"/>
        <w:autoSpaceDN w:val="0"/>
        <w:adjustRightInd w:val="0"/>
        <w:spacing w:line="360" w:lineRule="auto"/>
        <w:rPr>
          <w:rFonts w:ascii="Book Antiqua" w:eastAsia="宋体" w:hAnsi="Book Antiqua" w:cs="Times New Roman"/>
          <w:b/>
          <w:color w:val="000000"/>
          <w:kern w:val="0"/>
          <w:sz w:val="24"/>
          <w:szCs w:val="24"/>
          <w:lang w:eastAsia="zh-CN"/>
        </w:rPr>
      </w:pPr>
    </w:p>
    <w:p w:rsidR="00CF0D94" w:rsidRPr="00532F31" w:rsidRDefault="00CF0D94" w:rsidP="00904281">
      <w:pPr>
        <w:spacing w:line="360" w:lineRule="auto"/>
        <w:rPr>
          <w:rFonts w:ascii="Book Antiqua" w:eastAsia="宋体" w:hAnsi="Book Antiqua" w:cs="Times New Roman"/>
          <w:color w:val="000000"/>
          <w:kern w:val="0"/>
          <w:sz w:val="24"/>
          <w:szCs w:val="24"/>
          <w:lang w:eastAsia="zh-CN"/>
        </w:rPr>
      </w:pPr>
      <w:r w:rsidRPr="00532F31">
        <w:rPr>
          <w:rFonts w:ascii="Book Antiqua" w:hAnsi="Book Antiqua"/>
          <w:b/>
          <w:color w:val="000000"/>
          <w:sz w:val="24"/>
          <w:szCs w:val="24"/>
        </w:rPr>
        <w:t xml:space="preserve">Telephone: </w:t>
      </w:r>
      <w:r w:rsidRPr="00532F31">
        <w:rPr>
          <w:rFonts w:ascii="Book Antiqua" w:eastAsia="RixJGoL" w:hAnsi="Book Antiqua" w:cs="Times New Roman"/>
          <w:color w:val="000000"/>
          <w:kern w:val="0"/>
          <w:sz w:val="24"/>
          <w:szCs w:val="24"/>
        </w:rPr>
        <w:t>+82-2-9582114</w:t>
      </w:r>
      <w:r w:rsidRPr="00532F31">
        <w:rPr>
          <w:rFonts w:ascii="Book Antiqua" w:hAnsi="Book Antiqua"/>
          <w:color w:val="000000"/>
          <w:sz w:val="24"/>
          <w:szCs w:val="24"/>
        </w:rPr>
        <w:t xml:space="preserve"> </w:t>
      </w:r>
      <w:r w:rsidRPr="00532F31">
        <w:rPr>
          <w:rFonts w:ascii="Book Antiqua" w:hAnsi="Book Antiqua"/>
          <w:b/>
          <w:color w:val="000000"/>
          <w:sz w:val="24"/>
          <w:szCs w:val="24"/>
        </w:rPr>
        <w:t xml:space="preserve"> </w:t>
      </w:r>
      <w:r w:rsidRPr="00532F31">
        <w:rPr>
          <w:rFonts w:ascii="Book Antiqua" w:eastAsia="宋体" w:hAnsi="Book Antiqua"/>
          <w:b/>
          <w:color w:val="000000"/>
          <w:sz w:val="24"/>
          <w:szCs w:val="24"/>
          <w:lang w:eastAsia="zh-CN"/>
        </w:rPr>
        <w:t xml:space="preserve">   </w:t>
      </w:r>
      <w:r w:rsidRPr="00532F31">
        <w:rPr>
          <w:rFonts w:ascii="Book Antiqua" w:hAnsi="Book Antiqua"/>
          <w:b/>
          <w:color w:val="000000"/>
          <w:sz w:val="24"/>
          <w:szCs w:val="24"/>
        </w:rPr>
        <w:t xml:space="preserve">Fax: </w:t>
      </w:r>
      <w:r w:rsidRPr="00532F31">
        <w:rPr>
          <w:rFonts w:ascii="Book Antiqua" w:eastAsia="RixJGoL" w:hAnsi="Book Antiqua" w:cs="Times New Roman"/>
          <w:color w:val="000000"/>
          <w:kern w:val="0"/>
          <w:sz w:val="24"/>
          <w:szCs w:val="24"/>
        </w:rPr>
        <w:t>+82-2-9687250</w:t>
      </w:r>
    </w:p>
    <w:p w:rsidR="00CF0D94" w:rsidRPr="00532F31" w:rsidRDefault="00CF0D94" w:rsidP="00904281">
      <w:pPr>
        <w:spacing w:line="360" w:lineRule="auto"/>
        <w:rPr>
          <w:rFonts w:ascii="Book Antiqua" w:eastAsia="宋体" w:hAnsi="Book Antiqua"/>
          <w:b/>
          <w:color w:val="000000"/>
          <w:sz w:val="24"/>
          <w:szCs w:val="24"/>
          <w:lang w:eastAsia="zh-CN"/>
        </w:rPr>
      </w:pPr>
      <w:r w:rsidRPr="00532F31">
        <w:rPr>
          <w:rFonts w:ascii="Book Antiqua" w:hAnsi="Book Antiqua"/>
          <w:b/>
          <w:color w:val="000000"/>
          <w:sz w:val="24"/>
          <w:szCs w:val="24"/>
        </w:rPr>
        <w:t xml:space="preserve">Received: </w:t>
      </w:r>
      <w:r w:rsidRPr="00532F31">
        <w:rPr>
          <w:rFonts w:ascii="Book Antiqua" w:hAnsi="Book Antiqua"/>
          <w:color w:val="000000"/>
          <w:sz w:val="24"/>
        </w:rPr>
        <w:t>September</w:t>
      </w:r>
      <w:r w:rsidRPr="00532F31">
        <w:rPr>
          <w:rFonts w:ascii="Book Antiqua" w:eastAsia="宋体" w:hAnsi="Book Antiqua"/>
          <w:color w:val="000000"/>
          <w:sz w:val="24"/>
          <w:szCs w:val="24"/>
          <w:lang w:eastAsia="zh-CN"/>
        </w:rPr>
        <w:t xml:space="preserve"> 2, 2013</w:t>
      </w:r>
      <w:r w:rsidRPr="00532F31">
        <w:rPr>
          <w:rFonts w:ascii="Book Antiqua" w:hAnsi="Book Antiqua"/>
          <w:color w:val="000000"/>
          <w:sz w:val="24"/>
          <w:szCs w:val="24"/>
        </w:rPr>
        <w:t xml:space="preserve"> </w:t>
      </w:r>
      <w:r w:rsidRPr="00532F31">
        <w:rPr>
          <w:rFonts w:ascii="Book Antiqua" w:hAnsi="Book Antiqua"/>
          <w:b/>
          <w:color w:val="000000"/>
          <w:sz w:val="24"/>
          <w:szCs w:val="24"/>
        </w:rPr>
        <w:t xml:space="preserve"> </w:t>
      </w:r>
      <w:r w:rsidRPr="00532F31">
        <w:rPr>
          <w:rFonts w:ascii="Book Antiqua" w:eastAsia="宋体" w:hAnsi="Book Antiqua"/>
          <w:b/>
          <w:color w:val="000000"/>
          <w:sz w:val="24"/>
          <w:szCs w:val="24"/>
          <w:lang w:eastAsia="zh-CN"/>
        </w:rPr>
        <w:t xml:space="preserve"> </w:t>
      </w:r>
      <w:r w:rsidRPr="00532F31">
        <w:rPr>
          <w:rFonts w:ascii="Book Antiqua" w:hAnsi="Book Antiqua"/>
          <w:b/>
          <w:color w:val="000000"/>
          <w:sz w:val="24"/>
          <w:szCs w:val="24"/>
        </w:rPr>
        <w:t xml:space="preserve">Revised: </w:t>
      </w:r>
      <w:r w:rsidRPr="00532F31">
        <w:rPr>
          <w:rFonts w:ascii="Book Antiqua" w:hAnsi="Book Antiqua"/>
          <w:color w:val="000000"/>
          <w:sz w:val="24"/>
        </w:rPr>
        <w:t>November</w:t>
      </w:r>
      <w:r w:rsidRPr="00532F31">
        <w:rPr>
          <w:rFonts w:ascii="Book Antiqua" w:eastAsia="宋体" w:hAnsi="Book Antiqua"/>
          <w:color w:val="000000"/>
          <w:sz w:val="24"/>
          <w:szCs w:val="24"/>
          <w:lang w:eastAsia="zh-CN"/>
        </w:rPr>
        <w:t xml:space="preserve"> 3, 2013</w:t>
      </w:r>
    </w:p>
    <w:p w:rsidR="009D4984" w:rsidRDefault="00CF0D94" w:rsidP="009D4984">
      <w:pPr>
        <w:rPr>
          <w:rFonts w:ascii="Book Antiqua" w:hAnsi="Book Antiqua"/>
          <w:sz w:val="24"/>
          <w:szCs w:val="24"/>
        </w:rPr>
      </w:pPr>
      <w:r w:rsidRPr="00532F31">
        <w:rPr>
          <w:rFonts w:ascii="Book Antiqua" w:hAnsi="Book Antiqua"/>
          <w:b/>
          <w:color w:val="000000"/>
          <w:sz w:val="24"/>
          <w:szCs w:val="24"/>
        </w:rPr>
        <w:t>Accepted:</w:t>
      </w:r>
      <w:r w:rsidR="009D4984">
        <w:rPr>
          <w:rFonts w:ascii="Book Antiqua" w:eastAsiaTheme="minorEastAsia" w:hAnsi="Book Antiqua" w:hint="eastAsia"/>
          <w:b/>
          <w:color w:val="000000"/>
          <w:sz w:val="24"/>
          <w:szCs w:val="24"/>
          <w:lang w:eastAsia="zh-CN"/>
        </w:rPr>
        <w:t xml:space="preserve"> </w:t>
      </w:r>
      <w:r w:rsidR="009D4984">
        <w:rPr>
          <w:rFonts w:ascii="Book Antiqua" w:hAnsi="Book Antiqua"/>
          <w:sz w:val="24"/>
          <w:szCs w:val="24"/>
        </w:rPr>
        <w:t>November 18, 2013</w:t>
      </w:r>
    </w:p>
    <w:p w:rsidR="00CF0D94" w:rsidRPr="009D4984" w:rsidRDefault="00CF0D94" w:rsidP="00904281">
      <w:pPr>
        <w:spacing w:line="360" w:lineRule="auto"/>
        <w:rPr>
          <w:rFonts w:ascii="Book Antiqua" w:eastAsiaTheme="minorEastAsia" w:hAnsi="Book Antiqua"/>
          <w:b/>
          <w:color w:val="000000"/>
          <w:sz w:val="24"/>
          <w:szCs w:val="24"/>
          <w:lang w:eastAsia="zh-CN"/>
        </w:rPr>
      </w:pPr>
    </w:p>
    <w:p w:rsidR="00CF0D94" w:rsidRPr="00532F31" w:rsidRDefault="00CF0D94" w:rsidP="00904281">
      <w:pPr>
        <w:spacing w:line="360" w:lineRule="auto"/>
        <w:rPr>
          <w:rFonts w:ascii="Book Antiqua" w:eastAsia="宋体" w:hAnsi="Book Antiqua"/>
          <w:b/>
          <w:color w:val="000000"/>
          <w:sz w:val="24"/>
          <w:szCs w:val="24"/>
          <w:lang w:eastAsia="zh-CN"/>
        </w:rPr>
      </w:pPr>
      <w:r w:rsidRPr="00532F31">
        <w:rPr>
          <w:rFonts w:ascii="Book Antiqua" w:hAnsi="Book Antiqua"/>
          <w:b/>
          <w:color w:val="000000"/>
          <w:sz w:val="24"/>
          <w:szCs w:val="24"/>
        </w:rPr>
        <w:t>Published online:</w:t>
      </w:r>
    </w:p>
    <w:p w:rsidR="00CF0D94" w:rsidRPr="00532F31" w:rsidRDefault="00CF0D94" w:rsidP="00904281">
      <w:pPr>
        <w:pStyle w:val="a9"/>
        <w:spacing w:before="0" w:after="0" w:line="360" w:lineRule="auto"/>
        <w:jc w:val="both"/>
        <w:rPr>
          <w:rFonts w:ascii="Book Antiqua" w:eastAsia="宋体" w:hAnsi="Book Antiqua" w:cs="Times New Roman"/>
          <w:color w:val="000000"/>
          <w:lang w:eastAsia="zh-CN"/>
        </w:rPr>
      </w:pPr>
    </w:p>
    <w:p w:rsidR="00CF0D94" w:rsidRPr="00532F31" w:rsidRDefault="00CF0D94" w:rsidP="00904281">
      <w:pPr>
        <w:spacing w:line="360" w:lineRule="auto"/>
        <w:rPr>
          <w:rFonts w:ascii="Book Antiqua" w:eastAsia="宋体" w:hAnsi="Book Antiqua" w:cs="Times New Roman"/>
          <w:b/>
          <w:color w:val="000000"/>
          <w:sz w:val="24"/>
          <w:szCs w:val="24"/>
          <w:lang w:val="en-GB" w:eastAsia="zh-CN"/>
        </w:rPr>
      </w:pPr>
      <w:r w:rsidRPr="00532F31">
        <w:rPr>
          <w:rFonts w:ascii="Book Antiqua" w:hAnsi="Book Antiqua"/>
          <w:b/>
          <w:color w:val="000000"/>
          <w:sz w:val="24"/>
        </w:rPr>
        <w:lastRenderedPageBreak/>
        <w:t>Abstract</w:t>
      </w:r>
    </w:p>
    <w:p w:rsidR="00CF0D94" w:rsidRPr="00532F31" w:rsidRDefault="00CF0D94" w:rsidP="00904281">
      <w:pPr>
        <w:spacing w:line="360" w:lineRule="auto"/>
        <w:rPr>
          <w:rFonts w:ascii="Book Antiqua" w:eastAsia="宋体" w:hAnsi="Book Antiqua" w:cs="Times New Roman"/>
          <w:color w:val="000000"/>
          <w:sz w:val="24"/>
          <w:szCs w:val="24"/>
          <w:lang w:val="en-GB" w:eastAsia="zh-CN"/>
        </w:rPr>
      </w:pPr>
      <w:r w:rsidRPr="00532F31">
        <w:rPr>
          <w:rFonts w:ascii="Book Antiqua" w:hAnsi="Book Antiqua" w:cs="Times New Roman"/>
          <w:b/>
          <w:color w:val="000000"/>
          <w:sz w:val="24"/>
          <w:szCs w:val="24"/>
          <w:lang w:val="en-GB"/>
        </w:rPr>
        <w:t>AIM:</w:t>
      </w:r>
      <w:r w:rsidRPr="00532F31">
        <w:rPr>
          <w:rFonts w:ascii="Book Antiqua" w:eastAsia="宋体" w:hAnsi="Book Antiqua" w:cs="Times New Roman"/>
          <w:color w:val="000000"/>
          <w:sz w:val="24"/>
          <w:szCs w:val="24"/>
          <w:lang w:val="en-GB" w:eastAsia="zh-CN"/>
        </w:rPr>
        <w:t xml:space="preserve"> </w:t>
      </w:r>
      <w:r w:rsidRPr="00532F31">
        <w:rPr>
          <w:rFonts w:ascii="Book Antiqua" w:hAnsi="Book Antiqua" w:cs="Times New Roman"/>
          <w:color w:val="000000"/>
          <w:sz w:val="24"/>
          <w:szCs w:val="24"/>
          <w:lang w:val="en-GB"/>
        </w:rPr>
        <w:t>To evaluate the applicability of AIMS65 scores in predicting outcomes of peptic ulcer bleeding.</w:t>
      </w:r>
    </w:p>
    <w:p w:rsidR="00CF0D94" w:rsidRPr="00532F31" w:rsidRDefault="00CF0D94" w:rsidP="00904281">
      <w:pPr>
        <w:spacing w:line="360" w:lineRule="auto"/>
        <w:rPr>
          <w:rFonts w:ascii="Book Antiqua" w:eastAsia="宋体" w:hAnsi="Book Antiqua" w:cs="Times New Roman"/>
          <w:color w:val="000000"/>
          <w:sz w:val="24"/>
          <w:szCs w:val="24"/>
          <w:lang w:val="en-GB" w:eastAsia="zh-CN"/>
        </w:rPr>
      </w:pPr>
    </w:p>
    <w:p w:rsidR="00CF0D94" w:rsidRPr="00532F31" w:rsidRDefault="00CF0D94" w:rsidP="00904281">
      <w:pPr>
        <w:spacing w:line="360" w:lineRule="auto"/>
        <w:rPr>
          <w:rFonts w:ascii="Book Antiqua" w:eastAsia="宋体" w:hAnsi="Book Antiqua" w:cs="Times New Roman"/>
          <w:color w:val="000000"/>
          <w:sz w:val="24"/>
          <w:szCs w:val="24"/>
          <w:lang w:val="en-GB" w:eastAsia="zh-CN"/>
        </w:rPr>
      </w:pPr>
      <w:r w:rsidRPr="00532F31">
        <w:rPr>
          <w:rFonts w:ascii="Book Antiqua" w:hAnsi="Book Antiqua" w:cs="Times New Roman"/>
          <w:b/>
          <w:color w:val="000000"/>
          <w:sz w:val="24"/>
          <w:szCs w:val="24"/>
          <w:lang w:val="en-GB"/>
        </w:rPr>
        <w:t>METHODS:</w:t>
      </w:r>
      <w:r w:rsidRPr="00532F31">
        <w:rPr>
          <w:rFonts w:ascii="Book Antiqua" w:eastAsia="宋体" w:hAnsi="Book Antiqua" w:cs="Times New Roman"/>
          <w:color w:val="000000"/>
          <w:sz w:val="24"/>
          <w:szCs w:val="24"/>
          <w:lang w:val="en-GB" w:eastAsia="zh-CN"/>
        </w:rPr>
        <w:t xml:space="preserve"> </w:t>
      </w:r>
      <w:r w:rsidRPr="00532F31">
        <w:rPr>
          <w:rFonts w:ascii="Book Antiqua" w:hAnsi="Book Antiqua" w:cs="Times New Roman"/>
          <w:color w:val="000000"/>
          <w:sz w:val="24"/>
          <w:szCs w:val="24"/>
        </w:rPr>
        <w:t xml:space="preserve">This was a retrospective study in a single center between January 2006 and December 2011. </w:t>
      </w:r>
      <w:r w:rsidRPr="00532F31">
        <w:rPr>
          <w:rFonts w:ascii="Book Antiqua" w:hAnsi="Book Antiqua" w:cs="Times New Roman"/>
          <w:color w:val="000000"/>
          <w:sz w:val="24"/>
          <w:szCs w:val="24"/>
          <w:lang w:val="en-GB"/>
        </w:rPr>
        <w:t xml:space="preserve">We enrolled 522 patients with upper </w:t>
      </w:r>
      <w:r w:rsidRPr="00532F31">
        <w:rPr>
          <w:rFonts w:ascii="Book Antiqua" w:hAnsi="Book Antiqua"/>
          <w:bCs/>
          <w:color w:val="000000"/>
          <w:sz w:val="24"/>
          <w:szCs w:val="24"/>
        </w:rPr>
        <w:t>gastrointestinal</w:t>
      </w:r>
      <w:r>
        <w:rPr>
          <w:rFonts w:ascii="Book Antiqua" w:hAnsi="Book Antiqua" w:cs="Times New Roman"/>
          <w:color w:val="000000"/>
          <w:sz w:val="24"/>
          <w:szCs w:val="24"/>
          <w:lang w:val="en-GB"/>
        </w:rPr>
        <w:t xml:space="preserve"> </w:t>
      </w:r>
      <w:r w:rsidRPr="00532F31">
        <w:rPr>
          <w:rFonts w:ascii="Book Antiqua" w:hAnsi="Book Antiqua" w:cs="Times New Roman"/>
          <w:color w:val="000000"/>
          <w:sz w:val="24"/>
          <w:szCs w:val="24"/>
          <w:lang w:val="en-GB"/>
        </w:rPr>
        <w:t xml:space="preserve">haemorrhage who visited the emergency room. High-risk patients were regarded as those who had re-bleeding within 30 d from the first endoscopy as well as those who died within 30 d of visiting the </w:t>
      </w:r>
      <w:r w:rsidRPr="00532F31">
        <w:rPr>
          <w:rFonts w:ascii="Book Antiqua" w:hAnsi="Book Antiqua" w:cs="Times New Roman"/>
          <w:color w:val="000000"/>
          <w:sz w:val="24"/>
          <w:szCs w:val="24"/>
        </w:rPr>
        <w:t>Emergency room</w:t>
      </w:r>
      <w:r w:rsidRPr="00532F31">
        <w:rPr>
          <w:rFonts w:ascii="Book Antiqua" w:hAnsi="Book Antiqua" w:cs="Times New Roman"/>
          <w:color w:val="000000"/>
          <w:sz w:val="24"/>
          <w:szCs w:val="24"/>
          <w:lang w:val="en-GB"/>
        </w:rPr>
        <w:t>. A total of 149 patients with peptic ulcer bleeding were analysed, and the AIMS65 score was used to retrospectively predict the high-risk patients.</w:t>
      </w:r>
    </w:p>
    <w:p w:rsidR="00CF0D94" w:rsidRPr="00532F31" w:rsidRDefault="00CF0D94" w:rsidP="00904281">
      <w:pPr>
        <w:spacing w:line="360" w:lineRule="auto"/>
        <w:rPr>
          <w:rFonts w:ascii="Book Antiqua" w:eastAsia="宋体" w:hAnsi="Book Antiqua" w:cs="Times New Roman"/>
          <w:color w:val="000000"/>
          <w:sz w:val="24"/>
          <w:szCs w:val="24"/>
          <w:lang w:eastAsia="zh-CN"/>
        </w:rPr>
      </w:pPr>
    </w:p>
    <w:p w:rsidR="00CF0D94" w:rsidRPr="00532F31" w:rsidRDefault="00CF0D94" w:rsidP="00904281">
      <w:pPr>
        <w:spacing w:line="360" w:lineRule="auto"/>
        <w:rPr>
          <w:rFonts w:ascii="Book Antiqua" w:eastAsia="宋体" w:hAnsi="Book Antiqua" w:cs="Times New Roman"/>
          <w:color w:val="000000"/>
          <w:sz w:val="24"/>
          <w:szCs w:val="24"/>
          <w:lang w:val="en-GB" w:eastAsia="zh-CN"/>
        </w:rPr>
      </w:pPr>
      <w:r w:rsidRPr="00532F31">
        <w:rPr>
          <w:rFonts w:ascii="Book Antiqua" w:hAnsi="Book Antiqua" w:cs="Times New Roman"/>
          <w:b/>
          <w:color w:val="000000"/>
          <w:sz w:val="24"/>
          <w:szCs w:val="24"/>
          <w:lang w:val="en-GB"/>
        </w:rPr>
        <w:t>RESULTS:</w:t>
      </w:r>
      <w:r w:rsidRPr="00532F31">
        <w:rPr>
          <w:rFonts w:ascii="Book Antiqua" w:hAnsi="Book Antiqua" w:cs="Times New Roman"/>
          <w:i/>
          <w:color w:val="000000"/>
          <w:sz w:val="24"/>
          <w:szCs w:val="24"/>
          <w:lang w:val="en-GB"/>
        </w:rPr>
        <w:t xml:space="preserve"> </w:t>
      </w:r>
      <w:r w:rsidRPr="00532F31">
        <w:rPr>
          <w:rFonts w:ascii="Book Antiqua" w:hAnsi="Book Antiqua" w:cs="Times New Roman"/>
          <w:color w:val="000000"/>
          <w:sz w:val="24"/>
          <w:szCs w:val="24"/>
          <w:lang w:val="en-GB"/>
        </w:rPr>
        <w:t xml:space="preserve">A total of 149 patients with peptic ulcer bleeding were analysed. The poor outcome group comprised 28 patients </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 xml:space="preserve">male: 23 (82.1%) </w:t>
      </w:r>
      <w:proofErr w:type="spellStart"/>
      <w:r w:rsidRPr="00532F31">
        <w:rPr>
          <w:rFonts w:ascii="Book Antiqua" w:hAnsi="Book Antiqua" w:cs="Times New Roman"/>
          <w:i/>
          <w:color w:val="000000"/>
          <w:sz w:val="24"/>
          <w:szCs w:val="24"/>
          <w:lang w:val="en-GB"/>
        </w:rPr>
        <w:t>vs</w:t>
      </w:r>
      <w:proofErr w:type="spellEnd"/>
      <w:r w:rsidRPr="00532F31">
        <w:rPr>
          <w:rFonts w:ascii="Book Antiqua" w:hAnsi="Book Antiqua" w:cs="Times New Roman"/>
          <w:color w:val="000000"/>
          <w:sz w:val="24"/>
          <w:szCs w:val="24"/>
          <w:lang w:val="en-GB"/>
        </w:rPr>
        <w:t xml:space="preserve"> female: 5 (10.7%)</w:t>
      </w:r>
      <w:r w:rsidRPr="00532F31">
        <w:rPr>
          <w:rFonts w:ascii="Book Antiqua" w:eastAsia="宋体" w:hAnsi="Book Antiqua" w:cs="Times New Roman"/>
          <w:color w:val="000000"/>
          <w:sz w:val="24"/>
          <w:szCs w:val="24"/>
          <w:lang w:val="en-GB" w:eastAsia="zh-CN"/>
        </w:rPr>
        <w:t xml:space="preserve">] </w:t>
      </w:r>
      <w:r w:rsidRPr="00532F31">
        <w:rPr>
          <w:rFonts w:ascii="Book Antiqua" w:hAnsi="Book Antiqua" w:cs="Times New Roman"/>
          <w:color w:val="000000"/>
          <w:sz w:val="24"/>
          <w:szCs w:val="24"/>
          <w:lang w:val="en-GB"/>
        </w:rPr>
        <w:t xml:space="preserve">while the good outcome group included 121 patients </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 xml:space="preserve">male: 93 (76.9%) </w:t>
      </w:r>
      <w:proofErr w:type="spellStart"/>
      <w:r w:rsidRPr="00532F31">
        <w:rPr>
          <w:rFonts w:ascii="Book Antiqua" w:hAnsi="Book Antiqua" w:cs="Times New Roman"/>
          <w:i/>
          <w:color w:val="000000"/>
          <w:sz w:val="24"/>
          <w:szCs w:val="24"/>
          <w:lang w:val="en-GB"/>
        </w:rPr>
        <w:t>vs</w:t>
      </w:r>
      <w:proofErr w:type="spellEnd"/>
      <w:r w:rsidRPr="00532F31">
        <w:rPr>
          <w:rFonts w:ascii="Book Antiqua" w:hAnsi="Book Antiqua" w:cs="Times New Roman"/>
          <w:color w:val="000000"/>
          <w:sz w:val="24"/>
          <w:szCs w:val="24"/>
          <w:lang w:val="en-GB"/>
        </w:rPr>
        <w:t xml:space="preserve"> female: 28 (23.1%)]. The mean age in each group was not significantly different. The mean serum albumin levels in the poor outcome group were slightly lower than those in the good outcome group (</w:t>
      </w:r>
      <w:r w:rsidRPr="00532F31">
        <w:rPr>
          <w:rFonts w:ascii="Book Antiqua" w:hAnsi="Book Antiqua" w:cs="Times New Roman"/>
          <w:i/>
          <w:color w:val="000000"/>
          <w:sz w:val="24"/>
          <w:szCs w:val="24"/>
          <w:lang w:val="en-GB"/>
        </w:rPr>
        <w:t>P</w:t>
      </w:r>
      <w:r w:rsidRPr="00532F31">
        <w:rPr>
          <w:rFonts w:ascii="Book Antiqua" w:hAnsi="Book Antiqua" w:cs="Times New Roman"/>
          <w:color w:val="000000"/>
          <w:sz w:val="24"/>
          <w:szCs w:val="24"/>
          <w:lang w:val="en-GB"/>
        </w:rPr>
        <w:t xml:space="preserve"> = 0.072). For the prediction of poor outcome, the AIMS65 score had a sensitivity of 35.5% (95%CI</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 xml:space="preserve"> 27.0–44.8) and a specificity of 82.1% (95%CI</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 xml:space="preserve"> 63.1–93.9) at a score of 0. The AIMS65 score was insufficient for predicting outcomes in peptic ulcer bleeding (area under curve = 0.571; 95%CI</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 xml:space="preserve"> 0.49–0.65). </w:t>
      </w:r>
    </w:p>
    <w:p w:rsidR="00CF0D94" w:rsidRPr="00532F31" w:rsidRDefault="00CF0D94" w:rsidP="00904281">
      <w:pPr>
        <w:spacing w:line="360" w:lineRule="auto"/>
        <w:rPr>
          <w:rFonts w:ascii="Book Antiqua" w:eastAsia="宋体" w:hAnsi="Book Antiqua" w:cs="Times New Roman"/>
          <w:color w:val="000000"/>
          <w:sz w:val="24"/>
          <w:szCs w:val="24"/>
          <w:lang w:eastAsia="zh-CN"/>
        </w:rPr>
      </w:pPr>
    </w:p>
    <w:p w:rsidR="00CF0D94" w:rsidRPr="00532F31" w:rsidRDefault="00CF0D94" w:rsidP="00904281">
      <w:pPr>
        <w:spacing w:line="360" w:lineRule="auto"/>
        <w:rPr>
          <w:rFonts w:ascii="Book Antiqua" w:eastAsia="宋体" w:hAnsi="Book Antiqua" w:cs="Times New Roman"/>
          <w:color w:val="000000"/>
          <w:sz w:val="24"/>
          <w:szCs w:val="24"/>
          <w:lang w:val="en-GB" w:eastAsia="zh-CN"/>
        </w:rPr>
      </w:pPr>
      <w:r w:rsidRPr="00532F31">
        <w:rPr>
          <w:rFonts w:ascii="Book Antiqua" w:hAnsi="Book Antiqua" w:cs="Times New Roman"/>
          <w:b/>
          <w:color w:val="000000"/>
          <w:sz w:val="24"/>
          <w:szCs w:val="24"/>
          <w:lang w:val="en-GB"/>
        </w:rPr>
        <w:t>CONCLUSION:</w:t>
      </w:r>
      <w:r w:rsidRPr="00532F31">
        <w:rPr>
          <w:rFonts w:ascii="Book Antiqua" w:hAnsi="Book Antiqua" w:cs="Times New Roman"/>
          <w:i/>
          <w:color w:val="000000"/>
          <w:sz w:val="24"/>
          <w:szCs w:val="24"/>
          <w:lang w:val="en-GB"/>
        </w:rPr>
        <w:t xml:space="preserve"> </w:t>
      </w:r>
      <w:r w:rsidRPr="00532F31">
        <w:rPr>
          <w:rFonts w:ascii="Book Antiqua" w:hAnsi="Book Antiqua" w:cs="Times New Roman"/>
          <w:color w:val="000000"/>
          <w:sz w:val="24"/>
          <w:szCs w:val="24"/>
          <w:lang w:val="en-GB"/>
        </w:rPr>
        <w:t>The AIMS65 score may therefore not be suitable for predicting clinical outcomes in peptic ulcer bleeding. Low albumin levels may be a risk factor associated with high mortality in peptic ulcer bleeding.</w:t>
      </w:r>
    </w:p>
    <w:p w:rsidR="00CF0D94" w:rsidRPr="00483ADD" w:rsidRDefault="00CF0D94" w:rsidP="00904281">
      <w:pPr>
        <w:spacing w:line="360" w:lineRule="auto"/>
        <w:rPr>
          <w:rFonts w:ascii="Book Antiqua" w:eastAsia="宋体" w:hAnsi="Book Antiqua" w:cs="Times New Roman"/>
          <w:color w:val="000000"/>
          <w:sz w:val="24"/>
          <w:szCs w:val="24"/>
          <w:lang w:val="en-GB" w:eastAsia="zh-CN"/>
        </w:rPr>
      </w:pPr>
    </w:p>
    <w:p w:rsidR="00483ADD" w:rsidRPr="00483ADD" w:rsidRDefault="00483ADD" w:rsidP="00483ADD">
      <w:pPr>
        <w:rPr>
          <w:rFonts w:ascii="Book Antiqua" w:hAnsi="Book Antiqua" w:cs="宋体"/>
          <w:color w:val="000000"/>
          <w:sz w:val="24"/>
          <w:szCs w:val="24"/>
        </w:rPr>
      </w:pPr>
      <w:r w:rsidRPr="00483ADD">
        <w:rPr>
          <w:rFonts w:ascii="Book Antiqua" w:hAnsi="Book Antiqua" w:cs="Tahoma"/>
          <w:sz w:val="24"/>
          <w:szCs w:val="24"/>
          <w:lang w:eastAsia="ja-JP"/>
        </w:rPr>
        <w:t>©</w:t>
      </w:r>
      <w:r w:rsidRPr="00483ADD">
        <w:rPr>
          <w:rFonts w:ascii="Book Antiqua" w:hAnsi="Book Antiqua" w:cs="Tahoma" w:hint="eastAsia"/>
          <w:sz w:val="24"/>
          <w:szCs w:val="24"/>
          <w:lang w:eastAsia="zh-CN"/>
        </w:rPr>
        <w:t xml:space="preserve"> </w:t>
      </w:r>
      <w:r w:rsidRPr="00483ADD">
        <w:rPr>
          <w:rFonts w:ascii="Book Antiqua" w:hAnsi="Book Antiqua" w:cs="宋体"/>
          <w:color w:val="000000"/>
          <w:sz w:val="24"/>
          <w:szCs w:val="24"/>
        </w:rPr>
        <w:t>2013</w:t>
      </w:r>
      <w:r w:rsidRPr="00483ADD">
        <w:rPr>
          <w:rFonts w:ascii="Book Antiqua" w:hAnsi="Book Antiqua" w:cs="宋体" w:hint="eastAsia"/>
          <w:color w:val="000000"/>
          <w:sz w:val="24"/>
          <w:szCs w:val="24"/>
        </w:rPr>
        <w:t xml:space="preserve"> </w:t>
      </w:r>
      <w:proofErr w:type="spellStart"/>
      <w:r w:rsidRPr="00483ADD">
        <w:rPr>
          <w:rFonts w:ascii="Book Antiqua" w:hAnsi="Book Antiqua" w:cs="宋体"/>
          <w:color w:val="000000"/>
          <w:sz w:val="24"/>
          <w:szCs w:val="24"/>
        </w:rPr>
        <w:t>Baishideng</w:t>
      </w:r>
      <w:proofErr w:type="spellEnd"/>
      <w:r w:rsidRPr="00483ADD">
        <w:rPr>
          <w:rFonts w:ascii="Book Antiqua" w:hAnsi="Book Antiqua" w:cs="宋体" w:hint="eastAsia"/>
          <w:color w:val="000000"/>
          <w:sz w:val="24"/>
          <w:szCs w:val="24"/>
        </w:rPr>
        <w:t xml:space="preserve"> </w:t>
      </w:r>
      <w:r w:rsidRPr="00483ADD">
        <w:rPr>
          <w:rFonts w:ascii="Book Antiqua" w:hAnsi="Book Antiqua" w:cs="宋体"/>
          <w:color w:val="000000"/>
          <w:sz w:val="24"/>
          <w:szCs w:val="24"/>
        </w:rPr>
        <w:t>Publishing</w:t>
      </w:r>
      <w:r w:rsidRPr="00483ADD">
        <w:rPr>
          <w:rFonts w:ascii="Book Antiqua" w:hAnsi="Book Antiqua" w:cs="宋体" w:hint="eastAsia"/>
          <w:color w:val="000000"/>
          <w:sz w:val="24"/>
          <w:szCs w:val="24"/>
        </w:rPr>
        <w:t xml:space="preserve"> </w:t>
      </w:r>
      <w:r w:rsidRPr="00483ADD">
        <w:rPr>
          <w:rFonts w:ascii="Book Antiqua" w:hAnsi="Book Antiqua" w:cs="宋体"/>
          <w:color w:val="000000"/>
          <w:sz w:val="24"/>
          <w:szCs w:val="24"/>
        </w:rPr>
        <w:t>Group</w:t>
      </w:r>
      <w:r w:rsidRPr="00483ADD">
        <w:rPr>
          <w:rFonts w:ascii="Book Antiqua" w:hAnsi="Book Antiqua" w:cs="宋体" w:hint="eastAsia"/>
          <w:color w:val="000000"/>
          <w:sz w:val="24"/>
          <w:szCs w:val="24"/>
        </w:rPr>
        <w:t xml:space="preserve"> </w:t>
      </w:r>
      <w:r w:rsidRPr="00483ADD">
        <w:rPr>
          <w:rFonts w:ascii="Book Antiqua" w:hAnsi="Book Antiqua" w:cs="宋体"/>
          <w:color w:val="000000"/>
          <w:sz w:val="24"/>
          <w:szCs w:val="24"/>
        </w:rPr>
        <w:t>Co.,</w:t>
      </w:r>
      <w:r w:rsidRPr="00483ADD">
        <w:rPr>
          <w:rFonts w:ascii="Book Antiqua" w:hAnsi="Book Antiqua" w:cs="宋体" w:hint="eastAsia"/>
          <w:color w:val="000000"/>
          <w:sz w:val="24"/>
          <w:szCs w:val="24"/>
        </w:rPr>
        <w:t xml:space="preserve"> </w:t>
      </w:r>
      <w:r w:rsidRPr="00483ADD">
        <w:rPr>
          <w:rFonts w:ascii="Book Antiqua" w:hAnsi="Book Antiqua" w:cs="宋体"/>
          <w:color w:val="000000"/>
          <w:sz w:val="24"/>
          <w:szCs w:val="24"/>
        </w:rPr>
        <w:t>Limited.</w:t>
      </w:r>
      <w:r w:rsidRPr="00483ADD">
        <w:rPr>
          <w:rFonts w:ascii="Book Antiqua" w:hAnsi="Book Antiqua" w:cs="宋体" w:hint="eastAsia"/>
          <w:color w:val="000000"/>
          <w:sz w:val="24"/>
          <w:szCs w:val="24"/>
        </w:rPr>
        <w:t xml:space="preserve"> </w:t>
      </w:r>
      <w:r w:rsidRPr="00483ADD">
        <w:rPr>
          <w:rFonts w:ascii="Book Antiqua" w:hAnsi="Book Antiqua" w:cs="宋体"/>
          <w:color w:val="000000"/>
          <w:sz w:val="24"/>
          <w:szCs w:val="24"/>
        </w:rPr>
        <w:t>All</w:t>
      </w:r>
      <w:r w:rsidRPr="00483ADD">
        <w:rPr>
          <w:rFonts w:ascii="Book Antiqua" w:hAnsi="Book Antiqua" w:cs="宋体" w:hint="eastAsia"/>
          <w:color w:val="000000"/>
          <w:sz w:val="24"/>
          <w:szCs w:val="24"/>
        </w:rPr>
        <w:t xml:space="preserve"> </w:t>
      </w:r>
      <w:r w:rsidRPr="00483ADD">
        <w:rPr>
          <w:rFonts w:ascii="Book Antiqua" w:hAnsi="Book Antiqua" w:cs="宋体"/>
          <w:color w:val="000000"/>
          <w:sz w:val="24"/>
          <w:szCs w:val="24"/>
        </w:rPr>
        <w:t>rights</w:t>
      </w:r>
      <w:r w:rsidRPr="00483ADD">
        <w:rPr>
          <w:rFonts w:ascii="Book Antiqua" w:hAnsi="Book Antiqua" w:cs="宋体" w:hint="eastAsia"/>
          <w:color w:val="000000"/>
          <w:sz w:val="24"/>
          <w:szCs w:val="24"/>
        </w:rPr>
        <w:t xml:space="preserve"> </w:t>
      </w:r>
      <w:r w:rsidRPr="00483ADD">
        <w:rPr>
          <w:rFonts w:ascii="Book Antiqua" w:hAnsi="Book Antiqua" w:cs="宋体"/>
          <w:color w:val="000000"/>
          <w:sz w:val="24"/>
          <w:szCs w:val="24"/>
        </w:rPr>
        <w:t>reserved.</w:t>
      </w:r>
    </w:p>
    <w:p w:rsidR="00CF0D94" w:rsidRPr="00483ADD" w:rsidRDefault="00CF0D94" w:rsidP="00904281">
      <w:pPr>
        <w:spacing w:line="360" w:lineRule="auto"/>
        <w:rPr>
          <w:rFonts w:ascii="Book Antiqua" w:hAnsi="Book Antiqua" w:cs="Times New Roman"/>
          <w:color w:val="000000"/>
          <w:sz w:val="24"/>
          <w:szCs w:val="24"/>
        </w:rPr>
      </w:pPr>
      <w:bookmarkStart w:id="8" w:name="_GoBack"/>
      <w:bookmarkEnd w:id="8"/>
    </w:p>
    <w:p w:rsidR="00CF0D94" w:rsidRPr="00532F31" w:rsidRDefault="00CF0D94" w:rsidP="00904281">
      <w:pPr>
        <w:widowControl/>
        <w:spacing w:line="360" w:lineRule="auto"/>
        <w:rPr>
          <w:rFonts w:ascii="Book Antiqua" w:hAnsi="Book Antiqua" w:cs="Times New Roman"/>
          <w:color w:val="000000"/>
          <w:sz w:val="24"/>
          <w:szCs w:val="24"/>
          <w:lang w:val="en-GB"/>
        </w:rPr>
      </w:pPr>
      <w:r w:rsidRPr="00532F31">
        <w:rPr>
          <w:rFonts w:ascii="Book Antiqua" w:hAnsi="Book Antiqua"/>
          <w:b/>
          <w:color w:val="000000"/>
          <w:sz w:val="24"/>
          <w:szCs w:val="24"/>
        </w:rPr>
        <w:t>Key words:</w:t>
      </w:r>
      <w:r w:rsidRPr="00532F31">
        <w:rPr>
          <w:rFonts w:ascii="Book Antiqua" w:hAnsi="Book Antiqua"/>
          <w:color w:val="000000"/>
          <w:sz w:val="24"/>
          <w:szCs w:val="24"/>
        </w:rPr>
        <w:t xml:space="preserve"> </w:t>
      </w:r>
      <w:r w:rsidRPr="00532F31">
        <w:rPr>
          <w:rFonts w:ascii="Book Antiqua" w:hAnsi="Book Antiqua" w:cs="Times New Roman"/>
          <w:color w:val="000000"/>
          <w:sz w:val="24"/>
          <w:szCs w:val="24"/>
          <w:lang w:val="en-GB"/>
        </w:rPr>
        <w:t>Gastrointestinal haemorrhage</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 xml:space="preserve"> Peptic ulcer</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 xml:space="preserve"> Mortality</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 xml:space="preserve"> Morbidity</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 xml:space="preserve"> Prognosis</w:t>
      </w:r>
    </w:p>
    <w:p w:rsidR="00CF0D94" w:rsidRPr="00532F31" w:rsidRDefault="00CF0D94" w:rsidP="00904281">
      <w:pPr>
        <w:widowControl/>
        <w:spacing w:line="360" w:lineRule="auto"/>
        <w:rPr>
          <w:rFonts w:ascii="Book Antiqua" w:eastAsia="宋体" w:hAnsi="Book Antiqua" w:cs="Times New Roman"/>
          <w:b/>
          <w:color w:val="000000"/>
          <w:sz w:val="24"/>
          <w:szCs w:val="24"/>
          <w:lang w:val="en-GB" w:eastAsia="zh-CN"/>
        </w:rPr>
      </w:pPr>
    </w:p>
    <w:p w:rsidR="00CF0D94" w:rsidRPr="00532F31" w:rsidRDefault="00CF0D94" w:rsidP="00904281">
      <w:pPr>
        <w:spacing w:line="360" w:lineRule="auto"/>
        <w:rPr>
          <w:rFonts w:ascii="Book Antiqua" w:eastAsia="Arial Unicode MS" w:hAnsi="Book Antiqua" w:cs="Arial Unicode MS"/>
          <w:color w:val="000000"/>
          <w:sz w:val="24"/>
          <w:szCs w:val="24"/>
        </w:rPr>
      </w:pPr>
      <w:r w:rsidRPr="00532F31">
        <w:rPr>
          <w:rFonts w:ascii="Book Antiqua" w:eastAsia="Arial Unicode MS" w:hAnsi="Book Antiqua" w:cs="Arial Unicode MS"/>
          <w:b/>
          <w:color w:val="000000"/>
          <w:sz w:val="24"/>
          <w:szCs w:val="24"/>
        </w:rPr>
        <w:lastRenderedPageBreak/>
        <w:t xml:space="preserve">Core </w:t>
      </w:r>
      <w:r w:rsidRPr="00532F31">
        <w:rPr>
          <w:rFonts w:ascii="Book Antiqua" w:hAnsi="Book Antiqua" w:cs="Arial Unicode MS"/>
          <w:b/>
          <w:color w:val="000000"/>
          <w:sz w:val="24"/>
          <w:szCs w:val="24"/>
        </w:rPr>
        <w:t>tip</w:t>
      </w:r>
      <w:r w:rsidRPr="00532F31">
        <w:rPr>
          <w:rFonts w:ascii="Book Antiqua" w:eastAsia="Arial Unicode MS" w:hAnsi="Book Antiqua" w:cs="Arial Unicode MS"/>
          <w:b/>
          <w:color w:val="000000"/>
          <w:sz w:val="24"/>
          <w:szCs w:val="24"/>
        </w:rPr>
        <w:t xml:space="preserve">: </w:t>
      </w:r>
      <w:bookmarkStart w:id="9" w:name="OLE_LINK24"/>
      <w:bookmarkStart w:id="10" w:name="OLE_LINK25"/>
      <w:r w:rsidRPr="00532F31">
        <w:rPr>
          <w:rFonts w:ascii="Book Antiqua" w:eastAsia="宋体" w:hAnsi="Book Antiqua"/>
          <w:color w:val="000000"/>
          <w:sz w:val="24"/>
          <w:szCs w:val="24"/>
          <w:lang w:eastAsia="zh-CN"/>
        </w:rPr>
        <w:t xml:space="preserve">AIMS65 score is a novel simple score for predicting outcomes for acute upper gastrointestinal bleeding (UGIB). However, this scoring system is based on analyses of data from a mixed patient population with both </w:t>
      </w:r>
      <w:proofErr w:type="spellStart"/>
      <w:r w:rsidRPr="00532F31">
        <w:rPr>
          <w:rFonts w:ascii="Book Antiqua" w:eastAsia="宋体" w:hAnsi="Book Antiqua"/>
          <w:color w:val="000000"/>
          <w:sz w:val="24"/>
          <w:szCs w:val="24"/>
          <w:lang w:eastAsia="zh-CN"/>
        </w:rPr>
        <w:t>variceal</w:t>
      </w:r>
      <w:proofErr w:type="spellEnd"/>
      <w:r w:rsidRPr="00532F31">
        <w:rPr>
          <w:rFonts w:ascii="Book Antiqua" w:eastAsia="宋体" w:hAnsi="Book Antiqua"/>
          <w:color w:val="000000"/>
          <w:sz w:val="24"/>
          <w:szCs w:val="24"/>
          <w:lang w:eastAsia="zh-CN"/>
        </w:rPr>
        <w:t xml:space="preserve"> and non-</w:t>
      </w:r>
      <w:proofErr w:type="spellStart"/>
      <w:r w:rsidRPr="00532F31">
        <w:rPr>
          <w:rFonts w:ascii="Book Antiqua" w:eastAsia="宋体" w:hAnsi="Book Antiqua"/>
          <w:color w:val="000000"/>
          <w:sz w:val="24"/>
          <w:szCs w:val="24"/>
          <w:lang w:eastAsia="zh-CN"/>
        </w:rPr>
        <w:t>variceal</w:t>
      </w:r>
      <w:proofErr w:type="spellEnd"/>
      <w:r w:rsidRPr="00532F31">
        <w:rPr>
          <w:rFonts w:ascii="Book Antiqua" w:eastAsia="宋体" w:hAnsi="Book Antiqua"/>
          <w:color w:val="000000"/>
          <w:sz w:val="24"/>
          <w:szCs w:val="24"/>
          <w:lang w:eastAsia="zh-CN"/>
        </w:rPr>
        <w:t xml:space="preserve"> UGIB. The present study focused on the effectiveness of the AIMS65 score in predicting outcomes of peptic ulcer bleeding. This retrospective single-</w:t>
      </w:r>
      <w:proofErr w:type="spellStart"/>
      <w:r w:rsidRPr="00532F31">
        <w:rPr>
          <w:rFonts w:ascii="Book Antiqua" w:eastAsia="宋体" w:hAnsi="Book Antiqua"/>
          <w:color w:val="000000"/>
          <w:sz w:val="24"/>
          <w:szCs w:val="24"/>
          <w:lang w:eastAsia="zh-CN"/>
        </w:rPr>
        <w:t>centre</w:t>
      </w:r>
      <w:proofErr w:type="spellEnd"/>
      <w:r w:rsidRPr="00532F31">
        <w:rPr>
          <w:rFonts w:ascii="Book Antiqua" w:eastAsia="宋体" w:hAnsi="Book Antiqua"/>
          <w:color w:val="000000"/>
          <w:sz w:val="24"/>
          <w:szCs w:val="24"/>
          <w:lang w:eastAsia="zh-CN"/>
        </w:rPr>
        <w:t xml:space="preserve"> study, which included 149 patients, revealed that the AIMS65 score may not be suitable for predicting outcomes in peptic ulcer bleeding. Further, low albumin levels may be a risk factor associated with high mortality in peptic ulcer bleeding.</w:t>
      </w:r>
    </w:p>
    <w:p w:rsidR="00CF0D94" w:rsidRPr="00532F31" w:rsidRDefault="00CF0D94" w:rsidP="00904281">
      <w:pPr>
        <w:spacing w:line="360" w:lineRule="auto"/>
        <w:rPr>
          <w:rFonts w:ascii="Book Antiqua" w:hAnsi="Book Antiqua"/>
          <w:color w:val="000000"/>
          <w:sz w:val="24"/>
          <w:szCs w:val="24"/>
        </w:rPr>
      </w:pPr>
    </w:p>
    <w:p w:rsidR="00CF0D94" w:rsidRPr="00532F31" w:rsidRDefault="00CF0D94" w:rsidP="00904281">
      <w:pPr>
        <w:spacing w:line="360" w:lineRule="auto"/>
        <w:rPr>
          <w:rFonts w:ascii="Book Antiqua" w:eastAsia="宋体" w:hAnsi="Book Antiqua" w:cs="Times New Roman"/>
          <w:color w:val="000000"/>
          <w:sz w:val="24"/>
          <w:szCs w:val="24"/>
          <w:lang w:val="en-GB" w:eastAsia="zh-CN"/>
        </w:rPr>
      </w:pPr>
      <w:r w:rsidRPr="00532F31">
        <w:rPr>
          <w:rFonts w:ascii="Book Antiqua" w:hAnsi="Book Antiqua" w:cs="Times New Roman"/>
          <w:color w:val="000000"/>
          <w:sz w:val="24"/>
          <w:szCs w:val="24"/>
        </w:rPr>
        <w:t>Jung</w:t>
      </w:r>
      <w:r w:rsidRPr="00532F31">
        <w:rPr>
          <w:rFonts w:ascii="Book Antiqua" w:eastAsia="宋体" w:hAnsi="Book Antiqua" w:cs="Times New Roman"/>
          <w:color w:val="000000"/>
          <w:sz w:val="24"/>
          <w:szCs w:val="24"/>
          <w:lang w:eastAsia="zh-CN"/>
        </w:rPr>
        <w:t xml:space="preserve"> SH,</w:t>
      </w:r>
      <w:r w:rsidRPr="00532F31">
        <w:rPr>
          <w:rFonts w:ascii="Book Antiqua" w:hAnsi="Book Antiqua" w:cs="Times New Roman"/>
          <w:color w:val="000000"/>
          <w:sz w:val="24"/>
          <w:szCs w:val="24"/>
        </w:rPr>
        <w:t xml:space="preserve"> Oh</w:t>
      </w:r>
      <w:r w:rsidRPr="00532F31">
        <w:rPr>
          <w:rFonts w:ascii="Book Antiqua" w:eastAsia="宋体" w:hAnsi="Book Antiqua" w:cs="Times New Roman"/>
          <w:color w:val="000000"/>
          <w:sz w:val="24"/>
          <w:szCs w:val="24"/>
          <w:lang w:eastAsia="zh-CN"/>
        </w:rPr>
        <w:t xml:space="preserve"> JH,</w:t>
      </w:r>
      <w:r w:rsidRPr="00532F31">
        <w:rPr>
          <w:rFonts w:ascii="Book Antiqua" w:hAnsi="Book Antiqua" w:cs="Times New Roman"/>
          <w:color w:val="000000"/>
          <w:sz w:val="24"/>
          <w:szCs w:val="24"/>
        </w:rPr>
        <w:t xml:space="preserve"> </w:t>
      </w:r>
      <w:r w:rsidRPr="00532F31">
        <w:rPr>
          <w:rFonts w:ascii="Book Antiqua" w:hAnsi="Book Antiqua" w:cs="Times New Roman"/>
          <w:color w:val="000000"/>
          <w:kern w:val="0"/>
          <w:sz w:val="24"/>
          <w:szCs w:val="24"/>
        </w:rPr>
        <w:t>Lee</w:t>
      </w:r>
      <w:r w:rsidRPr="00532F31">
        <w:rPr>
          <w:rFonts w:ascii="Book Antiqua" w:eastAsia="宋体" w:hAnsi="Book Antiqua" w:cs="Times New Roman"/>
          <w:color w:val="000000"/>
          <w:kern w:val="0"/>
          <w:sz w:val="24"/>
          <w:szCs w:val="24"/>
          <w:lang w:eastAsia="zh-CN"/>
        </w:rPr>
        <w:t xml:space="preserve"> HY</w:t>
      </w:r>
      <w:r w:rsidRPr="00532F31">
        <w:rPr>
          <w:rFonts w:ascii="Book Antiqua" w:eastAsia="宋体" w:hAnsi="Book Antiqua" w:cs="Times New Roman"/>
          <w:color w:val="000000"/>
          <w:sz w:val="24"/>
          <w:szCs w:val="24"/>
          <w:lang w:eastAsia="zh-CN"/>
        </w:rPr>
        <w:t>,</w:t>
      </w:r>
      <w:r w:rsidRPr="00532F31">
        <w:rPr>
          <w:rFonts w:ascii="Book Antiqua" w:hAnsi="Book Antiqua" w:cs="Times New Roman"/>
          <w:color w:val="000000"/>
          <w:kern w:val="0"/>
          <w:sz w:val="24"/>
          <w:szCs w:val="24"/>
        </w:rPr>
        <w:t xml:space="preserve"> </w:t>
      </w:r>
      <w:proofErr w:type="spellStart"/>
      <w:r w:rsidRPr="00532F31">
        <w:rPr>
          <w:rFonts w:ascii="Book Antiqua" w:hAnsi="Book Antiqua" w:cs="Times New Roman"/>
          <w:color w:val="000000"/>
          <w:kern w:val="0"/>
          <w:sz w:val="24"/>
          <w:szCs w:val="24"/>
        </w:rPr>
        <w:t>Jeong</w:t>
      </w:r>
      <w:proofErr w:type="spellEnd"/>
      <w:r w:rsidRPr="00532F31">
        <w:rPr>
          <w:rFonts w:ascii="Book Antiqua" w:eastAsia="宋体" w:hAnsi="Book Antiqua" w:cs="Times New Roman"/>
          <w:color w:val="000000"/>
          <w:kern w:val="0"/>
          <w:sz w:val="24"/>
          <w:szCs w:val="24"/>
          <w:lang w:eastAsia="zh-CN"/>
        </w:rPr>
        <w:t xml:space="preserve"> JW</w:t>
      </w:r>
      <w:r w:rsidRPr="00532F31">
        <w:rPr>
          <w:rFonts w:ascii="Book Antiqua" w:eastAsia="宋体" w:hAnsi="Book Antiqua" w:cs="Times New Roman"/>
          <w:color w:val="000000"/>
          <w:sz w:val="24"/>
          <w:szCs w:val="24"/>
          <w:lang w:eastAsia="zh-CN"/>
        </w:rPr>
        <w:t>,</w:t>
      </w:r>
      <w:r w:rsidRPr="00532F31">
        <w:rPr>
          <w:rFonts w:ascii="Book Antiqua" w:hAnsi="Book Antiqua" w:cs="Times New Roman"/>
          <w:color w:val="000000"/>
          <w:kern w:val="0"/>
          <w:sz w:val="24"/>
          <w:szCs w:val="24"/>
        </w:rPr>
        <w:t xml:space="preserve"> Go</w:t>
      </w:r>
      <w:r w:rsidRPr="00532F31">
        <w:rPr>
          <w:rFonts w:ascii="Book Antiqua" w:eastAsia="宋体" w:hAnsi="Book Antiqua" w:cs="Times New Roman"/>
          <w:color w:val="000000"/>
          <w:kern w:val="0"/>
          <w:sz w:val="24"/>
          <w:szCs w:val="24"/>
          <w:lang w:eastAsia="zh-CN"/>
        </w:rPr>
        <w:t xml:space="preserve"> SE</w:t>
      </w:r>
      <w:r w:rsidRPr="00532F31">
        <w:rPr>
          <w:rFonts w:ascii="Book Antiqua" w:eastAsia="宋体" w:hAnsi="Book Antiqua" w:cs="Times New Roman"/>
          <w:color w:val="000000"/>
          <w:sz w:val="24"/>
          <w:szCs w:val="24"/>
          <w:lang w:eastAsia="zh-CN"/>
        </w:rPr>
        <w:t xml:space="preserve">, </w:t>
      </w:r>
      <w:r w:rsidRPr="00532F31">
        <w:rPr>
          <w:rFonts w:ascii="Book Antiqua" w:hAnsi="Book Antiqua" w:cs="Times New Roman"/>
          <w:color w:val="000000"/>
          <w:kern w:val="0"/>
          <w:sz w:val="24"/>
          <w:szCs w:val="24"/>
        </w:rPr>
        <w:t>You</w:t>
      </w:r>
      <w:r w:rsidRPr="00532F31">
        <w:rPr>
          <w:rFonts w:ascii="Book Antiqua" w:eastAsia="宋体" w:hAnsi="Book Antiqua" w:cs="Times New Roman"/>
          <w:color w:val="000000"/>
          <w:kern w:val="0"/>
          <w:sz w:val="24"/>
          <w:szCs w:val="24"/>
          <w:lang w:eastAsia="zh-CN"/>
        </w:rPr>
        <w:t xml:space="preserve"> CR</w:t>
      </w:r>
      <w:r w:rsidRPr="00532F31">
        <w:rPr>
          <w:rFonts w:ascii="Book Antiqua" w:eastAsia="宋体" w:hAnsi="Book Antiqua" w:cs="Times New Roman"/>
          <w:color w:val="000000"/>
          <w:sz w:val="24"/>
          <w:szCs w:val="24"/>
          <w:lang w:eastAsia="zh-CN"/>
        </w:rPr>
        <w:t>,</w:t>
      </w:r>
      <w:r w:rsidRPr="00532F31">
        <w:rPr>
          <w:rFonts w:ascii="Book Antiqua" w:hAnsi="Book Antiqua" w:cs="Times New Roman"/>
          <w:color w:val="000000"/>
          <w:kern w:val="0"/>
          <w:sz w:val="24"/>
          <w:szCs w:val="24"/>
        </w:rPr>
        <w:t xml:space="preserve"> </w:t>
      </w:r>
      <w:proofErr w:type="spellStart"/>
      <w:r w:rsidRPr="00532F31">
        <w:rPr>
          <w:rFonts w:ascii="Book Antiqua" w:hAnsi="Book Antiqua" w:cs="Times New Roman"/>
          <w:color w:val="000000"/>
          <w:kern w:val="0"/>
          <w:sz w:val="24"/>
          <w:szCs w:val="24"/>
        </w:rPr>
        <w:t>Jeon</w:t>
      </w:r>
      <w:proofErr w:type="spellEnd"/>
      <w:r w:rsidRPr="00532F31">
        <w:rPr>
          <w:rFonts w:ascii="Book Antiqua" w:eastAsia="宋体" w:hAnsi="Book Antiqua" w:cs="Times New Roman"/>
          <w:color w:val="000000"/>
          <w:kern w:val="0"/>
          <w:sz w:val="24"/>
          <w:szCs w:val="24"/>
          <w:lang w:eastAsia="zh-CN"/>
        </w:rPr>
        <w:t xml:space="preserve"> EJ</w:t>
      </w:r>
      <w:r w:rsidRPr="00532F31">
        <w:rPr>
          <w:rFonts w:ascii="Book Antiqua" w:eastAsia="宋体" w:hAnsi="Book Antiqua" w:cs="Times New Roman"/>
          <w:color w:val="000000"/>
          <w:sz w:val="24"/>
          <w:szCs w:val="24"/>
          <w:lang w:eastAsia="zh-CN"/>
        </w:rPr>
        <w:t>,</w:t>
      </w:r>
      <w:r w:rsidRPr="00532F31">
        <w:rPr>
          <w:rFonts w:ascii="Book Antiqua" w:hAnsi="Book Antiqua" w:cs="Times New Roman"/>
          <w:color w:val="000000"/>
          <w:kern w:val="0"/>
          <w:sz w:val="24"/>
          <w:szCs w:val="24"/>
        </w:rPr>
        <w:t xml:space="preserve"> Choi</w:t>
      </w:r>
      <w:r w:rsidRPr="00532F31">
        <w:rPr>
          <w:rFonts w:ascii="Book Antiqua" w:eastAsia="宋体" w:hAnsi="Book Antiqua" w:cs="Times New Roman"/>
          <w:color w:val="000000"/>
          <w:kern w:val="0"/>
          <w:sz w:val="24"/>
          <w:szCs w:val="24"/>
          <w:lang w:eastAsia="zh-CN"/>
        </w:rPr>
        <w:t xml:space="preserve"> SW. </w:t>
      </w:r>
      <w:r w:rsidRPr="00532F31">
        <w:rPr>
          <w:rFonts w:ascii="Book Antiqua" w:hAnsi="Book Antiqua" w:cs="Times New Roman"/>
          <w:color w:val="000000"/>
          <w:sz w:val="24"/>
          <w:szCs w:val="24"/>
          <w:lang w:val="en-GB"/>
        </w:rPr>
        <w:t>Is the AIM65 score useful in predicting outcomes in peptic ulcer bleeding?</w:t>
      </w:r>
      <w:r w:rsidRPr="00532F31">
        <w:rPr>
          <w:rFonts w:ascii="Book Antiqua" w:eastAsia="宋体" w:hAnsi="Book Antiqua" w:cs="Times New Roman"/>
          <w:color w:val="000000"/>
          <w:sz w:val="24"/>
          <w:szCs w:val="24"/>
          <w:lang w:val="en-GB" w:eastAsia="zh-CN"/>
        </w:rPr>
        <w:t xml:space="preserve"> </w:t>
      </w:r>
      <w:r w:rsidRPr="00732E03">
        <w:rPr>
          <w:rFonts w:ascii="Book Antiqua" w:hAnsi="Book Antiqua"/>
          <w:i/>
          <w:color w:val="000000"/>
          <w:sz w:val="24"/>
          <w:szCs w:val="24"/>
        </w:rPr>
        <w:t xml:space="preserve">World J </w:t>
      </w:r>
      <w:proofErr w:type="spellStart"/>
      <w:r w:rsidRPr="00732E03">
        <w:rPr>
          <w:rFonts w:ascii="Book Antiqua" w:hAnsi="Book Antiqua"/>
          <w:i/>
          <w:color w:val="000000"/>
          <w:sz w:val="24"/>
          <w:szCs w:val="24"/>
        </w:rPr>
        <w:t>Gastroenterol</w:t>
      </w:r>
      <w:proofErr w:type="spellEnd"/>
      <w:r w:rsidRPr="00732E03">
        <w:rPr>
          <w:rFonts w:ascii="Book Antiqua" w:hAnsi="Book Antiqua"/>
          <w:i/>
          <w:color w:val="000000"/>
          <w:sz w:val="24"/>
          <w:szCs w:val="24"/>
        </w:rPr>
        <w:t xml:space="preserve"> </w:t>
      </w:r>
      <w:r w:rsidRPr="00532F31">
        <w:rPr>
          <w:rFonts w:ascii="Book Antiqua" w:hAnsi="Book Antiqua"/>
          <w:color w:val="000000"/>
          <w:sz w:val="24"/>
          <w:szCs w:val="24"/>
        </w:rPr>
        <w:t xml:space="preserve">2013; </w:t>
      </w:r>
    </w:p>
    <w:p w:rsidR="00CF0D94" w:rsidRPr="00532F31" w:rsidRDefault="00CF0D94" w:rsidP="00904281">
      <w:pPr>
        <w:spacing w:line="360" w:lineRule="auto"/>
        <w:rPr>
          <w:rFonts w:ascii="Book Antiqua" w:eastAsia="宋体" w:hAnsi="Book Antiqua"/>
          <w:color w:val="000000"/>
          <w:sz w:val="24"/>
          <w:szCs w:val="24"/>
          <w:lang w:eastAsia="zh-CN"/>
        </w:rPr>
      </w:pPr>
      <w:r w:rsidRPr="00532F31">
        <w:rPr>
          <w:rFonts w:ascii="Book Antiqua" w:hAnsi="Book Antiqua"/>
          <w:b/>
          <w:color w:val="000000"/>
          <w:sz w:val="24"/>
          <w:szCs w:val="24"/>
        </w:rPr>
        <w:t>Available from:</w:t>
      </w:r>
      <w:r w:rsidRPr="00532F31">
        <w:rPr>
          <w:rFonts w:ascii="Book Antiqua" w:hAnsi="Book Antiqua"/>
          <w:color w:val="000000"/>
          <w:sz w:val="24"/>
          <w:szCs w:val="24"/>
        </w:rPr>
        <w:t xml:space="preserve"> URL: http://www.wjgnet.com/1007-9327/</w:t>
      </w:r>
    </w:p>
    <w:p w:rsidR="00CF0D94" w:rsidRPr="00532F31" w:rsidRDefault="00CF0D94" w:rsidP="00904281">
      <w:pPr>
        <w:spacing w:line="360" w:lineRule="auto"/>
        <w:rPr>
          <w:rFonts w:ascii="Book Antiqua" w:hAnsi="Book Antiqua"/>
          <w:color w:val="000000"/>
          <w:sz w:val="24"/>
          <w:szCs w:val="24"/>
        </w:rPr>
      </w:pPr>
      <w:r w:rsidRPr="00532F31">
        <w:rPr>
          <w:rFonts w:ascii="Book Antiqua" w:hAnsi="Book Antiqua"/>
          <w:b/>
          <w:color w:val="000000"/>
          <w:sz w:val="24"/>
          <w:szCs w:val="24"/>
        </w:rPr>
        <w:t xml:space="preserve">DOI: </w:t>
      </w:r>
      <w:r w:rsidRPr="00532F31">
        <w:rPr>
          <w:rFonts w:ascii="Book Antiqua" w:hAnsi="Book Antiqua"/>
          <w:color w:val="000000"/>
          <w:sz w:val="24"/>
          <w:szCs w:val="24"/>
        </w:rPr>
        <w:t>http://dx.doi.org/10.3748/wjg.</w:t>
      </w:r>
    </w:p>
    <w:bookmarkEnd w:id="9"/>
    <w:bookmarkEnd w:id="10"/>
    <w:p w:rsidR="00CF0D94" w:rsidRPr="00532F31" w:rsidRDefault="00CF0D94" w:rsidP="00904281">
      <w:pPr>
        <w:spacing w:line="360" w:lineRule="auto"/>
        <w:rPr>
          <w:rFonts w:ascii="Book Antiqua" w:hAnsi="Book Antiqua"/>
          <w:b/>
          <w:color w:val="000000"/>
          <w:sz w:val="24"/>
          <w:szCs w:val="24"/>
        </w:rPr>
      </w:pPr>
    </w:p>
    <w:p w:rsidR="00CF0D94" w:rsidRPr="00532F31" w:rsidRDefault="00CF0D94" w:rsidP="00904281">
      <w:pPr>
        <w:spacing w:line="360" w:lineRule="auto"/>
        <w:rPr>
          <w:rFonts w:ascii="Book Antiqua" w:eastAsia="宋体" w:hAnsi="Book Antiqua"/>
          <w:b/>
          <w:color w:val="000000"/>
          <w:sz w:val="24"/>
          <w:szCs w:val="24"/>
          <w:lang w:eastAsia="zh-CN"/>
        </w:rPr>
      </w:pPr>
      <w:r w:rsidRPr="00532F31">
        <w:rPr>
          <w:rFonts w:ascii="Book Antiqua" w:hAnsi="Book Antiqua"/>
          <w:b/>
          <w:color w:val="000000"/>
          <w:sz w:val="24"/>
          <w:szCs w:val="24"/>
        </w:rPr>
        <w:t>INTRODUCTION</w:t>
      </w:r>
    </w:p>
    <w:p w:rsidR="00CF0D94" w:rsidRPr="00532F31" w:rsidRDefault="00CF0D94" w:rsidP="00904281">
      <w:pPr>
        <w:spacing w:line="360" w:lineRule="auto"/>
        <w:rPr>
          <w:rFonts w:ascii="Book Antiqua" w:hAnsi="Book Antiqua" w:cs="Times New Roman"/>
          <w:b/>
          <w:color w:val="000000"/>
          <w:sz w:val="24"/>
          <w:szCs w:val="24"/>
          <w:lang w:val="en-GB"/>
        </w:rPr>
      </w:pPr>
      <w:r w:rsidRPr="00532F31">
        <w:rPr>
          <w:rFonts w:ascii="Book Antiqua" w:hAnsi="Book Antiqua" w:cs="Times New Roman"/>
          <w:color w:val="000000"/>
          <w:sz w:val="24"/>
          <w:szCs w:val="24"/>
          <w:lang w:val="en-GB"/>
        </w:rPr>
        <w:t xml:space="preserve">Acute upper gastrointestinal </w:t>
      </w:r>
      <w:r>
        <w:rPr>
          <w:rFonts w:ascii="Book Antiqua" w:hAnsi="Book Antiqua" w:cs="Times New Roman"/>
          <w:color w:val="000000"/>
          <w:sz w:val="24"/>
          <w:szCs w:val="24"/>
          <w:lang w:val="en-GB"/>
        </w:rPr>
        <w:t xml:space="preserve">(GI) </w:t>
      </w:r>
      <w:r w:rsidRPr="00532F31">
        <w:rPr>
          <w:rFonts w:ascii="Book Antiqua" w:hAnsi="Book Antiqua" w:cs="Times New Roman"/>
          <w:color w:val="000000"/>
          <w:sz w:val="24"/>
          <w:szCs w:val="24"/>
          <w:lang w:val="en-GB"/>
        </w:rPr>
        <w:t>bleeding is a common emergency associated with high morbidity and medical expense. The yearly incidence of acute upper GI bleeding is 50–150 per 100000 of the population, with a mortality rate of 10</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–14</w:t>
      </w:r>
      <w:proofErr w:type="gramStart"/>
      <w:r w:rsidRPr="00532F31">
        <w:rPr>
          <w:rFonts w:ascii="Book Antiqua" w:hAnsi="Book Antiqua" w:cs="Times New Roman"/>
          <w:color w:val="000000"/>
          <w:sz w:val="24"/>
          <w:szCs w:val="24"/>
          <w:lang w:val="en-GB"/>
        </w:rPr>
        <w:t>%</w:t>
      </w:r>
      <w:proofErr w:type="gramEnd"/>
      <w:r w:rsidRPr="00532F31">
        <w:rPr>
          <w:rFonts w:ascii="Book Antiqua" w:hAnsi="Book Antiqua" w:cs="Times New Roman"/>
          <w:color w:val="000000"/>
          <w:sz w:val="24"/>
          <w:szCs w:val="24"/>
          <w:lang w:val="en-GB"/>
        </w:rPr>
        <w:fldChar w:fldCharType="begin">
          <w:fldData xml:space="preserve">PEVuZE5vdGU+PENpdGU+PEF1dGhvcj5NYXJzaGFsbDwvQXV0aG9yPjxZZWFyPjE5OTk8L1llYXI+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aW9kaWNhbD48cGFnZXM+MTg0MS02PC9wYWdlcz48dm9sdW1lPjk0PC92b2x1bWU+PG51bWJlcj43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</w:fldData>
        </w:fldChar>
      </w:r>
      <w:r w:rsidRPr="00532F31">
        <w:rPr>
          <w:rFonts w:ascii="Book Antiqua" w:hAnsi="Book Antiqua" w:cs="Times New Roman"/>
          <w:color w:val="000000"/>
          <w:sz w:val="24"/>
          <w:szCs w:val="24"/>
          <w:lang w:val="en-GB"/>
        </w:rPr>
        <w:instrText xml:space="preserve"> ADDIN EN.CITE </w:instrText>
      </w:r>
      <w:r w:rsidRPr="00532F31">
        <w:rPr>
          <w:rFonts w:ascii="Book Antiqua" w:hAnsi="Book Antiqua" w:cs="Times New Roman"/>
          <w:color w:val="000000"/>
          <w:sz w:val="24"/>
          <w:szCs w:val="24"/>
          <w:lang w:val="en-GB"/>
        </w:rPr>
        <w:fldChar w:fldCharType="begin">
          <w:fldData xml:space="preserve">PEVuZE5vdGU+PENpdGU+PEF1dGhvcj5NYXJzaGFsbDwvQXV0aG9yPjxZZWFyPjE5OTk8L1llYXI+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aW9kaWNhbD48cGFnZXM+MTg0MS02PC9wYWdlcz48dm9sdW1lPjk0PC92b2x1bWU+PG51bWJlcj43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</w:fldData>
        </w:fldChar>
      </w:r>
      <w:r w:rsidRPr="00532F31">
        <w:rPr>
          <w:rFonts w:ascii="Book Antiqua" w:hAnsi="Book Antiqua" w:cs="Times New Roman"/>
          <w:color w:val="000000"/>
          <w:sz w:val="24"/>
          <w:szCs w:val="24"/>
          <w:lang w:val="en-GB"/>
        </w:rPr>
        <w:instrText xml:space="preserve"> ADDIN EN.CITE.DATA </w:instrText>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separate"/>
      </w:r>
      <w:r w:rsidRPr="00532F31">
        <w:rPr>
          <w:rFonts w:ascii="Book Antiqua" w:hAnsi="Book Antiqua" w:cs="Times New Roman"/>
          <w:noProof/>
          <w:color w:val="000000"/>
          <w:sz w:val="24"/>
          <w:szCs w:val="24"/>
          <w:vertAlign w:val="superscript"/>
          <w:lang w:val="en-GB"/>
        </w:rPr>
        <w:t>[</w:t>
      </w:r>
      <w:hyperlink w:anchor="_ENREF_1" w:tooltip="Marshall, 1999 #1" w:history="1">
        <w:r w:rsidRPr="00532F31">
          <w:rPr>
            <w:rFonts w:ascii="Book Antiqua" w:hAnsi="Book Antiqua" w:cs="Times New Roman"/>
            <w:noProof/>
            <w:color w:val="000000"/>
            <w:sz w:val="24"/>
            <w:szCs w:val="24"/>
            <w:vertAlign w:val="superscript"/>
            <w:lang w:val="en-GB"/>
          </w:rPr>
          <w:t>1</w:t>
        </w:r>
      </w:hyperlink>
      <w:r w:rsidRPr="00532F31">
        <w:rPr>
          <w:rFonts w:ascii="Book Antiqua" w:hAnsi="Book Antiqua" w:cs="Times New Roman"/>
          <w:noProof/>
          <w:color w:val="000000"/>
          <w:sz w:val="24"/>
          <w:szCs w:val="24"/>
          <w:vertAlign w:val="superscript"/>
          <w:lang w:val="en-GB"/>
        </w:rPr>
        <w:t>]</w:t>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t xml:space="preserve">. A major cause of acute upper gastrointestinal bleeding is peptic ulcer </w:t>
      </w:r>
      <w:proofErr w:type="gramStart"/>
      <w:r w:rsidRPr="00532F31">
        <w:rPr>
          <w:rFonts w:ascii="Book Antiqua" w:hAnsi="Book Antiqua" w:cs="Times New Roman"/>
          <w:color w:val="000000"/>
          <w:sz w:val="24"/>
          <w:szCs w:val="24"/>
          <w:lang w:val="en-GB"/>
        </w:rPr>
        <w:t>bleeding</w:t>
      </w:r>
      <w:proofErr w:type="gramEnd"/>
      <w:r w:rsidRPr="00532F31">
        <w:rPr>
          <w:rFonts w:ascii="Book Antiqua" w:hAnsi="Book Antiqua" w:cs="Times New Roman"/>
          <w:color w:val="000000"/>
          <w:sz w:val="24"/>
          <w:szCs w:val="24"/>
          <w:lang w:val="en-GB"/>
        </w:rPr>
        <w:fldChar w:fldCharType="begin">
          <w:fldData xml:space="preserve">PEVuZE5vdGU+PENpdGU+PEF1dGhvcj5MYXU8L0F1dGhvcj48WWVhcj4yMDEzPC9ZZWFyPjxSZWNO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</w:fldData>
        </w:fldChar>
      </w:r>
      <w:r w:rsidRPr="00532F31">
        <w:rPr>
          <w:rFonts w:ascii="Book Antiqua" w:hAnsi="Book Antiqua" w:cs="Times New Roman"/>
          <w:color w:val="000000"/>
          <w:sz w:val="24"/>
          <w:szCs w:val="24"/>
          <w:lang w:val="en-GB"/>
        </w:rPr>
        <w:instrText xml:space="preserve"> ADDIN EN.CITE </w:instrText>
      </w:r>
      <w:r w:rsidRPr="00532F31">
        <w:rPr>
          <w:rFonts w:ascii="Book Antiqua" w:hAnsi="Book Antiqua" w:cs="Times New Roman"/>
          <w:color w:val="000000"/>
          <w:sz w:val="24"/>
          <w:szCs w:val="24"/>
          <w:lang w:val="en-GB"/>
        </w:rPr>
        <w:fldChar w:fldCharType="begin">
          <w:fldData xml:space="preserve">PEVuZE5vdGU+PENpdGU+PEF1dGhvcj5MYXU8L0F1dGhvcj48WWVhcj4yMDEzPC9ZZWFyPjxSZWNO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</w:fldData>
        </w:fldChar>
      </w:r>
      <w:r w:rsidRPr="00532F31">
        <w:rPr>
          <w:rFonts w:ascii="Book Antiqua" w:hAnsi="Book Antiqua" w:cs="Times New Roman"/>
          <w:color w:val="000000"/>
          <w:sz w:val="24"/>
          <w:szCs w:val="24"/>
          <w:lang w:val="en-GB"/>
        </w:rPr>
        <w:instrText xml:space="preserve"> ADDIN EN.CITE.DATA </w:instrText>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separate"/>
      </w:r>
      <w:r w:rsidRPr="00532F31">
        <w:rPr>
          <w:rFonts w:ascii="Book Antiqua" w:hAnsi="Book Antiqua" w:cs="Times New Roman"/>
          <w:noProof/>
          <w:color w:val="000000"/>
          <w:sz w:val="24"/>
          <w:szCs w:val="24"/>
          <w:vertAlign w:val="superscript"/>
          <w:lang w:val="en-GB"/>
        </w:rPr>
        <w:t>[</w:t>
      </w:r>
      <w:hyperlink w:anchor="_ENREF_2" w:tooltip="Lau, 2013 #24" w:history="1">
        <w:r w:rsidRPr="00532F31">
          <w:rPr>
            <w:rFonts w:ascii="Book Antiqua" w:hAnsi="Book Antiqua" w:cs="Times New Roman"/>
            <w:noProof/>
            <w:color w:val="000000"/>
            <w:sz w:val="24"/>
            <w:szCs w:val="24"/>
            <w:vertAlign w:val="superscript"/>
            <w:lang w:val="en-GB"/>
          </w:rPr>
          <w:t>2</w:t>
        </w:r>
      </w:hyperlink>
      <w:r w:rsidRPr="00532F31">
        <w:rPr>
          <w:rFonts w:ascii="Book Antiqua" w:hAnsi="Book Antiqua" w:cs="Times New Roman"/>
          <w:noProof/>
          <w:color w:val="000000"/>
          <w:sz w:val="24"/>
          <w:szCs w:val="24"/>
          <w:vertAlign w:val="superscript"/>
          <w:lang w:val="en-GB"/>
        </w:rPr>
        <w:t>]</w:t>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t xml:space="preserve">. Endoscopic treatment and acid suppression with proton –pump inhibitors are most important in the management of peptic ulcer bleeding and these treatments have been reduced </w:t>
      </w:r>
      <w:proofErr w:type="gramStart"/>
      <w:r w:rsidRPr="00532F31">
        <w:rPr>
          <w:rFonts w:ascii="Book Antiqua" w:hAnsi="Book Antiqua" w:cs="Times New Roman"/>
          <w:color w:val="000000"/>
          <w:sz w:val="24"/>
          <w:szCs w:val="24"/>
          <w:lang w:val="en-GB"/>
        </w:rPr>
        <w:t>mortality</w:t>
      </w:r>
      <w:proofErr w:type="gramEnd"/>
      <w:r w:rsidRPr="00532F31">
        <w:rPr>
          <w:rFonts w:ascii="Book Antiqua" w:hAnsi="Book Antiqua" w:cs="Times New Roman"/>
          <w:color w:val="000000"/>
          <w:sz w:val="24"/>
          <w:szCs w:val="24"/>
          <w:lang w:val="en-GB"/>
        </w:rPr>
        <w:fldChar w:fldCharType="begin">
          <w:fldData xml:space="preserve">PEVuZE5vdGU+PENpdGU+PEF1dGhvcj5MYXU8L0F1dGhvcj48WWVhcj4yMDEzPC9ZZWFyPjxSZWNO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</w:fldData>
        </w:fldChar>
      </w:r>
      <w:r w:rsidRPr="00532F31">
        <w:rPr>
          <w:rFonts w:ascii="Book Antiqua" w:hAnsi="Book Antiqua" w:cs="Times New Roman"/>
          <w:color w:val="000000"/>
          <w:sz w:val="24"/>
          <w:szCs w:val="24"/>
          <w:lang w:val="en-GB"/>
        </w:rPr>
        <w:instrText xml:space="preserve"> ADDIN EN.CITE </w:instrText>
      </w:r>
      <w:r w:rsidRPr="00532F31">
        <w:rPr>
          <w:rFonts w:ascii="Book Antiqua" w:hAnsi="Book Antiqua" w:cs="Times New Roman"/>
          <w:color w:val="000000"/>
          <w:sz w:val="24"/>
          <w:szCs w:val="24"/>
          <w:lang w:val="en-GB"/>
        </w:rPr>
        <w:fldChar w:fldCharType="begin">
          <w:fldData xml:space="preserve">PEVuZE5vdGU+PENpdGU+PEF1dGhvcj5MYXU8L0F1dGhvcj48WWVhcj4yMDEzPC9ZZWFyPjxSZWNO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</w:fldData>
        </w:fldChar>
      </w:r>
      <w:r w:rsidRPr="00532F31">
        <w:rPr>
          <w:rFonts w:ascii="Book Antiqua" w:hAnsi="Book Antiqua" w:cs="Times New Roman"/>
          <w:color w:val="000000"/>
          <w:sz w:val="24"/>
          <w:szCs w:val="24"/>
          <w:lang w:val="en-GB"/>
        </w:rPr>
        <w:instrText xml:space="preserve"> ADDIN EN.CITE.DATA </w:instrText>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separate"/>
      </w:r>
      <w:r w:rsidRPr="00532F31">
        <w:rPr>
          <w:rFonts w:ascii="Book Antiqua" w:hAnsi="Book Antiqua" w:cs="Times New Roman"/>
          <w:noProof/>
          <w:color w:val="000000"/>
          <w:sz w:val="24"/>
          <w:szCs w:val="24"/>
          <w:vertAlign w:val="superscript"/>
          <w:lang w:val="en-GB"/>
        </w:rPr>
        <w:t>[</w:t>
      </w:r>
      <w:hyperlink w:anchor="_ENREF_2" w:tooltip="Lau, 2013 #24" w:history="1">
        <w:r w:rsidRPr="00532F31">
          <w:rPr>
            <w:rFonts w:ascii="Book Antiqua" w:hAnsi="Book Antiqua" w:cs="Times New Roman"/>
            <w:noProof/>
            <w:color w:val="000000"/>
            <w:sz w:val="24"/>
            <w:szCs w:val="24"/>
            <w:vertAlign w:val="superscript"/>
            <w:lang w:val="en-GB"/>
          </w:rPr>
          <w:t>2-4</w:t>
        </w:r>
      </w:hyperlink>
      <w:r w:rsidRPr="00532F31">
        <w:rPr>
          <w:rFonts w:ascii="Book Antiqua" w:hAnsi="Book Antiqua" w:cs="Times New Roman"/>
          <w:noProof/>
          <w:color w:val="000000"/>
          <w:sz w:val="24"/>
          <w:szCs w:val="24"/>
          <w:vertAlign w:val="superscript"/>
          <w:lang w:val="en-GB"/>
        </w:rPr>
        <w:t>]</w:t>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t>. Despite recent advances in endoscopic and pharmacological management, non-</w:t>
      </w:r>
      <w:proofErr w:type="spellStart"/>
      <w:r w:rsidRPr="00532F31">
        <w:rPr>
          <w:rFonts w:ascii="Book Antiqua" w:hAnsi="Book Antiqua" w:cs="Times New Roman"/>
          <w:color w:val="000000"/>
          <w:sz w:val="24"/>
          <w:szCs w:val="24"/>
          <w:lang w:val="en-GB"/>
        </w:rPr>
        <w:t>variceal</w:t>
      </w:r>
      <w:proofErr w:type="spellEnd"/>
      <w:r w:rsidRPr="00532F31">
        <w:rPr>
          <w:rFonts w:ascii="Book Antiqua" w:hAnsi="Book Antiqua" w:cs="Times New Roman"/>
          <w:color w:val="000000"/>
          <w:sz w:val="24"/>
          <w:szCs w:val="24"/>
          <w:lang w:val="en-GB"/>
        </w:rPr>
        <w:t xml:space="preserve"> upper gastrointestinal bleeding (NVUGIB) is still associated with considerable mortality and morbidity</w:t>
      </w:r>
      <w:r w:rsidRPr="00532F31">
        <w:rPr>
          <w:rFonts w:ascii="Book Antiqua" w:hAnsi="Book Antiqua" w:cs="Times New Roman"/>
          <w:color w:val="000000"/>
          <w:sz w:val="24"/>
          <w:szCs w:val="24"/>
          <w:lang w:val="en-GB"/>
        </w:rPr>
        <w:fldChar w:fldCharType="begin"/>
      </w:r>
      <w:r w:rsidRPr="00532F31">
        <w:rPr>
          <w:rFonts w:ascii="Book Antiqua" w:hAnsi="Book Antiqua" w:cs="Times New Roman"/>
          <w:color w:val="000000"/>
          <w:sz w:val="24"/>
          <w:szCs w:val="24"/>
          <w:lang w:val="en-GB"/>
        </w:rPr>
        <w:instrText xml:space="preserve"> ADDIN EN.CITE &lt;EndNote&gt;&lt;Cite&gt;&lt;Author&gt;Loffroy&lt;/Author&gt;&lt;Year&gt;2011&lt;/Year&gt;&lt;RecNum&gt;2&lt;/RecNum&gt;&lt;DisplayText&gt;&lt;style face="superscript"&gt;[5]&lt;/style&gt;&lt;/DisplayText&gt;&lt;record&gt;&lt;rec-number&gt;2&lt;/rec-number&gt;&lt;foreign-keys&gt;&lt;key app="EN" db-id="setwd5eew99xxkewd29vrw5a59r0exaws2xt"&gt;2&lt;/key&gt;&lt;/foreign-keys&gt;&lt;ref-type name="Journal Article"&gt;17&lt;/ref-type&gt;&lt;contributors&gt;&lt;authors&gt;&lt;author&gt;&lt;style face="bold" font="default" size="100%"&gt;Loffroy, R. F.&lt;/style&gt;&lt;/author&gt;&lt;author&gt;Abualsaud, B. A.&lt;/author&gt;&lt;author&gt;Lin, M. D.&lt;/author&gt;&lt;author&gt;Rao, P. P.&lt;/author&gt;&lt;/authors&gt;&lt;/contributors&gt;&lt;auth-address&gt;LE2I Laboratory, CNRS UMR 5158, Department of Vascular and Interventional Radiology, University of Dijon School of Medicine, Bocage Teaching Hospital, 2 Bd Marechal de Lattre de Tassigny, BP 77908, 21079 Dijon, France.&lt;/auth-address&gt;&lt;titles&gt;&lt;title&gt;Recent advances in endovascular techniques for management of acute nonvariceal upper gastrointestinal bleeding&lt;/title&gt;&lt;secondary-title&gt;World J Gastrointest Surg&lt;/secondary-title&gt;&lt;alt-title&gt;World journal of gastrointestinal surgery&lt;/alt-title&gt;&lt;/titles&gt;&lt;periodical&gt;&lt;full-title&gt;World J Gastrointest Surg&lt;/full-title&gt;&lt;abbr-1&gt;World journal of gastrointestinal surgery&lt;/abbr-1&gt;&lt;/periodical&gt;&lt;alt-periodical&gt;&lt;full-title&gt;World J Gastrointest Surg&lt;/full-title&gt;&lt;abbr-1&gt;World journal of gastrointestinal surgery&lt;/abbr-1&gt;&lt;/alt-periodical&gt;&lt;pages&gt;89-100&lt;/pages&gt;&lt;volume&gt;3&lt;/volume&gt;&lt;number&gt;7&lt;/number&gt;&lt;edition&gt;2011/08/24&lt;/edition&gt;&lt;dates&gt;&lt;year&gt;2011&lt;/year&gt;&lt;pub-dates&gt;&lt;date&gt;Jul 27&lt;/date&gt;&lt;/pub-dates&gt;&lt;/dates&gt;&lt;isbn&gt;1948-9366 (Electronic)&lt;/isbn&gt;&lt;accession-num&gt;21860697&lt;/accession-num&gt;&lt;urls&gt;&lt;/urls&gt;&lt;custom2&gt;3158888&lt;/custom2&gt;&lt;electronic-resource-num&gt;10.4240/wjgs.v3.i7.89&lt;/electronic-resource-num&gt;&lt;remote-database-provider&gt;NLM&lt;/remote-database-provider&gt;&lt;language&gt;eng&lt;/language&gt;&lt;/record&gt;&lt;/Cite&gt;&lt;/EndNote&gt;</w:instrText>
      </w:r>
      <w:r w:rsidRPr="00532F31">
        <w:rPr>
          <w:rFonts w:ascii="Book Antiqua" w:hAnsi="Book Antiqua" w:cs="Times New Roman"/>
          <w:color w:val="000000"/>
          <w:sz w:val="24"/>
          <w:szCs w:val="24"/>
          <w:lang w:val="en-GB"/>
        </w:rPr>
        <w:fldChar w:fldCharType="separate"/>
      </w:r>
      <w:r w:rsidRPr="00532F31">
        <w:rPr>
          <w:rFonts w:ascii="Book Antiqua" w:hAnsi="Book Antiqua" w:cs="Times New Roman"/>
          <w:noProof/>
          <w:color w:val="000000"/>
          <w:sz w:val="24"/>
          <w:szCs w:val="24"/>
          <w:vertAlign w:val="superscript"/>
          <w:lang w:val="en-GB"/>
        </w:rPr>
        <w:t>[</w:t>
      </w:r>
      <w:hyperlink w:anchor="_ENREF_5" w:tooltip="Loffroy, 2011 #2" w:history="1">
        <w:r w:rsidRPr="00532F31">
          <w:rPr>
            <w:rFonts w:ascii="Book Antiqua" w:hAnsi="Book Antiqua" w:cs="Times New Roman"/>
            <w:noProof/>
            <w:color w:val="000000"/>
            <w:sz w:val="24"/>
            <w:szCs w:val="24"/>
            <w:vertAlign w:val="superscript"/>
            <w:lang w:val="en-GB"/>
          </w:rPr>
          <w:t>5</w:t>
        </w:r>
      </w:hyperlink>
      <w:r w:rsidRPr="00532F31">
        <w:rPr>
          <w:rFonts w:ascii="Book Antiqua" w:hAnsi="Book Antiqua" w:cs="Times New Roman"/>
          <w:noProof/>
          <w:color w:val="000000"/>
          <w:sz w:val="24"/>
          <w:szCs w:val="24"/>
          <w:vertAlign w:val="superscript"/>
          <w:lang w:val="en-GB"/>
        </w:rPr>
        <w:t>]</w:t>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t xml:space="preserve">. </w:t>
      </w:r>
      <w:r w:rsidRPr="00532F31">
        <w:rPr>
          <w:rFonts w:ascii="Book Antiqua" w:hAnsi="Book Antiqua" w:cs="Times New Roman"/>
          <w:color w:val="000000"/>
          <w:kern w:val="0"/>
          <w:sz w:val="24"/>
          <w:szCs w:val="24"/>
          <w:lang w:val="en-GB"/>
        </w:rPr>
        <w:t>The recently published International Consensus Recommendations on the management of patients with non-</w:t>
      </w:r>
      <w:proofErr w:type="spellStart"/>
      <w:r w:rsidRPr="00532F31">
        <w:rPr>
          <w:rFonts w:ascii="Book Antiqua" w:hAnsi="Book Antiqua" w:cs="Times New Roman"/>
          <w:color w:val="000000"/>
          <w:kern w:val="0"/>
          <w:sz w:val="24"/>
          <w:szCs w:val="24"/>
          <w:lang w:val="en-GB"/>
        </w:rPr>
        <w:t>variceal</w:t>
      </w:r>
      <w:proofErr w:type="spellEnd"/>
      <w:r w:rsidRPr="00532F31">
        <w:rPr>
          <w:rFonts w:ascii="Book Antiqua" w:hAnsi="Book Antiqua" w:cs="Times New Roman"/>
          <w:color w:val="000000"/>
          <w:kern w:val="0"/>
          <w:sz w:val="24"/>
          <w:szCs w:val="24"/>
          <w:lang w:val="en-GB"/>
        </w:rPr>
        <w:t xml:space="preserve"> upper </w:t>
      </w:r>
      <w:r w:rsidRPr="00532F31">
        <w:rPr>
          <w:rFonts w:ascii="Book Antiqua" w:hAnsi="Book Antiqua" w:cs="Times New Roman"/>
          <w:color w:val="000000"/>
          <w:sz w:val="24"/>
          <w:szCs w:val="24"/>
          <w:lang w:val="en-GB"/>
        </w:rPr>
        <w:t>GI</w:t>
      </w:r>
      <w:r w:rsidRPr="00532F31">
        <w:rPr>
          <w:rFonts w:ascii="Book Antiqua" w:hAnsi="Book Antiqua" w:cs="Times New Roman"/>
          <w:color w:val="000000"/>
          <w:kern w:val="0"/>
          <w:sz w:val="24"/>
          <w:szCs w:val="24"/>
          <w:lang w:val="en-GB"/>
        </w:rPr>
        <w:t xml:space="preserve"> bleeding recommend “early risk stratification”, by using validated prognostic scales</w:t>
      </w:r>
      <w:r w:rsidRPr="00532F31">
        <w:rPr>
          <w:rFonts w:ascii="Book Antiqua" w:hAnsi="Book Antiqua" w:cs="Times New Roman"/>
          <w:color w:val="000000"/>
          <w:kern w:val="0"/>
          <w:sz w:val="24"/>
          <w:szCs w:val="24"/>
          <w:lang w:val="en-GB"/>
        </w:rPr>
        <w:fldChar w:fldCharType="begin">
          <w:fldData xml:space="preserve">PEVuZE5vdGU+PENpdGU+PEF1dGhvcj5NYXJzaGFsbDwvQXV0aG9yPjxZZWFyPjE5OTk8L1llYXI+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aW9kaWNhbD48cGFnZXM+MTg0MS02PC9wYWdlcz48dm9sdW1lPjk0PC92b2x1bWU+PG51bWJlcj43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</w:fldData>
        </w:fldChar>
      </w:r>
      <w:r w:rsidRPr="00532F31">
        <w:rPr>
          <w:rFonts w:ascii="Book Antiqua" w:hAnsi="Book Antiqua" w:cs="Times New Roman"/>
          <w:color w:val="000000"/>
          <w:kern w:val="0"/>
          <w:sz w:val="24"/>
          <w:szCs w:val="24"/>
          <w:lang w:val="en-GB"/>
        </w:rPr>
        <w:instrText xml:space="preserve"> ADDIN EN.CITE </w:instrText>
      </w:r>
      <w:r w:rsidRPr="00532F31">
        <w:rPr>
          <w:rFonts w:ascii="Book Antiqua" w:hAnsi="Book Antiqua" w:cs="Times New Roman"/>
          <w:color w:val="000000"/>
          <w:kern w:val="0"/>
          <w:sz w:val="24"/>
          <w:szCs w:val="24"/>
          <w:lang w:val="en-GB"/>
        </w:rPr>
        <w:fldChar w:fldCharType="begin">
          <w:fldData xml:space="preserve">PEVuZE5vdGU+PENpdGU+PEF1dGhvcj5NYXJzaGFsbDwvQXV0aG9yPjxZZWFyPjE5OTk8L1llYXI+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aW9kaWNhbD48cGFnZXM+MTg0MS02PC9wYWdlcz48dm9sdW1lPjk0PC92b2x1bWU+PG51bWJlcj43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</w:fldData>
        </w:fldChar>
      </w:r>
      <w:r w:rsidRPr="00532F31">
        <w:rPr>
          <w:rFonts w:ascii="Book Antiqua" w:hAnsi="Book Antiqua" w:cs="Times New Roman"/>
          <w:color w:val="000000"/>
          <w:kern w:val="0"/>
          <w:sz w:val="24"/>
          <w:szCs w:val="24"/>
          <w:lang w:val="en-GB"/>
        </w:rPr>
        <w:instrText xml:space="preserve"> ADDIN EN.CITE.DATA </w:instrText>
      </w:r>
      <w:r w:rsidRPr="00532F31">
        <w:rPr>
          <w:rFonts w:ascii="Book Antiqua" w:hAnsi="Book Antiqua" w:cs="Times New Roman"/>
          <w:color w:val="000000"/>
          <w:kern w:val="0"/>
          <w:sz w:val="24"/>
          <w:szCs w:val="24"/>
          <w:lang w:val="en-GB"/>
        </w:rPr>
      </w:r>
      <w:r w:rsidRPr="00532F31">
        <w:rPr>
          <w:rFonts w:ascii="Book Antiqua" w:hAnsi="Book Antiqua" w:cs="Times New Roman"/>
          <w:color w:val="000000"/>
          <w:kern w:val="0"/>
          <w:sz w:val="24"/>
          <w:szCs w:val="24"/>
          <w:lang w:val="en-GB"/>
        </w:rPr>
        <w:fldChar w:fldCharType="end"/>
      </w:r>
      <w:r w:rsidRPr="00532F31">
        <w:rPr>
          <w:rFonts w:ascii="Book Antiqua" w:hAnsi="Book Antiqua" w:cs="Times New Roman"/>
          <w:color w:val="000000"/>
          <w:kern w:val="0"/>
          <w:sz w:val="24"/>
          <w:szCs w:val="24"/>
          <w:lang w:val="en-GB"/>
        </w:rPr>
      </w:r>
      <w:r w:rsidRPr="00532F31">
        <w:rPr>
          <w:rFonts w:ascii="Book Antiqua" w:hAnsi="Book Antiqua" w:cs="Times New Roman"/>
          <w:color w:val="000000"/>
          <w:kern w:val="0"/>
          <w:sz w:val="24"/>
          <w:szCs w:val="24"/>
          <w:lang w:val="en-GB"/>
        </w:rPr>
        <w:fldChar w:fldCharType="separate"/>
      </w:r>
      <w:r w:rsidRPr="00532F31">
        <w:rPr>
          <w:rFonts w:ascii="Book Antiqua" w:hAnsi="Book Antiqua" w:cs="Times New Roman"/>
          <w:noProof/>
          <w:color w:val="000000"/>
          <w:kern w:val="0"/>
          <w:sz w:val="24"/>
          <w:szCs w:val="24"/>
          <w:vertAlign w:val="superscript"/>
          <w:lang w:val="en-GB"/>
        </w:rPr>
        <w:t>[</w:t>
      </w:r>
      <w:hyperlink w:anchor="_ENREF_1" w:tooltip="Marshall, 1999 #1" w:history="1">
        <w:r w:rsidRPr="00532F31">
          <w:rPr>
            <w:rFonts w:ascii="Book Antiqua" w:hAnsi="Book Antiqua" w:cs="Times New Roman"/>
            <w:noProof/>
            <w:color w:val="000000"/>
            <w:kern w:val="0"/>
            <w:sz w:val="24"/>
            <w:szCs w:val="24"/>
            <w:vertAlign w:val="superscript"/>
            <w:lang w:val="en-GB"/>
          </w:rPr>
          <w:t>1</w:t>
        </w:r>
      </w:hyperlink>
      <w:r w:rsidRPr="00532F31">
        <w:rPr>
          <w:rFonts w:ascii="Book Antiqua" w:hAnsi="Book Antiqua" w:cs="Times New Roman"/>
          <w:noProof/>
          <w:color w:val="000000"/>
          <w:kern w:val="0"/>
          <w:sz w:val="24"/>
          <w:szCs w:val="24"/>
          <w:vertAlign w:val="superscript"/>
          <w:lang w:val="en-GB"/>
        </w:rPr>
        <w:t>]</w:t>
      </w:r>
      <w:r w:rsidRPr="00532F31">
        <w:rPr>
          <w:rFonts w:ascii="Book Antiqua" w:hAnsi="Book Antiqua" w:cs="Times New Roman"/>
          <w:color w:val="000000"/>
          <w:kern w:val="0"/>
          <w:sz w:val="24"/>
          <w:szCs w:val="24"/>
          <w:lang w:val="en-GB"/>
        </w:rPr>
        <w:fldChar w:fldCharType="end"/>
      </w:r>
      <w:r w:rsidRPr="00532F31">
        <w:rPr>
          <w:rFonts w:ascii="Book Antiqua" w:hAnsi="Book Antiqua" w:cs="Times New Roman"/>
          <w:color w:val="000000"/>
          <w:kern w:val="0"/>
          <w:sz w:val="24"/>
          <w:szCs w:val="24"/>
          <w:lang w:val="en-GB"/>
        </w:rPr>
        <w:t>. Several prognostic indices are available, including the Rockall</w:t>
      </w:r>
      <w:r w:rsidRPr="00532F31">
        <w:rPr>
          <w:rFonts w:ascii="Book Antiqua" w:hAnsi="Book Antiqua" w:cs="Times New Roman"/>
          <w:color w:val="000000"/>
          <w:kern w:val="0"/>
          <w:sz w:val="24"/>
          <w:szCs w:val="24"/>
          <w:lang w:val="en-GB"/>
        </w:rPr>
        <w:fldChar w:fldCharType="begin"/>
      </w:r>
      <w:r w:rsidRPr="00532F31">
        <w:rPr>
          <w:rFonts w:ascii="Book Antiqua" w:hAnsi="Book Antiqua" w:cs="Times New Roman"/>
          <w:color w:val="000000"/>
          <w:kern w:val="0"/>
          <w:sz w:val="24"/>
          <w:szCs w:val="24"/>
          <w:lang w:val="en-GB"/>
        </w:rPr>
        <w:instrText xml:space="preserve"> ADDIN EN.CITE &lt;EndNote&gt;&lt;Cite&gt;&lt;Author&gt;Rockall&lt;/Author&gt;&lt;Year&gt;1996&lt;/Year&gt;&lt;RecNum&gt;3&lt;/RecNum&gt;&lt;DisplayText&gt;&lt;style face="superscript"&gt;[6]&lt;/style&gt;&lt;/DisplayText&gt;&lt;record&gt;&lt;rec-number&gt;3&lt;/rec-number&gt;&lt;foreign-keys&gt;&lt;key app="EN" db-id="setwd5eew99xxkewd29vrw5a59r0exaws2xt"&gt;3&lt;/key&gt;&lt;/foreign-keys&gt;&lt;ref-type name="Journal Article"&gt;17&lt;/ref-type&gt;&lt;contributors&gt;&lt;authors&gt;&lt;author&gt;&lt;style face="bold" font="default" size="100%"&gt;Rockall, T. A.&lt;/style&gt;&lt;/author&gt;&lt;author&gt;Logan, R. F.&lt;/author&gt;&lt;author&gt;Devlin, H. B.&lt;/author&gt;&lt;author&gt;Northfield, T. C.&lt;/author&gt;&lt;/authors&gt;&lt;/contributors&gt;&lt;auth-address&gt;Surgical Epidemiology and Audit Unit, Royal College of Surgeons of England, London.&lt;/auth-address&gt;&lt;titles&gt;&lt;title&gt;Risk assessment after acute upper gastrointestinal haemorrhage&lt;/title&gt;&lt;secondary-title&gt;Gut&lt;/secondary-title&gt;&lt;alt-title&gt;Gut&lt;/alt-title&gt;&lt;/titles&gt;&lt;periodical&gt;&lt;full-title&gt;Gut&lt;/full-title&gt;&lt;abbr-1&gt;Gut&lt;/abbr-1&gt;&lt;/periodical&gt;&lt;alt-periodical&gt;&lt;full-title&gt;Gut&lt;/full-title&gt;&lt;abbr-1&gt;Gut&lt;/abbr-1&gt;&lt;/alt-periodical&gt;&lt;pages&gt;316-21&lt;/pages&gt;&lt;volume&gt;38&lt;/volume&gt;&lt;number&gt;3&lt;/number&gt;&lt;edition&gt;1996/03/01&lt;/edition&gt;&lt;keywords&gt;&lt;keyword&gt;Acute Disease&lt;/keyword&gt;&lt;keyword&gt;Aged&lt;/keyword&gt;&lt;keyword&gt;Aged, 80 and over&lt;/keyword&gt;&lt;keyword&gt;Comorbidity&lt;/keyword&gt;&lt;keyword&gt;Female&lt;/keyword&gt;&lt;keyword&gt;Forecasting/ methods&lt;/keyword&gt;&lt;keyword&gt;Gastrointestinal Hemorrhage/ mortality&lt;/keyword&gt;&lt;keyword&gt;Humans&lt;/keyword&gt;&lt;keyword&gt;Male&lt;/keyword&gt;&lt;keyword&gt;Medical Audit&lt;/keyword&gt;&lt;keyword&gt;Middle Aged&lt;/keyword&gt;&lt;keyword&gt;Models, Statistical&lt;/keyword&gt;&lt;keyword&gt;Prospective Studies&lt;/keyword&gt;&lt;keyword&gt;Recurrence&lt;/keyword&gt;&lt;keyword&gt;Regression Analysis&lt;/keyword&gt;&lt;keyword&gt;Risk Factors&lt;/keyword&gt;&lt;keyword&gt;Severity of Illness Index&lt;/keyword&gt;&lt;/keywords&gt;&lt;dates&gt;&lt;year&gt;1996&lt;/year&gt;&lt;pub-dates&gt;&lt;date&gt;Mar&lt;/date&gt;&lt;/pub-dates&gt;&lt;/dates&gt;&lt;isbn&gt;0017-5749 (Print)&amp;#xD;0017-5749 (Linking)&lt;/isbn&gt;&lt;accession-num&gt;8675081&lt;/accession-num&gt;&lt;urls&gt;&lt;/urls&gt;&lt;custom2&gt;1383057&lt;/custom2&gt;&lt;electronic-resource-num&gt;10.1136/gut.38.3.316&lt;/electronic-resource-num&gt;&lt;remote-database-provider&gt;NLM&lt;/remote-database-provider&gt;&lt;language&gt;eng&lt;/language&gt;&lt;/record&gt;&lt;/Cite&gt;&lt;/EndNote&gt;</w:instrText>
      </w:r>
      <w:r w:rsidRPr="00532F31">
        <w:rPr>
          <w:rFonts w:ascii="Book Antiqua" w:hAnsi="Book Antiqua" w:cs="Times New Roman"/>
          <w:color w:val="000000"/>
          <w:kern w:val="0"/>
          <w:sz w:val="24"/>
          <w:szCs w:val="24"/>
          <w:lang w:val="en-GB"/>
        </w:rPr>
        <w:fldChar w:fldCharType="separate"/>
      </w:r>
      <w:r w:rsidRPr="00532F31">
        <w:rPr>
          <w:rFonts w:ascii="Book Antiqua" w:hAnsi="Book Antiqua" w:cs="Times New Roman"/>
          <w:noProof/>
          <w:color w:val="000000"/>
          <w:kern w:val="0"/>
          <w:sz w:val="24"/>
          <w:szCs w:val="24"/>
          <w:vertAlign w:val="superscript"/>
          <w:lang w:val="en-GB"/>
        </w:rPr>
        <w:t>[</w:t>
      </w:r>
      <w:hyperlink w:anchor="_ENREF_6" w:tooltip="Rockall, 1996 #3" w:history="1">
        <w:r w:rsidRPr="00532F31">
          <w:rPr>
            <w:rFonts w:ascii="Book Antiqua" w:hAnsi="Book Antiqua" w:cs="Times New Roman"/>
            <w:noProof/>
            <w:color w:val="000000"/>
            <w:kern w:val="0"/>
            <w:sz w:val="24"/>
            <w:szCs w:val="24"/>
            <w:vertAlign w:val="superscript"/>
            <w:lang w:val="en-GB"/>
          </w:rPr>
          <w:t>6</w:t>
        </w:r>
      </w:hyperlink>
      <w:r w:rsidRPr="00532F31">
        <w:rPr>
          <w:rFonts w:ascii="Book Antiqua" w:hAnsi="Book Antiqua" w:cs="Times New Roman"/>
          <w:noProof/>
          <w:color w:val="000000"/>
          <w:kern w:val="0"/>
          <w:sz w:val="24"/>
          <w:szCs w:val="24"/>
          <w:vertAlign w:val="superscript"/>
          <w:lang w:val="en-GB"/>
        </w:rPr>
        <w:t>]</w:t>
      </w:r>
      <w:r w:rsidRPr="00532F31">
        <w:rPr>
          <w:rFonts w:ascii="Book Antiqua" w:hAnsi="Book Antiqua" w:cs="Times New Roman"/>
          <w:color w:val="000000"/>
          <w:kern w:val="0"/>
          <w:sz w:val="24"/>
          <w:szCs w:val="24"/>
          <w:lang w:val="en-GB"/>
        </w:rPr>
        <w:fldChar w:fldCharType="end"/>
      </w:r>
      <w:r w:rsidRPr="00532F31">
        <w:rPr>
          <w:rFonts w:ascii="Book Antiqua" w:hAnsi="Book Antiqua" w:cs="Times New Roman"/>
          <w:color w:val="000000"/>
          <w:kern w:val="0"/>
          <w:sz w:val="24"/>
          <w:szCs w:val="24"/>
          <w:lang w:val="en-GB"/>
        </w:rPr>
        <w:t xml:space="preserve"> and Baylor</w:t>
      </w:r>
      <w:r w:rsidRPr="00532F31">
        <w:rPr>
          <w:rFonts w:ascii="Book Antiqua" w:hAnsi="Book Antiqua" w:cs="Times New Roman"/>
          <w:color w:val="000000"/>
          <w:kern w:val="0"/>
          <w:sz w:val="24"/>
          <w:szCs w:val="24"/>
          <w:lang w:val="en-GB"/>
        </w:rPr>
        <w:fldChar w:fldCharType="begin">
          <w:fldData xml:space="preserve">PEVuZE5vdGU+PENpdGU+PEF1dGhvcj5TYWVlZDwvQXV0aG9yPjxZZWFyPjE5OTM8L1llYXI+PFJl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ci0xPjwvYWx0LXBlcmlvZGljYWw+PHBhZ2VzPjE4NDItOTwvcGFnZXM+PHZvbHVtZT44ODwvdm9s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</w:fldData>
        </w:fldChar>
      </w:r>
      <w:r w:rsidRPr="00532F31">
        <w:rPr>
          <w:rFonts w:ascii="Book Antiqua" w:hAnsi="Book Antiqua" w:cs="Times New Roman"/>
          <w:color w:val="000000"/>
          <w:kern w:val="0"/>
          <w:sz w:val="24"/>
          <w:szCs w:val="24"/>
          <w:lang w:val="en-GB"/>
        </w:rPr>
        <w:instrText xml:space="preserve"> ADDIN EN.CITE </w:instrText>
      </w:r>
      <w:r w:rsidRPr="00532F31">
        <w:rPr>
          <w:rFonts w:ascii="Book Antiqua" w:hAnsi="Book Antiqua" w:cs="Times New Roman"/>
          <w:color w:val="000000"/>
          <w:kern w:val="0"/>
          <w:sz w:val="24"/>
          <w:szCs w:val="24"/>
          <w:lang w:val="en-GB"/>
        </w:rPr>
        <w:fldChar w:fldCharType="begin">
          <w:fldData xml:space="preserve">PEVuZE5vdGU+PENpdGU+PEF1dGhvcj5TYWVlZDwvQXV0aG9yPjxZZWFyPjE5OTM8L1llYXI+PFJl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ci0xPjwvYWx0LXBlcmlvZGljYWw+PHBhZ2VzPjE4NDItOTwvcGFnZXM+PHZvbHVtZT44ODwvdm9s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</w:fldData>
        </w:fldChar>
      </w:r>
      <w:r w:rsidRPr="00532F31">
        <w:rPr>
          <w:rFonts w:ascii="Book Antiqua" w:hAnsi="Book Antiqua" w:cs="Times New Roman"/>
          <w:color w:val="000000"/>
          <w:kern w:val="0"/>
          <w:sz w:val="24"/>
          <w:szCs w:val="24"/>
          <w:lang w:val="en-GB"/>
        </w:rPr>
        <w:instrText xml:space="preserve"> ADDIN EN.CITE.DATA </w:instrText>
      </w:r>
      <w:r w:rsidRPr="00532F31">
        <w:rPr>
          <w:rFonts w:ascii="Book Antiqua" w:hAnsi="Book Antiqua" w:cs="Times New Roman"/>
          <w:color w:val="000000"/>
          <w:kern w:val="0"/>
          <w:sz w:val="24"/>
          <w:szCs w:val="24"/>
          <w:lang w:val="en-GB"/>
        </w:rPr>
      </w:r>
      <w:r w:rsidRPr="00532F31">
        <w:rPr>
          <w:rFonts w:ascii="Book Antiqua" w:hAnsi="Book Antiqua" w:cs="Times New Roman"/>
          <w:color w:val="000000"/>
          <w:kern w:val="0"/>
          <w:sz w:val="24"/>
          <w:szCs w:val="24"/>
          <w:lang w:val="en-GB"/>
        </w:rPr>
        <w:fldChar w:fldCharType="end"/>
      </w:r>
      <w:r w:rsidRPr="00532F31">
        <w:rPr>
          <w:rFonts w:ascii="Book Antiqua" w:hAnsi="Book Antiqua" w:cs="Times New Roman"/>
          <w:color w:val="000000"/>
          <w:kern w:val="0"/>
          <w:sz w:val="24"/>
          <w:szCs w:val="24"/>
          <w:lang w:val="en-GB"/>
        </w:rPr>
      </w:r>
      <w:r w:rsidRPr="00532F31">
        <w:rPr>
          <w:rFonts w:ascii="Book Antiqua" w:hAnsi="Book Antiqua" w:cs="Times New Roman"/>
          <w:color w:val="000000"/>
          <w:kern w:val="0"/>
          <w:sz w:val="24"/>
          <w:szCs w:val="24"/>
          <w:lang w:val="en-GB"/>
        </w:rPr>
        <w:fldChar w:fldCharType="separate"/>
      </w:r>
      <w:r w:rsidRPr="00532F31">
        <w:rPr>
          <w:rFonts w:ascii="Book Antiqua" w:hAnsi="Book Antiqua" w:cs="Times New Roman"/>
          <w:noProof/>
          <w:color w:val="000000"/>
          <w:kern w:val="0"/>
          <w:sz w:val="24"/>
          <w:szCs w:val="24"/>
          <w:vertAlign w:val="superscript"/>
          <w:lang w:val="en-GB"/>
        </w:rPr>
        <w:t>[</w:t>
      </w:r>
      <w:hyperlink w:anchor="_ENREF_7" w:tooltip="Saeed, 1993 #4" w:history="1">
        <w:r w:rsidRPr="00532F31">
          <w:rPr>
            <w:rFonts w:ascii="Book Antiqua" w:hAnsi="Book Antiqua" w:cs="Times New Roman"/>
            <w:noProof/>
            <w:color w:val="000000"/>
            <w:kern w:val="0"/>
            <w:sz w:val="24"/>
            <w:szCs w:val="24"/>
            <w:vertAlign w:val="superscript"/>
            <w:lang w:val="en-GB"/>
          </w:rPr>
          <w:t>7</w:t>
        </w:r>
      </w:hyperlink>
      <w:r w:rsidRPr="00532F31">
        <w:rPr>
          <w:rFonts w:ascii="Book Antiqua" w:hAnsi="Book Antiqua" w:cs="Times New Roman"/>
          <w:noProof/>
          <w:color w:val="000000"/>
          <w:kern w:val="0"/>
          <w:sz w:val="24"/>
          <w:szCs w:val="24"/>
          <w:vertAlign w:val="superscript"/>
          <w:lang w:val="en-GB"/>
        </w:rPr>
        <w:t>]</w:t>
      </w:r>
      <w:r w:rsidRPr="00532F31">
        <w:rPr>
          <w:rFonts w:ascii="Book Antiqua" w:hAnsi="Book Antiqua" w:cs="Times New Roman"/>
          <w:color w:val="000000"/>
          <w:kern w:val="0"/>
          <w:sz w:val="24"/>
          <w:szCs w:val="24"/>
          <w:lang w:val="en-GB"/>
        </w:rPr>
        <w:fldChar w:fldCharType="end"/>
      </w:r>
      <w:r w:rsidRPr="00532F31">
        <w:rPr>
          <w:rFonts w:ascii="Book Antiqua" w:hAnsi="Book Antiqua" w:cs="Times New Roman"/>
          <w:color w:val="000000"/>
          <w:kern w:val="0"/>
          <w:sz w:val="24"/>
          <w:szCs w:val="24"/>
          <w:lang w:val="en-GB"/>
        </w:rPr>
        <w:t xml:space="preserve"> scores; however, these include clinical and endoscopic components and are therefore unsuitable for pre-endoscopic triage. The Glasgow-Blatchford </w:t>
      </w:r>
      <w:proofErr w:type="gramStart"/>
      <w:r w:rsidRPr="00532F31">
        <w:rPr>
          <w:rFonts w:ascii="Book Antiqua" w:hAnsi="Book Antiqua" w:cs="Times New Roman"/>
          <w:color w:val="000000"/>
          <w:kern w:val="0"/>
          <w:sz w:val="24"/>
          <w:szCs w:val="24"/>
          <w:lang w:val="en-GB"/>
        </w:rPr>
        <w:t>score</w:t>
      </w:r>
      <w:proofErr w:type="gramEnd"/>
      <w:r w:rsidRPr="00532F31">
        <w:rPr>
          <w:rFonts w:ascii="Book Antiqua" w:hAnsi="Book Antiqua" w:cs="Times New Roman"/>
          <w:color w:val="000000"/>
          <w:kern w:val="0"/>
          <w:sz w:val="24"/>
          <w:szCs w:val="24"/>
          <w:lang w:val="en-GB"/>
        </w:rPr>
        <w:fldChar w:fldCharType="begin">
          <w:fldData xml:space="preserve">PEVuZE5vdGU+PENpdGU+PEF1dGhvcj5CbGF0Y2hmb3JkPC9BdXRob3I+PFllYXI+MjAwMDwvWWVh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</w:fldData>
        </w:fldChar>
      </w:r>
      <w:r w:rsidRPr="00532F31">
        <w:rPr>
          <w:rFonts w:ascii="Book Antiqua" w:hAnsi="Book Antiqua" w:cs="Times New Roman"/>
          <w:color w:val="000000"/>
          <w:kern w:val="0"/>
          <w:sz w:val="24"/>
          <w:szCs w:val="24"/>
          <w:lang w:val="en-GB"/>
        </w:rPr>
        <w:instrText xml:space="preserve"> ADDIN EN.CITE </w:instrText>
      </w:r>
      <w:r w:rsidRPr="00532F31">
        <w:rPr>
          <w:rFonts w:ascii="Book Antiqua" w:hAnsi="Book Antiqua" w:cs="Times New Roman"/>
          <w:color w:val="000000"/>
          <w:kern w:val="0"/>
          <w:sz w:val="24"/>
          <w:szCs w:val="24"/>
          <w:lang w:val="en-GB"/>
        </w:rPr>
        <w:fldChar w:fldCharType="begin">
          <w:fldData xml:space="preserve">PEVuZE5vdGU+PENpdGU+PEF1dGhvcj5CbGF0Y2hmb3JkPC9BdXRob3I+PFllYXI+MjAwMDwvWWVh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</w:fldData>
        </w:fldChar>
      </w:r>
      <w:r w:rsidRPr="00532F31">
        <w:rPr>
          <w:rFonts w:ascii="Book Antiqua" w:hAnsi="Book Antiqua" w:cs="Times New Roman"/>
          <w:color w:val="000000"/>
          <w:kern w:val="0"/>
          <w:sz w:val="24"/>
          <w:szCs w:val="24"/>
          <w:lang w:val="en-GB"/>
        </w:rPr>
        <w:instrText xml:space="preserve"> ADDIN EN.CITE.DATA </w:instrText>
      </w:r>
      <w:r w:rsidRPr="00532F31">
        <w:rPr>
          <w:rFonts w:ascii="Book Antiqua" w:hAnsi="Book Antiqua" w:cs="Times New Roman"/>
          <w:color w:val="000000"/>
          <w:kern w:val="0"/>
          <w:sz w:val="24"/>
          <w:szCs w:val="24"/>
          <w:lang w:val="en-GB"/>
        </w:rPr>
      </w:r>
      <w:r w:rsidRPr="00532F31">
        <w:rPr>
          <w:rFonts w:ascii="Book Antiqua" w:hAnsi="Book Antiqua" w:cs="Times New Roman"/>
          <w:color w:val="000000"/>
          <w:kern w:val="0"/>
          <w:sz w:val="24"/>
          <w:szCs w:val="24"/>
          <w:lang w:val="en-GB"/>
        </w:rPr>
        <w:fldChar w:fldCharType="end"/>
      </w:r>
      <w:r w:rsidRPr="00532F31">
        <w:rPr>
          <w:rFonts w:ascii="Book Antiqua" w:hAnsi="Book Antiqua" w:cs="Times New Roman"/>
          <w:color w:val="000000"/>
          <w:kern w:val="0"/>
          <w:sz w:val="24"/>
          <w:szCs w:val="24"/>
          <w:lang w:val="en-GB"/>
        </w:rPr>
      </w:r>
      <w:r w:rsidRPr="00532F31">
        <w:rPr>
          <w:rFonts w:ascii="Book Antiqua" w:hAnsi="Book Antiqua" w:cs="Times New Roman"/>
          <w:color w:val="000000"/>
          <w:kern w:val="0"/>
          <w:sz w:val="24"/>
          <w:szCs w:val="24"/>
          <w:lang w:val="en-GB"/>
        </w:rPr>
        <w:fldChar w:fldCharType="separate"/>
      </w:r>
      <w:r w:rsidRPr="00532F31">
        <w:rPr>
          <w:rFonts w:ascii="Book Antiqua" w:hAnsi="Book Antiqua" w:cs="Times New Roman"/>
          <w:noProof/>
          <w:color w:val="000000"/>
          <w:kern w:val="0"/>
          <w:sz w:val="24"/>
          <w:szCs w:val="24"/>
          <w:vertAlign w:val="superscript"/>
          <w:lang w:val="en-GB"/>
        </w:rPr>
        <w:t>[</w:t>
      </w:r>
      <w:hyperlink w:anchor="_ENREF_8" w:tooltip="Blatchford, 2000 #5" w:history="1">
        <w:r w:rsidRPr="00532F31">
          <w:rPr>
            <w:rFonts w:ascii="Book Antiqua" w:hAnsi="Book Antiqua" w:cs="Times New Roman"/>
            <w:noProof/>
            <w:color w:val="000000"/>
            <w:kern w:val="0"/>
            <w:sz w:val="24"/>
            <w:szCs w:val="24"/>
            <w:vertAlign w:val="superscript"/>
            <w:lang w:val="en-GB"/>
          </w:rPr>
          <w:t>8</w:t>
        </w:r>
      </w:hyperlink>
      <w:r w:rsidRPr="00532F31">
        <w:rPr>
          <w:rFonts w:ascii="Book Antiqua" w:hAnsi="Book Antiqua" w:cs="Times New Roman"/>
          <w:noProof/>
          <w:color w:val="000000"/>
          <w:kern w:val="0"/>
          <w:sz w:val="24"/>
          <w:szCs w:val="24"/>
          <w:vertAlign w:val="superscript"/>
          <w:lang w:val="en-GB"/>
        </w:rPr>
        <w:t>]</w:t>
      </w:r>
      <w:r w:rsidRPr="00532F31">
        <w:rPr>
          <w:rFonts w:ascii="Book Antiqua" w:hAnsi="Book Antiqua" w:cs="Times New Roman"/>
          <w:color w:val="000000"/>
          <w:kern w:val="0"/>
          <w:sz w:val="24"/>
          <w:szCs w:val="24"/>
          <w:lang w:val="en-GB"/>
        </w:rPr>
        <w:fldChar w:fldCharType="end"/>
      </w:r>
      <w:r w:rsidRPr="00532F31">
        <w:rPr>
          <w:rFonts w:ascii="Book Antiqua" w:hAnsi="Book Antiqua" w:cs="Times New Roman"/>
          <w:color w:val="000000"/>
          <w:kern w:val="0"/>
          <w:sz w:val="24"/>
          <w:szCs w:val="24"/>
          <w:lang w:val="en-GB"/>
        </w:rPr>
        <w:t>,</w:t>
      </w:r>
      <w:r w:rsidRPr="00532F31">
        <w:rPr>
          <w:rFonts w:ascii="Book Antiqua" w:hAnsi="Book Antiqua" w:cs="Times New Roman"/>
          <w:color w:val="000000"/>
          <w:sz w:val="24"/>
          <w:szCs w:val="24"/>
        </w:rPr>
        <w:t xml:space="preserve"> </w:t>
      </w:r>
      <w:r w:rsidRPr="00532F31">
        <w:rPr>
          <w:rFonts w:ascii="Book Antiqua" w:hAnsi="Book Antiqua" w:cs="Times New Roman"/>
          <w:color w:val="000000"/>
          <w:kern w:val="0"/>
          <w:sz w:val="24"/>
          <w:szCs w:val="24"/>
          <w:lang w:val="en-GB"/>
        </w:rPr>
        <w:t xml:space="preserve">which may be used for pre-endoscopic triage, </w:t>
      </w:r>
      <w:r w:rsidRPr="00532F31">
        <w:rPr>
          <w:rFonts w:ascii="Book Antiqua" w:hAnsi="Book Antiqua" w:cs="Times New Roman"/>
          <w:color w:val="000000"/>
          <w:kern w:val="0"/>
          <w:sz w:val="24"/>
          <w:szCs w:val="24"/>
          <w:lang w:val="en-GB"/>
        </w:rPr>
        <w:lastRenderedPageBreak/>
        <w:t>compares favourably with the pre-endoscopic component of the Rockall score</w:t>
      </w:r>
      <w:r w:rsidRPr="00532F31">
        <w:rPr>
          <w:rFonts w:ascii="Book Antiqua" w:hAnsi="Book Antiqua" w:cs="Times New Roman"/>
          <w:color w:val="000000"/>
          <w:kern w:val="0"/>
          <w:sz w:val="24"/>
          <w:szCs w:val="24"/>
          <w:lang w:val="en-GB"/>
        </w:rPr>
        <w:fldChar w:fldCharType="begin">
          <w:fldData xml:space="preserve">PEVuZE5vdGU+PENpdGU+PEF1dGhvcj5BbmFudGhha3Jpc2huYW48L0F1dGhvcj48WWVhcj4yMDA5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YWJici0xPjwvYWx0LXBlcmlvZGljYWw+PHBhZ2VzPjI5Ni0zMDJlMTwvcGFnZXM+PHZvbHVtZT43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</w:fldData>
        </w:fldChar>
      </w:r>
      <w:r w:rsidRPr="00532F31">
        <w:rPr>
          <w:rFonts w:ascii="Book Antiqua" w:hAnsi="Book Antiqua" w:cs="Times New Roman"/>
          <w:color w:val="000000"/>
          <w:kern w:val="0"/>
          <w:sz w:val="24"/>
          <w:szCs w:val="24"/>
          <w:lang w:val="en-GB"/>
        </w:rPr>
        <w:instrText xml:space="preserve"> ADDIN EN.CITE </w:instrText>
      </w:r>
      <w:r w:rsidRPr="00532F31">
        <w:rPr>
          <w:rFonts w:ascii="Book Antiqua" w:hAnsi="Book Antiqua" w:cs="Times New Roman"/>
          <w:color w:val="000000"/>
          <w:kern w:val="0"/>
          <w:sz w:val="24"/>
          <w:szCs w:val="24"/>
          <w:lang w:val="en-GB"/>
        </w:rPr>
        <w:fldChar w:fldCharType="begin">
          <w:fldData xml:space="preserve">PEVuZE5vdGU+PENpdGU+PEF1dGhvcj5BbmFudGhha3Jpc2huYW48L0F1dGhvcj48WWVhcj4yMDA5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YWJici0xPjwvYWx0LXBlcmlvZGljYWw+PHBhZ2VzPjI5Ni0zMDJlMTwvcGFnZXM+PHZvbHVtZT43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</w:fldData>
        </w:fldChar>
      </w:r>
      <w:r w:rsidRPr="00532F31">
        <w:rPr>
          <w:rFonts w:ascii="Book Antiqua" w:hAnsi="Book Antiqua" w:cs="Times New Roman"/>
          <w:color w:val="000000"/>
          <w:kern w:val="0"/>
          <w:sz w:val="24"/>
          <w:szCs w:val="24"/>
          <w:lang w:val="en-GB"/>
        </w:rPr>
        <w:instrText xml:space="preserve"> ADDIN EN.CITE.DATA </w:instrText>
      </w:r>
      <w:r w:rsidRPr="00532F31">
        <w:rPr>
          <w:rFonts w:ascii="Book Antiqua" w:hAnsi="Book Antiqua" w:cs="Times New Roman"/>
          <w:color w:val="000000"/>
          <w:kern w:val="0"/>
          <w:sz w:val="24"/>
          <w:szCs w:val="24"/>
          <w:lang w:val="en-GB"/>
        </w:rPr>
      </w:r>
      <w:r w:rsidRPr="00532F31">
        <w:rPr>
          <w:rFonts w:ascii="Book Antiqua" w:hAnsi="Book Antiqua" w:cs="Times New Roman"/>
          <w:color w:val="000000"/>
          <w:kern w:val="0"/>
          <w:sz w:val="24"/>
          <w:szCs w:val="24"/>
          <w:lang w:val="en-GB"/>
        </w:rPr>
        <w:fldChar w:fldCharType="end"/>
      </w:r>
      <w:r w:rsidRPr="00532F31">
        <w:rPr>
          <w:rFonts w:ascii="Book Antiqua" w:hAnsi="Book Antiqua" w:cs="Times New Roman"/>
          <w:color w:val="000000"/>
          <w:kern w:val="0"/>
          <w:sz w:val="24"/>
          <w:szCs w:val="24"/>
          <w:lang w:val="en-GB"/>
        </w:rPr>
      </w:r>
      <w:r w:rsidRPr="00532F31">
        <w:rPr>
          <w:rFonts w:ascii="Book Antiqua" w:hAnsi="Book Antiqua" w:cs="Times New Roman"/>
          <w:color w:val="000000"/>
          <w:kern w:val="0"/>
          <w:sz w:val="24"/>
          <w:szCs w:val="24"/>
          <w:lang w:val="en-GB"/>
        </w:rPr>
        <w:fldChar w:fldCharType="separate"/>
      </w:r>
      <w:r w:rsidRPr="00532F31">
        <w:rPr>
          <w:rFonts w:ascii="Book Antiqua" w:hAnsi="Book Antiqua" w:cs="Times New Roman"/>
          <w:noProof/>
          <w:color w:val="000000"/>
          <w:kern w:val="0"/>
          <w:sz w:val="24"/>
          <w:szCs w:val="24"/>
          <w:vertAlign w:val="superscript"/>
          <w:lang w:val="en-GB"/>
        </w:rPr>
        <w:t>[</w:t>
      </w:r>
      <w:hyperlink w:anchor="_ENREF_9" w:tooltip="Ananthakrishnan, 2009 #6" w:history="1">
        <w:r w:rsidRPr="00532F31">
          <w:rPr>
            <w:rFonts w:ascii="Book Antiqua" w:hAnsi="Book Antiqua" w:cs="Times New Roman"/>
            <w:noProof/>
            <w:color w:val="000000"/>
            <w:kern w:val="0"/>
            <w:sz w:val="24"/>
            <w:szCs w:val="24"/>
            <w:vertAlign w:val="superscript"/>
            <w:lang w:val="en-GB"/>
          </w:rPr>
          <w:t>9</w:t>
        </w:r>
      </w:hyperlink>
      <w:r w:rsidRPr="00532F31">
        <w:rPr>
          <w:rFonts w:ascii="Book Antiqua" w:hAnsi="Book Antiqua" w:cs="Times New Roman"/>
          <w:noProof/>
          <w:color w:val="000000"/>
          <w:kern w:val="0"/>
          <w:sz w:val="24"/>
          <w:szCs w:val="24"/>
          <w:vertAlign w:val="superscript"/>
          <w:lang w:val="en-GB"/>
        </w:rPr>
        <w:t>,</w:t>
      </w:r>
      <w:hyperlink w:anchor="_ENREF_10" w:tooltip="Chen, 2007 #7" w:history="1">
        <w:r w:rsidRPr="00532F31">
          <w:rPr>
            <w:rFonts w:ascii="Book Antiqua" w:hAnsi="Book Antiqua" w:cs="Times New Roman"/>
            <w:noProof/>
            <w:color w:val="000000"/>
            <w:kern w:val="0"/>
            <w:sz w:val="24"/>
            <w:szCs w:val="24"/>
            <w:vertAlign w:val="superscript"/>
            <w:lang w:val="en-GB"/>
          </w:rPr>
          <w:t>10</w:t>
        </w:r>
      </w:hyperlink>
      <w:r w:rsidRPr="00532F31">
        <w:rPr>
          <w:rFonts w:ascii="Book Antiqua" w:hAnsi="Book Antiqua" w:cs="Times New Roman"/>
          <w:noProof/>
          <w:color w:val="000000"/>
          <w:kern w:val="0"/>
          <w:sz w:val="24"/>
          <w:szCs w:val="24"/>
          <w:vertAlign w:val="superscript"/>
          <w:lang w:val="en-GB"/>
        </w:rPr>
        <w:t>]</w:t>
      </w:r>
      <w:r w:rsidRPr="00532F31">
        <w:rPr>
          <w:rFonts w:ascii="Book Antiqua" w:hAnsi="Book Antiqua" w:cs="Times New Roman"/>
          <w:color w:val="000000"/>
          <w:kern w:val="0"/>
          <w:sz w:val="24"/>
          <w:szCs w:val="24"/>
          <w:lang w:val="en-GB"/>
        </w:rPr>
        <w:fldChar w:fldCharType="end"/>
      </w:r>
      <w:r w:rsidRPr="00532F31">
        <w:rPr>
          <w:rFonts w:ascii="Book Antiqua" w:hAnsi="Book Antiqua" w:cs="Times New Roman"/>
          <w:color w:val="000000"/>
          <w:kern w:val="0"/>
          <w:sz w:val="24"/>
          <w:szCs w:val="24"/>
          <w:lang w:val="en-GB"/>
        </w:rPr>
        <w:t>. However, it has not been adopted in routine clinical practice, because of its limitations: it is weighted and assigns points to elements in the patient’s medical history, some of which lack a clear definition</w:t>
      </w:r>
      <w:r w:rsidRPr="00532F31">
        <w:rPr>
          <w:rFonts w:ascii="Book Antiqua" w:hAnsi="Book Antiqua" w:cs="Times New Roman"/>
          <w:color w:val="000000"/>
          <w:kern w:val="0"/>
          <w:sz w:val="24"/>
          <w:szCs w:val="24"/>
          <w:lang w:val="en-GB"/>
        </w:rPr>
        <w:fldChar w:fldCharType="begin"/>
      </w:r>
      <w:r w:rsidRPr="00532F31">
        <w:rPr>
          <w:rFonts w:ascii="Book Antiqua" w:hAnsi="Book Antiqua" w:cs="Times New Roman"/>
          <w:color w:val="000000"/>
          <w:kern w:val="0"/>
          <w:sz w:val="24"/>
          <w:szCs w:val="24"/>
          <w:lang w:val="en-GB"/>
        </w:rPr>
        <w:instrText xml:space="preserve"> ADDIN EN.CITE &lt;EndNote&gt;&lt;Cite&gt;&lt;Author&gt;Mungan&lt;/Author&gt;&lt;Year&gt;2012&lt;/Year&gt;&lt;RecNum&gt;8&lt;/RecNum&gt;&lt;DisplayText&gt;&lt;style face="superscript"&gt;[11]&lt;/style&gt;&lt;/DisplayText&gt;&lt;record&gt;&lt;rec-number&gt;8&lt;/rec-number&gt;&lt;foreign-keys&gt;&lt;key app="EN" db-id="setwd5eew99xxkewd29vrw5a59r0exaws2xt"&gt;8&lt;/key&gt;&lt;/foreign-keys&gt;&lt;ref-type name="Journal Article"&gt;17&lt;/ref-type&gt;&lt;contributors&gt;&lt;authors&gt;&lt;author&gt;&lt;style face="bold" font="default" size="100%"&gt;Mungan, Z.&lt;/style&gt;&lt;/author&gt;&lt;/authors&gt;&lt;/contributors&gt;&lt;auth-address&gt;Istanbul Medical Faculty, Istanbul University, Department of Gastroenterohepatology, Istanbul, Turkey. munganz@gmail.com&lt;/auth-address&gt;&lt;titles&gt;&lt;title&gt;An observational European study on clinical outcomes associated with current management strategies for non-variceal upper gastrointestinal bleeding (ENERGIB-Turkey)&lt;/title&gt;&lt;secondary-title&gt;Turk J Gastroenterol&lt;/secondary-title&gt;&lt;alt-title&gt;The Turkish journal of gastroenterology : the official journal of Turkish Society of Gastroenterology&lt;/alt-title&gt;&lt;/titles&gt;&lt;periodical&gt;&lt;full-title&gt;Turk J Gastroenterol&lt;/full-title&gt;&lt;abbr-1&gt;The Turkish journal of gastroenterology : the official journal of Turkish Society of Gastroenterology&lt;/abbr-1&gt;&lt;/periodical&gt;&lt;alt-periodical&gt;&lt;full-title&gt;Turk J Gastroenterol&lt;/full-title&gt;&lt;abbr-1&gt;The Turkish journal of gastroenterology : the official journal of Turkish Society of Gastroenterology&lt;/abbr-1&gt;&lt;/alt-periodical&gt;&lt;pages&gt;463-77&lt;/pages&gt;&lt;volume&gt;23&lt;/volume&gt;&lt;number&gt;5&lt;/number&gt;&lt;edition&gt;2012/11/20&lt;/edition&gt;&lt;dates&gt;&lt;year&gt;2012&lt;/year&gt;&lt;/dates&gt;&lt;isbn&gt;1300-4948 (Print)&amp;#xD;1300-4948 (Linking)&lt;/isbn&gt;&lt;accession-num&gt;23161291&lt;/accession-num&gt;&lt;urls&gt;&lt;/urls&gt;&lt;remote-database-provider&gt;NLM&lt;/remote-database-provider&gt;&lt;language&gt;eng&lt;/language&gt;&lt;/record&gt;&lt;/Cite&gt;&lt;/EndNote&gt;</w:instrText>
      </w:r>
      <w:r w:rsidRPr="00532F31">
        <w:rPr>
          <w:rFonts w:ascii="Book Antiqua" w:hAnsi="Book Antiqua" w:cs="Times New Roman"/>
          <w:color w:val="000000"/>
          <w:kern w:val="0"/>
          <w:sz w:val="24"/>
          <w:szCs w:val="24"/>
          <w:lang w:val="en-GB"/>
        </w:rPr>
        <w:fldChar w:fldCharType="separate"/>
      </w:r>
      <w:r w:rsidRPr="00532F31">
        <w:rPr>
          <w:rFonts w:ascii="Book Antiqua" w:hAnsi="Book Antiqua" w:cs="Times New Roman"/>
          <w:noProof/>
          <w:color w:val="000000"/>
          <w:kern w:val="0"/>
          <w:sz w:val="24"/>
          <w:szCs w:val="24"/>
          <w:vertAlign w:val="superscript"/>
          <w:lang w:val="en-GB"/>
        </w:rPr>
        <w:t>[</w:t>
      </w:r>
      <w:hyperlink w:anchor="_ENREF_11" w:tooltip="Mungan, 2012 #8" w:history="1">
        <w:r w:rsidRPr="00532F31">
          <w:rPr>
            <w:rFonts w:ascii="Book Antiqua" w:hAnsi="Book Antiqua" w:cs="Times New Roman"/>
            <w:noProof/>
            <w:color w:val="000000"/>
            <w:kern w:val="0"/>
            <w:sz w:val="24"/>
            <w:szCs w:val="24"/>
            <w:vertAlign w:val="superscript"/>
            <w:lang w:val="en-GB"/>
          </w:rPr>
          <w:t>11</w:t>
        </w:r>
      </w:hyperlink>
      <w:r w:rsidRPr="00532F31">
        <w:rPr>
          <w:rFonts w:ascii="Book Antiqua" w:hAnsi="Book Antiqua" w:cs="Times New Roman"/>
          <w:noProof/>
          <w:color w:val="000000"/>
          <w:kern w:val="0"/>
          <w:sz w:val="24"/>
          <w:szCs w:val="24"/>
          <w:vertAlign w:val="superscript"/>
          <w:lang w:val="en-GB"/>
        </w:rPr>
        <w:t>]</w:t>
      </w:r>
      <w:r w:rsidRPr="00532F31">
        <w:rPr>
          <w:rFonts w:ascii="Book Antiqua" w:hAnsi="Book Antiqua" w:cs="Times New Roman"/>
          <w:color w:val="000000"/>
          <w:kern w:val="0"/>
          <w:sz w:val="24"/>
          <w:szCs w:val="24"/>
          <w:lang w:val="en-GB"/>
        </w:rPr>
        <w:fldChar w:fldCharType="end"/>
      </w:r>
      <w:r w:rsidRPr="00532F31">
        <w:rPr>
          <w:rFonts w:ascii="Book Antiqua" w:hAnsi="Book Antiqua" w:cs="Times New Roman"/>
          <w:color w:val="000000"/>
          <w:kern w:val="0"/>
          <w:sz w:val="24"/>
          <w:szCs w:val="24"/>
          <w:lang w:val="en-GB"/>
        </w:rPr>
        <w:t xml:space="preserve">. Recently, AIMS65—a new simple risk score for acute upper gastrointestinal bleeding—has been developed and </w:t>
      </w:r>
      <w:proofErr w:type="gramStart"/>
      <w:r w:rsidRPr="00532F31">
        <w:rPr>
          <w:rFonts w:ascii="Book Antiqua" w:hAnsi="Book Antiqua" w:cs="Times New Roman"/>
          <w:color w:val="000000"/>
          <w:kern w:val="0"/>
          <w:sz w:val="24"/>
          <w:szCs w:val="24"/>
          <w:lang w:val="en-GB"/>
        </w:rPr>
        <w:t>validated</w:t>
      </w:r>
      <w:proofErr w:type="gramEnd"/>
      <w:r w:rsidRPr="00532F31">
        <w:rPr>
          <w:rFonts w:ascii="Book Antiqua" w:hAnsi="Book Antiqua" w:cs="Times New Roman"/>
          <w:color w:val="000000"/>
          <w:kern w:val="0"/>
          <w:sz w:val="24"/>
          <w:szCs w:val="24"/>
          <w:lang w:val="en-GB"/>
        </w:rPr>
        <w:fldChar w:fldCharType="begin">
          <w:fldData xml:space="preserve">PEVuZE5vdGU+PENpdGU+PEF1dGhvcj5TYWx0em1hbjwvQXV0aG9yPjxZZWFyPjIwMTE8L1llYXI+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</w:fldData>
        </w:fldChar>
      </w:r>
      <w:r w:rsidRPr="00532F31">
        <w:rPr>
          <w:rFonts w:ascii="Book Antiqua" w:hAnsi="Book Antiqua" w:cs="Times New Roman"/>
          <w:color w:val="000000"/>
          <w:kern w:val="0"/>
          <w:sz w:val="24"/>
          <w:szCs w:val="24"/>
          <w:lang w:val="en-GB"/>
        </w:rPr>
        <w:instrText xml:space="preserve"> ADDIN EN.CITE </w:instrText>
      </w:r>
      <w:r w:rsidRPr="00532F31">
        <w:rPr>
          <w:rFonts w:ascii="Book Antiqua" w:hAnsi="Book Antiqua" w:cs="Times New Roman"/>
          <w:color w:val="000000"/>
          <w:kern w:val="0"/>
          <w:sz w:val="24"/>
          <w:szCs w:val="24"/>
          <w:lang w:val="en-GB"/>
        </w:rPr>
        <w:fldChar w:fldCharType="begin">
          <w:fldData xml:space="preserve">PEVuZE5vdGU+PENpdGU+PEF1dGhvcj5TYWx0em1hbjwvQXV0aG9yPjxZZWFyPjIwMTE8L1llYXI+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</w:fldData>
        </w:fldChar>
      </w:r>
      <w:r w:rsidRPr="00532F31">
        <w:rPr>
          <w:rFonts w:ascii="Book Antiqua" w:hAnsi="Book Antiqua" w:cs="Times New Roman"/>
          <w:color w:val="000000"/>
          <w:kern w:val="0"/>
          <w:sz w:val="24"/>
          <w:szCs w:val="24"/>
          <w:lang w:val="en-GB"/>
        </w:rPr>
        <w:instrText xml:space="preserve"> ADDIN EN.CITE.DATA </w:instrText>
      </w:r>
      <w:r w:rsidRPr="00532F31">
        <w:rPr>
          <w:rFonts w:ascii="Book Antiqua" w:hAnsi="Book Antiqua" w:cs="Times New Roman"/>
          <w:color w:val="000000"/>
          <w:kern w:val="0"/>
          <w:sz w:val="24"/>
          <w:szCs w:val="24"/>
          <w:lang w:val="en-GB"/>
        </w:rPr>
      </w:r>
      <w:r w:rsidRPr="00532F31">
        <w:rPr>
          <w:rFonts w:ascii="Book Antiqua" w:hAnsi="Book Antiqua" w:cs="Times New Roman"/>
          <w:color w:val="000000"/>
          <w:kern w:val="0"/>
          <w:sz w:val="24"/>
          <w:szCs w:val="24"/>
          <w:lang w:val="en-GB"/>
        </w:rPr>
        <w:fldChar w:fldCharType="end"/>
      </w:r>
      <w:r w:rsidRPr="00532F31">
        <w:rPr>
          <w:rFonts w:ascii="Book Antiqua" w:hAnsi="Book Antiqua" w:cs="Times New Roman"/>
          <w:color w:val="000000"/>
          <w:kern w:val="0"/>
          <w:sz w:val="24"/>
          <w:szCs w:val="24"/>
          <w:lang w:val="en-GB"/>
        </w:rPr>
      </w:r>
      <w:r w:rsidRPr="00532F31">
        <w:rPr>
          <w:rFonts w:ascii="Book Antiqua" w:hAnsi="Book Antiqua" w:cs="Times New Roman"/>
          <w:color w:val="000000"/>
          <w:kern w:val="0"/>
          <w:sz w:val="24"/>
          <w:szCs w:val="24"/>
          <w:lang w:val="en-GB"/>
        </w:rPr>
        <w:fldChar w:fldCharType="separate"/>
      </w:r>
      <w:r w:rsidRPr="00532F31">
        <w:rPr>
          <w:rFonts w:ascii="Book Antiqua" w:hAnsi="Book Antiqua" w:cs="Times New Roman"/>
          <w:noProof/>
          <w:color w:val="000000"/>
          <w:kern w:val="0"/>
          <w:sz w:val="24"/>
          <w:szCs w:val="24"/>
          <w:vertAlign w:val="superscript"/>
          <w:lang w:val="en-GB"/>
        </w:rPr>
        <w:t>[</w:t>
      </w:r>
      <w:hyperlink w:anchor="_ENREF_12" w:tooltip="Saltzman, 2011 #23" w:history="1">
        <w:r w:rsidRPr="00532F31">
          <w:rPr>
            <w:rFonts w:ascii="Book Antiqua" w:hAnsi="Book Antiqua" w:cs="Times New Roman"/>
            <w:noProof/>
            <w:color w:val="000000"/>
            <w:kern w:val="0"/>
            <w:sz w:val="24"/>
            <w:szCs w:val="24"/>
            <w:vertAlign w:val="superscript"/>
            <w:lang w:val="en-GB"/>
          </w:rPr>
          <w:t>12-14</w:t>
        </w:r>
      </w:hyperlink>
      <w:r w:rsidRPr="00532F31">
        <w:rPr>
          <w:rFonts w:ascii="Book Antiqua" w:hAnsi="Book Antiqua" w:cs="Times New Roman"/>
          <w:noProof/>
          <w:color w:val="000000"/>
          <w:kern w:val="0"/>
          <w:sz w:val="24"/>
          <w:szCs w:val="24"/>
          <w:vertAlign w:val="superscript"/>
          <w:lang w:val="en-GB"/>
        </w:rPr>
        <w:t>]</w:t>
      </w:r>
      <w:r w:rsidRPr="00532F31">
        <w:rPr>
          <w:rFonts w:ascii="Book Antiqua" w:hAnsi="Book Antiqua" w:cs="Times New Roman"/>
          <w:color w:val="000000"/>
          <w:kern w:val="0"/>
          <w:sz w:val="24"/>
          <w:szCs w:val="24"/>
          <w:lang w:val="en-GB"/>
        </w:rPr>
        <w:fldChar w:fldCharType="end"/>
      </w:r>
      <w:r w:rsidRPr="00532F31">
        <w:rPr>
          <w:rFonts w:ascii="Book Antiqua" w:hAnsi="Book Antiqua" w:cs="Times New Roman"/>
          <w:color w:val="000000"/>
          <w:kern w:val="0"/>
          <w:sz w:val="24"/>
          <w:szCs w:val="24"/>
          <w:lang w:val="en-GB"/>
        </w:rPr>
        <w:t xml:space="preserve">. </w:t>
      </w:r>
      <w:r w:rsidRPr="00532F31">
        <w:rPr>
          <w:rFonts w:ascii="Book Antiqua" w:hAnsi="Book Antiqua" w:cs="Times New Roman"/>
          <w:color w:val="000000"/>
          <w:sz w:val="24"/>
          <w:szCs w:val="24"/>
          <w:lang w:val="en-GB"/>
        </w:rPr>
        <w:t>The 5 parameters of AIMS65 are as follows: albumin levels, international normalized ratio (</w:t>
      </w:r>
      <w:proofErr w:type="spellStart"/>
      <w:r w:rsidRPr="00532F31">
        <w:rPr>
          <w:rFonts w:ascii="Book Antiqua" w:hAnsi="Book Antiqua" w:cs="Times New Roman"/>
          <w:color w:val="000000"/>
          <w:sz w:val="24"/>
          <w:szCs w:val="24"/>
          <w:lang w:val="en-GB"/>
        </w:rPr>
        <w:t>prothrombin</w:t>
      </w:r>
      <w:proofErr w:type="spellEnd"/>
      <w:r w:rsidRPr="00532F31">
        <w:rPr>
          <w:rFonts w:ascii="Book Antiqua" w:hAnsi="Book Antiqua" w:cs="Times New Roman"/>
          <w:color w:val="000000"/>
          <w:sz w:val="24"/>
          <w:szCs w:val="24"/>
          <w:lang w:val="en-GB"/>
        </w:rPr>
        <w:t xml:space="preserve"> time), altered mental status, systolic blood pressure, and age &gt; 65 years. </w:t>
      </w:r>
      <w:r w:rsidRPr="00532F31">
        <w:rPr>
          <w:rFonts w:ascii="Book Antiqua" w:hAnsi="Book Antiqua" w:cs="Times New Roman"/>
          <w:color w:val="000000"/>
          <w:kern w:val="0"/>
          <w:sz w:val="24"/>
          <w:szCs w:val="24"/>
          <w:lang w:val="en-GB"/>
        </w:rPr>
        <w:t xml:space="preserve">However, the role and utility of this for peptic ulcer bleeding has not yet been clarified since this scoring system was based on analysis of data from a mixed patient population, with acute upper GI bleeding that included both </w:t>
      </w:r>
      <w:proofErr w:type="spellStart"/>
      <w:r w:rsidRPr="00532F31">
        <w:rPr>
          <w:rFonts w:ascii="Book Antiqua" w:hAnsi="Book Antiqua" w:cs="Times New Roman"/>
          <w:color w:val="000000"/>
          <w:kern w:val="0"/>
          <w:sz w:val="24"/>
          <w:szCs w:val="24"/>
          <w:lang w:val="en-GB"/>
        </w:rPr>
        <w:t>variceal</w:t>
      </w:r>
      <w:proofErr w:type="spellEnd"/>
      <w:r w:rsidRPr="00532F31">
        <w:rPr>
          <w:rFonts w:ascii="Book Antiqua" w:hAnsi="Book Antiqua" w:cs="Times New Roman"/>
          <w:color w:val="000000"/>
          <w:kern w:val="0"/>
          <w:sz w:val="24"/>
          <w:szCs w:val="24"/>
          <w:lang w:val="en-GB"/>
        </w:rPr>
        <w:t xml:space="preserve"> and non-</w:t>
      </w:r>
      <w:proofErr w:type="spellStart"/>
      <w:r w:rsidRPr="00532F31">
        <w:rPr>
          <w:rFonts w:ascii="Book Antiqua" w:hAnsi="Book Antiqua" w:cs="Times New Roman"/>
          <w:color w:val="000000"/>
          <w:kern w:val="0"/>
          <w:sz w:val="24"/>
          <w:szCs w:val="24"/>
          <w:lang w:val="en-GB"/>
        </w:rPr>
        <w:t>variceal</w:t>
      </w:r>
      <w:proofErr w:type="spellEnd"/>
      <w:r w:rsidRPr="00532F31">
        <w:rPr>
          <w:rFonts w:ascii="Book Antiqua" w:hAnsi="Book Antiqua" w:cs="Times New Roman"/>
          <w:color w:val="000000"/>
          <w:kern w:val="0"/>
          <w:sz w:val="24"/>
          <w:szCs w:val="24"/>
          <w:lang w:val="en-GB"/>
        </w:rPr>
        <w:t xml:space="preserve"> UGIB. We considered whether this score would be useful in patients with peptic ulcer bleeding since the parameters evaluated in AIMS65, such as albumin and INR, appear to be associated with </w:t>
      </w:r>
      <w:proofErr w:type="spellStart"/>
      <w:r w:rsidRPr="00532F31">
        <w:rPr>
          <w:rFonts w:ascii="Book Antiqua" w:hAnsi="Book Antiqua" w:cs="Times New Roman"/>
          <w:color w:val="000000"/>
          <w:kern w:val="0"/>
          <w:sz w:val="24"/>
          <w:szCs w:val="24"/>
          <w:lang w:val="en-GB"/>
        </w:rPr>
        <w:t>variceal</w:t>
      </w:r>
      <w:proofErr w:type="spellEnd"/>
      <w:r w:rsidRPr="00532F31">
        <w:rPr>
          <w:rFonts w:ascii="Book Antiqua" w:hAnsi="Book Antiqua" w:cs="Times New Roman"/>
          <w:color w:val="000000"/>
          <w:kern w:val="0"/>
          <w:sz w:val="24"/>
          <w:szCs w:val="24"/>
          <w:lang w:val="en-GB"/>
        </w:rPr>
        <w:t xml:space="preserve"> bleeding. Therefore, in </w:t>
      </w:r>
      <w:r w:rsidRPr="00532F31">
        <w:rPr>
          <w:rFonts w:ascii="Book Antiqua" w:hAnsi="Book Antiqua" w:cs="Times New Roman"/>
          <w:color w:val="000000"/>
          <w:sz w:val="24"/>
          <w:szCs w:val="24"/>
          <w:lang w:val="en-GB"/>
        </w:rPr>
        <w:t>the present study, we aimed to evaluate the applicability of the AIMS65 score in predicting outcomes of peptic ulcer bleeding.</w:t>
      </w:r>
    </w:p>
    <w:p w:rsidR="00CF0D94" w:rsidRPr="00532F31" w:rsidRDefault="00CF0D94" w:rsidP="00904281">
      <w:pPr>
        <w:widowControl/>
        <w:spacing w:line="360" w:lineRule="auto"/>
        <w:rPr>
          <w:rFonts w:ascii="Book Antiqua" w:eastAsia="宋体" w:hAnsi="Book Antiqua" w:cs="Times New Roman"/>
          <w:b/>
          <w:color w:val="000000"/>
          <w:kern w:val="24"/>
          <w:sz w:val="24"/>
          <w:szCs w:val="24"/>
          <w:lang w:val="en-GB" w:eastAsia="zh-CN"/>
        </w:rPr>
      </w:pPr>
    </w:p>
    <w:p w:rsidR="00CF0D94" w:rsidRPr="00532F31" w:rsidRDefault="00CF0D94" w:rsidP="00904281">
      <w:pPr>
        <w:widowControl/>
        <w:spacing w:line="360" w:lineRule="auto"/>
        <w:rPr>
          <w:rFonts w:ascii="Book Antiqua" w:eastAsia="宋体" w:hAnsi="Book Antiqua" w:cs="Times New Roman"/>
          <w:b/>
          <w:caps/>
          <w:color w:val="000000"/>
          <w:kern w:val="24"/>
          <w:sz w:val="24"/>
          <w:szCs w:val="24"/>
          <w:lang w:val="en-GB" w:eastAsia="zh-CN"/>
        </w:rPr>
      </w:pPr>
      <w:r w:rsidRPr="00532F31">
        <w:rPr>
          <w:rFonts w:ascii="Book Antiqua" w:hAnsi="Book Antiqua" w:cs="Times New Roman"/>
          <w:b/>
          <w:caps/>
          <w:color w:val="000000"/>
          <w:kern w:val="24"/>
          <w:sz w:val="24"/>
          <w:szCs w:val="24"/>
          <w:lang w:val="en-GB"/>
        </w:rPr>
        <w:t>Materials and Methods</w:t>
      </w:r>
    </w:p>
    <w:p w:rsidR="00CF0D94" w:rsidRPr="00532F31" w:rsidRDefault="00CF0D94" w:rsidP="00904281">
      <w:pPr>
        <w:spacing w:line="360" w:lineRule="auto"/>
        <w:rPr>
          <w:rFonts w:ascii="Book Antiqua" w:eastAsia="宋体" w:hAnsi="Book Antiqua" w:cs="Times New Roman"/>
          <w:i/>
          <w:color w:val="000000"/>
          <w:sz w:val="24"/>
          <w:szCs w:val="24"/>
          <w:lang w:val="en-GB" w:eastAsia="zh-CN"/>
        </w:rPr>
      </w:pPr>
      <w:r w:rsidRPr="00532F31">
        <w:rPr>
          <w:rFonts w:ascii="Book Antiqua" w:hAnsi="Book Antiqua" w:cs="Times New Roman"/>
          <w:b/>
          <w:i/>
          <w:color w:val="000000"/>
          <w:sz w:val="24"/>
          <w:szCs w:val="24"/>
          <w:lang w:val="en-GB"/>
        </w:rPr>
        <w:t>Patients</w:t>
      </w:r>
    </w:p>
    <w:p w:rsidR="00CF0D94" w:rsidRPr="00532F31" w:rsidRDefault="00CF0D94" w:rsidP="00904281">
      <w:pPr>
        <w:spacing w:line="360" w:lineRule="auto"/>
        <w:rPr>
          <w:rFonts w:ascii="Book Antiqua" w:hAnsi="Book Antiqua" w:cs="Times New Roman"/>
          <w:color w:val="000000"/>
          <w:sz w:val="24"/>
          <w:szCs w:val="24"/>
          <w:lang w:val="en-GB"/>
        </w:rPr>
      </w:pPr>
      <w:r w:rsidRPr="00532F31">
        <w:rPr>
          <w:rFonts w:ascii="Book Antiqua" w:hAnsi="Book Antiqua" w:cs="Times New Roman"/>
          <w:color w:val="000000"/>
          <w:sz w:val="24"/>
          <w:szCs w:val="24"/>
          <w:lang w:val="en-GB"/>
        </w:rPr>
        <w:t xml:space="preserve">This study was performed in St. Paul’s Hospital, Catholic Medical </w:t>
      </w:r>
      <w:proofErr w:type="spellStart"/>
      <w:r w:rsidRPr="00532F31">
        <w:rPr>
          <w:rFonts w:ascii="Book Antiqua" w:hAnsi="Book Antiqua" w:cs="Times New Roman"/>
          <w:color w:val="000000"/>
          <w:sz w:val="24"/>
          <w:szCs w:val="24"/>
          <w:lang w:val="en-GB"/>
        </w:rPr>
        <w:t>Center</w:t>
      </w:r>
      <w:proofErr w:type="spellEnd"/>
      <w:r w:rsidRPr="00532F31">
        <w:rPr>
          <w:rFonts w:ascii="Book Antiqua" w:hAnsi="Book Antiqua" w:cs="Times New Roman"/>
          <w:color w:val="000000"/>
          <w:sz w:val="24"/>
          <w:szCs w:val="24"/>
          <w:lang w:val="en-GB"/>
        </w:rPr>
        <w:t xml:space="preserve">, </w:t>
      </w:r>
      <w:r w:rsidRPr="00532F31">
        <w:rPr>
          <w:rFonts w:ascii="Book Antiqua" w:eastAsia="宋体" w:hAnsi="Book Antiqua" w:cs="Times New Roman"/>
          <w:color w:val="000000"/>
          <w:sz w:val="24"/>
          <w:szCs w:val="24"/>
          <w:lang w:val="en-GB" w:eastAsia="zh-CN"/>
        </w:rPr>
        <w:t xml:space="preserve">South </w:t>
      </w:r>
      <w:r w:rsidRPr="00532F31">
        <w:rPr>
          <w:rFonts w:ascii="Book Antiqua" w:hAnsi="Book Antiqua" w:cs="Times New Roman"/>
          <w:color w:val="000000"/>
          <w:sz w:val="24"/>
          <w:szCs w:val="24"/>
          <w:lang w:val="en-GB"/>
        </w:rPr>
        <w:t xml:space="preserve">Korea. This retrospective analysis included patients enrolled consecutively between January 2006 and December 2011. The study was reviewed and approved by the institutional review board. Patients were considered eligible for inclusion if they were over 18 years of age and had visited the emergency room (ER) for any upper GI bleeding symptoms, including melena, </w:t>
      </w:r>
      <w:proofErr w:type="spellStart"/>
      <w:r w:rsidRPr="00532F31">
        <w:rPr>
          <w:rFonts w:ascii="Book Antiqua" w:hAnsi="Book Antiqua" w:cs="Times New Roman"/>
          <w:color w:val="000000"/>
          <w:sz w:val="24"/>
          <w:szCs w:val="24"/>
          <w:lang w:val="en-GB"/>
        </w:rPr>
        <w:t>haematemesis</w:t>
      </w:r>
      <w:proofErr w:type="spellEnd"/>
      <w:r w:rsidRPr="00532F31">
        <w:rPr>
          <w:rFonts w:ascii="Book Antiqua" w:hAnsi="Book Antiqua" w:cs="Times New Roman"/>
          <w:color w:val="000000"/>
          <w:sz w:val="24"/>
          <w:szCs w:val="24"/>
          <w:lang w:val="en-GB"/>
        </w:rPr>
        <w:t xml:space="preserve"> and/or </w:t>
      </w:r>
      <w:proofErr w:type="spellStart"/>
      <w:r w:rsidRPr="00532F31">
        <w:rPr>
          <w:rFonts w:ascii="Book Antiqua" w:hAnsi="Book Antiqua" w:cs="Times New Roman"/>
          <w:color w:val="000000"/>
          <w:sz w:val="24"/>
          <w:szCs w:val="24"/>
          <w:lang w:val="en-GB"/>
        </w:rPr>
        <w:t>haematochezia</w:t>
      </w:r>
      <w:proofErr w:type="spellEnd"/>
      <w:r w:rsidRPr="00532F31">
        <w:rPr>
          <w:rFonts w:ascii="Book Antiqua" w:hAnsi="Book Antiqua" w:cs="Times New Roman"/>
          <w:color w:val="000000"/>
          <w:sz w:val="24"/>
          <w:szCs w:val="24"/>
          <w:lang w:val="en-GB"/>
        </w:rPr>
        <w:t xml:space="preserve">. Of these, only patients who underwent endoscopy were included in the analysis. Exclusion criteria for the study were as follows: patients who did not undergo upper GI endoscopy; presence of </w:t>
      </w:r>
      <w:proofErr w:type="spellStart"/>
      <w:r w:rsidRPr="00532F31">
        <w:rPr>
          <w:rFonts w:ascii="Book Antiqua" w:hAnsi="Book Antiqua" w:cs="Times New Roman"/>
          <w:color w:val="000000"/>
          <w:sz w:val="24"/>
          <w:szCs w:val="24"/>
          <w:lang w:val="en-GB"/>
        </w:rPr>
        <w:t>variceal</w:t>
      </w:r>
      <w:proofErr w:type="spellEnd"/>
      <w:r w:rsidRPr="00532F31">
        <w:rPr>
          <w:rFonts w:ascii="Book Antiqua" w:hAnsi="Book Antiqua" w:cs="Times New Roman"/>
          <w:color w:val="000000"/>
          <w:sz w:val="24"/>
          <w:szCs w:val="24"/>
          <w:lang w:val="en-GB"/>
        </w:rPr>
        <w:t xml:space="preserve"> bleeding, bleeding ulcer from the </w:t>
      </w:r>
      <w:r w:rsidRPr="00532F31">
        <w:rPr>
          <w:rFonts w:ascii="Book Antiqua" w:hAnsi="Book Antiqua" w:cs="Times New Roman"/>
          <w:color w:val="000000"/>
          <w:sz w:val="24"/>
          <w:szCs w:val="24"/>
        </w:rPr>
        <w:t xml:space="preserve">anastomosis following </w:t>
      </w:r>
      <w:proofErr w:type="spellStart"/>
      <w:r w:rsidRPr="00532F31">
        <w:rPr>
          <w:rFonts w:ascii="Book Antiqua" w:hAnsi="Book Antiqua" w:cs="Times New Roman"/>
          <w:color w:val="000000"/>
          <w:sz w:val="24"/>
          <w:szCs w:val="24"/>
        </w:rPr>
        <w:t>gastrectomy</w:t>
      </w:r>
      <w:proofErr w:type="spellEnd"/>
      <w:r w:rsidRPr="00532F31">
        <w:rPr>
          <w:rFonts w:ascii="Book Antiqua" w:hAnsi="Book Antiqua" w:cs="Times New Roman"/>
          <w:color w:val="000000"/>
          <w:sz w:val="24"/>
          <w:szCs w:val="24"/>
          <w:lang w:val="en-GB"/>
        </w:rPr>
        <w:t xml:space="preserve">, bleeding due to stomach cancer, obscure GI bleeding, Mallory–Weiss syndrome or </w:t>
      </w:r>
      <w:proofErr w:type="spellStart"/>
      <w:r w:rsidRPr="00532F31">
        <w:rPr>
          <w:rFonts w:ascii="Book Antiqua" w:hAnsi="Book Antiqua" w:cs="Times New Roman"/>
          <w:color w:val="000000"/>
          <w:sz w:val="24"/>
          <w:szCs w:val="24"/>
          <w:lang w:val="en-GB"/>
        </w:rPr>
        <w:t>angiodysplastic</w:t>
      </w:r>
      <w:proofErr w:type="spellEnd"/>
      <w:r w:rsidRPr="00532F31">
        <w:rPr>
          <w:rFonts w:ascii="Book Antiqua" w:hAnsi="Book Antiqua" w:cs="Times New Roman"/>
          <w:color w:val="000000"/>
          <w:sz w:val="24"/>
          <w:szCs w:val="24"/>
          <w:lang w:val="en-GB"/>
        </w:rPr>
        <w:t xml:space="preserve"> bleeding; and inability to follow up after 30 d from visiting the ER (determined from patient charts). </w:t>
      </w:r>
    </w:p>
    <w:p w:rsidR="00CF0D94" w:rsidRPr="00532F31" w:rsidRDefault="00CF0D94" w:rsidP="00700594">
      <w:pPr>
        <w:spacing w:line="360" w:lineRule="auto"/>
        <w:ind w:firstLineChars="200" w:firstLine="480"/>
        <w:rPr>
          <w:rFonts w:ascii="Book Antiqua" w:hAnsi="Book Antiqua" w:cs="Times New Roman"/>
          <w:b/>
          <w:color w:val="000000"/>
          <w:sz w:val="24"/>
          <w:szCs w:val="24"/>
          <w:lang w:val="en-GB"/>
        </w:rPr>
      </w:pPr>
      <w:r w:rsidRPr="00532F31">
        <w:rPr>
          <w:rFonts w:ascii="Book Antiqua" w:hAnsi="Book Antiqua" w:cs="Times New Roman"/>
          <w:color w:val="000000"/>
          <w:sz w:val="24"/>
          <w:szCs w:val="24"/>
          <w:lang w:val="en-GB"/>
        </w:rPr>
        <w:t xml:space="preserve">The variables examined included demographic factors (age and sex), vital signs </w:t>
      </w:r>
      <w:r w:rsidRPr="00532F31">
        <w:rPr>
          <w:rFonts w:ascii="Book Antiqua" w:hAnsi="Book Antiqua" w:cs="Times New Roman"/>
          <w:color w:val="000000"/>
          <w:sz w:val="24"/>
          <w:szCs w:val="24"/>
          <w:lang w:val="en-GB"/>
        </w:rPr>
        <w:lastRenderedPageBreak/>
        <w:t xml:space="preserve">(pulse, systolic blood pressure, diastolic blood pressure, temperature and respiratory rate), mental status, results of laboratory tests and underlying co-morbid conditions. Altered mental status was defined as physician-charted findings of </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disoriented</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w:t>
      </w:r>
      <w:r w:rsidRPr="00532F31">
        <w:rPr>
          <w:rFonts w:ascii="Book Antiqua" w:eastAsia="宋体" w:hAnsi="Book Antiqua" w:cs="Times New Roman"/>
          <w:color w:val="000000"/>
          <w:sz w:val="24"/>
          <w:szCs w:val="24"/>
          <w:lang w:val="en-GB" w:eastAsia="zh-CN"/>
        </w:rPr>
        <w:t xml:space="preserve"> “</w:t>
      </w:r>
      <w:r w:rsidRPr="00532F31">
        <w:rPr>
          <w:rFonts w:ascii="Book Antiqua" w:hAnsi="Book Antiqua" w:cs="Times New Roman"/>
          <w:color w:val="000000"/>
          <w:sz w:val="24"/>
          <w:szCs w:val="24"/>
          <w:lang w:val="en-GB"/>
        </w:rPr>
        <w:t>stupor</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 xml:space="preserve">, or </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coma</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 xml:space="preserve">. Vital signs, mental status and laboratory test results on the day of admission, including routine chemistry and haematology, were recorded. </w:t>
      </w:r>
    </w:p>
    <w:p w:rsidR="00CF0D94" w:rsidRPr="00532F31" w:rsidRDefault="00CF0D94" w:rsidP="00904281">
      <w:pPr>
        <w:spacing w:line="360" w:lineRule="auto"/>
        <w:rPr>
          <w:rFonts w:ascii="Book Antiqua" w:hAnsi="Book Antiqua" w:cs="Times New Roman"/>
          <w:b/>
          <w:color w:val="000000"/>
          <w:sz w:val="24"/>
          <w:szCs w:val="24"/>
          <w:lang w:val="en-GB"/>
        </w:rPr>
      </w:pPr>
    </w:p>
    <w:p w:rsidR="00CF0D94" w:rsidRPr="00532F31" w:rsidRDefault="00CF0D94" w:rsidP="00904281">
      <w:pPr>
        <w:spacing w:line="360" w:lineRule="auto"/>
        <w:rPr>
          <w:rFonts w:ascii="Book Antiqua" w:hAnsi="Book Antiqua" w:cs="Times New Roman"/>
          <w:i/>
          <w:color w:val="000000"/>
          <w:sz w:val="24"/>
          <w:szCs w:val="24"/>
          <w:lang w:val="en-GB"/>
        </w:rPr>
      </w:pPr>
      <w:r w:rsidRPr="00532F31">
        <w:rPr>
          <w:rFonts w:ascii="Book Antiqua" w:hAnsi="Book Antiqua" w:cs="Times New Roman"/>
          <w:b/>
          <w:i/>
          <w:color w:val="000000"/>
          <w:sz w:val="24"/>
          <w:szCs w:val="24"/>
          <w:lang w:val="en-GB"/>
        </w:rPr>
        <w:t>Definitions</w:t>
      </w:r>
    </w:p>
    <w:p w:rsidR="00CF0D94" w:rsidRPr="00532F31" w:rsidRDefault="00CF0D94" w:rsidP="00904281">
      <w:pPr>
        <w:spacing w:line="360" w:lineRule="auto"/>
        <w:rPr>
          <w:rFonts w:ascii="Book Antiqua" w:hAnsi="Book Antiqua" w:cs="Times New Roman"/>
          <w:color w:val="000000"/>
          <w:sz w:val="24"/>
          <w:szCs w:val="24"/>
          <w:lang w:val="en-GB"/>
        </w:rPr>
      </w:pPr>
      <w:r w:rsidRPr="00532F31">
        <w:rPr>
          <w:rFonts w:ascii="Book Antiqua" w:hAnsi="Book Antiqua" w:cs="Times New Roman"/>
          <w:color w:val="000000"/>
          <w:sz w:val="24"/>
          <w:szCs w:val="24"/>
          <w:lang w:val="en-GB"/>
        </w:rPr>
        <w:t xml:space="preserve">High-risk patients were defined as those who suffered re-bleeding within 30 d of the first endoscopy along with those who died within 30 d from visiting the ER. Re-bleeding was characterized as fresh </w:t>
      </w:r>
      <w:proofErr w:type="spellStart"/>
      <w:r w:rsidRPr="00532F31">
        <w:rPr>
          <w:rFonts w:ascii="Book Antiqua" w:hAnsi="Book Antiqua" w:cs="Times New Roman"/>
          <w:color w:val="000000"/>
          <w:sz w:val="24"/>
          <w:szCs w:val="24"/>
          <w:lang w:val="en-GB"/>
        </w:rPr>
        <w:t>haematemesis</w:t>
      </w:r>
      <w:proofErr w:type="spellEnd"/>
      <w:r w:rsidRPr="00532F31">
        <w:rPr>
          <w:rFonts w:ascii="Book Antiqua" w:hAnsi="Book Antiqua" w:cs="Times New Roman"/>
          <w:color w:val="000000"/>
          <w:sz w:val="24"/>
          <w:szCs w:val="24"/>
          <w:lang w:val="en-GB"/>
        </w:rPr>
        <w:t xml:space="preserve"> and/or melena associated with the development of shock (pulse &gt; 100 beats/min, systolic blood pressure &lt; 100 mmHg), or a reduction in haemoglobin concentration greater than 2 g/</w:t>
      </w:r>
      <w:proofErr w:type="spellStart"/>
      <w:r w:rsidRPr="00532F31">
        <w:rPr>
          <w:rFonts w:ascii="Book Antiqua" w:hAnsi="Book Antiqua" w:cs="Times New Roman"/>
          <w:color w:val="000000"/>
          <w:sz w:val="24"/>
          <w:szCs w:val="24"/>
          <w:lang w:val="en-GB"/>
        </w:rPr>
        <w:t>dL</w:t>
      </w:r>
      <w:proofErr w:type="spellEnd"/>
      <w:r w:rsidRPr="00532F31">
        <w:rPr>
          <w:rFonts w:ascii="Book Antiqua" w:hAnsi="Book Antiqua" w:cs="Times New Roman"/>
          <w:color w:val="000000"/>
          <w:sz w:val="24"/>
          <w:szCs w:val="24"/>
          <w:lang w:val="en-GB"/>
        </w:rPr>
        <w:t xml:space="preserve"> over 24 h</w:t>
      </w:r>
      <w:r w:rsidRPr="00532F31">
        <w:rPr>
          <w:rFonts w:ascii="Book Antiqua" w:hAnsi="Book Antiqua" w:cs="Times New Roman"/>
          <w:color w:val="000000"/>
          <w:sz w:val="24"/>
          <w:szCs w:val="24"/>
          <w:lang w:val="en-GB"/>
        </w:rPr>
        <w:fldChar w:fldCharType="begin"/>
      </w:r>
      <w:r w:rsidRPr="00532F31">
        <w:rPr>
          <w:rFonts w:ascii="Book Antiqua" w:hAnsi="Book Antiqua" w:cs="Times New Roman"/>
          <w:color w:val="000000"/>
          <w:sz w:val="24"/>
          <w:szCs w:val="24"/>
          <w:lang w:val="en-GB"/>
        </w:rPr>
        <w:instrText xml:space="preserve"> ADDIN EN.CITE &lt;EndNote&gt;&lt;Cite&gt;&lt;Author&gt;Manta&lt;/Author&gt;&lt;Year&gt;2013&lt;/Year&gt;&lt;RecNum&gt;10&lt;/RecNum&gt;&lt;DisplayText&gt;&lt;style face="superscript"&gt;[15]&lt;/style&gt;&lt;/DisplayText&gt;&lt;record&gt;&lt;rec-number&gt;10&lt;/rec-number&gt;&lt;foreign-keys&gt;&lt;key app="EN" db-id="setwd5eew99xxkewd29vrw5a59r0exaws2xt"&gt;10&lt;/key&gt;&lt;/foreign-keys&gt;&lt;ref-type name="Journal Article"&gt;17&lt;/ref-type&gt;&lt;contributors&gt;&lt;authors&gt;&lt;author&gt;&lt;style face="bold" font="default" size="100%"&gt;Manta, R.&lt;/style&gt;&lt;/author&gt;&lt;author&gt;Galloro, G.&lt;/author&gt;&lt;author&gt;Mangiavillano, B.&lt;/author&gt;&lt;author&gt;Conigliaro, R.&lt;/author&gt;&lt;author&gt;Pasquale, L.&lt;/author&gt;&lt;author&gt;Arezzo, A.&lt;/author&gt;&lt;author&gt;Masci, E.&lt;/author&gt;&lt;author&gt;Bassotti, G.&lt;/author&gt;&lt;author&gt;Frazzoni, M.&lt;/author&gt;&lt;/authors&gt;&lt;/contributors&gt;&lt;auth-address&gt;Gastroenterology and Endoscopy Unit, New S. Agostino Hospital, Viale Giardini 1355, 41100, Modena, Italy, r.manta@libero.it.&lt;/auth-address&gt;&lt;titles&gt;&lt;title&gt;Over-the-scope clip (OTSC) represents an effective endoscopic treatment for acute GI bleeding after failure of conventional techniques&lt;/title&gt;&lt;secondary-title&gt;Surg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endoscopy&lt;/abbr-1&gt;&lt;/alt-periodical&gt;&lt;pages&gt;3162-4&lt;/pages&gt;&lt;volume&gt;27&lt;/volume&gt;&lt;number&gt;9&lt;/number&gt;&lt;edition&gt;2013/02/26&lt;/edition&gt;&lt;dates&gt;&lt;year&gt;2013&lt;/year&gt;&lt;pub-dates&gt;&lt;date&gt;Feb 23&lt;/date&gt;&lt;/pub-dates&gt;&lt;/dates&gt;&lt;isbn&gt;1432-2218 (Electronic)&amp;#xD;0930-2794 (Linking)&lt;/isbn&gt;&lt;accession-num&gt;23436101&lt;/accession-num&gt;&lt;urls&gt;&lt;related-urls&gt;&lt;url&gt;http://download.springer.com/static/pdf/966/art%253A10.1007%252Fs00464-013-2871-1.pdf?auth66=1363936539_e66ca6b607ae890d8b1425296a60ed51&amp;amp;ext=.pdf&lt;/url&gt;&lt;/related-urls&gt;&lt;/urls&gt;&lt;electronic-resource-num&gt;10.1007/s00464-013-2871-1.&lt;/electronic-resource-num&gt;&lt;remote-database-provider&gt;NLM&lt;/remote-database-provider&gt;&lt;language&gt;Eng&lt;/language&gt;&lt;/record&gt;&lt;/Cite&gt;&lt;/EndNote&gt;</w:instrText>
      </w:r>
      <w:r w:rsidRPr="00532F31">
        <w:rPr>
          <w:rFonts w:ascii="Book Antiqua" w:hAnsi="Book Antiqua" w:cs="Times New Roman"/>
          <w:color w:val="000000"/>
          <w:sz w:val="24"/>
          <w:szCs w:val="24"/>
          <w:lang w:val="en-GB"/>
        </w:rPr>
        <w:fldChar w:fldCharType="separate"/>
      </w:r>
      <w:r w:rsidRPr="00532F31">
        <w:rPr>
          <w:rFonts w:ascii="Book Antiqua" w:hAnsi="Book Antiqua" w:cs="Times New Roman"/>
          <w:noProof/>
          <w:color w:val="000000"/>
          <w:sz w:val="24"/>
          <w:szCs w:val="24"/>
          <w:vertAlign w:val="superscript"/>
          <w:lang w:val="en-GB"/>
        </w:rPr>
        <w:t>[</w:t>
      </w:r>
      <w:hyperlink w:anchor="_ENREF_15" w:tooltip="Manta, 2013 #10" w:history="1">
        <w:r w:rsidRPr="00532F31">
          <w:rPr>
            <w:rFonts w:ascii="Book Antiqua" w:hAnsi="Book Antiqua" w:cs="Times New Roman"/>
            <w:noProof/>
            <w:color w:val="000000"/>
            <w:sz w:val="24"/>
            <w:szCs w:val="24"/>
            <w:vertAlign w:val="superscript"/>
            <w:lang w:val="en-GB"/>
          </w:rPr>
          <w:t>15</w:t>
        </w:r>
      </w:hyperlink>
      <w:r w:rsidRPr="00532F31">
        <w:rPr>
          <w:rFonts w:ascii="Book Antiqua" w:hAnsi="Book Antiqua" w:cs="Times New Roman"/>
          <w:noProof/>
          <w:color w:val="000000"/>
          <w:sz w:val="24"/>
          <w:szCs w:val="24"/>
          <w:vertAlign w:val="superscript"/>
          <w:lang w:val="en-GB"/>
        </w:rPr>
        <w:t>]</w:t>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t xml:space="preserve">. </w:t>
      </w:r>
      <w:proofErr w:type="gramStart"/>
      <w:r w:rsidRPr="00532F31">
        <w:rPr>
          <w:rFonts w:ascii="Book Antiqua" w:hAnsi="Book Antiqua" w:cs="Times New Roman"/>
          <w:color w:val="000000"/>
          <w:sz w:val="24"/>
          <w:szCs w:val="24"/>
          <w:lang w:val="en-GB"/>
        </w:rPr>
        <w:t>Re-bleeding also included cases requiring repeat endoscopy, surgical intervention or any interventional radiology procedure.</w:t>
      </w:r>
      <w:proofErr w:type="gramEnd"/>
      <w:r w:rsidRPr="00532F31">
        <w:rPr>
          <w:rFonts w:ascii="Book Antiqua" w:hAnsi="Book Antiqua" w:cs="Times New Roman"/>
          <w:color w:val="000000"/>
          <w:sz w:val="24"/>
          <w:szCs w:val="24"/>
          <w:lang w:val="en-GB"/>
        </w:rPr>
        <w:t xml:space="preserve"> Patient charts and/or electronic patient records were used to evaluate 30-d mortality. All high-risk patients were included in the “poor outcome” group. </w:t>
      </w:r>
    </w:p>
    <w:p w:rsidR="00CF0D94" w:rsidRPr="00532F31" w:rsidRDefault="00CF0D94" w:rsidP="00700594">
      <w:pPr>
        <w:spacing w:line="360" w:lineRule="auto"/>
        <w:ind w:firstLineChars="200" w:firstLine="480"/>
        <w:rPr>
          <w:rFonts w:ascii="Book Antiqua" w:hAnsi="Book Antiqua" w:cs="Times New Roman"/>
          <w:color w:val="000000"/>
          <w:sz w:val="24"/>
          <w:szCs w:val="24"/>
          <w:lang w:val="en-GB"/>
        </w:rPr>
      </w:pPr>
      <w:r w:rsidRPr="00532F31">
        <w:rPr>
          <w:rFonts w:ascii="Book Antiqua" w:hAnsi="Book Antiqua" w:cs="Times New Roman"/>
          <w:color w:val="000000"/>
          <w:sz w:val="24"/>
          <w:szCs w:val="24"/>
          <w:lang w:val="en-GB"/>
        </w:rPr>
        <w:t>Regarding the AIMS65 score, the following 5 factors were included: serum albumin &lt; 3.0 g/</w:t>
      </w:r>
      <w:proofErr w:type="spellStart"/>
      <w:r w:rsidRPr="00532F31">
        <w:rPr>
          <w:rFonts w:ascii="Book Antiqua" w:hAnsi="Book Antiqua" w:cs="Times New Roman"/>
          <w:color w:val="000000"/>
          <w:sz w:val="24"/>
          <w:szCs w:val="24"/>
          <w:lang w:val="en-GB"/>
        </w:rPr>
        <w:t>dL</w:t>
      </w:r>
      <w:proofErr w:type="spellEnd"/>
      <w:r w:rsidRPr="00532F31">
        <w:rPr>
          <w:rFonts w:ascii="Book Antiqua" w:hAnsi="Book Antiqua" w:cs="Times New Roman"/>
          <w:color w:val="000000"/>
          <w:sz w:val="24"/>
          <w:szCs w:val="24"/>
          <w:lang w:val="en-GB"/>
        </w:rPr>
        <w:t xml:space="preserve">, INR &gt; 1.5, altered mental status, systolic blood pressure ≤ 90 mmHg, and age &gt; 65 years. Each risk factor carries 1 point. Mortality risk can be differentiated as low (AIMS65 0–1 risk factors) or high (AIMS65 2–5 risk factors) </w:t>
      </w:r>
      <w:r w:rsidRPr="00532F31">
        <w:rPr>
          <w:rFonts w:ascii="Book Antiqua" w:hAnsi="Book Antiqua" w:cs="Times New Roman"/>
          <w:color w:val="000000"/>
          <w:sz w:val="24"/>
          <w:szCs w:val="24"/>
          <w:lang w:val="en-GB"/>
        </w:rPr>
        <w:fldChar w:fldCharType="begin"/>
      </w:r>
      <w:r w:rsidRPr="00532F31">
        <w:rPr>
          <w:rFonts w:ascii="Book Antiqua" w:hAnsi="Book Antiqua" w:cs="Times New Roman"/>
          <w:color w:val="000000"/>
          <w:sz w:val="24"/>
          <w:szCs w:val="24"/>
          <w:lang w:val="en-GB"/>
        </w:rPr>
        <w:instrText xml:space="preserve"> ADDIN EN.CITE &lt;EndNote&gt;&lt;Cite&gt;&lt;Author&gt;Saltzman&lt;/Author&gt;&lt;Year&gt;2011&lt;/Year&gt;&lt;RecNum&gt;9&lt;/RecNum&gt;&lt;DisplayText&gt;&lt;style face="superscript"&gt;[12]&lt;/style&gt;&lt;/DisplayText&gt;&lt;record&gt;&lt;rec-number&gt;9&lt;/rec-number&gt;&lt;foreign-keys&gt;&lt;key app="EN" db-id="setwd5eew99xxkewd29vrw5a59r0exaws2xt"&gt;9&lt;/key&gt;&lt;/foreign-keys&gt;&lt;ref-type name="Journal Article"&gt;17&lt;/ref-type&gt;&lt;contributors&gt;&lt;authors&gt;&lt;author&gt;&lt;style face="bold" font="default" size="100%"&gt;Saltzman, J. R.&lt;/style&gt;&lt;/author&gt;&lt;author&gt;Tabak, Y. P.&lt;/author&gt;&lt;author&gt;Hyett, B. H.&lt;/author&gt;&lt;author&gt;Sun, X.&lt;/author&gt;&lt;author&gt;Travis, A. C.&lt;/author&gt;&lt;author&gt;Johannes, R. S.&lt;/author&gt;&lt;/authors&gt;&lt;/contributors&gt;&lt;auth-address&gt;Gastroenterology Division, Brigham and Women&amp;apos;s Hospital, Harvard Medical School, Boston, Massachusetts 02115, USA.&lt;/auth-address&gt;&lt;titles&gt;&lt;title&gt;A simple risk score accurately predicts in-hospital mortality, length of stay, and cost in acute upper GI bleeding&lt;/title&gt;&lt;secondary-title&gt;Gastrointest Endosc&lt;/secondary-title&gt;&lt;/titles&gt;&lt;periodical&gt;&lt;full-title&gt;Gastrointest Endosc&lt;/full-title&gt;&lt;/periodical&gt;&lt;pages&gt;1215-24&lt;/pages&gt;&lt;volume&gt;74&lt;/volume&gt;&lt;number&gt;6&lt;/number&gt;&lt;edition&gt;2011/09/13&lt;/edition&gt;&lt;dates&gt;&lt;year&gt;2011&lt;/year&gt;&lt;pub-dates&gt;&lt;date&gt;Dec&lt;/date&gt;&lt;/pub-dates&gt;&lt;/dates&gt;&lt;isbn&gt;1097-6779 (Electronic)&amp;#xD;0016-5107 (Linking)&lt;/isbn&gt;&lt;accession-num&gt;21907980&lt;/accession-num&gt;&lt;urls&gt;&lt;related-urls&gt;&lt;url&gt;http://www.ncbi.nlm.nih.gov/pubmed/21907980&lt;/url&gt;&lt;url&gt;http://ac.els-cdn.com/S0016510711018633/1-s2.0-S0016510711018633-main.pdf?_tid=eff9d2dc-86f6-11e2-83e8-00000aab0f01&amp;amp;acdnat=1362640772_28bcc075929f74bfb2a50d988e29b417&lt;/url&gt;&lt;/related-urls&gt;&lt;/urls&gt;&lt;electronic-resource-num&gt;10.1016/j.gie.2011.06.024.&lt;/electronic-resource-num&gt;&lt;language&gt;eng&lt;/language&gt;&lt;/record&gt;&lt;/Cite&gt;&lt;/EndNote&gt;</w:instrText>
      </w:r>
      <w:r w:rsidRPr="00532F31">
        <w:rPr>
          <w:rFonts w:ascii="Book Antiqua" w:hAnsi="Book Antiqua" w:cs="Times New Roman"/>
          <w:color w:val="000000"/>
          <w:sz w:val="24"/>
          <w:szCs w:val="24"/>
          <w:lang w:val="en-GB"/>
        </w:rPr>
        <w:fldChar w:fldCharType="separate"/>
      </w:r>
      <w:r w:rsidRPr="00532F31">
        <w:rPr>
          <w:rFonts w:ascii="Book Antiqua" w:hAnsi="Book Antiqua" w:cs="Times New Roman"/>
          <w:noProof/>
          <w:color w:val="000000"/>
          <w:sz w:val="24"/>
          <w:szCs w:val="24"/>
          <w:vertAlign w:val="superscript"/>
          <w:lang w:val="en-GB"/>
        </w:rPr>
        <w:t>[</w:t>
      </w:r>
      <w:hyperlink w:anchor="_ENREF_12" w:tooltip="Saltzman, 2011 #23" w:history="1">
        <w:r w:rsidRPr="00532F31">
          <w:rPr>
            <w:rFonts w:ascii="Book Antiqua" w:hAnsi="Book Antiqua" w:cs="Times New Roman"/>
            <w:noProof/>
            <w:color w:val="000000"/>
            <w:sz w:val="24"/>
            <w:szCs w:val="24"/>
            <w:vertAlign w:val="superscript"/>
            <w:lang w:val="en-GB"/>
          </w:rPr>
          <w:t>12</w:t>
        </w:r>
      </w:hyperlink>
      <w:r w:rsidRPr="00532F31">
        <w:rPr>
          <w:rFonts w:ascii="Book Antiqua" w:hAnsi="Book Antiqua" w:cs="Times New Roman"/>
          <w:noProof/>
          <w:color w:val="000000"/>
          <w:sz w:val="24"/>
          <w:szCs w:val="24"/>
          <w:vertAlign w:val="superscript"/>
          <w:lang w:val="en-GB"/>
        </w:rPr>
        <w:t>]</w:t>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t xml:space="preserve">. We investigated whether the AIMS65 scores could predict patients with poor outcomes. </w:t>
      </w: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532F31" w:rsidRDefault="00CF0D94" w:rsidP="00904281">
      <w:pPr>
        <w:spacing w:line="360" w:lineRule="auto"/>
        <w:rPr>
          <w:rFonts w:ascii="Book Antiqua" w:hAnsi="Book Antiqua" w:cs="Times New Roman"/>
          <w:i/>
          <w:color w:val="000000"/>
          <w:kern w:val="0"/>
          <w:sz w:val="24"/>
          <w:szCs w:val="24"/>
          <w:lang w:val="en-GB"/>
        </w:rPr>
      </w:pPr>
      <w:r w:rsidRPr="00532F31">
        <w:rPr>
          <w:rFonts w:ascii="Book Antiqua" w:hAnsi="Book Antiqua" w:cs="Times New Roman"/>
          <w:b/>
          <w:i/>
          <w:color w:val="000000"/>
          <w:kern w:val="0"/>
          <w:sz w:val="24"/>
          <w:szCs w:val="24"/>
          <w:lang w:val="en-GB"/>
        </w:rPr>
        <w:t>Statistical analyses</w:t>
      </w:r>
    </w:p>
    <w:p w:rsidR="00CF0D94" w:rsidRPr="00532F31" w:rsidRDefault="00CF0D94" w:rsidP="00904281">
      <w:pPr>
        <w:spacing w:line="360" w:lineRule="auto"/>
        <w:rPr>
          <w:rFonts w:ascii="Book Antiqua" w:hAnsi="Book Antiqua" w:cs="Times New Roman"/>
          <w:color w:val="000000"/>
          <w:sz w:val="24"/>
          <w:szCs w:val="24"/>
          <w:lang w:val="en-GB"/>
        </w:rPr>
      </w:pPr>
      <w:r w:rsidRPr="00532F31">
        <w:rPr>
          <w:rFonts w:ascii="Book Antiqua" w:hAnsi="Book Antiqua" w:cs="Times New Roman"/>
          <w:color w:val="000000"/>
          <w:kern w:val="0"/>
          <w:sz w:val="24"/>
          <w:szCs w:val="24"/>
          <w:lang w:val="en-GB"/>
        </w:rPr>
        <w:t xml:space="preserve">Categorical data are presented as mean ± SD. The </w:t>
      </w:r>
      <w:r w:rsidRPr="00532F31">
        <w:rPr>
          <w:rFonts w:ascii="Book Antiqua" w:hAnsi="Book Antiqua"/>
          <w:i/>
          <w:color w:val="000000"/>
          <w:sz w:val="24"/>
          <w:szCs w:val="24"/>
        </w:rPr>
        <w:sym w:font="SymbolPS" w:char="F063"/>
      </w:r>
      <w:r w:rsidRPr="00532F31">
        <w:rPr>
          <w:rFonts w:ascii="Book Antiqua" w:hAnsi="Book Antiqua"/>
          <w:i/>
          <w:color w:val="000000"/>
          <w:sz w:val="24"/>
          <w:szCs w:val="24"/>
          <w:vertAlign w:val="superscript"/>
        </w:rPr>
        <w:t>2</w:t>
      </w:r>
      <w:r w:rsidRPr="00532F31">
        <w:rPr>
          <w:rFonts w:ascii="Book Antiqua" w:hAnsi="Book Antiqua" w:cs="Times New Roman"/>
          <w:color w:val="000000"/>
          <w:kern w:val="0"/>
          <w:sz w:val="24"/>
          <w:szCs w:val="24"/>
          <w:lang w:val="en-GB"/>
        </w:rPr>
        <w:t xml:space="preserve"> test or Fisher’s exact test were applied to evaluate categorical variables. The </w:t>
      </w:r>
      <w:r w:rsidRPr="00532F31">
        <w:rPr>
          <w:rFonts w:ascii="Book Antiqua" w:hAnsi="Book Antiqua" w:cs="Times New Roman"/>
          <w:i/>
          <w:color w:val="000000"/>
          <w:kern w:val="0"/>
          <w:sz w:val="24"/>
          <w:szCs w:val="24"/>
          <w:lang w:val="en-GB"/>
        </w:rPr>
        <w:t>t</w:t>
      </w:r>
      <w:r w:rsidRPr="00532F31">
        <w:rPr>
          <w:rFonts w:ascii="Book Antiqua" w:hAnsi="Book Antiqua" w:cs="Times New Roman"/>
          <w:color w:val="000000"/>
          <w:kern w:val="0"/>
          <w:sz w:val="24"/>
          <w:szCs w:val="24"/>
          <w:lang w:val="en-GB"/>
        </w:rPr>
        <w:t xml:space="preserve">-test was used to evaluate continuous variables. Differences between good and poor outcomes were assessed using the </w:t>
      </w:r>
      <w:r w:rsidRPr="00532F31">
        <w:rPr>
          <w:rFonts w:ascii="Book Antiqua" w:hAnsi="Book Antiqua"/>
          <w:i/>
          <w:color w:val="000000"/>
          <w:sz w:val="24"/>
          <w:szCs w:val="24"/>
        </w:rPr>
        <w:sym w:font="SymbolPS" w:char="F063"/>
      </w:r>
      <w:r w:rsidRPr="00532F31">
        <w:rPr>
          <w:rFonts w:ascii="Book Antiqua" w:hAnsi="Book Antiqua"/>
          <w:i/>
          <w:color w:val="000000"/>
          <w:sz w:val="24"/>
          <w:szCs w:val="24"/>
          <w:vertAlign w:val="superscript"/>
        </w:rPr>
        <w:t>2</w:t>
      </w:r>
      <w:r w:rsidRPr="00532F31">
        <w:rPr>
          <w:rFonts w:ascii="Book Antiqua" w:hAnsi="Book Antiqua" w:cs="Times New Roman"/>
          <w:i/>
          <w:color w:val="000000"/>
          <w:kern w:val="0"/>
          <w:sz w:val="24"/>
          <w:szCs w:val="24"/>
          <w:lang w:val="en-GB"/>
        </w:rPr>
        <w:t xml:space="preserve"> </w:t>
      </w:r>
      <w:r w:rsidRPr="00532F31">
        <w:rPr>
          <w:rFonts w:ascii="Book Antiqua" w:hAnsi="Book Antiqua" w:cs="Times New Roman"/>
          <w:color w:val="000000"/>
          <w:kern w:val="0"/>
          <w:sz w:val="24"/>
          <w:szCs w:val="24"/>
          <w:lang w:val="en-GB"/>
        </w:rPr>
        <w:t xml:space="preserve">test and </w:t>
      </w:r>
      <w:r w:rsidRPr="00532F31">
        <w:rPr>
          <w:rFonts w:ascii="Book Antiqua" w:hAnsi="Book Antiqua" w:cs="Times New Roman"/>
          <w:i/>
          <w:color w:val="000000"/>
          <w:kern w:val="0"/>
          <w:sz w:val="24"/>
          <w:szCs w:val="24"/>
          <w:lang w:val="en-GB"/>
        </w:rPr>
        <w:t>t</w:t>
      </w:r>
      <w:r w:rsidRPr="00532F31">
        <w:rPr>
          <w:rFonts w:ascii="Book Antiqua" w:hAnsi="Book Antiqua" w:cs="Times New Roman"/>
          <w:color w:val="000000"/>
          <w:kern w:val="0"/>
          <w:sz w:val="24"/>
          <w:szCs w:val="24"/>
          <w:lang w:val="en-GB"/>
        </w:rPr>
        <w:t xml:space="preserve">-tests. Both </w:t>
      </w:r>
      <w:proofErr w:type="spellStart"/>
      <w:r w:rsidRPr="00532F31">
        <w:rPr>
          <w:rFonts w:ascii="Book Antiqua" w:hAnsi="Book Antiqua" w:cs="Times New Roman"/>
          <w:color w:val="000000"/>
          <w:kern w:val="0"/>
          <w:sz w:val="24"/>
          <w:szCs w:val="24"/>
          <w:lang w:val="en-GB"/>
        </w:rPr>
        <w:t>univariate</w:t>
      </w:r>
      <w:proofErr w:type="spellEnd"/>
      <w:r w:rsidRPr="00532F31">
        <w:rPr>
          <w:rFonts w:ascii="Book Antiqua" w:hAnsi="Book Antiqua" w:cs="Times New Roman"/>
          <w:color w:val="000000"/>
          <w:kern w:val="0"/>
          <w:sz w:val="24"/>
          <w:szCs w:val="24"/>
          <w:lang w:val="en-GB"/>
        </w:rPr>
        <w:t xml:space="preserve"> and multivariate analyses were performed </w:t>
      </w:r>
      <w:r w:rsidRPr="00532F31">
        <w:rPr>
          <w:rFonts w:ascii="Book Antiqua" w:eastAsia="宋体" w:hAnsi="Book Antiqua" w:cs="Times New Roman"/>
          <w:color w:val="000000"/>
          <w:kern w:val="0"/>
          <w:sz w:val="24"/>
          <w:szCs w:val="24"/>
          <w:lang w:val="en-GB" w:eastAsia="zh-CN"/>
        </w:rPr>
        <w:t>[</w:t>
      </w:r>
      <w:r w:rsidRPr="00532F31">
        <w:rPr>
          <w:rFonts w:ascii="Book Antiqua" w:hAnsi="Book Antiqua" w:cs="Times New Roman"/>
          <w:color w:val="000000"/>
          <w:kern w:val="0"/>
          <w:sz w:val="24"/>
          <w:szCs w:val="24"/>
          <w:lang w:val="en-GB"/>
        </w:rPr>
        <w:t xml:space="preserve">SAS system for Windows (release 9.2; SAS Institute, Cary, North Carolina, </w:t>
      </w:r>
      <w:r w:rsidRPr="00532F31">
        <w:rPr>
          <w:rFonts w:ascii="Book Antiqua" w:eastAsia="宋体" w:hAnsi="Book Antiqua" w:cs="Times New Roman"/>
          <w:color w:val="000000"/>
          <w:kern w:val="0"/>
          <w:sz w:val="24"/>
          <w:szCs w:val="24"/>
          <w:lang w:val="en-GB" w:eastAsia="zh-CN"/>
        </w:rPr>
        <w:t>United States</w:t>
      </w:r>
      <w:r w:rsidRPr="00532F31">
        <w:rPr>
          <w:rFonts w:ascii="Book Antiqua" w:hAnsi="Book Antiqua" w:cs="Times New Roman"/>
          <w:color w:val="000000"/>
          <w:kern w:val="0"/>
          <w:sz w:val="24"/>
          <w:szCs w:val="24"/>
          <w:lang w:val="en-GB"/>
        </w:rPr>
        <w:t>)</w:t>
      </w:r>
      <w:r w:rsidRPr="00532F31">
        <w:rPr>
          <w:rFonts w:ascii="Book Antiqua" w:eastAsia="宋体" w:hAnsi="Book Antiqua" w:cs="Times New Roman"/>
          <w:color w:val="000000"/>
          <w:kern w:val="0"/>
          <w:sz w:val="24"/>
          <w:szCs w:val="24"/>
          <w:lang w:val="en-GB" w:eastAsia="zh-CN"/>
        </w:rPr>
        <w:t>]</w:t>
      </w:r>
      <w:r w:rsidRPr="00532F31">
        <w:rPr>
          <w:rFonts w:ascii="Book Antiqua" w:hAnsi="Book Antiqua" w:cs="Times New Roman"/>
          <w:color w:val="000000"/>
          <w:kern w:val="0"/>
          <w:sz w:val="24"/>
          <w:szCs w:val="24"/>
          <w:lang w:val="en-GB"/>
        </w:rPr>
        <w:t xml:space="preserve">. </w:t>
      </w:r>
      <w:r w:rsidRPr="00532F31">
        <w:rPr>
          <w:rFonts w:ascii="Book Antiqua" w:hAnsi="Book Antiqua" w:cs="Times New Roman"/>
          <w:i/>
          <w:color w:val="000000"/>
          <w:kern w:val="0"/>
          <w:sz w:val="24"/>
          <w:szCs w:val="24"/>
          <w:lang w:val="en-GB"/>
        </w:rPr>
        <w:t>P</w:t>
      </w:r>
      <w:r w:rsidRPr="00532F31">
        <w:rPr>
          <w:rFonts w:ascii="Book Antiqua" w:hAnsi="Book Antiqua" w:cs="Times New Roman"/>
          <w:color w:val="000000"/>
          <w:kern w:val="0"/>
          <w:sz w:val="24"/>
          <w:szCs w:val="24"/>
          <w:lang w:val="en-GB"/>
        </w:rPr>
        <w:t xml:space="preserve"> &lt; 0.05 was considered statistically significant. The score for the area under curve (AUC) was suggested through the receiver operating curve (ROC) using the cut-off </w:t>
      </w:r>
      <w:r w:rsidRPr="00532F31">
        <w:rPr>
          <w:rFonts w:ascii="Book Antiqua" w:hAnsi="Book Antiqua" w:cs="Times New Roman"/>
          <w:color w:val="000000"/>
          <w:kern w:val="0"/>
          <w:sz w:val="24"/>
          <w:szCs w:val="24"/>
          <w:lang w:val="en-GB"/>
        </w:rPr>
        <w:lastRenderedPageBreak/>
        <w:t xml:space="preserve">value of the AIMS65 </w:t>
      </w:r>
      <w:proofErr w:type="gramStart"/>
      <w:r w:rsidRPr="00532F31">
        <w:rPr>
          <w:rFonts w:ascii="Book Antiqua" w:hAnsi="Book Antiqua" w:cs="Times New Roman"/>
          <w:color w:val="000000"/>
          <w:kern w:val="0"/>
          <w:sz w:val="24"/>
          <w:szCs w:val="24"/>
          <w:lang w:val="en-GB"/>
        </w:rPr>
        <w:t>score</w:t>
      </w:r>
      <w:proofErr w:type="gramEnd"/>
      <w:r w:rsidRPr="00532F31">
        <w:rPr>
          <w:rFonts w:ascii="Book Antiqua" w:hAnsi="Book Antiqua" w:cs="Times New Roman"/>
          <w:color w:val="000000"/>
          <w:kern w:val="0"/>
          <w:sz w:val="24"/>
          <w:szCs w:val="24"/>
          <w:lang w:val="en-GB"/>
        </w:rPr>
        <w:t xml:space="preserve"> (</w:t>
      </w:r>
      <w:proofErr w:type="spellStart"/>
      <w:r w:rsidRPr="00532F31">
        <w:rPr>
          <w:rFonts w:ascii="Book Antiqua" w:hAnsi="Book Antiqua" w:cs="Times New Roman"/>
          <w:color w:val="000000"/>
          <w:kern w:val="0"/>
          <w:sz w:val="24"/>
          <w:szCs w:val="24"/>
          <w:lang w:val="en-GB"/>
        </w:rPr>
        <w:t>MedCalc</w:t>
      </w:r>
      <w:proofErr w:type="spellEnd"/>
      <w:r w:rsidRPr="00532F31">
        <w:rPr>
          <w:rFonts w:ascii="Book Antiqua" w:hAnsi="Book Antiqua" w:cs="Times New Roman"/>
          <w:color w:val="000000"/>
          <w:kern w:val="0"/>
          <w:sz w:val="24"/>
          <w:szCs w:val="24"/>
          <w:lang w:val="en-GB"/>
        </w:rPr>
        <w:t xml:space="preserve"> ver. 11.2.1.0).</w:t>
      </w: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532F31" w:rsidRDefault="00CF0D94" w:rsidP="00904281">
      <w:pPr>
        <w:spacing w:line="360" w:lineRule="auto"/>
        <w:rPr>
          <w:rFonts w:ascii="Book Antiqua" w:hAnsi="Book Antiqua" w:cs="Times New Roman"/>
          <w:caps/>
          <w:color w:val="000000"/>
          <w:kern w:val="24"/>
          <w:sz w:val="24"/>
          <w:szCs w:val="24"/>
          <w:lang w:val="en-GB"/>
        </w:rPr>
      </w:pPr>
      <w:r w:rsidRPr="00532F31">
        <w:rPr>
          <w:rFonts w:ascii="Book Antiqua" w:hAnsi="Book Antiqua" w:cs="Times New Roman"/>
          <w:b/>
          <w:caps/>
          <w:color w:val="000000"/>
          <w:kern w:val="24"/>
          <w:sz w:val="24"/>
          <w:szCs w:val="24"/>
          <w:lang w:val="en-GB"/>
        </w:rPr>
        <w:t>Results</w:t>
      </w:r>
    </w:p>
    <w:p w:rsidR="00CF0D94" w:rsidRPr="00532F31" w:rsidRDefault="00CF0D94" w:rsidP="00904281">
      <w:pPr>
        <w:spacing w:line="360" w:lineRule="auto"/>
        <w:rPr>
          <w:rFonts w:ascii="Book Antiqua" w:hAnsi="Book Antiqua" w:cs="Times New Roman"/>
          <w:color w:val="000000"/>
          <w:sz w:val="24"/>
          <w:szCs w:val="24"/>
          <w:lang w:val="en-GB"/>
        </w:rPr>
      </w:pPr>
      <w:r w:rsidRPr="00532F31">
        <w:rPr>
          <w:rFonts w:ascii="Book Antiqua" w:hAnsi="Book Antiqua" w:cs="Times New Roman"/>
          <w:color w:val="000000"/>
          <w:sz w:val="24"/>
          <w:szCs w:val="24"/>
          <w:lang w:val="en-GB"/>
        </w:rPr>
        <w:t xml:space="preserve">We reviewed 522 patients over the age of 18 years who visited the ER of St. Paul’s Hospital, Catholic Medical </w:t>
      </w:r>
      <w:proofErr w:type="spellStart"/>
      <w:r w:rsidRPr="00532F31">
        <w:rPr>
          <w:rFonts w:ascii="Book Antiqua" w:hAnsi="Book Antiqua" w:cs="Times New Roman"/>
          <w:color w:val="000000"/>
          <w:sz w:val="24"/>
          <w:szCs w:val="24"/>
          <w:lang w:val="en-GB"/>
        </w:rPr>
        <w:t>Center</w:t>
      </w:r>
      <w:proofErr w:type="spellEnd"/>
      <w:r w:rsidRPr="00532F31">
        <w:rPr>
          <w:rFonts w:ascii="Book Antiqua" w:hAnsi="Book Antiqua" w:cs="Times New Roman"/>
          <w:color w:val="000000"/>
          <w:sz w:val="24"/>
          <w:szCs w:val="24"/>
          <w:lang w:val="en-GB"/>
        </w:rPr>
        <w:t xml:space="preserve">, </w:t>
      </w:r>
      <w:r w:rsidRPr="00532F31">
        <w:rPr>
          <w:rFonts w:ascii="Book Antiqua" w:eastAsia="宋体" w:hAnsi="Book Antiqua" w:cs="Times New Roman"/>
          <w:color w:val="000000"/>
          <w:sz w:val="24"/>
          <w:szCs w:val="24"/>
          <w:lang w:val="en-GB" w:eastAsia="zh-CN"/>
        </w:rPr>
        <w:t xml:space="preserve">South </w:t>
      </w:r>
      <w:r w:rsidRPr="00532F31">
        <w:rPr>
          <w:rFonts w:ascii="Book Antiqua" w:hAnsi="Book Antiqua" w:cs="Times New Roman"/>
          <w:color w:val="000000"/>
          <w:sz w:val="24"/>
          <w:szCs w:val="24"/>
          <w:lang w:val="en-GB"/>
        </w:rPr>
        <w:t xml:space="preserve">Korea, for complaints of upper GI bleeding, including </w:t>
      </w:r>
      <w:proofErr w:type="spellStart"/>
      <w:r w:rsidRPr="00532F31">
        <w:rPr>
          <w:rFonts w:ascii="Book Antiqua" w:hAnsi="Book Antiqua" w:cs="Times New Roman"/>
          <w:color w:val="000000"/>
          <w:sz w:val="24"/>
          <w:szCs w:val="24"/>
          <w:lang w:val="en-GB"/>
        </w:rPr>
        <w:t>haematemesis</w:t>
      </w:r>
      <w:proofErr w:type="spellEnd"/>
      <w:r w:rsidRPr="00532F31">
        <w:rPr>
          <w:rFonts w:ascii="Book Antiqua" w:hAnsi="Book Antiqua" w:cs="Times New Roman"/>
          <w:color w:val="000000"/>
          <w:sz w:val="24"/>
          <w:szCs w:val="24"/>
          <w:lang w:val="en-GB"/>
        </w:rPr>
        <w:t xml:space="preserve">, melena, and/or </w:t>
      </w:r>
      <w:proofErr w:type="spellStart"/>
      <w:r w:rsidRPr="00532F31">
        <w:rPr>
          <w:rFonts w:ascii="Book Antiqua" w:hAnsi="Book Antiqua" w:cs="Times New Roman"/>
          <w:color w:val="000000"/>
          <w:sz w:val="24"/>
          <w:szCs w:val="24"/>
          <w:lang w:val="en-GB"/>
        </w:rPr>
        <w:t>haematochezia</w:t>
      </w:r>
      <w:proofErr w:type="spellEnd"/>
      <w:r w:rsidRPr="00532F31">
        <w:rPr>
          <w:rFonts w:ascii="Book Antiqua" w:hAnsi="Book Antiqua" w:cs="Times New Roman"/>
          <w:color w:val="000000"/>
          <w:sz w:val="24"/>
          <w:szCs w:val="24"/>
          <w:lang w:val="en-GB"/>
        </w:rPr>
        <w:t>. Overall, we excluded 373 patients from the study for the following reasons: 112 patients did not undergo endoscopy, 206 patients were diagnosed with gastrointestinal bleeding from causes other than peptic ulcer (</w:t>
      </w:r>
      <w:proofErr w:type="spellStart"/>
      <w:r w:rsidRPr="00532F31">
        <w:rPr>
          <w:rFonts w:ascii="Book Antiqua" w:hAnsi="Book Antiqua" w:cs="Times New Roman"/>
          <w:color w:val="000000"/>
          <w:sz w:val="24"/>
          <w:szCs w:val="24"/>
          <w:lang w:val="en-GB"/>
        </w:rPr>
        <w:t>variceal</w:t>
      </w:r>
      <w:proofErr w:type="spellEnd"/>
      <w:r w:rsidRPr="00532F31">
        <w:rPr>
          <w:rFonts w:ascii="Book Antiqua" w:hAnsi="Book Antiqua" w:cs="Times New Roman"/>
          <w:color w:val="000000"/>
          <w:sz w:val="24"/>
          <w:szCs w:val="24"/>
          <w:lang w:val="en-GB"/>
        </w:rPr>
        <w:t xml:space="preserve"> bleeding, 137; Mallory–Weiss syndrome, 46; gastric cancer bleeding or bleeding ulcer during </w:t>
      </w:r>
      <w:proofErr w:type="spellStart"/>
      <w:r w:rsidRPr="00532F31">
        <w:rPr>
          <w:rFonts w:ascii="Book Antiqua" w:hAnsi="Book Antiqua" w:cs="Times New Roman"/>
          <w:color w:val="000000"/>
          <w:sz w:val="24"/>
          <w:szCs w:val="24"/>
          <w:lang w:val="en-GB"/>
        </w:rPr>
        <w:t>gastrectomy</w:t>
      </w:r>
      <w:proofErr w:type="spellEnd"/>
      <w:r w:rsidRPr="00532F31">
        <w:rPr>
          <w:rFonts w:ascii="Book Antiqua" w:hAnsi="Book Antiqua" w:cs="Times New Roman"/>
          <w:color w:val="000000"/>
          <w:sz w:val="24"/>
          <w:szCs w:val="24"/>
          <w:lang w:val="en-GB"/>
        </w:rPr>
        <w:t xml:space="preserve">, 23; and other causes such as obscure GI bleeding or </w:t>
      </w:r>
      <w:proofErr w:type="spellStart"/>
      <w:r w:rsidRPr="00532F31">
        <w:rPr>
          <w:rFonts w:ascii="Book Antiqua" w:hAnsi="Book Antiqua" w:cs="Times New Roman"/>
          <w:color w:val="000000"/>
          <w:sz w:val="24"/>
          <w:szCs w:val="24"/>
          <w:lang w:val="en-GB"/>
        </w:rPr>
        <w:t>angiodysplastic</w:t>
      </w:r>
      <w:proofErr w:type="spellEnd"/>
      <w:r w:rsidRPr="00532F31">
        <w:rPr>
          <w:rFonts w:ascii="Book Antiqua" w:hAnsi="Book Antiqua" w:cs="Times New Roman"/>
          <w:color w:val="000000"/>
          <w:sz w:val="24"/>
          <w:szCs w:val="24"/>
          <w:lang w:val="en-GB"/>
        </w:rPr>
        <w:t xml:space="preserve"> bleeding, 41), and 14 patients were lost to follow-up. Thus, 149 patients with peptic ulcer bleeding were included in the final analysis (Fig</w:t>
      </w:r>
      <w:r w:rsidRPr="00532F31">
        <w:rPr>
          <w:rFonts w:ascii="Book Antiqua" w:eastAsia="宋体" w:hAnsi="Book Antiqua" w:cs="Times New Roman"/>
          <w:color w:val="000000"/>
          <w:sz w:val="24"/>
          <w:szCs w:val="24"/>
          <w:lang w:val="en-GB" w:eastAsia="zh-CN"/>
        </w:rPr>
        <w:t>ure</w:t>
      </w:r>
      <w:r w:rsidRPr="00532F31">
        <w:rPr>
          <w:rFonts w:ascii="Book Antiqua" w:hAnsi="Book Antiqua" w:cs="Times New Roman"/>
          <w:color w:val="000000"/>
          <w:sz w:val="24"/>
          <w:szCs w:val="24"/>
          <w:lang w:val="en-GB"/>
        </w:rPr>
        <w:t xml:space="preserve"> 1). </w:t>
      </w:r>
    </w:p>
    <w:p w:rsidR="00CF0D94" w:rsidRPr="00532F31" w:rsidRDefault="00CF0D94" w:rsidP="00FF4476">
      <w:pPr>
        <w:spacing w:line="360" w:lineRule="auto"/>
        <w:ind w:firstLineChars="200" w:firstLine="480"/>
        <w:rPr>
          <w:rFonts w:ascii="Book Antiqua" w:hAnsi="Book Antiqua" w:cs="Times New Roman"/>
          <w:color w:val="000000"/>
          <w:sz w:val="24"/>
          <w:szCs w:val="24"/>
          <w:lang w:val="en-GB"/>
        </w:rPr>
      </w:pPr>
      <w:r w:rsidRPr="00532F31">
        <w:rPr>
          <w:rFonts w:ascii="Book Antiqua" w:hAnsi="Book Antiqua" w:cs="Times New Roman"/>
          <w:color w:val="000000"/>
          <w:sz w:val="24"/>
          <w:szCs w:val="24"/>
          <w:lang w:val="en-GB"/>
        </w:rPr>
        <w:t xml:space="preserve">The poor outcome group comprised 28 patients </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 xml:space="preserve">male: 23 (82.1%) </w:t>
      </w:r>
      <w:proofErr w:type="spellStart"/>
      <w:r w:rsidRPr="00532F31">
        <w:rPr>
          <w:rFonts w:ascii="Book Antiqua" w:hAnsi="Book Antiqua" w:cs="Times New Roman"/>
          <w:i/>
          <w:color w:val="000000"/>
          <w:sz w:val="24"/>
          <w:szCs w:val="24"/>
          <w:lang w:val="en-GB"/>
        </w:rPr>
        <w:t>vs</w:t>
      </w:r>
      <w:proofErr w:type="spellEnd"/>
      <w:r w:rsidRPr="00532F31">
        <w:rPr>
          <w:rFonts w:ascii="Book Antiqua" w:hAnsi="Book Antiqua" w:cs="Times New Roman"/>
          <w:color w:val="000000"/>
          <w:sz w:val="24"/>
          <w:szCs w:val="24"/>
          <w:lang w:val="en-GB"/>
        </w:rPr>
        <w:t xml:space="preserve"> female: 5 (10.7%)</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 xml:space="preserve"> while the good outcome group included 121 patients </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 xml:space="preserve">male: 93 (76.9%) </w:t>
      </w:r>
      <w:proofErr w:type="spellStart"/>
      <w:r w:rsidRPr="00532F31">
        <w:rPr>
          <w:rFonts w:ascii="Book Antiqua" w:hAnsi="Book Antiqua" w:cs="Times New Roman"/>
          <w:i/>
          <w:color w:val="000000"/>
          <w:sz w:val="24"/>
          <w:szCs w:val="24"/>
          <w:lang w:val="en-GB"/>
        </w:rPr>
        <w:t>vs</w:t>
      </w:r>
      <w:proofErr w:type="spellEnd"/>
      <w:r w:rsidRPr="00532F31">
        <w:rPr>
          <w:rFonts w:ascii="Book Antiqua" w:eastAsia="宋体" w:hAnsi="Book Antiqua" w:cs="Times New Roman"/>
          <w:i/>
          <w:color w:val="000000"/>
          <w:sz w:val="24"/>
          <w:szCs w:val="24"/>
          <w:lang w:val="en-GB" w:eastAsia="zh-CN"/>
        </w:rPr>
        <w:t xml:space="preserve"> </w:t>
      </w:r>
      <w:r w:rsidRPr="00532F31">
        <w:rPr>
          <w:rFonts w:ascii="Book Antiqua" w:hAnsi="Book Antiqua" w:cs="Times New Roman"/>
          <w:color w:val="000000"/>
          <w:sz w:val="24"/>
          <w:szCs w:val="24"/>
          <w:lang w:val="en-GB"/>
        </w:rPr>
        <w:t>female: 28 (23.1%)</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 xml:space="preserve">. The mean age in each group was not significantly different (good outcome group </w:t>
      </w:r>
      <w:proofErr w:type="spellStart"/>
      <w:r w:rsidRPr="00532F31">
        <w:rPr>
          <w:rFonts w:ascii="Book Antiqua" w:hAnsi="Book Antiqua" w:cs="Times New Roman"/>
          <w:i/>
          <w:color w:val="000000"/>
          <w:sz w:val="24"/>
          <w:szCs w:val="24"/>
          <w:lang w:val="en-GB"/>
        </w:rPr>
        <w:t>vs</w:t>
      </w:r>
      <w:proofErr w:type="spellEnd"/>
      <w:r w:rsidRPr="00532F31">
        <w:rPr>
          <w:rFonts w:ascii="Book Antiqua" w:hAnsi="Book Antiqua" w:cs="Times New Roman"/>
          <w:color w:val="000000"/>
          <w:sz w:val="24"/>
          <w:szCs w:val="24"/>
          <w:lang w:val="en-GB"/>
        </w:rPr>
        <w:t xml:space="preserve"> poor outcome group; 66.4 ± 13.0 </w:t>
      </w:r>
      <w:proofErr w:type="spellStart"/>
      <w:r w:rsidRPr="00532F31">
        <w:rPr>
          <w:rFonts w:ascii="Book Antiqua" w:hAnsi="Book Antiqua" w:cs="Times New Roman"/>
          <w:i/>
          <w:color w:val="000000"/>
          <w:sz w:val="24"/>
          <w:szCs w:val="24"/>
          <w:lang w:val="en-GB"/>
        </w:rPr>
        <w:t>vs</w:t>
      </w:r>
      <w:proofErr w:type="spellEnd"/>
      <w:r w:rsidRPr="00532F31">
        <w:rPr>
          <w:rFonts w:ascii="Book Antiqua" w:hAnsi="Book Antiqua" w:cs="Times New Roman"/>
          <w:color w:val="000000"/>
          <w:sz w:val="24"/>
          <w:szCs w:val="24"/>
          <w:lang w:val="en-GB"/>
        </w:rPr>
        <w:t xml:space="preserve"> 62.9 ± 15.9; </w:t>
      </w:r>
      <w:r w:rsidRPr="00532F31">
        <w:rPr>
          <w:rFonts w:ascii="Book Antiqua" w:hAnsi="Book Antiqua" w:cs="Times New Roman"/>
          <w:i/>
          <w:caps/>
          <w:color w:val="000000"/>
          <w:sz w:val="24"/>
          <w:szCs w:val="24"/>
          <w:lang w:val="en-GB"/>
        </w:rPr>
        <w:t>p</w:t>
      </w:r>
      <w:r w:rsidRPr="00532F31">
        <w:rPr>
          <w:rFonts w:ascii="Book Antiqua" w:hAnsi="Book Antiqua" w:cs="Times New Roman"/>
          <w:i/>
          <w:color w:val="000000"/>
          <w:sz w:val="24"/>
          <w:szCs w:val="24"/>
          <w:lang w:val="en-GB"/>
        </w:rPr>
        <w:t xml:space="preserve"> = </w:t>
      </w:r>
      <w:r w:rsidRPr="00532F31">
        <w:rPr>
          <w:rFonts w:ascii="Book Antiqua" w:hAnsi="Book Antiqua" w:cs="Times New Roman"/>
          <w:color w:val="000000"/>
          <w:sz w:val="24"/>
          <w:szCs w:val="24"/>
          <w:lang w:val="en-GB"/>
        </w:rPr>
        <w:t>0.216). The serum albumin level in the poor outcome group was slightly lower than that in the good outcome group; however, this difference was not statistically significant (Table 1). The poor outcome group included the following outcomes: repeat endoscopy (</w:t>
      </w:r>
      <w:r w:rsidRPr="00532F31">
        <w:rPr>
          <w:rFonts w:ascii="Book Antiqua" w:hAnsi="Book Antiqua" w:cs="Times New Roman"/>
          <w:i/>
          <w:color w:val="000000"/>
          <w:sz w:val="24"/>
          <w:szCs w:val="24"/>
          <w:lang w:val="en-GB"/>
        </w:rPr>
        <w:t>n</w:t>
      </w:r>
      <w:r w:rsidRPr="00532F31">
        <w:rPr>
          <w:rFonts w:ascii="Book Antiqua" w:hAnsi="Book Antiqua" w:cs="Times New Roman"/>
          <w:color w:val="000000"/>
          <w:sz w:val="24"/>
          <w:szCs w:val="24"/>
          <w:lang w:val="en-GB"/>
        </w:rPr>
        <w:t xml:space="preserve"> = 24), operation (</w:t>
      </w:r>
      <w:r w:rsidRPr="00532F31">
        <w:rPr>
          <w:rFonts w:ascii="Book Antiqua" w:hAnsi="Book Antiqua" w:cs="Times New Roman"/>
          <w:i/>
          <w:color w:val="000000"/>
          <w:sz w:val="24"/>
          <w:szCs w:val="24"/>
          <w:lang w:val="en-GB"/>
        </w:rPr>
        <w:t>n</w:t>
      </w:r>
      <w:r w:rsidRPr="00532F31">
        <w:rPr>
          <w:rFonts w:ascii="Book Antiqua" w:hAnsi="Book Antiqua" w:cs="Times New Roman"/>
          <w:color w:val="000000"/>
          <w:sz w:val="24"/>
          <w:szCs w:val="24"/>
          <w:lang w:val="en-GB"/>
        </w:rPr>
        <w:t xml:space="preserve"> = 3), and death (</w:t>
      </w:r>
      <w:r w:rsidRPr="00532F31">
        <w:rPr>
          <w:rFonts w:ascii="Book Antiqua" w:hAnsi="Book Antiqua" w:cs="Times New Roman"/>
          <w:i/>
          <w:color w:val="000000"/>
          <w:sz w:val="24"/>
          <w:szCs w:val="24"/>
          <w:lang w:val="en-GB"/>
        </w:rPr>
        <w:t>n</w:t>
      </w:r>
      <w:r w:rsidRPr="00532F31">
        <w:rPr>
          <w:rFonts w:ascii="Book Antiqua" w:hAnsi="Book Antiqua" w:cs="Times New Roman"/>
          <w:color w:val="000000"/>
          <w:sz w:val="24"/>
          <w:szCs w:val="24"/>
          <w:lang w:val="en-GB"/>
        </w:rPr>
        <w:t xml:space="preserve"> = 1).</w:t>
      </w:r>
    </w:p>
    <w:p w:rsidR="00CF0D94" w:rsidRPr="00532F31" w:rsidRDefault="00CF0D94" w:rsidP="00FF4476">
      <w:pPr>
        <w:widowControl/>
        <w:spacing w:line="360" w:lineRule="auto"/>
        <w:ind w:firstLineChars="200" w:firstLine="480"/>
        <w:rPr>
          <w:rFonts w:ascii="Book Antiqua" w:hAnsi="Book Antiqua" w:cs="Times New Roman"/>
          <w:color w:val="000000"/>
          <w:sz w:val="24"/>
          <w:szCs w:val="24"/>
          <w:lang w:val="en-GB"/>
        </w:rPr>
      </w:pPr>
      <w:r w:rsidRPr="00532F31">
        <w:rPr>
          <w:rFonts w:ascii="Book Antiqua" w:hAnsi="Book Antiqua" w:cs="Times New Roman"/>
          <w:color w:val="000000"/>
          <w:sz w:val="24"/>
          <w:szCs w:val="24"/>
          <w:lang w:val="en-GB"/>
        </w:rPr>
        <w:t>With regard to the AIMS65 score, 43 (35.5%) patients from the good outcome group and 5 (17.9%) patients from the poor outcome group scored 0 (</w:t>
      </w:r>
      <w:r w:rsidRPr="00532F31">
        <w:rPr>
          <w:rFonts w:ascii="Book Antiqua" w:hAnsi="Book Antiqua" w:cs="Times New Roman"/>
          <w:i/>
          <w:color w:val="000000"/>
          <w:sz w:val="24"/>
          <w:szCs w:val="24"/>
          <w:lang w:val="en-GB"/>
        </w:rPr>
        <w:t>P</w:t>
      </w:r>
      <w:r w:rsidRPr="00532F31">
        <w:rPr>
          <w:rFonts w:ascii="Book Antiqua" w:hAnsi="Book Antiqua" w:cs="Times New Roman"/>
          <w:color w:val="000000"/>
          <w:sz w:val="24"/>
          <w:szCs w:val="24"/>
          <w:lang w:val="en-GB"/>
        </w:rPr>
        <w:t xml:space="preserve"> = 0.071). For the prediction of poor outcome, the AIMS65 score had a sensitivity of 35.5% (95%CI</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 xml:space="preserve"> 27.0–44.8) and a specificity of 82.1% (95%CI</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 xml:space="preserve"> 63.1–93.9) at a score of 0. Sensitivity and specificity were also suboptimal at higher decision thresholds (≤</w:t>
      </w:r>
      <w:r w:rsidRPr="00532F31">
        <w:rPr>
          <w:rFonts w:ascii="Book Antiqua" w:eastAsia="宋体" w:hAnsi="Book Antiqua" w:cs="Times New Roman"/>
          <w:color w:val="000000"/>
          <w:sz w:val="24"/>
          <w:szCs w:val="24"/>
          <w:lang w:val="en-GB" w:eastAsia="zh-CN"/>
        </w:rPr>
        <w:t xml:space="preserve"> </w:t>
      </w:r>
      <w:r w:rsidRPr="00532F31">
        <w:rPr>
          <w:rFonts w:ascii="Book Antiqua" w:hAnsi="Book Antiqua" w:cs="Times New Roman"/>
          <w:color w:val="000000"/>
          <w:sz w:val="24"/>
          <w:szCs w:val="24"/>
          <w:lang w:val="en-GB"/>
        </w:rPr>
        <w:t>1, ≤</w:t>
      </w:r>
      <w:r w:rsidRPr="00532F31">
        <w:rPr>
          <w:rFonts w:ascii="Book Antiqua" w:eastAsia="宋体" w:hAnsi="Book Antiqua" w:cs="Times New Roman"/>
          <w:color w:val="000000"/>
          <w:sz w:val="24"/>
          <w:szCs w:val="24"/>
          <w:lang w:val="en-GB" w:eastAsia="zh-CN"/>
        </w:rPr>
        <w:t xml:space="preserve"> </w:t>
      </w:r>
      <w:r w:rsidRPr="00532F31">
        <w:rPr>
          <w:rFonts w:ascii="Book Antiqua" w:hAnsi="Book Antiqua" w:cs="Times New Roman"/>
          <w:color w:val="000000"/>
          <w:sz w:val="24"/>
          <w:szCs w:val="24"/>
          <w:lang w:val="en-GB"/>
        </w:rPr>
        <w:t>2, and ≤</w:t>
      </w:r>
      <w:r w:rsidRPr="00532F31">
        <w:rPr>
          <w:rFonts w:ascii="Book Antiqua" w:eastAsia="宋体" w:hAnsi="Book Antiqua" w:cs="Times New Roman"/>
          <w:color w:val="000000"/>
          <w:sz w:val="24"/>
          <w:szCs w:val="24"/>
          <w:lang w:val="en-GB" w:eastAsia="zh-CN"/>
        </w:rPr>
        <w:t xml:space="preserve"> </w:t>
      </w:r>
      <w:r w:rsidRPr="00532F31">
        <w:rPr>
          <w:rFonts w:ascii="Book Antiqua" w:hAnsi="Book Antiqua" w:cs="Times New Roman"/>
          <w:color w:val="000000"/>
          <w:sz w:val="24"/>
          <w:szCs w:val="24"/>
          <w:lang w:val="en-GB"/>
        </w:rPr>
        <w:t>3) (Table 2). The AIMS65 score was thus insufficient in predicting outcomes in peptic ulcer bleeding (AUC = 0.571; 95%CI</w:t>
      </w:r>
      <w:r w:rsidRPr="00532F31">
        <w:rPr>
          <w:rFonts w:ascii="Book Antiqua" w:eastAsia="宋体" w:hAnsi="Book Antiqua" w:cs="Times New Roman"/>
          <w:color w:val="000000"/>
          <w:sz w:val="24"/>
          <w:szCs w:val="24"/>
          <w:lang w:val="en-GB" w:eastAsia="zh-CN"/>
        </w:rPr>
        <w:t>:</w:t>
      </w:r>
      <w:r w:rsidRPr="00532F31">
        <w:rPr>
          <w:rFonts w:ascii="Book Antiqua" w:hAnsi="Book Antiqua" w:cs="Times New Roman"/>
          <w:color w:val="000000"/>
          <w:sz w:val="24"/>
          <w:szCs w:val="24"/>
          <w:lang w:val="en-GB"/>
        </w:rPr>
        <w:t xml:space="preserve"> 0.49–0.65) (Fig</w:t>
      </w:r>
      <w:r w:rsidRPr="00532F31">
        <w:rPr>
          <w:rFonts w:ascii="Book Antiqua" w:eastAsia="宋体" w:hAnsi="Book Antiqua" w:cs="Times New Roman"/>
          <w:color w:val="000000"/>
          <w:sz w:val="24"/>
          <w:szCs w:val="24"/>
          <w:lang w:val="en-GB" w:eastAsia="zh-CN"/>
        </w:rPr>
        <w:t>ure</w:t>
      </w:r>
      <w:r w:rsidRPr="00532F31">
        <w:rPr>
          <w:rFonts w:ascii="Book Antiqua" w:hAnsi="Book Antiqua" w:cs="Times New Roman"/>
          <w:color w:val="000000"/>
          <w:sz w:val="24"/>
          <w:szCs w:val="24"/>
          <w:lang w:val="en-GB"/>
        </w:rPr>
        <w:t xml:space="preserve"> 2).</w:t>
      </w: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532F31" w:rsidRDefault="00CF0D94" w:rsidP="00904281">
      <w:pPr>
        <w:widowControl/>
        <w:spacing w:line="360" w:lineRule="auto"/>
        <w:rPr>
          <w:rFonts w:ascii="Book Antiqua" w:hAnsi="Book Antiqua" w:cs="Times New Roman"/>
          <w:caps/>
          <w:color w:val="000000"/>
          <w:kern w:val="24"/>
          <w:sz w:val="24"/>
          <w:szCs w:val="24"/>
          <w:lang w:val="en-GB"/>
        </w:rPr>
      </w:pPr>
      <w:r w:rsidRPr="00532F31">
        <w:rPr>
          <w:rFonts w:ascii="Book Antiqua" w:hAnsi="Book Antiqua" w:cs="Times New Roman"/>
          <w:b/>
          <w:caps/>
          <w:color w:val="000000"/>
          <w:kern w:val="24"/>
          <w:sz w:val="24"/>
          <w:szCs w:val="24"/>
          <w:lang w:val="en-GB"/>
        </w:rPr>
        <w:t>Discussion</w:t>
      </w:r>
    </w:p>
    <w:p w:rsidR="00CF0D94" w:rsidRPr="00532F31" w:rsidRDefault="00CF0D94" w:rsidP="00904281">
      <w:pPr>
        <w:widowControl/>
        <w:spacing w:line="360" w:lineRule="auto"/>
        <w:rPr>
          <w:rFonts w:ascii="Book Antiqua" w:hAnsi="Book Antiqua" w:cs="Times New Roman"/>
          <w:color w:val="000000"/>
          <w:sz w:val="24"/>
          <w:szCs w:val="24"/>
          <w:lang w:val="en-GB"/>
        </w:rPr>
      </w:pPr>
      <w:r w:rsidRPr="00532F31">
        <w:rPr>
          <w:rFonts w:ascii="Book Antiqua" w:hAnsi="Book Antiqua" w:cs="Times New Roman"/>
          <w:color w:val="000000"/>
          <w:sz w:val="24"/>
          <w:szCs w:val="24"/>
          <w:lang w:val="en-GB"/>
        </w:rPr>
        <w:lastRenderedPageBreak/>
        <w:t>Peptic ulcer bleeding is the most common cause of acute non-</w:t>
      </w:r>
      <w:proofErr w:type="spellStart"/>
      <w:r w:rsidRPr="00532F31">
        <w:rPr>
          <w:rFonts w:ascii="Book Antiqua" w:hAnsi="Book Antiqua" w:cs="Times New Roman"/>
          <w:color w:val="000000"/>
          <w:sz w:val="24"/>
          <w:szCs w:val="24"/>
          <w:lang w:val="en-GB"/>
        </w:rPr>
        <w:t>variceal</w:t>
      </w:r>
      <w:proofErr w:type="spellEnd"/>
      <w:r w:rsidRPr="00532F31">
        <w:rPr>
          <w:rFonts w:ascii="Book Antiqua" w:hAnsi="Book Antiqua" w:cs="Times New Roman"/>
          <w:color w:val="000000"/>
          <w:sz w:val="24"/>
          <w:szCs w:val="24"/>
          <w:lang w:val="en-GB"/>
        </w:rPr>
        <w:t xml:space="preserve"> upper GI bleeding with high mortality, especially in older </w:t>
      </w:r>
      <w:proofErr w:type="gramStart"/>
      <w:r w:rsidRPr="00532F31">
        <w:rPr>
          <w:rFonts w:ascii="Book Antiqua" w:hAnsi="Book Antiqua" w:cs="Times New Roman"/>
          <w:color w:val="000000"/>
          <w:sz w:val="24"/>
          <w:szCs w:val="24"/>
          <w:lang w:val="en-GB"/>
        </w:rPr>
        <w:t>patients</w:t>
      </w:r>
      <w:proofErr w:type="gramEnd"/>
      <w:r w:rsidRPr="00532F31">
        <w:rPr>
          <w:rFonts w:ascii="Book Antiqua" w:hAnsi="Book Antiqua" w:cs="Times New Roman"/>
          <w:color w:val="000000"/>
          <w:sz w:val="24"/>
          <w:szCs w:val="24"/>
          <w:lang w:val="en-GB"/>
        </w:rPr>
        <w:fldChar w:fldCharType="begin">
          <w:fldData xml:space="preserve">PEVuZE5vdGU+PENpdGU+PEF1dGhvcj5CYXJrdW48L0F1dGhvcj48WWVhcj4yMDEwPC9ZZWFyPjxS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am91cm5hbCBvZiBtZWRpY2luZTwvYWJici0xPjwvYWx0LXBlcmlvZGljYWw+PHBhZ2VzPjkyOC0z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</w:fldData>
        </w:fldChar>
      </w:r>
      <w:r w:rsidRPr="00532F31">
        <w:rPr>
          <w:rFonts w:ascii="Book Antiqua" w:hAnsi="Book Antiqua" w:cs="Times New Roman"/>
          <w:color w:val="000000"/>
          <w:sz w:val="24"/>
          <w:szCs w:val="24"/>
          <w:lang w:val="en-GB"/>
        </w:rPr>
        <w:instrText xml:space="preserve"> ADDIN EN.CITE </w:instrText>
      </w:r>
      <w:r w:rsidRPr="00532F31">
        <w:rPr>
          <w:rFonts w:ascii="Book Antiqua" w:hAnsi="Book Antiqua" w:cs="Times New Roman"/>
          <w:color w:val="000000"/>
          <w:sz w:val="24"/>
          <w:szCs w:val="24"/>
          <w:lang w:val="en-GB"/>
        </w:rPr>
        <w:fldChar w:fldCharType="begin">
          <w:fldData xml:space="preserve">PEVuZE5vdGU+PENpdGU+PEF1dGhvcj5CYXJrdW48L0F1dGhvcj48WWVhcj4yMDEwPC9ZZWFyPjxS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am91cm5hbCBvZiBtZWRpY2luZTwvYWJici0xPjwvYWx0LXBlcmlvZGljYWw+PHBhZ2VzPjkyOC0z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</w:fldData>
        </w:fldChar>
      </w:r>
      <w:r w:rsidRPr="00532F31">
        <w:rPr>
          <w:rFonts w:ascii="Book Antiqua" w:hAnsi="Book Antiqua" w:cs="Times New Roman"/>
          <w:color w:val="000000"/>
          <w:sz w:val="24"/>
          <w:szCs w:val="24"/>
          <w:lang w:val="en-GB"/>
        </w:rPr>
        <w:instrText xml:space="preserve"> ADDIN EN.CITE.DATA </w:instrText>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separate"/>
      </w:r>
      <w:r w:rsidRPr="00532F31">
        <w:rPr>
          <w:rFonts w:ascii="Book Antiqua" w:hAnsi="Book Antiqua" w:cs="Times New Roman"/>
          <w:noProof/>
          <w:color w:val="000000"/>
          <w:sz w:val="24"/>
          <w:szCs w:val="24"/>
          <w:vertAlign w:val="superscript"/>
          <w:lang w:val="en-GB"/>
        </w:rPr>
        <w:t>[</w:t>
      </w:r>
      <w:hyperlink w:anchor="_ENREF_16" w:tooltip="Barkun, 2010 #19" w:history="1">
        <w:r w:rsidRPr="00532F31">
          <w:rPr>
            <w:rFonts w:ascii="Book Antiqua" w:hAnsi="Book Antiqua" w:cs="Times New Roman"/>
            <w:noProof/>
            <w:color w:val="000000"/>
            <w:sz w:val="24"/>
            <w:szCs w:val="24"/>
            <w:vertAlign w:val="superscript"/>
            <w:lang w:val="en-GB"/>
          </w:rPr>
          <w:t>16-18</w:t>
        </w:r>
      </w:hyperlink>
      <w:r w:rsidRPr="00532F31">
        <w:rPr>
          <w:rFonts w:ascii="Book Antiqua" w:hAnsi="Book Antiqua" w:cs="Times New Roman"/>
          <w:noProof/>
          <w:color w:val="000000"/>
          <w:sz w:val="24"/>
          <w:szCs w:val="24"/>
          <w:vertAlign w:val="superscript"/>
          <w:lang w:val="en-GB"/>
        </w:rPr>
        <w:t>]</w:t>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t xml:space="preserve">. It is widely accepted that endoscopy should be performed as soon as possible, </w:t>
      </w:r>
      <w:r w:rsidRPr="00532F31">
        <w:rPr>
          <w:rFonts w:ascii="Book Antiqua" w:hAnsi="Book Antiqua" w:cs="Times New Roman"/>
          <w:i/>
          <w:color w:val="000000"/>
          <w:sz w:val="24"/>
          <w:szCs w:val="24"/>
          <w:lang w:val="en-GB"/>
        </w:rPr>
        <w:t>i.e.</w:t>
      </w:r>
      <w:r w:rsidRPr="00532F31">
        <w:rPr>
          <w:rFonts w:ascii="Book Antiqua" w:hAnsi="Book Antiqua" w:cs="Times New Roman"/>
          <w:color w:val="000000"/>
          <w:sz w:val="24"/>
          <w:szCs w:val="24"/>
          <w:lang w:val="en-GB"/>
        </w:rPr>
        <w:t xml:space="preserve"> within 24 h of presentation at the hospital, and it is recommended that validated prognostic scales are applied to such patients for optimal management</w:t>
      </w:r>
      <w:r w:rsidRPr="00532F31">
        <w:rPr>
          <w:rFonts w:ascii="Book Antiqua" w:hAnsi="Book Antiqua" w:cs="Times New Roman"/>
          <w:color w:val="000000"/>
          <w:sz w:val="24"/>
          <w:szCs w:val="24"/>
          <w:lang w:val="en-GB"/>
        </w:rPr>
        <w:fldChar w:fldCharType="begin">
          <w:fldData xml:space="preserve">PEVuZE5vdGU+PENpdGU+PEF1dGhvcj5NYXJzaGFsbDwvQXV0aG9yPjxZZWFyPjE5OTk8L1llYXI+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LXBlcmlvZGljYWw+PHBhZ2VzPjE4NDEtNjwvcGFnZXM+PHZvbHVtZT45NDwvdm9sdW1lPjxudW1i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bHQtcGVyaW9kaWNhbD48cGFnZXM+MzAwLTY8L3BhZ2VzPjx2b2x1bWU+NDM8L3ZvbHVtZT48bnVt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</w:fldData>
        </w:fldChar>
      </w:r>
      <w:r w:rsidRPr="00532F31">
        <w:rPr>
          <w:rFonts w:ascii="Book Antiqua" w:hAnsi="Book Antiqua" w:cs="Times New Roman"/>
          <w:color w:val="000000"/>
          <w:sz w:val="24"/>
          <w:szCs w:val="24"/>
          <w:lang w:val="en-GB"/>
        </w:rPr>
        <w:instrText xml:space="preserve"> ADDIN EN.CITE </w:instrText>
      </w:r>
      <w:r w:rsidRPr="00532F31">
        <w:rPr>
          <w:rFonts w:ascii="Book Antiqua" w:hAnsi="Book Antiqua" w:cs="Times New Roman"/>
          <w:color w:val="000000"/>
          <w:sz w:val="24"/>
          <w:szCs w:val="24"/>
          <w:lang w:val="en-GB"/>
        </w:rPr>
        <w:fldChar w:fldCharType="begin">
          <w:fldData xml:space="preserve">PEVuZE5vdGU+PENpdGU+PEF1dGhvcj5NYXJzaGFsbDwvQXV0aG9yPjxZZWFyPjE5OTk8L1llYXI+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LXBlcmlvZGljYWw+PHBhZ2VzPjE4NDEtNjwvcGFnZXM+PHZvbHVtZT45NDwvdm9sdW1lPjxudW1i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bHQtcGVyaW9kaWNhbD48cGFnZXM+MzAwLTY8L3BhZ2VzPjx2b2x1bWU+NDM8L3ZvbHVtZT48bnVt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</w:fldData>
        </w:fldChar>
      </w:r>
      <w:r w:rsidRPr="00532F31">
        <w:rPr>
          <w:rFonts w:ascii="Book Antiqua" w:hAnsi="Book Antiqua" w:cs="Times New Roman"/>
          <w:color w:val="000000"/>
          <w:sz w:val="24"/>
          <w:szCs w:val="24"/>
          <w:lang w:val="en-GB"/>
        </w:rPr>
        <w:instrText xml:space="preserve"> ADDIN EN.CITE.DATA </w:instrText>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separate"/>
      </w:r>
      <w:r w:rsidRPr="00532F31">
        <w:rPr>
          <w:rFonts w:ascii="Book Antiqua" w:hAnsi="Book Antiqua" w:cs="Times New Roman"/>
          <w:noProof/>
          <w:color w:val="000000"/>
          <w:sz w:val="24"/>
          <w:szCs w:val="24"/>
          <w:vertAlign w:val="superscript"/>
          <w:lang w:val="en-GB"/>
        </w:rPr>
        <w:t>[</w:t>
      </w:r>
      <w:hyperlink w:anchor="_ENREF_1" w:tooltip="Marshall, 1999 #1" w:history="1">
        <w:r w:rsidRPr="00532F31">
          <w:rPr>
            <w:rFonts w:ascii="Book Antiqua" w:hAnsi="Book Antiqua" w:cs="Times New Roman"/>
            <w:noProof/>
            <w:color w:val="000000"/>
            <w:sz w:val="24"/>
            <w:szCs w:val="24"/>
            <w:vertAlign w:val="superscript"/>
            <w:lang w:val="en-GB"/>
          </w:rPr>
          <w:t>1</w:t>
        </w:r>
      </w:hyperlink>
      <w:r w:rsidRPr="00532F31">
        <w:rPr>
          <w:rFonts w:ascii="Book Antiqua" w:hAnsi="Book Antiqua" w:cs="Times New Roman"/>
          <w:noProof/>
          <w:color w:val="000000"/>
          <w:sz w:val="24"/>
          <w:szCs w:val="24"/>
          <w:vertAlign w:val="superscript"/>
          <w:lang w:val="en-GB"/>
        </w:rPr>
        <w:t>,</w:t>
      </w:r>
      <w:hyperlink w:anchor="_ENREF_19" w:tooltip="Lim, 2011 #20" w:history="1">
        <w:r w:rsidRPr="00532F31">
          <w:rPr>
            <w:rFonts w:ascii="Book Antiqua" w:hAnsi="Book Antiqua" w:cs="Times New Roman"/>
            <w:noProof/>
            <w:color w:val="000000"/>
            <w:sz w:val="24"/>
            <w:szCs w:val="24"/>
            <w:vertAlign w:val="superscript"/>
            <w:lang w:val="en-GB"/>
          </w:rPr>
          <w:t>19</w:t>
        </w:r>
      </w:hyperlink>
      <w:r w:rsidRPr="00532F31">
        <w:rPr>
          <w:rFonts w:ascii="Book Antiqua" w:hAnsi="Book Antiqua" w:cs="Times New Roman"/>
          <w:noProof/>
          <w:color w:val="000000"/>
          <w:sz w:val="24"/>
          <w:szCs w:val="24"/>
          <w:vertAlign w:val="superscript"/>
          <w:lang w:val="en-GB"/>
        </w:rPr>
        <w:t>]</w:t>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t xml:space="preserve">. These strategies make it possible to identify high-risk lesions, such as active haemorrhage, non-bleeding visible vessels or non-bleeding adherent clots, and apply endoscopic therapy to these for improved prognosis. </w:t>
      </w:r>
    </w:p>
    <w:p w:rsidR="00CF0D94" w:rsidRPr="00532F31" w:rsidRDefault="00CF0D94" w:rsidP="00FF4476">
      <w:pPr>
        <w:widowControl/>
        <w:spacing w:line="360" w:lineRule="auto"/>
        <w:ind w:firstLineChars="200" w:firstLine="480"/>
        <w:rPr>
          <w:rFonts w:ascii="Book Antiqua" w:hAnsi="Book Antiqua" w:cs="Times New Roman"/>
          <w:color w:val="000000"/>
          <w:sz w:val="24"/>
          <w:szCs w:val="24"/>
          <w:lang w:val="en-GB"/>
        </w:rPr>
      </w:pPr>
      <w:r w:rsidRPr="00532F31">
        <w:rPr>
          <w:rFonts w:ascii="Book Antiqua" w:hAnsi="Book Antiqua" w:cs="Times New Roman"/>
          <w:color w:val="000000"/>
          <w:sz w:val="24"/>
          <w:szCs w:val="24"/>
          <w:lang w:val="en-GB"/>
        </w:rPr>
        <w:t xml:space="preserve">The most consistently reported predictors of mortality and re-bleeding in NVUGIB have been age, number of co-morbid conditions and haemodynamic </w:t>
      </w:r>
      <w:proofErr w:type="gramStart"/>
      <w:r w:rsidRPr="00532F31">
        <w:rPr>
          <w:rFonts w:ascii="Book Antiqua" w:hAnsi="Book Antiqua" w:cs="Times New Roman"/>
          <w:color w:val="000000"/>
          <w:sz w:val="24"/>
          <w:szCs w:val="24"/>
          <w:lang w:val="en-GB"/>
        </w:rPr>
        <w:t>instability</w:t>
      </w:r>
      <w:proofErr w:type="gramEnd"/>
      <w:r w:rsidRPr="00532F31">
        <w:rPr>
          <w:rFonts w:ascii="Book Antiqua" w:hAnsi="Book Antiqua" w:cs="Times New Roman"/>
          <w:color w:val="000000"/>
          <w:sz w:val="24"/>
          <w:szCs w:val="24"/>
          <w:lang w:val="en-GB"/>
        </w:rPr>
        <w:fldChar w:fldCharType="begin">
          <w:fldData xml:space="preserve">PEVuZE5vdGU+PENpdGU+PEF1dGhvcj5CYXJrdW48L0F1dGhvcj48WWVhcj4yMDAzPC9ZZWFyPjxS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eSAmYW1wOyB0aGVyYXBldXRpY3M8L2FiYnItMT48L2FsdC1wZXJpb2RpY2FsPjxwYWdlcz4xMjI1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PC9hYmJyLTE+PC9hbHQtcGVyaW9kaWNhbD48cGFnZXM+MTYzOS00NzsgcXVpeiAxNjQ4PC9wYWdl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</w:fldData>
        </w:fldChar>
      </w:r>
      <w:r w:rsidRPr="00532F31">
        <w:rPr>
          <w:rFonts w:ascii="Book Antiqua" w:hAnsi="Book Antiqua" w:cs="Times New Roman"/>
          <w:color w:val="000000"/>
          <w:sz w:val="24"/>
          <w:szCs w:val="24"/>
          <w:lang w:val="en-GB"/>
        </w:rPr>
        <w:instrText xml:space="preserve"> ADDIN EN.CITE </w:instrText>
      </w:r>
      <w:r w:rsidRPr="00532F31">
        <w:rPr>
          <w:rFonts w:ascii="Book Antiqua" w:hAnsi="Book Antiqua" w:cs="Times New Roman"/>
          <w:color w:val="000000"/>
          <w:sz w:val="24"/>
          <w:szCs w:val="24"/>
          <w:lang w:val="en-GB"/>
        </w:rPr>
        <w:fldChar w:fldCharType="begin">
          <w:fldData xml:space="preserve">PEVuZE5vdGU+PENpdGU+PEF1dGhvcj5CYXJrdW48L0F1dGhvcj48WWVhcj4yMDAzPC9ZZWFyPjxS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eSAmYW1wOyB0aGVyYXBldXRpY3M8L2FiYnItMT48L2FsdC1wZXJpb2RpY2FsPjxwYWdlcz4xMjI1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PC9hYmJyLTE+PC9hbHQtcGVyaW9kaWNhbD48cGFnZXM+MTYzOS00NzsgcXVpeiAxNjQ4PC9wYWdl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</w:fldData>
        </w:fldChar>
      </w:r>
      <w:r w:rsidRPr="00532F31">
        <w:rPr>
          <w:rFonts w:ascii="Book Antiqua" w:hAnsi="Book Antiqua" w:cs="Times New Roman"/>
          <w:color w:val="000000"/>
          <w:sz w:val="24"/>
          <w:szCs w:val="24"/>
          <w:lang w:val="en-GB"/>
        </w:rPr>
        <w:instrText xml:space="preserve"> ADDIN EN.CITE.DATA </w:instrText>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separate"/>
      </w:r>
      <w:r w:rsidRPr="00532F31">
        <w:rPr>
          <w:rFonts w:ascii="Book Antiqua" w:hAnsi="Book Antiqua" w:cs="Times New Roman"/>
          <w:noProof/>
          <w:color w:val="000000"/>
          <w:sz w:val="24"/>
          <w:szCs w:val="24"/>
          <w:vertAlign w:val="superscript"/>
          <w:lang w:val="en-GB"/>
        </w:rPr>
        <w:t>[</w:t>
      </w:r>
      <w:hyperlink w:anchor="_ENREF_20" w:tooltip="Barkun, 2003 #11" w:history="1">
        <w:r w:rsidRPr="00532F31">
          <w:rPr>
            <w:rFonts w:ascii="Book Antiqua" w:hAnsi="Book Antiqua" w:cs="Times New Roman"/>
            <w:noProof/>
            <w:color w:val="000000"/>
            <w:sz w:val="24"/>
            <w:szCs w:val="24"/>
            <w:vertAlign w:val="superscript"/>
            <w:lang w:val="en-GB"/>
          </w:rPr>
          <w:t>20-23</w:t>
        </w:r>
      </w:hyperlink>
      <w:r w:rsidRPr="00532F31">
        <w:rPr>
          <w:rFonts w:ascii="Book Antiqua" w:hAnsi="Book Antiqua" w:cs="Times New Roman"/>
          <w:noProof/>
          <w:color w:val="000000"/>
          <w:sz w:val="24"/>
          <w:szCs w:val="24"/>
          <w:vertAlign w:val="superscript"/>
          <w:lang w:val="en-GB"/>
        </w:rPr>
        <w:t>]</w:t>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t xml:space="preserve">. Several prognostic scales have been developed; however, these are not often adopted </w:t>
      </w:r>
      <w:r w:rsidRPr="00532F31">
        <w:rPr>
          <w:rFonts w:ascii="Book Antiqua" w:hAnsi="Book Antiqua" w:cs="Times New Roman"/>
          <w:color w:val="000000"/>
          <w:kern w:val="0"/>
          <w:sz w:val="24"/>
          <w:szCs w:val="24"/>
          <w:lang w:val="en-GB"/>
        </w:rPr>
        <w:t>in routine clinical practice because of their complexity. In comparison, the AIMS65 score, which accurately predicts in-hospital mortality and length of stay, is a very simple risk score predicting outcomes in patients with acute upper GI bleeding</w:t>
      </w:r>
      <w:r w:rsidRPr="00532F31">
        <w:rPr>
          <w:rFonts w:ascii="Book Antiqua" w:hAnsi="Book Antiqua" w:cs="Times New Roman"/>
          <w:color w:val="000000"/>
          <w:kern w:val="0"/>
          <w:sz w:val="24"/>
          <w:szCs w:val="24"/>
          <w:lang w:val="en-GB"/>
        </w:rPr>
        <w:fldChar w:fldCharType="begin"/>
      </w:r>
      <w:r w:rsidRPr="00532F31">
        <w:rPr>
          <w:rFonts w:ascii="Book Antiqua" w:hAnsi="Book Antiqua" w:cs="Times New Roman"/>
          <w:color w:val="000000"/>
          <w:kern w:val="0"/>
          <w:sz w:val="24"/>
          <w:szCs w:val="24"/>
          <w:lang w:val="en-GB"/>
        </w:rPr>
        <w:instrText xml:space="preserve"> ADDIN EN.CITE &lt;EndNote&gt;&lt;Cite&gt;&lt;Author&gt;Saltzman&lt;/Author&gt;&lt;Year&gt;2011&lt;/Year&gt;&lt;RecNum&gt;9&lt;/RecNum&gt;&lt;DisplayText&gt;&lt;style face="superscript"&gt;[12]&lt;/style&gt;&lt;/DisplayText&gt;&lt;record&gt;&lt;rec-number&gt;9&lt;/rec-number&gt;&lt;foreign-keys&gt;&lt;key app="EN" db-id="setwd5eew99xxkewd29vrw5a59r0exaws2xt"&gt;9&lt;/key&gt;&lt;/foreign-keys&gt;&lt;ref-type name="Journal Article"&gt;17&lt;/ref-type&gt;&lt;contributors&gt;&lt;authors&gt;&lt;author&gt;&lt;style face="bold" font="default" size="100%"&gt;Saltzman, J. R.&lt;/style&gt;&lt;/author&gt;&lt;author&gt;Tabak, Y. P.&lt;/author&gt;&lt;author&gt;Hyett, B. H.&lt;/author&gt;&lt;author&gt;Sun, X.&lt;/author&gt;&lt;author&gt;Travis, A. C.&lt;/author&gt;&lt;author&gt;Johannes, R. S.&lt;/author&gt;&lt;/authors&gt;&lt;/contributors&gt;&lt;auth-address&gt;Gastroenterology Division, Brigham and Women&amp;apos;s Hospital, Harvard Medical School, Boston, Massachusetts 02115, USA.&lt;/auth-address&gt;&lt;titles&gt;&lt;title&gt;A simple risk score accurately predicts in-hospital mortality, length of stay, and cost in acute upper GI bleeding&lt;/title&gt;&lt;secondary-title&gt;Gastrointest Endosc&lt;/secondary-title&gt;&lt;/titles&gt;&lt;periodical&gt;&lt;full-title&gt;Gastrointest Endosc&lt;/full-title&gt;&lt;/periodical&gt;&lt;pages&gt;1215-24&lt;/pages&gt;&lt;volume&gt;74&lt;/volume&gt;&lt;number&gt;6&lt;/number&gt;&lt;edition&gt;2011/09/13&lt;/edition&gt;&lt;dates&gt;&lt;year&gt;2011&lt;/year&gt;&lt;pub-dates&gt;&lt;date&gt;Dec&lt;/date&gt;&lt;/pub-dates&gt;&lt;/dates&gt;&lt;isbn&gt;1097-6779 (Electronic)&amp;#xD;0016-5107 (Linking)&lt;/isbn&gt;&lt;accession-num&gt;21907980&lt;/accession-num&gt;&lt;urls&gt;&lt;related-urls&gt;&lt;url&gt;http://www.ncbi.nlm.nih.gov/pubmed/21907980&lt;/url&gt;&lt;url&gt;http://ac.els-cdn.com/S0016510711018633/1-s2.0-S0016510711018633-main.pdf?_tid=eff9d2dc-86f6-11e2-83e8-00000aab0f01&amp;amp;acdnat=1362640772_28bcc075929f74bfb2a50d988e29b417&lt;/url&gt;&lt;/related-urls&gt;&lt;/urls&gt;&lt;electronic-resource-num&gt;10.1016/j.gie.2011.06.024.&lt;/electronic-resource-num&gt;&lt;language&gt;eng&lt;/language&gt;&lt;/record&gt;&lt;/Cite&gt;&lt;/EndNote&gt;</w:instrText>
      </w:r>
      <w:r w:rsidRPr="00532F31">
        <w:rPr>
          <w:rFonts w:ascii="Book Antiqua" w:hAnsi="Book Antiqua" w:cs="Times New Roman"/>
          <w:color w:val="000000"/>
          <w:kern w:val="0"/>
          <w:sz w:val="24"/>
          <w:szCs w:val="24"/>
          <w:lang w:val="en-GB"/>
        </w:rPr>
        <w:fldChar w:fldCharType="separate"/>
      </w:r>
      <w:r w:rsidRPr="00532F31">
        <w:rPr>
          <w:rFonts w:ascii="Book Antiqua" w:hAnsi="Book Antiqua" w:cs="Times New Roman"/>
          <w:noProof/>
          <w:color w:val="000000"/>
          <w:kern w:val="0"/>
          <w:sz w:val="24"/>
          <w:szCs w:val="24"/>
          <w:vertAlign w:val="superscript"/>
          <w:lang w:val="en-GB"/>
        </w:rPr>
        <w:t>[</w:t>
      </w:r>
      <w:hyperlink w:anchor="_ENREF_12" w:tooltip="Saltzman, 2011 #23" w:history="1">
        <w:r w:rsidRPr="00532F31">
          <w:rPr>
            <w:rFonts w:ascii="Book Antiqua" w:hAnsi="Book Antiqua" w:cs="Times New Roman"/>
            <w:noProof/>
            <w:color w:val="000000"/>
            <w:kern w:val="0"/>
            <w:sz w:val="24"/>
            <w:szCs w:val="24"/>
            <w:vertAlign w:val="superscript"/>
            <w:lang w:val="en-GB"/>
          </w:rPr>
          <w:t>12</w:t>
        </w:r>
      </w:hyperlink>
      <w:r w:rsidRPr="00532F31">
        <w:rPr>
          <w:rFonts w:ascii="Book Antiqua" w:hAnsi="Book Antiqua" w:cs="Times New Roman"/>
          <w:noProof/>
          <w:color w:val="000000"/>
          <w:kern w:val="0"/>
          <w:sz w:val="24"/>
          <w:szCs w:val="24"/>
          <w:vertAlign w:val="superscript"/>
          <w:lang w:val="en-GB"/>
        </w:rPr>
        <w:t>]</w:t>
      </w:r>
      <w:r w:rsidRPr="00532F31">
        <w:rPr>
          <w:rFonts w:ascii="Book Antiqua" w:hAnsi="Book Antiqua" w:cs="Times New Roman"/>
          <w:color w:val="000000"/>
          <w:kern w:val="0"/>
          <w:sz w:val="24"/>
          <w:szCs w:val="24"/>
          <w:lang w:val="en-GB"/>
        </w:rPr>
        <w:fldChar w:fldCharType="end"/>
      </w:r>
      <w:r w:rsidRPr="00532F31">
        <w:rPr>
          <w:rFonts w:ascii="Book Antiqua" w:hAnsi="Book Antiqua" w:cs="Times New Roman"/>
          <w:color w:val="000000"/>
          <w:kern w:val="0"/>
          <w:sz w:val="24"/>
          <w:szCs w:val="24"/>
          <w:lang w:val="en-GB"/>
        </w:rPr>
        <w:t xml:space="preserve">. Two recent reports confirmed the applicability of AIMS65 in acute upper GI bleeding patients, including bleeding of </w:t>
      </w:r>
      <w:proofErr w:type="spellStart"/>
      <w:r w:rsidRPr="00532F31">
        <w:rPr>
          <w:rFonts w:ascii="Book Antiqua" w:hAnsi="Book Antiqua" w:cs="Times New Roman"/>
          <w:color w:val="000000"/>
          <w:kern w:val="0"/>
          <w:sz w:val="24"/>
          <w:szCs w:val="24"/>
          <w:lang w:val="en-GB"/>
        </w:rPr>
        <w:t>variceal</w:t>
      </w:r>
      <w:proofErr w:type="spellEnd"/>
      <w:r w:rsidRPr="00532F31">
        <w:rPr>
          <w:rFonts w:ascii="Book Antiqua" w:hAnsi="Book Antiqua" w:cs="Times New Roman"/>
          <w:color w:val="000000"/>
          <w:kern w:val="0"/>
          <w:sz w:val="24"/>
          <w:szCs w:val="24"/>
          <w:lang w:val="en-GB"/>
        </w:rPr>
        <w:t xml:space="preserve"> and non-</w:t>
      </w:r>
      <w:proofErr w:type="spellStart"/>
      <w:r w:rsidRPr="00532F31">
        <w:rPr>
          <w:rFonts w:ascii="Book Antiqua" w:hAnsi="Book Antiqua" w:cs="Times New Roman"/>
          <w:color w:val="000000"/>
          <w:kern w:val="0"/>
          <w:sz w:val="24"/>
          <w:szCs w:val="24"/>
          <w:lang w:val="en-GB"/>
        </w:rPr>
        <w:t>variceal</w:t>
      </w:r>
      <w:proofErr w:type="spellEnd"/>
      <w:r w:rsidRPr="00532F31">
        <w:rPr>
          <w:rFonts w:ascii="Book Antiqua" w:hAnsi="Book Antiqua" w:cs="Times New Roman"/>
          <w:color w:val="000000"/>
          <w:kern w:val="0"/>
          <w:sz w:val="24"/>
          <w:szCs w:val="24"/>
          <w:lang w:val="en-GB"/>
        </w:rPr>
        <w:t xml:space="preserve"> </w:t>
      </w:r>
      <w:proofErr w:type="gramStart"/>
      <w:r w:rsidRPr="00532F31">
        <w:rPr>
          <w:rFonts w:ascii="Book Antiqua" w:hAnsi="Book Antiqua" w:cs="Times New Roman"/>
          <w:color w:val="000000"/>
          <w:kern w:val="0"/>
          <w:sz w:val="24"/>
          <w:szCs w:val="24"/>
          <w:lang w:val="en-GB"/>
        </w:rPr>
        <w:t>origin</w:t>
      </w:r>
      <w:proofErr w:type="gramEnd"/>
      <w:r w:rsidRPr="00532F31">
        <w:rPr>
          <w:rFonts w:ascii="Book Antiqua" w:hAnsi="Book Antiqua" w:cs="Times New Roman"/>
          <w:color w:val="000000"/>
          <w:kern w:val="0"/>
          <w:sz w:val="24"/>
          <w:szCs w:val="24"/>
          <w:lang w:val="en-GB"/>
        </w:rPr>
        <w:fldChar w:fldCharType="begin">
          <w:fldData xml:space="preserve">PEVuZE5vdGU+PENpdGU+PEF1dGhvcj5TYWx0em1hbjwvQXV0aG9yPjxZZWFyPjIwMTE8L1llYXI+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</w:fldData>
        </w:fldChar>
      </w:r>
      <w:r w:rsidRPr="00532F31">
        <w:rPr>
          <w:rFonts w:ascii="Book Antiqua" w:hAnsi="Book Antiqua" w:cs="Times New Roman"/>
          <w:color w:val="000000"/>
          <w:kern w:val="0"/>
          <w:sz w:val="24"/>
          <w:szCs w:val="24"/>
          <w:lang w:val="en-GB"/>
        </w:rPr>
        <w:instrText xml:space="preserve"> ADDIN EN.CITE </w:instrText>
      </w:r>
      <w:r w:rsidRPr="00532F31">
        <w:rPr>
          <w:rFonts w:ascii="Book Antiqua" w:hAnsi="Book Antiqua" w:cs="Times New Roman"/>
          <w:color w:val="000000"/>
          <w:kern w:val="0"/>
          <w:sz w:val="24"/>
          <w:szCs w:val="24"/>
          <w:lang w:val="en-GB"/>
        </w:rPr>
        <w:fldChar w:fldCharType="begin">
          <w:fldData xml:space="preserve">PEVuZE5vdGU+PENpdGU+PEF1dGhvcj5TYWx0em1hbjwvQXV0aG9yPjxZZWFyPjIwMTE8L1llYXI+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</w:fldData>
        </w:fldChar>
      </w:r>
      <w:r w:rsidRPr="00532F31">
        <w:rPr>
          <w:rFonts w:ascii="Book Antiqua" w:hAnsi="Book Antiqua" w:cs="Times New Roman"/>
          <w:color w:val="000000"/>
          <w:kern w:val="0"/>
          <w:sz w:val="24"/>
          <w:szCs w:val="24"/>
          <w:lang w:val="en-GB"/>
        </w:rPr>
        <w:instrText xml:space="preserve"> ADDIN EN.CITE.DATA </w:instrText>
      </w:r>
      <w:r w:rsidRPr="00532F31">
        <w:rPr>
          <w:rFonts w:ascii="Book Antiqua" w:hAnsi="Book Antiqua" w:cs="Times New Roman"/>
          <w:color w:val="000000"/>
          <w:kern w:val="0"/>
          <w:sz w:val="24"/>
          <w:szCs w:val="24"/>
          <w:lang w:val="en-GB"/>
        </w:rPr>
      </w:r>
      <w:r w:rsidRPr="00532F31">
        <w:rPr>
          <w:rFonts w:ascii="Book Antiqua" w:hAnsi="Book Antiqua" w:cs="Times New Roman"/>
          <w:color w:val="000000"/>
          <w:kern w:val="0"/>
          <w:sz w:val="24"/>
          <w:szCs w:val="24"/>
          <w:lang w:val="en-GB"/>
        </w:rPr>
        <w:fldChar w:fldCharType="end"/>
      </w:r>
      <w:r w:rsidRPr="00532F31">
        <w:rPr>
          <w:rFonts w:ascii="Book Antiqua" w:hAnsi="Book Antiqua" w:cs="Times New Roman"/>
          <w:color w:val="000000"/>
          <w:kern w:val="0"/>
          <w:sz w:val="24"/>
          <w:szCs w:val="24"/>
          <w:lang w:val="en-GB"/>
        </w:rPr>
      </w:r>
      <w:r w:rsidRPr="00532F31">
        <w:rPr>
          <w:rFonts w:ascii="Book Antiqua" w:hAnsi="Book Antiqua" w:cs="Times New Roman"/>
          <w:color w:val="000000"/>
          <w:kern w:val="0"/>
          <w:sz w:val="24"/>
          <w:szCs w:val="24"/>
          <w:lang w:val="en-GB"/>
        </w:rPr>
        <w:fldChar w:fldCharType="separate"/>
      </w:r>
      <w:r w:rsidRPr="00532F31">
        <w:rPr>
          <w:rFonts w:ascii="Book Antiqua" w:hAnsi="Book Antiqua" w:cs="Times New Roman"/>
          <w:noProof/>
          <w:color w:val="000000"/>
          <w:kern w:val="0"/>
          <w:sz w:val="24"/>
          <w:szCs w:val="24"/>
          <w:vertAlign w:val="superscript"/>
          <w:lang w:val="en-GB"/>
        </w:rPr>
        <w:t>[</w:t>
      </w:r>
      <w:hyperlink w:anchor="_ENREF_12" w:tooltip="Saltzman, 2011 #23" w:history="1">
        <w:r w:rsidRPr="00532F31">
          <w:rPr>
            <w:rFonts w:ascii="Book Antiqua" w:hAnsi="Book Antiqua" w:cs="Times New Roman"/>
            <w:noProof/>
            <w:color w:val="000000"/>
            <w:kern w:val="0"/>
            <w:sz w:val="24"/>
            <w:szCs w:val="24"/>
            <w:vertAlign w:val="superscript"/>
            <w:lang w:val="en-GB"/>
          </w:rPr>
          <w:t>12</w:t>
        </w:r>
      </w:hyperlink>
      <w:r w:rsidRPr="00532F31">
        <w:rPr>
          <w:rFonts w:ascii="Book Antiqua" w:hAnsi="Book Antiqua" w:cs="Times New Roman"/>
          <w:noProof/>
          <w:color w:val="000000"/>
          <w:kern w:val="0"/>
          <w:sz w:val="24"/>
          <w:szCs w:val="24"/>
          <w:vertAlign w:val="superscript"/>
          <w:lang w:val="en-GB"/>
        </w:rPr>
        <w:t>,</w:t>
      </w:r>
      <w:hyperlink w:anchor="_ENREF_13" w:tooltip="Hyett, 2013 #22" w:history="1">
        <w:r w:rsidRPr="00532F31">
          <w:rPr>
            <w:rFonts w:ascii="Book Antiqua" w:hAnsi="Book Antiqua" w:cs="Times New Roman"/>
            <w:noProof/>
            <w:color w:val="000000"/>
            <w:kern w:val="0"/>
            <w:sz w:val="24"/>
            <w:szCs w:val="24"/>
            <w:vertAlign w:val="superscript"/>
            <w:lang w:val="en-GB"/>
          </w:rPr>
          <w:t>13</w:t>
        </w:r>
      </w:hyperlink>
      <w:r w:rsidRPr="00532F31">
        <w:rPr>
          <w:rFonts w:ascii="Book Antiqua" w:hAnsi="Book Antiqua" w:cs="Times New Roman"/>
          <w:noProof/>
          <w:color w:val="000000"/>
          <w:kern w:val="0"/>
          <w:sz w:val="24"/>
          <w:szCs w:val="24"/>
          <w:vertAlign w:val="superscript"/>
          <w:lang w:val="en-GB"/>
        </w:rPr>
        <w:t>]</w:t>
      </w:r>
      <w:r w:rsidRPr="00532F31">
        <w:rPr>
          <w:rFonts w:ascii="Book Antiqua" w:hAnsi="Book Antiqua" w:cs="Times New Roman"/>
          <w:color w:val="000000"/>
          <w:kern w:val="0"/>
          <w:sz w:val="24"/>
          <w:szCs w:val="24"/>
          <w:lang w:val="en-GB"/>
        </w:rPr>
        <w:fldChar w:fldCharType="end"/>
      </w:r>
      <w:r w:rsidRPr="00532F31">
        <w:rPr>
          <w:rFonts w:ascii="Book Antiqua" w:hAnsi="Book Antiqua" w:cs="Times New Roman"/>
          <w:color w:val="000000"/>
          <w:kern w:val="0"/>
          <w:sz w:val="24"/>
          <w:szCs w:val="24"/>
          <w:lang w:val="en-GB"/>
        </w:rPr>
        <w:t>. However, whether the AIMS65 score is applicable for predicting outcomes in patients of non-</w:t>
      </w:r>
      <w:proofErr w:type="spellStart"/>
      <w:r w:rsidRPr="00532F31">
        <w:rPr>
          <w:rFonts w:ascii="Book Antiqua" w:hAnsi="Book Antiqua" w:cs="Times New Roman"/>
          <w:color w:val="000000"/>
          <w:kern w:val="0"/>
          <w:sz w:val="24"/>
          <w:szCs w:val="24"/>
          <w:lang w:val="en-GB"/>
        </w:rPr>
        <w:t>variceal</w:t>
      </w:r>
      <w:proofErr w:type="spellEnd"/>
      <w:r w:rsidRPr="00532F31">
        <w:rPr>
          <w:rFonts w:ascii="Book Antiqua" w:hAnsi="Book Antiqua" w:cs="Times New Roman"/>
          <w:color w:val="000000"/>
          <w:kern w:val="0"/>
          <w:sz w:val="24"/>
          <w:szCs w:val="24"/>
          <w:lang w:val="en-GB"/>
        </w:rPr>
        <w:t xml:space="preserve"> GI bleeding remains uncertain, since 2 of the 5 risk factors in AIMS65 scores are generally accepted as poor prognostic factors of liver cirrhosis, </w:t>
      </w:r>
      <w:r w:rsidRPr="00532F31">
        <w:rPr>
          <w:rFonts w:ascii="Book Antiqua" w:hAnsi="Book Antiqua" w:cs="Times New Roman"/>
          <w:i/>
          <w:color w:val="000000"/>
          <w:kern w:val="0"/>
          <w:sz w:val="24"/>
          <w:szCs w:val="24"/>
          <w:lang w:val="en-GB"/>
        </w:rPr>
        <w:t xml:space="preserve">i.e. </w:t>
      </w:r>
      <w:r w:rsidRPr="00532F31">
        <w:rPr>
          <w:rFonts w:ascii="Book Antiqua" w:hAnsi="Book Antiqua" w:cs="Times New Roman"/>
          <w:color w:val="000000"/>
          <w:kern w:val="0"/>
          <w:sz w:val="24"/>
          <w:szCs w:val="24"/>
          <w:lang w:val="en-GB"/>
        </w:rPr>
        <w:t>serum albumin &lt; 3.0 g/</w:t>
      </w:r>
      <w:proofErr w:type="spellStart"/>
      <w:r w:rsidRPr="00532F31">
        <w:rPr>
          <w:rFonts w:ascii="Book Antiqua" w:hAnsi="Book Antiqua" w:cs="Times New Roman"/>
          <w:color w:val="000000"/>
          <w:kern w:val="0"/>
          <w:sz w:val="24"/>
          <w:szCs w:val="24"/>
          <w:lang w:val="en-GB"/>
        </w:rPr>
        <w:t>dL</w:t>
      </w:r>
      <w:proofErr w:type="spellEnd"/>
      <w:r w:rsidRPr="00532F31">
        <w:rPr>
          <w:rFonts w:ascii="Book Antiqua" w:hAnsi="Book Antiqua" w:cs="Times New Roman"/>
          <w:color w:val="000000"/>
          <w:kern w:val="0"/>
          <w:sz w:val="24"/>
          <w:szCs w:val="24"/>
          <w:lang w:val="en-GB"/>
        </w:rPr>
        <w:t xml:space="preserve"> and INR &gt; 1.5. Therefore, the AIMS65 score might be useful for predicting outcomes in </w:t>
      </w:r>
      <w:proofErr w:type="spellStart"/>
      <w:r w:rsidRPr="00532F31">
        <w:rPr>
          <w:rFonts w:ascii="Book Antiqua" w:hAnsi="Book Antiqua" w:cs="Times New Roman"/>
          <w:color w:val="000000"/>
          <w:kern w:val="0"/>
          <w:sz w:val="24"/>
          <w:szCs w:val="24"/>
          <w:lang w:val="en-GB"/>
        </w:rPr>
        <w:t>variceal</w:t>
      </w:r>
      <w:proofErr w:type="spellEnd"/>
      <w:r w:rsidRPr="00532F31">
        <w:rPr>
          <w:rFonts w:ascii="Book Antiqua" w:hAnsi="Book Antiqua" w:cs="Times New Roman"/>
          <w:color w:val="000000"/>
          <w:kern w:val="0"/>
          <w:sz w:val="24"/>
          <w:szCs w:val="24"/>
          <w:lang w:val="en-GB"/>
        </w:rPr>
        <w:t xml:space="preserve"> GI bleeding but not in non-</w:t>
      </w:r>
      <w:proofErr w:type="spellStart"/>
      <w:r w:rsidRPr="00532F31">
        <w:rPr>
          <w:rFonts w:ascii="Book Antiqua" w:hAnsi="Book Antiqua" w:cs="Times New Roman"/>
          <w:color w:val="000000"/>
          <w:kern w:val="0"/>
          <w:sz w:val="24"/>
          <w:szCs w:val="24"/>
          <w:lang w:val="en-GB"/>
        </w:rPr>
        <w:t>variceal</w:t>
      </w:r>
      <w:proofErr w:type="spellEnd"/>
      <w:r w:rsidRPr="00532F31">
        <w:rPr>
          <w:rFonts w:ascii="Book Antiqua" w:hAnsi="Book Antiqua" w:cs="Times New Roman"/>
          <w:color w:val="000000"/>
          <w:kern w:val="0"/>
          <w:sz w:val="24"/>
          <w:szCs w:val="24"/>
          <w:lang w:val="en-GB"/>
        </w:rPr>
        <w:t xml:space="preserve"> GI bleeding. Our present results revealed a </w:t>
      </w:r>
      <w:r w:rsidRPr="00532F31">
        <w:rPr>
          <w:rFonts w:ascii="Book Antiqua" w:hAnsi="Book Antiqua" w:cs="Times New Roman"/>
          <w:color w:val="000000"/>
          <w:sz w:val="24"/>
          <w:szCs w:val="24"/>
          <w:lang w:val="en-GB"/>
        </w:rPr>
        <w:t xml:space="preserve">disappointing ROC value for the AIMS65 score, indicating </w:t>
      </w:r>
      <w:r w:rsidRPr="00532F31">
        <w:rPr>
          <w:rFonts w:ascii="Book Antiqua" w:hAnsi="Book Antiqua" w:cs="Times New Roman"/>
          <w:color w:val="000000"/>
          <w:kern w:val="0"/>
          <w:sz w:val="24"/>
          <w:szCs w:val="24"/>
          <w:lang w:val="en-GB"/>
        </w:rPr>
        <w:t xml:space="preserve">that the </w:t>
      </w:r>
      <w:r w:rsidRPr="00532F31">
        <w:rPr>
          <w:rFonts w:ascii="Book Antiqua" w:hAnsi="Book Antiqua" w:cs="Times New Roman"/>
          <w:color w:val="000000"/>
          <w:sz w:val="24"/>
          <w:szCs w:val="24"/>
          <w:lang w:val="en-GB"/>
        </w:rPr>
        <w:t xml:space="preserve">AIMS65 score was not particularly useful for predicting poor outcomes in patients with peptic ulcer bleeding. </w:t>
      </w:r>
    </w:p>
    <w:p w:rsidR="00CF0D94" w:rsidRPr="00532F31" w:rsidRDefault="00CF0D94" w:rsidP="00FF4476">
      <w:pPr>
        <w:widowControl/>
        <w:spacing w:line="360" w:lineRule="auto"/>
        <w:ind w:firstLineChars="200" w:firstLine="480"/>
        <w:rPr>
          <w:rFonts w:ascii="Book Antiqua" w:hAnsi="Book Antiqua" w:cs="Times New Roman"/>
          <w:color w:val="000000"/>
          <w:sz w:val="24"/>
          <w:szCs w:val="24"/>
          <w:lang w:val="en-GB"/>
        </w:rPr>
      </w:pPr>
      <w:r w:rsidRPr="00532F31">
        <w:rPr>
          <w:rFonts w:ascii="Book Antiqua" w:hAnsi="Book Antiqua" w:cs="Times New Roman"/>
          <w:color w:val="000000"/>
          <w:sz w:val="24"/>
          <w:szCs w:val="24"/>
          <w:lang w:val="en-GB"/>
        </w:rPr>
        <w:t>Interestingly, the mean serum albumin level in the poor outcomes group was slightly lower than that in the good outcomes group although this difference was not statistically significant (</w:t>
      </w:r>
      <w:r w:rsidRPr="00532F31">
        <w:rPr>
          <w:rFonts w:ascii="Book Antiqua" w:hAnsi="Book Antiqua" w:cs="Times New Roman"/>
          <w:i/>
          <w:color w:val="000000"/>
          <w:sz w:val="24"/>
          <w:szCs w:val="24"/>
          <w:lang w:val="en-GB"/>
        </w:rPr>
        <w:t>P</w:t>
      </w:r>
      <w:r w:rsidRPr="00532F31">
        <w:rPr>
          <w:rFonts w:ascii="Book Antiqua" w:hAnsi="Book Antiqua" w:cs="Times New Roman"/>
          <w:color w:val="000000"/>
          <w:sz w:val="24"/>
          <w:szCs w:val="24"/>
          <w:lang w:val="en-GB"/>
        </w:rPr>
        <w:t xml:space="preserve"> = 0.072). This may have been caused by the inclusion of patients with co-morbidities other than liver cirrhosis in the poor outcomes group. On the other hand, low serum albumin levels may be a single prognostic factor predicting outcomes in patients with peptic ulcer bleeding. Two recent studies have demonstrated that serum albumin level ≤ 3 g/</w:t>
      </w:r>
      <w:proofErr w:type="spellStart"/>
      <w:r w:rsidRPr="00532F31">
        <w:rPr>
          <w:rFonts w:ascii="Book Antiqua" w:hAnsi="Book Antiqua" w:cs="Times New Roman"/>
          <w:color w:val="000000"/>
          <w:sz w:val="24"/>
          <w:szCs w:val="24"/>
          <w:lang w:val="en-GB"/>
        </w:rPr>
        <w:t>dL</w:t>
      </w:r>
      <w:proofErr w:type="spellEnd"/>
      <w:r w:rsidRPr="00532F31">
        <w:rPr>
          <w:rFonts w:ascii="Book Antiqua" w:hAnsi="Book Antiqua" w:cs="Times New Roman"/>
          <w:color w:val="000000"/>
          <w:sz w:val="24"/>
          <w:szCs w:val="24"/>
          <w:lang w:val="en-GB"/>
        </w:rPr>
        <w:t xml:space="preserve"> or &lt; 2.6 g/</w:t>
      </w:r>
      <w:proofErr w:type="spellStart"/>
      <w:r w:rsidRPr="00532F31">
        <w:rPr>
          <w:rFonts w:ascii="Book Antiqua" w:hAnsi="Book Antiqua" w:cs="Times New Roman"/>
          <w:color w:val="000000"/>
          <w:sz w:val="24"/>
          <w:szCs w:val="24"/>
          <w:lang w:val="en-GB"/>
        </w:rPr>
        <w:t>dL</w:t>
      </w:r>
      <w:proofErr w:type="spellEnd"/>
      <w:r w:rsidRPr="00532F31">
        <w:rPr>
          <w:rFonts w:ascii="Book Antiqua" w:hAnsi="Book Antiqua" w:cs="Times New Roman"/>
          <w:color w:val="000000"/>
          <w:sz w:val="24"/>
          <w:szCs w:val="24"/>
          <w:lang w:val="en-GB"/>
        </w:rPr>
        <w:t xml:space="preserve"> are associated with </w:t>
      </w:r>
      <w:r w:rsidRPr="00532F31">
        <w:rPr>
          <w:rFonts w:ascii="Book Antiqua" w:hAnsi="Book Antiqua" w:cs="Times New Roman"/>
          <w:color w:val="000000"/>
          <w:sz w:val="24"/>
          <w:szCs w:val="24"/>
          <w:lang w:val="en-GB"/>
        </w:rPr>
        <w:lastRenderedPageBreak/>
        <w:t>the in-hospital mortality in patients with non-</w:t>
      </w:r>
      <w:proofErr w:type="spellStart"/>
      <w:r w:rsidRPr="00532F31">
        <w:rPr>
          <w:rFonts w:ascii="Book Antiqua" w:hAnsi="Book Antiqua" w:cs="Times New Roman"/>
          <w:color w:val="000000"/>
          <w:sz w:val="24"/>
          <w:szCs w:val="24"/>
          <w:lang w:val="en-GB"/>
        </w:rPr>
        <w:t>variceal</w:t>
      </w:r>
      <w:proofErr w:type="spellEnd"/>
      <w:r w:rsidRPr="00532F31">
        <w:rPr>
          <w:rFonts w:ascii="Book Antiqua" w:hAnsi="Book Antiqua" w:cs="Times New Roman"/>
          <w:color w:val="000000"/>
          <w:sz w:val="24"/>
          <w:szCs w:val="24"/>
          <w:lang w:val="en-GB"/>
        </w:rPr>
        <w:t xml:space="preserve"> GI bleeding</w:t>
      </w:r>
      <w:r w:rsidRPr="00532F31">
        <w:rPr>
          <w:rFonts w:ascii="Book Antiqua" w:hAnsi="Book Antiqua" w:cs="Times New Roman"/>
          <w:color w:val="000000"/>
          <w:sz w:val="24"/>
          <w:szCs w:val="24"/>
          <w:lang w:val="en-GB"/>
        </w:rPr>
        <w:fldChar w:fldCharType="begin">
          <w:fldData xml:space="preserve">PEVuZE5vdGU+PENpdGU+PEF1dGhvcj5XZW5nPC9BdXRob3I+PFllYXI+MjAxMzwvWWVhcj48UmVj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</w:fldData>
        </w:fldChar>
      </w:r>
      <w:r w:rsidRPr="00532F31">
        <w:rPr>
          <w:rFonts w:ascii="Book Antiqua" w:hAnsi="Book Antiqua" w:cs="Times New Roman"/>
          <w:color w:val="000000"/>
          <w:sz w:val="24"/>
          <w:szCs w:val="24"/>
          <w:lang w:val="en-GB"/>
        </w:rPr>
        <w:instrText xml:space="preserve"> ADDIN EN.CITE </w:instrText>
      </w:r>
      <w:r w:rsidRPr="00532F31">
        <w:rPr>
          <w:rFonts w:ascii="Book Antiqua" w:hAnsi="Book Antiqua" w:cs="Times New Roman"/>
          <w:color w:val="000000"/>
          <w:sz w:val="24"/>
          <w:szCs w:val="24"/>
          <w:lang w:val="en-GB"/>
        </w:rPr>
        <w:fldChar w:fldCharType="begin">
          <w:fldData xml:space="preserve">PEVuZE5vdGU+PENpdGU+PEF1dGhvcj5XZW5nPC9BdXRob3I+PFllYXI+MjAxMzwvWWVhcj48UmVj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</w:fldData>
        </w:fldChar>
      </w:r>
      <w:r w:rsidRPr="00532F31">
        <w:rPr>
          <w:rFonts w:ascii="Book Antiqua" w:hAnsi="Book Antiqua" w:cs="Times New Roman"/>
          <w:color w:val="000000"/>
          <w:sz w:val="24"/>
          <w:szCs w:val="24"/>
          <w:lang w:val="en-GB"/>
        </w:rPr>
        <w:instrText xml:space="preserve"> ADDIN EN.CITE.DATA </w:instrText>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separate"/>
      </w:r>
      <w:r w:rsidRPr="00532F31">
        <w:rPr>
          <w:rFonts w:ascii="Book Antiqua" w:hAnsi="Book Antiqua" w:cs="Times New Roman"/>
          <w:noProof/>
          <w:color w:val="000000"/>
          <w:sz w:val="24"/>
          <w:szCs w:val="24"/>
          <w:vertAlign w:val="superscript"/>
          <w:lang w:val="en-GB"/>
        </w:rPr>
        <w:t>[</w:t>
      </w:r>
      <w:hyperlink w:anchor="_ENREF_24" w:tooltip="Weng, 2013 #12" w:history="1">
        <w:r w:rsidRPr="00532F31">
          <w:rPr>
            <w:rFonts w:ascii="Book Antiqua" w:hAnsi="Book Antiqua" w:cs="Times New Roman"/>
            <w:noProof/>
            <w:color w:val="000000"/>
            <w:sz w:val="24"/>
            <w:szCs w:val="24"/>
            <w:vertAlign w:val="superscript"/>
            <w:lang w:val="en-GB"/>
          </w:rPr>
          <w:t>24</w:t>
        </w:r>
      </w:hyperlink>
      <w:r w:rsidRPr="00532F31">
        <w:rPr>
          <w:rFonts w:ascii="Book Antiqua" w:hAnsi="Book Antiqua" w:cs="Times New Roman"/>
          <w:noProof/>
          <w:color w:val="000000"/>
          <w:sz w:val="24"/>
          <w:szCs w:val="24"/>
          <w:vertAlign w:val="superscript"/>
          <w:lang w:val="en-GB"/>
        </w:rPr>
        <w:t>,</w:t>
      </w:r>
      <w:hyperlink w:anchor="_ENREF_25" w:tooltip="González-González, 2011 #13" w:history="1">
        <w:r w:rsidRPr="00532F31">
          <w:rPr>
            <w:rFonts w:ascii="Book Antiqua" w:hAnsi="Book Antiqua" w:cs="Times New Roman"/>
            <w:noProof/>
            <w:color w:val="000000"/>
            <w:sz w:val="24"/>
            <w:szCs w:val="24"/>
            <w:vertAlign w:val="superscript"/>
            <w:lang w:val="en-GB"/>
          </w:rPr>
          <w:t>25</w:t>
        </w:r>
      </w:hyperlink>
      <w:r w:rsidRPr="00532F31">
        <w:rPr>
          <w:rFonts w:ascii="Book Antiqua" w:hAnsi="Book Antiqua" w:cs="Times New Roman"/>
          <w:noProof/>
          <w:color w:val="000000"/>
          <w:sz w:val="24"/>
          <w:szCs w:val="24"/>
          <w:vertAlign w:val="superscript"/>
          <w:lang w:val="en-GB"/>
        </w:rPr>
        <w:t>]</w:t>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t xml:space="preserve">. In terms of INR, systemic review has shown that the INR does not predict re-bleeding among NVUGIB </w:t>
      </w:r>
      <w:proofErr w:type="gramStart"/>
      <w:r w:rsidRPr="00532F31">
        <w:rPr>
          <w:rFonts w:ascii="Book Antiqua" w:hAnsi="Book Antiqua" w:cs="Times New Roman"/>
          <w:color w:val="000000"/>
          <w:sz w:val="24"/>
          <w:szCs w:val="24"/>
          <w:lang w:val="en-GB"/>
        </w:rPr>
        <w:t>patients</w:t>
      </w:r>
      <w:proofErr w:type="gramEnd"/>
      <w:r w:rsidRPr="00532F31">
        <w:rPr>
          <w:rFonts w:ascii="Book Antiqua" w:hAnsi="Book Antiqua" w:cs="Times New Roman"/>
          <w:color w:val="000000"/>
          <w:sz w:val="24"/>
          <w:szCs w:val="24"/>
          <w:lang w:val="en-GB"/>
        </w:rPr>
        <w:fldChar w:fldCharType="begin">
          <w:fldData xml:space="preserve">PEVuZE5vdGU+PENpdGU+PEF1dGhvcj5TaGluZ2luYTwvQXV0aG9yPjxZZWFyPjIwMTE8L1llYXI+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</w:fldData>
        </w:fldChar>
      </w:r>
      <w:r w:rsidRPr="00532F31">
        <w:rPr>
          <w:rFonts w:ascii="Book Antiqua" w:hAnsi="Book Antiqua" w:cs="Times New Roman"/>
          <w:color w:val="000000"/>
          <w:sz w:val="24"/>
          <w:szCs w:val="24"/>
          <w:lang w:val="en-GB"/>
        </w:rPr>
        <w:instrText xml:space="preserve"> ADDIN EN.CITE </w:instrText>
      </w:r>
      <w:r w:rsidRPr="00532F31">
        <w:rPr>
          <w:rFonts w:ascii="Book Antiqua" w:hAnsi="Book Antiqua" w:cs="Times New Roman"/>
          <w:color w:val="000000"/>
          <w:sz w:val="24"/>
          <w:szCs w:val="24"/>
          <w:lang w:val="en-GB"/>
        </w:rPr>
        <w:fldChar w:fldCharType="begin">
          <w:fldData xml:space="preserve">PEVuZE5vdGU+PENpdGU+PEF1dGhvcj5TaGluZ2luYTwvQXV0aG9yPjxZZWFyPjIwMTE8L1llYXI+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</w:fldData>
        </w:fldChar>
      </w:r>
      <w:r w:rsidRPr="00532F31">
        <w:rPr>
          <w:rFonts w:ascii="Book Antiqua" w:hAnsi="Book Antiqua" w:cs="Times New Roman"/>
          <w:color w:val="000000"/>
          <w:sz w:val="24"/>
          <w:szCs w:val="24"/>
          <w:lang w:val="en-GB"/>
        </w:rPr>
        <w:instrText xml:space="preserve"> ADDIN EN.CITE.DATA </w:instrText>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separate"/>
      </w:r>
      <w:r w:rsidRPr="00532F31">
        <w:rPr>
          <w:rFonts w:ascii="Book Antiqua" w:hAnsi="Book Antiqua" w:cs="Times New Roman"/>
          <w:noProof/>
          <w:color w:val="000000"/>
          <w:sz w:val="24"/>
          <w:szCs w:val="24"/>
          <w:vertAlign w:val="superscript"/>
          <w:lang w:val="en-GB"/>
        </w:rPr>
        <w:t>[</w:t>
      </w:r>
      <w:hyperlink w:anchor="_ENREF_26" w:tooltip="Shingina, 2011 #14" w:history="1">
        <w:r w:rsidRPr="00532F31">
          <w:rPr>
            <w:rFonts w:ascii="Book Antiqua" w:hAnsi="Book Antiqua" w:cs="Times New Roman"/>
            <w:noProof/>
            <w:color w:val="000000"/>
            <w:sz w:val="24"/>
            <w:szCs w:val="24"/>
            <w:vertAlign w:val="superscript"/>
            <w:lang w:val="en-GB"/>
          </w:rPr>
          <w:t>26</w:t>
        </w:r>
      </w:hyperlink>
      <w:r w:rsidRPr="00532F31">
        <w:rPr>
          <w:rFonts w:ascii="Book Antiqua" w:hAnsi="Book Antiqua" w:cs="Times New Roman"/>
          <w:noProof/>
          <w:color w:val="000000"/>
          <w:sz w:val="24"/>
          <w:szCs w:val="24"/>
          <w:vertAlign w:val="superscript"/>
          <w:lang w:val="en-GB"/>
        </w:rPr>
        <w:t>]</w:t>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t xml:space="preserve">. However, INR </w:t>
      </w:r>
      <w:r w:rsidRPr="00532F31">
        <w:rPr>
          <w:rFonts w:ascii="Book Antiqua" w:eastAsia="한양신명조" w:hAnsi="Book Antiqua" w:cs="Times New Roman"/>
          <w:color w:val="000000"/>
          <w:sz w:val="24"/>
          <w:szCs w:val="24"/>
          <w:lang w:val="en-GB"/>
        </w:rPr>
        <w:t xml:space="preserve">≥ </w:t>
      </w:r>
      <w:r w:rsidRPr="00532F31">
        <w:rPr>
          <w:rFonts w:ascii="Book Antiqua" w:hAnsi="Book Antiqua" w:cs="Times New Roman"/>
          <w:color w:val="000000"/>
          <w:sz w:val="24"/>
          <w:szCs w:val="24"/>
          <w:lang w:val="en-GB"/>
        </w:rPr>
        <w:t xml:space="preserve">1.5 has been shown to be independently associated with in-hospital mortality in upper GI bleeding in the </w:t>
      </w:r>
      <w:proofErr w:type="gramStart"/>
      <w:r w:rsidRPr="00532F31">
        <w:rPr>
          <w:rFonts w:ascii="Book Antiqua" w:hAnsi="Book Antiqua" w:cs="Times New Roman"/>
          <w:color w:val="000000"/>
          <w:sz w:val="24"/>
          <w:szCs w:val="24"/>
          <w:lang w:val="en-GB"/>
        </w:rPr>
        <w:t>UK</w:t>
      </w:r>
      <w:proofErr w:type="gramEnd"/>
      <w:r w:rsidRPr="00532F31">
        <w:rPr>
          <w:rFonts w:ascii="Book Antiqua" w:hAnsi="Book Antiqua" w:cs="Times New Roman"/>
          <w:color w:val="000000"/>
          <w:sz w:val="24"/>
          <w:szCs w:val="24"/>
          <w:lang w:val="en-GB"/>
        </w:rPr>
        <w:fldChar w:fldCharType="begin">
          <w:fldData xml:space="preserve">PEVuZE5vdGU+PENpdGU+PEF1dGhvcj5KYWlyYXRoPC9BdXRob3I+PFllYXI+MjAxMjwvWWVhcj48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</w:fldData>
        </w:fldChar>
      </w:r>
      <w:r w:rsidRPr="00532F31">
        <w:rPr>
          <w:rFonts w:ascii="Book Antiqua" w:hAnsi="Book Antiqua" w:cs="Times New Roman"/>
          <w:color w:val="000000"/>
          <w:sz w:val="24"/>
          <w:szCs w:val="24"/>
          <w:lang w:val="en-GB"/>
        </w:rPr>
        <w:instrText xml:space="preserve"> ADDIN EN.CITE </w:instrText>
      </w:r>
      <w:r w:rsidRPr="00532F31">
        <w:rPr>
          <w:rFonts w:ascii="Book Antiqua" w:hAnsi="Book Antiqua" w:cs="Times New Roman"/>
          <w:color w:val="000000"/>
          <w:sz w:val="24"/>
          <w:szCs w:val="24"/>
          <w:lang w:val="en-GB"/>
        </w:rPr>
        <w:fldChar w:fldCharType="begin">
          <w:fldData xml:space="preserve">PEVuZE5vdGU+PENpdGU+PEF1dGhvcj5KYWlyYXRoPC9BdXRob3I+PFllYXI+MjAxMjwvWWVhcj48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</w:fldData>
        </w:fldChar>
      </w:r>
      <w:r w:rsidRPr="00532F31">
        <w:rPr>
          <w:rFonts w:ascii="Book Antiqua" w:hAnsi="Book Antiqua" w:cs="Times New Roman"/>
          <w:color w:val="000000"/>
          <w:sz w:val="24"/>
          <w:szCs w:val="24"/>
          <w:lang w:val="en-GB"/>
        </w:rPr>
        <w:instrText xml:space="preserve"> ADDIN EN.CITE.DATA </w:instrText>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separate"/>
      </w:r>
      <w:r w:rsidRPr="00532F31">
        <w:rPr>
          <w:rFonts w:ascii="Book Antiqua" w:hAnsi="Book Antiqua" w:cs="Times New Roman"/>
          <w:noProof/>
          <w:color w:val="000000"/>
          <w:sz w:val="24"/>
          <w:szCs w:val="24"/>
          <w:vertAlign w:val="superscript"/>
          <w:lang w:val="en-GB"/>
        </w:rPr>
        <w:t>[</w:t>
      </w:r>
      <w:hyperlink w:anchor="_ENREF_27" w:tooltip="Jairath, 2012 #15" w:history="1">
        <w:r w:rsidRPr="00532F31">
          <w:rPr>
            <w:rFonts w:ascii="Book Antiqua" w:hAnsi="Book Antiqua" w:cs="Times New Roman"/>
            <w:noProof/>
            <w:color w:val="000000"/>
            <w:sz w:val="24"/>
            <w:szCs w:val="24"/>
            <w:vertAlign w:val="superscript"/>
            <w:lang w:val="en-GB"/>
          </w:rPr>
          <w:t>27</w:t>
        </w:r>
      </w:hyperlink>
      <w:r w:rsidRPr="00532F31">
        <w:rPr>
          <w:rFonts w:ascii="Book Antiqua" w:hAnsi="Book Antiqua" w:cs="Times New Roman"/>
          <w:noProof/>
          <w:color w:val="000000"/>
          <w:sz w:val="24"/>
          <w:szCs w:val="24"/>
          <w:vertAlign w:val="superscript"/>
          <w:lang w:val="en-GB"/>
        </w:rPr>
        <w:t>]</w:t>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t>. More research is needed to clarify whether the albumin level and INR can indeed predict outcomes in patients with non-</w:t>
      </w:r>
      <w:proofErr w:type="spellStart"/>
      <w:r w:rsidRPr="00532F31">
        <w:rPr>
          <w:rFonts w:ascii="Book Antiqua" w:hAnsi="Book Antiqua" w:cs="Times New Roman"/>
          <w:color w:val="000000"/>
          <w:sz w:val="24"/>
          <w:szCs w:val="24"/>
          <w:lang w:val="en-GB"/>
        </w:rPr>
        <w:t>variceal</w:t>
      </w:r>
      <w:proofErr w:type="spellEnd"/>
      <w:r w:rsidRPr="00532F31">
        <w:rPr>
          <w:rFonts w:ascii="Book Antiqua" w:hAnsi="Book Antiqua" w:cs="Times New Roman"/>
          <w:color w:val="000000"/>
          <w:sz w:val="24"/>
          <w:szCs w:val="24"/>
          <w:lang w:val="en-GB"/>
        </w:rPr>
        <w:t xml:space="preserve"> GI bleeding.</w:t>
      </w:r>
    </w:p>
    <w:p w:rsidR="00CF0D94" w:rsidRPr="00532F31" w:rsidRDefault="00CF0D94" w:rsidP="00FF4476">
      <w:pPr>
        <w:widowControl/>
        <w:spacing w:line="360" w:lineRule="auto"/>
        <w:ind w:firstLineChars="200" w:firstLine="480"/>
        <w:rPr>
          <w:rFonts w:ascii="Book Antiqua" w:hAnsi="Book Antiqua" w:cs="Times New Roman"/>
          <w:color w:val="000000"/>
          <w:sz w:val="24"/>
          <w:szCs w:val="24"/>
          <w:lang w:val="en-GB"/>
        </w:rPr>
      </w:pPr>
      <w:r w:rsidRPr="00532F31">
        <w:rPr>
          <w:rFonts w:ascii="Book Antiqua" w:hAnsi="Book Antiqua" w:cs="Times New Roman"/>
          <w:color w:val="000000"/>
          <w:sz w:val="24"/>
          <w:szCs w:val="24"/>
          <w:lang w:val="en-GB"/>
        </w:rPr>
        <w:t>This study has certain limitations. First, this is a retrospective single-centre study. Second, we enrolled only patients who underwent endoscopy and excluded patients who refused endoscopy or were discharged by the emergency department. In addition, patients with bleeding due to stress ulcers in the ICU were excluded because this was considered to be related to other co-morbidities rather than peptic ulcer disease specifically. These exclusions may create a bias. Third, it is possible that the small sample size especially that for the poor outcome group, could affect the results of this study. However, the current study is the first to examine the applicability of the AIMS65 score in patients with peptic ulcer bleeding taking re-bleeding into consideration, which was not evaluated previously in their study</w:t>
      </w:r>
      <w:r w:rsidRPr="00532F31">
        <w:rPr>
          <w:rFonts w:ascii="Book Antiqua" w:hAnsi="Book Antiqua" w:cs="Times New Roman"/>
          <w:color w:val="000000"/>
          <w:sz w:val="24"/>
          <w:szCs w:val="24"/>
          <w:lang w:val="en-GB"/>
        </w:rPr>
        <w:fldChar w:fldCharType="begin"/>
      </w:r>
      <w:r w:rsidRPr="00532F31">
        <w:rPr>
          <w:rFonts w:ascii="Book Antiqua" w:hAnsi="Book Antiqua" w:cs="Times New Roman"/>
          <w:color w:val="000000"/>
          <w:sz w:val="24"/>
          <w:szCs w:val="24"/>
          <w:lang w:val="en-GB"/>
        </w:rPr>
        <w:instrText xml:space="preserve"> ADDIN EN.CITE &lt;EndNote&gt;&lt;Cite&gt;&lt;Author&gt;Saltzman&lt;/Author&gt;&lt;Year&gt;2011&lt;/Year&gt;&lt;RecNum&gt;9&lt;/RecNum&gt;&lt;DisplayText&gt;&lt;style face="superscript"&gt;[12]&lt;/style&gt;&lt;/DisplayText&gt;&lt;record&gt;&lt;rec-number&gt;9&lt;/rec-number&gt;&lt;foreign-keys&gt;&lt;key app="EN" db-id="setwd5eew99xxkewd29vrw5a59r0exaws2xt"&gt;9&lt;/key&gt;&lt;/foreign-keys&gt;&lt;ref-type name="Journal Article"&gt;17&lt;/ref-type&gt;&lt;contributors&gt;&lt;authors&gt;&lt;author&gt;&lt;style face="bold" font="default" size="100%"&gt;Saltzman, J. R.&lt;/style&gt;&lt;/author&gt;&lt;author&gt;Tabak, Y. P.&lt;/author&gt;&lt;author&gt;Hyett, B. H.&lt;/author&gt;&lt;author&gt;Sun, X.&lt;/author&gt;&lt;author&gt;Travis, A. C.&lt;/author&gt;&lt;author&gt;Johannes, R. S.&lt;/author&gt;&lt;/authors&gt;&lt;/contributors&gt;&lt;auth-address&gt;Gastroenterology Division, Brigham and Women&amp;apos;s Hospital, Harvard Medical School, Boston, Massachusetts 02115, USA.&lt;/auth-address&gt;&lt;titles&gt;&lt;title&gt;A simple risk score accurately predicts in-hospital mortality, length of stay, and cost in acute upper GI bleeding&lt;/title&gt;&lt;secondary-title&gt;Gastrointest Endosc&lt;/secondary-title&gt;&lt;/titles&gt;&lt;periodical&gt;&lt;full-title&gt;Gastrointest Endosc&lt;/full-title&gt;&lt;/periodical&gt;&lt;pages&gt;1215-24&lt;/pages&gt;&lt;volume&gt;74&lt;/volume&gt;&lt;number&gt;6&lt;/number&gt;&lt;edition&gt;2011/09/13&lt;/edition&gt;&lt;dates&gt;&lt;year&gt;2011&lt;/year&gt;&lt;pub-dates&gt;&lt;date&gt;Dec&lt;/date&gt;&lt;/pub-dates&gt;&lt;/dates&gt;&lt;isbn&gt;1097-6779 (Electronic)&amp;#xD;0016-5107 (Linking)&lt;/isbn&gt;&lt;accession-num&gt;21907980&lt;/accession-num&gt;&lt;urls&gt;&lt;related-urls&gt;&lt;url&gt;http://www.ncbi.nlm.nih.gov/pubmed/21907980&lt;/url&gt;&lt;url&gt;http://ac.els-cdn.com/S0016510711018633/1-s2.0-S0016510711018633-main.pdf?_tid=eff9d2dc-86f6-11e2-83e8-00000aab0f01&amp;amp;acdnat=1362640772_28bcc075929f74bfb2a50d988e29b417&lt;/url&gt;&lt;/related-urls&gt;&lt;/urls&gt;&lt;electronic-resource-num&gt;10.1016/j.gie.2011.06.024.&lt;/electronic-resource-num&gt;&lt;language&gt;eng&lt;/language&gt;&lt;/record&gt;&lt;/Cite&gt;&lt;/EndNote&gt;</w:instrText>
      </w:r>
      <w:r w:rsidRPr="00532F31">
        <w:rPr>
          <w:rFonts w:ascii="Book Antiqua" w:hAnsi="Book Antiqua" w:cs="Times New Roman"/>
          <w:color w:val="000000"/>
          <w:sz w:val="24"/>
          <w:szCs w:val="24"/>
          <w:lang w:val="en-GB"/>
        </w:rPr>
        <w:fldChar w:fldCharType="separate"/>
      </w:r>
      <w:r w:rsidRPr="00532F31">
        <w:rPr>
          <w:rFonts w:ascii="Book Antiqua" w:hAnsi="Book Antiqua" w:cs="Times New Roman"/>
          <w:noProof/>
          <w:color w:val="000000"/>
          <w:sz w:val="24"/>
          <w:szCs w:val="24"/>
          <w:vertAlign w:val="superscript"/>
          <w:lang w:val="en-GB"/>
        </w:rPr>
        <w:t>[</w:t>
      </w:r>
      <w:hyperlink w:anchor="_ENREF_12" w:tooltip="Saltzman, 2011 #23" w:history="1">
        <w:r w:rsidRPr="00532F31">
          <w:rPr>
            <w:rFonts w:ascii="Book Antiqua" w:hAnsi="Book Antiqua" w:cs="Times New Roman"/>
            <w:noProof/>
            <w:color w:val="000000"/>
            <w:sz w:val="24"/>
            <w:szCs w:val="24"/>
            <w:vertAlign w:val="superscript"/>
            <w:lang w:val="en-GB"/>
          </w:rPr>
          <w:t>12</w:t>
        </w:r>
      </w:hyperlink>
      <w:r w:rsidRPr="00532F31">
        <w:rPr>
          <w:rFonts w:ascii="Book Antiqua" w:hAnsi="Book Antiqua" w:cs="Times New Roman"/>
          <w:noProof/>
          <w:color w:val="000000"/>
          <w:sz w:val="24"/>
          <w:szCs w:val="24"/>
          <w:vertAlign w:val="superscript"/>
          <w:lang w:val="en-GB"/>
        </w:rPr>
        <w:t>]</w:t>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t>. Fourth, ethnic differences between Western population and Asian may have affected our results. Although the Blatchford score and Rockall score are useful for predict prognoses in Western populations, a recent study demonstrated that in Asians, only the Blatchford score was appropriate for predicting low-risk patients who do not need therapeutic endoscopy</w:t>
      </w:r>
      <w:r w:rsidRPr="00532F31">
        <w:rPr>
          <w:rFonts w:ascii="Book Antiqua" w:hAnsi="Book Antiqua" w:cs="Times New Roman"/>
          <w:color w:val="000000"/>
          <w:sz w:val="24"/>
          <w:szCs w:val="24"/>
          <w:lang w:val="en-GB"/>
        </w:rPr>
        <w:fldChar w:fldCharType="begin">
          <w:fldData xml:space="preserve">PEVuZE5vdGU+PENpdGU+PEF1dGhvcj5QYW5nPC9BdXRob3I+PFllYXI+MjAxMDwvWWVhcj48UmVj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</w:fldData>
        </w:fldChar>
      </w:r>
      <w:r w:rsidRPr="00532F31">
        <w:rPr>
          <w:rFonts w:ascii="Book Antiqua" w:hAnsi="Book Antiqua" w:cs="Times New Roman"/>
          <w:color w:val="000000"/>
          <w:sz w:val="24"/>
          <w:szCs w:val="24"/>
          <w:lang w:val="en-GB"/>
        </w:rPr>
        <w:instrText xml:space="preserve"> ADDIN EN.CITE </w:instrText>
      </w:r>
      <w:r w:rsidRPr="00532F31">
        <w:rPr>
          <w:rFonts w:ascii="Book Antiqua" w:hAnsi="Book Antiqua" w:cs="Times New Roman"/>
          <w:color w:val="000000"/>
          <w:sz w:val="24"/>
          <w:szCs w:val="24"/>
          <w:lang w:val="en-GB"/>
        </w:rPr>
        <w:fldChar w:fldCharType="begin">
          <w:fldData xml:space="preserve">PEVuZE5vdGU+PENpdGU+PEF1dGhvcj5QYW5nPC9BdXRob3I+PFllYXI+MjAxMDwvWWVhcj48UmVj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</w:fldData>
        </w:fldChar>
      </w:r>
      <w:r w:rsidRPr="00532F31">
        <w:rPr>
          <w:rFonts w:ascii="Book Antiqua" w:hAnsi="Book Antiqua" w:cs="Times New Roman"/>
          <w:color w:val="000000"/>
          <w:sz w:val="24"/>
          <w:szCs w:val="24"/>
          <w:lang w:val="en-GB"/>
        </w:rPr>
        <w:instrText xml:space="preserve"> ADDIN EN.CITE.DATA </w:instrText>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r>
      <w:r w:rsidRPr="00532F31">
        <w:rPr>
          <w:rFonts w:ascii="Book Antiqua" w:hAnsi="Book Antiqua" w:cs="Times New Roman"/>
          <w:color w:val="000000"/>
          <w:sz w:val="24"/>
          <w:szCs w:val="24"/>
          <w:lang w:val="en-GB"/>
        </w:rPr>
        <w:fldChar w:fldCharType="separate"/>
      </w:r>
      <w:r w:rsidRPr="00532F31">
        <w:rPr>
          <w:rFonts w:ascii="Book Antiqua" w:hAnsi="Book Antiqua" w:cs="Times New Roman"/>
          <w:noProof/>
          <w:color w:val="000000"/>
          <w:sz w:val="24"/>
          <w:szCs w:val="24"/>
          <w:vertAlign w:val="superscript"/>
          <w:lang w:val="en-GB"/>
        </w:rPr>
        <w:t>[</w:t>
      </w:r>
      <w:hyperlink w:anchor="_ENREF_28" w:tooltip="Pang, 2010 #16" w:history="1">
        <w:r w:rsidRPr="00532F31">
          <w:rPr>
            <w:rFonts w:ascii="Book Antiqua" w:hAnsi="Book Antiqua" w:cs="Times New Roman"/>
            <w:noProof/>
            <w:color w:val="000000"/>
            <w:sz w:val="24"/>
            <w:szCs w:val="24"/>
            <w:vertAlign w:val="superscript"/>
            <w:lang w:val="en-GB"/>
          </w:rPr>
          <w:t>28</w:t>
        </w:r>
      </w:hyperlink>
      <w:r w:rsidRPr="00532F31">
        <w:rPr>
          <w:rFonts w:ascii="Book Antiqua" w:hAnsi="Book Antiqua" w:cs="Times New Roman"/>
          <w:noProof/>
          <w:color w:val="000000"/>
          <w:sz w:val="24"/>
          <w:szCs w:val="24"/>
          <w:vertAlign w:val="superscript"/>
          <w:lang w:val="en-GB"/>
        </w:rPr>
        <w:t>]</w:t>
      </w:r>
      <w:r w:rsidRPr="00532F31">
        <w:rPr>
          <w:rFonts w:ascii="Book Antiqua" w:hAnsi="Book Antiqua" w:cs="Times New Roman"/>
          <w:color w:val="000000"/>
          <w:sz w:val="24"/>
          <w:szCs w:val="24"/>
          <w:lang w:val="en-GB"/>
        </w:rPr>
        <w:fldChar w:fldCharType="end"/>
      </w:r>
      <w:r w:rsidRPr="00532F31">
        <w:rPr>
          <w:rFonts w:ascii="Book Antiqua" w:hAnsi="Book Antiqua" w:cs="Times New Roman"/>
          <w:color w:val="000000"/>
          <w:sz w:val="24"/>
          <w:szCs w:val="24"/>
          <w:lang w:val="en-GB"/>
        </w:rPr>
        <w:t>.</w:t>
      </w:r>
    </w:p>
    <w:p w:rsidR="00CF0D94" w:rsidRPr="00532F31" w:rsidRDefault="00CF0D94" w:rsidP="00FF4476">
      <w:pPr>
        <w:widowControl/>
        <w:spacing w:line="360" w:lineRule="auto"/>
        <w:ind w:firstLineChars="200" w:firstLine="480"/>
        <w:rPr>
          <w:rFonts w:ascii="Book Antiqua" w:hAnsi="Book Antiqua" w:cs="Times New Roman"/>
          <w:color w:val="000000"/>
          <w:sz w:val="24"/>
          <w:szCs w:val="24"/>
          <w:lang w:val="en-GB"/>
        </w:rPr>
      </w:pPr>
      <w:r w:rsidRPr="00532F31">
        <w:rPr>
          <w:rFonts w:ascii="Book Antiqua" w:hAnsi="Book Antiqua" w:cs="Times New Roman"/>
          <w:color w:val="000000"/>
          <w:sz w:val="24"/>
          <w:szCs w:val="24"/>
          <w:lang w:val="en-GB"/>
        </w:rPr>
        <w:t xml:space="preserve">In conclusion, the AIMS65 score may not be suitable for predicting outcomes in patients with peptic ulcer bleeding. A low albumin level may be a risk factor associated with high mortality in patients with peptic ulcer bleeding. However, further studies are necessary to validate the role of the AIMS65 score in </w:t>
      </w:r>
      <w:proofErr w:type="spellStart"/>
      <w:r w:rsidRPr="00532F31">
        <w:rPr>
          <w:rFonts w:ascii="Book Antiqua" w:hAnsi="Book Antiqua" w:cs="Times New Roman"/>
          <w:color w:val="000000"/>
          <w:sz w:val="24"/>
          <w:szCs w:val="24"/>
          <w:lang w:val="en-GB"/>
        </w:rPr>
        <w:t>variceal</w:t>
      </w:r>
      <w:proofErr w:type="spellEnd"/>
      <w:r w:rsidRPr="00532F31">
        <w:rPr>
          <w:rFonts w:ascii="Book Antiqua" w:hAnsi="Book Antiqua" w:cs="Times New Roman"/>
          <w:color w:val="000000"/>
          <w:sz w:val="24"/>
          <w:szCs w:val="24"/>
          <w:lang w:val="en-GB"/>
        </w:rPr>
        <w:t xml:space="preserve"> and non-</w:t>
      </w:r>
      <w:proofErr w:type="spellStart"/>
      <w:r w:rsidRPr="00532F31">
        <w:rPr>
          <w:rFonts w:ascii="Book Antiqua" w:hAnsi="Book Antiqua" w:cs="Times New Roman"/>
          <w:color w:val="000000"/>
          <w:sz w:val="24"/>
          <w:szCs w:val="24"/>
          <w:lang w:val="en-GB"/>
        </w:rPr>
        <w:t>variceal</w:t>
      </w:r>
      <w:proofErr w:type="spellEnd"/>
      <w:r w:rsidRPr="00532F31">
        <w:rPr>
          <w:rFonts w:ascii="Book Antiqua" w:hAnsi="Book Antiqua" w:cs="Times New Roman"/>
          <w:color w:val="000000"/>
          <w:sz w:val="24"/>
          <w:szCs w:val="24"/>
          <w:lang w:val="en-GB"/>
        </w:rPr>
        <w:t xml:space="preserve"> GI bleeding and its usefulness in identifying high-risk patients needing endoscopic therapy. </w:t>
      </w:r>
    </w:p>
    <w:p w:rsidR="00CF0D94" w:rsidRPr="00532F31" w:rsidRDefault="00CF0D94" w:rsidP="00904281">
      <w:pPr>
        <w:adjustRightInd w:val="0"/>
        <w:spacing w:line="360" w:lineRule="auto"/>
        <w:rPr>
          <w:rFonts w:ascii="Book Antiqua" w:eastAsia="宋体" w:hAnsi="Book Antiqua" w:cs="Times New Roman"/>
          <w:b/>
          <w:color w:val="000000"/>
          <w:kern w:val="0"/>
          <w:sz w:val="24"/>
          <w:szCs w:val="24"/>
          <w:lang w:eastAsia="zh-CN"/>
        </w:rPr>
      </w:pPr>
    </w:p>
    <w:p w:rsidR="00CF0D94" w:rsidRPr="00532F31" w:rsidRDefault="00CF0D94" w:rsidP="00904281">
      <w:pPr>
        <w:spacing w:line="360" w:lineRule="auto"/>
        <w:rPr>
          <w:rFonts w:ascii="Book Antiqua" w:hAnsi="Book Antiqua" w:cs="Times New Roman"/>
          <w:caps/>
          <w:color w:val="000000"/>
          <w:kern w:val="2"/>
          <w:sz w:val="24"/>
          <w:szCs w:val="24"/>
        </w:rPr>
      </w:pPr>
      <w:r w:rsidRPr="00532F31">
        <w:rPr>
          <w:rFonts w:ascii="Book Antiqua" w:hAnsi="Book Antiqua" w:cs="Times New Roman"/>
          <w:b/>
          <w:caps/>
          <w:color w:val="000000"/>
          <w:kern w:val="0"/>
          <w:sz w:val="24"/>
          <w:szCs w:val="24"/>
        </w:rPr>
        <w:t>Acknowledgments</w:t>
      </w:r>
    </w:p>
    <w:p w:rsidR="00CF0D94" w:rsidRPr="00532F31" w:rsidRDefault="00CF0D94" w:rsidP="00904281">
      <w:pPr>
        <w:spacing w:line="360" w:lineRule="auto"/>
        <w:rPr>
          <w:rFonts w:ascii="Book Antiqua" w:hAnsi="Book Antiqua" w:cs="Times New Roman"/>
          <w:color w:val="000000"/>
          <w:sz w:val="24"/>
          <w:szCs w:val="24"/>
        </w:rPr>
      </w:pPr>
      <w:r w:rsidRPr="00532F31">
        <w:rPr>
          <w:rFonts w:ascii="Book Antiqua" w:hAnsi="Book Antiqua" w:cs="Times New Roman"/>
          <w:color w:val="000000"/>
          <w:sz w:val="24"/>
          <w:szCs w:val="24"/>
        </w:rPr>
        <w:t xml:space="preserve">The Statistical consultation was supported by Catholic Research Coordinating Center of the Korea health 21 R </w:t>
      </w:r>
      <w:r w:rsidRPr="00532F31">
        <w:rPr>
          <w:rFonts w:ascii="Book Antiqua" w:eastAsia="宋体" w:hAnsi="Book Antiqua" w:cs="Times New Roman"/>
          <w:color w:val="000000"/>
          <w:sz w:val="24"/>
          <w:szCs w:val="24"/>
          <w:lang w:eastAsia="zh-CN"/>
        </w:rPr>
        <w:t xml:space="preserve">and </w:t>
      </w:r>
      <w:r w:rsidRPr="00532F31">
        <w:rPr>
          <w:rFonts w:ascii="Book Antiqua" w:hAnsi="Book Antiqua" w:cs="Times New Roman"/>
          <w:color w:val="000000"/>
          <w:sz w:val="24"/>
          <w:szCs w:val="24"/>
        </w:rPr>
        <w:t>D Project</w:t>
      </w:r>
      <w:r w:rsidRPr="00532F31">
        <w:rPr>
          <w:rFonts w:ascii="Book Antiqua" w:eastAsia="宋体" w:hAnsi="Book Antiqua" w:cs="Times New Roman"/>
          <w:color w:val="000000"/>
          <w:sz w:val="24"/>
          <w:szCs w:val="24"/>
          <w:lang w:eastAsia="zh-CN"/>
        </w:rPr>
        <w:t>,</w:t>
      </w:r>
      <w:r w:rsidRPr="00532F31">
        <w:rPr>
          <w:rFonts w:ascii="Book Antiqua" w:hAnsi="Book Antiqua" w:cs="Times New Roman"/>
          <w:color w:val="000000"/>
          <w:sz w:val="24"/>
          <w:szCs w:val="24"/>
        </w:rPr>
        <w:t xml:space="preserve"> </w:t>
      </w:r>
      <w:r w:rsidRPr="00532F31">
        <w:rPr>
          <w:rFonts w:ascii="Book Antiqua" w:eastAsia="宋体" w:hAnsi="Book Antiqua" w:cs="Times New Roman"/>
          <w:color w:val="000000"/>
          <w:sz w:val="24"/>
          <w:szCs w:val="24"/>
          <w:lang w:eastAsia="zh-CN"/>
        </w:rPr>
        <w:t xml:space="preserve">No. </w:t>
      </w:r>
      <w:proofErr w:type="gramStart"/>
      <w:r w:rsidRPr="00532F31">
        <w:rPr>
          <w:rFonts w:ascii="Book Antiqua" w:hAnsi="Book Antiqua" w:cs="Times New Roman"/>
          <w:color w:val="000000"/>
          <w:sz w:val="24"/>
          <w:szCs w:val="24"/>
        </w:rPr>
        <w:t xml:space="preserve">A070001, Ministry of Health </w:t>
      </w:r>
      <w:r w:rsidRPr="00532F31">
        <w:rPr>
          <w:rFonts w:ascii="Book Antiqua" w:eastAsia="宋体" w:hAnsi="Book Antiqua" w:cs="Times New Roman"/>
          <w:color w:val="000000"/>
          <w:sz w:val="24"/>
          <w:szCs w:val="24"/>
          <w:lang w:eastAsia="zh-CN"/>
        </w:rPr>
        <w:t>and</w:t>
      </w:r>
      <w:r w:rsidRPr="00532F31">
        <w:rPr>
          <w:rFonts w:ascii="Book Antiqua" w:hAnsi="Book Antiqua" w:cs="Times New Roman"/>
          <w:color w:val="000000"/>
          <w:sz w:val="24"/>
          <w:szCs w:val="24"/>
        </w:rPr>
        <w:t xml:space="preserve"> </w:t>
      </w:r>
      <w:r w:rsidRPr="00532F31">
        <w:rPr>
          <w:rFonts w:ascii="Book Antiqua" w:hAnsi="Book Antiqua" w:cs="Times New Roman"/>
          <w:color w:val="000000"/>
          <w:sz w:val="24"/>
          <w:szCs w:val="24"/>
        </w:rPr>
        <w:lastRenderedPageBreak/>
        <w:t xml:space="preserve">Welfare </w:t>
      </w:r>
      <w:r w:rsidRPr="00532F31">
        <w:rPr>
          <w:rFonts w:ascii="Book Antiqua" w:eastAsia="宋体" w:hAnsi="Book Antiqua" w:cs="Times New Roman"/>
          <w:color w:val="000000"/>
          <w:sz w:val="24"/>
          <w:szCs w:val="24"/>
          <w:lang w:eastAsia="zh-CN"/>
        </w:rPr>
        <w:t>South</w:t>
      </w:r>
      <w:r w:rsidRPr="00532F31">
        <w:rPr>
          <w:rFonts w:ascii="Book Antiqua" w:hAnsi="Book Antiqua" w:cs="Times New Roman"/>
          <w:color w:val="000000"/>
          <w:sz w:val="24"/>
          <w:szCs w:val="24"/>
        </w:rPr>
        <w:t xml:space="preserve"> Korea.</w:t>
      </w:r>
      <w:proofErr w:type="gramEnd"/>
    </w:p>
    <w:p w:rsidR="00CF0D94" w:rsidRPr="00532F31" w:rsidRDefault="00CF0D94" w:rsidP="00904281">
      <w:pPr>
        <w:spacing w:line="360" w:lineRule="auto"/>
        <w:rPr>
          <w:rFonts w:ascii="Book Antiqua" w:eastAsia="宋体" w:hAnsi="Book Antiqua" w:cs="Times New Roman"/>
          <w:color w:val="000000"/>
          <w:sz w:val="24"/>
          <w:szCs w:val="24"/>
          <w:lang w:eastAsia="zh-CN"/>
        </w:rPr>
      </w:pPr>
    </w:p>
    <w:p w:rsidR="00CF0D94" w:rsidRPr="00532F31" w:rsidRDefault="00CF0D94" w:rsidP="00904281">
      <w:pPr>
        <w:spacing w:line="360" w:lineRule="auto"/>
        <w:rPr>
          <w:rFonts w:ascii="Book Antiqua" w:hAnsi="Book Antiqua"/>
          <w:b/>
          <w:color w:val="000000"/>
          <w:sz w:val="24"/>
          <w:szCs w:val="24"/>
        </w:rPr>
      </w:pPr>
      <w:bookmarkStart w:id="11" w:name="OLE_LINK26"/>
      <w:bookmarkStart w:id="12" w:name="OLE_LINK27"/>
      <w:r w:rsidRPr="00532F31">
        <w:rPr>
          <w:rFonts w:ascii="Book Antiqua" w:hAnsi="Book Antiqua"/>
          <w:b/>
          <w:color w:val="000000"/>
          <w:sz w:val="24"/>
          <w:szCs w:val="24"/>
        </w:rPr>
        <w:t>COMMENTS</w:t>
      </w:r>
    </w:p>
    <w:bookmarkEnd w:id="11"/>
    <w:bookmarkEnd w:id="12"/>
    <w:p w:rsidR="00CF0D94" w:rsidRPr="00532F31" w:rsidRDefault="00CF0D94" w:rsidP="00904281">
      <w:pPr>
        <w:spacing w:line="360" w:lineRule="auto"/>
        <w:rPr>
          <w:rFonts w:ascii="Book Antiqua" w:eastAsia="宋体" w:hAnsi="Book Antiqua" w:cs="Times New Roman"/>
          <w:b/>
          <w:i/>
          <w:color w:val="000000"/>
          <w:sz w:val="24"/>
          <w:szCs w:val="24"/>
          <w:lang w:eastAsia="zh-CN"/>
        </w:rPr>
      </w:pPr>
      <w:r w:rsidRPr="00532F31">
        <w:rPr>
          <w:rFonts w:ascii="Book Antiqua" w:eastAsia="宋体" w:hAnsi="Book Antiqua" w:cs="Times New Roman"/>
          <w:b/>
          <w:i/>
          <w:color w:val="000000"/>
          <w:sz w:val="24"/>
          <w:szCs w:val="24"/>
          <w:lang w:eastAsia="zh-CN"/>
        </w:rPr>
        <w:t>Background</w:t>
      </w:r>
    </w:p>
    <w:p w:rsidR="00CF0D94" w:rsidRPr="00532F31" w:rsidRDefault="00CF0D94" w:rsidP="00904281">
      <w:pPr>
        <w:spacing w:line="360" w:lineRule="auto"/>
        <w:rPr>
          <w:rFonts w:ascii="Book Antiqua" w:eastAsia="宋体" w:hAnsi="Book Antiqua" w:cs="Times New Roman"/>
          <w:color w:val="000000"/>
          <w:sz w:val="24"/>
          <w:szCs w:val="24"/>
          <w:lang w:eastAsia="zh-CN"/>
        </w:rPr>
      </w:pPr>
      <w:r w:rsidRPr="00532F31">
        <w:rPr>
          <w:rFonts w:ascii="Book Antiqua" w:eastAsia="宋体" w:hAnsi="Book Antiqua" w:cs="Times New Roman"/>
          <w:color w:val="000000"/>
          <w:sz w:val="24"/>
          <w:szCs w:val="24"/>
          <w:lang w:eastAsia="zh-CN"/>
        </w:rPr>
        <w:t xml:space="preserve">Acute upper gastrointestinal bleeding is a common emergency associated with high morbidity and medical expenses. Several prognostic indices are clinically available, including the </w:t>
      </w:r>
      <w:proofErr w:type="spellStart"/>
      <w:r w:rsidRPr="00532F31">
        <w:rPr>
          <w:rFonts w:ascii="Book Antiqua" w:eastAsia="宋体" w:hAnsi="Book Antiqua" w:cs="Times New Roman"/>
          <w:color w:val="000000"/>
          <w:sz w:val="24"/>
          <w:szCs w:val="24"/>
          <w:lang w:eastAsia="zh-CN"/>
        </w:rPr>
        <w:t>Rockall</w:t>
      </w:r>
      <w:proofErr w:type="spellEnd"/>
      <w:r w:rsidRPr="00532F31">
        <w:rPr>
          <w:rFonts w:ascii="Book Antiqua" w:eastAsia="宋体" w:hAnsi="Book Antiqua" w:cs="Times New Roman"/>
          <w:color w:val="000000"/>
          <w:sz w:val="24"/>
          <w:szCs w:val="24"/>
          <w:lang w:eastAsia="zh-CN"/>
        </w:rPr>
        <w:t xml:space="preserve"> score, Baylor score, and the Glasgow-Blatchford score. Recently, AIMS65 has been proposed as a new simple risk score.</w:t>
      </w:r>
    </w:p>
    <w:p w:rsidR="00CF0D94" w:rsidRPr="00532F31" w:rsidRDefault="00CF0D94" w:rsidP="00904281">
      <w:pPr>
        <w:spacing w:line="360" w:lineRule="auto"/>
        <w:rPr>
          <w:rFonts w:ascii="Book Antiqua" w:eastAsia="宋体" w:hAnsi="Book Antiqua" w:cs="Times New Roman"/>
          <w:color w:val="000000"/>
          <w:sz w:val="24"/>
          <w:szCs w:val="24"/>
          <w:lang w:eastAsia="zh-CN"/>
        </w:rPr>
      </w:pPr>
    </w:p>
    <w:p w:rsidR="00CF0D94" w:rsidRPr="00532F31" w:rsidRDefault="00CF0D94" w:rsidP="00904281">
      <w:pPr>
        <w:spacing w:line="360" w:lineRule="auto"/>
        <w:rPr>
          <w:rFonts w:ascii="Book Antiqua" w:eastAsia="宋体" w:hAnsi="Book Antiqua" w:cs="Times New Roman"/>
          <w:b/>
          <w:i/>
          <w:color w:val="000000"/>
          <w:sz w:val="24"/>
          <w:szCs w:val="24"/>
          <w:lang w:eastAsia="zh-CN"/>
        </w:rPr>
      </w:pPr>
      <w:r w:rsidRPr="00532F31">
        <w:rPr>
          <w:rFonts w:ascii="Book Antiqua" w:eastAsia="宋体" w:hAnsi="Book Antiqua" w:cs="Times New Roman"/>
          <w:b/>
          <w:i/>
          <w:color w:val="000000"/>
          <w:sz w:val="24"/>
          <w:szCs w:val="24"/>
          <w:lang w:eastAsia="zh-CN"/>
        </w:rPr>
        <w:t>Research frontiers</w:t>
      </w:r>
    </w:p>
    <w:p w:rsidR="00CF0D94" w:rsidRPr="00532F31" w:rsidRDefault="00CF0D94" w:rsidP="00904281">
      <w:pPr>
        <w:spacing w:line="360" w:lineRule="auto"/>
        <w:rPr>
          <w:rFonts w:ascii="Book Antiqua" w:eastAsia="宋体" w:hAnsi="Book Antiqua" w:cs="Times New Roman"/>
          <w:color w:val="000000"/>
          <w:sz w:val="24"/>
          <w:szCs w:val="24"/>
          <w:lang w:eastAsia="zh-CN"/>
        </w:rPr>
      </w:pPr>
      <w:r w:rsidRPr="00532F31">
        <w:rPr>
          <w:rFonts w:ascii="Book Antiqua" w:eastAsia="宋体" w:hAnsi="Book Antiqua" w:cs="Times New Roman"/>
          <w:color w:val="000000"/>
          <w:sz w:val="24"/>
          <w:szCs w:val="24"/>
          <w:lang w:eastAsia="zh-CN"/>
        </w:rPr>
        <w:t>Acute upper gastrointestinal bleeding remains widely prevalent, since anti-platelet medications, such as aspirin, are currently commonly used. Despite recent advances in endoscopic and pharmacological management, non-</w:t>
      </w:r>
      <w:proofErr w:type="spellStart"/>
      <w:r w:rsidRPr="00532F31">
        <w:rPr>
          <w:rFonts w:ascii="Book Antiqua" w:eastAsia="宋体" w:hAnsi="Book Antiqua" w:cs="Times New Roman"/>
          <w:color w:val="000000"/>
          <w:sz w:val="24"/>
          <w:szCs w:val="24"/>
          <w:lang w:eastAsia="zh-CN"/>
        </w:rPr>
        <w:t>variceal</w:t>
      </w:r>
      <w:proofErr w:type="spellEnd"/>
      <w:r w:rsidRPr="00532F31">
        <w:rPr>
          <w:rFonts w:ascii="Book Antiqua" w:eastAsia="宋体" w:hAnsi="Book Antiqua" w:cs="Times New Roman"/>
          <w:color w:val="000000"/>
          <w:sz w:val="24"/>
          <w:szCs w:val="24"/>
          <w:lang w:eastAsia="zh-CN"/>
        </w:rPr>
        <w:t xml:space="preserve"> upper gastrointestinal bleeding (UGIB) continues to be associated with considerable mortality and morbidity. It is important to accurately select high-risk patients with UGIB since these patients need emergent endoscopy.</w:t>
      </w:r>
    </w:p>
    <w:p w:rsidR="00CF0D94" w:rsidRPr="00532F31" w:rsidRDefault="00CF0D94" w:rsidP="00904281">
      <w:pPr>
        <w:spacing w:line="360" w:lineRule="auto"/>
        <w:rPr>
          <w:rFonts w:ascii="Book Antiqua" w:eastAsia="宋体" w:hAnsi="Book Antiqua" w:cs="Times New Roman"/>
          <w:color w:val="000000"/>
          <w:sz w:val="24"/>
          <w:szCs w:val="24"/>
          <w:lang w:eastAsia="zh-CN"/>
        </w:rPr>
      </w:pPr>
    </w:p>
    <w:p w:rsidR="00CF0D94" w:rsidRPr="00532F31" w:rsidRDefault="00CF0D94" w:rsidP="00904281">
      <w:pPr>
        <w:spacing w:line="360" w:lineRule="auto"/>
        <w:rPr>
          <w:rFonts w:ascii="Book Antiqua" w:eastAsia="宋体" w:hAnsi="Book Antiqua" w:cs="Times New Roman"/>
          <w:b/>
          <w:i/>
          <w:color w:val="000000"/>
          <w:sz w:val="24"/>
          <w:szCs w:val="24"/>
          <w:lang w:eastAsia="zh-CN"/>
        </w:rPr>
      </w:pPr>
      <w:r w:rsidRPr="00532F31">
        <w:rPr>
          <w:rFonts w:ascii="Book Antiqua" w:eastAsia="宋体" w:hAnsi="Book Antiqua" w:cs="Times New Roman"/>
          <w:b/>
          <w:i/>
          <w:color w:val="000000"/>
          <w:sz w:val="24"/>
          <w:szCs w:val="24"/>
          <w:lang w:eastAsia="zh-CN"/>
        </w:rPr>
        <w:t>Innovations and breakthroughs</w:t>
      </w:r>
    </w:p>
    <w:p w:rsidR="00CF0D94" w:rsidRPr="00532F31" w:rsidRDefault="00CF0D94" w:rsidP="00904281">
      <w:pPr>
        <w:spacing w:line="360" w:lineRule="auto"/>
        <w:rPr>
          <w:rFonts w:ascii="Book Antiqua" w:eastAsia="宋体" w:hAnsi="Book Antiqua" w:cs="Times New Roman"/>
          <w:color w:val="000000"/>
          <w:sz w:val="24"/>
          <w:szCs w:val="24"/>
          <w:lang w:eastAsia="zh-CN"/>
        </w:rPr>
      </w:pPr>
      <w:r w:rsidRPr="00532F31">
        <w:rPr>
          <w:rFonts w:ascii="Book Antiqua" w:eastAsia="宋体" w:hAnsi="Book Antiqua" w:cs="Times New Roman"/>
          <w:color w:val="000000"/>
          <w:sz w:val="24"/>
          <w:szCs w:val="24"/>
          <w:lang w:eastAsia="zh-CN"/>
        </w:rPr>
        <w:t xml:space="preserve">This study focused on the effectiveness of the AIMS65 score in predicting outcomes of peptic ulcer bleeding. The AIMS65 score is based on analysis of data from a mixed patient population with both </w:t>
      </w:r>
      <w:proofErr w:type="spellStart"/>
      <w:r w:rsidRPr="00532F31">
        <w:rPr>
          <w:rFonts w:ascii="Book Antiqua" w:eastAsia="宋体" w:hAnsi="Book Antiqua" w:cs="Times New Roman"/>
          <w:color w:val="000000"/>
          <w:sz w:val="24"/>
          <w:szCs w:val="24"/>
          <w:lang w:eastAsia="zh-CN"/>
        </w:rPr>
        <w:t>variceal</w:t>
      </w:r>
      <w:proofErr w:type="spellEnd"/>
      <w:r w:rsidRPr="00532F31">
        <w:rPr>
          <w:rFonts w:ascii="Book Antiqua" w:eastAsia="宋体" w:hAnsi="Book Antiqua" w:cs="Times New Roman"/>
          <w:color w:val="000000"/>
          <w:sz w:val="24"/>
          <w:szCs w:val="24"/>
          <w:lang w:eastAsia="zh-CN"/>
        </w:rPr>
        <w:t xml:space="preserve"> and non-</w:t>
      </w:r>
      <w:proofErr w:type="spellStart"/>
      <w:r w:rsidRPr="00532F31">
        <w:rPr>
          <w:rFonts w:ascii="Book Antiqua" w:eastAsia="宋体" w:hAnsi="Book Antiqua" w:cs="Times New Roman"/>
          <w:color w:val="000000"/>
          <w:sz w:val="24"/>
          <w:szCs w:val="24"/>
          <w:lang w:eastAsia="zh-CN"/>
        </w:rPr>
        <w:t>variceal</w:t>
      </w:r>
      <w:proofErr w:type="spellEnd"/>
      <w:r w:rsidRPr="00532F31">
        <w:rPr>
          <w:rFonts w:ascii="Book Antiqua" w:eastAsia="宋体" w:hAnsi="Book Antiqua" w:cs="Times New Roman"/>
          <w:color w:val="000000"/>
          <w:sz w:val="24"/>
          <w:szCs w:val="24"/>
          <w:lang w:eastAsia="zh-CN"/>
        </w:rPr>
        <w:t xml:space="preserve"> UGIB. The present study showed that the AIMS65 score appeared to be unsuitable for predicting outcomes in patients with peptic ulcer bleeding in an Asian population.</w:t>
      </w:r>
    </w:p>
    <w:p w:rsidR="00CF0D94" w:rsidRPr="00532F31" w:rsidRDefault="00CF0D94" w:rsidP="00904281">
      <w:pPr>
        <w:spacing w:line="360" w:lineRule="auto"/>
        <w:rPr>
          <w:rFonts w:ascii="Book Antiqua" w:eastAsia="宋体" w:hAnsi="Book Antiqua" w:cs="Times New Roman"/>
          <w:color w:val="000000"/>
          <w:sz w:val="24"/>
          <w:szCs w:val="24"/>
          <w:lang w:eastAsia="zh-CN"/>
        </w:rPr>
      </w:pPr>
    </w:p>
    <w:p w:rsidR="00CF0D94" w:rsidRPr="00532F31" w:rsidRDefault="00CF0D94" w:rsidP="00904281">
      <w:pPr>
        <w:spacing w:line="360" w:lineRule="auto"/>
        <w:rPr>
          <w:rFonts w:ascii="Book Antiqua" w:eastAsia="宋体" w:hAnsi="Book Antiqua" w:cs="Times New Roman"/>
          <w:b/>
          <w:i/>
          <w:color w:val="000000"/>
          <w:sz w:val="24"/>
          <w:szCs w:val="24"/>
          <w:lang w:eastAsia="zh-CN"/>
        </w:rPr>
      </w:pPr>
      <w:r w:rsidRPr="00532F31">
        <w:rPr>
          <w:rFonts w:ascii="Book Antiqua" w:eastAsia="宋体" w:hAnsi="Book Antiqua" w:cs="Times New Roman"/>
          <w:b/>
          <w:i/>
          <w:color w:val="000000"/>
          <w:sz w:val="24"/>
          <w:szCs w:val="24"/>
          <w:lang w:eastAsia="zh-CN"/>
        </w:rPr>
        <w:t>Applications</w:t>
      </w:r>
    </w:p>
    <w:p w:rsidR="00CF0D94" w:rsidRPr="00532F31" w:rsidRDefault="00CF0D94" w:rsidP="00904281">
      <w:pPr>
        <w:spacing w:line="360" w:lineRule="auto"/>
        <w:rPr>
          <w:rFonts w:ascii="Book Antiqua" w:eastAsia="宋体" w:hAnsi="Book Antiqua" w:cs="Times New Roman"/>
          <w:color w:val="000000"/>
          <w:sz w:val="24"/>
          <w:szCs w:val="24"/>
          <w:lang w:eastAsia="zh-CN"/>
        </w:rPr>
      </w:pPr>
      <w:r w:rsidRPr="00532F31">
        <w:rPr>
          <w:rFonts w:ascii="Book Antiqua" w:eastAsia="宋体" w:hAnsi="Book Antiqua" w:cs="Times New Roman"/>
          <w:color w:val="000000"/>
          <w:sz w:val="24"/>
          <w:szCs w:val="24"/>
          <w:lang w:eastAsia="zh-CN"/>
        </w:rPr>
        <w:t xml:space="preserve">Low albumin levels may be a risk factor associated with high mortality in patients with peptic ulcer bleeding. Further studies are necessary to validate the role of the AIMS65 score in </w:t>
      </w:r>
      <w:proofErr w:type="spellStart"/>
      <w:r w:rsidRPr="00532F31">
        <w:rPr>
          <w:rFonts w:ascii="Book Antiqua" w:eastAsia="宋体" w:hAnsi="Book Antiqua" w:cs="Times New Roman"/>
          <w:color w:val="000000"/>
          <w:sz w:val="24"/>
          <w:szCs w:val="24"/>
          <w:lang w:eastAsia="zh-CN"/>
        </w:rPr>
        <w:t>variceal</w:t>
      </w:r>
      <w:proofErr w:type="spellEnd"/>
      <w:r w:rsidRPr="00532F31">
        <w:rPr>
          <w:rFonts w:ascii="Book Antiqua" w:eastAsia="宋体" w:hAnsi="Book Antiqua" w:cs="Times New Roman"/>
          <w:color w:val="000000"/>
          <w:sz w:val="24"/>
          <w:szCs w:val="24"/>
          <w:lang w:eastAsia="zh-CN"/>
        </w:rPr>
        <w:t xml:space="preserve"> and non-</w:t>
      </w:r>
      <w:proofErr w:type="spellStart"/>
      <w:r w:rsidRPr="00532F31">
        <w:rPr>
          <w:rFonts w:ascii="Book Antiqua" w:eastAsia="宋体" w:hAnsi="Book Antiqua" w:cs="Times New Roman"/>
          <w:color w:val="000000"/>
          <w:sz w:val="24"/>
          <w:szCs w:val="24"/>
          <w:lang w:eastAsia="zh-CN"/>
        </w:rPr>
        <w:t>variceal</w:t>
      </w:r>
      <w:proofErr w:type="spellEnd"/>
      <w:r w:rsidRPr="00532F31">
        <w:rPr>
          <w:rFonts w:ascii="Book Antiqua" w:eastAsia="宋体" w:hAnsi="Book Antiqua" w:cs="Times New Roman"/>
          <w:color w:val="000000"/>
          <w:sz w:val="24"/>
          <w:szCs w:val="24"/>
          <w:lang w:eastAsia="zh-CN"/>
        </w:rPr>
        <w:t xml:space="preserve"> gastrointestinal (GI) bleeding and its usefulness in identifying high-risk patients needing endoscopic therapy.</w:t>
      </w:r>
    </w:p>
    <w:p w:rsidR="00CF0D94" w:rsidRPr="00532F31" w:rsidRDefault="00CF0D94" w:rsidP="00904281">
      <w:pPr>
        <w:spacing w:line="360" w:lineRule="auto"/>
        <w:rPr>
          <w:rFonts w:ascii="Book Antiqua" w:eastAsia="宋体" w:hAnsi="Book Antiqua" w:cs="Times New Roman"/>
          <w:color w:val="000000"/>
          <w:sz w:val="24"/>
          <w:szCs w:val="24"/>
          <w:lang w:eastAsia="zh-CN"/>
        </w:rPr>
      </w:pPr>
    </w:p>
    <w:p w:rsidR="00CF0D94" w:rsidRPr="00532F31" w:rsidRDefault="00CF0D94" w:rsidP="00904281">
      <w:pPr>
        <w:spacing w:line="360" w:lineRule="auto"/>
        <w:rPr>
          <w:rFonts w:ascii="Book Antiqua" w:eastAsia="宋体" w:hAnsi="Book Antiqua" w:cs="Times New Roman"/>
          <w:b/>
          <w:i/>
          <w:color w:val="000000"/>
          <w:sz w:val="24"/>
          <w:szCs w:val="24"/>
          <w:lang w:eastAsia="zh-CN"/>
        </w:rPr>
      </w:pPr>
      <w:r w:rsidRPr="00532F31">
        <w:rPr>
          <w:rFonts w:ascii="Book Antiqua" w:eastAsia="宋体" w:hAnsi="Book Antiqua" w:cs="Times New Roman"/>
          <w:b/>
          <w:i/>
          <w:color w:val="000000"/>
          <w:sz w:val="24"/>
          <w:szCs w:val="24"/>
          <w:lang w:eastAsia="zh-CN"/>
        </w:rPr>
        <w:t>Peer review</w:t>
      </w:r>
    </w:p>
    <w:p w:rsidR="00CF0D94" w:rsidRPr="00532F31" w:rsidRDefault="00CF0D94" w:rsidP="00904281">
      <w:pPr>
        <w:spacing w:line="360" w:lineRule="auto"/>
        <w:rPr>
          <w:rFonts w:ascii="Book Antiqua" w:eastAsia="宋体" w:hAnsi="Book Antiqua" w:cs="Times New Roman"/>
          <w:color w:val="000000"/>
          <w:sz w:val="24"/>
          <w:szCs w:val="24"/>
          <w:lang w:eastAsia="zh-CN"/>
        </w:rPr>
      </w:pPr>
      <w:r w:rsidRPr="00532F31">
        <w:rPr>
          <w:rFonts w:ascii="Book Antiqua" w:eastAsia="宋体" w:hAnsi="Book Antiqua" w:cs="Times New Roman"/>
          <w:color w:val="000000"/>
          <w:sz w:val="24"/>
          <w:szCs w:val="24"/>
          <w:lang w:eastAsia="zh-CN"/>
        </w:rPr>
        <w:lastRenderedPageBreak/>
        <w:t>This is an interesting manuscript studying whether a validated score for predicting outcomes in patients with upper GI bleeding is useful for evaluating patients with bleeding peptic ulcers. Although there are several limitations, the negative results merit publication. A large-scale multi-centric trial across Asia would provide the evidence for supporting these findings.</w:t>
      </w:r>
    </w:p>
    <w:p w:rsidR="00CF0D94" w:rsidRPr="00532F31" w:rsidRDefault="00CF0D94" w:rsidP="00D001AB">
      <w:pPr>
        <w:suppressAutoHyphens w:val="0"/>
        <w:spacing w:line="360" w:lineRule="auto"/>
        <w:rPr>
          <w:rFonts w:ascii="Book Antiqua" w:eastAsia="宋体" w:hAnsi="Book Antiqua" w:cs="Times New Roman"/>
          <w:b/>
          <w:caps/>
          <w:color w:val="000000"/>
          <w:kern w:val="24"/>
          <w:sz w:val="24"/>
          <w:szCs w:val="24"/>
          <w:lang w:val="en-GB" w:eastAsia="zh-CN"/>
        </w:rPr>
      </w:pPr>
    </w:p>
    <w:p w:rsidR="00CF0D94" w:rsidRPr="00532F31" w:rsidRDefault="00CF0D94" w:rsidP="00D001AB">
      <w:pPr>
        <w:suppressAutoHyphens w:val="0"/>
        <w:spacing w:line="360" w:lineRule="auto"/>
        <w:rPr>
          <w:rFonts w:ascii="Book Antiqua" w:eastAsia="宋体" w:hAnsi="Book Antiqua" w:cs="Times New Roman"/>
          <w:caps/>
          <w:color w:val="000000"/>
          <w:kern w:val="24"/>
          <w:sz w:val="24"/>
          <w:szCs w:val="24"/>
          <w:lang w:eastAsia="zh-CN"/>
        </w:rPr>
      </w:pPr>
      <w:r w:rsidRPr="00532F31">
        <w:rPr>
          <w:rFonts w:ascii="Book Antiqua" w:hAnsi="Book Antiqua" w:cs="Times New Roman"/>
          <w:b/>
          <w:caps/>
          <w:color w:val="000000"/>
          <w:kern w:val="24"/>
          <w:sz w:val="24"/>
          <w:szCs w:val="24"/>
          <w:lang w:val="en-GB"/>
        </w:rPr>
        <w:t>References</w:t>
      </w:r>
    </w:p>
    <w:p w:rsidR="00CF0D94" w:rsidRPr="00532F31" w:rsidRDefault="00CF0D94" w:rsidP="00904281">
      <w:pPr>
        <w:pStyle w:val="EndNoteBibliography"/>
        <w:spacing w:line="360" w:lineRule="auto"/>
        <w:rPr>
          <w:rFonts w:ascii="Book Antiqua" w:hAnsi="Book Antiqua"/>
          <w:color w:val="000000"/>
          <w:szCs w:val="24"/>
          <w:lang w:val="en-GB"/>
        </w:rPr>
      </w:pPr>
      <w:r w:rsidRPr="00532F31">
        <w:rPr>
          <w:rFonts w:ascii="Book Antiqua" w:hAnsi="Book Antiqua"/>
          <w:color w:val="000000"/>
          <w:szCs w:val="24"/>
          <w:lang w:val="en-GB"/>
        </w:rPr>
        <w:fldChar w:fldCharType="begin"/>
      </w:r>
      <w:r w:rsidRPr="00532F31">
        <w:rPr>
          <w:rFonts w:ascii="Book Antiqua" w:hAnsi="Book Antiqua"/>
          <w:color w:val="000000"/>
          <w:szCs w:val="24"/>
          <w:lang w:val="en-GB"/>
        </w:rPr>
        <w:instrText xml:space="preserve"> ADDIN EN.REFLIST </w:instrText>
      </w:r>
      <w:r w:rsidRPr="00532F31">
        <w:rPr>
          <w:rFonts w:ascii="Book Antiqua" w:hAnsi="Book Antiqua"/>
          <w:color w:val="000000"/>
          <w:szCs w:val="24"/>
          <w:lang w:val="en-GB"/>
        </w:rPr>
        <w:fldChar w:fldCharType="separate"/>
      </w:r>
      <w:bookmarkStart w:id="13" w:name="_ENREF_1"/>
      <w:r w:rsidRPr="00532F31">
        <w:rPr>
          <w:rFonts w:ascii="Book Antiqua" w:hAnsi="Book Antiqua"/>
          <w:color w:val="000000"/>
          <w:szCs w:val="24"/>
          <w:lang w:val="en-GB"/>
        </w:rPr>
        <w:t>1</w:t>
      </w:r>
      <w:r w:rsidRPr="00532F31">
        <w:rPr>
          <w:rFonts w:ascii="Book Antiqua" w:hAnsi="Book Antiqua"/>
          <w:color w:val="000000"/>
          <w:szCs w:val="24"/>
          <w:lang w:val="en-GB"/>
        </w:rPr>
        <w:tab/>
      </w:r>
      <w:r w:rsidRPr="00532F31">
        <w:rPr>
          <w:rFonts w:ascii="Book Antiqua" w:hAnsi="Book Antiqua"/>
          <w:b/>
          <w:color w:val="000000"/>
          <w:szCs w:val="24"/>
          <w:lang w:val="en-GB"/>
        </w:rPr>
        <w:t>Marshall JK</w:t>
      </w:r>
      <w:r w:rsidRPr="00532F31">
        <w:rPr>
          <w:rFonts w:ascii="Book Antiqua" w:hAnsi="Book Antiqua"/>
          <w:color w:val="000000"/>
          <w:szCs w:val="24"/>
          <w:lang w:val="en-GB"/>
        </w:rPr>
        <w:t>, Collins SM, Gafni A. Prediction of resource utilization and case cost for acute nonvariceal upper gastrointestinal hemorrhage at a Canadian community hospital.</w:t>
      </w:r>
      <w:r w:rsidRPr="00532F31">
        <w:rPr>
          <w:rFonts w:ascii="Book Antiqua" w:hAnsi="Book Antiqua"/>
          <w:i/>
          <w:color w:val="000000"/>
          <w:szCs w:val="24"/>
          <w:lang w:val="en-GB"/>
        </w:rPr>
        <w:t xml:space="preserve"> Am </w:t>
      </w:r>
      <w:r w:rsidRPr="00532F31">
        <w:rPr>
          <w:rFonts w:ascii="Book Antiqua" w:eastAsia="宋体" w:hAnsi="Book Antiqua"/>
          <w:i/>
          <w:color w:val="000000"/>
          <w:szCs w:val="24"/>
          <w:lang w:val="en-GB" w:eastAsia="zh-CN"/>
        </w:rPr>
        <w:t>J</w:t>
      </w:r>
      <w:r w:rsidRPr="00532F31">
        <w:rPr>
          <w:rFonts w:ascii="Book Antiqua" w:hAnsi="Book Antiqua"/>
          <w:i/>
          <w:color w:val="000000"/>
          <w:szCs w:val="24"/>
          <w:lang w:val="en-GB"/>
        </w:rPr>
        <w:t xml:space="preserve"> </w:t>
      </w:r>
      <w:r w:rsidRPr="00532F31">
        <w:rPr>
          <w:rFonts w:ascii="Book Antiqua" w:hAnsi="Book Antiqua"/>
          <w:i/>
          <w:caps/>
          <w:color w:val="000000"/>
          <w:szCs w:val="24"/>
          <w:lang w:val="en-GB"/>
        </w:rPr>
        <w:t>g</w:t>
      </w:r>
      <w:r w:rsidRPr="00532F31">
        <w:rPr>
          <w:rFonts w:ascii="Book Antiqua" w:hAnsi="Book Antiqua"/>
          <w:i/>
          <w:color w:val="000000"/>
          <w:szCs w:val="24"/>
          <w:lang w:val="en-GB"/>
        </w:rPr>
        <w:t xml:space="preserve">astroenterol </w:t>
      </w:r>
      <w:r w:rsidRPr="00532F31">
        <w:rPr>
          <w:rFonts w:ascii="Book Antiqua" w:hAnsi="Book Antiqua"/>
          <w:color w:val="000000"/>
          <w:szCs w:val="24"/>
          <w:lang w:val="en-GB"/>
        </w:rPr>
        <w:t xml:space="preserve">1999; </w:t>
      </w:r>
      <w:r w:rsidRPr="00532F31">
        <w:rPr>
          <w:rFonts w:ascii="Book Antiqua" w:hAnsi="Book Antiqua"/>
          <w:b/>
          <w:color w:val="000000"/>
          <w:szCs w:val="24"/>
          <w:lang w:val="en-GB"/>
        </w:rPr>
        <w:t>94</w:t>
      </w:r>
      <w:r w:rsidRPr="00532F31">
        <w:rPr>
          <w:rFonts w:ascii="Book Antiqua" w:hAnsi="Book Antiqua"/>
          <w:color w:val="000000"/>
          <w:szCs w:val="24"/>
          <w:lang w:val="en-GB"/>
        </w:rPr>
        <w:t>: 1841-1846 [PMID: 10406245  DOI: 10.1111/j.1572-0241.1999.01215.x]</w:t>
      </w:r>
      <w:bookmarkEnd w:id="13"/>
    </w:p>
    <w:p w:rsidR="00CF0D94" w:rsidRPr="00532F31" w:rsidRDefault="00CF0D94" w:rsidP="00904281">
      <w:pPr>
        <w:pStyle w:val="EndNoteBibliography"/>
        <w:spacing w:line="360" w:lineRule="auto"/>
        <w:rPr>
          <w:rFonts w:ascii="Book Antiqua" w:hAnsi="Book Antiqua"/>
          <w:color w:val="000000"/>
          <w:szCs w:val="24"/>
          <w:lang w:val="en-GB"/>
        </w:rPr>
      </w:pPr>
      <w:bookmarkStart w:id="14" w:name="_ENREF_2"/>
      <w:r w:rsidRPr="00532F31">
        <w:rPr>
          <w:rFonts w:ascii="Book Antiqua" w:hAnsi="Book Antiqua"/>
          <w:color w:val="000000"/>
          <w:szCs w:val="24"/>
          <w:lang w:val="en-GB"/>
        </w:rPr>
        <w:t>2</w:t>
      </w:r>
      <w:r w:rsidRPr="00532F31">
        <w:rPr>
          <w:rFonts w:ascii="Book Antiqua" w:hAnsi="Book Antiqua"/>
          <w:color w:val="000000"/>
          <w:szCs w:val="24"/>
          <w:lang w:val="en-GB"/>
        </w:rPr>
        <w:tab/>
      </w:r>
      <w:r w:rsidRPr="00532F31">
        <w:rPr>
          <w:rFonts w:ascii="Book Antiqua" w:hAnsi="Book Antiqua"/>
          <w:b/>
          <w:color w:val="000000"/>
          <w:szCs w:val="24"/>
          <w:lang w:val="en-GB"/>
        </w:rPr>
        <w:t>Lau JY</w:t>
      </w:r>
      <w:r w:rsidRPr="00532F31">
        <w:rPr>
          <w:rFonts w:ascii="Book Antiqua" w:hAnsi="Book Antiqua"/>
          <w:color w:val="000000"/>
          <w:szCs w:val="24"/>
          <w:lang w:val="en-GB"/>
        </w:rPr>
        <w:t>, Barkun A, Fan DM, Kuipers EJ, Yang YS, Chan FK. Challenges in the management of acute peptic ulcer bleeding.</w:t>
      </w:r>
      <w:r w:rsidRPr="00532F31">
        <w:rPr>
          <w:rFonts w:ascii="Book Antiqua" w:hAnsi="Book Antiqua"/>
          <w:i/>
          <w:color w:val="000000"/>
          <w:szCs w:val="24"/>
          <w:lang w:val="en-GB"/>
        </w:rPr>
        <w:t xml:space="preserve"> Lancet </w:t>
      </w:r>
      <w:r w:rsidRPr="00532F31">
        <w:rPr>
          <w:rFonts w:ascii="Book Antiqua" w:hAnsi="Book Antiqua"/>
          <w:color w:val="000000"/>
          <w:szCs w:val="24"/>
          <w:lang w:val="en-GB"/>
        </w:rPr>
        <w:t xml:space="preserve">2013; </w:t>
      </w:r>
      <w:r w:rsidRPr="00532F31">
        <w:rPr>
          <w:rFonts w:ascii="Book Antiqua" w:hAnsi="Book Antiqua"/>
          <w:b/>
          <w:color w:val="000000"/>
          <w:szCs w:val="24"/>
          <w:lang w:val="en-GB"/>
        </w:rPr>
        <w:t>381</w:t>
      </w:r>
      <w:r w:rsidRPr="00532F31">
        <w:rPr>
          <w:rFonts w:ascii="Book Antiqua" w:hAnsi="Book Antiqua"/>
          <w:color w:val="000000"/>
          <w:szCs w:val="24"/>
          <w:lang w:val="en-GB"/>
        </w:rPr>
        <w:t>: 2033-2043 [PMID: 23746903  DOI: 10.1016/s0140-6736(13)60596-6]</w:t>
      </w:r>
      <w:bookmarkEnd w:id="14"/>
    </w:p>
    <w:p w:rsidR="00CF0D94" w:rsidRPr="00532F31" w:rsidRDefault="00CF0D94" w:rsidP="00904281">
      <w:pPr>
        <w:pStyle w:val="EndNoteBibliography"/>
        <w:spacing w:line="360" w:lineRule="auto"/>
        <w:rPr>
          <w:rFonts w:ascii="Book Antiqua" w:hAnsi="Book Antiqua"/>
          <w:color w:val="000000"/>
          <w:szCs w:val="24"/>
          <w:lang w:val="en-GB"/>
        </w:rPr>
      </w:pPr>
      <w:bookmarkStart w:id="15" w:name="_ENREF_3"/>
      <w:r w:rsidRPr="00532F31">
        <w:rPr>
          <w:rFonts w:ascii="Book Antiqua" w:hAnsi="Book Antiqua"/>
          <w:color w:val="000000"/>
          <w:szCs w:val="24"/>
          <w:lang w:val="en-GB"/>
        </w:rPr>
        <w:t>3</w:t>
      </w:r>
      <w:r w:rsidRPr="00532F31">
        <w:rPr>
          <w:rFonts w:ascii="Book Antiqua" w:hAnsi="Book Antiqua"/>
          <w:color w:val="000000"/>
          <w:szCs w:val="24"/>
          <w:lang w:val="en-GB"/>
        </w:rPr>
        <w:tab/>
      </w:r>
      <w:r w:rsidRPr="00532F31">
        <w:rPr>
          <w:rFonts w:ascii="Book Antiqua" w:hAnsi="Book Antiqua"/>
          <w:b/>
          <w:color w:val="000000"/>
          <w:szCs w:val="24"/>
          <w:lang w:val="en-GB"/>
        </w:rPr>
        <w:t>Sreedharan A</w:t>
      </w:r>
      <w:r w:rsidRPr="00532F31">
        <w:rPr>
          <w:rFonts w:ascii="Book Antiqua" w:hAnsi="Book Antiqua"/>
          <w:color w:val="000000"/>
          <w:szCs w:val="24"/>
          <w:lang w:val="en-GB"/>
        </w:rPr>
        <w:t>, Martin J, Leontiadis GI, Dorward S, Howden CW, Forman D, Moayyedi P. Proton pump inhibitor treatment initiated prior to endoscopic diagnosis in upper gastrointestinal bleeding.</w:t>
      </w:r>
      <w:r w:rsidRPr="00532F31">
        <w:rPr>
          <w:rFonts w:ascii="Book Antiqua" w:hAnsi="Book Antiqua"/>
          <w:i/>
          <w:color w:val="000000"/>
          <w:szCs w:val="24"/>
          <w:lang w:val="en-GB"/>
        </w:rPr>
        <w:t xml:space="preserve"> Cochrane </w:t>
      </w:r>
      <w:r w:rsidRPr="00532F31">
        <w:rPr>
          <w:rFonts w:ascii="Book Antiqua" w:hAnsi="Book Antiqua"/>
          <w:i/>
          <w:caps/>
          <w:color w:val="000000"/>
          <w:szCs w:val="24"/>
          <w:lang w:val="en-GB"/>
        </w:rPr>
        <w:t>d</w:t>
      </w:r>
      <w:r w:rsidRPr="00532F31">
        <w:rPr>
          <w:rFonts w:ascii="Book Antiqua" w:hAnsi="Book Antiqua"/>
          <w:i/>
          <w:color w:val="000000"/>
          <w:szCs w:val="24"/>
          <w:lang w:val="en-GB"/>
        </w:rPr>
        <w:t xml:space="preserve">atabase </w:t>
      </w:r>
      <w:r w:rsidRPr="00532F31">
        <w:rPr>
          <w:rFonts w:ascii="Book Antiqua" w:hAnsi="Book Antiqua"/>
          <w:i/>
          <w:caps/>
          <w:color w:val="000000"/>
          <w:szCs w:val="24"/>
          <w:lang w:val="en-GB"/>
        </w:rPr>
        <w:t>s</w:t>
      </w:r>
      <w:r w:rsidRPr="00532F31">
        <w:rPr>
          <w:rFonts w:ascii="Book Antiqua" w:hAnsi="Book Antiqua"/>
          <w:i/>
          <w:color w:val="000000"/>
          <w:szCs w:val="24"/>
          <w:lang w:val="en-GB"/>
        </w:rPr>
        <w:t xml:space="preserve">yst </w:t>
      </w:r>
      <w:r w:rsidRPr="00532F31">
        <w:rPr>
          <w:rFonts w:ascii="Book Antiqua" w:hAnsi="Book Antiqua"/>
          <w:i/>
          <w:caps/>
          <w:color w:val="000000"/>
          <w:szCs w:val="24"/>
          <w:lang w:val="en-GB"/>
        </w:rPr>
        <w:t>r</w:t>
      </w:r>
      <w:r w:rsidRPr="00532F31">
        <w:rPr>
          <w:rFonts w:ascii="Book Antiqua" w:hAnsi="Book Antiqua"/>
          <w:i/>
          <w:color w:val="000000"/>
          <w:szCs w:val="24"/>
          <w:lang w:val="en-GB"/>
        </w:rPr>
        <w:t xml:space="preserve">ev </w:t>
      </w:r>
      <w:r w:rsidRPr="00532F31">
        <w:rPr>
          <w:rFonts w:ascii="Book Antiqua" w:hAnsi="Book Antiqua"/>
          <w:color w:val="000000"/>
          <w:szCs w:val="24"/>
          <w:lang w:val="en-GB"/>
        </w:rPr>
        <w:t>2010</w:t>
      </w:r>
      <w:r w:rsidRPr="00532F31">
        <w:rPr>
          <w:rFonts w:ascii="Book Antiqua" w:eastAsia="宋体" w:hAnsi="Book Antiqua"/>
          <w:color w:val="000000"/>
          <w:szCs w:val="24"/>
          <w:lang w:val="en-GB" w:eastAsia="zh-CN"/>
        </w:rPr>
        <w:t xml:space="preserve">; </w:t>
      </w:r>
      <w:r w:rsidRPr="00532F31">
        <w:rPr>
          <w:rFonts w:ascii="Book Antiqua" w:hAnsi="Book Antiqua"/>
          <w:b/>
          <w:color w:val="000000"/>
          <w:szCs w:val="24"/>
          <w:lang w:val="en-GB"/>
        </w:rPr>
        <w:t>(7)</w:t>
      </w:r>
      <w:r w:rsidRPr="00532F31">
        <w:rPr>
          <w:rFonts w:ascii="Book Antiqua" w:hAnsi="Book Antiqua"/>
          <w:color w:val="000000"/>
          <w:szCs w:val="24"/>
          <w:lang w:val="en-GB"/>
        </w:rPr>
        <w:t>: CD005415 [PMID: 20614440  DOI: 10.1002/14651858.CD005415.pub3]</w:t>
      </w:r>
      <w:bookmarkEnd w:id="15"/>
    </w:p>
    <w:p w:rsidR="00CF0D94" w:rsidRPr="00532F31" w:rsidRDefault="00CF0D94" w:rsidP="00904281">
      <w:pPr>
        <w:pStyle w:val="EndNoteBibliography"/>
        <w:spacing w:line="360" w:lineRule="auto"/>
        <w:rPr>
          <w:rFonts w:ascii="Book Antiqua" w:hAnsi="Book Antiqua"/>
          <w:color w:val="000000"/>
          <w:szCs w:val="24"/>
          <w:lang w:val="en-GB"/>
        </w:rPr>
      </w:pPr>
      <w:bookmarkStart w:id="16" w:name="_ENREF_4"/>
      <w:r w:rsidRPr="00532F31">
        <w:rPr>
          <w:rFonts w:ascii="Book Antiqua" w:hAnsi="Book Antiqua"/>
          <w:color w:val="000000"/>
          <w:szCs w:val="24"/>
          <w:lang w:val="en-GB"/>
        </w:rPr>
        <w:t>4</w:t>
      </w:r>
      <w:r w:rsidRPr="00532F31">
        <w:rPr>
          <w:rFonts w:ascii="Book Antiqua" w:hAnsi="Book Antiqua"/>
          <w:color w:val="000000"/>
          <w:szCs w:val="24"/>
          <w:lang w:val="en-GB"/>
        </w:rPr>
        <w:tab/>
      </w:r>
      <w:r w:rsidRPr="00532F31">
        <w:rPr>
          <w:rFonts w:ascii="Book Antiqua" w:hAnsi="Book Antiqua"/>
          <w:b/>
          <w:color w:val="000000"/>
          <w:szCs w:val="24"/>
          <w:lang w:val="en-GB"/>
        </w:rPr>
        <w:t>Barkun AN</w:t>
      </w:r>
      <w:r w:rsidRPr="00532F31">
        <w:rPr>
          <w:rFonts w:ascii="Book Antiqua" w:hAnsi="Book Antiqua"/>
          <w:color w:val="000000"/>
          <w:szCs w:val="24"/>
          <w:lang w:val="en-GB"/>
        </w:rPr>
        <w:t>, Martel M, Toubouti Y, Rahme E, Bardou M. Endoscopic hemostasis in peptic ulcer bleeding for patients with high-risk lesions: a series of meta-analyses.</w:t>
      </w:r>
      <w:r w:rsidRPr="00532F31">
        <w:rPr>
          <w:rFonts w:ascii="Book Antiqua" w:hAnsi="Book Antiqua"/>
          <w:i/>
          <w:color w:val="000000"/>
          <w:szCs w:val="24"/>
          <w:lang w:val="en-GB"/>
        </w:rPr>
        <w:t xml:space="preserve"> Gastrointest Endosc </w:t>
      </w:r>
      <w:r w:rsidRPr="00532F31">
        <w:rPr>
          <w:rFonts w:ascii="Book Antiqua" w:hAnsi="Book Antiqua"/>
          <w:color w:val="000000"/>
          <w:szCs w:val="24"/>
          <w:lang w:val="en-GB"/>
        </w:rPr>
        <w:t xml:space="preserve">2009; </w:t>
      </w:r>
      <w:r w:rsidRPr="00532F31">
        <w:rPr>
          <w:rFonts w:ascii="Book Antiqua" w:hAnsi="Book Antiqua"/>
          <w:b/>
          <w:color w:val="000000"/>
          <w:szCs w:val="24"/>
          <w:lang w:val="en-GB"/>
        </w:rPr>
        <w:t>69</w:t>
      </w:r>
      <w:r w:rsidRPr="00532F31">
        <w:rPr>
          <w:rFonts w:ascii="Book Antiqua" w:hAnsi="Book Antiqua"/>
          <w:color w:val="000000"/>
          <w:szCs w:val="24"/>
          <w:lang w:val="en-GB"/>
        </w:rPr>
        <w:t>: 786-799 [PMID: 19152905  DOI: 10.1016/j.gie.2008.05.031]</w:t>
      </w:r>
      <w:bookmarkEnd w:id="16"/>
    </w:p>
    <w:p w:rsidR="00CF0D94" w:rsidRPr="00532F31" w:rsidRDefault="00CF0D94" w:rsidP="00904281">
      <w:pPr>
        <w:pStyle w:val="EndNoteBibliography"/>
        <w:spacing w:line="360" w:lineRule="auto"/>
        <w:rPr>
          <w:rFonts w:ascii="Book Antiqua" w:hAnsi="Book Antiqua"/>
          <w:color w:val="000000"/>
          <w:szCs w:val="24"/>
          <w:lang w:val="en-GB"/>
        </w:rPr>
      </w:pPr>
      <w:bookmarkStart w:id="17" w:name="_ENREF_5"/>
      <w:r w:rsidRPr="00532F31">
        <w:rPr>
          <w:rFonts w:ascii="Book Antiqua" w:hAnsi="Book Antiqua"/>
          <w:color w:val="000000"/>
          <w:szCs w:val="24"/>
          <w:lang w:val="en-GB"/>
        </w:rPr>
        <w:t>5</w:t>
      </w:r>
      <w:r w:rsidRPr="00532F31">
        <w:rPr>
          <w:rFonts w:ascii="Book Antiqua" w:hAnsi="Book Antiqua"/>
          <w:color w:val="000000"/>
          <w:szCs w:val="24"/>
          <w:lang w:val="en-GB"/>
        </w:rPr>
        <w:tab/>
      </w:r>
      <w:r w:rsidRPr="00532F31">
        <w:rPr>
          <w:rFonts w:ascii="Book Antiqua" w:hAnsi="Book Antiqua"/>
          <w:b/>
          <w:color w:val="000000"/>
          <w:szCs w:val="24"/>
          <w:lang w:val="en-GB"/>
        </w:rPr>
        <w:t>Loffroy RF</w:t>
      </w:r>
      <w:r w:rsidRPr="00532F31">
        <w:rPr>
          <w:rFonts w:ascii="Book Antiqua" w:hAnsi="Book Antiqua"/>
          <w:color w:val="000000"/>
          <w:szCs w:val="24"/>
          <w:lang w:val="en-GB"/>
        </w:rPr>
        <w:t>, Abualsaud BA, Lin MD, Rao PP. Recent advances in endovascular techniques for management of acute nonvariceal upper gastrointestinal bleeding.</w:t>
      </w:r>
      <w:r w:rsidRPr="00532F31">
        <w:rPr>
          <w:rFonts w:ascii="Book Antiqua" w:hAnsi="Book Antiqua"/>
          <w:i/>
          <w:color w:val="000000"/>
          <w:szCs w:val="24"/>
          <w:lang w:val="en-GB"/>
        </w:rPr>
        <w:t xml:space="preserve"> World </w:t>
      </w:r>
      <w:r w:rsidRPr="00532F31">
        <w:rPr>
          <w:rFonts w:ascii="Book Antiqua" w:eastAsia="宋体" w:hAnsi="Book Antiqua"/>
          <w:i/>
          <w:color w:val="000000"/>
          <w:szCs w:val="24"/>
          <w:lang w:val="en-GB" w:eastAsia="zh-CN"/>
        </w:rPr>
        <w:t>J</w:t>
      </w:r>
      <w:r w:rsidRPr="00532F31">
        <w:rPr>
          <w:rFonts w:ascii="Book Antiqua" w:hAnsi="Book Antiqua"/>
          <w:i/>
          <w:color w:val="000000"/>
          <w:szCs w:val="24"/>
          <w:lang w:val="en-GB"/>
        </w:rPr>
        <w:t xml:space="preserve"> </w:t>
      </w:r>
      <w:r w:rsidRPr="00532F31">
        <w:rPr>
          <w:rFonts w:ascii="Book Antiqua" w:hAnsi="Book Antiqua"/>
          <w:i/>
          <w:caps/>
          <w:color w:val="000000"/>
          <w:szCs w:val="24"/>
          <w:lang w:val="en-GB"/>
        </w:rPr>
        <w:t>g</w:t>
      </w:r>
      <w:r w:rsidRPr="00532F31">
        <w:rPr>
          <w:rFonts w:ascii="Book Antiqua" w:hAnsi="Book Antiqua"/>
          <w:i/>
          <w:color w:val="000000"/>
          <w:szCs w:val="24"/>
          <w:lang w:val="en-GB"/>
        </w:rPr>
        <w:t xml:space="preserve">astrointest </w:t>
      </w:r>
      <w:r w:rsidRPr="00532F31">
        <w:rPr>
          <w:rFonts w:ascii="Book Antiqua" w:hAnsi="Book Antiqua"/>
          <w:i/>
          <w:caps/>
          <w:color w:val="000000"/>
          <w:szCs w:val="24"/>
          <w:lang w:val="en-GB"/>
        </w:rPr>
        <w:t>s</w:t>
      </w:r>
      <w:r w:rsidRPr="00532F31">
        <w:rPr>
          <w:rFonts w:ascii="Book Antiqua" w:hAnsi="Book Antiqua"/>
          <w:i/>
          <w:color w:val="000000"/>
          <w:szCs w:val="24"/>
          <w:lang w:val="en-GB"/>
        </w:rPr>
        <w:t xml:space="preserve">urg </w:t>
      </w:r>
      <w:r w:rsidRPr="00532F31">
        <w:rPr>
          <w:rFonts w:ascii="Book Antiqua" w:hAnsi="Book Antiqua"/>
          <w:color w:val="000000"/>
          <w:szCs w:val="24"/>
          <w:lang w:val="en-GB"/>
        </w:rPr>
        <w:t xml:space="preserve">2011; </w:t>
      </w:r>
      <w:r w:rsidRPr="00532F31">
        <w:rPr>
          <w:rFonts w:ascii="Book Antiqua" w:hAnsi="Book Antiqua"/>
          <w:b/>
          <w:color w:val="000000"/>
          <w:szCs w:val="24"/>
          <w:lang w:val="en-GB"/>
        </w:rPr>
        <w:t>3</w:t>
      </w:r>
      <w:r w:rsidRPr="00532F31">
        <w:rPr>
          <w:rFonts w:ascii="Book Antiqua" w:hAnsi="Book Antiqua"/>
          <w:color w:val="000000"/>
          <w:szCs w:val="24"/>
          <w:lang w:val="en-GB"/>
        </w:rPr>
        <w:t xml:space="preserve">: 89-100 [PMID: 21860697 </w:t>
      </w:r>
      <w:r w:rsidRPr="00532F31">
        <w:rPr>
          <w:rFonts w:ascii="Book Antiqua" w:eastAsia="宋体" w:hAnsi="Book Antiqua"/>
          <w:color w:val="000000"/>
          <w:szCs w:val="24"/>
          <w:lang w:val="en-GB" w:eastAsia="zh-CN"/>
        </w:rPr>
        <w:t xml:space="preserve"> </w:t>
      </w:r>
      <w:r w:rsidRPr="00532F31">
        <w:rPr>
          <w:rFonts w:ascii="Book Antiqua" w:hAnsi="Book Antiqua"/>
          <w:color w:val="000000"/>
          <w:szCs w:val="24"/>
          <w:lang w:val="en-GB"/>
        </w:rPr>
        <w:t>DOI: 10.4240/wjgs.v3.i7.89]</w:t>
      </w:r>
      <w:bookmarkEnd w:id="17"/>
    </w:p>
    <w:p w:rsidR="00CF0D94" w:rsidRPr="00532F31" w:rsidRDefault="00CF0D94" w:rsidP="00904281">
      <w:pPr>
        <w:pStyle w:val="EndNoteBibliography"/>
        <w:spacing w:line="360" w:lineRule="auto"/>
        <w:rPr>
          <w:rFonts w:ascii="Book Antiqua" w:hAnsi="Book Antiqua"/>
          <w:color w:val="000000"/>
          <w:szCs w:val="24"/>
          <w:lang w:val="en-GB"/>
        </w:rPr>
      </w:pPr>
      <w:bookmarkStart w:id="18" w:name="_ENREF_6"/>
      <w:r w:rsidRPr="00532F31">
        <w:rPr>
          <w:rFonts w:ascii="Book Antiqua" w:hAnsi="Book Antiqua"/>
          <w:color w:val="000000"/>
          <w:szCs w:val="24"/>
          <w:lang w:val="en-GB"/>
        </w:rPr>
        <w:t>6</w:t>
      </w:r>
      <w:r w:rsidRPr="00532F31">
        <w:rPr>
          <w:rFonts w:ascii="Book Antiqua" w:hAnsi="Book Antiqua"/>
          <w:color w:val="000000"/>
          <w:szCs w:val="24"/>
          <w:lang w:val="en-GB"/>
        </w:rPr>
        <w:tab/>
      </w:r>
      <w:r w:rsidRPr="00532F31">
        <w:rPr>
          <w:rFonts w:ascii="Book Antiqua" w:hAnsi="Book Antiqua"/>
          <w:b/>
          <w:color w:val="000000"/>
          <w:szCs w:val="24"/>
          <w:lang w:val="en-GB"/>
        </w:rPr>
        <w:t>Rockall TA</w:t>
      </w:r>
      <w:r w:rsidRPr="00532F31">
        <w:rPr>
          <w:rFonts w:ascii="Book Antiqua" w:hAnsi="Book Antiqua"/>
          <w:color w:val="000000"/>
          <w:szCs w:val="24"/>
          <w:lang w:val="en-GB"/>
        </w:rPr>
        <w:t>, Logan RF, Devlin HB, Northfield TC. Risk assessment after acute upper gastrointestinal haemorrhage.</w:t>
      </w:r>
      <w:r w:rsidRPr="00532F31">
        <w:rPr>
          <w:rFonts w:ascii="Book Antiqua" w:hAnsi="Book Antiqua"/>
          <w:i/>
          <w:color w:val="000000"/>
          <w:szCs w:val="24"/>
          <w:lang w:val="en-GB"/>
        </w:rPr>
        <w:t xml:space="preserve"> Gut </w:t>
      </w:r>
      <w:r w:rsidRPr="00532F31">
        <w:rPr>
          <w:rFonts w:ascii="Book Antiqua" w:hAnsi="Book Antiqua"/>
          <w:color w:val="000000"/>
          <w:szCs w:val="24"/>
          <w:lang w:val="en-GB"/>
        </w:rPr>
        <w:t xml:space="preserve">1996; </w:t>
      </w:r>
      <w:r w:rsidRPr="00532F31">
        <w:rPr>
          <w:rFonts w:ascii="Book Antiqua" w:hAnsi="Book Antiqua"/>
          <w:b/>
          <w:color w:val="000000"/>
          <w:szCs w:val="24"/>
          <w:lang w:val="en-GB"/>
        </w:rPr>
        <w:t>38</w:t>
      </w:r>
      <w:r w:rsidRPr="00532F31">
        <w:rPr>
          <w:rFonts w:ascii="Book Antiqua" w:hAnsi="Book Antiqua"/>
          <w:color w:val="000000"/>
          <w:szCs w:val="24"/>
          <w:lang w:val="en-GB"/>
        </w:rPr>
        <w:t xml:space="preserve">: 316-321 [PMID: 8675081 </w:t>
      </w:r>
      <w:r w:rsidRPr="00532F31">
        <w:rPr>
          <w:rFonts w:ascii="Book Antiqua" w:eastAsia="宋体" w:hAnsi="Book Antiqua"/>
          <w:color w:val="000000"/>
          <w:szCs w:val="24"/>
          <w:lang w:val="en-GB" w:eastAsia="zh-CN"/>
        </w:rPr>
        <w:t xml:space="preserve"> </w:t>
      </w:r>
      <w:r w:rsidRPr="00532F31">
        <w:rPr>
          <w:rFonts w:ascii="Book Antiqua" w:hAnsi="Book Antiqua"/>
          <w:color w:val="000000"/>
          <w:szCs w:val="24"/>
          <w:lang w:val="en-GB"/>
        </w:rPr>
        <w:t>DOI: 10.1136/gut.38.3.316]</w:t>
      </w:r>
      <w:bookmarkEnd w:id="18"/>
    </w:p>
    <w:p w:rsidR="00CF0D94" w:rsidRPr="00532F31" w:rsidRDefault="00CF0D94" w:rsidP="00904281">
      <w:pPr>
        <w:pStyle w:val="EndNoteBibliography"/>
        <w:spacing w:line="360" w:lineRule="auto"/>
        <w:rPr>
          <w:rFonts w:ascii="Book Antiqua" w:hAnsi="Book Antiqua"/>
          <w:color w:val="000000"/>
          <w:szCs w:val="24"/>
          <w:lang w:val="en-GB"/>
        </w:rPr>
      </w:pPr>
      <w:bookmarkStart w:id="19" w:name="_ENREF_7"/>
      <w:r w:rsidRPr="00532F31">
        <w:rPr>
          <w:rFonts w:ascii="Book Antiqua" w:hAnsi="Book Antiqua"/>
          <w:color w:val="000000"/>
          <w:szCs w:val="24"/>
          <w:lang w:val="en-GB"/>
        </w:rPr>
        <w:t>7</w:t>
      </w:r>
      <w:r w:rsidRPr="00532F31">
        <w:rPr>
          <w:rFonts w:ascii="Book Antiqua" w:hAnsi="Book Antiqua"/>
          <w:color w:val="000000"/>
          <w:szCs w:val="24"/>
          <w:lang w:val="en-GB"/>
        </w:rPr>
        <w:tab/>
      </w:r>
      <w:r w:rsidRPr="00532F31">
        <w:rPr>
          <w:rFonts w:ascii="Book Antiqua" w:hAnsi="Book Antiqua"/>
          <w:b/>
          <w:color w:val="000000"/>
          <w:szCs w:val="24"/>
          <w:lang w:val="en-GB"/>
        </w:rPr>
        <w:t>Saeed ZA</w:t>
      </w:r>
      <w:r w:rsidRPr="00532F31">
        <w:rPr>
          <w:rFonts w:ascii="Book Antiqua" w:hAnsi="Book Antiqua"/>
          <w:color w:val="000000"/>
          <w:szCs w:val="24"/>
          <w:lang w:val="en-GB"/>
        </w:rPr>
        <w:t xml:space="preserve">, Winchester CB, Michaletz PA, Woods KL, Graham DY. A scoring system to predict rebleeding after endoscopic therapy of nonvariceal upper </w:t>
      </w:r>
      <w:r w:rsidRPr="00532F31">
        <w:rPr>
          <w:rFonts w:ascii="Book Antiqua" w:hAnsi="Book Antiqua"/>
          <w:color w:val="000000"/>
          <w:szCs w:val="24"/>
          <w:lang w:val="en-GB"/>
        </w:rPr>
        <w:lastRenderedPageBreak/>
        <w:t>gastrointestinal hemorrhage, with a comparison of heat probe and ethanol injection.</w:t>
      </w:r>
      <w:r w:rsidRPr="00532F31">
        <w:rPr>
          <w:rFonts w:ascii="Book Antiqua" w:hAnsi="Book Antiqua"/>
          <w:i/>
          <w:color w:val="000000"/>
          <w:szCs w:val="24"/>
          <w:lang w:val="en-GB"/>
        </w:rPr>
        <w:t xml:space="preserve"> Am</w:t>
      </w:r>
      <w:r w:rsidRPr="00532F31">
        <w:rPr>
          <w:rFonts w:ascii="Book Antiqua" w:eastAsia="宋体" w:hAnsi="Book Antiqua"/>
          <w:i/>
          <w:color w:val="000000"/>
          <w:szCs w:val="24"/>
          <w:lang w:val="en-GB" w:eastAsia="zh-CN"/>
        </w:rPr>
        <w:t xml:space="preserve"> J </w:t>
      </w:r>
      <w:r w:rsidRPr="00532F31">
        <w:rPr>
          <w:rFonts w:ascii="Book Antiqua" w:hAnsi="Book Antiqua"/>
          <w:i/>
          <w:caps/>
          <w:color w:val="000000"/>
          <w:szCs w:val="24"/>
          <w:lang w:val="en-GB"/>
        </w:rPr>
        <w:t>g</w:t>
      </w:r>
      <w:r w:rsidRPr="00532F31">
        <w:rPr>
          <w:rFonts w:ascii="Book Antiqua" w:hAnsi="Book Antiqua"/>
          <w:i/>
          <w:color w:val="000000"/>
          <w:szCs w:val="24"/>
          <w:lang w:val="en-GB"/>
        </w:rPr>
        <w:t xml:space="preserve">astroenterol </w:t>
      </w:r>
      <w:r w:rsidRPr="00532F31">
        <w:rPr>
          <w:rFonts w:ascii="Book Antiqua" w:hAnsi="Book Antiqua"/>
          <w:color w:val="000000"/>
          <w:szCs w:val="24"/>
          <w:lang w:val="en-GB"/>
        </w:rPr>
        <w:t xml:space="preserve">1993; </w:t>
      </w:r>
      <w:r w:rsidRPr="00532F31">
        <w:rPr>
          <w:rFonts w:ascii="Book Antiqua" w:hAnsi="Book Antiqua"/>
          <w:b/>
          <w:color w:val="000000"/>
          <w:szCs w:val="24"/>
          <w:lang w:val="en-GB"/>
        </w:rPr>
        <w:t>88</w:t>
      </w:r>
      <w:r w:rsidRPr="00532F31">
        <w:rPr>
          <w:rFonts w:ascii="Book Antiqua" w:hAnsi="Book Antiqua"/>
          <w:color w:val="000000"/>
          <w:szCs w:val="24"/>
          <w:lang w:val="en-GB"/>
        </w:rPr>
        <w:t>: 1842-1849 [PMID: 8237930]</w:t>
      </w:r>
      <w:bookmarkEnd w:id="19"/>
    </w:p>
    <w:p w:rsidR="00CF0D94" w:rsidRPr="00532F31" w:rsidRDefault="00CF0D94" w:rsidP="00904281">
      <w:pPr>
        <w:pStyle w:val="EndNoteBibliography"/>
        <w:spacing w:line="360" w:lineRule="auto"/>
        <w:rPr>
          <w:rFonts w:ascii="Book Antiqua" w:hAnsi="Book Antiqua"/>
          <w:color w:val="000000"/>
          <w:szCs w:val="24"/>
          <w:lang w:val="en-GB"/>
        </w:rPr>
      </w:pPr>
      <w:bookmarkStart w:id="20" w:name="_ENREF_8"/>
      <w:r w:rsidRPr="00532F31">
        <w:rPr>
          <w:rFonts w:ascii="Book Antiqua" w:hAnsi="Book Antiqua"/>
          <w:color w:val="000000"/>
          <w:szCs w:val="24"/>
          <w:lang w:val="en-GB"/>
        </w:rPr>
        <w:t>8</w:t>
      </w:r>
      <w:r w:rsidRPr="00532F31">
        <w:rPr>
          <w:rFonts w:ascii="Book Antiqua" w:hAnsi="Book Antiqua"/>
          <w:color w:val="000000"/>
          <w:szCs w:val="24"/>
          <w:lang w:val="en-GB"/>
        </w:rPr>
        <w:tab/>
      </w:r>
      <w:r w:rsidRPr="00532F31">
        <w:rPr>
          <w:rFonts w:ascii="Book Antiqua" w:hAnsi="Book Antiqua"/>
          <w:b/>
          <w:color w:val="000000"/>
          <w:szCs w:val="24"/>
          <w:lang w:val="en-GB"/>
        </w:rPr>
        <w:t>Blatchford O</w:t>
      </w:r>
      <w:r w:rsidRPr="00532F31">
        <w:rPr>
          <w:rFonts w:ascii="Book Antiqua" w:hAnsi="Book Antiqua"/>
          <w:color w:val="000000"/>
          <w:szCs w:val="24"/>
          <w:lang w:val="en-GB"/>
        </w:rPr>
        <w:t>, Murray WR, Blatchford M. A risk score to predict need for treatment for upper-gastrointestinal haemorrhage.</w:t>
      </w:r>
      <w:r w:rsidRPr="00532F31">
        <w:rPr>
          <w:rFonts w:ascii="Book Antiqua" w:hAnsi="Book Antiqua"/>
          <w:i/>
          <w:color w:val="000000"/>
          <w:szCs w:val="24"/>
          <w:lang w:val="en-GB"/>
        </w:rPr>
        <w:t xml:space="preserve"> Lancet </w:t>
      </w:r>
      <w:r w:rsidRPr="00532F31">
        <w:rPr>
          <w:rFonts w:ascii="Book Antiqua" w:hAnsi="Book Antiqua"/>
          <w:color w:val="000000"/>
          <w:szCs w:val="24"/>
          <w:lang w:val="en-GB"/>
        </w:rPr>
        <w:t xml:space="preserve">2000; </w:t>
      </w:r>
      <w:r w:rsidRPr="00532F31">
        <w:rPr>
          <w:rFonts w:ascii="Book Antiqua" w:hAnsi="Book Antiqua"/>
          <w:b/>
          <w:color w:val="000000"/>
          <w:szCs w:val="24"/>
          <w:lang w:val="en-GB"/>
        </w:rPr>
        <w:t>356</w:t>
      </w:r>
      <w:r w:rsidRPr="00532F31">
        <w:rPr>
          <w:rFonts w:ascii="Book Antiqua" w:hAnsi="Book Antiqua"/>
          <w:color w:val="000000"/>
          <w:szCs w:val="24"/>
          <w:lang w:val="en-GB"/>
        </w:rPr>
        <w:t>: 1318-1321 [PMID: 11073021  DOI: 10.1016/s0140-6736(00)02816-6]</w:t>
      </w:r>
      <w:bookmarkEnd w:id="20"/>
    </w:p>
    <w:p w:rsidR="00CF0D94" w:rsidRPr="00532F31" w:rsidRDefault="00CF0D94" w:rsidP="00904281">
      <w:pPr>
        <w:pStyle w:val="EndNoteBibliography"/>
        <w:spacing w:line="360" w:lineRule="auto"/>
        <w:rPr>
          <w:rFonts w:ascii="Book Antiqua" w:hAnsi="Book Antiqua"/>
          <w:color w:val="000000"/>
          <w:szCs w:val="24"/>
          <w:lang w:val="en-GB"/>
        </w:rPr>
      </w:pPr>
      <w:bookmarkStart w:id="21" w:name="_ENREF_9"/>
      <w:r w:rsidRPr="00532F31">
        <w:rPr>
          <w:rFonts w:ascii="Book Antiqua" w:hAnsi="Book Antiqua"/>
          <w:color w:val="000000"/>
          <w:szCs w:val="24"/>
          <w:lang w:val="en-GB"/>
        </w:rPr>
        <w:t>9</w:t>
      </w:r>
      <w:r w:rsidRPr="00532F31">
        <w:rPr>
          <w:rFonts w:ascii="Book Antiqua" w:hAnsi="Book Antiqua"/>
          <w:color w:val="000000"/>
          <w:szCs w:val="24"/>
          <w:lang w:val="en-GB"/>
        </w:rPr>
        <w:tab/>
      </w:r>
      <w:r w:rsidRPr="00532F31">
        <w:rPr>
          <w:rFonts w:ascii="Book Antiqua" w:hAnsi="Book Antiqua"/>
          <w:b/>
          <w:color w:val="000000"/>
          <w:szCs w:val="24"/>
          <w:lang w:val="en-GB"/>
        </w:rPr>
        <w:t>Ananthakrishnan AN</w:t>
      </w:r>
      <w:r w:rsidRPr="00532F31">
        <w:rPr>
          <w:rFonts w:ascii="Book Antiqua" w:hAnsi="Book Antiqua"/>
          <w:color w:val="000000"/>
          <w:szCs w:val="24"/>
          <w:lang w:val="en-GB"/>
        </w:rPr>
        <w:t>, McGinley EL, Saeian K. Outcomes of weekend admissions for upper gastrointestinal hemorrhage: a nationwide analysis.</w:t>
      </w:r>
      <w:r w:rsidRPr="00532F31">
        <w:rPr>
          <w:rFonts w:ascii="Book Antiqua" w:hAnsi="Book Antiqua"/>
          <w:i/>
          <w:color w:val="000000"/>
          <w:szCs w:val="24"/>
          <w:lang w:val="en-GB"/>
        </w:rPr>
        <w:t xml:space="preserve"> Clin </w:t>
      </w:r>
      <w:r w:rsidRPr="00532F31">
        <w:rPr>
          <w:rFonts w:ascii="Book Antiqua" w:hAnsi="Book Antiqua"/>
          <w:i/>
          <w:caps/>
          <w:color w:val="000000"/>
          <w:szCs w:val="24"/>
          <w:lang w:val="en-GB"/>
        </w:rPr>
        <w:t>g</w:t>
      </w:r>
      <w:r w:rsidRPr="00532F31">
        <w:rPr>
          <w:rFonts w:ascii="Book Antiqua" w:hAnsi="Book Antiqua"/>
          <w:i/>
          <w:color w:val="000000"/>
          <w:szCs w:val="24"/>
          <w:lang w:val="en-GB"/>
        </w:rPr>
        <w:t>astroenter</w:t>
      </w:r>
      <w:r w:rsidRPr="00532F31">
        <w:rPr>
          <w:rFonts w:ascii="Book Antiqua" w:eastAsia="宋体" w:hAnsi="Book Antiqua"/>
          <w:i/>
          <w:color w:val="000000"/>
          <w:szCs w:val="24"/>
          <w:lang w:val="en-GB" w:eastAsia="zh-CN"/>
        </w:rPr>
        <w:t>ol</w:t>
      </w:r>
      <w:r w:rsidRPr="00532F31">
        <w:rPr>
          <w:rFonts w:ascii="Book Antiqua" w:hAnsi="Book Antiqua"/>
          <w:i/>
          <w:color w:val="000000"/>
          <w:szCs w:val="24"/>
          <w:lang w:val="en-GB"/>
        </w:rPr>
        <w:t xml:space="preserve"> </w:t>
      </w:r>
      <w:r w:rsidRPr="00532F31">
        <w:rPr>
          <w:rFonts w:ascii="Book Antiqua" w:hAnsi="Book Antiqua"/>
          <w:i/>
          <w:caps/>
          <w:color w:val="000000"/>
          <w:szCs w:val="24"/>
          <w:lang w:val="en-GB"/>
        </w:rPr>
        <w:t>h</w:t>
      </w:r>
      <w:r w:rsidRPr="00532F31">
        <w:rPr>
          <w:rFonts w:ascii="Book Antiqua" w:hAnsi="Book Antiqua"/>
          <w:i/>
          <w:color w:val="000000"/>
          <w:szCs w:val="24"/>
          <w:lang w:val="en-GB"/>
        </w:rPr>
        <w:t xml:space="preserve">epatol </w:t>
      </w:r>
      <w:r w:rsidRPr="00532F31">
        <w:rPr>
          <w:rFonts w:ascii="Book Antiqua" w:hAnsi="Book Antiqua"/>
          <w:color w:val="000000"/>
          <w:szCs w:val="24"/>
          <w:lang w:val="en-GB"/>
        </w:rPr>
        <w:t xml:space="preserve">2009; </w:t>
      </w:r>
      <w:r w:rsidRPr="00532F31">
        <w:rPr>
          <w:rFonts w:ascii="Book Antiqua" w:hAnsi="Book Antiqua"/>
          <w:b/>
          <w:color w:val="000000"/>
          <w:szCs w:val="24"/>
          <w:lang w:val="en-GB"/>
        </w:rPr>
        <w:t>7</w:t>
      </w:r>
      <w:r w:rsidRPr="00532F31">
        <w:rPr>
          <w:rFonts w:ascii="Book Antiqua" w:hAnsi="Book Antiqua"/>
          <w:color w:val="000000"/>
          <w:szCs w:val="24"/>
          <w:lang w:val="en-GB"/>
        </w:rPr>
        <w:t>: 296-302e1 [PMID: 19084483  DOI: 10.1016/j.cgh.2008.08.013]</w:t>
      </w:r>
      <w:bookmarkEnd w:id="21"/>
    </w:p>
    <w:p w:rsidR="00CF0D94" w:rsidRPr="00532F31" w:rsidRDefault="00CF0D94" w:rsidP="00904281">
      <w:pPr>
        <w:pStyle w:val="EndNoteBibliography"/>
        <w:spacing w:line="360" w:lineRule="auto"/>
        <w:rPr>
          <w:rFonts w:ascii="Book Antiqua" w:hAnsi="Book Antiqua"/>
          <w:color w:val="000000"/>
          <w:szCs w:val="24"/>
          <w:lang w:val="en-GB"/>
        </w:rPr>
      </w:pPr>
      <w:bookmarkStart w:id="22" w:name="_ENREF_10"/>
      <w:r w:rsidRPr="00532F31">
        <w:rPr>
          <w:rFonts w:ascii="Book Antiqua" w:hAnsi="Book Antiqua"/>
          <w:color w:val="000000"/>
          <w:szCs w:val="24"/>
          <w:lang w:val="en-GB"/>
        </w:rPr>
        <w:t>10</w:t>
      </w:r>
      <w:r w:rsidRPr="00532F31">
        <w:rPr>
          <w:rFonts w:ascii="Book Antiqua" w:hAnsi="Book Antiqua"/>
          <w:color w:val="000000"/>
          <w:szCs w:val="24"/>
          <w:lang w:val="en-GB"/>
        </w:rPr>
        <w:tab/>
      </w:r>
      <w:r w:rsidRPr="00532F31">
        <w:rPr>
          <w:rFonts w:ascii="Book Antiqua" w:hAnsi="Book Antiqua"/>
          <w:b/>
          <w:color w:val="000000"/>
          <w:szCs w:val="24"/>
          <w:lang w:val="en-GB"/>
        </w:rPr>
        <w:t>Chen IC</w:t>
      </w:r>
      <w:r w:rsidRPr="00532F31">
        <w:rPr>
          <w:rFonts w:ascii="Book Antiqua" w:hAnsi="Book Antiqua"/>
          <w:color w:val="000000"/>
          <w:szCs w:val="24"/>
          <w:lang w:val="en-GB"/>
        </w:rPr>
        <w:t>, Hung MS, Chiu TF, Chen JC, Hsiao CT. Risk scoring systems to predict need for clinical intervention for patients with nonvariceal upper gastrointestinal tract bleeding.</w:t>
      </w:r>
      <w:r w:rsidRPr="00532F31">
        <w:rPr>
          <w:rFonts w:ascii="Book Antiqua" w:hAnsi="Book Antiqua"/>
          <w:i/>
          <w:color w:val="000000"/>
          <w:szCs w:val="24"/>
          <w:lang w:val="en-GB"/>
        </w:rPr>
        <w:t xml:space="preserve"> Am J Emerg Med </w:t>
      </w:r>
      <w:r w:rsidRPr="00532F31">
        <w:rPr>
          <w:rFonts w:ascii="Book Antiqua" w:hAnsi="Book Antiqua"/>
          <w:color w:val="000000"/>
          <w:szCs w:val="24"/>
          <w:lang w:val="en-GB"/>
        </w:rPr>
        <w:t xml:space="preserve">2007; </w:t>
      </w:r>
      <w:r w:rsidRPr="00532F31">
        <w:rPr>
          <w:rFonts w:ascii="Book Antiqua" w:hAnsi="Book Antiqua"/>
          <w:b/>
          <w:color w:val="000000"/>
          <w:szCs w:val="24"/>
          <w:lang w:val="en-GB"/>
        </w:rPr>
        <w:t>25</w:t>
      </w:r>
      <w:r w:rsidRPr="00532F31">
        <w:rPr>
          <w:rFonts w:ascii="Book Antiqua" w:hAnsi="Book Antiqua"/>
          <w:color w:val="000000"/>
          <w:szCs w:val="24"/>
          <w:lang w:val="en-GB"/>
        </w:rPr>
        <w:t>: 774-779 [PMID: 17870480  DOI: 10.1016/j.ajem.2006.12.024]</w:t>
      </w:r>
      <w:bookmarkEnd w:id="22"/>
    </w:p>
    <w:p w:rsidR="00CF0D94" w:rsidRPr="00532F31" w:rsidRDefault="00CF0D94" w:rsidP="00904281">
      <w:pPr>
        <w:pStyle w:val="EndNoteBibliography"/>
        <w:spacing w:line="360" w:lineRule="auto"/>
        <w:rPr>
          <w:rFonts w:ascii="Book Antiqua" w:hAnsi="Book Antiqua"/>
          <w:color w:val="000000"/>
          <w:szCs w:val="24"/>
          <w:lang w:val="en-GB"/>
        </w:rPr>
      </w:pPr>
      <w:bookmarkStart w:id="23" w:name="_ENREF_11"/>
      <w:r w:rsidRPr="00532F31">
        <w:rPr>
          <w:rFonts w:ascii="Book Antiqua" w:hAnsi="Book Antiqua"/>
          <w:color w:val="000000"/>
          <w:szCs w:val="24"/>
          <w:lang w:val="en-GB"/>
        </w:rPr>
        <w:t>11</w:t>
      </w:r>
      <w:r w:rsidRPr="00532F31">
        <w:rPr>
          <w:rFonts w:ascii="Book Antiqua" w:hAnsi="Book Antiqua"/>
          <w:color w:val="000000"/>
          <w:szCs w:val="24"/>
          <w:lang w:val="en-GB"/>
        </w:rPr>
        <w:tab/>
      </w:r>
      <w:r w:rsidRPr="00532F31">
        <w:rPr>
          <w:rFonts w:ascii="Book Antiqua" w:hAnsi="Book Antiqua"/>
          <w:b/>
          <w:color w:val="000000"/>
          <w:szCs w:val="24"/>
          <w:lang w:val="en-GB"/>
        </w:rPr>
        <w:t>Mungan Z</w:t>
      </w:r>
      <w:r w:rsidRPr="00532F31">
        <w:rPr>
          <w:rFonts w:ascii="Book Antiqua" w:hAnsi="Book Antiqua"/>
          <w:color w:val="000000"/>
          <w:szCs w:val="24"/>
          <w:lang w:val="en-GB"/>
        </w:rPr>
        <w:t>. An observational European study on clinical outcomes associated with current management strategies for non-variceal upper gastrointestinal bleeding (ENERGIB-Turkey).</w:t>
      </w:r>
      <w:r w:rsidRPr="00532F31">
        <w:rPr>
          <w:rFonts w:ascii="Book Antiqua" w:hAnsi="Book Antiqua"/>
          <w:i/>
          <w:color w:val="000000"/>
          <w:szCs w:val="24"/>
          <w:lang w:val="en-GB"/>
        </w:rPr>
        <w:t xml:space="preserve"> Turk </w:t>
      </w:r>
      <w:r w:rsidRPr="00532F31">
        <w:rPr>
          <w:rFonts w:ascii="Book Antiqua" w:eastAsia="宋体" w:hAnsi="Book Antiqua"/>
          <w:i/>
          <w:color w:val="000000"/>
          <w:szCs w:val="24"/>
          <w:lang w:val="en-GB" w:eastAsia="zh-CN"/>
        </w:rPr>
        <w:t xml:space="preserve">J </w:t>
      </w:r>
      <w:r w:rsidRPr="00532F31">
        <w:rPr>
          <w:rFonts w:ascii="Book Antiqua" w:hAnsi="Book Antiqua"/>
          <w:i/>
          <w:color w:val="000000"/>
          <w:szCs w:val="24"/>
          <w:lang w:val="en-GB"/>
        </w:rPr>
        <w:t xml:space="preserve">Gastroenterol </w:t>
      </w:r>
      <w:r w:rsidRPr="00532F31">
        <w:rPr>
          <w:rFonts w:ascii="Book Antiqua" w:hAnsi="Book Antiqua"/>
          <w:color w:val="000000"/>
          <w:szCs w:val="24"/>
          <w:lang w:val="en-GB"/>
        </w:rPr>
        <w:t xml:space="preserve">2012; </w:t>
      </w:r>
      <w:r w:rsidRPr="00532F31">
        <w:rPr>
          <w:rFonts w:ascii="Book Antiqua" w:hAnsi="Book Antiqua"/>
          <w:b/>
          <w:color w:val="000000"/>
          <w:szCs w:val="24"/>
          <w:lang w:val="en-GB"/>
        </w:rPr>
        <w:t>23</w:t>
      </w:r>
      <w:r w:rsidRPr="00532F31">
        <w:rPr>
          <w:rFonts w:ascii="Book Antiqua" w:hAnsi="Book Antiqua"/>
          <w:color w:val="000000"/>
          <w:szCs w:val="24"/>
          <w:lang w:val="en-GB"/>
        </w:rPr>
        <w:t>: 463-477 [PMID: 23161291]</w:t>
      </w:r>
      <w:bookmarkEnd w:id="23"/>
    </w:p>
    <w:p w:rsidR="00CF0D94" w:rsidRPr="00532F31" w:rsidRDefault="00CF0D94" w:rsidP="00904281">
      <w:pPr>
        <w:pStyle w:val="EndNoteBibliography"/>
        <w:spacing w:line="360" w:lineRule="auto"/>
        <w:rPr>
          <w:rFonts w:ascii="Book Antiqua" w:hAnsi="Book Antiqua"/>
          <w:color w:val="000000"/>
          <w:szCs w:val="24"/>
          <w:lang w:val="en-GB"/>
        </w:rPr>
      </w:pPr>
      <w:bookmarkStart w:id="24" w:name="_ENREF_12"/>
      <w:r w:rsidRPr="00532F31">
        <w:rPr>
          <w:rFonts w:ascii="Book Antiqua" w:hAnsi="Book Antiqua"/>
          <w:color w:val="000000"/>
          <w:szCs w:val="24"/>
          <w:lang w:val="en-GB"/>
        </w:rPr>
        <w:t>12</w:t>
      </w:r>
      <w:r w:rsidRPr="00532F31">
        <w:rPr>
          <w:rFonts w:ascii="Book Antiqua" w:hAnsi="Book Antiqua"/>
          <w:color w:val="000000"/>
          <w:szCs w:val="24"/>
          <w:lang w:val="en-GB"/>
        </w:rPr>
        <w:tab/>
      </w:r>
      <w:r w:rsidRPr="00532F31">
        <w:rPr>
          <w:rFonts w:ascii="Book Antiqua" w:hAnsi="Book Antiqua"/>
          <w:b/>
          <w:color w:val="000000"/>
          <w:szCs w:val="24"/>
          <w:lang w:val="en-GB"/>
        </w:rPr>
        <w:t>Saltzman JR</w:t>
      </w:r>
      <w:r w:rsidRPr="00532F31">
        <w:rPr>
          <w:rFonts w:ascii="Book Antiqua" w:hAnsi="Book Antiqua"/>
          <w:color w:val="000000"/>
          <w:szCs w:val="24"/>
          <w:lang w:val="en-GB"/>
        </w:rPr>
        <w:t>, Tabak YP, Hyett BH, Sun X, Travis AC, Johannes RS. A simple risk score accurately predicts in-hospital mortality, length of stay, and cost in acute upper GI bleeding.</w:t>
      </w:r>
      <w:r w:rsidRPr="00532F31">
        <w:rPr>
          <w:rFonts w:ascii="Book Antiqua" w:hAnsi="Book Antiqua"/>
          <w:i/>
          <w:color w:val="000000"/>
          <w:szCs w:val="24"/>
          <w:lang w:val="en-GB"/>
        </w:rPr>
        <w:t xml:space="preserve"> Gastrointest Endosc </w:t>
      </w:r>
      <w:r w:rsidRPr="00532F31">
        <w:rPr>
          <w:rFonts w:ascii="Book Antiqua" w:hAnsi="Book Antiqua"/>
          <w:color w:val="000000"/>
          <w:szCs w:val="24"/>
          <w:lang w:val="en-GB"/>
        </w:rPr>
        <w:t xml:space="preserve">2011; </w:t>
      </w:r>
      <w:r w:rsidRPr="00532F31">
        <w:rPr>
          <w:rFonts w:ascii="Book Antiqua" w:hAnsi="Book Antiqua"/>
          <w:b/>
          <w:color w:val="000000"/>
          <w:szCs w:val="24"/>
          <w:lang w:val="en-GB"/>
        </w:rPr>
        <w:t>74</w:t>
      </w:r>
      <w:r w:rsidRPr="00532F31">
        <w:rPr>
          <w:rFonts w:ascii="Book Antiqua" w:hAnsi="Book Antiqua"/>
          <w:color w:val="000000"/>
          <w:szCs w:val="24"/>
          <w:lang w:val="en-GB"/>
        </w:rPr>
        <w:t>: 1215-1224 [PMID: 21907980  DOI: 10.1016/j.gie.2011.06.024]</w:t>
      </w:r>
      <w:bookmarkEnd w:id="24"/>
    </w:p>
    <w:p w:rsidR="00CF0D94" w:rsidRPr="00532F31" w:rsidRDefault="00CF0D94" w:rsidP="00904281">
      <w:pPr>
        <w:pStyle w:val="EndNoteBibliography"/>
        <w:spacing w:line="360" w:lineRule="auto"/>
        <w:rPr>
          <w:rFonts w:ascii="Book Antiqua" w:hAnsi="Book Antiqua"/>
          <w:color w:val="000000"/>
          <w:szCs w:val="24"/>
          <w:lang w:val="en-GB"/>
        </w:rPr>
      </w:pPr>
      <w:bookmarkStart w:id="25" w:name="_ENREF_13"/>
      <w:r w:rsidRPr="00532F31">
        <w:rPr>
          <w:rFonts w:ascii="Book Antiqua" w:hAnsi="Book Antiqua"/>
          <w:color w:val="000000"/>
          <w:szCs w:val="24"/>
          <w:lang w:val="en-GB"/>
        </w:rPr>
        <w:t>13</w:t>
      </w:r>
      <w:r w:rsidRPr="00532F31">
        <w:rPr>
          <w:rFonts w:ascii="Book Antiqua" w:hAnsi="Book Antiqua"/>
          <w:color w:val="000000"/>
          <w:szCs w:val="24"/>
          <w:lang w:val="en-GB"/>
        </w:rPr>
        <w:tab/>
      </w:r>
      <w:r w:rsidRPr="00532F31">
        <w:rPr>
          <w:rFonts w:ascii="Book Antiqua" w:hAnsi="Book Antiqua"/>
          <w:b/>
          <w:color w:val="000000"/>
          <w:szCs w:val="24"/>
          <w:lang w:val="en-GB"/>
        </w:rPr>
        <w:t>Hyett BH</w:t>
      </w:r>
      <w:r w:rsidRPr="00532F31">
        <w:rPr>
          <w:rFonts w:ascii="Book Antiqua" w:hAnsi="Book Antiqua"/>
          <w:color w:val="000000"/>
          <w:szCs w:val="24"/>
          <w:lang w:val="en-GB"/>
        </w:rPr>
        <w:t>, Abougergi MS, Charpentier JP, Kumar NL, Brozovic S, Claggett BL, Travis AC, Saltzman JR. The AIMS65 score compared with the Glasgow-Blatchford score in predicting outcomes in upper GI bleeding.</w:t>
      </w:r>
      <w:r w:rsidRPr="00532F31">
        <w:rPr>
          <w:rFonts w:ascii="Book Antiqua" w:hAnsi="Book Antiqua"/>
          <w:i/>
          <w:color w:val="000000"/>
          <w:szCs w:val="24"/>
          <w:lang w:val="en-GB"/>
        </w:rPr>
        <w:t xml:space="preserve"> Gastrointest Endosc </w:t>
      </w:r>
      <w:r w:rsidRPr="00532F31">
        <w:rPr>
          <w:rFonts w:ascii="Book Antiqua" w:hAnsi="Book Antiqua"/>
          <w:color w:val="000000"/>
          <w:szCs w:val="24"/>
          <w:lang w:val="en-GB"/>
        </w:rPr>
        <w:t xml:space="preserve">2013; </w:t>
      </w:r>
      <w:r w:rsidRPr="00532F31">
        <w:rPr>
          <w:rFonts w:ascii="Book Antiqua" w:hAnsi="Book Antiqua"/>
          <w:b/>
          <w:color w:val="000000"/>
          <w:szCs w:val="24"/>
          <w:lang w:val="en-GB"/>
        </w:rPr>
        <w:t>77</w:t>
      </w:r>
      <w:r w:rsidRPr="00532F31">
        <w:rPr>
          <w:rFonts w:ascii="Book Antiqua" w:hAnsi="Book Antiqua"/>
          <w:color w:val="000000"/>
          <w:szCs w:val="24"/>
          <w:lang w:val="en-GB"/>
        </w:rPr>
        <w:t>: 551-557 [PMID: 23357496  DOI: 10.1016/j.gie.2012.11.022]</w:t>
      </w:r>
      <w:bookmarkEnd w:id="25"/>
    </w:p>
    <w:p w:rsidR="00CF0D94" w:rsidRPr="00532F31" w:rsidRDefault="00CF0D94" w:rsidP="00904281">
      <w:pPr>
        <w:pStyle w:val="EndNoteBibliography"/>
        <w:spacing w:line="360" w:lineRule="auto"/>
        <w:rPr>
          <w:rFonts w:ascii="Book Antiqua" w:hAnsi="Book Antiqua"/>
          <w:color w:val="000000"/>
          <w:szCs w:val="24"/>
          <w:lang w:val="en-GB"/>
        </w:rPr>
      </w:pPr>
      <w:bookmarkStart w:id="26" w:name="_ENREF_14"/>
      <w:r w:rsidRPr="00532F31">
        <w:rPr>
          <w:rFonts w:ascii="Book Antiqua" w:hAnsi="Book Antiqua"/>
          <w:color w:val="000000"/>
          <w:szCs w:val="24"/>
          <w:lang w:val="en-GB"/>
        </w:rPr>
        <w:t>14</w:t>
      </w:r>
      <w:r w:rsidRPr="00532F31">
        <w:rPr>
          <w:rFonts w:ascii="Book Antiqua" w:hAnsi="Book Antiqua"/>
          <w:color w:val="000000"/>
          <w:szCs w:val="24"/>
          <w:lang w:val="en-GB"/>
        </w:rPr>
        <w:tab/>
      </w:r>
      <w:r w:rsidRPr="00532F31">
        <w:rPr>
          <w:rFonts w:ascii="Book Antiqua" w:hAnsi="Book Antiqua"/>
          <w:b/>
          <w:color w:val="000000"/>
          <w:szCs w:val="24"/>
          <w:lang w:val="en-GB"/>
        </w:rPr>
        <w:t>Chandra S</w:t>
      </w:r>
      <w:r w:rsidRPr="00532F31">
        <w:rPr>
          <w:rFonts w:ascii="Book Antiqua" w:hAnsi="Book Antiqua"/>
          <w:color w:val="000000"/>
          <w:szCs w:val="24"/>
          <w:lang w:val="en-GB"/>
        </w:rPr>
        <w:t>. AIMS65 score predicts short-term mortality but not the need for intervention in acute upper GI bleeding.</w:t>
      </w:r>
      <w:r w:rsidRPr="00532F31">
        <w:rPr>
          <w:rFonts w:ascii="Book Antiqua" w:hAnsi="Book Antiqua"/>
          <w:i/>
          <w:color w:val="000000"/>
          <w:szCs w:val="24"/>
          <w:lang w:val="en-GB"/>
        </w:rPr>
        <w:t xml:space="preserve"> Gastrointest Endosc </w:t>
      </w:r>
      <w:r w:rsidRPr="00532F31">
        <w:rPr>
          <w:rFonts w:ascii="Book Antiqua" w:hAnsi="Book Antiqua"/>
          <w:color w:val="000000"/>
          <w:szCs w:val="24"/>
          <w:lang w:val="en-GB"/>
        </w:rPr>
        <w:t xml:space="preserve">2013; </w:t>
      </w:r>
      <w:r w:rsidRPr="00532F31">
        <w:rPr>
          <w:rFonts w:ascii="Book Antiqua" w:hAnsi="Book Antiqua"/>
          <w:b/>
          <w:color w:val="000000"/>
          <w:szCs w:val="24"/>
          <w:lang w:val="en-GB"/>
        </w:rPr>
        <w:t>78</w:t>
      </w:r>
      <w:r w:rsidRPr="00532F31">
        <w:rPr>
          <w:rFonts w:ascii="Book Antiqua" w:hAnsi="Book Antiqua"/>
          <w:color w:val="000000"/>
          <w:szCs w:val="24"/>
          <w:lang w:val="en-GB"/>
        </w:rPr>
        <w:t>: 381-382 [PMID: 23867377  DOI: 10.1016/j.gie.2013.02.034]</w:t>
      </w:r>
      <w:bookmarkEnd w:id="26"/>
    </w:p>
    <w:p w:rsidR="00CF0D94" w:rsidRPr="00532F31" w:rsidRDefault="00CF0D94" w:rsidP="00904281">
      <w:pPr>
        <w:pStyle w:val="EndNoteBibliography"/>
        <w:spacing w:line="360" w:lineRule="auto"/>
        <w:rPr>
          <w:rFonts w:ascii="Book Antiqua" w:hAnsi="Book Antiqua"/>
          <w:color w:val="000000"/>
          <w:szCs w:val="24"/>
          <w:lang w:val="en-GB"/>
        </w:rPr>
      </w:pPr>
      <w:bookmarkStart w:id="27" w:name="_ENREF_15"/>
      <w:r w:rsidRPr="00532F31">
        <w:rPr>
          <w:rFonts w:ascii="Book Antiqua" w:hAnsi="Book Antiqua"/>
          <w:color w:val="000000"/>
          <w:szCs w:val="24"/>
          <w:lang w:val="en-GB"/>
        </w:rPr>
        <w:t>15</w:t>
      </w:r>
      <w:r w:rsidRPr="00532F31">
        <w:rPr>
          <w:rFonts w:ascii="Book Antiqua" w:hAnsi="Book Antiqua"/>
          <w:color w:val="000000"/>
          <w:szCs w:val="24"/>
          <w:lang w:val="en-GB"/>
        </w:rPr>
        <w:tab/>
      </w:r>
      <w:r w:rsidRPr="00532F31">
        <w:rPr>
          <w:rFonts w:ascii="Book Antiqua" w:hAnsi="Book Antiqua"/>
          <w:b/>
          <w:color w:val="000000"/>
          <w:szCs w:val="24"/>
          <w:lang w:val="en-GB"/>
        </w:rPr>
        <w:t>Manta R</w:t>
      </w:r>
      <w:r w:rsidRPr="00532F31">
        <w:rPr>
          <w:rFonts w:ascii="Book Antiqua" w:hAnsi="Book Antiqua"/>
          <w:color w:val="000000"/>
          <w:szCs w:val="24"/>
          <w:lang w:val="en-GB"/>
        </w:rPr>
        <w:t>, Galloro G, Mangiavillano B, Conigliaro R, Pasquale L, Arezzo A, Masci E, Bassotti G, Frazzoni M. Over-the-scope clip (OTSC) represents an effective endoscopic treatment for acute GI bleeding after failure of conventional techniques.</w:t>
      </w:r>
      <w:r w:rsidRPr="00532F31">
        <w:rPr>
          <w:rFonts w:ascii="Book Antiqua" w:hAnsi="Book Antiqua"/>
          <w:i/>
          <w:color w:val="000000"/>
          <w:szCs w:val="24"/>
          <w:lang w:val="en-GB"/>
        </w:rPr>
        <w:t xml:space="preserve"> </w:t>
      </w:r>
      <w:r w:rsidRPr="00532F31">
        <w:rPr>
          <w:rFonts w:ascii="Book Antiqua" w:hAnsi="Book Antiqua"/>
          <w:i/>
          <w:color w:val="000000"/>
          <w:szCs w:val="24"/>
          <w:lang w:val="en-GB"/>
        </w:rPr>
        <w:lastRenderedPageBreak/>
        <w:t xml:space="preserve">Surg </w:t>
      </w:r>
      <w:r w:rsidRPr="00532F31">
        <w:rPr>
          <w:rFonts w:ascii="Book Antiqua" w:hAnsi="Book Antiqua"/>
          <w:i/>
          <w:caps/>
          <w:color w:val="000000"/>
          <w:szCs w:val="24"/>
          <w:lang w:val="en-GB"/>
        </w:rPr>
        <w:t>e</w:t>
      </w:r>
      <w:r w:rsidRPr="00532F31">
        <w:rPr>
          <w:rFonts w:ascii="Book Antiqua" w:hAnsi="Book Antiqua"/>
          <w:i/>
          <w:color w:val="000000"/>
          <w:szCs w:val="24"/>
          <w:lang w:val="en-GB"/>
        </w:rPr>
        <w:t xml:space="preserve">ndosc </w:t>
      </w:r>
      <w:r w:rsidRPr="00532F31">
        <w:rPr>
          <w:rFonts w:ascii="Book Antiqua" w:hAnsi="Book Antiqua"/>
          <w:color w:val="000000"/>
          <w:szCs w:val="24"/>
          <w:lang w:val="en-GB"/>
        </w:rPr>
        <w:t xml:space="preserve">2013; </w:t>
      </w:r>
      <w:r w:rsidRPr="00532F31">
        <w:rPr>
          <w:rFonts w:ascii="Book Antiqua" w:hAnsi="Book Antiqua"/>
          <w:b/>
          <w:color w:val="000000"/>
          <w:szCs w:val="24"/>
          <w:lang w:val="en-GB"/>
        </w:rPr>
        <w:t>27</w:t>
      </w:r>
      <w:r w:rsidRPr="00532F31">
        <w:rPr>
          <w:rFonts w:ascii="Book Antiqua" w:hAnsi="Book Antiqua"/>
          <w:color w:val="000000"/>
          <w:szCs w:val="24"/>
          <w:lang w:val="en-GB"/>
        </w:rPr>
        <w:t>: 3162-3164 [PMID: 23436101  DOI: 10.1007/s00464-013-2871-1]</w:t>
      </w:r>
      <w:bookmarkEnd w:id="27"/>
    </w:p>
    <w:p w:rsidR="00CF0D94" w:rsidRPr="00532F31" w:rsidRDefault="00CF0D94" w:rsidP="00904281">
      <w:pPr>
        <w:pStyle w:val="EndNoteBibliography"/>
        <w:spacing w:line="360" w:lineRule="auto"/>
        <w:rPr>
          <w:rFonts w:ascii="Book Antiqua" w:hAnsi="Book Antiqua"/>
          <w:color w:val="000000"/>
          <w:szCs w:val="24"/>
          <w:lang w:val="en-GB"/>
        </w:rPr>
      </w:pPr>
      <w:bookmarkStart w:id="28" w:name="_ENREF_16"/>
      <w:r w:rsidRPr="00532F31">
        <w:rPr>
          <w:rFonts w:ascii="Book Antiqua" w:hAnsi="Book Antiqua"/>
          <w:color w:val="000000"/>
          <w:szCs w:val="24"/>
          <w:lang w:val="en-GB"/>
        </w:rPr>
        <w:t>16</w:t>
      </w:r>
      <w:r w:rsidRPr="00532F31">
        <w:rPr>
          <w:rFonts w:ascii="Book Antiqua" w:hAnsi="Book Antiqua"/>
          <w:color w:val="000000"/>
          <w:szCs w:val="24"/>
          <w:lang w:val="en-GB"/>
        </w:rPr>
        <w:tab/>
      </w:r>
      <w:r w:rsidRPr="00532F31">
        <w:rPr>
          <w:rFonts w:ascii="Book Antiqua" w:hAnsi="Book Antiqua"/>
          <w:b/>
          <w:color w:val="000000"/>
          <w:szCs w:val="24"/>
          <w:lang w:val="en-GB"/>
        </w:rPr>
        <w:t>Barkun AN</w:t>
      </w:r>
      <w:r w:rsidRPr="00532F31">
        <w:rPr>
          <w:rFonts w:ascii="Book Antiqua" w:hAnsi="Book Antiqua"/>
          <w:color w:val="000000"/>
          <w:szCs w:val="24"/>
          <w:lang w:val="en-GB"/>
        </w:rPr>
        <w:t>, Bardou M, Kuipers EJ, Sung J, Hunt RH, Martel M, Sinclair P. International consensus recommendations on the management of patients with nonvariceal upper gastrointestinal bleeding.</w:t>
      </w:r>
      <w:r w:rsidRPr="00532F31">
        <w:rPr>
          <w:rFonts w:ascii="Book Antiqua" w:hAnsi="Book Antiqua"/>
          <w:i/>
          <w:color w:val="000000"/>
          <w:szCs w:val="24"/>
          <w:lang w:val="en-GB"/>
        </w:rPr>
        <w:t xml:space="preserve"> Ann </w:t>
      </w:r>
      <w:r w:rsidRPr="00532F31">
        <w:rPr>
          <w:rFonts w:ascii="Book Antiqua" w:hAnsi="Book Antiqua"/>
          <w:i/>
          <w:caps/>
          <w:color w:val="000000"/>
          <w:szCs w:val="24"/>
          <w:lang w:val="en-GB"/>
        </w:rPr>
        <w:t>i</w:t>
      </w:r>
      <w:r w:rsidRPr="00532F31">
        <w:rPr>
          <w:rFonts w:ascii="Book Antiqua" w:hAnsi="Book Antiqua"/>
          <w:i/>
          <w:color w:val="000000"/>
          <w:szCs w:val="24"/>
          <w:lang w:val="en-GB"/>
        </w:rPr>
        <w:t xml:space="preserve">ntern </w:t>
      </w:r>
      <w:r w:rsidRPr="00532F31">
        <w:rPr>
          <w:rFonts w:ascii="Book Antiqua" w:hAnsi="Book Antiqua"/>
          <w:i/>
          <w:caps/>
          <w:color w:val="000000"/>
          <w:szCs w:val="24"/>
          <w:lang w:val="en-GB"/>
        </w:rPr>
        <w:t>m</w:t>
      </w:r>
      <w:r w:rsidRPr="00532F31">
        <w:rPr>
          <w:rFonts w:ascii="Book Antiqua" w:hAnsi="Book Antiqua"/>
          <w:i/>
          <w:color w:val="000000"/>
          <w:szCs w:val="24"/>
          <w:lang w:val="en-GB"/>
        </w:rPr>
        <w:t xml:space="preserve">ed </w:t>
      </w:r>
      <w:r w:rsidRPr="00532F31">
        <w:rPr>
          <w:rFonts w:ascii="Book Antiqua" w:hAnsi="Book Antiqua"/>
          <w:color w:val="000000"/>
          <w:szCs w:val="24"/>
          <w:lang w:val="en-GB"/>
        </w:rPr>
        <w:t xml:space="preserve">2010; </w:t>
      </w:r>
      <w:r w:rsidRPr="00532F31">
        <w:rPr>
          <w:rFonts w:ascii="Book Antiqua" w:hAnsi="Book Antiqua"/>
          <w:b/>
          <w:color w:val="000000"/>
          <w:szCs w:val="24"/>
          <w:lang w:val="en-GB"/>
        </w:rPr>
        <w:t>152</w:t>
      </w:r>
      <w:r w:rsidRPr="00532F31">
        <w:rPr>
          <w:rFonts w:ascii="Book Antiqua" w:hAnsi="Book Antiqua"/>
          <w:color w:val="000000"/>
          <w:szCs w:val="24"/>
          <w:lang w:val="en-GB"/>
        </w:rPr>
        <w:t>: 101-113 [PMID: 20083829  DOI: 10.7326/0003-4819-152-2-201001190-00009]</w:t>
      </w:r>
      <w:bookmarkEnd w:id="28"/>
    </w:p>
    <w:p w:rsidR="00CF0D94" w:rsidRPr="00532F31" w:rsidRDefault="00CF0D94" w:rsidP="00904281">
      <w:pPr>
        <w:pStyle w:val="EndNoteBibliography"/>
        <w:spacing w:line="360" w:lineRule="auto"/>
        <w:rPr>
          <w:rFonts w:ascii="Book Antiqua" w:hAnsi="Book Antiqua"/>
          <w:color w:val="000000"/>
          <w:szCs w:val="24"/>
          <w:lang w:val="en-GB"/>
        </w:rPr>
      </w:pPr>
      <w:bookmarkStart w:id="29" w:name="_ENREF_17"/>
      <w:r w:rsidRPr="00532F31">
        <w:rPr>
          <w:rFonts w:ascii="Book Antiqua" w:hAnsi="Book Antiqua"/>
          <w:color w:val="000000"/>
          <w:szCs w:val="24"/>
          <w:lang w:val="en-GB"/>
        </w:rPr>
        <w:t>17</w:t>
      </w:r>
      <w:r w:rsidRPr="00532F31">
        <w:rPr>
          <w:rFonts w:ascii="Book Antiqua" w:hAnsi="Book Antiqua"/>
          <w:color w:val="000000"/>
          <w:szCs w:val="24"/>
          <w:lang w:val="en-GB"/>
        </w:rPr>
        <w:tab/>
      </w:r>
      <w:r w:rsidRPr="00532F31">
        <w:rPr>
          <w:rFonts w:ascii="Book Antiqua" w:hAnsi="Book Antiqua"/>
          <w:b/>
          <w:color w:val="000000"/>
          <w:szCs w:val="24"/>
          <w:lang w:val="en-GB"/>
        </w:rPr>
        <w:t>El Ouali S</w:t>
      </w:r>
      <w:r w:rsidRPr="00532F31">
        <w:rPr>
          <w:rFonts w:ascii="Book Antiqua" w:hAnsi="Book Antiqua"/>
          <w:color w:val="000000"/>
          <w:szCs w:val="24"/>
          <w:lang w:val="en-GB"/>
        </w:rPr>
        <w:t>, Barkun AN, Wyse J, Romagnuolo J, Sung JJ, Gralnek IM, Bardou M, Martel M. Is routine second-look endoscopy effective after endoscopic hemostasis in acute peptic ulcer bleeding? A meta-analysis.</w:t>
      </w:r>
      <w:r w:rsidRPr="00532F31">
        <w:rPr>
          <w:rFonts w:ascii="Book Antiqua" w:hAnsi="Book Antiqua"/>
          <w:i/>
          <w:color w:val="000000"/>
          <w:szCs w:val="24"/>
          <w:lang w:val="en-GB"/>
        </w:rPr>
        <w:t xml:space="preserve"> Gastrointest Endosc </w:t>
      </w:r>
      <w:r w:rsidRPr="00532F31">
        <w:rPr>
          <w:rFonts w:ascii="Book Antiqua" w:hAnsi="Book Antiqua"/>
          <w:color w:val="000000"/>
          <w:szCs w:val="24"/>
          <w:lang w:val="en-GB"/>
        </w:rPr>
        <w:t xml:space="preserve">2012; </w:t>
      </w:r>
      <w:r w:rsidRPr="00532F31">
        <w:rPr>
          <w:rFonts w:ascii="Book Antiqua" w:hAnsi="Book Antiqua"/>
          <w:b/>
          <w:color w:val="000000"/>
          <w:szCs w:val="24"/>
          <w:lang w:val="en-GB"/>
        </w:rPr>
        <w:t>76</w:t>
      </w:r>
      <w:r w:rsidRPr="00532F31">
        <w:rPr>
          <w:rFonts w:ascii="Book Antiqua" w:hAnsi="Book Antiqua"/>
          <w:color w:val="000000"/>
          <w:szCs w:val="24"/>
          <w:lang w:val="en-GB"/>
        </w:rPr>
        <w:t>: 283-292 [PMID: 22695209  DOI: 10.1016/j.gie.2012.04.441]</w:t>
      </w:r>
      <w:bookmarkEnd w:id="29"/>
    </w:p>
    <w:p w:rsidR="00CF0D94" w:rsidRPr="00532F31" w:rsidRDefault="00CF0D94" w:rsidP="00904281">
      <w:pPr>
        <w:pStyle w:val="EndNoteBibliography"/>
        <w:spacing w:line="360" w:lineRule="auto"/>
        <w:rPr>
          <w:rFonts w:ascii="Book Antiqua" w:hAnsi="Book Antiqua"/>
          <w:color w:val="000000"/>
          <w:szCs w:val="24"/>
          <w:lang w:val="en-GB"/>
        </w:rPr>
      </w:pPr>
      <w:bookmarkStart w:id="30" w:name="_ENREF_18"/>
      <w:r w:rsidRPr="00532F31">
        <w:rPr>
          <w:rFonts w:ascii="Book Antiqua" w:hAnsi="Book Antiqua"/>
          <w:color w:val="000000"/>
          <w:szCs w:val="24"/>
          <w:lang w:val="en-GB"/>
        </w:rPr>
        <w:t>18</w:t>
      </w:r>
      <w:r w:rsidRPr="00532F31">
        <w:rPr>
          <w:rFonts w:ascii="Book Antiqua" w:hAnsi="Book Antiqua"/>
          <w:color w:val="000000"/>
          <w:szCs w:val="24"/>
          <w:lang w:val="en-GB"/>
        </w:rPr>
        <w:tab/>
      </w:r>
      <w:r w:rsidRPr="00532F31">
        <w:rPr>
          <w:rFonts w:ascii="Book Antiqua" w:hAnsi="Book Antiqua"/>
          <w:b/>
          <w:color w:val="000000"/>
          <w:szCs w:val="24"/>
          <w:lang w:val="en-GB"/>
        </w:rPr>
        <w:t>Gralnek IM</w:t>
      </w:r>
      <w:r w:rsidRPr="00532F31">
        <w:rPr>
          <w:rFonts w:ascii="Book Antiqua" w:hAnsi="Book Antiqua"/>
          <w:color w:val="000000"/>
          <w:szCs w:val="24"/>
          <w:lang w:val="en-GB"/>
        </w:rPr>
        <w:t>, Barkun AN, Bardou M. Management of acute bleeding from a peptic ulcer.</w:t>
      </w:r>
      <w:r w:rsidRPr="00532F31">
        <w:rPr>
          <w:rFonts w:ascii="Book Antiqua" w:hAnsi="Book Antiqua"/>
          <w:i/>
          <w:color w:val="000000"/>
          <w:szCs w:val="24"/>
          <w:lang w:val="en-GB"/>
        </w:rPr>
        <w:t xml:space="preserve"> N Engl </w:t>
      </w:r>
      <w:r w:rsidRPr="00532F31">
        <w:rPr>
          <w:rFonts w:ascii="Book Antiqua" w:eastAsia="宋体" w:hAnsi="Book Antiqua"/>
          <w:i/>
          <w:color w:val="000000"/>
          <w:szCs w:val="24"/>
          <w:lang w:val="en-GB" w:eastAsia="zh-CN"/>
        </w:rPr>
        <w:t>J</w:t>
      </w:r>
      <w:r w:rsidRPr="00532F31">
        <w:rPr>
          <w:rFonts w:ascii="Book Antiqua" w:hAnsi="Book Antiqua"/>
          <w:i/>
          <w:color w:val="000000"/>
          <w:szCs w:val="24"/>
          <w:lang w:val="en-GB"/>
        </w:rPr>
        <w:t xml:space="preserve"> </w:t>
      </w:r>
      <w:r w:rsidRPr="00532F31">
        <w:rPr>
          <w:rFonts w:ascii="Book Antiqua" w:hAnsi="Book Antiqua"/>
          <w:i/>
          <w:caps/>
          <w:color w:val="000000"/>
          <w:szCs w:val="24"/>
          <w:lang w:val="en-GB"/>
        </w:rPr>
        <w:t>m</w:t>
      </w:r>
      <w:r w:rsidRPr="00532F31">
        <w:rPr>
          <w:rFonts w:ascii="Book Antiqua" w:hAnsi="Book Antiqua"/>
          <w:i/>
          <w:color w:val="000000"/>
          <w:szCs w:val="24"/>
          <w:lang w:val="en-GB"/>
        </w:rPr>
        <w:t xml:space="preserve">ed </w:t>
      </w:r>
      <w:r w:rsidRPr="00532F31">
        <w:rPr>
          <w:rFonts w:ascii="Book Antiqua" w:hAnsi="Book Antiqua"/>
          <w:color w:val="000000"/>
          <w:szCs w:val="24"/>
          <w:lang w:val="en-GB"/>
        </w:rPr>
        <w:t xml:space="preserve">2008; </w:t>
      </w:r>
      <w:r w:rsidRPr="00532F31">
        <w:rPr>
          <w:rFonts w:ascii="Book Antiqua" w:hAnsi="Book Antiqua"/>
          <w:b/>
          <w:color w:val="000000"/>
          <w:szCs w:val="24"/>
          <w:lang w:val="en-GB"/>
        </w:rPr>
        <w:t>359</w:t>
      </w:r>
      <w:r w:rsidRPr="00532F31">
        <w:rPr>
          <w:rFonts w:ascii="Book Antiqua" w:hAnsi="Book Antiqua"/>
          <w:color w:val="000000"/>
          <w:szCs w:val="24"/>
          <w:lang w:val="en-GB"/>
        </w:rPr>
        <w:t>: 928-937 [PMID: 18753649  DOI: 10.1056/NEJMra0706113]</w:t>
      </w:r>
      <w:bookmarkEnd w:id="30"/>
    </w:p>
    <w:p w:rsidR="00CF0D94" w:rsidRPr="00532F31" w:rsidRDefault="00CF0D94" w:rsidP="00904281">
      <w:pPr>
        <w:pStyle w:val="EndNoteBibliography"/>
        <w:spacing w:line="360" w:lineRule="auto"/>
        <w:rPr>
          <w:rFonts w:ascii="Book Antiqua" w:hAnsi="Book Antiqua"/>
          <w:color w:val="000000"/>
          <w:szCs w:val="24"/>
          <w:lang w:val="en-GB"/>
        </w:rPr>
      </w:pPr>
      <w:bookmarkStart w:id="31" w:name="_ENREF_19"/>
      <w:r w:rsidRPr="00532F31">
        <w:rPr>
          <w:rFonts w:ascii="Book Antiqua" w:hAnsi="Book Antiqua"/>
          <w:color w:val="000000"/>
          <w:szCs w:val="24"/>
          <w:lang w:val="en-GB"/>
        </w:rPr>
        <w:t>19</w:t>
      </w:r>
      <w:r w:rsidRPr="00532F31">
        <w:rPr>
          <w:rFonts w:ascii="Book Antiqua" w:hAnsi="Book Antiqua"/>
          <w:color w:val="000000"/>
          <w:szCs w:val="24"/>
          <w:lang w:val="en-GB"/>
        </w:rPr>
        <w:tab/>
      </w:r>
      <w:r w:rsidRPr="00532F31">
        <w:rPr>
          <w:rFonts w:ascii="Book Antiqua" w:hAnsi="Book Antiqua"/>
          <w:b/>
          <w:color w:val="000000"/>
          <w:szCs w:val="24"/>
          <w:lang w:val="en-GB"/>
        </w:rPr>
        <w:t>Lim LG</w:t>
      </w:r>
      <w:r w:rsidRPr="00532F31">
        <w:rPr>
          <w:rFonts w:ascii="Book Antiqua" w:hAnsi="Book Antiqua"/>
          <w:color w:val="000000"/>
          <w:szCs w:val="24"/>
          <w:lang w:val="en-GB"/>
        </w:rPr>
        <w:t>, Ho KY, Chan YH, Teoh PL, Khor CJ, Lim LL, Rajnakova A, Ong TZ, Yeoh KG. Urgent endoscopy is associated with lower mortality in high-risk but not low-risk nonvariceal upper gastrointestinal bleeding.</w:t>
      </w:r>
      <w:r w:rsidRPr="00532F31">
        <w:rPr>
          <w:rFonts w:ascii="Book Antiqua" w:hAnsi="Book Antiqua"/>
          <w:i/>
          <w:color w:val="000000"/>
          <w:szCs w:val="24"/>
          <w:lang w:val="en-GB"/>
        </w:rPr>
        <w:t xml:space="preserve"> Endoscopy </w:t>
      </w:r>
      <w:r w:rsidRPr="00532F31">
        <w:rPr>
          <w:rFonts w:ascii="Book Antiqua" w:hAnsi="Book Antiqua"/>
          <w:color w:val="000000"/>
          <w:szCs w:val="24"/>
          <w:lang w:val="en-GB"/>
        </w:rPr>
        <w:t xml:space="preserve">2011; </w:t>
      </w:r>
      <w:r w:rsidRPr="00532F31">
        <w:rPr>
          <w:rFonts w:ascii="Book Antiqua" w:hAnsi="Book Antiqua"/>
          <w:b/>
          <w:color w:val="000000"/>
          <w:szCs w:val="24"/>
          <w:lang w:val="en-GB"/>
        </w:rPr>
        <w:t>43</w:t>
      </w:r>
      <w:r w:rsidRPr="00532F31">
        <w:rPr>
          <w:rFonts w:ascii="Book Antiqua" w:hAnsi="Book Antiqua"/>
          <w:color w:val="000000"/>
          <w:szCs w:val="24"/>
          <w:lang w:val="en-GB"/>
        </w:rPr>
        <w:t>: 300-306 [PMID: 21360421  DOI: 10.1055/s-0030-1256110]</w:t>
      </w:r>
      <w:bookmarkEnd w:id="31"/>
    </w:p>
    <w:p w:rsidR="00CF0D94" w:rsidRPr="00532F31" w:rsidRDefault="00CF0D94" w:rsidP="00904281">
      <w:pPr>
        <w:pStyle w:val="EndNoteBibliography"/>
        <w:spacing w:line="360" w:lineRule="auto"/>
        <w:rPr>
          <w:rFonts w:ascii="Book Antiqua" w:hAnsi="Book Antiqua"/>
          <w:color w:val="000000"/>
          <w:szCs w:val="24"/>
          <w:lang w:val="en-GB"/>
        </w:rPr>
      </w:pPr>
      <w:bookmarkStart w:id="32" w:name="_ENREF_20"/>
      <w:r w:rsidRPr="00532F31">
        <w:rPr>
          <w:rFonts w:ascii="Book Antiqua" w:hAnsi="Book Antiqua"/>
          <w:color w:val="000000"/>
          <w:szCs w:val="24"/>
          <w:lang w:val="en-GB"/>
        </w:rPr>
        <w:t>20</w:t>
      </w:r>
      <w:r w:rsidRPr="00532F31">
        <w:rPr>
          <w:rFonts w:ascii="Book Antiqua" w:hAnsi="Book Antiqua"/>
          <w:color w:val="000000"/>
          <w:szCs w:val="24"/>
          <w:lang w:val="en-GB"/>
        </w:rPr>
        <w:tab/>
      </w:r>
      <w:r w:rsidRPr="00532F31">
        <w:rPr>
          <w:rFonts w:ascii="Book Antiqua" w:hAnsi="Book Antiqua"/>
          <w:b/>
          <w:color w:val="000000"/>
          <w:szCs w:val="24"/>
          <w:lang w:val="en-GB"/>
        </w:rPr>
        <w:t>Barkun A</w:t>
      </w:r>
      <w:r w:rsidRPr="00532F31">
        <w:rPr>
          <w:rFonts w:ascii="Book Antiqua" w:hAnsi="Book Antiqua"/>
          <w:color w:val="000000"/>
          <w:szCs w:val="24"/>
          <w:lang w:val="en-GB"/>
        </w:rPr>
        <w:t>, Bardou M, Marshall JK. Consensus recommendations for managing patients with nonvariceal upper gastrointestinal bleeding.</w:t>
      </w:r>
      <w:r w:rsidRPr="00532F31">
        <w:rPr>
          <w:rFonts w:ascii="Book Antiqua" w:hAnsi="Book Antiqua"/>
          <w:i/>
          <w:color w:val="000000"/>
          <w:szCs w:val="24"/>
          <w:lang w:val="en-GB"/>
        </w:rPr>
        <w:t xml:space="preserve"> An</w:t>
      </w:r>
      <w:r w:rsidRPr="00532F31">
        <w:rPr>
          <w:rFonts w:ascii="Book Antiqua" w:eastAsia="宋体" w:hAnsi="Book Antiqua"/>
          <w:i/>
          <w:color w:val="000000"/>
          <w:szCs w:val="24"/>
          <w:lang w:val="en-GB" w:eastAsia="zh-CN"/>
        </w:rPr>
        <w:t>n</w:t>
      </w:r>
      <w:r w:rsidRPr="00532F31">
        <w:rPr>
          <w:rFonts w:ascii="Book Antiqua" w:hAnsi="Book Antiqua"/>
          <w:i/>
          <w:color w:val="000000"/>
          <w:szCs w:val="24"/>
          <w:lang w:val="en-GB"/>
        </w:rPr>
        <w:t xml:space="preserve"> </w:t>
      </w:r>
      <w:r w:rsidRPr="00532F31">
        <w:rPr>
          <w:rFonts w:ascii="Book Antiqua" w:hAnsi="Book Antiqua"/>
          <w:i/>
          <w:caps/>
          <w:color w:val="000000"/>
          <w:szCs w:val="24"/>
          <w:lang w:val="en-GB"/>
        </w:rPr>
        <w:t>i</w:t>
      </w:r>
      <w:r w:rsidRPr="00532F31">
        <w:rPr>
          <w:rFonts w:ascii="Book Antiqua" w:hAnsi="Book Antiqua"/>
          <w:i/>
          <w:color w:val="000000"/>
          <w:szCs w:val="24"/>
          <w:lang w:val="en-GB"/>
        </w:rPr>
        <w:t>ntern</w:t>
      </w:r>
      <w:r w:rsidRPr="00532F31">
        <w:rPr>
          <w:rFonts w:ascii="Book Antiqua" w:eastAsia="宋体" w:hAnsi="Book Antiqua"/>
          <w:i/>
          <w:color w:val="000000"/>
          <w:szCs w:val="24"/>
          <w:lang w:val="en-GB" w:eastAsia="zh-CN"/>
        </w:rPr>
        <w:t xml:space="preserve"> </w:t>
      </w:r>
      <w:r w:rsidRPr="00532F31">
        <w:rPr>
          <w:rFonts w:ascii="Book Antiqua" w:hAnsi="Book Antiqua"/>
          <w:i/>
          <w:caps/>
          <w:color w:val="000000"/>
          <w:szCs w:val="24"/>
          <w:lang w:val="en-GB"/>
        </w:rPr>
        <w:t>m</w:t>
      </w:r>
      <w:r w:rsidRPr="00532F31">
        <w:rPr>
          <w:rFonts w:ascii="Book Antiqua" w:hAnsi="Book Antiqua"/>
          <w:i/>
          <w:color w:val="000000"/>
          <w:szCs w:val="24"/>
          <w:lang w:val="en-GB"/>
        </w:rPr>
        <w:t xml:space="preserve">ed </w:t>
      </w:r>
      <w:r w:rsidRPr="00532F31">
        <w:rPr>
          <w:rFonts w:ascii="Book Antiqua" w:hAnsi="Book Antiqua"/>
          <w:color w:val="000000"/>
          <w:szCs w:val="24"/>
          <w:lang w:val="en-GB"/>
        </w:rPr>
        <w:t xml:space="preserve">2003; </w:t>
      </w:r>
      <w:r w:rsidRPr="00532F31">
        <w:rPr>
          <w:rFonts w:ascii="Book Antiqua" w:hAnsi="Book Antiqua"/>
          <w:b/>
          <w:color w:val="000000"/>
          <w:szCs w:val="24"/>
          <w:lang w:val="en-GB"/>
        </w:rPr>
        <w:t>139</w:t>
      </w:r>
      <w:r w:rsidRPr="00532F31">
        <w:rPr>
          <w:rFonts w:ascii="Book Antiqua" w:hAnsi="Book Antiqua"/>
          <w:color w:val="000000"/>
          <w:szCs w:val="24"/>
          <w:lang w:val="en-GB"/>
        </w:rPr>
        <w:t>: 843-857 [PMID: 14623622  DOI: 10.7326/0003-4819-139-10-200311180-00012]</w:t>
      </w:r>
      <w:bookmarkEnd w:id="32"/>
    </w:p>
    <w:p w:rsidR="00CF0D94" w:rsidRPr="00532F31" w:rsidRDefault="00CF0D94" w:rsidP="00904281">
      <w:pPr>
        <w:pStyle w:val="EndNoteBibliography"/>
        <w:spacing w:line="360" w:lineRule="auto"/>
        <w:rPr>
          <w:rFonts w:ascii="Book Antiqua" w:hAnsi="Book Antiqua"/>
          <w:color w:val="000000"/>
          <w:szCs w:val="24"/>
          <w:lang w:val="en-GB"/>
        </w:rPr>
      </w:pPr>
      <w:bookmarkStart w:id="33" w:name="_ENREF_21"/>
      <w:r w:rsidRPr="00532F31">
        <w:rPr>
          <w:rFonts w:ascii="Book Antiqua" w:hAnsi="Book Antiqua"/>
          <w:color w:val="000000"/>
          <w:szCs w:val="24"/>
          <w:lang w:val="en-GB"/>
        </w:rPr>
        <w:t>21</w:t>
      </w:r>
      <w:r w:rsidRPr="00532F31">
        <w:rPr>
          <w:rFonts w:ascii="Book Antiqua" w:hAnsi="Book Antiqua"/>
          <w:color w:val="000000"/>
          <w:szCs w:val="24"/>
          <w:lang w:val="en-GB"/>
        </w:rPr>
        <w:tab/>
      </w:r>
      <w:r w:rsidRPr="00532F31">
        <w:rPr>
          <w:rFonts w:ascii="Book Antiqua" w:hAnsi="Book Antiqua"/>
          <w:b/>
          <w:color w:val="000000"/>
          <w:szCs w:val="24"/>
          <w:lang w:val="en-GB"/>
        </w:rPr>
        <w:t>Lahiff C</w:t>
      </w:r>
      <w:r w:rsidRPr="00532F31">
        <w:rPr>
          <w:rFonts w:ascii="Book Antiqua" w:hAnsi="Book Antiqua"/>
          <w:color w:val="000000"/>
          <w:szCs w:val="24"/>
          <w:lang w:val="en-GB"/>
        </w:rPr>
        <w:t>, Shields W, Cretu I, Mahmud N, McKiernan S, Norris S, Silke B, Reynolds JV, O'Toole D. Upper gastrointestinal bleeding: predictors of risk in a mixed patient group including variceal and nonvariceal haemorrhage.</w:t>
      </w:r>
      <w:r w:rsidRPr="009D4984">
        <w:rPr>
          <w:rFonts w:ascii="Book Antiqua" w:hAnsi="Book Antiqua"/>
          <w:i/>
          <w:color w:val="FF0000"/>
          <w:szCs w:val="24"/>
          <w:lang w:val="en-GB"/>
        </w:rPr>
        <w:t xml:space="preserve"> </w:t>
      </w:r>
      <w:r w:rsidR="00F1099D">
        <w:rPr>
          <w:i/>
          <w:iCs/>
        </w:rPr>
        <w:t>Eur J Gastroenterol Hepatol</w:t>
      </w:r>
      <w:r w:rsidRPr="009D4984">
        <w:rPr>
          <w:rFonts w:ascii="Book Antiqua" w:hAnsi="Book Antiqua"/>
          <w:i/>
          <w:color w:val="FF0000"/>
          <w:szCs w:val="24"/>
          <w:lang w:val="en-GB"/>
        </w:rPr>
        <w:t xml:space="preserve"> </w:t>
      </w:r>
      <w:r w:rsidRPr="00532F31">
        <w:rPr>
          <w:rFonts w:ascii="Book Antiqua" w:hAnsi="Book Antiqua"/>
          <w:color w:val="000000"/>
          <w:szCs w:val="24"/>
          <w:lang w:val="en-GB"/>
        </w:rPr>
        <w:t xml:space="preserve">2012; </w:t>
      </w:r>
      <w:r w:rsidRPr="00532F31">
        <w:rPr>
          <w:rFonts w:ascii="Book Antiqua" w:hAnsi="Book Antiqua"/>
          <w:b/>
          <w:color w:val="000000"/>
          <w:szCs w:val="24"/>
          <w:lang w:val="en-GB"/>
        </w:rPr>
        <w:t>24</w:t>
      </w:r>
      <w:r w:rsidRPr="00532F31">
        <w:rPr>
          <w:rFonts w:ascii="Book Antiqua" w:hAnsi="Book Antiqua"/>
          <w:color w:val="000000"/>
          <w:szCs w:val="24"/>
          <w:lang w:val="en-GB"/>
        </w:rPr>
        <w:t>: 149-154 [PMID: 22113209  DOI: 10.1097/MEG.0b013e32834e37d6]</w:t>
      </w:r>
      <w:bookmarkEnd w:id="33"/>
    </w:p>
    <w:p w:rsidR="00CF0D94" w:rsidRPr="00532F31" w:rsidRDefault="00CF0D94" w:rsidP="00904281">
      <w:pPr>
        <w:pStyle w:val="EndNoteBibliography"/>
        <w:spacing w:line="360" w:lineRule="auto"/>
        <w:rPr>
          <w:rFonts w:ascii="Book Antiqua" w:hAnsi="Book Antiqua"/>
          <w:color w:val="000000"/>
          <w:szCs w:val="24"/>
          <w:lang w:val="en-GB"/>
        </w:rPr>
      </w:pPr>
      <w:bookmarkStart w:id="34" w:name="_ENREF_22"/>
      <w:r w:rsidRPr="00532F31">
        <w:rPr>
          <w:rFonts w:ascii="Book Antiqua" w:hAnsi="Book Antiqua"/>
          <w:color w:val="000000"/>
          <w:szCs w:val="24"/>
          <w:lang w:val="en-GB"/>
        </w:rPr>
        <w:t>22</w:t>
      </w:r>
      <w:r w:rsidRPr="00532F31">
        <w:rPr>
          <w:rFonts w:ascii="Book Antiqua" w:hAnsi="Book Antiqua"/>
          <w:color w:val="000000"/>
          <w:szCs w:val="24"/>
          <w:lang w:val="en-GB"/>
        </w:rPr>
        <w:tab/>
      </w:r>
      <w:r w:rsidRPr="00532F31">
        <w:rPr>
          <w:rFonts w:ascii="Book Antiqua" w:hAnsi="Book Antiqua"/>
          <w:b/>
          <w:color w:val="000000"/>
          <w:szCs w:val="24"/>
          <w:lang w:val="en-GB"/>
        </w:rPr>
        <w:t>Lanas A</w:t>
      </w:r>
      <w:r w:rsidRPr="00532F31">
        <w:rPr>
          <w:rFonts w:ascii="Book Antiqua" w:hAnsi="Book Antiqua"/>
          <w:color w:val="000000"/>
          <w:szCs w:val="24"/>
          <w:lang w:val="en-GB"/>
        </w:rPr>
        <w:t>, Aabakken L, Fonseca J, Mungan ZA, Papatheodoridis GV, Piessevaux H, Cipolletta L, Nuevo J, Tafalla M. Clinical predictors of poor outcomes among patients with nonvariceal upper gastrointestinal bleeding in Europe.</w:t>
      </w:r>
      <w:r w:rsidRPr="00532F31">
        <w:rPr>
          <w:rFonts w:ascii="Book Antiqua" w:hAnsi="Book Antiqua"/>
          <w:i/>
          <w:color w:val="000000"/>
          <w:szCs w:val="24"/>
          <w:lang w:val="en-GB"/>
        </w:rPr>
        <w:t xml:space="preserve"> Aliment </w:t>
      </w:r>
      <w:r w:rsidRPr="00532F31">
        <w:rPr>
          <w:rFonts w:ascii="Book Antiqua" w:hAnsi="Book Antiqua"/>
          <w:i/>
          <w:caps/>
          <w:color w:val="000000"/>
          <w:szCs w:val="24"/>
          <w:lang w:val="en-GB"/>
        </w:rPr>
        <w:t>p</w:t>
      </w:r>
      <w:r w:rsidRPr="00532F31">
        <w:rPr>
          <w:rFonts w:ascii="Book Antiqua" w:hAnsi="Book Antiqua"/>
          <w:i/>
          <w:color w:val="000000"/>
          <w:szCs w:val="24"/>
          <w:lang w:val="en-GB"/>
        </w:rPr>
        <w:t xml:space="preserve">harmacol </w:t>
      </w:r>
      <w:r w:rsidRPr="00532F31">
        <w:rPr>
          <w:rFonts w:ascii="Book Antiqua" w:hAnsi="Book Antiqua"/>
          <w:i/>
          <w:caps/>
          <w:color w:val="000000"/>
          <w:szCs w:val="24"/>
          <w:lang w:val="en-GB"/>
        </w:rPr>
        <w:t>t</w:t>
      </w:r>
      <w:r w:rsidRPr="00532F31">
        <w:rPr>
          <w:rFonts w:ascii="Book Antiqua" w:hAnsi="Book Antiqua"/>
          <w:i/>
          <w:color w:val="000000"/>
          <w:szCs w:val="24"/>
          <w:lang w:val="en-GB"/>
        </w:rPr>
        <w:t xml:space="preserve">her </w:t>
      </w:r>
      <w:r w:rsidRPr="00532F31">
        <w:rPr>
          <w:rFonts w:ascii="Book Antiqua" w:hAnsi="Book Antiqua"/>
          <w:color w:val="000000"/>
          <w:szCs w:val="24"/>
          <w:lang w:val="en-GB"/>
        </w:rPr>
        <w:t xml:space="preserve">2011; </w:t>
      </w:r>
      <w:r w:rsidRPr="00532F31">
        <w:rPr>
          <w:rFonts w:ascii="Book Antiqua" w:hAnsi="Book Antiqua"/>
          <w:b/>
          <w:color w:val="000000"/>
          <w:szCs w:val="24"/>
          <w:lang w:val="en-GB"/>
        </w:rPr>
        <w:t>33</w:t>
      </w:r>
      <w:r w:rsidRPr="00532F31">
        <w:rPr>
          <w:rFonts w:ascii="Book Antiqua" w:hAnsi="Book Antiqua"/>
          <w:color w:val="000000"/>
          <w:szCs w:val="24"/>
          <w:lang w:val="en-GB"/>
        </w:rPr>
        <w:t>: 1225-1233 [PMID: 21480935  DOI: 10.1111/j.1365-2036.2011.04651.x]</w:t>
      </w:r>
      <w:bookmarkEnd w:id="34"/>
    </w:p>
    <w:p w:rsidR="00CF0D94" w:rsidRPr="00532F31" w:rsidRDefault="00CF0D94" w:rsidP="00904281">
      <w:pPr>
        <w:pStyle w:val="EndNoteBibliography"/>
        <w:spacing w:line="360" w:lineRule="auto"/>
        <w:rPr>
          <w:rFonts w:ascii="Book Antiqua" w:hAnsi="Book Antiqua"/>
          <w:color w:val="000000"/>
          <w:szCs w:val="24"/>
          <w:lang w:val="en-GB"/>
        </w:rPr>
      </w:pPr>
      <w:bookmarkStart w:id="35" w:name="_ENREF_23"/>
      <w:r w:rsidRPr="00532F31">
        <w:rPr>
          <w:rFonts w:ascii="Book Antiqua" w:hAnsi="Book Antiqua"/>
          <w:color w:val="000000"/>
          <w:szCs w:val="24"/>
          <w:lang w:val="en-GB"/>
        </w:rPr>
        <w:t>23</w:t>
      </w:r>
      <w:r w:rsidRPr="00532F31">
        <w:rPr>
          <w:rFonts w:ascii="Book Antiqua" w:hAnsi="Book Antiqua"/>
          <w:color w:val="000000"/>
          <w:szCs w:val="24"/>
          <w:lang w:val="en-GB"/>
        </w:rPr>
        <w:tab/>
      </w:r>
      <w:r w:rsidRPr="00532F31">
        <w:rPr>
          <w:rFonts w:ascii="Book Antiqua" w:hAnsi="Book Antiqua"/>
          <w:b/>
          <w:color w:val="000000"/>
          <w:szCs w:val="24"/>
          <w:lang w:val="en-GB"/>
        </w:rPr>
        <w:t>Marmo R</w:t>
      </w:r>
      <w:r w:rsidRPr="00532F31">
        <w:rPr>
          <w:rFonts w:ascii="Book Antiqua" w:hAnsi="Book Antiqua"/>
          <w:color w:val="000000"/>
          <w:szCs w:val="24"/>
          <w:lang w:val="en-GB"/>
        </w:rPr>
        <w:t xml:space="preserve">, Koch M, Cipolletta L, Capurso L, Pera A, Bianco MA, Rocca R, </w:t>
      </w:r>
      <w:r w:rsidRPr="00532F31">
        <w:rPr>
          <w:rFonts w:ascii="Book Antiqua" w:hAnsi="Book Antiqua"/>
          <w:color w:val="000000"/>
          <w:szCs w:val="24"/>
          <w:lang w:val="en-GB"/>
        </w:rPr>
        <w:lastRenderedPageBreak/>
        <w:t>Dezi A, Fasoli R, Brunati S, Lorenzini I, Germani U, Di Matteo G, Giorgio P, Imperiali G, Minoli G, Barberani F, Boschetto S, Martorano M, Gatto G, Amuso M, Pastorelli A, Torre ES, Triossi O, Buzzi A, Cestari R, Della Casa D, Proietti M, Tanzilli A, Aragona G, Giangregorio F, Allegretta L, Tronci S, Michetti P, Romagnoli P, Nucci A, Rogai F, Piubello W, Tebaldi M, Bonfante F, Casadei A, Cortini C, Chiozzini G, Girardi L, Leoci C, Bagnalasta G, Segato S, Chianese G, Salvagnini M, Rotondano G. Predictive factors of mortality from nonvariceal upper gastrointestinal hemorrhage: a multicenter study.</w:t>
      </w:r>
      <w:r w:rsidRPr="00532F31">
        <w:rPr>
          <w:rFonts w:ascii="Book Antiqua" w:hAnsi="Book Antiqua"/>
          <w:i/>
          <w:color w:val="000000"/>
          <w:szCs w:val="24"/>
          <w:lang w:val="en-GB"/>
        </w:rPr>
        <w:t xml:space="preserve"> Am </w:t>
      </w:r>
      <w:r w:rsidRPr="00532F31">
        <w:rPr>
          <w:rFonts w:ascii="Book Antiqua" w:eastAsia="宋体" w:hAnsi="Book Antiqua"/>
          <w:i/>
          <w:color w:val="000000"/>
          <w:szCs w:val="24"/>
          <w:lang w:val="en-GB" w:eastAsia="zh-CN"/>
        </w:rPr>
        <w:t xml:space="preserve">J </w:t>
      </w:r>
      <w:r w:rsidRPr="00532F31">
        <w:rPr>
          <w:rFonts w:ascii="Book Antiqua" w:hAnsi="Book Antiqua"/>
          <w:i/>
          <w:caps/>
          <w:color w:val="000000"/>
          <w:szCs w:val="24"/>
          <w:lang w:val="en-GB"/>
        </w:rPr>
        <w:t>g</w:t>
      </w:r>
      <w:r w:rsidRPr="00532F31">
        <w:rPr>
          <w:rFonts w:ascii="Book Antiqua" w:hAnsi="Book Antiqua"/>
          <w:i/>
          <w:color w:val="000000"/>
          <w:szCs w:val="24"/>
          <w:lang w:val="en-GB"/>
        </w:rPr>
        <w:t xml:space="preserve">astroenterol </w:t>
      </w:r>
      <w:r w:rsidRPr="00532F31">
        <w:rPr>
          <w:rFonts w:ascii="Book Antiqua" w:hAnsi="Book Antiqua"/>
          <w:color w:val="000000"/>
          <w:szCs w:val="24"/>
          <w:lang w:val="en-GB"/>
        </w:rPr>
        <w:t xml:space="preserve">2008; </w:t>
      </w:r>
      <w:r w:rsidRPr="00532F31">
        <w:rPr>
          <w:rFonts w:ascii="Book Antiqua" w:hAnsi="Book Antiqua"/>
          <w:b/>
          <w:color w:val="000000"/>
          <w:szCs w:val="24"/>
          <w:lang w:val="en-GB"/>
        </w:rPr>
        <w:t>103</w:t>
      </w:r>
      <w:r w:rsidRPr="00532F31">
        <w:rPr>
          <w:rFonts w:ascii="Book Antiqua" w:hAnsi="Book Antiqua"/>
          <w:color w:val="000000"/>
          <w:szCs w:val="24"/>
          <w:lang w:val="en-GB"/>
        </w:rPr>
        <w:t>: 1639-1647; quiz 1648 [PMID: 18564127  DOI: 10.1111/j.1572-0241.2008.01865.x]</w:t>
      </w:r>
      <w:bookmarkEnd w:id="35"/>
    </w:p>
    <w:p w:rsidR="00CF0D94" w:rsidRPr="00532F31" w:rsidRDefault="00CF0D94" w:rsidP="00904281">
      <w:pPr>
        <w:pStyle w:val="EndNoteBibliography"/>
        <w:spacing w:line="360" w:lineRule="auto"/>
        <w:rPr>
          <w:rFonts w:ascii="Book Antiqua" w:hAnsi="Book Antiqua"/>
          <w:color w:val="000000"/>
          <w:szCs w:val="24"/>
          <w:lang w:val="en-GB"/>
        </w:rPr>
      </w:pPr>
      <w:bookmarkStart w:id="36" w:name="_ENREF_24"/>
      <w:r w:rsidRPr="00532F31">
        <w:rPr>
          <w:rFonts w:ascii="Book Antiqua" w:hAnsi="Book Antiqua"/>
          <w:color w:val="000000"/>
          <w:szCs w:val="24"/>
          <w:lang w:val="en-GB"/>
        </w:rPr>
        <w:t>24</w:t>
      </w:r>
      <w:r w:rsidRPr="00532F31">
        <w:rPr>
          <w:rFonts w:ascii="Book Antiqua" w:hAnsi="Book Antiqua"/>
          <w:color w:val="000000"/>
          <w:szCs w:val="24"/>
          <w:lang w:val="en-GB"/>
        </w:rPr>
        <w:tab/>
      </w:r>
      <w:r w:rsidRPr="00532F31">
        <w:rPr>
          <w:rFonts w:ascii="Book Antiqua" w:hAnsi="Book Antiqua"/>
          <w:b/>
          <w:color w:val="000000"/>
          <w:szCs w:val="24"/>
          <w:lang w:val="en-GB"/>
        </w:rPr>
        <w:t>Weng SC</w:t>
      </w:r>
      <w:r w:rsidRPr="00532F31">
        <w:rPr>
          <w:rFonts w:ascii="Book Antiqua" w:hAnsi="Book Antiqua"/>
          <w:color w:val="000000"/>
          <w:szCs w:val="24"/>
          <w:lang w:val="en-GB"/>
        </w:rPr>
        <w:t>, Shu KH, Tarng DC, Tang YJ, Cheng CH, Chen CH, Yu TM, Chuang YW, Huang ST, Sheu WH, Wu MJ. In-hospital mortality risk estimation in patients with acute nonvariceal upper gastrointestinal bleeding undergoing hemodialysis: a retrospective cohort study.</w:t>
      </w:r>
      <w:r w:rsidRPr="00532F31">
        <w:rPr>
          <w:rFonts w:ascii="Book Antiqua" w:hAnsi="Book Antiqua"/>
          <w:i/>
          <w:color w:val="000000"/>
          <w:szCs w:val="24"/>
          <w:lang w:val="en-GB"/>
        </w:rPr>
        <w:t xml:space="preserve"> Ren </w:t>
      </w:r>
      <w:r w:rsidRPr="00532F31">
        <w:rPr>
          <w:rFonts w:ascii="Book Antiqua" w:hAnsi="Book Antiqua"/>
          <w:i/>
          <w:caps/>
          <w:color w:val="000000"/>
          <w:szCs w:val="24"/>
          <w:lang w:val="en-GB"/>
        </w:rPr>
        <w:t>f</w:t>
      </w:r>
      <w:r w:rsidRPr="00532F31">
        <w:rPr>
          <w:rFonts w:ascii="Book Antiqua" w:hAnsi="Book Antiqua"/>
          <w:i/>
          <w:color w:val="000000"/>
          <w:szCs w:val="24"/>
          <w:lang w:val="en-GB"/>
        </w:rPr>
        <w:t xml:space="preserve">ail </w:t>
      </w:r>
      <w:r w:rsidRPr="00532F31">
        <w:rPr>
          <w:rFonts w:ascii="Book Antiqua" w:hAnsi="Book Antiqua"/>
          <w:color w:val="000000"/>
          <w:szCs w:val="24"/>
          <w:lang w:val="en-GB"/>
        </w:rPr>
        <w:t xml:space="preserve">2013; </w:t>
      </w:r>
      <w:r w:rsidRPr="00532F31">
        <w:rPr>
          <w:rFonts w:ascii="Book Antiqua" w:hAnsi="Book Antiqua"/>
          <w:b/>
          <w:color w:val="000000"/>
          <w:szCs w:val="24"/>
          <w:lang w:val="en-GB"/>
        </w:rPr>
        <w:t>35</w:t>
      </w:r>
      <w:r w:rsidRPr="00532F31">
        <w:rPr>
          <w:rFonts w:ascii="Book Antiqua" w:hAnsi="Book Antiqua"/>
          <w:color w:val="000000"/>
          <w:szCs w:val="24"/>
          <w:lang w:val="en-GB"/>
        </w:rPr>
        <w:t>: 243-248 [PMID: 23336331  DOI: 10.3109/0886022x.2012.747140]</w:t>
      </w:r>
      <w:bookmarkEnd w:id="36"/>
    </w:p>
    <w:p w:rsidR="00CF0D94" w:rsidRPr="00532F31" w:rsidRDefault="00CF0D94" w:rsidP="00904281">
      <w:pPr>
        <w:pStyle w:val="EndNoteBibliography"/>
        <w:spacing w:line="360" w:lineRule="auto"/>
        <w:rPr>
          <w:rFonts w:ascii="Book Antiqua" w:hAnsi="Book Antiqua"/>
          <w:color w:val="000000"/>
          <w:szCs w:val="24"/>
          <w:lang w:val="en-GB"/>
        </w:rPr>
      </w:pPr>
      <w:bookmarkStart w:id="37" w:name="_ENREF_25"/>
      <w:r w:rsidRPr="00532F31">
        <w:rPr>
          <w:rFonts w:ascii="Book Antiqua" w:hAnsi="Book Antiqua"/>
          <w:color w:val="000000"/>
          <w:szCs w:val="24"/>
          <w:lang w:val="en-GB"/>
        </w:rPr>
        <w:t>25</w:t>
      </w:r>
      <w:r w:rsidRPr="00532F31">
        <w:rPr>
          <w:rFonts w:ascii="Book Antiqua" w:hAnsi="Book Antiqua"/>
          <w:color w:val="000000"/>
          <w:szCs w:val="24"/>
          <w:lang w:val="en-GB"/>
        </w:rPr>
        <w:tab/>
      </w:r>
      <w:r w:rsidRPr="00532F31">
        <w:rPr>
          <w:rFonts w:ascii="Book Antiqua" w:hAnsi="Book Antiqua"/>
          <w:b/>
          <w:color w:val="000000"/>
          <w:szCs w:val="24"/>
          <w:lang w:val="en-GB"/>
        </w:rPr>
        <w:t>González-González JA</w:t>
      </w:r>
      <w:r w:rsidRPr="00532F31">
        <w:rPr>
          <w:rFonts w:ascii="Book Antiqua" w:hAnsi="Book Antiqua"/>
          <w:color w:val="000000"/>
          <w:szCs w:val="24"/>
          <w:lang w:val="en-GB"/>
        </w:rPr>
        <w:t>, Vázquez-Elizondo G, García-Compeán D, Gaytán-Torres JO, Flores-Rendón ÁR, Jáquez-Quintana JO, Garza-Galindo AA, Cárdenas-Sandoval MG, Maldonado-Garza HJ. Predictors of in-hospital mortality in patients with non-variceal upper gastrointestinal bleeding.</w:t>
      </w:r>
      <w:r w:rsidRPr="00532F31">
        <w:rPr>
          <w:rFonts w:ascii="Book Antiqua" w:hAnsi="Book Antiqua"/>
          <w:i/>
          <w:color w:val="000000"/>
          <w:szCs w:val="24"/>
          <w:lang w:val="en-GB"/>
        </w:rPr>
        <w:t xml:space="preserve"> Rev </w:t>
      </w:r>
      <w:r w:rsidRPr="00532F31">
        <w:rPr>
          <w:rFonts w:ascii="Book Antiqua" w:hAnsi="Book Antiqua"/>
          <w:i/>
          <w:caps/>
          <w:color w:val="000000"/>
          <w:szCs w:val="24"/>
          <w:lang w:val="en-GB"/>
        </w:rPr>
        <w:t>e</w:t>
      </w:r>
      <w:r w:rsidRPr="00532F31">
        <w:rPr>
          <w:rFonts w:ascii="Book Antiqua" w:hAnsi="Book Antiqua"/>
          <w:i/>
          <w:color w:val="000000"/>
          <w:szCs w:val="24"/>
          <w:lang w:val="en-GB"/>
        </w:rPr>
        <w:t xml:space="preserve">sp </w:t>
      </w:r>
      <w:r w:rsidRPr="00532F31">
        <w:rPr>
          <w:rFonts w:ascii="Book Antiqua" w:hAnsi="Book Antiqua"/>
          <w:i/>
          <w:caps/>
          <w:color w:val="000000"/>
          <w:szCs w:val="24"/>
          <w:lang w:val="en-GB"/>
        </w:rPr>
        <w:t>e</w:t>
      </w:r>
      <w:r w:rsidRPr="00532F31">
        <w:rPr>
          <w:rFonts w:ascii="Book Antiqua" w:hAnsi="Book Antiqua"/>
          <w:i/>
          <w:color w:val="000000"/>
          <w:szCs w:val="24"/>
          <w:lang w:val="en-GB"/>
        </w:rPr>
        <w:t xml:space="preserve">nferm </w:t>
      </w:r>
      <w:r w:rsidRPr="00532F31">
        <w:rPr>
          <w:rFonts w:ascii="Book Antiqua" w:hAnsi="Book Antiqua"/>
          <w:i/>
          <w:caps/>
          <w:color w:val="000000"/>
          <w:szCs w:val="24"/>
          <w:lang w:val="en-GB"/>
        </w:rPr>
        <w:t>d</w:t>
      </w:r>
      <w:r w:rsidRPr="00532F31">
        <w:rPr>
          <w:rFonts w:ascii="Book Antiqua" w:hAnsi="Book Antiqua"/>
          <w:i/>
          <w:color w:val="000000"/>
          <w:szCs w:val="24"/>
          <w:lang w:val="en-GB"/>
        </w:rPr>
        <w:t xml:space="preserve">ig </w:t>
      </w:r>
      <w:r w:rsidRPr="00532F31">
        <w:rPr>
          <w:rFonts w:ascii="Book Antiqua" w:hAnsi="Book Antiqua"/>
          <w:color w:val="000000"/>
          <w:szCs w:val="24"/>
          <w:lang w:val="en-GB"/>
        </w:rPr>
        <w:t xml:space="preserve">2011; </w:t>
      </w:r>
      <w:r w:rsidRPr="00532F31">
        <w:rPr>
          <w:rFonts w:ascii="Book Antiqua" w:hAnsi="Book Antiqua"/>
          <w:b/>
          <w:color w:val="000000"/>
          <w:szCs w:val="24"/>
          <w:lang w:val="en-GB"/>
        </w:rPr>
        <w:t>103</w:t>
      </w:r>
      <w:r w:rsidRPr="00532F31">
        <w:rPr>
          <w:rFonts w:ascii="Book Antiqua" w:hAnsi="Book Antiqua"/>
          <w:color w:val="000000"/>
          <w:szCs w:val="24"/>
          <w:lang w:val="en-GB"/>
        </w:rPr>
        <w:t>: 196-203 [PMID: 21526873]</w:t>
      </w:r>
      <w:bookmarkEnd w:id="37"/>
    </w:p>
    <w:p w:rsidR="00CF0D94" w:rsidRPr="00532F31" w:rsidRDefault="00CF0D94" w:rsidP="00904281">
      <w:pPr>
        <w:pStyle w:val="EndNoteBibliography"/>
        <w:spacing w:line="360" w:lineRule="auto"/>
        <w:rPr>
          <w:rFonts w:ascii="Book Antiqua" w:hAnsi="Book Antiqua"/>
          <w:color w:val="000000"/>
          <w:szCs w:val="24"/>
          <w:lang w:val="en-GB"/>
        </w:rPr>
      </w:pPr>
      <w:bookmarkStart w:id="38" w:name="_ENREF_26"/>
      <w:r w:rsidRPr="00532F31">
        <w:rPr>
          <w:rFonts w:ascii="Book Antiqua" w:hAnsi="Book Antiqua"/>
          <w:color w:val="000000"/>
          <w:szCs w:val="24"/>
          <w:lang w:val="en-GB"/>
        </w:rPr>
        <w:t>26</w:t>
      </w:r>
      <w:r w:rsidRPr="00532F31">
        <w:rPr>
          <w:rFonts w:ascii="Book Antiqua" w:hAnsi="Book Antiqua"/>
          <w:color w:val="000000"/>
          <w:szCs w:val="24"/>
          <w:lang w:val="en-GB"/>
        </w:rPr>
        <w:tab/>
      </w:r>
      <w:r w:rsidRPr="00532F31">
        <w:rPr>
          <w:rFonts w:ascii="Book Antiqua" w:hAnsi="Book Antiqua"/>
          <w:b/>
          <w:color w:val="000000"/>
          <w:szCs w:val="24"/>
          <w:lang w:val="en-GB"/>
        </w:rPr>
        <w:t>Shingina A</w:t>
      </w:r>
      <w:r w:rsidRPr="00532F31">
        <w:rPr>
          <w:rFonts w:ascii="Book Antiqua" w:hAnsi="Book Antiqua"/>
          <w:color w:val="000000"/>
          <w:szCs w:val="24"/>
          <w:lang w:val="en-GB"/>
        </w:rPr>
        <w:t>, Barkun AN, Razzaghi A, Martel M, Bardou M, Gralnek I. Systematic review: the presenting international normalised ratio (INR) as a predictor of outcome in patients with upper nonvariceal gastrointestinal bleeding.</w:t>
      </w:r>
      <w:r w:rsidRPr="00532F31">
        <w:rPr>
          <w:rFonts w:ascii="Book Antiqua" w:hAnsi="Book Antiqua"/>
          <w:i/>
          <w:color w:val="000000"/>
          <w:szCs w:val="24"/>
          <w:lang w:val="en-GB"/>
        </w:rPr>
        <w:t xml:space="preserve"> Aliment </w:t>
      </w:r>
      <w:r w:rsidRPr="00532F31">
        <w:rPr>
          <w:rFonts w:ascii="Book Antiqua" w:hAnsi="Book Antiqua"/>
          <w:i/>
          <w:caps/>
          <w:color w:val="000000"/>
          <w:szCs w:val="24"/>
          <w:lang w:val="en-GB"/>
        </w:rPr>
        <w:t>p</w:t>
      </w:r>
      <w:r w:rsidRPr="00532F31">
        <w:rPr>
          <w:rFonts w:ascii="Book Antiqua" w:hAnsi="Book Antiqua"/>
          <w:i/>
          <w:color w:val="000000"/>
          <w:szCs w:val="24"/>
          <w:lang w:val="en-GB"/>
        </w:rPr>
        <w:t xml:space="preserve">harmacol </w:t>
      </w:r>
      <w:r w:rsidRPr="00532F31">
        <w:rPr>
          <w:rFonts w:ascii="Book Antiqua" w:hAnsi="Book Antiqua"/>
          <w:i/>
          <w:caps/>
          <w:color w:val="000000"/>
          <w:szCs w:val="24"/>
          <w:lang w:val="en-GB"/>
        </w:rPr>
        <w:t>t</w:t>
      </w:r>
      <w:r w:rsidRPr="00532F31">
        <w:rPr>
          <w:rFonts w:ascii="Book Antiqua" w:hAnsi="Book Antiqua"/>
          <w:i/>
          <w:color w:val="000000"/>
          <w:szCs w:val="24"/>
          <w:lang w:val="en-GB"/>
        </w:rPr>
        <w:t xml:space="preserve">her </w:t>
      </w:r>
      <w:r w:rsidRPr="00532F31">
        <w:rPr>
          <w:rFonts w:ascii="Book Antiqua" w:hAnsi="Book Antiqua"/>
          <w:color w:val="000000"/>
          <w:szCs w:val="24"/>
          <w:lang w:val="en-GB"/>
        </w:rPr>
        <w:t xml:space="preserve">2011; </w:t>
      </w:r>
      <w:r w:rsidRPr="00532F31">
        <w:rPr>
          <w:rFonts w:ascii="Book Antiqua" w:hAnsi="Book Antiqua"/>
          <w:b/>
          <w:color w:val="000000"/>
          <w:szCs w:val="24"/>
          <w:lang w:val="en-GB"/>
        </w:rPr>
        <w:t>33</w:t>
      </w:r>
      <w:r w:rsidRPr="00532F31">
        <w:rPr>
          <w:rFonts w:ascii="Book Antiqua" w:hAnsi="Book Antiqua"/>
          <w:color w:val="000000"/>
          <w:szCs w:val="24"/>
          <w:lang w:val="en-GB"/>
        </w:rPr>
        <w:t>: 1010-1018 [PMID: 21385193  DOI: 10.1111/j.1365-2036.2011.04618.x]</w:t>
      </w:r>
      <w:bookmarkEnd w:id="38"/>
    </w:p>
    <w:p w:rsidR="00CF0D94" w:rsidRPr="00532F31" w:rsidRDefault="00CF0D94" w:rsidP="00904281">
      <w:pPr>
        <w:pStyle w:val="EndNoteBibliography"/>
        <w:spacing w:line="360" w:lineRule="auto"/>
        <w:rPr>
          <w:rFonts w:ascii="Book Antiqua" w:hAnsi="Book Antiqua"/>
          <w:color w:val="000000"/>
          <w:szCs w:val="24"/>
          <w:lang w:val="en-GB"/>
        </w:rPr>
      </w:pPr>
      <w:bookmarkStart w:id="39" w:name="_ENREF_27"/>
      <w:r w:rsidRPr="00532F31">
        <w:rPr>
          <w:rFonts w:ascii="Book Antiqua" w:hAnsi="Book Antiqua"/>
          <w:color w:val="000000"/>
          <w:szCs w:val="24"/>
          <w:lang w:val="en-GB"/>
        </w:rPr>
        <w:t>27</w:t>
      </w:r>
      <w:r w:rsidRPr="00532F31">
        <w:rPr>
          <w:rFonts w:ascii="Book Antiqua" w:hAnsi="Book Antiqua"/>
          <w:color w:val="000000"/>
          <w:szCs w:val="24"/>
          <w:lang w:val="en-GB"/>
        </w:rPr>
        <w:tab/>
      </w:r>
      <w:r w:rsidRPr="00532F31">
        <w:rPr>
          <w:rFonts w:ascii="Book Antiqua" w:hAnsi="Book Antiqua"/>
          <w:b/>
          <w:color w:val="000000"/>
          <w:szCs w:val="24"/>
          <w:lang w:val="en-GB"/>
        </w:rPr>
        <w:t>Jairath V</w:t>
      </w:r>
      <w:r w:rsidRPr="00532F31">
        <w:rPr>
          <w:rFonts w:ascii="Book Antiqua" w:hAnsi="Book Antiqua"/>
          <w:color w:val="000000"/>
          <w:szCs w:val="24"/>
          <w:lang w:val="en-GB"/>
        </w:rPr>
        <w:t>, Kahan BC, Stanworth SJ, Logan RF, Hearnshaw SA, Travis SP, Palmer KR, Murphy MF. Prevalence, management, and outcomes of patients with coagulopathy after acute nonvariceal upper gastrointestinal bleeding in the United Kingdom.</w:t>
      </w:r>
      <w:r w:rsidRPr="00532F31">
        <w:rPr>
          <w:rFonts w:ascii="Book Antiqua" w:hAnsi="Book Antiqua"/>
          <w:i/>
          <w:color w:val="000000"/>
          <w:szCs w:val="24"/>
          <w:lang w:val="en-GB"/>
        </w:rPr>
        <w:t xml:space="preserve"> Transfusion </w:t>
      </w:r>
      <w:r w:rsidRPr="00532F31">
        <w:rPr>
          <w:rFonts w:ascii="Book Antiqua" w:hAnsi="Book Antiqua"/>
          <w:color w:val="000000"/>
          <w:szCs w:val="24"/>
          <w:lang w:val="en-GB"/>
        </w:rPr>
        <w:t>201</w:t>
      </w:r>
      <w:r w:rsidRPr="00532F31">
        <w:rPr>
          <w:rFonts w:ascii="Book Antiqua" w:eastAsia="宋体" w:hAnsi="Book Antiqua"/>
          <w:color w:val="000000"/>
          <w:szCs w:val="24"/>
          <w:lang w:val="en-GB" w:eastAsia="zh-CN"/>
        </w:rPr>
        <w:t>3</w:t>
      </w:r>
      <w:r w:rsidRPr="00532F31">
        <w:rPr>
          <w:rFonts w:ascii="Book Antiqua" w:hAnsi="Book Antiqua"/>
          <w:color w:val="000000"/>
          <w:szCs w:val="24"/>
          <w:lang w:val="en-GB"/>
        </w:rPr>
        <w:t xml:space="preserve">; </w:t>
      </w:r>
      <w:r w:rsidRPr="00532F31">
        <w:rPr>
          <w:rFonts w:ascii="Book Antiqua" w:hAnsi="Book Antiqua"/>
          <w:b/>
          <w:color w:val="000000"/>
          <w:szCs w:val="24"/>
          <w:lang w:val="en-GB"/>
        </w:rPr>
        <w:t>53</w:t>
      </w:r>
      <w:r w:rsidRPr="00532F31">
        <w:rPr>
          <w:rFonts w:ascii="Book Antiqua" w:hAnsi="Book Antiqua"/>
          <w:color w:val="000000"/>
          <w:szCs w:val="24"/>
          <w:lang w:val="en-GB"/>
        </w:rPr>
        <w:t>: 1069-1076 [PMID: 22897615  DOI: 10.1111/j.1537-2995.2012.03849.x]</w:t>
      </w:r>
      <w:bookmarkEnd w:id="39"/>
    </w:p>
    <w:p w:rsidR="00CF0D94" w:rsidRPr="00532F31" w:rsidRDefault="00CF0D94" w:rsidP="00904281">
      <w:pPr>
        <w:pStyle w:val="EndNoteBibliography"/>
        <w:spacing w:line="360" w:lineRule="auto"/>
        <w:rPr>
          <w:rFonts w:ascii="Book Antiqua" w:hAnsi="Book Antiqua"/>
          <w:color w:val="000000"/>
          <w:szCs w:val="24"/>
          <w:lang w:val="en-GB"/>
        </w:rPr>
      </w:pPr>
      <w:bookmarkStart w:id="40" w:name="_ENREF_28"/>
      <w:r w:rsidRPr="00532F31">
        <w:rPr>
          <w:rFonts w:ascii="Book Antiqua" w:hAnsi="Book Antiqua"/>
          <w:color w:val="000000"/>
          <w:szCs w:val="24"/>
          <w:lang w:val="en-GB"/>
        </w:rPr>
        <w:t>28</w:t>
      </w:r>
      <w:r w:rsidRPr="00532F31">
        <w:rPr>
          <w:rFonts w:ascii="Book Antiqua" w:hAnsi="Book Antiqua"/>
          <w:color w:val="000000"/>
          <w:szCs w:val="24"/>
          <w:lang w:val="en-GB"/>
        </w:rPr>
        <w:tab/>
      </w:r>
      <w:r w:rsidRPr="00532F31">
        <w:rPr>
          <w:rFonts w:ascii="Book Antiqua" w:hAnsi="Book Antiqua"/>
          <w:b/>
          <w:color w:val="000000"/>
          <w:szCs w:val="24"/>
          <w:lang w:val="en-GB"/>
        </w:rPr>
        <w:t>Pang SH</w:t>
      </w:r>
      <w:r w:rsidRPr="00532F31">
        <w:rPr>
          <w:rFonts w:ascii="Book Antiqua" w:hAnsi="Book Antiqua"/>
          <w:color w:val="000000"/>
          <w:szCs w:val="24"/>
          <w:lang w:val="en-GB"/>
        </w:rPr>
        <w:t xml:space="preserve">, Ching JY, Lau JY, Sung JJ, Graham DY, Chan FK. Comparing the Blatchford and pre-endoscopic Rockall score in predicting the need for endoscopic </w:t>
      </w:r>
      <w:r w:rsidRPr="00532F31">
        <w:rPr>
          <w:rFonts w:ascii="Book Antiqua" w:hAnsi="Book Antiqua"/>
          <w:color w:val="000000"/>
          <w:szCs w:val="24"/>
          <w:lang w:val="en-GB"/>
        </w:rPr>
        <w:lastRenderedPageBreak/>
        <w:t>therapy in patients with upper GI hemorrhage.</w:t>
      </w:r>
      <w:r w:rsidRPr="00532F31">
        <w:rPr>
          <w:rFonts w:ascii="Book Antiqua" w:hAnsi="Book Antiqua"/>
          <w:i/>
          <w:color w:val="000000"/>
          <w:szCs w:val="24"/>
          <w:lang w:val="en-GB"/>
        </w:rPr>
        <w:t xml:space="preserve"> Gastrointest Endosc </w:t>
      </w:r>
      <w:r w:rsidRPr="00532F31">
        <w:rPr>
          <w:rFonts w:ascii="Book Antiqua" w:hAnsi="Book Antiqua"/>
          <w:color w:val="000000"/>
          <w:szCs w:val="24"/>
          <w:lang w:val="en-GB"/>
        </w:rPr>
        <w:t xml:space="preserve">2010; </w:t>
      </w:r>
      <w:r w:rsidRPr="00532F31">
        <w:rPr>
          <w:rFonts w:ascii="Book Antiqua" w:hAnsi="Book Antiqua"/>
          <w:b/>
          <w:color w:val="000000"/>
          <w:szCs w:val="24"/>
          <w:lang w:val="en-GB"/>
        </w:rPr>
        <w:t>71</w:t>
      </w:r>
      <w:r w:rsidRPr="00532F31">
        <w:rPr>
          <w:rFonts w:ascii="Book Antiqua" w:hAnsi="Book Antiqua"/>
          <w:color w:val="000000"/>
          <w:szCs w:val="24"/>
          <w:lang w:val="en-GB"/>
        </w:rPr>
        <w:t>: 1134-1140 [PMID: 20598244  DOI: 10.1016/j.gie.2010.01.028]</w:t>
      </w:r>
      <w:bookmarkEnd w:id="40"/>
    </w:p>
    <w:p w:rsidR="00CF0D94" w:rsidRPr="00532F31" w:rsidRDefault="00CF0D94" w:rsidP="009D4984">
      <w:pPr>
        <w:wordWrap w:val="0"/>
        <w:ind w:left="360" w:hangingChars="150" w:hanging="360"/>
        <w:jc w:val="right"/>
        <w:rPr>
          <w:rFonts w:ascii="Book Antiqua" w:eastAsia="宋体" w:hAnsi="Book Antiqua"/>
          <w:color w:val="000000"/>
          <w:sz w:val="24"/>
          <w:lang w:eastAsia="zh-CN"/>
        </w:rPr>
      </w:pPr>
      <w:r w:rsidRPr="00532F31">
        <w:rPr>
          <w:rFonts w:ascii="Book Antiqua" w:hAnsi="Book Antiqua"/>
          <w:b/>
          <w:bCs/>
          <w:color w:val="000000"/>
          <w:sz w:val="24"/>
        </w:rPr>
        <w:t>P-Reviewer</w:t>
      </w:r>
      <w:r w:rsidRPr="00532F31">
        <w:rPr>
          <w:rFonts w:ascii="Book Antiqua" w:eastAsia="宋体" w:hAnsi="Book Antiqua"/>
          <w:b/>
          <w:bCs/>
          <w:color w:val="000000"/>
          <w:sz w:val="24"/>
          <w:lang w:eastAsia="zh-CN"/>
        </w:rPr>
        <w:t xml:space="preserve">: </w:t>
      </w:r>
      <w:r>
        <w:rPr>
          <w:rFonts w:ascii="Book Antiqua" w:eastAsia="宋体" w:hAnsi="Book Antiqua"/>
          <w:bCs/>
          <w:color w:val="000000"/>
          <w:sz w:val="24"/>
          <w:lang w:eastAsia="zh-CN"/>
        </w:rPr>
        <w:t>Basoli A, Mayol J, Reddy DN</w:t>
      </w:r>
      <w:r w:rsidRPr="00532F31">
        <w:rPr>
          <w:rFonts w:ascii="Book Antiqua" w:eastAsia="宋体" w:hAnsi="Book Antiqua"/>
          <w:b/>
          <w:bCs/>
          <w:color w:val="000000"/>
          <w:sz w:val="24"/>
          <w:lang w:eastAsia="zh-CN"/>
        </w:rPr>
        <w:t xml:space="preserve"> </w:t>
      </w:r>
      <w:r w:rsidRPr="00532F31">
        <w:rPr>
          <w:rFonts w:ascii="Book Antiqua" w:hAnsi="Book Antiqua"/>
          <w:b/>
          <w:bCs/>
          <w:color w:val="000000"/>
          <w:sz w:val="24"/>
        </w:rPr>
        <w:t>S-Editor</w:t>
      </w:r>
      <w:r w:rsidRPr="00532F31">
        <w:rPr>
          <w:rFonts w:ascii="Book Antiqua" w:eastAsia="宋体" w:hAnsi="Book Antiqua"/>
          <w:b/>
          <w:bCs/>
          <w:color w:val="000000"/>
          <w:sz w:val="24"/>
          <w:lang w:eastAsia="zh-CN"/>
        </w:rPr>
        <w:t>:</w:t>
      </w:r>
      <w:r w:rsidRPr="00532F31">
        <w:rPr>
          <w:rFonts w:ascii="Book Antiqua" w:hAnsi="Book Antiqua"/>
          <w:color w:val="000000"/>
          <w:sz w:val="24"/>
        </w:rPr>
        <w:t xml:space="preserve"> </w:t>
      </w:r>
      <w:r w:rsidRPr="00532F31">
        <w:rPr>
          <w:rFonts w:ascii="Book Antiqua" w:eastAsia="宋体" w:hAnsi="Book Antiqua"/>
          <w:color w:val="000000"/>
          <w:sz w:val="24"/>
          <w:lang w:eastAsia="zh-CN"/>
        </w:rPr>
        <w:t>Ma YJ</w:t>
      </w:r>
      <w:r w:rsidRPr="00532F31">
        <w:rPr>
          <w:rFonts w:ascii="Book Antiqua" w:hAnsi="Book Antiqua"/>
          <w:color w:val="000000"/>
          <w:sz w:val="24"/>
        </w:rPr>
        <w:t xml:space="preserve"> </w:t>
      </w:r>
      <w:r w:rsidRPr="00532F31">
        <w:rPr>
          <w:rFonts w:ascii="Book Antiqua" w:hAnsi="Book Antiqua"/>
          <w:b/>
          <w:bCs/>
          <w:color w:val="000000"/>
          <w:sz w:val="24"/>
        </w:rPr>
        <w:t>L-Editor</w:t>
      </w:r>
      <w:r w:rsidRPr="00532F31">
        <w:rPr>
          <w:rFonts w:ascii="Book Antiqua" w:eastAsia="宋体" w:hAnsi="Book Antiqua"/>
          <w:b/>
          <w:bCs/>
          <w:color w:val="000000"/>
          <w:sz w:val="24"/>
          <w:lang w:eastAsia="zh-CN"/>
        </w:rPr>
        <w:t>:</w:t>
      </w:r>
      <w:r w:rsidRPr="00532F31">
        <w:rPr>
          <w:rFonts w:ascii="Book Antiqua" w:hAnsi="Book Antiqua"/>
          <w:color w:val="000000"/>
          <w:sz w:val="24"/>
        </w:rPr>
        <w:t xml:space="preserve"> </w:t>
      </w:r>
      <w:r w:rsidRPr="00532F31">
        <w:rPr>
          <w:rFonts w:ascii="Book Antiqua" w:hAnsi="Book Antiqua"/>
          <w:b/>
          <w:bCs/>
          <w:color w:val="000000"/>
          <w:sz w:val="24"/>
        </w:rPr>
        <w:t>E-Editor</w:t>
      </w:r>
      <w:r w:rsidRPr="00532F31">
        <w:rPr>
          <w:rFonts w:ascii="Book Antiqua" w:eastAsia="宋体" w:hAnsi="Book Antiqua"/>
          <w:b/>
          <w:bCs/>
          <w:color w:val="000000"/>
          <w:sz w:val="24"/>
          <w:lang w:eastAsia="zh-CN"/>
        </w:rPr>
        <w:t>:</w:t>
      </w:r>
    </w:p>
    <w:p w:rsidR="00CF0D94" w:rsidRPr="00532F31" w:rsidRDefault="00CF0D94" w:rsidP="00904281">
      <w:pPr>
        <w:pStyle w:val="EndNoteBibliography"/>
        <w:spacing w:line="360" w:lineRule="auto"/>
        <w:rPr>
          <w:rFonts w:ascii="Book Antiqua" w:hAnsi="Book Antiqua"/>
          <w:color w:val="000000"/>
          <w:szCs w:val="24"/>
        </w:rPr>
      </w:pPr>
    </w:p>
    <w:p w:rsidR="00CF0D94" w:rsidRPr="00532F31" w:rsidRDefault="00CF0D94" w:rsidP="00904281">
      <w:pPr>
        <w:pStyle w:val="EndNoteBibliography"/>
        <w:spacing w:line="360" w:lineRule="auto"/>
        <w:rPr>
          <w:rFonts w:ascii="Book Antiqua" w:hAnsi="Book Antiqua"/>
          <w:color w:val="000000"/>
          <w:szCs w:val="24"/>
          <w:lang w:val="en-GB"/>
        </w:rPr>
      </w:pPr>
      <w:r w:rsidRPr="00532F31">
        <w:rPr>
          <w:rFonts w:ascii="Book Antiqua" w:hAnsi="Book Antiqua"/>
          <w:color w:val="000000"/>
          <w:szCs w:val="24"/>
          <w:lang w:val="en-GB"/>
        </w:rPr>
        <w:fldChar w:fldCharType="end"/>
      </w:r>
    </w:p>
    <w:p w:rsidR="00CF0D94" w:rsidRPr="00532F31" w:rsidRDefault="00CF0D94" w:rsidP="006D7126">
      <w:pPr>
        <w:widowControl/>
        <w:suppressAutoHyphens w:val="0"/>
        <w:spacing w:line="360" w:lineRule="auto"/>
        <w:rPr>
          <w:rFonts w:ascii="Book Antiqua" w:hAnsi="Book Antiqua" w:cs="Times New Roman"/>
          <w:noProof/>
          <w:color w:val="000000"/>
          <w:sz w:val="24"/>
          <w:szCs w:val="24"/>
          <w:lang w:val="en-GB"/>
        </w:rPr>
      </w:pPr>
      <w:r w:rsidRPr="00532F31">
        <w:rPr>
          <w:rFonts w:ascii="Book Antiqua" w:hAnsi="Book Antiqua"/>
          <w:color w:val="000000"/>
          <w:sz w:val="24"/>
          <w:szCs w:val="24"/>
          <w:lang w:val="en-GB"/>
        </w:rPr>
        <w:br w:type="page"/>
      </w:r>
      <w:r w:rsidRPr="00532F31">
        <w:rPr>
          <w:rFonts w:ascii="Book Antiqua" w:hAnsi="Book Antiqua" w:cs="Times New Roman"/>
          <w:b/>
          <w:color w:val="000000"/>
          <w:sz w:val="24"/>
          <w:szCs w:val="24"/>
          <w:lang w:val="en-GB"/>
        </w:rPr>
        <w:lastRenderedPageBreak/>
        <w:t xml:space="preserve">Table 1 Characteristics of good </w:t>
      </w:r>
      <w:proofErr w:type="spellStart"/>
      <w:r w:rsidRPr="00532F31">
        <w:rPr>
          <w:rFonts w:ascii="Book Antiqua" w:hAnsi="Book Antiqua" w:cs="Times New Roman"/>
          <w:b/>
          <w:i/>
          <w:color w:val="000000"/>
          <w:sz w:val="24"/>
          <w:szCs w:val="24"/>
          <w:lang w:val="en-GB"/>
        </w:rPr>
        <w:t>vs</w:t>
      </w:r>
      <w:proofErr w:type="spellEnd"/>
      <w:r w:rsidRPr="00532F31">
        <w:rPr>
          <w:rFonts w:ascii="Book Antiqua" w:hAnsi="Book Antiqua" w:cs="Times New Roman"/>
          <w:b/>
          <w:color w:val="000000"/>
          <w:sz w:val="24"/>
          <w:szCs w:val="24"/>
          <w:lang w:val="en-GB"/>
        </w:rPr>
        <w:t xml:space="preserve"> poor outcome</w:t>
      </w:r>
      <w:r>
        <w:rPr>
          <w:rFonts w:ascii="Book Antiqua" w:hAnsi="Book Antiqua" w:cs="Times New Roman"/>
          <w:b/>
          <w:color w:val="000000"/>
          <w:sz w:val="24"/>
          <w:szCs w:val="24"/>
          <w:lang w:val="en-GB"/>
        </w:rPr>
        <w:t xml:space="preserve"> </w:t>
      </w:r>
      <w:r w:rsidRPr="00BD1D9A">
        <w:rPr>
          <w:rFonts w:ascii="Book Antiqua" w:hAnsi="Book Antiqua" w:cs="Times New Roman"/>
          <w:b/>
          <w:i/>
          <w:color w:val="000000"/>
          <w:sz w:val="24"/>
          <w:szCs w:val="24"/>
          <w:lang w:val="en-GB"/>
        </w:rPr>
        <w:t>n</w:t>
      </w:r>
      <w:r>
        <w:rPr>
          <w:rFonts w:ascii="Book Antiqua" w:hAnsi="Book Antiqua" w:cs="Times New Roman"/>
          <w:b/>
          <w:color w:val="000000"/>
          <w:sz w:val="24"/>
          <w:szCs w:val="24"/>
          <w:lang w:val="en-GB"/>
        </w:rPr>
        <w:t xml:space="preserve"> (%)</w:t>
      </w:r>
    </w:p>
    <w:tbl>
      <w:tblPr>
        <w:tblW w:w="0" w:type="auto"/>
        <w:tblLayout w:type="fixed"/>
        <w:tblCellMar>
          <w:left w:w="99" w:type="dxa"/>
          <w:right w:w="99" w:type="dxa"/>
        </w:tblCellMar>
        <w:tblLook w:val="0000" w:firstRow="0" w:lastRow="0" w:firstColumn="0" w:lastColumn="0" w:noHBand="0" w:noVBand="0"/>
      </w:tblPr>
      <w:tblGrid>
        <w:gridCol w:w="1658"/>
        <w:gridCol w:w="1559"/>
        <w:gridCol w:w="1700"/>
        <w:gridCol w:w="93"/>
        <w:gridCol w:w="1559"/>
        <w:gridCol w:w="1558"/>
        <w:gridCol w:w="902"/>
      </w:tblGrid>
      <w:tr w:rsidR="00CF0D94" w:rsidRPr="00532F31" w:rsidTr="00BE33A5">
        <w:trPr>
          <w:trHeight w:val="270"/>
        </w:trPr>
        <w:tc>
          <w:tcPr>
            <w:tcW w:w="1658" w:type="dxa"/>
            <w:tcBorders>
              <w:top w:val="single" w:sz="8"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tcBorders>
              <w:top w:val="single" w:sz="8"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700" w:type="dxa"/>
            <w:tcBorders>
              <w:top w:val="single" w:sz="8"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Total</w:t>
            </w:r>
          </w:p>
        </w:tc>
        <w:tc>
          <w:tcPr>
            <w:tcW w:w="1652" w:type="dxa"/>
            <w:gridSpan w:val="2"/>
            <w:tcBorders>
              <w:top w:val="single" w:sz="8"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Good outcome</w:t>
            </w:r>
          </w:p>
        </w:tc>
        <w:tc>
          <w:tcPr>
            <w:tcW w:w="1558" w:type="dxa"/>
            <w:tcBorders>
              <w:top w:val="single" w:sz="8"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i/>
                <w:iCs/>
                <w:color w:val="000000"/>
                <w:kern w:val="0"/>
                <w:sz w:val="24"/>
                <w:szCs w:val="24"/>
                <w:lang w:val="en-GB"/>
              </w:rPr>
            </w:pPr>
            <w:r w:rsidRPr="00532F31">
              <w:rPr>
                <w:rFonts w:ascii="Book Antiqua" w:hAnsi="Book Antiqua" w:cs="Times New Roman"/>
                <w:color w:val="000000"/>
                <w:kern w:val="0"/>
                <w:sz w:val="24"/>
                <w:szCs w:val="24"/>
                <w:lang w:val="en-GB"/>
              </w:rPr>
              <w:t>Poor outcome</w:t>
            </w:r>
          </w:p>
        </w:tc>
        <w:tc>
          <w:tcPr>
            <w:tcW w:w="902" w:type="dxa"/>
            <w:vMerge w:val="restart"/>
            <w:tcBorders>
              <w:top w:val="single" w:sz="8" w:space="0" w:color="000000"/>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i/>
                <w:iCs/>
                <w:color w:val="000000"/>
                <w:kern w:val="0"/>
                <w:sz w:val="24"/>
                <w:szCs w:val="24"/>
                <w:lang w:val="en-GB"/>
              </w:rPr>
              <w:t>P</w:t>
            </w:r>
            <w:r w:rsidRPr="00532F31">
              <w:rPr>
                <w:rFonts w:ascii="Book Antiqua" w:hAnsi="Book Antiqua" w:cs="Times New Roman"/>
                <w:color w:val="000000"/>
                <w:kern w:val="0"/>
                <w:sz w:val="24"/>
                <w:szCs w:val="24"/>
                <w:lang w:val="en-GB"/>
              </w:rPr>
              <w:t>-value</w:t>
            </w:r>
          </w:p>
        </w:tc>
      </w:tr>
      <w:tr w:rsidR="00CF0D94" w:rsidRPr="00532F31" w:rsidTr="00BE33A5">
        <w:trPr>
          <w:trHeight w:val="270"/>
        </w:trPr>
        <w:tc>
          <w:tcPr>
            <w:tcW w:w="1658"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700"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w:t>
            </w:r>
            <w:r w:rsidRPr="00532F31">
              <w:rPr>
                <w:rFonts w:ascii="Book Antiqua" w:hAnsi="Book Antiqua" w:cs="Times New Roman"/>
                <w:i/>
                <w:color w:val="000000"/>
                <w:kern w:val="0"/>
                <w:sz w:val="24"/>
                <w:szCs w:val="24"/>
                <w:lang w:val="en-GB"/>
              </w:rPr>
              <w:t>N</w:t>
            </w:r>
            <w:r w:rsidRPr="00532F31">
              <w:rPr>
                <w:rFonts w:ascii="Book Antiqua" w:hAnsi="Book Antiqua" w:cs="Times New Roman"/>
                <w:color w:val="000000"/>
                <w:kern w:val="0"/>
                <w:sz w:val="24"/>
                <w:szCs w:val="24"/>
                <w:lang w:val="en-GB"/>
              </w:rPr>
              <w:t xml:space="preserve"> = 149)</w:t>
            </w:r>
          </w:p>
        </w:tc>
        <w:tc>
          <w:tcPr>
            <w:tcW w:w="1652" w:type="dxa"/>
            <w:gridSpan w:val="2"/>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w:t>
            </w:r>
            <w:r w:rsidRPr="00532F31">
              <w:rPr>
                <w:rFonts w:ascii="Book Antiqua" w:hAnsi="Book Antiqua" w:cs="Times New Roman"/>
                <w:i/>
                <w:color w:val="000000"/>
                <w:kern w:val="0"/>
                <w:sz w:val="24"/>
                <w:szCs w:val="24"/>
                <w:lang w:val="en-GB"/>
              </w:rPr>
              <w:t>n</w:t>
            </w:r>
            <w:r w:rsidRPr="00532F31">
              <w:rPr>
                <w:rFonts w:ascii="Book Antiqua" w:hAnsi="Book Antiqua" w:cs="Times New Roman"/>
                <w:color w:val="000000"/>
                <w:kern w:val="0"/>
                <w:sz w:val="24"/>
                <w:szCs w:val="24"/>
                <w:lang w:val="en-GB"/>
              </w:rPr>
              <w:t xml:space="preserve"> = 121)</w:t>
            </w:r>
          </w:p>
        </w:tc>
        <w:tc>
          <w:tcPr>
            <w:tcW w:w="1558"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w:t>
            </w:r>
            <w:r w:rsidRPr="00532F31">
              <w:rPr>
                <w:rFonts w:ascii="Book Antiqua" w:hAnsi="Book Antiqua" w:cs="Times New Roman"/>
                <w:i/>
                <w:color w:val="000000"/>
                <w:kern w:val="0"/>
                <w:sz w:val="24"/>
                <w:szCs w:val="24"/>
                <w:lang w:val="en-GB"/>
              </w:rPr>
              <w:t>n</w:t>
            </w:r>
            <w:r w:rsidRPr="00532F31">
              <w:rPr>
                <w:rFonts w:ascii="Book Antiqua" w:hAnsi="Book Antiqua" w:cs="Times New Roman"/>
                <w:color w:val="000000"/>
                <w:kern w:val="0"/>
                <w:sz w:val="24"/>
                <w:szCs w:val="24"/>
                <w:lang w:val="en-GB"/>
              </w:rPr>
              <w:t xml:space="preserve"> = 28)</w:t>
            </w:r>
          </w:p>
        </w:tc>
        <w:tc>
          <w:tcPr>
            <w:tcW w:w="902" w:type="dxa"/>
            <w:vMerge/>
            <w:tcBorders>
              <w:top w:val="single" w:sz="8" w:space="0" w:color="000000"/>
              <w:bottom w:val="single" w:sz="4" w:space="0" w:color="000000"/>
            </w:tcBorders>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r>
      <w:tr w:rsidR="00CF0D94" w:rsidRPr="00532F31" w:rsidTr="00BE33A5">
        <w:trPr>
          <w:trHeight w:val="270"/>
        </w:trPr>
        <w:tc>
          <w:tcPr>
            <w:tcW w:w="16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Diagnosis</w:t>
            </w:r>
          </w:p>
        </w:tc>
        <w:tc>
          <w:tcPr>
            <w:tcW w:w="155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Gastric ulcer</w:t>
            </w:r>
          </w:p>
        </w:tc>
        <w:tc>
          <w:tcPr>
            <w:tcW w:w="1700"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117 (78.5)</w:t>
            </w:r>
          </w:p>
        </w:tc>
        <w:tc>
          <w:tcPr>
            <w:tcW w:w="1652" w:type="dxa"/>
            <w:gridSpan w:val="2"/>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92 (76.0)</w:t>
            </w:r>
          </w:p>
        </w:tc>
        <w:tc>
          <w:tcPr>
            <w:tcW w:w="15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25 (89.3)</w:t>
            </w:r>
          </w:p>
        </w:tc>
        <w:tc>
          <w:tcPr>
            <w:tcW w:w="902" w:type="dxa"/>
            <w:vMerge w:val="restart"/>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0.124</w:t>
            </w:r>
          </w:p>
        </w:tc>
      </w:tr>
      <w:tr w:rsidR="00CF0D94" w:rsidRPr="00532F31" w:rsidTr="00BE33A5">
        <w:trPr>
          <w:trHeight w:val="270"/>
        </w:trPr>
        <w:tc>
          <w:tcPr>
            <w:tcW w:w="1658"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Duodenal ulcer</w:t>
            </w:r>
          </w:p>
        </w:tc>
        <w:tc>
          <w:tcPr>
            <w:tcW w:w="1700"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32 (21.5)</w:t>
            </w:r>
          </w:p>
        </w:tc>
        <w:tc>
          <w:tcPr>
            <w:tcW w:w="1652" w:type="dxa"/>
            <w:gridSpan w:val="2"/>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29 (24.0)</w:t>
            </w:r>
          </w:p>
        </w:tc>
        <w:tc>
          <w:tcPr>
            <w:tcW w:w="1558"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3 (10.7)</w:t>
            </w:r>
          </w:p>
        </w:tc>
        <w:tc>
          <w:tcPr>
            <w:tcW w:w="902" w:type="dxa"/>
            <w:vMerge/>
            <w:tcBorders>
              <w:bottom w:val="single" w:sz="4" w:space="0" w:color="000000"/>
            </w:tcBorders>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r>
      <w:tr w:rsidR="00CF0D94" w:rsidRPr="00532F31" w:rsidTr="00BE33A5">
        <w:trPr>
          <w:trHeight w:val="270"/>
        </w:trPr>
        <w:tc>
          <w:tcPr>
            <w:tcW w:w="16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Sex</w:t>
            </w:r>
          </w:p>
        </w:tc>
        <w:tc>
          <w:tcPr>
            <w:tcW w:w="155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Male</w:t>
            </w:r>
          </w:p>
        </w:tc>
        <w:tc>
          <w:tcPr>
            <w:tcW w:w="1700"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116 (77.9)</w:t>
            </w:r>
          </w:p>
        </w:tc>
        <w:tc>
          <w:tcPr>
            <w:tcW w:w="1652" w:type="dxa"/>
            <w:gridSpan w:val="2"/>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93 (76.9)</w:t>
            </w:r>
          </w:p>
        </w:tc>
        <w:tc>
          <w:tcPr>
            <w:tcW w:w="15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23 (82.1)</w:t>
            </w:r>
          </w:p>
        </w:tc>
        <w:tc>
          <w:tcPr>
            <w:tcW w:w="902" w:type="dxa"/>
            <w:vMerge w:val="restart"/>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0.544</w:t>
            </w:r>
          </w:p>
        </w:tc>
      </w:tr>
      <w:tr w:rsidR="00CF0D94" w:rsidRPr="00532F31" w:rsidTr="00BE33A5">
        <w:trPr>
          <w:trHeight w:val="270"/>
        </w:trPr>
        <w:tc>
          <w:tcPr>
            <w:tcW w:w="1658"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Female</w:t>
            </w:r>
          </w:p>
        </w:tc>
        <w:tc>
          <w:tcPr>
            <w:tcW w:w="1700"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33 (22.1)</w:t>
            </w:r>
          </w:p>
        </w:tc>
        <w:tc>
          <w:tcPr>
            <w:tcW w:w="1652" w:type="dxa"/>
            <w:gridSpan w:val="2"/>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28 (23.1)</w:t>
            </w:r>
          </w:p>
        </w:tc>
        <w:tc>
          <w:tcPr>
            <w:tcW w:w="1558"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5 (17.9)</w:t>
            </w:r>
          </w:p>
        </w:tc>
        <w:tc>
          <w:tcPr>
            <w:tcW w:w="902" w:type="dxa"/>
            <w:vMerge/>
            <w:tcBorders>
              <w:bottom w:val="single" w:sz="4" w:space="0" w:color="000000"/>
            </w:tcBorders>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r>
      <w:tr w:rsidR="00CF0D94" w:rsidRPr="00532F31" w:rsidTr="00BE33A5">
        <w:trPr>
          <w:trHeight w:val="270"/>
        </w:trPr>
        <w:tc>
          <w:tcPr>
            <w:tcW w:w="1658"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Age</w:t>
            </w:r>
          </w:p>
        </w:tc>
        <w:tc>
          <w:tcPr>
            <w:tcW w:w="1559"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mean ± SD</w:t>
            </w:r>
          </w:p>
        </w:tc>
        <w:tc>
          <w:tcPr>
            <w:tcW w:w="1700"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62.9 ± 15.9</w:t>
            </w:r>
          </w:p>
        </w:tc>
        <w:tc>
          <w:tcPr>
            <w:tcW w:w="1652" w:type="dxa"/>
            <w:gridSpan w:val="2"/>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62.1 ± 16.4</w:t>
            </w:r>
          </w:p>
        </w:tc>
        <w:tc>
          <w:tcPr>
            <w:tcW w:w="1558"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66.3 ± 13.0</w:t>
            </w:r>
          </w:p>
        </w:tc>
        <w:tc>
          <w:tcPr>
            <w:tcW w:w="902"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0.216</w:t>
            </w:r>
          </w:p>
        </w:tc>
      </w:tr>
      <w:tr w:rsidR="00CF0D94" w:rsidRPr="00532F31" w:rsidTr="00BE33A5">
        <w:trPr>
          <w:trHeight w:val="270"/>
        </w:trPr>
        <w:tc>
          <w:tcPr>
            <w:tcW w:w="16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&lt;</w:t>
            </w:r>
            <w:r w:rsidRPr="00532F31">
              <w:rPr>
                <w:rFonts w:ascii="Book Antiqua" w:eastAsia="宋体" w:hAnsi="Book Antiqua" w:cs="Times New Roman"/>
                <w:color w:val="000000"/>
                <w:kern w:val="0"/>
                <w:sz w:val="24"/>
                <w:szCs w:val="24"/>
                <w:lang w:val="en-GB" w:eastAsia="zh-CN"/>
              </w:rPr>
              <w:t xml:space="preserve"> </w:t>
            </w:r>
            <w:r w:rsidRPr="00532F31">
              <w:rPr>
                <w:rFonts w:ascii="Book Antiqua" w:hAnsi="Book Antiqua" w:cs="Times New Roman"/>
                <w:color w:val="000000"/>
                <w:kern w:val="0"/>
                <w:sz w:val="24"/>
                <w:szCs w:val="24"/>
                <w:lang w:val="en-GB"/>
              </w:rPr>
              <w:t>65</w:t>
            </w:r>
          </w:p>
        </w:tc>
        <w:tc>
          <w:tcPr>
            <w:tcW w:w="1700"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72 (48.3)</w:t>
            </w:r>
          </w:p>
        </w:tc>
        <w:tc>
          <w:tcPr>
            <w:tcW w:w="1652" w:type="dxa"/>
            <w:gridSpan w:val="2"/>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62 (51.2)</w:t>
            </w:r>
          </w:p>
        </w:tc>
        <w:tc>
          <w:tcPr>
            <w:tcW w:w="1558"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10 (35.7)</w:t>
            </w:r>
          </w:p>
        </w:tc>
        <w:tc>
          <w:tcPr>
            <w:tcW w:w="902" w:type="dxa"/>
            <w:vMerge w:val="restart"/>
            <w:tcBorders>
              <w:top w:val="single" w:sz="4" w:space="0" w:color="000000"/>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0.139</w:t>
            </w:r>
          </w:p>
        </w:tc>
      </w:tr>
      <w:tr w:rsidR="00CF0D94" w:rsidRPr="00532F31" w:rsidTr="00BE33A5">
        <w:trPr>
          <w:trHeight w:val="270"/>
        </w:trPr>
        <w:tc>
          <w:tcPr>
            <w:tcW w:w="1658"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w:t>
            </w:r>
            <w:r w:rsidRPr="00532F31">
              <w:rPr>
                <w:rFonts w:ascii="Book Antiqua" w:eastAsia="宋体" w:hAnsi="Book Antiqua" w:cs="Times New Roman"/>
                <w:color w:val="000000"/>
                <w:kern w:val="0"/>
                <w:sz w:val="24"/>
                <w:szCs w:val="24"/>
                <w:lang w:val="en-GB" w:eastAsia="zh-CN"/>
              </w:rPr>
              <w:t xml:space="preserve"> </w:t>
            </w:r>
            <w:r w:rsidRPr="00532F31">
              <w:rPr>
                <w:rFonts w:ascii="Book Antiqua" w:hAnsi="Book Antiqua" w:cs="Times New Roman"/>
                <w:color w:val="000000"/>
                <w:kern w:val="0"/>
                <w:sz w:val="24"/>
                <w:szCs w:val="24"/>
                <w:lang w:val="en-GB"/>
              </w:rPr>
              <w:t>65</w:t>
            </w:r>
          </w:p>
        </w:tc>
        <w:tc>
          <w:tcPr>
            <w:tcW w:w="1700"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77 (51.7)</w:t>
            </w:r>
          </w:p>
        </w:tc>
        <w:tc>
          <w:tcPr>
            <w:tcW w:w="1652" w:type="dxa"/>
            <w:gridSpan w:val="2"/>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59 (48.8)</w:t>
            </w:r>
          </w:p>
        </w:tc>
        <w:tc>
          <w:tcPr>
            <w:tcW w:w="1558"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18 (64.3)</w:t>
            </w:r>
          </w:p>
        </w:tc>
        <w:tc>
          <w:tcPr>
            <w:tcW w:w="902" w:type="dxa"/>
            <w:vMerge/>
            <w:tcBorders>
              <w:top w:val="single" w:sz="4" w:space="0" w:color="000000"/>
              <w:bottom w:val="single" w:sz="4" w:space="0" w:color="000000"/>
            </w:tcBorders>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r>
      <w:tr w:rsidR="00CF0D94" w:rsidRPr="00532F31" w:rsidTr="00BE33A5">
        <w:trPr>
          <w:trHeight w:val="270"/>
        </w:trPr>
        <w:tc>
          <w:tcPr>
            <w:tcW w:w="16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sz w:val="24"/>
                <w:szCs w:val="24"/>
                <w:lang w:val="en-GB"/>
              </w:rPr>
            </w:pPr>
            <w:r w:rsidRPr="00532F31">
              <w:rPr>
                <w:rFonts w:ascii="Book Antiqua" w:hAnsi="Book Antiqua" w:cs="Times New Roman"/>
                <w:color w:val="000000"/>
                <w:kern w:val="0"/>
                <w:sz w:val="24"/>
                <w:szCs w:val="24"/>
                <w:lang w:val="en-GB"/>
              </w:rPr>
              <w:t>Systolic BP</w:t>
            </w:r>
          </w:p>
        </w:tc>
        <w:tc>
          <w:tcPr>
            <w:tcW w:w="1559" w:type="dxa"/>
            <w:tcBorders>
              <w:top w:val="single" w:sz="4" w:space="0" w:color="000000"/>
              <w:bottom w:val="single" w:sz="4" w:space="0" w:color="000000"/>
            </w:tcBorders>
            <w:shd w:val="clear" w:color="auto" w:fill="FFFFFF"/>
            <w:vAlign w:val="center"/>
          </w:tcPr>
          <w:p w:rsidR="00CF0D94" w:rsidRPr="00532F31" w:rsidRDefault="00CF0D94" w:rsidP="00904281">
            <w:pPr>
              <w:spacing w:line="360" w:lineRule="auto"/>
              <w:rPr>
                <w:rFonts w:ascii="Book Antiqua" w:hAnsi="Book Antiqua" w:cs="Times New Roman"/>
                <w:color w:val="000000"/>
                <w:sz w:val="24"/>
                <w:szCs w:val="24"/>
                <w:lang w:val="en-GB"/>
              </w:rPr>
            </w:pPr>
            <w:r w:rsidRPr="00532F31">
              <w:rPr>
                <w:rFonts w:ascii="Book Antiqua" w:hAnsi="Book Antiqua" w:cs="Times New Roman"/>
                <w:color w:val="000000"/>
                <w:sz w:val="24"/>
                <w:szCs w:val="24"/>
                <w:lang w:val="en-GB"/>
              </w:rPr>
              <w:t>mean ± SD</w:t>
            </w:r>
          </w:p>
        </w:tc>
        <w:tc>
          <w:tcPr>
            <w:tcW w:w="1700" w:type="dxa"/>
            <w:tcBorders>
              <w:top w:val="single" w:sz="4" w:space="0" w:color="000000"/>
              <w:bottom w:val="single" w:sz="4" w:space="0" w:color="000000"/>
            </w:tcBorders>
            <w:shd w:val="clear" w:color="auto" w:fill="FFFFFF"/>
            <w:vAlign w:val="center"/>
          </w:tcPr>
          <w:p w:rsidR="00CF0D94" w:rsidRPr="00532F31" w:rsidRDefault="00CF0D94" w:rsidP="00904281">
            <w:pPr>
              <w:spacing w:line="360" w:lineRule="auto"/>
              <w:rPr>
                <w:rFonts w:ascii="Book Antiqua" w:hAnsi="Book Antiqua" w:cs="Times New Roman"/>
                <w:color w:val="000000"/>
                <w:sz w:val="24"/>
                <w:szCs w:val="24"/>
                <w:lang w:val="en-GB"/>
              </w:rPr>
            </w:pPr>
            <w:r w:rsidRPr="00532F31">
              <w:rPr>
                <w:rFonts w:ascii="Book Antiqua" w:hAnsi="Book Antiqua" w:cs="Times New Roman"/>
                <w:color w:val="000000"/>
                <w:sz w:val="24"/>
                <w:szCs w:val="24"/>
                <w:lang w:val="en-GB"/>
              </w:rPr>
              <w:t>110.9 ± 22.6</w:t>
            </w:r>
          </w:p>
        </w:tc>
        <w:tc>
          <w:tcPr>
            <w:tcW w:w="1652" w:type="dxa"/>
            <w:gridSpan w:val="2"/>
            <w:tcBorders>
              <w:top w:val="single" w:sz="4" w:space="0" w:color="000000"/>
              <w:bottom w:val="single" w:sz="4" w:space="0" w:color="000000"/>
            </w:tcBorders>
            <w:shd w:val="clear" w:color="auto" w:fill="FFFFFF"/>
            <w:vAlign w:val="center"/>
          </w:tcPr>
          <w:p w:rsidR="00CF0D94" w:rsidRPr="00532F31" w:rsidRDefault="00CF0D94" w:rsidP="00904281">
            <w:pPr>
              <w:spacing w:line="360" w:lineRule="auto"/>
              <w:rPr>
                <w:rFonts w:ascii="Book Antiqua" w:hAnsi="Book Antiqua" w:cs="Times New Roman"/>
                <w:color w:val="000000"/>
                <w:sz w:val="24"/>
                <w:szCs w:val="24"/>
                <w:lang w:val="en-GB"/>
              </w:rPr>
            </w:pPr>
            <w:r w:rsidRPr="00532F31">
              <w:rPr>
                <w:rFonts w:ascii="Book Antiqua" w:hAnsi="Book Antiqua" w:cs="Times New Roman"/>
                <w:color w:val="000000"/>
                <w:sz w:val="24"/>
                <w:szCs w:val="24"/>
                <w:lang w:val="en-GB"/>
              </w:rPr>
              <w:t>109.8 ± 22.7</w:t>
            </w:r>
          </w:p>
        </w:tc>
        <w:tc>
          <w:tcPr>
            <w:tcW w:w="1558" w:type="dxa"/>
            <w:tcBorders>
              <w:top w:val="single" w:sz="4" w:space="0" w:color="000000"/>
              <w:bottom w:val="single" w:sz="4" w:space="0" w:color="000000"/>
            </w:tcBorders>
            <w:shd w:val="clear" w:color="auto" w:fill="FFFFFF"/>
            <w:vAlign w:val="center"/>
          </w:tcPr>
          <w:p w:rsidR="00CF0D94" w:rsidRPr="00532F31" w:rsidRDefault="00CF0D94" w:rsidP="00904281">
            <w:pPr>
              <w:spacing w:line="360" w:lineRule="auto"/>
              <w:rPr>
                <w:rFonts w:ascii="Book Antiqua" w:hAnsi="Book Antiqua" w:cs="Times New Roman"/>
                <w:color w:val="000000"/>
                <w:sz w:val="24"/>
                <w:szCs w:val="24"/>
                <w:lang w:val="en-GB"/>
              </w:rPr>
            </w:pPr>
            <w:r w:rsidRPr="00532F31">
              <w:rPr>
                <w:rFonts w:ascii="Book Antiqua" w:hAnsi="Book Antiqua" w:cs="Times New Roman"/>
                <w:color w:val="000000"/>
                <w:sz w:val="24"/>
                <w:szCs w:val="24"/>
                <w:lang w:val="en-GB"/>
              </w:rPr>
              <w:t>115.4 ± 22.4</w:t>
            </w:r>
          </w:p>
        </w:tc>
        <w:tc>
          <w:tcPr>
            <w:tcW w:w="902" w:type="dxa"/>
            <w:tcBorders>
              <w:top w:val="single" w:sz="4" w:space="0" w:color="000000"/>
              <w:bottom w:val="single" w:sz="4" w:space="0" w:color="000000"/>
            </w:tcBorders>
            <w:shd w:val="clear" w:color="auto" w:fill="FFFFFF"/>
            <w:vAlign w:val="center"/>
          </w:tcPr>
          <w:p w:rsidR="00CF0D94" w:rsidRPr="00532F31" w:rsidRDefault="00CF0D94" w:rsidP="00904281">
            <w:pPr>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sz w:val="24"/>
                <w:szCs w:val="24"/>
                <w:lang w:val="en-GB"/>
              </w:rPr>
              <w:t>0.243</w:t>
            </w:r>
          </w:p>
        </w:tc>
      </w:tr>
      <w:tr w:rsidR="00CF0D94" w:rsidRPr="00532F31" w:rsidTr="00BE33A5">
        <w:trPr>
          <w:trHeight w:val="270"/>
        </w:trPr>
        <w:tc>
          <w:tcPr>
            <w:tcW w:w="16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w:t>
            </w:r>
            <w:r w:rsidRPr="00532F31">
              <w:rPr>
                <w:rFonts w:ascii="Book Antiqua" w:eastAsia="宋体" w:hAnsi="Book Antiqua" w:cs="Times New Roman"/>
                <w:color w:val="000000"/>
                <w:kern w:val="0"/>
                <w:sz w:val="24"/>
                <w:szCs w:val="24"/>
                <w:lang w:val="en-GB" w:eastAsia="zh-CN"/>
              </w:rPr>
              <w:t xml:space="preserve"> </w:t>
            </w:r>
            <w:r w:rsidRPr="00532F31">
              <w:rPr>
                <w:rFonts w:ascii="Book Antiqua" w:hAnsi="Book Antiqua" w:cs="Times New Roman"/>
                <w:color w:val="000000"/>
                <w:kern w:val="0"/>
                <w:sz w:val="24"/>
                <w:szCs w:val="24"/>
                <w:lang w:val="en-GB"/>
              </w:rPr>
              <w:t>90</w:t>
            </w:r>
          </w:p>
        </w:tc>
        <w:tc>
          <w:tcPr>
            <w:tcW w:w="1700"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36 (24.2)</w:t>
            </w:r>
          </w:p>
        </w:tc>
        <w:tc>
          <w:tcPr>
            <w:tcW w:w="1652" w:type="dxa"/>
            <w:gridSpan w:val="2"/>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31 (25.6)</w:t>
            </w:r>
          </w:p>
        </w:tc>
        <w:tc>
          <w:tcPr>
            <w:tcW w:w="1558"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5 (17.9)</w:t>
            </w:r>
          </w:p>
        </w:tc>
        <w:tc>
          <w:tcPr>
            <w:tcW w:w="902" w:type="dxa"/>
            <w:vMerge w:val="restart"/>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0.387</w:t>
            </w:r>
          </w:p>
        </w:tc>
      </w:tr>
      <w:tr w:rsidR="00CF0D94" w:rsidRPr="00532F31" w:rsidTr="00BE33A5">
        <w:trPr>
          <w:trHeight w:val="270"/>
        </w:trPr>
        <w:tc>
          <w:tcPr>
            <w:tcW w:w="16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&gt;</w:t>
            </w:r>
            <w:r w:rsidRPr="00532F31">
              <w:rPr>
                <w:rFonts w:ascii="Book Antiqua" w:eastAsia="宋体" w:hAnsi="Book Antiqua" w:cs="Times New Roman"/>
                <w:color w:val="000000"/>
                <w:kern w:val="0"/>
                <w:sz w:val="24"/>
                <w:szCs w:val="24"/>
                <w:lang w:val="en-GB" w:eastAsia="zh-CN"/>
              </w:rPr>
              <w:t xml:space="preserve"> </w:t>
            </w:r>
            <w:r w:rsidRPr="00532F31">
              <w:rPr>
                <w:rFonts w:ascii="Book Antiqua" w:hAnsi="Book Antiqua" w:cs="Times New Roman"/>
                <w:color w:val="000000"/>
                <w:kern w:val="0"/>
                <w:sz w:val="24"/>
                <w:szCs w:val="24"/>
                <w:lang w:val="en-GB"/>
              </w:rPr>
              <w:t>90</w:t>
            </w:r>
          </w:p>
        </w:tc>
        <w:tc>
          <w:tcPr>
            <w:tcW w:w="1700"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113 (75.8)</w:t>
            </w:r>
          </w:p>
        </w:tc>
        <w:tc>
          <w:tcPr>
            <w:tcW w:w="1652" w:type="dxa"/>
            <w:gridSpan w:val="2"/>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90 (74.4)</w:t>
            </w:r>
          </w:p>
        </w:tc>
        <w:tc>
          <w:tcPr>
            <w:tcW w:w="15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23 (82.1)</w:t>
            </w:r>
          </w:p>
        </w:tc>
        <w:tc>
          <w:tcPr>
            <w:tcW w:w="902" w:type="dxa"/>
            <w:vMerge/>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r>
      <w:tr w:rsidR="00CF0D94" w:rsidRPr="00532F31" w:rsidTr="00BE33A5">
        <w:trPr>
          <w:trHeight w:val="270"/>
        </w:trPr>
        <w:tc>
          <w:tcPr>
            <w:tcW w:w="1658"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Albumin</w:t>
            </w:r>
          </w:p>
        </w:tc>
        <w:tc>
          <w:tcPr>
            <w:tcW w:w="1559"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mean ± SD</w:t>
            </w:r>
          </w:p>
        </w:tc>
        <w:tc>
          <w:tcPr>
            <w:tcW w:w="1700"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3.3 ± 0.6</w:t>
            </w:r>
          </w:p>
        </w:tc>
        <w:tc>
          <w:tcPr>
            <w:tcW w:w="1652" w:type="dxa"/>
            <w:gridSpan w:val="2"/>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3.4 ± 0.6</w:t>
            </w:r>
          </w:p>
        </w:tc>
        <w:tc>
          <w:tcPr>
            <w:tcW w:w="1558"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3.1 ± 0.6</w:t>
            </w:r>
          </w:p>
        </w:tc>
        <w:tc>
          <w:tcPr>
            <w:tcW w:w="902"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0.072</w:t>
            </w:r>
          </w:p>
        </w:tc>
      </w:tr>
      <w:tr w:rsidR="00CF0D94" w:rsidRPr="00532F31" w:rsidTr="00BE33A5">
        <w:trPr>
          <w:trHeight w:val="270"/>
        </w:trPr>
        <w:tc>
          <w:tcPr>
            <w:tcW w:w="16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&lt;</w:t>
            </w:r>
            <w:r w:rsidRPr="00532F31">
              <w:rPr>
                <w:rFonts w:ascii="Book Antiqua" w:eastAsia="宋体" w:hAnsi="Book Antiqua" w:cs="Times New Roman"/>
                <w:color w:val="000000"/>
                <w:kern w:val="0"/>
                <w:sz w:val="24"/>
                <w:szCs w:val="24"/>
                <w:lang w:val="en-GB" w:eastAsia="zh-CN"/>
              </w:rPr>
              <w:t xml:space="preserve"> </w:t>
            </w:r>
            <w:r w:rsidRPr="00532F31">
              <w:rPr>
                <w:rFonts w:ascii="Book Antiqua" w:hAnsi="Book Antiqua" w:cs="Times New Roman"/>
                <w:color w:val="000000"/>
                <w:kern w:val="0"/>
                <w:sz w:val="24"/>
                <w:szCs w:val="24"/>
                <w:lang w:val="en-GB"/>
              </w:rPr>
              <w:t>3.0</w:t>
            </w:r>
          </w:p>
        </w:tc>
        <w:tc>
          <w:tcPr>
            <w:tcW w:w="1700"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47 (31.5)</w:t>
            </w:r>
          </w:p>
        </w:tc>
        <w:tc>
          <w:tcPr>
            <w:tcW w:w="1652" w:type="dxa"/>
            <w:gridSpan w:val="2"/>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35 (28.9)</w:t>
            </w:r>
          </w:p>
        </w:tc>
        <w:tc>
          <w:tcPr>
            <w:tcW w:w="1558"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12 (42.9)</w:t>
            </w:r>
          </w:p>
        </w:tc>
        <w:tc>
          <w:tcPr>
            <w:tcW w:w="902" w:type="dxa"/>
            <w:vMerge w:val="restart"/>
            <w:tcBorders>
              <w:top w:val="single" w:sz="4" w:space="0" w:color="000000"/>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0.153</w:t>
            </w:r>
          </w:p>
        </w:tc>
      </w:tr>
      <w:tr w:rsidR="00CF0D94" w:rsidRPr="00532F31" w:rsidTr="00BE33A5">
        <w:trPr>
          <w:trHeight w:val="270"/>
        </w:trPr>
        <w:tc>
          <w:tcPr>
            <w:tcW w:w="1658"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w:t>
            </w:r>
            <w:r w:rsidRPr="00532F31">
              <w:rPr>
                <w:rFonts w:ascii="Book Antiqua" w:eastAsia="宋体" w:hAnsi="Book Antiqua" w:cs="Times New Roman"/>
                <w:color w:val="000000"/>
                <w:kern w:val="0"/>
                <w:sz w:val="24"/>
                <w:szCs w:val="24"/>
                <w:lang w:val="en-GB" w:eastAsia="zh-CN"/>
              </w:rPr>
              <w:t xml:space="preserve"> </w:t>
            </w:r>
            <w:r w:rsidRPr="00532F31">
              <w:rPr>
                <w:rFonts w:ascii="Book Antiqua" w:hAnsi="Book Antiqua" w:cs="Times New Roman"/>
                <w:color w:val="000000"/>
                <w:kern w:val="0"/>
                <w:sz w:val="24"/>
                <w:szCs w:val="24"/>
                <w:lang w:val="en-GB"/>
              </w:rPr>
              <w:t>3.0</w:t>
            </w:r>
          </w:p>
        </w:tc>
        <w:tc>
          <w:tcPr>
            <w:tcW w:w="1700"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102 (68.5)</w:t>
            </w:r>
          </w:p>
        </w:tc>
        <w:tc>
          <w:tcPr>
            <w:tcW w:w="1652" w:type="dxa"/>
            <w:gridSpan w:val="2"/>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86 (71.1)</w:t>
            </w:r>
          </w:p>
        </w:tc>
        <w:tc>
          <w:tcPr>
            <w:tcW w:w="1558"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16 (57.1)</w:t>
            </w:r>
          </w:p>
        </w:tc>
        <w:tc>
          <w:tcPr>
            <w:tcW w:w="902" w:type="dxa"/>
            <w:vMerge/>
            <w:tcBorders>
              <w:top w:val="single" w:sz="4" w:space="0" w:color="000000"/>
              <w:bottom w:val="single" w:sz="4" w:space="0" w:color="000000"/>
            </w:tcBorders>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r>
      <w:tr w:rsidR="00CF0D94" w:rsidRPr="00532F31" w:rsidTr="00BE33A5">
        <w:trPr>
          <w:trHeight w:val="270"/>
        </w:trPr>
        <w:tc>
          <w:tcPr>
            <w:tcW w:w="16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INR (PT)</w:t>
            </w:r>
          </w:p>
        </w:tc>
        <w:tc>
          <w:tcPr>
            <w:tcW w:w="1559"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mean ± SD</w:t>
            </w:r>
          </w:p>
        </w:tc>
        <w:tc>
          <w:tcPr>
            <w:tcW w:w="1700"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1.2 ± 0.8</w:t>
            </w:r>
          </w:p>
        </w:tc>
        <w:tc>
          <w:tcPr>
            <w:tcW w:w="1652" w:type="dxa"/>
            <w:gridSpan w:val="2"/>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1.2 ± 0.8</w:t>
            </w:r>
          </w:p>
        </w:tc>
        <w:tc>
          <w:tcPr>
            <w:tcW w:w="1558"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1.2 ± 0.2</w:t>
            </w:r>
          </w:p>
        </w:tc>
        <w:tc>
          <w:tcPr>
            <w:tcW w:w="902"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0.537</w:t>
            </w:r>
          </w:p>
        </w:tc>
      </w:tr>
      <w:tr w:rsidR="00CF0D94" w:rsidRPr="00532F31" w:rsidTr="00BE33A5">
        <w:trPr>
          <w:trHeight w:val="270"/>
        </w:trPr>
        <w:tc>
          <w:tcPr>
            <w:tcW w:w="16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w:t>
            </w:r>
            <w:r w:rsidRPr="00532F31">
              <w:rPr>
                <w:rFonts w:ascii="Book Antiqua" w:eastAsia="宋体" w:hAnsi="Book Antiqua" w:cs="Times New Roman"/>
                <w:color w:val="000000"/>
                <w:kern w:val="0"/>
                <w:sz w:val="24"/>
                <w:szCs w:val="24"/>
                <w:lang w:val="en-GB" w:eastAsia="zh-CN"/>
              </w:rPr>
              <w:t xml:space="preserve"> </w:t>
            </w:r>
            <w:r w:rsidRPr="00532F31">
              <w:rPr>
                <w:rFonts w:ascii="Book Antiqua" w:hAnsi="Book Antiqua" w:cs="Times New Roman"/>
                <w:color w:val="000000"/>
                <w:kern w:val="0"/>
                <w:sz w:val="24"/>
                <w:szCs w:val="24"/>
                <w:lang w:val="en-GB"/>
              </w:rPr>
              <w:t>1.5</w:t>
            </w:r>
          </w:p>
        </w:tc>
        <w:tc>
          <w:tcPr>
            <w:tcW w:w="1700"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138 (92.6)</w:t>
            </w:r>
          </w:p>
        </w:tc>
        <w:tc>
          <w:tcPr>
            <w:tcW w:w="1652" w:type="dxa"/>
            <w:gridSpan w:val="2"/>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113 (93.4)</w:t>
            </w:r>
          </w:p>
        </w:tc>
        <w:tc>
          <w:tcPr>
            <w:tcW w:w="15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25 (89.3)</w:t>
            </w:r>
          </w:p>
        </w:tc>
        <w:tc>
          <w:tcPr>
            <w:tcW w:w="902" w:type="dxa"/>
            <w:vMerge w:val="restart"/>
            <w:shd w:val="clear" w:color="auto" w:fill="FFFFFF"/>
            <w:vAlign w:val="center"/>
          </w:tcPr>
          <w:p w:rsidR="00CF0D94" w:rsidRPr="00532F31" w:rsidRDefault="00CF0D94" w:rsidP="00363ACA">
            <w:pPr>
              <w:widowControl/>
              <w:spacing w:line="360" w:lineRule="auto"/>
              <w:rPr>
                <w:rFonts w:ascii="Book Antiqua" w:eastAsia="宋体" w:hAnsi="Book Antiqua" w:cs="Times New Roman"/>
                <w:color w:val="000000"/>
                <w:kern w:val="0"/>
                <w:sz w:val="24"/>
                <w:szCs w:val="24"/>
                <w:lang w:val="en-GB" w:eastAsia="zh-CN"/>
              </w:rPr>
            </w:pPr>
            <w:r w:rsidRPr="00532F31">
              <w:rPr>
                <w:rFonts w:ascii="Book Antiqua" w:hAnsi="Book Antiqua" w:cs="Times New Roman"/>
                <w:color w:val="000000"/>
                <w:kern w:val="0"/>
                <w:sz w:val="24"/>
                <w:szCs w:val="24"/>
                <w:lang w:val="en-GB"/>
              </w:rPr>
              <w:t>0.434</w:t>
            </w:r>
            <w:r w:rsidRPr="00532F31">
              <w:rPr>
                <w:rFonts w:ascii="Book Antiqua" w:eastAsia="宋体" w:hAnsi="Book Antiqua" w:cs="Times New Roman"/>
                <w:color w:val="000000"/>
                <w:kern w:val="0"/>
                <w:sz w:val="24"/>
                <w:szCs w:val="24"/>
                <w:vertAlign w:val="superscript"/>
                <w:lang w:val="en-GB" w:eastAsia="zh-CN"/>
              </w:rPr>
              <w:t>1</w:t>
            </w:r>
          </w:p>
        </w:tc>
      </w:tr>
      <w:tr w:rsidR="00CF0D94" w:rsidRPr="00532F31" w:rsidTr="00BE33A5">
        <w:trPr>
          <w:trHeight w:val="270"/>
        </w:trPr>
        <w:tc>
          <w:tcPr>
            <w:tcW w:w="16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&gt;</w:t>
            </w:r>
            <w:r w:rsidRPr="00532F31">
              <w:rPr>
                <w:rFonts w:ascii="Book Antiqua" w:eastAsia="宋体" w:hAnsi="Book Antiqua" w:cs="Times New Roman"/>
                <w:color w:val="000000"/>
                <w:kern w:val="0"/>
                <w:sz w:val="24"/>
                <w:szCs w:val="24"/>
                <w:lang w:val="en-GB" w:eastAsia="zh-CN"/>
              </w:rPr>
              <w:t xml:space="preserve"> </w:t>
            </w:r>
            <w:r w:rsidRPr="00532F31">
              <w:rPr>
                <w:rFonts w:ascii="Book Antiqua" w:hAnsi="Book Antiqua" w:cs="Times New Roman"/>
                <w:color w:val="000000"/>
                <w:kern w:val="0"/>
                <w:sz w:val="24"/>
                <w:szCs w:val="24"/>
                <w:lang w:val="en-GB"/>
              </w:rPr>
              <w:t>1.5</w:t>
            </w:r>
          </w:p>
        </w:tc>
        <w:tc>
          <w:tcPr>
            <w:tcW w:w="1700"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11 (7.4)</w:t>
            </w:r>
          </w:p>
        </w:tc>
        <w:tc>
          <w:tcPr>
            <w:tcW w:w="1652" w:type="dxa"/>
            <w:gridSpan w:val="2"/>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8 (6.6)</w:t>
            </w:r>
          </w:p>
        </w:tc>
        <w:tc>
          <w:tcPr>
            <w:tcW w:w="15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3 (10.7)</w:t>
            </w:r>
          </w:p>
        </w:tc>
        <w:tc>
          <w:tcPr>
            <w:tcW w:w="902" w:type="dxa"/>
            <w:vMerge/>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r>
      <w:tr w:rsidR="00CF0D94" w:rsidRPr="00532F31" w:rsidTr="00BE33A5">
        <w:trPr>
          <w:trHeight w:val="270"/>
        </w:trPr>
        <w:tc>
          <w:tcPr>
            <w:tcW w:w="1658"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Mental status</w:t>
            </w:r>
          </w:p>
        </w:tc>
        <w:tc>
          <w:tcPr>
            <w:tcW w:w="1559"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alert</w:t>
            </w:r>
          </w:p>
        </w:tc>
        <w:tc>
          <w:tcPr>
            <w:tcW w:w="1700"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144 (96.6)</w:t>
            </w:r>
          </w:p>
        </w:tc>
        <w:tc>
          <w:tcPr>
            <w:tcW w:w="1652" w:type="dxa"/>
            <w:gridSpan w:val="2"/>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117 (96.7)</w:t>
            </w:r>
          </w:p>
        </w:tc>
        <w:tc>
          <w:tcPr>
            <w:tcW w:w="1558"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27 (96.4)</w:t>
            </w:r>
          </w:p>
        </w:tc>
        <w:tc>
          <w:tcPr>
            <w:tcW w:w="902" w:type="dxa"/>
            <w:vMerge w:val="restart"/>
            <w:tcBorders>
              <w:top w:val="single" w:sz="4" w:space="0" w:color="000000"/>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0.999</w:t>
            </w:r>
          </w:p>
        </w:tc>
      </w:tr>
      <w:tr w:rsidR="00CF0D94" w:rsidRPr="00532F31" w:rsidTr="00BE33A5">
        <w:trPr>
          <w:trHeight w:val="270"/>
        </w:trPr>
        <w:tc>
          <w:tcPr>
            <w:tcW w:w="1658"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drowsy, coma</w:t>
            </w:r>
          </w:p>
        </w:tc>
        <w:tc>
          <w:tcPr>
            <w:tcW w:w="1700"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5 (3.4)</w:t>
            </w:r>
          </w:p>
        </w:tc>
        <w:tc>
          <w:tcPr>
            <w:tcW w:w="1652" w:type="dxa"/>
            <w:gridSpan w:val="2"/>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4 (3.3)</w:t>
            </w:r>
          </w:p>
        </w:tc>
        <w:tc>
          <w:tcPr>
            <w:tcW w:w="1558"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 (3.6)</w:t>
            </w:r>
          </w:p>
        </w:tc>
        <w:tc>
          <w:tcPr>
            <w:tcW w:w="902" w:type="dxa"/>
            <w:vMerge/>
            <w:tcBorders>
              <w:top w:val="single" w:sz="4" w:space="0" w:color="000000"/>
              <w:bottom w:val="single" w:sz="4" w:space="0" w:color="000000"/>
            </w:tcBorders>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r>
      <w:tr w:rsidR="00CF0D94" w:rsidRPr="00532F31" w:rsidTr="00BE33A5">
        <w:trPr>
          <w:trHeight w:val="270"/>
        </w:trPr>
        <w:tc>
          <w:tcPr>
            <w:tcW w:w="1658"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AIMS65 score</w:t>
            </w:r>
          </w:p>
        </w:tc>
        <w:tc>
          <w:tcPr>
            <w:tcW w:w="1559"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0</w:t>
            </w:r>
          </w:p>
        </w:tc>
        <w:tc>
          <w:tcPr>
            <w:tcW w:w="1700"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48 (32.2)</w:t>
            </w:r>
          </w:p>
        </w:tc>
        <w:tc>
          <w:tcPr>
            <w:tcW w:w="1652" w:type="dxa"/>
            <w:gridSpan w:val="2"/>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43 (35.5)</w:t>
            </w:r>
          </w:p>
        </w:tc>
        <w:tc>
          <w:tcPr>
            <w:tcW w:w="1558"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5 (17.9)</w:t>
            </w:r>
          </w:p>
        </w:tc>
        <w:tc>
          <w:tcPr>
            <w:tcW w:w="902" w:type="dxa"/>
            <w:vMerge w:val="restart"/>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0.272</w:t>
            </w:r>
            <w:r w:rsidRPr="00532F31">
              <w:rPr>
                <w:rFonts w:ascii="Book Antiqua" w:eastAsia="宋体" w:hAnsi="Book Antiqua" w:cs="Times New Roman"/>
                <w:color w:val="000000"/>
                <w:kern w:val="0"/>
                <w:sz w:val="24"/>
                <w:szCs w:val="24"/>
                <w:vertAlign w:val="superscript"/>
                <w:lang w:val="en-GB" w:eastAsia="zh-CN"/>
              </w:rPr>
              <w:t>1</w:t>
            </w:r>
          </w:p>
        </w:tc>
      </w:tr>
      <w:tr w:rsidR="00CF0D94" w:rsidRPr="00532F31" w:rsidTr="00BE33A5">
        <w:trPr>
          <w:trHeight w:val="270"/>
        </w:trPr>
        <w:tc>
          <w:tcPr>
            <w:tcW w:w="16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w:t>
            </w:r>
          </w:p>
        </w:tc>
        <w:tc>
          <w:tcPr>
            <w:tcW w:w="1700"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49 (32.9)</w:t>
            </w:r>
          </w:p>
        </w:tc>
        <w:tc>
          <w:tcPr>
            <w:tcW w:w="1652" w:type="dxa"/>
            <w:gridSpan w:val="2"/>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37 (30.6)</w:t>
            </w:r>
          </w:p>
        </w:tc>
        <w:tc>
          <w:tcPr>
            <w:tcW w:w="15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12 (42.9)</w:t>
            </w:r>
          </w:p>
        </w:tc>
        <w:tc>
          <w:tcPr>
            <w:tcW w:w="902" w:type="dxa"/>
            <w:vMerge/>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r>
      <w:tr w:rsidR="00CF0D94" w:rsidRPr="00532F31" w:rsidTr="00BE33A5">
        <w:trPr>
          <w:trHeight w:val="270"/>
        </w:trPr>
        <w:tc>
          <w:tcPr>
            <w:tcW w:w="16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2</w:t>
            </w:r>
          </w:p>
        </w:tc>
        <w:tc>
          <w:tcPr>
            <w:tcW w:w="1793" w:type="dxa"/>
            <w:gridSpan w:val="2"/>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34 (22.8)</w:t>
            </w:r>
          </w:p>
        </w:tc>
        <w:tc>
          <w:tcPr>
            <w:tcW w:w="155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26 (21.5)</w:t>
            </w:r>
          </w:p>
        </w:tc>
        <w:tc>
          <w:tcPr>
            <w:tcW w:w="15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8 (28.6)</w:t>
            </w:r>
          </w:p>
        </w:tc>
        <w:tc>
          <w:tcPr>
            <w:tcW w:w="902" w:type="dxa"/>
            <w:vMerge/>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r>
      <w:tr w:rsidR="00CF0D94" w:rsidRPr="00532F31" w:rsidTr="00BE33A5">
        <w:trPr>
          <w:trHeight w:val="270"/>
        </w:trPr>
        <w:tc>
          <w:tcPr>
            <w:tcW w:w="16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3</w:t>
            </w:r>
          </w:p>
        </w:tc>
        <w:tc>
          <w:tcPr>
            <w:tcW w:w="1793" w:type="dxa"/>
            <w:gridSpan w:val="2"/>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15 (10.1)</w:t>
            </w:r>
          </w:p>
        </w:tc>
        <w:tc>
          <w:tcPr>
            <w:tcW w:w="155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13 (10.7)</w:t>
            </w:r>
          </w:p>
        </w:tc>
        <w:tc>
          <w:tcPr>
            <w:tcW w:w="15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2 (7.1)</w:t>
            </w:r>
          </w:p>
        </w:tc>
        <w:tc>
          <w:tcPr>
            <w:tcW w:w="902" w:type="dxa"/>
            <w:vMerge/>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r>
      <w:tr w:rsidR="00CF0D94" w:rsidRPr="00532F31" w:rsidTr="00BE33A5">
        <w:trPr>
          <w:trHeight w:val="270"/>
        </w:trPr>
        <w:tc>
          <w:tcPr>
            <w:tcW w:w="16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4</w:t>
            </w:r>
          </w:p>
        </w:tc>
        <w:tc>
          <w:tcPr>
            <w:tcW w:w="1793" w:type="dxa"/>
            <w:gridSpan w:val="2"/>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3 (2.0)</w:t>
            </w:r>
          </w:p>
        </w:tc>
        <w:tc>
          <w:tcPr>
            <w:tcW w:w="155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2 (1.7)</w:t>
            </w:r>
          </w:p>
        </w:tc>
        <w:tc>
          <w:tcPr>
            <w:tcW w:w="15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 (3.6)</w:t>
            </w:r>
          </w:p>
        </w:tc>
        <w:tc>
          <w:tcPr>
            <w:tcW w:w="902" w:type="dxa"/>
            <w:vMerge/>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r>
      <w:tr w:rsidR="00CF0D94" w:rsidRPr="00532F31" w:rsidTr="00BE33A5">
        <w:trPr>
          <w:trHeight w:val="270"/>
        </w:trPr>
        <w:tc>
          <w:tcPr>
            <w:tcW w:w="16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&lt;</w:t>
            </w:r>
            <w:r w:rsidRPr="00532F31">
              <w:rPr>
                <w:rFonts w:ascii="Book Antiqua" w:eastAsia="宋体" w:hAnsi="Book Antiqua" w:cs="Times New Roman"/>
                <w:color w:val="000000"/>
                <w:kern w:val="0"/>
                <w:sz w:val="24"/>
                <w:szCs w:val="24"/>
                <w:lang w:val="en-GB" w:eastAsia="zh-CN"/>
              </w:rPr>
              <w:t xml:space="preserve"> </w:t>
            </w:r>
            <w:r w:rsidRPr="00532F31">
              <w:rPr>
                <w:rFonts w:ascii="Book Antiqua" w:hAnsi="Book Antiqua" w:cs="Times New Roman"/>
                <w:color w:val="000000"/>
                <w:kern w:val="0"/>
                <w:sz w:val="24"/>
                <w:szCs w:val="24"/>
                <w:lang w:val="en-GB"/>
              </w:rPr>
              <w:t>2 (0</w:t>
            </w:r>
            <w:r w:rsidRPr="00532F31">
              <w:rPr>
                <w:rFonts w:ascii="Book Antiqua" w:hAnsi="Book Antiqua" w:cs="Times New Roman"/>
                <w:color w:val="000000"/>
                <w:sz w:val="24"/>
                <w:szCs w:val="24"/>
                <w:lang w:val="en-GB"/>
              </w:rPr>
              <w:t>–</w:t>
            </w:r>
            <w:r w:rsidRPr="00532F31">
              <w:rPr>
                <w:rFonts w:ascii="Book Antiqua" w:hAnsi="Book Antiqua" w:cs="Times New Roman"/>
                <w:color w:val="000000"/>
                <w:kern w:val="0"/>
                <w:sz w:val="24"/>
                <w:szCs w:val="24"/>
                <w:lang w:val="en-GB"/>
              </w:rPr>
              <w:t>1)</w:t>
            </w:r>
          </w:p>
        </w:tc>
        <w:tc>
          <w:tcPr>
            <w:tcW w:w="1793" w:type="dxa"/>
            <w:gridSpan w:val="2"/>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97 (65.1)</w:t>
            </w:r>
          </w:p>
        </w:tc>
        <w:tc>
          <w:tcPr>
            <w:tcW w:w="1559"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80 (66.1)</w:t>
            </w:r>
          </w:p>
        </w:tc>
        <w:tc>
          <w:tcPr>
            <w:tcW w:w="1558"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17 (60.7)</w:t>
            </w:r>
          </w:p>
        </w:tc>
        <w:tc>
          <w:tcPr>
            <w:tcW w:w="902" w:type="dxa"/>
            <w:vMerge w:val="restart"/>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0.589</w:t>
            </w:r>
          </w:p>
        </w:tc>
      </w:tr>
      <w:tr w:rsidR="00CF0D94" w:rsidRPr="00532F31" w:rsidTr="00BE33A5">
        <w:trPr>
          <w:trHeight w:val="270"/>
        </w:trPr>
        <w:tc>
          <w:tcPr>
            <w:tcW w:w="16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w:t>
            </w:r>
            <w:r w:rsidRPr="00532F31">
              <w:rPr>
                <w:rFonts w:ascii="Book Antiqua" w:eastAsia="宋体" w:hAnsi="Book Antiqua" w:cs="Times New Roman"/>
                <w:color w:val="000000"/>
                <w:kern w:val="0"/>
                <w:sz w:val="24"/>
                <w:szCs w:val="24"/>
                <w:lang w:val="en-GB" w:eastAsia="zh-CN"/>
              </w:rPr>
              <w:t xml:space="preserve"> </w:t>
            </w:r>
            <w:r w:rsidRPr="00532F31">
              <w:rPr>
                <w:rFonts w:ascii="Book Antiqua" w:hAnsi="Book Antiqua" w:cs="Times New Roman"/>
                <w:color w:val="000000"/>
                <w:kern w:val="0"/>
                <w:sz w:val="24"/>
                <w:szCs w:val="24"/>
                <w:lang w:val="en-GB"/>
              </w:rPr>
              <w:t>2 (2</w:t>
            </w:r>
            <w:r w:rsidRPr="00532F31">
              <w:rPr>
                <w:rFonts w:ascii="Book Antiqua" w:hAnsi="Book Antiqua" w:cs="Times New Roman"/>
                <w:color w:val="000000"/>
                <w:sz w:val="24"/>
                <w:szCs w:val="24"/>
                <w:lang w:val="en-GB"/>
              </w:rPr>
              <w:t>–</w:t>
            </w:r>
            <w:r w:rsidRPr="00532F31">
              <w:rPr>
                <w:rFonts w:ascii="Book Antiqua" w:hAnsi="Book Antiqua" w:cs="Times New Roman"/>
                <w:color w:val="000000"/>
                <w:kern w:val="0"/>
                <w:sz w:val="24"/>
                <w:szCs w:val="24"/>
                <w:lang w:val="en-GB"/>
              </w:rPr>
              <w:t>5)</w:t>
            </w:r>
          </w:p>
        </w:tc>
        <w:tc>
          <w:tcPr>
            <w:tcW w:w="1793" w:type="dxa"/>
            <w:gridSpan w:val="2"/>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52 (34.9)</w:t>
            </w:r>
          </w:p>
        </w:tc>
        <w:tc>
          <w:tcPr>
            <w:tcW w:w="155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41 (33.9)</w:t>
            </w:r>
          </w:p>
        </w:tc>
        <w:tc>
          <w:tcPr>
            <w:tcW w:w="15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11 (39.3)</w:t>
            </w:r>
          </w:p>
        </w:tc>
        <w:tc>
          <w:tcPr>
            <w:tcW w:w="902" w:type="dxa"/>
            <w:vMerge/>
            <w:tcBorders>
              <w:top w:val="single" w:sz="4" w:space="0" w:color="000000"/>
            </w:tcBorders>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r>
      <w:tr w:rsidR="00CF0D94" w:rsidRPr="00532F31" w:rsidTr="00BE33A5">
        <w:trPr>
          <w:trHeight w:val="270"/>
        </w:trPr>
        <w:tc>
          <w:tcPr>
            <w:tcW w:w="165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&lt;</w:t>
            </w:r>
            <w:r w:rsidRPr="00532F31">
              <w:rPr>
                <w:rFonts w:ascii="Book Antiqua" w:eastAsia="宋体" w:hAnsi="Book Antiqua" w:cs="Times New Roman"/>
                <w:color w:val="000000"/>
                <w:kern w:val="0"/>
                <w:sz w:val="24"/>
                <w:szCs w:val="24"/>
                <w:lang w:val="en-GB" w:eastAsia="zh-CN"/>
              </w:rPr>
              <w:t xml:space="preserve"> </w:t>
            </w:r>
            <w:r w:rsidRPr="00532F31">
              <w:rPr>
                <w:rFonts w:ascii="Book Antiqua" w:hAnsi="Book Antiqua" w:cs="Times New Roman"/>
                <w:color w:val="000000"/>
                <w:kern w:val="0"/>
                <w:sz w:val="24"/>
                <w:szCs w:val="24"/>
                <w:lang w:val="en-GB"/>
              </w:rPr>
              <w:t>1</w:t>
            </w:r>
          </w:p>
        </w:tc>
        <w:tc>
          <w:tcPr>
            <w:tcW w:w="1793" w:type="dxa"/>
            <w:gridSpan w:val="2"/>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48 (32.2)</w:t>
            </w:r>
          </w:p>
        </w:tc>
        <w:tc>
          <w:tcPr>
            <w:tcW w:w="1559"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43 (35.5)</w:t>
            </w:r>
          </w:p>
        </w:tc>
        <w:tc>
          <w:tcPr>
            <w:tcW w:w="1558" w:type="dxa"/>
            <w:tcBorders>
              <w:top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5 (17.9)</w:t>
            </w:r>
          </w:p>
        </w:tc>
        <w:tc>
          <w:tcPr>
            <w:tcW w:w="902" w:type="dxa"/>
            <w:vMerge w:val="restart"/>
            <w:tcBorders>
              <w:top w:val="single" w:sz="4" w:space="0" w:color="000000"/>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0.071</w:t>
            </w:r>
          </w:p>
        </w:tc>
      </w:tr>
      <w:tr w:rsidR="00CF0D94" w:rsidRPr="00532F31" w:rsidTr="00BE33A5">
        <w:trPr>
          <w:trHeight w:val="270"/>
        </w:trPr>
        <w:tc>
          <w:tcPr>
            <w:tcW w:w="1658"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59"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w:t>
            </w:r>
            <w:r w:rsidRPr="00532F31">
              <w:rPr>
                <w:rFonts w:ascii="Book Antiqua" w:eastAsia="宋体" w:hAnsi="Book Antiqua" w:cs="Times New Roman"/>
                <w:color w:val="000000"/>
                <w:kern w:val="0"/>
                <w:sz w:val="24"/>
                <w:szCs w:val="24"/>
                <w:lang w:val="en-GB" w:eastAsia="zh-CN"/>
              </w:rPr>
              <w:t xml:space="preserve"> </w:t>
            </w:r>
            <w:r w:rsidRPr="00532F31">
              <w:rPr>
                <w:rFonts w:ascii="Book Antiqua" w:hAnsi="Book Antiqua" w:cs="Times New Roman"/>
                <w:color w:val="000000"/>
                <w:kern w:val="0"/>
                <w:sz w:val="24"/>
                <w:szCs w:val="24"/>
                <w:lang w:val="en-GB"/>
              </w:rPr>
              <w:t>1</w:t>
            </w:r>
          </w:p>
        </w:tc>
        <w:tc>
          <w:tcPr>
            <w:tcW w:w="1793" w:type="dxa"/>
            <w:gridSpan w:val="2"/>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101 (67.8)</w:t>
            </w:r>
          </w:p>
        </w:tc>
        <w:tc>
          <w:tcPr>
            <w:tcW w:w="1559"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78 (64.5)</w:t>
            </w:r>
          </w:p>
        </w:tc>
        <w:tc>
          <w:tcPr>
            <w:tcW w:w="1558" w:type="dxa"/>
            <w:tcBorders>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23 (82.1)</w:t>
            </w:r>
          </w:p>
        </w:tc>
        <w:tc>
          <w:tcPr>
            <w:tcW w:w="902" w:type="dxa"/>
            <w:vMerge/>
            <w:tcBorders>
              <w:top w:val="single" w:sz="4" w:space="0" w:color="000000"/>
              <w:bottom w:val="single" w:sz="4" w:space="0" w:color="000000"/>
            </w:tcBorders>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r>
    </w:tbl>
    <w:p w:rsidR="00CF0D94" w:rsidRPr="00532F31" w:rsidRDefault="00CF0D94" w:rsidP="00904281">
      <w:pPr>
        <w:widowControl/>
        <w:spacing w:line="360" w:lineRule="auto"/>
        <w:rPr>
          <w:rFonts w:ascii="Book Antiqua" w:eastAsia="宋体" w:hAnsi="Book Antiqua" w:cs="Times New Roman"/>
          <w:color w:val="000000"/>
          <w:sz w:val="24"/>
          <w:szCs w:val="24"/>
          <w:lang w:val="en-GB" w:eastAsia="zh-CN"/>
        </w:rPr>
      </w:pPr>
      <w:r w:rsidRPr="00532F31">
        <w:rPr>
          <w:rFonts w:ascii="Book Antiqua" w:eastAsia="宋体" w:hAnsi="Book Antiqua" w:cs="Times New Roman"/>
          <w:color w:val="000000"/>
          <w:kern w:val="0"/>
          <w:sz w:val="24"/>
          <w:szCs w:val="24"/>
          <w:vertAlign w:val="superscript"/>
          <w:lang w:val="en-GB" w:eastAsia="zh-CN"/>
        </w:rPr>
        <w:t>1</w:t>
      </w:r>
      <w:r w:rsidRPr="00532F31">
        <w:rPr>
          <w:rFonts w:ascii="Book Antiqua" w:hAnsi="Book Antiqua" w:cs="Times New Roman"/>
          <w:color w:val="000000"/>
          <w:kern w:val="0"/>
          <w:sz w:val="24"/>
          <w:szCs w:val="24"/>
          <w:lang w:val="en-GB"/>
        </w:rPr>
        <w:t xml:space="preserve">Mean ± SD tested by </w:t>
      </w:r>
      <w:r w:rsidRPr="00532F31">
        <w:rPr>
          <w:rFonts w:ascii="Book Antiqua" w:hAnsi="Book Antiqua" w:cs="Times New Roman"/>
          <w:i/>
          <w:color w:val="000000"/>
          <w:kern w:val="0"/>
          <w:sz w:val="24"/>
          <w:szCs w:val="24"/>
          <w:lang w:val="en-GB"/>
        </w:rPr>
        <w:t>t</w:t>
      </w:r>
      <w:r w:rsidRPr="00532F31">
        <w:rPr>
          <w:rFonts w:ascii="Book Antiqua" w:hAnsi="Book Antiqua" w:cs="Times New Roman"/>
          <w:color w:val="000000"/>
          <w:kern w:val="0"/>
          <w:sz w:val="24"/>
          <w:szCs w:val="24"/>
          <w:lang w:val="en-GB"/>
        </w:rPr>
        <w:t xml:space="preserve">-test, </w:t>
      </w:r>
      <w:r w:rsidRPr="00BD1D9A">
        <w:rPr>
          <w:rFonts w:ascii="Book Antiqua" w:hAnsi="Book Antiqua" w:cs="Times New Roman"/>
          <w:i/>
          <w:color w:val="000000"/>
          <w:kern w:val="0"/>
          <w:sz w:val="24"/>
          <w:szCs w:val="24"/>
          <w:lang w:val="en-GB"/>
        </w:rPr>
        <w:t>n</w:t>
      </w:r>
      <w:r w:rsidRPr="00532F31">
        <w:rPr>
          <w:rFonts w:ascii="Book Antiqua" w:hAnsi="Book Antiqua" w:cs="Times New Roman"/>
          <w:color w:val="000000"/>
          <w:kern w:val="0"/>
          <w:sz w:val="24"/>
          <w:szCs w:val="24"/>
          <w:lang w:val="en-GB"/>
        </w:rPr>
        <w:t xml:space="preserve"> (%) tested using the </w:t>
      </w:r>
      <w:r w:rsidRPr="001B5B2C">
        <w:rPr>
          <w:rFonts w:ascii="Book Antiqua" w:hAnsi="Book Antiqua"/>
          <w:i/>
          <w:color w:val="000000"/>
          <w:sz w:val="24"/>
          <w:szCs w:val="24"/>
        </w:rPr>
        <w:sym w:font="SymbolPS" w:char="F063"/>
      </w:r>
      <w:r w:rsidRPr="001B5B2C">
        <w:rPr>
          <w:rFonts w:ascii="Book Antiqua" w:hAnsi="Book Antiqua"/>
          <w:i/>
          <w:color w:val="000000"/>
          <w:sz w:val="24"/>
          <w:szCs w:val="24"/>
          <w:vertAlign w:val="superscript"/>
        </w:rPr>
        <w:t>2</w:t>
      </w:r>
      <w:r w:rsidRPr="00532F31">
        <w:rPr>
          <w:rFonts w:ascii="Book Antiqua" w:hAnsi="Book Antiqua" w:cs="Times New Roman"/>
          <w:color w:val="000000"/>
          <w:kern w:val="0"/>
          <w:sz w:val="24"/>
          <w:szCs w:val="24"/>
          <w:lang w:val="en-GB"/>
        </w:rPr>
        <w:t xml:space="preserve"> test and Fisher’s exact test</w:t>
      </w:r>
      <w:r w:rsidRPr="00532F31">
        <w:rPr>
          <w:rFonts w:ascii="Book Antiqua" w:eastAsia="宋体" w:hAnsi="Book Antiqua" w:cs="Times New Roman"/>
          <w:color w:val="000000"/>
          <w:kern w:val="0"/>
          <w:sz w:val="24"/>
          <w:szCs w:val="24"/>
          <w:lang w:val="en-GB" w:eastAsia="zh-CN"/>
        </w:rPr>
        <w:t>.</w:t>
      </w:r>
      <w:r w:rsidRPr="00532F31">
        <w:rPr>
          <w:rFonts w:ascii="Book Antiqua" w:hAnsi="Book Antiqua" w:cs="Times New Roman"/>
          <w:color w:val="000000"/>
          <w:kern w:val="0"/>
          <w:sz w:val="24"/>
          <w:szCs w:val="24"/>
          <w:lang w:val="en-GB"/>
        </w:rPr>
        <w:t xml:space="preserve"> </w:t>
      </w:r>
      <w:r w:rsidRPr="00532F31">
        <w:rPr>
          <w:rFonts w:ascii="Book Antiqua" w:eastAsia="宋体" w:hAnsi="Book Antiqua" w:cs="Times New Roman"/>
          <w:color w:val="000000"/>
          <w:kern w:val="0"/>
          <w:sz w:val="24"/>
          <w:szCs w:val="24"/>
          <w:lang w:val="en-GB" w:eastAsia="zh-CN"/>
        </w:rPr>
        <w:t xml:space="preserve">BP: </w:t>
      </w:r>
      <w:r w:rsidRPr="005047C8">
        <w:rPr>
          <w:rFonts w:ascii="Book Antiqua" w:hAnsi="Book Antiqua"/>
          <w:caps/>
          <w:color w:val="000000"/>
          <w:sz w:val="24"/>
          <w:szCs w:val="24"/>
        </w:rPr>
        <w:t>b</w:t>
      </w:r>
      <w:r w:rsidRPr="00780DB2">
        <w:rPr>
          <w:rFonts w:ascii="Book Antiqua" w:hAnsi="Book Antiqua"/>
          <w:color w:val="000000"/>
          <w:sz w:val="24"/>
          <w:szCs w:val="24"/>
        </w:rPr>
        <w:t>lood pressure</w:t>
      </w:r>
      <w:r>
        <w:rPr>
          <w:rFonts w:ascii="Book Antiqua" w:eastAsia="宋体" w:hAnsi="Book Antiqua"/>
          <w:color w:val="000000"/>
          <w:sz w:val="24"/>
          <w:szCs w:val="24"/>
          <w:lang w:eastAsia="zh-CN"/>
        </w:rPr>
        <w:t>;</w:t>
      </w:r>
      <w:r w:rsidRPr="00780DB2">
        <w:rPr>
          <w:rFonts w:ascii="Book Antiqua" w:hAnsi="Book Antiqua"/>
          <w:color w:val="000000"/>
          <w:sz w:val="24"/>
          <w:szCs w:val="24"/>
        </w:rPr>
        <w:t xml:space="preserve"> </w:t>
      </w:r>
      <w:r w:rsidRPr="00532F31">
        <w:rPr>
          <w:rFonts w:ascii="Book Antiqua" w:hAnsi="Book Antiqua" w:cs="Times New Roman"/>
          <w:color w:val="000000"/>
          <w:kern w:val="0"/>
          <w:sz w:val="24"/>
          <w:szCs w:val="24"/>
          <w:lang w:val="en-GB"/>
        </w:rPr>
        <w:t xml:space="preserve">INR (PT): </w:t>
      </w:r>
      <w:r w:rsidRPr="00532F31">
        <w:rPr>
          <w:rFonts w:ascii="Book Antiqua" w:hAnsi="Book Antiqua" w:cs="Times New Roman"/>
          <w:caps/>
          <w:color w:val="000000"/>
          <w:sz w:val="24"/>
          <w:szCs w:val="24"/>
          <w:lang w:val="en-GB"/>
        </w:rPr>
        <w:t>i</w:t>
      </w:r>
      <w:r w:rsidRPr="00532F31">
        <w:rPr>
          <w:rFonts w:ascii="Book Antiqua" w:hAnsi="Book Antiqua" w:cs="Times New Roman"/>
          <w:color w:val="000000"/>
          <w:sz w:val="24"/>
          <w:szCs w:val="24"/>
          <w:lang w:val="en-GB"/>
        </w:rPr>
        <w:t>nternational normalized ratio (</w:t>
      </w:r>
      <w:proofErr w:type="spellStart"/>
      <w:r w:rsidRPr="00532F31">
        <w:rPr>
          <w:rFonts w:ascii="Book Antiqua" w:hAnsi="Book Antiqua" w:cs="Times New Roman"/>
          <w:color w:val="000000"/>
          <w:sz w:val="24"/>
          <w:szCs w:val="24"/>
          <w:lang w:val="en-GB"/>
        </w:rPr>
        <w:t>prothrombin</w:t>
      </w:r>
      <w:proofErr w:type="spellEnd"/>
      <w:r w:rsidRPr="00532F31">
        <w:rPr>
          <w:rFonts w:ascii="Book Antiqua" w:hAnsi="Book Antiqua" w:cs="Times New Roman"/>
          <w:color w:val="000000"/>
          <w:sz w:val="24"/>
          <w:szCs w:val="24"/>
          <w:lang w:val="en-GB"/>
        </w:rPr>
        <w:t xml:space="preserve"> time)</w:t>
      </w:r>
      <w:r w:rsidRPr="00532F31">
        <w:rPr>
          <w:rFonts w:ascii="Book Antiqua" w:eastAsia="宋体" w:hAnsi="Book Antiqua" w:cs="Times New Roman"/>
          <w:color w:val="000000"/>
          <w:sz w:val="24"/>
          <w:szCs w:val="24"/>
          <w:lang w:val="en-GB" w:eastAsia="zh-CN"/>
        </w:rPr>
        <w:t>.</w:t>
      </w:r>
    </w:p>
    <w:p w:rsidR="00CF0D94" w:rsidRPr="00532F31" w:rsidRDefault="00CF0D94" w:rsidP="00904281">
      <w:pPr>
        <w:widowControl/>
        <w:spacing w:line="360" w:lineRule="auto"/>
        <w:rPr>
          <w:rFonts w:ascii="Book Antiqua" w:hAnsi="Book Antiqua" w:cs="Times New Roman"/>
          <w:color w:val="000000"/>
          <w:sz w:val="24"/>
          <w:szCs w:val="24"/>
          <w:lang w:val="en-GB"/>
        </w:rPr>
      </w:pPr>
    </w:p>
    <w:p w:rsidR="00CF0D94" w:rsidRPr="00532F31" w:rsidRDefault="00CF0D94" w:rsidP="00904281">
      <w:pPr>
        <w:pageBreakBefore/>
        <w:spacing w:line="360" w:lineRule="auto"/>
        <w:rPr>
          <w:rFonts w:ascii="Book Antiqua" w:hAnsi="Book Antiqua" w:cs="Times New Roman"/>
          <w:color w:val="000000"/>
          <w:kern w:val="0"/>
          <w:sz w:val="24"/>
          <w:szCs w:val="24"/>
          <w:lang w:val="en-GB"/>
        </w:rPr>
      </w:pPr>
      <w:r w:rsidRPr="00532F31">
        <w:rPr>
          <w:rFonts w:ascii="Book Antiqua" w:hAnsi="Book Antiqua" w:cs="Times New Roman"/>
          <w:b/>
          <w:color w:val="000000"/>
          <w:sz w:val="24"/>
          <w:szCs w:val="24"/>
          <w:lang w:val="en-GB"/>
        </w:rPr>
        <w:lastRenderedPageBreak/>
        <w:t>Table 2</w:t>
      </w:r>
      <w:r w:rsidRPr="00532F31">
        <w:rPr>
          <w:rFonts w:ascii="Book Antiqua" w:hAnsi="Book Antiqua" w:cs="Times New Roman"/>
          <w:color w:val="000000"/>
          <w:sz w:val="24"/>
          <w:szCs w:val="24"/>
          <w:lang w:val="en-GB"/>
        </w:rPr>
        <w:t xml:space="preserve"> </w:t>
      </w:r>
      <w:r w:rsidRPr="00532F31">
        <w:rPr>
          <w:rFonts w:ascii="Book Antiqua" w:hAnsi="Book Antiqua" w:cs="Times New Roman"/>
          <w:b/>
          <w:color w:val="000000"/>
          <w:sz w:val="24"/>
          <w:szCs w:val="24"/>
          <w:lang w:val="en-GB"/>
        </w:rPr>
        <w:t xml:space="preserve">Sensitivity, specificity, positive and negative predictive values, and area under the </w:t>
      </w:r>
      <w:r w:rsidRPr="00B97F48">
        <w:rPr>
          <w:rFonts w:ascii="Book Antiqua" w:hAnsi="Book Antiqua" w:cs="Times New Roman"/>
          <w:b/>
          <w:color w:val="000000"/>
          <w:kern w:val="0"/>
          <w:sz w:val="24"/>
          <w:szCs w:val="24"/>
          <w:lang w:val="en-GB"/>
        </w:rPr>
        <w:t>receiver operating curve</w:t>
      </w:r>
      <w:r w:rsidRPr="00532F31">
        <w:rPr>
          <w:rFonts w:ascii="Book Antiqua" w:hAnsi="Book Antiqua" w:cs="Times New Roman"/>
          <w:b/>
          <w:color w:val="000000"/>
          <w:sz w:val="24"/>
          <w:szCs w:val="24"/>
          <w:lang w:val="en-GB"/>
        </w:rPr>
        <w:t xml:space="preserve"> using the AIMS65 score cut-off point</w:t>
      </w:r>
    </w:p>
    <w:tbl>
      <w:tblPr>
        <w:tblW w:w="0" w:type="auto"/>
        <w:tblInd w:w="84" w:type="dxa"/>
        <w:tblLayout w:type="fixed"/>
        <w:tblCellMar>
          <w:left w:w="99" w:type="dxa"/>
          <w:right w:w="99" w:type="dxa"/>
        </w:tblCellMar>
        <w:tblLook w:val="0000" w:firstRow="0" w:lastRow="0" w:firstColumn="0" w:lastColumn="0" w:noHBand="0" w:noVBand="0"/>
      </w:tblPr>
      <w:tblGrid>
        <w:gridCol w:w="1319"/>
        <w:gridCol w:w="1390"/>
        <w:gridCol w:w="1417"/>
        <w:gridCol w:w="1539"/>
        <w:gridCol w:w="1780"/>
        <w:gridCol w:w="218"/>
        <w:gridCol w:w="1470"/>
      </w:tblGrid>
      <w:tr w:rsidR="00CF0D94" w:rsidRPr="00532F31" w:rsidTr="00260106">
        <w:trPr>
          <w:trHeight w:val="630"/>
        </w:trPr>
        <w:tc>
          <w:tcPr>
            <w:tcW w:w="1319" w:type="dxa"/>
            <w:tcBorders>
              <w:top w:val="single" w:sz="8" w:space="0" w:color="000000"/>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390" w:type="dxa"/>
            <w:tcBorders>
              <w:top w:val="single" w:sz="8" w:space="0" w:color="000000"/>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Sensitivity</w:t>
            </w:r>
          </w:p>
        </w:tc>
        <w:tc>
          <w:tcPr>
            <w:tcW w:w="1417" w:type="dxa"/>
            <w:tcBorders>
              <w:top w:val="single" w:sz="8" w:space="0" w:color="000000"/>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Specificity</w:t>
            </w:r>
          </w:p>
        </w:tc>
        <w:tc>
          <w:tcPr>
            <w:tcW w:w="1539" w:type="dxa"/>
            <w:tcBorders>
              <w:top w:val="single" w:sz="8" w:space="0" w:color="000000"/>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 xml:space="preserve">Positive </w:t>
            </w:r>
            <w:r w:rsidRPr="00532F31">
              <w:rPr>
                <w:rFonts w:ascii="Book Antiqua" w:hAnsi="Book Antiqua" w:cs="Times New Roman"/>
                <w:color w:val="000000"/>
                <w:kern w:val="0"/>
                <w:sz w:val="24"/>
                <w:szCs w:val="24"/>
                <w:lang w:val="en-GB"/>
              </w:rPr>
              <w:br/>
              <w:t>predictive value</w:t>
            </w:r>
          </w:p>
        </w:tc>
        <w:tc>
          <w:tcPr>
            <w:tcW w:w="1780" w:type="dxa"/>
            <w:tcBorders>
              <w:top w:val="single" w:sz="8" w:space="0" w:color="000000"/>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 xml:space="preserve">Negative </w:t>
            </w:r>
            <w:r w:rsidRPr="00532F31">
              <w:rPr>
                <w:rFonts w:ascii="Book Antiqua" w:hAnsi="Book Antiqua" w:cs="Times New Roman"/>
                <w:color w:val="000000"/>
                <w:kern w:val="0"/>
                <w:sz w:val="24"/>
                <w:szCs w:val="24"/>
                <w:lang w:val="en-GB"/>
              </w:rPr>
              <w:br/>
              <w:t>predictive value</w:t>
            </w:r>
          </w:p>
        </w:tc>
        <w:tc>
          <w:tcPr>
            <w:tcW w:w="1688" w:type="dxa"/>
            <w:gridSpan w:val="2"/>
            <w:tcBorders>
              <w:top w:val="single" w:sz="8" w:space="0" w:color="000000"/>
              <w:bottom w:val="single" w:sz="4"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Area under</w:t>
            </w:r>
            <w:r w:rsidRPr="00532F31">
              <w:rPr>
                <w:rFonts w:ascii="Book Antiqua" w:hAnsi="Book Antiqua" w:cs="Times New Roman"/>
                <w:color w:val="000000"/>
                <w:kern w:val="0"/>
                <w:sz w:val="24"/>
                <w:szCs w:val="24"/>
                <w:lang w:val="en-GB"/>
              </w:rPr>
              <w:br/>
              <w:t>the ROC curve</w:t>
            </w:r>
          </w:p>
        </w:tc>
      </w:tr>
      <w:tr w:rsidR="00CF0D94" w:rsidRPr="00532F31" w:rsidTr="00260106">
        <w:trPr>
          <w:gridAfter w:val="1"/>
          <w:wAfter w:w="1470" w:type="dxa"/>
          <w:trHeight w:val="315"/>
        </w:trPr>
        <w:tc>
          <w:tcPr>
            <w:tcW w:w="2709" w:type="dxa"/>
            <w:gridSpan w:val="2"/>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AIMS65 score cut-off point</w:t>
            </w:r>
          </w:p>
        </w:tc>
        <w:tc>
          <w:tcPr>
            <w:tcW w:w="1417"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53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1780"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c>
          <w:tcPr>
            <w:tcW w:w="218"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r>
      <w:tr w:rsidR="00CF0D94" w:rsidRPr="00532F31" w:rsidTr="00260106">
        <w:trPr>
          <w:trHeight w:val="315"/>
        </w:trPr>
        <w:tc>
          <w:tcPr>
            <w:tcW w:w="1319" w:type="dxa"/>
            <w:shd w:val="clear" w:color="auto" w:fill="FFFFFF"/>
            <w:vAlign w:val="center"/>
          </w:tcPr>
          <w:p w:rsidR="00CF0D94" w:rsidRPr="00B97F48" w:rsidRDefault="00CF0D94" w:rsidP="00904281">
            <w:pPr>
              <w:widowControl/>
              <w:spacing w:line="360" w:lineRule="auto"/>
              <w:rPr>
                <w:rFonts w:ascii="Book Antiqua" w:eastAsia="宋体" w:hAnsi="Book Antiqua" w:cs="Times New Roman"/>
                <w:color w:val="000000"/>
                <w:kern w:val="0"/>
                <w:sz w:val="24"/>
                <w:szCs w:val="24"/>
                <w:lang w:val="en-GB" w:eastAsia="zh-CN"/>
              </w:rPr>
            </w:pPr>
            <w:r w:rsidRPr="00532F31">
              <w:rPr>
                <w:rFonts w:ascii="Book Antiqua" w:hAnsi="Book Antiqua" w:cs="Times New Roman"/>
                <w:color w:val="000000"/>
                <w:kern w:val="0"/>
                <w:sz w:val="24"/>
                <w:szCs w:val="24"/>
                <w:lang w:val="en-GB"/>
              </w:rPr>
              <w:t>≤</w:t>
            </w:r>
            <w:r>
              <w:rPr>
                <w:rFonts w:ascii="Book Antiqua" w:eastAsia="宋体" w:hAnsi="Book Antiqua" w:cs="Times New Roman"/>
                <w:color w:val="000000"/>
                <w:kern w:val="0"/>
                <w:sz w:val="24"/>
                <w:szCs w:val="24"/>
                <w:lang w:val="en-GB" w:eastAsia="zh-CN"/>
              </w:rPr>
              <w:t xml:space="preserve"> </w:t>
            </w:r>
            <w:r w:rsidRPr="00532F31">
              <w:rPr>
                <w:rFonts w:ascii="Book Antiqua" w:hAnsi="Book Antiqua" w:cs="Times New Roman"/>
                <w:color w:val="000000"/>
                <w:kern w:val="0"/>
                <w:sz w:val="24"/>
                <w:szCs w:val="24"/>
                <w:lang w:val="en-GB"/>
              </w:rPr>
              <w:t>0</w:t>
            </w:r>
          </w:p>
        </w:tc>
        <w:tc>
          <w:tcPr>
            <w:tcW w:w="1390"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 xml:space="preserve">35.5 </w:t>
            </w:r>
          </w:p>
        </w:tc>
        <w:tc>
          <w:tcPr>
            <w:tcW w:w="1417"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 xml:space="preserve">82.1 </w:t>
            </w:r>
          </w:p>
        </w:tc>
        <w:tc>
          <w:tcPr>
            <w:tcW w:w="153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 xml:space="preserve">89.6 </w:t>
            </w:r>
          </w:p>
        </w:tc>
        <w:tc>
          <w:tcPr>
            <w:tcW w:w="1780"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 xml:space="preserve">22.8 </w:t>
            </w:r>
          </w:p>
        </w:tc>
        <w:tc>
          <w:tcPr>
            <w:tcW w:w="1688" w:type="dxa"/>
            <w:gridSpan w:val="2"/>
            <w:vMerge w:val="restart"/>
            <w:tcBorders>
              <w:bottom w:val="single" w:sz="8"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0.57</w:t>
            </w:r>
            <w:r>
              <w:rPr>
                <w:rFonts w:ascii="Book Antiqua" w:hAnsi="Book Antiqua" w:cs="Times New Roman"/>
                <w:color w:val="000000"/>
                <w:kern w:val="0"/>
                <w:sz w:val="24"/>
                <w:szCs w:val="24"/>
                <w:lang w:val="en-GB"/>
              </w:rPr>
              <w:t>1</w:t>
            </w:r>
            <w:r>
              <w:rPr>
                <w:rFonts w:ascii="Book Antiqua" w:hAnsi="Book Antiqua" w:cs="Times New Roman"/>
                <w:color w:val="000000"/>
                <w:kern w:val="0"/>
                <w:sz w:val="24"/>
                <w:szCs w:val="24"/>
                <w:lang w:val="en-GB"/>
              </w:rPr>
              <w:br/>
              <w:t>(SE: 0.054</w:t>
            </w:r>
            <w:r>
              <w:rPr>
                <w:rFonts w:ascii="Book Antiqua" w:hAnsi="Book Antiqua" w:cs="Times New Roman"/>
                <w:color w:val="000000"/>
                <w:kern w:val="0"/>
                <w:sz w:val="24"/>
                <w:szCs w:val="24"/>
                <w:lang w:val="en-GB"/>
              </w:rPr>
              <w:br/>
              <w:t>95%</w:t>
            </w:r>
            <w:r w:rsidRPr="00532F31">
              <w:rPr>
                <w:rFonts w:ascii="Book Antiqua" w:hAnsi="Book Antiqua" w:cs="Times New Roman"/>
                <w:color w:val="000000"/>
                <w:kern w:val="0"/>
                <w:sz w:val="24"/>
                <w:szCs w:val="24"/>
                <w:lang w:val="en-GB"/>
              </w:rPr>
              <w:t>CI: 0.49</w:t>
            </w:r>
            <w:r w:rsidRPr="00532F31">
              <w:rPr>
                <w:rFonts w:ascii="Book Antiqua" w:hAnsi="Book Antiqua" w:cs="Times New Roman"/>
                <w:color w:val="000000"/>
                <w:sz w:val="24"/>
                <w:szCs w:val="24"/>
                <w:lang w:val="en-GB"/>
              </w:rPr>
              <w:t>–</w:t>
            </w:r>
            <w:r w:rsidRPr="00532F31">
              <w:rPr>
                <w:rFonts w:ascii="Book Antiqua" w:hAnsi="Book Antiqua" w:cs="Times New Roman"/>
                <w:color w:val="000000"/>
                <w:kern w:val="0"/>
                <w:sz w:val="24"/>
                <w:szCs w:val="24"/>
                <w:lang w:val="en-GB"/>
              </w:rPr>
              <w:t>0.65)</w:t>
            </w:r>
          </w:p>
        </w:tc>
      </w:tr>
      <w:tr w:rsidR="00CF0D94" w:rsidRPr="00532F31" w:rsidTr="00260106">
        <w:trPr>
          <w:trHeight w:val="315"/>
        </w:trPr>
        <w:tc>
          <w:tcPr>
            <w:tcW w:w="131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w:t>
            </w:r>
            <w:r>
              <w:rPr>
                <w:rFonts w:ascii="Book Antiqua" w:eastAsia="宋体" w:hAnsi="Book Antiqua" w:cs="Times New Roman"/>
                <w:color w:val="000000"/>
                <w:kern w:val="0"/>
                <w:sz w:val="24"/>
                <w:szCs w:val="24"/>
                <w:lang w:val="en-GB" w:eastAsia="zh-CN"/>
              </w:rPr>
              <w:t xml:space="preserve"> </w:t>
            </w:r>
            <w:r w:rsidRPr="00532F31">
              <w:rPr>
                <w:rFonts w:ascii="Book Antiqua" w:hAnsi="Book Antiqua" w:cs="Times New Roman"/>
                <w:color w:val="000000"/>
                <w:kern w:val="0"/>
                <w:sz w:val="24"/>
                <w:szCs w:val="24"/>
                <w:lang w:val="en-GB"/>
              </w:rPr>
              <w:t>1</w:t>
            </w:r>
          </w:p>
        </w:tc>
        <w:tc>
          <w:tcPr>
            <w:tcW w:w="1390"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 xml:space="preserve">66.1 </w:t>
            </w:r>
          </w:p>
        </w:tc>
        <w:tc>
          <w:tcPr>
            <w:tcW w:w="1417"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 xml:space="preserve">39.3 </w:t>
            </w:r>
          </w:p>
        </w:tc>
        <w:tc>
          <w:tcPr>
            <w:tcW w:w="153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 xml:space="preserve">82.5 </w:t>
            </w:r>
          </w:p>
        </w:tc>
        <w:tc>
          <w:tcPr>
            <w:tcW w:w="1780"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 xml:space="preserve">21.2 </w:t>
            </w:r>
          </w:p>
        </w:tc>
        <w:tc>
          <w:tcPr>
            <w:tcW w:w="1688" w:type="dxa"/>
            <w:gridSpan w:val="2"/>
            <w:vMerge/>
            <w:tcBorders>
              <w:bottom w:val="single" w:sz="8" w:space="0" w:color="000000"/>
            </w:tcBorders>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r>
      <w:tr w:rsidR="00CF0D94" w:rsidRPr="00532F31" w:rsidTr="00260106">
        <w:trPr>
          <w:trHeight w:val="315"/>
        </w:trPr>
        <w:tc>
          <w:tcPr>
            <w:tcW w:w="131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w:t>
            </w:r>
            <w:r>
              <w:rPr>
                <w:rFonts w:ascii="Book Antiqua" w:eastAsia="宋体" w:hAnsi="Book Antiqua" w:cs="Times New Roman"/>
                <w:color w:val="000000"/>
                <w:kern w:val="0"/>
                <w:sz w:val="24"/>
                <w:szCs w:val="24"/>
                <w:lang w:val="en-GB" w:eastAsia="zh-CN"/>
              </w:rPr>
              <w:t xml:space="preserve"> </w:t>
            </w:r>
            <w:r w:rsidRPr="00532F31">
              <w:rPr>
                <w:rFonts w:ascii="Book Antiqua" w:hAnsi="Book Antiqua" w:cs="Times New Roman"/>
                <w:color w:val="000000"/>
                <w:kern w:val="0"/>
                <w:sz w:val="24"/>
                <w:szCs w:val="24"/>
                <w:lang w:val="en-GB"/>
              </w:rPr>
              <w:t>2</w:t>
            </w:r>
          </w:p>
        </w:tc>
        <w:tc>
          <w:tcPr>
            <w:tcW w:w="1390"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 xml:space="preserve">87.6 </w:t>
            </w:r>
          </w:p>
        </w:tc>
        <w:tc>
          <w:tcPr>
            <w:tcW w:w="1417"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 xml:space="preserve">10.7 </w:t>
            </w:r>
          </w:p>
        </w:tc>
        <w:tc>
          <w:tcPr>
            <w:tcW w:w="1539"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 xml:space="preserve">80.9 </w:t>
            </w:r>
          </w:p>
        </w:tc>
        <w:tc>
          <w:tcPr>
            <w:tcW w:w="1780" w:type="dxa"/>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 xml:space="preserve">16.7 </w:t>
            </w:r>
          </w:p>
        </w:tc>
        <w:tc>
          <w:tcPr>
            <w:tcW w:w="1688" w:type="dxa"/>
            <w:gridSpan w:val="2"/>
            <w:vMerge/>
            <w:tcBorders>
              <w:bottom w:val="single" w:sz="8" w:space="0" w:color="000000"/>
            </w:tcBorders>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r>
      <w:tr w:rsidR="00CF0D94" w:rsidRPr="00532F31" w:rsidTr="00260106">
        <w:trPr>
          <w:trHeight w:val="315"/>
        </w:trPr>
        <w:tc>
          <w:tcPr>
            <w:tcW w:w="1319" w:type="dxa"/>
            <w:tcBorders>
              <w:bottom w:val="single" w:sz="8"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w:t>
            </w:r>
            <w:r>
              <w:rPr>
                <w:rFonts w:ascii="Book Antiqua" w:eastAsia="宋体" w:hAnsi="Book Antiqua" w:cs="Times New Roman"/>
                <w:color w:val="000000"/>
                <w:kern w:val="0"/>
                <w:sz w:val="24"/>
                <w:szCs w:val="24"/>
                <w:lang w:val="en-GB" w:eastAsia="zh-CN"/>
              </w:rPr>
              <w:t xml:space="preserve"> </w:t>
            </w:r>
            <w:r w:rsidRPr="00532F31">
              <w:rPr>
                <w:rFonts w:ascii="Book Antiqua" w:hAnsi="Book Antiqua" w:cs="Times New Roman"/>
                <w:color w:val="000000"/>
                <w:kern w:val="0"/>
                <w:sz w:val="24"/>
                <w:szCs w:val="24"/>
                <w:lang w:val="en-GB"/>
              </w:rPr>
              <w:t>3</w:t>
            </w:r>
          </w:p>
        </w:tc>
        <w:tc>
          <w:tcPr>
            <w:tcW w:w="1390" w:type="dxa"/>
            <w:tcBorders>
              <w:bottom w:val="single" w:sz="8"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 xml:space="preserve">98.4 </w:t>
            </w:r>
          </w:p>
        </w:tc>
        <w:tc>
          <w:tcPr>
            <w:tcW w:w="1417" w:type="dxa"/>
            <w:tcBorders>
              <w:bottom w:val="single" w:sz="8"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 xml:space="preserve">3.6 </w:t>
            </w:r>
          </w:p>
        </w:tc>
        <w:tc>
          <w:tcPr>
            <w:tcW w:w="1539" w:type="dxa"/>
            <w:tcBorders>
              <w:bottom w:val="single" w:sz="8"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 xml:space="preserve">81.5 </w:t>
            </w:r>
          </w:p>
        </w:tc>
        <w:tc>
          <w:tcPr>
            <w:tcW w:w="1780" w:type="dxa"/>
            <w:tcBorders>
              <w:bottom w:val="single" w:sz="8" w:space="0" w:color="000000"/>
            </w:tcBorders>
            <w:shd w:val="clear" w:color="auto" w:fill="FFFFFF"/>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r w:rsidRPr="00532F31">
              <w:rPr>
                <w:rFonts w:ascii="Book Antiqua" w:hAnsi="Book Antiqua" w:cs="Times New Roman"/>
                <w:color w:val="000000"/>
                <w:kern w:val="0"/>
                <w:sz w:val="24"/>
                <w:szCs w:val="24"/>
                <w:lang w:val="en-GB"/>
              </w:rPr>
              <w:t xml:space="preserve">33.3 </w:t>
            </w:r>
          </w:p>
        </w:tc>
        <w:tc>
          <w:tcPr>
            <w:tcW w:w="1688" w:type="dxa"/>
            <w:gridSpan w:val="2"/>
            <w:vMerge/>
            <w:tcBorders>
              <w:bottom w:val="single" w:sz="8" w:space="0" w:color="000000"/>
            </w:tcBorders>
            <w:vAlign w:val="center"/>
          </w:tcPr>
          <w:p w:rsidR="00CF0D94" w:rsidRPr="00532F31" w:rsidRDefault="00CF0D94" w:rsidP="00904281">
            <w:pPr>
              <w:widowControl/>
              <w:spacing w:line="360" w:lineRule="auto"/>
              <w:rPr>
                <w:rFonts w:ascii="Book Antiqua" w:hAnsi="Book Antiqua" w:cs="Times New Roman"/>
                <w:color w:val="000000"/>
                <w:kern w:val="0"/>
                <w:sz w:val="24"/>
                <w:szCs w:val="24"/>
                <w:lang w:val="en-GB"/>
              </w:rPr>
            </w:pPr>
          </w:p>
        </w:tc>
      </w:tr>
    </w:tbl>
    <w:p w:rsidR="00CF0D94" w:rsidRPr="00B97F48" w:rsidRDefault="00CF0D94" w:rsidP="00904281">
      <w:pPr>
        <w:spacing w:line="360" w:lineRule="auto"/>
        <w:rPr>
          <w:rFonts w:ascii="Book Antiqua" w:eastAsia="宋体" w:hAnsi="Book Antiqua" w:cs="Times New Roman"/>
          <w:color w:val="000000"/>
          <w:sz w:val="24"/>
          <w:szCs w:val="24"/>
          <w:lang w:val="en-GB" w:eastAsia="zh-CN"/>
        </w:rPr>
      </w:pPr>
      <w:r w:rsidRPr="00B97F48">
        <w:rPr>
          <w:rFonts w:ascii="Book Antiqua" w:hAnsi="Book Antiqua" w:cs="Times New Roman"/>
          <w:color w:val="000000"/>
          <w:kern w:val="0"/>
          <w:sz w:val="24"/>
          <w:szCs w:val="24"/>
          <w:lang w:val="en-GB"/>
        </w:rPr>
        <w:t>ROC</w:t>
      </w:r>
      <w:r w:rsidRPr="00B97F48">
        <w:rPr>
          <w:rFonts w:ascii="Book Antiqua" w:eastAsia="宋体" w:hAnsi="Book Antiqua" w:cs="Times New Roman"/>
          <w:color w:val="000000"/>
          <w:kern w:val="0"/>
          <w:sz w:val="24"/>
          <w:szCs w:val="24"/>
          <w:lang w:val="en-GB" w:eastAsia="zh-CN"/>
        </w:rPr>
        <w:t xml:space="preserve">: </w:t>
      </w:r>
      <w:r w:rsidRPr="00B97F48">
        <w:rPr>
          <w:rFonts w:ascii="Book Antiqua" w:hAnsi="Book Antiqua" w:cs="Times New Roman"/>
          <w:caps/>
          <w:color w:val="000000"/>
          <w:kern w:val="0"/>
          <w:sz w:val="24"/>
          <w:szCs w:val="24"/>
          <w:lang w:val="en-GB"/>
        </w:rPr>
        <w:t>r</w:t>
      </w:r>
      <w:r w:rsidRPr="00B97F48">
        <w:rPr>
          <w:rFonts w:ascii="Book Antiqua" w:hAnsi="Book Antiqua" w:cs="Times New Roman"/>
          <w:color w:val="000000"/>
          <w:kern w:val="0"/>
          <w:sz w:val="24"/>
          <w:szCs w:val="24"/>
          <w:lang w:val="en-GB"/>
        </w:rPr>
        <w:t>eceiver operating curve</w:t>
      </w:r>
      <w:r>
        <w:rPr>
          <w:rFonts w:ascii="Book Antiqua" w:eastAsia="宋体" w:hAnsi="Book Antiqua" w:cs="Times New Roman"/>
          <w:color w:val="000000"/>
          <w:kern w:val="0"/>
          <w:sz w:val="24"/>
          <w:szCs w:val="24"/>
          <w:lang w:val="en-GB" w:eastAsia="zh-CN"/>
        </w:rPr>
        <w:t>;</w:t>
      </w:r>
      <w:r w:rsidRPr="00B97F48">
        <w:rPr>
          <w:rFonts w:ascii="Book Antiqua" w:hAnsi="Book Antiqua" w:cs="Times New Roman"/>
          <w:color w:val="000000"/>
          <w:sz w:val="24"/>
          <w:szCs w:val="24"/>
          <w:lang w:val="en-GB"/>
        </w:rPr>
        <w:t xml:space="preserve"> SE: </w:t>
      </w:r>
      <w:r w:rsidRPr="00B97F48">
        <w:rPr>
          <w:rFonts w:ascii="Book Antiqua" w:hAnsi="Book Antiqua" w:cs="Times New Roman"/>
          <w:bCs/>
          <w:color w:val="000000"/>
          <w:kern w:val="0"/>
          <w:sz w:val="24"/>
          <w:szCs w:val="24"/>
          <w:lang w:val="en-GB"/>
        </w:rPr>
        <w:t>Standard error</w:t>
      </w:r>
      <w:r>
        <w:rPr>
          <w:rFonts w:ascii="Book Antiqua" w:eastAsia="宋体" w:hAnsi="Book Antiqua" w:cs="Times New Roman"/>
          <w:bCs/>
          <w:color w:val="000000"/>
          <w:kern w:val="0"/>
          <w:sz w:val="24"/>
          <w:szCs w:val="24"/>
          <w:lang w:val="en-GB" w:eastAsia="zh-CN"/>
        </w:rPr>
        <w:t xml:space="preserve">; </w:t>
      </w:r>
      <w:r w:rsidRPr="00C358DC">
        <w:rPr>
          <w:rFonts w:ascii="Book Antiqua" w:hAnsi="Book Antiqua"/>
          <w:color w:val="000000"/>
          <w:sz w:val="24"/>
          <w:szCs w:val="24"/>
        </w:rPr>
        <w:t xml:space="preserve">CI: </w:t>
      </w:r>
      <w:r w:rsidRPr="00C358DC">
        <w:rPr>
          <w:rFonts w:ascii="Book Antiqua" w:hAnsi="Book Antiqua"/>
          <w:caps/>
          <w:color w:val="000000"/>
          <w:sz w:val="24"/>
          <w:szCs w:val="24"/>
        </w:rPr>
        <w:t>c</w:t>
      </w:r>
      <w:r>
        <w:rPr>
          <w:rFonts w:ascii="Book Antiqua" w:hAnsi="Book Antiqua"/>
          <w:color w:val="000000"/>
          <w:sz w:val="24"/>
          <w:szCs w:val="24"/>
        </w:rPr>
        <w:t>onfidence interval</w:t>
      </w:r>
      <w:r>
        <w:rPr>
          <w:rFonts w:ascii="Book Antiqua" w:eastAsia="宋体" w:hAnsi="Book Antiqua"/>
          <w:color w:val="000000"/>
          <w:sz w:val="24"/>
          <w:szCs w:val="24"/>
          <w:lang w:eastAsia="zh-CN"/>
        </w:rPr>
        <w:t>.</w:t>
      </w:r>
    </w:p>
    <w:p w:rsidR="00CF0D94" w:rsidRPr="00B97F48" w:rsidRDefault="00CF0D94" w:rsidP="00904281">
      <w:pPr>
        <w:spacing w:line="360" w:lineRule="auto"/>
        <w:rPr>
          <w:rFonts w:ascii="Book Antiqua" w:hAnsi="Book Antiqua" w:cs="Times New Roman"/>
          <w:color w:val="000000"/>
          <w:sz w:val="24"/>
          <w:szCs w:val="24"/>
          <w:lang w:val="en-GB"/>
        </w:rPr>
      </w:pP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532F31" w:rsidRDefault="00CF0D94" w:rsidP="00904281">
      <w:pPr>
        <w:widowControl/>
        <w:spacing w:line="360" w:lineRule="auto"/>
        <w:rPr>
          <w:rFonts w:ascii="Book Antiqua" w:hAnsi="Book Antiqua" w:cs="Times New Roman"/>
          <w:color w:val="000000"/>
          <w:sz w:val="24"/>
          <w:szCs w:val="24"/>
          <w:lang w:val="en-GB"/>
        </w:rPr>
      </w:pPr>
    </w:p>
    <w:p w:rsidR="00CF0D94" w:rsidRDefault="00CF0D94" w:rsidP="00904281">
      <w:pPr>
        <w:spacing w:line="360" w:lineRule="auto"/>
        <w:rPr>
          <w:rFonts w:ascii="Book Antiqua" w:hAnsi="Book Antiqua" w:cs="Times New Roman"/>
          <w:color w:val="000000"/>
          <w:sz w:val="24"/>
          <w:szCs w:val="24"/>
          <w:lang w:val="en-GB"/>
        </w:rPr>
      </w:pPr>
      <w:r>
        <w:rPr>
          <w:rFonts w:ascii="Book Antiqua" w:hAnsi="Book Antiqua" w:cs="Times New Roman"/>
          <w:color w:val="000000"/>
          <w:sz w:val="24"/>
          <w:szCs w:val="24"/>
          <w:lang w:val="en-GB"/>
        </w:rPr>
        <w:br w:type="page"/>
      </w:r>
    </w:p>
    <w:p w:rsidR="00CF0D94" w:rsidRPr="00532F31" w:rsidRDefault="009D4984" w:rsidP="00904281">
      <w:pPr>
        <w:spacing w:line="360" w:lineRule="auto"/>
        <w:rPr>
          <w:rFonts w:ascii="Book Antiqua" w:hAnsi="Book Antiqua" w:cs="Times New Roman"/>
          <w:color w:val="000000"/>
          <w:sz w:val="24"/>
          <w:szCs w:val="24"/>
          <w:lang w:val="en-GB"/>
        </w:rPr>
      </w:pPr>
      <w:r>
        <w:rPr>
          <w:noProof/>
          <w:lang w:eastAsia="zh-CN"/>
        </w:rPr>
        <w:lastRenderedPageBreak/>
        <mc:AlternateContent>
          <mc:Choice Requires="wps">
            <w:drawing>
              <wp:anchor distT="72390" distB="72390" distL="72390" distR="72390" simplePos="0" relativeHeight="251652608" behindDoc="0" locked="0" layoutInCell="1" allowOverlap="1">
                <wp:simplePos x="0" y="0"/>
                <wp:positionH relativeFrom="column">
                  <wp:posOffset>1524000</wp:posOffset>
                </wp:positionH>
                <wp:positionV relativeFrom="paragraph">
                  <wp:posOffset>74295</wp:posOffset>
                </wp:positionV>
                <wp:extent cx="3180715" cy="304800"/>
                <wp:effectExtent l="0" t="0" r="1968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304800"/>
                        </a:xfrm>
                        <a:prstGeom prst="rect">
                          <a:avLst/>
                        </a:prstGeom>
                        <a:solidFill>
                          <a:srgbClr val="FFFFFF"/>
                        </a:solidFill>
                        <a:ln w="635">
                          <a:solidFill>
                            <a:srgbClr val="000000"/>
                          </a:solidFill>
                          <a:miter lim="800000"/>
                          <a:headEnd/>
                          <a:tailEnd/>
                        </a:ln>
                      </wps:spPr>
                      <wps:txbx>
                        <w:txbxContent>
                          <w:p w:rsidR="00CF0D94" w:rsidRPr="00846D75" w:rsidRDefault="00CF0D94" w:rsidP="00176412">
                            <w:pPr>
                              <w:pStyle w:val="Framecontents"/>
                              <w:jc w:val="center"/>
                              <w:rPr>
                                <w:rFonts w:ascii="Times New Roman" w:cs="Times New Roman"/>
                              </w:rPr>
                            </w:pPr>
                            <w:r w:rsidRPr="00846D75">
                              <w:rPr>
                                <w:rFonts w:ascii="Times New Roman" w:cs="Times New Roman"/>
                                <w:sz w:val="28"/>
                                <w:szCs w:val="28"/>
                              </w:rPr>
                              <w:t>522 Eligible patients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pt;margin-top:5.85pt;width:250.45pt;height:24pt;z-index:2516526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" strokeweight=".05pt">
                <v:textbox inset="4.25pt,4.25pt,4.25pt,4.25pt">
                  <w:txbxContent>
                    <w:p w:rsidR="00CF0D94" w:rsidRPr="00846D75" w:rsidRDefault="00CF0D94" w:rsidP="00176412">
                      <w:pPr>
                        <w:pStyle w:val="Framecontents"/>
                        <w:jc w:val="center"/>
                        <w:rPr>
                          <w:rFonts w:ascii="Times New Roman" w:cs="Times New Roman"/>
                        </w:rPr>
                      </w:pPr>
                      <w:r w:rsidRPr="00846D75">
                        <w:rPr>
                          <w:rFonts w:ascii="Times New Roman" w:cs="Times New Roman"/>
                          <w:sz w:val="28"/>
                          <w:szCs w:val="28"/>
                        </w:rPr>
                        <w:t>522 Eligible patients</w:t>
                      </w:r>
                    </w:p>
                  </w:txbxContent>
                </v:textbox>
              </v:shape>
            </w:pict>
          </mc:Fallback>
        </mc:AlternateContent>
      </w:r>
    </w:p>
    <w:p w:rsidR="00CF0D94" w:rsidRPr="00532F31" w:rsidRDefault="009D4984" w:rsidP="00904281">
      <w:pPr>
        <w:spacing w:line="360" w:lineRule="auto"/>
        <w:rPr>
          <w:rFonts w:ascii="Book Antiqua" w:hAnsi="Book Antiqua" w:cs="Times New Roman"/>
          <w:color w:val="000000"/>
          <w:sz w:val="24"/>
          <w:szCs w:val="24"/>
          <w:lang w:val="en-GB"/>
        </w:rPr>
      </w:pPr>
      <w:r>
        <w:rPr>
          <w:noProof/>
          <w:lang w:eastAsia="zh-CN"/>
        </w:rPr>
        <mc:AlternateContent>
          <mc:Choice Requires="wps">
            <w:drawing>
              <wp:anchor distT="0" distB="0" distL="114300" distR="114300" simplePos="0" relativeHeight="251653632" behindDoc="0" locked="0" layoutInCell="1" allowOverlap="1">
                <wp:simplePos x="0" y="0"/>
                <wp:positionH relativeFrom="column">
                  <wp:posOffset>3133090</wp:posOffset>
                </wp:positionH>
                <wp:positionV relativeFrom="paragraph">
                  <wp:posOffset>220980</wp:posOffset>
                </wp:positionV>
                <wp:extent cx="635" cy="1076325"/>
                <wp:effectExtent l="76200" t="0" r="75565" b="47625"/>
                <wp:wrapNone/>
                <wp:docPr id="11" name="직선 화살표 연결선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6325"/>
                        </a:xfrm>
                        <a:prstGeom prst="straightConnector1">
                          <a:avLst/>
                        </a:prstGeom>
                        <a:noFill/>
                        <a:ln w="126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직선 화살표 연결선 10" o:spid="_x0000_s1026" type="#_x0000_t32" style="position:absolute;margin-left:246.7pt;margin-top:17.4pt;width:.05pt;height:8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" strokeweight=".35mm">
                <v:stroke endarrow="block"/>
              </v:shape>
            </w:pict>
          </mc:Fallback>
        </mc:AlternateContent>
      </w:r>
    </w:p>
    <w:p w:rsidR="00CF0D94" w:rsidRPr="00532F31" w:rsidRDefault="009D4984" w:rsidP="00904281">
      <w:pPr>
        <w:spacing w:line="360" w:lineRule="auto"/>
        <w:rPr>
          <w:rFonts w:ascii="Book Antiqua" w:hAnsi="Book Antiqua" w:cs="Times New Roman"/>
          <w:color w:val="000000"/>
          <w:sz w:val="24"/>
          <w:szCs w:val="24"/>
          <w:lang w:val="en-GB"/>
        </w:rPr>
      </w:pPr>
      <w:r>
        <w:rPr>
          <w:noProof/>
          <w:lang w:eastAsia="zh-CN"/>
        </w:rPr>
        <mc:AlternateContent>
          <mc:Choice Requires="wps">
            <w:drawing>
              <wp:anchor distT="72390" distB="72390" distL="72390" distR="72390" simplePos="0" relativeHeight="251654656" behindDoc="0" locked="0" layoutInCell="1" allowOverlap="1">
                <wp:simplePos x="0" y="0"/>
                <wp:positionH relativeFrom="column">
                  <wp:posOffset>3442970</wp:posOffset>
                </wp:positionH>
                <wp:positionV relativeFrom="paragraph">
                  <wp:posOffset>15240</wp:posOffset>
                </wp:positionV>
                <wp:extent cx="1828165" cy="826770"/>
                <wp:effectExtent l="0" t="0" r="19685" b="1143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826770"/>
                        </a:xfrm>
                        <a:prstGeom prst="rect">
                          <a:avLst/>
                        </a:prstGeom>
                        <a:solidFill>
                          <a:srgbClr val="FFFFFF"/>
                        </a:solidFill>
                        <a:ln w="635">
                          <a:solidFill>
                            <a:srgbClr val="000000"/>
                          </a:solidFill>
                          <a:miter lim="800000"/>
                          <a:headEnd/>
                          <a:tailEnd/>
                        </a:ln>
                      </wps:spPr>
                      <wps:txbx>
                        <w:txbxContent>
                          <w:p w:rsidR="00CF0D94" w:rsidRPr="002F07CE" w:rsidRDefault="00CF0D94" w:rsidP="00176412">
                            <w:pPr>
                              <w:pStyle w:val="Framecontents"/>
                              <w:jc w:val="center"/>
                              <w:rPr>
                                <w:rFonts w:ascii="Times New Roman" w:cs="Times New Roman"/>
                                <w:szCs w:val="20"/>
                              </w:rPr>
                            </w:pPr>
                            <w:r>
                              <w:rPr>
                                <w:rFonts w:ascii="Times New Roman" w:cs="Times New Roman"/>
                                <w:szCs w:val="20"/>
                              </w:rPr>
                              <w:t>Exclusion:</w:t>
                            </w:r>
                            <w:r>
                              <w:rPr>
                                <w:rFonts w:ascii="Times New Roman" w:eastAsia="宋体" w:cs="Times New Roman"/>
                                <w:szCs w:val="20"/>
                                <w:lang w:eastAsia="zh-CN"/>
                              </w:rPr>
                              <w:t xml:space="preserve"> </w:t>
                            </w:r>
                            <w:r w:rsidRPr="002F07CE">
                              <w:rPr>
                                <w:rFonts w:ascii="Times New Roman" w:cs="Times New Roman"/>
                                <w:szCs w:val="20"/>
                              </w:rPr>
                              <w:t>249</w:t>
                            </w:r>
                          </w:p>
                          <w:p w:rsidR="00CF0D94" w:rsidRPr="002F07CE" w:rsidRDefault="00CF0D94" w:rsidP="00176412">
                            <w:pPr>
                              <w:pStyle w:val="Framecontents"/>
                              <w:jc w:val="left"/>
                              <w:rPr>
                                <w:rFonts w:ascii="Times New Roman" w:cs="Times New Roman"/>
                                <w:szCs w:val="20"/>
                              </w:rPr>
                            </w:pPr>
                            <w:proofErr w:type="spellStart"/>
                            <w:r w:rsidRPr="002F07CE">
                              <w:rPr>
                                <w:rFonts w:ascii="Times New Roman" w:cs="Times New Roman"/>
                                <w:szCs w:val="20"/>
                              </w:rPr>
                              <w:t>Varix</w:t>
                            </w:r>
                            <w:proofErr w:type="spellEnd"/>
                            <w:r w:rsidRPr="002F07CE">
                              <w:rPr>
                                <w:rFonts w:ascii="Times New Roman" w:cs="Times New Roman"/>
                                <w:szCs w:val="20"/>
                              </w:rPr>
                              <w:t>: 137</w:t>
                            </w:r>
                          </w:p>
                          <w:p w:rsidR="00CF0D94" w:rsidRPr="002F07CE" w:rsidRDefault="00CF0D94" w:rsidP="00176412">
                            <w:pPr>
                              <w:pStyle w:val="Framecontents"/>
                              <w:jc w:val="left"/>
                              <w:rPr>
                                <w:rFonts w:ascii="Times New Roman" w:cs="Times New Roman"/>
                                <w:szCs w:val="20"/>
                              </w:rPr>
                            </w:pPr>
                            <w:r>
                              <w:rPr>
                                <w:rFonts w:ascii="Times New Roman" w:cs="Times New Roman"/>
                                <w:szCs w:val="20"/>
                              </w:rPr>
                              <w:t xml:space="preserve">No endoscopy: </w:t>
                            </w:r>
                            <w:r w:rsidRPr="002F07CE">
                              <w:rPr>
                                <w:rFonts w:ascii="Times New Roman" w:cs="Times New Roman"/>
                                <w:szCs w:val="20"/>
                              </w:rPr>
                              <w:t>112</w:t>
                            </w:r>
                          </w:p>
                          <w:p w:rsidR="00CF0D94" w:rsidRPr="002F07CE" w:rsidRDefault="00CF0D94" w:rsidP="00176412">
                            <w:pPr>
                              <w:pStyle w:val="Framecontents"/>
                              <w:jc w:val="left"/>
                              <w:rPr>
                                <w:rFonts w:ascii="Times New Roman" w:cs="Times New Roman"/>
                                <w:szCs w:val="20"/>
                              </w:rPr>
                            </w:pPr>
                          </w:p>
                          <w:p w:rsidR="00CF0D94" w:rsidRPr="002F07CE" w:rsidRDefault="00CF0D94" w:rsidP="00176412">
                            <w:pPr>
                              <w:pStyle w:val="Framecontents"/>
                              <w:jc w:val="left"/>
                              <w:rPr>
                                <w:rFonts w:ascii="Times New Roman" w:cs="Times New Roman"/>
                                <w:szCs w:val="20"/>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1.1pt;margin-top:1.2pt;width:143.95pt;height:65.1pt;z-index:25165465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" strokeweight=".05pt">
                <v:textbox inset="4.25pt,4.25pt,4.25pt,4.25pt">
                  <w:txbxContent>
                    <w:p w:rsidR="00CF0D94" w:rsidRPr="002F07CE" w:rsidRDefault="00CF0D94" w:rsidP="00176412">
                      <w:pPr>
                        <w:pStyle w:val="Framecontents"/>
                        <w:jc w:val="center"/>
                        <w:rPr>
                          <w:rFonts w:ascii="Times New Roman" w:cs="Times New Roman"/>
                          <w:szCs w:val="20"/>
                        </w:rPr>
                      </w:pPr>
                      <w:r>
                        <w:rPr>
                          <w:rFonts w:ascii="Times New Roman" w:cs="Times New Roman"/>
                          <w:szCs w:val="20"/>
                        </w:rPr>
                        <w:t>Exclusion:</w:t>
                      </w:r>
                      <w:r>
                        <w:rPr>
                          <w:rFonts w:ascii="Times New Roman" w:eastAsia="宋体" w:cs="Times New Roman"/>
                          <w:szCs w:val="20"/>
                          <w:lang w:eastAsia="zh-CN"/>
                        </w:rPr>
                        <w:t xml:space="preserve"> </w:t>
                      </w:r>
                      <w:r w:rsidRPr="002F07CE">
                        <w:rPr>
                          <w:rFonts w:ascii="Times New Roman" w:cs="Times New Roman"/>
                          <w:szCs w:val="20"/>
                        </w:rPr>
                        <w:t>249</w:t>
                      </w:r>
                    </w:p>
                    <w:p w:rsidR="00CF0D94" w:rsidRPr="002F07CE" w:rsidRDefault="00CF0D94" w:rsidP="00176412">
                      <w:pPr>
                        <w:pStyle w:val="Framecontents"/>
                        <w:jc w:val="left"/>
                        <w:rPr>
                          <w:rFonts w:ascii="Times New Roman" w:cs="Times New Roman"/>
                          <w:szCs w:val="20"/>
                        </w:rPr>
                      </w:pPr>
                      <w:r w:rsidRPr="002F07CE">
                        <w:rPr>
                          <w:rFonts w:ascii="Times New Roman" w:cs="Times New Roman"/>
                          <w:szCs w:val="20"/>
                        </w:rPr>
                        <w:t>Varix: 137</w:t>
                      </w:r>
                    </w:p>
                    <w:p w:rsidR="00CF0D94" w:rsidRPr="002F07CE" w:rsidRDefault="00CF0D94" w:rsidP="00176412">
                      <w:pPr>
                        <w:pStyle w:val="Framecontents"/>
                        <w:jc w:val="left"/>
                        <w:rPr>
                          <w:rFonts w:ascii="Times New Roman" w:cs="Times New Roman"/>
                          <w:szCs w:val="20"/>
                        </w:rPr>
                      </w:pPr>
                      <w:r>
                        <w:rPr>
                          <w:rFonts w:ascii="Times New Roman" w:cs="Times New Roman"/>
                          <w:szCs w:val="20"/>
                        </w:rPr>
                        <w:t xml:space="preserve">No endoscopy: </w:t>
                      </w:r>
                      <w:r w:rsidRPr="002F07CE">
                        <w:rPr>
                          <w:rFonts w:ascii="Times New Roman" w:cs="Times New Roman"/>
                          <w:szCs w:val="20"/>
                        </w:rPr>
                        <w:t>112</w:t>
                      </w:r>
                    </w:p>
                    <w:p w:rsidR="00CF0D94" w:rsidRPr="002F07CE" w:rsidRDefault="00CF0D94" w:rsidP="00176412">
                      <w:pPr>
                        <w:pStyle w:val="Framecontents"/>
                        <w:jc w:val="left"/>
                        <w:rPr>
                          <w:rFonts w:ascii="Times New Roman" w:cs="Times New Roman"/>
                          <w:szCs w:val="20"/>
                        </w:rPr>
                      </w:pPr>
                    </w:p>
                    <w:p w:rsidR="00CF0D94" w:rsidRPr="002F07CE" w:rsidRDefault="00CF0D94" w:rsidP="00176412">
                      <w:pPr>
                        <w:pStyle w:val="Framecontents"/>
                        <w:jc w:val="left"/>
                        <w:rPr>
                          <w:rFonts w:ascii="Times New Roman" w:cs="Times New Roman"/>
                          <w:szCs w:val="20"/>
                        </w:rPr>
                      </w:pPr>
                    </w:p>
                  </w:txbxContent>
                </v:textbox>
              </v:shape>
            </w:pict>
          </mc:Fallback>
        </mc:AlternateContent>
      </w: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532F31" w:rsidRDefault="009D4984" w:rsidP="00904281">
      <w:pPr>
        <w:tabs>
          <w:tab w:val="left" w:pos="5610"/>
        </w:tabs>
        <w:spacing w:line="360" w:lineRule="auto"/>
        <w:rPr>
          <w:rFonts w:ascii="Book Antiqua" w:hAnsi="Book Antiqua" w:cs="Times New Roman"/>
          <w:color w:val="000000"/>
          <w:sz w:val="24"/>
          <w:szCs w:val="24"/>
          <w:lang w:val="en-GB"/>
        </w:rPr>
      </w:pPr>
      <w:r>
        <w:rPr>
          <w:noProof/>
          <w:lang w:eastAsia="zh-CN"/>
        </w:rPr>
        <mc:AlternateContent>
          <mc:Choice Requires="wps">
            <w:drawing>
              <wp:anchor distT="72390" distB="72390" distL="72390" distR="72390" simplePos="0" relativeHeight="251655680" behindDoc="0" locked="0" layoutInCell="1" allowOverlap="1">
                <wp:simplePos x="0" y="0"/>
                <wp:positionH relativeFrom="column">
                  <wp:posOffset>1539240</wp:posOffset>
                </wp:positionH>
                <wp:positionV relativeFrom="paragraph">
                  <wp:posOffset>226060</wp:posOffset>
                </wp:positionV>
                <wp:extent cx="3180715" cy="328930"/>
                <wp:effectExtent l="0" t="0" r="19685" b="139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328930"/>
                        </a:xfrm>
                        <a:prstGeom prst="rect">
                          <a:avLst/>
                        </a:prstGeom>
                        <a:solidFill>
                          <a:srgbClr val="FFFFFF"/>
                        </a:solidFill>
                        <a:ln w="635">
                          <a:solidFill>
                            <a:srgbClr val="000000"/>
                          </a:solidFill>
                          <a:miter lim="800000"/>
                          <a:headEnd/>
                          <a:tailEnd/>
                        </a:ln>
                      </wps:spPr>
                      <wps:txbx>
                        <w:txbxContent>
                          <w:p w:rsidR="00CF0D94" w:rsidRPr="00846D75" w:rsidRDefault="00CF0D94" w:rsidP="00176412">
                            <w:pPr>
                              <w:pStyle w:val="Framecontents"/>
                              <w:jc w:val="center"/>
                              <w:rPr>
                                <w:rFonts w:ascii="Times New Roman" w:cs="Times New Roman"/>
                              </w:rPr>
                            </w:pPr>
                            <w:r w:rsidRPr="00846D75">
                              <w:rPr>
                                <w:rFonts w:ascii="Times New Roman" w:cs="Times New Roman"/>
                                <w:sz w:val="28"/>
                                <w:szCs w:val="28"/>
                              </w:rPr>
                              <w:t>273 patients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1.2pt;margin-top:17.8pt;width:250.45pt;height:25.9pt;z-index:25165568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" strokeweight=".05pt">
                <v:textbox inset="4.25pt,4.25pt,4.25pt,4.25pt">
                  <w:txbxContent>
                    <w:p w:rsidR="00CF0D94" w:rsidRPr="00846D75" w:rsidRDefault="00CF0D94" w:rsidP="00176412">
                      <w:pPr>
                        <w:pStyle w:val="Framecontents"/>
                        <w:jc w:val="center"/>
                        <w:rPr>
                          <w:rFonts w:ascii="Times New Roman" w:cs="Times New Roman"/>
                        </w:rPr>
                      </w:pPr>
                      <w:r w:rsidRPr="00846D75">
                        <w:rPr>
                          <w:rFonts w:ascii="Times New Roman" w:cs="Times New Roman"/>
                          <w:sz w:val="28"/>
                          <w:szCs w:val="28"/>
                        </w:rPr>
                        <w:t>273 patients</w:t>
                      </w:r>
                    </w:p>
                  </w:txbxContent>
                </v:textbox>
              </v:shape>
            </w:pict>
          </mc:Fallback>
        </mc:AlternateContent>
      </w:r>
      <w:r w:rsidR="00CF0D94" w:rsidRPr="00532F31">
        <w:rPr>
          <w:rFonts w:ascii="Book Antiqua" w:hAnsi="Book Antiqua" w:cs="Times New Roman"/>
          <w:color w:val="000000"/>
          <w:sz w:val="24"/>
          <w:szCs w:val="24"/>
          <w:lang w:val="en-GB"/>
        </w:rPr>
        <w:tab/>
      </w: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532F31" w:rsidRDefault="009D4984" w:rsidP="00904281">
      <w:pPr>
        <w:spacing w:line="360" w:lineRule="auto"/>
        <w:rPr>
          <w:rFonts w:ascii="Book Antiqua" w:hAnsi="Book Antiqua" w:cs="Times New Roman"/>
          <w:color w:val="000000"/>
          <w:sz w:val="24"/>
          <w:szCs w:val="24"/>
          <w:lang w:val="en-GB"/>
        </w:rPr>
      </w:pPr>
      <w:r>
        <w:rPr>
          <w:noProof/>
          <w:lang w:eastAsia="zh-CN"/>
        </w:rPr>
        <mc:AlternateContent>
          <mc:Choice Requires="wps">
            <w:drawing>
              <wp:anchor distT="72390" distB="72390" distL="72390" distR="72390" simplePos="0" relativeHeight="251656704" behindDoc="0" locked="0" layoutInCell="1" allowOverlap="1">
                <wp:simplePos x="0" y="0"/>
                <wp:positionH relativeFrom="column">
                  <wp:posOffset>3510915</wp:posOffset>
                </wp:positionH>
                <wp:positionV relativeFrom="paragraph">
                  <wp:posOffset>196215</wp:posOffset>
                </wp:positionV>
                <wp:extent cx="1762125" cy="1211580"/>
                <wp:effectExtent l="0" t="0" r="28575" b="266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211580"/>
                        </a:xfrm>
                        <a:prstGeom prst="rect">
                          <a:avLst/>
                        </a:prstGeom>
                        <a:solidFill>
                          <a:srgbClr val="FFFFFF"/>
                        </a:solidFill>
                        <a:ln w="635">
                          <a:solidFill>
                            <a:srgbClr val="000000"/>
                          </a:solidFill>
                          <a:miter lim="800000"/>
                          <a:headEnd/>
                          <a:tailEnd/>
                        </a:ln>
                      </wps:spPr>
                      <wps:txbx>
                        <w:txbxContent>
                          <w:p w:rsidR="00CF0D94" w:rsidRPr="002F07CE" w:rsidRDefault="00CF0D94" w:rsidP="00176412">
                            <w:pPr>
                              <w:pStyle w:val="Framecontents"/>
                              <w:jc w:val="center"/>
                              <w:rPr>
                                <w:rFonts w:ascii="Times New Roman" w:cs="Times New Roman"/>
                                <w:szCs w:val="20"/>
                                <w:lang w:val="fr-FR"/>
                              </w:rPr>
                            </w:pPr>
                            <w:r w:rsidRPr="002F07CE">
                              <w:rPr>
                                <w:rFonts w:ascii="Times New Roman" w:cs="Times New Roman"/>
                                <w:szCs w:val="20"/>
                                <w:lang w:val="fr-FR"/>
                              </w:rPr>
                              <w:t>Exclusion: 124</w:t>
                            </w:r>
                          </w:p>
                          <w:p w:rsidR="00CF0D94" w:rsidRPr="002F07CE" w:rsidRDefault="00CF0D94" w:rsidP="00176412">
                            <w:pPr>
                              <w:pStyle w:val="Framecontents"/>
                              <w:jc w:val="left"/>
                              <w:rPr>
                                <w:rFonts w:ascii="Times New Roman" w:cs="Times New Roman"/>
                                <w:szCs w:val="20"/>
                                <w:lang w:val="fr-FR"/>
                              </w:rPr>
                            </w:pPr>
                            <w:r w:rsidRPr="002F07CE">
                              <w:rPr>
                                <w:rFonts w:ascii="Times New Roman" w:cs="Times New Roman"/>
                                <w:szCs w:val="20"/>
                                <w:lang w:val="fr-FR"/>
                              </w:rPr>
                              <w:t>Mallory–Weiss syndrome: 46</w:t>
                            </w:r>
                          </w:p>
                          <w:p w:rsidR="00CF0D94" w:rsidRPr="002F07CE" w:rsidRDefault="00CF0D94" w:rsidP="00176412">
                            <w:pPr>
                              <w:pStyle w:val="Framecontents"/>
                              <w:jc w:val="left"/>
                              <w:rPr>
                                <w:rFonts w:ascii="Times New Roman" w:cs="Times New Roman"/>
                                <w:szCs w:val="20"/>
                                <w:lang w:val="fr-FR"/>
                              </w:rPr>
                            </w:pPr>
                            <w:r w:rsidRPr="002F07CE">
                              <w:rPr>
                                <w:rFonts w:ascii="Times New Roman" w:cs="Times New Roman"/>
                                <w:szCs w:val="20"/>
                                <w:lang w:val="fr-FR"/>
                              </w:rPr>
                              <w:t>Cancer: 23</w:t>
                            </w:r>
                          </w:p>
                          <w:p w:rsidR="00CF0D94" w:rsidRPr="002F07CE" w:rsidRDefault="00CF0D94" w:rsidP="00176412">
                            <w:pPr>
                              <w:pStyle w:val="Framecontents"/>
                              <w:jc w:val="left"/>
                              <w:rPr>
                                <w:rFonts w:ascii="Times New Roman" w:cs="Times New Roman"/>
                                <w:szCs w:val="20"/>
                              </w:rPr>
                            </w:pPr>
                            <w:r w:rsidRPr="002F07CE">
                              <w:rPr>
                                <w:rFonts w:ascii="Times New Roman" w:cs="Times New Roman"/>
                                <w:szCs w:val="20"/>
                              </w:rPr>
                              <w:t>Obscure GI bleeding: 41</w:t>
                            </w:r>
                          </w:p>
                          <w:p w:rsidR="00CF0D94" w:rsidRPr="002F07CE" w:rsidRDefault="00CF0D94" w:rsidP="00176412">
                            <w:pPr>
                              <w:pStyle w:val="Framecontents"/>
                              <w:jc w:val="left"/>
                              <w:rPr>
                                <w:rFonts w:ascii="Times New Roman" w:cs="Times New Roman"/>
                                <w:szCs w:val="20"/>
                              </w:rPr>
                            </w:pPr>
                            <w:r w:rsidRPr="002F07CE">
                              <w:rPr>
                                <w:rFonts w:ascii="Times New Roman" w:cs="Times New Roman"/>
                                <w:szCs w:val="20"/>
                              </w:rPr>
                              <w:t>Follow-up loss: 14</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76.45pt;margin-top:15.45pt;width:138.75pt;height:95.4pt;z-index:2516567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" strokeweight=".05pt">
                <v:textbox inset="4.25pt,4.25pt,4.25pt,4.25pt">
                  <w:txbxContent>
                    <w:p w:rsidR="00CF0D94" w:rsidRPr="002F07CE" w:rsidRDefault="00CF0D94" w:rsidP="00176412">
                      <w:pPr>
                        <w:pStyle w:val="Framecontents"/>
                        <w:jc w:val="center"/>
                        <w:rPr>
                          <w:rFonts w:ascii="Times New Roman" w:cs="Times New Roman"/>
                          <w:szCs w:val="20"/>
                          <w:lang w:val="fr-FR"/>
                        </w:rPr>
                      </w:pPr>
                      <w:r w:rsidRPr="002F07CE">
                        <w:rPr>
                          <w:rFonts w:ascii="Times New Roman" w:cs="Times New Roman"/>
                          <w:szCs w:val="20"/>
                          <w:lang w:val="fr-FR"/>
                        </w:rPr>
                        <w:t>Exclusion: 124</w:t>
                      </w:r>
                    </w:p>
                    <w:p w:rsidR="00CF0D94" w:rsidRPr="002F07CE" w:rsidRDefault="00CF0D94" w:rsidP="00176412">
                      <w:pPr>
                        <w:pStyle w:val="Framecontents"/>
                        <w:jc w:val="left"/>
                        <w:rPr>
                          <w:rFonts w:ascii="Times New Roman" w:cs="Times New Roman"/>
                          <w:szCs w:val="20"/>
                          <w:lang w:val="fr-FR"/>
                        </w:rPr>
                      </w:pPr>
                      <w:r w:rsidRPr="002F07CE">
                        <w:rPr>
                          <w:rFonts w:ascii="Times New Roman" w:cs="Times New Roman"/>
                          <w:szCs w:val="20"/>
                          <w:lang w:val="fr-FR"/>
                        </w:rPr>
                        <w:t>Mallory–Weiss syndrome: 46</w:t>
                      </w:r>
                    </w:p>
                    <w:p w:rsidR="00CF0D94" w:rsidRPr="002F07CE" w:rsidRDefault="00CF0D94" w:rsidP="00176412">
                      <w:pPr>
                        <w:pStyle w:val="Framecontents"/>
                        <w:jc w:val="left"/>
                        <w:rPr>
                          <w:rFonts w:ascii="Times New Roman" w:cs="Times New Roman"/>
                          <w:szCs w:val="20"/>
                          <w:lang w:val="fr-FR"/>
                        </w:rPr>
                      </w:pPr>
                      <w:r w:rsidRPr="002F07CE">
                        <w:rPr>
                          <w:rFonts w:ascii="Times New Roman" w:cs="Times New Roman"/>
                          <w:szCs w:val="20"/>
                          <w:lang w:val="fr-FR"/>
                        </w:rPr>
                        <w:t>Cancer: 23</w:t>
                      </w:r>
                    </w:p>
                    <w:p w:rsidR="00CF0D94" w:rsidRPr="002F07CE" w:rsidRDefault="00CF0D94" w:rsidP="00176412">
                      <w:pPr>
                        <w:pStyle w:val="Framecontents"/>
                        <w:jc w:val="left"/>
                        <w:rPr>
                          <w:rFonts w:ascii="Times New Roman" w:cs="Times New Roman"/>
                          <w:szCs w:val="20"/>
                        </w:rPr>
                      </w:pPr>
                      <w:r w:rsidRPr="002F07CE">
                        <w:rPr>
                          <w:rFonts w:ascii="Times New Roman" w:cs="Times New Roman"/>
                          <w:szCs w:val="20"/>
                        </w:rPr>
                        <w:t>Obscure GI bleeding: 41</w:t>
                      </w:r>
                    </w:p>
                    <w:p w:rsidR="00CF0D94" w:rsidRPr="002F07CE" w:rsidRDefault="00CF0D94" w:rsidP="00176412">
                      <w:pPr>
                        <w:pStyle w:val="Framecontents"/>
                        <w:jc w:val="left"/>
                        <w:rPr>
                          <w:rFonts w:ascii="Times New Roman" w:cs="Times New Roman"/>
                          <w:szCs w:val="20"/>
                        </w:rPr>
                      </w:pPr>
                      <w:r w:rsidRPr="002F07CE">
                        <w:rPr>
                          <w:rFonts w:ascii="Times New Roman" w:cs="Times New Roman"/>
                          <w:szCs w:val="20"/>
                        </w:rPr>
                        <w:t>Follow-up loss: 14</w:t>
                      </w:r>
                    </w:p>
                  </w:txbxContent>
                </v:textbox>
              </v:shape>
            </w:pict>
          </mc:Fallback>
        </mc:AlternateContent>
      </w: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532F31" w:rsidRDefault="009D4984" w:rsidP="00904281">
      <w:pPr>
        <w:spacing w:line="360" w:lineRule="auto"/>
        <w:rPr>
          <w:rFonts w:ascii="Book Antiqua" w:hAnsi="Book Antiqua" w:cs="Times New Roman"/>
          <w:color w:val="000000"/>
          <w:sz w:val="24"/>
          <w:szCs w:val="24"/>
          <w:lang w:val="en-GB"/>
        </w:rPr>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2477135</wp:posOffset>
                </wp:positionH>
                <wp:positionV relativeFrom="paragraph">
                  <wp:posOffset>232410</wp:posOffset>
                </wp:positionV>
                <wp:extent cx="1370965" cy="1905"/>
                <wp:effectExtent l="36830" t="1270" r="75565" b="56515"/>
                <wp:wrapNone/>
                <wp:docPr id="8" name="직선 화살표 연결선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0965" cy="1905"/>
                        </a:xfrm>
                        <a:prstGeom prst="bentConnector3">
                          <a:avLst>
                            <a:gd name="adj1" fmla="val 49977"/>
                          </a:avLst>
                        </a:prstGeom>
                        <a:noFill/>
                        <a:ln w="126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직선 화살표 연결선 8" o:spid="_x0000_s1026" type="#_x0000_t34" style="position:absolute;margin-left:195.05pt;margin-top:18.3pt;width:107.95pt;height:.15pt;rotation:9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" adj="10795" strokeweight=".35mm">
                <v:stroke endarrow="block"/>
              </v:shape>
            </w:pict>
          </mc:Fallback>
        </mc:AlternateContent>
      </w:r>
    </w:p>
    <w:p w:rsidR="00CF0D94" w:rsidRPr="00532F31" w:rsidRDefault="00CF0D94" w:rsidP="00904281">
      <w:pPr>
        <w:tabs>
          <w:tab w:val="left" w:pos="800"/>
          <w:tab w:val="left" w:pos="1600"/>
          <w:tab w:val="left" w:pos="5460"/>
        </w:tabs>
        <w:spacing w:line="360" w:lineRule="auto"/>
        <w:rPr>
          <w:rFonts w:ascii="Book Antiqua" w:hAnsi="Book Antiqua" w:cs="Times New Roman"/>
          <w:color w:val="000000"/>
          <w:sz w:val="24"/>
          <w:szCs w:val="24"/>
          <w:lang w:val="en-GB"/>
        </w:rPr>
      </w:pPr>
      <w:r w:rsidRPr="00532F31">
        <w:rPr>
          <w:rFonts w:ascii="Book Antiqua" w:hAnsi="Book Antiqua" w:cs="Times New Roman"/>
          <w:color w:val="000000"/>
          <w:sz w:val="24"/>
          <w:szCs w:val="24"/>
          <w:lang w:val="en-GB"/>
        </w:rPr>
        <w:tab/>
      </w:r>
      <w:r w:rsidRPr="00532F31">
        <w:rPr>
          <w:rFonts w:ascii="Book Antiqua" w:hAnsi="Book Antiqua" w:cs="Times New Roman"/>
          <w:color w:val="000000"/>
          <w:sz w:val="24"/>
          <w:szCs w:val="24"/>
          <w:lang w:val="en-GB"/>
        </w:rPr>
        <w:tab/>
      </w:r>
      <w:r w:rsidRPr="00532F31">
        <w:rPr>
          <w:rFonts w:ascii="Book Antiqua" w:hAnsi="Book Antiqua" w:cs="Times New Roman"/>
          <w:color w:val="000000"/>
          <w:sz w:val="24"/>
          <w:szCs w:val="24"/>
          <w:lang w:val="en-GB"/>
        </w:rPr>
        <w:tab/>
      </w:r>
    </w:p>
    <w:p w:rsidR="00CF0D94" w:rsidRPr="00532F31" w:rsidRDefault="00CF0D94" w:rsidP="00904281">
      <w:pPr>
        <w:tabs>
          <w:tab w:val="left" w:pos="5580"/>
        </w:tabs>
        <w:spacing w:line="360" w:lineRule="auto"/>
        <w:rPr>
          <w:rFonts w:ascii="Book Antiqua" w:hAnsi="Book Antiqua" w:cs="Times New Roman"/>
          <w:color w:val="000000"/>
          <w:sz w:val="24"/>
          <w:szCs w:val="24"/>
          <w:lang w:val="en-GB"/>
        </w:rPr>
      </w:pPr>
    </w:p>
    <w:p w:rsidR="00CF0D94" w:rsidRPr="00532F31" w:rsidRDefault="009D4984" w:rsidP="00904281">
      <w:pPr>
        <w:spacing w:line="360" w:lineRule="auto"/>
        <w:rPr>
          <w:rFonts w:ascii="Book Antiqua" w:hAnsi="Book Antiqua" w:cs="Times New Roman"/>
          <w:color w:val="000000"/>
          <w:sz w:val="24"/>
          <w:szCs w:val="24"/>
          <w:lang w:val="en-GB"/>
        </w:rPr>
      </w:pPr>
      <w:r>
        <w:rPr>
          <w:noProof/>
          <w:lang w:eastAsia="zh-CN"/>
        </w:rPr>
        <mc:AlternateContent>
          <mc:Choice Requires="wps">
            <w:drawing>
              <wp:anchor distT="72390" distB="72390" distL="72390" distR="72390" simplePos="0" relativeHeight="251658752" behindDoc="0" locked="0" layoutInCell="1" allowOverlap="1">
                <wp:simplePos x="0" y="0"/>
                <wp:positionH relativeFrom="column">
                  <wp:posOffset>1628775</wp:posOffset>
                </wp:positionH>
                <wp:positionV relativeFrom="paragraph">
                  <wp:posOffset>210820</wp:posOffset>
                </wp:positionV>
                <wp:extent cx="3180715" cy="323850"/>
                <wp:effectExtent l="0" t="0" r="19685"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323850"/>
                        </a:xfrm>
                        <a:prstGeom prst="rect">
                          <a:avLst/>
                        </a:prstGeom>
                        <a:solidFill>
                          <a:srgbClr val="FFFFFF"/>
                        </a:solidFill>
                        <a:ln w="635">
                          <a:solidFill>
                            <a:srgbClr val="000000"/>
                          </a:solidFill>
                          <a:miter lim="800000"/>
                          <a:headEnd/>
                          <a:tailEnd/>
                        </a:ln>
                      </wps:spPr>
                      <wps:txbx>
                        <w:txbxContent>
                          <w:p w:rsidR="00CF0D94" w:rsidRPr="00846D75" w:rsidRDefault="00CF0D94" w:rsidP="00176412">
                            <w:pPr>
                              <w:pStyle w:val="Framecontents"/>
                              <w:jc w:val="center"/>
                              <w:rPr>
                                <w:rFonts w:ascii="Times New Roman" w:cs="Times New Roman"/>
                              </w:rPr>
                            </w:pPr>
                            <w:r w:rsidRPr="00846D75">
                              <w:rPr>
                                <w:rFonts w:ascii="Times New Roman" w:cs="Times New Roman"/>
                                <w:sz w:val="28"/>
                                <w:szCs w:val="28"/>
                              </w:rPr>
                              <w:t>149 patients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28.25pt;margin-top:16.6pt;width:250.45pt;height:25.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" strokeweight=".05pt">
                <v:textbox inset="4.25pt,4.25pt,4.25pt,4.25pt">
                  <w:txbxContent>
                    <w:p w:rsidR="00CF0D94" w:rsidRPr="00846D75" w:rsidRDefault="00CF0D94" w:rsidP="00176412">
                      <w:pPr>
                        <w:pStyle w:val="Framecontents"/>
                        <w:jc w:val="center"/>
                        <w:rPr>
                          <w:rFonts w:ascii="Times New Roman" w:cs="Times New Roman"/>
                        </w:rPr>
                      </w:pPr>
                      <w:r w:rsidRPr="00846D75">
                        <w:rPr>
                          <w:rFonts w:ascii="Times New Roman" w:cs="Times New Roman"/>
                          <w:sz w:val="28"/>
                          <w:szCs w:val="28"/>
                        </w:rPr>
                        <w:t>149 patients</w:t>
                      </w:r>
                    </w:p>
                  </w:txbxContent>
                </v:textbox>
              </v:shape>
            </w:pict>
          </mc:Fallback>
        </mc:AlternateContent>
      </w: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532F31" w:rsidRDefault="009D4984" w:rsidP="00904281">
      <w:pPr>
        <w:spacing w:line="360" w:lineRule="auto"/>
        <w:rPr>
          <w:rFonts w:ascii="Book Antiqua" w:hAnsi="Book Antiqua" w:cs="Times New Roman"/>
          <w:color w:val="000000"/>
          <w:sz w:val="24"/>
          <w:szCs w:val="24"/>
          <w:lang w:val="en-GB"/>
        </w:rPr>
      </w:pPr>
      <w:r>
        <w:rPr>
          <w:noProof/>
          <w:lang w:eastAsia="zh-CN"/>
        </w:rPr>
        <mc:AlternateContent>
          <mc:Choice Requires="wps">
            <w:drawing>
              <wp:anchor distT="0" distB="0" distL="114300" distR="114300" simplePos="0" relativeHeight="251659776" behindDoc="0" locked="0" layoutInCell="1" allowOverlap="1">
                <wp:simplePos x="0" y="0"/>
                <wp:positionH relativeFrom="column">
                  <wp:posOffset>3329305</wp:posOffset>
                </wp:positionH>
                <wp:positionV relativeFrom="paragraph">
                  <wp:posOffset>100330</wp:posOffset>
                </wp:positionV>
                <wp:extent cx="1271905" cy="1266825"/>
                <wp:effectExtent l="2540" t="0" r="102235" b="64135"/>
                <wp:wrapNone/>
                <wp:docPr id="5" name="직선 화살표 연결선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71905" cy="126682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22" o:spid="_x0000_s1026" type="#_x0000_t34" style="position:absolute;margin-left:262.15pt;margin-top:7.9pt;width:100.15pt;height:99.75pt;rotation:9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" adj="10795">
                <v:stroke endarrow="block"/>
              </v:shape>
            </w:pict>
          </mc:Fallback>
        </mc:AlternateContent>
      </w:r>
      <w:r>
        <w:rPr>
          <w:noProof/>
          <w:lang w:eastAsia="zh-CN"/>
        </w:rPr>
        <mc:AlternateContent>
          <mc:Choice Requires="wps">
            <w:drawing>
              <wp:anchor distT="0" distB="0" distL="114300" distR="114300" simplePos="0" relativeHeight="251660800" behindDoc="0" locked="0" layoutInCell="1" allowOverlap="1">
                <wp:simplePos x="0" y="0"/>
                <wp:positionH relativeFrom="column">
                  <wp:posOffset>1894205</wp:posOffset>
                </wp:positionH>
                <wp:positionV relativeFrom="paragraph">
                  <wp:posOffset>140970</wp:posOffset>
                </wp:positionV>
                <wp:extent cx="1328420" cy="1180465"/>
                <wp:effectExtent l="35877" t="2223" r="21908" b="60007"/>
                <wp:wrapNone/>
                <wp:docPr id="4" name="직선 화살표 연결선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28420" cy="118046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21" o:spid="_x0000_s1026" type="#_x0000_t34" style="position:absolute;margin-left:149.15pt;margin-top:11.1pt;width:104.6pt;height:92.9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">
                <v:stroke endarrow="block"/>
              </v:shape>
            </w:pict>
          </mc:Fallback>
        </mc:AlternateContent>
      </w: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532F31" w:rsidRDefault="009D4984" w:rsidP="00904281">
      <w:pPr>
        <w:spacing w:line="360" w:lineRule="auto"/>
        <w:rPr>
          <w:rFonts w:ascii="Book Antiqua" w:hAnsi="Book Antiqua" w:cs="Times New Roman"/>
          <w:color w:val="000000"/>
          <w:sz w:val="24"/>
          <w:szCs w:val="24"/>
          <w:lang w:val="en-GB"/>
        </w:rPr>
      </w:pPr>
      <w:r>
        <w:rPr>
          <w:noProof/>
          <w:lang w:eastAsia="zh-CN"/>
        </w:rPr>
        <mc:AlternateContent>
          <mc:Choice Requires="wps">
            <w:drawing>
              <wp:anchor distT="72390" distB="72390" distL="72390" distR="72390" simplePos="0" relativeHeight="251662848" behindDoc="0" locked="0" layoutInCell="1" allowOverlap="1">
                <wp:simplePos x="0" y="0"/>
                <wp:positionH relativeFrom="column">
                  <wp:posOffset>3413125</wp:posOffset>
                </wp:positionH>
                <wp:positionV relativeFrom="paragraph">
                  <wp:posOffset>10795</wp:posOffset>
                </wp:positionV>
                <wp:extent cx="2114550" cy="685800"/>
                <wp:effectExtent l="0" t="0" r="19050" b="190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85800"/>
                        </a:xfrm>
                        <a:prstGeom prst="rect">
                          <a:avLst/>
                        </a:prstGeom>
                        <a:solidFill>
                          <a:srgbClr val="FFFFFF"/>
                        </a:solidFill>
                        <a:ln w="635">
                          <a:solidFill>
                            <a:srgbClr val="000000"/>
                          </a:solidFill>
                          <a:miter lim="800000"/>
                          <a:headEnd/>
                          <a:tailEnd/>
                        </a:ln>
                      </wps:spPr>
                      <wps:txbx>
                        <w:txbxContent>
                          <w:p w:rsidR="00CF0D94" w:rsidRPr="00846D75" w:rsidRDefault="00CF0D94" w:rsidP="00176412">
                            <w:pPr>
                              <w:pStyle w:val="Framecontents"/>
                              <w:jc w:val="center"/>
                              <w:rPr>
                                <w:rFonts w:ascii="Times New Roman" w:cs="Times New Roman"/>
                                <w:sz w:val="28"/>
                                <w:szCs w:val="28"/>
                              </w:rPr>
                            </w:pPr>
                            <w:r w:rsidRPr="00846D75">
                              <w:rPr>
                                <w:rFonts w:ascii="Times New Roman" w:cs="Times New Roman"/>
                                <w:sz w:val="28"/>
                                <w:szCs w:val="28"/>
                              </w:rPr>
                              <w:t>Poor outcome</w:t>
                            </w:r>
                          </w:p>
                          <w:p w:rsidR="00CF0D94" w:rsidRPr="00846D75" w:rsidRDefault="00CF0D94" w:rsidP="00176412">
                            <w:pPr>
                              <w:pStyle w:val="Framecontents"/>
                              <w:jc w:val="center"/>
                              <w:rPr>
                                <w:rFonts w:ascii="Times New Roman" w:cs="Times New Roman"/>
                              </w:rPr>
                            </w:pPr>
                            <w:r w:rsidRPr="00846D75">
                              <w:rPr>
                                <w:rFonts w:ascii="Times New Roman" w:cs="Times New Roman"/>
                                <w:sz w:val="28"/>
                                <w:szCs w:val="28"/>
                              </w:rPr>
                              <w:t>28 patients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68.75pt;margin-top:.85pt;width:166.5pt;height:54pt;z-index:25166284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" strokeweight=".05pt">
                <v:textbox inset="4.25pt,4.25pt,4.25pt,4.25pt">
                  <w:txbxContent>
                    <w:p w:rsidR="00CF0D94" w:rsidRPr="00846D75" w:rsidRDefault="00CF0D94" w:rsidP="00176412">
                      <w:pPr>
                        <w:pStyle w:val="Framecontents"/>
                        <w:jc w:val="center"/>
                        <w:rPr>
                          <w:rFonts w:ascii="Times New Roman" w:cs="Times New Roman"/>
                          <w:sz w:val="28"/>
                          <w:szCs w:val="28"/>
                        </w:rPr>
                      </w:pPr>
                      <w:r w:rsidRPr="00846D75">
                        <w:rPr>
                          <w:rFonts w:ascii="Times New Roman" w:cs="Times New Roman"/>
                          <w:sz w:val="28"/>
                          <w:szCs w:val="28"/>
                        </w:rPr>
                        <w:t>Poor outcome</w:t>
                      </w:r>
                    </w:p>
                    <w:p w:rsidR="00CF0D94" w:rsidRPr="00846D75" w:rsidRDefault="00CF0D94" w:rsidP="00176412">
                      <w:pPr>
                        <w:pStyle w:val="Framecontents"/>
                        <w:jc w:val="center"/>
                        <w:rPr>
                          <w:rFonts w:ascii="Times New Roman" w:cs="Times New Roman"/>
                        </w:rPr>
                      </w:pPr>
                      <w:r w:rsidRPr="00846D75">
                        <w:rPr>
                          <w:rFonts w:ascii="Times New Roman" w:cs="Times New Roman"/>
                          <w:sz w:val="28"/>
                          <w:szCs w:val="28"/>
                        </w:rPr>
                        <w:t>28 patients</w:t>
                      </w:r>
                    </w:p>
                  </w:txbxContent>
                </v:textbox>
              </v:shape>
            </w:pict>
          </mc:Fallback>
        </mc:AlternateContent>
      </w:r>
      <w:r>
        <w:rPr>
          <w:noProof/>
          <w:lang w:eastAsia="zh-CN"/>
        </w:rPr>
        <mc:AlternateContent>
          <mc:Choice Requires="wps">
            <w:drawing>
              <wp:anchor distT="72390" distB="72390" distL="72390" distR="72390" simplePos="0" relativeHeight="251661824" behindDoc="0" locked="0" layoutInCell="1" allowOverlap="1">
                <wp:simplePos x="0" y="0"/>
                <wp:positionH relativeFrom="column">
                  <wp:posOffset>822960</wp:posOffset>
                </wp:positionH>
                <wp:positionV relativeFrom="paragraph">
                  <wp:posOffset>56515</wp:posOffset>
                </wp:positionV>
                <wp:extent cx="2285365" cy="685800"/>
                <wp:effectExtent l="0" t="0" r="1968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685800"/>
                        </a:xfrm>
                        <a:prstGeom prst="rect">
                          <a:avLst/>
                        </a:prstGeom>
                        <a:solidFill>
                          <a:srgbClr val="FFFFFF"/>
                        </a:solidFill>
                        <a:ln w="635">
                          <a:solidFill>
                            <a:srgbClr val="000000"/>
                          </a:solidFill>
                          <a:miter lim="800000"/>
                          <a:headEnd/>
                          <a:tailEnd/>
                        </a:ln>
                      </wps:spPr>
                      <wps:txbx>
                        <w:txbxContent>
                          <w:p w:rsidR="00CF0D94" w:rsidRPr="00846D75" w:rsidRDefault="00CF0D94" w:rsidP="00176412">
                            <w:pPr>
                              <w:pStyle w:val="Framecontents"/>
                              <w:jc w:val="center"/>
                              <w:rPr>
                                <w:rFonts w:ascii="Times New Roman" w:cs="Times New Roman"/>
                                <w:sz w:val="28"/>
                                <w:szCs w:val="28"/>
                              </w:rPr>
                            </w:pPr>
                            <w:r w:rsidRPr="00846D75">
                              <w:rPr>
                                <w:rFonts w:ascii="Times New Roman" w:cs="Times New Roman"/>
                                <w:sz w:val="28"/>
                                <w:szCs w:val="28"/>
                              </w:rPr>
                              <w:t>Good outcome</w:t>
                            </w:r>
                          </w:p>
                          <w:p w:rsidR="00CF0D94" w:rsidRPr="00846D75" w:rsidRDefault="00CF0D94" w:rsidP="00176412">
                            <w:pPr>
                              <w:pStyle w:val="Framecontents"/>
                              <w:jc w:val="center"/>
                              <w:rPr>
                                <w:rFonts w:ascii="Times New Roman" w:cs="Times New Roman"/>
                              </w:rPr>
                            </w:pPr>
                            <w:r w:rsidRPr="00846D75">
                              <w:rPr>
                                <w:rFonts w:ascii="Times New Roman" w:cs="Times New Roman"/>
                                <w:sz w:val="28"/>
                                <w:szCs w:val="28"/>
                              </w:rPr>
                              <w:t>121 patients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64.8pt;margin-top:4.45pt;width:179.95pt;height:54pt;z-index:25166182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" strokeweight=".05pt">
                <v:textbox inset="4.25pt,4.25pt,4.25pt,4.25pt">
                  <w:txbxContent>
                    <w:p w:rsidR="00CF0D94" w:rsidRPr="00846D75" w:rsidRDefault="00CF0D94" w:rsidP="00176412">
                      <w:pPr>
                        <w:pStyle w:val="Framecontents"/>
                        <w:jc w:val="center"/>
                        <w:rPr>
                          <w:rFonts w:ascii="Times New Roman" w:cs="Times New Roman"/>
                          <w:sz w:val="28"/>
                          <w:szCs w:val="28"/>
                        </w:rPr>
                      </w:pPr>
                      <w:r w:rsidRPr="00846D75">
                        <w:rPr>
                          <w:rFonts w:ascii="Times New Roman" w:cs="Times New Roman"/>
                          <w:sz w:val="28"/>
                          <w:szCs w:val="28"/>
                        </w:rPr>
                        <w:t>Good outcome</w:t>
                      </w:r>
                    </w:p>
                    <w:p w:rsidR="00CF0D94" w:rsidRPr="00846D75" w:rsidRDefault="00CF0D94" w:rsidP="00176412">
                      <w:pPr>
                        <w:pStyle w:val="Framecontents"/>
                        <w:jc w:val="center"/>
                        <w:rPr>
                          <w:rFonts w:ascii="Times New Roman" w:cs="Times New Roman"/>
                        </w:rPr>
                      </w:pPr>
                      <w:r w:rsidRPr="00846D75">
                        <w:rPr>
                          <w:rFonts w:ascii="Times New Roman" w:cs="Times New Roman"/>
                          <w:sz w:val="28"/>
                          <w:szCs w:val="28"/>
                        </w:rPr>
                        <w:t>121 patients</w:t>
                      </w:r>
                    </w:p>
                  </w:txbxContent>
                </v:textbox>
              </v:shape>
            </w:pict>
          </mc:Fallback>
        </mc:AlternateContent>
      </w: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040957" w:rsidRDefault="00CF0D94" w:rsidP="00AB6D9A">
      <w:pPr>
        <w:suppressAutoHyphens w:val="0"/>
        <w:spacing w:line="360" w:lineRule="auto"/>
        <w:rPr>
          <w:rFonts w:ascii="Book Antiqua" w:eastAsia="宋体" w:hAnsi="Book Antiqua" w:cs="Times New Roman"/>
          <w:b/>
          <w:color w:val="000000"/>
          <w:sz w:val="24"/>
          <w:szCs w:val="24"/>
          <w:lang w:val="en-GB" w:eastAsia="zh-CN"/>
        </w:rPr>
      </w:pPr>
      <w:r w:rsidRPr="00532F31">
        <w:rPr>
          <w:rFonts w:ascii="Book Antiqua" w:hAnsi="Book Antiqua" w:cs="Times New Roman"/>
          <w:b/>
          <w:color w:val="000000"/>
          <w:sz w:val="24"/>
          <w:szCs w:val="24"/>
          <w:lang w:val="en-GB"/>
        </w:rPr>
        <w:t>Figure 1 Study enrolment</w:t>
      </w:r>
      <w:r>
        <w:rPr>
          <w:rFonts w:ascii="Book Antiqua" w:eastAsia="宋体" w:hAnsi="Book Antiqua" w:cs="Times New Roman"/>
          <w:b/>
          <w:color w:val="000000"/>
          <w:sz w:val="24"/>
          <w:szCs w:val="24"/>
          <w:lang w:val="en-GB" w:eastAsia="zh-CN"/>
        </w:rPr>
        <w:t xml:space="preserve">. </w:t>
      </w:r>
      <w:r w:rsidRPr="00040957">
        <w:rPr>
          <w:rFonts w:ascii="Book Antiqua" w:hAnsi="Book Antiqua" w:cs="Times New Roman"/>
          <w:sz w:val="24"/>
          <w:szCs w:val="24"/>
        </w:rPr>
        <w:t>GI</w:t>
      </w:r>
      <w:r w:rsidRPr="00040957">
        <w:rPr>
          <w:rFonts w:ascii="Book Antiqua" w:eastAsia="宋体" w:hAnsi="Book Antiqua" w:cs="Times New Roman"/>
          <w:sz w:val="24"/>
          <w:szCs w:val="24"/>
          <w:lang w:eastAsia="zh-CN"/>
        </w:rPr>
        <w:t>:</w:t>
      </w:r>
      <w:r>
        <w:rPr>
          <w:rFonts w:ascii="Times New Roman" w:eastAsia="宋体" w:cs="Times New Roman"/>
          <w:szCs w:val="20"/>
          <w:lang w:eastAsia="zh-CN"/>
        </w:rPr>
        <w:t xml:space="preserve"> </w:t>
      </w:r>
      <w:r w:rsidRPr="00040957">
        <w:rPr>
          <w:rFonts w:ascii="Book Antiqua" w:hAnsi="Book Antiqua"/>
          <w:bCs/>
          <w:caps/>
          <w:color w:val="000000"/>
          <w:sz w:val="24"/>
          <w:szCs w:val="24"/>
        </w:rPr>
        <w:t>g</w:t>
      </w:r>
      <w:r w:rsidRPr="00532F31">
        <w:rPr>
          <w:rFonts w:ascii="Book Antiqua" w:hAnsi="Book Antiqua"/>
          <w:bCs/>
          <w:color w:val="000000"/>
          <w:sz w:val="24"/>
          <w:szCs w:val="24"/>
        </w:rPr>
        <w:t>astrointestinal</w:t>
      </w:r>
      <w:r>
        <w:rPr>
          <w:rFonts w:ascii="Book Antiqua" w:eastAsia="宋体" w:hAnsi="Book Antiqua"/>
          <w:bCs/>
          <w:color w:val="000000"/>
          <w:sz w:val="24"/>
          <w:szCs w:val="24"/>
          <w:lang w:eastAsia="zh-CN"/>
        </w:rPr>
        <w:t>.</w:t>
      </w: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532F31" w:rsidRDefault="00CF0D94" w:rsidP="00904281">
      <w:pPr>
        <w:spacing w:line="360" w:lineRule="auto"/>
        <w:rPr>
          <w:rFonts w:ascii="Book Antiqua" w:hAnsi="Book Antiqua" w:cs="Times New Roman"/>
          <w:color w:val="000000"/>
          <w:sz w:val="24"/>
          <w:szCs w:val="24"/>
          <w:lang w:val="en-GB"/>
        </w:rPr>
      </w:pPr>
    </w:p>
    <w:p w:rsidR="00CF0D94" w:rsidRPr="00532F31" w:rsidRDefault="009D4984" w:rsidP="00904281">
      <w:pPr>
        <w:spacing w:line="360" w:lineRule="auto"/>
        <w:rPr>
          <w:rFonts w:ascii="Book Antiqua" w:hAnsi="Book Antiqua" w:cs="Times New Roman"/>
          <w:color w:val="000000"/>
          <w:sz w:val="24"/>
          <w:szCs w:val="24"/>
          <w:lang w:val="en-GB"/>
        </w:rPr>
      </w:pPr>
      <w:r>
        <w:rPr>
          <w:rFonts w:ascii="Book Antiqua" w:hAnsi="Book Antiqua" w:cs="Times New Roman"/>
          <w:noProof/>
          <w:color w:val="000000"/>
          <w:sz w:val="24"/>
          <w:szCs w:val="24"/>
          <w:lang w:eastAsia="zh-CN"/>
        </w:rPr>
        <w:lastRenderedPageBreak/>
        <w:drawing>
          <wp:inline distT="0" distB="0" distL="0" distR="0">
            <wp:extent cx="5213985" cy="3903980"/>
            <wp:effectExtent l="0" t="0" r="5715" b="1270"/>
            <wp:docPr id="1" name="그림 1"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Figure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3985" cy="3903980"/>
                    </a:xfrm>
                    <a:prstGeom prst="rect">
                      <a:avLst/>
                    </a:prstGeom>
                    <a:noFill/>
                    <a:ln>
                      <a:noFill/>
                    </a:ln>
                  </pic:spPr>
                </pic:pic>
              </a:graphicData>
            </a:graphic>
          </wp:inline>
        </w:drawing>
      </w:r>
    </w:p>
    <w:p w:rsidR="00CF0D94" w:rsidRPr="00AB6D9A" w:rsidRDefault="00CF0D94" w:rsidP="00AB6D9A">
      <w:pPr>
        <w:spacing w:line="360" w:lineRule="auto"/>
        <w:rPr>
          <w:rFonts w:ascii="Book Antiqua" w:eastAsia="宋体" w:hAnsi="Book Antiqua" w:cs="Times New Roman"/>
          <w:color w:val="000000"/>
          <w:sz w:val="24"/>
          <w:szCs w:val="24"/>
          <w:lang w:val="en-GB" w:eastAsia="zh-CN"/>
        </w:rPr>
      </w:pPr>
    </w:p>
    <w:p w:rsidR="00CF0D94" w:rsidRPr="00B53C5B" w:rsidRDefault="00CF0D94" w:rsidP="009439C5">
      <w:pPr>
        <w:spacing w:line="360" w:lineRule="auto"/>
        <w:rPr>
          <w:rFonts w:ascii="Book Antiqua" w:eastAsia="宋体" w:hAnsi="Book Antiqua" w:cs="Times New Roman"/>
          <w:b/>
          <w:color w:val="000000"/>
          <w:sz w:val="24"/>
          <w:szCs w:val="24"/>
          <w:lang w:val="en-GB" w:eastAsia="zh-CN"/>
        </w:rPr>
      </w:pPr>
      <w:r w:rsidRPr="00532F31">
        <w:rPr>
          <w:rFonts w:ascii="Book Antiqua" w:hAnsi="Book Antiqua" w:cs="Times New Roman"/>
          <w:b/>
          <w:color w:val="000000"/>
          <w:sz w:val="24"/>
          <w:szCs w:val="24"/>
          <w:lang w:val="en-GB"/>
        </w:rPr>
        <w:t xml:space="preserve">Figure 2 </w:t>
      </w:r>
      <w:proofErr w:type="gramStart"/>
      <w:r w:rsidRPr="00532F31">
        <w:rPr>
          <w:rFonts w:ascii="Book Antiqua" w:hAnsi="Book Antiqua" w:cs="Times New Roman"/>
          <w:b/>
          <w:color w:val="000000"/>
          <w:kern w:val="0"/>
          <w:sz w:val="24"/>
          <w:szCs w:val="24"/>
          <w:lang w:val="en-GB"/>
        </w:rPr>
        <w:t>T</w:t>
      </w:r>
      <w:r>
        <w:rPr>
          <w:rFonts w:ascii="Book Antiqua" w:hAnsi="Book Antiqua" w:cs="Times New Roman"/>
          <w:b/>
          <w:color w:val="000000"/>
          <w:kern w:val="0"/>
          <w:sz w:val="24"/>
          <w:szCs w:val="24"/>
          <w:lang w:val="en-GB"/>
        </w:rPr>
        <w:t>he</w:t>
      </w:r>
      <w:proofErr w:type="gramEnd"/>
      <w:r>
        <w:rPr>
          <w:rFonts w:ascii="Book Antiqua" w:hAnsi="Book Antiqua" w:cs="Times New Roman"/>
          <w:b/>
          <w:color w:val="000000"/>
          <w:kern w:val="0"/>
          <w:sz w:val="24"/>
          <w:szCs w:val="24"/>
          <w:lang w:val="en-GB"/>
        </w:rPr>
        <w:t xml:space="preserve"> receiver operating curve</w:t>
      </w:r>
      <w:r w:rsidRPr="00532F31">
        <w:rPr>
          <w:rFonts w:ascii="Book Antiqua" w:hAnsi="Book Antiqua" w:cs="Times New Roman"/>
          <w:b/>
          <w:color w:val="000000"/>
          <w:kern w:val="0"/>
          <w:sz w:val="24"/>
          <w:szCs w:val="24"/>
          <w:lang w:val="en-GB"/>
        </w:rPr>
        <w:t xml:space="preserve"> using the cut-off value of the AIMS65 score</w:t>
      </w:r>
      <w:r>
        <w:rPr>
          <w:rFonts w:ascii="Book Antiqua" w:eastAsia="宋体" w:hAnsi="Book Antiqua" w:cs="Times New Roman"/>
          <w:b/>
          <w:color w:val="000000"/>
          <w:kern w:val="0"/>
          <w:sz w:val="24"/>
          <w:szCs w:val="24"/>
          <w:lang w:val="en-GB" w:eastAsia="zh-CN"/>
        </w:rPr>
        <w:t>.</w:t>
      </w:r>
    </w:p>
    <w:sectPr w:rsidR="00CF0D94" w:rsidRPr="00B53C5B" w:rsidSect="00BB301D">
      <w:headerReference w:type="default" r:id="rId9"/>
      <w:footerReference w:type="default" r:id="rId10"/>
      <w:pgSz w:w="11906" w:h="16838"/>
      <w:pgMar w:top="1440" w:right="1440" w:bottom="1440" w:left="1440" w:header="720" w:footer="720" w:gutter="0"/>
      <w:pgBorders>
        <w:top w:val="single" w:sz="4" w:space="31" w:color="000000"/>
      </w:pgBorders>
      <w:cols w:space="72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0C" w:rsidRDefault="00787F0C" w:rsidP="002F07CE">
      <w:r>
        <w:separator/>
      </w:r>
    </w:p>
  </w:endnote>
  <w:endnote w:type="continuationSeparator" w:id="0">
    <w:p w:rsidR="00787F0C" w:rsidRDefault="00787F0C" w:rsidP="002F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algun Gothic">
    <w:altName w:val="Arial Unicode MS"/>
    <w:charset w:val="81"/>
    <w:family w:val="swiss"/>
    <w:pitch w:val="variable"/>
    <w:sig w:usb0="00000000" w:usb1="09D77CFB" w:usb2="00000012" w:usb3="00000000" w:csb0="00080001" w:csb1="00000000"/>
  </w:font>
  <w:font w:name="font272">
    <w:altName w:val="Meiry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RixJGoL">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SymbolPS">
    <w:altName w:val="Symbol"/>
    <w:charset w:val="02"/>
    <w:family w:val="roman"/>
    <w:pitch w:val="variable"/>
    <w:sig w:usb0="00000000" w:usb1="10000000" w:usb2="00000000" w:usb3="00000000" w:csb0="80000000"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94" w:rsidRDefault="00CF0D94" w:rsidP="00E44072">
    <w:pPr>
      <w:pStyle w:val="a8"/>
      <w:suppressLineNumbers w:val="0"/>
      <w:suppressAutoHyphens w:val="0"/>
      <w:jc w:val="center"/>
    </w:pPr>
    <w:r>
      <w:fldChar w:fldCharType="begin"/>
    </w:r>
    <w:r>
      <w:instrText>PAGE   \* MERGEFORMAT</w:instrText>
    </w:r>
    <w:r>
      <w:fldChar w:fldCharType="separate"/>
    </w:r>
    <w:r w:rsidR="00483ADD" w:rsidRPr="00483ADD">
      <w:rPr>
        <w:noProof/>
        <w:lang w:val="ko-KR"/>
      </w:rPr>
      <w:t>2</w:t>
    </w:r>
    <w:r>
      <w:fldChar w:fldCharType="end"/>
    </w:r>
  </w:p>
  <w:p w:rsidR="00CF0D94" w:rsidRDefault="00CF0D94" w:rsidP="00E44072">
    <w:pPr>
      <w:pStyle w:val="a8"/>
      <w:suppressLineNumbers w:val="0"/>
      <w:suppressAutoHyphens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0C" w:rsidRDefault="00787F0C" w:rsidP="002F07CE">
      <w:r>
        <w:separator/>
      </w:r>
    </w:p>
  </w:footnote>
  <w:footnote w:type="continuationSeparator" w:id="0">
    <w:p w:rsidR="00787F0C" w:rsidRDefault="00787F0C" w:rsidP="002F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94" w:rsidRDefault="00CF0D94" w:rsidP="00E44072">
    <w:pPr>
      <w:pStyle w:val="a7"/>
      <w:suppressLineNumbers w:val="0"/>
      <w:suppressAutoHyphens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49B"/>
    <w:multiLevelType w:val="hybridMultilevel"/>
    <w:tmpl w:val="D28A7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13A182A"/>
    <w:multiLevelType w:val="hybridMultilevel"/>
    <w:tmpl w:val="3DEE4558"/>
    <w:lvl w:ilvl="0" w:tplc="BEE2855A">
      <w:start w:val="16"/>
      <w:numFmt w:val="bullet"/>
      <w:lvlText w:val=""/>
      <w:lvlJc w:val="left"/>
      <w:pPr>
        <w:ind w:left="760" w:hanging="360"/>
      </w:pPr>
      <w:rPr>
        <w:rFonts w:ascii="Wingdings" w:eastAsia="Malgun Gothic"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FE32A87"/>
    <w:multiLevelType w:val="hybridMultilevel"/>
    <w:tmpl w:val="2B5A92AC"/>
    <w:lvl w:ilvl="0" w:tplc="35267D60">
      <w:start w:val="1"/>
      <w:numFmt w:val="decimal"/>
      <w:lvlText w:val="%1."/>
      <w:lvlJc w:val="left"/>
      <w:pPr>
        <w:ind w:left="720" w:hanging="360"/>
      </w:pPr>
      <w:rPr>
        <w:rFonts w:cs="Times New Roman" w:hint="default"/>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45B2490"/>
    <w:multiLevelType w:val="hybridMultilevel"/>
    <w:tmpl w:val="EB7A6122"/>
    <w:lvl w:ilvl="0" w:tplc="6B0E59D0">
      <w:start w:val="16"/>
      <w:numFmt w:val="bullet"/>
      <w:lvlText w:val=""/>
      <w:lvlJc w:val="left"/>
      <w:pPr>
        <w:ind w:left="760" w:hanging="360"/>
      </w:pPr>
      <w:rPr>
        <w:rFonts w:ascii="Wingdings" w:eastAsia="Malgun Gothic"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setwd5eew99xxkewd29vrw5a59r0exaws2xt&quot;&gt;1018_???_?????&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751008"/>
    <w:rsid w:val="00001B16"/>
    <w:rsid w:val="00002269"/>
    <w:rsid w:val="00004C64"/>
    <w:rsid w:val="00007E49"/>
    <w:rsid w:val="00012E51"/>
    <w:rsid w:val="0001612E"/>
    <w:rsid w:val="00021731"/>
    <w:rsid w:val="00036B97"/>
    <w:rsid w:val="00040957"/>
    <w:rsid w:val="00045C7A"/>
    <w:rsid w:val="00050523"/>
    <w:rsid w:val="000528C6"/>
    <w:rsid w:val="000647D4"/>
    <w:rsid w:val="00072659"/>
    <w:rsid w:val="00081D69"/>
    <w:rsid w:val="000978A2"/>
    <w:rsid w:val="000A4DA2"/>
    <w:rsid w:val="000B152F"/>
    <w:rsid w:val="000B2DC4"/>
    <w:rsid w:val="000B357D"/>
    <w:rsid w:val="000D2C76"/>
    <w:rsid w:val="000E6F65"/>
    <w:rsid w:val="000F63B8"/>
    <w:rsid w:val="0010291E"/>
    <w:rsid w:val="00106CA9"/>
    <w:rsid w:val="001131AB"/>
    <w:rsid w:val="001252A4"/>
    <w:rsid w:val="00130646"/>
    <w:rsid w:val="001433E4"/>
    <w:rsid w:val="001437E6"/>
    <w:rsid w:val="00145E46"/>
    <w:rsid w:val="00151995"/>
    <w:rsid w:val="001628F8"/>
    <w:rsid w:val="00176412"/>
    <w:rsid w:val="001800E5"/>
    <w:rsid w:val="001807C6"/>
    <w:rsid w:val="00183128"/>
    <w:rsid w:val="001917B7"/>
    <w:rsid w:val="00197216"/>
    <w:rsid w:val="0019747F"/>
    <w:rsid w:val="001A1017"/>
    <w:rsid w:val="001B10EF"/>
    <w:rsid w:val="001B2D7D"/>
    <w:rsid w:val="001B4219"/>
    <w:rsid w:val="001B5B2C"/>
    <w:rsid w:val="001B5E88"/>
    <w:rsid w:val="001C6C39"/>
    <w:rsid w:val="001D4811"/>
    <w:rsid w:val="001D4E3B"/>
    <w:rsid w:val="001D63D9"/>
    <w:rsid w:val="001E3576"/>
    <w:rsid w:val="001E68C7"/>
    <w:rsid w:val="001F54C2"/>
    <w:rsid w:val="00204D2B"/>
    <w:rsid w:val="00210872"/>
    <w:rsid w:val="00220461"/>
    <w:rsid w:val="00225A1C"/>
    <w:rsid w:val="00235FB3"/>
    <w:rsid w:val="00240C09"/>
    <w:rsid w:val="00243B74"/>
    <w:rsid w:val="00246B2A"/>
    <w:rsid w:val="00246EB9"/>
    <w:rsid w:val="00260106"/>
    <w:rsid w:val="00262C57"/>
    <w:rsid w:val="00265CE0"/>
    <w:rsid w:val="0027599C"/>
    <w:rsid w:val="00287657"/>
    <w:rsid w:val="00291405"/>
    <w:rsid w:val="00294F05"/>
    <w:rsid w:val="002B184F"/>
    <w:rsid w:val="002B25E7"/>
    <w:rsid w:val="002B3B99"/>
    <w:rsid w:val="002B77C0"/>
    <w:rsid w:val="002C2F7C"/>
    <w:rsid w:val="002C44CC"/>
    <w:rsid w:val="002C55F8"/>
    <w:rsid w:val="002E1121"/>
    <w:rsid w:val="002E4DB6"/>
    <w:rsid w:val="002F010A"/>
    <w:rsid w:val="002F07CE"/>
    <w:rsid w:val="0031073F"/>
    <w:rsid w:val="00315A6B"/>
    <w:rsid w:val="00323A09"/>
    <w:rsid w:val="003246F0"/>
    <w:rsid w:val="00325524"/>
    <w:rsid w:val="00325D91"/>
    <w:rsid w:val="0033290B"/>
    <w:rsid w:val="003331D5"/>
    <w:rsid w:val="003358A4"/>
    <w:rsid w:val="003405BD"/>
    <w:rsid w:val="00341BF2"/>
    <w:rsid w:val="00344705"/>
    <w:rsid w:val="003632B7"/>
    <w:rsid w:val="00363ACA"/>
    <w:rsid w:val="003670DB"/>
    <w:rsid w:val="00371916"/>
    <w:rsid w:val="00373613"/>
    <w:rsid w:val="00375550"/>
    <w:rsid w:val="00375B8B"/>
    <w:rsid w:val="003776DE"/>
    <w:rsid w:val="00387743"/>
    <w:rsid w:val="00393E8A"/>
    <w:rsid w:val="003A03C4"/>
    <w:rsid w:val="003A30B7"/>
    <w:rsid w:val="003C488E"/>
    <w:rsid w:val="003D2A37"/>
    <w:rsid w:val="003D424D"/>
    <w:rsid w:val="003D6213"/>
    <w:rsid w:val="003F511A"/>
    <w:rsid w:val="00402292"/>
    <w:rsid w:val="00404E09"/>
    <w:rsid w:val="00414AC4"/>
    <w:rsid w:val="0041716A"/>
    <w:rsid w:val="004240E0"/>
    <w:rsid w:val="00440C4D"/>
    <w:rsid w:val="00451D35"/>
    <w:rsid w:val="00456D94"/>
    <w:rsid w:val="00456F24"/>
    <w:rsid w:val="00463D25"/>
    <w:rsid w:val="0046682D"/>
    <w:rsid w:val="00483ADD"/>
    <w:rsid w:val="00491117"/>
    <w:rsid w:val="00497CA3"/>
    <w:rsid w:val="004A64D7"/>
    <w:rsid w:val="004C7343"/>
    <w:rsid w:val="004D4FFB"/>
    <w:rsid w:val="004D7B14"/>
    <w:rsid w:val="004F1086"/>
    <w:rsid w:val="004F79C3"/>
    <w:rsid w:val="004F7E75"/>
    <w:rsid w:val="005047C8"/>
    <w:rsid w:val="00510573"/>
    <w:rsid w:val="00514314"/>
    <w:rsid w:val="0052745E"/>
    <w:rsid w:val="005276B3"/>
    <w:rsid w:val="00532F31"/>
    <w:rsid w:val="005443F1"/>
    <w:rsid w:val="005461C7"/>
    <w:rsid w:val="00550D30"/>
    <w:rsid w:val="00556A60"/>
    <w:rsid w:val="00560B86"/>
    <w:rsid w:val="0056503E"/>
    <w:rsid w:val="00565F40"/>
    <w:rsid w:val="0056770C"/>
    <w:rsid w:val="005678EE"/>
    <w:rsid w:val="00574234"/>
    <w:rsid w:val="00586A24"/>
    <w:rsid w:val="00590C4B"/>
    <w:rsid w:val="005924DC"/>
    <w:rsid w:val="00593465"/>
    <w:rsid w:val="0059706B"/>
    <w:rsid w:val="005A3AF0"/>
    <w:rsid w:val="005A69D6"/>
    <w:rsid w:val="005A7FB8"/>
    <w:rsid w:val="005B038E"/>
    <w:rsid w:val="005B1FFB"/>
    <w:rsid w:val="005C028B"/>
    <w:rsid w:val="005C3C5D"/>
    <w:rsid w:val="005D0D55"/>
    <w:rsid w:val="005E53C2"/>
    <w:rsid w:val="005F5B07"/>
    <w:rsid w:val="0060046E"/>
    <w:rsid w:val="00600D39"/>
    <w:rsid w:val="00601692"/>
    <w:rsid w:val="006074DA"/>
    <w:rsid w:val="00614C7C"/>
    <w:rsid w:val="006347CE"/>
    <w:rsid w:val="00644F57"/>
    <w:rsid w:val="00645095"/>
    <w:rsid w:val="00694FC4"/>
    <w:rsid w:val="00696723"/>
    <w:rsid w:val="00697984"/>
    <w:rsid w:val="006A48E8"/>
    <w:rsid w:val="006A5836"/>
    <w:rsid w:val="006B13F9"/>
    <w:rsid w:val="006B6747"/>
    <w:rsid w:val="006C25EF"/>
    <w:rsid w:val="006D3361"/>
    <w:rsid w:val="006D3609"/>
    <w:rsid w:val="006D4414"/>
    <w:rsid w:val="006D7126"/>
    <w:rsid w:val="006E7095"/>
    <w:rsid w:val="006F7DF3"/>
    <w:rsid w:val="00700594"/>
    <w:rsid w:val="00712F60"/>
    <w:rsid w:val="007244B4"/>
    <w:rsid w:val="0072596C"/>
    <w:rsid w:val="00732E03"/>
    <w:rsid w:val="00734A46"/>
    <w:rsid w:val="00735413"/>
    <w:rsid w:val="00737050"/>
    <w:rsid w:val="00751008"/>
    <w:rsid w:val="00762266"/>
    <w:rsid w:val="00765C66"/>
    <w:rsid w:val="00767A08"/>
    <w:rsid w:val="00777920"/>
    <w:rsid w:val="00780DB2"/>
    <w:rsid w:val="00782451"/>
    <w:rsid w:val="00787F0C"/>
    <w:rsid w:val="00792DC2"/>
    <w:rsid w:val="00795EB8"/>
    <w:rsid w:val="007968DD"/>
    <w:rsid w:val="007B2B3F"/>
    <w:rsid w:val="007B507D"/>
    <w:rsid w:val="007B7259"/>
    <w:rsid w:val="007C5338"/>
    <w:rsid w:val="007D05BB"/>
    <w:rsid w:val="007D2900"/>
    <w:rsid w:val="007D2E4B"/>
    <w:rsid w:val="007E07B3"/>
    <w:rsid w:val="007E5314"/>
    <w:rsid w:val="007E6134"/>
    <w:rsid w:val="007E6360"/>
    <w:rsid w:val="007F097B"/>
    <w:rsid w:val="007F2D07"/>
    <w:rsid w:val="007F3740"/>
    <w:rsid w:val="007F405C"/>
    <w:rsid w:val="00802631"/>
    <w:rsid w:val="008104F1"/>
    <w:rsid w:val="00813A7B"/>
    <w:rsid w:val="00814A0E"/>
    <w:rsid w:val="008336C0"/>
    <w:rsid w:val="00837928"/>
    <w:rsid w:val="00846D75"/>
    <w:rsid w:val="00847CEB"/>
    <w:rsid w:val="00855F0E"/>
    <w:rsid w:val="00865CC1"/>
    <w:rsid w:val="00866459"/>
    <w:rsid w:val="00867F9A"/>
    <w:rsid w:val="00872E7B"/>
    <w:rsid w:val="00885D10"/>
    <w:rsid w:val="008900AE"/>
    <w:rsid w:val="00890640"/>
    <w:rsid w:val="008B443A"/>
    <w:rsid w:val="008B58D0"/>
    <w:rsid w:val="008B74DE"/>
    <w:rsid w:val="008E2D34"/>
    <w:rsid w:val="008E5E85"/>
    <w:rsid w:val="008E622B"/>
    <w:rsid w:val="008F2454"/>
    <w:rsid w:val="00904281"/>
    <w:rsid w:val="00906837"/>
    <w:rsid w:val="00910805"/>
    <w:rsid w:val="009120EF"/>
    <w:rsid w:val="009361E4"/>
    <w:rsid w:val="00942487"/>
    <w:rsid w:val="009439C5"/>
    <w:rsid w:val="00951D76"/>
    <w:rsid w:val="00960183"/>
    <w:rsid w:val="00962F7C"/>
    <w:rsid w:val="00977E9A"/>
    <w:rsid w:val="009805D6"/>
    <w:rsid w:val="00982DFF"/>
    <w:rsid w:val="00986BB5"/>
    <w:rsid w:val="009B44A3"/>
    <w:rsid w:val="009D4984"/>
    <w:rsid w:val="009E40DB"/>
    <w:rsid w:val="009F282C"/>
    <w:rsid w:val="009F6D2A"/>
    <w:rsid w:val="009F7606"/>
    <w:rsid w:val="00A04BFE"/>
    <w:rsid w:val="00A07D7C"/>
    <w:rsid w:val="00A13DE7"/>
    <w:rsid w:val="00A15A66"/>
    <w:rsid w:val="00A161E7"/>
    <w:rsid w:val="00A2238F"/>
    <w:rsid w:val="00A35BFE"/>
    <w:rsid w:val="00A36EAA"/>
    <w:rsid w:val="00A37D24"/>
    <w:rsid w:val="00A4336B"/>
    <w:rsid w:val="00A51F43"/>
    <w:rsid w:val="00A60FC6"/>
    <w:rsid w:val="00A622CC"/>
    <w:rsid w:val="00A8772D"/>
    <w:rsid w:val="00A92DB5"/>
    <w:rsid w:val="00A94844"/>
    <w:rsid w:val="00AB6D9A"/>
    <w:rsid w:val="00AC45A7"/>
    <w:rsid w:val="00AC6488"/>
    <w:rsid w:val="00AD592E"/>
    <w:rsid w:val="00AD5E65"/>
    <w:rsid w:val="00AD6C87"/>
    <w:rsid w:val="00AE1907"/>
    <w:rsid w:val="00AE72EE"/>
    <w:rsid w:val="00AF4370"/>
    <w:rsid w:val="00B12CC5"/>
    <w:rsid w:val="00B22086"/>
    <w:rsid w:val="00B30AB2"/>
    <w:rsid w:val="00B31F2D"/>
    <w:rsid w:val="00B43216"/>
    <w:rsid w:val="00B471C0"/>
    <w:rsid w:val="00B500CA"/>
    <w:rsid w:val="00B53C5B"/>
    <w:rsid w:val="00B61A97"/>
    <w:rsid w:val="00B62127"/>
    <w:rsid w:val="00B63FAB"/>
    <w:rsid w:val="00B70862"/>
    <w:rsid w:val="00B7638E"/>
    <w:rsid w:val="00B84B46"/>
    <w:rsid w:val="00B96D82"/>
    <w:rsid w:val="00B97F48"/>
    <w:rsid w:val="00BA2262"/>
    <w:rsid w:val="00BA5559"/>
    <w:rsid w:val="00BA77D2"/>
    <w:rsid w:val="00BB1A9B"/>
    <w:rsid w:val="00BB2B1D"/>
    <w:rsid w:val="00BB301D"/>
    <w:rsid w:val="00BC3506"/>
    <w:rsid w:val="00BC3A63"/>
    <w:rsid w:val="00BC3B93"/>
    <w:rsid w:val="00BD1D9A"/>
    <w:rsid w:val="00BD4C8D"/>
    <w:rsid w:val="00BE2634"/>
    <w:rsid w:val="00BE33A5"/>
    <w:rsid w:val="00BF4976"/>
    <w:rsid w:val="00BF5D62"/>
    <w:rsid w:val="00C055AD"/>
    <w:rsid w:val="00C07E47"/>
    <w:rsid w:val="00C21B5F"/>
    <w:rsid w:val="00C27894"/>
    <w:rsid w:val="00C3406F"/>
    <w:rsid w:val="00C358DC"/>
    <w:rsid w:val="00C36C87"/>
    <w:rsid w:val="00C40841"/>
    <w:rsid w:val="00C4104A"/>
    <w:rsid w:val="00C43DA2"/>
    <w:rsid w:val="00C449A3"/>
    <w:rsid w:val="00C75987"/>
    <w:rsid w:val="00C815B0"/>
    <w:rsid w:val="00C83834"/>
    <w:rsid w:val="00CA3628"/>
    <w:rsid w:val="00CA544F"/>
    <w:rsid w:val="00CB6EB3"/>
    <w:rsid w:val="00CB7440"/>
    <w:rsid w:val="00CB7C85"/>
    <w:rsid w:val="00CD7297"/>
    <w:rsid w:val="00CE041F"/>
    <w:rsid w:val="00CE2B82"/>
    <w:rsid w:val="00CE367A"/>
    <w:rsid w:val="00CF0D94"/>
    <w:rsid w:val="00CF1B68"/>
    <w:rsid w:val="00CF25C4"/>
    <w:rsid w:val="00CF6AE9"/>
    <w:rsid w:val="00D001AB"/>
    <w:rsid w:val="00D00FA1"/>
    <w:rsid w:val="00D02C29"/>
    <w:rsid w:val="00D04FAB"/>
    <w:rsid w:val="00D13DFF"/>
    <w:rsid w:val="00D145D2"/>
    <w:rsid w:val="00D17CB5"/>
    <w:rsid w:val="00D17F01"/>
    <w:rsid w:val="00D3480C"/>
    <w:rsid w:val="00D35637"/>
    <w:rsid w:val="00D3642C"/>
    <w:rsid w:val="00D53DC5"/>
    <w:rsid w:val="00D65A85"/>
    <w:rsid w:val="00D73352"/>
    <w:rsid w:val="00D754AA"/>
    <w:rsid w:val="00D75957"/>
    <w:rsid w:val="00D77ACB"/>
    <w:rsid w:val="00DC1E9B"/>
    <w:rsid w:val="00DC4484"/>
    <w:rsid w:val="00DC6873"/>
    <w:rsid w:val="00DD17DF"/>
    <w:rsid w:val="00DD3511"/>
    <w:rsid w:val="00DD55F5"/>
    <w:rsid w:val="00DD6FD1"/>
    <w:rsid w:val="00DE2DB3"/>
    <w:rsid w:val="00E118B5"/>
    <w:rsid w:val="00E12B13"/>
    <w:rsid w:val="00E21202"/>
    <w:rsid w:val="00E22A96"/>
    <w:rsid w:val="00E26239"/>
    <w:rsid w:val="00E270A8"/>
    <w:rsid w:val="00E272B6"/>
    <w:rsid w:val="00E40FB1"/>
    <w:rsid w:val="00E42A49"/>
    <w:rsid w:val="00E44072"/>
    <w:rsid w:val="00E51260"/>
    <w:rsid w:val="00E53970"/>
    <w:rsid w:val="00E613BC"/>
    <w:rsid w:val="00E6506F"/>
    <w:rsid w:val="00E665E5"/>
    <w:rsid w:val="00E70A1B"/>
    <w:rsid w:val="00E7443D"/>
    <w:rsid w:val="00E840A7"/>
    <w:rsid w:val="00EA0642"/>
    <w:rsid w:val="00EA230B"/>
    <w:rsid w:val="00EA72B1"/>
    <w:rsid w:val="00EB6E7E"/>
    <w:rsid w:val="00ED6307"/>
    <w:rsid w:val="00EE1659"/>
    <w:rsid w:val="00EF066C"/>
    <w:rsid w:val="00EF5B09"/>
    <w:rsid w:val="00EF7FD9"/>
    <w:rsid w:val="00F1099D"/>
    <w:rsid w:val="00F15DC3"/>
    <w:rsid w:val="00F3224F"/>
    <w:rsid w:val="00F37FF6"/>
    <w:rsid w:val="00F50C2A"/>
    <w:rsid w:val="00F510EC"/>
    <w:rsid w:val="00F62CA4"/>
    <w:rsid w:val="00F70B63"/>
    <w:rsid w:val="00F712DA"/>
    <w:rsid w:val="00F72502"/>
    <w:rsid w:val="00F75F0C"/>
    <w:rsid w:val="00F829BB"/>
    <w:rsid w:val="00F84AE3"/>
    <w:rsid w:val="00F91CB5"/>
    <w:rsid w:val="00FA17B3"/>
    <w:rsid w:val="00FA5EB7"/>
    <w:rsid w:val="00FA67C2"/>
    <w:rsid w:val="00FC4C38"/>
    <w:rsid w:val="00FD0E89"/>
    <w:rsid w:val="00FD373C"/>
    <w:rsid w:val="00FD4304"/>
    <w:rsid w:val="00FD76B8"/>
    <w:rsid w:val="00FE395F"/>
    <w:rsid w:val="00FE6BA9"/>
    <w:rsid w:val="00FF4476"/>
    <w:rsid w:val="00FF6242"/>
    <w:rsid w:val="00FF7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40"/>
    <w:pPr>
      <w:widowControl w:val="0"/>
      <w:suppressAutoHyphens/>
      <w:jc w:val="both"/>
    </w:pPr>
    <w:rPr>
      <w:rFonts w:ascii="Malgun Gothic" w:cs="font272"/>
      <w:kern w:val="1"/>
      <w:sz w:val="20"/>
      <w:lang w:eastAsia="ko-KR"/>
    </w:rPr>
  </w:style>
  <w:style w:type="paragraph" w:styleId="4">
    <w:name w:val="heading 4"/>
    <w:basedOn w:val="a"/>
    <w:link w:val="4Char"/>
    <w:uiPriority w:val="99"/>
    <w:qFormat/>
    <w:rsid w:val="005461C7"/>
    <w:pPr>
      <w:widowControl/>
      <w:suppressAutoHyphens w:val="0"/>
      <w:spacing w:before="100" w:beforeAutospacing="1" w:after="100" w:afterAutospacing="1"/>
      <w:jc w:val="left"/>
      <w:outlineLvl w:val="3"/>
    </w:pPr>
    <w:rPr>
      <w:rFonts w:ascii="Times New Roman" w:cs="Times New Roman"/>
      <w:b/>
      <w:bCs/>
      <w:kern w:val="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locked/>
    <w:rsid w:val="005461C7"/>
    <w:rPr>
      <w:b/>
      <w:sz w:val="24"/>
    </w:rPr>
  </w:style>
  <w:style w:type="character" w:styleId="a3">
    <w:name w:val="Hyperlink"/>
    <w:basedOn w:val="a0"/>
    <w:uiPriority w:val="99"/>
    <w:rsid w:val="003331D5"/>
    <w:rPr>
      <w:rFonts w:cs="Times New Roman"/>
      <w:color w:val="0000FF"/>
      <w:u w:val="single"/>
    </w:rPr>
  </w:style>
  <w:style w:type="character" w:customStyle="1" w:styleId="Char">
    <w:name w:val="머리글 Char"/>
    <w:basedOn w:val="a0"/>
    <w:uiPriority w:val="99"/>
    <w:rsid w:val="003331D5"/>
    <w:rPr>
      <w:rFonts w:cs="Times New Roman"/>
    </w:rPr>
  </w:style>
  <w:style w:type="character" w:customStyle="1" w:styleId="Char0">
    <w:name w:val="바닥글 Char"/>
    <w:basedOn w:val="a0"/>
    <w:uiPriority w:val="99"/>
    <w:rsid w:val="003331D5"/>
    <w:rPr>
      <w:rFonts w:cs="Times New Roman"/>
    </w:rPr>
  </w:style>
  <w:style w:type="character" w:customStyle="1" w:styleId="Char1">
    <w:name w:val="본문 들여쓰기 Char"/>
    <w:uiPriority w:val="99"/>
    <w:rsid w:val="003331D5"/>
    <w:rPr>
      <w:rFonts w:ascii="Garamond" w:eastAsia="BatangChe" w:hAnsi="Garamond"/>
      <w:b/>
      <w:color w:val="000000"/>
      <w:kern w:val="0"/>
      <w:sz w:val="24"/>
    </w:rPr>
  </w:style>
  <w:style w:type="character" w:customStyle="1" w:styleId="CommentReference1">
    <w:name w:val="Comment Reference1"/>
    <w:uiPriority w:val="99"/>
    <w:rsid w:val="003331D5"/>
    <w:rPr>
      <w:sz w:val="18"/>
    </w:rPr>
  </w:style>
  <w:style w:type="character" w:customStyle="1" w:styleId="Char2">
    <w:name w:val="메모 텍스트 Char"/>
    <w:basedOn w:val="a0"/>
    <w:uiPriority w:val="99"/>
    <w:rsid w:val="003331D5"/>
    <w:rPr>
      <w:rFonts w:cs="Times New Roman"/>
    </w:rPr>
  </w:style>
  <w:style w:type="character" w:customStyle="1" w:styleId="Char3">
    <w:name w:val="메모 주제 Char"/>
    <w:uiPriority w:val="99"/>
    <w:rsid w:val="003331D5"/>
    <w:rPr>
      <w:b/>
    </w:rPr>
  </w:style>
  <w:style w:type="character" w:customStyle="1" w:styleId="Char4">
    <w:name w:val="풍선 도움말 텍스트 Char"/>
    <w:uiPriority w:val="99"/>
    <w:rsid w:val="003331D5"/>
    <w:rPr>
      <w:rFonts w:ascii="Malgun Gothic" w:eastAsia="Malgun Gothic"/>
      <w:sz w:val="18"/>
    </w:rPr>
  </w:style>
  <w:style w:type="character" w:customStyle="1" w:styleId="ListLabel1">
    <w:name w:val="ListLabel 1"/>
    <w:uiPriority w:val="99"/>
    <w:rsid w:val="003331D5"/>
    <w:rPr>
      <w:rFonts w:eastAsia="Batang"/>
    </w:rPr>
  </w:style>
  <w:style w:type="character" w:customStyle="1" w:styleId="ListLabel2">
    <w:name w:val="ListLabel 2"/>
    <w:uiPriority w:val="99"/>
    <w:rsid w:val="003331D5"/>
  </w:style>
  <w:style w:type="character" w:customStyle="1" w:styleId="ListLabel3">
    <w:name w:val="ListLabel 3"/>
    <w:uiPriority w:val="99"/>
    <w:rsid w:val="003331D5"/>
    <w:rPr>
      <w:rFonts w:eastAsia="Malgun Gothic"/>
    </w:rPr>
  </w:style>
  <w:style w:type="paragraph" w:customStyle="1" w:styleId="Heading">
    <w:name w:val="Heading"/>
    <w:basedOn w:val="a"/>
    <w:next w:val="a4"/>
    <w:uiPriority w:val="99"/>
    <w:rsid w:val="003331D5"/>
    <w:pPr>
      <w:keepNext/>
      <w:spacing w:before="240" w:after="120"/>
    </w:pPr>
    <w:rPr>
      <w:rFonts w:ascii="Arial" w:hAnsi="Arial" w:cs="Lohit Hindi"/>
      <w:sz w:val="28"/>
      <w:szCs w:val="28"/>
    </w:rPr>
  </w:style>
  <w:style w:type="paragraph" w:styleId="a4">
    <w:name w:val="Body Text"/>
    <w:basedOn w:val="a"/>
    <w:link w:val="Char5"/>
    <w:uiPriority w:val="99"/>
    <w:rsid w:val="003331D5"/>
    <w:pPr>
      <w:spacing w:after="120"/>
    </w:pPr>
  </w:style>
  <w:style w:type="character" w:customStyle="1" w:styleId="Char5">
    <w:name w:val="正文文本 Char"/>
    <w:basedOn w:val="a0"/>
    <w:link w:val="a4"/>
    <w:uiPriority w:val="99"/>
    <w:semiHidden/>
    <w:rsid w:val="00207F8E"/>
    <w:rPr>
      <w:rFonts w:ascii="Malgun Gothic" w:cs="font272"/>
      <w:kern w:val="1"/>
      <w:sz w:val="20"/>
      <w:lang w:eastAsia="ko-KR"/>
    </w:rPr>
  </w:style>
  <w:style w:type="paragraph" w:styleId="a5">
    <w:name w:val="List"/>
    <w:basedOn w:val="a4"/>
    <w:uiPriority w:val="99"/>
    <w:rsid w:val="003331D5"/>
    <w:rPr>
      <w:rFonts w:cs="Lohit Hindi"/>
    </w:rPr>
  </w:style>
  <w:style w:type="paragraph" w:styleId="a6">
    <w:name w:val="caption"/>
    <w:basedOn w:val="a"/>
    <w:uiPriority w:val="99"/>
    <w:qFormat/>
    <w:rsid w:val="003331D5"/>
    <w:pPr>
      <w:suppressLineNumbers/>
      <w:spacing w:before="120" w:after="120"/>
    </w:pPr>
    <w:rPr>
      <w:rFonts w:cs="Lohit Hindi"/>
      <w:i/>
      <w:iCs/>
      <w:sz w:val="24"/>
      <w:szCs w:val="24"/>
    </w:rPr>
  </w:style>
  <w:style w:type="paragraph" w:customStyle="1" w:styleId="Index">
    <w:name w:val="Index"/>
    <w:basedOn w:val="a"/>
    <w:uiPriority w:val="99"/>
    <w:rsid w:val="003331D5"/>
    <w:pPr>
      <w:suppressLineNumbers/>
    </w:pPr>
    <w:rPr>
      <w:rFonts w:cs="Lohit Hindi"/>
    </w:rPr>
  </w:style>
  <w:style w:type="paragraph" w:styleId="a7">
    <w:name w:val="header"/>
    <w:basedOn w:val="a"/>
    <w:link w:val="Char6"/>
    <w:uiPriority w:val="99"/>
    <w:rsid w:val="003331D5"/>
    <w:pPr>
      <w:suppressLineNumbers/>
      <w:tabs>
        <w:tab w:val="center" w:pos="4513"/>
        <w:tab w:val="right" w:pos="9026"/>
      </w:tabs>
    </w:pPr>
  </w:style>
  <w:style w:type="character" w:customStyle="1" w:styleId="Char6">
    <w:name w:val="页眉 Char"/>
    <w:basedOn w:val="a0"/>
    <w:link w:val="a7"/>
    <w:uiPriority w:val="99"/>
    <w:semiHidden/>
    <w:rsid w:val="00207F8E"/>
    <w:rPr>
      <w:rFonts w:ascii="Malgun Gothic" w:cs="font272"/>
      <w:kern w:val="1"/>
      <w:sz w:val="18"/>
      <w:szCs w:val="18"/>
      <w:lang w:eastAsia="ko-KR"/>
    </w:rPr>
  </w:style>
  <w:style w:type="paragraph" w:styleId="a8">
    <w:name w:val="footer"/>
    <w:basedOn w:val="a"/>
    <w:link w:val="Char7"/>
    <w:uiPriority w:val="99"/>
    <w:rsid w:val="003331D5"/>
    <w:pPr>
      <w:suppressLineNumbers/>
      <w:tabs>
        <w:tab w:val="center" w:pos="4513"/>
        <w:tab w:val="right" w:pos="9026"/>
      </w:tabs>
    </w:pPr>
  </w:style>
  <w:style w:type="character" w:customStyle="1" w:styleId="Char7">
    <w:name w:val="页脚 Char"/>
    <w:basedOn w:val="a0"/>
    <w:link w:val="a8"/>
    <w:uiPriority w:val="99"/>
    <w:semiHidden/>
    <w:rsid w:val="00207F8E"/>
    <w:rPr>
      <w:rFonts w:ascii="Malgun Gothic" w:cs="font272"/>
      <w:kern w:val="1"/>
      <w:sz w:val="18"/>
      <w:szCs w:val="18"/>
      <w:lang w:eastAsia="ko-KR"/>
    </w:rPr>
  </w:style>
  <w:style w:type="paragraph" w:styleId="a9">
    <w:name w:val="Normal (Web)"/>
    <w:basedOn w:val="a"/>
    <w:uiPriority w:val="99"/>
    <w:rsid w:val="003331D5"/>
    <w:pPr>
      <w:widowControl/>
      <w:spacing w:before="100" w:after="100"/>
      <w:jc w:val="left"/>
    </w:pPr>
    <w:rPr>
      <w:rFonts w:ascii="Gulim" w:eastAsia="Gulim" w:hAnsi="Gulim" w:cs="Gulim"/>
      <w:kern w:val="0"/>
      <w:sz w:val="24"/>
      <w:szCs w:val="24"/>
    </w:rPr>
  </w:style>
  <w:style w:type="paragraph" w:styleId="aa">
    <w:name w:val="Body Text Indent"/>
    <w:basedOn w:val="a"/>
    <w:link w:val="Char8"/>
    <w:uiPriority w:val="99"/>
    <w:rsid w:val="003331D5"/>
    <w:pPr>
      <w:spacing w:line="480" w:lineRule="auto"/>
      <w:ind w:left="283" w:firstLine="102"/>
      <w:jc w:val="left"/>
    </w:pPr>
    <w:rPr>
      <w:rFonts w:ascii="Garamond" w:eastAsia="BatangChe" w:hAnsi="Garamond" w:cs="Times New Roman"/>
      <w:b/>
      <w:bCs/>
      <w:color w:val="000000"/>
      <w:kern w:val="0"/>
      <w:sz w:val="24"/>
      <w:szCs w:val="24"/>
    </w:rPr>
  </w:style>
  <w:style w:type="character" w:customStyle="1" w:styleId="Char8">
    <w:name w:val="正文文本缩进 Char"/>
    <w:basedOn w:val="a0"/>
    <w:link w:val="aa"/>
    <w:uiPriority w:val="99"/>
    <w:semiHidden/>
    <w:rsid w:val="00207F8E"/>
    <w:rPr>
      <w:rFonts w:ascii="Malgun Gothic" w:cs="font272"/>
      <w:kern w:val="1"/>
      <w:sz w:val="20"/>
      <w:lang w:eastAsia="ko-KR"/>
    </w:rPr>
  </w:style>
  <w:style w:type="paragraph" w:styleId="ab">
    <w:name w:val="List Paragraph"/>
    <w:basedOn w:val="a"/>
    <w:uiPriority w:val="99"/>
    <w:qFormat/>
    <w:rsid w:val="003331D5"/>
    <w:pPr>
      <w:ind w:left="800"/>
    </w:pPr>
  </w:style>
  <w:style w:type="paragraph" w:customStyle="1" w:styleId="CommentText1">
    <w:name w:val="Comment Text1"/>
    <w:basedOn w:val="a"/>
    <w:uiPriority w:val="99"/>
    <w:rsid w:val="003331D5"/>
    <w:pPr>
      <w:jc w:val="left"/>
    </w:pPr>
  </w:style>
  <w:style w:type="paragraph" w:customStyle="1" w:styleId="CommentSubject1">
    <w:name w:val="Comment Subject1"/>
    <w:basedOn w:val="CommentText1"/>
    <w:uiPriority w:val="99"/>
    <w:rsid w:val="003331D5"/>
    <w:rPr>
      <w:b/>
      <w:bCs/>
    </w:rPr>
  </w:style>
  <w:style w:type="paragraph" w:styleId="ac">
    <w:name w:val="Balloon Text"/>
    <w:basedOn w:val="a"/>
    <w:link w:val="Char9"/>
    <w:uiPriority w:val="99"/>
    <w:rsid w:val="003331D5"/>
    <w:rPr>
      <w:sz w:val="18"/>
      <w:szCs w:val="18"/>
    </w:rPr>
  </w:style>
  <w:style w:type="character" w:customStyle="1" w:styleId="Char9">
    <w:name w:val="批注框文本 Char"/>
    <w:basedOn w:val="a0"/>
    <w:link w:val="ac"/>
    <w:uiPriority w:val="99"/>
    <w:semiHidden/>
    <w:rsid w:val="00207F8E"/>
    <w:rPr>
      <w:rFonts w:ascii="Malgun Gothic" w:cs="font272"/>
      <w:kern w:val="1"/>
      <w:sz w:val="0"/>
      <w:szCs w:val="0"/>
      <w:lang w:eastAsia="ko-KR"/>
    </w:rPr>
  </w:style>
  <w:style w:type="paragraph" w:customStyle="1" w:styleId="Framecontents">
    <w:name w:val="Frame contents"/>
    <w:basedOn w:val="a4"/>
    <w:uiPriority w:val="99"/>
    <w:rsid w:val="003331D5"/>
  </w:style>
  <w:style w:type="character" w:styleId="ad">
    <w:name w:val="annotation reference"/>
    <w:basedOn w:val="a0"/>
    <w:uiPriority w:val="99"/>
    <w:semiHidden/>
    <w:rsid w:val="007F3740"/>
    <w:rPr>
      <w:rFonts w:cs="Times New Roman"/>
      <w:sz w:val="16"/>
    </w:rPr>
  </w:style>
  <w:style w:type="paragraph" w:styleId="ae">
    <w:name w:val="annotation text"/>
    <w:basedOn w:val="a"/>
    <w:link w:val="Chara"/>
    <w:autoRedefine/>
    <w:uiPriority w:val="99"/>
    <w:rsid w:val="007F3740"/>
    <w:rPr>
      <w:rFonts w:ascii="Times New Roman" w:cs="Times New Roman"/>
      <w:sz w:val="24"/>
      <w:szCs w:val="20"/>
    </w:rPr>
  </w:style>
  <w:style w:type="character" w:customStyle="1" w:styleId="Chara">
    <w:name w:val="批注文字 Char"/>
    <w:basedOn w:val="a0"/>
    <w:link w:val="ae"/>
    <w:uiPriority w:val="99"/>
    <w:semiHidden/>
    <w:locked/>
    <w:rsid w:val="007F3740"/>
    <w:rPr>
      <w:rFonts w:eastAsia="Times New Roman"/>
      <w:kern w:val="1"/>
      <w:sz w:val="24"/>
      <w:lang w:eastAsia="ko-KR"/>
    </w:rPr>
  </w:style>
  <w:style w:type="paragraph" w:styleId="af">
    <w:name w:val="annotation subject"/>
    <w:basedOn w:val="ae"/>
    <w:next w:val="ae"/>
    <w:link w:val="Charb"/>
    <w:uiPriority w:val="99"/>
    <w:semiHidden/>
    <w:rsid w:val="007F3740"/>
    <w:rPr>
      <w:b/>
      <w:bCs/>
    </w:rPr>
  </w:style>
  <w:style w:type="character" w:customStyle="1" w:styleId="Charb">
    <w:name w:val="批注主题 Char"/>
    <w:basedOn w:val="Chara"/>
    <w:link w:val="af"/>
    <w:uiPriority w:val="99"/>
    <w:semiHidden/>
    <w:locked/>
    <w:rsid w:val="007F3740"/>
    <w:rPr>
      <w:rFonts w:eastAsia="Times New Roman"/>
      <w:b/>
      <w:kern w:val="1"/>
      <w:sz w:val="24"/>
      <w:lang w:eastAsia="ko-KR"/>
    </w:rPr>
  </w:style>
  <w:style w:type="paragraph" w:styleId="af0">
    <w:name w:val="Revision"/>
    <w:hidden/>
    <w:uiPriority w:val="99"/>
    <w:semiHidden/>
    <w:rsid w:val="00CA3628"/>
    <w:rPr>
      <w:rFonts w:ascii="Malgun Gothic" w:cs="font272"/>
      <w:kern w:val="1"/>
      <w:sz w:val="20"/>
      <w:lang w:eastAsia="ko-KR"/>
    </w:rPr>
  </w:style>
  <w:style w:type="paragraph" w:customStyle="1" w:styleId="EndNoteBibliographyTitle">
    <w:name w:val="EndNote Bibliography Title"/>
    <w:basedOn w:val="a"/>
    <w:link w:val="EndNoteBibliographyTitleChar"/>
    <w:uiPriority w:val="99"/>
    <w:rsid w:val="001F54C2"/>
    <w:pPr>
      <w:jc w:val="center"/>
    </w:pPr>
    <w:rPr>
      <w:rFonts w:ascii="Times New Roman" w:cs="Times New Roman"/>
      <w:noProof/>
      <w:sz w:val="24"/>
    </w:rPr>
  </w:style>
  <w:style w:type="character" w:customStyle="1" w:styleId="EndNoteBibliographyTitleChar">
    <w:name w:val="EndNote Bibliography Title Char"/>
    <w:basedOn w:val="a0"/>
    <w:link w:val="EndNoteBibliographyTitle"/>
    <w:uiPriority w:val="99"/>
    <w:locked/>
    <w:rsid w:val="001F54C2"/>
    <w:rPr>
      <w:rFonts w:eastAsia="Times New Roman" w:cs="Times New Roman"/>
      <w:noProof/>
      <w:kern w:val="1"/>
      <w:sz w:val="22"/>
      <w:szCs w:val="22"/>
    </w:rPr>
  </w:style>
  <w:style w:type="paragraph" w:customStyle="1" w:styleId="EndNoteBibliography">
    <w:name w:val="EndNote Bibliography"/>
    <w:basedOn w:val="a"/>
    <w:link w:val="EndNoteBibliographyChar"/>
    <w:uiPriority w:val="99"/>
    <w:rsid w:val="001F54C2"/>
    <w:pPr>
      <w:spacing w:line="480" w:lineRule="auto"/>
    </w:pPr>
    <w:rPr>
      <w:rFonts w:ascii="Times New Roman" w:cs="Times New Roman"/>
      <w:noProof/>
      <w:sz w:val="24"/>
    </w:rPr>
  </w:style>
  <w:style w:type="character" w:customStyle="1" w:styleId="EndNoteBibliographyChar">
    <w:name w:val="EndNote Bibliography Char"/>
    <w:basedOn w:val="a0"/>
    <w:link w:val="EndNoteBibliography"/>
    <w:uiPriority w:val="99"/>
    <w:locked/>
    <w:rsid w:val="001F54C2"/>
    <w:rPr>
      <w:rFonts w:eastAsia="Times New Roman" w:cs="Times New Roman"/>
      <w:noProof/>
      <w:kern w:val="1"/>
      <w:sz w:val="22"/>
      <w:szCs w:val="22"/>
    </w:rPr>
  </w:style>
  <w:style w:type="paragraph" w:customStyle="1" w:styleId="articledetails">
    <w:name w:val="articledetails"/>
    <w:basedOn w:val="a"/>
    <w:uiPriority w:val="99"/>
    <w:rsid w:val="00BE33A5"/>
    <w:pPr>
      <w:widowControl/>
      <w:suppressAutoHyphens w:val="0"/>
      <w:spacing w:before="100" w:beforeAutospacing="1" w:after="100" w:afterAutospacing="1" w:line="480" w:lineRule="auto"/>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40"/>
    <w:pPr>
      <w:widowControl w:val="0"/>
      <w:suppressAutoHyphens/>
      <w:jc w:val="both"/>
    </w:pPr>
    <w:rPr>
      <w:rFonts w:ascii="Malgun Gothic" w:cs="font272"/>
      <w:kern w:val="1"/>
      <w:sz w:val="20"/>
      <w:lang w:eastAsia="ko-KR"/>
    </w:rPr>
  </w:style>
  <w:style w:type="paragraph" w:styleId="4">
    <w:name w:val="heading 4"/>
    <w:basedOn w:val="a"/>
    <w:link w:val="4Char"/>
    <w:uiPriority w:val="99"/>
    <w:qFormat/>
    <w:rsid w:val="005461C7"/>
    <w:pPr>
      <w:widowControl/>
      <w:suppressAutoHyphens w:val="0"/>
      <w:spacing w:before="100" w:beforeAutospacing="1" w:after="100" w:afterAutospacing="1"/>
      <w:jc w:val="left"/>
      <w:outlineLvl w:val="3"/>
    </w:pPr>
    <w:rPr>
      <w:rFonts w:ascii="Times New Roman" w:cs="Times New Roman"/>
      <w:b/>
      <w:bCs/>
      <w:kern w:val="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locked/>
    <w:rsid w:val="005461C7"/>
    <w:rPr>
      <w:b/>
      <w:sz w:val="24"/>
    </w:rPr>
  </w:style>
  <w:style w:type="character" w:styleId="a3">
    <w:name w:val="Hyperlink"/>
    <w:basedOn w:val="a0"/>
    <w:uiPriority w:val="99"/>
    <w:rsid w:val="003331D5"/>
    <w:rPr>
      <w:rFonts w:cs="Times New Roman"/>
      <w:color w:val="0000FF"/>
      <w:u w:val="single"/>
    </w:rPr>
  </w:style>
  <w:style w:type="character" w:customStyle="1" w:styleId="Char">
    <w:name w:val="머리글 Char"/>
    <w:basedOn w:val="a0"/>
    <w:uiPriority w:val="99"/>
    <w:rsid w:val="003331D5"/>
    <w:rPr>
      <w:rFonts w:cs="Times New Roman"/>
    </w:rPr>
  </w:style>
  <w:style w:type="character" w:customStyle="1" w:styleId="Char0">
    <w:name w:val="바닥글 Char"/>
    <w:basedOn w:val="a0"/>
    <w:uiPriority w:val="99"/>
    <w:rsid w:val="003331D5"/>
    <w:rPr>
      <w:rFonts w:cs="Times New Roman"/>
    </w:rPr>
  </w:style>
  <w:style w:type="character" w:customStyle="1" w:styleId="Char1">
    <w:name w:val="본문 들여쓰기 Char"/>
    <w:uiPriority w:val="99"/>
    <w:rsid w:val="003331D5"/>
    <w:rPr>
      <w:rFonts w:ascii="Garamond" w:eastAsia="BatangChe" w:hAnsi="Garamond"/>
      <w:b/>
      <w:color w:val="000000"/>
      <w:kern w:val="0"/>
      <w:sz w:val="24"/>
    </w:rPr>
  </w:style>
  <w:style w:type="character" w:customStyle="1" w:styleId="CommentReference1">
    <w:name w:val="Comment Reference1"/>
    <w:uiPriority w:val="99"/>
    <w:rsid w:val="003331D5"/>
    <w:rPr>
      <w:sz w:val="18"/>
    </w:rPr>
  </w:style>
  <w:style w:type="character" w:customStyle="1" w:styleId="Char2">
    <w:name w:val="메모 텍스트 Char"/>
    <w:basedOn w:val="a0"/>
    <w:uiPriority w:val="99"/>
    <w:rsid w:val="003331D5"/>
    <w:rPr>
      <w:rFonts w:cs="Times New Roman"/>
    </w:rPr>
  </w:style>
  <w:style w:type="character" w:customStyle="1" w:styleId="Char3">
    <w:name w:val="메모 주제 Char"/>
    <w:uiPriority w:val="99"/>
    <w:rsid w:val="003331D5"/>
    <w:rPr>
      <w:b/>
    </w:rPr>
  </w:style>
  <w:style w:type="character" w:customStyle="1" w:styleId="Char4">
    <w:name w:val="풍선 도움말 텍스트 Char"/>
    <w:uiPriority w:val="99"/>
    <w:rsid w:val="003331D5"/>
    <w:rPr>
      <w:rFonts w:ascii="Malgun Gothic" w:eastAsia="Malgun Gothic"/>
      <w:sz w:val="18"/>
    </w:rPr>
  </w:style>
  <w:style w:type="character" w:customStyle="1" w:styleId="ListLabel1">
    <w:name w:val="ListLabel 1"/>
    <w:uiPriority w:val="99"/>
    <w:rsid w:val="003331D5"/>
    <w:rPr>
      <w:rFonts w:eastAsia="Batang"/>
    </w:rPr>
  </w:style>
  <w:style w:type="character" w:customStyle="1" w:styleId="ListLabel2">
    <w:name w:val="ListLabel 2"/>
    <w:uiPriority w:val="99"/>
    <w:rsid w:val="003331D5"/>
  </w:style>
  <w:style w:type="character" w:customStyle="1" w:styleId="ListLabel3">
    <w:name w:val="ListLabel 3"/>
    <w:uiPriority w:val="99"/>
    <w:rsid w:val="003331D5"/>
    <w:rPr>
      <w:rFonts w:eastAsia="Malgun Gothic"/>
    </w:rPr>
  </w:style>
  <w:style w:type="paragraph" w:customStyle="1" w:styleId="Heading">
    <w:name w:val="Heading"/>
    <w:basedOn w:val="a"/>
    <w:next w:val="a4"/>
    <w:uiPriority w:val="99"/>
    <w:rsid w:val="003331D5"/>
    <w:pPr>
      <w:keepNext/>
      <w:spacing w:before="240" w:after="120"/>
    </w:pPr>
    <w:rPr>
      <w:rFonts w:ascii="Arial" w:hAnsi="Arial" w:cs="Lohit Hindi"/>
      <w:sz w:val="28"/>
      <w:szCs w:val="28"/>
    </w:rPr>
  </w:style>
  <w:style w:type="paragraph" w:styleId="a4">
    <w:name w:val="Body Text"/>
    <w:basedOn w:val="a"/>
    <w:link w:val="Char5"/>
    <w:uiPriority w:val="99"/>
    <w:rsid w:val="003331D5"/>
    <w:pPr>
      <w:spacing w:after="120"/>
    </w:pPr>
  </w:style>
  <w:style w:type="character" w:customStyle="1" w:styleId="Char5">
    <w:name w:val="正文文本 Char"/>
    <w:basedOn w:val="a0"/>
    <w:link w:val="a4"/>
    <w:uiPriority w:val="99"/>
    <w:semiHidden/>
    <w:rsid w:val="00207F8E"/>
    <w:rPr>
      <w:rFonts w:ascii="Malgun Gothic" w:cs="font272"/>
      <w:kern w:val="1"/>
      <w:sz w:val="20"/>
      <w:lang w:eastAsia="ko-KR"/>
    </w:rPr>
  </w:style>
  <w:style w:type="paragraph" w:styleId="a5">
    <w:name w:val="List"/>
    <w:basedOn w:val="a4"/>
    <w:uiPriority w:val="99"/>
    <w:rsid w:val="003331D5"/>
    <w:rPr>
      <w:rFonts w:cs="Lohit Hindi"/>
    </w:rPr>
  </w:style>
  <w:style w:type="paragraph" w:styleId="a6">
    <w:name w:val="caption"/>
    <w:basedOn w:val="a"/>
    <w:uiPriority w:val="99"/>
    <w:qFormat/>
    <w:rsid w:val="003331D5"/>
    <w:pPr>
      <w:suppressLineNumbers/>
      <w:spacing w:before="120" w:after="120"/>
    </w:pPr>
    <w:rPr>
      <w:rFonts w:cs="Lohit Hindi"/>
      <w:i/>
      <w:iCs/>
      <w:sz w:val="24"/>
      <w:szCs w:val="24"/>
    </w:rPr>
  </w:style>
  <w:style w:type="paragraph" w:customStyle="1" w:styleId="Index">
    <w:name w:val="Index"/>
    <w:basedOn w:val="a"/>
    <w:uiPriority w:val="99"/>
    <w:rsid w:val="003331D5"/>
    <w:pPr>
      <w:suppressLineNumbers/>
    </w:pPr>
    <w:rPr>
      <w:rFonts w:cs="Lohit Hindi"/>
    </w:rPr>
  </w:style>
  <w:style w:type="paragraph" w:styleId="a7">
    <w:name w:val="header"/>
    <w:basedOn w:val="a"/>
    <w:link w:val="Char6"/>
    <w:uiPriority w:val="99"/>
    <w:rsid w:val="003331D5"/>
    <w:pPr>
      <w:suppressLineNumbers/>
      <w:tabs>
        <w:tab w:val="center" w:pos="4513"/>
        <w:tab w:val="right" w:pos="9026"/>
      </w:tabs>
    </w:pPr>
  </w:style>
  <w:style w:type="character" w:customStyle="1" w:styleId="Char6">
    <w:name w:val="页眉 Char"/>
    <w:basedOn w:val="a0"/>
    <w:link w:val="a7"/>
    <w:uiPriority w:val="99"/>
    <w:semiHidden/>
    <w:rsid w:val="00207F8E"/>
    <w:rPr>
      <w:rFonts w:ascii="Malgun Gothic" w:cs="font272"/>
      <w:kern w:val="1"/>
      <w:sz w:val="18"/>
      <w:szCs w:val="18"/>
      <w:lang w:eastAsia="ko-KR"/>
    </w:rPr>
  </w:style>
  <w:style w:type="paragraph" w:styleId="a8">
    <w:name w:val="footer"/>
    <w:basedOn w:val="a"/>
    <w:link w:val="Char7"/>
    <w:uiPriority w:val="99"/>
    <w:rsid w:val="003331D5"/>
    <w:pPr>
      <w:suppressLineNumbers/>
      <w:tabs>
        <w:tab w:val="center" w:pos="4513"/>
        <w:tab w:val="right" w:pos="9026"/>
      </w:tabs>
    </w:pPr>
  </w:style>
  <w:style w:type="character" w:customStyle="1" w:styleId="Char7">
    <w:name w:val="页脚 Char"/>
    <w:basedOn w:val="a0"/>
    <w:link w:val="a8"/>
    <w:uiPriority w:val="99"/>
    <w:semiHidden/>
    <w:rsid w:val="00207F8E"/>
    <w:rPr>
      <w:rFonts w:ascii="Malgun Gothic" w:cs="font272"/>
      <w:kern w:val="1"/>
      <w:sz w:val="18"/>
      <w:szCs w:val="18"/>
      <w:lang w:eastAsia="ko-KR"/>
    </w:rPr>
  </w:style>
  <w:style w:type="paragraph" w:styleId="a9">
    <w:name w:val="Normal (Web)"/>
    <w:basedOn w:val="a"/>
    <w:uiPriority w:val="99"/>
    <w:rsid w:val="003331D5"/>
    <w:pPr>
      <w:widowControl/>
      <w:spacing w:before="100" w:after="100"/>
      <w:jc w:val="left"/>
    </w:pPr>
    <w:rPr>
      <w:rFonts w:ascii="Gulim" w:eastAsia="Gulim" w:hAnsi="Gulim" w:cs="Gulim"/>
      <w:kern w:val="0"/>
      <w:sz w:val="24"/>
      <w:szCs w:val="24"/>
    </w:rPr>
  </w:style>
  <w:style w:type="paragraph" w:styleId="aa">
    <w:name w:val="Body Text Indent"/>
    <w:basedOn w:val="a"/>
    <w:link w:val="Char8"/>
    <w:uiPriority w:val="99"/>
    <w:rsid w:val="003331D5"/>
    <w:pPr>
      <w:spacing w:line="480" w:lineRule="auto"/>
      <w:ind w:left="283" w:firstLine="102"/>
      <w:jc w:val="left"/>
    </w:pPr>
    <w:rPr>
      <w:rFonts w:ascii="Garamond" w:eastAsia="BatangChe" w:hAnsi="Garamond" w:cs="Times New Roman"/>
      <w:b/>
      <w:bCs/>
      <w:color w:val="000000"/>
      <w:kern w:val="0"/>
      <w:sz w:val="24"/>
      <w:szCs w:val="24"/>
    </w:rPr>
  </w:style>
  <w:style w:type="character" w:customStyle="1" w:styleId="Char8">
    <w:name w:val="正文文本缩进 Char"/>
    <w:basedOn w:val="a0"/>
    <w:link w:val="aa"/>
    <w:uiPriority w:val="99"/>
    <w:semiHidden/>
    <w:rsid w:val="00207F8E"/>
    <w:rPr>
      <w:rFonts w:ascii="Malgun Gothic" w:cs="font272"/>
      <w:kern w:val="1"/>
      <w:sz w:val="20"/>
      <w:lang w:eastAsia="ko-KR"/>
    </w:rPr>
  </w:style>
  <w:style w:type="paragraph" w:styleId="ab">
    <w:name w:val="List Paragraph"/>
    <w:basedOn w:val="a"/>
    <w:uiPriority w:val="99"/>
    <w:qFormat/>
    <w:rsid w:val="003331D5"/>
    <w:pPr>
      <w:ind w:left="800"/>
    </w:pPr>
  </w:style>
  <w:style w:type="paragraph" w:customStyle="1" w:styleId="CommentText1">
    <w:name w:val="Comment Text1"/>
    <w:basedOn w:val="a"/>
    <w:uiPriority w:val="99"/>
    <w:rsid w:val="003331D5"/>
    <w:pPr>
      <w:jc w:val="left"/>
    </w:pPr>
  </w:style>
  <w:style w:type="paragraph" w:customStyle="1" w:styleId="CommentSubject1">
    <w:name w:val="Comment Subject1"/>
    <w:basedOn w:val="CommentText1"/>
    <w:uiPriority w:val="99"/>
    <w:rsid w:val="003331D5"/>
    <w:rPr>
      <w:b/>
      <w:bCs/>
    </w:rPr>
  </w:style>
  <w:style w:type="paragraph" w:styleId="ac">
    <w:name w:val="Balloon Text"/>
    <w:basedOn w:val="a"/>
    <w:link w:val="Char9"/>
    <w:uiPriority w:val="99"/>
    <w:rsid w:val="003331D5"/>
    <w:rPr>
      <w:sz w:val="18"/>
      <w:szCs w:val="18"/>
    </w:rPr>
  </w:style>
  <w:style w:type="character" w:customStyle="1" w:styleId="Char9">
    <w:name w:val="批注框文本 Char"/>
    <w:basedOn w:val="a0"/>
    <w:link w:val="ac"/>
    <w:uiPriority w:val="99"/>
    <w:semiHidden/>
    <w:rsid w:val="00207F8E"/>
    <w:rPr>
      <w:rFonts w:ascii="Malgun Gothic" w:cs="font272"/>
      <w:kern w:val="1"/>
      <w:sz w:val="0"/>
      <w:szCs w:val="0"/>
      <w:lang w:eastAsia="ko-KR"/>
    </w:rPr>
  </w:style>
  <w:style w:type="paragraph" w:customStyle="1" w:styleId="Framecontents">
    <w:name w:val="Frame contents"/>
    <w:basedOn w:val="a4"/>
    <w:uiPriority w:val="99"/>
    <w:rsid w:val="003331D5"/>
  </w:style>
  <w:style w:type="character" w:styleId="ad">
    <w:name w:val="annotation reference"/>
    <w:basedOn w:val="a0"/>
    <w:uiPriority w:val="99"/>
    <w:semiHidden/>
    <w:rsid w:val="007F3740"/>
    <w:rPr>
      <w:rFonts w:cs="Times New Roman"/>
      <w:sz w:val="16"/>
    </w:rPr>
  </w:style>
  <w:style w:type="paragraph" w:styleId="ae">
    <w:name w:val="annotation text"/>
    <w:basedOn w:val="a"/>
    <w:link w:val="Chara"/>
    <w:autoRedefine/>
    <w:uiPriority w:val="99"/>
    <w:rsid w:val="007F3740"/>
    <w:rPr>
      <w:rFonts w:ascii="Times New Roman" w:cs="Times New Roman"/>
      <w:sz w:val="24"/>
      <w:szCs w:val="20"/>
    </w:rPr>
  </w:style>
  <w:style w:type="character" w:customStyle="1" w:styleId="Chara">
    <w:name w:val="批注文字 Char"/>
    <w:basedOn w:val="a0"/>
    <w:link w:val="ae"/>
    <w:uiPriority w:val="99"/>
    <w:semiHidden/>
    <w:locked/>
    <w:rsid w:val="007F3740"/>
    <w:rPr>
      <w:rFonts w:eastAsia="Times New Roman"/>
      <w:kern w:val="1"/>
      <w:sz w:val="24"/>
      <w:lang w:eastAsia="ko-KR"/>
    </w:rPr>
  </w:style>
  <w:style w:type="paragraph" w:styleId="af">
    <w:name w:val="annotation subject"/>
    <w:basedOn w:val="ae"/>
    <w:next w:val="ae"/>
    <w:link w:val="Charb"/>
    <w:uiPriority w:val="99"/>
    <w:semiHidden/>
    <w:rsid w:val="007F3740"/>
    <w:rPr>
      <w:b/>
      <w:bCs/>
    </w:rPr>
  </w:style>
  <w:style w:type="character" w:customStyle="1" w:styleId="Charb">
    <w:name w:val="批注主题 Char"/>
    <w:basedOn w:val="Chara"/>
    <w:link w:val="af"/>
    <w:uiPriority w:val="99"/>
    <w:semiHidden/>
    <w:locked/>
    <w:rsid w:val="007F3740"/>
    <w:rPr>
      <w:rFonts w:eastAsia="Times New Roman"/>
      <w:b/>
      <w:kern w:val="1"/>
      <w:sz w:val="24"/>
      <w:lang w:eastAsia="ko-KR"/>
    </w:rPr>
  </w:style>
  <w:style w:type="paragraph" w:styleId="af0">
    <w:name w:val="Revision"/>
    <w:hidden/>
    <w:uiPriority w:val="99"/>
    <w:semiHidden/>
    <w:rsid w:val="00CA3628"/>
    <w:rPr>
      <w:rFonts w:ascii="Malgun Gothic" w:cs="font272"/>
      <w:kern w:val="1"/>
      <w:sz w:val="20"/>
      <w:lang w:eastAsia="ko-KR"/>
    </w:rPr>
  </w:style>
  <w:style w:type="paragraph" w:customStyle="1" w:styleId="EndNoteBibliographyTitle">
    <w:name w:val="EndNote Bibliography Title"/>
    <w:basedOn w:val="a"/>
    <w:link w:val="EndNoteBibliographyTitleChar"/>
    <w:uiPriority w:val="99"/>
    <w:rsid w:val="001F54C2"/>
    <w:pPr>
      <w:jc w:val="center"/>
    </w:pPr>
    <w:rPr>
      <w:rFonts w:ascii="Times New Roman" w:cs="Times New Roman"/>
      <w:noProof/>
      <w:sz w:val="24"/>
    </w:rPr>
  </w:style>
  <w:style w:type="character" w:customStyle="1" w:styleId="EndNoteBibliographyTitleChar">
    <w:name w:val="EndNote Bibliography Title Char"/>
    <w:basedOn w:val="a0"/>
    <w:link w:val="EndNoteBibliographyTitle"/>
    <w:uiPriority w:val="99"/>
    <w:locked/>
    <w:rsid w:val="001F54C2"/>
    <w:rPr>
      <w:rFonts w:eastAsia="Times New Roman" w:cs="Times New Roman"/>
      <w:noProof/>
      <w:kern w:val="1"/>
      <w:sz w:val="22"/>
      <w:szCs w:val="22"/>
    </w:rPr>
  </w:style>
  <w:style w:type="paragraph" w:customStyle="1" w:styleId="EndNoteBibliography">
    <w:name w:val="EndNote Bibliography"/>
    <w:basedOn w:val="a"/>
    <w:link w:val="EndNoteBibliographyChar"/>
    <w:uiPriority w:val="99"/>
    <w:rsid w:val="001F54C2"/>
    <w:pPr>
      <w:spacing w:line="480" w:lineRule="auto"/>
    </w:pPr>
    <w:rPr>
      <w:rFonts w:ascii="Times New Roman" w:cs="Times New Roman"/>
      <w:noProof/>
      <w:sz w:val="24"/>
    </w:rPr>
  </w:style>
  <w:style w:type="character" w:customStyle="1" w:styleId="EndNoteBibliographyChar">
    <w:name w:val="EndNote Bibliography Char"/>
    <w:basedOn w:val="a0"/>
    <w:link w:val="EndNoteBibliography"/>
    <w:uiPriority w:val="99"/>
    <w:locked/>
    <w:rsid w:val="001F54C2"/>
    <w:rPr>
      <w:rFonts w:eastAsia="Times New Roman" w:cs="Times New Roman"/>
      <w:noProof/>
      <w:kern w:val="1"/>
      <w:sz w:val="22"/>
      <w:szCs w:val="22"/>
    </w:rPr>
  </w:style>
  <w:style w:type="paragraph" w:customStyle="1" w:styleId="articledetails">
    <w:name w:val="articledetails"/>
    <w:basedOn w:val="a"/>
    <w:uiPriority w:val="99"/>
    <w:rsid w:val="00BE33A5"/>
    <w:pPr>
      <w:widowControl/>
      <w:suppressAutoHyphens w:val="0"/>
      <w:spacing w:before="100" w:beforeAutospacing="1" w:after="100" w:afterAutospacing="1" w:line="48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03885">
      <w:marLeft w:val="0"/>
      <w:marRight w:val="0"/>
      <w:marTop w:val="0"/>
      <w:marBottom w:val="0"/>
      <w:divBdr>
        <w:top w:val="none" w:sz="0" w:space="0" w:color="auto"/>
        <w:left w:val="none" w:sz="0" w:space="0" w:color="auto"/>
        <w:bottom w:val="none" w:sz="0" w:space="0" w:color="auto"/>
        <w:right w:val="none" w:sz="0" w:space="0" w:color="auto"/>
      </w:divBdr>
    </w:div>
    <w:div w:id="1325203886">
      <w:marLeft w:val="0"/>
      <w:marRight w:val="0"/>
      <w:marTop w:val="0"/>
      <w:marBottom w:val="0"/>
      <w:divBdr>
        <w:top w:val="none" w:sz="0" w:space="0" w:color="auto"/>
        <w:left w:val="none" w:sz="0" w:space="0" w:color="auto"/>
        <w:bottom w:val="none" w:sz="0" w:space="0" w:color="auto"/>
        <w:right w:val="none" w:sz="0" w:space="0" w:color="auto"/>
      </w:divBdr>
    </w:div>
    <w:div w:id="1325203887">
      <w:marLeft w:val="0"/>
      <w:marRight w:val="0"/>
      <w:marTop w:val="0"/>
      <w:marBottom w:val="0"/>
      <w:divBdr>
        <w:top w:val="none" w:sz="0" w:space="0" w:color="auto"/>
        <w:left w:val="none" w:sz="0" w:space="0" w:color="auto"/>
        <w:bottom w:val="none" w:sz="0" w:space="0" w:color="auto"/>
        <w:right w:val="none" w:sz="0" w:space="0" w:color="auto"/>
      </w:divBdr>
    </w:div>
    <w:div w:id="1325203888">
      <w:marLeft w:val="0"/>
      <w:marRight w:val="0"/>
      <w:marTop w:val="0"/>
      <w:marBottom w:val="0"/>
      <w:divBdr>
        <w:top w:val="none" w:sz="0" w:space="0" w:color="auto"/>
        <w:left w:val="none" w:sz="0" w:space="0" w:color="auto"/>
        <w:bottom w:val="none" w:sz="0" w:space="0" w:color="auto"/>
        <w:right w:val="none" w:sz="0" w:space="0" w:color="auto"/>
      </w:divBdr>
    </w:div>
    <w:div w:id="1325203889">
      <w:marLeft w:val="0"/>
      <w:marRight w:val="0"/>
      <w:marTop w:val="0"/>
      <w:marBottom w:val="0"/>
      <w:divBdr>
        <w:top w:val="none" w:sz="0" w:space="0" w:color="auto"/>
        <w:left w:val="none" w:sz="0" w:space="0" w:color="auto"/>
        <w:bottom w:val="none" w:sz="0" w:space="0" w:color="auto"/>
        <w:right w:val="none" w:sz="0" w:space="0" w:color="auto"/>
      </w:divBdr>
    </w:div>
    <w:div w:id="1325203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6451</Words>
  <Characters>36775</Characters>
  <Application>Microsoft Office Word</Application>
  <DocSecurity>0</DocSecurity>
  <Lines>306</Lines>
  <Paragraphs>86</Paragraphs>
  <ScaleCrop>false</ScaleCrop>
  <Company>Hewlett-Packard Company</Company>
  <LinksUpToDate>false</LinksUpToDate>
  <CharactersWithSpaces>43140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4</cp:revision>
  <cp:lastPrinted>2013-04-30T08:29:00Z</cp:lastPrinted>
  <dcterms:created xsi:type="dcterms:W3CDTF">2013-11-18T06:26:00Z</dcterms:created>
  <dcterms:modified xsi:type="dcterms:W3CDTF">2013-11-18T08:28:00Z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