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513A3" w14:textId="44A30F77" w:rsidR="00CE3468" w:rsidRPr="005B27FC" w:rsidRDefault="00CE3468" w:rsidP="00E752D7">
      <w:pPr>
        <w:pStyle w:val="1"/>
        <w:snapToGrid w:val="0"/>
        <w:spacing w:line="360" w:lineRule="auto"/>
        <w:jc w:val="both"/>
        <w:rPr>
          <w:rFonts w:ascii="Book Antiqua" w:hAnsi="Book Antiqua" w:cs="Times New Roman"/>
          <w:i/>
          <w:color w:val="auto"/>
          <w:sz w:val="24"/>
          <w:szCs w:val="24"/>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636"/>
      <w:bookmarkStart w:id="13" w:name="OLE_LINK654"/>
      <w:bookmarkStart w:id="14" w:name="OLE_LINK849"/>
      <w:bookmarkStart w:id="15" w:name="OLE_LINK939"/>
      <w:bookmarkStart w:id="16" w:name="OLE_LINK1000"/>
      <w:bookmarkStart w:id="17" w:name="OLE_LINK1039"/>
      <w:bookmarkStart w:id="18" w:name="OLE_LINK1050"/>
      <w:bookmarkStart w:id="19" w:name="OLE_LINK1071"/>
      <w:bookmarkStart w:id="20" w:name="OLE_LINK255"/>
      <w:bookmarkStart w:id="21" w:name="OLE_LINK578"/>
      <w:r w:rsidRPr="001506B8">
        <w:rPr>
          <w:rFonts w:ascii="Book Antiqua" w:hAnsi="Book Antiqua" w:cs="Times New Roman"/>
          <w:b/>
          <w:color w:val="auto"/>
          <w:sz w:val="24"/>
          <w:szCs w:val="24"/>
          <w:lang w:val="en-US" w:eastAsia="zh-CN"/>
        </w:rPr>
        <w:t xml:space="preserve">Name of </w:t>
      </w:r>
      <w:r w:rsidRPr="001506B8">
        <w:rPr>
          <w:rFonts w:ascii="Book Antiqua" w:hAnsi="Book Antiqua" w:cs="Times New Roman"/>
          <w:b/>
          <w:caps/>
          <w:color w:val="auto"/>
          <w:sz w:val="24"/>
          <w:szCs w:val="24"/>
          <w:lang w:val="en-US" w:eastAsia="zh-CN"/>
        </w:rPr>
        <w:t>j</w:t>
      </w:r>
      <w:r w:rsidRPr="005B27FC">
        <w:rPr>
          <w:rFonts w:ascii="Book Antiqua" w:hAnsi="Book Antiqua" w:cs="Times New Roman"/>
          <w:b/>
          <w:color w:val="auto"/>
          <w:sz w:val="24"/>
          <w:szCs w:val="24"/>
          <w:lang w:val="en-US" w:eastAsia="zh-CN"/>
        </w:rPr>
        <w:t xml:space="preserve">ournal: </w:t>
      </w:r>
      <w:r w:rsidR="006E56AC" w:rsidRPr="005B27FC">
        <w:rPr>
          <w:rFonts w:ascii="Book Antiqua" w:hAnsi="Book Antiqua" w:cs="Times New Roman"/>
          <w:i/>
          <w:color w:val="auto"/>
          <w:sz w:val="24"/>
          <w:szCs w:val="24"/>
          <w:lang w:val="en-US" w:eastAsia="zh-CN"/>
        </w:rPr>
        <w:t>World Journal of Clinical Cases</w:t>
      </w:r>
    </w:p>
    <w:p w14:paraId="060F3B52" w14:textId="30979688" w:rsidR="00CE3468" w:rsidRPr="001506B8" w:rsidRDefault="00CE3468" w:rsidP="00E752D7">
      <w:pPr>
        <w:pStyle w:val="1"/>
        <w:snapToGrid w:val="0"/>
        <w:spacing w:line="360" w:lineRule="auto"/>
        <w:jc w:val="both"/>
        <w:rPr>
          <w:rFonts w:ascii="Book Antiqua" w:hAnsi="Book Antiqua" w:cs="Times New Roman"/>
          <w:b/>
          <w:i/>
          <w:color w:val="auto"/>
          <w:sz w:val="24"/>
          <w:szCs w:val="24"/>
          <w:lang w:val="en-US" w:eastAsia="zh-CN"/>
        </w:rPr>
      </w:pPr>
      <w:bookmarkStart w:id="22" w:name="OLE_LINK485"/>
      <w:bookmarkStart w:id="23" w:name="OLE_LINK486"/>
      <w:bookmarkStart w:id="24" w:name="OLE_LINK661"/>
      <w:bookmarkStart w:id="25" w:name="OLE_LINK768"/>
      <w:bookmarkStart w:id="26" w:name="OLE_LINK568"/>
      <w:bookmarkStart w:id="27" w:name="OLE_LINK499"/>
      <w:bookmarkStart w:id="28" w:name="OLE_LINK437"/>
      <w:bookmarkStart w:id="29" w:name="OLE_LINK514"/>
      <w:bookmarkStart w:id="30" w:name="OLE_LINK515"/>
      <w:bookmarkStart w:id="31" w:name="OLE_LINK13"/>
      <w:bookmarkStart w:id="32" w:name="OLE_LINK351"/>
      <w:bookmarkStart w:id="33" w:name="OLE_LINK425"/>
      <w:r w:rsidRPr="008A57CD">
        <w:rPr>
          <w:rFonts w:ascii="Book Antiqua" w:hAnsi="Book Antiqua" w:cs="Times New Roman"/>
          <w:b/>
          <w:color w:val="auto"/>
          <w:sz w:val="24"/>
          <w:szCs w:val="24"/>
          <w:lang w:val="en-US" w:eastAsia="zh-CN"/>
        </w:rPr>
        <w:t>Manuscript NO:</w:t>
      </w:r>
      <w:bookmarkEnd w:id="22"/>
      <w:bookmarkEnd w:id="23"/>
      <w:bookmarkEnd w:id="24"/>
      <w:bookmarkEnd w:id="25"/>
      <w:bookmarkEnd w:id="26"/>
      <w:r w:rsidRPr="008A57CD">
        <w:rPr>
          <w:rFonts w:ascii="Book Antiqua" w:hAnsi="Book Antiqua" w:cs="Times New Roman"/>
          <w:b/>
          <w:color w:val="auto"/>
          <w:sz w:val="24"/>
          <w:szCs w:val="24"/>
          <w:lang w:val="en-US" w:eastAsia="zh-CN"/>
        </w:rPr>
        <w:t xml:space="preserve"> </w:t>
      </w:r>
      <w:bookmarkEnd w:id="27"/>
      <w:bookmarkEnd w:id="28"/>
      <w:r w:rsidR="006E56AC" w:rsidRPr="008A57CD">
        <w:rPr>
          <w:rFonts w:ascii="Book Antiqua" w:hAnsi="Book Antiqua" w:cs="Times New Roman"/>
          <w:color w:val="auto"/>
          <w:sz w:val="24"/>
          <w:szCs w:val="24"/>
          <w:lang w:val="en-US" w:eastAsia="zh-CN"/>
        </w:rPr>
        <w:t>53627</w:t>
      </w:r>
    </w:p>
    <w:p w14:paraId="6C952605" w14:textId="7A3A429A" w:rsidR="00B23564" w:rsidRPr="005B27FC" w:rsidRDefault="00B23564" w:rsidP="00E752D7">
      <w:pPr>
        <w:adjustRightInd w:val="0"/>
        <w:snapToGrid w:val="0"/>
        <w:spacing w:line="360" w:lineRule="auto"/>
        <w:rPr>
          <w:rFonts w:ascii="Book Antiqua" w:eastAsia="幼圆" w:hAnsi="Book Antiqua"/>
          <w:sz w:val="24"/>
          <w:szCs w:val="24"/>
        </w:rPr>
      </w:pPr>
      <w:bookmarkStart w:id="34" w:name="OLE_LINK3"/>
      <w:bookmarkStart w:id="35" w:name="OLE_LINK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9"/>
      <w:bookmarkEnd w:id="30"/>
      <w:bookmarkEnd w:id="31"/>
      <w:bookmarkEnd w:id="32"/>
      <w:bookmarkEnd w:id="33"/>
      <w:r w:rsidRPr="005B27FC">
        <w:rPr>
          <w:rFonts w:ascii="Book Antiqua" w:hAnsi="Book Antiqua"/>
          <w:b/>
          <w:color w:val="000000"/>
          <w:sz w:val="24"/>
          <w:szCs w:val="24"/>
          <w:shd w:val="clear" w:color="auto" w:fill="FFFFFF"/>
        </w:rPr>
        <w:t>Manuscript Type</w:t>
      </w:r>
      <w:r w:rsidRPr="005B27FC">
        <w:rPr>
          <w:rFonts w:ascii="Book Antiqua" w:hAnsi="Book Antiqua"/>
          <w:b/>
          <w:color w:val="000000"/>
          <w:sz w:val="24"/>
          <w:szCs w:val="24"/>
        </w:rPr>
        <w:t>:</w:t>
      </w:r>
      <w:bookmarkEnd w:id="34"/>
      <w:bookmarkEnd w:id="35"/>
      <w:r w:rsidRPr="005B27FC">
        <w:rPr>
          <w:rFonts w:ascii="Book Antiqua" w:hAnsi="Book Antiqua" w:cs="Arial"/>
          <w:b/>
          <w:color w:val="222222"/>
          <w:sz w:val="24"/>
          <w:szCs w:val="24"/>
          <w:shd w:val="clear" w:color="auto" w:fill="FFFFFF"/>
        </w:rPr>
        <w:t xml:space="preserve"> </w:t>
      </w:r>
      <w:r w:rsidRPr="005B27FC">
        <w:rPr>
          <w:rFonts w:ascii="Book Antiqua" w:hAnsi="Book Antiqua"/>
          <w:sz w:val="24"/>
          <w:szCs w:val="24"/>
        </w:rPr>
        <w:t>ORIGINAL ARTICLE</w:t>
      </w:r>
    </w:p>
    <w:p w14:paraId="30E08687" w14:textId="77777777" w:rsidR="00B23564" w:rsidRPr="008A57CD" w:rsidRDefault="00B23564" w:rsidP="00E752D7">
      <w:pPr>
        <w:adjustRightInd w:val="0"/>
        <w:snapToGrid w:val="0"/>
        <w:spacing w:line="360" w:lineRule="auto"/>
        <w:rPr>
          <w:rFonts w:ascii="Book Antiqua" w:eastAsia="幼圆" w:hAnsi="Book Antiqua"/>
          <w:b/>
          <w:i/>
          <w:sz w:val="24"/>
          <w:szCs w:val="24"/>
        </w:rPr>
      </w:pPr>
    </w:p>
    <w:p w14:paraId="3095B47F" w14:textId="77777777" w:rsidR="00B23564" w:rsidRPr="001506B8" w:rsidRDefault="00B23564" w:rsidP="00E752D7">
      <w:pPr>
        <w:adjustRightInd w:val="0"/>
        <w:snapToGrid w:val="0"/>
        <w:spacing w:line="360" w:lineRule="auto"/>
        <w:rPr>
          <w:rFonts w:ascii="Book Antiqua" w:eastAsia="幼圆" w:hAnsi="Book Antiqua"/>
          <w:b/>
          <w:i/>
          <w:sz w:val="24"/>
          <w:szCs w:val="24"/>
        </w:rPr>
      </w:pPr>
      <w:r w:rsidRPr="001506B8">
        <w:rPr>
          <w:rFonts w:ascii="Book Antiqua" w:eastAsia="幼圆" w:hAnsi="Book Antiqua"/>
          <w:b/>
          <w:i/>
          <w:sz w:val="24"/>
          <w:szCs w:val="24"/>
        </w:rPr>
        <w:t>Retrospective Study</w:t>
      </w:r>
    </w:p>
    <w:p w14:paraId="35C185C4" w14:textId="21819AD5" w:rsidR="00A57660" w:rsidRPr="001506B8" w:rsidRDefault="00DE3153" w:rsidP="00E752D7">
      <w:pPr>
        <w:snapToGrid w:val="0"/>
        <w:spacing w:line="360" w:lineRule="auto"/>
        <w:rPr>
          <w:rFonts w:ascii="Book Antiqua" w:hAnsi="Book Antiqua" w:cs="Times New Roman"/>
          <w:b/>
          <w:sz w:val="24"/>
          <w:szCs w:val="24"/>
        </w:rPr>
      </w:pPr>
      <w:r w:rsidRPr="001506B8">
        <w:rPr>
          <w:rFonts w:ascii="Book Antiqua" w:hAnsi="Book Antiqua" w:cs="Times New Roman"/>
          <w:b/>
          <w:sz w:val="24"/>
          <w:szCs w:val="24"/>
        </w:rPr>
        <w:t xml:space="preserve">Research on </w:t>
      </w:r>
      <w:r w:rsidR="00B23564" w:rsidRPr="001506B8">
        <w:rPr>
          <w:rFonts w:ascii="Book Antiqua" w:hAnsi="Book Antiqua" w:cs="Times New Roman"/>
          <w:b/>
          <w:sz w:val="24"/>
          <w:szCs w:val="24"/>
        </w:rPr>
        <w:t>diagnosis-related group</w:t>
      </w:r>
      <w:r w:rsidRPr="001506B8">
        <w:rPr>
          <w:rFonts w:ascii="Book Antiqua" w:hAnsi="Book Antiqua" w:cs="Times New Roman"/>
          <w:b/>
          <w:sz w:val="24"/>
          <w:szCs w:val="24"/>
        </w:rPr>
        <w:t xml:space="preserve"> grouping of inpatient </w:t>
      </w:r>
      <w:r w:rsidR="00F04589" w:rsidRPr="001506B8">
        <w:rPr>
          <w:rFonts w:ascii="Book Antiqua" w:hAnsi="Book Antiqua" w:cs="Times New Roman"/>
          <w:b/>
          <w:sz w:val="24"/>
          <w:szCs w:val="24"/>
        </w:rPr>
        <w:t xml:space="preserve">medical </w:t>
      </w:r>
      <w:r w:rsidRPr="001506B8">
        <w:rPr>
          <w:rFonts w:ascii="Book Antiqua" w:hAnsi="Book Antiqua" w:cs="Times New Roman"/>
          <w:b/>
          <w:sz w:val="24"/>
          <w:szCs w:val="24"/>
        </w:rPr>
        <w:t xml:space="preserve">expenditure in colorectal cancer patients based on </w:t>
      </w:r>
      <w:r w:rsidR="006B3373" w:rsidRPr="001506B8">
        <w:rPr>
          <w:rFonts w:ascii="Book Antiqua" w:hAnsi="Book Antiqua" w:cs="Times New Roman"/>
          <w:b/>
          <w:sz w:val="24"/>
          <w:szCs w:val="24"/>
        </w:rPr>
        <w:t xml:space="preserve">a </w:t>
      </w:r>
      <w:r w:rsidRPr="001506B8">
        <w:rPr>
          <w:rFonts w:ascii="Book Antiqua" w:hAnsi="Book Antiqua" w:cs="Times New Roman"/>
          <w:b/>
          <w:sz w:val="24"/>
          <w:szCs w:val="24"/>
        </w:rPr>
        <w:t>decision tree model</w:t>
      </w:r>
    </w:p>
    <w:p w14:paraId="66B4188B" w14:textId="77777777" w:rsidR="00991E09" w:rsidRPr="001506B8" w:rsidRDefault="00991E09" w:rsidP="00E752D7">
      <w:pPr>
        <w:pStyle w:val="1"/>
        <w:snapToGrid w:val="0"/>
        <w:spacing w:line="360" w:lineRule="auto"/>
        <w:jc w:val="both"/>
        <w:rPr>
          <w:rFonts w:ascii="Book Antiqua" w:eastAsiaTheme="minorEastAsia" w:hAnsi="Book Antiqua" w:cs="Times New Roman"/>
          <w:b/>
          <w:color w:val="auto"/>
          <w:kern w:val="2"/>
          <w:sz w:val="24"/>
          <w:szCs w:val="24"/>
          <w:lang w:val="en-US" w:eastAsia="zh-CN"/>
        </w:rPr>
      </w:pPr>
      <w:bookmarkStart w:id="36" w:name="OLE_LINK478"/>
      <w:bookmarkStart w:id="37" w:name="OLE_LINK481"/>
    </w:p>
    <w:p w14:paraId="09742269" w14:textId="041DA863" w:rsidR="00CE3468" w:rsidRPr="001506B8" w:rsidRDefault="00991E09" w:rsidP="00E752D7">
      <w:pPr>
        <w:pStyle w:val="1"/>
        <w:snapToGrid w:val="0"/>
        <w:spacing w:line="360" w:lineRule="auto"/>
        <w:jc w:val="both"/>
        <w:rPr>
          <w:rFonts w:ascii="Book Antiqua" w:hAnsi="Book Antiqua" w:cs="Times New Roman"/>
          <w:color w:val="auto"/>
          <w:sz w:val="24"/>
          <w:szCs w:val="24"/>
          <w:lang w:val="en-US" w:eastAsia="zh-CN"/>
        </w:rPr>
      </w:pPr>
      <w:r w:rsidRPr="001506B8">
        <w:rPr>
          <w:rFonts w:ascii="Book Antiqua" w:hAnsi="Book Antiqua" w:cs="Times New Roman"/>
          <w:color w:val="auto"/>
          <w:sz w:val="24"/>
          <w:szCs w:val="24"/>
          <w:lang w:val="en-US" w:eastAsia="zh-CN"/>
        </w:rPr>
        <w:t xml:space="preserve">Wu SW </w:t>
      </w:r>
      <w:r w:rsidRPr="001506B8">
        <w:rPr>
          <w:rFonts w:ascii="Book Antiqua" w:hAnsi="Book Antiqua" w:cs="Times New Roman"/>
          <w:i/>
          <w:color w:val="auto"/>
          <w:sz w:val="24"/>
          <w:szCs w:val="24"/>
          <w:lang w:val="en-US" w:eastAsia="zh-CN"/>
        </w:rPr>
        <w:t>et al</w:t>
      </w:r>
      <w:r w:rsidRPr="001506B8">
        <w:rPr>
          <w:rFonts w:ascii="Book Antiqua" w:hAnsi="Book Antiqua" w:cs="Times New Roman"/>
          <w:color w:val="auto"/>
          <w:sz w:val="24"/>
          <w:szCs w:val="24"/>
          <w:lang w:val="en-US" w:eastAsia="zh-CN"/>
        </w:rPr>
        <w:t xml:space="preserve">. </w:t>
      </w:r>
      <w:r w:rsidR="006E56AC" w:rsidRPr="001506B8">
        <w:rPr>
          <w:rFonts w:ascii="Book Antiqua" w:hAnsi="Book Antiqua" w:cs="Times New Roman"/>
          <w:color w:val="auto"/>
          <w:sz w:val="24"/>
          <w:szCs w:val="24"/>
          <w:lang w:val="en-US" w:eastAsia="zh-CN"/>
        </w:rPr>
        <w:t>Research on DRG grouping</w:t>
      </w:r>
    </w:p>
    <w:bookmarkEnd w:id="36"/>
    <w:bookmarkEnd w:id="37"/>
    <w:p w14:paraId="4758C2F4" w14:textId="77777777" w:rsidR="00CE3468" w:rsidRPr="008A57CD" w:rsidRDefault="00CE3468" w:rsidP="00E752D7">
      <w:pPr>
        <w:pStyle w:val="1"/>
        <w:snapToGrid w:val="0"/>
        <w:spacing w:line="360" w:lineRule="auto"/>
        <w:jc w:val="both"/>
        <w:rPr>
          <w:rFonts w:ascii="Book Antiqua" w:hAnsi="Book Antiqua" w:cs="Times New Roman"/>
          <w:b/>
          <w:color w:val="auto"/>
          <w:sz w:val="24"/>
          <w:szCs w:val="24"/>
          <w:lang w:val="en-US" w:eastAsia="zh-CN"/>
        </w:rPr>
      </w:pPr>
    </w:p>
    <w:p w14:paraId="333BD5F2" w14:textId="54333B7A" w:rsidR="00CE3468" w:rsidRPr="005B27FC" w:rsidRDefault="00326D48" w:rsidP="00E752D7">
      <w:pPr>
        <w:pStyle w:val="1"/>
        <w:snapToGrid w:val="0"/>
        <w:spacing w:line="360" w:lineRule="auto"/>
        <w:jc w:val="both"/>
        <w:rPr>
          <w:rFonts w:ascii="Book Antiqua" w:hAnsi="Book Antiqua" w:cs="Times New Roman"/>
          <w:color w:val="auto"/>
          <w:sz w:val="24"/>
          <w:szCs w:val="24"/>
          <w:lang w:val="en-US" w:eastAsia="zh-CN"/>
        </w:rPr>
      </w:pPr>
      <w:bookmarkStart w:id="38" w:name="OLE_LINK164"/>
      <w:bookmarkStart w:id="39" w:name="OLE_LINK166"/>
      <w:bookmarkStart w:id="40" w:name="OLE_LINK93"/>
      <w:bookmarkStart w:id="41" w:name="OLE_LINK94"/>
      <w:bookmarkStart w:id="42" w:name="OLE_LINK312"/>
      <w:bookmarkStart w:id="43" w:name="OLE_LINK314"/>
      <w:bookmarkStart w:id="44" w:name="OLE_LINK335"/>
      <w:r w:rsidRPr="001506B8">
        <w:rPr>
          <w:rFonts w:ascii="Book Antiqua" w:hAnsi="Book Antiqua" w:cs="Times New Roman"/>
          <w:color w:val="auto"/>
          <w:sz w:val="24"/>
          <w:szCs w:val="24"/>
          <w:lang w:val="en-US" w:eastAsia="zh-CN"/>
        </w:rPr>
        <w:t>Suo</w:t>
      </w:r>
      <w:r w:rsidR="00991E09" w:rsidRPr="001506B8">
        <w:rPr>
          <w:rFonts w:ascii="Book Antiqua" w:hAnsi="Book Antiqua" w:cs="Times New Roman"/>
          <w:color w:val="auto"/>
          <w:sz w:val="24"/>
          <w:szCs w:val="24"/>
          <w:lang w:val="en-US" w:eastAsia="zh-CN"/>
        </w:rPr>
        <w:t xml:space="preserve">-Wei </w:t>
      </w:r>
      <w:bookmarkStart w:id="45" w:name="OLE_LINK1"/>
      <w:bookmarkStart w:id="46" w:name="OLE_LINK2"/>
      <w:bookmarkStart w:id="47" w:name="OLE_LINK415"/>
      <w:bookmarkStart w:id="48" w:name="OLE_LINK418"/>
      <w:r w:rsidR="00991E09" w:rsidRPr="001506B8">
        <w:rPr>
          <w:rFonts w:ascii="Book Antiqua" w:hAnsi="Book Antiqua" w:cs="Times New Roman"/>
          <w:color w:val="auto"/>
          <w:sz w:val="24"/>
          <w:szCs w:val="24"/>
          <w:lang w:val="en-US" w:eastAsia="zh-CN"/>
        </w:rPr>
        <w:t>Wu</w:t>
      </w:r>
      <w:bookmarkEnd w:id="45"/>
      <w:bookmarkEnd w:id="46"/>
      <w:r w:rsidR="00991E09" w:rsidRPr="001506B8">
        <w:rPr>
          <w:rFonts w:ascii="Book Antiqua" w:hAnsi="Book Antiqua" w:cs="Times New Roman"/>
          <w:color w:val="auto"/>
          <w:sz w:val="24"/>
          <w:szCs w:val="24"/>
          <w:lang w:val="en-US" w:eastAsia="zh-CN"/>
        </w:rPr>
        <w:t>, Qi Pan, Tong Chen</w:t>
      </w:r>
    </w:p>
    <w:p w14:paraId="198B6D73" w14:textId="77777777" w:rsidR="00CE3468" w:rsidRPr="005B27FC" w:rsidRDefault="00CE3468" w:rsidP="00E752D7">
      <w:pPr>
        <w:pStyle w:val="1"/>
        <w:snapToGrid w:val="0"/>
        <w:spacing w:line="360" w:lineRule="auto"/>
        <w:jc w:val="both"/>
        <w:rPr>
          <w:rFonts w:ascii="Book Antiqua" w:hAnsi="Book Antiqua" w:cs="Times New Roman"/>
          <w:b/>
          <w:color w:val="auto"/>
          <w:sz w:val="24"/>
          <w:szCs w:val="24"/>
          <w:lang w:val="en-US" w:eastAsia="zh-CN"/>
        </w:rPr>
      </w:pPr>
      <w:bookmarkStart w:id="49" w:name="OLE_LINK619"/>
      <w:bookmarkStart w:id="50" w:name="OLE_LINK620"/>
      <w:bookmarkEnd w:id="38"/>
      <w:bookmarkEnd w:id="39"/>
      <w:bookmarkEnd w:id="40"/>
      <w:bookmarkEnd w:id="41"/>
    </w:p>
    <w:p w14:paraId="14F281AA" w14:textId="7589D572" w:rsidR="00CE3468" w:rsidRPr="001506B8" w:rsidRDefault="00991E09" w:rsidP="00E752D7">
      <w:pPr>
        <w:pStyle w:val="1"/>
        <w:snapToGrid w:val="0"/>
        <w:spacing w:line="360" w:lineRule="auto"/>
        <w:jc w:val="both"/>
        <w:rPr>
          <w:rFonts w:ascii="Book Antiqua" w:hAnsi="Book Antiqua" w:cs="Times New Roman"/>
          <w:b/>
          <w:color w:val="auto"/>
          <w:sz w:val="24"/>
          <w:szCs w:val="24"/>
          <w:lang w:val="en-US" w:eastAsia="zh-CN"/>
        </w:rPr>
      </w:pPr>
      <w:bookmarkStart w:id="51" w:name="OLE_LINK841"/>
      <w:bookmarkStart w:id="52" w:name="OLE_LINK842"/>
      <w:bookmarkStart w:id="53" w:name="OLE_LINK467"/>
      <w:bookmarkStart w:id="54" w:name="OLE_LINK468"/>
      <w:bookmarkStart w:id="55" w:name="OLE_LINK117"/>
      <w:bookmarkStart w:id="56" w:name="OLE_LINK34"/>
      <w:bookmarkStart w:id="57" w:name="OLE_LINK35"/>
      <w:bookmarkStart w:id="58" w:name="OLE_LINK211"/>
      <w:bookmarkStart w:id="59" w:name="OLE_LINK268"/>
      <w:bookmarkStart w:id="60" w:name="OLE_LINK397"/>
      <w:bookmarkStart w:id="61" w:name="OLE_LINK769"/>
      <w:bookmarkStart w:id="62" w:name="OLE_LINK799"/>
      <w:bookmarkEnd w:id="47"/>
      <w:bookmarkEnd w:id="48"/>
      <w:r w:rsidRPr="005602D8">
        <w:rPr>
          <w:rFonts w:ascii="Book Antiqua" w:hAnsi="Book Antiqua" w:cs="Times New Roman"/>
          <w:b/>
          <w:color w:val="auto"/>
          <w:sz w:val="24"/>
          <w:szCs w:val="24"/>
          <w:lang w:val="en-US" w:eastAsia="zh-CN"/>
        </w:rPr>
        <w:t xml:space="preserve">Suo-Wei Wu, Qi Pan, Tong Chen, </w:t>
      </w:r>
      <w:bookmarkStart w:id="63" w:name="OLE_LINK5"/>
      <w:bookmarkStart w:id="64" w:name="OLE_LINK6"/>
      <w:r w:rsidRPr="005602D8">
        <w:rPr>
          <w:rFonts w:ascii="Book Antiqua" w:hAnsi="Book Antiqua" w:cs="Times New Roman"/>
          <w:color w:val="auto"/>
          <w:sz w:val="24"/>
          <w:szCs w:val="24"/>
          <w:lang w:val="en-US" w:eastAsia="zh-CN"/>
        </w:rPr>
        <w:t xml:space="preserve">Department of </w:t>
      </w:r>
      <w:r w:rsidR="005E0266" w:rsidRPr="005602D8">
        <w:rPr>
          <w:rFonts w:ascii="Book Antiqua" w:hAnsi="Book Antiqua" w:cs="Times New Roman"/>
          <w:color w:val="auto"/>
          <w:sz w:val="24"/>
          <w:szCs w:val="24"/>
          <w:lang w:val="en-US" w:eastAsia="zh-CN"/>
        </w:rPr>
        <w:t xml:space="preserve">Medical </w:t>
      </w:r>
      <w:r w:rsidRPr="005602D8">
        <w:rPr>
          <w:rFonts w:ascii="Book Antiqua" w:hAnsi="Book Antiqua" w:cs="Times New Roman"/>
          <w:color w:val="auto"/>
          <w:sz w:val="24"/>
          <w:szCs w:val="24"/>
          <w:lang w:val="en-US" w:eastAsia="zh-CN"/>
        </w:rPr>
        <w:t>Administration</w:t>
      </w:r>
      <w:r w:rsidR="005E0266" w:rsidRPr="005602D8">
        <w:rPr>
          <w:rFonts w:ascii="Book Antiqua" w:hAnsi="Book Antiqua" w:cs="Times New Roman"/>
          <w:color w:val="auto"/>
          <w:sz w:val="24"/>
          <w:szCs w:val="24"/>
          <w:lang w:val="en-US" w:eastAsia="zh-CN"/>
        </w:rPr>
        <w:t>, Beijing Hospital,</w:t>
      </w:r>
      <w:bookmarkEnd w:id="63"/>
      <w:bookmarkEnd w:id="64"/>
      <w:r w:rsidR="005E0266" w:rsidRPr="005602D8">
        <w:rPr>
          <w:rFonts w:ascii="Book Antiqua" w:hAnsi="Book Antiqua" w:cs="Times New Roman"/>
          <w:color w:val="auto"/>
          <w:sz w:val="24"/>
          <w:szCs w:val="24"/>
          <w:lang w:val="en-US" w:eastAsia="zh-CN"/>
        </w:rPr>
        <w:t xml:space="preserve"> Beijing</w:t>
      </w:r>
      <w:r w:rsidRPr="001506B8">
        <w:rPr>
          <w:rFonts w:ascii="Book Antiqua" w:hAnsi="Book Antiqua" w:cs="Times New Roman"/>
          <w:color w:val="auto"/>
          <w:sz w:val="24"/>
          <w:szCs w:val="24"/>
          <w:lang w:val="en-US" w:eastAsia="zh-CN"/>
        </w:rPr>
        <w:t xml:space="preserve"> 100730, China</w:t>
      </w:r>
    </w:p>
    <w:bookmarkEnd w:id="42"/>
    <w:bookmarkEnd w:id="43"/>
    <w:bookmarkEnd w:id="44"/>
    <w:bookmarkEnd w:id="49"/>
    <w:bookmarkEnd w:id="50"/>
    <w:bookmarkEnd w:id="51"/>
    <w:bookmarkEnd w:id="52"/>
    <w:bookmarkEnd w:id="53"/>
    <w:bookmarkEnd w:id="54"/>
    <w:bookmarkEnd w:id="55"/>
    <w:bookmarkEnd w:id="56"/>
    <w:bookmarkEnd w:id="57"/>
    <w:bookmarkEnd w:id="58"/>
    <w:bookmarkEnd w:id="59"/>
    <w:bookmarkEnd w:id="60"/>
    <w:bookmarkEnd w:id="61"/>
    <w:bookmarkEnd w:id="62"/>
    <w:p w14:paraId="5C241E87" w14:textId="77777777" w:rsidR="00CE3468" w:rsidRPr="001506B8" w:rsidRDefault="00CE3468" w:rsidP="00E752D7">
      <w:pPr>
        <w:pStyle w:val="1"/>
        <w:snapToGrid w:val="0"/>
        <w:spacing w:line="360" w:lineRule="auto"/>
        <w:jc w:val="both"/>
        <w:rPr>
          <w:rFonts w:ascii="Book Antiqua" w:hAnsi="Book Antiqua" w:cs="Times New Roman"/>
          <w:b/>
          <w:color w:val="auto"/>
          <w:sz w:val="24"/>
          <w:szCs w:val="24"/>
          <w:lang w:val="en-US" w:eastAsia="zh-CN"/>
        </w:rPr>
      </w:pPr>
    </w:p>
    <w:p w14:paraId="487DAA4B" w14:textId="00D18AA0" w:rsidR="00CE3468" w:rsidRPr="005B27FC" w:rsidRDefault="00CE3468" w:rsidP="00E752D7">
      <w:pPr>
        <w:pStyle w:val="1"/>
        <w:snapToGrid w:val="0"/>
        <w:spacing w:line="360" w:lineRule="auto"/>
        <w:jc w:val="both"/>
        <w:rPr>
          <w:rFonts w:ascii="Book Antiqua" w:hAnsi="Book Antiqua" w:cs="Times New Roman"/>
          <w:b/>
          <w:color w:val="auto"/>
          <w:sz w:val="24"/>
          <w:szCs w:val="24"/>
          <w:lang w:val="en-US" w:eastAsia="zh-CN"/>
        </w:rPr>
      </w:pPr>
      <w:bookmarkStart w:id="65" w:name="OLE_LINK121"/>
      <w:bookmarkStart w:id="66" w:name="OLE_LINK269"/>
      <w:bookmarkStart w:id="67" w:name="OLE_LINK585"/>
      <w:bookmarkStart w:id="68" w:name="OLE_LINK188"/>
      <w:bookmarkStart w:id="69" w:name="OLE_LINK189"/>
      <w:bookmarkStart w:id="70" w:name="OLE_LINK806"/>
      <w:bookmarkStart w:id="71" w:name="OLE_LINK106"/>
      <w:bookmarkStart w:id="72" w:name="OLE_LINK107"/>
      <w:bookmarkStart w:id="73" w:name="OLE_LINK187"/>
      <w:bookmarkStart w:id="74" w:name="OLE_LINK402"/>
      <w:bookmarkStart w:id="75" w:name="OLE_LINK174"/>
      <w:r w:rsidRPr="001506B8">
        <w:rPr>
          <w:rFonts w:ascii="Book Antiqua" w:hAnsi="Book Antiqua" w:cs="Times New Roman"/>
          <w:b/>
          <w:color w:val="auto"/>
          <w:sz w:val="24"/>
          <w:szCs w:val="24"/>
          <w:lang w:val="en-US" w:eastAsia="zh-CN"/>
        </w:rPr>
        <w:t xml:space="preserve">Author contributions: </w:t>
      </w:r>
      <w:r w:rsidR="00991E09" w:rsidRPr="001506B8">
        <w:rPr>
          <w:rFonts w:ascii="Book Antiqua" w:hAnsi="Book Antiqua" w:cs="Times New Roman"/>
          <w:color w:val="auto"/>
          <w:sz w:val="24"/>
          <w:szCs w:val="24"/>
          <w:lang w:val="en-US" w:eastAsia="zh-CN"/>
        </w:rPr>
        <w:t xml:space="preserve">Wu SW and Pan Q </w:t>
      </w:r>
      <w:r w:rsidR="00991E09" w:rsidRPr="008A57CD">
        <w:rPr>
          <w:rFonts w:ascii="Book Antiqua" w:hAnsi="Book Antiqua"/>
          <w:sz w:val="24"/>
          <w:szCs w:val="24"/>
          <w:lang w:val="en-US"/>
        </w:rPr>
        <w:t xml:space="preserve">performed the research; Chen T designed the </w:t>
      </w:r>
      <w:r w:rsidR="00A84A6B" w:rsidRPr="008A57CD">
        <w:rPr>
          <w:rFonts w:ascii="Book Antiqua" w:hAnsi="Book Antiqua"/>
          <w:sz w:val="24"/>
          <w:szCs w:val="24"/>
          <w:lang w:val="en-US"/>
        </w:rPr>
        <w:t>study</w:t>
      </w:r>
      <w:r w:rsidR="00991E09" w:rsidRPr="008A57CD">
        <w:rPr>
          <w:rFonts w:ascii="Book Antiqua" w:hAnsi="Book Antiqua"/>
          <w:sz w:val="24"/>
          <w:szCs w:val="24"/>
          <w:lang w:val="en-US"/>
        </w:rPr>
        <w:t xml:space="preserve">; </w:t>
      </w:r>
      <w:r w:rsidR="00991E09" w:rsidRPr="001506B8">
        <w:rPr>
          <w:rFonts w:ascii="Book Antiqua" w:hAnsi="Book Antiqua" w:cs="Times New Roman"/>
          <w:color w:val="auto"/>
          <w:sz w:val="24"/>
          <w:szCs w:val="24"/>
          <w:lang w:val="en-US" w:eastAsia="zh-CN"/>
        </w:rPr>
        <w:t xml:space="preserve">Wu SW </w:t>
      </w:r>
      <w:r w:rsidR="00991E09" w:rsidRPr="008A57CD">
        <w:rPr>
          <w:rFonts w:ascii="Book Antiqua" w:hAnsi="Book Antiqua"/>
          <w:sz w:val="24"/>
          <w:szCs w:val="24"/>
          <w:lang w:val="en-US"/>
        </w:rPr>
        <w:t xml:space="preserve">wrote the paper; </w:t>
      </w:r>
      <w:r w:rsidR="00991E09" w:rsidRPr="001506B8">
        <w:rPr>
          <w:rFonts w:ascii="Book Antiqua" w:hAnsi="Book Antiqua" w:cs="Times New Roman"/>
          <w:color w:val="auto"/>
          <w:sz w:val="24"/>
          <w:szCs w:val="24"/>
          <w:lang w:val="en-US" w:eastAsia="zh-CN"/>
        </w:rPr>
        <w:t>Pan Q revised</w:t>
      </w:r>
      <w:r w:rsidR="00D85BDA" w:rsidRPr="001506B8">
        <w:rPr>
          <w:rFonts w:ascii="Book Antiqua" w:hAnsi="Book Antiqua" w:cs="Times New Roman"/>
          <w:color w:val="auto"/>
          <w:sz w:val="24"/>
          <w:szCs w:val="24"/>
          <w:lang w:val="en-US" w:eastAsia="zh-CN"/>
        </w:rPr>
        <w:t xml:space="preserve"> the manuscript.</w:t>
      </w:r>
    </w:p>
    <w:bookmarkEnd w:id="65"/>
    <w:bookmarkEnd w:id="66"/>
    <w:bookmarkEnd w:id="67"/>
    <w:bookmarkEnd w:id="68"/>
    <w:bookmarkEnd w:id="69"/>
    <w:bookmarkEnd w:id="70"/>
    <w:bookmarkEnd w:id="71"/>
    <w:bookmarkEnd w:id="72"/>
    <w:bookmarkEnd w:id="73"/>
    <w:bookmarkEnd w:id="74"/>
    <w:bookmarkEnd w:id="75"/>
    <w:p w14:paraId="17FAD57E" w14:textId="77777777" w:rsidR="00CE3468" w:rsidRPr="005B27FC" w:rsidRDefault="00CE3468" w:rsidP="00E752D7">
      <w:pPr>
        <w:snapToGrid w:val="0"/>
        <w:spacing w:line="360" w:lineRule="auto"/>
        <w:rPr>
          <w:rFonts w:ascii="Book Antiqua" w:hAnsi="Book Antiqua" w:cs="Times New Roman"/>
          <w:b/>
          <w:sz w:val="24"/>
          <w:szCs w:val="24"/>
        </w:rPr>
      </w:pPr>
    </w:p>
    <w:p w14:paraId="389159E7" w14:textId="36E6F1E1" w:rsidR="00CE3468" w:rsidRPr="008A57CD" w:rsidRDefault="00CE3468" w:rsidP="00E752D7">
      <w:pPr>
        <w:adjustRightInd w:val="0"/>
        <w:snapToGrid w:val="0"/>
        <w:spacing w:line="360" w:lineRule="auto"/>
        <w:rPr>
          <w:rFonts w:ascii="Book Antiqua" w:hAnsi="Book Antiqua"/>
          <w:sz w:val="24"/>
          <w:szCs w:val="24"/>
          <w:u w:val="single"/>
        </w:rPr>
      </w:pPr>
      <w:bookmarkStart w:id="76" w:name="OLE_LINK501"/>
      <w:bookmarkStart w:id="77" w:name="OLE_LINK651"/>
      <w:bookmarkStart w:id="78" w:name="OLE_LINK652"/>
      <w:bookmarkStart w:id="79" w:name="OLE_LINK772"/>
      <w:bookmarkStart w:id="80" w:name="OLE_LINK773"/>
      <w:bookmarkStart w:id="81" w:name="OLE_LINK204"/>
      <w:bookmarkStart w:id="82" w:name="OLE_LINK71"/>
      <w:bookmarkStart w:id="83" w:name="OLE_LINK336"/>
      <w:bookmarkStart w:id="84" w:name="OLE_LINK551"/>
      <w:bookmarkStart w:id="85" w:name="OLE_LINK343"/>
      <w:bookmarkStart w:id="86" w:name="OLE_LINK344"/>
      <w:r w:rsidRPr="005602D8">
        <w:rPr>
          <w:rFonts w:ascii="Book Antiqua" w:hAnsi="Book Antiqua" w:cs="Times New Roman"/>
          <w:b/>
          <w:bCs/>
          <w:sz w:val="24"/>
          <w:szCs w:val="24"/>
        </w:rPr>
        <w:t>Corresponding author:</w:t>
      </w:r>
      <w:bookmarkEnd w:id="76"/>
      <w:r w:rsidR="00D21D30" w:rsidRPr="005602D8">
        <w:rPr>
          <w:rFonts w:ascii="Book Antiqua" w:hAnsi="Book Antiqua" w:cs="Times New Roman"/>
          <w:b/>
          <w:bCs/>
          <w:sz w:val="24"/>
          <w:szCs w:val="24"/>
        </w:rPr>
        <w:t xml:space="preserve"> Tong Chen</w:t>
      </w:r>
      <w:r w:rsidR="00D85BDA" w:rsidRPr="005602D8">
        <w:rPr>
          <w:rFonts w:ascii="Book Antiqua" w:hAnsi="Book Antiqua" w:cs="Times New Roman"/>
          <w:b/>
          <w:bCs/>
          <w:sz w:val="24"/>
          <w:szCs w:val="24"/>
        </w:rPr>
        <w:t xml:space="preserve">, MD, Professor, </w:t>
      </w:r>
      <w:r w:rsidR="00D85BDA" w:rsidRPr="005602D8">
        <w:rPr>
          <w:rFonts w:ascii="Book Antiqua" w:hAnsi="Book Antiqua" w:cs="Times New Roman"/>
          <w:sz w:val="24"/>
          <w:szCs w:val="24"/>
        </w:rPr>
        <w:t>Department of Medical Administration, Beijing Hospital, No. 1 Dahua Road, Dongdan, Dongcheng District,</w:t>
      </w:r>
      <w:bookmarkEnd w:id="77"/>
      <w:bookmarkEnd w:id="78"/>
      <w:bookmarkEnd w:id="79"/>
      <w:bookmarkEnd w:id="80"/>
      <w:bookmarkEnd w:id="81"/>
      <w:bookmarkEnd w:id="82"/>
      <w:bookmarkEnd w:id="83"/>
      <w:bookmarkEnd w:id="84"/>
      <w:bookmarkEnd w:id="85"/>
      <w:bookmarkEnd w:id="86"/>
      <w:r w:rsidR="00D85BDA" w:rsidRPr="008A57CD">
        <w:rPr>
          <w:rFonts w:ascii="Book Antiqua" w:hAnsi="Book Antiqua" w:cs="Times New Roman"/>
          <w:b/>
          <w:sz w:val="24"/>
          <w:szCs w:val="24"/>
        </w:rPr>
        <w:t xml:space="preserve"> </w:t>
      </w:r>
      <w:r w:rsidR="005A1074" w:rsidRPr="008A57CD">
        <w:rPr>
          <w:rFonts w:ascii="Book Antiqua" w:hAnsi="Book Antiqua"/>
          <w:sz w:val="24"/>
          <w:szCs w:val="24"/>
        </w:rPr>
        <w:t>Beijing 100730, China.</w:t>
      </w:r>
      <w:r w:rsidR="00D85BDA" w:rsidRPr="008A57CD">
        <w:rPr>
          <w:rFonts w:ascii="Book Antiqua" w:hAnsi="Book Antiqua"/>
          <w:sz w:val="24"/>
          <w:szCs w:val="24"/>
        </w:rPr>
        <w:t xml:space="preserve"> </w:t>
      </w:r>
      <w:r w:rsidR="00D85BDA" w:rsidRPr="00597538">
        <w:rPr>
          <w:rFonts w:ascii="Book Antiqua" w:hAnsi="Book Antiqua"/>
          <w:sz w:val="24"/>
          <w:szCs w:val="24"/>
        </w:rPr>
        <w:t>chentong@bjhmoh.cn</w:t>
      </w:r>
    </w:p>
    <w:p w14:paraId="157B5CB3" w14:textId="77777777" w:rsidR="00D85BDA" w:rsidRPr="008A57CD" w:rsidRDefault="00D85BDA" w:rsidP="00E752D7">
      <w:pPr>
        <w:adjustRightInd w:val="0"/>
        <w:snapToGrid w:val="0"/>
        <w:spacing w:line="360" w:lineRule="auto"/>
        <w:rPr>
          <w:rFonts w:ascii="Book Antiqua" w:hAnsi="Book Antiqua"/>
          <w:sz w:val="24"/>
          <w:szCs w:val="24"/>
          <w:u w:val="single"/>
        </w:rPr>
      </w:pPr>
    </w:p>
    <w:p w14:paraId="597D9F53" w14:textId="5E512F59" w:rsidR="00D85BDA" w:rsidRPr="005B27FC" w:rsidRDefault="00D85BDA" w:rsidP="00E752D7">
      <w:pPr>
        <w:widowControl/>
        <w:adjustRightInd w:val="0"/>
        <w:snapToGrid w:val="0"/>
        <w:spacing w:line="360" w:lineRule="auto"/>
        <w:rPr>
          <w:rFonts w:ascii="Book Antiqua" w:hAnsi="Book Antiqua"/>
          <w:b/>
          <w:sz w:val="24"/>
          <w:szCs w:val="24"/>
        </w:rPr>
      </w:pPr>
      <w:r w:rsidRPr="001506B8">
        <w:rPr>
          <w:rFonts w:ascii="Book Antiqua" w:hAnsi="Book Antiqua"/>
          <w:b/>
          <w:sz w:val="24"/>
          <w:szCs w:val="24"/>
        </w:rPr>
        <w:t xml:space="preserve">Received: </w:t>
      </w:r>
      <w:r w:rsidRPr="001506B8">
        <w:rPr>
          <w:rFonts w:ascii="Book Antiqua" w:hAnsi="Book Antiqua"/>
          <w:sz w:val="24"/>
          <w:szCs w:val="24"/>
        </w:rPr>
        <w:t>February 26, 2020</w:t>
      </w:r>
    </w:p>
    <w:p w14:paraId="43560C64" w14:textId="669F23D8" w:rsidR="00D85BDA" w:rsidRPr="00252164" w:rsidRDefault="00D85BDA" w:rsidP="00E752D7">
      <w:pPr>
        <w:widowControl/>
        <w:adjustRightInd w:val="0"/>
        <w:snapToGrid w:val="0"/>
        <w:spacing w:line="360" w:lineRule="auto"/>
        <w:rPr>
          <w:rFonts w:ascii="Book Antiqua" w:hAnsi="Book Antiqua"/>
          <w:b/>
          <w:sz w:val="24"/>
          <w:szCs w:val="24"/>
        </w:rPr>
      </w:pPr>
      <w:r w:rsidRPr="005B27FC">
        <w:rPr>
          <w:rFonts w:ascii="Book Antiqua" w:hAnsi="Book Antiqua"/>
          <w:b/>
          <w:sz w:val="24"/>
          <w:szCs w:val="24"/>
        </w:rPr>
        <w:t xml:space="preserve">Revised: </w:t>
      </w:r>
      <w:r w:rsidRPr="005B27FC">
        <w:rPr>
          <w:rFonts w:ascii="Book Antiqua" w:hAnsi="Book Antiqua"/>
          <w:sz w:val="24"/>
          <w:szCs w:val="24"/>
        </w:rPr>
        <w:t>May 25, 2020</w:t>
      </w:r>
    </w:p>
    <w:p w14:paraId="57263EFB" w14:textId="36D63EC7" w:rsidR="00D85BDA" w:rsidRPr="005B5137" w:rsidRDefault="00D85BDA" w:rsidP="00E752D7">
      <w:pPr>
        <w:widowControl/>
        <w:adjustRightInd w:val="0"/>
        <w:snapToGrid w:val="0"/>
        <w:spacing w:line="360" w:lineRule="auto"/>
        <w:rPr>
          <w:rFonts w:ascii="Book Antiqua" w:hAnsi="Book Antiqua"/>
          <w:b/>
          <w:sz w:val="24"/>
          <w:szCs w:val="24"/>
        </w:rPr>
      </w:pPr>
      <w:r w:rsidRPr="005602D8">
        <w:rPr>
          <w:rFonts w:ascii="Book Antiqua" w:hAnsi="Book Antiqua"/>
          <w:b/>
          <w:sz w:val="24"/>
          <w:szCs w:val="24"/>
        </w:rPr>
        <w:t>Accepted:</w:t>
      </w:r>
      <w:r w:rsidR="00C96D53" w:rsidRPr="005602D8">
        <w:t xml:space="preserve"> </w:t>
      </w:r>
      <w:r w:rsidR="00C96D53" w:rsidRPr="005602D8">
        <w:rPr>
          <w:rFonts w:ascii="Book Antiqua" w:hAnsi="Book Antiqua"/>
          <w:bCs/>
          <w:sz w:val="24"/>
          <w:szCs w:val="24"/>
        </w:rPr>
        <w:t>May 30, 2020</w:t>
      </w:r>
      <w:r w:rsidRPr="005602D8">
        <w:rPr>
          <w:rFonts w:ascii="Book Antiqua" w:hAnsi="Book Antiqua"/>
          <w:b/>
          <w:sz w:val="24"/>
          <w:szCs w:val="24"/>
        </w:rPr>
        <w:t xml:space="preserve"> </w:t>
      </w:r>
    </w:p>
    <w:p w14:paraId="714AF72D" w14:textId="28281F01" w:rsidR="00D85BDA" w:rsidRPr="001506B8" w:rsidRDefault="00D85BDA" w:rsidP="00E752D7">
      <w:pPr>
        <w:widowControl/>
        <w:adjustRightInd w:val="0"/>
        <w:snapToGrid w:val="0"/>
        <w:spacing w:line="360" w:lineRule="auto"/>
        <w:rPr>
          <w:rFonts w:ascii="Book Antiqua" w:hAnsi="Book Antiqua"/>
          <w:b/>
          <w:sz w:val="24"/>
          <w:szCs w:val="24"/>
        </w:rPr>
      </w:pPr>
      <w:r w:rsidRPr="001506B8">
        <w:rPr>
          <w:rFonts w:ascii="Book Antiqua" w:hAnsi="Book Antiqua"/>
          <w:b/>
          <w:sz w:val="24"/>
          <w:szCs w:val="24"/>
        </w:rPr>
        <w:t>Published online:</w:t>
      </w:r>
      <w:r w:rsidR="00597538">
        <w:rPr>
          <w:rFonts w:ascii="Book Antiqua" w:hAnsi="Book Antiqua" w:hint="eastAsia"/>
          <w:b/>
          <w:sz w:val="24"/>
          <w:szCs w:val="24"/>
        </w:rPr>
        <w:t xml:space="preserve"> </w:t>
      </w:r>
      <w:r w:rsidR="00597538" w:rsidRPr="00597538">
        <w:rPr>
          <w:rFonts w:ascii="Book Antiqua" w:hAnsi="Book Antiqua"/>
          <w:sz w:val="24"/>
          <w:szCs w:val="24"/>
        </w:rPr>
        <w:t>June 26, 2020</w:t>
      </w:r>
    </w:p>
    <w:p w14:paraId="7B9D3816" w14:textId="77777777" w:rsidR="00D85BDA" w:rsidRPr="008A57CD" w:rsidRDefault="00D85BDA" w:rsidP="00E752D7">
      <w:pPr>
        <w:adjustRightInd w:val="0"/>
        <w:snapToGrid w:val="0"/>
        <w:spacing w:line="360" w:lineRule="auto"/>
        <w:rPr>
          <w:rFonts w:ascii="Book Antiqua" w:hAnsi="Book Antiqua" w:cs="Times New Roman"/>
          <w:b/>
          <w:sz w:val="24"/>
          <w:szCs w:val="24"/>
          <w:u w:val="single"/>
        </w:rPr>
      </w:pPr>
    </w:p>
    <w:p w14:paraId="7A969AE5" w14:textId="77777777" w:rsidR="00D85BDA" w:rsidRPr="001506B8" w:rsidRDefault="00D85BDA" w:rsidP="00E752D7">
      <w:pPr>
        <w:widowControl/>
        <w:snapToGrid w:val="0"/>
        <w:spacing w:line="360" w:lineRule="auto"/>
        <w:rPr>
          <w:rFonts w:ascii="Book Antiqua" w:hAnsi="Book Antiqua" w:cs="Times New Roman"/>
          <w:b/>
          <w:sz w:val="24"/>
          <w:szCs w:val="24"/>
        </w:rPr>
      </w:pPr>
      <w:r w:rsidRPr="001506B8">
        <w:rPr>
          <w:rFonts w:ascii="Book Antiqua" w:hAnsi="Book Antiqua" w:cs="Times New Roman"/>
          <w:b/>
          <w:sz w:val="24"/>
          <w:szCs w:val="24"/>
        </w:rPr>
        <w:br w:type="page"/>
      </w:r>
    </w:p>
    <w:p w14:paraId="3B32C4F7" w14:textId="1DD11EC8" w:rsidR="003E67C1" w:rsidRPr="005B27FC" w:rsidRDefault="00120CBA" w:rsidP="00E752D7">
      <w:pPr>
        <w:snapToGrid w:val="0"/>
        <w:spacing w:line="360" w:lineRule="auto"/>
        <w:rPr>
          <w:rFonts w:ascii="Book Antiqua" w:hAnsi="Book Antiqua" w:cs="Times New Roman"/>
          <w:b/>
          <w:sz w:val="24"/>
          <w:szCs w:val="24"/>
        </w:rPr>
      </w:pPr>
      <w:r w:rsidRPr="005B27FC">
        <w:rPr>
          <w:rFonts w:ascii="Book Antiqua" w:hAnsi="Book Antiqua" w:cs="Times New Roman"/>
          <w:b/>
          <w:sz w:val="24"/>
          <w:szCs w:val="24"/>
        </w:rPr>
        <w:lastRenderedPageBreak/>
        <w:t>Abstract</w:t>
      </w:r>
    </w:p>
    <w:p w14:paraId="25BB0D9A" w14:textId="77777777" w:rsidR="001B5B00" w:rsidRPr="005B27FC" w:rsidRDefault="001B5B00" w:rsidP="00E752D7">
      <w:pPr>
        <w:snapToGrid w:val="0"/>
        <w:spacing w:line="360" w:lineRule="auto"/>
        <w:rPr>
          <w:rFonts w:ascii="Book Antiqua" w:hAnsi="Book Antiqua" w:cs="Times New Roman"/>
          <w:sz w:val="24"/>
          <w:szCs w:val="24"/>
        </w:rPr>
      </w:pPr>
      <w:r w:rsidRPr="005B27FC">
        <w:rPr>
          <w:rFonts w:ascii="Book Antiqua" w:hAnsi="Book Antiqua" w:cs="Times New Roman"/>
          <w:sz w:val="24"/>
          <w:szCs w:val="24"/>
        </w:rPr>
        <w:t>BACKGROUND</w:t>
      </w:r>
    </w:p>
    <w:p w14:paraId="14058691" w14:textId="716A43FC" w:rsidR="001B5B00" w:rsidRPr="001506B8" w:rsidRDefault="009651EC" w:rsidP="00E752D7">
      <w:pPr>
        <w:snapToGrid w:val="0"/>
        <w:spacing w:line="360" w:lineRule="auto"/>
        <w:rPr>
          <w:rFonts w:ascii="Book Antiqua" w:hAnsi="Book Antiqua" w:cs="Times New Roman"/>
          <w:sz w:val="24"/>
          <w:szCs w:val="24"/>
        </w:rPr>
      </w:pPr>
      <w:r w:rsidRPr="00252164">
        <w:rPr>
          <w:rFonts w:ascii="Book Antiqua" w:hAnsi="Book Antiqua" w:cs="Times New Roman"/>
          <w:sz w:val="24"/>
          <w:szCs w:val="24"/>
        </w:rPr>
        <w:t>In 20</w:t>
      </w:r>
      <w:r w:rsidR="00D85BDA" w:rsidRPr="005602D8">
        <w:rPr>
          <w:rFonts w:ascii="Book Antiqua" w:hAnsi="Book Antiqua" w:cs="Times New Roman"/>
          <w:sz w:val="24"/>
          <w:szCs w:val="24"/>
        </w:rPr>
        <w:t xml:space="preserve">18, the diagnosis-related </w:t>
      </w:r>
      <w:proofErr w:type="gramStart"/>
      <w:r w:rsidR="00D85BDA" w:rsidRPr="005602D8">
        <w:rPr>
          <w:rFonts w:ascii="Book Antiqua" w:hAnsi="Book Antiqua" w:cs="Times New Roman"/>
          <w:sz w:val="24"/>
          <w:szCs w:val="24"/>
        </w:rPr>
        <w:t>groups</w:t>
      </w:r>
      <w:proofErr w:type="gramEnd"/>
      <w:r w:rsidR="00B50F5C" w:rsidRPr="005602D8">
        <w:rPr>
          <w:rFonts w:ascii="Book Antiqua" w:hAnsi="Book Antiqua" w:cs="Times New Roman"/>
          <w:sz w:val="24"/>
          <w:szCs w:val="24"/>
        </w:rPr>
        <w:t xml:space="preserve"> </w:t>
      </w:r>
      <w:r w:rsidR="000626C7" w:rsidRPr="001506B8">
        <w:rPr>
          <w:rFonts w:ascii="Book Antiqua" w:hAnsi="Book Antiqua" w:cs="Times New Roman"/>
          <w:sz w:val="24"/>
          <w:szCs w:val="24"/>
        </w:rPr>
        <w:t>prospective payment system</w:t>
      </w:r>
      <w:r w:rsidR="00B50F5C" w:rsidRPr="001506B8">
        <w:rPr>
          <w:rFonts w:ascii="Book Antiqua" w:hAnsi="Book Antiqua" w:cs="Times New Roman"/>
          <w:sz w:val="24"/>
          <w:szCs w:val="24"/>
        </w:rPr>
        <w:t xml:space="preserve"> (DRGs-PPS)</w:t>
      </w:r>
      <w:r w:rsidR="000626C7" w:rsidRPr="001506B8">
        <w:rPr>
          <w:rFonts w:ascii="Book Antiqua" w:hAnsi="Book Antiqua" w:cs="Times New Roman"/>
          <w:sz w:val="24"/>
          <w:szCs w:val="24"/>
        </w:rPr>
        <w:t xml:space="preserve"> </w:t>
      </w:r>
      <w:r w:rsidRPr="001506B8">
        <w:rPr>
          <w:rFonts w:ascii="Book Antiqua" w:hAnsi="Book Antiqua" w:cs="Times New Roman"/>
          <w:sz w:val="24"/>
          <w:szCs w:val="24"/>
        </w:rPr>
        <w:t xml:space="preserve">was introduced in a trial operation in Beijing according to the requirements of medical and health reform. The implementation of the system requires that more than 300 disease types pay through the </w:t>
      </w:r>
      <w:r w:rsidR="00B50F5C" w:rsidRPr="001506B8">
        <w:rPr>
          <w:rFonts w:ascii="Book Antiqua" w:hAnsi="Book Antiqua" w:cs="Times New Roman"/>
          <w:sz w:val="24"/>
          <w:szCs w:val="24"/>
        </w:rPr>
        <w:t>DRGs-PPS</w:t>
      </w:r>
      <w:r w:rsidR="00B50F5C" w:rsidRPr="001506B8" w:rsidDel="00B50F5C">
        <w:rPr>
          <w:rFonts w:ascii="Book Antiqua" w:hAnsi="Book Antiqua" w:cs="Times New Roman"/>
          <w:sz w:val="24"/>
          <w:szCs w:val="24"/>
        </w:rPr>
        <w:t xml:space="preserve"> </w:t>
      </w:r>
      <w:r w:rsidRPr="001506B8">
        <w:rPr>
          <w:rFonts w:ascii="Book Antiqua" w:hAnsi="Book Antiqua" w:cs="Times New Roman"/>
          <w:sz w:val="24"/>
          <w:szCs w:val="24"/>
        </w:rPr>
        <w:t>for medical insurance. Colorectal cancer</w:t>
      </w:r>
      <w:r w:rsidR="00010E99" w:rsidRPr="001506B8">
        <w:rPr>
          <w:rFonts w:ascii="Book Antiqua" w:hAnsi="Book Antiqua" w:cs="Times New Roman"/>
          <w:sz w:val="24"/>
          <w:szCs w:val="24"/>
        </w:rPr>
        <w:t xml:space="preserve"> (CRC)</w:t>
      </w:r>
      <w:r w:rsidRPr="001506B8">
        <w:rPr>
          <w:rFonts w:ascii="Book Antiqua" w:hAnsi="Book Antiqua" w:cs="Times New Roman"/>
          <w:sz w:val="24"/>
          <w:szCs w:val="24"/>
        </w:rPr>
        <w:t xml:space="preserve">, as a common malignant tumor with high prevalence in recent years, </w:t>
      </w:r>
      <w:r w:rsidR="00E632A6" w:rsidRPr="001506B8">
        <w:rPr>
          <w:rFonts w:ascii="Book Antiqua" w:hAnsi="Book Antiqua" w:cs="Times New Roman"/>
          <w:sz w:val="24"/>
          <w:szCs w:val="24"/>
        </w:rPr>
        <w:t>was</w:t>
      </w:r>
      <w:r w:rsidRPr="001506B8">
        <w:rPr>
          <w:rFonts w:ascii="Book Antiqua" w:hAnsi="Book Antiqua" w:cs="Times New Roman"/>
          <w:sz w:val="24"/>
          <w:szCs w:val="24"/>
        </w:rPr>
        <w:t xml:space="preserve"> among the</w:t>
      </w:r>
      <w:r w:rsidR="00E632A6" w:rsidRPr="001506B8">
        <w:rPr>
          <w:rFonts w:ascii="Book Antiqua" w:hAnsi="Book Antiqua" w:cs="Times New Roman"/>
          <w:sz w:val="24"/>
          <w:szCs w:val="24"/>
        </w:rPr>
        <w:t xml:space="preserve"> 300 dise</w:t>
      </w:r>
      <w:r w:rsidR="00EE5C73" w:rsidRPr="001506B8">
        <w:rPr>
          <w:rFonts w:ascii="Book Antiqua" w:hAnsi="Book Antiqua" w:cs="Times New Roman"/>
          <w:sz w:val="24"/>
          <w:szCs w:val="24"/>
        </w:rPr>
        <w:t>a</w:t>
      </w:r>
      <w:r w:rsidR="00E632A6" w:rsidRPr="001506B8">
        <w:rPr>
          <w:rFonts w:ascii="Book Antiqua" w:hAnsi="Book Antiqua" w:cs="Times New Roman"/>
          <w:sz w:val="24"/>
          <w:szCs w:val="24"/>
        </w:rPr>
        <w:t>se types.</w:t>
      </w:r>
    </w:p>
    <w:p w14:paraId="022EF5D5" w14:textId="77777777" w:rsidR="00D85BDA" w:rsidRPr="001506B8" w:rsidRDefault="00D85BDA" w:rsidP="00E752D7">
      <w:pPr>
        <w:snapToGrid w:val="0"/>
        <w:spacing w:line="360" w:lineRule="auto"/>
        <w:rPr>
          <w:rFonts w:ascii="Book Antiqua" w:hAnsi="Book Antiqua" w:cs="Times New Roman"/>
          <w:b/>
          <w:i/>
          <w:sz w:val="24"/>
          <w:szCs w:val="24"/>
        </w:rPr>
      </w:pPr>
    </w:p>
    <w:p w14:paraId="3308364D" w14:textId="77777777" w:rsidR="0019577F" w:rsidRPr="001506B8" w:rsidRDefault="001B5B00"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AIM</w:t>
      </w:r>
    </w:p>
    <w:p w14:paraId="5D1808B4" w14:textId="5C83169B" w:rsidR="00803519" w:rsidRPr="001506B8" w:rsidRDefault="006B3373"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To i</w:t>
      </w:r>
      <w:r w:rsidR="00803519" w:rsidRPr="001506B8">
        <w:rPr>
          <w:rFonts w:ascii="Book Antiqua" w:hAnsi="Book Antiqua" w:cs="Times New Roman"/>
          <w:sz w:val="24"/>
          <w:szCs w:val="24"/>
        </w:rPr>
        <w:t xml:space="preserve">nvestigate the composition and factors related to inpatient </w:t>
      </w:r>
      <w:r w:rsidR="007D4632" w:rsidRPr="001506B8">
        <w:rPr>
          <w:rFonts w:ascii="Book Antiqua" w:hAnsi="Book Antiqua" w:cs="Times New Roman"/>
          <w:sz w:val="24"/>
          <w:szCs w:val="24"/>
        </w:rPr>
        <w:t>medical e</w:t>
      </w:r>
      <w:r w:rsidR="00803519" w:rsidRPr="001506B8">
        <w:rPr>
          <w:rFonts w:ascii="Book Antiqua" w:hAnsi="Book Antiqua" w:cs="Times New Roman"/>
          <w:sz w:val="24"/>
          <w:szCs w:val="24"/>
        </w:rPr>
        <w:t xml:space="preserve">xpenditure in </w:t>
      </w:r>
      <w:r w:rsidR="00010E99" w:rsidRPr="001506B8">
        <w:rPr>
          <w:rFonts w:ascii="Book Antiqua" w:hAnsi="Book Antiqua" w:cs="Times New Roman"/>
          <w:sz w:val="24"/>
          <w:szCs w:val="24"/>
        </w:rPr>
        <w:t>CRC</w:t>
      </w:r>
      <w:r w:rsidR="00803519" w:rsidRPr="001506B8">
        <w:rPr>
          <w:rFonts w:ascii="Book Antiqua" w:hAnsi="Book Antiqua" w:cs="Times New Roman"/>
          <w:sz w:val="24"/>
          <w:szCs w:val="24"/>
        </w:rPr>
        <w:t xml:space="preserve"> patients based on disease DRGs</w:t>
      </w:r>
      <w:r w:rsidR="007D4632" w:rsidRPr="001506B8">
        <w:rPr>
          <w:rFonts w:ascii="Book Antiqua" w:hAnsi="Book Antiqua" w:cs="Times New Roman"/>
          <w:sz w:val="24"/>
          <w:szCs w:val="24"/>
        </w:rPr>
        <w:t xml:space="preserve">, and </w:t>
      </w:r>
      <w:r w:rsidR="00010E99" w:rsidRPr="001506B8">
        <w:rPr>
          <w:rFonts w:ascii="Book Antiqua" w:hAnsi="Book Antiqua" w:cs="Times New Roman"/>
          <w:sz w:val="24"/>
          <w:szCs w:val="24"/>
        </w:rPr>
        <w:t xml:space="preserve">to </w:t>
      </w:r>
      <w:r w:rsidR="00803519" w:rsidRPr="001506B8">
        <w:rPr>
          <w:rFonts w:ascii="Book Antiqua" w:hAnsi="Book Antiqua" w:cs="Times New Roman"/>
          <w:sz w:val="24"/>
          <w:szCs w:val="24"/>
        </w:rPr>
        <w:t xml:space="preserve">provide </w:t>
      </w:r>
      <w:r w:rsidRPr="001506B8">
        <w:rPr>
          <w:rFonts w:ascii="Book Antiqua" w:hAnsi="Book Antiqua" w:cs="Times New Roman"/>
          <w:sz w:val="24"/>
          <w:szCs w:val="24"/>
        </w:rPr>
        <w:t xml:space="preserve">a </w:t>
      </w:r>
      <w:r w:rsidR="00803519" w:rsidRPr="001506B8">
        <w:rPr>
          <w:rFonts w:ascii="Book Antiqua" w:hAnsi="Book Antiqua" w:cs="Times New Roman"/>
          <w:sz w:val="24"/>
          <w:szCs w:val="24"/>
        </w:rPr>
        <w:t xml:space="preserve">basis for the rational economic control of hospitalization expenses </w:t>
      </w:r>
      <w:r w:rsidR="00C42C0D" w:rsidRPr="001506B8">
        <w:rPr>
          <w:rFonts w:ascii="Book Antiqua" w:hAnsi="Book Antiqua" w:cs="Times New Roman"/>
          <w:sz w:val="24"/>
          <w:szCs w:val="24"/>
        </w:rPr>
        <w:t xml:space="preserve">for </w:t>
      </w:r>
      <w:r w:rsidR="00803519" w:rsidRPr="001506B8">
        <w:rPr>
          <w:rFonts w:ascii="Book Antiqua" w:hAnsi="Book Antiqua" w:cs="Times New Roman"/>
          <w:sz w:val="24"/>
          <w:szCs w:val="24"/>
        </w:rPr>
        <w:t xml:space="preserve">the diagnosis and treatment of </w:t>
      </w:r>
      <w:r w:rsidR="00010E99" w:rsidRPr="001506B8">
        <w:rPr>
          <w:rFonts w:ascii="Book Antiqua" w:hAnsi="Book Antiqua" w:cs="Times New Roman"/>
          <w:sz w:val="24"/>
          <w:szCs w:val="24"/>
        </w:rPr>
        <w:t>CRC</w:t>
      </w:r>
      <w:r w:rsidR="00803519" w:rsidRPr="001506B8">
        <w:rPr>
          <w:rFonts w:ascii="Book Antiqua" w:hAnsi="Book Antiqua" w:cs="Times New Roman"/>
          <w:sz w:val="24"/>
          <w:szCs w:val="24"/>
        </w:rPr>
        <w:t>.</w:t>
      </w:r>
    </w:p>
    <w:p w14:paraId="5E99901E" w14:textId="77777777" w:rsidR="00D85BDA" w:rsidRPr="001506B8" w:rsidRDefault="00D85BDA" w:rsidP="00E752D7">
      <w:pPr>
        <w:snapToGrid w:val="0"/>
        <w:spacing w:line="360" w:lineRule="auto"/>
        <w:rPr>
          <w:rFonts w:ascii="Book Antiqua" w:hAnsi="Book Antiqua" w:cs="Times New Roman"/>
          <w:b/>
          <w:i/>
          <w:sz w:val="24"/>
          <w:szCs w:val="24"/>
        </w:rPr>
      </w:pPr>
    </w:p>
    <w:p w14:paraId="7E12CE55" w14:textId="77777777" w:rsidR="0019577F" w:rsidRPr="001506B8" w:rsidRDefault="00724793"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M</w:t>
      </w:r>
      <w:r w:rsidR="0019577F" w:rsidRPr="001506B8">
        <w:rPr>
          <w:rFonts w:ascii="Book Antiqua" w:hAnsi="Book Antiqua" w:cs="Times New Roman"/>
          <w:sz w:val="24"/>
          <w:szCs w:val="24"/>
        </w:rPr>
        <w:t>ETHODS</w:t>
      </w:r>
    </w:p>
    <w:p w14:paraId="32829721" w14:textId="6C90726F" w:rsidR="00491B54" w:rsidRPr="001506B8" w:rsidRDefault="00724793"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 xml:space="preserve">The basic material and cost </w:t>
      </w:r>
      <w:r w:rsidR="006B3373" w:rsidRPr="001506B8">
        <w:rPr>
          <w:rFonts w:ascii="Book Antiqua" w:hAnsi="Book Antiqua" w:cs="Times New Roman"/>
          <w:sz w:val="24"/>
          <w:szCs w:val="24"/>
        </w:rPr>
        <w:t>data for</w:t>
      </w:r>
      <w:r w:rsidRPr="001506B8">
        <w:rPr>
          <w:rFonts w:ascii="Book Antiqua" w:hAnsi="Book Antiqua" w:cs="Times New Roman"/>
          <w:sz w:val="24"/>
          <w:szCs w:val="24"/>
        </w:rPr>
        <w:t xml:space="preserve"> </w:t>
      </w:r>
      <w:r w:rsidR="003E67C1" w:rsidRPr="001506B8">
        <w:rPr>
          <w:rFonts w:ascii="Book Antiqua" w:hAnsi="Book Antiqua" w:cs="Times New Roman"/>
          <w:sz w:val="24"/>
          <w:szCs w:val="24"/>
        </w:rPr>
        <w:t>1026</w:t>
      </w:r>
      <w:r w:rsidRPr="001506B8">
        <w:rPr>
          <w:rFonts w:ascii="Book Antiqua" w:hAnsi="Book Antiqua" w:cs="Times New Roman"/>
          <w:sz w:val="24"/>
          <w:szCs w:val="24"/>
        </w:rPr>
        <w:t xml:space="preserve"> </w:t>
      </w:r>
      <w:r w:rsidR="00010E99" w:rsidRPr="001506B8">
        <w:rPr>
          <w:rFonts w:ascii="Book Antiqua" w:hAnsi="Book Antiqua" w:cs="Times New Roman"/>
          <w:sz w:val="24"/>
          <w:szCs w:val="24"/>
        </w:rPr>
        <w:t>CRC</w:t>
      </w:r>
      <w:r w:rsidRPr="001506B8">
        <w:rPr>
          <w:rFonts w:ascii="Book Antiqua" w:hAnsi="Book Antiqua" w:cs="Times New Roman"/>
          <w:sz w:val="24"/>
          <w:szCs w:val="24"/>
        </w:rPr>
        <w:t xml:space="preserve"> in</w:t>
      </w:r>
      <w:r w:rsidR="0018329C" w:rsidRPr="001506B8">
        <w:rPr>
          <w:rFonts w:ascii="Book Antiqua" w:hAnsi="Book Antiqua" w:cs="Times New Roman"/>
          <w:sz w:val="24"/>
          <w:szCs w:val="24"/>
        </w:rPr>
        <w:t>patient</w:t>
      </w:r>
      <w:r w:rsidR="006B3373" w:rsidRPr="001506B8">
        <w:rPr>
          <w:rFonts w:ascii="Book Antiqua" w:hAnsi="Book Antiqua" w:cs="Times New Roman"/>
          <w:sz w:val="24"/>
          <w:szCs w:val="24"/>
        </w:rPr>
        <w:t>s in</w:t>
      </w:r>
      <w:r w:rsidRPr="001506B8">
        <w:rPr>
          <w:rFonts w:ascii="Book Antiqua" w:hAnsi="Book Antiqua" w:cs="Times New Roman"/>
          <w:sz w:val="24"/>
          <w:szCs w:val="24"/>
        </w:rPr>
        <w:t xml:space="preserve"> a Grade-A tertiary hospital in Beijing during 2014-2018 were collected </w:t>
      </w:r>
      <w:r w:rsidR="006B3373" w:rsidRPr="001506B8">
        <w:rPr>
          <w:rFonts w:ascii="Book Antiqua" w:hAnsi="Book Antiqua" w:cs="Times New Roman"/>
          <w:sz w:val="24"/>
          <w:szCs w:val="24"/>
        </w:rPr>
        <w:t>using the</w:t>
      </w:r>
      <w:r w:rsidRPr="001506B8">
        <w:rPr>
          <w:rFonts w:ascii="Book Antiqua" w:hAnsi="Book Antiqua" w:cs="Times New Roman"/>
          <w:sz w:val="24"/>
          <w:szCs w:val="24"/>
        </w:rPr>
        <w:t xml:space="preserve"> medical record system. </w:t>
      </w:r>
      <w:r w:rsidR="006B3373" w:rsidRPr="001506B8">
        <w:rPr>
          <w:rFonts w:ascii="Book Antiqua" w:hAnsi="Book Antiqua" w:cs="Times New Roman"/>
          <w:sz w:val="24"/>
          <w:szCs w:val="24"/>
        </w:rPr>
        <w:t>A</w:t>
      </w:r>
      <w:r w:rsidR="00DA6CFF" w:rsidRPr="001506B8">
        <w:rPr>
          <w:rFonts w:ascii="Book Antiqua" w:hAnsi="Book Antiqua" w:cs="Times New Roman"/>
          <w:sz w:val="24"/>
          <w:szCs w:val="24"/>
        </w:rPr>
        <w:t xml:space="preserve"> v</w:t>
      </w:r>
      <w:r w:rsidRPr="001506B8">
        <w:rPr>
          <w:rFonts w:ascii="Book Antiqua" w:hAnsi="Book Antiqua" w:cs="Times New Roman"/>
          <w:sz w:val="24"/>
          <w:szCs w:val="24"/>
        </w:rPr>
        <w:t>ariance analysis o</w:t>
      </w:r>
      <w:r w:rsidR="006B3373" w:rsidRPr="001506B8">
        <w:rPr>
          <w:rFonts w:ascii="Book Antiqua" w:hAnsi="Book Antiqua" w:cs="Times New Roman"/>
          <w:sz w:val="24"/>
          <w:szCs w:val="24"/>
        </w:rPr>
        <w:t>f</w:t>
      </w:r>
      <w:r w:rsidRPr="001506B8">
        <w:rPr>
          <w:rFonts w:ascii="Book Antiqua" w:hAnsi="Book Antiqua" w:cs="Times New Roman"/>
          <w:sz w:val="24"/>
          <w:szCs w:val="24"/>
        </w:rPr>
        <w:t xml:space="preserve"> the composition of </w:t>
      </w:r>
      <w:r w:rsidR="00BE0E07" w:rsidRPr="001506B8">
        <w:rPr>
          <w:rFonts w:ascii="Book Antiqua" w:hAnsi="Book Antiqua" w:cs="Times New Roman"/>
          <w:sz w:val="24"/>
          <w:szCs w:val="24"/>
        </w:rPr>
        <w:t>medical</w:t>
      </w:r>
      <w:r w:rsidRPr="001506B8">
        <w:rPr>
          <w:rFonts w:ascii="Book Antiqua" w:hAnsi="Book Antiqua" w:cs="Times New Roman"/>
          <w:sz w:val="24"/>
          <w:szCs w:val="24"/>
        </w:rPr>
        <w:t xml:space="preserve"> expen</w:t>
      </w:r>
      <w:r w:rsidR="00BE0E07" w:rsidRPr="001506B8">
        <w:rPr>
          <w:rFonts w:ascii="Book Antiqua" w:hAnsi="Book Antiqua" w:cs="Times New Roman"/>
          <w:sz w:val="24"/>
          <w:szCs w:val="24"/>
        </w:rPr>
        <w:t>diture</w:t>
      </w:r>
      <w:r w:rsidR="006B3373" w:rsidRPr="001506B8">
        <w:rPr>
          <w:rFonts w:ascii="Book Antiqua" w:hAnsi="Book Antiqua" w:cs="Times New Roman"/>
          <w:sz w:val="24"/>
          <w:szCs w:val="24"/>
        </w:rPr>
        <w:t xml:space="preserve"> was carried out</w:t>
      </w:r>
      <w:r w:rsidR="00136129" w:rsidRPr="001506B8">
        <w:rPr>
          <w:rFonts w:ascii="Book Antiqua" w:hAnsi="Book Antiqua" w:cs="Times New Roman"/>
          <w:sz w:val="24"/>
          <w:szCs w:val="24"/>
        </w:rPr>
        <w:t xml:space="preserve">, </w:t>
      </w:r>
      <w:r w:rsidRPr="001506B8">
        <w:rPr>
          <w:rFonts w:ascii="Book Antiqua" w:hAnsi="Book Antiqua" w:cs="Times New Roman"/>
          <w:sz w:val="24"/>
          <w:szCs w:val="24"/>
        </w:rPr>
        <w:t xml:space="preserve">and </w:t>
      </w:r>
      <w:r w:rsidR="002D77A6" w:rsidRPr="001506B8">
        <w:rPr>
          <w:rFonts w:ascii="Book Antiqua" w:hAnsi="Book Antiqua" w:cs="Times New Roman"/>
          <w:sz w:val="24"/>
          <w:szCs w:val="24"/>
        </w:rPr>
        <w:t xml:space="preserve">a </w:t>
      </w:r>
      <w:r w:rsidRPr="001506B8">
        <w:rPr>
          <w:rFonts w:ascii="Book Antiqua" w:hAnsi="Book Antiqua" w:cs="Times New Roman"/>
          <w:sz w:val="24"/>
          <w:szCs w:val="24"/>
        </w:rPr>
        <w:t xml:space="preserve">multivariate linear regression model </w:t>
      </w:r>
      <w:r w:rsidR="00136129" w:rsidRPr="001506B8">
        <w:rPr>
          <w:rFonts w:ascii="Book Antiqua" w:hAnsi="Book Antiqua" w:cs="Times New Roman"/>
          <w:sz w:val="24"/>
          <w:szCs w:val="24"/>
        </w:rPr>
        <w:t xml:space="preserve">was used </w:t>
      </w:r>
      <w:r w:rsidRPr="001506B8">
        <w:rPr>
          <w:rFonts w:ascii="Book Antiqua" w:hAnsi="Book Antiqua" w:cs="Times New Roman"/>
          <w:sz w:val="24"/>
          <w:szCs w:val="24"/>
        </w:rPr>
        <w:t xml:space="preserve">to </w:t>
      </w:r>
      <w:r w:rsidR="009853D7" w:rsidRPr="001506B8">
        <w:rPr>
          <w:rFonts w:ascii="Book Antiqua" w:hAnsi="Book Antiqua" w:cs="Times New Roman"/>
          <w:sz w:val="24"/>
          <w:szCs w:val="24"/>
        </w:rPr>
        <w:t>select</w:t>
      </w:r>
      <w:r w:rsidR="008649C9" w:rsidRPr="001506B8">
        <w:rPr>
          <w:rFonts w:ascii="Book Antiqua" w:hAnsi="Book Antiqua" w:cs="Times New Roman"/>
          <w:sz w:val="24"/>
          <w:szCs w:val="24"/>
        </w:rPr>
        <w:t xml:space="preserve"> influencing factors </w:t>
      </w:r>
      <w:r w:rsidR="006B3373" w:rsidRPr="001506B8">
        <w:rPr>
          <w:rFonts w:ascii="Book Antiqua" w:hAnsi="Book Antiqua" w:cs="Times New Roman"/>
          <w:sz w:val="24"/>
          <w:szCs w:val="24"/>
        </w:rPr>
        <w:t xml:space="preserve">with </w:t>
      </w:r>
      <w:r w:rsidR="002D77A6" w:rsidRPr="001506B8">
        <w:rPr>
          <w:rFonts w:ascii="Book Antiqua" w:hAnsi="Book Antiqua" w:cs="Times New Roman"/>
          <w:sz w:val="24"/>
          <w:szCs w:val="24"/>
        </w:rPr>
        <w:t xml:space="preserve">the </w:t>
      </w:r>
      <w:r w:rsidR="006B3373" w:rsidRPr="001506B8">
        <w:rPr>
          <w:rFonts w:ascii="Book Antiqua" w:hAnsi="Book Antiqua" w:cs="Times New Roman"/>
          <w:sz w:val="24"/>
          <w:szCs w:val="24"/>
        </w:rPr>
        <w:t>greatest</w:t>
      </w:r>
      <w:r w:rsidRPr="001506B8">
        <w:rPr>
          <w:rFonts w:ascii="Book Antiqua" w:hAnsi="Book Antiqua" w:cs="Times New Roman"/>
          <w:sz w:val="24"/>
          <w:szCs w:val="24"/>
        </w:rPr>
        <w:t xml:space="preserve"> statistical significance. </w:t>
      </w:r>
      <w:r w:rsidR="006B3373" w:rsidRPr="001506B8">
        <w:rPr>
          <w:rFonts w:ascii="Book Antiqua" w:hAnsi="Book Antiqua" w:cs="Times New Roman"/>
          <w:sz w:val="24"/>
          <w:szCs w:val="24"/>
        </w:rPr>
        <w:t>A</w:t>
      </w:r>
      <w:r w:rsidR="000A48B2" w:rsidRPr="001506B8">
        <w:rPr>
          <w:rFonts w:ascii="Book Antiqua" w:hAnsi="Book Antiqua" w:cs="Times New Roman"/>
          <w:sz w:val="24"/>
          <w:szCs w:val="24"/>
        </w:rPr>
        <w:t xml:space="preserve"> </w:t>
      </w:r>
      <w:r w:rsidR="0070383E" w:rsidRPr="001506B8">
        <w:rPr>
          <w:rFonts w:ascii="Book Antiqua" w:hAnsi="Book Antiqua" w:cs="Times New Roman"/>
          <w:sz w:val="24"/>
          <w:szCs w:val="24"/>
        </w:rPr>
        <w:t>d</w:t>
      </w:r>
      <w:r w:rsidRPr="001506B8">
        <w:rPr>
          <w:rFonts w:ascii="Book Antiqua" w:hAnsi="Book Antiqua" w:cs="Times New Roman"/>
          <w:sz w:val="24"/>
          <w:szCs w:val="24"/>
        </w:rPr>
        <w:t xml:space="preserve">ecision tree </w:t>
      </w:r>
      <w:r w:rsidR="0070383E" w:rsidRPr="001506B8">
        <w:rPr>
          <w:rFonts w:ascii="Book Antiqua" w:hAnsi="Book Antiqua" w:cs="Times New Roman"/>
          <w:sz w:val="24"/>
          <w:szCs w:val="24"/>
        </w:rPr>
        <w:t xml:space="preserve">model </w:t>
      </w:r>
      <w:r w:rsidRPr="001506B8">
        <w:rPr>
          <w:rFonts w:ascii="Book Antiqua" w:hAnsi="Book Antiqua" w:cs="Times New Roman"/>
          <w:sz w:val="24"/>
          <w:szCs w:val="24"/>
        </w:rPr>
        <w:t xml:space="preserve">based on </w:t>
      </w:r>
      <w:r w:rsidR="006B3373" w:rsidRPr="001506B8">
        <w:rPr>
          <w:rFonts w:ascii="Book Antiqua" w:hAnsi="Book Antiqua" w:cs="Times New Roman"/>
          <w:sz w:val="24"/>
          <w:szCs w:val="24"/>
        </w:rPr>
        <w:t xml:space="preserve">the </w:t>
      </w:r>
      <w:r w:rsidR="00CA4A53" w:rsidRPr="001506B8">
        <w:rPr>
          <w:rFonts w:ascii="Book Antiqua" w:hAnsi="Book Antiqua" w:cs="Times New Roman"/>
          <w:sz w:val="24"/>
          <w:szCs w:val="24"/>
        </w:rPr>
        <w:t xml:space="preserve">exhaustive </w:t>
      </w:r>
      <w:r w:rsidR="00CA4A53" w:rsidRPr="008A57CD">
        <w:rPr>
          <w:rFonts w:ascii="Times New Roman" w:hAnsi="Times New Roman" w:cs="Times New Roman" w:hint="eastAsia"/>
          <w:i/>
          <w:sz w:val="24"/>
          <w:szCs w:val="24"/>
        </w:rPr>
        <w:t>χ</w:t>
      </w:r>
      <w:r w:rsidR="00CA4A53" w:rsidRPr="001506B8">
        <w:rPr>
          <w:rFonts w:ascii="Book Antiqua" w:hAnsi="Book Antiqua" w:cs="Times New Roman"/>
          <w:i/>
          <w:sz w:val="24"/>
          <w:szCs w:val="24"/>
          <w:vertAlign w:val="superscript"/>
        </w:rPr>
        <w:t>2</w:t>
      </w:r>
      <w:r w:rsidR="00CA4A53" w:rsidRPr="005B27FC">
        <w:rPr>
          <w:rFonts w:ascii="Book Antiqua" w:hAnsi="Book Antiqua" w:cs="Times New Roman"/>
          <w:sz w:val="24"/>
          <w:szCs w:val="24"/>
        </w:rPr>
        <w:t xml:space="preserve"> automatic interaction detector (E-CHAID) </w:t>
      </w:r>
      <w:r w:rsidRPr="005B27FC">
        <w:rPr>
          <w:rFonts w:ascii="Book Antiqua" w:hAnsi="Book Antiqua" w:cs="Times New Roman"/>
          <w:sz w:val="24"/>
          <w:szCs w:val="24"/>
        </w:rPr>
        <w:t xml:space="preserve">algorithm </w:t>
      </w:r>
      <w:r w:rsidR="00DB72B6" w:rsidRPr="005B27FC">
        <w:rPr>
          <w:rFonts w:ascii="Book Antiqua" w:hAnsi="Book Antiqua" w:cs="Times New Roman"/>
          <w:sz w:val="24"/>
          <w:szCs w:val="24"/>
        </w:rPr>
        <w:t>for</w:t>
      </w:r>
      <w:r w:rsidRPr="00252164">
        <w:rPr>
          <w:rFonts w:ascii="Book Antiqua" w:hAnsi="Book Antiqua" w:cs="Times New Roman"/>
          <w:sz w:val="24"/>
          <w:szCs w:val="24"/>
        </w:rPr>
        <w:t xml:space="preserve"> DRG</w:t>
      </w:r>
      <w:r w:rsidRPr="001506B8">
        <w:rPr>
          <w:rFonts w:ascii="Book Antiqua" w:hAnsi="Book Antiqua" w:cs="Times New Roman"/>
          <w:sz w:val="24"/>
          <w:szCs w:val="24"/>
        </w:rPr>
        <w:t xml:space="preserve"> </w:t>
      </w:r>
      <w:r w:rsidR="0070383E" w:rsidRPr="001506B8">
        <w:rPr>
          <w:rFonts w:ascii="Book Antiqua" w:hAnsi="Book Antiqua" w:cs="Times New Roman"/>
          <w:sz w:val="24"/>
          <w:szCs w:val="24"/>
        </w:rPr>
        <w:t>grouping</w:t>
      </w:r>
      <w:r w:rsidRPr="001506B8">
        <w:rPr>
          <w:rFonts w:ascii="Book Antiqua" w:hAnsi="Book Antiqua" w:cs="Times New Roman"/>
          <w:sz w:val="24"/>
          <w:szCs w:val="24"/>
        </w:rPr>
        <w:t xml:space="preserve"> </w:t>
      </w:r>
      <w:r w:rsidR="000A48B2" w:rsidRPr="001506B8">
        <w:rPr>
          <w:rFonts w:ascii="Book Antiqua" w:hAnsi="Book Antiqua" w:cs="Times New Roman"/>
          <w:sz w:val="24"/>
          <w:szCs w:val="24"/>
        </w:rPr>
        <w:t xml:space="preserve">was built </w:t>
      </w:r>
      <w:r w:rsidR="00F2169F" w:rsidRPr="001506B8">
        <w:rPr>
          <w:rFonts w:ascii="Book Antiqua" w:hAnsi="Book Antiqua" w:cs="Times New Roman"/>
          <w:sz w:val="24"/>
          <w:szCs w:val="24"/>
        </w:rPr>
        <w:t>by se</w:t>
      </w:r>
      <w:r w:rsidR="00136129" w:rsidRPr="001506B8">
        <w:rPr>
          <w:rFonts w:ascii="Book Antiqua" w:hAnsi="Book Antiqua" w:cs="Times New Roman"/>
          <w:sz w:val="24"/>
          <w:szCs w:val="24"/>
        </w:rPr>
        <w:t>tting chosen</w:t>
      </w:r>
      <w:r w:rsidR="00E04967" w:rsidRPr="001506B8">
        <w:rPr>
          <w:rFonts w:ascii="Book Antiqua" w:hAnsi="Book Antiqua" w:cs="Times New Roman"/>
          <w:sz w:val="24"/>
          <w:szCs w:val="24"/>
        </w:rPr>
        <w:t xml:space="preserve"> factors</w:t>
      </w:r>
      <w:r w:rsidR="00F2169F" w:rsidRPr="001506B8">
        <w:rPr>
          <w:rFonts w:ascii="Book Antiqua" w:hAnsi="Book Antiqua" w:cs="Times New Roman"/>
          <w:sz w:val="24"/>
          <w:szCs w:val="24"/>
        </w:rPr>
        <w:t xml:space="preserve"> as </w:t>
      </w:r>
      <w:r w:rsidR="00DB72B6" w:rsidRPr="001506B8">
        <w:rPr>
          <w:rFonts w:ascii="Book Antiqua" w:hAnsi="Book Antiqua" w:cs="Times New Roman"/>
          <w:sz w:val="24"/>
          <w:szCs w:val="24"/>
        </w:rPr>
        <w:t>sep</w:t>
      </w:r>
      <w:r w:rsidR="005471B1" w:rsidRPr="001506B8">
        <w:rPr>
          <w:rFonts w:ascii="Book Antiqua" w:hAnsi="Book Antiqua" w:cs="Times New Roman"/>
          <w:sz w:val="24"/>
          <w:szCs w:val="24"/>
        </w:rPr>
        <w:t>a</w:t>
      </w:r>
      <w:r w:rsidR="00DB72B6" w:rsidRPr="001506B8">
        <w:rPr>
          <w:rFonts w:ascii="Book Antiqua" w:hAnsi="Book Antiqua" w:cs="Times New Roman"/>
          <w:sz w:val="24"/>
          <w:szCs w:val="24"/>
        </w:rPr>
        <w:t>rat</w:t>
      </w:r>
      <w:r w:rsidR="005471B1" w:rsidRPr="001506B8">
        <w:rPr>
          <w:rFonts w:ascii="Book Antiqua" w:hAnsi="Book Antiqua" w:cs="Times New Roman"/>
          <w:sz w:val="24"/>
          <w:szCs w:val="24"/>
        </w:rPr>
        <w:t>ion</w:t>
      </w:r>
      <w:r w:rsidR="00F2169F" w:rsidRPr="001506B8">
        <w:rPr>
          <w:rFonts w:ascii="Book Antiqua" w:hAnsi="Book Antiqua" w:cs="Times New Roman"/>
          <w:sz w:val="24"/>
          <w:szCs w:val="24"/>
        </w:rPr>
        <w:t xml:space="preserve"> nodes</w:t>
      </w:r>
      <w:r w:rsidR="00491B54" w:rsidRPr="001506B8">
        <w:rPr>
          <w:rFonts w:ascii="Book Antiqua" w:hAnsi="Book Antiqua" w:cs="Times New Roman"/>
          <w:sz w:val="24"/>
          <w:szCs w:val="24"/>
        </w:rPr>
        <w:t>,</w:t>
      </w:r>
      <w:r w:rsidR="00E04967" w:rsidRPr="001506B8">
        <w:rPr>
          <w:rFonts w:ascii="Book Antiqua" w:hAnsi="Book Antiqua" w:cs="Times New Roman"/>
          <w:sz w:val="24"/>
          <w:szCs w:val="24"/>
        </w:rPr>
        <w:t xml:space="preserve"> </w:t>
      </w:r>
      <w:r w:rsidR="00491B54" w:rsidRPr="001506B8">
        <w:rPr>
          <w:rFonts w:ascii="Book Antiqua" w:hAnsi="Book Antiqua" w:cs="Times New Roman"/>
          <w:sz w:val="24"/>
          <w:szCs w:val="24"/>
        </w:rPr>
        <w:t>and the payment standard of each diagnos</w:t>
      </w:r>
      <w:r w:rsidR="006B3373" w:rsidRPr="001506B8">
        <w:rPr>
          <w:rFonts w:ascii="Book Antiqua" w:hAnsi="Book Antiqua" w:cs="Times New Roman"/>
          <w:sz w:val="24"/>
          <w:szCs w:val="24"/>
        </w:rPr>
        <w:t>tic</w:t>
      </w:r>
      <w:r w:rsidR="00491B54" w:rsidRPr="001506B8">
        <w:rPr>
          <w:rFonts w:ascii="Book Antiqua" w:hAnsi="Book Antiqua" w:cs="Times New Roman"/>
          <w:sz w:val="24"/>
          <w:szCs w:val="24"/>
        </w:rPr>
        <w:t xml:space="preserve"> group and upper limit cost w</w:t>
      </w:r>
      <w:r w:rsidR="006B3373" w:rsidRPr="001506B8">
        <w:rPr>
          <w:rFonts w:ascii="Book Antiqua" w:hAnsi="Book Antiqua" w:cs="Times New Roman"/>
          <w:sz w:val="24"/>
          <w:szCs w:val="24"/>
        </w:rPr>
        <w:t>ere</w:t>
      </w:r>
      <w:r w:rsidR="00491B54" w:rsidRPr="001506B8">
        <w:rPr>
          <w:rFonts w:ascii="Book Antiqua" w:hAnsi="Book Antiqua" w:cs="Times New Roman"/>
          <w:sz w:val="24"/>
          <w:szCs w:val="24"/>
        </w:rPr>
        <w:t xml:space="preserve"> </w:t>
      </w:r>
      <w:r w:rsidR="00136129" w:rsidRPr="001506B8">
        <w:rPr>
          <w:rFonts w:ascii="Book Antiqua" w:hAnsi="Book Antiqua" w:cs="Times New Roman"/>
          <w:sz w:val="24"/>
          <w:szCs w:val="24"/>
        </w:rPr>
        <w:t>calculated</w:t>
      </w:r>
      <w:r w:rsidR="00010E99" w:rsidRPr="001506B8">
        <w:rPr>
          <w:rFonts w:ascii="Book Antiqua" w:hAnsi="Book Antiqua" w:cs="Times New Roman"/>
          <w:sz w:val="24"/>
          <w:szCs w:val="24"/>
        </w:rPr>
        <w:t>. T</w:t>
      </w:r>
      <w:r w:rsidR="00491B54" w:rsidRPr="001506B8">
        <w:rPr>
          <w:rFonts w:ascii="Book Antiqua" w:hAnsi="Book Antiqua" w:cs="Times New Roman"/>
          <w:sz w:val="24"/>
          <w:szCs w:val="24"/>
        </w:rPr>
        <w:t xml:space="preserve">he </w:t>
      </w:r>
      <w:r w:rsidR="00136129" w:rsidRPr="001506B8">
        <w:rPr>
          <w:rFonts w:ascii="Book Antiqua" w:hAnsi="Book Antiqua" w:cs="Times New Roman"/>
          <w:sz w:val="24"/>
          <w:szCs w:val="24"/>
        </w:rPr>
        <w:t xml:space="preserve">correctness and </w:t>
      </w:r>
      <w:r w:rsidR="00491B54" w:rsidRPr="001506B8">
        <w:rPr>
          <w:rFonts w:ascii="Book Antiqua" w:hAnsi="Book Antiqua" w:cs="Times New Roman"/>
          <w:sz w:val="24"/>
          <w:szCs w:val="24"/>
        </w:rPr>
        <w:t xml:space="preserve">rationality </w:t>
      </w:r>
      <w:r w:rsidR="00136129" w:rsidRPr="001506B8">
        <w:rPr>
          <w:rFonts w:ascii="Book Antiqua" w:hAnsi="Book Antiqua" w:cs="Times New Roman"/>
          <w:sz w:val="24"/>
          <w:szCs w:val="24"/>
        </w:rPr>
        <w:t xml:space="preserve">of the data </w:t>
      </w:r>
      <w:r w:rsidR="00491B54" w:rsidRPr="001506B8">
        <w:rPr>
          <w:rFonts w:ascii="Book Antiqua" w:hAnsi="Book Antiqua" w:cs="Times New Roman"/>
          <w:sz w:val="24"/>
          <w:szCs w:val="24"/>
        </w:rPr>
        <w:t>w</w:t>
      </w:r>
      <w:r w:rsidR="002D77A6" w:rsidRPr="001506B8">
        <w:rPr>
          <w:rFonts w:ascii="Book Antiqua" w:hAnsi="Book Antiqua" w:cs="Times New Roman"/>
          <w:sz w:val="24"/>
          <w:szCs w:val="24"/>
        </w:rPr>
        <w:t>ere</w:t>
      </w:r>
      <w:r w:rsidR="00491B54" w:rsidRPr="001506B8">
        <w:rPr>
          <w:rFonts w:ascii="Book Antiqua" w:hAnsi="Book Antiqua" w:cs="Times New Roman"/>
          <w:sz w:val="24"/>
          <w:szCs w:val="24"/>
        </w:rPr>
        <w:t xml:space="preserve"> re-evaluated and </w:t>
      </w:r>
      <w:r w:rsidRPr="001506B8">
        <w:rPr>
          <w:rFonts w:ascii="Book Antiqua" w:hAnsi="Book Antiqua" w:cs="Times New Roman"/>
          <w:sz w:val="24"/>
          <w:szCs w:val="24"/>
        </w:rPr>
        <w:t xml:space="preserve">verified by </w:t>
      </w:r>
      <w:r w:rsidR="00491B54" w:rsidRPr="001506B8">
        <w:rPr>
          <w:rFonts w:ascii="Book Antiqua" w:hAnsi="Book Antiqua" w:cs="Times New Roman"/>
          <w:sz w:val="24"/>
          <w:szCs w:val="24"/>
        </w:rPr>
        <w:t>clinical practice.</w:t>
      </w:r>
    </w:p>
    <w:p w14:paraId="443AC164" w14:textId="77777777" w:rsidR="00D85BDA" w:rsidRPr="001506B8" w:rsidRDefault="00D85BDA" w:rsidP="00E752D7">
      <w:pPr>
        <w:snapToGrid w:val="0"/>
        <w:spacing w:line="360" w:lineRule="auto"/>
        <w:rPr>
          <w:rFonts w:ascii="Book Antiqua" w:hAnsi="Book Antiqua" w:cs="Times New Roman"/>
          <w:b/>
          <w:i/>
          <w:sz w:val="24"/>
          <w:szCs w:val="24"/>
        </w:rPr>
      </w:pPr>
    </w:p>
    <w:p w14:paraId="56EC9764" w14:textId="77777777" w:rsidR="0019577F" w:rsidRPr="001506B8" w:rsidRDefault="0070383E"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R</w:t>
      </w:r>
      <w:r w:rsidR="0019577F" w:rsidRPr="001506B8">
        <w:rPr>
          <w:rFonts w:ascii="Book Antiqua" w:hAnsi="Book Antiqua" w:cs="Times New Roman"/>
          <w:sz w:val="24"/>
          <w:szCs w:val="24"/>
        </w:rPr>
        <w:t>ESULTS</w:t>
      </w:r>
    </w:p>
    <w:p w14:paraId="4D78BF54" w14:textId="2B53BE09" w:rsidR="0070383E" w:rsidRPr="001506B8" w:rsidRDefault="0070383E"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 xml:space="preserve">The average hospital stay of the </w:t>
      </w:r>
      <w:r w:rsidR="006C086F" w:rsidRPr="001506B8">
        <w:rPr>
          <w:rFonts w:ascii="Book Antiqua" w:hAnsi="Book Antiqua" w:cs="Times New Roman"/>
          <w:sz w:val="24"/>
          <w:szCs w:val="24"/>
        </w:rPr>
        <w:t xml:space="preserve">1026 </w:t>
      </w:r>
      <w:r w:rsidR="00010E99" w:rsidRPr="001506B8">
        <w:rPr>
          <w:rFonts w:ascii="Book Antiqua" w:hAnsi="Book Antiqua" w:cs="Times New Roman"/>
          <w:sz w:val="24"/>
          <w:szCs w:val="24"/>
        </w:rPr>
        <w:t>CRC</w:t>
      </w:r>
      <w:r w:rsidRPr="001506B8">
        <w:rPr>
          <w:rFonts w:ascii="Book Antiqua" w:hAnsi="Book Antiqua" w:cs="Times New Roman"/>
          <w:sz w:val="24"/>
          <w:szCs w:val="24"/>
        </w:rPr>
        <w:t xml:space="preserve"> patients investigated was </w:t>
      </w:r>
      <w:r w:rsidR="000626C7" w:rsidRPr="001506B8">
        <w:rPr>
          <w:rFonts w:ascii="Book Antiqua" w:hAnsi="Book Antiqua" w:cs="Times New Roman"/>
          <w:sz w:val="24"/>
          <w:szCs w:val="24"/>
        </w:rPr>
        <w:t>18.5 d</w:t>
      </w:r>
      <w:r w:rsidRPr="001506B8">
        <w:rPr>
          <w:rFonts w:ascii="Book Antiqua" w:hAnsi="Book Antiqua" w:cs="Times New Roman"/>
          <w:sz w:val="24"/>
          <w:szCs w:val="24"/>
        </w:rPr>
        <w:t xml:space="preserve">, and the average hospitalization cost was 57872.4 </w:t>
      </w:r>
      <w:r w:rsidR="00C42C0D" w:rsidRPr="001506B8">
        <w:rPr>
          <w:rFonts w:ascii="Book Antiqua" w:hAnsi="Book Antiqua" w:cs="Times New Roman"/>
          <w:sz w:val="24"/>
          <w:szCs w:val="24"/>
        </w:rPr>
        <w:t xml:space="preserve">RMB </w:t>
      </w:r>
      <w:r w:rsidR="00343BDC" w:rsidRPr="001506B8">
        <w:rPr>
          <w:rFonts w:ascii="Book Antiqua" w:hAnsi="Book Antiqua" w:cs="Times New Roman"/>
          <w:sz w:val="24"/>
          <w:szCs w:val="24"/>
        </w:rPr>
        <w:t>y</w:t>
      </w:r>
      <w:r w:rsidR="00C42C0D" w:rsidRPr="001506B8">
        <w:rPr>
          <w:rFonts w:ascii="Book Antiqua" w:hAnsi="Book Antiqua" w:cs="Times New Roman"/>
          <w:sz w:val="24"/>
          <w:szCs w:val="24"/>
        </w:rPr>
        <w:t>uan</w:t>
      </w:r>
      <w:r w:rsidRPr="001506B8">
        <w:rPr>
          <w:rFonts w:ascii="Book Antiqua" w:hAnsi="Book Antiqua" w:cs="Times New Roman"/>
          <w:sz w:val="24"/>
          <w:szCs w:val="24"/>
        </w:rPr>
        <w:t xml:space="preserve">. </w:t>
      </w:r>
      <w:r w:rsidR="00741D29" w:rsidRPr="001506B8">
        <w:rPr>
          <w:rFonts w:ascii="Book Antiqua" w:hAnsi="Book Antiqua" w:cs="Times New Roman"/>
          <w:sz w:val="24"/>
          <w:szCs w:val="24"/>
        </w:rPr>
        <w:t>Factors including a</w:t>
      </w:r>
      <w:r w:rsidR="00D07EF9" w:rsidRPr="001506B8">
        <w:rPr>
          <w:rFonts w:ascii="Book Antiqua" w:hAnsi="Book Antiqua" w:cs="Times New Roman"/>
          <w:sz w:val="24"/>
          <w:szCs w:val="24"/>
        </w:rPr>
        <w:t xml:space="preserve">ge, gender, </w:t>
      </w:r>
      <w:r w:rsidRPr="001506B8">
        <w:rPr>
          <w:rFonts w:ascii="Book Antiqua" w:hAnsi="Book Antiqua" w:cs="Times New Roman"/>
          <w:sz w:val="24"/>
          <w:szCs w:val="24"/>
        </w:rPr>
        <w:t xml:space="preserve">length of hospital stay, </w:t>
      </w:r>
      <w:r w:rsidR="004668E0" w:rsidRPr="001506B8">
        <w:rPr>
          <w:rFonts w:ascii="Book Antiqua" w:hAnsi="Book Antiqua" w:cs="Times New Roman"/>
          <w:sz w:val="24"/>
          <w:szCs w:val="24"/>
        </w:rPr>
        <w:t xml:space="preserve">diagnosis </w:t>
      </w:r>
      <w:r w:rsidRPr="001506B8">
        <w:rPr>
          <w:rFonts w:ascii="Book Antiqua" w:hAnsi="Book Antiqua" w:cs="Times New Roman"/>
          <w:sz w:val="24"/>
          <w:szCs w:val="24"/>
        </w:rPr>
        <w:t xml:space="preserve">and treatment, </w:t>
      </w:r>
      <w:r w:rsidR="00D07EF9" w:rsidRPr="001506B8">
        <w:rPr>
          <w:rFonts w:ascii="Book Antiqua" w:hAnsi="Book Antiqua" w:cs="Times New Roman"/>
          <w:sz w:val="24"/>
          <w:szCs w:val="24"/>
        </w:rPr>
        <w:t>as well as clinical operations</w:t>
      </w:r>
      <w:r w:rsidRPr="001506B8">
        <w:rPr>
          <w:rFonts w:ascii="Book Antiqua" w:hAnsi="Book Antiqua" w:cs="Times New Roman"/>
          <w:sz w:val="24"/>
          <w:szCs w:val="24"/>
        </w:rPr>
        <w:t xml:space="preserve"> </w:t>
      </w:r>
      <w:r w:rsidR="006B3373" w:rsidRPr="001506B8">
        <w:rPr>
          <w:rFonts w:ascii="Book Antiqua" w:hAnsi="Book Antiqua" w:cs="Times New Roman"/>
          <w:sz w:val="24"/>
          <w:szCs w:val="24"/>
        </w:rPr>
        <w:t>had</w:t>
      </w:r>
      <w:r w:rsidR="00D07EF9" w:rsidRPr="001506B8">
        <w:rPr>
          <w:rFonts w:ascii="Book Antiqua" w:hAnsi="Book Antiqua" w:cs="Times New Roman"/>
          <w:sz w:val="24"/>
          <w:szCs w:val="24"/>
        </w:rPr>
        <w:t xml:space="preserve"> </w:t>
      </w:r>
      <w:r w:rsidRPr="001506B8">
        <w:rPr>
          <w:rFonts w:ascii="Book Antiqua" w:hAnsi="Book Antiqua" w:cs="Times New Roman"/>
          <w:sz w:val="24"/>
          <w:szCs w:val="24"/>
        </w:rPr>
        <w:t xml:space="preserve">significant influence on </w:t>
      </w:r>
      <w:r w:rsidR="00D07EF9" w:rsidRPr="001506B8">
        <w:rPr>
          <w:rFonts w:ascii="Book Antiqua" w:hAnsi="Book Antiqua" w:cs="Times New Roman"/>
          <w:sz w:val="24"/>
          <w:szCs w:val="24"/>
        </w:rPr>
        <w:t>inpatient expenditure</w:t>
      </w:r>
      <w:r w:rsidR="006B3373" w:rsidRPr="001506B8">
        <w:rPr>
          <w:rFonts w:ascii="Book Antiqua" w:hAnsi="Book Antiqua" w:cs="Times New Roman"/>
          <w:sz w:val="24"/>
          <w:szCs w:val="24"/>
        </w:rPr>
        <w:t xml:space="preserve"> </w:t>
      </w:r>
      <w:r w:rsidR="000E4D0A" w:rsidRPr="001506B8">
        <w:rPr>
          <w:rFonts w:ascii="Book Antiqua" w:hAnsi="Book Antiqua" w:cs="Times New Roman"/>
          <w:sz w:val="24"/>
          <w:szCs w:val="24"/>
        </w:rPr>
        <w:t>(</w:t>
      </w:r>
      <w:r w:rsidR="006B3373" w:rsidRPr="001506B8">
        <w:rPr>
          <w:rFonts w:ascii="Book Antiqua" w:hAnsi="Book Antiqua" w:cs="Times New Roman"/>
          <w:i/>
          <w:sz w:val="24"/>
          <w:szCs w:val="24"/>
        </w:rPr>
        <w:t>P</w:t>
      </w:r>
      <w:r w:rsidR="000626C7" w:rsidRPr="001506B8">
        <w:rPr>
          <w:rFonts w:ascii="Book Antiqua" w:hAnsi="Book Antiqua" w:cs="Times New Roman"/>
          <w:i/>
          <w:sz w:val="24"/>
          <w:szCs w:val="24"/>
        </w:rPr>
        <w:t xml:space="preserve"> </w:t>
      </w:r>
      <w:r w:rsidR="000626C7" w:rsidRPr="001506B8">
        <w:rPr>
          <w:rFonts w:ascii="Book Antiqua" w:hAnsi="Book Antiqua" w:cs="Times New Roman"/>
          <w:sz w:val="24"/>
          <w:szCs w:val="24"/>
        </w:rPr>
        <w:t xml:space="preserve">&lt; </w:t>
      </w:r>
      <w:r w:rsidR="000E4D0A" w:rsidRPr="001506B8">
        <w:rPr>
          <w:rFonts w:ascii="Book Antiqua" w:hAnsi="Book Antiqua" w:cs="Times New Roman"/>
          <w:sz w:val="24"/>
          <w:szCs w:val="24"/>
        </w:rPr>
        <w:t>0.05</w:t>
      </w:r>
      <w:r w:rsidR="001D0EC4" w:rsidRPr="001506B8">
        <w:rPr>
          <w:rFonts w:ascii="Book Antiqua" w:hAnsi="Book Antiqua" w:cs="Times New Roman"/>
          <w:sz w:val="24"/>
          <w:szCs w:val="24"/>
        </w:rPr>
        <w:t>)</w:t>
      </w:r>
      <w:r w:rsidR="00D07EF9" w:rsidRPr="001506B8">
        <w:rPr>
          <w:rFonts w:ascii="Book Antiqua" w:hAnsi="Book Antiqua" w:cs="Times New Roman"/>
          <w:sz w:val="24"/>
          <w:szCs w:val="24"/>
        </w:rPr>
        <w:t>.</w:t>
      </w:r>
      <w:r w:rsidRPr="001506B8">
        <w:rPr>
          <w:rFonts w:ascii="Book Antiqua" w:hAnsi="Book Antiqua" w:cs="Times New Roman"/>
          <w:sz w:val="24"/>
          <w:szCs w:val="24"/>
        </w:rPr>
        <w:t xml:space="preserve"> </w:t>
      </w:r>
      <w:r w:rsidR="00D07EF9" w:rsidRPr="001506B8">
        <w:rPr>
          <w:rFonts w:ascii="Book Antiqua" w:hAnsi="Book Antiqua" w:cs="Times New Roman"/>
          <w:sz w:val="24"/>
          <w:szCs w:val="24"/>
        </w:rPr>
        <w:t xml:space="preserve">By adopting age, </w:t>
      </w:r>
      <w:r w:rsidR="00533AD0" w:rsidRPr="001506B8">
        <w:rPr>
          <w:rFonts w:ascii="Book Antiqua" w:hAnsi="Book Antiqua" w:cs="Times New Roman"/>
          <w:sz w:val="24"/>
          <w:szCs w:val="24"/>
        </w:rPr>
        <w:t>diagnosis</w:t>
      </w:r>
      <w:r w:rsidR="006B3373" w:rsidRPr="001506B8">
        <w:rPr>
          <w:rFonts w:ascii="Book Antiqua" w:hAnsi="Book Antiqua" w:cs="Times New Roman"/>
          <w:sz w:val="24"/>
          <w:szCs w:val="24"/>
        </w:rPr>
        <w:t>,</w:t>
      </w:r>
      <w:r w:rsidR="00D07EF9" w:rsidRPr="001506B8">
        <w:rPr>
          <w:rFonts w:ascii="Book Antiqua" w:hAnsi="Book Antiqua" w:cs="Times New Roman"/>
          <w:sz w:val="24"/>
          <w:szCs w:val="24"/>
        </w:rPr>
        <w:t xml:space="preserve"> treatment, </w:t>
      </w:r>
      <w:r w:rsidR="006B3373" w:rsidRPr="001506B8">
        <w:rPr>
          <w:rFonts w:ascii="Book Antiqua" w:hAnsi="Book Antiqua" w:cs="Times New Roman"/>
          <w:sz w:val="24"/>
          <w:szCs w:val="24"/>
        </w:rPr>
        <w:t xml:space="preserve">and </w:t>
      </w:r>
      <w:r w:rsidR="00533AD0" w:rsidRPr="001506B8">
        <w:rPr>
          <w:rFonts w:ascii="Book Antiqua" w:hAnsi="Book Antiqua" w:cs="Times New Roman"/>
          <w:sz w:val="24"/>
          <w:szCs w:val="24"/>
        </w:rPr>
        <w:t xml:space="preserve">surgery </w:t>
      </w:r>
      <w:r w:rsidR="00D07EF9" w:rsidRPr="001506B8">
        <w:rPr>
          <w:rFonts w:ascii="Book Antiqua" w:hAnsi="Book Antiqua" w:cs="Times New Roman"/>
          <w:sz w:val="24"/>
          <w:szCs w:val="24"/>
        </w:rPr>
        <w:t xml:space="preserve">as the grouping nodes, </w:t>
      </w:r>
      <w:r w:rsidR="0076416F" w:rsidRPr="001506B8">
        <w:rPr>
          <w:rFonts w:ascii="Book Antiqua" w:hAnsi="Book Antiqua" w:cs="Times New Roman"/>
          <w:sz w:val="24"/>
          <w:szCs w:val="24"/>
        </w:rPr>
        <w:t xml:space="preserve">a </w:t>
      </w:r>
      <w:r w:rsidRPr="001506B8">
        <w:rPr>
          <w:rFonts w:ascii="Book Antiqua" w:hAnsi="Book Antiqua" w:cs="Times New Roman"/>
          <w:sz w:val="24"/>
          <w:szCs w:val="24"/>
        </w:rPr>
        <w:t xml:space="preserve">decision tree model based on </w:t>
      </w:r>
      <w:r w:rsidR="006B3373" w:rsidRPr="001506B8">
        <w:rPr>
          <w:rFonts w:ascii="Book Antiqua" w:hAnsi="Book Antiqua" w:cs="Times New Roman"/>
          <w:sz w:val="24"/>
          <w:szCs w:val="24"/>
        </w:rPr>
        <w:t xml:space="preserve">the </w:t>
      </w:r>
      <w:r w:rsidR="00D07EF9" w:rsidRPr="001506B8">
        <w:rPr>
          <w:rFonts w:ascii="Book Antiqua" w:hAnsi="Book Antiqua" w:cs="Times New Roman"/>
          <w:sz w:val="24"/>
          <w:szCs w:val="24"/>
        </w:rPr>
        <w:t>E-CHAID</w:t>
      </w:r>
      <w:r w:rsidRPr="001506B8">
        <w:rPr>
          <w:rFonts w:ascii="Book Antiqua" w:hAnsi="Book Antiqua" w:cs="Times New Roman"/>
          <w:sz w:val="24"/>
          <w:szCs w:val="24"/>
        </w:rPr>
        <w:t xml:space="preserve"> algorithm</w:t>
      </w:r>
      <w:r w:rsidR="006B3373" w:rsidRPr="001506B8">
        <w:rPr>
          <w:rFonts w:ascii="Book Antiqua" w:hAnsi="Book Antiqua" w:cs="Times New Roman"/>
          <w:sz w:val="24"/>
          <w:szCs w:val="24"/>
        </w:rPr>
        <w:t xml:space="preserve"> was established</w:t>
      </w:r>
      <w:r w:rsidR="00625A19" w:rsidRPr="001506B8">
        <w:rPr>
          <w:rFonts w:ascii="Book Antiqua" w:hAnsi="Book Antiqua" w:cs="Times New Roman"/>
          <w:sz w:val="24"/>
          <w:szCs w:val="24"/>
        </w:rPr>
        <w:t>, and t</w:t>
      </w:r>
      <w:r w:rsidR="00D07EF9" w:rsidRPr="001506B8">
        <w:rPr>
          <w:rFonts w:ascii="Book Antiqua" w:hAnsi="Book Antiqua" w:cs="Times New Roman"/>
          <w:sz w:val="24"/>
          <w:szCs w:val="24"/>
        </w:rPr>
        <w:t xml:space="preserve">he </w:t>
      </w:r>
      <w:r w:rsidR="00EB0412" w:rsidRPr="001506B8">
        <w:rPr>
          <w:rFonts w:ascii="Book Antiqua" w:hAnsi="Book Antiqua" w:cs="Times New Roman"/>
          <w:sz w:val="24"/>
          <w:szCs w:val="24"/>
        </w:rPr>
        <w:t>CRC</w:t>
      </w:r>
      <w:r w:rsidR="0076416F" w:rsidRPr="001506B8">
        <w:rPr>
          <w:rFonts w:ascii="Book Antiqua" w:hAnsi="Book Antiqua" w:cs="Times New Roman"/>
          <w:sz w:val="24"/>
          <w:szCs w:val="24"/>
        </w:rPr>
        <w:t xml:space="preserve"> patients </w:t>
      </w:r>
      <w:r w:rsidRPr="001506B8">
        <w:rPr>
          <w:rFonts w:ascii="Book Antiqua" w:hAnsi="Book Antiqua" w:cs="Times New Roman"/>
          <w:sz w:val="24"/>
          <w:szCs w:val="24"/>
        </w:rPr>
        <w:t>were divided into 12 DRG cost groups</w:t>
      </w:r>
      <w:r w:rsidR="004F5497" w:rsidRPr="001506B8">
        <w:rPr>
          <w:rFonts w:ascii="Book Antiqua" w:hAnsi="Book Antiqua" w:cs="Times New Roman"/>
          <w:sz w:val="24"/>
          <w:szCs w:val="24"/>
        </w:rPr>
        <w:t>.</w:t>
      </w:r>
      <w:r w:rsidR="00D07EF9" w:rsidRPr="001506B8">
        <w:rPr>
          <w:rFonts w:ascii="Book Antiqua" w:hAnsi="Book Antiqua" w:cs="Times New Roman"/>
          <w:sz w:val="24"/>
          <w:szCs w:val="24"/>
        </w:rPr>
        <w:t xml:space="preserve"> </w:t>
      </w:r>
      <w:r w:rsidR="004F5497" w:rsidRPr="001506B8">
        <w:rPr>
          <w:rFonts w:ascii="Book Antiqua" w:hAnsi="Book Antiqua" w:cs="Times New Roman"/>
          <w:sz w:val="24"/>
          <w:szCs w:val="24"/>
        </w:rPr>
        <w:t>Among the</w:t>
      </w:r>
      <w:r w:rsidR="006B3373" w:rsidRPr="001506B8">
        <w:rPr>
          <w:rFonts w:ascii="Book Antiqua" w:hAnsi="Book Antiqua" w:cs="Times New Roman"/>
          <w:sz w:val="24"/>
          <w:szCs w:val="24"/>
        </w:rPr>
        <w:t>se</w:t>
      </w:r>
      <w:r w:rsidR="004F5497" w:rsidRPr="001506B8">
        <w:rPr>
          <w:rFonts w:ascii="Book Antiqua" w:hAnsi="Book Antiqua" w:cs="Times New Roman"/>
          <w:sz w:val="24"/>
          <w:szCs w:val="24"/>
        </w:rPr>
        <w:t xml:space="preserve"> 12 groups, </w:t>
      </w:r>
      <w:r w:rsidR="004E728B" w:rsidRPr="001506B8">
        <w:rPr>
          <w:rFonts w:ascii="Book Antiqua" w:hAnsi="Book Antiqua" w:cs="Times New Roman"/>
          <w:sz w:val="24"/>
          <w:szCs w:val="24"/>
        </w:rPr>
        <w:t xml:space="preserve">the number of patients </w:t>
      </w:r>
      <w:r w:rsidR="004F5497" w:rsidRPr="001506B8">
        <w:rPr>
          <w:rFonts w:ascii="Book Antiqua" w:hAnsi="Book Antiqua" w:cs="Times New Roman"/>
          <w:sz w:val="24"/>
          <w:szCs w:val="24"/>
        </w:rPr>
        <w:t>age</w:t>
      </w:r>
      <w:r w:rsidR="004E728B" w:rsidRPr="001506B8">
        <w:rPr>
          <w:rFonts w:ascii="Book Antiqua" w:hAnsi="Book Antiqua" w:cs="Times New Roman"/>
          <w:sz w:val="24"/>
          <w:szCs w:val="24"/>
        </w:rPr>
        <w:t>d</w:t>
      </w:r>
      <w:r w:rsidR="002D77A6" w:rsidRPr="001506B8">
        <w:rPr>
          <w:rFonts w:ascii="Book Antiqua" w:hAnsi="Book Antiqua" w:cs="Times New Roman"/>
          <w:sz w:val="24"/>
          <w:szCs w:val="24"/>
        </w:rPr>
        <w:t xml:space="preserve"> </w:t>
      </w:r>
      <w:r w:rsidR="004E728B" w:rsidRPr="001506B8">
        <w:rPr>
          <w:rFonts w:ascii="Book Antiqua" w:hAnsi="Book Antiqua" w:cs="Times New Roman" w:hint="eastAsia"/>
          <w:sz w:val="24"/>
          <w:szCs w:val="24"/>
        </w:rPr>
        <w:t>≤</w:t>
      </w:r>
      <w:r w:rsidR="004E728B" w:rsidRPr="001506B8">
        <w:rPr>
          <w:rFonts w:ascii="Book Antiqua" w:hAnsi="Book Antiqua" w:cs="Times New Roman" w:hint="eastAsia"/>
          <w:sz w:val="24"/>
          <w:szCs w:val="24"/>
        </w:rPr>
        <w:t xml:space="preserve"> </w:t>
      </w:r>
      <w:r w:rsidR="002D77A6" w:rsidRPr="001506B8">
        <w:rPr>
          <w:rFonts w:ascii="Book Antiqua" w:hAnsi="Book Antiqua" w:cs="Times New Roman"/>
          <w:sz w:val="24"/>
          <w:szCs w:val="24"/>
        </w:rPr>
        <w:t>67 years</w:t>
      </w:r>
      <w:r w:rsidR="004F5497" w:rsidRPr="001506B8">
        <w:rPr>
          <w:rFonts w:ascii="Book Antiqua" w:hAnsi="Book Antiqua" w:cs="Times New Roman"/>
          <w:sz w:val="24"/>
          <w:szCs w:val="24"/>
        </w:rPr>
        <w:t xml:space="preserve">, </w:t>
      </w:r>
      <w:r w:rsidR="004E728B" w:rsidRPr="001506B8">
        <w:rPr>
          <w:rFonts w:ascii="Book Antiqua" w:hAnsi="Book Antiqua" w:cs="Times New Roman"/>
          <w:sz w:val="24"/>
          <w:szCs w:val="24"/>
        </w:rPr>
        <w:t xml:space="preserve">and underwent </w:t>
      </w:r>
      <w:r w:rsidR="004F5497" w:rsidRPr="001506B8">
        <w:rPr>
          <w:rFonts w:ascii="Book Antiqua" w:hAnsi="Book Antiqua" w:cs="Times New Roman"/>
          <w:sz w:val="24"/>
          <w:szCs w:val="24"/>
        </w:rPr>
        <w:t>surg</w:t>
      </w:r>
      <w:r w:rsidR="004E728B" w:rsidRPr="001506B8">
        <w:rPr>
          <w:rFonts w:ascii="Book Antiqua" w:hAnsi="Book Antiqua" w:cs="Times New Roman"/>
          <w:sz w:val="24"/>
          <w:szCs w:val="24"/>
        </w:rPr>
        <w:t>ery</w:t>
      </w:r>
      <w:r w:rsidR="004F5497" w:rsidRPr="001506B8">
        <w:rPr>
          <w:rFonts w:ascii="Book Antiqua" w:hAnsi="Book Antiqua" w:cs="Times New Roman"/>
          <w:sz w:val="24"/>
          <w:szCs w:val="24"/>
        </w:rPr>
        <w:t xml:space="preserve"> and chemotherapy or radiotherapy</w:t>
      </w:r>
      <w:r w:rsidR="004E728B" w:rsidRPr="001506B8">
        <w:rPr>
          <w:rFonts w:ascii="Book Antiqua" w:hAnsi="Book Antiqua" w:cs="Times New Roman"/>
          <w:sz w:val="24"/>
          <w:szCs w:val="24"/>
        </w:rPr>
        <w:t xml:space="preserve"> was largest</w:t>
      </w:r>
      <w:r w:rsidR="004F5497" w:rsidRPr="001506B8">
        <w:rPr>
          <w:rFonts w:ascii="Book Antiqua" w:hAnsi="Book Antiqua" w:cs="Times New Roman"/>
          <w:sz w:val="24"/>
          <w:szCs w:val="24"/>
        </w:rPr>
        <w:t xml:space="preserve">; </w:t>
      </w:r>
      <w:proofErr w:type="gramStart"/>
      <w:r w:rsidR="004F5497" w:rsidRPr="001506B8">
        <w:rPr>
          <w:rFonts w:ascii="Book Antiqua" w:hAnsi="Book Antiqua" w:cs="Times New Roman"/>
          <w:sz w:val="24"/>
          <w:szCs w:val="24"/>
        </w:rPr>
        <w:t>while</w:t>
      </w:r>
      <w:proofErr w:type="gramEnd"/>
      <w:r w:rsidR="004F5497" w:rsidRPr="001506B8">
        <w:rPr>
          <w:rFonts w:ascii="Book Antiqua" w:hAnsi="Book Antiqua" w:cs="Times New Roman"/>
          <w:sz w:val="24"/>
          <w:szCs w:val="24"/>
        </w:rPr>
        <w:t xml:space="preserve"> </w:t>
      </w:r>
      <w:r w:rsidR="004E728B" w:rsidRPr="001506B8">
        <w:rPr>
          <w:rFonts w:ascii="Book Antiqua" w:hAnsi="Book Antiqua" w:cs="Times New Roman"/>
          <w:sz w:val="24"/>
          <w:szCs w:val="24"/>
        </w:rPr>
        <w:t xml:space="preserve">patients </w:t>
      </w:r>
      <w:r w:rsidR="004F5497" w:rsidRPr="001506B8">
        <w:rPr>
          <w:rFonts w:ascii="Book Antiqua" w:hAnsi="Book Antiqua" w:cs="Times New Roman"/>
          <w:sz w:val="24"/>
          <w:szCs w:val="24"/>
        </w:rPr>
        <w:t>age</w:t>
      </w:r>
      <w:r w:rsidR="004E728B" w:rsidRPr="001506B8">
        <w:rPr>
          <w:rFonts w:ascii="Book Antiqua" w:hAnsi="Book Antiqua" w:cs="Times New Roman"/>
          <w:sz w:val="24"/>
          <w:szCs w:val="24"/>
        </w:rPr>
        <w:t xml:space="preserve">d </w:t>
      </w:r>
      <w:r w:rsidR="000626C7" w:rsidRPr="001506B8">
        <w:rPr>
          <w:rFonts w:ascii="Book Antiqua" w:hAnsi="Book Antiqua" w:cs="Times New Roman"/>
          <w:sz w:val="24"/>
          <w:szCs w:val="24"/>
        </w:rPr>
        <w:t xml:space="preserve">&gt; </w:t>
      </w:r>
      <w:r w:rsidR="004F5497" w:rsidRPr="001506B8">
        <w:rPr>
          <w:rFonts w:ascii="Book Antiqua" w:hAnsi="Book Antiqua" w:cs="Times New Roman"/>
          <w:sz w:val="24"/>
          <w:szCs w:val="24"/>
        </w:rPr>
        <w:t>67</w:t>
      </w:r>
      <w:r w:rsidR="006B3373" w:rsidRPr="001506B8">
        <w:rPr>
          <w:rFonts w:ascii="Book Antiqua" w:hAnsi="Book Antiqua" w:cs="Times New Roman"/>
          <w:sz w:val="24"/>
          <w:szCs w:val="24"/>
        </w:rPr>
        <w:t xml:space="preserve"> years</w:t>
      </w:r>
      <w:r w:rsidR="004F5497" w:rsidRPr="001506B8">
        <w:rPr>
          <w:rFonts w:ascii="Book Antiqua" w:hAnsi="Book Antiqua" w:cs="Times New Roman"/>
          <w:sz w:val="24"/>
          <w:szCs w:val="24"/>
        </w:rPr>
        <w:t>,</w:t>
      </w:r>
      <w:r w:rsidR="004E728B" w:rsidRPr="001506B8">
        <w:rPr>
          <w:rFonts w:ascii="Book Antiqua" w:hAnsi="Book Antiqua" w:cs="Times New Roman"/>
          <w:sz w:val="24"/>
          <w:szCs w:val="24"/>
        </w:rPr>
        <w:t xml:space="preserve"> and underwent </w:t>
      </w:r>
      <w:r w:rsidR="004F5497" w:rsidRPr="001506B8">
        <w:rPr>
          <w:rFonts w:ascii="Book Antiqua" w:hAnsi="Book Antiqua" w:cs="Times New Roman"/>
          <w:sz w:val="24"/>
          <w:szCs w:val="24"/>
        </w:rPr>
        <w:t>surg</w:t>
      </w:r>
      <w:r w:rsidR="004E728B" w:rsidRPr="001506B8">
        <w:rPr>
          <w:rFonts w:ascii="Book Antiqua" w:hAnsi="Book Antiqua" w:cs="Times New Roman"/>
          <w:sz w:val="24"/>
          <w:szCs w:val="24"/>
        </w:rPr>
        <w:t>ery</w:t>
      </w:r>
      <w:r w:rsidR="004F5497" w:rsidRPr="001506B8">
        <w:rPr>
          <w:rFonts w:ascii="Book Antiqua" w:hAnsi="Book Antiqua" w:cs="Times New Roman"/>
          <w:sz w:val="24"/>
          <w:szCs w:val="24"/>
        </w:rPr>
        <w:t xml:space="preserve"> and chemotherapy or radiotherapy had the highest medical cost. </w:t>
      </w:r>
      <w:r w:rsidR="006B3373" w:rsidRPr="001506B8">
        <w:rPr>
          <w:rFonts w:ascii="Book Antiqua" w:hAnsi="Book Antiqua" w:cs="Times New Roman"/>
          <w:sz w:val="24"/>
          <w:szCs w:val="24"/>
        </w:rPr>
        <w:t>In addition</w:t>
      </w:r>
      <w:r w:rsidR="004F5497" w:rsidRPr="001506B8">
        <w:rPr>
          <w:rFonts w:ascii="Book Antiqua" w:hAnsi="Book Antiqua" w:cs="Times New Roman"/>
          <w:sz w:val="24"/>
          <w:szCs w:val="24"/>
        </w:rPr>
        <w:t>, t</w:t>
      </w:r>
      <w:r w:rsidR="00D07EF9" w:rsidRPr="001506B8">
        <w:rPr>
          <w:rFonts w:ascii="Book Antiqua" w:hAnsi="Book Antiqua" w:cs="Times New Roman"/>
          <w:sz w:val="24"/>
          <w:szCs w:val="24"/>
        </w:rPr>
        <w:t xml:space="preserve">he standard cost and upper limit cost </w:t>
      </w:r>
      <w:r w:rsidR="006B3373" w:rsidRPr="001506B8">
        <w:rPr>
          <w:rFonts w:ascii="Book Antiqua" w:hAnsi="Book Antiqua" w:cs="Times New Roman"/>
          <w:sz w:val="24"/>
          <w:szCs w:val="24"/>
        </w:rPr>
        <w:t>in</w:t>
      </w:r>
      <w:r w:rsidR="00D07EF9" w:rsidRPr="001506B8">
        <w:rPr>
          <w:rFonts w:ascii="Book Antiqua" w:hAnsi="Book Antiqua" w:cs="Times New Roman"/>
          <w:sz w:val="24"/>
          <w:szCs w:val="24"/>
        </w:rPr>
        <w:t xml:space="preserve"> the 12 groups were calculated</w:t>
      </w:r>
      <w:r w:rsidR="0076416F" w:rsidRPr="001506B8">
        <w:rPr>
          <w:rFonts w:ascii="Book Antiqua" w:hAnsi="Book Antiqua" w:cs="Times New Roman"/>
          <w:sz w:val="24"/>
          <w:szCs w:val="24"/>
        </w:rPr>
        <w:t xml:space="preserve"> and re-evaluated</w:t>
      </w:r>
      <w:r w:rsidRPr="001506B8">
        <w:rPr>
          <w:rFonts w:ascii="Book Antiqua" w:hAnsi="Book Antiqua" w:cs="Times New Roman"/>
          <w:sz w:val="24"/>
          <w:szCs w:val="24"/>
        </w:rPr>
        <w:t>.</w:t>
      </w:r>
    </w:p>
    <w:p w14:paraId="1D19F8CA" w14:textId="77777777" w:rsidR="00D85BDA" w:rsidRPr="001506B8" w:rsidRDefault="00D85BDA" w:rsidP="00E752D7">
      <w:pPr>
        <w:snapToGrid w:val="0"/>
        <w:spacing w:line="360" w:lineRule="auto"/>
        <w:rPr>
          <w:rFonts w:ascii="Book Antiqua" w:hAnsi="Book Antiqua" w:cs="Times New Roman"/>
          <w:b/>
          <w:i/>
          <w:sz w:val="24"/>
          <w:szCs w:val="24"/>
        </w:rPr>
      </w:pPr>
    </w:p>
    <w:p w14:paraId="0DAFE282" w14:textId="77777777" w:rsidR="000626C7" w:rsidRPr="001506B8" w:rsidRDefault="000626C7" w:rsidP="00E752D7">
      <w:pPr>
        <w:snapToGrid w:val="0"/>
        <w:spacing w:line="360" w:lineRule="auto"/>
        <w:rPr>
          <w:rFonts w:ascii="Book Antiqua" w:hAnsi="Book Antiqua" w:cs="Times New Roman"/>
          <w:sz w:val="24"/>
          <w:szCs w:val="24"/>
        </w:rPr>
      </w:pPr>
      <w:r w:rsidRPr="001506B8">
        <w:rPr>
          <w:rFonts w:ascii="Book Antiqua" w:hAnsi="Book Antiqua"/>
          <w:color w:val="000000"/>
          <w:sz w:val="24"/>
          <w:szCs w:val="24"/>
        </w:rPr>
        <w:t>CONCLUSION</w:t>
      </w:r>
    </w:p>
    <w:p w14:paraId="347593F9" w14:textId="16FA6B29" w:rsidR="00D07EF9" w:rsidRPr="001506B8" w:rsidRDefault="00E6712B"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 xml:space="preserve">It is important to </w:t>
      </w:r>
      <w:r w:rsidR="005B73B5" w:rsidRPr="001506B8">
        <w:rPr>
          <w:rFonts w:ascii="Book Antiqua" w:hAnsi="Book Antiqua" w:cs="Times New Roman"/>
          <w:sz w:val="24"/>
          <w:szCs w:val="24"/>
        </w:rPr>
        <w:t xml:space="preserve">strengthen </w:t>
      </w:r>
      <w:r w:rsidRPr="001506B8">
        <w:rPr>
          <w:rFonts w:ascii="Book Antiqua" w:hAnsi="Book Antiqua" w:cs="Times New Roman"/>
          <w:sz w:val="24"/>
          <w:szCs w:val="24"/>
        </w:rPr>
        <w:t xml:space="preserve">the </w:t>
      </w:r>
      <w:r w:rsidR="005B73B5" w:rsidRPr="001506B8">
        <w:rPr>
          <w:rFonts w:ascii="Book Antiqua" w:hAnsi="Book Antiqua" w:cs="Times New Roman"/>
          <w:sz w:val="24"/>
          <w:szCs w:val="24"/>
        </w:rPr>
        <w:t>control</w:t>
      </w:r>
      <w:r w:rsidR="00813994" w:rsidRPr="001506B8">
        <w:rPr>
          <w:rFonts w:ascii="Book Antiqua" w:hAnsi="Book Antiqua" w:cs="Times New Roman"/>
          <w:sz w:val="24"/>
          <w:szCs w:val="24"/>
        </w:rPr>
        <w:t xml:space="preserve"> over </w:t>
      </w:r>
      <w:r w:rsidR="00D07EF9" w:rsidRPr="001506B8">
        <w:rPr>
          <w:rFonts w:ascii="Book Antiqua" w:hAnsi="Book Antiqua" w:cs="Times New Roman"/>
          <w:sz w:val="24"/>
          <w:szCs w:val="24"/>
        </w:rPr>
        <w:t>the use of drugs</w:t>
      </w:r>
      <w:r w:rsidR="00F04589" w:rsidRPr="001506B8">
        <w:rPr>
          <w:rFonts w:ascii="Book Antiqua" w:hAnsi="Book Antiqua" w:cs="Times New Roman"/>
          <w:sz w:val="24"/>
          <w:szCs w:val="24"/>
        </w:rPr>
        <w:t xml:space="preserve"> </w:t>
      </w:r>
      <w:r w:rsidRPr="001506B8">
        <w:rPr>
          <w:rFonts w:ascii="Book Antiqua" w:hAnsi="Book Antiqua" w:cs="Times New Roman"/>
          <w:sz w:val="24"/>
          <w:szCs w:val="24"/>
        </w:rPr>
        <w:t xml:space="preserve">and </w:t>
      </w:r>
      <w:r w:rsidR="00BF4A4C" w:rsidRPr="001506B8">
        <w:rPr>
          <w:rFonts w:ascii="Book Antiqua" w:hAnsi="Book Antiqua" w:cs="Times New Roman"/>
          <w:sz w:val="24"/>
          <w:szCs w:val="24"/>
        </w:rPr>
        <w:t xml:space="preserve">management </w:t>
      </w:r>
      <w:r w:rsidR="00FF3C23" w:rsidRPr="001506B8">
        <w:rPr>
          <w:rFonts w:ascii="Book Antiqua" w:hAnsi="Book Antiqua" w:cs="Times New Roman"/>
          <w:sz w:val="24"/>
          <w:szCs w:val="24"/>
        </w:rPr>
        <w:t>of</w:t>
      </w:r>
      <w:r w:rsidR="00BF4A4C" w:rsidRPr="001506B8">
        <w:rPr>
          <w:rFonts w:ascii="Book Antiqua" w:hAnsi="Book Antiqua" w:cs="Times New Roman"/>
          <w:sz w:val="24"/>
          <w:szCs w:val="24"/>
        </w:rPr>
        <w:t xml:space="preserve"> </w:t>
      </w:r>
      <w:r w:rsidR="00B16969" w:rsidRPr="001506B8">
        <w:rPr>
          <w:rFonts w:ascii="Book Antiqua" w:hAnsi="Book Antiqua" w:cs="Times New Roman"/>
          <w:sz w:val="24"/>
          <w:szCs w:val="24"/>
        </w:rPr>
        <w:t xml:space="preserve">the </w:t>
      </w:r>
      <w:r w:rsidR="00BF4A4C" w:rsidRPr="001506B8">
        <w:rPr>
          <w:rFonts w:ascii="Book Antiqua" w:hAnsi="Book Antiqua" w:cs="Times New Roman"/>
          <w:sz w:val="24"/>
          <w:szCs w:val="24"/>
        </w:rPr>
        <w:t>hospitalization</w:t>
      </w:r>
      <w:r w:rsidR="00343BDC" w:rsidRPr="001506B8">
        <w:rPr>
          <w:rFonts w:ascii="Book Antiqua" w:hAnsi="Book Antiqua" w:cs="Times New Roman"/>
          <w:sz w:val="24"/>
          <w:szCs w:val="24"/>
        </w:rPr>
        <w:t xml:space="preserve"> process</w:t>
      </w:r>
      <w:r w:rsidR="00625A19" w:rsidRPr="001506B8">
        <w:rPr>
          <w:rFonts w:ascii="Book Antiqua" w:hAnsi="Book Antiqua" w:cs="Times New Roman"/>
          <w:sz w:val="24"/>
          <w:szCs w:val="24"/>
        </w:rPr>
        <w:t>,</w:t>
      </w:r>
      <w:r w:rsidR="00BF4A4C" w:rsidRPr="001506B8">
        <w:rPr>
          <w:rFonts w:ascii="Book Antiqua" w:hAnsi="Book Antiqua" w:cs="Times New Roman"/>
          <w:sz w:val="24"/>
          <w:szCs w:val="24"/>
        </w:rPr>
        <w:t xml:space="preserve"> </w:t>
      </w:r>
      <w:r w:rsidR="00625A19" w:rsidRPr="001506B8">
        <w:rPr>
          <w:rFonts w:ascii="Book Antiqua" w:hAnsi="Book Antiqua" w:cs="Times New Roman"/>
          <w:sz w:val="24"/>
          <w:szCs w:val="24"/>
        </w:rPr>
        <w:t>surgery, diagnosis and treatment</w:t>
      </w:r>
      <w:r w:rsidR="00533AD0" w:rsidRPr="001506B8">
        <w:rPr>
          <w:rFonts w:ascii="Book Antiqua" w:hAnsi="Book Antiqua" w:cs="Times New Roman"/>
          <w:sz w:val="24"/>
          <w:szCs w:val="24"/>
        </w:rPr>
        <w:t xml:space="preserve"> to reduce the economic burden </w:t>
      </w:r>
      <w:r w:rsidR="00343BDC" w:rsidRPr="001506B8">
        <w:rPr>
          <w:rFonts w:ascii="Book Antiqua" w:hAnsi="Book Antiqua" w:cs="Times New Roman"/>
          <w:sz w:val="24"/>
          <w:szCs w:val="24"/>
        </w:rPr>
        <w:t>on</w:t>
      </w:r>
      <w:r w:rsidR="00533AD0" w:rsidRPr="001506B8">
        <w:rPr>
          <w:rFonts w:ascii="Book Antiqua" w:hAnsi="Book Antiqua" w:cs="Times New Roman"/>
          <w:sz w:val="24"/>
          <w:szCs w:val="24"/>
        </w:rPr>
        <w:t xml:space="preserve"> patients</w:t>
      </w:r>
      <w:r w:rsidR="00FF3C23" w:rsidRPr="001506B8">
        <w:rPr>
          <w:rFonts w:ascii="Book Antiqua" w:hAnsi="Book Antiqua" w:cs="Times New Roman"/>
          <w:sz w:val="24"/>
          <w:szCs w:val="24"/>
        </w:rPr>
        <w:t xml:space="preserve">. </w:t>
      </w:r>
      <w:r w:rsidR="00316A22" w:rsidRPr="001506B8">
        <w:rPr>
          <w:rFonts w:ascii="Book Antiqua" w:hAnsi="Book Antiqua" w:cs="Times New Roman"/>
          <w:sz w:val="24"/>
          <w:szCs w:val="24"/>
        </w:rPr>
        <w:t xml:space="preserve">Tailored </w:t>
      </w:r>
      <w:r w:rsidR="00F04589" w:rsidRPr="001506B8">
        <w:rPr>
          <w:rFonts w:ascii="Book Antiqua" w:hAnsi="Book Antiqua" w:cs="Times New Roman"/>
          <w:sz w:val="24"/>
          <w:szCs w:val="24"/>
        </w:rPr>
        <w:t xml:space="preserve">adjustments </w:t>
      </w:r>
      <w:r w:rsidR="00B16969" w:rsidRPr="001506B8">
        <w:rPr>
          <w:rFonts w:ascii="Book Antiqua" w:hAnsi="Book Antiqua" w:cs="Times New Roman"/>
          <w:sz w:val="24"/>
          <w:szCs w:val="24"/>
        </w:rPr>
        <w:t>to</w:t>
      </w:r>
      <w:r w:rsidR="00F04589" w:rsidRPr="001506B8">
        <w:rPr>
          <w:rFonts w:ascii="Book Antiqua" w:hAnsi="Book Antiqua" w:cs="Times New Roman"/>
          <w:sz w:val="24"/>
          <w:szCs w:val="24"/>
        </w:rPr>
        <w:t xml:space="preserve"> medical payment</w:t>
      </w:r>
      <w:r w:rsidR="00383BF2" w:rsidRPr="001506B8">
        <w:rPr>
          <w:rFonts w:ascii="Book Antiqua" w:hAnsi="Book Antiqua" w:cs="Times New Roman"/>
          <w:sz w:val="24"/>
          <w:szCs w:val="24"/>
        </w:rPr>
        <w:t xml:space="preserve"> standards</w:t>
      </w:r>
      <w:r w:rsidR="00F04589" w:rsidRPr="001506B8">
        <w:rPr>
          <w:rFonts w:ascii="Book Antiqua" w:hAnsi="Book Antiqua" w:cs="Times New Roman"/>
          <w:sz w:val="24"/>
          <w:szCs w:val="24"/>
        </w:rPr>
        <w:t xml:space="preserve"> </w:t>
      </w:r>
      <w:r w:rsidR="00316A22" w:rsidRPr="001506B8">
        <w:rPr>
          <w:rFonts w:ascii="Book Antiqua" w:hAnsi="Book Antiqua" w:cs="Times New Roman"/>
          <w:sz w:val="24"/>
          <w:szCs w:val="24"/>
        </w:rPr>
        <w:t xml:space="preserve">should be made </w:t>
      </w:r>
      <w:r w:rsidR="00D07EF9" w:rsidRPr="001506B8">
        <w:rPr>
          <w:rFonts w:ascii="Book Antiqua" w:hAnsi="Book Antiqua" w:cs="Times New Roman"/>
          <w:sz w:val="24"/>
          <w:szCs w:val="24"/>
        </w:rPr>
        <w:t xml:space="preserve">according to the characteristics and treatment </w:t>
      </w:r>
      <w:r w:rsidR="00F04589" w:rsidRPr="001506B8">
        <w:rPr>
          <w:rFonts w:ascii="Book Antiqua" w:hAnsi="Book Antiqua" w:cs="Times New Roman"/>
          <w:sz w:val="24"/>
          <w:szCs w:val="24"/>
        </w:rPr>
        <w:t>of disease</w:t>
      </w:r>
      <w:r w:rsidR="00533AD0" w:rsidRPr="001506B8">
        <w:rPr>
          <w:rFonts w:ascii="Book Antiqua" w:hAnsi="Book Antiqua" w:cs="Times New Roman"/>
          <w:sz w:val="24"/>
          <w:szCs w:val="24"/>
        </w:rPr>
        <w:t xml:space="preserve"> types</w:t>
      </w:r>
      <w:r w:rsidR="00F04589" w:rsidRPr="001506B8">
        <w:rPr>
          <w:rFonts w:ascii="Book Antiqua" w:hAnsi="Book Antiqua" w:cs="Times New Roman"/>
          <w:sz w:val="24"/>
          <w:szCs w:val="24"/>
        </w:rPr>
        <w:t xml:space="preserve"> to </w:t>
      </w:r>
      <w:r w:rsidR="00D07EF9" w:rsidRPr="001506B8">
        <w:rPr>
          <w:rFonts w:ascii="Book Antiqua" w:hAnsi="Book Antiqua" w:cs="Times New Roman"/>
          <w:sz w:val="24"/>
          <w:szCs w:val="24"/>
        </w:rPr>
        <w:t xml:space="preserve">improve the comprehensiveness and practicability of </w:t>
      </w:r>
      <w:r w:rsidR="00B16969" w:rsidRPr="001506B8">
        <w:rPr>
          <w:rFonts w:ascii="Book Antiqua" w:hAnsi="Book Antiqua" w:cs="Times New Roman"/>
          <w:sz w:val="24"/>
          <w:szCs w:val="24"/>
        </w:rPr>
        <w:t xml:space="preserve">the </w:t>
      </w:r>
      <w:r w:rsidR="002B3396" w:rsidRPr="001506B8">
        <w:rPr>
          <w:rFonts w:ascii="Book Antiqua" w:hAnsi="Book Antiqua" w:cs="Times New Roman"/>
          <w:sz w:val="24"/>
          <w:szCs w:val="24"/>
        </w:rPr>
        <w:t>DRGs-PPS</w:t>
      </w:r>
      <w:r w:rsidR="00D07EF9" w:rsidRPr="001506B8">
        <w:rPr>
          <w:rFonts w:ascii="Book Antiqua" w:hAnsi="Book Antiqua" w:cs="Times New Roman"/>
          <w:sz w:val="24"/>
          <w:szCs w:val="24"/>
        </w:rPr>
        <w:t>.</w:t>
      </w:r>
    </w:p>
    <w:p w14:paraId="1DBA7FC4" w14:textId="77777777" w:rsidR="00F04589" w:rsidRPr="001506B8" w:rsidRDefault="00F04589" w:rsidP="00E752D7">
      <w:pPr>
        <w:snapToGrid w:val="0"/>
        <w:spacing w:line="360" w:lineRule="auto"/>
        <w:rPr>
          <w:rFonts w:ascii="Book Antiqua" w:hAnsi="Book Antiqua" w:cs="Times New Roman"/>
          <w:sz w:val="24"/>
          <w:szCs w:val="24"/>
        </w:rPr>
      </w:pPr>
    </w:p>
    <w:p w14:paraId="16C4408C" w14:textId="77777777" w:rsidR="00316A22" w:rsidRPr="001506B8" w:rsidRDefault="007E1055" w:rsidP="00E752D7">
      <w:pPr>
        <w:snapToGrid w:val="0"/>
        <w:spacing w:line="360" w:lineRule="auto"/>
        <w:rPr>
          <w:rFonts w:ascii="Book Antiqua" w:hAnsi="Book Antiqua" w:cs="Times New Roman"/>
          <w:sz w:val="24"/>
          <w:szCs w:val="24"/>
        </w:rPr>
      </w:pPr>
      <w:r w:rsidRPr="001506B8">
        <w:rPr>
          <w:rFonts w:ascii="Book Antiqua" w:hAnsi="Book Antiqua" w:cs="Times New Roman"/>
          <w:b/>
          <w:sz w:val="24"/>
          <w:szCs w:val="24"/>
        </w:rPr>
        <w:t>Key words</w:t>
      </w:r>
      <w:r w:rsidR="00B16969" w:rsidRPr="001506B8">
        <w:rPr>
          <w:rFonts w:ascii="Book Antiqua" w:hAnsi="Book Antiqua" w:cs="Times New Roman"/>
          <w:b/>
          <w:sz w:val="24"/>
          <w:szCs w:val="24"/>
        </w:rPr>
        <w:t xml:space="preserve">: </w:t>
      </w:r>
      <w:bookmarkStart w:id="87" w:name="OLE_LINK14"/>
      <w:bookmarkStart w:id="88" w:name="OLE_LINK15"/>
      <w:r w:rsidR="00B16969" w:rsidRPr="001506B8">
        <w:rPr>
          <w:rFonts w:ascii="Book Antiqua" w:hAnsi="Book Antiqua" w:cs="Times New Roman"/>
          <w:sz w:val="24"/>
          <w:szCs w:val="24"/>
        </w:rPr>
        <w:t>D</w:t>
      </w:r>
      <w:r w:rsidR="00F04589" w:rsidRPr="001506B8">
        <w:rPr>
          <w:rFonts w:ascii="Book Antiqua" w:hAnsi="Book Antiqua" w:cs="Times New Roman"/>
          <w:sz w:val="24"/>
          <w:szCs w:val="24"/>
        </w:rPr>
        <w:t>iagnosis</w:t>
      </w:r>
      <w:r w:rsidR="00B16969" w:rsidRPr="001506B8">
        <w:rPr>
          <w:rFonts w:ascii="Book Antiqua" w:hAnsi="Book Antiqua" w:cs="Times New Roman"/>
          <w:sz w:val="24"/>
          <w:szCs w:val="24"/>
        </w:rPr>
        <w:t>-</w:t>
      </w:r>
      <w:r w:rsidR="00F04589" w:rsidRPr="001506B8">
        <w:rPr>
          <w:rFonts w:ascii="Book Antiqua" w:hAnsi="Book Antiqua" w:cs="Times New Roman"/>
          <w:sz w:val="24"/>
          <w:szCs w:val="24"/>
        </w:rPr>
        <w:t>related groups</w:t>
      </w:r>
      <w:bookmarkEnd w:id="87"/>
      <w:bookmarkEnd w:id="88"/>
      <w:r w:rsidR="00A57660" w:rsidRPr="001506B8">
        <w:rPr>
          <w:rFonts w:ascii="Book Antiqua" w:hAnsi="Book Antiqua" w:cs="Times New Roman"/>
          <w:sz w:val="24"/>
          <w:szCs w:val="24"/>
        </w:rPr>
        <w:t>;</w:t>
      </w:r>
      <w:r w:rsidR="00F04589" w:rsidRPr="001506B8">
        <w:rPr>
          <w:rFonts w:ascii="Book Antiqua" w:hAnsi="Book Antiqua" w:cs="Times New Roman"/>
          <w:sz w:val="24"/>
          <w:szCs w:val="24"/>
        </w:rPr>
        <w:t xml:space="preserve"> </w:t>
      </w:r>
      <w:r w:rsidR="008B3F6E" w:rsidRPr="001506B8">
        <w:rPr>
          <w:rFonts w:ascii="Book Antiqua" w:hAnsi="Book Antiqua" w:cs="Times New Roman"/>
          <w:sz w:val="24"/>
          <w:szCs w:val="24"/>
        </w:rPr>
        <w:t>Health care</w:t>
      </w:r>
      <w:r w:rsidR="00D67A16" w:rsidRPr="001506B8">
        <w:rPr>
          <w:rFonts w:ascii="Book Antiqua" w:hAnsi="Book Antiqua" w:cs="Times New Roman"/>
          <w:sz w:val="24"/>
          <w:szCs w:val="24"/>
        </w:rPr>
        <w:t xml:space="preserve"> cost; </w:t>
      </w:r>
      <w:r w:rsidR="00B16969" w:rsidRPr="001506B8">
        <w:rPr>
          <w:rFonts w:ascii="Book Antiqua" w:hAnsi="Book Antiqua" w:cs="Times New Roman"/>
          <w:sz w:val="24"/>
          <w:szCs w:val="24"/>
        </w:rPr>
        <w:t>C</w:t>
      </w:r>
      <w:r w:rsidR="00F04589" w:rsidRPr="001506B8">
        <w:rPr>
          <w:rFonts w:ascii="Book Antiqua" w:hAnsi="Book Antiqua" w:cs="Times New Roman"/>
          <w:sz w:val="24"/>
          <w:szCs w:val="24"/>
        </w:rPr>
        <w:t xml:space="preserve">olorectal cancer; </w:t>
      </w:r>
      <w:r w:rsidR="008B3F6E" w:rsidRPr="001506B8">
        <w:rPr>
          <w:rFonts w:ascii="Book Antiqua" w:hAnsi="Book Antiqua" w:cs="Times New Roman"/>
          <w:sz w:val="24"/>
          <w:szCs w:val="24"/>
        </w:rPr>
        <w:t xml:space="preserve">Length of </w:t>
      </w:r>
      <w:r w:rsidR="00876ED8" w:rsidRPr="001506B8">
        <w:rPr>
          <w:rFonts w:ascii="Book Antiqua" w:hAnsi="Book Antiqua" w:cs="Times New Roman"/>
          <w:sz w:val="24"/>
          <w:szCs w:val="24"/>
        </w:rPr>
        <w:t>s</w:t>
      </w:r>
      <w:r w:rsidR="008B3F6E" w:rsidRPr="001506B8">
        <w:rPr>
          <w:rFonts w:ascii="Book Antiqua" w:hAnsi="Book Antiqua" w:cs="Times New Roman"/>
          <w:sz w:val="24"/>
          <w:szCs w:val="24"/>
        </w:rPr>
        <w:t>tay</w:t>
      </w:r>
    </w:p>
    <w:p w14:paraId="01ECF322" w14:textId="77777777" w:rsidR="00316A22" w:rsidRPr="001506B8" w:rsidRDefault="00316A22" w:rsidP="00E752D7">
      <w:pPr>
        <w:snapToGrid w:val="0"/>
        <w:spacing w:line="360" w:lineRule="auto"/>
        <w:rPr>
          <w:rFonts w:ascii="Book Antiqua" w:hAnsi="Book Antiqua" w:cs="Times New Roman"/>
          <w:sz w:val="24"/>
          <w:szCs w:val="24"/>
        </w:rPr>
      </w:pPr>
    </w:p>
    <w:p w14:paraId="45E440A2" w14:textId="50CC4B80" w:rsidR="00B90119" w:rsidRDefault="00B90119" w:rsidP="00E752D7">
      <w:pPr>
        <w:snapToGrid w:val="0"/>
        <w:spacing w:line="360" w:lineRule="auto"/>
        <w:rPr>
          <w:rFonts w:ascii="Book Antiqua" w:hAnsi="Book Antiqua" w:cs="Times New Roman" w:hint="eastAsia"/>
          <w:sz w:val="24"/>
          <w:szCs w:val="24"/>
        </w:rPr>
      </w:pPr>
      <w:bookmarkStart w:id="89" w:name="OLE_LINK1196"/>
      <w:bookmarkStart w:id="90" w:name="OLE_LINK1154"/>
      <w:bookmarkStart w:id="91" w:name="OLE_LINK1155"/>
      <w:bookmarkStart w:id="92" w:name="OLE_LINK1322"/>
      <w:bookmarkStart w:id="93" w:name="OLE_LINK1044"/>
      <w:bookmarkStart w:id="94" w:name="OLE_LINK1224"/>
      <w:bookmarkStart w:id="95" w:name="OLE_LINK1225"/>
      <w:bookmarkStart w:id="96" w:name="OLE_LINK1634"/>
      <w:bookmarkStart w:id="97" w:name="OLE_LINK1635"/>
      <w:bookmarkStart w:id="98" w:name="OLE_LINK1762"/>
      <w:bookmarkStart w:id="99" w:name="OLE_LINK1763"/>
      <w:bookmarkStart w:id="100" w:name="OLE_LINK1764"/>
      <w:bookmarkStart w:id="101" w:name="OLE_LINK1939"/>
      <w:bookmarkStart w:id="102" w:name="OLE_LINK2194"/>
      <w:bookmarkStart w:id="103" w:name="OLE_LINK2878"/>
      <w:bookmarkStart w:id="104" w:name="OLE_LINK531"/>
      <w:bookmarkStart w:id="105" w:name="OLE_LINK533"/>
      <w:bookmarkStart w:id="106" w:name="OLE_LINK711"/>
      <w:bookmarkStart w:id="107" w:name="OLE_LINK742"/>
      <w:bookmarkStart w:id="108" w:name="OLE_LINK905"/>
      <w:bookmarkStart w:id="109" w:name="OLE_LINK948"/>
      <w:bookmarkStart w:id="110" w:name="OLE_LINK949"/>
      <w:r w:rsidRPr="00B90119">
        <w:rPr>
          <w:rFonts w:ascii="Book Antiqua" w:hAnsi="Book Antiqua" w:cs="Times New Roman" w:hint="eastAsia"/>
          <w:b/>
          <w:sz w:val="24"/>
          <w:szCs w:val="24"/>
        </w:rPr>
        <w:t xml:space="preserve">Citation: </w:t>
      </w:r>
      <w:r w:rsidR="000626C7" w:rsidRPr="001506B8">
        <w:rPr>
          <w:rFonts w:ascii="Book Antiqua" w:hAnsi="Book Antiqua" w:cs="Times New Roman"/>
          <w:sz w:val="24"/>
          <w:szCs w:val="24"/>
        </w:rPr>
        <w:t xml:space="preserve">Wu SW, Pan Q, Chen T. Research on diagnosis-related groups grouping of inpatient medical expenditure in colorectal cancer patients based on a decision tree model. </w:t>
      </w:r>
      <w:r w:rsidR="00E86116" w:rsidRPr="001506B8">
        <w:rPr>
          <w:rFonts w:ascii="Book Antiqua" w:hAnsi="Book Antiqua" w:cs="Times New Roman"/>
          <w:i/>
          <w:sz w:val="24"/>
          <w:szCs w:val="24"/>
        </w:rPr>
        <w:t xml:space="preserve">World J </w:t>
      </w:r>
      <w:proofErr w:type="spellStart"/>
      <w:r w:rsidR="00E86116" w:rsidRPr="001506B8">
        <w:rPr>
          <w:rFonts w:ascii="Book Antiqua" w:hAnsi="Book Antiqua" w:cs="Times New Roman"/>
          <w:i/>
          <w:sz w:val="24"/>
          <w:szCs w:val="24"/>
        </w:rPr>
        <w:t>Clin</w:t>
      </w:r>
      <w:proofErr w:type="spellEnd"/>
      <w:r w:rsidR="00E86116" w:rsidRPr="001506B8">
        <w:rPr>
          <w:rFonts w:ascii="Book Antiqua" w:hAnsi="Book Antiqua" w:cs="Times New Roman"/>
          <w:i/>
          <w:sz w:val="24"/>
          <w:szCs w:val="24"/>
        </w:rPr>
        <w:t xml:space="preserve"> Cases</w:t>
      </w:r>
      <w:r w:rsidR="00E86116" w:rsidRPr="001506B8">
        <w:rPr>
          <w:rFonts w:ascii="Book Antiqua" w:hAnsi="Book Antiqua" w:cs="Times New Roman"/>
          <w:sz w:val="24"/>
          <w:szCs w:val="24"/>
        </w:rPr>
        <w:t xml:space="preserve"> 2020</w:t>
      </w:r>
      <w:r w:rsidR="000626C7" w:rsidRPr="001506B8">
        <w:rPr>
          <w:rFonts w:ascii="Book Antiqua" w:hAnsi="Book Antiqua" w:cs="Times New Roman"/>
          <w:sz w:val="24"/>
          <w:szCs w:val="24"/>
        </w:rPr>
        <w:t xml:space="preserve">; </w:t>
      </w:r>
      <w:r w:rsidR="00597538" w:rsidRPr="00597538">
        <w:rPr>
          <w:rFonts w:ascii="Book Antiqua" w:hAnsi="Book Antiqua" w:cs="Times New Roman"/>
          <w:sz w:val="24"/>
          <w:szCs w:val="24"/>
        </w:rPr>
        <w:t xml:space="preserve">8(12): </w:t>
      </w:r>
      <w:r w:rsidR="00F77EFA" w:rsidRPr="00F77EFA">
        <w:rPr>
          <w:rFonts w:ascii="Book Antiqua" w:hAnsi="Book Antiqua" w:cs="Times New Roman"/>
          <w:sz w:val="24"/>
          <w:szCs w:val="24"/>
        </w:rPr>
        <w:t>2484-2493</w:t>
      </w:r>
      <w:r w:rsidR="00597538" w:rsidRPr="00597538">
        <w:rPr>
          <w:rFonts w:ascii="Book Antiqua" w:hAnsi="Book Antiqua" w:cs="Times New Roman"/>
          <w:sz w:val="24"/>
          <w:szCs w:val="24"/>
        </w:rPr>
        <w:t xml:space="preserve"> </w:t>
      </w:r>
    </w:p>
    <w:p w14:paraId="1D6FE839" w14:textId="77777777" w:rsidR="00B90119" w:rsidRDefault="00597538" w:rsidP="00E752D7">
      <w:pPr>
        <w:snapToGrid w:val="0"/>
        <w:spacing w:line="360" w:lineRule="auto"/>
        <w:rPr>
          <w:rFonts w:ascii="Book Antiqua" w:hAnsi="Book Antiqua" w:cs="Times New Roman" w:hint="eastAsia"/>
          <w:sz w:val="24"/>
          <w:szCs w:val="24"/>
        </w:rPr>
      </w:pPr>
      <w:r w:rsidRPr="00B90119">
        <w:rPr>
          <w:rFonts w:ascii="Book Antiqua" w:hAnsi="Book Antiqua" w:cs="Times New Roman"/>
          <w:b/>
          <w:sz w:val="24"/>
          <w:szCs w:val="24"/>
        </w:rPr>
        <w:t xml:space="preserve">URL: </w:t>
      </w:r>
      <w:r w:rsidRPr="00597538">
        <w:rPr>
          <w:rFonts w:ascii="Book Antiqua" w:hAnsi="Book Antiqua" w:cs="Times New Roman"/>
          <w:sz w:val="24"/>
          <w:szCs w:val="24"/>
        </w:rPr>
        <w:t>https://www.wjgnet.com/2307-8960/full/v8/i12/</w:t>
      </w:r>
      <w:r w:rsidR="00F77EFA">
        <w:rPr>
          <w:rFonts w:ascii="Book Antiqua" w:hAnsi="Book Antiqua" w:cs="Times New Roman" w:hint="eastAsia"/>
          <w:sz w:val="24"/>
          <w:szCs w:val="24"/>
        </w:rPr>
        <w:t>2484</w:t>
      </w:r>
      <w:r w:rsidRPr="00597538">
        <w:rPr>
          <w:rFonts w:ascii="Book Antiqua" w:hAnsi="Book Antiqua" w:cs="Times New Roman"/>
          <w:sz w:val="24"/>
          <w:szCs w:val="24"/>
        </w:rPr>
        <w:t xml:space="preserve">.htm </w:t>
      </w:r>
    </w:p>
    <w:p w14:paraId="1A51BD3D" w14:textId="692CA31A" w:rsidR="000626C7" w:rsidRPr="001506B8" w:rsidRDefault="00597538" w:rsidP="00E752D7">
      <w:pPr>
        <w:snapToGrid w:val="0"/>
        <w:spacing w:line="360" w:lineRule="auto"/>
        <w:rPr>
          <w:rFonts w:ascii="Book Antiqua" w:hAnsi="Book Antiqua" w:cs="Times New Roman"/>
          <w:sz w:val="24"/>
          <w:szCs w:val="24"/>
        </w:rPr>
      </w:pPr>
      <w:bookmarkStart w:id="111" w:name="_GoBack"/>
      <w:r w:rsidRPr="00B90119">
        <w:rPr>
          <w:rFonts w:ascii="Book Antiqua" w:hAnsi="Book Antiqua" w:cs="Times New Roman"/>
          <w:b/>
          <w:sz w:val="24"/>
          <w:szCs w:val="24"/>
        </w:rPr>
        <w:t>DOI:</w:t>
      </w:r>
      <w:bookmarkEnd w:id="111"/>
      <w:r w:rsidRPr="00597538">
        <w:rPr>
          <w:rFonts w:ascii="Book Antiqua" w:hAnsi="Book Antiqua" w:cs="Times New Roman"/>
          <w:sz w:val="24"/>
          <w:szCs w:val="24"/>
        </w:rPr>
        <w:t xml:space="preserve"> https://dx.doi.org/10.12998/wjcc.v8.i12.</w:t>
      </w:r>
      <w:r w:rsidR="000F1EB6">
        <w:rPr>
          <w:rFonts w:ascii="Book Antiqua" w:hAnsi="Book Antiqua" w:cs="Times New Roman" w:hint="eastAsia"/>
          <w:sz w:val="24"/>
          <w:szCs w:val="24"/>
        </w:rPr>
        <w:t>2484</w:t>
      </w:r>
    </w:p>
    <w:p w14:paraId="30CAE457" w14:textId="5456A055" w:rsidR="000626C7" w:rsidRPr="001506B8" w:rsidRDefault="000626C7" w:rsidP="00E752D7">
      <w:pPr>
        <w:pStyle w:val="1"/>
        <w:snapToGrid w:val="0"/>
        <w:spacing w:line="360" w:lineRule="auto"/>
        <w:jc w:val="both"/>
        <w:rPr>
          <w:rFonts w:ascii="Book Antiqua" w:hAnsi="Book Antiqua" w:cs="Times New Roman"/>
          <w:color w:val="auto"/>
          <w:sz w:val="24"/>
          <w:szCs w:val="24"/>
          <w:lang w:val="en-US" w:eastAsia="zh-CN"/>
        </w:rPr>
      </w:pPr>
    </w:p>
    <w:p w14:paraId="7A3822A2" w14:textId="1FEDB98C" w:rsidR="00CE3468" w:rsidRPr="001506B8" w:rsidRDefault="00CE3468" w:rsidP="00E752D7">
      <w:pPr>
        <w:pStyle w:val="1"/>
        <w:snapToGrid w:val="0"/>
        <w:spacing w:line="360" w:lineRule="auto"/>
        <w:jc w:val="both"/>
        <w:rPr>
          <w:rFonts w:ascii="Book Antiqua" w:hAnsi="Book Antiqua" w:cs="Times New Roman"/>
          <w:color w:val="auto"/>
          <w:sz w:val="24"/>
          <w:szCs w:val="24"/>
          <w:lang w:val="en-US" w:eastAsia="zh-CN"/>
        </w:rPr>
      </w:pPr>
      <w:r w:rsidRPr="001506B8">
        <w:rPr>
          <w:rFonts w:ascii="Book Antiqua" w:hAnsi="Book Antiqua" w:cs="Times New Roman"/>
          <w:b/>
          <w:color w:val="auto"/>
          <w:sz w:val="24"/>
          <w:szCs w:val="24"/>
          <w:lang w:val="en-US" w:eastAsia="zh-CN"/>
        </w:rPr>
        <w:t>Core tip:</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sidRPr="001506B8">
        <w:rPr>
          <w:rFonts w:ascii="Book Antiqua" w:hAnsi="Book Antiqua" w:cs="Times New Roman"/>
          <w:b/>
          <w:color w:val="auto"/>
          <w:sz w:val="24"/>
          <w:szCs w:val="24"/>
          <w:lang w:val="en-US" w:eastAsia="zh-CN"/>
        </w:rPr>
        <w:t xml:space="preserve"> </w:t>
      </w:r>
      <w:r w:rsidR="00364F15" w:rsidRPr="001506B8">
        <w:rPr>
          <w:rFonts w:ascii="Book Antiqua" w:hAnsi="Book Antiqua" w:cs="Times New Roman"/>
          <w:bCs/>
          <w:color w:val="auto"/>
          <w:sz w:val="24"/>
          <w:szCs w:val="24"/>
          <w:lang w:val="en-US" w:eastAsia="zh-CN"/>
        </w:rPr>
        <w:t xml:space="preserve">This study analyzed the influencing factors on inpatient medical expenditure in colorectal cancer patients and the grouping results of </w:t>
      </w:r>
      <w:r w:rsidR="000626C7" w:rsidRPr="008A57CD">
        <w:rPr>
          <w:rFonts w:ascii="Book Antiqua" w:hAnsi="Book Antiqua" w:cs="Times New Roman"/>
          <w:color w:val="auto"/>
          <w:sz w:val="24"/>
          <w:szCs w:val="24"/>
          <w:lang w:val="en-US"/>
        </w:rPr>
        <w:t>diagnosis-related groups</w:t>
      </w:r>
      <w:r w:rsidR="000626C7" w:rsidRPr="001506B8">
        <w:rPr>
          <w:rFonts w:ascii="Book Antiqua" w:hAnsi="Book Antiqua" w:cs="Times New Roman"/>
          <w:bCs/>
          <w:color w:val="auto"/>
          <w:sz w:val="24"/>
          <w:szCs w:val="24"/>
          <w:lang w:val="en-US" w:eastAsia="zh-CN"/>
        </w:rPr>
        <w:t xml:space="preserve"> (</w:t>
      </w:r>
      <w:r w:rsidR="00364F15" w:rsidRPr="005B27FC">
        <w:rPr>
          <w:rFonts w:ascii="Book Antiqua" w:hAnsi="Book Antiqua" w:cs="Times New Roman"/>
          <w:bCs/>
          <w:color w:val="auto"/>
          <w:sz w:val="24"/>
          <w:szCs w:val="24"/>
          <w:lang w:val="en-US" w:eastAsia="zh-CN"/>
        </w:rPr>
        <w:t>DRGs</w:t>
      </w:r>
      <w:r w:rsidR="000626C7" w:rsidRPr="005B27FC">
        <w:rPr>
          <w:rFonts w:ascii="Book Antiqua" w:hAnsi="Book Antiqua" w:cs="Times New Roman"/>
          <w:bCs/>
          <w:color w:val="auto"/>
          <w:sz w:val="24"/>
          <w:szCs w:val="24"/>
          <w:lang w:val="en-US" w:eastAsia="zh-CN"/>
        </w:rPr>
        <w:t>)</w:t>
      </w:r>
      <w:r w:rsidR="00364F15" w:rsidRPr="005B27FC">
        <w:rPr>
          <w:rFonts w:ascii="Book Antiqua" w:hAnsi="Book Antiqua" w:cs="Times New Roman"/>
          <w:bCs/>
          <w:color w:val="auto"/>
          <w:sz w:val="24"/>
          <w:szCs w:val="24"/>
          <w:lang w:val="en-US" w:eastAsia="zh-CN"/>
        </w:rPr>
        <w:t xml:space="preserve"> payment. A decision tree model based on the </w:t>
      </w:r>
      <w:r w:rsidR="00C670D6" w:rsidRPr="008A57CD">
        <w:rPr>
          <w:rFonts w:ascii="Book Antiqua" w:hAnsi="Book Antiqua" w:cs="Times New Roman"/>
          <w:sz w:val="24"/>
          <w:szCs w:val="24"/>
          <w:lang w:val="en-US"/>
        </w:rPr>
        <w:t xml:space="preserve">exhaustive </w:t>
      </w:r>
      <w:r w:rsidR="00C670D6" w:rsidRPr="008A57CD">
        <w:rPr>
          <w:rFonts w:ascii="Noteworthy Bold" w:hAnsi="Noteworthy Bold" w:cs="Noteworthy Bold" w:hint="eastAsia"/>
          <w:i/>
          <w:sz w:val="24"/>
          <w:szCs w:val="24"/>
          <w:lang w:val="en-US"/>
        </w:rPr>
        <w:t>χ</w:t>
      </w:r>
      <w:r w:rsidR="00C670D6" w:rsidRPr="008A57CD">
        <w:rPr>
          <w:rFonts w:ascii="Book Antiqua" w:hAnsi="Book Antiqua" w:cs="Times New Roman"/>
          <w:i/>
          <w:sz w:val="24"/>
          <w:szCs w:val="24"/>
          <w:vertAlign w:val="superscript"/>
          <w:lang w:val="en-US"/>
        </w:rPr>
        <w:t>2</w:t>
      </w:r>
      <w:r w:rsidR="00C670D6" w:rsidRPr="008A57CD">
        <w:rPr>
          <w:rFonts w:ascii="Book Antiqua" w:hAnsi="Book Antiqua" w:cs="Times New Roman"/>
          <w:sz w:val="24"/>
          <w:szCs w:val="24"/>
          <w:lang w:val="en-US"/>
        </w:rPr>
        <w:t xml:space="preserve"> automatic interaction detector</w:t>
      </w:r>
      <w:r w:rsidR="00364F15" w:rsidRPr="001506B8">
        <w:rPr>
          <w:rFonts w:ascii="Book Antiqua" w:hAnsi="Book Antiqua" w:cs="Times New Roman"/>
          <w:bCs/>
          <w:color w:val="auto"/>
          <w:sz w:val="24"/>
          <w:szCs w:val="24"/>
          <w:lang w:val="en-US" w:eastAsia="zh-CN"/>
        </w:rPr>
        <w:t xml:space="preserve"> algorithm for DRG grouping was built by setting chosen factors as separation nodes, and the payment standard of each diagnostic group and upper limit cost were calculated. By reorganizing and verifying the grouping payment standards through the practical study of real cases, the study provided a theoretical basis and validation methodology for the full implementation of DRGs payment management.</w:t>
      </w:r>
    </w:p>
    <w:bookmarkEnd w:id="104"/>
    <w:bookmarkEnd w:id="105"/>
    <w:bookmarkEnd w:id="106"/>
    <w:bookmarkEnd w:id="107"/>
    <w:bookmarkEnd w:id="108"/>
    <w:bookmarkEnd w:id="109"/>
    <w:bookmarkEnd w:id="110"/>
    <w:p w14:paraId="5BD0DCBE" w14:textId="77777777" w:rsidR="000626C7" w:rsidRPr="001506B8" w:rsidRDefault="000626C7" w:rsidP="00E752D7">
      <w:pPr>
        <w:widowControl/>
        <w:snapToGrid w:val="0"/>
        <w:spacing w:line="360" w:lineRule="auto"/>
        <w:rPr>
          <w:rFonts w:ascii="Book Antiqua" w:hAnsi="Book Antiqua" w:cs="Times New Roman"/>
          <w:b/>
          <w:sz w:val="24"/>
          <w:szCs w:val="24"/>
        </w:rPr>
      </w:pPr>
      <w:r w:rsidRPr="001506B8">
        <w:rPr>
          <w:rFonts w:ascii="Book Antiqua" w:hAnsi="Book Antiqua" w:cs="Times New Roman"/>
          <w:b/>
          <w:sz w:val="24"/>
          <w:szCs w:val="24"/>
        </w:rPr>
        <w:br w:type="page"/>
      </w:r>
    </w:p>
    <w:p w14:paraId="340DA5E4" w14:textId="77777777" w:rsidR="00E86116" w:rsidRPr="001506B8" w:rsidRDefault="00E86116" w:rsidP="00E752D7">
      <w:pPr>
        <w:adjustRightInd w:val="0"/>
        <w:snapToGrid w:val="0"/>
        <w:spacing w:line="360" w:lineRule="auto"/>
        <w:rPr>
          <w:rFonts w:ascii="Book Antiqua" w:hAnsi="Book Antiqua"/>
          <w:b/>
          <w:sz w:val="24"/>
          <w:szCs w:val="24"/>
          <w:u w:val="single"/>
        </w:rPr>
      </w:pPr>
      <w:r w:rsidRPr="001506B8">
        <w:rPr>
          <w:rFonts w:ascii="Book Antiqua" w:hAnsi="Book Antiqua"/>
          <w:b/>
          <w:sz w:val="24"/>
          <w:szCs w:val="24"/>
          <w:u w:val="single"/>
        </w:rPr>
        <w:t>INTRODUCTION</w:t>
      </w:r>
    </w:p>
    <w:p w14:paraId="71FE66C7" w14:textId="24061E56" w:rsidR="00854F6D" w:rsidRPr="001506B8" w:rsidRDefault="00B16969"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In</w:t>
      </w:r>
      <w:r w:rsidR="0061645F" w:rsidRPr="001506B8">
        <w:rPr>
          <w:rFonts w:ascii="Book Antiqua" w:hAnsi="Book Antiqua" w:cs="Times New Roman"/>
          <w:sz w:val="24"/>
          <w:szCs w:val="24"/>
        </w:rPr>
        <w:t xml:space="preserve"> 2018, </w:t>
      </w:r>
      <w:r w:rsidRPr="001506B8">
        <w:rPr>
          <w:rFonts w:ascii="Book Antiqua" w:hAnsi="Book Antiqua" w:cs="Times New Roman"/>
          <w:sz w:val="24"/>
          <w:szCs w:val="24"/>
        </w:rPr>
        <w:t xml:space="preserve">the </w:t>
      </w:r>
      <w:r w:rsidR="0061645F" w:rsidRPr="001506B8">
        <w:rPr>
          <w:rFonts w:ascii="Book Antiqua" w:hAnsi="Book Antiqua" w:cs="Times New Roman"/>
          <w:sz w:val="24"/>
          <w:szCs w:val="24"/>
        </w:rPr>
        <w:t>diagnosis</w:t>
      </w:r>
      <w:r w:rsidRPr="001506B8">
        <w:rPr>
          <w:rFonts w:ascii="Book Antiqua" w:hAnsi="Book Antiqua" w:cs="Times New Roman"/>
          <w:sz w:val="24"/>
          <w:szCs w:val="24"/>
        </w:rPr>
        <w:t>-</w:t>
      </w:r>
      <w:r w:rsidR="0061645F" w:rsidRPr="001506B8">
        <w:rPr>
          <w:rFonts w:ascii="Book Antiqua" w:hAnsi="Book Antiqua" w:cs="Times New Roman"/>
          <w:sz w:val="24"/>
          <w:szCs w:val="24"/>
        </w:rPr>
        <w:t xml:space="preserve">related groups prospective payment system (DRGs-PPS) </w:t>
      </w:r>
      <w:r w:rsidRPr="001506B8">
        <w:rPr>
          <w:rFonts w:ascii="Book Antiqua" w:hAnsi="Book Antiqua" w:cs="Times New Roman"/>
          <w:sz w:val="24"/>
          <w:szCs w:val="24"/>
        </w:rPr>
        <w:t>was</w:t>
      </w:r>
      <w:r w:rsidR="0061645F" w:rsidRPr="001506B8">
        <w:rPr>
          <w:rFonts w:ascii="Book Antiqua" w:hAnsi="Book Antiqua" w:cs="Times New Roman"/>
          <w:sz w:val="24"/>
          <w:szCs w:val="24"/>
        </w:rPr>
        <w:t xml:space="preserve"> </w:t>
      </w:r>
      <w:r w:rsidR="00353B2E" w:rsidRPr="001506B8">
        <w:rPr>
          <w:rFonts w:ascii="Book Antiqua" w:hAnsi="Book Antiqua" w:cs="Times New Roman"/>
          <w:sz w:val="24"/>
          <w:szCs w:val="24"/>
        </w:rPr>
        <w:t>introduced</w:t>
      </w:r>
      <w:r w:rsidR="0061645F" w:rsidRPr="001506B8">
        <w:rPr>
          <w:rFonts w:ascii="Book Antiqua" w:hAnsi="Book Antiqua" w:cs="Times New Roman"/>
          <w:sz w:val="24"/>
          <w:szCs w:val="24"/>
        </w:rPr>
        <w:t xml:space="preserve"> in</w:t>
      </w:r>
      <w:r w:rsidRPr="001506B8">
        <w:rPr>
          <w:rFonts w:ascii="Book Antiqua" w:hAnsi="Book Antiqua" w:cs="Times New Roman"/>
          <w:sz w:val="24"/>
          <w:szCs w:val="24"/>
        </w:rPr>
        <w:t xml:space="preserve"> a</w:t>
      </w:r>
      <w:r w:rsidR="0061645F" w:rsidRPr="001506B8">
        <w:rPr>
          <w:rFonts w:ascii="Book Antiqua" w:hAnsi="Book Antiqua" w:cs="Times New Roman"/>
          <w:sz w:val="24"/>
          <w:szCs w:val="24"/>
        </w:rPr>
        <w:t xml:space="preserve"> trial operation </w:t>
      </w:r>
      <w:r w:rsidR="00C94873" w:rsidRPr="001506B8">
        <w:rPr>
          <w:rFonts w:ascii="Book Antiqua" w:hAnsi="Book Antiqua" w:cs="Times New Roman"/>
          <w:sz w:val="24"/>
          <w:szCs w:val="24"/>
        </w:rPr>
        <w:t xml:space="preserve">in Beijing </w:t>
      </w:r>
      <w:r w:rsidR="0061645F" w:rsidRPr="001506B8">
        <w:rPr>
          <w:rFonts w:ascii="Book Antiqua" w:hAnsi="Book Antiqua" w:cs="Times New Roman"/>
          <w:sz w:val="24"/>
          <w:szCs w:val="24"/>
        </w:rPr>
        <w:t>a</w:t>
      </w:r>
      <w:r w:rsidR="00854F6D" w:rsidRPr="001506B8">
        <w:rPr>
          <w:rFonts w:ascii="Book Antiqua" w:hAnsi="Book Antiqua" w:cs="Times New Roman"/>
          <w:sz w:val="24"/>
          <w:szCs w:val="24"/>
        </w:rPr>
        <w:t>ccording to the requiremen</w:t>
      </w:r>
      <w:r w:rsidR="0061645F" w:rsidRPr="001506B8">
        <w:rPr>
          <w:rFonts w:ascii="Book Antiqua" w:hAnsi="Book Antiqua" w:cs="Times New Roman"/>
          <w:sz w:val="24"/>
          <w:szCs w:val="24"/>
        </w:rPr>
        <w:t>ts of medical and health reform</w:t>
      </w:r>
      <w:r w:rsidR="00C94873" w:rsidRPr="001506B8">
        <w:rPr>
          <w:rFonts w:ascii="Book Antiqua" w:hAnsi="Book Antiqua" w:cs="Times New Roman"/>
          <w:sz w:val="24"/>
          <w:szCs w:val="24"/>
        </w:rPr>
        <w:t>.</w:t>
      </w:r>
      <w:r w:rsidR="002E1E18" w:rsidRPr="001506B8">
        <w:rPr>
          <w:rFonts w:ascii="Book Antiqua" w:hAnsi="Book Antiqua" w:cs="Times New Roman"/>
          <w:sz w:val="24"/>
          <w:szCs w:val="24"/>
        </w:rPr>
        <w:t xml:space="preserve"> </w:t>
      </w:r>
      <w:r w:rsidR="00EE4AA1" w:rsidRPr="001506B8">
        <w:rPr>
          <w:rFonts w:ascii="Book Antiqua" w:hAnsi="Book Antiqua" w:cs="Times New Roman"/>
          <w:sz w:val="24"/>
          <w:szCs w:val="24"/>
        </w:rPr>
        <w:t>I</w:t>
      </w:r>
      <w:r w:rsidR="0061645F" w:rsidRPr="001506B8">
        <w:rPr>
          <w:rFonts w:ascii="Book Antiqua" w:hAnsi="Book Antiqua" w:cs="Times New Roman"/>
          <w:sz w:val="24"/>
          <w:szCs w:val="24"/>
        </w:rPr>
        <w:t xml:space="preserve">mplementation of the </w:t>
      </w:r>
      <w:r w:rsidR="006134CF" w:rsidRPr="001506B8">
        <w:rPr>
          <w:rFonts w:ascii="Book Antiqua" w:hAnsi="Book Antiqua" w:cs="Times New Roman"/>
          <w:sz w:val="24"/>
          <w:szCs w:val="24"/>
        </w:rPr>
        <w:t>system</w:t>
      </w:r>
      <w:r w:rsidR="0061645F" w:rsidRPr="001506B8">
        <w:rPr>
          <w:rFonts w:ascii="Book Antiqua" w:hAnsi="Book Antiqua" w:cs="Times New Roman"/>
          <w:sz w:val="24"/>
          <w:szCs w:val="24"/>
        </w:rPr>
        <w:t xml:space="preserve"> require</w:t>
      </w:r>
      <w:r w:rsidR="004E5477" w:rsidRPr="001506B8">
        <w:rPr>
          <w:rFonts w:ascii="Book Antiqua" w:hAnsi="Book Antiqua" w:cs="Times New Roman"/>
          <w:sz w:val="24"/>
          <w:szCs w:val="24"/>
        </w:rPr>
        <w:t>s</w:t>
      </w:r>
      <w:r w:rsidR="006134CF" w:rsidRPr="001506B8">
        <w:rPr>
          <w:rFonts w:ascii="Book Antiqua" w:hAnsi="Book Antiqua" w:cs="Times New Roman"/>
          <w:sz w:val="24"/>
          <w:szCs w:val="24"/>
        </w:rPr>
        <w:t xml:space="preserve"> </w:t>
      </w:r>
      <w:r w:rsidRPr="001506B8">
        <w:rPr>
          <w:rFonts w:ascii="Book Antiqua" w:hAnsi="Book Antiqua" w:cs="Times New Roman"/>
          <w:sz w:val="24"/>
          <w:szCs w:val="24"/>
        </w:rPr>
        <w:t xml:space="preserve">that </w:t>
      </w:r>
      <w:r w:rsidR="006134CF" w:rsidRPr="001506B8">
        <w:rPr>
          <w:rFonts w:ascii="Book Antiqua" w:hAnsi="Book Antiqua" w:cs="Times New Roman"/>
          <w:sz w:val="24"/>
          <w:szCs w:val="24"/>
        </w:rPr>
        <w:t xml:space="preserve">more than 300 disease types </w:t>
      </w:r>
      <w:r w:rsidR="0061645F" w:rsidRPr="001506B8">
        <w:rPr>
          <w:rFonts w:ascii="Book Antiqua" w:hAnsi="Book Antiqua" w:cs="Times New Roman"/>
          <w:sz w:val="24"/>
          <w:szCs w:val="24"/>
        </w:rPr>
        <w:t>pay through</w:t>
      </w:r>
      <w:r w:rsidR="00854F6D" w:rsidRPr="001506B8">
        <w:rPr>
          <w:rFonts w:ascii="Book Antiqua" w:hAnsi="Book Antiqua" w:cs="Times New Roman"/>
          <w:sz w:val="24"/>
          <w:szCs w:val="24"/>
        </w:rPr>
        <w:t xml:space="preserve"> </w:t>
      </w:r>
      <w:r w:rsidR="002D77A6" w:rsidRPr="001506B8">
        <w:rPr>
          <w:rFonts w:ascii="Book Antiqua" w:hAnsi="Book Antiqua" w:cs="Times New Roman"/>
          <w:sz w:val="24"/>
          <w:szCs w:val="24"/>
        </w:rPr>
        <w:t xml:space="preserve">the </w:t>
      </w:r>
      <w:r w:rsidR="00854F6D" w:rsidRPr="001506B8">
        <w:rPr>
          <w:rFonts w:ascii="Book Antiqua" w:hAnsi="Book Antiqua" w:cs="Times New Roman"/>
          <w:sz w:val="24"/>
          <w:szCs w:val="24"/>
        </w:rPr>
        <w:t>DRGs</w:t>
      </w:r>
      <w:r w:rsidR="0061645F" w:rsidRPr="001506B8">
        <w:rPr>
          <w:rFonts w:ascii="Book Antiqua" w:hAnsi="Book Antiqua" w:cs="Times New Roman"/>
          <w:sz w:val="24"/>
          <w:szCs w:val="24"/>
        </w:rPr>
        <w:t>-</w:t>
      </w:r>
      <w:r w:rsidR="00854F6D" w:rsidRPr="001506B8">
        <w:rPr>
          <w:rFonts w:ascii="Book Antiqua" w:hAnsi="Book Antiqua" w:cs="Times New Roman"/>
          <w:sz w:val="24"/>
          <w:szCs w:val="24"/>
        </w:rPr>
        <w:t xml:space="preserve">PPS for medical insurance. </w:t>
      </w:r>
      <w:r w:rsidRPr="001506B8">
        <w:rPr>
          <w:rFonts w:ascii="Book Antiqua" w:hAnsi="Book Antiqua" w:cs="Times New Roman"/>
          <w:sz w:val="24"/>
          <w:szCs w:val="24"/>
        </w:rPr>
        <w:t>T</w:t>
      </w:r>
      <w:r w:rsidR="00E864D7" w:rsidRPr="001506B8">
        <w:rPr>
          <w:rFonts w:ascii="Book Antiqua" w:hAnsi="Book Antiqua" w:cs="Times New Roman"/>
          <w:sz w:val="24"/>
          <w:szCs w:val="24"/>
        </w:rPr>
        <w:t xml:space="preserve">he concept of DRGs is now widely accepted as an international payment </w:t>
      </w:r>
      <w:r w:rsidR="006134CF" w:rsidRPr="001506B8">
        <w:rPr>
          <w:rFonts w:ascii="Book Antiqua" w:hAnsi="Book Antiqua" w:cs="Times New Roman"/>
          <w:sz w:val="24"/>
          <w:szCs w:val="24"/>
        </w:rPr>
        <w:t>management system</w:t>
      </w:r>
      <w:r w:rsidR="00A07A36" w:rsidRPr="001506B8">
        <w:rPr>
          <w:rFonts w:ascii="Book Antiqua" w:hAnsi="Book Antiqua" w:cs="Times New Roman"/>
          <w:sz w:val="24"/>
          <w:szCs w:val="24"/>
          <w:vertAlign w:val="superscript"/>
        </w:rPr>
        <w:t>[1]</w:t>
      </w:r>
      <w:r w:rsidR="006134CF" w:rsidRPr="001506B8">
        <w:rPr>
          <w:rFonts w:ascii="Book Antiqua" w:hAnsi="Book Antiqua" w:cs="Times New Roman"/>
          <w:sz w:val="24"/>
          <w:szCs w:val="24"/>
        </w:rPr>
        <w:t>. T</w:t>
      </w:r>
      <w:r w:rsidR="00506F5F" w:rsidRPr="001506B8">
        <w:rPr>
          <w:rFonts w:ascii="Book Antiqua" w:hAnsi="Book Antiqua" w:cs="Times New Roman"/>
          <w:sz w:val="24"/>
          <w:szCs w:val="24"/>
        </w:rPr>
        <w:t xml:space="preserve">he basic </w:t>
      </w:r>
      <w:r w:rsidR="00E864D7" w:rsidRPr="001506B8">
        <w:rPr>
          <w:rFonts w:ascii="Book Antiqua" w:hAnsi="Book Antiqua" w:cs="Times New Roman"/>
          <w:sz w:val="24"/>
          <w:szCs w:val="24"/>
        </w:rPr>
        <w:t>mechanism</w:t>
      </w:r>
      <w:r w:rsidR="00506F5F" w:rsidRPr="001506B8">
        <w:rPr>
          <w:rFonts w:ascii="Book Antiqua" w:hAnsi="Book Antiqua" w:cs="Times New Roman"/>
          <w:sz w:val="24"/>
          <w:szCs w:val="24"/>
        </w:rPr>
        <w:t xml:space="preserve"> of</w:t>
      </w:r>
      <w:r w:rsidR="00061B94" w:rsidRPr="001506B8">
        <w:rPr>
          <w:rFonts w:ascii="Book Antiqua" w:hAnsi="Book Antiqua" w:cs="Times New Roman"/>
          <w:sz w:val="24"/>
          <w:szCs w:val="24"/>
        </w:rPr>
        <w:t xml:space="preserve"> </w:t>
      </w:r>
      <w:r w:rsidR="00506F5F" w:rsidRPr="001506B8">
        <w:rPr>
          <w:rFonts w:ascii="Book Antiqua" w:hAnsi="Book Antiqua" w:cs="Times New Roman"/>
          <w:sz w:val="24"/>
          <w:szCs w:val="24"/>
        </w:rPr>
        <w:t xml:space="preserve">DRGs is to classify and combine diseases with similar characteristics </w:t>
      </w:r>
      <w:r w:rsidR="00061B94" w:rsidRPr="001506B8">
        <w:rPr>
          <w:rFonts w:ascii="Book Antiqua" w:hAnsi="Book Antiqua" w:cs="Times New Roman"/>
          <w:sz w:val="24"/>
          <w:szCs w:val="24"/>
        </w:rPr>
        <w:t xml:space="preserve">into different </w:t>
      </w:r>
      <w:r w:rsidRPr="001506B8">
        <w:rPr>
          <w:rFonts w:ascii="Book Antiqua" w:hAnsi="Book Antiqua" w:cs="Times New Roman"/>
          <w:sz w:val="24"/>
          <w:szCs w:val="24"/>
        </w:rPr>
        <w:t xml:space="preserve">diagnostic </w:t>
      </w:r>
      <w:r w:rsidR="00061B94" w:rsidRPr="001506B8">
        <w:rPr>
          <w:rFonts w:ascii="Book Antiqua" w:hAnsi="Book Antiqua" w:cs="Times New Roman"/>
          <w:sz w:val="24"/>
          <w:szCs w:val="24"/>
        </w:rPr>
        <w:t xml:space="preserve">and </w:t>
      </w:r>
      <w:r w:rsidR="00B56D02" w:rsidRPr="001506B8">
        <w:rPr>
          <w:rFonts w:ascii="Book Antiqua" w:hAnsi="Book Antiqua" w:cs="Times New Roman"/>
          <w:sz w:val="24"/>
          <w:szCs w:val="24"/>
        </w:rPr>
        <w:t>treatment</w:t>
      </w:r>
      <w:r w:rsidR="00061B94" w:rsidRPr="001506B8">
        <w:rPr>
          <w:rFonts w:ascii="Book Antiqua" w:hAnsi="Book Antiqua" w:cs="Times New Roman"/>
          <w:sz w:val="24"/>
          <w:szCs w:val="24"/>
        </w:rPr>
        <w:t xml:space="preserve"> groups</w:t>
      </w:r>
      <w:r w:rsidR="00A07A36" w:rsidRPr="001506B8">
        <w:rPr>
          <w:rFonts w:ascii="Book Antiqua" w:hAnsi="Book Antiqua" w:cs="Times New Roman"/>
          <w:sz w:val="24"/>
          <w:szCs w:val="24"/>
          <w:vertAlign w:val="superscript"/>
        </w:rPr>
        <w:t>[2]</w:t>
      </w:r>
      <w:r w:rsidR="00E86116" w:rsidRPr="001506B8">
        <w:rPr>
          <w:rFonts w:ascii="Book Antiqua" w:hAnsi="Book Antiqua" w:cs="Times New Roman"/>
          <w:sz w:val="24"/>
          <w:szCs w:val="24"/>
        </w:rPr>
        <w:t xml:space="preserve">. </w:t>
      </w:r>
      <w:r w:rsidR="00506F5F" w:rsidRPr="001506B8">
        <w:rPr>
          <w:rFonts w:ascii="Book Antiqua" w:hAnsi="Book Antiqua" w:cs="Times New Roman"/>
          <w:sz w:val="24"/>
          <w:szCs w:val="24"/>
        </w:rPr>
        <w:t>Accordingly, t</w:t>
      </w:r>
      <w:r w:rsidR="00CD7DE6" w:rsidRPr="001506B8">
        <w:rPr>
          <w:rFonts w:ascii="Book Antiqua" w:hAnsi="Book Antiqua" w:cs="Times New Roman"/>
          <w:sz w:val="24"/>
          <w:szCs w:val="24"/>
        </w:rPr>
        <w:t xml:space="preserve">he principle of DRGs-PPS is to </w:t>
      </w:r>
      <w:r w:rsidR="00506F5F" w:rsidRPr="001506B8">
        <w:rPr>
          <w:rFonts w:ascii="Book Antiqua" w:hAnsi="Book Antiqua" w:cs="Times New Roman"/>
          <w:sz w:val="24"/>
          <w:szCs w:val="24"/>
        </w:rPr>
        <w:t xml:space="preserve">set </w:t>
      </w:r>
      <w:r w:rsidRPr="001506B8">
        <w:rPr>
          <w:rFonts w:ascii="Book Antiqua" w:hAnsi="Book Antiqua" w:cs="Times New Roman"/>
          <w:sz w:val="24"/>
          <w:szCs w:val="24"/>
        </w:rPr>
        <w:t xml:space="preserve">a </w:t>
      </w:r>
      <w:r w:rsidR="00506F5F" w:rsidRPr="001506B8">
        <w:rPr>
          <w:rFonts w:ascii="Book Antiqua" w:hAnsi="Book Antiqua" w:cs="Times New Roman"/>
          <w:sz w:val="24"/>
          <w:szCs w:val="24"/>
        </w:rPr>
        <w:t>payment standard for each disease group</w:t>
      </w:r>
      <w:r w:rsidR="00CD7DE6" w:rsidRPr="001506B8">
        <w:rPr>
          <w:rFonts w:ascii="Book Antiqua" w:hAnsi="Book Antiqua" w:cs="Times New Roman"/>
          <w:sz w:val="24"/>
          <w:szCs w:val="24"/>
        </w:rPr>
        <w:t xml:space="preserve"> according to the homogeneity of </w:t>
      </w:r>
      <w:r w:rsidRPr="001506B8">
        <w:rPr>
          <w:rFonts w:ascii="Book Antiqua" w:hAnsi="Book Antiqua" w:cs="Times New Roman"/>
          <w:sz w:val="24"/>
          <w:szCs w:val="24"/>
        </w:rPr>
        <w:t xml:space="preserve">the </w:t>
      </w:r>
      <w:r w:rsidR="00CD7DE6" w:rsidRPr="001506B8">
        <w:rPr>
          <w:rFonts w:ascii="Book Antiqua" w:hAnsi="Book Antiqua" w:cs="Times New Roman"/>
          <w:sz w:val="24"/>
          <w:szCs w:val="24"/>
        </w:rPr>
        <w:t xml:space="preserve">clinical process and </w:t>
      </w:r>
      <w:r w:rsidR="00060BF4" w:rsidRPr="001506B8">
        <w:rPr>
          <w:rFonts w:ascii="Book Antiqua" w:hAnsi="Book Antiqua" w:cs="Times New Roman"/>
          <w:sz w:val="24"/>
          <w:szCs w:val="24"/>
        </w:rPr>
        <w:t xml:space="preserve">the </w:t>
      </w:r>
      <w:r w:rsidR="00CD7DE6" w:rsidRPr="001506B8">
        <w:rPr>
          <w:rFonts w:ascii="Book Antiqua" w:hAnsi="Book Antiqua" w:cs="Times New Roman"/>
          <w:sz w:val="24"/>
          <w:szCs w:val="24"/>
        </w:rPr>
        <w:t>similar</w:t>
      </w:r>
      <w:r w:rsidR="00060BF4" w:rsidRPr="001506B8">
        <w:rPr>
          <w:rFonts w:ascii="Book Antiqua" w:hAnsi="Book Antiqua" w:cs="Times New Roman"/>
          <w:sz w:val="24"/>
          <w:szCs w:val="24"/>
        </w:rPr>
        <w:t>ity of</w:t>
      </w:r>
      <w:r w:rsidR="00CD7DE6" w:rsidRPr="001506B8">
        <w:rPr>
          <w:rFonts w:ascii="Book Antiqua" w:hAnsi="Book Antiqua" w:cs="Times New Roman"/>
          <w:sz w:val="24"/>
          <w:szCs w:val="24"/>
        </w:rPr>
        <w:t xml:space="preserve"> </w:t>
      </w:r>
      <w:r w:rsidR="00060BF4" w:rsidRPr="001506B8">
        <w:rPr>
          <w:rFonts w:ascii="Book Antiqua" w:hAnsi="Book Antiqua" w:cs="Times New Roman"/>
          <w:sz w:val="24"/>
          <w:szCs w:val="24"/>
        </w:rPr>
        <w:t>resource consumption.</w:t>
      </w:r>
      <w:r w:rsidR="00E86116" w:rsidRPr="001506B8">
        <w:rPr>
          <w:rFonts w:ascii="Book Antiqua" w:hAnsi="Book Antiqua" w:cs="Times New Roman"/>
          <w:sz w:val="24"/>
          <w:szCs w:val="24"/>
        </w:rPr>
        <w:t xml:space="preserve"> </w:t>
      </w:r>
      <w:r w:rsidR="00033C78" w:rsidRPr="001506B8">
        <w:rPr>
          <w:rFonts w:ascii="Book Antiqua" w:hAnsi="Book Antiqua" w:cs="Times New Roman"/>
          <w:sz w:val="24"/>
          <w:szCs w:val="24"/>
        </w:rPr>
        <w:t>B</w:t>
      </w:r>
      <w:r w:rsidR="0002589B" w:rsidRPr="001506B8">
        <w:rPr>
          <w:rFonts w:ascii="Book Antiqua" w:hAnsi="Book Antiqua" w:cs="Times New Roman"/>
          <w:sz w:val="24"/>
          <w:szCs w:val="24"/>
        </w:rPr>
        <w:t>y</w:t>
      </w:r>
      <w:r w:rsidR="00033C78" w:rsidRPr="001506B8">
        <w:rPr>
          <w:rFonts w:ascii="Book Antiqua" w:hAnsi="Book Antiqua" w:cs="Times New Roman"/>
          <w:sz w:val="24"/>
          <w:szCs w:val="24"/>
        </w:rPr>
        <w:t xml:space="preserve"> </w:t>
      </w:r>
      <w:r w:rsidRPr="001506B8">
        <w:rPr>
          <w:rFonts w:ascii="Book Antiqua" w:hAnsi="Book Antiqua" w:cs="Times New Roman"/>
          <w:sz w:val="24"/>
          <w:szCs w:val="24"/>
        </w:rPr>
        <w:t xml:space="preserve">comprehensively </w:t>
      </w:r>
      <w:r w:rsidR="00033C78" w:rsidRPr="001506B8">
        <w:rPr>
          <w:rFonts w:ascii="Book Antiqua" w:hAnsi="Book Antiqua" w:cs="Times New Roman"/>
          <w:sz w:val="24"/>
          <w:szCs w:val="24"/>
        </w:rPr>
        <w:t>consider</w:t>
      </w:r>
      <w:r w:rsidR="0002589B" w:rsidRPr="001506B8">
        <w:rPr>
          <w:rFonts w:ascii="Book Antiqua" w:hAnsi="Book Antiqua" w:cs="Times New Roman"/>
          <w:sz w:val="24"/>
          <w:szCs w:val="24"/>
        </w:rPr>
        <w:t xml:space="preserve">ing the </w:t>
      </w:r>
      <w:r w:rsidR="00F33305" w:rsidRPr="001506B8">
        <w:rPr>
          <w:rFonts w:ascii="Book Antiqua" w:hAnsi="Book Antiqua" w:cs="Times New Roman"/>
          <w:sz w:val="24"/>
          <w:szCs w:val="24"/>
        </w:rPr>
        <w:t xml:space="preserve">overall </w:t>
      </w:r>
      <w:r w:rsidR="0002589B" w:rsidRPr="001506B8">
        <w:rPr>
          <w:rFonts w:ascii="Book Antiqua" w:hAnsi="Book Antiqua" w:cs="Times New Roman"/>
          <w:sz w:val="24"/>
          <w:szCs w:val="24"/>
        </w:rPr>
        <w:t xml:space="preserve">physical </w:t>
      </w:r>
      <w:r w:rsidR="00033C78" w:rsidRPr="001506B8">
        <w:rPr>
          <w:rFonts w:ascii="Book Antiqua" w:hAnsi="Book Antiqua" w:cs="Times New Roman"/>
          <w:sz w:val="24"/>
          <w:szCs w:val="24"/>
        </w:rPr>
        <w:t xml:space="preserve">condition, </w:t>
      </w:r>
      <w:r w:rsidR="0002589B" w:rsidRPr="001506B8">
        <w:rPr>
          <w:rFonts w:ascii="Book Antiqua" w:hAnsi="Book Antiqua" w:cs="Times New Roman"/>
          <w:sz w:val="24"/>
          <w:szCs w:val="24"/>
        </w:rPr>
        <w:t>diagnosis</w:t>
      </w:r>
      <w:r w:rsidRPr="001506B8">
        <w:rPr>
          <w:rFonts w:ascii="Book Antiqua" w:hAnsi="Book Antiqua" w:cs="Times New Roman"/>
          <w:sz w:val="24"/>
          <w:szCs w:val="24"/>
        </w:rPr>
        <w:t>,</w:t>
      </w:r>
      <w:r w:rsidR="0002589B" w:rsidRPr="001506B8">
        <w:rPr>
          <w:rFonts w:ascii="Book Antiqua" w:hAnsi="Book Antiqua" w:cs="Times New Roman"/>
          <w:sz w:val="24"/>
          <w:szCs w:val="24"/>
        </w:rPr>
        <w:t xml:space="preserve"> </w:t>
      </w:r>
      <w:r w:rsidR="00033C78" w:rsidRPr="001506B8">
        <w:rPr>
          <w:rFonts w:ascii="Book Antiqua" w:hAnsi="Book Antiqua" w:cs="Times New Roman"/>
          <w:sz w:val="24"/>
          <w:szCs w:val="24"/>
        </w:rPr>
        <w:t xml:space="preserve">treatment, </w:t>
      </w:r>
      <w:r w:rsidRPr="001506B8">
        <w:rPr>
          <w:rFonts w:ascii="Book Antiqua" w:hAnsi="Book Antiqua" w:cs="Times New Roman"/>
          <w:sz w:val="24"/>
          <w:szCs w:val="24"/>
        </w:rPr>
        <w:t xml:space="preserve">and </w:t>
      </w:r>
      <w:r w:rsidR="0002589B" w:rsidRPr="001506B8">
        <w:rPr>
          <w:rFonts w:ascii="Book Antiqua" w:hAnsi="Book Antiqua" w:cs="Times New Roman"/>
          <w:sz w:val="24"/>
          <w:szCs w:val="24"/>
        </w:rPr>
        <w:t>prognosis</w:t>
      </w:r>
      <w:r w:rsidR="00033C78" w:rsidRPr="001506B8">
        <w:rPr>
          <w:rFonts w:ascii="Book Antiqua" w:hAnsi="Book Antiqua" w:cs="Times New Roman"/>
          <w:sz w:val="24"/>
          <w:szCs w:val="24"/>
        </w:rPr>
        <w:t xml:space="preserve"> </w:t>
      </w:r>
      <w:r w:rsidR="0002589B" w:rsidRPr="001506B8">
        <w:rPr>
          <w:rFonts w:ascii="Book Antiqua" w:hAnsi="Book Antiqua" w:cs="Times New Roman"/>
          <w:sz w:val="24"/>
          <w:szCs w:val="24"/>
        </w:rPr>
        <w:t>of patients</w:t>
      </w:r>
      <w:r w:rsidR="00033C78" w:rsidRPr="001506B8">
        <w:rPr>
          <w:rFonts w:ascii="Book Antiqua" w:hAnsi="Book Antiqua" w:cs="Times New Roman"/>
          <w:sz w:val="24"/>
          <w:szCs w:val="24"/>
        </w:rPr>
        <w:t>, the performance of homogeneous cases among different service providers</w:t>
      </w:r>
      <w:r w:rsidR="00E864D7" w:rsidRPr="001506B8">
        <w:rPr>
          <w:rFonts w:ascii="Book Antiqua" w:hAnsi="Book Antiqua" w:cs="Times New Roman"/>
          <w:sz w:val="24"/>
          <w:szCs w:val="24"/>
        </w:rPr>
        <w:t xml:space="preserve"> can therefore </w:t>
      </w:r>
      <w:r w:rsidRPr="001506B8">
        <w:rPr>
          <w:rFonts w:ascii="Book Antiqua" w:hAnsi="Book Antiqua" w:cs="Times New Roman"/>
          <w:sz w:val="24"/>
          <w:szCs w:val="24"/>
        </w:rPr>
        <w:t xml:space="preserve">be </w:t>
      </w:r>
      <w:r w:rsidR="00E864D7" w:rsidRPr="001506B8">
        <w:rPr>
          <w:rFonts w:ascii="Book Antiqua" w:hAnsi="Book Antiqua" w:cs="Times New Roman"/>
          <w:sz w:val="24"/>
          <w:szCs w:val="24"/>
        </w:rPr>
        <w:t xml:space="preserve">compared, </w:t>
      </w:r>
      <w:r w:rsidR="00EE4AA1" w:rsidRPr="001506B8">
        <w:rPr>
          <w:rFonts w:ascii="Book Antiqua" w:hAnsi="Book Antiqua" w:cs="Times New Roman"/>
          <w:sz w:val="24"/>
          <w:szCs w:val="24"/>
        </w:rPr>
        <w:t>so</w:t>
      </w:r>
      <w:r w:rsidR="00E864D7" w:rsidRPr="001506B8">
        <w:rPr>
          <w:rFonts w:ascii="Book Antiqua" w:hAnsi="Book Antiqua" w:cs="Times New Roman"/>
          <w:sz w:val="24"/>
          <w:szCs w:val="24"/>
        </w:rPr>
        <w:t xml:space="preserve"> that </w:t>
      </w:r>
      <w:r w:rsidR="00033C78" w:rsidRPr="001506B8">
        <w:rPr>
          <w:rFonts w:ascii="Book Antiqua" w:hAnsi="Book Antiqua" w:cs="Times New Roman"/>
          <w:sz w:val="24"/>
          <w:szCs w:val="24"/>
        </w:rPr>
        <w:t>the excessive growth of medical exp</w:t>
      </w:r>
      <w:r w:rsidR="00E864D7" w:rsidRPr="001506B8">
        <w:rPr>
          <w:rFonts w:ascii="Book Antiqua" w:hAnsi="Book Antiqua" w:cs="Times New Roman"/>
          <w:sz w:val="24"/>
          <w:szCs w:val="24"/>
        </w:rPr>
        <w:t xml:space="preserve">enses can be </w:t>
      </w:r>
      <w:proofErr w:type="gramStart"/>
      <w:r w:rsidR="00E864D7" w:rsidRPr="001506B8">
        <w:rPr>
          <w:rFonts w:ascii="Book Antiqua" w:hAnsi="Book Antiqua" w:cs="Times New Roman"/>
          <w:sz w:val="24"/>
          <w:szCs w:val="24"/>
        </w:rPr>
        <w:t>regulated</w:t>
      </w:r>
      <w:r w:rsidR="00A07A36" w:rsidRPr="001506B8">
        <w:rPr>
          <w:rFonts w:ascii="Book Antiqua" w:hAnsi="Book Antiqua" w:cs="Times New Roman"/>
          <w:sz w:val="24"/>
          <w:szCs w:val="24"/>
          <w:vertAlign w:val="superscript"/>
        </w:rPr>
        <w:t>[</w:t>
      </w:r>
      <w:proofErr w:type="gramEnd"/>
      <w:r w:rsidR="00A07A36" w:rsidRPr="001506B8">
        <w:rPr>
          <w:rFonts w:ascii="Book Antiqua" w:hAnsi="Book Antiqua" w:cs="Times New Roman"/>
          <w:sz w:val="24"/>
          <w:szCs w:val="24"/>
          <w:vertAlign w:val="superscript"/>
        </w:rPr>
        <w:t>3]</w:t>
      </w:r>
      <w:r w:rsidR="00E864D7" w:rsidRPr="001506B8">
        <w:rPr>
          <w:rFonts w:ascii="Book Antiqua" w:hAnsi="Book Antiqua" w:cs="Times New Roman"/>
          <w:sz w:val="24"/>
          <w:szCs w:val="24"/>
        </w:rPr>
        <w:t>.</w:t>
      </w:r>
      <w:r w:rsidR="00033C78" w:rsidRPr="001506B8">
        <w:rPr>
          <w:rFonts w:ascii="Book Antiqua" w:hAnsi="Book Antiqua" w:cs="Times New Roman"/>
          <w:sz w:val="24"/>
          <w:szCs w:val="24"/>
        </w:rPr>
        <w:t xml:space="preserve"> </w:t>
      </w:r>
      <w:r w:rsidR="000F3C6A" w:rsidRPr="001506B8">
        <w:rPr>
          <w:rFonts w:ascii="Book Antiqua" w:hAnsi="Book Antiqua" w:cs="Times New Roman"/>
          <w:sz w:val="24"/>
          <w:szCs w:val="24"/>
        </w:rPr>
        <w:t>In clinical practice, p</w:t>
      </w:r>
      <w:r w:rsidR="00854F6D" w:rsidRPr="001506B8">
        <w:rPr>
          <w:rFonts w:ascii="Book Antiqua" w:hAnsi="Book Antiqua" w:cs="Times New Roman"/>
          <w:sz w:val="24"/>
          <w:szCs w:val="24"/>
        </w:rPr>
        <w:t xml:space="preserve">atients and hospitals settle accounts according to </w:t>
      </w:r>
      <w:r w:rsidR="004E5477" w:rsidRPr="001506B8">
        <w:rPr>
          <w:rFonts w:ascii="Book Antiqua" w:hAnsi="Book Antiqua" w:cs="Times New Roman"/>
          <w:sz w:val="24"/>
          <w:szCs w:val="24"/>
        </w:rPr>
        <w:t xml:space="preserve">the types of </w:t>
      </w:r>
      <w:r w:rsidR="00854F6D" w:rsidRPr="001506B8">
        <w:rPr>
          <w:rFonts w:ascii="Book Antiqua" w:hAnsi="Book Antiqua" w:cs="Times New Roman"/>
          <w:sz w:val="24"/>
          <w:szCs w:val="24"/>
        </w:rPr>
        <w:t xml:space="preserve">diseases, while medical insurance agencies allocate </w:t>
      </w:r>
      <w:r w:rsidR="004E5477" w:rsidRPr="001506B8">
        <w:rPr>
          <w:rFonts w:ascii="Book Antiqua" w:hAnsi="Book Antiqua" w:cs="Times New Roman"/>
          <w:sz w:val="24"/>
          <w:szCs w:val="24"/>
        </w:rPr>
        <w:t xml:space="preserve">medical funds </w:t>
      </w:r>
      <w:r w:rsidR="00854F6D" w:rsidRPr="001506B8">
        <w:rPr>
          <w:rFonts w:ascii="Book Antiqua" w:hAnsi="Book Antiqua" w:cs="Times New Roman"/>
          <w:sz w:val="24"/>
          <w:szCs w:val="24"/>
        </w:rPr>
        <w:t>to hospitals according</w:t>
      </w:r>
      <w:r w:rsidR="004E5477" w:rsidRPr="001506B8">
        <w:rPr>
          <w:rFonts w:ascii="Book Antiqua" w:hAnsi="Book Antiqua" w:cs="Times New Roman"/>
          <w:sz w:val="24"/>
          <w:szCs w:val="24"/>
        </w:rPr>
        <w:t>ly</w:t>
      </w:r>
      <w:r w:rsidR="00854F6D" w:rsidRPr="001506B8">
        <w:rPr>
          <w:rFonts w:ascii="Book Antiqua" w:hAnsi="Book Antiqua" w:cs="Times New Roman"/>
          <w:sz w:val="24"/>
          <w:szCs w:val="24"/>
        </w:rPr>
        <w:t>. In th</w:t>
      </w:r>
      <w:r w:rsidR="004E5477" w:rsidRPr="001506B8">
        <w:rPr>
          <w:rFonts w:ascii="Book Antiqua" w:hAnsi="Book Antiqua" w:cs="Times New Roman"/>
          <w:sz w:val="24"/>
          <w:szCs w:val="24"/>
        </w:rPr>
        <w:t>is process,</w:t>
      </w:r>
      <w:r w:rsidR="00854F6D" w:rsidRPr="001506B8">
        <w:rPr>
          <w:rFonts w:ascii="Book Antiqua" w:hAnsi="Book Antiqua" w:cs="Times New Roman"/>
          <w:sz w:val="24"/>
          <w:szCs w:val="24"/>
        </w:rPr>
        <w:t xml:space="preserve"> if the actual </w:t>
      </w:r>
      <w:r w:rsidR="008E1E3A" w:rsidRPr="001506B8">
        <w:rPr>
          <w:rFonts w:ascii="Book Antiqua" w:hAnsi="Book Antiqua" w:cs="Times New Roman"/>
          <w:sz w:val="24"/>
          <w:szCs w:val="24"/>
        </w:rPr>
        <w:t xml:space="preserve">medical </w:t>
      </w:r>
      <w:r w:rsidR="00854F6D" w:rsidRPr="001506B8">
        <w:rPr>
          <w:rFonts w:ascii="Book Antiqua" w:hAnsi="Book Antiqua" w:cs="Times New Roman"/>
          <w:sz w:val="24"/>
          <w:szCs w:val="24"/>
        </w:rPr>
        <w:t xml:space="preserve">expenses of patients exceed the payment standards of </w:t>
      </w:r>
      <w:r w:rsidR="00AE21B8" w:rsidRPr="001506B8">
        <w:rPr>
          <w:rFonts w:ascii="Book Antiqua" w:hAnsi="Book Antiqua" w:cs="Times New Roman"/>
          <w:sz w:val="24"/>
          <w:szCs w:val="24"/>
        </w:rPr>
        <w:t xml:space="preserve">the </w:t>
      </w:r>
      <w:r w:rsidR="00854F6D" w:rsidRPr="001506B8">
        <w:rPr>
          <w:rFonts w:ascii="Book Antiqua" w:hAnsi="Book Antiqua" w:cs="Times New Roman"/>
          <w:sz w:val="24"/>
          <w:szCs w:val="24"/>
        </w:rPr>
        <w:t xml:space="preserve">disease </w:t>
      </w:r>
      <w:r w:rsidR="00DB087E" w:rsidRPr="001506B8">
        <w:rPr>
          <w:rFonts w:ascii="Book Antiqua" w:hAnsi="Book Antiqua" w:cs="Times New Roman"/>
          <w:sz w:val="24"/>
          <w:szCs w:val="24"/>
        </w:rPr>
        <w:t>group</w:t>
      </w:r>
      <w:r w:rsidR="00854F6D" w:rsidRPr="001506B8">
        <w:rPr>
          <w:rFonts w:ascii="Book Antiqua" w:hAnsi="Book Antiqua" w:cs="Times New Roman"/>
          <w:sz w:val="24"/>
          <w:szCs w:val="24"/>
        </w:rPr>
        <w:t xml:space="preserve">, </w:t>
      </w:r>
      <w:r w:rsidR="00B07E40" w:rsidRPr="001506B8">
        <w:rPr>
          <w:rFonts w:ascii="Book Antiqua" w:hAnsi="Book Antiqua" w:cs="Times New Roman"/>
          <w:sz w:val="24"/>
          <w:szCs w:val="24"/>
        </w:rPr>
        <w:t>the</w:t>
      </w:r>
      <w:r w:rsidR="00AE21B8" w:rsidRPr="001506B8">
        <w:rPr>
          <w:rFonts w:ascii="Book Antiqua" w:hAnsi="Book Antiqua" w:cs="Times New Roman"/>
          <w:sz w:val="24"/>
          <w:szCs w:val="24"/>
        </w:rPr>
        <w:t xml:space="preserve"> medical </w:t>
      </w:r>
      <w:r w:rsidR="00B07E40" w:rsidRPr="001506B8">
        <w:rPr>
          <w:rFonts w:ascii="Book Antiqua" w:hAnsi="Book Antiqua" w:cs="Times New Roman"/>
          <w:sz w:val="24"/>
          <w:szCs w:val="24"/>
        </w:rPr>
        <w:t>service provider</w:t>
      </w:r>
      <w:r w:rsidR="00AE21B8" w:rsidRPr="001506B8">
        <w:rPr>
          <w:rFonts w:ascii="Book Antiqua" w:hAnsi="Book Antiqua" w:cs="Times New Roman"/>
          <w:sz w:val="24"/>
          <w:szCs w:val="24"/>
        </w:rPr>
        <w:t xml:space="preserve"> will </w:t>
      </w:r>
      <w:r w:rsidR="00DE7215" w:rsidRPr="001506B8">
        <w:rPr>
          <w:rFonts w:ascii="Book Antiqua" w:hAnsi="Book Antiqua" w:cs="Times New Roman"/>
          <w:sz w:val="24"/>
          <w:szCs w:val="24"/>
        </w:rPr>
        <w:t>need</w:t>
      </w:r>
      <w:r w:rsidR="00AE21B8" w:rsidRPr="001506B8">
        <w:rPr>
          <w:rFonts w:ascii="Book Antiqua" w:hAnsi="Book Antiqua" w:cs="Times New Roman"/>
          <w:sz w:val="24"/>
          <w:szCs w:val="24"/>
        </w:rPr>
        <w:t xml:space="preserve"> to share the responsibility of </w:t>
      </w:r>
      <w:r w:rsidR="00854F6D" w:rsidRPr="001506B8">
        <w:rPr>
          <w:rFonts w:ascii="Book Antiqua" w:hAnsi="Book Antiqua" w:cs="Times New Roman"/>
          <w:sz w:val="24"/>
          <w:szCs w:val="24"/>
        </w:rPr>
        <w:t xml:space="preserve">the overspend </w:t>
      </w:r>
      <w:r w:rsidRPr="001506B8">
        <w:rPr>
          <w:rFonts w:ascii="Book Antiqua" w:hAnsi="Book Antiqua" w:cs="Times New Roman"/>
          <w:sz w:val="24"/>
          <w:szCs w:val="24"/>
        </w:rPr>
        <w:t>up to</w:t>
      </w:r>
      <w:r w:rsidR="00AE21B8" w:rsidRPr="001506B8">
        <w:rPr>
          <w:rFonts w:ascii="Book Antiqua" w:hAnsi="Book Antiqua" w:cs="Times New Roman"/>
          <w:sz w:val="24"/>
          <w:szCs w:val="24"/>
        </w:rPr>
        <w:t xml:space="preserve"> a </w:t>
      </w:r>
      <w:r w:rsidR="00854F6D" w:rsidRPr="001506B8">
        <w:rPr>
          <w:rFonts w:ascii="Book Antiqua" w:hAnsi="Book Antiqua" w:cs="Times New Roman"/>
          <w:sz w:val="24"/>
          <w:szCs w:val="24"/>
        </w:rPr>
        <w:t>certain proportion</w:t>
      </w:r>
      <w:r w:rsidR="00A07A36" w:rsidRPr="001506B8">
        <w:rPr>
          <w:rFonts w:ascii="Book Antiqua" w:hAnsi="Book Antiqua" w:cs="Times New Roman"/>
          <w:sz w:val="24"/>
          <w:szCs w:val="24"/>
          <w:vertAlign w:val="superscript"/>
        </w:rPr>
        <w:t>[4]</w:t>
      </w:r>
      <w:r w:rsidR="00854F6D" w:rsidRPr="001506B8">
        <w:rPr>
          <w:rFonts w:ascii="Book Antiqua" w:hAnsi="Book Antiqua" w:cs="Times New Roman"/>
          <w:sz w:val="24"/>
          <w:szCs w:val="24"/>
        </w:rPr>
        <w:t xml:space="preserve">. However, </w:t>
      </w:r>
      <w:r w:rsidR="004C7A71" w:rsidRPr="001506B8">
        <w:rPr>
          <w:rFonts w:ascii="Book Antiqua" w:hAnsi="Book Antiqua" w:cs="Times New Roman"/>
          <w:sz w:val="24"/>
          <w:szCs w:val="24"/>
        </w:rPr>
        <w:t>the</w:t>
      </w:r>
      <w:r w:rsidR="00854F6D" w:rsidRPr="001506B8">
        <w:rPr>
          <w:rFonts w:ascii="Book Antiqua" w:hAnsi="Book Antiqua" w:cs="Times New Roman"/>
          <w:sz w:val="24"/>
          <w:szCs w:val="24"/>
        </w:rPr>
        <w:t xml:space="preserve"> limit</w:t>
      </w:r>
      <w:r w:rsidR="004C7A71" w:rsidRPr="001506B8">
        <w:rPr>
          <w:rFonts w:ascii="Book Antiqua" w:hAnsi="Book Antiqua" w:cs="Times New Roman"/>
          <w:sz w:val="24"/>
          <w:szCs w:val="24"/>
        </w:rPr>
        <w:t>ation in</w:t>
      </w:r>
      <w:r w:rsidR="00854F6D" w:rsidRPr="001506B8">
        <w:rPr>
          <w:rFonts w:ascii="Book Antiqua" w:hAnsi="Book Antiqua" w:cs="Times New Roman"/>
          <w:sz w:val="24"/>
          <w:szCs w:val="24"/>
        </w:rPr>
        <w:t xml:space="preserve"> </w:t>
      </w:r>
      <w:r w:rsidR="004C7A71" w:rsidRPr="001506B8">
        <w:rPr>
          <w:rFonts w:ascii="Book Antiqua" w:hAnsi="Book Antiqua" w:cs="Times New Roman"/>
          <w:sz w:val="24"/>
          <w:szCs w:val="24"/>
        </w:rPr>
        <w:t xml:space="preserve">disease </w:t>
      </w:r>
      <w:r w:rsidR="00854F6D" w:rsidRPr="001506B8">
        <w:rPr>
          <w:rFonts w:ascii="Book Antiqua" w:hAnsi="Book Antiqua" w:cs="Times New Roman"/>
          <w:sz w:val="24"/>
          <w:szCs w:val="24"/>
        </w:rPr>
        <w:t>coverage and</w:t>
      </w:r>
      <w:r w:rsidR="00A659AC" w:rsidRPr="001506B8">
        <w:rPr>
          <w:rFonts w:ascii="Book Antiqua" w:hAnsi="Book Antiqua" w:cs="Times New Roman"/>
          <w:sz w:val="24"/>
          <w:szCs w:val="24"/>
        </w:rPr>
        <w:t xml:space="preserve"> sample capacity</w:t>
      </w:r>
      <w:r w:rsidR="004C7A71" w:rsidRPr="001506B8">
        <w:rPr>
          <w:rFonts w:ascii="Book Antiqua" w:hAnsi="Book Antiqua" w:cs="Times New Roman"/>
          <w:sz w:val="24"/>
          <w:szCs w:val="24"/>
        </w:rPr>
        <w:t xml:space="preserve"> m</w:t>
      </w:r>
      <w:r w:rsidRPr="001506B8">
        <w:rPr>
          <w:rFonts w:ascii="Book Antiqua" w:hAnsi="Book Antiqua" w:cs="Times New Roman"/>
          <w:sz w:val="24"/>
          <w:szCs w:val="24"/>
        </w:rPr>
        <w:t>ay</w:t>
      </w:r>
      <w:r w:rsidR="004C7A71" w:rsidRPr="001506B8">
        <w:rPr>
          <w:rFonts w:ascii="Book Antiqua" w:hAnsi="Book Antiqua" w:cs="Times New Roman"/>
          <w:sz w:val="24"/>
          <w:szCs w:val="24"/>
        </w:rPr>
        <w:t xml:space="preserve"> generate deviations from </w:t>
      </w:r>
      <w:r w:rsidRPr="001506B8">
        <w:rPr>
          <w:rFonts w:ascii="Book Antiqua" w:hAnsi="Book Antiqua" w:cs="Times New Roman"/>
          <w:sz w:val="24"/>
          <w:szCs w:val="24"/>
        </w:rPr>
        <w:t xml:space="preserve">the </w:t>
      </w:r>
      <w:r w:rsidR="00A659AC" w:rsidRPr="001506B8">
        <w:rPr>
          <w:rFonts w:ascii="Book Antiqua" w:hAnsi="Book Antiqua" w:cs="Times New Roman"/>
          <w:sz w:val="24"/>
          <w:szCs w:val="24"/>
        </w:rPr>
        <w:t>practical situation,</w:t>
      </w:r>
      <w:r w:rsidR="00CE734F" w:rsidRPr="001506B8">
        <w:rPr>
          <w:rFonts w:ascii="Book Antiqua" w:hAnsi="Book Antiqua" w:cs="Times New Roman"/>
          <w:sz w:val="24"/>
          <w:szCs w:val="24"/>
        </w:rPr>
        <w:t xml:space="preserve"> </w:t>
      </w:r>
      <w:r w:rsidR="00CC2EC1" w:rsidRPr="001506B8">
        <w:rPr>
          <w:rFonts w:ascii="Book Antiqua" w:hAnsi="Book Antiqua" w:cs="Times New Roman"/>
          <w:sz w:val="24"/>
          <w:szCs w:val="24"/>
        </w:rPr>
        <w:t xml:space="preserve">which make </w:t>
      </w:r>
      <w:r w:rsidR="00CE734F" w:rsidRPr="001506B8">
        <w:rPr>
          <w:rFonts w:ascii="Book Antiqua" w:hAnsi="Book Antiqua" w:cs="Times New Roman"/>
          <w:sz w:val="24"/>
          <w:szCs w:val="24"/>
        </w:rPr>
        <w:t xml:space="preserve">it </w:t>
      </w:r>
      <w:r w:rsidR="00183BE9" w:rsidRPr="001506B8">
        <w:rPr>
          <w:rFonts w:ascii="Book Antiqua" w:hAnsi="Book Antiqua" w:cs="Times New Roman"/>
          <w:sz w:val="24"/>
          <w:szCs w:val="24"/>
        </w:rPr>
        <w:t>difficult</w:t>
      </w:r>
      <w:r w:rsidR="004C7A71" w:rsidRPr="001506B8">
        <w:rPr>
          <w:rFonts w:ascii="Book Antiqua" w:hAnsi="Book Antiqua" w:cs="Times New Roman"/>
          <w:sz w:val="24"/>
          <w:szCs w:val="24"/>
        </w:rPr>
        <w:t xml:space="preserve"> </w:t>
      </w:r>
      <w:r w:rsidR="00CC2EC1" w:rsidRPr="001506B8">
        <w:rPr>
          <w:rFonts w:ascii="Book Antiqua" w:hAnsi="Book Antiqua" w:cs="Times New Roman"/>
          <w:sz w:val="24"/>
          <w:szCs w:val="24"/>
        </w:rPr>
        <w:t>for</w:t>
      </w:r>
      <w:r w:rsidR="004C7A71" w:rsidRPr="001506B8">
        <w:rPr>
          <w:rFonts w:ascii="Book Antiqua" w:hAnsi="Book Antiqua" w:cs="Times New Roman"/>
          <w:sz w:val="24"/>
          <w:szCs w:val="24"/>
        </w:rPr>
        <w:t xml:space="preserve"> medical services</w:t>
      </w:r>
      <w:r w:rsidR="00CE734F" w:rsidRPr="001506B8">
        <w:rPr>
          <w:rFonts w:ascii="Book Antiqua" w:hAnsi="Book Antiqua" w:cs="Times New Roman"/>
          <w:sz w:val="24"/>
          <w:szCs w:val="24"/>
        </w:rPr>
        <w:t xml:space="preserve"> </w:t>
      </w:r>
      <w:r w:rsidR="00183BE9" w:rsidRPr="001506B8">
        <w:rPr>
          <w:rFonts w:ascii="Book Antiqua" w:hAnsi="Book Antiqua" w:cs="Times New Roman"/>
          <w:sz w:val="24"/>
          <w:szCs w:val="24"/>
        </w:rPr>
        <w:t>to be</w:t>
      </w:r>
      <w:r w:rsidR="00CE734F" w:rsidRPr="001506B8">
        <w:rPr>
          <w:rFonts w:ascii="Book Antiqua" w:hAnsi="Book Antiqua" w:cs="Times New Roman"/>
          <w:sz w:val="24"/>
          <w:szCs w:val="24"/>
        </w:rPr>
        <w:t xml:space="preserve"> provided</w:t>
      </w:r>
      <w:r w:rsidR="004C7A71" w:rsidRPr="001506B8">
        <w:rPr>
          <w:rFonts w:ascii="Book Antiqua" w:hAnsi="Book Antiqua" w:cs="Times New Roman"/>
          <w:sz w:val="24"/>
          <w:szCs w:val="24"/>
        </w:rPr>
        <w:t xml:space="preserve"> </w:t>
      </w:r>
      <w:r w:rsidR="00CC2EC1" w:rsidRPr="001506B8">
        <w:rPr>
          <w:rFonts w:ascii="Book Antiqua" w:hAnsi="Book Antiqua" w:cs="Times New Roman"/>
          <w:sz w:val="24"/>
          <w:szCs w:val="24"/>
        </w:rPr>
        <w:t xml:space="preserve">effectively and efficiently </w:t>
      </w:r>
      <w:r w:rsidR="004C7A71" w:rsidRPr="001506B8">
        <w:rPr>
          <w:rFonts w:ascii="Book Antiqua" w:hAnsi="Book Antiqua" w:cs="Times New Roman"/>
          <w:sz w:val="24"/>
          <w:szCs w:val="24"/>
        </w:rPr>
        <w:t>to patients</w:t>
      </w:r>
      <w:r w:rsidR="00A659AC" w:rsidRPr="001506B8">
        <w:rPr>
          <w:rFonts w:ascii="Book Antiqua" w:hAnsi="Book Antiqua" w:cs="Times New Roman"/>
          <w:sz w:val="24"/>
          <w:szCs w:val="24"/>
        </w:rPr>
        <w:t xml:space="preserve"> in need</w:t>
      </w:r>
      <w:r w:rsidR="00CC2EC1" w:rsidRPr="001506B8">
        <w:rPr>
          <w:rFonts w:ascii="Book Antiqua" w:hAnsi="Book Antiqua" w:cs="Times New Roman"/>
          <w:sz w:val="24"/>
          <w:szCs w:val="24"/>
        </w:rPr>
        <w:t>,</w:t>
      </w:r>
      <w:r w:rsidR="00A659AC" w:rsidRPr="001506B8">
        <w:rPr>
          <w:rFonts w:ascii="Book Antiqua" w:hAnsi="Book Antiqua" w:cs="Times New Roman"/>
          <w:sz w:val="24"/>
          <w:szCs w:val="24"/>
        </w:rPr>
        <w:t xml:space="preserve"> lead</w:t>
      </w:r>
      <w:r w:rsidR="00CC2EC1" w:rsidRPr="001506B8">
        <w:rPr>
          <w:rFonts w:ascii="Book Antiqua" w:hAnsi="Book Antiqua" w:cs="Times New Roman"/>
          <w:sz w:val="24"/>
          <w:szCs w:val="24"/>
        </w:rPr>
        <w:t>ing</w:t>
      </w:r>
      <w:r w:rsidR="004C7A71" w:rsidRPr="001506B8">
        <w:rPr>
          <w:rFonts w:ascii="Book Antiqua" w:hAnsi="Book Antiqua" w:cs="Times New Roman"/>
          <w:sz w:val="24"/>
          <w:szCs w:val="24"/>
        </w:rPr>
        <w:t xml:space="preserve"> to </w:t>
      </w:r>
      <w:r w:rsidR="00EE380E" w:rsidRPr="001506B8">
        <w:rPr>
          <w:rFonts w:ascii="Book Antiqua" w:hAnsi="Book Antiqua" w:cs="Times New Roman"/>
          <w:sz w:val="24"/>
          <w:szCs w:val="24"/>
        </w:rPr>
        <w:t>a</w:t>
      </w:r>
      <w:r w:rsidR="004C7A71" w:rsidRPr="001506B8">
        <w:rPr>
          <w:rFonts w:ascii="Book Antiqua" w:hAnsi="Book Antiqua" w:cs="Times New Roman"/>
          <w:sz w:val="24"/>
          <w:szCs w:val="24"/>
        </w:rPr>
        <w:t xml:space="preserve"> separation of medical quality and medical consumption</w:t>
      </w:r>
      <w:r w:rsidR="00CE734F" w:rsidRPr="001506B8">
        <w:rPr>
          <w:rFonts w:ascii="Book Antiqua" w:hAnsi="Book Antiqua" w:cs="Times New Roman"/>
          <w:sz w:val="24"/>
          <w:szCs w:val="24"/>
        </w:rPr>
        <w:t xml:space="preserve">. </w:t>
      </w:r>
      <w:r w:rsidR="004C7A71" w:rsidRPr="001506B8">
        <w:rPr>
          <w:rFonts w:ascii="Book Antiqua" w:hAnsi="Book Antiqua" w:cs="Times New Roman"/>
          <w:sz w:val="24"/>
          <w:szCs w:val="24"/>
        </w:rPr>
        <w:t>F</w:t>
      </w:r>
      <w:r w:rsidR="00854F6D" w:rsidRPr="001506B8">
        <w:rPr>
          <w:rFonts w:ascii="Book Antiqua" w:hAnsi="Book Antiqua" w:cs="Times New Roman"/>
          <w:sz w:val="24"/>
          <w:szCs w:val="24"/>
        </w:rPr>
        <w:t>o</w:t>
      </w:r>
      <w:r w:rsidR="00CE734F" w:rsidRPr="001506B8">
        <w:rPr>
          <w:rFonts w:ascii="Book Antiqua" w:hAnsi="Book Antiqua" w:cs="Times New Roman"/>
          <w:sz w:val="24"/>
          <w:szCs w:val="24"/>
        </w:rPr>
        <w:t>r example, patients with cancer</w:t>
      </w:r>
      <w:r w:rsidR="00854F6D" w:rsidRPr="001506B8">
        <w:rPr>
          <w:rFonts w:ascii="Book Antiqua" w:hAnsi="Book Antiqua" w:cs="Times New Roman"/>
          <w:sz w:val="24"/>
          <w:szCs w:val="24"/>
        </w:rPr>
        <w:t xml:space="preserve"> regardless of tumor type, metastasis and treatment, adopt a unified payment standard</w:t>
      </w:r>
      <w:r w:rsidR="001D7619" w:rsidRPr="001506B8">
        <w:rPr>
          <w:rFonts w:ascii="Book Antiqua" w:hAnsi="Book Antiqua" w:cs="Times New Roman"/>
          <w:sz w:val="24"/>
          <w:szCs w:val="24"/>
        </w:rPr>
        <w:t xml:space="preserve"> according to the current payment system</w:t>
      </w:r>
      <w:r w:rsidR="00A07A36" w:rsidRPr="001506B8">
        <w:rPr>
          <w:rFonts w:ascii="Book Antiqua" w:hAnsi="Book Antiqua" w:cs="Times New Roman"/>
          <w:sz w:val="24"/>
          <w:szCs w:val="24"/>
          <w:vertAlign w:val="superscript"/>
        </w:rPr>
        <w:t>[5]</w:t>
      </w:r>
      <w:r w:rsidR="00854F6D" w:rsidRPr="001506B8">
        <w:rPr>
          <w:rFonts w:ascii="Book Antiqua" w:hAnsi="Book Antiqua" w:cs="Times New Roman"/>
          <w:sz w:val="24"/>
          <w:szCs w:val="24"/>
        </w:rPr>
        <w:t xml:space="preserve">. Therefore, </w:t>
      </w:r>
      <w:r w:rsidR="00CE734F" w:rsidRPr="001506B8">
        <w:rPr>
          <w:rFonts w:ascii="Book Antiqua" w:hAnsi="Book Antiqua" w:cs="Times New Roman"/>
          <w:sz w:val="24"/>
          <w:szCs w:val="24"/>
        </w:rPr>
        <w:t xml:space="preserve">it is imperative to </w:t>
      </w:r>
      <w:r w:rsidR="00FD5EDD" w:rsidRPr="001506B8">
        <w:rPr>
          <w:rFonts w:ascii="Book Antiqua" w:hAnsi="Book Antiqua" w:cs="Times New Roman"/>
          <w:sz w:val="24"/>
          <w:szCs w:val="24"/>
        </w:rPr>
        <w:t>design</w:t>
      </w:r>
      <w:r w:rsidR="00CE734F" w:rsidRPr="001506B8">
        <w:rPr>
          <w:rFonts w:ascii="Book Antiqua" w:hAnsi="Book Antiqua" w:cs="Times New Roman"/>
          <w:sz w:val="24"/>
          <w:szCs w:val="24"/>
        </w:rPr>
        <w:t xml:space="preserve"> a more practical methodology </w:t>
      </w:r>
      <w:r w:rsidR="00183BE9" w:rsidRPr="001506B8">
        <w:rPr>
          <w:rFonts w:ascii="Book Antiqua" w:hAnsi="Book Antiqua" w:cs="Times New Roman"/>
          <w:sz w:val="24"/>
          <w:szCs w:val="24"/>
        </w:rPr>
        <w:t>to</w:t>
      </w:r>
      <w:r w:rsidR="00CE734F" w:rsidRPr="001506B8">
        <w:rPr>
          <w:rFonts w:ascii="Book Antiqua" w:hAnsi="Book Antiqua" w:cs="Times New Roman"/>
          <w:sz w:val="24"/>
          <w:szCs w:val="24"/>
        </w:rPr>
        <w:t xml:space="preserve"> specify the classification </w:t>
      </w:r>
      <w:r w:rsidR="00FD5EDD" w:rsidRPr="001506B8">
        <w:rPr>
          <w:rFonts w:ascii="Book Antiqua" w:hAnsi="Book Antiqua" w:cs="Times New Roman"/>
          <w:sz w:val="24"/>
          <w:szCs w:val="24"/>
        </w:rPr>
        <w:t>to</w:t>
      </w:r>
      <w:r w:rsidR="00CE734F" w:rsidRPr="001506B8">
        <w:rPr>
          <w:rFonts w:ascii="Book Antiqua" w:hAnsi="Book Antiqua" w:cs="Times New Roman"/>
          <w:sz w:val="24"/>
          <w:szCs w:val="24"/>
        </w:rPr>
        <w:t xml:space="preserve"> </w:t>
      </w:r>
      <w:r w:rsidR="00FD5EDD" w:rsidRPr="001506B8">
        <w:rPr>
          <w:rFonts w:ascii="Book Antiqua" w:hAnsi="Book Antiqua" w:cs="Times New Roman"/>
          <w:sz w:val="24"/>
          <w:szCs w:val="24"/>
        </w:rPr>
        <w:t xml:space="preserve">conduct a more accurate </w:t>
      </w:r>
      <w:r w:rsidR="00CE734F" w:rsidRPr="001506B8">
        <w:rPr>
          <w:rFonts w:ascii="Book Antiqua" w:hAnsi="Book Antiqua" w:cs="Times New Roman"/>
          <w:sz w:val="24"/>
          <w:szCs w:val="24"/>
        </w:rPr>
        <w:t xml:space="preserve">payment standard </w:t>
      </w:r>
      <w:r w:rsidR="00FD5EDD" w:rsidRPr="001506B8">
        <w:rPr>
          <w:rFonts w:ascii="Book Antiqua" w:hAnsi="Book Antiqua" w:cs="Times New Roman"/>
          <w:sz w:val="24"/>
          <w:szCs w:val="24"/>
        </w:rPr>
        <w:t>calculation of</w:t>
      </w:r>
      <w:r w:rsidR="00CE734F" w:rsidRPr="001506B8">
        <w:rPr>
          <w:rFonts w:ascii="Book Antiqua" w:hAnsi="Book Antiqua" w:cs="Times New Roman"/>
          <w:sz w:val="24"/>
          <w:szCs w:val="24"/>
        </w:rPr>
        <w:t xml:space="preserve"> DRG group</w:t>
      </w:r>
      <w:r w:rsidR="00FD5EDD" w:rsidRPr="001506B8">
        <w:rPr>
          <w:rFonts w:ascii="Book Antiqua" w:hAnsi="Book Antiqua" w:cs="Times New Roman"/>
          <w:sz w:val="24"/>
          <w:szCs w:val="24"/>
        </w:rPr>
        <w:t>s</w:t>
      </w:r>
      <w:r w:rsidR="00CE734F" w:rsidRPr="001506B8">
        <w:rPr>
          <w:rFonts w:ascii="Book Antiqua" w:hAnsi="Book Antiqua" w:cs="Times New Roman"/>
          <w:sz w:val="24"/>
          <w:szCs w:val="24"/>
        </w:rPr>
        <w:t xml:space="preserve"> </w:t>
      </w:r>
      <w:r w:rsidR="00FD5EDD" w:rsidRPr="001506B8">
        <w:rPr>
          <w:rFonts w:ascii="Book Antiqua" w:hAnsi="Book Antiqua" w:cs="Times New Roman"/>
          <w:sz w:val="24"/>
          <w:szCs w:val="24"/>
        </w:rPr>
        <w:t>and</w:t>
      </w:r>
      <w:r w:rsidR="00CE734F" w:rsidRPr="001506B8">
        <w:rPr>
          <w:rFonts w:ascii="Book Antiqua" w:hAnsi="Book Antiqua" w:cs="Times New Roman"/>
          <w:sz w:val="24"/>
          <w:szCs w:val="24"/>
        </w:rPr>
        <w:t xml:space="preserve"> strengthen medical expense control.</w:t>
      </w:r>
    </w:p>
    <w:p w14:paraId="47B9C5D2" w14:textId="3B4D1FF8" w:rsidR="00FA4C9A" w:rsidRPr="001506B8" w:rsidRDefault="00FA4C9A" w:rsidP="002B3396">
      <w:pPr>
        <w:snapToGrid w:val="0"/>
        <w:spacing w:line="360" w:lineRule="auto"/>
        <w:ind w:firstLine="270"/>
        <w:rPr>
          <w:rFonts w:ascii="Book Antiqua" w:hAnsi="Book Antiqua" w:cs="Times New Roman"/>
          <w:sz w:val="24"/>
          <w:szCs w:val="24"/>
        </w:rPr>
      </w:pPr>
      <w:r w:rsidRPr="001506B8">
        <w:rPr>
          <w:rFonts w:ascii="Book Antiqua" w:hAnsi="Book Antiqua" w:cs="Times New Roman"/>
          <w:sz w:val="24"/>
          <w:szCs w:val="24"/>
        </w:rPr>
        <w:t>Colorectal cancer</w:t>
      </w:r>
      <w:r w:rsidR="00EE4AA1" w:rsidRPr="001506B8">
        <w:rPr>
          <w:rFonts w:ascii="Book Antiqua" w:hAnsi="Book Antiqua" w:cs="Times New Roman"/>
          <w:sz w:val="24"/>
          <w:szCs w:val="24"/>
        </w:rPr>
        <w:t xml:space="preserve"> (CRC)</w:t>
      </w:r>
      <w:r w:rsidRPr="001506B8">
        <w:rPr>
          <w:rFonts w:ascii="Book Antiqua" w:hAnsi="Book Antiqua" w:cs="Times New Roman"/>
          <w:sz w:val="24"/>
          <w:szCs w:val="24"/>
        </w:rPr>
        <w:t xml:space="preserve"> is a common malignant tumor </w:t>
      </w:r>
      <w:r w:rsidR="00183BE9" w:rsidRPr="001506B8">
        <w:rPr>
          <w:rFonts w:ascii="Book Antiqua" w:hAnsi="Book Antiqua" w:cs="Times New Roman"/>
          <w:sz w:val="24"/>
          <w:szCs w:val="24"/>
        </w:rPr>
        <w:t>with</w:t>
      </w:r>
      <w:r w:rsidR="00556AE9" w:rsidRPr="001506B8">
        <w:rPr>
          <w:rFonts w:ascii="Book Antiqua" w:hAnsi="Book Antiqua" w:cs="Times New Roman"/>
          <w:sz w:val="24"/>
          <w:szCs w:val="24"/>
        </w:rPr>
        <w:t xml:space="preserve"> high prevalence in recent years. </w:t>
      </w:r>
      <w:r w:rsidR="001260F0" w:rsidRPr="001506B8">
        <w:rPr>
          <w:rFonts w:ascii="Book Antiqua" w:hAnsi="Book Antiqua" w:cs="Times New Roman"/>
          <w:sz w:val="24"/>
          <w:szCs w:val="24"/>
        </w:rPr>
        <w:t>The</w:t>
      </w:r>
      <w:r w:rsidR="00556AE9" w:rsidRPr="001506B8">
        <w:rPr>
          <w:rFonts w:ascii="Book Antiqua" w:hAnsi="Book Antiqua" w:cs="Times New Roman"/>
          <w:sz w:val="24"/>
          <w:szCs w:val="24"/>
        </w:rPr>
        <w:t xml:space="preserve"> incidence</w:t>
      </w:r>
      <w:r w:rsidRPr="001506B8">
        <w:rPr>
          <w:rFonts w:ascii="Book Antiqua" w:hAnsi="Book Antiqua" w:cs="Times New Roman"/>
          <w:sz w:val="24"/>
          <w:szCs w:val="24"/>
        </w:rPr>
        <w:t xml:space="preserve"> </w:t>
      </w:r>
      <w:r w:rsidR="001260F0" w:rsidRPr="001506B8">
        <w:rPr>
          <w:rFonts w:ascii="Book Antiqua" w:hAnsi="Book Antiqua" w:cs="Times New Roman"/>
          <w:sz w:val="24"/>
          <w:szCs w:val="24"/>
        </w:rPr>
        <w:t xml:space="preserve">of </w:t>
      </w:r>
      <w:r w:rsidR="00EE4AA1" w:rsidRPr="001506B8">
        <w:rPr>
          <w:rFonts w:ascii="Book Antiqua" w:hAnsi="Book Antiqua" w:cs="Times New Roman"/>
          <w:sz w:val="24"/>
          <w:szCs w:val="24"/>
        </w:rPr>
        <w:t>CRC</w:t>
      </w:r>
      <w:r w:rsidR="001260F0" w:rsidRPr="001506B8">
        <w:rPr>
          <w:rFonts w:ascii="Book Antiqua" w:hAnsi="Book Antiqua" w:cs="Times New Roman"/>
          <w:sz w:val="24"/>
          <w:szCs w:val="24"/>
        </w:rPr>
        <w:t xml:space="preserve"> </w:t>
      </w:r>
      <w:r w:rsidRPr="001506B8">
        <w:rPr>
          <w:rFonts w:ascii="Book Antiqua" w:hAnsi="Book Antiqua" w:cs="Times New Roman"/>
          <w:sz w:val="24"/>
          <w:szCs w:val="24"/>
        </w:rPr>
        <w:t xml:space="preserve">ranks second </w:t>
      </w:r>
      <w:r w:rsidR="00183BE9" w:rsidRPr="001506B8">
        <w:rPr>
          <w:rFonts w:ascii="Book Antiqua" w:hAnsi="Book Antiqua" w:cs="Times New Roman"/>
          <w:sz w:val="24"/>
          <w:szCs w:val="24"/>
        </w:rPr>
        <w:t xml:space="preserve">of all </w:t>
      </w:r>
      <w:r w:rsidRPr="001506B8">
        <w:rPr>
          <w:rFonts w:ascii="Book Antiqua" w:hAnsi="Book Antiqua" w:cs="Times New Roman"/>
          <w:sz w:val="24"/>
          <w:szCs w:val="24"/>
        </w:rPr>
        <w:t>malignant tumors</w:t>
      </w:r>
      <w:r w:rsidR="00556AE9" w:rsidRPr="001506B8">
        <w:rPr>
          <w:rFonts w:ascii="Book Antiqua" w:hAnsi="Book Antiqua" w:cs="Times New Roman"/>
          <w:sz w:val="24"/>
          <w:szCs w:val="24"/>
        </w:rPr>
        <w:t xml:space="preserve"> in developed countries</w:t>
      </w:r>
      <w:r w:rsidRPr="001506B8">
        <w:rPr>
          <w:rFonts w:ascii="Book Antiqua" w:hAnsi="Book Antiqua" w:cs="Times New Roman"/>
          <w:sz w:val="24"/>
          <w:szCs w:val="24"/>
        </w:rPr>
        <w:t xml:space="preserve">, and </w:t>
      </w:r>
      <w:r w:rsidR="00E86116" w:rsidRPr="001506B8">
        <w:rPr>
          <w:rFonts w:ascii="Book Antiqua" w:hAnsi="Book Antiqua" w:cs="Times New Roman"/>
          <w:sz w:val="24"/>
          <w:szCs w:val="24"/>
        </w:rPr>
        <w:t xml:space="preserve">the mortality </w:t>
      </w:r>
      <w:r w:rsidR="00556AE9" w:rsidRPr="001506B8">
        <w:rPr>
          <w:rFonts w:ascii="Book Antiqua" w:hAnsi="Book Antiqua" w:cs="Times New Roman"/>
          <w:sz w:val="24"/>
          <w:szCs w:val="24"/>
        </w:rPr>
        <w:t>ranks</w:t>
      </w:r>
      <w:r w:rsidRPr="001506B8">
        <w:rPr>
          <w:rFonts w:ascii="Book Antiqua" w:hAnsi="Book Antiqua" w:cs="Times New Roman"/>
          <w:sz w:val="24"/>
          <w:szCs w:val="24"/>
        </w:rPr>
        <w:t xml:space="preserve"> </w:t>
      </w:r>
      <w:proofErr w:type="gramStart"/>
      <w:r w:rsidRPr="001506B8">
        <w:rPr>
          <w:rFonts w:ascii="Book Antiqua" w:hAnsi="Book Antiqua" w:cs="Times New Roman"/>
          <w:sz w:val="24"/>
          <w:szCs w:val="24"/>
        </w:rPr>
        <w:t>third</w:t>
      </w:r>
      <w:r w:rsidR="00A07A36" w:rsidRPr="001506B8">
        <w:rPr>
          <w:rFonts w:ascii="Book Antiqua" w:hAnsi="Book Antiqua" w:cs="Times New Roman"/>
          <w:sz w:val="24"/>
          <w:szCs w:val="24"/>
          <w:vertAlign w:val="superscript"/>
        </w:rPr>
        <w:t>[</w:t>
      </w:r>
      <w:proofErr w:type="gramEnd"/>
      <w:r w:rsidR="00A07A36" w:rsidRPr="001506B8">
        <w:rPr>
          <w:rFonts w:ascii="Book Antiqua" w:hAnsi="Book Antiqua" w:cs="Times New Roman"/>
          <w:sz w:val="24"/>
          <w:szCs w:val="24"/>
          <w:vertAlign w:val="superscript"/>
        </w:rPr>
        <w:t>6]</w:t>
      </w:r>
      <w:r w:rsidRPr="001506B8">
        <w:rPr>
          <w:rFonts w:ascii="Book Antiqua" w:hAnsi="Book Antiqua" w:cs="Times New Roman"/>
          <w:sz w:val="24"/>
          <w:szCs w:val="24"/>
        </w:rPr>
        <w:t xml:space="preserve">. In China, the incidence and mortality of </w:t>
      </w:r>
      <w:r w:rsidR="00EE4AA1" w:rsidRPr="001506B8">
        <w:rPr>
          <w:rFonts w:ascii="Book Antiqua" w:hAnsi="Book Antiqua" w:cs="Times New Roman"/>
          <w:sz w:val="24"/>
          <w:szCs w:val="24"/>
        </w:rPr>
        <w:t>CRC</w:t>
      </w:r>
      <w:r w:rsidRPr="001506B8">
        <w:rPr>
          <w:rFonts w:ascii="Book Antiqua" w:hAnsi="Book Antiqua" w:cs="Times New Roman"/>
          <w:sz w:val="24"/>
          <w:szCs w:val="24"/>
        </w:rPr>
        <w:t xml:space="preserve"> have also significantly </w:t>
      </w:r>
      <w:r w:rsidR="00571E1C" w:rsidRPr="001506B8">
        <w:rPr>
          <w:rFonts w:ascii="Book Antiqua" w:hAnsi="Book Antiqua" w:cs="Times New Roman"/>
          <w:sz w:val="24"/>
          <w:szCs w:val="24"/>
        </w:rPr>
        <w:t xml:space="preserve">increased </w:t>
      </w:r>
      <w:r w:rsidRPr="001506B8">
        <w:rPr>
          <w:rFonts w:ascii="Book Antiqua" w:hAnsi="Book Antiqua" w:cs="Times New Roman"/>
          <w:sz w:val="24"/>
          <w:szCs w:val="24"/>
        </w:rPr>
        <w:t xml:space="preserve">in recent years. </w:t>
      </w:r>
      <w:r w:rsidR="00571E1C" w:rsidRPr="001506B8">
        <w:rPr>
          <w:rFonts w:ascii="Book Antiqua" w:hAnsi="Book Antiqua" w:cs="Times New Roman"/>
          <w:sz w:val="24"/>
          <w:szCs w:val="24"/>
        </w:rPr>
        <w:t>Currently, t</w:t>
      </w:r>
      <w:r w:rsidRPr="001506B8">
        <w:rPr>
          <w:rFonts w:ascii="Book Antiqua" w:hAnsi="Book Antiqua" w:cs="Times New Roman"/>
          <w:sz w:val="24"/>
          <w:szCs w:val="24"/>
        </w:rPr>
        <w:t xml:space="preserve">he incidence of </w:t>
      </w:r>
      <w:r w:rsidR="00EE4AA1" w:rsidRPr="001506B8">
        <w:rPr>
          <w:rFonts w:ascii="Book Antiqua" w:hAnsi="Book Antiqua" w:cs="Times New Roman"/>
          <w:sz w:val="24"/>
          <w:szCs w:val="24"/>
        </w:rPr>
        <w:t>CRC</w:t>
      </w:r>
      <w:r w:rsidRPr="001506B8">
        <w:rPr>
          <w:rFonts w:ascii="Book Antiqua" w:hAnsi="Book Antiqua" w:cs="Times New Roman"/>
          <w:sz w:val="24"/>
          <w:szCs w:val="24"/>
        </w:rPr>
        <w:t xml:space="preserve"> ranks fourth </w:t>
      </w:r>
      <w:r w:rsidR="00183BE9" w:rsidRPr="001506B8">
        <w:rPr>
          <w:rFonts w:ascii="Book Antiqua" w:hAnsi="Book Antiqua" w:cs="Times New Roman"/>
          <w:sz w:val="24"/>
          <w:szCs w:val="24"/>
        </w:rPr>
        <w:t>of all</w:t>
      </w:r>
      <w:r w:rsidRPr="001506B8">
        <w:rPr>
          <w:rFonts w:ascii="Book Antiqua" w:hAnsi="Book Antiqua" w:cs="Times New Roman"/>
          <w:sz w:val="24"/>
          <w:szCs w:val="24"/>
        </w:rPr>
        <w:t xml:space="preserve"> malignant tumors, </w:t>
      </w:r>
      <w:r w:rsidR="00571E1C" w:rsidRPr="001506B8">
        <w:rPr>
          <w:rFonts w:ascii="Book Antiqua" w:hAnsi="Book Antiqua" w:cs="Times New Roman"/>
          <w:sz w:val="24"/>
          <w:szCs w:val="24"/>
        </w:rPr>
        <w:t xml:space="preserve">suggesting </w:t>
      </w:r>
      <w:r w:rsidR="00183BE9" w:rsidRPr="001506B8">
        <w:rPr>
          <w:rFonts w:ascii="Book Antiqua" w:hAnsi="Book Antiqua" w:cs="Times New Roman"/>
          <w:sz w:val="24"/>
          <w:szCs w:val="24"/>
        </w:rPr>
        <w:t xml:space="preserve">that </w:t>
      </w:r>
      <w:r w:rsidR="00571E1C" w:rsidRPr="001506B8">
        <w:rPr>
          <w:rFonts w:ascii="Book Antiqua" w:hAnsi="Book Antiqua" w:cs="Times New Roman"/>
          <w:sz w:val="24"/>
          <w:szCs w:val="24"/>
        </w:rPr>
        <w:t>it</w:t>
      </w:r>
      <w:r w:rsidRPr="001506B8">
        <w:rPr>
          <w:rFonts w:ascii="Book Antiqua" w:hAnsi="Book Antiqua" w:cs="Times New Roman"/>
          <w:sz w:val="24"/>
          <w:szCs w:val="24"/>
        </w:rPr>
        <w:t xml:space="preserve"> has become a serious public health </w:t>
      </w:r>
      <w:r w:rsidR="00183BE9" w:rsidRPr="001506B8">
        <w:rPr>
          <w:rFonts w:ascii="Book Antiqua" w:hAnsi="Book Antiqua" w:cs="Times New Roman"/>
          <w:sz w:val="24"/>
          <w:szCs w:val="24"/>
        </w:rPr>
        <w:t xml:space="preserve">issue </w:t>
      </w:r>
      <w:r w:rsidR="002D481D" w:rsidRPr="001506B8">
        <w:rPr>
          <w:rFonts w:ascii="Book Antiqua" w:hAnsi="Book Antiqua" w:cs="Times New Roman"/>
          <w:sz w:val="24"/>
          <w:szCs w:val="24"/>
        </w:rPr>
        <w:t xml:space="preserve">in </w:t>
      </w:r>
      <w:proofErr w:type="gramStart"/>
      <w:r w:rsidR="002D481D" w:rsidRPr="001506B8">
        <w:rPr>
          <w:rFonts w:ascii="Book Antiqua" w:hAnsi="Book Antiqua" w:cs="Times New Roman"/>
          <w:sz w:val="24"/>
          <w:szCs w:val="24"/>
        </w:rPr>
        <w:t>China</w:t>
      </w:r>
      <w:r w:rsidR="00A07A36" w:rsidRPr="001506B8">
        <w:rPr>
          <w:rFonts w:ascii="Book Antiqua" w:hAnsi="Book Antiqua" w:cs="Times New Roman"/>
          <w:sz w:val="24"/>
          <w:szCs w:val="24"/>
          <w:vertAlign w:val="superscript"/>
        </w:rPr>
        <w:t>[</w:t>
      </w:r>
      <w:proofErr w:type="gramEnd"/>
      <w:r w:rsidR="00A07A36" w:rsidRPr="001506B8">
        <w:rPr>
          <w:rFonts w:ascii="Book Antiqua" w:hAnsi="Book Antiqua" w:cs="Times New Roman"/>
          <w:sz w:val="24"/>
          <w:szCs w:val="24"/>
          <w:vertAlign w:val="superscript"/>
        </w:rPr>
        <w:t>7]</w:t>
      </w:r>
      <w:r w:rsidR="00571E1C" w:rsidRPr="001506B8">
        <w:rPr>
          <w:rFonts w:ascii="Book Antiqua" w:hAnsi="Book Antiqua" w:cs="Times New Roman"/>
          <w:sz w:val="24"/>
          <w:szCs w:val="24"/>
        </w:rPr>
        <w:t>.</w:t>
      </w:r>
      <w:r w:rsidRPr="001506B8">
        <w:rPr>
          <w:rFonts w:ascii="Book Antiqua" w:hAnsi="Book Antiqua" w:cs="Times New Roman"/>
          <w:sz w:val="24"/>
          <w:szCs w:val="24"/>
        </w:rPr>
        <w:t xml:space="preserve"> </w:t>
      </w:r>
      <w:r w:rsidR="00571E1C" w:rsidRPr="001506B8">
        <w:rPr>
          <w:rFonts w:ascii="Book Antiqua" w:hAnsi="Book Antiqua" w:cs="Times New Roman"/>
          <w:sz w:val="24"/>
          <w:szCs w:val="24"/>
        </w:rPr>
        <w:t xml:space="preserve">Its high morbidity </w:t>
      </w:r>
      <w:r w:rsidR="006F7D49" w:rsidRPr="001506B8">
        <w:rPr>
          <w:rFonts w:ascii="Book Antiqua" w:hAnsi="Book Antiqua" w:cs="Times New Roman"/>
          <w:sz w:val="24"/>
          <w:szCs w:val="24"/>
        </w:rPr>
        <w:t>also leads</w:t>
      </w:r>
      <w:r w:rsidRPr="001506B8">
        <w:rPr>
          <w:rFonts w:ascii="Book Antiqua" w:hAnsi="Book Antiqua" w:cs="Times New Roman"/>
          <w:sz w:val="24"/>
          <w:szCs w:val="24"/>
        </w:rPr>
        <w:t xml:space="preserve"> </w:t>
      </w:r>
      <w:r w:rsidR="00571E1C" w:rsidRPr="001506B8">
        <w:rPr>
          <w:rFonts w:ascii="Book Antiqua" w:hAnsi="Book Antiqua" w:cs="Times New Roman"/>
          <w:sz w:val="24"/>
          <w:szCs w:val="24"/>
        </w:rPr>
        <w:t xml:space="preserve">to </w:t>
      </w:r>
      <w:r w:rsidR="00323C13" w:rsidRPr="001506B8">
        <w:rPr>
          <w:rFonts w:ascii="Book Antiqua" w:hAnsi="Book Antiqua" w:cs="Times New Roman"/>
          <w:sz w:val="24"/>
          <w:szCs w:val="24"/>
        </w:rPr>
        <w:t>rapid</w:t>
      </w:r>
      <w:r w:rsidR="00571E1C" w:rsidRPr="001506B8">
        <w:rPr>
          <w:rFonts w:ascii="Book Antiqua" w:hAnsi="Book Antiqua" w:cs="Times New Roman"/>
          <w:sz w:val="24"/>
          <w:szCs w:val="24"/>
        </w:rPr>
        <w:t xml:space="preserve"> </w:t>
      </w:r>
      <w:r w:rsidR="006F7D49" w:rsidRPr="001506B8">
        <w:rPr>
          <w:rFonts w:ascii="Book Antiqua" w:hAnsi="Book Antiqua" w:cs="Times New Roman"/>
          <w:sz w:val="24"/>
          <w:szCs w:val="24"/>
        </w:rPr>
        <w:t>growth</w:t>
      </w:r>
      <w:r w:rsidR="00571E1C" w:rsidRPr="001506B8">
        <w:rPr>
          <w:rFonts w:ascii="Book Antiqua" w:hAnsi="Book Antiqua" w:cs="Times New Roman"/>
          <w:sz w:val="24"/>
          <w:szCs w:val="24"/>
        </w:rPr>
        <w:t xml:space="preserve"> in medical cost</w:t>
      </w:r>
      <w:r w:rsidR="00B56D02" w:rsidRPr="001506B8">
        <w:rPr>
          <w:rFonts w:ascii="Book Antiqua" w:hAnsi="Book Antiqua" w:cs="Times New Roman"/>
          <w:sz w:val="24"/>
          <w:szCs w:val="24"/>
        </w:rPr>
        <w:t>s</w:t>
      </w:r>
      <w:r w:rsidR="00EE4AA1" w:rsidRPr="001506B8">
        <w:rPr>
          <w:rFonts w:ascii="Book Antiqua" w:hAnsi="Book Antiqua" w:cs="Times New Roman"/>
          <w:sz w:val="24"/>
          <w:szCs w:val="24"/>
        </w:rPr>
        <w:t>, which</w:t>
      </w:r>
      <w:r w:rsidR="00571E1C" w:rsidRPr="001506B8">
        <w:rPr>
          <w:rFonts w:ascii="Book Antiqua" w:hAnsi="Book Antiqua" w:cs="Times New Roman"/>
          <w:sz w:val="24"/>
          <w:szCs w:val="24"/>
        </w:rPr>
        <w:t xml:space="preserve"> </w:t>
      </w:r>
      <w:r w:rsidR="00024A95" w:rsidRPr="001506B8">
        <w:rPr>
          <w:rFonts w:ascii="Book Antiqua" w:hAnsi="Book Antiqua" w:cs="Times New Roman"/>
          <w:sz w:val="24"/>
          <w:szCs w:val="24"/>
        </w:rPr>
        <w:t xml:space="preserve">poses </w:t>
      </w:r>
      <w:r w:rsidRPr="001506B8">
        <w:rPr>
          <w:rFonts w:ascii="Book Antiqua" w:hAnsi="Book Antiqua" w:cs="Times New Roman"/>
          <w:sz w:val="24"/>
          <w:szCs w:val="24"/>
        </w:rPr>
        <w:t>heav</w:t>
      </w:r>
      <w:r w:rsidR="00571E1C" w:rsidRPr="001506B8">
        <w:rPr>
          <w:rFonts w:ascii="Book Antiqua" w:hAnsi="Book Antiqua" w:cs="Times New Roman"/>
          <w:sz w:val="24"/>
          <w:szCs w:val="24"/>
        </w:rPr>
        <w:t xml:space="preserve">y economic </w:t>
      </w:r>
      <w:r w:rsidR="00323C13" w:rsidRPr="001506B8">
        <w:rPr>
          <w:rFonts w:ascii="Book Antiqua" w:hAnsi="Book Antiqua" w:cs="Times New Roman"/>
          <w:sz w:val="24"/>
          <w:szCs w:val="24"/>
        </w:rPr>
        <w:t>pressure</w:t>
      </w:r>
      <w:r w:rsidR="00571E1C" w:rsidRPr="001506B8">
        <w:rPr>
          <w:rFonts w:ascii="Book Antiqua" w:hAnsi="Book Antiqua" w:cs="Times New Roman"/>
          <w:sz w:val="24"/>
          <w:szCs w:val="24"/>
        </w:rPr>
        <w:t xml:space="preserve"> </w:t>
      </w:r>
      <w:r w:rsidR="00183BE9" w:rsidRPr="001506B8">
        <w:rPr>
          <w:rFonts w:ascii="Book Antiqua" w:hAnsi="Book Antiqua" w:cs="Times New Roman"/>
          <w:sz w:val="24"/>
          <w:szCs w:val="24"/>
        </w:rPr>
        <w:t>on</w:t>
      </w:r>
      <w:r w:rsidR="00571E1C" w:rsidRPr="001506B8">
        <w:rPr>
          <w:rFonts w:ascii="Book Antiqua" w:hAnsi="Book Antiqua" w:cs="Times New Roman"/>
          <w:sz w:val="24"/>
          <w:szCs w:val="24"/>
        </w:rPr>
        <w:t xml:space="preserve"> patients </w:t>
      </w:r>
      <w:r w:rsidRPr="001506B8">
        <w:rPr>
          <w:rFonts w:ascii="Book Antiqua" w:hAnsi="Book Antiqua" w:cs="Times New Roman"/>
          <w:sz w:val="24"/>
          <w:szCs w:val="24"/>
        </w:rPr>
        <w:t xml:space="preserve">and </w:t>
      </w:r>
      <w:r w:rsidR="00571E1C" w:rsidRPr="001506B8">
        <w:rPr>
          <w:rFonts w:ascii="Book Antiqua" w:hAnsi="Book Antiqua" w:cs="Times New Roman"/>
          <w:sz w:val="24"/>
          <w:szCs w:val="24"/>
        </w:rPr>
        <w:t>s</w:t>
      </w:r>
      <w:r w:rsidRPr="001506B8">
        <w:rPr>
          <w:rFonts w:ascii="Book Antiqua" w:hAnsi="Book Antiqua" w:cs="Times New Roman"/>
          <w:sz w:val="24"/>
          <w:szCs w:val="24"/>
        </w:rPr>
        <w:t>ociety.</w:t>
      </w:r>
    </w:p>
    <w:p w14:paraId="3CE6E7ED" w14:textId="62EBB77A" w:rsidR="00BA72B7" w:rsidRPr="001506B8" w:rsidRDefault="00D30C6A" w:rsidP="00E752D7">
      <w:pPr>
        <w:snapToGrid w:val="0"/>
        <w:spacing w:line="360" w:lineRule="auto"/>
        <w:ind w:firstLineChars="100" w:firstLine="240"/>
        <w:rPr>
          <w:rFonts w:ascii="Book Antiqua" w:hAnsi="Book Antiqua" w:cs="Times New Roman"/>
          <w:sz w:val="24"/>
          <w:szCs w:val="24"/>
        </w:rPr>
      </w:pPr>
      <w:r w:rsidRPr="001506B8">
        <w:rPr>
          <w:rFonts w:ascii="Book Antiqua" w:hAnsi="Book Antiqua" w:cs="Times New Roman"/>
          <w:sz w:val="24"/>
          <w:szCs w:val="24"/>
        </w:rPr>
        <w:t xml:space="preserve">In </w:t>
      </w:r>
      <w:r w:rsidR="00EE4AA1" w:rsidRPr="001506B8">
        <w:rPr>
          <w:rFonts w:ascii="Book Antiqua" w:hAnsi="Book Antiqua" w:cs="Times New Roman"/>
          <w:sz w:val="24"/>
          <w:szCs w:val="24"/>
        </w:rPr>
        <w:t>this</w:t>
      </w:r>
      <w:r w:rsidR="00183BE9" w:rsidRPr="001506B8">
        <w:rPr>
          <w:rFonts w:ascii="Book Antiqua" w:hAnsi="Book Antiqua" w:cs="Times New Roman"/>
          <w:sz w:val="24"/>
          <w:szCs w:val="24"/>
        </w:rPr>
        <w:t xml:space="preserve"> </w:t>
      </w:r>
      <w:r w:rsidR="00E2406A" w:rsidRPr="001506B8">
        <w:rPr>
          <w:rFonts w:ascii="Book Antiqua" w:hAnsi="Book Antiqua" w:cs="Times New Roman"/>
          <w:sz w:val="24"/>
          <w:szCs w:val="24"/>
        </w:rPr>
        <w:t>study</w:t>
      </w:r>
      <w:r w:rsidRPr="001506B8">
        <w:rPr>
          <w:rFonts w:ascii="Book Antiqua" w:hAnsi="Book Antiqua" w:cs="Times New Roman"/>
          <w:sz w:val="24"/>
          <w:szCs w:val="24"/>
        </w:rPr>
        <w:t>, we</w:t>
      </w:r>
      <w:r w:rsidR="00E2406A" w:rsidRPr="001506B8">
        <w:rPr>
          <w:rFonts w:ascii="Book Antiqua" w:hAnsi="Book Antiqua" w:cs="Times New Roman"/>
          <w:sz w:val="24"/>
          <w:szCs w:val="24"/>
        </w:rPr>
        <w:t xml:space="preserve"> </w:t>
      </w:r>
      <w:r w:rsidR="00183BE9" w:rsidRPr="001506B8">
        <w:rPr>
          <w:rFonts w:ascii="Book Antiqua" w:hAnsi="Book Antiqua" w:cs="Times New Roman"/>
          <w:sz w:val="24"/>
          <w:szCs w:val="24"/>
        </w:rPr>
        <w:t>determine</w:t>
      </w:r>
      <w:r w:rsidR="00EE4AA1" w:rsidRPr="001506B8">
        <w:rPr>
          <w:rFonts w:ascii="Book Antiqua" w:hAnsi="Book Antiqua" w:cs="Times New Roman"/>
          <w:sz w:val="24"/>
          <w:szCs w:val="24"/>
        </w:rPr>
        <w:t>d</w:t>
      </w:r>
      <w:r w:rsidR="00BA72B7" w:rsidRPr="001506B8">
        <w:rPr>
          <w:rFonts w:ascii="Book Antiqua" w:hAnsi="Book Antiqua" w:cs="Times New Roman"/>
          <w:sz w:val="24"/>
          <w:szCs w:val="24"/>
        </w:rPr>
        <w:t xml:space="preserve"> the main influencing factors </w:t>
      </w:r>
      <w:r w:rsidR="00183BE9" w:rsidRPr="001506B8">
        <w:rPr>
          <w:rFonts w:ascii="Book Antiqua" w:hAnsi="Book Antiqua" w:cs="Times New Roman"/>
          <w:sz w:val="24"/>
          <w:szCs w:val="24"/>
        </w:rPr>
        <w:t>related to</w:t>
      </w:r>
      <w:r w:rsidR="00BA72B7" w:rsidRPr="001506B8">
        <w:rPr>
          <w:rFonts w:ascii="Book Antiqua" w:hAnsi="Book Antiqua" w:cs="Times New Roman"/>
          <w:sz w:val="24"/>
          <w:szCs w:val="24"/>
        </w:rPr>
        <w:t xml:space="preserve"> </w:t>
      </w:r>
      <w:r w:rsidR="006F0592" w:rsidRPr="001506B8">
        <w:rPr>
          <w:rFonts w:ascii="Book Antiqua" w:hAnsi="Book Antiqua" w:cs="Times New Roman"/>
          <w:sz w:val="24"/>
          <w:szCs w:val="24"/>
        </w:rPr>
        <w:t xml:space="preserve">inpatient medical expenditure </w:t>
      </w:r>
      <w:r w:rsidR="00183BE9" w:rsidRPr="001506B8">
        <w:rPr>
          <w:rFonts w:ascii="Book Antiqua" w:hAnsi="Book Antiqua" w:cs="Times New Roman"/>
          <w:sz w:val="24"/>
          <w:szCs w:val="24"/>
        </w:rPr>
        <w:t>in</w:t>
      </w:r>
      <w:r w:rsidR="006F0592" w:rsidRPr="001506B8">
        <w:rPr>
          <w:rFonts w:ascii="Book Antiqua" w:hAnsi="Book Antiqua" w:cs="Times New Roman"/>
          <w:sz w:val="24"/>
          <w:szCs w:val="24"/>
        </w:rPr>
        <w:t xml:space="preserve"> patients with </w:t>
      </w:r>
      <w:r w:rsidR="00EE4AA1" w:rsidRPr="001506B8">
        <w:rPr>
          <w:rFonts w:ascii="Book Antiqua" w:hAnsi="Book Antiqua" w:cs="Times New Roman"/>
          <w:sz w:val="24"/>
          <w:szCs w:val="24"/>
        </w:rPr>
        <w:t>CRC</w:t>
      </w:r>
      <w:r w:rsidR="00BA72B7" w:rsidRPr="001506B8">
        <w:rPr>
          <w:rFonts w:ascii="Book Antiqua" w:hAnsi="Book Antiqua" w:cs="Times New Roman"/>
          <w:sz w:val="24"/>
          <w:szCs w:val="24"/>
        </w:rPr>
        <w:t xml:space="preserve">, </w:t>
      </w:r>
      <w:r w:rsidR="00183BE9" w:rsidRPr="001506B8">
        <w:rPr>
          <w:rFonts w:ascii="Book Antiqua" w:hAnsi="Book Antiqua" w:cs="Times New Roman"/>
          <w:sz w:val="24"/>
          <w:szCs w:val="24"/>
        </w:rPr>
        <w:t xml:space="preserve">to </w:t>
      </w:r>
      <w:r w:rsidR="00BA72B7" w:rsidRPr="001506B8">
        <w:rPr>
          <w:rFonts w:ascii="Book Antiqua" w:hAnsi="Book Antiqua" w:cs="Times New Roman"/>
          <w:sz w:val="24"/>
          <w:szCs w:val="24"/>
        </w:rPr>
        <w:t>help medical institutions standardize the clinical diagnosis and treatment process</w:t>
      </w:r>
      <w:r w:rsidR="006F0592" w:rsidRPr="001506B8">
        <w:rPr>
          <w:rFonts w:ascii="Book Antiqua" w:hAnsi="Book Antiqua" w:cs="Times New Roman"/>
          <w:sz w:val="24"/>
          <w:szCs w:val="24"/>
        </w:rPr>
        <w:t xml:space="preserve"> </w:t>
      </w:r>
      <w:r w:rsidR="00183BE9" w:rsidRPr="001506B8">
        <w:rPr>
          <w:rFonts w:ascii="Book Antiqua" w:hAnsi="Book Antiqua" w:cs="Times New Roman"/>
          <w:sz w:val="24"/>
          <w:szCs w:val="24"/>
        </w:rPr>
        <w:t xml:space="preserve">in order </w:t>
      </w:r>
      <w:r w:rsidR="006F0592" w:rsidRPr="001506B8">
        <w:rPr>
          <w:rFonts w:ascii="Book Antiqua" w:hAnsi="Book Antiqua" w:cs="Times New Roman"/>
          <w:sz w:val="24"/>
          <w:szCs w:val="24"/>
        </w:rPr>
        <w:t>to</w:t>
      </w:r>
      <w:r w:rsidR="00BA72B7" w:rsidRPr="001506B8">
        <w:rPr>
          <w:rFonts w:ascii="Book Antiqua" w:hAnsi="Book Antiqua" w:cs="Times New Roman"/>
          <w:sz w:val="24"/>
          <w:szCs w:val="24"/>
        </w:rPr>
        <w:t xml:space="preserve"> control medical </w:t>
      </w:r>
      <w:proofErr w:type="gramStart"/>
      <w:r w:rsidR="00BA72B7" w:rsidRPr="001506B8">
        <w:rPr>
          <w:rFonts w:ascii="Book Antiqua" w:hAnsi="Book Antiqua" w:cs="Times New Roman"/>
          <w:sz w:val="24"/>
          <w:szCs w:val="24"/>
        </w:rPr>
        <w:t>cos</w:t>
      </w:r>
      <w:r w:rsidR="00E2406A" w:rsidRPr="001506B8">
        <w:rPr>
          <w:rFonts w:ascii="Book Antiqua" w:hAnsi="Book Antiqua" w:cs="Times New Roman"/>
          <w:sz w:val="24"/>
          <w:szCs w:val="24"/>
        </w:rPr>
        <w:t>t</w:t>
      </w:r>
      <w:r w:rsidR="00A07A36" w:rsidRPr="001506B8">
        <w:rPr>
          <w:rFonts w:ascii="Book Antiqua" w:hAnsi="Book Antiqua" w:cs="Times New Roman"/>
          <w:sz w:val="24"/>
          <w:szCs w:val="24"/>
          <w:vertAlign w:val="superscript"/>
        </w:rPr>
        <w:t>[</w:t>
      </w:r>
      <w:proofErr w:type="gramEnd"/>
      <w:r w:rsidR="00A07A36" w:rsidRPr="001506B8">
        <w:rPr>
          <w:rFonts w:ascii="Book Antiqua" w:hAnsi="Book Antiqua" w:cs="Times New Roman"/>
          <w:sz w:val="24"/>
          <w:szCs w:val="24"/>
          <w:vertAlign w:val="superscript"/>
        </w:rPr>
        <w:t>8]</w:t>
      </w:r>
      <w:r w:rsidR="006F0592" w:rsidRPr="001506B8">
        <w:rPr>
          <w:rFonts w:ascii="Book Antiqua" w:hAnsi="Book Antiqua" w:cs="Times New Roman"/>
          <w:sz w:val="24"/>
          <w:szCs w:val="24"/>
        </w:rPr>
        <w:t>.</w:t>
      </w:r>
      <w:r w:rsidR="00BA72B7" w:rsidRPr="001506B8">
        <w:rPr>
          <w:rFonts w:ascii="Book Antiqua" w:hAnsi="Book Antiqua" w:cs="Times New Roman"/>
          <w:sz w:val="24"/>
          <w:szCs w:val="24"/>
        </w:rPr>
        <w:t xml:space="preserve"> </w:t>
      </w:r>
      <w:r w:rsidR="00B56D02" w:rsidRPr="001506B8">
        <w:rPr>
          <w:rFonts w:ascii="Book Antiqua" w:hAnsi="Book Antiqua" w:cs="Times New Roman"/>
          <w:sz w:val="24"/>
          <w:szCs w:val="24"/>
        </w:rPr>
        <w:t>D</w:t>
      </w:r>
      <w:r w:rsidR="00183BE9" w:rsidRPr="001506B8">
        <w:rPr>
          <w:rFonts w:ascii="Book Antiqua" w:hAnsi="Book Antiqua" w:cs="Times New Roman"/>
          <w:sz w:val="24"/>
          <w:szCs w:val="24"/>
        </w:rPr>
        <w:t>ata on</w:t>
      </w:r>
      <w:r w:rsidR="00BA72B7" w:rsidRPr="001506B8">
        <w:rPr>
          <w:rFonts w:ascii="Book Antiqua" w:hAnsi="Book Antiqua" w:cs="Times New Roman"/>
          <w:sz w:val="24"/>
          <w:szCs w:val="24"/>
        </w:rPr>
        <w:t xml:space="preserve"> hospitalization cost </w:t>
      </w:r>
      <w:r w:rsidR="00183BE9" w:rsidRPr="001506B8">
        <w:rPr>
          <w:rFonts w:ascii="Book Antiqua" w:hAnsi="Book Antiqua" w:cs="Times New Roman"/>
          <w:sz w:val="24"/>
          <w:szCs w:val="24"/>
        </w:rPr>
        <w:t>for</w:t>
      </w:r>
      <w:r w:rsidR="00BA72B7" w:rsidRPr="001506B8">
        <w:rPr>
          <w:rFonts w:ascii="Book Antiqua" w:hAnsi="Book Antiqua" w:cs="Times New Roman"/>
          <w:sz w:val="24"/>
          <w:szCs w:val="24"/>
        </w:rPr>
        <w:t xml:space="preserve"> 1053 </w:t>
      </w:r>
      <w:r w:rsidR="00EE4AA1" w:rsidRPr="001506B8">
        <w:rPr>
          <w:rFonts w:ascii="Book Antiqua" w:hAnsi="Book Antiqua" w:cs="Times New Roman"/>
          <w:sz w:val="24"/>
          <w:szCs w:val="24"/>
        </w:rPr>
        <w:t>CRC</w:t>
      </w:r>
      <w:r w:rsidR="00BA72B7" w:rsidRPr="001506B8">
        <w:rPr>
          <w:rFonts w:ascii="Book Antiqua" w:hAnsi="Book Antiqua" w:cs="Times New Roman"/>
          <w:sz w:val="24"/>
          <w:szCs w:val="24"/>
        </w:rPr>
        <w:t xml:space="preserve"> patients in a </w:t>
      </w:r>
      <w:r w:rsidR="00FC1BF4" w:rsidRPr="001506B8">
        <w:rPr>
          <w:rFonts w:ascii="Book Antiqua" w:hAnsi="Book Antiqua" w:cs="Times New Roman"/>
          <w:sz w:val="24"/>
          <w:szCs w:val="24"/>
        </w:rPr>
        <w:t>Grade-A tertiary hospital</w:t>
      </w:r>
      <w:r w:rsidR="00BA72B7" w:rsidRPr="001506B8">
        <w:rPr>
          <w:rFonts w:ascii="Book Antiqua" w:hAnsi="Book Antiqua" w:cs="Times New Roman"/>
          <w:sz w:val="24"/>
          <w:szCs w:val="24"/>
        </w:rPr>
        <w:t xml:space="preserve"> in Beijing from 2014 to 2018</w:t>
      </w:r>
      <w:r w:rsidR="00B56D02" w:rsidRPr="001506B8">
        <w:rPr>
          <w:rFonts w:ascii="Book Antiqua" w:hAnsi="Book Antiqua" w:cs="Times New Roman"/>
          <w:sz w:val="24"/>
          <w:szCs w:val="24"/>
        </w:rPr>
        <w:t xml:space="preserve"> were collected</w:t>
      </w:r>
      <w:r w:rsidR="00FC1BF4" w:rsidRPr="001506B8">
        <w:rPr>
          <w:rFonts w:ascii="Book Antiqua" w:hAnsi="Book Antiqua" w:cs="Times New Roman"/>
          <w:sz w:val="24"/>
          <w:szCs w:val="24"/>
        </w:rPr>
        <w:t xml:space="preserve">. </w:t>
      </w:r>
      <w:r w:rsidR="007F0D74" w:rsidRPr="001506B8">
        <w:rPr>
          <w:rFonts w:ascii="Book Antiqua" w:hAnsi="Book Antiqua" w:cs="Times New Roman"/>
          <w:sz w:val="24"/>
          <w:szCs w:val="24"/>
        </w:rPr>
        <w:t xml:space="preserve">In building </w:t>
      </w:r>
      <w:r w:rsidRPr="001506B8">
        <w:rPr>
          <w:rFonts w:ascii="Book Antiqua" w:hAnsi="Book Antiqua" w:cs="Times New Roman"/>
          <w:sz w:val="24"/>
          <w:szCs w:val="24"/>
        </w:rPr>
        <w:t xml:space="preserve">the </w:t>
      </w:r>
      <w:r w:rsidR="007F0D74" w:rsidRPr="001506B8">
        <w:rPr>
          <w:rFonts w:ascii="Book Antiqua" w:hAnsi="Book Antiqua" w:cs="Times New Roman"/>
          <w:sz w:val="24"/>
          <w:szCs w:val="24"/>
        </w:rPr>
        <w:t xml:space="preserve">decision tree model, </w:t>
      </w:r>
      <w:r w:rsidR="00B718C5" w:rsidRPr="001506B8">
        <w:rPr>
          <w:rFonts w:ascii="Book Antiqua" w:hAnsi="Book Antiqua" w:cs="Times New Roman"/>
          <w:sz w:val="24"/>
          <w:szCs w:val="24"/>
        </w:rPr>
        <w:t xml:space="preserve">indicators reflecting </w:t>
      </w:r>
      <w:r w:rsidR="007F0D74" w:rsidRPr="001506B8">
        <w:rPr>
          <w:rFonts w:ascii="Book Antiqua" w:hAnsi="Book Antiqua" w:cs="Times New Roman"/>
          <w:sz w:val="24"/>
          <w:szCs w:val="24"/>
        </w:rPr>
        <w:t xml:space="preserve">the intensity of </w:t>
      </w:r>
      <w:r w:rsidR="00FC1BF4" w:rsidRPr="001506B8">
        <w:rPr>
          <w:rFonts w:ascii="Book Antiqua" w:hAnsi="Book Antiqua" w:cs="Times New Roman"/>
          <w:sz w:val="24"/>
          <w:szCs w:val="24"/>
        </w:rPr>
        <w:t xml:space="preserve">resource consumption </w:t>
      </w:r>
      <w:r w:rsidR="007F0D74" w:rsidRPr="001506B8">
        <w:rPr>
          <w:rFonts w:ascii="Book Antiqua" w:hAnsi="Book Antiqua" w:cs="Times New Roman"/>
          <w:sz w:val="24"/>
          <w:szCs w:val="24"/>
        </w:rPr>
        <w:t>w</w:t>
      </w:r>
      <w:r w:rsidR="00B718C5" w:rsidRPr="001506B8">
        <w:rPr>
          <w:rFonts w:ascii="Book Antiqua" w:hAnsi="Book Antiqua" w:cs="Times New Roman"/>
          <w:sz w:val="24"/>
          <w:szCs w:val="24"/>
        </w:rPr>
        <w:t>ere</w:t>
      </w:r>
      <w:r w:rsidR="007F0D74" w:rsidRPr="001506B8">
        <w:rPr>
          <w:rFonts w:ascii="Book Antiqua" w:hAnsi="Book Antiqua" w:cs="Times New Roman"/>
          <w:sz w:val="24"/>
          <w:szCs w:val="24"/>
        </w:rPr>
        <w:t xml:space="preserve"> used </w:t>
      </w:r>
      <w:r w:rsidR="00FC1BF4" w:rsidRPr="001506B8">
        <w:rPr>
          <w:rFonts w:ascii="Book Antiqua" w:hAnsi="Book Antiqua" w:cs="Times New Roman"/>
          <w:sz w:val="24"/>
          <w:szCs w:val="24"/>
        </w:rPr>
        <w:t>as the grouping node</w:t>
      </w:r>
      <w:r w:rsidR="00183BE9" w:rsidRPr="001506B8">
        <w:rPr>
          <w:rFonts w:ascii="Book Antiqua" w:hAnsi="Book Antiqua" w:cs="Times New Roman"/>
          <w:sz w:val="24"/>
          <w:szCs w:val="24"/>
        </w:rPr>
        <w:t>s</w:t>
      </w:r>
      <w:r w:rsidR="00FC1BF4" w:rsidRPr="001506B8">
        <w:rPr>
          <w:rFonts w:ascii="Book Antiqua" w:hAnsi="Book Antiqua" w:cs="Times New Roman"/>
          <w:sz w:val="24"/>
          <w:szCs w:val="24"/>
        </w:rPr>
        <w:t xml:space="preserve"> to </w:t>
      </w:r>
      <w:r w:rsidR="00BA72B7" w:rsidRPr="001506B8">
        <w:rPr>
          <w:rFonts w:ascii="Book Antiqua" w:hAnsi="Book Antiqua" w:cs="Times New Roman"/>
          <w:sz w:val="24"/>
          <w:szCs w:val="24"/>
        </w:rPr>
        <w:t xml:space="preserve">classify the </w:t>
      </w:r>
      <w:r w:rsidR="00F2625A" w:rsidRPr="001506B8">
        <w:rPr>
          <w:rFonts w:ascii="Book Antiqua" w:hAnsi="Book Antiqua" w:cs="Times New Roman"/>
          <w:sz w:val="24"/>
          <w:szCs w:val="24"/>
        </w:rPr>
        <w:t>CRC</w:t>
      </w:r>
      <w:r w:rsidR="00BA72B7" w:rsidRPr="001506B8">
        <w:rPr>
          <w:rFonts w:ascii="Book Antiqua" w:hAnsi="Book Antiqua" w:cs="Times New Roman"/>
          <w:sz w:val="24"/>
          <w:szCs w:val="24"/>
        </w:rPr>
        <w:t xml:space="preserve"> </w:t>
      </w:r>
      <w:r w:rsidR="007F0D74" w:rsidRPr="001506B8">
        <w:rPr>
          <w:rFonts w:ascii="Book Antiqua" w:hAnsi="Book Antiqua" w:cs="Times New Roman"/>
          <w:sz w:val="24"/>
          <w:szCs w:val="24"/>
        </w:rPr>
        <w:t xml:space="preserve">cases </w:t>
      </w:r>
      <w:r w:rsidR="00BA72B7" w:rsidRPr="001506B8">
        <w:rPr>
          <w:rFonts w:ascii="Book Antiqua" w:hAnsi="Book Antiqua" w:cs="Times New Roman"/>
          <w:sz w:val="24"/>
          <w:szCs w:val="24"/>
        </w:rPr>
        <w:t xml:space="preserve">into </w:t>
      </w:r>
      <w:r w:rsidR="007F0D74" w:rsidRPr="001506B8">
        <w:rPr>
          <w:rFonts w:ascii="Book Antiqua" w:hAnsi="Book Antiqua" w:cs="Times New Roman"/>
          <w:sz w:val="24"/>
          <w:szCs w:val="24"/>
        </w:rPr>
        <w:t xml:space="preserve">specified </w:t>
      </w:r>
      <w:r w:rsidR="00BA72B7" w:rsidRPr="001506B8">
        <w:rPr>
          <w:rFonts w:ascii="Book Antiqua" w:hAnsi="Book Antiqua" w:cs="Times New Roman"/>
          <w:sz w:val="24"/>
          <w:szCs w:val="24"/>
        </w:rPr>
        <w:t>DRGs</w:t>
      </w:r>
      <w:r w:rsidR="007F0D74" w:rsidRPr="001506B8">
        <w:rPr>
          <w:rFonts w:ascii="Book Antiqua" w:hAnsi="Book Antiqua" w:cs="Times New Roman"/>
          <w:sz w:val="24"/>
          <w:szCs w:val="24"/>
        </w:rPr>
        <w:t xml:space="preserve"> payment </w:t>
      </w:r>
      <w:proofErr w:type="gramStart"/>
      <w:r w:rsidR="007F0D74" w:rsidRPr="001506B8">
        <w:rPr>
          <w:rFonts w:ascii="Book Antiqua" w:hAnsi="Book Antiqua" w:cs="Times New Roman"/>
          <w:sz w:val="24"/>
          <w:szCs w:val="24"/>
        </w:rPr>
        <w:t>groups</w:t>
      </w:r>
      <w:r w:rsidR="00A07A36" w:rsidRPr="001506B8">
        <w:rPr>
          <w:rFonts w:ascii="Book Antiqua" w:hAnsi="Book Antiqua" w:cs="Times New Roman"/>
          <w:sz w:val="24"/>
          <w:szCs w:val="24"/>
          <w:vertAlign w:val="superscript"/>
        </w:rPr>
        <w:t>[</w:t>
      </w:r>
      <w:proofErr w:type="gramEnd"/>
      <w:r w:rsidR="00A07A36" w:rsidRPr="001506B8">
        <w:rPr>
          <w:rFonts w:ascii="Book Antiqua" w:hAnsi="Book Antiqua" w:cs="Times New Roman"/>
          <w:sz w:val="24"/>
          <w:szCs w:val="24"/>
          <w:vertAlign w:val="superscript"/>
        </w:rPr>
        <w:t>9]</w:t>
      </w:r>
      <w:r w:rsidR="007F0D74" w:rsidRPr="001506B8">
        <w:rPr>
          <w:rFonts w:ascii="Book Antiqua" w:hAnsi="Book Antiqua" w:cs="Times New Roman"/>
          <w:sz w:val="24"/>
          <w:szCs w:val="24"/>
        </w:rPr>
        <w:t>.</w:t>
      </w:r>
      <w:r w:rsidR="00E86116" w:rsidRPr="001506B8">
        <w:rPr>
          <w:rFonts w:ascii="Book Antiqua" w:hAnsi="Book Antiqua" w:cs="Times New Roman"/>
          <w:sz w:val="24"/>
          <w:szCs w:val="24"/>
        </w:rPr>
        <w:t xml:space="preserve"> </w:t>
      </w:r>
      <w:r w:rsidR="00FB394A" w:rsidRPr="001506B8">
        <w:rPr>
          <w:rFonts w:ascii="Book Antiqua" w:hAnsi="Book Antiqua" w:cs="Times New Roman"/>
          <w:sz w:val="24"/>
          <w:szCs w:val="24"/>
        </w:rPr>
        <w:t>In this way, t</w:t>
      </w:r>
      <w:r w:rsidR="0070784A" w:rsidRPr="001506B8">
        <w:rPr>
          <w:rFonts w:ascii="Book Antiqua" w:hAnsi="Book Antiqua" w:cs="Times New Roman"/>
          <w:sz w:val="24"/>
          <w:szCs w:val="24"/>
        </w:rPr>
        <w:t xml:space="preserve">he </w:t>
      </w:r>
      <w:r w:rsidR="00183BE9" w:rsidRPr="001506B8">
        <w:rPr>
          <w:rFonts w:ascii="Book Antiqua" w:hAnsi="Book Antiqua" w:cs="Times New Roman"/>
          <w:sz w:val="24"/>
          <w:szCs w:val="24"/>
        </w:rPr>
        <w:t>study</w:t>
      </w:r>
      <w:r w:rsidR="0070784A" w:rsidRPr="001506B8">
        <w:rPr>
          <w:rFonts w:ascii="Book Antiqua" w:hAnsi="Book Antiqua" w:cs="Times New Roman"/>
          <w:sz w:val="24"/>
          <w:szCs w:val="24"/>
        </w:rPr>
        <w:t xml:space="preserve"> introduce</w:t>
      </w:r>
      <w:r w:rsidR="00F2625A" w:rsidRPr="001506B8">
        <w:rPr>
          <w:rFonts w:ascii="Book Antiqua" w:hAnsi="Book Antiqua" w:cs="Times New Roman"/>
          <w:sz w:val="24"/>
          <w:szCs w:val="24"/>
        </w:rPr>
        <w:t>d</w:t>
      </w:r>
      <w:r w:rsidR="0070784A" w:rsidRPr="001506B8">
        <w:rPr>
          <w:rFonts w:ascii="Book Antiqua" w:hAnsi="Book Antiqua" w:cs="Times New Roman"/>
          <w:sz w:val="24"/>
          <w:szCs w:val="24"/>
        </w:rPr>
        <w:t xml:space="preserve"> the methodology </w:t>
      </w:r>
      <w:r w:rsidR="00183BE9" w:rsidRPr="001506B8">
        <w:rPr>
          <w:rFonts w:ascii="Book Antiqua" w:hAnsi="Book Antiqua" w:cs="Times New Roman"/>
          <w:sz w:val="24"/>
          <w:szCs w:val="24"/>
        </w:rPr>
        <w:t>to</w:t>
      </w:r>
      <w:r w:rsidR="00AE5044" w:rsidRPr="001506B8">
        <w:rPr>
          <w:rFonts w:ascii="Book Antiqua" w:hAnsi="Book Antiqua" w:cs="Times New Roman"/>
          <w:sz w:val="24"/>
          <w:szCs w:val="24"/>
        </w:rPr>
        <w:t xml:space="preserve"> </w:t>
      </w:r>
      <w:r w:rsidR="0070784A" w:rsidRPr="001506B8">
        <w:rPr>
          <w:rFonts w:ascii="Book Antiqua" w:hAnsi="Book Antiqua" w:cs="Times New Roman"/>
          <w:sz w:val="24"/>
          <w:szCs w:val="24"/>
        </w:rPr>
        <w:t>verify</w:t>
      </w:r>
      <w:r w:rsidR="00BA72B7" w:rsidRPr="001506B8">
        <w:rPr>
          <w:rFonts w:ascii="Book Antiqua" w:hAnsi="Book Antiqua" w:cs="Times New Roman"/>
          <w:sz w:val="24"/>
          <w:szCs w:val="24"/>
        </w:rPr>
        <w:t xml:space="preserve"> DRGs medical insurance payment standard</w:t>
      </w:r>
      <w:r w:rsidR="00B56D02" w:rsidRPr="001506B8">
        <w:rPr>
          <w:rFonts w:ascii="Book Antiqua" w:hAnsi="Book Antiqua" w:cs="Times New Roman"/>
          <w:sz w:val="24"/>
          <w:szCs w:val="24"/>
        </w:rPr>
        <w:t>s</w:t>
      </w:r>
      <w:r w:rsidR="00BA72B7" w:rsidRPr="001506B8">
        <w:rPr>
          <w:rFonts w:ascii="Book Antiqua" w:hAnsi="Book Antiqua" w:cs="Times New Roman"/>
          <w:sz w:val="24"/>
          <w:szCs w:val="24"/>
        </w:rPr>
        <w:t>, and provid</w:t>
      </w:r>
      <w:r w:rsidR="0070784A" w:rsidRPr="001506B8">
        <w:rPr>
          <w:rFonts w:ascii="Book Antiqua" w:hAnsi="Book Antiqua" w:cs="Times New Roman"/>
          <w:sz w:val="24"/>
          <w:szCs w:val="24"/>
        </w:rPr>
        <w:t>e</w:t>
      </w:r>
      <w:r w:rsidR="00F2625A" w:rsidRPr="001506B8">
        <w:rPr>
          <w:rFonts w:ascii="Book Antiqua" w:hAnsi="Book Antiqua" w:cs="Times New Roman"/>
          <w:sz w:val="24"/>
          <w:szCs w:val="24"/>
        </w:rPr>
        <w:t>d</w:t>
      </w:r>
      <w:r w:rsidR="0070784A" w:rsidRPr="001506B8">
        <w:rPr>
          <w:rFonts w:ascii="Book Antiqua" w:hAnsi="Book Antiqua" w:cs="Times New Roman"/>
          <w:sz w:val="24"/>
          <w:szCs w:val="24"/>
        </w:rPr>
        <w:t xml:space="preserve"> </w:t>
      </w:r>
      <w:r w:rsidR="00183BE9" w:rsidRPr="001506B8">
        <w:rPr>
          <w:rFonts w:ascii="Book Antiqua" w:hAnsi="Book Antiqua" w:cs="Times New Roman"/>
          <w:sz w:val="24"/>
          <w:szCs w:val="24"/>
        </w:rPr>
        <w:t xml:space="preserve">a </w:t>
      </w:r>
      <w:r w:rsidR="00BA72B7" w:rsidRPr="001506B8">
        <w:rPr>
          <w:rFonts w:ascii="Book Antiqua" w:hAnsi="Book Antiqua" w:cs="Times New Roman"/>
          <w:sz w:val="24"/>
          <w:szCs w:val="24"/>
        </w:rPr>
        <w:t xml:space="preserve">theoretical basis and practical application for </w:t>
      </w:r>
      <w:r w:rsidR="0070784A" w:rsidRPr="001506B8">
        <w:rPr>
          <w:rFonts w:ascii="Book Antiqua" w:hAnsi="Book Antiqua" w:cs="Times New Roman"/>
          <w:sz w:val="24"/>
          <w:szCs w:val="24"/>
        </w:rPr>
        <w:t xml:space="preserve">the </w:t>
      </w:r>
      <w:r w:rsidR="00BA72B7" w:rsidRPr="001506B8">
        <w:rPr>
          <w:rFonts w:ascii="Book Antiqua" w:hAnsi="Book Antiqua" w:cs="Times New Roman"/>
          <w:sz w:val="24"/>
          <w:szCs w:val="24"/>
        </w:rPr>
        <w:t xml:space="preserve">implementation of </w:t>
      </w:r>
      <w:r w:rsidR="0070784A" w:rsidRPr="001506B8">
        <w:rPr>
          <w:rFonts w:ascii="Book Antiqua" w:hAnsi="Book Antiqua" w:cs="Times New Roman"/>
          <w:sz w:val="24"/>
          <w:szCs w:val="24"/>
        </w:rPr>
        <w:t>DRGs-PPS.</w:t>
      </w:r>
    </w:p>
    <w:p w14:paraId="015C3263" w14:textId="77777777" w:rsidR="006861AB" w:rsidRPr="001506B8" w:rsidRDefault="006861AB" w:rsidP="00E752D7">
      <w:pPr>
        <w:snapToGrid w:val="0"/>
        <w:spacing w:line="360" w:lineRule="auto"/>
        <w:rPr>
          <w:rFonts w:ascii="Book Antiqua" w:hAnsi="Book Antiqua" w:cs="Times New Roman"/>
          <w:sz w:val="24"/>
          <w:szCs w:val="24"/>
        </w:rPr>
      </w:pPr>
    </w:p>
    <w:p w14:paraId="591CC20A" w14:textId="77777777" w:rsidR="00E86116" w:rsidRPr="001506B8" w:rsidRDefault="00E86116" w:rsidP="00E752D7">
      <w:pPr>
        <w:adjustRightInd w:val="0"/>
        <w:snapToGrid w:val="0"/>
        <w:spacing w:line="360" w:lineRule="auto"/>
        <w:rPr>
          <w:rFonts w:ascii="Book Antiqua" w:hAnsi="Book Antiqua"/>
          <w:b/>
          <w:sz w:val="24"/>
          <w:szCs w:val="24"/>
          <w:u w:val="single"/>
        </w:rPr>
      </w:pPr>
      <w:r w:rsidRPr="001506B8">
        <w:rPr>
          <w:rFonts w:ascii="Book Antiqua" w:hAnsi="Book Antiqua"/>
          <w:b/>
          <w:sz w:val="24"/>
          <w:szCs w:val="24"/>
          <w:u w:val="single"/>
        </w:rPr>
        <w:t>MATERIALS AND METHODS</w:t>
      </w:r>
    </w:p>
    <w:p w14:paraId="7B688038" w14:textId="02E7B8AF" w:rsidR="00A57660" w:rsidRPr="001506B8" w:rsidRDefault="00E86116" w:rsidP="00E752D7">
      <w:pPr>
        <w:snapToGrid w:val="0"/>
        <w:spacing w:line="360" w:lineRule="auto"/>
        <w:rPr>
          <w:rFonts w:ascii="Book Antiqua" w:hAnsi="Book Antiqua" w:cs="Times New Roman"/>
          <w:b/>
          <w:i/>
          <w:sz w:val="24"/>
          <w:szCs w:val="24"/>
        </w:rPr>
      </w:pPr>
      <w:r w:rsidRPr="001506B8">
        <w:rPr>
          <w:rFonts w:ascii="Book Antiqua" w:hAnsi="Book Antiqua" w:cs="Times New Roman"/>
          <w:b/>
          <w:i/>
          <w:sz w:val="24"/>
          <w:szCs w:val="24"/>
        </w:rPr>
        <w:t>Patient data</w:t>
      </w:r>
    </w:p>
    <w:p w14:paraId="730BE6B7" w14:textId="07EABEE1" w:rsidR="00202A39" w:rsidRPr="001506B8" w:rsidRDefault="007F54BF"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M</w:t>
      </w:r>
      <w:r w:rsidR="006A526F" w:rsidRPr="001506B8">
        <w:rPr>
          <w:rFonts w:ascii="Book Antiqua" w:hAnsi="Book Antiqua" w:cs="Times New Roman"/>
          <w:sz w:val="24"/>
          <w:szCs w:val="24"/>
        </w:rPr>
        <w:t xml:space="preserve">edical records and cost information </w:t>
      </w:r>
      <w:r w:rsidR="00183BE9" w:rsidRPr="001506B8">
        <w:rPr>
          <w:rFonts w:ascii="Book Antiqua" w:hAnsi="Book Antiqua" w:cs="Times New Roman"/>
          <w:sz w:val="24"/>
          <w:szCs w:val="24"/>
        </w:rPr>
        <w:t>related to</w:t>
      </w:r>
      <w:r w:rsidR="006A526F" w:rsidRPr="001506B8">
        <w:rPr>
          <w:rFonts w:ascii="Book Antiqua" w:hAnsi="Book Antiqua" w:cs="Times New Roman"/>
          <w:sz w:val="24"/>
          <w:szCs w:val="24"/>
        </w:rPr>
        <w:t xml:space="preserve"> 1053 </w:t>
      </w:r>
      <w:proofErr w:type="spellStart"/>
      <w:r w:rsidR="006A526F" w:rsidRPr="001506B8">
        <w:rPr>
          <w:rFonts w:ascii="Book Antiqua" w:hAnsi="Book Antiqua" w:cs="Times New Roman"/>
          <w:sz w:val="24"/>
          <w:szCs w:val="24"/>
        </w:rPr>
        <w:t>inpatients</w:t>
      </w:r>
      <w:proofErr w:type="spellEnd"/>
      <w:r w:rsidR="006A526F" w:rsidRPr="001506B8">
        <w:rPr>
          <w:rFonts w:ascii="Book Antiqua" w:hAnsi="Book Antiqua" w:cs="Times New Roman"/>
          <w:sz w:val="24"/>
          <w:szCs w:val="24"/>
        </w:rPr>
        <w:t xml:space="preserve"> with </w:t>
      </w:r>
      <w:r w:rsidR="00F2625A" w:rsidRPr="001506B8">
        <w:rPr>
          <w:rFonts w:ascii="Book Antiqua" w:hAnsi="Book Antiqua" w:cs="Times New Roman"/>
          <w:sz w:val="24"/>
          <w:szCs w:val="24"/>
        </w:rPr>
        <w:t>CRC</w:t>
      </w:r>
      <w:r w:rsidR="006A526F" w:rsidRPr="001506B8">
        <w:rPr>
          <w:rFonts w:ascii="Book Antiqua" w:hAnsi="Book Antiqua" w:cs="Times New Roman"/>
          <w:sz w:val="24"/>
          <w:szCs w:val="24"/>
        </w:rPr>
        <w:t xml:space="preserve"> as the main diagnosis </w:t>
      </w:r>
      <w:r w:rsidR="00183BE9" w:rsidRPr="001506B8">
        <w:rPr>
          <w:rFonts w:ascii="Book Antiqua" w:hAnsi="Book Antiqua" w:cs="Times New Roman"/>
          <w:sz w:val="24"/>
          <w:szCs w:val="24"/>
        </w:rPr>
        <w:t>in</w:t>
      </w:r>
      <w:r w:rsidRPr="001506B8">
        <w:rPr>
          <w:rFonts w:ascii="Book Antiqua" w:hAnsi="Book Antiqua" w:cs="Times New Roman"/>
          <w:sz w:val="24"/>
          <w:szCs w:val="24"/>
        </w:rPr>
        <w:t xml:space="preserve"> a</w:t>
      </w:r>
      <w:r w:rsidR="006A526F" w:rsidRPr="001506B8">
        <w:rPr>
          <w:rFonts w:ascii="Book Antiqua" w:hAnsi="Book Antiqua" w:cs="Times New Roman"/>
          <w:sz w:val="24"/>
          <w:szCs w:val="24"/>
        </w:rPr>
        <w:t xml:space="preserve"> </w:t>
      </w:r>
      <w:r w:rsidR="005B7A8B" w:rsidRPr="001506B8">
        <w:rPr>
          <w:rFonts w:ascii="Book Antiqua" w:hAnsi="Book Antiqua" w:cs="Times New Roman"/>
          <w:sz w:val="24"/>
          <w:szCs w:val="24"/>
        </w:rPr>
        <w:t>Grade-A tertiary hospital in Beijing</w:t>
      </w:r>
      <w:r w:rsidR="006A526F" w:rsidRPr="001506B8">
        <w:rPr>
          <w:rFonts w:ascii="Book Antiqua" w:hAnsi="Book Antiqua" w:cs="Times New Roman"/>
          <w:sz w:val="24"/>
          <w:szCs w:val="24"/>
        </w:rPr>
        <w:t xml:space="preserve"> </w:t>
      </w:r>
      <w:r w:rsidRPr="001506B8">
        <w:rPr>
          <w:rFonts w:ascii="Book Antiqua" w:hAnsi="Book Antiqua" w:cs="Times New Roman"/>
          <w:sz w:val="24"/>
          <w:szCs w:val="24"/>
        </w:rPr>
        <w:t xml:space="preserve">from 2014 to </w:t>
      </w:r>
      <w:r w:rsidR="006A526F" w:rsidRPr="001506B8">
        <w:rPr>
          <w:rFonts w:ascii="Book Antiqua" w:hAnsi="Book Antiqua" w:cs="Times New Roman"/>
          <w:sz w:val="24"/>
          <w:szCs w:val="24"/>
        </w:rPr>
        <w:t>2018 were collected</w:t>
      </w:r>
      <w:r w:rsidR="005B7A8B" w:rsidRPr="001506B8">
        <w:rPr>
          <w:rFonts w:ascii="Book Antiqua" w:hAnsi="Book Antiqua" w:cs="Times New Roman"/>
          <w:sz w:val="24"/>
          <w:szCs w:val="24"/>
        </w:rPr>
        <w:t>, and</w:t>
      </w:r>
      <w:r w:rsidR="009B307A" w:rsidRPr="001506B8">
        <w:rPr>
          <w:rFonts w:ascii="Book Antiqua" w:hAnsi="Book Antiqua" w:cs="Times New Roman"/>
          <w:sz w:val="24"/>
          <w:szCs w:val="24"/>
        </w:rPr>
        <w:t xml:space="preserve"> </w:t>
      </w:r>
      <w:r w:rsidR="006A526F" w:rsidRPr="001506B8">
        <w:rPr>
          <w:rFonts w:ascii="Book Antiqua" w:hAnsi="Book Antiqua" w:cs="Times New Roman"/>
          <w:sz w:val="24"/>
          <w:szCs w:val="24"/>
        </w:rPr>
        <w:t xml:space="preserve">1026 cases were </w:t>
      </w:r>
      <w:r w:rsidR="00D82F7A" w:rsidRPr="001506B8">
        <w:rPr>
          <w:rFonts w:ascii="Book Antiqua" w:hAnsi="Book Antiqua" w:cs="Times New Roman"/>
          <w:sz w:val="24"/>
          <w:szCs w:val="24"/>
        </w:rPr>
        <w:t>included</w:t>
      </w:r>
      <w:r w:rsidRPr="001506B8">
        <w:rPr>
          <w:rFonts w:ascii="Book Antiqua" w:hAnsi="Book Antiqua" w:cs="Times New Roman"/>
          <w:sz w:val="24"/>
          <w:szCs w:val="24"/>
        </w:rPr>
        <w:t xml:space="preserve"> </w:t>
      </w:r>
      <w:r w:rsidR="005B7A8B" w:rsidRPr="001506B8">
        <w:rPr>
          <w:rFonts w:ascii="Book Antiqua" w:hAnsi="Book Antiqua" w:cs="Times New Roman"/>
          <w:sz w:val="24"/>
          <w:szCs w:val="24"/>
        </w:rPr>
        <w:t>after removing cases with incomplete data</w:t>
      </w:r>
      <w:r w:rsidR="006A526F" w:rsidRPr="001506B8">
        <w:rPr>
          <w:rFonts w:ascii="Book Antiqua" w:hAnsi="Book Antiqua" w:cs="Times New Roman"/>
          <w:sz w:val="24"/>
          <w:szCs w:val="24"/>
        </w:rPr>
        <w:t xml:space="preserve">. </w:t>
      </w:r>
      <w:r w:rsidR="00D82F7A" w:rsidRPr="001506B8">
        <w:rPr>
          <w:rFonts w:ascii="Book Antiqua" w:hAnsi="Book Antiqua" w:cs="Times New Roman"/>
          <w:sz w:val="24"/>
          <w:szCs w:val="24"/>
        </w:rPr>
        <w:t>B</w:t>
      </w:r>
      <w:r w:rsidR="00BB696A" w:rsidRPr="001506B8">
        <w:rPr>
          <w:rFonts w:ascii="Book Antiqua" w:hAnsi="Book Antiqua" w:cs="Times New Roman"/>
          <w:sz w:val="24"/>
          <w:szCs w:val="24"/>
        </w:rPr>
        <w:t>asic</w:t>
      </w:r>
      <w:r w:rsidR="009B307A" w:rsidRPr="001506B8">
        <w:rPr>
          <w:rFonts w:ascii="Book Antiqua" w:hAnsi="Book Antiqua" w:cs="Times New Roman"/>
          <w:sz w:val="24"/>
          <w:szCs w:val="24"/>
        </w:rPr>
        <w:t xml:space="preserve"> information</w:t>
      </w:r>
      <w:r w:rsidR="006A526F" w:rsidRPr="001506B8">
        <w:rPr>
          <w:rFonts w:ascii="Book Antiqua" w:hAnsi="Book Antiqua" w:cs="Times New Roman"/>
          <w:sz w:val="24"/>
          <w:szCs w:val="24"/>
        </w:rPr>
        <w:t xml:space="preserve"> o</w:t>
      </w:r>
      <w:r w:rsidR="00D82F7A" w:rsidRPr="001506B8">
        <w:rPr>
          <w:rFonts w:ascii="Book Antiqua" w:hAnsi="Book Antiqua" w:cs="Times New Roman"/>
          <w:sz w:val="24"/>
          <w:szCs w:val="24"/>
        </w:rPr>
        <w:t>n</w:t>
      </w:r>
      <w:r w:rsidR="006A526F" w:rsidRPr="001506B8">
        <w:rPr>
          <w:rFonts w:ascii="Book Antiqua" w:hAnsi="Book Antiqua" w:cs="Times New Roman"/>
          <w:sz w:val="24"/>
          <w:szCs w:val="24"/>
        </w:rPr>
        <w:t xml:space="preserve"> </w:t>
      </w:r>
      <w:r w:rsidR="009B307A" w:rsidRPr="001506B8">
        <w:rPr>
          <w:rFonts w:ascii="Book Antiqua" w:hAnsi="Book Antiqua" w:cs="Times New Roman"/>
          <w:sz w:val="24"/>
          <w:szCs w:val="24"/>
        </w:rPr>
        <w:t>the</w:t>
      </w:r>
      <w:r w:rsidR="00D82F7A" w:rsidRPr="001506B8">
        <w:rPr>
          <w:rFonts w:ascii="Book Antiqua" w:hAnsi="Book Antiqua" w:cs="Times New Roman"/>
          <w:sz w:val="24"/>
          <w:szCs w:val="24"/>
        </w:rPr>
        <w:t>se</w:t>
      </w:r>
      <w:r w:rsidR="009B307A" w:rsidRPr="001506B8">
        <w:rPr>
          <w:rFonts w:ascii="Book Antiqua" w:hAnsi="Book Antiqua" w:cs="Times New Roman"/>
          <w:sz w:val="24"/>
          <w:szCs w:val="24"/>
        </w:rPr>
        <w:t xml:space="preserve"> </w:t>
      </w:r>
      <w:r w:rsidR="006A526F" w:rsidRPr="001506B8">
        <w:rPr>
          <w:rFonts w:ascii="Book Antiqua" w:hAnsi="Book Antiqua" w:cs="Times New Roman"/>
          <w:sz w:val="24"/>
          <w:szCs w:val="24"/>
        </w:rPr>
        <w:t>patient</w:t>
      </w:r>
      <w:r w:rsidR="009B307A" w:rsidRPr="001506B8">
        <w:rPr>
          <w:rFonts w:ascii="Book Antiqua" w:hAnsi="Book Antiqua" w:cs="Times New Roman"/>
          <w:sz w:val="24"/>
          <w:szCs w:val="24"/>
        </w:rPr>
        <w:t>s</w:t>
      </w:r>
      <w:r w:rsidR="006A526F" w:rsidRPr="001506B8">
        <w:rPr>
          <w:rFonts w:ascii="Book Antiqua" w:hAnsi="Book Antiqua" w:cs="Times New Roman"/>
          <w:sz w:val="24"/>
          <w:szCs w:val="24"/>
        </w:rPr>
        <w:t xml:space="preserve"> </w:t>
      </w:r>
      <w:r w:rsidR="009B307A" w:rsidRPr="001506B8">
        <w:rPr>
          <w:rFonts w:ascii="Book Antiqua" w:hAnsi="Book Antiqua" w:cs="Times New Roman"/>
          <w:sz w:val="24"/>
          <w:szCs w:val="24"/>
        </w:rPr>
        <w:t>including age, gender, operation, treatment, prognosis, length of hospital stay</w:t>
      </w:r>
      <w:r w:rsidR="00BB696A" w:rsidRPr="001506B8">
        <w:rPr>
          <w:rFonts w:ascii="Book Antiqua" w:hAnsi="Book Antiqua" w:cs="Times New Roman"/>
          <w:sz w:val="24"/>
          <w:szCs w:val="24"/>
        </w:rPr>
        <w:t xml:space="preserve"> and</w:t>
      </w:r>
      <w:r w:rsidR="009B307A" w:rsidRPr="001506B8">
        <w:rPr>
          <w:rFonts w:ascii="Book Antiqua" w:hAnsi="Book Antiqua" w:cs="Times New Roman"/>
          <w:sz w:val="24"/>
          <w:szCs w:val="24"/>
        </w:rPr>
        <w:t xml:space="preserve"> cost of hospitalization </w:t>
      </w:r>
      <w:r w:rsidR="00BB696A" w:rsidRPr="001506B8">
        <w:rPr>
          <w:rFonts w:ascii="Book Antiqua" w:hAnsi="Book Antiqua" w:cs="Times New Roman"/>
          <w:sz w:val="24"/>
          <w:szCs w:val="24"/>
        </w:rPr>
        <w:t xml:space="preserve">were </w:t>
      </w:r>
      <w:r w:rsidR="00D82F7A" w:rsidRPr="001506B8">
        <w:rPr>
          <w:rFonts w:ascii="Book Antiqua" w:hAnsi="Book Antiqua" w:cs="Times New Roman"/>
          <w:sz w:val="24"/>
          <w:szCs w:val="24"/>
        </w:rPr>
        <w:t>obtained using the</w:t>
      </w:r>
      <w:r w:rsidR="006A526F" w:rsidRPr="001506B8">
        <w:rPr>
          <w:rFonts w:ascii="Book Antiqua" w:hAnsi="Book Antiqua" w:cs="Times New Roman"/>
          <w:sz w:val="24"/>
          <w:szCs w:val="24"/>
        </w:rPr>
        <w:t xml:space="preserve"> medical record system</w:t>
      </w:r>
      <w:r w:rsidR="009B307A" w:rsidRPr="001506B8">
        <w:rPr>
          <w:rFonts w:ascii="Book Antiqua" w:hAnsi="Book Antiqua" w:cs="Times New Roman"/>
          <w:sz w:val="24"/>
          <w:szCs w:val="24"/>
        </w:rPr>
        <w:t>.</w:t>
      </w:r>
    </w:p>
    <w:p w14:paraId="2A9EFCC8" w14:textId="77777777" w:rsidR="007E20EB" w:rsidRPr="001506B8" w:rsidRDefault="007E20EB" w:rsidP="00E752D7">
      <w:pPr>
        <w:snapToGrid w:val="0"/>
        <w:spacing w:line="360" w:lineRule="auto"/>
        <w:rPr>
          <w:rFonts w:ascii="Book Antiqua" w:hAnsi="Book Antiqua" w:cs="Times New Roman"/>
          <w:sz w:val="24"/>
          <w:szCs w:val="24"/>
        </w:rPr>
      </w:pPr>
    </w:p>
    <w:p w14:paraId="305459B3" w14:textId="77777777" w:rsidR="00A57660" w:rsidRPr="001506B8" w:rsidRDefault="006861AB" w:rsidP="00E752D7">
      <w:pPr>
        <w:snapToGrid w:val="0"/>
        <w:spacing w:line="360" w:lineRule="auto"/>
        <w:rPr>
          <w:rFonts w:ascii="Book Antiqua" w:hAnsi="Book Antiqua" w:cs="Times New Roman"/>
          <w:b/>
          <w:i/>
          <w:sz w:val="24"/>
          <w:szCs w:val="24"/>
        </w:rPr>
      </w:pPr>
      <w:r w:rsidRPr="001506B8">
        <w:rPr>
          <w:rFonts w:ascii="Book Antiqua" w:hAnsi="Book Antiqua" w:cs="Times New Roman"/>
          <w:b/>
          <w:i/>
          <w:sz w:val="24"/>
          <w:szCs w:val="24"/>
        </w:rPr>
        <w:t>Statistical analysis</w:t>
      </w:r>
    </w:p>
    <w:p w14:paraId="2F020816" w14:textId="4AC2041A" w:rsidR="00786A07" w:rsidRPr="001506B8" w:rsidRDefault="00D82F7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S</w:t>
      </w:r>
      <w:r w:rsidR="00A51808" w:rsidRPr="001506B8">
        <w:rPr>
          <w:rFonts w:ascii="Book Antiqua" w:hAnsi="Book Antiqua" w:cs="Times New Roman"/>
          <w:sz w:val="24"/>
          <w:szCs w:val="24"/>
        </w:rPr>
        <w:t xml:space="preserve">ingle factor analysis was used to determine the influencing factors </w:t>
      </w:r>
      <w:r w:rsidRPr="001506B8">
        <w:rPr>
          <w:rFonts w:ascii="Book Antiqua" w:hAnsi="Book Antiqua" w:cs="Times New Roman"/>
          <w:sz w:val="24"/>
          <w:szCs w:val="24"/>
        </w:rPr>
        <w:t>related to</w:t>
      </w:r>
      <w:r w:rsidR="00A51808" w:rsidRPr="001506B8">
        <w:rPr>
          <w:rFonts w:ascii="Book Antiqua" w:hAnsi="Book Antiqua" w:cs="Times New Roman"/>
          <w:sz w:val="24"/>
          <w:szCs w:val="24"/>
        </w:rPr>
        <w:t xml:space="preserve"> hospitalization expenses, and the results of variance analysis were further analyzed by multiple linear regression</w:t>
      </w:r>
      <w:r w:rsidR="00A07A36" w:rsidRPr="001506B8">
        <w:rPr>
          <w:rFonts w:ascii="Book Antiqua" w:hAnsi="Book Antiqua" w:cs="Times New Roman"/>
          <w:sz w:val="24"/>
          <w:szCs w:val="24"/>
          <w:vertAlign w:val="superscript"/>
        </w:rPr>
        <w:t>[10]</w:t>
      </w:r>
      <w:r w:rsidR="00A51808" w:rsidRPr="001506B8">
        <w:rPr>
          <w:rFonts w:ascii="Book Antiqua" w:hAnsi="Book Antiqua" w:cs="Times New Roman"/>
          <w:sz w:val="24"/>
          <w:szCs w:val="24"/>
        </w:rPr>
        <w:t xml:space="preserve">. </w:t>
      </w:r>
      <w:r w:rsidRPr="001506B8">
        <w:rPr>
          <w:rFonts w:ascii="Book Antiqua" w:hAnsi="Book Antiqua" w:cs="Times New Roman"/>
          <w:sz w:val="24"/>
          <w:szCs w:val="24"/>
        </w:rPr>
        <w:t>As</w:t>
      </w:r>
      <w:r w:rsidR="00051BC1" w:rsidRPr="001506B8">
        <w:rPr>
          <w:rFonts w:ascii="Book Antiqua" w:hAnsi="Book Antiqua" w:cs="Times New Roman"/>
          <w:sz w:val="24"/>
          <w:szCs w:val="24"/>
        </w:rPr>
        <w:t xml:space="preserve"> </w:t>
      </w:r>
      <w:r w:rsidR="00786A07" w:rsidRPr="001506B8">
        <w:rPr>
          <w:rFonts w:ascii="Book Antiqua" w:hAnsi="Book Antiqua" w:cs="Times New Roman"/>
          <w:sz w:val="24"/>
          <w:szCs w:val="24"/>
        </w:rPr>
        <w:t>the distribution</w:t>
      </w:r>
      <w:r w:rsidR="00051BC1" w:rsidRPr="001506B8">
        <w:rPr>
          <w:rFonts w:ascii="Book Antiqua" w:hAnsi="Book Antiqua" w:cs="Times New Roman"/>
          <w:sz w:val="24"/>
          <w:szCs w:val="24"/>
        </w:rPr>
        <w:t xml:space="preserve"> of inpatient cost composition</w:t>
      </w:r>
      <w:r w:rsidR="00786A07" w:rsidRPr="001506B8">
        <w:rPr>
          <w:rFonts w:ascii="Book Antiqua" w:hAnsi="Book Antiqua" w:cs="Times New Roman"/>
          <w:sz w:val="24"/>
          <w:szCs w:val="24"/>
        </w:rPr>
        <w:t xml:space="preserve"> </w:t>
      </w:r>
      <w:r w:rsidRPr="001506B8">
        <w:rPr>
          <w:rFonts w:ascii="Book Antiqua" w:hAnsi="Book Antiqua" w:cs="Times New Roman"/>
          <w:sz w:val="24"/>
          <w:szCs w:val="24"/>
        </w:rPr>
        <w:t>showed a</w:t>
      </w:r>
      <w:r w:rsidR="00786A07" w:rsidRPr="001506B8">
        <w:rPr>
          <w:rFonts w:ascii="Book Antiqua" w:hAnsi="Book Antiqua" w:cs="Times New Roman"/>
          <w:sz w:val="24"/>
          <w:szCs w:val="24"/>
        </w:rPr>
        <w:t xml:space="preserve"> </w:t>
      </w:r>
      <w:r w:rsidR="004D7736" w:rsidRPr="001506B8">
        <w:rPr>
          <w:rFonts w:ascii="Book Antiqua" w:hAnsi="Book Antiqua" w:cs="Times New Roman"/>
          <w:sz w:val="24"/>
          <w:szCs w:val="24"/>
        </w:rPr>
        <w:t>skew</w:t>
      </w:r>
      <w:r w:rsidRPr="001506B8">
        <w:rPr>
          <w:rFonts w:ascii="Book Antiqua" w:hAnsi="Book Antiqua" w:cs="Times New Roman"/>
          <w:sz w:val="24"/>
          <w:szCs w:val="24"/>
        </w:rPr>
        <w:t>ed</w:t>
      </w:r>
      <w:r w:rsidR="004D7736" w:rsidRPr="001506B8">
        <w:rPr>
          <w:rFonts w:ascii="Book Antiqua" w:hAnsi="Book Antiqua" w:cs="Times New Roman"/>
          <w:sz w:val="24"/>
          <w:szCs w:val="24"/>
        </w:rPr>
        <w:t xml:space="preserve"> distribution, </w:t>
      </w:r>
      <w:r w:rsidR="00786A07" w:rsidRPr="001506B8">
        <w:rPr>
          <w:rFonts w:ascii="Book Antiqua" w:hAnsi="Book Antiqua" w:cs="Times New Roman"/>
          <w:sz w:val="24"/>
          <w:szCs w:val="24"/>
        </w:rPr>
        <w:t xml:space="preserve">the analysis was carried out after logarithmic transformation. </w:t>
      </w:r>
      <w:r w:rsidR="00AC3674" w:rsidRPr="001506B8">
        <w:rPr>
          <w:rFonts w:ascii="Book Antiqua" w:hAnsi="Book Antiqua" w:cs="Times New Roman"/>
          <w:sz w:val="24"/>
          <w:szCs w:val="24"/>
        </w:rPr>
        <w:t>After the conversion, n</w:t>
      </w:r>
      <w:r w:rsidR="00786A07" w:rsidRPr="001506B8">
        <w:rPr>
          <w:rFonts w:ascii="Book Antiqua" w:hAnsi="Book Antiqua" w:cs="Times New Roman"/>
          <w:sz w:val="24"/>
          <w:szCs w:val="24"/>
        </w:rPr>
        <w:t>ormal</w:t>
      </w:r>
      <w:r w:rsidRPr="001506B8">
        <w:rPr>
          <w:rFonts w:ascii="Book Antiqua" w:hAnsi="Book Antiqua" w:cs="Times New Roman"/>
          <w:sz w:val="24"/>
          <w:szCs w:val="24"/>
        </w:rPr>
        <w:t>ly</w:t>
      </w:r>
      <w:r w:rsidR="00786A07" w:rsidRPr="001506B8">
        <w:rPr>
          <w:rFonts w:ascii="Book Antiqua" w:hAnsi="Book Antiqua" w:cs="Times New Roman"/>
          <w:sz w:val="24"/>
          <w:szCs w:val="24"/>
        </w:rPr>
        <w:t xml:space="preserve"> distribut</w:t>
      </w:r>
      <w:r w:rsidRPr="001506B8">
        <w:rPr>
          <w:rFonts w:ascii="Book Antiqua" w:hAnsi="Book Antiqua" w:cs="Times New Roman"/>
          <w:sz w:val="24"/>
          <w:szCs w:val="24"/>
        </w:rPr>
        <w:t>ed</w:t>
      </w:r>
      <w:r w:rsidR="00786A07" w:rsidRPr="001506B8">
        <w:rPr>
          <w:rFonts w:ascii="Book Antiqua" w:hAnsi="Book Antiqua" w:cs="Times New Roman"/>
          <w:sz w:val="24"/>
          <w:szCs w:val="24"/>
        </w:rPr>
        <w:t xml:space="preserve"> data </w:t>
      </w:r>
      <w:r w:rsidR="00B378D4" w:rsidRPr="001506B8">
        <w:rPr>
          <w:rFonts w:ascii="Book Antiqua" w:hAnsi="Book Antiqua" w:cs="Times New Roman"/>
          <w:sz w:val="24"/>
          <w:szCs w:val="24"/>
        </w:rPr>
        <w:t>were</w:t>
      </w:r>
      <w:r w:rsidR="00786A07" w:rsidRPr="001506B8">
        <w:rPr>
          <w:rFonts w:ascii="Book Antiqua" w:hAnsi="Book Antiqua" w:cs="Times New Roman"/>
          <w:sz w:val="24"/>
          <w:szCs w:val="24"/>
        </w:rPr>
        <w:t xml:space="preserve"> </w:t>
      </w:r>
      <w:r w:rsidR="00AC3674" w:rsidRPr="001506B8">
        <w:rPr>
          <w:rFonts w:ascii="Book Antiqua" w:hAnsi="Book Antiqua" w:cs="Times New Roman"/>
          <w:sz w:val="24"/>
          <w:szCs w:val="24"/>
        </w:rPr>
        <w:t>re</w:t>
      </w:r>
      <w:r w:rsidRPr="001506B8">
        <w:rPr>
          <w:rFonts w:ascii="Book Antiqua" w:hAnsi="Book Antiqua" w:cs="Times New Roman"/>
          <w:sz w:val="24"/>
          <w:szCs w:val="24"/>
        </w:rPr>
        <w:t>pr</w:t>
      </w:r>
      <w:r w:rsidR="00AC3674" w:rsidRPr="001506B8">
        <w:rPr>
          <w:rFonts w:ascii="Book Antiqua" w:hAnsi="Book Antiqua" w:cs="Times New Roman"/>
          <w:sz w:val="24"/>
          <w:szCs w:val="24"/>
        </w:rPr>
        <w:t>e</w:t>
      </w:r>
      <w:r w:rsidRPr="001506B8">
        <w:rPr>
          <w:rFonts w:ascii="Book Antiqua" w:hAnsi="Book Antiqua" w:cs="Times New Roman"/>
          <w:sz w:val="24"/>
          <w:szCs w:val="24"/>
        </w:rPr>
        <w:t>se</w:t>
      </w:r>
      <w:r w:rsidR="00AC3674" w:rsidRPr="001506B8">
        <w:rPr>
          <w:rFonts w:ascii="Book Antiqua" w:hAnsi="Book Antiqua" w:cs="Times New Roman"/>
          <w:sz w:val="24"/>
          <w:szCs w:val="24"/>
        </w:rPr>
        <w:t>nted by mean ±</w:t>
      </w:r>
      <w:r w:rsidR="00E86116" w:rsidRPr="001506B8">
        <w:rPr>
          <w:rFonts w:ascii="Book Antiqua" w:hAnsi="Book Antiqua" w:cs="Times New Roman"/>
          <w:sz w:val="24"/>
          <w:szCs w:val="24"/>
        </w:rPr>
        <w:t xml:space="preserve"> </w:t>
      </w:r>
      <w:r w:rsidR="00F2625A" w:rsidRPr="001506B8">
        <w:rPr>
          <w:rFonts w:ascii="Book Antiqua" w:hAnsi="Book Antiqua" w:cs="Times New Roman"/>
          <w:sz w:val="24"/>
          <w:szCs w:val="24"/>
        </w:rPr>
        <w:t>standard deviation</w:t>
      </w:r>
      <w:r w:rsidR="00786A07" w:rsidRPr="001506B8">
        <w:rPr>
          <w:rFonts w:ascii="Book Antiqua" w:hAnsi="Book Antiqua" w:cs="Times New Roman"/>
          <w:sz w:val="24"/>
          <w:szCs w:val="24"/>
        </w:rPr>
        <w:t xml:space="preserve">, data </w:t>
      </w:r>
      <w:r w:rsidR="00587CFD" w:rsidRPr="001506B8">
        <w:rPr>
          <w:rFonts w:ascii="Book Antiqua" w:hAnsi="Book Antiqua" w:cs="Times New Roman"/>
          <w:sz w:val="24"/>
          <w:szCs w:val="24"/>
        </w:rPr>
        <w:t xml:space="preserve">with a </w:t>
      </w:r>
      <w:r w:rsidR="00786A07" w:rsidRPr="001506B8">
        <w:rPr>
          <w:rFonts w:ascii="Book Antiqua" w:hAnsi="Book Antiqua" w:cs="Times New Roman"/>
          <w:sz w:val="24"/>
          <w:szCs w:val="24"/>
        </w:rPr>
        <w:t>non</w:t>
      </w:r>
      <w:r w:rsidR="00AC3674" w:rsidRPr="001506B8">
        <w:rPr>
          <w:rFonts w:ascii="Book Antiqua" w:hAnsi="Book Antiqua" w:cs="Times New Roman"/>
          <w:sz w:val="24"/>
          <w:szCs w:val="24"/>
        </w:rPr>
        <w:t>-</w:t>
      </w:r>
      <w:r w:rsidR="006E1BEA" w:rsidRPr="001506B8">
        <w:rPr>
          <w:rFonts w:ascii="Book Antiqua" w:hAnsi="Book Antiqua" w:cs="Times New Roman"/>
          <w:sz w:val="24"/>
          <w:szCs w:val="24"/>
        </w:rPr>
        <w:t xml:space="preserve">normal distribution </w:t>
      </w:r>
      <w:r w:rsidRPr="001506B8">
        <w:rPr>
          <w:rFonts w:ascii="Book Antiqua" w:hAnsi="Book Antiqua" w:cs="Times New Roman"/>
          <w:sz w:val="24"/>
          <w:szCs w:val="24"/>
        </w:rPr>
        <w:t>w</w:t>
      </w:r>
      <w:r w:rsidR="00587CFD" w:rsidRPr="001506B8">
        <w:rPr>
          <w:rFonts w:ascii="Book Antiqua" w:hAnsi="Book Antiqua" w:cs="Times New Roman"/>
          <w:sz w:val="24"/>
          <w:szCs w:val="24"/>
        </w:rPr>
        <w:t>ere</w:t>
      </w:r>
      <w:r w:rsidRPr="001506B8">
        <w:rPr>
          <w:rFonts w:ascii="Book Antiqua" w:hAnsi="Book Antiqua" w:cs="Times New Roman"/>
          <w:sz w:val="24"/>
          <w:szCs w:val="24"/>
        </w:rPr>
        <w:t xml:space="preserve"> re</w:t>
      </w:r>
      <w:r w:rsidR="00AC3674" w:rsidRPr="001506B8">
        <w:rPr>
          <w:rFonts w:ascii="Book Antiqua" w:hAnsi="Book Antiqua" w:cs="Times New Roman"/>
          <w:sz w:val="24"/>
          <w:szCs w:val="24"/>
        </w:rPr>
        <w:t>presented</w:t>
      </w:r>
      <w:r w:rsidR="00786A07" w:rsidRPr="001506B8">
        <w:rPr>
          <w:rFonts w:ascii="Book Antiqua" w:hAnsi="Book Antiqua" w:cs="Times New Roman"/>
          <w:sz w:val="24"/>
          <w:szCs w:val="24"/>
        </w:rPr>
        <w:t xml:space="preserve"> by median</w:t>
      </w:r>
      <w:r w:rsidR="00512D69" w:rsidRPr="001506B8">
        <w:rPr>
          <w:rFonts w:ascii="Book Antiqua" w:hAnsi="Book Antiqua" w:cs="Times New Roman"/>
          <w:sz w:val="24"/>
          <w:szCs w:val="24"/>
        </w:rPr>
        <w:t xml:space="preserve"> number</w:t>
      </w:r>
      <w:r w:rsidR="00786A07" w:rsidRPr="001506B8">
        <w:rPr>
          <w:rFonts w:ascii="Book Antiqua" w:hAnsi="Book Antiqua" w:cs="Times New Roman"/>
          <w:sz w:val="24"/>
          <w:szCs w:val="24"/>
        </w:rPr>
        <w:t xml:space="preserve">, </w:t>
      </w:r>
      <w:r w:rsidR="00AC3674" w:rsidRPr="001506B8">
        <w:rPr>
          <w:rFonts w:ascii="Book Antiqua" w:hAnsi="Book Antiqua" w:cs="Times New Roman"/>
          <w:sz w:val="24"/>
          <w:szCs w:val="24"/>
        </w:rPr>
        <w:t xml:space="preserve">enumeration data were </w:t>
      </w:r>
      <w:r w:rsidRPr="001506B8">
        <w:rPr>
          <w:rFonts w:ascii="Book Antiqua" w:hAnsi="Book Antiqua" w:cs="Times New Roman"/>
          <w:sz w:val="24"/>
          <w:szCs w:val="24"/>
        </w:rPr>
        <w:t>re</w:t>
      </w:r>
      <w:r w:rsidR="00AC3674" w:rsidRPr="001506B8">
        <w:rPr>
          <w:rFonts w:ascii="Book Antiqua" w:hAnsi="Book Antiqua" w:cs="Times New Roman"/>
          <w:sz w:val="24"/>
          <w:szCs w:val="24"/>
        </w:rPr>
        <w:t xml:space="preserve">presented by </w:t>
      </w:r>
      <w:r w:rsidR="00786A07" w:rsidRPr="001506B8">
        <w:rPr>
          <w:rFonts w:ascii="Book Antiqua" w:hAnsi="Book Antiqua" w:cs="Times New Roman"/>
          <w:sz w:val="24"/>
          <w:szCs w:val="24"/>
        </w:rPr>
        <w:t xml:space="preserve">percentage, </w:t>
      </w:r>
      <w:r w:rsidRPr="001506B8">
        <w:rPr>
          <w:rFonts w:ascii="Book Antiqua" w:hAnsi="Book Antiqua" w:cs="Times New Roman"/>
          <w:sz w:val="24"/>
          <w:szCs w:val="24"/>
        </w:rPr>
        <w:t>and</w:t>
      </w:r>
      <w:r w:rsidR="00A04AD1" w:rsidRPr="001506B8">
        <w:rPr>
          <w:rFonts w:ascii="Book Antiqua" w:hAnsi="Book Antiqua" w:cs="Times New Roman"/>
          <w:sz w:val="24"/>
          <w:szCs w:val="24"/>
        </w:rPr>
        <w:t xml:space="preserve"> </w:t>
      </w:r>
      <w:r w:rsidR="00A04AD1" w:rsidRPr="001506B8">
        <w:rPr>
          <w:rFonts w:ascii="Book Antiqua" w:hAnsi="Book Antiqua" w:cs="Times New Roman"/>
          <w:i/>
          <w:sz w:val="24"/>
          <w:szCs w:val="24"/>
        </w:rPr>
        <w:t>P</w:t>
      </w:r>
      <w:r w:rsidR="00A04AD1" w:rsidRPr="001506B8">
        <w:rPr>
          <w:rFonts w:ascii="Book Antiqua" w:hAnsi="Book Antiqua" w:cs="Times New Roman"/>
          <w:sz w:val="24"/>
          <w:szCs w:val="24"/>
        </w:rPr>
        <w:t xml:space="preserve"> &lt; 0.05 were </w:t>
      </w:r>
      <w:r w:rsidRPr="001506B8">
        <w:rPr>
          <w:rFonts w:ascii="Book Antiqua" w:hAnsi="Book Antiqua" w:cs="Times New Roman"/>
          <w:sz w:val="24"/>
          <w:szCs w:val="24"/>
        </w:rPr>
        <w:t>considered</w:t>
      </w:r>
      <w:r w:rsidR="00A04AD1" w:rsidRPr="001506B8">
        <w:rPr>
          <w:rFonts w:ascii="Book Antiqua" w:hAnsi="Book Antiqua" w:cs="Times New Roman"/>
          <w:sz w:val="24"/>
          <w:szCs w:val="24"/>
        </w:rPr>
        <w:t xml:space="preserve"> </w:t>
      </w:r>
      <w:r w:rsidR="00786A07" w:rsidRPr="001506B8">
        <w:rPr>
          <w:rFonts w:ascii="Book Antiqua" w:hAnsi="Book Antiqua" w:cs="Times New Roman"/>
          <w:sz w:val="24"/>
          <w:szCs w:val="24"/>
        </w:rPr>
        <w:t xml:space="preserve">statistically </w:t>
      </w:r>
      <w:proofErr w:type="gramStart"/>
      <w:r w:rsidR="00786A07" w:rsidRPr="001506B8">
        <w:rPr>
          <w:rFonts w:ascii="Book Antiqua" w:hAnsi="Book Antiqua" w:cs="Times New Roman"/>
          <w:sz w:val="24"/>
          <w:szCs w:val="24"/>
        </w:rPr>
        <w:t>significant</w:t>
      </w:r>
      <w:r w:rsidR="00FB24DC" w:rsidRPr="001506B8">
        <w:rPr>
          <w:rFonts w:ascii="Book Antiqua" w:hAnsi="Book Antiqua" w:cs="Times New Roman"/>
          <w:sz w:val="24"/>
          <w:szCs w:val="24"/>
          <w:vertAlign w:val="superscript"/>
        </w:rPr>
        <w:t>[</w:t>
      </w:r>
      <w:proofErr w:type="gramEnd"/>
      <w:r w:rsidR="00FB24DC" w:rsidRPr="001506B8">
        <w:rPr>
          <w:rFonts w:ascii="Book Antiqua" w:hAnsi="Book Antiqua" w:cs="Times New Roman"/>
          <w:sz w:val="24"/>
          <w:szCs w:val="24"/>
          <w:vertAlign w:val="superscript"/>
        </w:rPr>
        <w:t>11]</w:t>
      </w:r>
      <w:r w:rsidR="00A04AD1" w:rsidRPr="001506B8">
        <w:rPr>
          <w:rFonts w:ascii="Book Antiqua" w:hAnsi="Book Antiqua" w:cs="Times New Roman"/>
          <w:sz w:val="24"/>
          <w:szCs w:val="24"/>
        </w:rPr>
        <w:t xml:space="preserve">. </w:t>
      </w:r>
      <w:r w:rsidR="00407F0E" w:rsidRPr="001506B8">
        <w:rPr>
          <w:rFonts w:ascii="Book Antiqua" w:hAnsi="Book Antiqua" w:cs="Times New Roman"/>
          <w:sz w:val="24"/>
          <w:szCs w:val="24"/>
        </w:rPr>
        <w:t xml:space="preserve">The influencing factors with </w:t>
      </w:r>
      <w:r w:rsidR="009B18DA" w:rsidRPr="001506B8">
        <w:rPr>
          <w:rFonts w:ascii="Book Antiqua" w:hAnsi="Book Antiqua" w:cs="Times New Roman"/>
          <w:sz w:val="24"/>
          <w:szCs w:val="24"/>
        </w:rPr>
        <w:t xml:space="preserve">the greatest impact </w:t>
      </w:r>
      <w:r w:rsidRPr="001506B8">
        <w:rPr>
          <w:rFonts w:ascii="Book Antiqua" w:hAnsi="Book Antiqua" w:cs="Times New Roman"/>
          <w:sz w:val="24"/>
          <w:szCs w:val="24"/>
        </w:rPr>
        <w:t>on</w:t>
      </w:r>
      <w:r w:rsidR="009B18DA" w:rsidRPr="001506B8">
        <w:rPr>
          <w:rFonts w:ascii="Book Antiqua" w:hAnsi="Book Antiqua" w:cs="Times New Roman"/>
          <w:sz w:val="24"/>
          <w:szCs w:val="24"/>
        </w:rPr>
        <w:t xml:space="preserve"> </w:t>
      </w:r>
      <w:r w:rsidR="00407F0E" w:rsidRPr="001506B8">
        <w:rPr>
          <w:rFonts w:ascii="Book Antiqua" w:hAnsi="Book Antiqua" w:cs="Times New Roman"/>
          <w:sz w:val="24"/>
          <w:szCs w:val="24"/>
        </w:rPr>
        <w:t>medical expen</w:t>
      </w:r>
      <w:r w:rsidR="00614098" w:rsidRPr="001506B8">
        <w:rPr>
          <w:rFonts w:ascii="Book Antiqua" w:hAnsi="Book Antiqua" w:cs="Times New Roman"/>
          <w:sz w:val="24"/>
          <w:szCs w:val="24"/>
        </w:rPr>
        <w:t>diture</w:t>
      </w:r>
      <w:r w:rsidR="00407F0E" w:rsidRPr="001506B8">
        <w:rPr>
          <w:rFonts w:ascii="Book Antiqua" w:hAnsi="Book Antiqua" w:cs="Times New Roman"/>
          <w:sz w:val="24"/>
          <w:szCs w:val="24"/>
        </w:rPr>
        <w:t xml:space="preserve"> were</w:t>
      </w:r>
      <w:r w:rsidRPr="001506B8">
        <w:rPr>
          <w:rFonts w:ascii="Book Antiqua" w:hAnsi="Book Antiqua" w:cs="Times New Roman"/>
          <w:sz w:val="24"/>
          <w:szCs w:val="24"/>
        </w:rPr>
        <w:t xml:space="preserve"> </w:t>
      </w:r>
      <w:r w:rsidR="00407F0E" w:rsidRPr="001506B8">
        <w:rPr>
          <w:rFonts w:ascii="Book Antiqua" w:hAnsi="Book Antiqua" w:cs="Times New Roman"/>
          <w:sz w:val="24"/>
          <w:szCs w:val="24"/>
        </w:rPr>
        <w:t xml:space="preserve">selected </w:t>
      </w:r>
      <w:r w:rsidRPr="001506B8">
        <w:rPr>
          <w:rFonts w:ascii="Book Antiqua" w:hAnsi="Book Antiqua" w:cs="Times New Roman"/>
          <w:sz w:val="24"/>
          <w:szCs w:val="24"/>
        </w:rPr>
        <w:t>and</w:t>
      </w:r>
      <w:r w:rsidR="00407F0E" w:rsidRPr="001506B8">
        <w:rPr>
          <w:rFonts w:ascii="Book Antiqua" w:hAnsi="Book Antiqua" w:cs="Times New Roman"/>
          <w:sz w:val="24"/>
          <w:szCs w:val="24"/>
        </w:rPr>
        <w:t xml:space="preserve"> </w:t>
      </w:r>
      <w:r w:rsidR="00614098" w:rsidRPr="001506B8">
        <w:rPr>
          <w:rFonts w:ascii="Book Antiqua" w:hAnsi="Book Antiqua" w:cs="Times New Roman"/>
          <w:sz w:val="24"/>
          <w:szCs w:val="24"/>
        </w:rPr>
        <w:t>a</w:t>
      </w:r>
      <w:r w:rsidR="00407F0E" w:rsidRPr="001506B8">
        <w:rPr>
          <w:rFonts w:ascii="Book Antiqua" w:hAnsi="Book Antiqua" w:cs="Times New Roman"/>
          <w:sz w:val="24"/>
          <w:szCs w:val="24"/>
        </w:rPr>
        <w:t xml:space="preserve"> </w:t>
      </w:r>
      <w:r w:rsidR="00614098" w:rsidRPr="001506B8">
        <w:rPr>
          <w:rFonts w:ascii="Book Antiqua" w:hAnsi="Book Antiqua" w:cs="Times New Roman"/>
          <w:sz w:val="24"/>
          <w:szCs w:val="24"/>
        </w:rPr>
        <w:t>cost</w:t>
      </w:r>
      <w:r w:rsidR="00407F0E" w:rsidRPr="001506B8">
        <w:rPr>
          <w:rFonts w:ascii="Book Antiqua" w:hAnsi="Book Antiqua" w:cs="Times New Roman"/>
          <w:sz w:val="24"/>
          <w:szCs w:val="24"/>
        </w:rPr>
        <w:t xml:space="preserve"> prediction model </w:t>
      </w:r>
      <w:r w:rsidRPr="001506B8">
        <w:rPr>
          <w:rFonts w:ascii="Book Antiqua" w:hAnsi="Book Antiqua" w:cs="Times New Roman"/>
          <w:sz w:val="24"/>
          <w:szCs w:val="24"/>
        </w:rPr>
        <w:t xml:space="preserve">was built to </w:t>
      </w:r>
      <w:r w:rsidR="00614098" w:rsidRPr="001506B8">
        <w:rPr>
          <w:rFonts w:ascii="Book Antiqua" w:hAnsi="Book Antiqua" w:cs="Times New Roman"/>
          <w:sz w:val="24"/>
          <w:szCs w:val="24"/>
        </w:rPr>
        <w:t>calibrat</w:t>
      </w:r>
      <w:r w:rsidRPr="001506B8">
        <w:rPr>
          <w:rFonts w:ascii="Book Antiqua" w:hAnsi="Book Antiqua" w:cs="Times New Roman"/>
          <w:sz w:val="24"/>
          <w:szCs w:val="24"/>
        </w:rPr>
        <w:t>e</w:t>
      </w:r>
      <w:r w:rsidR="00407F0E" w:rsidRPr="001506B8">
        <w:rPr>
          <w:rFonts w:ascii="Book Antiqua" w:hAnsi="Book Antiqua" w:cs="Times New Roman"/>
          <w:sz w:val="24"/>
          <w:szCs w:val="24"/>
        </w:rPr>
        <w:t xml:space="preserve"> the relatively reasonable data. </w:t>
      </w:r>
      <w:r w:rsidR="00786A07" w:rsidRPr="001506B8">
        <w:rPr>
          <w:rFonts w:ascii="Book Antiqua" w:hAnsi="Book Antiqua" w:cs="Times New Roman"/>
          <w:sz w:val="24"/>
          <w:szCs w:val="24"/>
        </w:rPr>
        <w:t xml:space="preserve">Finally, </w:t>
      </w:r>
      <w:r w:rsidR="00613A3A" w:rsidRPr="001506B8">
        <w:rPr>
          <w:rFonts w:ascii="Book Antiqua" w:hAnsi="Book Antiqua" w:cs="Times New Roman"/>
          <w:sz w:val="24"/>
          <w:szCs w:val="24"/>
        </w:rPr>
        <w:t xml:space="preserve">a </w:t>
      </w:r>
      <w:r w:rsidR="00786A07" w:rsidRPr="001506B8">
        <w:rPr>
          <w:rFonts w:ascii="Book Antiqua" w:hAnsi="Book Antiqua" w:cs="Times New Roman"/>
          <w:sz w:val="24"/>
          <w:szCs w:val="24"/>
        </w:rPr>
        <w:t xml:space="preserve">decision tree model </w:t>
      </w:r>
      <w:r w:rsidR="00613A3A" w:rsidRPr="001506B8">
        <w:rPr>
          <w:rFonts w:ascii="Book Antiqua" w:hAnsi="Book Antiqua" w:cs="Times New Roman"/>
          <w:sz w:val="24"/>
          <w:szCs w:val="24"/>
        </w:rPr>
        <w:t xml:space="preserve">was </w:t>
      </w:r>
      <w:r w:rsidR="00735C84" w:rsidRPr="001506B8">
        <w:rPr>
          <w:rFonts w:ascii="Book Antiqua" w:hAnsi="Book Antiqua" w:cs="Times New Roman"/>
          <w:sz w:val="24"/>
          <w:szCs w:val="24"/>
        </w:rPr>
        <w:t xml:space="preserve">established </w:t>
      </w:r>
      <w:r w:rsidR="00786A07" w:rsidRPr="001506B8">
        <w:rPr>
          <w:rFonts w:ascii="Book Antiqua" w:hAnsi="Book Antiqua" w:cs="Times New Roman"/>
          <w:sz w:val="24"/>
          <w:szCs w:val="24"/>
        </w:rPr>
        <w:t xml:space="preserve">based on </w:t>
      </w:r>
      <w:r w:rsidR="00613A3A" w:rsidRPr="001506B8">
        <w:rPr>
          <w:rFonts w:ascii="Book Antiqua" w:hAnsi="Book Antiqua" w:cs="Times New Roman"/>
          <w:sz w:val="24"/>
          <w:szCs w:val="24"/>
        </w:rPr>
        <w:t xml:space="preserve">exhaustive </w:t>
      </w:r>
      <w:r w:rsidR="00E86116" w:rsidRPr="008A57CD">
        <w:rPr>
          <w:rFonts w:ascii="Times New Roman" w:hAnsi="Times New Roman" w:cs="Times New Roman" w:hint="eastAsia"/>
          <w:i/>
          <w:sz w:val="24"/>
          <w:szCs w:val="24"/>
        </w:rPr>
        <w:t>χ</w:t>
      </w:r>
      <w:r w:rsidR="00E86116" w:rsidRPr="001506B8">
        <w:rPr>
          <w:rFonts w:ascii="Book Antiqua" w:hAnsi="Book Antiqua" w:cs="Times New Roman"/>
          <w:sz w:val="24"/>
          <w:szCs w:val="24"/>
          <w:vertAlign w:val="superscript"/>
        </w:rPr>
        <w:t>2</w:t>
      </w:r>
      <w:r w:rsidR="00613A3A" w:rsidRPr="005B27FC">
        <w:rPr>
          <w:rFonts w:ascii="Book Antiqua" w:hAnsi="Book Antiqua" w:cs="Times New Roman"/>
          <w:sz w:val="24"/>
          <w:szCs w:val="24"/>
        </w:rPr>
        <w:t xml:space="preserve"> automatic interaction detector</w:t>
      </w:r>
      <w:r w:rsidR="00A87C34" w:rsidRPr="005B27FC">
        <w:rPr>
          <w:rFonts w:ascii="Book Antiqua" w:hAnsi="Book Antiqua" w:cs="Times New Roman"/>
          <w:sz w:val="24"/>
          <w:szCs w:val="24"/>
        </w:rPr>
        <w:t xml:space="preserve"> (</w:t>
      </w:r>
      <w:r w:rsidR="00613A3A" w:rsidRPr="005602D8">
        <w:rPr>
          <w:rFonts w:ascii="Book Antiqua" w:hAnsi="Book Antiqua" w:cs="Times New Roman"/>
          <w:sz w:val="24"/>
          <w:szCs w:val="24"/>
        </w:rPr>
        <w:t>E-CHAID</w:t>
      </w:r>
      <w:r w:rsidR="00786A07" w:rsidRPr="005602D8">
        <w:rPr>
          <w:rFonts w:ascii="Book Antiqua" w:hAnsi="Book Antiqua" w:cs="Times New Roman"/>
          <w:sz w:val="24"/>
          <w:szCs w:val="24"/>
        </w:rPr>
        <w:t xml:space="preserve">) to </w:t>
      </w:r>
      <w:r w:rsidR="00613A3A" w:rsidRPr="005602D8">
        <w:rPr>
          <w:rFonts w:ascii="Book Antiqua" w:hAnsi="Book Antiqua" w:cs="Times New Roman"/>
          <w:sz w:val="24"/>
          <w:szCs w:val="24"/>
        </w:rPr>
        <w:t>classify</w:t>
      </w:r>
      <w:r w:rsidR="00A87C34" w:rsidRPr="005B5137">
        <w:rPr>
          <w:rFonts w:ascii="Book Antiqua" w:hAnsi="Book Antiqua" w:cs="Times New Roman"/>
          <w:sz w:val="24"/>
          <w:szCs w:val="24"/>
        </w:rPr>
        <w:t xml:space="preserve"> the cases into </w:t>
      </w:r>
      <w:r w:rsidR="00786A07" w:rsidRPr="005B5137">
        <w:rPr>
          <w:rFonts w:ascii="Book Antiqua" w:hAnsi="Book Antiqua" w:cs="Times New Roman"/>
          <w:sz w:val="24"/>
          <w:szCs w:val="24"/>
        </w:rPr>
        <w:t>DRG</w:t>
      </w:r>
      <w:r w:rsidR="00786A07" w:rsidRPr="001506B8">
        <w:rPr>
          <w:rFonts w:ascii="Book Antiqua" w:hAnsi="Book Antiqua" w:cs="Times New Roman"/>
          <w:sz w:val="24"/>
          <w:szCs w:val="24"/>
        </w:rPr>
        <w:t xml:space="preserve"> </w:t>
      </w:r>
      <w:r w:rsidR="00613A3A" w:rsidRPr="001506B8">
        <w:rPr>
          <w:rFonts w:ascii="Book Antiqua" w:hAnsi="Book Antiqua" w:cs="Times New Roman"/>
          <w:sz w:val="24"/>
          <w:szCs w:val="24"/>
        </w:rPr>
        <w:t>groups</w:t>
      </w:r>
      <w:r w:rsidR="00735C84" w:rsidRPr="001506B8">
        <w:rPr>
          <w:rFonts w:ascii="Book Antiqua" w:hAnsi="Book Antiqua" w:cs="Times New Roman"/>
          <w:sz w:val="24"/>
          <w:szCs w:val="24"/>
        </w:rPr>
        <w:t>,</w:t>
      </w:r>
      <w:r w:rsidR="00613A3A" w:rsidRPr="001506B8">
        <w:rPr>
          <w:rFonts w:ascii="Book Antiqua" w:hAnsi="Book Antiqua" w:cs="Times New Roman"/>
          <w:sz w:val="24"/>
          <w:szCs w:val="24"/>
        </w:rPr>
        <w:t xml:space="preserve"> </w:t>
      </w:r>
      <w:r w:rsidR="00786A07" w:rsidRPr="001506B8">
        <w:rPr>
          <w:rFonts w:ascii="Book Antiqua" w:hAnsi="Book Antiqua" w:cs="Times New Roman"/>
          <w:sz w:val="24"/>
          <w:szCs w:val="24"/>
        </w:rPr>
        <w:t xml:space="preserve">and the </w:t>
      </w:r>
      <w:r w:rsidR="00613A3A" w:rsidRPr="001506B8">
        <w:rPr>
          <w:rFonts w:ascii="Book Antiqua" w:hAnsi="Book Antiqua" w:cs="Times New Roman"/>
          <w:sz w:val="24"/>
          <w:szCs w:val="24"/>
        </w:rPr>
        <w:t>predicted</w:t>
      </w:r>
      <w:r w:rsidR="00786A07" w:rsidRPr="001506B8">
        <w:rPr>
          <w:rFonts w:ascii="Book Antiqua" w:hAnsi="Book Antiqua" w:cs="Times New Roman"/>
          <w:sz w:val="24"/>
          <w:szCs w:val="24"/>
        </w:rPr>
        <w:t xml:space="preserve"> cost of each group </w:t>
      </w:r>
      <w:r w:rsidR="00613A3A" w:rsidRPr="001506B8">
        <w:rPr>
          <w:rFonts w:ascii="Book Antiqua" w:hAnsi="Book Antiqua" w:cs="Times New Roman"/>
          <w:sz w:val="24"/>
          <w:szCs w:val="24"/>
        </w:rPr>
        <w:t xml:space="preserve">was </w:t>
      </w:r>
      <w:r w:rsidR="00735C84" w:rsidRPr="001506B8">
        <w:rPr>
          <w:rFonts w:ascii="Book Antiqua" w:hAnsi="Book Antiqua" w:cs="Times New Roman"/>
          <w:sz w:val="24"/>
          <w:szCs w:val="24"/>
        </w:rPr>
        <w:t>determined</w:t>
      </w:r>
      <w:r w:rsidR="00786A07" w:rsidRPr="001506B8">
        <w:rPr>
          <w:rFonts w:ascii="Book Antiqua" w:hAnsi="Book Antiqua" w:cs="Times New Roman"/>
          <w:sz w:val="24"/>
          <w:szCs w:val="24"/>
        </w:rPr>
        <w:t xml:space="preserve"> </w:t>
      </w:r>
      <w:r w:rsidR="00613A3A" w:rsidRPr="001506B8">
        <w:rPr>
          <w:rFonts w:ascii="Book Antiqua" w:hAnsi="Book Antiqua" w:cs="Times New Roman"/>
          <w:sz w:val="24"/>
          <w:szCs w:val="24"/>
        </w:rPr>
        <w:t xml:space="preserve">through </w:t>
      </w:r>
      <w:r w:rsidR="00786A07" w:rsidRPr="001506B8">
        <w:rPr>
          <w:rFonts w:ascii="Book Antiqua" w:hAnsi="Book Antiqua" w:cs="Times New Roman"/>
          <w:sz w:val="24"/>
          <w:szCs w:val="24"/>
        </w:rPr>
        <w:t>simulation prediction</w:t>
      </w:r>
      <w:r w:rsidR="00FB24DC" w:rsidRPr="001506B8">
        <w:rPr>
          <w:rFonts w:ascii="Book Antiqua" w:hAnsi="Book Antiqua" w:cs="Times New Roman"/>
          <w:sz w:val="24"/>
          <w:szCs w:val="24"/>
          <w:vertAlign w:val="superscript"/>
        </w:rPr>
        <w:t>[12]</w:t>
      </w:r>
      <w:r w:rsidR="00786A07" w:rsidRPr="001506B8">
        <w:rPr>
          <w:rFonts w:ascii="Book Antiqua" w:hAnsi="Book Antiqua" w:cs="Times New Roman"/>
          <w:sz w:val="24"/>
          <w:szCs w:val="24"/>
        </w:rPr>
        <w:t>.</w:t>
      </w:r>
      <w:r w:rsidR="00613A3A" w:rsidRPr="001506B8">
        <w:rPr>
          <w:rFonts w:ascii="Book Antiqua" w:hAnsi="Book Antiqua" w:cs="Times New Roman"/>
          <w:sz w:val="24"/>
          <w:szCs w:val="24"/>
        </w:rPr>
        <w:t xml:space="preserve"> The rationality of grouping</w:t>
      </w:r>
      <w:r w:rsidR="00786A07" w:rsidRPr="001506B8">
        <w:rPr>
          <w:rFonts w:ascii="Book Antiqua" w:hAnsi="Book Antiqua" w:cs="Times New Roman"/>
          <w:sz w:val="24"/>
          <w:szCs w:val="24"/>
        </w:rPr>
        <w:t xml:space="preserve"> </w:t>
      </w:r>
      <w:r w:rsidR="00613A3A" w:rsidRPr="001506B8">
        <w:rPr>
          <w:rFonts w:ascii="Book Antiqua" w:hAnsi="Book Antiqua" w:cs="Times New Roman"/>
          <w:sz w:val="24"/>
          <w:szCs w:val="24"/>
        </w:rPr>
        <w:t>was evaluated according to data distribution by examining</w:t>
      </w:r>
      <w:r w:rsidR="00786A07" w:rsidRPr="001506B8">
        <w:rPr>
          <w:rFonts w:ascii="Book Antiqua" w:hAnsi="Book Antiqua" w:cs="Times New Roman"/>
          <w:sz w:val="24"/>
          <w:szCs w:val="24"/>
        </w:rPr>
        <w:t xml:space="preserve"> the heterogeneity between groups and the homogeneity within groups.</w:t>
      </w:r>
      <w:r w:rsidR="00F468EC" w:rsidRPr="001506B8">
        <w:rPr>
          <w:rFonts w:ascii="Book Antiqua" w:hAnsi="Book Antiqua" w:cs="Times New Roman"/>
          <w:sz w:val="24"/>
          <w:szCs w:val="24"/>
        </w:rPr>
        <w:t xml:space="preserve"> All</w:t>
      </w:r>
      <w:r w:rsidR="00F2625A" w:rsidRPr="001506B8">
        <w:rPr>
          <w:rFonts w:ascii="Book Antiqua" w:hAnsi="Book Antiqua" w:cs="Times New Roman"/>
          <w:sz w:val="24"/>
          <w:szCs w:val="24"/>
        </w:rPr>
        <w:t xml:space="preserve"> </w:t>
      </w:r>
      <w:r w:rsidR="00F468EC" w:rsidRPr="001506B8">
        <w:rPr>
          <w:rFonts w:ascii="Book Antiqua" w:hAnsi="Book Antiqua" w:cs="Times New Roman"/>
          <w:sz w:val="24"/>
          <w:szCs w:val="24"/>
        </w:rPr>
        <w:t xml:space="preserve">data and material collected were entered into Excel 2010 software (Microsoft Corporation, </w:t>
      </w:r>
      <w:r w:rsidR="002B3396" w:rsidRPr="001506B8">
        <w:rPr>
          <w:rFonts w:ascii="Book Antiqua" w:hAnsi="Book Antiqua" w:cs="Times New Roman"/>
          <w:sz w:val="24"/>
          <w:szCs w:val="24"/>
        </w:rPr>
        <w:t xml:space="preserve">Redmond, </w:t>
      </w:r>
      <w:r w:rsidR="00F468EC" w:rsidRPr="001506B8">
        <w:rPr>
          <w:rFonts w:ascii="Book Antiqua" w:hAnsi="Book Antiqua" w:cs="Times New Roman"/>
          <w:sz w:val="24"/>
          <w:szCs w:val="24"/>
        </w:rPr>
        <w:t>Washington, U</w:t>
      </w:r>
      <w:r w:rsidR="00E86116" w:rsidRPr="001506B8">
        <w:rPr>
          <w:rFonts w:ascii="Book Antiqua" w:hAnsi="Book Antiqua" w:cs="Times New Roman"/>
          <w:sz w:val="24"/>
          <w:szCs w:val="24"/>
        </w:rPr>
        <w:t>nited States</w:t>
      </w:r>
      <w:r w:rsidR="00F468EC" w:rsidRPr="001506B8">
        <w:rPr>
          <w:rFonts w:ascii="Book Antiqua" w:hAnsi="Book Antiqua" w:cs="Times New Roman"/>
          <w:sz w:val="24"/>
          <w:szCs w:val="24"/>
        </w:rPr>
        <w:t xml:space="preserve">), and </w:t>
      </w:r>
      <w:r w:rsidR="00A51808" w:rsidRPr="001506B8">
        <w:rPr>
          <w:rFonts w:ascii="Book Antiqua" w:hAnsi="Book Antiqua" w:cs="Times New Roman"/>
          <w:sz w:val="24"/>
          <w:szCs w:val="24"/>
        </w:rPr>
        <w:t>statistical analyses were performed using SPSS21.0 (SPSS Inc., Chicago, IL, U</w:t>
      </w:r>
      <w:r w:rsidR="00E86116" w:rsidRPr="001506B8">
        <w:rPr>
          <w:rFonts w:ascii="Book Antiqua" w:hAnsi="Book Antiqua" w:cs="Times New Roman"/>
          <w:sz w:val="24"/>
          <w:szCs w:val="24"/>
        </w:rPr>
        <w:t>nited States</w:t>
      </w:r>
      <w:r w:rsidR="00A51808" w:rsidRPr="001506B8">
        <w:rPr>
          <w:rFonts w:ascii="Book Antiqua" w:hAnsi="Book Antiqua" w:cs="Times New Roman"/>
          <w:sz w:val="24"/>
          <w:szCs w:val="24"/>
        </w:rPr>
        <w:t>).</w:t>
      </w:r>
    </w:p>
    <w:p w14:paraId="7BFD0895" w14:textId="77777777" w:rsidR="00E02973" w:rsidRPr="001506B8" w:rsidRDefault="00E02973" w:rsidP="00E752D7">
      <w:pPr>
        <w:snapToGrid w:val="0"/>
        <w:spacing w:line="360" w:lineRule="auto"/>
        <w:rPr>
          <w:rFonts w:ascii="Book Antiqua" w:hAnsi="Book Antiqua" w:cs="Times New Roman"/>
          <w:sz w:val="24"/>
          <w:szCs w:val="24"/>
        </w:rPr>
      </w:pPr>
    </w:p>
    <w:p w14:paraId="670D83BD" w14:textId="77777777" w:rsidR="00E86116" w:rsidRPr="001506B8" w:rsidRDefault="00E86116" w:rsidP="00E752D7">
      <w:pPr>
        <w:adjustRightInd w:val="0"/>
        <w:snapToGrid w:val="0"/>
        <w:spacing w:line="360" w:lineRule="auto"/>
        <w:rPr>
          <w:rFonts w:ascii="Book Antiqua" w:hAnsi="Book Antiqua"/>
          <w:b/>
          <w:sz w:val="24"/>
          <w:szCs w:val="24"/>
          <w:u w:val="single"/>
        </w:rPr>
      </w:pPr>
      <w:r w:rsidRPr="001506B8">
        <w:rPr>
          <w:rFonts w:ascii="Book Antiqua" w:hAnsi="Book Antiqua"/>
          <w:b/>
          <w:sz w:val="24"/>
          <w:szCs w:val="24"/>
          <w:u w:val="single"/>
        </w:rPr>
        <w:t>RESULTS</w:t>
      </w:r>
    </w:p>
    <w:p w14:paraId="5664B5C4" w14:textId="77777777" w:rsidR="00744DF9" w:rsidRPr="001506B8" w:rsidRDefault="00744DF9" w:rsidP="00E752D7">
      <w:pPr>
        <w:snapToGrid w:val="0"/>
        <w:spacing w:line="360" w:lineRule="auto"/>
        <w:rPr>
          <w:rFonts w:ascii="Book Antiqua" w:hAnsi="Book Antiqua" w:cs="Times New Roman"/>
          <w:b/>
          <w:i/>
          <w:sz w:val="24"/>
          <w:szCs w:val="24"/>
        </w:rPr>
      </w:pPr>
      <w:r w:rsidRPr="001506B8">
        <w:rPr>
          <w:rFonts w:ascii="Book Antiqua" w:hAnsi="Book Antiqua" w:cs="Times New Roman"/>
          <w:b/>
          <w:i/>
          <w:sz w:val="24"/>
          <w:szCs w:val="24"/>
        </w:rPr>
        <w:t>General information</w:t>
      </w:r>
    </w:p>
    <w:p w14:paraId="709DFA90" w14:textId="41FF8961" w:rsidR="00760626" w:rsidRPr="001506B8" w:rsidRDefault="00AC6BB0"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 xml:space="preserve">Of </w:t>
      </w:r>
      <w:r w:rsidR="006B5E43" w:rsidRPr="001506B8">
        <w:rPr>
          <w:rFonts w:ascii="Book Antiqua" w:hAnsi="Book Antiqua" w:cs="Times New Roman"/>
          <w:sz w:val="24"/>
          <w:szCs w:val="24"/>
        </w:rPr>
        <w:t>the 1026 in</w:t>
      </w:r>
      <w:r w:rsidR="00AD226E" w:rsidRPr="001506B8">
        <w:rPr>
          <w:rFonts w:ascii="Book Antiqua" w:hAnsi="Book Antiqua" w:cs="Times New Roman"/>
          <w:sz w:val="24"/>
          <w:szCs w:val="24"/>
        </w:rPr>
        <w:t>patient</w:t>
      </w:r>
      <w:r w:rsidRPr="001506B8">
        <w:rPr>
          <w:rFonts w:ascii="Book Antiqua" w:hAnsi="Book Antiqua" w:cs="Times New Roman"/>
          <w:sz w:val="24"/>
          <w:szCs w:val="24"/>
        </w:rPr>
        <w:t>s</w:t>
      </w:r>
      <w:r w:rsidR="006B5E43" w:rsidRPr="001506B8">
        <w:rPr>
          <w:rFonts w:ascii="Book Antiqua" w:hAnsi="Book Antiqua" w:cs="Times New Roman"/>
          <w:sz w:val="24"/>
          <w:szCs w:val="24"/>
        </w:rPr>
        <w:t xml:space="preserve"> </w:t>
      </w:r>
      <w:r w:rsidR="00AD226E" w:rsidRPr="001506B8">
        <w:rPr>
          <w:rFonts w:ascii="Book Antiqua" w:hAnsi="Book Antiqua" w:cs="Times New Roman"/>
          <w:sz w:val="24"/>
          <w:szCs w:val="24"/>
        </w:rPr>
        <w:t xml:space="preserve">with </w:t>
      </w:r>
      <w:r w:rsidRPr="001506B8">
        <w:rPr>
          <w:rFonts w:ascii="Book Antiqua" w:hAnsi="Book Antiqua" w:cs="Times New Roman"/>
          <w:sz w:val="24"/>
          <w:szCs w:val="24"/>
        </w:rPr>
        <w:t>complete data</w:t>
      </w:r>
      <w:r w:rsidR="006B5E43" w:rsidRPr="001506B8">
        <w:rPr>
          <w:rFonts w:ascii="Book Antiqua" w:hAnsi="Book Antiqua" w:cs="Times New Roman"/>
          <w:sz w:val="24"/>
          <w:szCs w:val="24"/>
        </w:rPr>
        <w:t>, 489 were male and 537 were female; the average age was 67 ± 17 years; and the average lengt</w:t>
      </w:r>
      <w:r w:rsidR="00E86116" w:rsidRPr="001506B8">
        <w:rPr>
          <w:rFonts w:ascii="Book Antiqua" w:hAnsi="Book Antiqua" w:cs="Times New Roman"/>
          <w:sz w:val="24"/>
          <w:szCs w:val="24"/>
        </w:rPr>
        <w:t>h of hospital stay was 18.5 d</w:t>
      </w:r>
      <w:r w:rsidR="006B5E43" w:rsidRPr="001506B8">
        <w:rPr>
          <w:rFonts w:ascii="Book Antiqua" w:hAnsi="Book Antiqua" w:cs="Times New Roman"/>
          <w:sz w:val="24"/>
          <w:szCs w:val="24"/>
        </w:rPr>
        <w:t xml:space="preserve">. </w:t>
      </w:r>
      <w:r w:rsidR="00735C84" w:rsidRPr="001506B8">
        <w:rPr>
          <w:rFonts w:ascii="Book Antiqua" w:hAnsi="Book Antiqua" w:cs="Times New Roman"/>
          <w:sz w:val="24"/>
          <w:szCs w:val="24"/>
        </w:rPr>
        <w:t xml:space="preserve">Among them, </w:t>
      </w:r>
      <w:r w:rsidR="006B5E43" w:rsidRPr="001506B8">
        <w:rPr>
          <w:rFonts w:ascii="Book Antiqua" w:hAnsi="Book Antiqua" w:cs="Times New Roman"/>
          <w:sz w:val="24"/>
          <w:szCs w:val="24"/>
        </w:rPr>
        <w:t xml:space="preserve">1022 </w:t>
      </w:r>
      <w:r w:rsidR="00633675" w:rsidRPr="001506B8">
        <w:rPr>
          <w:rFonts w:ascii="Book Antiqua" w:hAnsi="Book Antiqua" w:cs="Times New Roman"/>
          <w:sz w:val="24"/>
          <w:szCs w:val="24"/>
        </w:rPr>
        <w:t>patients</w:t>
      </w:r>
      <w:r w:rsidR="006B5E43" w:rsidRPr="001506B8">
        <w:rPr>
          <w:rFonts w:ascii="Book Antiqua" w:hAnsi="Book Antiqua" w:cs="Times New Roman"/>
          <w:sz w:val="24"/>
          <w:szCs w:val="24"/>
        </w:rPr>
        <w:t xml:space="preserve"> were cured or improved at discharge, accounting for 99.6%</w:t>
      </w:r>
      <w:r w:rsidR="00633675" w:rsidRPr="001506B8">
        <w:rPr>
          <w:rFonts w:ascii="Book Antiqua" w:hAnsi="Book Antiqua" w:cs="Times New Roman"/>
          <w:sz w:val="24"/>
          <w:szCs w:val="24"/>
        </w:rPr>
        <w:t>;</w:t>
      </w:r>
      <w:r w:rsidR="006B5E43" w:rsidRPr="001506B8">
        <w:rPr>
          <w:rFonts w:ascii="Book Antiqua" w:hAnsi="Book Antiqua" w:cs="Times New Roman"/>
          <w:sz w:val="24"/>
          <w:szCs w:val="24"/>
        </w:rPr>
        <w:t xml:space="preserve"> while 4 </w:t>
      </w:r>
      <w:r w:rsidRPr="001506B8">
        <w:rPr>
          <w:rFonts w:ascii="Book Antiqua" w:hAnsi="Book Antiqua" w:cs="Times New Roman"/>
          <w:sz w:val="24"/>
          <w:szCs w:val="24"/>
        </w:rPr>
        <w:t>patients</w:t>
      </w:r>
      <w:r w:rsidR="00633675" w:rsidRPr="001506B8">
        <w:rPr>
          <w:rFonts w:ascii="Book Antiqua" w:hAnsi="Book Antiqua" w:cs="Times New Roman"/>
          <w:sz w:val="24"/>
          <w:szCs w:val="24"/>
        </w:rPr>
        <w:t xml:space="preserve"> died, </w:t>
      </w:r>
      <w:r w:rsidR="006B5E43" w:rsidRPr="001506B8">
        <w:rPr>
          <w:rFonts w:ascii="Book Antiqua" w:hAnsi="Book Antiqua" w:cs="Times New Roman"/>
          <w:sz w:val="24"/>
          <w:szCs w:val="24"/>
        </w:rPr>
        <w:t>accounting for 0.4%.</w:t>
      </w:r>
      <w:r w:rsidR="00760626" w:rsidRPr="001506B8">
        <w:rPr>
          <w:rFonts w:ascii="Book Antiqua" w:hAnsi="Book Antiqua" w:cs="Times New Roman"/>
          <w:sz w:val="24"/>
          <w:szCs w:val="24"/>
        </w:rPr>
        <w:t xml:space="preserve"> The distribution of </w:t>
      </w:r>
      <w:r w:rsidR="002C5189" w:rsidRPr="001506B8">
        <w:rPr>
          <w:rFonts w:ascii="Book Antiqua" w:hAnsi="Book Antiqua" w:cs="Times New Roman"/>
          <w:sz w:val="24"/>
          <w:szCs w:val="24"/>
        </w:rPr>
        <w:t xml:space="preserve">patients with different medical expenditure and age </w:t>
      </w:r>
      <w:r w:rsidRPr="001506B8">
        <w:rPr>
          <w:rFonts w:ascii="Book Antiqua" w:hAnsi="Book Antiqua" w:cs="Times New Roman"/>
          <w:sz w:val="24"/>
          <w:szCs w:val="24"/>
        </w:rPr>
        <w:t>are</w:t>
      </w:r>
      <w:r w:rsidR="002C5189" w:rsidRPr="001506B8">
        <w:rPr>
          <w:rFonts w:ascii="Book Antiqua" w:hAnsi="Book Antiqua" w:cs="Times New Roman"/>
          <w:sz w:val="24"/>
          <w:szCs w:val="24"/>
        </w:rPr>
        <w:t xml:space="preserve"> shown in Figure 1. According to the scatter diagram,</w:t>
      </w:r>
      <w:r w:rsidR="00B85FE9" w:rsidRPr="001506B8">
        <w:rPr>
          <w:rFonts w:ascii="Book Antiqua" w:hAnsi="Book Antiqua" w:cs="Times New Roman"/>
          <w:sz w:val="24"/>
          <w:szCs w:val="24"/>
        </w:rPr>
        <w:t xml:space="preserve"> the greatest density of patients was distributed in the 60-70 </w:t>
      </w:r>
      <w:r w:rsidRPr="001506B8">
        <w:rPr>
          <w:rFonts w:ascii="Book Antiqua" w:hAnsi="Book Antiqua" w:cs="Times New Roman"/>
          <w:sz w:val="24"/>
          <w:szCs w:val="24"/>
        </w:rPr>
        <w:t>age group</w:t>
      </w:r>
      <w:r w:rsidR="00B85FE9" w:rsidRPr="001506B8">
        <w:rPr>
          <w:rFonts w:ascii="Book Antiqua" w:hAnsi="Book Antiqua" w:cs="Times New Roman"/>
          <w:sz w:val="24"/>
          <w:szCs w:val="24"/>
        </w:rPr>
        <w:t xml:space="preserve"> with </w:t>
      </w:r>
      <w:r w:rsidRPr="001506B8">
        <w:rPr>
          <w:rFonts w:ascii="Book Antiqua" w:hAnsi="Book Antiqua" w:cs="Times New Roman"/>
          <w:sz w:val="24"/>
          <w:szCs w:val="24"/>
        </w:rPr>
        <w:t>a</w:t>
      </w:r>
      <w:r w:rsidR="00B85FE9" w:rsidRPr="001506B8">
        <w:rPr>
          <w:rFonts w:ascii="Book Antiqua" w:hAnsi="Book Antiqua" w:cs="Times New Roman"/>
          <w:sz w:val="24"/>
          <w:szCs w:val="24"/>
        </w:rPr>
        <w:t xml:space="preserve"> total payment of 50000-100000 </w:t>
      </w:r>
      <w:r w:rsidR="00CE6FA9" w:rsidRPr="001506B8">
        <w:rPr>
          <w:rFonts w:ascii="Book Antiqua" w:hAnsi="Book Antiqua" w:cs="Times New Roman"/>
          <w:sz w:val="24"/>
          <w:szCs w:val="24"/>
        </w:rPr>
        <w:t xml:space="preserve">RMB </w:t>
      </w:r>
      <w:r w:rsidR="00B85FE9" w:rsidRPr="001506B8">
        <w:rPr>
          <w:rFonts w:ascii="Book Antiqua" w:hAnsi="Book Antiqua" w:cs="Times New Roman"/>
          <w:sz w:val="24"/>
          <w:szCs w:val="24"/>
        </w:rPr>
        <w:t>yuan.</w:t>
      </w:r>
    </w:p>
    <w:p w14:paraId="77A268C2" w14:textId="77777777" w:rsidR="008376E5" w:rsidRPr="001506B8" w:rsidRDefault="008376E5" w:rsidP="00E752D7">
      <w:pPr>
        <w:snapToGrid w:val="0"/>
        <w:spacing w:line="360" w:lineRule="auto"/>
        <w:rPr>
          <w:rFonts w:ascii="Book Antiqua" w:hAnsi="Book Antiqua"/>
          <w:b/>
          <w:sz w:val="24"/>
          <w:szCs w:val="24"/>
        </w:rPr>
      </w:pPr>
    </w:p>
    <w:p w14:paraId="2C99E3D2" w14:textId="0346138D" w:rsidR="00630E35" w:rsidRPr="001506B8" w:rsidRDefault="00A10F4D" w:rsidP="00E752D7">
      <w:pPr>
        <w:snapToGrid w:val="0"/>
        <w:spacing w:line="360" w:lineRule="auto"/>
        <w:rPr>
          <w:rFonts w:ascii="Book Antiqua" w:hAnsi="Book Antiqua" w:cs="Times New Roman"/>
          <w:b/>
          <w:i/>
          <w:sz w:val="24"/>
          <w:szCs w:val="24"/>
        </w:rPr>
      </w:pPr>
      <w:r w:rsidRPr="001506B8">
        <w:rPr>
          <w:rFonts w:ascii="Book Antiqua" w:hAnsi="Book Antiqua" w:cs="Times New Roman"/>
          <w:b/>
          <w:i/>
          <w:sz w:val="24"/>
          <w:szCs w:val="24"/>
        </w:rPr>
        <w:t>C</w:t>
      </w:r>
      <w:r w:rsidR="00630E35" w:rsidRPr="001506B8">
        <w:rPr>
          <w:rFonts w:ascii="Book Antiqua" w:hAnsi="Book Antiqua" w:cs="Times New Roman"/>
          <w:b/>
          <w:i/>
          <w:sz w:val="24"/>
          <w:szCs w:val="24"/>
        </w:rPr>
        <w:t xml:space="preserve">omposition of </w:t>
      </w:r>
      <w:r w:rsidR="00AD226E" w:rsidRPr="001506B8">
        <w:rPr>
          <w:rFonts w:ascii="Book Antiqua" w:hAnsi="Book Antiqua" w:cs="Times New Roman"/>
          <w:b/>
          <w:i/>
          <w:sz w:val="24"/>
          <w:szCs w:val="24"/>
        </w:rPr>
        <w:t xml:space="preserve">inpatient </w:t>
      </w:r>
      <w:r w:rsidR="00630E35" w:rsidRPr="001506B8">
        <w:rPr>
          <w:rFonts w:ascii="Book Antiqua" w:hAnsi="Book Antiqua" w:cs="Times New Roman"/>
          <w:b/>
          <w:i/>
          <w:sz w:val="24"/>
          <w:szCs w:val="24"/>
        </w:rPr>
        <w:t xml:space="preserve">medical </w:t>
      </w:r>
      <w:r w:rsidR="00421276" w:rsidRPr="001506B8">
        <w:rPr>
          <w:rFonts w:ascii="Book Antiqua" w:hAnsi="Book Antiqua" w:cs="Times New Roman"/>
          <w:b/>
          <w:i/>
          <w:sz w:val="24"/>
          <w:szCs w:val="24"/>
        </w:rPr>
        <w:t>expenditure</w:t>
      </w:r>
    </w:p>
    <w:p w14:paraId="26C5C72F" w14:textId="050CB3D0" w:rsidR="00421276" w:rsidRPr="001506B8" w:rsidRDefault="00421276"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 xml:space="preserve">In the past </w:t>
      </w:r>
      <w:r w:rsidR="00F2625A" w:rsidRPr="001506B8">
        <w:rPr>
          <w:rFonts w:ascii="Book Antiqua" w:hAnsi="Book Antiqua" w:cs="Times New Roman"/>
          <w:sz w:val="24"/>
          <w:szCs w:val="24"/>
        </w:rPr>
        <w:t>5</w:t>
      </w:r>
      <w:r w:rsidRPr="001506B8">
        <w:rPr>
          <w:rFonts w:ascii="Book Antiqua" w:hAnsi="Book Antiqua" w:cs="Times New Roman"/>
          <w:sz w:val="24"/>
          <w:szCs w:val="24"/>
        </w:rPr>
        <w:t xml:space="preserve"> years, the average </w:t>
      </w:r>
      <w:r w:rsidR="001506D8" w:rsidRPr="001506B8">
        <w:rPr>
          <w:rFonts w:ascii="Book Antiqua" w:hAnsi="Book Antiqua" w:cs="Times New Roman"/>
          <w:sz w:val="24"/>
          <w:szCs w:val="24"/>
        </w:rPr>
        <w:t>medical expenditure</w:t>
      </w:r>
      <w:r w:rsidRPr="001506B8">
        <w:rPr>
          <w:rFonts w:ascii="Book Antiqua" w:hAnsi="Book Antiqua" w:cs="Times New Roman"/>
          <w:sz w:val="24"/>
          <w:szCs w:val="24"/>
        </w:rPr>
        <w:t xml:space="preserve"> of </w:t>
      </w:r>
      <w:r w:rsidR="00F2625A" w:rsidRPr="001506B8">
        <w:rPr>
          <w:rFonts w:ascii="Book Antiqua" w:hAnsi="Book Antiqua" w:cs="Times New Roman"/>
          <w:sz w:val="24"/>
          <w:szCs w:val="24"/>
        </w:rPr>
        <w:t>CRC</w:t>
      </w:r>
      <w:r w:rsidR="00AD226E" w:rsidRPr="001506B8">
        <w:rPr>
          <w:rFonts w:ascii="Book Antiqua" w:hAnsi="Book Antiqua" w:cs="Times New Roman"/>
          <w:sz w:val="24"/>
          <w:szCs w:val="24"/>
        </w:rPr>
        <w:t xml:space="preserve"> patients </w:t>
      </w:r>
      <w:r w:rsidR="002B3396" w:rsidRPr="001506B8">
        <w:rPr>
          <w:rFonts w:ascii="Book Antiqua" w:hAnsi="Book Antiqua" w:cs="Times New Roman"/>
          <w:sz w:val="24"/>
          <w:szCs w:val="24"/>
        </w:rPr>
        <w:t xml:space="preserve">has been </w:t>
      </w:r>
      <w:r w:rsidR="00AD226E" w:rsidRPr="001506B8">
        <w:rPr>
          <w:rFonts w:ascii="Book Antiqua" w:hAnsi="Book Antiqua" w:cs="Times New Roman"/>
          <w:sz w:val="24"/>
          <w:szCs w:val="24"/>
        </w:rPr>
        <w:t xml:space="preserve">57872.4 </w:t>
      </w:r>
      <w:r w:rsidR="00A10F4D" w:rsidRPr="001506B8">
        <w:rPr>
          <w:rFonts w:ascii="Book Antiqua" w:hAnsi="Book Antiqua" w:cs="Times New Roman"/>
          <w:sz w:val="24"/>
          <w:szCs w:val="24"/>
        </w:rPr>
        <w:t xml:space="preserve">RMB </w:t>
      </w:r>
      <w:r w:rsidR="00AD226E" w:rsidRPr="001506B8">
        <w:rPr>
          <w:rFonts w:ascii="Book Antiqua" w:hAnsi="Book Antiqua" w:cs="Times New Roman"/>
          <w:sz w:val="24"/>
          <w:szCs w:val="24"/>
        </w:rPr>
        <w:t>yuan. According to t</w:t>
      </w:r>
      <w:r w:rsidRPr="001506B8">
        <w:rPr>
          <w:rFonts w:ascii="Book Antiqua" w:hAnsi="Book Antiqua" w:cs="Times New Roman"/>
          <w:sz w:val="24"/>
          <w:szCs w:val="24"/>
        </w:rPr>
        <w:t xml:space="preserve">he </w:t>
      </w:r>
      <w:r w:rsidR="00AD226E" w:rsidRPr="001506B8">
        <w:rPr>
          <w:rFonts w:ascii="Book Antiqua" w:hAnsi="Book Antiqua" w:cs="Times New Roman"/>
          <w:sz w:val="24"/>
          <w:szCs w:val="24"/>
        </w:rPr>
        <w:t>statistic</w:t>
      </w:r>
      <w:r w:rsidR="00AC6BB0" w:rsidRPr="001506B8">
        <w:rPr>
          <w:rFonts w:ascii="Book Antiqua" w:hAnsi="Book Antiqua" w:cs="Times New Roman"/>
          <w:sz w:val="24"/>
          <w:szCs w:val="24"/>
        </w:rPr>
        <w:t>al analysis</w:t>
      </w:r>
      <w:r w:rsidR="00AD226E" w:rsidRPr="001506B8">
        <w:rPr>
          <w:rFonts w:ascii="Book Antiqua" w:hAnsi="Book Antiqua" w:cs="Times New Roman"/>
          <w:sz w:val="24"/>
          <w:szCs w:val="24"/>
        </w:rPr>
        <w:t xml:space="preserve">, the </w:t>
      </w:r>
      <w:r w:rsidRPr="001506B8">
        <w:rPr>
          <w:rFonts w:ascii="Book Antiqua" w:hAnsi="Book Antiqua" w:cs="Times New Roman"/>
          <w:sz w:val="24"/>
          <w:szCs w:val="24"/>
        </w:rPr>
        <w:t>composition of hospitalization expenses mainly include</w:t>
      </w:r>
      <w:r w:rsidR="00AC6BB0" w:rsidRPr="001506B8">
        <w:rPr>
          <w:rFonts w:ascii="Book Antiqua" w:hAnsi="Book Antiqua" w:cs="Times New Roman"/>
          <w:sz w:val="24"/>
          <w:szCs w:val="24"/>
        </w:rPr>
        <w:t>d</w:t>
      </w:r>
      <w:r w:rsidRPr="001506B8">
        <w:rPr>
          <w:rFonts w:ascii="Book Antiqua" w:hAnsi="Book Antiqua" w:cs="Times New Roman"/>
          <w:sz w:val="24"/>
          <w:szCs w:val="24"/>
        </w:rPr>
        <w:t xml:space="preserve">: drug expenses </w:t>
      </w:r>
      <w:r w:rsidR="00AC6BB0" w:rsidRPr="001506B8">
        <w:rPr>
          <w:rFonts w:ascii="Book Antiqua" w:hAnsi="Book Antiqua" w:cs="Times New Roman"/>
          <w:sz w:val="24"/>
          <w:szCs w:val="24"/>
        </w:rPr>
        <w:t xml:space="preserve">of </w:t>
      </w:r>
      <w:r w:rsidRPr="001506B8">
        <w:rPr>
          <w:rFonts w:ascii="Book Antiqua" w:hAnsi="Book Antiqua" w:cs="Times New Roman"/>
          <w:sz w:val="24"/>
          <w:szCs w:val="24"/>
        </w:rPr>
        <w:t xml:space="preserve">20062.5 </w:t>
      </w:r>
      <w:r w:rsidR="001506D8" w:rsidRPr="001506B8">
        <w:rPr>
          <w:rFonts w:ascii="Book Antiqua" w:hAnsi="Book Antiqua" w:cs="Times New Roman"/>
          <w:sz w:val="24"/>
          <w:szCs w:val="24"/>
        </w:rPr>
        <w:t>yuan</w:t>
      </w:r>
      <w:r w:rsidR="00AC6BB0" w:rsidRPr="001506B8">
        <w:rPr>
          <w:rFonts w:ascii="Book Antiqua" w:hAnsi="Book Antiqua" w:cs="Times New Roman"/>
          <w:sz w:val="24"/>
          <w:szCs w:val="24"/>
        </w:rPr>
        <w:t xml:space="preserve"> </w:t>
      </w:r>
      <w:r w:rsidRPr="001506B8">
        <w:rPr>
          <w:rFonts w:ascii="Book Antiqua" w:hAnsi="Book Antiqua" w:cs="Times New Roman"/>
          <w:sz w:val="24"/>
          <w:szCs w:val="24"/>
        </w:rPr>
        <w:t xml:space="preserve">(35.36%), </w:t>
      </w:r>
      <w:r w:rsidR="00343BDC" w:rsidRPr="001506B8">
        <w:rPr>
          <w:rFonts w:ascii="Book Antiqua" w:hAnsi="Book Antiqua" w:cs="Times New Roman"/>
          <w:sz w:val="24"/>
          <w:szCs w:val="24"/>
        </w:rPr>
        <w:t xml:space="preserve">surgery </w:t>
      </w:r>
      <w:r w:rsidRPr="001506B8">
        <w:rPr>
          <w:rFonts w:ascii="Book Antiqua" w:hAnsi="Book Antiqua" w:cs="Times New Roman"/>
          <w:sz w:val="24"/>
          <w:szCs w:val="24"/>
        </w:rPr>
        <w:t xml:space="preserve">expenses </w:t>
      </w:r>
      <w:r w:rsidR="00AC6BB0" w:rsidRPr="001506B8">
        <w:rPr>
          <w:rFonts w:ascii="Book Antiqua" w:hAnsi="Book Antiqua" w:cs="Times New Roman"/>
          <w:sz w:val="24"/>
          <w:szCs w:val="24"/>
        </w:rPr>
        <w:t xml:space="preserve">of </w:t>
      </w:r>
      <w:r w:rsidRPr="001506B8">
        <w:rPr>
          <w:rFonts w:ascii="Book Antiqua" w:hAnsi="Book Antiqua" w:cs="Times New Roman"/>
          <w:sz w:val="24"/>
          <w:szCs w:val="24"/>
        </w:rPr>
        <w:t>18218.9</w:t>
      </w:r>
      <w:r w:rsidR="001506D8" w:rsidRPr="001506B8">
        <w:rPr>
          <w:rFonts w:ascii="Book Antiqua" w:hAnsi="Book Antiqua" w:cs="Times New Roman"/>
          <w:sz w:val="24"/>
          <w:szCs w:val="24"/>
        </w:rPr>
        <w:t xml:space="preserve"> yuan</w:t>
      </w:r>
      <w:r w:rsidRPr="001506B8">
        <w:rPr>
          <w:rFonts w:ascii="Book Antiqua" w:hAnsi="Book Antiqua" w:cs="Times New Roman"/>
          <w:sz w:val="24"/>
          <w:szCs w:val="24"/>
        </w:rPr>
        <w:t xml:space="preserve"> (31.48%), treatment expenses </w:t>
      </w:r>
      <w:r w:rsidR="00AC6BB0" w:rsidRPr="001506B8">
        <w:rPr>
          <w:rFonts w:ascii="Book Antiqua" w:hAnsi="Book Antiqua" w:cs="Times New Roman"/>
          <w:sz w:val="24"/>
          <w:szCs w:val="24"/>
        </w:rPr>
        <w:t xml:space="preserve">of </w:t>
      </w:r>
      <w:r w:rsidRPr="001506B8">
        <w:rPr>
          <w:rFonts w:ascii="Book Antiqua" w:hAnsi="Book Antiqua" w:cs="Times New Roman"/>
          <w:sz w:val="24"/>
          <w:szCs w:val="24"/>
        </w:rPr>
        <w:t>10339.3</w:t>
      </w:r>
      <w:r w:rsidR="001506D8" w:rsidRPr="001506B8">
        <w:rPr>
          <w:rFonts w:ascii="Book Antiqua" w:hAnsi="Book Antiqua" w:cs="Times New Roman"/>
          <w:sz w:val="24"/>
          <w:szCs w:val="24"/>
        </w:rPr>
        <w:t xml:space="preserve"> yuan</w:t>
      </w:r>
      <w:r w:rsidRPr="001506B8">
        <w:rPr>
          <w:rFonts w:ascii="Book Antiqua" w:hAnsi="Book Antiqua" w:cs="Times New Roman"/>
          <w:sz w:val="24"/>
          <w:szCs w:val="24"/>
        </w:rPr>
        <w:t xml:space="preserve"> (17.87%), </w:t>
      </w:r>
      <w:r w:rsidR="00AC6BB0" w:rsidRPr="001506B8">
        <w:rPr>
          <w:rFonts w:ascii="Book Antiqua" w:hAnsi="Book Antiqua" w:cs="Times New Roman"/>
          <w:sz w:val="24"/>
          <w:szCs w:val="24"/>
        </w:rPr>
        <w:t>examination</w:t>
      </w:r>
      <w:r w:rsidRPr="001506B8">
        <w:rPr>
          <w:rFonts w:ascii="Book Antiqua" w:hAnsi="Book Antiqua" w:cs="Times New Roman"/>
          <w:sz w:val="24"/>
          <w:szCs w:val="24"/>
        </w:rPr>
        <w:t xml:space="preserve"> expenses </w:t>
      </w:r>
      <w:r w:rsidR="00AC6BB0" w:rsidRPr="001506B8">
        <w:rPr>
          <w:rFonts w:ascii="Book Antiqua" w:hAnsi="Book Antiqua" w:cs="Times New Roman"/>
          <w:sz w:val="24"/>
          <w:szCs w:val="24"/>
        </w:rPr>
        <w:t xml:space="preserve">of </w:t>
      </w:r>
      <w:r w:rsidRPr="001506B8">
        <w:rPr>
          <w:rFonts w:ascii="Book Antiqua" w:hAnsi="Book Antiqua" w:cs="Times New Roman"/>
          <w:sz w:val="24"/>
          <w:szCs w:val="24"/>
        </w:rPr>
        <w:t xml:space="preserve">8225.9 </w:t>
      </w:r>
      <w:r w:rsidR="001506D8" w:rsidRPr="001506B8">
        <w:rPr>
          <w:rFonts w:ascii="Book Antiqua" w:hAnsi="Book Antiqua" w:cs="Times New Roman"/>
          <w:sz w:val="24"/>
          <w:szCs w:val="24"/>
        </w:rPr>
        <w:t>yuan</w:t>
      </w:r>
      <w:r w:rsidR="00AC6BB0" w:rsidRPr="001506B8">
        <w:rPr>
          <w:rFonts w:ascii="Book Antiqua" w:hAnsi="Book Antiqua" w:cs="Times New Roman"/>
          <w:sz w:val="24"/>
          <w:szCs w:val="24"/>
        </w:rPr>
        <w:t xml:space="preserve"> </w:t>
      </w:r>
      <w:r w:rsidRPr="001506B8">
        <w:rPr>
          <w:rFonts w:ascii="Book Antiqua" w:hAnsi="Book Antiqua" w:cs="Times New Roman"/>
          <w:sz w:val="24"/>
          <w:szCs w:val="24"/>
        </w:rPr>
        <w:t xml:space="preserve">(14.21%), and other expenses (including blood transfusion expenses, nursing expenses, </w:t>
      </w:r>
      <w:r w:rsidR="00A10F4D" w:rsidRPr="001506B8">
        <w:rPr>
          <w:rFonts w:ascii="Book Antiqua" w:hAnsi="Book Antiqua" w:cs="Times New Roman"/>
          <w:sz w:val="24"/>
          <w:szCs w:val="24"/>
        </w:rPr>
        <w:t xml:space="preserve">and </w:t>
      </w:r>
      <w:r w:rsidRPr="001506B8">
        <w:rPr>
          <w:rFonts w:ascii="Book Antiqua" w:hAnsi="Book Antiqua" w:cs="Times New Roman"/>
          <w:sz w:val="24"/>
          <w:szCs w:val="24"/>
        </w:rPr>
        <w:t xml:space="preserve">bed expenses) </w:t>
      </w:r>
      <w:r w:rsidR="00AC6BB0" w:rsidRPr="001506B8">
        <w:rPr>
          <w:rFonts w:ascii="Book Antiqua" w:hAnsi="Book Antiqua" w:cs="Times New Roman"/>
          <w:sz w:val="24"/>
          <w:szCs w:val="24"/>
        </w:rPr>
        <w:t xml:space="preserve">of </w:t>
      </w:r>
      <w:r w:rsidRPr="001506B8">
        <w:rPr>
          <w:rFonts w:ascii="Book Antiqua" w:hAnsi="Book Antiqua" w:cs="Times New Roman"/>
          <w:sz w:val="24"/>
          <w:szCs w:val="24"/>
        </w:rPr>
        <w:t xml:space="preserve">1025.8 </w:t>
      </w:r>
      <w:r w:rsidR="001506D8" w:rsidRPr="001506B8">
        <w:rPr>
          <w:rFonts w:ascii="Book Antiqua" w:hAnsi="Book Antiqua" w:cs="Times New Roman"/>
          <w:sz w:val="24"/>
          <w:szCs w:val="24"/>
        </w:rPr>
        <w:t xml:space="preserve">yuan </w:t>
      </w:r>
      <w:r w:rsidRPr="001506B8">
        <w:rPr>
          <w:rFonts w:ascii="Book Antiqua" w:hAnsi="Book Antiqua" w:cs="Times New Roman"/>
          <w:sz w:val="24"/>
          <w:szCs w:val="24"/>
        </w:rPr>
        <w:t>(1.78%)</w:t>
      </w:r>
      <w:r w:rsidR="001506D8" w:rsidRPr="001506B8">
        <w:rPr>
          <w:rFonts w:ascii="Book Antiqua" w:hAnsi="Book Antiqua" w:cs="Times New Roman"/>
          <w:sz w:val="24"/>
          <w:szCs w:val="24"/>
        </w:rPr>
        <w:t xml:space="preserve">. </w:t>
      </w:r>
      <w:r w:rsidR="00A10F4D" w:rsidRPr="001506B8">
        <w:rPr>
          <w:rFonts w:ascii="Book Antiqua" w:hAnsi="Book Antiqua" w:cs="Times New Roman"/>
          <w:sz w:val="24"/>
          <w:szCs w:val="24"/>
        </w:rPr>
        <w:t>D</w:t>
      </w:r>
      <w:r w:rsidRPr="001506B8">
        <w:rPr>
          <w:rFonts w:ascii="Book Antiqua" w:hAnsi="Book Antiqua" w:cs="Times New Roman"/>
          <w:sz w:val="24"/>
          <w:szCs w:val="24"/>
        </w:rPr>
        <w:t>rug expenses account</w:t>
      </w:r>
      <w:r w:rsidR="001506D8" w:rsidRPr="001506B8">
        <w:rPr>
          <w:rFonts w:ascii="Book Antiqua" w:hAnsi="Book Antiqua" w:cs="Times New Roman"/>
          <w:sz w:val="24"/>
          <w:szCs w:val="24"/>
        </w:rPr>
        <w:t>ed</w:t>
      </w:r>
      <w:r w:rsidRPr="001506B8">
        <w:rPr>
          <w:rFonts w:ascii="Book Antiqua" w:hAnsi="Book Antiqua" w:cs="Times New Roman"/>
          <w:sz w:val="24"/>
          <w:szCs w:val="24"/>
        </w:rPr>
        <w:t xml:space="preserve"> for the highest proportion </w:t>
      </w:r>
      <w:r w:rsidR="00AC6BB0" w:rsidRPr="001506B8">
        <w:rPr>
          <w:rFonts w:ascii="Book Antiqua" w:hAnsi="Book Antiqua" w:cs="Times New Roman"/>
          <w:sz w:val="24"/>
          <w:szCs w:val="24"/>
        </w:rPr>
        <w:t xml:space="preserve">of </w:t>
      </w:r>
      <w:r w:rsidRPr="001506B8">
        <w:rPr>
          <w:rFonts w:ascii="Book Antiqua" w:hAnsi="Book Antiqua" w:cs="Times New Roman"/>
          <w:sz w:val="24"/>
          <w:szCs w:val="24"/>
        </w:rPr>
        <w:t xml:space="preserve">all </w:t>
      </w:r>
      <w:r w:rsidR="001506D8" w:rsidRPr="001506B8">
        <w:rPr>
          <w:rFonts w:ascii="Book Antiqua" w:hAnsi="Book Antiqua" w:cs="Times New Roman"/>
          <w:sz w:val="24"/>
          <w:szCs w:val="24"/>
        </w:rPr>
        <w:t>items</w:t>
      </w:r>
      <w:r w:rsidR="00AC6BB0" w:rsidRPr="001506B8">
        <w:rPr>
          <w:rFonts w:ascii="Book Antiqua" w:hAnsi="Book Antiqua" w:cs="Times New Roman"/>
          <w:sz w:val="24"/>
          <w:szCs w:val="24"/>
        </w:rPr>
        <w:t xml:space="preserve"> examined</w:t>
      </w:r>
      <w:r w:rsidR="002B3396" w:rsidRPr="001506B8">
        <w:rPr>
          <w:rFonts w:ascii="Book Antiqua" w:hAnsi="Book Antiqua" w:cs="Times New Roman"/>
          <w:sz w:val="24"/>
          <w:szCs w:val="24"/>
        </w:rPr>
        <w:t>;</w:t>
      </w:r>
      <w:r w:rsidRPr="001506B8">
        <w:rPr>
          <w:rFonts w:ascii="Book Antiqua" w:hAnsi="Book Antiqua" w:cs="Times New Roman"/>
          <w:sz w:val="24"/>
          <w:szCs w:val="24"/>
        </w:rPr>
        <w:t xml:space="preserve"> </w:t>
      </w:r>
      <w:r w:rsidR="001506D8" w:rsidRPr="001506B8">
        <w:rPr>
          <w:rFonts w:ascii="Book Antiqua" w:hAnsi="Book Antiqua" w:cs="Times New Roman"/>
          <w:sz w:val="24"/>
          <w:szCs w:val="24"/>
        </w:rPr>
        <w:t xml:space="preserve">while </w:t>
      </w:r>
      <w:r w:rsidRPr="001506B8">
        <w:rPr>
          <w:rFonts w:ascii="Book Antiqua" w:hAnsi="Book Antiqua" w:cs="Times New Roman"/>
          <w:sz w:val="24"/>
          <w:szCs w:val="24"/>
        </w:rPr>
        <w:t>operation expenses, treatment expenses</w:t>
      </w:r>
      <w:r w:rsidR="00F2625A" w:rsidRPr="001506B8">
        <w:rPr>
          <w:rFonts w:ascii="Book Antiqua" w:hAnsi="Book Antiqua" w:cs="Times New Roman"/>
          <w:sz w:val="24"/>
          <w:szCs w:val="24"/>
        </w:rPr>
        <w:t>,</w:t>
      </w:r>
      <w:r w:rsidR="001506D8" w:rsidRPr="001506B8">
        <w:rPr>
          <w:rFonts w:ascii="Book Antiqua" w:hAnsi="Book Antiqua" w:cs="Times New Roman"/>
          <w:sz w:val="24"/>
          <w:szCs w:val="24"/>
        </w:rPr>
        <w:t xml:space="preserve"> a</w:t>
      </w:r>
      <w:r w:rsidRPr="001506B8">
        <w:rPr>
          <w:rFonts w:ascii="Book Antiqua" w:hAnsi="Book Antiqua" w:cs="Times New Roman"/>
          <w:sz w:val="24"/>
          <w:szCs w:val="24"/>
        </w:rPr>
        <w:t xml:space="preserve">nd examination </w:t>
      </w:r>
      <w:r w:rsidR="001506D8" w:rsidRPr="001506B8">
        <w:rPr>
          <w:rFonts w:ascii="Book Antiqua" w:hAnsi="Book Antiqua" w:cs="Times New Roman"/>
          <w:sz w:val="24"/>
          <w:szCs w:val="24"/>
        </w:rPr>
        <w:t xml:space="preserve">expenses </w:t>
      </w:r>
      <w:r w:rsidR="00AC6BB0" w:rsidRPr="001506B8">
        <w:rPr>
          <w:rFonts w:ascii="Book Antiqua" w:hAnsi="Book Antiqua" w:cs="Times New Roman"/>
          <w:sz w:val="24"/>
          <w:szCs w:val="24"/>
        </w:rPr>
        <w:t>were</w:t>
      </w:r>
      <w:r w:rsidRPr="001506B8">
        <w:rPr>
          <w:rFonts w:ascii="Book Antiqua" w:hAnsi="Book Antiqua" w:cs="Times New Roman"/>
          <w:sz w:val="24"/>
          <w:szCs w:val="24"/>
        </w:rPr>
        <w:t xml:space="preserve"> also important part</w:t>
      </w:r>
      <w:r w:rsidR="001506D8" w:rsidRPr="001506B8">
        <w:rPr>
          <w:rFonts w:ascii="Book Antiqua" w:hAnsi="Book Antiqua" w:cs="Times New Roman"/>
          <w:sz w:val="24"/>
          <w:szCs w:val="24"/>
        </w:rPr>
        <w:t>s</w:t>
      </w:r>
      <w:r w:rsidRPr="001506B8">
        <w:rPr>
          <w:rFonts w:ascii="Book Antiqua" w:hAnsi="Book Antiqua" w:cs="Times New Roman"/>
          <w:sz w:val="24"/>
          <w:szCs w:val="24"/>
        </w:rPr>
        <w:t xml:space="preserve"> of hospitalization expenses.</w:t>
      </w:r>
    </w:p>
    <w:p w14:paraId="0C770C07" w14:textId="77777777" w:rsidR="003A4C2F" w:rsidRPr="001506B8" w:rsidRDefault="003A4C2F" w:rsidP="00E752D7">
      <w:pPr>
        <w:snapToGrid w:val="0"/>
        <w:spacing w:line="360" w:lineRule="auto"/>
        <w:rPr>
          <w:rFonts w:ascii="Book Antiqua" w:hAnsi="Book Antiqua" w:cs="Times New Roman"/>
          <w:sz w:val="24"/>
          <w:szCs w:val="24"/>
        </w:rPr>
      </w:pPr>
    </w:p>
    <w:p w14:paraId="4E1513A0" w14:textId="7D55FF75" w:rsidR="00DA4624" w:rsidRPr="001506B8" w:rsidRDefault="00DA4624" w:rsidP="00E752D7">
      <w:pPr>
        <w:snapToGrid w:val="0"/>
        <w:spacing w:line="360" w:lineRule="auto"/>
        <w:rPr>
          <w:rFonts w:ascii="Book Antiqua" w:hAnsi="Book Antiqua" w:cs="Times New Roman"/>
          <w:b/>
          <w:i/>
          <w:sz w:val="24"/>
          <w:szCs w:val="24"/>
        </w:rPr>
      </w:pPr>
      <w:r w:rsidRPr="001506B8">
        <w:rPr>
          <w:rFonts w:ascii="Book Antiqua" w:hAnsi="Book Antiqua" w:cs="Times New Roman"/>
          <w:b/>
          <w:i/>
          <w:sz w:val="24"/>
          <w:szCs w:val="24"/>
        </w:rPr>
        <w:t xml:space="preserve">Single factor </w:t>
      </w:r>
      <w:r w:rsidR="00A10F4D" w:rsidRPr="001506B8">
        <w:rPr>
          <w:rFonts w:ascii="Book Antiqua" w:hAnsi="Book Antiqua" w:cs="Times New Roman"/>
          <w:b/>
          <w:i/>
          <w:sz w:val="24"/>
          <w:szCs w:val="24"/>
        </w:rPr>
        <w:t xml:space="preserve">analysis </w:t>
      </w:r>
      <w:r w:rsidRPr="001506B8">
        <w:rPr>
          <w:rFonts w:ascii="Book Antiqua" w:hAnsi="Book Antiqua" w:cs="Times New Roman"/>
          <w:b/>
          <w:i/>
          <w:sz w:val="24"/>
          <w:szCs w:val="24"/>
        </w:rPr>
        <w:t>o</w:t>
      </w:r>
      <w:r w:rsidR="00AC6BB0" w:rsidRPr="001506B8">
        <w:rPr>
          <w:rFonts w:ascii="Book Antiqua" w:hAnsi="Book Antiqua" w:cs="Times New Roman"/>
          <w:b/>
          <w:i/>
          <w:sz w:val="24"/>
          <w:szCs w:val="24"/>
        </w:rPr>
        <w:t>f</w:t>
      </w:r>
      <w:r w:rsidR="00C67BFB" w:rsidRPr="001506B8">
        <w:rPr>
          <w:rFonts w:ascii="Book Antiqua" w:hAnsi="Book Antiqua" w:cs="Times New Roman"/>
          <w:b/>
          <w:i/>
          <w:sz w:val="24"/>
          <w:szCs w:val="24"/>
        </w:rPr>
        <w:t xml:space="preserve"> the</w:t>
      </w:r>
      <w:r w:rsidRPr="001506B8">
        <w:rPr>
          <w:rFonts w:ascii="Book Antiqua" w:hAnsi="Book Antiqua" w:cs="Times New Roman"/>
          <w:b/>
          <w:i/>
          <w:sz w:val="24"/>
          <w:szCs w:val="24"/>
        </w:rPr>
        <w:t xml:space="preserve"> </w:t>
      </w:r>
      <w:r w:rsidR="002C0322" w:rsidRPr="001506B8">
        <w:rPr>
          <w:rFonts w:ascii="Book Antiqua" w:hAnsi="Book Antiqua" w:cs="Times New Roman"/>
          <w:b/>
          <w:i/>
          <w:sz w:val="24"/>
          <w:szCs w:val="24"/>
        </w:rPr>
        <w:t xml:space="preserve">influencing </w:t>
      </w:r>
      <w:r w:rsidRPr="001506B8">
        <w:rPr>
          <w:rFonts w:ascii="Book Antiqua" w:hAnsi="Book Antiqua" w:cs="Times New Roman"/>
          <w:b/>
          <w:i/>
          <w:sz w:val="24"/>
          <w:szCs w:val="24"/>
        </w:rPr>
        <w:t xml:space="preserve">factors </w:t>
      </w:r>
      <w:r w:rsidR="00C67BFB" w:rsidRPr="001506B8">
        <w:rPr>
          <w:rFonts w:ascii="Book Antiqua" w:hAnsi="Book Antiqua" w:cs="Times New Roman"/>
          <w:b/>
          <w:i/>
          <w:sz w:val="24"/>
          <w:szCs w:val="24"/>
        </w:rPr>
        <w:t>o</w:t>
      </w:r>
      <w:r w:rsidR="00AC6BB0" w:rsidRPr="001506B8">
        <w:rPr>
          <w:rFonts w:ascii="Book Antiqua" w:hAnsi="Book Antiqua" w:cs="Times New Roman"/>
          <w:b/>
          <w:i/>
          <w:sz w:val="24"/>
          <w:szCs w:val="24"/>
        </w:rPr>
        <w:t>n</w:t>
      </w:r>
      <w:r w:rsidR="00E86116" w:rsidRPr="001506B8">
        <w:rPr>
          <w:rFonts w:ascii="Book Antiqua" w:hAnsi="Book Antiqua" w:cs="Times New Roman"/>
          <w:b/>
          <w:i/>
          <w:sz w:val="24"/>
          <w:szCs w:val="24"/>
        </w:rPr>
        <w:t xml:space="preserve"> inpatient medical expenditure</w:t>
      </w:r>
    </w:p>
    <w:p w14:paraId="199ECBFA" w14:textId="77777777" w:rsidR="00E02973" w:rsidRPr="001506B8" w:rsidRDefault="00AC6BB0"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I</w:t>
      </w:r>
      <w:r w:rsidR="00907E5E" w:rsidRPr="001506B8">
        <w:rPr>
          <w:rFonts w:ascii="Book Antiqua" w:hAnsi="Book Antiqua" w:cs="Times New Roman"/>
          <w:sz w:val="24"/>
          <w:szCs w:val="24"/>
        </w:rPr>
        <w:t>npatient medical expenditure was converted logarithmicall</w:t>
      </w:r>
      <w:r w:rsidR="0009094C" w:rsidRPr="001506B8">
        <w:rPr>
          <w:rFonts w:ascii="Book Antiqua" w:hAnsi="Book Antiqua" w:cs="Times New Roman"/>
          <w:sz w:val="24"/>
          <w:szCs w:val="24"/>
        </w:rPr>
        <w:t>y f</w:t>
      </w:r>
      <w:r w:rsidR="006579DE" w:rsidRPr="001506B8">
        <w:rPr>
          <w:rFonts w:ascii="Book Antiqua" w:hAnsi="Book Antiqua" w:cs="Times New Roman"/>
          <w:sz w:val="24"/>
          <w:szCs w:val="24"/>
        </w:rPr>
        <w:t xml:space="preserve">rom </w:t>
      </w:r>
      <w:r w:rsidRPr="001506B8">
        <w:rPr>
          <w:rFonts w:ascii="Book Antiqua" w:hAnsi="Book Antiqua" w:cs="Times New Roman"/>
          <w:sz w:val="24"/>
          <w:szCs w:val="24"/>
        </w:rPr>
        <w:t xml:space="preserve">a </w:t>
      </w:r>
      <w:r w:rsidR="006579DE" w:rsidRPr="001506B8">
        <w:rPr>
          <w:rFonts w:ascii="Book Antiqua" w:hAnsi="Book Antiqua" w:cs="Times New Roman"/>
          <w:sz w:val="24"/>
          <w:szCs w:val="24"/>
        </w:rPr>
        <w:t>skew</w:t>
      </w:r>
      <w:r w:rsidRPr="001506B8">
        <w:rPr>
          <w:rFonts w:ascii="Book Antiqua" w:hAnsi="Book Antiqua" w:cs="Times New Roman"/>
          <w:sz w:val="24"/>
          <w:szCs w:val="24"/>
        </w:rPr>
        <w:t>ed</w:t>
      </w:r>
      <w:r w:rsidR="006579DE" w:rsidRPr="001506B8">
        <w:rPr>
          <w:rFonts w:ascii="Book Antiqua" w:hAnsi="Book Antiqua" w:cs="Times New Roman"/>
          <w:sz w:val="24"/>
          <w:szCs w:val="24"/>
        </w:rPr>
        <w:t xml:space="preserve"> distribut</w:t>
      </w:r>
      <w:r w:rsidR="0009094C" w:rsidRPr="001506B8">
        <w:rPr>
          <w:rFonts w:ascii="Book Antiqua" w:hAnsi="Book Antiqua" w:cs="Times New Roman"/>
          <w:sz w:val="24"/>
          <w:szCs w:val="24"/>
        </w:rPr>
        <w:t xml:space="preserve">ion to normal distribution, and </w:t>
      </w:r>
      <w:r w:rsidRPr="001506B8">
        <w:rPr>
          <w:rFonts w:ascii="Book Antiqua" w:hAnsi="Book Antiqua" w:cs="Times New Roman"/>
          <w:sz w:val="24"/>
          <w:szCs w:val="24"/>
        </w:rPr>
        <w:t xml:space="preserve">the </w:t>
      </w:r>
      <w:r w:rsidR="006579DE" w:rsidRPr="001506B8">
        <w:rPr>
          <w:rFonts w:ascii="Book Antiqua" w:hAnsi="Book Antiqua" w:cs="Times New Roman"/>
          <w:sz w:val="24"/>
          <w:szCs w:val="24"/>
        </w:rPr>
        <w:t>factors af</w:t>
      </w:r>
      <w:r w:rsidR="0009094C" w:rsidRPr="001506B8">
        <w:rPr>
          <w:rFonts w:ascii="Book Antiqua" w:hAnsi="Book Antiqua" w:cs="Times New Roman"/>
          <w:sz w:val="24"/>
          <w:szCs w:val="24"/>
        </w:rPr>
        <w:t xml:space="preserve">fecting medical expenditure </w:t>
      </w:r>
      <w:r w:rsidR="006579DE" w:rsidRPr="001506B8">
        <w:rPr>
          <w:rFonts w:ascii="Book Antiqua" w:hAnsi="Book Antiqua" w:cs="Times New Roman"/>
          <w:sz w:val="24"/>
          <w:szCs w:val="24"/>
        </w:rPr>
        <w:t xml:space="preserve">were statistically </w:t>
      </w:r>
      <w:r w:rsidRPr="001506B8">
        <w:rPr>
          <w:rFonts w:ascii="Book Antiqua" w:hAnsi="Book Antiqua" w:cs="Times New Roman"/>
          <w:sz w:val="24"/>
          <w:szCs w:val="24"/>
        </w:rPr>
        <w:t>analyzed</w:t>
      </w:r>
      <w:r w:rsidR="006579DE" w:rsidRPr="001506B8">
        <w:rPr>
          <w:rFonts w:ascii="Book Antiqua" w:hAnsi="Book Antiqua" w:cs="Times New Roman"/>
          <w:sz w:val="24"/>
          <w:szCs w:val="24"/>
        </w:rPr>
        <w:t xml:space="preserve">. </w:t>
      </w:r>
      <w:r w:rsidRPr="001506B8">
        <w:rPr>
          <w:rFonts w:ascii="Book Antiqua" w:hAnsi="Book Antiqua" w:cs="Times New Roman"/>
          <w:sz w:val="24"/>
          <w:szCs w:val="24"/>
        </w:rPr>
        <w:t>The r</w:t>
      </w:r>
      <w:r w:rsidR="006579DE" w:rsidRPr="001506B8">
        <w:rPr>
          <w:rFonts w:ascii="Book Antiqua" w:hAnsi="Book Antiqua" w:cs="Times New Roman"/>
          <w:sz w:val="24"/>
          <w:szCs w:val="24"/>
        </w:rPr>
        <w:t xml:space="preserve">esults </w:t>
      </w:r>
      <w:r w:rsidR="0009094C" w:rsidRPr="001506B8">
        <w:rPr>
          <w:rFonts w:ascii="Book Antiqua" w:hAnsi="Book Antiqua" w:cs="Times New Roman"/>
          <w:sz w:val="24"/>
          <w:szCs w:val="24"/>
        </w:rPr>
        <w:t xml:space="preserve">showed that </w:t>
      </w:r>
      <w:r w:rsidR="006579DE" w:rsidRPr="001506B8">
        <w:rPr>
          <w:rFonts w:ascii="Book Antiqua" w:hAnsi="Book Antiqua" w:cs="Times New Roman"/>
          <w:sz w:val="24"/>
          <w:szCs w:val="24"/>
        </w:rPr>
        <w:t xml:space="preserve">age, gender, length of </w:t>
      </w:r>
      <w:r w:rsidR="0009094C" w:rsidRPr="001506B8">
        <w:rPr>
          <w:rFonts w:ascii="Book Antiqua" w:hAnsi="Book Antiqua" w:cs="Times New Roman"/>
          <w:sz w:val="24"/>
          <w:szCs w:val="24"/>
        </w:rPr>
        <w:t xml:space="preserve">hospital </w:t>
      </w:r>
      <w:r w:rsidR="006579DE" w:rsidRPr="001506B8">
        <w:rPr>
          <w:rFonts w:ascii="Book Antiqua" w:hAnsi="Book Antiqua" w:cs="Times New Roman"/>
          <w:sz w:val="24"/>
          <w:szCs w:val="24"/>
        </w:rPr>
        <w:t xml:space="preserve">stay, </w:t>
      </w:r>
      <w:r w:rsidRPr="001506B8">
        <w:rPr>
          <w:rFonts w:ascii="Book Antiqua" w:hAnsi="Book Antiqua" w:cs="Times New Roman"/>
          <w:sz w:val="24"/>
          <w:szCs w:val="24"/>
        </w:rPr>
        <w:t xml:space="preserve">and </w:t>
      </w:r>
      <w:r w:rsidR="00A10F4D" w:rsidRPr="001506B8">
        <w:rPr>
          <w:rFonts w:ascii="Book Antiqua" w:hAnsi="Book Antiqua" w:cs="Times New Roman"/>
          <w:sz w:val="24"/>
          <w:szCs w:val="24"/>
        </w:rPr>
        <w:t xml:space="preserve">surgery </w:t>
      </w:r>
      <w:r w:rsidR="006579DE" w:rsidRPr="001506B8">
        <w:rPr>
          <w:rFonts w:ascii="Book Antiqua" w:hAnsi="Book Antiqua" w:cs="Times New Roman"/>
          <w:sz w:val="24"/>
          <w:szCs w:val="24"/>
        </w:rPr>
        <w:t xml:space="preserve">had a significant impact on </w:t>
      </w:r>
      <w:r w:rsidR="0009094C" w:rsidRPr="001506B8">
        <w:rPr>
          <w:rFonts w:ascii="Book Antiqua" w:hAnsi="Book Antiqua" w:cs="Times New Roman"/>
          <w:sz w:val="24"/>
          <w:szCs w:val="24"/>
        </w:rPr>
        <w:t>medical expenditure in the sample cases</w:t>
      </w:r>
      <w:r w:rsidR="006579DE" w:rsidRPr="001506B8">
        <w:rPr>
          <w:rFonts w:ascii="Book Antiqua" w:hAnsi="Book Antiqua" w:cs="Times New Roman"/>
          <w:sz w:val="24"/>
          <w:szCs w:val="24"/>
        </w:rPr>
        <w:t xml:space="preserve">, </w:t>
      </w:r>
      <w:r w:rsidR="0009094C" w:rsidRPr="001506B8">
        <w:rPr>
          <w:rFonts w:ascii="Book Antiqua" w:hAnsi="Book Antiqua" w:cs="Times New Roman"/>
          <w:sz w:val="24"/>
          <w:szCs w:val="24"/>
        </w:rPr>
        <w:t xml:space="preserve">and </w:t>
      </w:r>
      <w:r w:rsidR="006579DE" w:rsidRPr="001506B8">
        <w:rPr>
          <w:rFonts w:ascii="Book Antiqua" w:hAnsi="Book Antiqua" w:cs="Times New Roman"/>
          <w:sz w:val="24"/>
          <w:szCs w:val="24"/>
        </w:rPr>
        <w:t>the difference was statistically significant (</w:t>
      </w:r>
      <w:r w:rsidR="006579DE" w:rsidRPr="001506B8">
        <w:rPr>
          <w:rFonts w:ascii="Book Antiqua" w:hAnsi="Book Antiqua" w:cs="Times New Roman"/>
          <w:i/>
          <w:sz w:val="24"/>
          <w:szCs w:val="24"/>
        </w:rPr>
        <w:t>P</w:t>
      </w:r>
      <w:r w:rsidR="006579DE" w:rsidRPr="001506B8">
        <w:rPr>
          <w:rFonts w:ascii="Book Antiqua" w:hAnsi="Book Antiqua" w:cs="Times New Roman"/>
          <w:sz w:val="24"/>
          <w:szCs w:val="24"/>
        </w:rPr>
        <w:t xml:space="preserve"> &lt; 0.05). </w:t>
      </w:r>
      <w:r w:rsidR="00DA018F" w:rsidRPr="001506B8">
        <w:rPr>
          <w:rFonts w:ascii="Book Antiqua" w:hAnsi="Book Antiqua" w:cs="Times New Roman"/>
          <w:sz w:val="24"/>
          <w:szCs w:val="24"/>
        </w:rPr>
        <w:t>T</w:t>
      </w:r>
      <w:r w:rsidR="0009094C" w:rsidRPr="001506B8">
        <w:rPr>
          <w:rFonts w:ascii="Book Antiqua" w:hAnsi="Book Antiqua" w:cs="Times New Roman"/>
          <w:sz w:val="24"/>
          <w:szCs w:val="24"/>
        </w:rPr>
        <w:t>he</w:t>
      </w:r>
      <w:r w:rsidR="006579DE" w:rsidRPr="001506B8">
        <w:rPr>
          <w:rFonts w:ascii="Book Antiqua" w:hAnsi="Book Antiqua" w:cs="Times New Roman"/>
          <w:sz w:val="24"/>
          <w:szCs w:val="24"/>
        </w:rPr>
        <w:t xml:space="preserve"> occurrence of </w:t>
      </w:r>
      <w:r w:rsidR="0009094C" w:rsidRPr="001506B8">
        <w:rPr>
          <w:rFonts w:ascii="Book Antiqua" w:hAnsi="Book Antiqua" w:cs="Times New Roman"/>
          <w:sz w:val="24"/>
          <w:szCs w:val="24"/>
        </w:rPr>
        <w:t>hospital</w:t>
      </w:r>
      <w:r w:rsidR="006579DE" w:rsidRPr="001506B8">
        <w:rPr>
          <w:rFonts w:ascii="Book Antiqua" w:hAnsi="Book Antiqua" w:cs="Times New Roman"/>
          <w:sz w:val="24"/>
          <w:szCs w:val="24"/>
        </w:rPr>
        <w:t xml:space="preserve"> infection </w:t>
      </w:r>
      <w:r w:rsidR="00005FD2" w:rsidRPr="001506B8">
        <w:rPr>
          <w:rFonts w:ascii="Book Antiqua" w:hAnsi="Book Antiqua" w:cs="Times New Roman"/>
          <w:sz w:val="24"/>
          <w:szCs w:val="24"/>
        </w:rPr>
        <w:t xml:space="preserve">was not </w:t>
      </w:r>
      <w:r w:rsidR="006579DE" w:rsidRPr="001506B8">
        <w:rPr>
          <w:rFonts w:ascii="Book Antiqua" w:hAnsi="Book Antiqua" w:cs="Times New Roman"/>
          <w:sz w:val="24"/>
          <w:szCs w:val="24"/>
        </w:rPr>
        <w:t>direct</w:t>
      </w:r>
      <w:r w:rsidR="00005FD2" w:rsidRPr="001506B8">
        <w:rPr>
          <w:rFonts w:ascii="Book Antiqua" w:hAnsi="Book Antiqua" w:cs="Times New Roman"/>
          <w:sz w:val="24"/>
          <w:szCs w:val="24"/>
        </w:rPr>
        <w:t>ly</w:t>
      </w:r>
      <w:r w:rsidR="006579DE" w:rsidRPr="001506B8">
        <w:rPr>
          <w:rFonts w:ascii="Book Antiqua" w:hAnsi="Book Antiqua" w:cs="Times New Roman"/>
          <w:sz w:val="24"/>
          <w:szCs w:val="24"/>
        </w:rPr>
        <w:t xml:space="preserve"> relat</w:t>
      </w:r>
      <w:r w:rsidR="00005FD2" w:rsidRPr="001506B8">
        <w:rPr>
          <w:rFonts w:ascii="Book Antiqua" w:hAnsi="Book Antiqua" w:cs="Times New Roman"/>
          <w:sz w:val="24"/>
          <w:szCs w:val="24"/>
        </w:rPr>
        <w:t>ed to</w:t>
      </w:r>
      <w:r w:rsidR="006579DE" w:rsidRPr="001506B8">
        <w:rPr>
          <w:rFonts w:ascii="Book Antiqua" w:hAnsi="Book Antiqua" w:cs="Times New Roman"/>
          <w:sz w:val="24"/>
          <w:szCs w:val="24"/>
        </w:rPr>
        <w:t xml:space="preserve"> </w:t>
      </w:r>
      <w:r w:rsidR="0009094C" w:rsidRPr="001506B8">
        <w:rPr>
          <w:rFonts w:ascii="Book Antiqua" w:hAnsi="Book Antiqua" w:cs="Times New Roman"/>
          <w:sz w:val="24"/>
          <w:szCs w:val="24"/>
        </w:rPr>
        <w:t xml:space="preserve">inpatient medical expenditure, </w:t>
      </w:r>
      <w:r w:rsidR="00005FD2" w:rsidRPr="001506B8">
        <w:rPr>
          <w:rFonts w:ascii="Book Antiqua" w:hAnsi="Book Antiqua" w:cs="Times New Roman"/>
          <w:sz w:val="24"/>
          <w:szCs w:val="24"/>
        </w:rPr>
        <w:t xml:space="preserve">as </w:t>
      </w:r>
      <w:r w:rsidR="0009094C" w:rsidRPr="001506B8">
        <w:rPr>
          <w:rFonts w:ascii="Book Antiqua" w:hAnsi="Book Antiqua" w:cs="Times New Roman"/>
          <w:sz w:val="24"/>
          <w:szCs w:val="24"/>
        </w:rPr>
        <w:t xml:space="preserve">shown in </w:t>
      </w:r>
      <w:r w:rsidRPr="001506B8">
        <w:rPr>
          <w:rFonts w:ascii="Book Antiqua" w:hAnsi="Book Antiqua" w:cs="Times New Roman"/>
          <w:sz w:val="24"/>
          <w:szCs w:val="24"/>
        </w:rPr>
        <w:t>T</w:t>
      </w:r>
      <w:r w:rsidR="0009094C" w:rsidRPr="001506B8">
        <w:rPr>
          <w:rFonts w:ascii="Book Antiqua" w:hAnsi="Book Antiqua" w:cs="Times New Roman"/>
          <w:sz w:val="24"/>
          <w:szCs w:val="24"/>
        </w:rPr>
        <w:t>able 1</w:t>
      </w:r>
      <w:r w:rsidR="006579DE" w:rsidRPr="001506B8">
        <w:rPr>
          <w:rFonts w:ascii="Book Antiqua" w:hAnsi="Book Antiqua" w:cs="Times New Roman"/>
          <w:sz w:val="24"/>
          <w:szCs w:val="24"/>
        </w:rPr>
        <w:t>.</w:t>
      </w:r>
    </w:p>
    <w:p w14:paraId="7C03EA0B" w14:textId="77777777" w:rsidR="00090AFA" w:rsidRPr="001506B8" w:rsidRDefault="00090AFA" w:rsidP="00E752D7">
      <w:pPr>
        <w:snapToGrid w:val="0"/>
        <w:spacing w:line="360" w:lineRule="auto"/>
        <w:rPr>
          <w:rFonts w:ascii="Book Antiqua" w:hAnsi="Book Antiqua" w:cs="Times New Roman"/>
          <w:sz w:val="24"/>
          <w:szCs w:val="24"/>
        </w:rPr>
      </w:pPr>
    </w:p>
    <w:p w14:paraId="3D3698FD" w14:textId="77777777" w:rsidR="008E750D" w:rsidRPr="001506B8" w:rsidRDefault="008E750D" w:rsidP="00E752D7">
      <w:pPr>
        <w:snapToGrid w:val="0"/>
        <w:spacing w:line="360" w:lineRule="auto"/>
        <w:rPr>
          <w:rFonts w:ascii="Book Antiqua" w:hAnsi="Book Antiqua" w:cs="Times New Roman"/>
          <w:b/>
          <w:i/>
          <w:sz w:val="24"/>
          <w:szCs w:val="24"/>
        </w:rPr>
      </w:pPr>
      <w:r w:rsidRPr="001506B8">
        <w:rPr>
          <w:rFonts w:ascii="Book Antiqua" w:hAnsi="Book Antiqua" w:cs="Times New Roman"/>
          <w:b/>
          <w:i/>
          <w:sz w:val="24"/>
          <w:szCs w:val="24"/>
        </w:rPr>
        <w:t>Multiple regression analys</w:t>
      </w:r>
      <w:r w:rsidR="005E1E4F" w:rsidRPr="001506B8">
        <w:rPr>
          <w:rFonts w:ascii="Book Antiqua" w:hAnsi="Book Antiqua" w:cs="Times New Roman"/>
          <w:b/>
          <w:i/>
          <w:sz w:val="24"/>
          <w:szCs w:val="24"/>
        </w:rPr>
        <w:t>i</w:t>
      </w:r>
      <w:r w:rsidRPr="001506B8">
        <w:rPr>
          <w:rFonts w:ascii="Book Antiqua" w:hAnsi="Book Antiqua" w:cs="Times New Roman"/>
          <w:b/>
          <w:i/>
          <w:sz w:val="24"/>
          <w:szCs w:val="24"/>
        </w:rPr>
        <w:t xml:space="preserve">s </w:t>
      </w:r>
      <w:r w:rsidR="00B93327" w:rsidRPr="001506B8">
        <w:rPr>
          <w:rFonts w:ascii="Book Antiqua" w:hAnsi="Book Antiqua" w:cs="Times New Roman"/>
          <w:b/>
          <w:i/>
          <w:sz w:val="24"/>
          <w:szCs w:val="24"/>
        </w:rPr>
        <w:t>o</w:t>
      </w:r>
      <w:r w:rsidR="00AC6BB0" w:rsidRPr="001506B8">
        <w:rPr>
          <w:rFonts w:ascii="Book Antiqua" w:hAnsi="Book Antiqua" w:cs="Times New Roman"/>
          <w:b/>
          <w:i/>
          <w:sz w:val="24"/>
          <w:szCs w:val="24"/>
        </w:rPr>
        <w:t>f</w:t>
      </w:r>
      <w:r w:rsidR="00B93327" w:rsidRPr="001506B8">
        <w:rPr>
          <w:rFonts w:ascii="Book Antiqua" w:hAnsi="Book Antiqua" w:cs="Times New Roman"/>
          <w:b/>
          <w:i/>
          <w:sz w:val="24"/>
          <w:szCs w:val="24"/>
        </w:rPr>
        <w:t xml:space="preserve"> the influencing factors o</w:t>
      </w:r>
      <w:r w:rsidR="00AC6BB0" w:rsidRPr="001506B8">
        <w:rPr>
          <w:rFonts w:ascii="Book Antiqua" w:hAnsi="Book Antiqua" w:cs="Times New Roman"/>
          <w:b/>
          <w:i/>
          <w:sz w:val="24"/>
          <w:szCs w:val="24"/>
        </w:rPr>
        <w:t>n</w:t>
      </w:r>
      <w:r w:rsidR="00B93327" w:rsidRPr="001506B8">
        <w:rPr>
          <w:rFonts w:ascii="Book Antiqua" w:hAnsi="Book Antiqua" w:cs="Times New Roman"/>
          <w:b/>
          <w:i/>
          <w:sz w:val="24"/>
          <w:szCs w:val="24"/>
        </w:rPr>
        <w:t xml:space="preserve"> inpatient medical expenditure</w:t>
      </w:r>
    </w:p>
    <w:p w14:paraId="7297F873" w14:textId="535AF7B8" w:rsidR="00F766D5" w:rsidRPr="001506B8" w:rsidRDefault="00C453DB"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 xml:space="preserve">According to the results </w:t>
      </w:r>
      <w:r w:rsidR="004809B9" w:rsidRPr="001506B8">
        <w:rPr>
          <w:rFonts w:ascii="Book Antiqua" w:hAnsi="Book Antiqua" w:cs="Times New Roman"/>
          <w:sz w:val="24"/>
          <w:szCs w:val="24"/>
        </w:rPr>
        <w:t>of single factor analys</w:t>
      </w:r>
      <w:r w:rsidR="00CC7881" w:rsidRPr="001506B8">
        <w:rPr>
          <w:rFonts w:ascii="Book Antiqua" w:hAnsi="Book Antiqua" w:cs="Times New Roman"/>
          <w:sz w:val="24"/>
          <w:szCs w:val="24"/>
        </w:rPr>
        <w:t>i</w:t>
      </w:r>
      <w:r w:rsidR="004809B9" w:rsidRPr="001506B8">
        <w:rPr>
          <w:rFonts w:ascii="Book Antiqua" w:hAnsi="Book Antiqua" w:cs="Times New Roman"/>
          <w:sz w:val="24"/>
          <w:szCs w:val="24"/>
        </w:rPr>
        <w:t>s,</w:t>
      </w:r>
      <w:r w:rsidRPr="001506B8">
        <w:rPr>
          <w:rFonts w:ascii="Book Antiqua" w:hAnsi="Book Antiqua" w:cs="Times New Roman"/>
          <w:sz w:val="24"/>
          <w:szCs w:val="24"/>
        </w:rPr>
        <w:t xml:space="preserve"> </w:t>
      </w:r>
      <w:r w:rsidR="00AC6BB0" w:rsidRPr="001506B8">
        <w:rPr>
          <w:rFonts w:ascii="Book Antiqua" w:hAnsi="Book Antiqua" w:cs="Times New Roman"/>
          <w:sz w:val="24"/>
          <w:szCs w:val="24"/>
        </w:rPr>
        <w:t xml:space="preserve">statistically significant </w:t>
      </w:r>
      <w:r w:rsidRPr="001506B8">
        <w:rPr>
          <w:rFonts w:ascii="Book Antiqua" w:hAnsi="Book Antiqua" w:cs="Times New Roman"/>
          <w:sz w:val="24"/>
          <w:szCs w:val="24"/>
        </w:rPr>
        <w:t>f</w:t>
      </w:r>
      <w:r w:rsidR="008E750D" w:rsidRPr="001506B8">
        <w:rPr>
          <w:rFonts w:ascii="Book Antiqua" w:hAnsi="Book Antiqua" w:cs="Times New Roman"/>
          <w:sz w:val="24"/>
          <w:szCs w:val="24"/>
        </w:rPr>
        <w:t>actors</w:t>
      </w:r>
      <w:r w:rsidRPr="001506B8">
        <w:rPr>
          <w:rFonts w:ascii="Book Antiqua" w:hAnsi="Book Antiqua" w:cs="Times New Roman"/>
          <w:sz w:val="24"/>
          <w:szCs w:val="24"/>
        </w:rPr>
        <w:t xml:space="preserve"> </w:t>
      </w:r>
      <w:r w:rsidR="00C451D6" w:rsidRPr="001506B8">
        <w:rPr>
          <w:rFonts w:ascii="Book Antiqua" w:hAnsi="Book Antiqua" w:cs="Times New Roman"/>
          <w:sz w:val="24"/>
          <w:szCs w:val="24"/>
        </w:rPr>
        <w:t xml:space="preserve">such as </w:t>
      </w:r>
      <w:r w:rsidRPr="001506B8">
        <w:rPr>
          <w:rFonts w:ascii="Book Antiqua" w:hAnsi="Book Antiqua" w:cs="Times New Roman"/>
          <w:sz w:val="24"/>
          <w:szCs w:val="24"/>
        </w:rPr>
        <w:t xml:space="preserve">gender, age, </w:t>
      </w:r>
      <w:r w:rsidR="008E750D" w:rsidRPr="001506B8">
        <w:rPr>
          <w:rFonts w:ascii="Book Antiqua" w:hAnsi="Book Antiqua" w:cs="Times New Roman"/>
          <w:sz w:val="24"/>
          <w:szCs w:val="24"/>
        </w:rPr>
        <w:t xml:space="preserve">length of </w:t>
      </w:r>
      <w:r w:rsidRPr="001506B8">
        <w:rPr>
          <w:rFonts w:ascii="Book Antiqua" w:hAnsi="Book Antiqua" w:cs="Times New Roman"/>
          <w:sz w:val="24"/>
          <w:szCs w:val="24"/>
        </w:rPr>
        <w:t xml:space="preserve">hospital stay, surgery and treatment </w:t>
      </w:r>
      <w:r w:rsidR="008E750D" w:rsidRPr="001506B8">
        <w:rPr>
          <w:rFonts w:ascii="Book Antiqua" w:hAnsi="Book Antiqua" w:cs="Times New Roman"/>
          <w:sz w:val="24"/>
          <w:szCs w:val="24"/>
        </w:rPr>
        <w:t xml:space="preserve">were </w:t>
      </w:r>
      <w:r w:rsidR="003B18C1" w:rsidRPr="001506B8">
        <w:rPr>
          <w:rFonts w:ascii="Book Antiqua" w:hAnsi="Book Antiqua" w:cs="Times New Roman"/>
          <w:sz w:val="24"/>
          <w:szCs w:val="24"/>
        </w:rPr>
        <w:t>included</w:t>
      </w:r>
      <w:r w:rsidR="008E750D" w:rsidRPr="001506B8">
        <w:rPr>
          <w:rFonts w:ascii="Book Antiqua" w:hAnsi="Book Antiqua" w:cs="Times New Roman"/>
          <w:sz w:val="24"/>
          <w:szCs w:val="24"/>
        </w:rPr>
        <w:t xml:space="preserve"> in the multiple regression analysis, and </w:t>
      </w:r>
      <w:r w:rsidRPr="001506B8">
        <w:rPr>
          <w:rFonts w:ascii="Book Antiqua" w:hAnsi="Book Antiqua" w:cs="Times New Roman"/>
          <w:sz w:val="24"/>
          <w:szCs w:val="24"/>
        </w:rPr>
        <w:t>the assignment of variables</w:t>
      </w:r>
      <w:r w:rsidR="008E750D" w:rsidRPr="001506B8">
        <w:rPr>
          <w:rFonts w:ascii="Book Antiqua" w:hAnsi="Book Antiqua" w:cs="Times New Roman"/>
          <w:sz w:val="24"/>
          <w:szCs w:val="24"/>
        </w:rPr>
        <w:t xml:space="preserve"> </w:t>
      </w:r>
      <w:r w:rsidR="003B18C1" w:rsidRPr="001506B8">
        <w:rPr>
          <w:rFonts w:ascii="Book Antiqua" w:hAnsi="Book Antiqua" w:cs="Times New Roman"/>
          <w:sz w:val="24"/>
          <w:szCs w:val="24"/>
        </w:rPr>
        <w:t>is</w:t>
      </w:r>
      <w:r w:rsidR="008E750D" w:rsidRPr="001506B8">
        <w:rPr>
          <w:rFonts w:ascii="Book Antiqua" w:hAnsi="Book Antiqua" w:cs="Times New Roman"/>
          <w:sz w:val="24"/>
          <w:szCs w:val="24"/>
        </w:rPr>
        <w:t xml:space="preserve"> shown in Table 2. </w:t>
      </w:r>
      <w:r w:rsidR="003B18C1" w:rsidRPr="001506B8">
        <w:rPr>
          <w:rFonts w:ascii="Book Antiqua" w:hAnsi="Book Antiqua" w:cs="Times New Roman"/>
          <w:sz w:val="24"/>
          <w:szCs w:val="24"/>
        </w:rPr>
        <w:t>The r</w:t>
      </w:r>
      <w:r w:rsidR="006617D2" w:rsidRPr="001506B8">
        <w:rPr>
          <w:rFonts w:ascii="Book Antiqua" w:hAnsi="Book Antiqua" w:cs="Times New Roman"/>
          <w:sz w:val="24"/>
          <w:szCs w:val="24"/>
        </w:rPr>
        <w:t>esults showed that the length of hospital stay,</w:t>
      </w:r>
      <w:r w:rsidR="008E750D" w:rsidRPr="001506B8">
        <w:rPr>
          <w:rFonts w:ascii="Book Antiqua" w:hAnsi="Book Antiqua" w:cs="Times New Roman"/>
          <w:sz w:val="24"/>
          <w:szCs w:val="24"/>
        </w:rPr>
        <w:t xml:space="preserve"> </w:t>
      </w:r>
      <w:r w:rsidR="00C451D6" w:rsidRPr="001506B8">
        <w:rPr>
          <w:rFonts w:ascii="Book Antiqua" w:hAnsi="Book Antiqua" w:cs="Times New Roman"/>
          <w:sz w:val="24"/>
          <w:szCs w:val="24"/>
        </w:rPr>
        <w:t xml:space="preserve">surgery </w:t>
      </w:r>
      <w:r w:rsidR="006617D2" w:rsidRPr="001506B8">
        <w:rPr>
          <w:rFonts w:ascii="Book Antiqua" w:hAnsi="Book Antiqua" w:cs="Times New Roman"/>
          <w:sz w:val="24"/>
          <w:szCs w:val="24"/>
        </w:rPr>
        <w:t xml:space="preserve">and treatment </w:t>
      </w:r>
      <w:r w:rsidR="008E750D" w:rsidRPr="001506B8">
        <w:rPr>
          <w:rFonts w:ascii="Book Antiqua" w:hAnsi="Book Antiqua" w:cs="Times New Roman"/>
          <w:sz w:val="24"/>
          <w:szCs w:val="24"/>
        </w:rPr>
        <w:t xml:space="preserve">had negative effects on </w:t>
      </w:r>
      <w:r w:rsidR="006617D2" w:rsidRPr="001506B8">
        <w:rPr>
          <w:rFonts w:ascii="Book Antiqua" w:hAnsi="Book Antiqua" w:cs="Times New Roman"/>
          <w:sz w:val="24"/>
          <w:szCs w:val="24"/>
        </w:rPr>
        <w:t xml:space="preserve">inpatient medical expenditure, </w:t>
      </w:r>
      <w:r w:rsidR="008E750D" w:rsidRPr="001506B8">
        <w:rPr>
          <w:rFonts w:ascii="Book Antiqua" w:hAnsi="Book Antiqua" w:cs="Times New Roman"/>
          <w:sz w:val="24"/>
          <w:szCs w:val="24"/>
        </w:rPr>
        <w:t>while</w:t>
      </w:r>
      <w:r w:rsidR="006617D2" w:rsidRPr="001506B8">
        <w:rPr>
          <w:rFonts w:ascii="Book Antiqua" w:hAnsi="Book Antiqua" w:cs="Times New Roman"/>
          <w:sz w:val="24"/>
          <w:szCs w:val="24"/>
        </w:rPr>
        <w:t xml:space="preserve"> </w:t>
      </w:r>
      <w:r w:rsidR="003B18C1" w:rsidRPr="001506B8">
        <w:rPr>
          <w:rFonts w:ascii="Book Antiqua" w:hAnsi="Book Antiqua" w:cs="Times New Roman"/>
          <w:sz w:val="24"/>
          <w:szCs w:val="24"/>
        </w:rPr>
        <w:t>lower</w:t>
      </w:r>
      <w:r w:rsidR="008E750D" w:rsidRPr="001506B8">
        <w:rPr>
          <w:rFonts w:ascii="Book Antiqua" w:hAnsi="Book Antiqua" w:cs="Times New Roman"/>
          <w:sz w:val="24"/>
          <w:szCs w:val="24"/>
        </w:rPr>
        <w:t xml:space="preserve"> age had </w:t>
      </w:r>
      <w:r w:rsidR="003B18C1" w:rsidRPr="001506B8">
        <w:rPr>
          <w:rFonts w:ascii="Book Antiqua" w:hAnsi="Book Antiqua" w:cs="Times New Roman"/>
          <w:sz w:val="24"/>
          <w:szCs w:val="24"/>
        </w:rPr>
        <w:t xml:space="preserve">a </w:t>
      </w:r>
      <w:r w:rsidR="008E750D" w:rsidRPr="001506B8">
        <w:rPr>
          <w:rFonts w:ascii="Book Antiqua" w:hAnsi="Book Antiqua" w:cs="Times New Roman"/>
          <w:sz w:val="24"/>
          <w:szCs w:val="24"/>
        </w:rPr>
        <w:t>positive effect</w:t>
      </w:r>
      <w:r w:rsidR="006617D2" w:rsidRPr="001506B8">
        <w:rPr>
          <w:rFonts w:ascii="Book Antiqua" w:hAnsi="Book Antiqua" w:cs="Times New Roman"/>
          <w:sz w:val="24"/>
          <w:szCs w:val="24"/>
        </w:rPr>
        <w:t xml:space="preserve">. </w:t>
      </w:r>
      <w:r w:rsidR="00C451D6" w:rsidRPr="001506B8">
        <w:rPr>
          <w:rFonts w:ascii="Book Antiqua" w:hAnsi="Book Antiqua" w:cs="Times New Roman"/>
          <w:sz w:val="24"/>
          <w:szCs w:val="24"/>
        </w:rPr>
        <w:t>A</w:t>
      </w:r>
      <w:r w:rsidR="001D26FE" w:rsidRPr="001506B8">
        <w:rPr>
          <w:rFonts w:ascii="Book Antiqua" w:hAnsi="Book Antiqua" w:cs="Times New Roman"/>
          <w:sz w:val="24"/>
          <w:szCs w:val="24"/>
        </w:rPr>
        <w:t xml:space="preserve">ll of the factors investigated had </w:t>
      </w:r>
      <w:r w:rsidR="003B18C1" w:rsidRPr="001506B8">
        <w:rPr>
          <w:rFonts w:ascii="Book Antiqua" w:hAnsi="Book Antiqua" w:cs="Times New Roman"/>
          <w:sz w:val="24"/>
          <w:szCs w:val="24"/>
        </w:rPr>
        <w:t xml:space="preserve">a </w:t>
      </w:r>
      <w:r w:rsidR="001D26FE" w:rsidRPr="001506B8">
        <w:rPr>
          <w:rFonts w:ascii="Book Antiqua" w:hAnsi="Book Antiqua" w:cs="Times New Roman"/>
          <w:sz w:val="24"/>
          <w:szCs w:val="24"/>
        </w:rPr>
        <w:t xml:space="preserve">certain impact </w:t>
      </w:r>
      <w:r w:rsidR="003B18C1" w:rsidRPr="001506B8">
        <w:rPr>
          <w:rFonts w:ascii="Book Antiqua" w:hAnsi="Book Antiqua" w:cs="Times New Roman"/>
          <w:sz w:val="24"/>
          <w:szCs w:val="24"/>
        </w:rPr>
        <w:t>on</w:t>
      </w:r>
      <w:r w:rsidR="001D26FE" w:rsidRPr="001506B8">
        <w:rPr>
          <w:rFonts w:ascii="Book Antiqua" w:hAnsi="Book Antiqua" w:cs="Times New Roman"/>
          <w:sz w:val="24"/>
          <w:szCs w:val="24"/>
        </w:rPr>
        <w:t xml:space="preserve"> medical expenditure. </w:t>
      </w:r>
      <w:r w:rsidR="00CE700F" w:rsidRPr="001506B8">
        <w:rPr>
          <w:rFonts w:ascii="Book Antiqua" w:hAnsi="Book Antiqua" w:cs="Times New Roman"/>
          <w:sz w:val="24"/>
          <w:szCs w:val="24"/>
        </w:rPr>
        <w:t xml:space="preserve">According to the standard regression coefficient, different types of treatment, </w:t>
      </w:r>
      <w:r w:rsidR="009F4996" w:rsidRPr="001506B8">
        <w:rPr>
          <w:rFonts w:ascii="Book Antiqua" w:hAnsi="Book Antiqua" w:cs="Times New Roman"/>
          <w:sz w:val="24"/>
          <w:szCs w:val="24"/>
        </w:rPr>
        <w:t>the length of hospital stay</w:t>
      </w:r>
      <w:r w:rsidR="00CE700F" w:rsidRPr="001506B8">
        <w:rPr>
          <w:rFonts w:ascii="Book Antiqua" w:hAnsi="Book Antiqua" w:cs="Times New Roman"/>
          <w:sz w:val="24"/>
          <w:szCs w:val="24"/>
        </w:rPr>
        <w:t>,</w:t>
      </w:r>
      <w:r w:rsidR="009F4996" w:rsidRPr="001506B8">
        <w:rPr>
          <w:rFonts w:ascii="Book Antiqua" w:hAnsi="Book Antiqua" w:cs="Times New Roman"/>
          <w:sz w:val="24"/>
          <w:szCs w:val="24"/>
        </w:rPr>
        <w:t xml:space="preserve"> </w:t>
      </w:r>
      <w:r w:rsidR="00CE700F" w:rsidRPr="001506B8">
        <w:rPr>
          <w:rFonts w:ascii="Book Antiqua" w:hAnsi="Book Antiqua" w:cs="Times New Roman"/>
          <w:sz w:val="24"/>
          <w:szCs w:val="24"/>
        </w:rPr>
        <w:t xml:space="preserve">surgery </w:t>
      </w:r>
      <w:r w:rsidR="001D26FE" w:rsidRPr="001506B8">
        <w:rPr>
          <w:rFonts w:ascii="Book Antiqua" w:hAnsi="Book Antiqua" w:cs="Times New Roman"/>
          <w:sz w:val="24"/>
          <w:szCs w:val="24"/>
        </w:rPr>
        <w:t xml:space="preserve">and age </w:t>
      </w:r>
      <w:r w:rsidR="009F4996" w:rsidRPr="001506B8">
        <w:rPr>
          <w:rFonts w:ascii="Book Antiqua" w:hAnsi="Book Antiqua" w:cs="Times New Roman"/>
          <w:sz w:val="24"/>
          <w:szCs w:val="24"/>
        </w:rPr>
        <w:t xml:space="preserve">had </w:t>
      </w:r>
      <w:r w:rsidR="003B18C1" w:rsidRPr="001506B8">
        <w:rPr>
          <w:rFonts w:ascii="Book Antiqua" w:hAnsi="Book Antiqua" w:cs="Times New Roman"/>
          <w:sz w:val="24"/>
          <w:szCs w:val="24"/>
        </w:rPr>
        <w:t xml:space="preserve">a </w:t>
      </w:r>
      <w:r w:rsidR="009F4996" w:rsidRPr="001506B8">
        <w:rPr>
          <w:rFonts w:ascii="Book Antiqua" w:hAnsi="Book Antiqua" w:cs="Times New Roman"/>
          <w:sz w:val="24"/>
          <w:szCs w:val="24"/>
        </w:rPr>
        <w:t>greater influence on inpatient medical expenditure</w:t>
      </w:r>
      <w:r w:rsidR="001D26FE" w:rsidRPr="001506B8">
        <w:rPr>
          <w:rFonts w:ascii="Book Antiqua" w:hAnsi="Book Antiqua" w:cs="Times New Roman"/>
          <w:sz w:val="24"/>
          <w:szCs w:val="24"/>
        </w:rPr>
        <w:t>, while gender</w:t>
      </w:r>
      <w:r w:rsidR="00607B97" w:rsidRPr="001506B8">
        <w:rPr>
          <w:rFonts w:ascii="Book Antiqua" w:hAnsi="Book Antiqua" w:cs="Times New Roman"/>
          <w:sz w:val="24"/>
          <w:szCs w:val="24"/>
        </w:rPr>
        <w:t xml:space="preserve"> </w:t>
      </w:r>
      <w:r w:rsidR="001D26FE" w:rsidRPr="001506B8">
        <w:rPr>
          <w:rFonts w:ascii="Book Antiqua" w:hAnsi="Book Antiqua" w:cs="Times New Roman"/>
          <w:sz w:val="24"/>
          <w:szCs w:val="24"/>
        </w:rPr>
        <w:t xml:space="preserve">showed </w:t>
      </w:r>
      <w:r w:rsidR="003B18C1" w:rsidRPr="001506B8">
        <w:rPr>
          <w:rFonts w:ascii="Book Antiqua" w:hAnsi="Book Antiqua" w:cs="Times New Roman"/>
          <w:sz w:val="24"/>
          <w:szCs w:val="24"/>
        </w:rPr>
        <w:t xml:space="preserve">had a </w:t>
      </w:r>
      <w:r w:rsidR="001D26FE" w:rsidRPr="001506B8">
        <w:rPr>
          <w:rFonts w:ascii="Book Antiqua" w:hAnsi="Book Antiqua" w:cs="Times New Roman"/>
          <w:sz w:val="24"/>
          <w:szCs w:val="24"/>
        </w:rPr>
        <w:t>min</w:t>
      </w:r>
      <w:r w:rsidR="003B18C1" w:rsidRPr="001506B8">
        <w:rPr>
          <w:rFonts w:ascii="Book Antiqua" w:hAnsi="Book Antiqua" w:cs="Times New Roman"/>
          <w:sz w:val="24"/>
          <w:szCs w:val="24"/>
        </w:rPr>
        <w:t>o</w:t>
      </w:r>
      <w:r w:rsidR="001D26FE" w:rsidRPr="001506B8">
        <w:rPr>
          <w:rFonts w:ascii="Book Antiqua" w:hAnsi="Book Antiqua" w:cs="Times New Roman"/>
          <w:sz w:val="24"/>
          <w:szCs w:val="24"/>
        </w:rPr>
        <w:t xml:space="preserve">r influence on medical cost. </w:t>
      </w:r>
      <w:r w:rsidR="008E750D" w:rsidRPr="001506B8">
        <w:rPr>
          <w:rFonts w:ascii="Book Antiqua" w:hAnsi="Book Antiqua" w:cs="Times New Roman"/>
          <w:sz w:val="24"/>
          <w:szCs w:val="24"/>
        </w:rPr>
        <w:t xml:space="preserve">The </w:t>
      </w:r>
      <w:r w:rsidR="009F4996" w:rsidRPr="001506B8">
        <w:rPr>
          <w:rFonts w:ascii="Book Antiqua" w:hAnsi="Book Antiqua" w:cs="Times New Roman"/>
          <w:sz w:val="24"/>
          <w:szCs w:val="24"/>
        </w:rPr>
        <w:t xml:space="preserve">imitative effect </w:t>
      </w:r>
      <w:r w:rsidR="00607B97" w:rsidRPr="001506B8">
        <w:rPr>
          <w:rFonts w:ascii="Book Antiqua" w:hAnsi="Book Antiqua" w:cs="Times New Roman"/>
          <w:sz w:val="24"/>
          <w:szCs w:val="24"/>
        </w:rPr>
        <w:t>was</w:t>
      </w:r>
      <w:r w:rsidR="008E750D" w:rsidRPr="001506B8">
        <w:rPr>
          <w:rFonts w:ascii="Book Antiqua" w:hAnsi="Book Antiqua" w:cs="Times New Roman"/>
          <w:sz w:val="24"/>
          <w:szCs w:val="24"/>
        </w:rPr>
        <w:t xml:space="preserve"> </w:t>
      </w:r>
      <w:r w:rsidR="009F4996" w:rsidRPr="001506B8">
        <w:rPr>
          <w:rFonts w:ascii="Book Antiqua" w:hAnsi="Book Antiqua" w:cs="Times New Roman"/>
          <w:sz w:val="24"/>
          <w:szCs w:val="24"/>
        </w:rPr>
        <w:t>preferable</w:t>
      </w:r>
      <w:r w:rsidR="008E750D" w:rsidRPr="001506B8">
        <w:rPr>
          <w:rFonts w:ascii="Book Antiqua" w:hAnsi="Book Antiqua" w:cs="Times New Roman"/>
          <w:sz w:val="24"/>
          <w:szCs w:val="24"/>
        </w:rPr>
        <w:t xml:space="preserve"> (</w:t>
      </w:r>
      <w:r w:rsidR="009F4996" w:rsidRPr="001506B8">
        <w:rPr>
          <w:rFonts w:ascii="Book Antiqua" w:hAnsi="Book Antiqua" w:cs="Times New Roman"/>
          <w:sz w:val="24"/>
          <w:szCs w:val="24"/>
        </w:rPr>
        <w:t>R</w:t>
      </w:r>
      <w:r w:rsidR="009F4996" w:rsidRPr="001506B8">
        <w:rPr>
          <w:rFonts w:ascii="Book Antiqua" w:hAnsi="Book Antiqua" w:cs="Times New Roman"/>
          <w:sz w:val="24"/>
          <w:szCs w:val="24"/>
          <w:vertAlign w:val="superscript"/>
        </w:rPr>
        <w:t>2</w:t>
      </w:r>
      <w:r w:rsidR="009F4996" w:rsidRPr="001506B8">
        <w:rPr>
          <w:rFonts w:ascii="Book Antiqua" w:hAnsi="Book Antiqua" w:cs="Times New Roman"/>
          <w:sz w:val="24"/>
          <w:szCs w:val="24"/>
          <w:vertAlign w:val="subscript"/>
        </w:rPr>
        <w:t>adj</w:t>
      </w:r>
      <w:r w:rsidR="008E750D" w:rsidRPr="001506B8">
        <w:rPr>
          <w:rFonts w:ascii="Book Antiqua" w:hAnsi="Book Antiqua" w:cs="Times New Roman"/>
          <w:sz w:val="24"/>
          <w:szCs w:val="24"/>
        </w:rPr>
        <w:t xml:space="preserve"> = 0.9</w:t>
      </w:r>
      <w:r w:rsidR="00EA08B8" w:rsidRPr="001506B8">
        <w:rPr>
          <w:rFonts w:ascii="Book Antiqua" w:hAnsi="Book Antiqua" w:cs="Times New Roman"/>
          <w:sz w:val="24"/>
          <w:szCs w:val="24"/>
        </w:rPr>
        <w:t>6</w:t>
      </w:r>
      <w:r w:rsidR="008E750D" w:rsidRPr="001506B8">
        <w:rPr>
          <w:rFonts w:ascii="Book Antiqua" w:hAnsi="Book Antiqua" w:cs="Times New Roman"/>
          <w:sz w:val="24"/>
          <w:szCs w:val="24"/>
        </w:rPr>
        <w:t>2)</w:t>
      </w:r>
      <w:r w:rsidR="00607B97" w:rsidRPr="001506B8">
        <w:rPr>
          <w:rFonts w:ascii="Book Antiqua" w:hAnsi="Book Antiqua" w:cs="Times New Roman"/>
          <w:sz w:val="24"/>
          <w:szCs w:val="24"/>
        </w:rPr>
        <w:t xml:space="preserve"> upon examination</w:t>
      </w:r>
      <w:r w:rsidR="00E7788A" w:rsidRPr="001506B8">
        <w:rPr>
          <w:rFonts w:ascii="Book Antiqua" w:hAnsi="Book Antiqua" w:cs="Times New Roman"/>
          <w:sz w:val="24"/>
          <w:szCs w:val="24"/>
        </w:rPr>
        <w:t>, so that the</w:t>
      </w:r>
      <w:r w:rsidR="008E750D" w:rsidRPr="001506B8">
        <w:rPr>
          <w:rFonts w:ascii="Book Antiqua" w:hAnsi="Book Antiqua" w:cs="Times New Roman"/>
          <w:sz w:val="24"/>
          <w:szCs w:val="24"/>
        </w:rPr>
        <w:t xml:space="preserve"> model </w:t>
      </w:r>
      <w:r w:rsidR="00F066E0" w:rsidRPr="001506B8">
        <w:rPr>
          <w:rFonts w:ascii="Book Antiqua" w:hAnsi="Book Antiqua" w:cs="Times New Roman"/>
          <w:sz w:val="24"/>
          <w:szCs w:val="24"/>
        </w:rPr>
        <w:t>could be</w:t>
      </w:r>
      <w:r w:rsidR="00E7788A" w:rsidRPr="001506B8">
        <w:rPr>
          <w:rFonts w:ascii="Book Antiqua" w:hAnsi="Book Antiqua" w:cs="Times New Roman"/>
          <w:sz w:val="24"/>
          <w:szCs w:val="24"/>
        </w:rPr>
        <w:t xml:space="preserve"> adopted as the</w:t>
      </w:r>
      <w:r w:rsidR="008E750D" w:rsidRPr="001506B8">
        <w:rPr>
          <w:rFonts w:ascii="Book Antiqua" w:hAnsi="Book Antiqua" w:cs="Times New Roman"/>
          <w:sz w:val="24"/>
          <w:szCs w:val="24"/>
        </w:rPr>
        <w:t xml:space="preserve"> </w:t>
      </w:r>
      <w:r w:rsidR="00F066E0" w:rsidRPr="001506B8">
        <w:rPr>
          <w:rFonts w:ascii="Book Antiqua" w:hAnsi="Book Antiqua" w:cs="Times New Roman"/>
          <w:sz w:val="24"/>
          <w:szCs w:val="24"/>
        </w:rPr>
        <w:t xml:space="preserve">basis </w:t>
      </w:r>
      <w:r w:rsidR="00F67929" w:rsidRPr="001506B8">
        <w:rPr>
          <w:rFonts w:ascii="Book Antiqua" w:hAnsi="Book Antiqua" w:cs="Times New Roman"/>
          <w:sz w:val="24"/>
          <w:szCs w:val="24"/>
        </w:rPr>
        <w:t xml:space="preserve">for cost </w:t>
      </w:r>
      <w:r w:rsidR="008E750D" w:rsidRPr="001506B8">
        <w:rPr>
          <w:rFonts w:ascii="Book Antiqua" w:hAnsi="Book Antiqua" w:cs="Times New Roman"/>
          <w:sz w:val="24"/>
          <w:szCs w:val="24"/>
        </w:rPr>
        <w:t>p</w:t>
      </w:r>
      <w:r w:rsidR="00F67929" w:rsidRPr="001506B8">
        <w:rPr>
          <w:rFonts w:ascii="Book Antiqua" w:hAnsi="Book Antiqua" w:cs="Times New Roman"/>
          <w:sz w:val="24"/>
          <w:szCs w:val="24"/>
        </w:rPr>
        <w:t>re</w:t>
      </w:r>
      <w:r w:rsidR="008E750D" w:rsidRPr="001506B8">
        <w:rPr>
          <w:rFonts w:ascii="Book Antiqua" w:hAnsi="Book Antiqua" w:cs="Times New Roman"/>
          <w:sz w:val="24"/>
          <w:szCs w:val="24"/>
        </w:rPr>
        <w:t xml:space="preserve">diction and </w:t>
      </w:r>
      <w:r w:rsidR="001E33FB" w:rsidRPr="001506B8">
        <w:rPr>
          <w:rFonts w:ascii="Book Antiqua" w:hAnsi="Book Antiqua" w:cs="Times New Roman"/>
          <w:sz w:val="24"/>
          <w:szCs w:val="24"/>
        </w:rPr>
        <w:t>the data</w:t>
      </w:r>
      <w:r w:rsidR="008E750D" w:rsidRPr="001506B8">
        <w:rPr>
          <w:rFonts w:ascii="Book Antiqua" w:hAnsi="Book Antiqua" w:cs="Times New Roman"/>
          <w:sz w:val="24"/>
          <w:szCs w:val="24"/>
        </w:rPr>
        <w:t xml:space="preserve"> </w:t>
      </w:r>
      <w:r w:rsidR="001E33FB" w:rsidRPr="001506B8">
        <w:rPr>
          <w:rFonts w:ascii="Book Antiqua" w:hAnsi="Book Antiqua" w:cs="Times New Roman"/>
          <w:sz w:val="24"/>
          <w:szCs w:val="24"/>
        </w:rPr>
        <w:t>were regarde</w:t>
      </w:r>
      <w:r w:rsidR="008E750D" w:rsidRPr="001506B8">
        <w:rPr>
          <w:rFonts w:ascii="Book Antiqua" w:hAnsi="Book Antiqua" w:cs="Times New Roman"/>
          <w:sz w:val="24"/>
          <w:szCs w:val="24"/>
        </w:rPr>
        <w:t xml:space="preserve">d </w:t>
      </w:r>
      <w:r w:rsidR="001E33FB" w:rsidRPr="001506B8">
        <w:rPr>
          <w:rFonts w:ascii="Book Antiqua" w:hAnsi="Book Antiqua" w:cs="Times New Roman"/>
          <w:sz w:val="24"/>
          <w:szCs w:val="24"/>
        </w:rPr>
        <w:t xml:space="preserve">as </w:t>
      </w:r>
      <w:r w:rsidR="008E750D" w:rsidRPr="001506B8">
        <w:rPr>
          <w:rFonts w:ascii="Book Antiqua" w:hAnsi="Book Antiqua" w:cs="Times New Roman"/>
          <w:sz w:val="24"/>
          <w:szCs w:val="24"/>
        </w:rPr>
        <w:t xml:space="preserve">reasonable data for DRG </w:t>
      </w:r>
      <w:proofErr w:type="gramStart"/>
      <w:r w:rsidR="008E750D" w:rsidRPr="001506B8">
        <w:rPr>
          <w:rFonts w:ascii="Book Antiqua" w:hAnsi="Book Antiqua" w:cs="Times New Roman"/>
          <w:sz w:val="24"/>
          <w:szCs w:val="24"/>
        </w:rPr>
        <w:t>grouping</w:t>
      </w:r>
      <w:r w:rsidR="00A07A36" w:rsidRPr="001506B8">
        <w:rPr>
          <w:rFonts w:ascii="Book Antiqua" w:hAnsi="Book Antiqua" w:cs="Times New Roman"/>
          <w:sz w:val="24"/>
          <w:szCs w:val="24"/>
          <w:vertAlign w:val="superscript"/>
        </w:rPr>
        <w:t>[</w:t>
      </w:r>
      <w:proofErr w:type="gramEnd"/>
      <w:r w:rsidR="00A07A36" w:rsidRPr="001506B8">
        <w:rPr>
          <w:rFonts w:ascii="Book Antiqua" w:hAnsi="Book Antiqua" w:cs="Times New Roman"/>
          <w:sz w:val="24"/>
          <w:szCs w:val="24"/>
          <w:vertAlign w:val="superscript"/>
        </w:rPr>
        <w:t>13]</w:t>
      </w:r>
      <w:r w:rsidR="008E750D" w:rsidRPr="001506B8">
        <w:rPr>
          <w:rFonts w:ascii="Book Antiqua" w:hAnsi="Book Antiqua" w:cs="Times New Roman"/>
          <w:sz w:val="24"/>
          <w:szCs w:val="24"/>
        </w:rPr>
        <w:t>.</w:t>
      </w:r>
    </w:p>
    <w:p w14:paraId="4B234C1D" w14:textId="77777777" w:rsidR="00090AFA" w:rsidRPr="001506B8" w:rsidRDefault="00090AFA" w:rsidP="00E752D7">
      <w:pPr>
        <w:snapToGrid w:val="0"/>
        <w:spacing w:line="360" w:lineRule="auto"/>
        <w:rPr>
          <w:rFonts w:ascii="Book Antiqua" w:hAnsi="Book Antiqua"/>
          <w:sz w:val="24"/>
          <w:szCs w:val="24"/>
        </w:rPr>
      </w:pPr>
    </w:p>
    <w:p w14:paraId="242BC396" w14:textId="63DE40C8" w:rsidR="00575DEB" w:rsidRPr="001506B8" w:rsidRDefault="00575DEB" w:rsidP="00E752D7">
      <w:pPr>
        <w:snapToGrid w:val="0"/>
        <w:spacing w:line="360" w:lineRule="auto"/>
        <w:rPr>
          <w:rFonts w:ascii="Book Antiqua" w:hAnsi="Book Antiqua" w:cs="Times New Roman"/>
          <w:b/>
          <w:i/>
          <w:sz w:val="24"/>
          <w:szCs w:val="24"/>
        </w:rPr>
      </w:pPr>
      <w:r w:rsidRPr="001506B8">
        <w:rPr>
          <w:rFonts w:ascii="Book Antiqua" w:hAnsi="Book Antiqua" w:cs="Times New Roman"/>
          <w:b/>
          <w:i/>
          <w:sz w:val="24"/>
          <w:szCs w:val="24"/>
        </w:rPr>
        <w:t xml:space="preserve">DRG </w:t>
      </w:r>
      <w:r w:rsidR="00E86116" w:rsidRPr="001506B8">
        <w:rPr>
          <w:rFonts w:ascii="Book Antiqua" w:hAnsi="Book Antiqua" w:cs="Times New Roman"/>
          <w:b/>
          <w:i/>
          <w:sz w:val="24"/>
          <w:szCs w:val="24"/>
        </w:rPr>
        <w:t>grouping</w:t>
      </w:r>
    </w:p>
    <w:p w14:paraId="659AE5FE" w14:textId="60682AEC" w:rsidR="00575DEB" w:rsidRPr="001506B8" w:rsidRDefault="00C451D6" w:rsidP="00E752D7">
      <w:pPr>
        <w:snapToGrid w:val="0"/>
        <w:spacing w:line="360" w:lineRule="auto"/>
        <w:rPr>
          <w:rFonts w:ascii="Book Antiqua" w:hAnsi="Book Antiqua" w:cs="Times New Roman"/>
          <w:b/>
          <w:sz w:val="24"/>
          <w:szCs w:val="24"/>
        </w:rPr>
      </w:pPr>
      <w:r w:rsidRPr="001506B8">
        <w:rPr>
          <w:rFonts w:ascii="Book Antiqua" w:hAnsi="Book Antiqua" w:cs="Times New Roman"/>
          <w:b/>
          <w:sz w:val="24"/>
          <w:szCs w:val="24"/>
        </w:rPr>
        <w:t>S</w:t>
      </w:r>
      <w:r w:rsidR="00575DEB" w:rsidRPr="001506B8">
        <w:rPr>
          <w:rFonts w:ascii="Book Antiqua" w:hAnsi="Book Antiqua" w:cs="Times New Roman"/>
          <w:b/>
          <w:sz w:val="24"/>
          <w:szCs w:val="24"/>
        </w:rPr>
        <w:t>election of node variables</w:t>
      </w:r>
      <w:r w:rsidR="00E86116" w:rsidRPr="001506B8">
        <w:rPr>
          <w:rFonts w:ascii="Book Antiqua" w:hAnsi="Book Antiqua" w:cs="Times New Roman"/>
          <w:b/>
          <w:sz w:val="24"/>
          <w:szCs w:val="24"/>
        </w:rPr>
        <w:t xml:space="preserve">: </w:t>
      </w:r>
      <w:r w:rsidR="001D26FE" w:rsidRPr="001506B8">
        <w:rPr>
          <w:rFonts w:ascii="Book Antiqua" w:hAnsi="Book Antiqua" w:cs="Times New Roman"/>
          <w:sz w:val="24"/>
          <w:szCs w:val="24"/>
        </w:rPr>
        <w:t xml:space="preserve">According to the </w:t>
      </w:r>
      <w:r w:rsidR="003B18C1" w:rsidRPr="001506B8">
        <w:rPr>
          <w:rFonts w:ascii="Book Antiqua" w:hAnsi="Book Antiqua" w:cs="Times New Roman"/>
          <w:sz w:val="24"/>
          <w:szCs w:val="24"/>
        </w:rPr>
        <w:t>above</w:t>
      </w:r>
      <w:r w:rsidR="00FD680C" w:rsidRPr="001506B8">
        <w:rPr>
          <w:rFonts w:ascii="Book Antiqua" w:hAnsi="Book Antiqua" w:cs="Times New Roman"/>
          <w:sz w:val="24"/>
          <w:szCs w:val="24"/>
        </w:rPr>
        <w:t>-mentioned</w:t>
      </w:r>
      <w:r w:rsidR="003B18C1" w:rsidRPr="001506B8">
        <w:rPr>
          <w:rFonts w:ascii="Book Antiqua" w:hAnsi="Book Antiqua" w:cs="Times New Roman"/>
          <w:sz w:val="24"/>
          <w:szCs w:val="24"/>
        </w:rPr>
        <w:t xml:space="preserve"> </w:t>
      </w:r>
      <w:r w:rsidR="001D26FE" w:rsidRPr="001506B8">
        <w:rPr>
          <w:rFonts w:ascii="Book Antiqua" w:hAnsi="Book Antiqua" w:cs="Times New Roman"/>
          <w:sz w:val="24"/>
          <w:szCs w:val="24"/>
        </w:rPr>
        <w:t xml:space="preserve">results, </w:t>
      </w:r>
      <w:r w:rsidR="0087196B" w:rsidRPr="001506B8">
        <w:rPr>
          <w:rFonts w:ascii="Book Antiqua" w:hAnsi="Book Antiqua" w:cs="Times New Roman"/>
          <w:sz w:val="24"/>
          <w:szCs w:val="24"/>
        </w:rPr>
        <w:t>different types of treatment, length of hospital stay, surgery</w:t>
      </w:r>
      <w:r w:rsidR="00FD680C" w:rsidRPr="001506B8">
        <w:rPr>
          <w:rFonts w:ascii="Book Antiqua" w:hAnsi="Book Antiqua" w:cs="Times New Roman"/>
          <w:sz w:val="24"/>
          <w:szCs w:val="24"/>
        </w:rPr>
        <w:t>,</w:t>
      </w:r>
      <w:r w:rsidR="001D26FE" w:rsidRPr="001506B8">
        <w:rPr>
          <w:rFonts w:ascii="Book Antiqua" w:hAnsi="Book Antiqua" w:cs="Times New Roman"/>
          <w:sz w:val="24"/>
          <w:szCs w:val="24"/>
        </w:rPr>
        <w:t xml:space="preserve"> and age </w:t>
      </w:r>
      <w:r w:rsidR="0087196B" w:rsidRPr="001506B8">
        <w:rPr>
          <w:rFonts w:ascii="Book Antiqua" w:hAnsi="Book Antiqua" w:cs="Times New Roman"/>
          <w:sz w:val="24"/>
          <w:szCs w:val="24"/>
        </w:rPr>
        <w:t>had</w:t>
      </w:r>
      <w:r w:rsidR="00575DEB" w:rsidRPr="001506B8">
        <w:rPr>
          <w:rFonts w:ascii="Book Antiqua" w:hAnsi="Book Antiqua" w:cs="Times New Roman"/>
          <w:sz w:val="24"/>
          <w:szCs w:val="24"/>
        </w:rPr>
        <w:t xml:space="preserve"> the greatest impact on </w:t>
      </w:r>
      <w:r w:rsidR="004A1192" w:rsidRPr="001506B8">
        <w:rPr>
          <w:rFonts w:ascii="Book Antiqua" w:hAnsi="Book Antiqua" w:cs="Times New Roman"/>
          <w:sz w:val="24"/>
          <w:szCs w:val="24"/>
        </w:rPr>
        <w:t>medical expenditure</w:t>
      </w:r>
      <w:r w:rsidR="00575DEB" w:rsidRPr="001506B8">
        <w:rPr>
          <w:rFonts w:ascii="Book Antiqua" w:hAnsi="Book Antiqua" w:cs="Times New Roman"/>
          <w:sz w:val="24"/>
          <w:szCs w:val="24"/>
        </w:rPr>
        <w:t xml:space="preserve">. </w:t>
      </w:r>
      <w:r w:rsidRPr="001506B8">
        <w:rPr>
          <w:rFonts w:ascii="Book Antiqua" w:hAnsi="Book Antiqua" w:cs="Times New Roman"/>
          <w:sz w:val="24"/>
          <w:szCs w:val="24"/>
        </w:rPr>
        <w:t xml:space="preserve">We </w:t>
      </w:r>
      <w:r w:rsidR="00AB186A" w:rsidRPr="001506B8">
        <w:rPr>
          <w:rFonts w:ascii="Book Antiqua" w:hAnsi="Book Antiqua" w:cs="Times New Roman"/>
          <w:sz w:val="24"/>
          <w:szCs w:val="24"/>
        </w:rPr>
        <w:t>decided to</w:t>
      </w:r>
      <w:r w:rsidR="004A1192" w:rsidRPr="001506B8">
        <w:rPr>
          <w:rFonts w:ascii="Book Antiqua" w:hAnsi="Book Antiqua" w:cs="Times New Roman"/>
          <w:sz w:val="24"/>
          <w:szCs w:val="24"/>
        </w:rPr>
        <w:t xml:space="preserve"> ch</w:t>
      </w:r>
      <w:r w:rsidR="00AB186A" w:rsidRPr="001506B8">
        <w:rPr>
          <w:rFonts w:ascii="Book Antiqua" w:hAnsi="Book Antiqua" w:cs="Times New Roman"/>
          <w:sz w:val="24"/>
          <w:szCs w:val="24"/>
        </w:rPr>
        <w:t>o</w:t>
      </w:r>
      <w:r w:rsidR="004A1192" w:rsidRPr="001506B8">
        <w:rPr>
          <w:rFonts w:ascii="Book Antiqua" w:hAnsi="Book Antiqua" w:cs="Times New Roman"/>
          <w:sz w:val="24"/>
          <w:szCs w:val="24"/>
        </w:rPr>
        <w:t xml:space="preserve">ose </w:t>
      </w:r>
      <w:r w:rsidR="00575DEB" w:rsidRPr="001506B8">
        <w:rPr>
          <w:rFonts w:ascii="Book Antiqua" w:hAnsi="Book Antiqua" w:cs="Times New Roman"/>
          <w:sz w:val="24"/>
          <w:szCs w:val="24"/>
        </w:rPr>
        <w:t xml:space="preserve">treatment, </w:t>
      </w:r>
      <w:r w:rsidR="00AB186A" w:rsidRPr="001506B8">
        <w:rPr>
          <w:rFonts w:ascii="Book Antiqua" w:hAnsi="Book Antiqua" w:cs="Times New Roman"/>
          <w:sz w:val="24"/>
          <w:szCs w:val="24"/>
        </w:rPr>
        <w:t>surgery</w:t>
      </w:r>
      <w:r w:rsidR="00FD680C" w:rsidRPr="001506B8">
        <w:rPr>
          <w:rFonts w:ascii="Book Antiqua" w:hAnsi="Book Antiqua" w:cs="Times New Roman"/>
          <w:sz w:val="24"/>
          <w:szCs w:val="24"/>
        </w:rPr>
        <w:t>,</w:t>
      </w:r>
      <w:r w:rsidR="00575DEB" w:rsidRPr="001506B8">
        <w:rPr>
          <w:rFonts w:ascii="Book Antiqua" w:hAnsi="Book Antiqua" w:cs="Times New Roman"/>
          <w:sz w:val="24"/>
          <w:szCs w:val="24"/>
        </w:rPr>
        <w:t xml:space="preserve"> and age as node variables. </w:t>
      </w:r>
      <w:r w:rsidR="003B18C1" w:rsidRPr="001506B8">
        <w:rPr>
          <w:rFonts w:ascii="Book Antiqua" w:hAnsi="Book Antiqua" w:cs="Times New Roman"/>
          <w:sz w:val="24"/>
          <w:szCs w:val="24"/>
        </w:rPr>
        <w:t>Alt</w:t>
      </w:r>
      <w:r w:rsidR="00AB186A" w:rsidRPr="001506B8">
        <w:rPr>
          <w:rFonts w:ascii="Book Antiqua" w:hAnsi="Book Antiqua" w:cs="Times New Roman"/>
          <w:sz w:val="24"/>
          <w:szCs w:val="24"/>
        </w:rPr>
        <w:t xml:space="preserve">hough length of hospital stay also </w:t>
      </w:r>
      <w:r w:rsidR="003B18C1" w:rsidRPr="001506B8">
        <w:rPr>
          <w:rFonts w:ascii="Book Antiqua" w:hAnsi="Book Antiqua" w:cs="Times New Roman"/>
          <w:sz w:val="24"/>
          <w:szCs w:val="24"/>
        </w:rPr>
        <w:t>had a</w:t>
      </w:r>
      <w:r w:rsidR="00AB186A" w:rsidRPr="001506B8">
        <w:rPr>
          <w:rFonts w:ascii="Book Antiqua" w:hAnsi="Book Antiqua" w:cs="Times New Roman"/>
          <w:sz w:val="24"/>
          <w:szCs w:val="24"/>
        </w:rPr>
        <w:t xml:space="preserve"> significant influence on medical cost, c</w:t>
      </w:r>
      <w:r w:rsidR="00575DEB" w:rsidRPr="001506B8">
        <w:rPr>
          <w:rFonts w:ascii="Book Antiqua" w:hAnsi="Book Antiqua" w:cs="Times New Roman"/>
          <w:sz w:val="24"/>
          <w:szCs w:val="24"/>
        </w:rPr>
        <w:t xml:space="preserve">onsidering the </w:t>
      </w:r>
      <w:r w:rsidR="004A1192" w:rsidRPr="001506B8">
        <w:rPr>
          <w:rFonts w:ascii="Book Antiqua" w:hAnsi="Book Antiqua" w:cs="Times New Roman"/>
          <w:sz w:val="24"/>
          <w:szCs w:val="24"/>
        </w:rPr>
        <w:t>great variance</w:t>
      </w:r>
      <w:r w:rsidR="00575DEB" w:rsidRPr="001506B8">
        <w:rPr>
          <w:rFonts w:ascii="Book Antiqua" w:hAnsi="Book Antiqua" w:cs="Times New Roman"/>
          <w:sz w:val="24"/>
          <w:szCs w:val="24"/>
        </w:rPr>
        <w:t xml:space="preserve"> </w:t>
      </w:r>
      <w:r w:rsidR="00E34F43" w:rsidRPr="001506B8">
        <w:rPr>
          <w:rFonts w:ascii="Book Antiqua" w:hAnsi="Book Antiqua" w:cs="Times New Roman"/>
          <w:sz w:val="24"/>
          <w:szCs w:val="24"/>
        </w:rPr>
        <w:t>in</w:t>
      </w:r>
      <w:r w:rsidR="004A1192" w:rsidRPr="001506B8">
        <w:rPr>
          <w:rFonts w:ascii="Book Antiqua" w:hAnsi="Book Antiqua" w:cs="Times New Roman"/>
          <w:sz w:val="24"/>
          <w:szCs w:val="24"/>
        </w:rPr>
        <w:t xml:space="preserve"> hospit</w:t>
      </w:r>
      <w:r w:rsidR="00AB186A" w:rsidRPr="001506B8">
        <w:rPr>
          <w:rFonts w:ascii="Book Antiqua" w:hAnsi="Book Antiqua" w:cs="Times New Roman"/>
          <w:sz w:val="24"/>
          <w:szCs w:val="24"/>
        </w:rPr>
        <w:t>alization</w:t>
      </w:r>
      <w:r w:rsidR="00575DEB" w:rsidRPr="001506B8">
        <w:rPr>
          <w:rFonts w:ascii="Book Antiqua" w:hAnsi="Book Antiqua" w:cs="Times New Roman"/>
          <w:sz w:val="24"/>
          <w:szCs w:val="24"/>
        </w:rPr>
        <w:t xml:space="preserve">, </w:t>
      </w:r>
      <w:r w:rsidR="003B18C1" w:rsidRPr="001506B8">
        <w:rPr>
          <w:rFonts w:ascii="Book Antiqua" w:hAnsi="Book Antiqua" w:cs="Times New Roman"/>
          <w:sz w:val="24"/>
          <w:szCs w:val="24"/>
        </w:rPr>
        <w:t>length of hospital stay was</w:t>
      </w:r>
      <w:r w:rsidR="00575DEB" w:rsidRPr="001506B8">
        <w:rPr>
          <w:rFonts w:ascii="Book Antiqua" w:hAnsi="Book Antiqua" w:cs="Times New Roman"/>
          <w:sz w:val="24"/>
          <w:szCs w:val="24"/>
        </w:rPr>
        <w:t xml:space="preserve"> </w:t>
      </w:r>
      <w:r w:rsidR="004A1192" w:rsidRPr="001506B8">
        <w:rPr>
          <w:rFonts w:ascii="Book Antiqua" w:hAnsi="Book Antiqua" w:cs="Times New Roman"/>
          <w:sz w:val="24"/>
          <w:szCs w:val="24"/>
        </w:rPr>
        <w:t>included</w:t>
      </w:r>
      <w:r w:rsidR="00575DEB" w:rsidRPr="001506B8">
        <w:rPr>
          <w:rFonts w:ascii="Book Antiqua" w:hAnsi="Book Antiqua" w:cs="Times New Roman"/>
          <w:sz w:val="24"/>
          <w:szCs w:val="24"/>
        </w:rPr>
        <w:t xml:space="preserve"> as </w:t>
      </w:r>
      <w:r w:rsidR="003B18C1" w:rsidRPr="001506B8">
        <w:rPr>
          <w:rFonts w:ascii="Book Antiqua" w:hAnsi="Book Antiqua" w:cs="Times New Roman"/>
          <w:sz w:val="24"/>
          <w:szCs w:val="24"/>
        </w:rPr>
        <w:t xml:space="preserve">an </w:t>
      </w:r>
      <w:r w:rsidR="004A1192" w:rsidRPr="001506B8">
        <w:rPr>
          <w:rFonts w:ascii="Book Antiqua" w:hAnsi="Book Antiqua" w:cs="Times New Roman"/>
          <w:sz w:val="24"/>
          <w:szCs w:val="24"/>
        </w:rPr>
        <w:t>influenc</w:t>
      </w:r>
      <w:r w:rsidR="003B18C1" w:rsidRPr="001506B8">
        <w:rPr>
          <w:rFonts w:ascii="Book Antiqua" w:hAnsi="Book Antiqua" w:cs="Times New Roman"/>
          <w:sz w:val="24"/>
          <w:szCs w:val="24"/>
        </w:rPr>
        <w:t>ing</w:t>
      </w:r>
      <w:r w:rsidR="004A1192" w:rsidRPr="001506B8">
        <w:rPr>
          <w:rFonts w:ascii="Book Antiqua" w:hAnsi="Book Antiqua" w:cs="Times New Roman"/>
          <w:sz w:val="24"/>
          <w:szCs w:val="24"/>
        </w:rPr>
        <w:t xml:space="preserve"> variable instead of </w:t>
      </w:r>
      <w:r w:rsidR="003B18C1" w:rsidRPr="001506B8">
        <w:rPr>
          <w:rFonts w:ascii="Book Antiqua" w:hAnsi="Book Antiqua" w:cs="Times New Roman"/>
          <w:sz w:val="24"/>
          <w:szCs w:val="24"/>
        </w:rPr>
        <w:t xml:space="preserve">a </w:t>
      </w:r>
      <w:r w:rsidR="00575DEB" w:rsidRPr="001506B8">
        <w:rPr>
          <w:rFonts w:ascii="Book Antiqua" w:hAnsi="Book Antiqua" w:cs="Times New Roman"/>
          <w:sz w:val="24"/>
          <w:szCs w:val="24"/>
        </w:rPr>
        <w:t>grouping variable in the decision tree model</w:t>
      </w:r>
      <w:r w:rsidR="00A07A36" w:rsidRPr="001506B8">
        <w:rPr>
          <w:rFonts w:ascii="Book Antiqua" w:hAnsi="Book Antiqua" w:cs="Times New Roman"/>
          <w:sz w:val="24"/>
          <w:szCs w:val="24"/>
          <w:vertAlign w:val="superscript"/>
        </w:rPr>
        <w:t>[14]</w:t>
      </w:r>
      <w:r w:rsidR="00575DEB" w:rsidRPr="001506B8">
        <w:rPr>
          <w:rFonts w:ascii="Book Antiqua" w:hAnsi="Book Antiqua" w:cs="Times New Roman"/>
          <w:sz w:val="24"/>
          <w:szCs w:val="24"/>
        </w:rPr>
        <w:t>.</w:t>
      </w:r>
    </w:p>
    <w:p w14:paraId="02762648" w14:textId="6C83F22E" w:rsidR="003C1185" w:rsidRPr="001506B8" w:rsidRDefault="003B18C1" w:rsidP="00E752D7">
      <w:pPr>
        <w:snapToGrid w:val="0"/>
        <w:spacing w:line="360" w:lineRule="auto"/>
        <w:ind w:firstLineChars="100" w:firstLine="240"/>
        <w:rPr>
          <w:rFonts w:ascii="Book Antiqua" w:hAnsi="Book Antiqua" w:cs="Times New Roman"/>
          <w:sz w:val="24"/>
          <w:szCs w:val="24"/>
        </w:rPr>
      </w:pPr>
      <w:r w:rsidRPr="001506B8">
        <w:rPr>
          <w:rFonts w:ascii="Book Antiqua" w:hAnsi="Book Antiqua" w:cs="Times New Roman"/>
          <w:sz w:val="24"/>
          <w:szCs w:val="24"/>
        </w:rPr>
        <w:t>When</w:t>
      </w:r>
      <w:r w:rsidR="007C02FD" w:rsidRPr="001506B8">
        <w:rPr>
          <w:rFonts w:ascii="Book Antiqua" w:hAnsi="Book Antiqua" w:cs="Times New Roman"/>
          <w:sz w:val="24"/>
          <w:szCs w:val="24"/>
        </w:rPr>
        <w:t xml:space="preserve"> the grouping node variables were selected, we </w:t>
      </w:r>
      <w:r w:rsidR="003C1185" w:rsidRPr="001506B8">
        <w:rPr>
          <w:rFonts w:ascii="Book Antiqua" w:hAnsi="Book Antiqua" w:cs="Times New Roman"/>
          <w:sz w:val="24"/>
          <w:szCs w:val="24"/>
        </w:rPr>
        <w:t>construct</w:t>
      </w:r>
      <w:r w:rsidR="007C02FD" w:rsidRPr="001506B8">
        <w:rPr>
          <w:rFonts w:ascii="Book Antiqua" w:hAnsi="Book Antiqua" w:cs="Times New Roman"/>
          <w:sz w:val="24"/>
          <w:szCs w:val="24"/>
        </w:rPr>
        <w:t>ed</w:t>
      </w:r>
      <w:r w:rsidR="003C1185" w:rsidRPr="001506B8">
        <w:rPr>
          <w:rFonts w:ascii="Book Antiqua" w:hAnsi="Book Antiqua" w:cs="Times New Roman"/>
          <w:sz w:val="24"/>
          <w:szCs w:val="24"/>
        </w:rPr>
        <w:t xml:space="preserve"> and </w:t>
      </w:r>
      <w:r w:rsidR="007C02FD" w:rsidRPr="001506B8">
        <w:rPr>
          <w:rFonts w:ascii="Book Antiqua" w:hAnsi="Book Antiqua" w:cs="Times New Roman"/>
          <w:sz w:val="24"/>
          <w:szCs w:val="24"/>
        </w:rPr>
        <w:t xml:space="preserve">conducted </w:t>
      </w:r>
      <w:r w:rsidR="003C1185" w:rsidRPr="001506B8">
        <w:rPr>
          <w:rFonts w:ascii="Book Antiqua" w:hAnsi="Book Antiqua" w:cs="Times New Roman"/>
          <w:sz w:val="24"/>
          <w:szCs w:val="24"/>
        </w:rPr>
        <w:t>branch reduction o</w:t>
      </w:r>
      <w:r w:rsidR="007C02FD" w:rsidRPr="001506B8">
        <w:rPr>
          <w:rFonts w:ascii="Book Antiqua" w:hAnsi="Book Antiqua" w:cs="Times New Roman"/>
          <w:sz w:val="24"/>
          <w:szCs w:val="24"/>
        </w:rPr>
        <w:t>n</w:t>
      </w:r>
      <w:r w:rsidR="003C1185" w:rsidRPr="001506B8">
        <w:rPr>
          <w:rFonts w:ascii="Book Antiqua" w:hAnsi="Book Antiqua" w:cs="Times New Roman"/>
          <w:sz w:val="24"/>
          <w:szCs w:val="24"/>
        </w:rPr>
        <w:t xml:space="preserve"> </w:t>
      </w:r>
      <w:r w:rsidRPr="001506B8">
        <w:rPr>
          <w:rFonts w:ascii="Book Antiqua" w:hAnsi="Book Antiqua" w:cs="Times New Roman"/>
          <w:sz w:val="24"/>
          <w:szCs w:val="24"/>
        </w:rPr>
        <w:t xml:space="preserve">the </w:t>
      </w:r>
      <w:r w:rsidR="003C1185" w:rsidRPr="001506B8">
        <w:rPr>
          <w:rFonts w:ascii="Book Antiqua" w:hAnsi="Book Antiqua" w:cs="Times New Roman"/>
          <w:sz w:val="24"/>
          <w:szCs w:val="24"/>
        </w:rPr>
        <w:t>decision tree model</w:t>
      </w:r>
      <w:r w:rsidR="007C02FD" w:rsidRPr="001506B8">
        <w:rPr>
          <w:rFonts w:ascii="Book Antiqua" w:hAnsi="Book Antiqua" w:cs="Times New Roman"/>
          <w:sz w:val="24"/>
          <w:szCs w:val="24"/>
        </w:rPr>
        <w:t xml:space="preserve"> using S</w:t>
      </w:r>
      <w:r w:rsidRPr="001506B8">
        <w:rPr>
          <w:rFonts w:ascii="Book Antiqua" w:hAnsi="Book Antiqua" w:cs="Times New Roman"/>
          <w:sz w:val="24"/>
          <w:szCs w:val="24"/>
        </w:rPr>
        <w:t>PSS</w:t>
      </w:r>
      <w:r w:rsidR="00E86116" w:rsidRPr="001506B8">
        <w:rPr>
          <w:rFonts w:ascii="Book Antiqua" w:hAnsi="Book Antiqua" w:cs="Times New Roman"/>
          <w:sz w:val="24"/>
          <w:szCs w:val="24"/>
        </w:rPr>
        <w:t xml:space="preserve"> </w:t>
      </w:r>
      <w:r w:rsidR="007C02FD" w:rsidRPr="001506B8">
        <w:rPr>
          <w:rFonts w:ascii="Book Antiqua" w:hAnsi="Book Antiqua" w:cs="Times New Roman"/>
          <w:sz w:val="24"/>
          <w:szCs w:val="24"/>
        </w:rPr>
        <w:t>21.0 software</w:t>
      </w:r>
      <w:r w:rsidR="00225E9B" w:rsidRPr="001506B8">
        <w:rPr>
          <w:rFonts w:ascii="Book Antiqua" w:hAnsi="Book Antiqua" w:cs="Times New Roman"/>
          <w:sz w:val="24"/>
          <w:szCs w:val="24"/>
        </w:rPr>
        <w:t>,</w:t>
      </w:r>
      <w:r w:rsidR="003C1185" w:rsidRPr="001506B8">
        <w:rPr>
          <w:rFonts w:ascii="Book Antiqua" w:hAnsi="Book Antiqua" w:cs="Times New Roman"/>
          <w:sz w:val="24"/>
          <w:szCs w:val="24"/>
        </w:rPr>
        <w:t xml:space="preserve"> </w:t>
      </w:r>
      <w:r w:rsidR="00225E9B" w:rsidRPr="001506B8">
        <w:rPr>
          <w:rFonts w:ascii="Book Antiqua" w:hAnsi="Book Antiqua" w:cs="Times New Roman"/>
          <w:sz w:val="24"/>
          <w:szCs w:val="24"/>
        </w:rPr>
        <w:t xml:space="preserve">and </w:t>
      </w:r>
      <w:r w:rsidRPr="001506B8">
        <w:rPr>
          <w:rFonts w:ascii="Book Antiqua" w:hAnsi="Book Antiqua" w:cs="Times New Roman"/>
          <w:sz w:val="24"/>
          <w:szCs w:val="24"/>
        </w:rPr>
        <w:t xml:space="preserve">the E-CHAID </w:t>
      </w:r>
      <w:r w:rsidR="003C1185" w:rsidRPr="001506B8">
        <w:rPr>
          <w:rFonts w:ascii="Book Antiqua" w:hAnsi="Book Antiqua" w:cs="Times New Roman"/>
          <w:sz w:val="24"/>
          <w:szCs w:val="24"/>
        </w:rPr>
        <w:t xml:space="preserve">algorithm </w:t>
      </w:r>
      <w:r w:rsidR="005512A1" w:rsidRPr="001506B8">
        <w:rPr>
          <w:rFonts w:ascii="Book Antiqua" w:hAnsi="Book Antiqua" w:cs="Times New Roman"/>
          <w:sz w:val="24"/>
          <w:szCs w:val="24"/>
        </w:rPr>
        <w:t>wa</w:t>
      </w:r>
      <w:r w:rsidR="003C1185" w:rsidRPr="001506B8">
        <w:rPr>
          <w:rFonts w:ascii="Book Antiqua" w:hAnsi="Book Antiqua" w:cs="Times New Roman"/>
          <w:sz w:val="24"/>
          <w:szCs w:val="24"/>
        </w:rPr>
        <w:t xml:space="preserve">s </w:t>
      </w:r>
      <w:r w:rsidR="0038447C" w:rsidRPr="001506B8">
        <w:rPr>
          <w:rFonts w:ascii="Book Antiqua" w:hAnsi="Book Antiqua" w:cs="Times New Roman"/>
          <w:sz w:val="24"/>
          <w:szCs w:val="24"/>
        </w:rPr>
        <w:t>adopt</w:t>
      </w:r>
      <w:r w:rsidR="003C1185" w:rsidRPr="001506B8">
        <w:rPr>
          <w:rFonts w:ascii="Book Antiqua" w:hAnsi="Book Antiqua" w:cs="Times New Roman"/>
          <w:sz w:val="24"/>
          <w:szCs w:val="24"/>
        </w:rPr>
        <w:t xml:space="preserve">ed </w:t>
      </w:r>
      <w:r w:rsidRPr="001506B8">
        <w:rPr>
          <w:rFonts w:ascii="Book Antiqua" w:hAnsi="Book Antiqua" w:cs="Times New Roman"/>
          <w:sz w:val="24"/>
          <w:szCs w:val="24"/>
        </w:rPr>
        <w:t xml:space="preserve">to </w:t>
      </w:r>
      <w:r w:rsidR="003C1185" w:rsidRPr="001506B8">
        <w:rPr>
          <w:rFonts w:ascii="Book Antiqua" w:hAnsi="Book Antiqua" w:cs="Times New Roman"/>
          <w:sz w:val="24"/>
          <w:szCs w:val="24"/>
        </w:rPr>
        <w:t>build the decision tree</w:t>
      </w:r>
      <w:r w:rsidR="00A07A36" w:rsidRPr="001506B8">
        <w:rPr>
          <w:rFonts w:ascii="Book Antiqua" w:hAnsi="Book Antiqua" w:cs="Times New Roman"/>
          <w:sz w:val="24"/>
          <w:szCs w:val="24"/>
          <w:vertAlign w:val="superscript"/>
        </w:rPr>
        <w:t>[15]</w:t>
      </w:r>
      <w:r w:rsidR="003C1185" w:rsidRPr="001506B8">
        <w:rPr>
          <w:rFonts w:ascii="Book Antiqua" w:hAnsi="Book Antiqua" w:cs="Times New Roman"/>
          <w:sz w:val="24"/>
          <w:szCs w:val="24"/>
        </w:rPr>
        <w:t xml:space="preserve">. </w:t>
      </w:r>
      <w:r w:rsidR="004C2A32" w:rsidRPr="001506B8">
        <w:rPr>
          <w:rFonts w:ascii="Book Antiqua" w:hAnsi="Book Antiqua" w:cs="Times New Roman"/>
          <w:sz w:val="24"/>
          <w:szCs w:val="24"/>
        </w:rPr>
        <w:t>In th</w:t>
      </w:r>
      <w:r w:rsidRPr="001506B8">
        <w:rPr>
          <w:rFonts w:ascii="Book Antiqua" w:hAnsi="Book Antiqua" w:cs="Times New Roman"/>
          <w:sz w:val="24"/>
          <w:szCs w:val="24"/>
        </w:rPr>
        <w:t>is study</w:t>
      </w:r>
      <w:r w:rsidR="004C2A32" w:rsidRPr="001506B8">
        <w:rPr>
          <w:rFonts w:ascii="Book Antiqua" w:hAnsi="Book Antiqua" w:cs="Times New Roman"/>
          <w:sz w:val="24"/>
          <w:szCs w:val="24"/>
        </w:rPr>
        <w:t>, we set</w:t>
      </w:r>
      <w:r w:rsidR="003C1185" w:rsidRPr="001506B8">
        <w:rPr>
          <w:rFonts w:ascii="Book Antiqua" w:hAnsi="Book Antiqua" w:cs="Times New Roman"/>
          <w:sz w:val="24"/>
          <w:szCs w:val="24"/>
        </w:rPr>
        <w:t xml:space="preserve"> inpatient </w:t>
      </w:r>
      <w:r w:rsidR="004C2A32" w:rsidRPr="001506B8">
        <w:rPr>
          <w:rFonts w:ascii="Book Antiqua" w:hAnsi="Book Antiqua" w:cs="Times New Roman"/>
          <w:sz w:val="24"/>
          <w:szCs w:val="24"/>
        </w:rPr>
        <w:t>medical expenditure</w:t>
      </w:r>
      <w:r w:rsidR="003C1185" w:rsidRPr="001506B8">
        <w:rPr>
          <w:rFonts w:ascii="Book Antiqua" w:hAnsi="Book Antiqua" w:cs="Times New Roman"/>
          <w:sz w:val="24"/>
          <w:szCs w:val="24"/>
        </w:rPr>
        <w:t xml:space="preserve"> as the dependent variable</w:t>
      </w:r>
      <w:r w:rsidR="00FD680C" w:rsidRPr="001506B8">
        <w:rPr>
          <w:rFonts w:ascii="Book Antiqua" w:hAnsi="Book Antiqua" w:cs="Times New Roman"/>
          <w:sz w:val="24"/>
          <w:szCs w:val="24"/>
        </w:rPr>
        <w:t xml:space="preserve">; </w:t>
      </w:r>
      <w:r w:rsidR="004C2A32" w:rsidRPr="001506B8">
        <w:rPr>
          <w:rFonts w:ascii="Book Antiqua" w:hAnsi="Book Antiqua" w:cs="Times New Roman"/>
          <w:sz w:val="24"/>
          <w:szCs w:val="24"/>
        </w:rPr>
        <w:t>length of hospital stay</w:t>
      </w:r>
      <w:r w:rsidR="003C1185" w:rsidRPr="001506B8">
        <w:rPr>
          <w:rFonts w:ascii="Book Antiqua" w:hAnsi="Book Antiqua" w:cs="Times New Roman"/>
          <w:sz w:val="24"/>
          <w:szCs w:val="24"/>
        </w:rPr>
        <w:t xml:space="preserve"> as the influencing variable</w:t>
      </w:r>
      <w:r w:rsidR="00FD680C" w:rsidRPr="001506B8">
        <w:rPr>
          <w:rFonts w:ascii="Book Antiqua" w:hAnsi="Book Antiqua" w:cs="Times New Roman"/>
          <w:sz w:val="24"/>
          <w:szCs w:val="24"/>
        </w:rPr>
        <w:t>;</w:t>
      </w:r>
      <w:r w:rsidR="003C1185" w:rsidRPr="001506B8">
        <w:rPr>
          <w:rFonts w:ascii="Book Antiqua" w:hAnsi="Book Antiqua" w:cs="Times New Roman"/>
          <w:sz w:val="24"/>
          <w:szCs w:val="24"/>
        </w:rPr>
        <w:t xml:space="preserve"> and </w:t>
      </w:r>
      <w:r w:rsidR="004C2A32" w:rsidRPr="001506B8">
        <w:rPr>
          <w:rFonts w:ascii="Book Antiqua" w:hAnsi="Book Antiqua" w:cs="Times New Roman"/>
          <w:sz w:val="24"/>
          <w:szCs w:val="24"/>
        </w:rPr>
        <w:t xml:space="preserve">age, </w:t>
      </w:r>
      <w:r w:rsidR="000A358B" w:rsidRPr="001506B8">
        <w:rPr>
          <w:rFonts w:ascii="Book Antiqua" w:hAnsi="Book Antiqua" w:cs="Times New Roman"/>
          <w:sz w:val="24"/>
          <w:szCs w:val="24"/>
        </w:rPr>
        <w:t>surgery</w:t>
      </w:r>
      <w:r w:rsidR="004C2A32" w:rsidRPr="001506B8">
        <w:rPr>
          <w:rFonts w:ascii="Book Antiqua" w:hAnsi="Book Antiqua" w:cs="Times New Roman"/>
          <w:sz w:val="24"/>
          <w:szCs w:val="24"/>
        </w:rPr>
        <w:t xml:space="preserve"> and follow-up</w:t>
      </w:r>
      <w:r w:rsidR="003C1185" w:rsidRPr="001506B8">
        <w:rPr>
          <w:rFonts w:ascii="Book Antiqua" w:hAnsi="Book Antiqua" w:cs="Times New Roman"/>
          <w:sz w:val="24"/>
          <w:szCs w:val="24"/>
        </w:rPr>
        <w:t xml:space="preserve"> treatment as classification node</w:t>
      </w:r>
      <w:r w:rsidRPr="001506B8">
        <w:rPr>
          <w:rFonts w:ascii="Book Antiqua" w:hAnsi="Book Antiqua" w:cs="Times New Roman"/>
          <w:sz w:val="24"/>
          <w:szCs w:val="24"/>
        </w:rPr>
        <w:t>s</w:t>
      </w:r>
      <w:r w:rsidR="003C1185" w:rsidRPr="001506B8">
        <w:rPr>
          <w:rFonts w:ascii="Book Antiqua" w:hAnsi="Book Antiqua" w:cs="Times New Roman"/>
          <w:sz w:val="24"/>
          <w:szCs w:val="24"/>
        </w:rPr>
        <w:t>. The parameters used in this study</w:t>
      </w:r>
      <w:r w:rsidR="00CF75BE" w:rsidRPr="001506B8">
        <w:rPr>
          <w:rFonts w:ascii="Book Antiqua" w:hAnsi="Book Antiqua" w:cs="Times New Roman"/>
          <w:sz w:val="24"/>
          <w:szCs w:val="24"/>
        </w:rPr>
        <w:t xml:space="preserve"> were as follows</w:t>
      </w:r>
      <w:r w:rsidR="003C1185" w:rsidRPr="001506B8">
        <w:rPr>
          <w:rFonts w:ascii="Book Antiqua" w:hAnsi="Book Antiqua" w:cs="Times New Roman"/>
          <w:sz w:val="24"/>
          <w:szCs w:val="24"/>
        </w:rPr>
        <w:t>: the maxi</w:t>
      </w:r>
      <w:r w:rsidR="004C2A32" w:rsidRPr="001506B8">
        <w:rPr>
          <w:rFonts w:ascii="Book Antiqua" w:hAnsi="Book Antiqua" w:cs="Times New Roman"/>
          <w:sz w:val="24"/>
          <w:szCs w:val="24"/>
        </w:rPr>
        <w:t xml:space="preserve">mum depth of the decision tree was </w:t>
      </w:r>
      <w:r w:rsidR="003C1185" w:rsidRPr="001506B8">
        <w:rPr>
          <w:rFonts w:ascii="Book Antiqua" w:hAnsi="Book Antiqua" w:cs="Times New Roman"/>
          <w:sz w:val="24"/>
          <w:szCs w:val="24"/>
        </w:rPr>
        <w:t xml:space="preserve">3, the minimum </w:t>
      </w:r>
      <w:r w:rsidR="004C2A32" w:rsidRPr="001506B8">
        <w:rPr>
          <w:rFonts w:ascii="Book Antiqua" w:hAnsi="Book Antiqua" w:cs="Times New Roman"/>
          <w:sz w:val="24"/>
          <w:szCs w:val="24"/>
        </w:rPr>
        <w:t xml:space="preserve">sample </w:t>
      </w:r>
      <w:r w:rsidR="003C1185" w:rsidRPr="001506B8">
        <w:rPr>
          <w:rFonts w:ascii="Book Antiqua" w:hAnsi="Book Antiqua" w:cs="Times New Roman"/>
          <w:sz w:val="24"/>
          <w:szCs w:val="24"/>
        </w:rPr>
        <w:t xml:space="preserve">number of </w:t>
      </w:r>
      <w:r w:rsidR="004C2A32" w:rsidRPr="001506B8">
        <w:rPr>
          <w:rFonts w:ascii="Book Antiqua" w:hAnsi="Book Antiqua" w:cs="Times New Roman"/>
          <w:sz w:val="24"/>
          <w:szCs w:val="24"/>
        </w:rPr>
        <w:t xml:space="preserve">the </w:t>
      </w:r>
      <w:r w:rsidR="003C1185" w:rsidRPr="001506B8">
        <w:rPr>
          <w:rFonts w:ascii="Book Antiqua" w:hAnsi="Book Antiqua" w:cs="Times New Roman"/>
          <w:sz w:val="24"/>
          <w:szCs w:val="24"/>
        </w:rPr>
        <w:t xml:space="preserve">parent node </w:t>
      </w:r>
      <w:r w:rsidR="004C2A32" w:rsidRPr="001506B8">
        <w:rPr>
          <w:rFonts w:ascii="Book Antiqua" w:hAnsi="Book Antiqua" w:cs="Times New Roman"/>
          <w:sz w:val="24"/>
          <w:szCs w:val="24"/>
        </w:rPr>
        <w:t>was 100</w:t>
      </w:r>
      <w:r w:rsidR="003C1185" w:rsidRPr="001506B8">
        <w:rPr>
          <w:rFonts w:ascii="Book Antiqua" w:hAnsi="Book Antiqua" w:cs="Times New Roman"/>
          <w:sz w:val="24"/>
          <w:szCs w:val="24"/>
        </w:rPr>
        <w:t xml:space="preserve">, the minimum </w:t>
      </w:r>
      <w:r w:rsidR="004C2A32" w:rsidRPr="001506B8">
        <w:rPr>
          <w:rFonts w:ascii="Book Antiqua" w:hAnsi="Book Antiqua" w:cs="Times New Roman"/>
          <w:sz w:val="24"/>
          <w:szCs w:val="24"/>
        </w:rPr>
        <w:t xml:space="preserve">sample </w:t>
      </w:r>
      <w:r w:rsidR="003C1185" w:rsidRPr="001506B8">
        <w:rPr>
          <w:rFonts w:ascii="Book Antiqua" w:hAnsi="Book Antiqua" w:cs="Times New Roman"/>
          <w:sz w:val="24"/>
          <w:szCs w:val="24"/>
        </w:rPr>
        <w:t xml:space="preserve">number of the child node </w:t>
      </w:r>
      <w:r w:rsidR="004C2A32" w:rsidRPr="001506B8">
        <w:rPr>
          <w:rFonts w:ascii="Book Antiqua" w:hAnsi="Book Antiqua" w:cs="Times New Roman"/>
          <w:sz w:val="24"/>
          <w:szCs w:val="24"/>
        </w:rPr>
        <w:t>was</w:t>
      </w:r>
      <w:r w:rsidR="003C1185" w:rsidRPr="001506B8">
        <w:rPr>
          <w:rFonts w:ascii="Book Antiqua" w:hAnsi="Book Antiqua" w:cs="Times New Roman"/>
          <w:sz w:val="24"/>
          <w:szCs w:val="24"/>
        </w:rPr>
        <w:t xml:space="preserve"> 50, and the </w:t>
      </w:r>
      <w:r w:rsidR="004C2A32" w:rsidRPr="001506B8">
        <w:rPr>
          <w:rFonts w:ascii="Book Antiqua" w:hAnsi="Book Antiqua" w:cs="Times New Roman"/>
          <w:sz w:val="24"/>
          <w:szCs w:val="24"/>
        </w:rPr>
        <w:t>significance level</w:t>
      </w:r>
      <w:r w:rsidR="003C1185" w:rsidRPr="001506B8">
        <w:rPr>
          <w:rFonts w:ascii="Book Antiqua" w:hAnsi="Book Antiqua" w:cs="Times New Roman"/>
          <w:sz w:val="24"/>
          <w:szCs w:val="24"/>
        </w:rPr>
        <w:t xml:space="preserve"> of the split</w:t>
      </w:r>
      <w:r w:rsidR="004C2A32" w:rsidRPr="001506B8">
        <w:rPr>
          <w:rFonts w:ascii="Book Antiqua" w:hAnsi="Book Antiqua" w:cs="Times New Roman"/>
          <w:sz w:val="24"/>
          <w:szCs w:val="24"/>
        </w:rPr>
        <w:t>ting node wa</w:t>
      </w:r>
      <w:r w:rsidR="003C1185" w:rsidRPr="001506B8">
        <w:rPr>
          <w:rFonts w:ascii="Book Antiqua" w:hAnsi="Book Antiqua" w:cs="Times New Roman"/>
          <w:sz w:val="24"/>
          <w:szCs w:val="24"/>
        </w:rPr>
        <w:t xml:space="preserve">s </w:t>
      </w:r>
      <w:r w:rsidR="003C1185" w:rsidRPr="008A57CD">
        <w:rPr>
          <w:rFonts w:ascii="Times New Roman" w:hAnsi="Times New Roman" w:cs="Times New Roman" w:hint="eastAsia"/>
          <w:sz w:val="24"/>
          <w:szCs w:val="24"/>
        </w:rPr>
        <w:t>α</w:t>
      </w:r>
      <w:r w:rsidR="003C1185" w:rsidRPr="001506B8">
        <w:rPr>
          <w:rFonts w:ascii="Book Antiqua" w:hAnsi="Book Antiqua" w:cs="Times New Roman"/>
          <w:sz w:val="24"/>
          <w:szCs w:val="24"/>
        </w:rPr>
        <w:t xml:space="preserve"> =</w:t>
      </w:r>
      <w:r w:rsidR="003C1185" w:rsidRPr="005B27FC">
        <w:rPr>
          <w:rFonts w:ascii="Book Antiqua" w:hAnsi="Book Antiqua" w:cs="Times New Roman"/>
          <w:sz w:val="24"/>
          <w:szCs w:val="24"/>
        </w:rPr>
        <w:t xml:space="preserve"> 0.05. </w:t>
      </w:r>
      <w:r w:rsidR="00E81919" w:rsidRPr="005B27FC">
        <w:rPr>
          <w:rFonts w:ascii="Book Antiqua" w:hAnsi="Book Antiqua" w:cs="Times New Roman"/>
          <w:sz w:val="24"/>
          <w:szCs w:val="24"/>
        </w:rPr>
        <w:t>T</w:t>
      </w:r>
      <w:r w:rsidR="003C1185" w:rsidRPr="005602D8">
        <w:rPr>
          <w:rFonts w:ascii="Book Antiqua" w:hAnsi="Book Antiqua" w:cs="Times New Roman"/>
          <w:sz w:val="24"/>
          <w:szCs w:val="24"/>
        </w:rPr>
        <w:t xml:space="preserve">he difference between groups was </w:t>
      </w:r>
      <w:r w:rsidR="00E81919" w:rsidRPr="005602D8">
        <w:rPr>
          <w:rFonts w:ascii="Book Antiqua" w:hAnsi="Book Antiqua" w:cs="Times New Roman"/>
          <w:sz w:val="24"/>
          <w:szCs w:val="24"/>
        </w:rPr>
        <w:t>examin</w:t>
      </w:r>
      <w:r w:rsidR="003C1185" w:rsidRPr="005B5137">
        <w:rPr>
          <w:rFonts w:ascii="Book Antiqua" w:hAnsi="Book Antiqua" w:cs="Times New Roman"/>
          <w:sz w:val="24"/>
          <w:szCs w:val="24"/>
        </w:rPr>
        <w:t xml:space="preserve">ed </w:t>
      </w:r>
      <w:r w:rsidRPr="001506B8">
        <w:rPr>
          <w:rFonts w:ascii="Book Antiqua" w:hAnsi="Book Antiqua" w:cs="Times New Roman"/>
          <w:sz w:val="24"/>
          <w:szCs w:val="24"/>
        </w:rPr>
        <w:t>using</w:t>
      </w:r>
      <w:r w:rsidR="003C1185" w:rsidRPr="001506B8">
        <w:rPr>
          <w:rFonts w:ascii="Book Antiqua" w:hAnsi="Book Antiqua" w:cs="Times New Roman"/>
          <w:sz w:val="24"/>
          <w:szCs w:val="24"/>
        </w:rPr>
        <w:t xml:space="preserve"> </w:t>
      </w:r>
      <w:r w:rsidRPr="001506B8">
        <w:rPr>
          <w:rFonts w:ascii="Book Antiqua" w:hAnsi="Book Antiqua" w:cs="Times New Roman"/>
          <w:sz w:val="24"/>
          <w:szCs w:val="24"/>
        </w:rPr>
        <w:t xml:space="preserve">the </w:t>
      </w:r>
      <w:r w:rsidR="003C1185" w:rsidRPr="001506B8">
        <w:rPr>
          <w:rFonts w:ascii="Book Antiqua" w:hAnsi="Book Antiqua" w:cs="Times New Roman"/>
          <w:sz w:val="24"/>
          <w:szCs w:val="24"/>
        </w:rPr>
        <w:t>Kruskal</w:t>
      </w:r>
      <w:r w:rsidR="00E81919" w:rsidRPr="001506B8">
        <w:rPr>
          <w:rFonts w:ascii="Book Antiqua" w:hAnsi="Book Antiqua" w:cs="Times New Roman"/>
          <w:sz w:val="24"/>
          <w:szCs w:val="24"/>
        </w:rPr>
        <w:t>-</w:t>
      </w:r>
      <w:r w:rsidR="003C1185" w:rsidRPr="001506B8">
        <w:rPr>
          <w:rFonts w:ascii="Book Antiqua" w:hAnsi="Book Antiqua" w:cs="Times New Roman"/>
          <w:sz w:val="24"/>
          <w:szCs w:val="24"/>
        </w:rPr>
        <w:t xml:space="preserve">Wallis test, and the variation coefficient was used to </w:t>
      </w:r>
      <w:r w:rsidR="00E81919" w:rsidRPr="001506B8">
        <w:rPr>
          <w:rFonts w:ascii="Book Antiqua" w:hAnsi="Book Antiqua" w:cs="Times New Roman"/>
          <w:sz w:val="24"/>
          <w:szCs w:val="24"/>
        </w:rPr>
        <w:t>examine</w:t>
      </w:r>
      <w:r w:rsidR="003C1185" w:rsidRPr="001506B8">
        <w:rPr>
          <w:rFonts w:ascii="Book Antiqua" w:hAnsi="Book Antiqua" w:cs="Times New Roman"/>
          <w:sz w:val="24"/>
          <w:szCs w:val="24"/>
        </w:rPr>
        <w:t xml:space="preserve"> the rationality </w:t>
      </w:r>
      <w:r w:rsidR="00EA2C5B" w:rsidRPr="001506B8">
        <w:rPr>
          <w:rFonts w:ascii="Book Antiqua" w:hAnsi="Book Antiqua" w:cs="Times New Roman"/>
          <w:sz w:val="24"/>
          <w:szCs w:val="24"/>
        </w:rPr>
        <w:t xml:space="preserve">and effectiveness </w:t>
      </w:r>
      <w:r w:rsidR="003C1185" w:rsidRPr="001506B8">
        <w:rPr>
          <w:rFonts w:ascii="Book Antiqua" w:hAnsi="Book Antiqua" w:cs="Times New Roman"/>
          <w:sz w:val="24"/>
          <w:szCs w:val="24"/>
        </w:rPr>
        <w:t>of grouping</w:t>
      </w:r>
      <w:r w:rsidR="00A07A36" w:rsidRPr="001506B8">
        <w:rPr>
          <w:rFonts w:ascii="Book Antiqua" w:hAnsi="Book Antiqua" w:cs="Times New Roman"/>
          <w:sz w:val="24"/>
          <w:szCs w:val="24"/>
          <w:vertAlign w:val="superscript"/>
        </w:rPr>
        <w:t>[16]</w:t>
      </w:r>
      <w:r w:rsidR="003C1185" w:rsidRPr="001506B8">
        <w:rPr>
          <w:rFonts w:ascii="Book Antiqua" w:hAnsi="Book Antiqua" w:cs="Times New Roman"/>
          <w:sz w:val="24"/>
          <w:szCs w:val="24"/>
        </w:rPr>
        <w:t>.</w:t>
      </w:r>
      <w:r w:rsidR="008376E5" w:rsidRPr="001506B8">
        <w:rPr>
          <w:rFonts w:ascii="Book Antiqua" w:hAnsi="Book Antiqua" w:cs="Times New Roman"/>
          <w:sz w:val="24"/>
          <w:szCs w:val="24"/>
        </w:rPr>
        <w:t xml:space="preserve"> The grouping results </w:t>
      </w:r>
      <w:r w:rsidR="00C918F8" w:rsidRPr="001506B8">
        <w:rPr>
          <w:rFonts w:ascii="Book Antiqua" w:hAnsi="Book Antiqua" w:cs="Times New Roman"/>
          <w:sz w:val="24"/>
          <w:szCs w:val="24"/>
        </w:rPr>
        <w:t>are</w:t>
      </w:r>
      <w:r w:rsidR="008376E5" w:rsidRPr="001506B8">
        <w:rPr>
          <w:rFonts w:ascii="Book Antiqua" w:hAnsi="Book Antiqua" w:cs="Times New Roman"/>
          <w:sz w:val="24"/>
          <w:szCs w:val="24"/>
        </w:rPr>
        <w:t xml:space="preserve"> shown in </w:t>
      </w:r>
      <w:r w:rsidR="00C918F8" w:rsidRPr="001506B8">
        <w:rPr>
          <w:rFonts w:ascii="Book Antiqua" w:hAnsi="Book Antiqua" w:cs="Times New Roman"/>
          <w:sz w:val="24"/>
          <w:szCs w:val="24"/>
        </w:rPr>
        <w:t>F</w:t>
      </w:r>
      <w:r w:rsidR="008376E5" w:rsidRPr="001506B8">
        <w:rPr>
          <w:rFonts w:ascii="Book Antiqua" w:hAnsi="Book Antiqua" w:cs="Times New Roman"/>
          <w:sz w:val="24"/>
          <w:szCs w:val="24"/>
        </w:rPr>
        <w:t>igure 2.</w:t>
      </w:r>
    </w:p>
    <w:p w14:paraId="09A745F1" w14:textId="77777777" w:rsidR="00090AFA" w:rsidRPr="001506B8" w:rsidRDefault="00090AFA" w:rsidP="00E752D7">
      <w:pPr>
        <w:snapToGrid w:val="0"/>
        <w:spacing w:line="360" w:lineRule="auto"/>
        <w:rPr>
          <w:rFonts w:ascii="Book Antiqua" w:hAnsi="Book Antiqua" w:cs="Times New Roman"/>
          <w:b/>
          <w:sz w:val="24"/>
          <w:szCs w:val="24"/>
        </w:rPr>
      </w:pPr>
    </w:p>
    <w:p w14:paraId="7132E15A" w14:textId="316E98DF" w:rsidR="003D70E3" w:rsidRPr="001506B8" w:rsidRDefault="00E76CF3" w:rsidP="00E752D7">
      <w:pPr>
        <w:snapToGrid w:val="0"/>
        <w:spacing w:line="360" w:lineRule="auto"/>
        <w:rPr>
          <w:rFonts w:ascii="Book Antiqua" w:hAnsi="Book Antiqua" w:cs="Times New Roman"/>
          <w:sz w:val="24"/>
          <w:szCs w:val="24"/>
        </w:rPr>
      </w:pPr>
      <w:r w:rsidRPr="001506B8">
        <w:rPr>
          <w:rFonts w:ascii="Book Antiqua" w:hAnsi="Book Antiqua" w:cs="Times New Roman"/>
          <w:b/>
          <w:sz w:val="24"/>
          <w:szCs w:val="24"/>
        </w:rPr>
        <w:t xml:space="preserve">Grouping results and the calculation of standard medical costs </w:t>
      </w:r>
      <w:r w:rsidR="00665228" w:rsidRPr="001506B8">
        <w:rPr>
          <w:rFonts w:ascii="Book Antiqua" w:hAnsi="Book Antiqua" w:cs="Times New Roman"/>
          <w:b/>
          <w:sz w:val="24"/>
          <w:szCs w:val="24"/>
        </w:rPr>
        <w:t xml:space="preserve">in </w:t>
      </w:r>
      <w:r w:rsidRPr="001506B8">
        <w:rPr>
          <w:rFonts w:ascii="Book Antiqua" w:hAnsi="Book Antiqua" w:cs="Times New Roman"/>
          <w:b/>
          <w:sz w:val="24"/>
          <w:szCs w:val="24"/>
        </w:rPr>
        <w:t>different DRGs</w:t>
      </w:r>
      <w:r w:rsidR="00E86116" w:rsidRPr="001506B8">
        <w:rPr>
          <w:rFonts w:ascii="Book Antiqua" w:hAnsi="Book Antiqua" w:cs="Times New Roman"/>
          <w:b/>
          <w:sz w:val="24"/>
          <w:szCs w:val="24"/>
        </w:rPr>
        <w:t xml:space="preserve">: </w:t>
      </w:r>
      <w:r w:rsidR="00C918F8" w:rsidRPr="001506B8">
        <w:rPr>
          <w:rFonts w:ascii="Book Antiqua" w:hAnsi="Book Antiqua" w:cs="Times New Roman"/>
          <w:sz w:val="24"/>
          <w:szCs w:val="24"/>
        </w:rPr>
        <w:t>T</w:t>
      </w:r>
      <w:r w:rsidR="003D3E80" w:rsidRPr="001506B8">
        <w:rPr>
          <w:rFonts w:ascii="Book Antiqua" w:hAnsi="Book Antiqua" w:cs="Times New Roman"/>
          <w:sz w:val="24"/>
          <w:szCs w:val="24"/>
        </w:rPr>
        <w:t xml:space="preserve">he </w:t>
      </w:r>
      <w:r w:rsidR="00D3649A" w:rsidRPr="001506B8">
        <w:rPr>
          <w:rFonts w:ascii="Book Antiqua" w:hAnsi="Book Antiqua" w:cs="Times New Roman"/>
          <w:sz w:val="24"/>
          <w:szCs w:val="24"/>
        </w:rPr>
        <w:t>1026 inpatient</w:t>
      </w:r>
      <w:r w:rsidR="00FF374C" w:rsidRPr="001506B8">
        <w:rPr>
          <w:rFonts w:ascii="Book Antiqua" w:hAnsi="Book Antiqua" w:cs="Times New Roman"/>
          <w:sz w:val="24"/>
          <w:szCs w:val="24"/>
        </w:rPr>
        <w:t>s</w:t>
      </w:r>
      <w:r w:rsidR="003D3E80" w:rsidRPr="001506B8">
        <w:rPr>
          <w:rFonts w:ascii="Book Antiqua" w:hAnsi="Book Antiqua" w:cs="Times New Roman"/>
          <w:sz w:val="24"/>
          <w:szCs w:val="24"/>
        </w:rPr>
        <w:t xml:space="preserve"> were divided </w:t>
      </w:r>
      <w:r w:rsidRPr="001506B8">
        <w:rPr>
          <w:rFonts w:ascii="Book Antiqua" w:hAnsi="Book Antiqua" w:cs="Times New Roman"/>
          <w:sz w:val="24"/>
          <w:szCs w:val="24"/>
        </w:rPr>
        <w:t xml:space="preserve">into 12 DRG </w:t>
      </w:r>
      <w:r w:rsidR="00FF374C" w:rsidRPr="001506B8">
        <w:rPr>
          <w:rFonts w:ascii="Book Antiqua" w:hAnsi="Book Antiqua" w:cs="Times New Roman"/>
          <w:sz w:val="24"/>
          <w:szCs w:val="24"/>
        </w:rPr>
        <w:t xml:space="preserve">groups </w:t>
      </w:r>
      <w:r w:rsidR="00E34F43" w:rsidRPr="001506B8">
        <w:rPr>
          <w:rFonts w:ascii="Book Antiqua" w:hAnsi="Book Antiqua" w:cs="Times New Roman"/>
          <w:sz w:val="24"/>
          <w:szCs w:val="24"/>
        </w:rPr>
        <w:t>using</w:t>
      </w:r>
      <w:r w:rsidR="003D3E80" w:rsidRPr="001506B8">
        <w:rPr>
          <w:rFonts w:ascii="Book Antiqua" w:hAnsi="Book Antiqua" w:cs="Times New Roman"/>
          <w:sz w:val="24"/>
          <w:szCs w:val="24"/>
        </w:rPr>
        <w:t xml:space="preserve"> the </w:t>
      </w:r>
      <w:r w:rsidR="0050786C" w:rsidRPr="001506B8">
        <w:rPr>
          <w:rFonts w:ascii="Book Antiqua" w:hAnsi="Book Antiqua" w:cs="Times New Roman"/>
          <w:sz w:val="24"/>
          <w:szCs w:val="24"/>
        </w:rPr>
        <w:t>variable nodes</w:t>
      </w:r>
      <w:r w:rsidRPr="001506B8">
        <w:rPr>
          <w:rFonts w:ascii="Book Antiqua" w:hAnsi="Book Antiqua" w:cs="Times New Roman"/>
          <w:sz w:val="24"/>
          <w:szCs w:val="24"/>
        </w:rPr>
        <w:t xml:space="preserve"> of treatment, </w:t>
      </w:r>
      <w:r w:rsidR="002E34DC" w:rsidRPr="001506B8">
        <w:rPr>
          <w:rFonts w:ascii="Book Antiqua" w:hAnsi="Book Antiqua" w:cs="Times New Roman"/>
          <w:sz w:val="24"/>
          <w:szCs w:val="24"/>
        </w:rPr>
        <w:t xml:space="preserve">surgery and </w:t>
      </w:r>
      <w:r w:rsidRPr="001506B8">
        <w:rPr>
          <w:rFonts w:ascii="Book Antiqua" w:hAnsi="Book Antiqua" w:cs="Times New Roman"/>
          <w:sz w:val="24"/>
          <w:szCs w:val="24"/>
        </w:rPr>
        <w:t>age</w:t>
      </w:r>
      <w:r w:rsidR="00C707C6" w:rsidRPr="001506B8">
        <w:rPr>
          <w:rFonts w:ascii="Book Antiqua" w:hAnsi="Book Antiqua" w:cs="Times New Roman"/>
          <w:sz w:val="24"/>
          <w:szCs w:val="24"/>
        </w:rPr>
        <w:t xml:space="preserve">, as shown in </w:t>
      </w:r>
      <w:r w:rsidR="00C918F8" w:rsidRPr="001506B8">
        <w:rPr>
          <w:rFonts w:ascii="Book Antiqua" w:hAnsi="Book Antiqua" w:cs="Times New Roman"/>
          <w:sz w:val="24"/>
          <w:szCs w:val="24"/>
        </w:rPr>
        <w:t>T</w:t>
      </w:r>
      <w:r w:rsidR="00C707C6" w:rsidRPr="001506B8">
        <w:rPr>
          <w:rFonts w:ascii="Book Antiqua" w:hAnsi="Book Antiqua" w:cs="Times New Roman"/>
          <w:sz w:val="24"/>
          <w:szCs w:val="24"/>
        </w:rPr>
        <w:t>able 3</w:t>
      </w:r>
      <w:r w:rsidRPr="001506B8">
        <w:rPr>
          <w:rFonts w:ascii="Book Antiqua" w:hAnsi="Book Antiqua" w:cs="Times New Roman"/>
          <w:sz w:val="24"/>
          <w:szCs w:val="24"/>
        </w:rPr>
        <w:t xml:space="preserve">. Among the 12 groups, group </w:t>
      </w:r>
      <w:r w:rsidR="00FF374C" w:rsidRPr="001506B8">
        <w:rPr>
          <w:rFonts w:ascii="Book Antiqua" w:hAnsi="Book Antiqua" w:cs="Times New Roman"/>
          <w:sz w:val="24"/>
          <w:szCs w:val="24"/>
        </w:rPr>
        <w:t xml:space="preserve">3 </w:t>
      </w:r>
      <w:r w:rsidRPr="001506B8">
        <w:rPr>
          <w:rFonts w:ascii="Book Antiqua" w:hAnsi="Book Antiqua" w:cs="Times New Roman"/>
          <w:sz w:val="24"/>
          <w:szCs w:val="24"/>
        </w:rPr>
        <w:t>ha</w:t>
      </w:r>
      <w:r w:rsidR="00C918F8" w:rsidRPr="001506B8">
        <w:rPr>
          <w:rFonts w:ascii="Book Antiqua" w:hAnsi="Book Antiqua" w:cs="Times New Roman"/>
          <w:sz w:val="24"/>
          <w:szCs w:val="24"/>
        </w:rPr>
        <w:t>d</w:t>
      </w:r>
      <w:r w:rsidRPr="001506B8">
        <w:rPr>
          <w:rFonts w:ascii="Book Antiqua" w:hAnsi="Book Antiqua" w:cs="Times New Roman"/>
          <w:sz w:val="24"/>
          <w:szCs w:val="24"/>
        </w:rPr>
        <w:t xml:space="preserve"> the largest number of </w:t>
      </w:r>
      <w:r w:rsidR="00714CB5" w:rsidRPr="001506B8">
        <w:rPr>
          <w:rFonts w:ascii="Book Antiqua" w:hAnsi="Book Antiqua" w:cs="Times New Roman"/>
          <w:sz w:val="24"/>
          <w:szCs w:val="24"/>
        </w:rPr>
        <w:t>patients age</w:t>
      </w:r>
      <w:r w:rsidR="00C918F8" w:rsidRPr="001506B8">
        <w:rPr>
          <w:rFonts w:ascii="Book Antiqua" w:hAnsi="Book Antiqua" w:cs="Times New Roman"/>
          <w:sz w:val="24"/>
          <w:szCs w:val="24"/>
        </w:rPr>
        <w:t>d</w:t>
      </w:r>
      <w:r w:rsidR="00FF374C" w:rsidRPr="001506B8">
        <w:rPr>
          <w:rFonts w:ascii="Book Antiqua" w:hAnsi="Book Antiqua" w:cs="Times New Roman"/>
          <w:sz w:val="24"/>
          <w:szCs w:val="24"/>
        </w:rPr>
        <w:t xml:space="preserve"> </w:t>
      </w:r>
      <w:r w:rsidR="00714CB5" w:rsidRPr="001506B8">
        <w:rPr>
          <w:rFonts w:ascii="Book Antiqua" w:hAnsi="Book Antiqua" w:cs="Times New Roman" w:hint="eastAsia"/>
          <w:sz w:val="24"/>
          <w:szCs w:val="24"/>
        </w:rPr>
        <w:t>≤</w:t>
      </w:r>
      <w:r w:rsidR="00E86116" w:rsidRPr="001506B8">
        <w:rPr>
          <w:rFonts w:ascii="Book Antiqua" w:hAnsi="Book Antiqua" w:cs="Times New Roman"/>
          <w:sz w:val="24"/>
          <w:szCs w:val="24"/>
        </w:rPr>
        <w:t xml:space="preserve"> </w:t>
      </w:r>
      <w:r w:rsidRPr="001506B8">
        <w:rPr>
          <w:rFonts w:ascii="Book Antiqua" w:hAnsi="Book Antiqua" w:cs="Times New Roman"/>
          <w:sz w:val="24"/>
          <w:szCs w:val="24"/>
        </w:rPr>
        <w:t>67</w:t>
      </w:r>
      <w:r w:rsidR="00C918F8" w:rsidRPr="001506B8">
        <w:rPr>
          <w:rFonts w:ascii="Book Antiqua" w:hAnsi="Book Antiqua" w:cs="Times New Roman"/>
          <w:sz w:val="24"/>
          <w:szCs w:val="24"/>
        </w:rPr>
        <w:t xml:space="preserve"> years</w:t>
      </w:r>
      <w:r w:rsidR="00714CB5" w:rsidRPr="001506B8">
        <w:rPr>
          <w:rFonts w:ascii="Book Antiqua" w:hAnsi="Book Antiqua" w:cs="Times New Roman"/>
          <w:sz w:val="24"/>
          <w:szCs w:val="24"/>
        </w:rPr>
        <w:t xml:space="preserve">, </w:t>
      </w:r>
      <w:r w:rsidR="000F1460" w:rsidRPr="001506B8">
        <w:rPr>
          <w:rFonts w:ascii="Book Antiqua" w:hAnsi="Book Antiqua" w:cs="Times New Roman"/>
          <w:sz w:val="24"/>
          <w:szCs w:val="24"/>
        </w:rPr>
        <w:t xml:space="preserve">and underwent surgery </w:t>
      </w:r>
      <w:r w:rsidRPr="001506B8">
        <w:rPr>
          <w:rFonts w:ascii="Book Antiqua" w:hAnsi="Book Antiqua" w:cs="Times New Roman"/>
          <w:sz w:val="24"/>
          <w:szCs w:val="24"/>
        </w:rPr>
        <w:t>and</w:t>
      </w:r>
      <w:r w:rsidR="00714CB5" w:rsidRPr="001506B8">
        <w:rPr>
          <w:rFonts w:ascii="Book Antiqua" w:hAnsi="Book Antiqua" w:cs="Times New Roman"/>
          <w:sz w:val="24"/>
          <w:szCs w:val="24"/>
        </w:rPr>
        <w:t xml:space="preserve"> </w:t>
      </w:r>
      <w:r w:rsidRPr="001506B8">
        <w:rPr>
          <w:rFonts w:ascii="Book Antiqua" w:hAnsi="Book Antiqua" w:cs="Times New Roman"/>
          <w:sz w:val="24"/>
          <w:szCs w:val="24"/>
        </w:rPr>
        <w:t xml:space="preserve">chemotherapy or radiotherapy; </w:t>
      </w:r>
      <w:proofErr w:type="gramStart"/>
      <w:r w:rsidRPr="001506B8">
        <w:rPr>
          <w:rFonts w:ascii="Book Antiqua" w:hAnsi="Book Antiqua" w:cs="Times New Roman"/>
          <w:sz w:val="24"/>
          <w:szCs w:val="24"/>
        </w:rPr>
        <w:t>the</w:t>
      </w:r>
      <w:proofErr w:type="gramEnd"/>
      <w:r w:rsidRPr="001506B8">
        <w:rPr>
          <w:rFonts w:ascii="Book Antiqua" w:hAnsi="Book Antiqua" w:cs="Times New Roman"/>
          <w:sz w:val="24"/>
          <w:szCs w:val="24"/>
        </w:rPr>
        <w:t xml:space="preserve"> patients </w:t>
      </w:r>
      <w:r w:rsidR="001B55B1" w:rsidRPr="001506B8">
        <w:rPr>
          <w:rFonts w:ascii="Book Antiqua" w:hAnsi="Book Antiqua" w:cs="Times New Roman"/>
          <w:sz w:val="24"/>
          <w:szCs w:val="24"/>
        </w:rPr>
        <w:t>age</w:t>
      </w:r>
      <w:r w:rsidR="00C918F8" w:rsidRPr="001506B8">
        <w:rPr>
          <w:rFonts w:ascii="Book Antiqua" w:hAnsi="Book Antiqua" w:cs="Times New Roman"/>
          <w:sz w:val="24"/>
          <w:szCs w:val="24"/>
        </w:rPr>
        <w:t>d</w:t>
      </w:r>
      <w:r w:rsidR="00E86116" w:rsidRPr="001506B8">
        <w:rPr>
          <w:rFonts w:ascii="Book Antiqua" w:hAnsi="Book Antiqua" w:cs="Times New Roman"/>
          <w:sz w:val="24"/>
          <w:szCs w:val="24"/>
        </w:rPr>
        <w:t xml:space="preserve"> &gt; </w:t>
      </w:r>
      <w:r w:rsidR="001B55B1" w:rsidRPr="001506B8">
        <w:rPr>
          <w:rFonts w:ascii="Book Antiqua" w:hAnsi="Book Antiqua" w:cs="Times New Roman"/>
          <w:sz w:val="24"/>
          <w:szCs w:val="24"/>
        </w:rPr>
        <w:t>67</w:t>
      </w:r>
      <w:r w:rsidR="00C918F8" w:rsidRPr="001506B8">
        <w:rPr>
          <w:rFonts w:ascii="Book Antiqua" w:hAnsi="Book Antiqua" w:cs="Times New Roman"/>
          <w:sz w:val="24"/>
          <w:szCs w:val="24"/>
        </w:rPr>
        <w:t xml:space="preserve"> years</w:t>
      </w:r>
      <w:r w:rsidR="001B55B1" w:rsidRPr="001506B8">
        <w:rPr>
          <w:rFonts w:ascii="Book Antiqua" w:hAnsi="Book Antiqua" w:cs="Times New Roman"/>
          <w:sz w:val="24"/>
          <w:szCs w:val="24"/>
        </w:rPr>
        <w:t xml:space="preserve">, </w:t>
      </w:r>
      <w:r w:rsidR="00FF374C" w:rsidRPr="001506B8">
        <w:rPr>
          <w:rFonts w:ascii="Book Antiqua" w:hAnsi="Book Antiqua" w:cs="Times New Roman"/>
          <w:sz w:val="24"/>
          <w:szCs w:val="24"/>
        </w:rPr>
        <w:t xml:space="preserve">and underwent surgery </w:t>
      </w:r>
      <w:r w:rsidR="001B55B1" w:rsidRPr="001506B8">
        <w:rPr>
          <w:rFonts w:ascii="Book Antiqua" w:hAnsi="Book Antiqua" w:cs="Times New Roman"/>
          <w:sz w:val="24"/>
          <w:szCs w:val="24"/>
        </w:rPr>
        <w:t>and chemotherapy or radiotherapy</w:t>
      </w:r>
      <w:r w:rsidR="00FF374C" w:rsidRPr="001506B8">
        <w:rPr>
          <w:rFonts w:ascii="Book Antiqua" w:hAnsi="Book Antiqua" w:cs="Times New Roman"/>
          <w:sz w:val="24"/>
          <w:szCs w:val="24"/>
        </w:rPr>
        <w:t xml:space="preserve"> had the highest medical cost</w:t>
      </w:r>
      <w:r w:rsidRPr="001506B8">
        <w:rPr>
          <w:rFonts w:ascii="Book Antiqua" w:hAnsi="Book Antiqua" w:cs="Times New Roman"/>
          <w:sz w:val="24"/>
          <w:szCs w:val="24"/>
        </w:rPr>
        <w:t xml:space="preserve">. </w:t>
      </w:r>
      <w:r w:rsidR="00C918F8" w:rsidRPr="001506B8">
        <w:rPr>
          <w:rFonts w:ascii="Book Antiqua" w:hAnsi="Book Antiqua" w:cs="Times New Roman"/>
          <w:sz w:val="24"/>
          <w:szCs w:val="24"/>
        </w:rPr>
        <w:t>T</w:t>
      </w:r>
      <w:r w:rsidRPr="001506B8">
        <w:rPr>
          <w:rFonts w:ascii="Book Antiqua" w:hAnsi="Book Antiqua" w:cs="Times New Roman"/>
          <w:sz w:val="24"/>
          <w:szCs w:val="24"/>
        </w:rPr>
        <w:t xml:space="preserve">he range of </w:t>
      </w:r>
      <w:r w:rsidR="00E34F43" w:rsidRPr="001506B8">
        <w:rPr>
          <w:rFonts w:ascii="Book Antiqua" w:hAnsi="Book Antiqua" w:cs="Times New Roman"/>
          <w:sz w:val="24"/>
          <w:szCs w:val="24"/>
        </w:rPr>
        <w:t xml:space="preserve">the </w:t>
      </w:r>
      <w:r w:rsidRPr="001506B8">
        <w:rPr>
          <w:rFonts w:ascii="Book Antiqua" w:hAnsi="Book Antiqua" w:cs="Times New Roman"/>
          <w:sz w:val="24"/>
          <w:szCs w:val="24"/>
        </w:rPr>
        <w:t xml:space="preserve">payment standard </w:t>
      </w:r>
      <w:r w:rsidR="00C918F8" w:rsidRPr="001506B8">
        <w:rPr>
          <w:rFonts w:ascii="Book Antiqua" w:hAnsi="Book Antiqua" w:cs="Times New Roman"/>
          <w:sz w:val="24"/>
          <w:szCs w:val="24"/>
        </w:rPr>
        <w:t>for</w:t>
      </w:r>
      <w:r w:rsidR="00C32D2A" w:rsidRPr="001506B8">
        <w:rPr>
          <w:rFonts w:ascii="Book Antiqua" w:hAnsi="Book Antiqua" w:cs="Times New Roman"/>
          <w:sz w:val="24"/>
          <w:szCs w:val="24"/>
        </w:rPr>
        <w:t xml:space="preserve"> each DRG </w:t>
      </w:r>
      <w:r w:rsidR="00C918F8" w:rsidRPr="001506B8">
        <w:rPr>
          <w:rFonts w:ascii="Book Antiqua" w:hAnsi="Book Antiqua" w:cs="Times New Roman"/>
          <w:sz w:val="24"/>
          <w:szCs w:val="24"/>
        </w:rPr>
        <w:t xml:space="preserve">was defined </w:t>
      </w:r>
      <w:r w:rsidRPr="001506B8">
        <w:rPr>
          <w:rFonts w:ascii="Book Antiqua" w:hAnsi="Book Antiqua" w:cs="Times New Roman"/>
          <w:sz w:val="24"/>
          <w:szCs w:val="24"/>
        </w:rPr>
        <w:t>by taking the c</w:t>
      </w:r>
      <w:r w:rsidR="00C32D2A" w:rsidRPr="001506B8">
        <w:rPr>
          <w:rFonts w:ascii="Book Antiqua" w:hAnsi="Book Antiqua" w:cs="Times New Roman"/>
          <w:sz w:val="24"/>
          <w:szCs w:val="24"/>
        </w:rPr>
        <w:t>oncentration trend indicator</w:t>
      </w:r>
      <w:r w:rsidR="00B034E0" w:rsidRPr="001506B8">
        <w:rPr>
          <w:rFonts w:ascii="Book Antiqua" w:hAnsi="Book Antiqua" w:cs="Times New Roman"/>
          <w:sz w:val="24"/>
          <w:szCs w:val="24"/>
        </w:rPr>
        <w:t>s</w:t>
      </w:r>
      <w:r w:rsidRPr="001506B8">
        <w:rPr>
          <w:rFonts w:ascii="Book Antiqua" w:hAnsi="Book Antiqua" w:cs="Times New Roman"/>
          <w:sz w:val="24"/>
          <w:szCs w:val="24"/>
        </w:rPr>
        <w:t xml:space="preserve"> and the </w:t>
      </w:r>
      <w:r w:rsidR="00B034E0" w:rsidRPr="001506B8">
        <w:rPr>
          <w:rFonts w:ascii="Book Antiqua" w:hAnsi="Book Antiqua" w:cs="Times New Roman"/>
          <w:sz w:val="24"/>
          <w:szCs w:val="24"/>
        </w:rPr>
        <w:t xml:space="preserve">trend indicators </w:t>
      </w:r>
      <w:r w:rsidRPr="001506B8">
        <w:rPr>
          <w:rFonts w:ascii="Book Antiqua" w:hAnsi="Book Antiqua" w:cs="Times New Roman"/>
          <w:sz w:val="24"/>
          <w:szCs w:val="24"/>
        </w:rPr>
        <w:t>as reference</w:t>
      </w:r>
      <w:r w:rsidR="00C918F8" w:rsidRPr="001506B8">
        <w:rPr>
          <w:rFonts w:ascii="Book Antiqua" w:hAnsi="Book Antiqua" w:cs="Times New Roman"/>
          <w:sz w:val="24"/>
          <w:szCs w:val="24"/>
        </w:rPr>
        <w:t>s</w:t>
      </w:r>
      <w:r w:rsidRPr="001506B8">
        <w:rPr>
          <w:rFonts w:ascii="Book Antiqua" w:hAnsi="Book Antiqua" w:cs="Times New Roman"/>
          <w:sz w:val="24"/>
          <w:szCs w:val="24"/>
        </w:rPr>
        <w:t xml:space="preserve">. </w:t>
      </w:r>
      <w:r w:rsidR="00F923A9" w:rsidRPr="001506B8">
        <w:rPr>
          <w:rFonts w:ascii="Book Antiqua" w:hAnsi="Book Antiqua" w:cs="Times New Roman"/>
          <w:sz w:val="24"/>
          <w:szCs w:val="24"/>
        </w:rPr>
        <w:t>T</w:t>
      </w:r>
      <w:r w:rsidRPr="001506B8">
        <w:rPr>
          <w:rFonts w:ascii="Book Antiqua" w:hAnsi="Book Antiqua" w:cs="Times New Roman"/>
          <w:sz w:val="24"/>
          <w:szCs w:val="24"/>
        </w:rPr>
        <w:t xml:space="preserve">he median </w:t>
      </w:r>
      <w:r w:rsidR="00F923A9" w:rsidRPr="001506B8">
        <w:rPr>
          <w:rFonts w:ascii="Book Antiqua" w:hAnsi="Book Antiqua" w:cs="Times New Roman"/>
          <w:sz w:val="24"/>
          <w:szCs w:val="24"/>
        </w:rPr>
        <w:t xml:space="preserve">medical cost </w:t>
      </w:r>
      <w:r w:rsidRPr="001506B8">
        <w:rPr>
          <w:rFonts w:ascii="Book Antiqua" w:hAnsi="Book Antiqua" w:cs="Times New Roman"/>
          <w:sz w:val="24"/>
          <w:szCs w:val="24"/>
        </w:rPr>
        <w:t xml:space="preserve">of each combination </w:t>
      </w:r>
      <w:r w:rsidR="00C918F8" w:rsidRPr="001506B8">
        <w:rPr>
          <w:rFonts w:ascii="Book Antiqua" w:hAnsi="Book Antiqua" w:cs="Times New Roman"/>
          <w:sz w:val="24"/>
          <w:szCs w:val="24"/>
        </w:rPr>
        <w:t>was</w:t>
      </w:r>
      <w:r w:rsidRPr="001506B8">
        <w:rPr>
          <w:rFonts w:ascii="Book Antiqua" w:hAnsi="Book Antiqua" w:cs="Times New Roman"/>
          <w:sz w:val="24"/>
          <w:szCs w:val="24"/>
        </w:rPr>
        <w:t xml:space="preserve"> taken as the referen</w:t>
      </w:r>
      <w:r w:rsidR="00F923A9" w:rsidRPr="001506B8">
        <w:rPr>
          <w:rFonts w:ascii="Book Antiqua" w:hAnsi="Book Antiqua" w:cs="Times New Roman"/>
          <w:sz w:val="24"/>
          <w:szCs w:val="24"/>
        </w:rPr>
        <w:t>tial</w:t>
      </w:r>
      <w:r w:rsidRPr="001506B8">
        <w:rPr>
          <w:rFonts w:ascii="Book Antiqua" w:hAnsi="Book Antiqua" w:cs="Times New Roman"/>
          <w:sz w:val="24"/>
          <w:szCs w:val="24"/>
        </w:rPr>
        <w:t xml:space="preserve"> cost, and 75% of the </w:t>
      </w:r>
      <w:r w:rsidR="00F923A9" w:rsidRPr="001506B8">
        <w:rPr>
          <w:rFonts w:ascii="Book Antiqua" w:hAnsi="Book Antiqua" w:cs="Times New Roman"/>
          <w:sz w:val="24"/>
          <w:szCs w:val="24"/>
        </w:rPr>
        <w:t>referential cost</w:t>
      </w:r>
      <w:r w:rsidRPr="001506B8">
        <w:rPr>
          <w:rFonts w:ascii="Book Antiqua" w:hAnsi="Book Antiqua" w:cs="Times New Roman"/>
          <w:sz w:val="24"/>
          <w:szCs w:val="24"/>
        </w:rPr>
        <w:t xml:space="preserve"> of each combination plus 1.5 times the interquartile distance </w:t>
      </w:r>
      <w:r w:rsidR="00C918F8" w:rsidRPr="001506B8">
        <w:rPr>
          <w:rFonts w:ascii="Book Antiqua" w:hAnsi="Book Antiqua" w:cs="Times New Roman"/>
          <w:sz w:val="24"/>
          <w:szCs w:val="24"/>
        </w:rPr>
        <w:t>was</w:t>
      </w:r>
      <w:r w:rsidRPr="001506B8">
        <w:rPr>
          <w:rFonts w:ascii="Book Antiqua" w:hAnsi="Book Antiqua" w:cs="Times New Roman"/>
          <w:sz w:val="24"/>
          <w:szCs w:val="24"/>
        </w:rPr>
        <w:t xml:space="preserve"> used to calculate the upper limit of </w:t>
      </w:r>
      <w:r w:rsidR="00F923A9" w:rsidRPr="001506B8">
        <w:rPr>
          <w:rFonts w:ascii="Book Antiqua" w:hAnsi="Book Antiqua" w:cs="Times New Roman"/>
          <w:sz w:val="24"/>
          <w:szCs w:val="24"/>
        </w:rPr>
        <w:t>inpatient medical expenditure</w:t>
      </w:r>
      <w:r w:rsidR="00A07A36" w:rsidRPr="001506B8">
        <w:rPr>
          <w:rFonts w:ascii="Book Antiqua" w:hAnsi="Book Antiqua" w:cs="Times New Roman"/>
          <w:sz w:val="24"/>
          <w:szCs w:val="24"/>
          <w:vertAlign w:val="superscript"/>
        </w:rPr>
        <w:t>[17]</w:t>
      </w:r>
      <w:r w:rsidRPr="001506B8">
        <w:rPr>
          <w:rFonts w:ascii="Book Antiqua" w:hAnsi="Book Antiqua" w:cs="Times New Roman"/>
          <w:sz w:val="24"/>
          <w:szCs w:val="24"/>
        </w:rPr>
        <w:t xml:space="preserve">. </w:t>
      </w:r>
      <w:r w:rsidR="002C4F78" w:rsidRPr="001506B8">
        <w:rPr>
          <w:rFonts w:ascii="Book Antiqua" w:hAnsi="Book Antiqua" w:cs="Times New Roman"/>
          <w:sz w:val="24"/>
          <w:szCs w:val="24"/>
        </w:rPr>
        <w:t>Cases exceeding</w:t>
      </w:r>
      <w:r w:rsidRPr="001506B8">
        <w:rPr>
          <w:rFonts w:ascii="Book Antiqua" w:hAnsi="Book Antiqua" w:cs="Times New Roman"/>
          <w:sz w:val="24"/>
          <w:szCs w:val="24"/>
        </w:rPr>
        <w:t xml:space="preserve"> the control li</w:t>
      </w:r>
      <w:r w:rsidR="002C4F78" w:rsidRPr="001506B8">
        <w:rPr>
          <w:rFonts w:ascii="Book Antiqua" w:hAnsi="Book Antiqua" w:cs="Times New Roman"/>
          <w:sz w:val="24"/>
          <w:szCs w:val="24"/>
        </w:rPr>
        <w:t>ne</w:t>
      </w:r>
      <w:r w:rsidRPr="001506B8">
        <w:rPr>
          <w:rFonts w:ascii="Book Antiqua" w:hAnsi="Book Antiqua" w:cs="Times New Roman"/>
          <w:sz w:val="24"/>
          <w:szCs w:val="24"/>
        </w:rPr>
        <w:t xml:space="preserve"> </w:t>
      </w:r>
      <w:r w:rsidR="00C918F8" w:rsidRPr="001506B8">
        <w:rPr>
          <w:rFonts w:ascii="Book Antiqua" w:hAnsi="Book Antiqua" w:cs="Times New Roman"/>
          <w:sz w:val="24"/>
          <w:szCs w:val="24"/>
        </w:rPr>
        <w:t>were</w:t>
      </w:r>
      <w:r w:rsidRPr="001506B8">
        <w:rPr>
          <w:rFonts w:ascii="Book Antiqua" w:hAnsi="Book Antiqua" w:cs="Times New Roman"/>
          <w:sz w:val="24"/>
          <w:szCs w:val="24"/>
        </w:rPr>
        <w:t xml:space="preserve"> </w:t>
      </w:r>
      <w:r w:rsidR="002C4F78" w:rsidRPr="001506B8">
        <w:rPr>
          <w:rFonts w:ascii="Book Antiqua" w:hAnsi="Book Antiqua" w:cs="Times New Roman"/>
          <w:sz w:val="24"/>
          <w:szCs w:val="24"/>
        </w:rPr>
        <w:t>marked</w:t>
      </w:r>
      <w:r w:rsidRPr="001506B8">
        <w:rPr>
          <w:rFonts w:ascii="Book Antiqua" w:hAnsi="Book Antiqua" w:cs="Times New Roman"/>
          <w:sz w:val="24"/>
          <w:szCs w:val="24"/>
        </w:rPr>
        <w:t xml:space="preserve"> as abnormal data </w:t>
      </w:r>
      <w:r w:rsidR="002C4F78" w:rsidRPr="001506B8">
        <w:rPr>
          <w:rFonts w:ascii="Book Antiqua" w:hAnsi="Book Antiqua" w:cs="Times New Roman"/>
          <w:sz w:val="24"/>
          <w:szCs w:val="24"/>
        </w:rPr>
        <w:t>for</w:t>
      </w:r>
      <w:r w:rsidRPr="001506B8">
        <w:rPr>
          <w:rFonts w:ascii="Book Antiqua" w:hAnsi="Book Antiqua" w:cs="Times New Roman"/>
          <w:sz w:val="24"/>
          <w:szCs w:val="24"/>
        </w:rPr>
        <w:t xml:space="preserve"> further analy</w:t>
      </w:r>
      <w:r w:rsidR="002C4F78" w:rsidRPr="001506B8">
        <w:rPr>
          <w:rFonts w:ascii="Book Antiqua" w:hAnsi="Book Antiqua" w:cs="Times New Roman"/>
          <w:sz w:val="24"/>
          <w:szCs w:val="24"/>
        </w:rPr>
        <w:t>s</w:t>
      </w:r>
      <w:r w:rsidR="003A2A3F" w:rsidRPr="001506B8">
        <w:rPr>
          <w:rFonts w:ascii="Book Antiqua" w:hAnsi="Book Antiqua" w:cs="Times New Roman"/>
          <w:sz w:val="24"/>
          <w:szCs w:val="24"/>
        </w:rPr>
        <w:t>es</w:t>
      </w:r>
      <w:r w:rsidRPr="001506B8">
        <w:rPr>
          <w:rFonts w:ascii="Book Antiqua" w:hAnsi="Book Antiqua" w:cs="Times New Roman"/>
          <w:sz w:val="24"/>
          <w:szCs w:val="24"/>
        </w:rPr>
        <w:t xml:space="preserve">, </w:t>
      </w:r>
      <w:r w:rsidR="00793DA8" w:rsidRPr="001506B8">
        <w:rPr>
          <w:rFonts w:ascii="Book Antiqua" w:hAnsi="Book Antiqua" w:cs="Times New Roman"/>
          <w:sz w:val="24"/>
          <w:szCs w:val="24"/>
        </w:rPr>
        <w:t xml:space="preserve">so that the influence of amplitude </w:t>
      </w:r>
      <w:r w:rsidR="00DA4192" w:rsidRPr="001506B8">
        <w:rPr>
          <w:rFonts w:ascii="Book Antiqua" w:hAnsi="Book Antiqua" w:cs="Times New Roman"/>
          <w:sz w:val="24"/>
          <w:szCs w:val="24"/>
        </w:rPr>
        <w:t>in</w:t>
      </w:r>
      <w:r w:rsidR="00793DA8" w:rsidRPr="001506B8">
        <w:rPr>
          <w:rFonts w:ascii="Book Antiqua" w:hAnsi="Book Antiqua" w:cs="Times New Roman"/>
          <w:sz w:val="24"/>
          <w:szCs w:val="24"/>
        </w:rPr>
        <w:t xml:space="preserve"> data variation could be </w:t>
      </w:r>
      <w:r w:rsidRPr="001506B8">
        <w:rPr>
          <w:rFonts w:ascii="Book Antiqua" w:hAnsi="Book Antiqua" w:cs="Times New Roman"/>
          <w:sz w:val="24"/>
          <w:szCs w:val="24"/>
        </w:rPr>
        <w:t>eliminate</w:t>
      </w:r>
      <w:r w:rsidR="00793DA8" w:rsidRPr="001506B8">
        <w:rPr>
          <w:rFonts w:ascii="Book Antiqua" w:hAnsi="Book Antiqua" w:cs="Times New Roman"/>
          <w:sz w:val="24"/>
          <w:szCs w:val="24"/>
        </w:rPr>
        <w:t>d.</w:t>
      </w:r>
      <w:r w:rsidRPr="001506B8">
        <w:rPr>
          <w:rFonts w:ascii="Book Antiqua" w:hAnsi="Book Antiqua" w:cs="Times New Roman"/>
          <w:sz w:val="24"/>
          <w:szCs w:val="24"/>
        </w:rPr>
        <w:t xml:space="preserve"> </w:t>
      </w:r>
      <w:r w:rsidR="00C918F8" w:rsidRPr="001506B8">
        <w:rPr>
          <w:rFonts w:ascii="Book Antiqua" w:hAnsi="Book Antiqua" w:cs="Times New Roman"/>
          <w:sz w:val="24"/>
          <w:szCs w:val="24"/>
        </w:rPr>
        <w:t>In addition</w:t>
      </w:r>
      <w:r w:rsidR="00793DA8" w:rsidRPr="001506B8">
        <w:rPr>
          <w:rFonts w:ascii="Book Antiqua" w:hAnsi="Book Antiqua" w:cs="Times New Roman"/>
          <w:sz w:val="24"/>
          <w:szCs w:val="24"/>
        </w:rPr>
        <w:t xml:space="preserve">, a </w:t>
      </w:r>
      <w:r w:rsidRPr="001506B8">
        <w:rPr>
          <w:rFonts w:ascii="Book Antiqua" w:hAnsi="Book Antiqua" w:cs="Times New Roman"/>
          <w:sz w:val="24"/>
          <w:szCs w:val="24"/>
        </w:rPr>
        <w:t xml:space="preserve">dynamic adjustment </w:t>
      </w:r>
      <w:r w:rsidR="000149C7" w:rsidRPr="001506B8">
        <w:rPr>
          <w:rFonts w:ascii="Book Antiqua" w:hAnsi="Book Antiqua" w:cs="Times New Roman"/>
          <w:sz w:val="24"/>
          <w:szCs w:val="24"/>
        </w:rPr>
        <w:t>on</w:t>
      </w:r>
      <w:r w:rsidRPr="001506B8">
        <w:rPr>
          <w:rFonts w:ascii="Book Antiqua" w:hAnsi="Book Antiqua" w:cs="Times New Roman"/>
          <w:sz w:val="24"/>
          <w:szCs w:val="24"/>
        </w:rPr>
        <w:t xml:space="preserve"> payment standard</w:t>
      </w:r>
      <w:r w:rsidR="00D22A4C" w:rsidRPr="001506B8">
        <w:rPr>
          <w:rFonts w:ascii="Book Antiqua" w:hAnsi="Book Antiqua" w:cs="Times New Roman"/>
          <w:sz w:val="24"/>
          <w:szCs w:val="24"/>
        </w:rPr>
        <w:t>s</w:t>
      </w:r>
      <w:r w:rsidRPr="001506B8">
        <w:rPr>
          <w:rFonts w:ascii="Book Antiqua" w:hAnsi="Book Antiqua" w:cs="Times New Roman"/>
          <w:sz w:val="24"/>
          <w:szCs w:val="24"/>
        </w:rPr>
        <w:t xml:space="preserve"> </w:t>
      </w:r>
      <w:r w:rsidR="00793DA8" w:rsidRPr="001506B8">
        <w:rPr>
          <w:rFonts w:ascii="Book Antiqua" w:hAnsi="Book Antiqua" w:cs="Times New Roman"/>
          <w:sz w:val="24"/>
          <w:szCs w:val="24"/>
        </w:rPr>
        <w:t xml:space="preserve">could be made </w:t>
      </w:r>
      <w:r w:rsidRPr="001506B8">
        <w:rPr>
          <w:rFonts w:ascii="Book Antiqua" w:hAnsi="Book Antiqua" w:cs="Times New Roman"/>
          <w:sz w:val="24"/>
          <w:szCs w:val="24"/>
        </w:rPr>
        <w:t xml:space="preserve">by </w:t>
      </w:r>
      <w:r w:rsidR="00793DA8" w:rsidRPr="001506B8">
        <w:rPr>
          <w:rFonts w:ascii="Book Antiqua" w:hAnsi="Book Antiqua" w:cs="Times New Roman"/>
          <w:sz w:val="24"/>
          <w:szCs w:val="24"/>
        </w:rPr>
        <w:t>investigat</w:t>
      </w:r>
      <w:r w:rsidRPr="001506B8">
        <w:rPr>
          <w:rFonts w:ascii="Book Antiqua" w:hAnsi="Book Antiqua" w:cs="Times New Roman"/>
          <w:sz w:val="24"/>
          <w:szCs w:val="24"/>
        </w:rPr>
        <w:t>ing</w:t>
      </w:r>
      <w:r w:rsidR="00793DA8" w:rsidRPr="001506B8">
        <w:rPr>
          <w:rFonts w:ascii="Book Antiqua" w:hAnsi="Book Antiqua" w:cs="Times New Roman"/>
          <w:sz w:val="24"/>
          <w:szCs w:val="24"/>
        </w:rPr>
        <w:t xml:space="preserve"> </w:t>
      </w:r>
      <w:r w:rsidRPr="001506B8">
        <w:rPr>
          <w:rFonts w:ascii="Book Antiqua" w:hAnsi="Book Antiqua" w:cs="Times New Roman"/>
          <w:sz w:val="24"/>
          <w:szCs w:val="24"/>
        </w:rPr>
        <w:t>the severity</w:t>
      </w:r>
      <w:r w:rsidR="00793DA8" w:rsidRPr="001506B8">
        <w:rPr>
          <w:rFonts w:ascii="Book Antiqua" w:hAnsi="Book Antiqua" w:cs="Times New Roman"/>
          <w:sz w:val="24"/>
          <w:szCs w:val="24"/>
        </w:rPr>
        <w:t xml:space="preserve"> of the disease</w:t>
      </w:r>
      <w:r w:rsidRPr="001506B8">
        <w:rPr>
          <w:rFonts w:ascii="Book Antiqua" w:hAnsi="Book Antiqua" w:cs="Times New Roman"/>
          <w:sz w:val="24"/>
          <w:szCs w:val="24"/>
        </w:rPr>
        <w:t xml:space="preserve"> and medical resource consumption of </w:t>
      </w:r>
      <w:r w:rsidR="00793DA8" w:rsidRPr="001506B8">
        <w:rPr>
          <w:rFonts w:ascii="Book Antiqua" w:hAnsi="Book Antiqua" w:cs="Times New Roman"/>
          <w:sz w:val="24"/>
          <w:szCs w:val="24"/>
        </w:rPr>
        <w:t>case</w:t>
      </w:r>
      <w:r w:rsidRPr="001506B8">
        <w:rPr>
          <w:rFonts w:ascii="Book Antiqua" w:hAnsi="Book Antiqua" w:cs="Times New Roman"/>
          <w:sz w:val="24"/>
          <w:szCs w:val="24"/>
        </w:rPr>
        <w:t xml:space="preserve">s </w:t>
      </w:r>
      <w:r w:rsidR="00793DA8" w:rsidRPr="001506B8">
        <w:rPr>
          <w:rFonts w:ascii="Book Antiqua" w:hAnsi="Book Antiqua" w:cs="Times New Roman"/>
          <w:sz w:val="24"/>
          <w:szCs w:val="24"/>
        </w:rPr>
        <w:t>exceeding</w:t>
      </w:r>
      <w:r w:rsidRPr="001506B8">
        <w:rPr>
          <w:rFonts w:ascii="Book Antiqua" w:hAnsi="Book Antiqua" w:cs="Times New Roman"/>
          <w:sz w:val="24"/>
          <w:szCs w:val="24"/>
        </w:rPr>
        <w:t xml:space="preserve"> the control limit</w:t>
      </w:r>
      <w:r w:rsidR="00A07A36" w:rsidRPr="001506B8">
        <w:rPr>
          <w:rFonts w:ascii="Book Antiqua" w:hAnsi="Book Antiqua" w:cs="Times New Roman"/>
          <w:sz w:val="24"/>
          <w:szCs w:val="24"/>
          <w:vertAlign w:val="superscript"/>
        </w:rPr>
        <w:t>[18]</w:t>
      </w:r>
      <w:r w:rsidRPr="001506B8">
        <w:rPr>
          <w:rFonts w:ascii="Book Antiqua" w:hAnsi="Book Antiqua" w:cs="Times New Roman"/>
          <w:sz w:val="24"/>
          <w:szCs w:val="24"/>
        </w:rPr>
        <w:t>.</w:t>
      </w:r>
    </w:p>
    <w:p w14:paraId="47FC305F" w14:textId="77777777" w:rsidR="00FF374C" w:rsidRPr="001506B8" w:rsidRDefault="00FF374C" w:rsidP="00E752D7">
      <w:pPr>
        <w:snapToGrid w:val="0"/>
        <w:spacing w:line="360" w:lineRule="auto"/>
        <w:rPr>
          <w:rFonts w:ascii="Book Antiqua" w:hAnsi="Book Antiqua" w:cs="Times New Roman"/>
          <w:sz w:val="24"/>
          <w:szCs w:val="24"/>
        </w:rPr>
      </w:pPr>
    </w:p>
    <w:p w14:paraId="46318320" w14:textId="77777777" w:rsidR="00E47816" w:rsidRPr="001506B8" w:rsidRDefault="00E47816" w:rsidP="00E752D7">
      <w:pPr>
        <w:adjustRightInd w:val="0"/>
        <w:snapToGrid w:val="0"/>
        <w:spacing w:line="360" w:lineRule="auto"/>
        <w:rPr>
          <w:rFonts w:ascii="Book Antiqua" w:hAnsi="Book Antiqua"/>
          <w:b/>
          <w:sz w:val="24"/>
          <w:szCs w:val="24"/>
          <w:u w:val="single"/>
        </w:rPr>
      </w:pPr>
      <w:r w:rsidRPr="001506B8">
        <w:rPr>
          <w:rFonts w:ascii="Book Antiqua" w:hAnsi="Book Antiqua"/>
          <w:b/>
          <w:sz w:val="24"/>
          <w:szCs w:val="24"/>
          <w:u w:val="single"/>
        </w:rPr>
        <w:t>DISCUSSION</w:t>
      </w:r>
    </w:p>
    <w:p w14:paraId="7F8426E5" w14:textId="5A46CA4A" w:rsidR="00C00A09" w:rsidRPr="001506B8" w:rsidRDefault="007639A7"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According to epidemiological statistics, t</w:t>
      </w:r>
      <w:r w:rsidR="00C00A09" w:rsidRPr="001506B8">
        <w:rPr>
          <w:rFonts w:ascii="Book Antiqua" w:hAnsi="Book Antiqua" w:cs="Times New Roman"/>
          <w:sz w:val="24"/>
          <w:szCs w:val="24"/>
        </w:rPr>
        <w:t xml:space="preserve">he incidence and mortality of </w:t>
      </w:r>
      <w:r w:rsidR="007B1C8E" w:rsidRPr="001506B8">
        <w:rPr>
          <w:rFonts w:ascii="Book Antiqua" w:hAnsi="Book Antiqua" w:cs="Times New Roman"/>
          <w:sz w:val="24"/>
          <w:szCs w:val="24"/>
        </w:rPr>
        <w:t>CRC</w:t>
      </w:r>
      <w:r w:rsidR="00C00A09" w:rsidRPr="001506B8">
        <w:rPr>
          <w:rFonts w:ascii="Book Antiqua" w:hAnsi="Book Antiqua" w:cs="Times New Roman"/>
          <w:sz w:val="24"/>
          <w:szCs w:val="24"/>
        </w:rPr>
        <w:t xml:space="preserve"> </w:t>
      </w:r>
      <w:r w:rsidR="00C918F8" w:rsidRPr="001506B8">
        <w:rPr>
          <w:rFonts w:ascii="Book Antiqua" w:hAnsi="Book Antiqua" w:cs="Times New Roman"/>
          <w:sz w:val="24"/>
          <w:szCs w:val="24"/>
        </w:rPr>
        <w:t>ha</w:t>
      </w:r>
      <w:r w:rsidR="004A7EED" w:rsidRPr="001506B8">
        <w:rPr>
          <w:rFonts w:ascii="Book Antiqua" w:hAnsi="Book Antiqua" w:cs="Times New Roman"/>
          <w:sz w:val="24"/>
          <w:szCs w:val="24"/>
        </w:rPr>
        <w:t>ve</w:t>
      </w:r>
      <w:r w:rsidR="00C00A09" w:rsidRPr="001506B8">
        <w:rPr>
          <w:rFonts w:ascii="Book Antiqua" w:hAnsi="Book Antiqua" w:cs="Times New Roman"/>
          <w:sz w:val="24"/>
          <w:szCs w:val="24"/>
        </w:rPr>
        <w:t xml:space="preserve"> </w:t>
      </w:r>
      <w:r w:rsidR="00FF374C" w:rsidRPr="001506B8">
        <w:rPr>
          <w:rFonts w:ascii="Book Antiqua" w:hAnsi="Book Antiqua" w:cs="Times New Roman"/>
          <w:sz w:val="24"/>
          <w:szCs w:val="24"/>
        </w:rPr>
        <w:t xml:space="preserve">been </w:t>
      </w:r>
      <w:r w:rsidR="00C00A09" w:rsidRPr="001506B8">
        <w:rPr>
          <w:rFonts w:ascii="Book Antiqua" w:hAnsi="Book Antiqua" w:cs="Times New Roman"/>
          <w:sz w:val="24"/>
          <w:szCs w:val="24"/>
        </w:rPr>
        <w:t xml:space="preserve">increasing in </w:t>
      </w:r>
      <w:r w:rsidRPr="001506B8">
        <w:rPr>
          <w:rFonts w:ascii="Book Antiqua" w:hAnsi="Book Antiqua" w:cs="Times New Roman"/>
          <w:sz w:val="24"/>
          <w:szCs w:val="24"/>
        </w:rPr>
        <w:t xml:space="preserve">China </w:t>
      </w:r>
      <w:r w:rsidR="00C918F8" w:rsidRPr="001506B8">
        <w:rPr>
          <w:rFonts w:ascii="Book Antiqua" w:hAnsi="Book Antiqua" w:cs="Times New Roman"/>
          <w:sz w:val="24"/>
          <w:szCs w:val="24"/>
        </w:rPr>
        <w:t xml:space="preserve">over </w:t>
      </w:r>
      <w:r w:rsidRPr="001506B8">
        <w:rPr>
          <w:rFonts w:ascii="Book Antiqua" w:hAnsi="Book Antiqua" w:cs="Times New Roman"/>
          <w:sz w:val="24"/>
          <w:szCs w:val="24"/>
        </w:rPr>
        <w:t xml:space="preserve">the </w:t>
      </w:r>
      <w:r w:rsidR="00C918F8" w:rsidRPr="001506B8">
        <w:rPr>
          <w:rFonts w:ascii="Book Antiqua" w:hAnsi="Book Antiqua" w:cs="Times New Roman"/>
          <w:sz w:val="24"/>
          <w:szCs w:val="24"/>
        </w:rPr>
        <w:t>past few</w:t>
      </w:r>
      <w:r w:rsidRPr="001506B8">
        <w:rPr>
          <w:rFonts w:ascii="Book Antiqua" w:hAnsi="Book Antiqua" w:cs="Times New Roman"/>
          <w:sz w:val="24"/>
          <w:szCs w:val="24"/>
        </w:rPr>
        <w:t xml:space="preserve"> </w:t>
      </w:r>
      <w:proofErr w:type="gramStart"/>
      <w:r w:rsidR="00C00A09" w:rsidRPr="001506B8">
        <w:rPr>
          <w:rFonts w:ascii="Book Antiqua" w:hAnsi="Book Antiqua" w:cs="Times New Roman"/>
          <w:sz w:val="24"/>
          <w:szCs w:val="24"/>
        </w:rPr>
        <w:t>years</w:t>
      </w:r>
      <w:r w:rsidR="00FC28C5" w:rsidRPr="001506B8">
        <w:rPr>
          <w:rFonts w:ascii="Book Antiqua" w:hAnsi="Book Antiqua" w:cs="Times New Roman"/>
          <w:sz w:val="24"/>
          <w:szCs w:val="24"/>
          <w:vertAlign w:val="superscript"/>
        </w:rPr>
        <w:t>[</w:t>
      </w:r>
      <w:proofErr w:type="gramEnd"/>
      <w:r w:rsidR="00FC28C5" w:rsidRPr="001506B8">
        <w:rPr>
          <w:rFonts w:ascii="Book Antiqua" w:hAnsi="Book Antiqua" w:cs="Times New Roman"/>
          <w:sz w:val="24"/>
          <w:szCs w:val="24"/>
          <w:vertAlign w:val="superscript"/>
        </w:rPr>
        <w:t>19]</w:t>
      </w:r>
      <w:r w:rsidR="00C00A09" w:rsidRPr="001506B8">
        <w:rPr>
          <w:rFonts w:ascii="Book Antiqua" w:hAnsi="Book Antiqua" w:cs="Times New Roman"/>
          <w:sz w:val="24"/>
          <w:szCs w:val="24"/>
        </w:rPr>
        <w:t xml:space="preserve">. It has become a serious threat to public health, and </w:t>
      </w:r>
      <w:r w:rsidR="00C918F8" w:rsidRPr="001506B8">
        <w:rPr>
          <w:rFonts w:ascii="Book Antiqua" w:hAnsi="Book Antiqua" w:cs="Times New Roman"/>
          <w:sz w:val="24"/>
          <w:szCs w:val="24"/>
        </w:rPr>
        <w:t xml:space="preserve">has </w:t>
      </w:r>
      <w:r w:rsidR="00C00A09" w:rsidRPr="001506B8">
        <w:rPr>
          <w:rFonts w:ascii="Book Antiqua" w:hAnsi="Book Antiqua" w:cs="Times New Roman"/>
          <w:sz w:val="24"/>
          <w:szCs w:val="24"/>
        </w:rPr>
        <w:t xml:space="preserve">led to </w:t>
      </w:r>
      <w:r w:rsidR="000D5A14" w:rsidRPr="001506B8">
        <w:rPr>
          <w:rFonts w:ascii="Book Antiqua" w:hAnsi="Book Antiqua" w:cs="Times New Roman"/>
          <w:sz w:val="24"/>
          <w:szCs w:val="24"/>
        </w:rPr>
        <w:t xml:space="preserve">an </w:t>
      </w:r>
      <w:r w:rsidR="008B40C6" w:rsidRPr="001506B8">
        <w:rPr>
          <w:rFonts w:ascii="Book Antiqua" w:hAnsi="Book Antiqua" w:cs="Times New Roman"/>
          <w:sz w:val="24"/>
          <w:szCs w:val="24"/>
        </w:rPr>
        <w:t>escalation</w:t>
      </w:r>
      <w:r w:rsidR="00C00A09" w:rsidRPr="001506B8">
        <w:rPr>
          <w:rFonts w:ascii="Book Antiqua" w:hAnsi="Book Antiqua" w:cs="Times New Roman"/>
          <w:sz w:val="24"/>
          <w:szCs w:val="24"/>
        </w:rPr>
        <w:t xml:space="preserve"> of </w:t>
      </w:r>
      <w:r w:rsidR="008B40C6" w:rsidRPr="001506B8">
        <w:rPr>
          <w:rFonts w:ascii="Book Antiqua" w:hAnsi="Book Antiqua" w:cs="Times New Roman"/>
          <w:sz w:val="24"/>
          <w:szCs w:val="24"/>
        </w:rPr>
        <w:t xml:space="preserve">medical cost </w:t>
      </w:r>
      <w:r w:rsidR="000D5A14" w:rsidRPr="001506B8">
        <w:rPr>
          <w:rFonts w:ascii="Book Antiqua" w:hAnsi="Book Antiqua" w:cs="Times New Roman"/>
          <w:sz w:val="24"/>
          <w:szCs w:val="24"/>
        </w:rPr>
        <w:t>that</w:t>
      </w:r>
      <w:r w:rsidR="008B40C6" w:rsidRPr="001506B8">
        <w:rPr>
          <w:rFonts w:ascii="Book Antiqua" w:hAnsi="Book Antiqua" w:cs="Times New Roman"/>
          <w:sz w:val="24"/>
          <w:szCs w:val="24"/>
        </w:rPr>
        <w:t xml:space="preserve"> </w:t>
      </w:r>
      <w:r w:rsidR="00FF374C" w:rsidRPr="001506B8">
        <w:rPr>
          <w:rFonts w:ascii="Book Antiqua" w:hAnsi="Book Antiqua" w:cs="Times New Roman"/>
          <w:sz w:val="24"/>
          <w:szCs w:val="24"/>
        </w:rPr>
        <w:t xml:space="preserve">poses </w:t>
      </w:r>
      <w:r w:rsidR="008B40C6" w:rsidRPr="001506B8">
        <w:rPr>
          <w:rFonts w:ascii="Book Antiqua" w:hAnsi="Book Antiqua" w:cs="Times New Roman"/>
          <w:sz w:val="24"/>
          <w:szCs w:val="24"/>
        </w:rPr>
        <w:t>economic</w:t>
      </w:r>
      <w:r w:rsidR="00C00A09" w:rsidRPr="001506B8">
        <w:rPr>
          <w:rFonts w:ascii="Book Antiqua" w:hAnsi="Book Antiqua" w:cs="Times New Roman"/>
          <w:sz w:val="24"/>
          <w:szCs w:val="24"/>
        </w:rPr>
        <w:t xml:space="preserve"> burden </w:t>
      </w:r>
      <w:r w:rsidR="00C918F8" w:rsidRPr="001506B8">
        <w:rPr>
          <w:rFonts w:ascii="Book Antiqua" w:hAnsi="Book Antiqua" w:cs="Times New Roman"/>
          <w:sz w:val="24"/>
          <w:szCs w:val="24"/>
        </w:rPr>
        <w:t>on</w:t>
      </w:r>
      <w:r w:rsidR="00C00A09" w:rsidRPr="001506B8">
        <w:rPr>
          <w:rFonts w:ascii="Book Antiqua" w:hAnsi="Book Antiqua" w:cs="Times New Roman"/>
          <w:sz w:val="24"/>
          <w:szCs w:val="24"/>
        </w:rPr>
        <w:t xml:space="preserve"> </w:t>
      </w:r>
      <w:r w:rsidR="008B40C6" w:rsidRPr="001506B8">
        <w:rPr>
          <w:rFonts w:ascii="Book Antiqua" w:hAnsi="Book Antiqua" w:cs="Times New Roman"/>
          <w:sz w:val="24"/>
          <w:szCs w:val="24"/>
        </w:rPr>
        <w:t xml:space="preserve">patients </w:t>
      </w:r>
      <w:r w:rsidR="00C00A09" w:rsidRPr="001506B8">
        <w:rPr>
          <w:rFonts w:ascii="Book Antiqua" w:hAnsi="Book Antiqua" w:cs="Times New Roman"/>
          <w:sz w:val="24"/>
          <w:szCs w:val="24"/>
        </w:rPr>
        <w:t xml:space="preserve">and society. </w:t>
      </w:r>
      <w:r w:rsidR="00C918F8" w:rsidRPr="001506B8">
        <w:rPr>
          <w:rFonts w:ascii="Book Antiqua" w:hAnsi="Book Antiqua" w:cs="Times New Roman"/>
          <w:sz w:val="24"/>
          <w:szCs w:val="24"/>
        </w:rPr>
        <w:t>The r</w:t>
      </w:r>
      <w:r w:rsidR="00C00A09" w:rsidRPr="001506B8">
        <w:rPr>
          <w:rFonts w:ascii="Book Antiqua" w:hAnsi="Book Antiqua" w:cs="Times New Roman"/>
          <w:sz w:val="24"/>
          <w:szCs w:val="24"/>
        </w:rPr>
        <w:t xml:space="preserve">esults </w:t>
      </w:r>
      <w:r w:rsidR="00C918F8" w:rsidRPr="001506B8">
        <w:rPr>
          <w:rFonts w:ascii="Book Antiqua" w:hAnsi="Book Antiqua" w:cs="Times New Roman"/>
          <w:sz w:val="24"/>
          <w:szCs w:val="24"/>
        </w:rPr>
        <w:t xml:space="preserve">of this study </w:t>
      </w:r>
      <w:r w:rsidR="00C00A09" w:rsidRPr="001506B8">
        <w:rPr>
          <w:rFonts w:ascii="Book Antiqua" w:hAnsi="Book Antiqua" w:cs="Times New Roman"/>
          <w:sz w:val="24"/>
          <w:szCs w:val="24"/>
        </w:rPr>
        <w:t>show</w:t>
      </w:r>
      <w:r w:rsidR="00E8193F" w:rsidRPr="001506B8">
        <w:rPr>
          <w:rFonts w:ascii="Book Antiqua" w:hAnsi="Book Antiqua" w:cs="Times New Roman"/>
          <w:sz w:val="24"/>
          <w:szCs w:val="24"/>
        </w:rPr>
        <w:t>ed</w:t>
      </w:r>
      <w:r w:rsidR="00C00A09" w:rsidRPr="001506B8">
        <w:rPr>
          <w:rFonts w:ascii="Book Antiqua" w:hAnsi="Book Antiqua" w:cs="Times New Roman"/>
          <w:sz w:val="24"/>
          <w:szCs w:val="24"/>
        </w:rPr>
        <w:t xml:space="preserve"> that </w:t>
      </w:r>
      <w:r w:rsidR="00127FA5" w:rsidRPr="001506B8">
        <w:rPr>
          <w:rFonts w:ascii="Book Antiqua" w:hAnsi="Book Antiqua" w:cs="Times New Roman"/>
          <w:sz w:val="24"/>
          <w:szCs w:val="24"/>
        </w:rPr>
        <w:t>during</w:t>
      </w:r>
      <w:r w:rsidR="00C00A09" w:rsidRPr="001506B8">
        <w:rPr>
          <w:rFonts w:ascii="Book Antiqua" w:hAnsi="Book Antiqua" w:cs="Times New Roman"/>
          <w:sz w:val="24"/>
          <w:szCs w:val="24"/>
        </w:rPr>
        <w:t xml:space="preserve"> 2014</w:t>
      </w:r>
      <w:r w:rsidR="00127FA5" w:rsidRPr="001506B8">
        <w:rPr>
          <w:rFonts w:ascii="Book Antiqua" w:hAnsi="Book Antiqua" w:cs="Times New Roman"/>
          <w:sz w:val="24"/>
          <w:szCs w:val="24"/>
        </w:rPr>
        <w:t>-</w:t>
      </w:r>
      <w:r w:rsidR="00C00A09" w:rsidRPr="001506B8">
        <w:rPr>
          <w:rFonts w:ascii="Book Antiqua" w:hAnsi="Book Antiqua" w:cs="Times New Roman"/>
          <w:sz w:val="24"/>
          <w:szCs w:val="24"/>
        </w:rPr>
        <w:t xml:space="preserve">2018, the average length of stay </w:t>
      </w:r>
      <w:r w:rsidR="00F722C4" w:rsidRPr="001506B8">
        <w:rPr>
          <w:rFonts w:ascii="Book Antiqua" w:hAnsi="Book Antiqua" w:cs="Times New Roman"/>
          <w:sz w:val="24"/>
          <w:szCs w:val="24"/>
        </w:rPr>
        <w:t>for</w:t>
      </w:r>
      <w:r w:rsidR="00C00A09" w:rsidRPr="001506B8">
        <w:rPr>
          <w:rFonts w:ascii="Book Antiqua" w:hAnsi="Book Antiqua" w:cs="Times New Roman"/>
          <w:sz w:val="24"/>
          <w:szCs w:val="24"/>
        </w:rPr>
        <w:t xml:space="preserve"> </w:t>
      </w:r>
      <w:r w:rsidR="007B1C8E" w:rsidRPr="001506B8">
        <w:rPr>
          <w:rFonts w:ascii="Book Antiqua" w:hAnsi="Book Antiqua" w:cs="Times New Roman"/>
          <w:sz w:val="24"/>
          <w:szCs w:val="24"/>
        </w:rPr>
        <w:t>CRC</w:t>
      </w:r>
      <w:r w:rsidR="00C00A09" w:rsidRPr="001506B8">
        <w:rPr>
          <w:rFonts w:ascii="Book Antiqua" w:hAnsi="Book Antiqua" w:cs="Times New Roman"/>
          <w:sz w:val="24"/>
          <w:szCs w:val="24"/>
        </w:rPr>
        <w:t xml:space="preserve"> patients in the </w:t>
      </w:r>
      <w:r w:rsidR="00E8193F" w:rsidRPr="001506B8">
        <w:rPr>
          <w:rFonts w:ascii="Book Antiqua" w:hAnsi="Book Antiqua" w:cs="Times New Roman"/>
          <w:sz w:val="24"/>
          <w:szCs w:val="24"/>
        </w:rPr>
        <w:t xml:space="preserve">sample </w:t>
      </w:r>
      <w:r w:rsidR="00C00A09" w:rsidRPr="001506B8">
        <w:rPr>
          <w:rFonts w:ascii="Book Antiqua" w:hAnsi="Book Antiqua" w:cs="Times New Roman"/>
          <w:sz w:val="24"/>
          <w:szCs w:val="24"/>
        </w:rPr>
        <w:t xml:space="preserve">hospital </w:t>
      </w:r>
      <w:r w:rsidR="00E8193F" w:rsidRPr="001506B8">
        <w:rPr>
          <w:rFonts w:ascii="Book Antiqua" w:hAnsi="Book Antiqua" w:cs="Times New Roman"/>
          <w:sz w:val="24"/>
          <w:szCs w:val="24"/>
        </w:rPr>
        <w:t xml:space="preserve">was </w:t>
      </w:r>
      <w:r w:rsidR="00C00A09" w:rsidRPr="001506B8">
        <w:rPr>
          <w:rFonts w:ascii="Book Antiqua" w:hAnsi="Book Antiqua" w:cs="Times New Roman"/>
          <w:sz w:val="24"/>
          <w:szCs w:val="24"/>
        </w:rPr>
        <w:t xml:space="preserve">18.5 d, and the </w:t>
      </w:r>
      <w:r w:rsidR="00094758" w:rsidRPr="001506B8">
        <w:rPr>
          <w:rFonts w:ascii="Book Antiqua" w:hAnsi="Book Antiqua" w:cs="Times New Roman"/>
          <w:sz w:val="24"/>
          <w:szCs w:val="24"/>
        </w:rPr>
        <w:t>average inpatient medical expenditure</w:t>
      </w:r>
      <w:r w:rsidR="00C00A09" w:rsidRPr="001506B8">
        <w:rPr>
          <w:rFonts w:ascii="Book Antiqua" w:hAnsi="Book Antiqua" w:cs="Times New Roman"/>
          <w:sz w:val="24"/>
          <w:szCs w:val="24"/>
        </w:rPr>
        <w:t xml:space="preserve"> </w:t>
      </w:r>
      <w:r w:rsidR="00DA4192" w:rsidRPr="001506B8">
        <w:rPr>
          <w:rFonts w:ascii="Book Antiqua" w:hAnsi="Book Antiqua" w:cs="Times New Roman"/>
          <w:sz w:val="24"/>
          <w:szCs w:val="24"/>
        </w:rPr>
        <w:t>in</w:t>
      </w:r>
      <w:r w:rsidR="00094758" w:rsidRPr="001506B8">
        <w:rPr>
          <w:rFonts w:ascii="Book Antiqua" w:hAnsi="Book Antiqua" w:cs="Times New Roman"/>
          <w:sz w:val="24"/>
          <w:szCs w:val="24"/>
        </w:rPr>
        <w:t xml:space="preserve"> </w:t>
      </w:r>
      <w:r w:rsidR="007B1C8E" w:rsidRPr="001506B8">
        <w:rPr>
          <w:rFonts w:ascii="Book Antiqua" w:hAnsi="Book Antiqua" w:cs="Times New Roman"/>
          <w:sz w:val="24"/>
          <w:szCs w:val="24"/>
        </w:rPr>
        <w:t>CRC</w:t>
      </w:r>
      <w:r w:rsidR="00094758" w:rsidRPr="001506B8">
        <w:rPr>
          <w:rFonts w:ascii="Book Antiqua" w:hAnsi="Book Antiqua" w:cs="Times New Roman"/>
          <w:sz w:val="24"/>
          <w:szCs w:val="24"/>
        </w:rPr>
        <w:t xml:space="preserve"> patients wa</w:t>
      </w:r>
      <w:r w:rsidR="00C00A09" w:rsidRPr="001506B8">
        <w:rPr>
          <w:rFonts w:ascii="Book Antiqua" w:hAnsi="Book Antiqua" w:cs="Times New Roman"/>
          <w:sz w:val="24"/>
          <w:szCs w:val="24"/>
        </w:rPr>
        <w:t xml:space="preserve">s 57872.4 yuan. </w:t>
      </w:r>
      <w:r w:rsidR="0088601D" w:rsidRPr="001506B8">
        <w:rPr>
          <w:rFonts w:ascii="Book Antiqua" w:hAnsi="Book Antiqua" w:cs="Times New Roman"/>
          <w:sz w:val="24"/>
          <w:szCs w:val="24"/>
        </w:rPr>
        <w:t>It</w:t>
      </w:r>
      <w:r w:rsidR="00C00A09" w:rsidRPr="001506B8">
        <w:rPr>
          <w:rFonts w:ascii="Book Antiqua" w:hAnsi="Book Antiqua" w:cs="Times New Roman"/>
          <w:sz w:val="24"/>
          <w:szCs w:val="24"/>
        </w:rPr>
        <w:t xml:space="preserve"> </w:t>
      </w:r>
      <w:r w:rsidR="00F722C4" w:rsidRPr="001506B8">
        <w:rPr>
          <w:rFonts w:ascii="Book Antiqua" w:hAnsi="Book Antiqua" w:cs="Times New Roman"/>
          <w:sz w:val="24"/>
          <w:szCs w:val="24"/>
        </w:rPr>
        <w:t xml:space="preserve">was </w:t>
      </w:r>
      <w:r w:rsidR="00AD4FD1" w:rsidRPr="001506B8">
        <w:rPr>
          <w:rFonts w:ascii="Book Antiqua" w:hAnsi="Book Antiqua" w:cs="Times New Roman"/>
          <w:sz w:val="24"/>
          <w:szCs w:val="24"/>
        </w:rPr>
        <w:t xml:space="preserve">also </w:t>
      </w:r>
      <w:r w:rsidR="0088601D" w:rsidRPr="001506B8">
        <w:rPr>
          <w:rFonts w:ascii="Book Antiqua" w:hAnsi="Book Antiqua" w:cs="Times New Roman"/>
          <w:sz w:val="24"/>
          <w:szCs w:val="24"/>
        </w:rPr>
        <w:t>reveal</w:t>
      </w:r>
      <w:r w:rsidR="00C00A09" w:rsidRPr="001506B8">
        <w:rPr>
          <w:rFonts w:ascii="Book Antiqua" w:hAnsi="Book Antiqua" w:cs="Times New Roman"/>
          <w:sz w:val="24"/>
          <w:szCs w:val="24"/>
        </w:rPr>
        <w:t>ed that the</w:t>
      </w:r>
      <w:r w:rsidR="000804F9" w:rsidRPr="001506B8">
        <w:rPr>
          <w:rFonts w:ascii="Book Antiqua" w:hAnsi="Book Antiqua" w:cs="Times New Roman"/>
          <w:sz w:val="24"/>
          <w:szCs w:val="24"/>
        </w:rPr>
        <w:t xml:space="preserve"> overall</w:t>
      </w:r>
      <w:r w:rsidR="00C00A09" w:rsidRPr="001506B8">
        <w:rPr>
          <w:rFonts w:ascii="Book Antiqua" w:hAnsi="Book Antiqua" w:cs="Times New Roman"/>
          <w:sz w:val="24"/>
          <w:szCs w:val="24"/>
        </w:rPr>
        <w:t xml:space="preserve"> </w:t>
      </w:r>
      <w:r w:rsidR="00AD4FD1" w:rsidRPr="001506B8">
        <w:rPr>
          <w:rFonts w:ascii="Book Antiqua" w:hAnsi="Book Antiqua" w:cs="Times New Roman"/>
          <w:sz w:val="24"/>
          <w:szCs w:val="24"/>
        </w:rPr>
        <w:t xml:space="preserve">medical </w:t>
      </w:r>
      <w:r w:rsidR="00C00A09" w:rsidRPr="001506B8">
        <w:rPr>
          <w:rFonts w:ascii="Book Antiqua" w:hAnsi="Book Antiqua" w:cs="Times New Roman"/>
          <w:sz w:val="24"/>
          <w:szCs w:val="24"/>
        </w:rPr>
        <w:t xml:space="preserve">cost for </w:t>
      </w:r>
      <w:r w:rsidR="007B1C8E" w:rsidRPr="001506B8">
        <w:rPr>
          <w:rFonts w:ascii="Book Antiqua" w:hAnsi="Book Antiqua" w:cs="Times New Roman"/>
          <w:sz w:val="24"/>
          <w:szCs w:val="24"/>
        </w:rPr>
        <w:t>CRC</w:t>
      </w:r>
      <w:r w:rsidR="00C00A09" w:rsidRPr="001506B8">
        <w:rPr>
          <w:rFonts w:ascii="Book Antiqua" w:hAnsi="Book Antiqua" w:cs="Times New Roman"/>
          <w:sz w:val="24"/>
          <w:szCs w:val="24"/>
        </w:rPr>
        <w:t xml:space="preserve"> patients mainly included drug cost, </w:t>
      </w:r>
      <w:r w:rsidR="00FF374C" w:rsidRPr="001506B8">
        <w:rPr>
          <w:rFonts w:ascii="Book Antiqua" w:hAnsi="Book Antiqua" w:cs="Times New Roman"/>
          <w:sz w:val="24"/>
          <w:szCs w:val="24"/>
        </w:rPr>
        <w:t xml:space="preserve">surgery </w:t>
      </w:r>
      <w:r w:rsidR="00C00A09" w:rsidRPr="001506B8">
        <w:rPr>
          <w:rFonts w:ascii="Book Antiqua" w:hAnsi="Book Antiqua" w:cs="Times New Roman"/>
          <w:sz w:val="24"/>
          <w:szCs w:val="24"/>
        </w:rPr>
        <w:t>cost, treatment cost</w:t>
      </w:r>
      <w:r w:rsidR="004A7EED" w:rsidRPr="001506B8">
        <w:rPr>
          <w:rFonts w:ascii="Book Antiqua" w:hAnsi="Book Antiqua" w:cs="Times New Roman"/>
          <w:sz w:val="24"/>
          <w:szCs w:val="24"/>
        </w:rPr>
        <w:t>,</w:t>
      </w:r>
      <w:r w:rsidR="00C00A09" w:rsidRPr="001506B8">
        <w:rPr>
          <w:rFonts w:ascii="Book Antiqua" w:hAnsi="Book Antiqua" w:cs="Times New Roman"/>
          <w:sz w:val="24"/>
          <w:szCs w:val="24"/>
        </w:rPr>
        <w:t xml:space="preserve"> and </w:t>
      </w:r>
      <w:r w:rsidR="00F722C4" w:rsidRPr="001506B8">
        <w:rPr>
          <w:rFonts w:ascii="Book Antiqua" w:hAnsi="Book Antiqua" w:cs="Times New Roman"/>
          <w:sz w:val="24"/>
          <w:szCs w:val="24"/>
        </w:rPr>
        <w:t>examination</w:t>
      </w:r>
      <w:r w:rsidR="00C00A09" w:rsidRPr="001506B8">
        <w:rPr>
          <w:rFonts w:ascii="Book Antiqua" w:hAnsi="Book Antiqua" w:cs="Times New Roman"/>
          <w:sz w:val="24"/>
          <w:szCs w:val="24"/>
        </w:rPr>
        <w:t xml:space="preserve"> cost. Among them, </w:t>
      </w:r>
      <w:r w:rsidR="00AD4FD1" w:rsidRPr="001506B8">
        <w:rPr>
          <w:rFonts w:ascii="Book Antiqua" w:hAnsi="Book Antiqua" w:cs="Times New Roman"/>
          <w:sz w:val="24"/>
          <w:szCs w:val="24"/>
        </w:rPr>
        <w:t>drug cost</w:t>
      </w:r>
      <w:r w:rsidR="00C00A09" w:rsidRPr="001506B8">
        <w:rPr>
          <w:rFonts w:ascii="Book Antiqua" w:hAnsi="Book Antiqua" w:cs="Times New Roman"/>
          <w:sz w:val="24"/>
          <w:szCs w:val="24"/>
        </w:rPr>
        <w:t xml:space="preserve"> account</w:t>
      </w:r>
      <w:r w:rsidR="00AD4FD1" w:rsidRPr="001506B8">
        <w:rPr>
          <w:rFonts w:ascii="Book Antiqua" w:hAnsi="Book Antiqua" w:cs="Times New Roman"/>
          <w:sz w:val="24"/>
          <w:szCs w:val="24"/>
        </w:rPr>
        <w:t>ed</w:t>
      </w:r>
      <w:r w:rsidR="00C00A09" w:rsidRPr="001506B8">
        <w:rPr>
          <w:rFonts w:ascii="Book Antiqua" w:hAnsi="Book Antiqua" w:cs="Times New Roman"/>
          <w:sz w:val="24"/>
          <w:szCs w:val="24"/>
        </w:rPr>
        <w:t xml:space="preserve"> for the highest proportion of </w:t>
      </w:r>
      <w:r w:rsidR="00F722C4" w:rsidRPr="001506B8">
        <w:rPr>
          <w:rFonts w:ascii="Book Antiqua" w:hAnsi="Book Antiqua" w:cs="Times New Roman"/>
          <w:sz w:val="24"/>
          <w:szCs w:val="24"/>
        </w:rPr>
        <w:t>the over</w:t>
      </w:r>
      <w:r w:rsidR="00C00A09" w:rsidRPr="001506B8">
        <w:rPr>
          <w:rFonts w:ascii="Book Antiqua" w:hAnsi="Book Antiqua" w:cs="Times New Roman"/>
          <w:sz w:val="24"/>
          <w:szCs w:val="24"/>
        </w:rPr>
        <w:t>all</w:t>
      </w:r>
      <w:r w:rsidR="00F722C4" w:rsidRPr="001506B8">
        <w:rPr>
          <w:rFonts w:ascii="Book Antiqua" w:hAnsi="Book Antiqua" w:cs="Times New Roman"/>
          <w:sz w:val="24"/>
          <w:szCs w:val="24"/>
        </w:rPr>
        <w:t xml:space="preserve"> medical cost</w:t>
      </w:r>
      <w:r w:rsidR="000804F9" w:rsidRPr="001506B8">
        <w:rPr>
          <w:rFonts w:ascii="Book Antiqua" w:hAnsi="Book Antiqua" w:cs="Times New Roman"/>
          <w:sz w:val="24"/>
          <w:szCs w:val="24"/>
        </w:rPr>
        <w:t>.</w:t>
      </w:r>
      <w:r w:rsidR="00C00A09" w:rsidRPr="001506B8">
        <w:rPr>
          <w:rFonts w:ascii="Book Antiqua" w:hAnsi="Book Antiqua" w:cs="Times New Roman"/>
          <w:sz w:val="24"/>
          <w:szCs w:val="24"/>
        </w:rPr>
        <w:t xml:space="preserve"> </w:t>
      </w:r>
      <w:r w:rsidR="003C6D95" w:rsidRPr="001506B8">
        <w:rPr>
          <w:rFonts w:ascii="Book Antiqua" w:hAnsi="Book Antiqua" w:cs="Times New Roman"/>
          <w:sz w:val="24"/>
          <w:szCs w:val="24"/>
        </w:rPr>
        <w:t>Surgery</w:t>
      </w:r>
      <w:r w:rsidR="00C00A09" w:rsidRPr="001506B8">
        <w:rPr>
          <w:rFonts w:ascii="Book Antiqua" w:hAnsi="Book Antiqua" w:cs="Times New Roman"/>
          <w:sz w:val="24"/>
          <w:szCs w:val="24"/>
        </w:rPr>
        <w:t>, treatment</w:t>
      </w:r>
      <w:r w:rsidR="00757676" w:rsidRPr="001506B8">
        <w:rPr>
          <w:rFonts w:ascii="Book Antiqua" w:hAnsi="Book Antiqua" w:cs="Times New Roman"/>
          <w:sz w:val="24"/>
          <w:szCs w:val="24"/>
        </w:rPr>
        <w:t>,</w:t>
      </w:r>
      <w:r w:rsidR="00AD4FD1" w:rsidRPr="001506B8">
        <w:rPr>
          <w:rFonts w:ascii="Book Antiqua" w:hAnsi="Book Antiqua" w:cs="Times New Roman"/>
          <w:sz w:val="24"/>
          <w:szCs w:val="24"/>
        </w:rPr>
        <w:t xml:space="preserve"> </w:t>
      </w:r>
      <w:r w:rsidR="00C00A09" w:rsidRPr="001506B8">
        <w:rPr>
          <w:rFonts w:ascii="Book Antiqua" w:hAnsi="Book Antiqua" w:cs="Times New Roman"/>
          <w:sz w:val="24"/>
          <w:szCs w:val="24"/>
        </w:rPr>
        <w:t xml:space="preserve">and examination </w:t>
      </w:r>
      <w:r w:rsidR="00AD4FD1" w:rsidRPr="001506B8">
        <w:rPr>
          <w:rFonts w:ascii="Book Antiqua" w:hAnsi="Book Antiqua" w:cs="Times New Roman"/>
          <w:sz w:val="24"/>
          <w:szCs w:val="24"/>
        </w:rPr>
        <w:t>cost</w:t>
      </w:r>
      <w:r w:rsidR="00C00A09" w:rsidRPr="001506B8">
        <w:rPr>
          <w:rFonts w:ascii="Book Antiqua" w:hAnsi="Book Antiqua" w:cs="Times New Roman"/>
          <w:sz w:val="24"/>
          <w:szCs w:val="24"/>
        </w:rPr>
        <w:t xml:space="preserve">s </w:t>
      </w:r>
      <w:r w:rsidR="000D5A14" w:rsidRPr="001506B8">
        <w:rPr>
          <w:rFonts w:ascii="Book Antiqua" w:hAnsi="Book Antiqua" w:cs="Times New Roman"/>
          <w:sz w:val="24"/>
          <w:szCs w:val="24"/>
        </w:rPr>
        <w:t xml:space="preserve">also </w:t>
      </w:r>
      <w:r w:rsidR="00F722C4" w:rsidRPr="001506B8">
        <w:rPr>
          <w:rFonts w:ascii="Book Antiqua" w:hAnsi="Book Antiqua" w:cs="Times New Roman"/>
          <w:sz w:val="24"/>
          <w:szCs w:val="24"/>
        </w:rPr>
        <w:t>accounted for</w:t>
      </w:r>
      <w:r w:rsidR="00AD4FD1" w:rsidRPr="001506B8">
        <w:rPr>
          <w:rFonts w:ascii="Book Antiqua" w:hAnsi="Book Antiqua" w:cs="Times New Roman"/>
          <w:sz w:val="24"/>
          <w:szCs w:val="24"/>
        </w:rPr>
        <w:t xml:space="preserve"> </w:t>
      </w:r>
      <w:r w:rsidR="000804F9" w:rsidRPr="001506B8">
        <w:rPr>
          <w:rFonts w:ascii="Book Antiqua" w:hAnsi="Book Antiqua" w:cs="Times New Roman"/>
          <w:sz w:val="24"/>
          <w:szCs w:val="24"/>
        </w:rPr>
        <w:t>a</w:t>
      </w:r>
      <w:r w:rsidR="00AD4FD1" w:rsidRPr="001506B8">
        <w:rPr>
          <w:rFonts w:ascii="Book Antiqua" w:hAnsi="Book Antiqua" w:cs="Times New Roman"/>
          <w:sz w:val="24"/>
          <w:szCs w:val="24"/>
        </w:rPr>
        <w:t xml:space="preserve"> </w:t>
      </w:r>
      <w:r w:rsidR="000804F9" w:rsidRPr="001506B8">
        <w:rPr>
          <w:rFonts w:ascii="Book Antiqua" w:hAnsi="Book Antiqua" w:cs="Times New Roman"/>
          <w:sz w:val="24"/>
          <w:szCs w:val="24"/>
        </w:rPr>
        <w:t>large proportion</w:t>
      </w:r>
      <w:r w:rsidR="00AD4FD1" w:rsidRPr="001506B8">
        <w:rPr>
          <w:rFonts w:ascii="Book Antiqua" w:hAnsi="Book Antiqua" w:cs="Times New Roman"/>
          <w:sz w:val="24"/>
          <w:szCs w:val="24"/>
        </w:rPr>
        <w:t xml:space="preserve"> of the medical expenditure</w:t>
      </w:r>
      <w:r w:rsidR="00C00A09" w:rsidRPr="001506B8">
        <w:rPr>
          <w:rFonts w:ascii="Book Antiqua" w:hAnsi="Book Antiqua" w:cs="Times New Roman"/>
          <w:sz w:val="24"/>
          <w:szCs w:val="24"/>
        </w:rPr>
        <w:t xml:space="preserve">. The </w:t>
      </w:r>
      <w:r w:rsidR="0028144F" w:rsidRPr="001506B8">
        <w:rPr>
          <w:rFonts w:ascii="Book Antiqua" w:hAnsi="Book Antiqua" w:cs="Times New Roman"/>
          <w:sz w:val="24"/>
          <w:szCs w:val="24"/>
        </w:rPr>
        <w:t xml:space="preserve">high </w:t>
      </w:r>
      <w:r w:rsidR="00736D13" w:rsidRPr="001506B8">
        <w:rPr>
          <w:rFonts w:ascii="Book Antiqua" w:hAnsi="Book Antiqua" w:cs="Times New Roman"/>
          <w:sz w:val="24"/>
          <w:szCs w:val="24"/>
        </w:rPr>
        <w:t>cost o</w:t>
      </w:r>
      <w:r w:rsidR="00F722C4" w:rsidRPr="001506B8">
        <w:rPr>
          <w:rFonts w:ascii="Book Antiqua" w:hAnsi="Book Antiqua" w:cs="Times New Roman"/>
          <w:sz w:val="24"/>
          <w:szCs w:val="24"/>
        </w:rPr>
        <w:t>f</w:t>
      </w:r>
      <w:r w:rsidR="00736D13" w:rsidRPr="001506B8">
        <w:rPr>
          <w:rFonts w:ascii="Book Antiqua" w:hAnsi="Book Antiqua" w:cs="Times New Roman"/>
          <w:sz w:val="24"/>
          <w:szCs w:val="24"/>
        </w:rPr>
        <w:t xml:space="preserve"> medication</w:t>
      </w:r>
      <w:r w:rsidR="00C00A09" w:rsidRPr="001506B8">
        <w:rPr>
          <w:rFonts w:ascii="Book Antiqua" w:hAnsi="Book Antiqua" w:cs="Times New Roman"/>
          <w:sz w:val="24"/>
          <w:szCs w:val="24"/>
        </w:rPr>
        <w:t xml:space="preserve"> </w:t>
      </w:r>
      <w:r w:rsidR="00FD38C5" w:rsidRPr="001506B8">
        <w:rPr>
          <w:rFonts w:ascii="Book Antiqua" w:hAnsi="Book Antiqua" w:cs="Times New Roman"/>
          <w:sz w:val="24"/>
          <w:szCs w:val="24"/>
        </w:rPr>
        <w:t>was obviously</w:t>
      </w:r>
      <w:r w:rsidR="00C00A09" w:rsidRPr="001506B8">
        <w:rPr>
          <w:rFonts w:ascii="Book Antiqua" w:hAnsi="Book Antiqua" w:cs="Times New Roman"/>
          <w:sz w:val="24"/>
          <w:szCs w:val="24"/>
        </w:rPr>
        <w:t xml:space="preserve"> related to the</w:t>
      </w:r>
      <w:r w:rsidR="00FD38C5" w:rsidRPr="001506B8">
        <w:rPr>
          <w:rFonts w:ascii="Book Antiqua" w:hAnsi="Book Antiqua" w:cs="Times New Roman"/>
          <w:sz w:val="24"/>
          <w:szCs w:val="24"/>
        </w:rPr>
        <w:t xml:space="preserve"> extensive</w:t>
      </w:r>
      <w:r w:rsidR="00C00A09" w:rsidRPr="001506B8">
        <w:rPr>
          <w:rFonts w:ascii="Book Antiqua" w:hAnsi="Book Antiqua" w:cs="Times New Roman"/>
          <w:sz w:val="24"/>
          <w:szCs w:val="24"/>
        </w:rPr>
        <w:t xml:space="preserve"> use of </w:t>
      </w:r>
      <w:r w:rsidR="00FD38C5" w:rsidRPr="001506B8">
        <w:rPr>
          <w:rFonts w:ascii="Book Antiqua" w:hAnsi="Book Antiqua" w:cs="Times New Roman"/>
          <w:sz w:val="24"/>
          <w:szCs w:val="24"/>
        </w:rPr>
        <w:t>high-value drugs during chemotherap</w:t>
      </w:r>
      <w:r w:rsidR="00F722C4" w:rsidRPr="001506B8">
        <w:rPr>
          <w:rFonts w:ascii="Book Antiqua" w:hAnsi="Book Antiqua" w:cs="Times New Roman"/>
          <w:sz w:val="24"/>
          <w:szCs w:val="24"/>
        </w:rPr>
        <w:t>y</w:t>
      </w:r>
      <w:r w:rsidR="00FD38C5" w:rsidRPr="001506B8">
        <w:rPr>
          <w:rFonts w:ascii="Book Antiqua" w:hAnsi="Book Antiqua" w:cs="Times New Roman"/>
          <w:sz w:val="24"/>
          <w:szCs w:val="24"/>
        </w:rPr>
        <w:t xml:space="preserve"> and molecule-targeted therap</w:t>
      </w:r>
      <w:r w:rsidR="00F722C4" w:rsidRPr="001506B8">
        <w:rPr>
          <w:rFonts w:ascii="Book Antiqua" w:hAnsi="Book Antiqua" w:cs="Times New Roman"/>
          <w:sz w:val="24"/>
          <w:szCs w:val="24"/>
        </w:rPr>
        <w:t>y</w:t>
      </w:r>
      <w:r w:rsidR="00FC28C5" w:rsidRPr="001506B8">
        <w:rPr>
          <w:rFonts w:ascii="Book Antiqua" w:hAnsi="Book Antiqua" w:cs="Times New Roman"/>
          <w:sz w:val="24"/>
          <w:szCs w:val="24"/>
          <w:vertAlign w:val="superscript"/>
        </w:rPr>
        <w:t>[20]</w:t>
      </w:r>
      <w:r w:rsidR="00A37654" w:rsidRPr="001506B8">
        <w:rPr>
          <w:rFonts w:ascii="Book Antiqua" w:hAnsi="Book Antiqua" w:cs="Times New Roman"/>
          <w:sz w:val="24"/>
          <w:szCs w:val="24"/>
        </w:rPr>
        <w:t>.</w:t>
      </w:r>
      <w:r w:rsidR="00C00A09" w:rsidRPr="001506B8">
        <w:rPr>
          <w:rFonts w:ascii="Book Antiqua" w:hAnsi="Book Antiqua" w:cs="Times New Roman"/>
          <w:sz w:val="24"/>
          <w:szCs w:val="24"/>
        </w:rPr>
        <w:t xml:space="preserve"> </w:t>
      </w:r>
      <w:r w:rsidR="00A37654" w:rsidRPr="001506B8">
        <w:rPr>
          <w:rFonts w:ascii="Book Antiqua" w:hAnsi="Book Antiqua" w:cs="Times New Roman"/>
          <w:sz w:val="24"/>
          <w:szCs w:val="24"/>
        </w:rPr>
        <w:t>Therefore,</w:t>
      </w:r>
      <w:r w:rsidR="00C00A09" w:rsidRPr="001506B8">
        <w:rPr>
          <w:rFonts w:ascii="Book Antiqua" w:hAnsi="Book Antiqua" w:cs="Times New Roman"/>
          <w:sz w:val="24"/>
          <w:szCs w:val="24"/>
        </w:rPr>
        <w:t xml:space="preserve"> it is necessary</w:t>
      </w:r>
      <w:r w:rsidR="00A37654" w:rsidRPr="001506B8">
        <w:rPr>
          <w:rFonts w:ascii="Book Antiqua" w:hAnsi="Book Antiqua" w:cs="Times New Roman"/>
          <w:sz w:val="24"/>
          <w:szCs w:val="24"/>
        </w:rPr>
        <w:t xml:space="preserve"> for medical institutions to strengthen the management of clinical medication and p</w:t>
      </w:r>
      <w:r w:rsidR="00F722C4" w:rsidRPr="001506B8">
        <w:rPr>
          <w:rFonts w:ascii="Book Antiqua" w:hAnsi="Book Antiqua" w:cs="Times New Roman"/>
          <w:sz w:val="24"/>
          <w:szCs w:val="24"/>
        </w:rPr>
        <w:t>lace</w:t>
      </w:r>
      <w:r w:rsidR="00A37654" w:rsidRPr="001506B8">
        <w:rPr>
          <w:rFonts w:ascii="Book Antiqua" w:hAnsi="Book Antiqua" w:cs="Times New Roman"/>
          <w:sz w:val="24"/>
          <w:szCs w:val="24"/>
        </w:rPr>
        <w:t xml:space="preserve"> great</w:t>
      </w:r>
      <w:r w:rsidR="00F722C4" w:rsidRPr="001506B8">
        <w:rPr>
          <w:rFonts w:ascii="Book Antiqua" w:hAnsi="Book Antiqua" w:cs="Times New Roman"/>
          <w:sz w:val="24"/>
          <w:szCs w:val="24"/>
        </w:rPr>
        <w:t>er</w:t>
      </w:r>
      <w:r w:rsidR="00C00A09" w:rsidRPr="001506B8">
        <w:rPr>
          <w:rFonts w:ascii="Book Antiqua" w:hAnsi="Book Antiqua" w:cs="Times New Roman"/>
          <w:sz w:val="24"/>
          <w:szCs w:val="24"/>
        </w:rPr>
        <w:t xml:space="preserve"> </w:t>
      </w:r>
      <w:r w:rsidR="00A37654" w:rsidRPr="001506B8">
        <w:rPr>
          <w:rFonts w:ascii="Book Antiqua" w:hAnsi="Book Antiqua" w:cs="Times New Roman"/>
          <w:sz w:val="24"/>
          <w:szCs w:val="24"/>
        </w:rPr>
        <w:t>emphasi</w:t>
      </w:r>
      <w:r w:rsidR="00F722C4" w:rsidRPr="001506B8">
        <w:rPr>
          <w:rFonts w:ascii="Book Antiqua" w:hAnsi="Book Antiqua" w:cs="Times New Roman"/>
          <w:sz w:val="24"/>
          <w:szCs w:val="24"/>
        </w:rPr>
        <w:t>s</w:t>
      </w:r>
      <w:r w:rsidR="00A37654" w:rsidRPr="001506B8">
        <w:rPr>
          <w:rFonts w:ascii="Book Antiqua" w:hAnsi="Book Antiqua" w:cs="Times New Roman"/>
          <w:sz w:val="24"/>
          <w:szCs w:val="24"/>
        </w:rPr>
        <w:t xml:space="preserve"> on </w:t>
      </w:r>
      <w:r w:rsidR="00C00A09" w:rsidRPr="001506B8">
        <w:rPr>
          <w:rFonts w:ascii="Book Antiqua" w:hAnsi="Book Antiqua" w:cs="Times New Roman"/>
          <w:sz w:val="24"/>
          <w:szCs w:val="24"/>
        </w:rPr>
        <w:t xml:space="preserve">rational </w:t>
      </w:r>
      <w:r w:rsidR="0028144F" w:rsidRPr="001506B8">
        <w:rPr>
          <w:rFonts w:ascii="Book Antiqua" w:hAnsi="Book Antiqua" w:cs="Times New Roman"/>
          <w:sz w:val="24"/>
          <w:szCs w:val="24"/>
        </w:rPr>
        <w:t>drug us</w:t>
      </w:r>
      <w:r w:rsidR="007B7ADB" w:rsidRPr="001506B8">
        <w:rPr>
          <w:rFonts w:ascii="Book Antiqua" w:hAnsi="Book Antiqua" w:cs="Times New Roman"/>
          <w:sz w:val="24"/>
          <w:szCs w:val="24"/>
        </w:rPr>
        <w:t>e</w:t>
      </w:r>
      <w:r w:rsidR="00C00A09" w:rsidRPr="001506B8">
        <w:rPr>
          <w:rFonts w:ascii="Book Antiqua" w:hAnsi="Book Antiqua" w:cs="Times New Roman"/>
          <w:sz w:val="24"/>
          <w:szCs w:val="24"/>
        </w:rPr>
        <w:t xml:space="preserve"> in clinical practice. The </w:t>
      </w:r>
      <w:r w:rsidR="007B7ADB" w:rsidRPr="001506B8">
        <w:rPr>
          <w:rFonts w:ascii="Book Antiqua" w:hAnsi="Book Antiqua" w:cs="Times New Roman"/>
          <w:sz w:val="24"/>
          <w:szCs w:val="24"/>
        </w:rPr>
        <w:t xml:space="preserve">high </w:t>
      </w:r>
      <w:r w:rsidR="00F722C4" w:rsidRPr="001506B8">
        <w:rPr>
          <w:rFonts w:ascii="Book Antiqua" w:hAnsi="Book Antiqua" w:cs="Times New Roman"/>
          <w:sz w:val="24"/>
          <w:szCs w:val="24"/>
        </w:rPr>
        <w:t>expenditure</w:t>
      </w:r>
      <w:r w:rsidR="007B7ADB" w:rsidRPr="001506B8">
        <w:rPr>
          <w:rFonts w:ascii="Book Antiqua" w:hAnsi="Book Antiqua" w:cs="Times New Roman"/>
          <w:sz w:val="24"/>
          <w:szCs w:val="24"/>
        </w:rPr>
        <w:t xml:space="preserve"> on</w:t>
      </w:r>
      <w:r w:rsidR="00F77F18" w:rsidRPr="001506B8">
        <w:rPr>
          <w:rFonts w:ascii="Book Antiqua" w:hAnsi="Book Antiqua" w:cs="Times New Roman"/>
          <w:sz w:val="24"/>
          <w:szCs w:val="24"/>
        </w:rPr>
        <w:t xml:space="preserve"> </w:t>
      </w:r>
      <w:r w:rsidR="007B7ADB" w:rsidRPr="001506B8">
        <w:rPr>
          <w:rFonts w:ascii="Book Antiqua" w:hAnsi="Book Antiqua" w:cs="Times New Roman"/>
          <w:sz w:val="24"/>
          <w:szCs w:val="24"/>
        </w:rPr>
        <w:t>surg</w:t>
      </w:r>
      <w:r w:rsidR="00F722C4" w:rsidRPr="001506B8">
        <w:rPr>
          <w:rFonts w:ascii="Book Antiqua" w:hAnsi="Book Antiqua" w:cs="Times New Roman"/>
          <w:sz w:val="24"/>
          <w:szCs w:val="24"/>
        </w:rPr>
        <w:t>ery</w:t>
      </w:r>
      <w:r w:rsidR="007B7ADB" w:rsidRPr="001506B8">
        <w:rPr>
          <w:rFonts w:ascii="Book Antiqua" w:hAnsi="Book Antiqua" w:cs="Times New Roman"/>
          <w:sz w:val="24"/>
          <w:szCs w:val="24"/>
        </w:rPr>
        <w:t>,</w:t>
      </w:r>
      <w:r w:rsidR="00C00A09" w:rsidRPr="001506B8">
        <w:rPr>
          <w:rFonts w:ascii="Book Antiqua" w:hAnsi="Book Antiqua" w:cs="Times New Roman"/>
          <w:sz w:val="24"/>
          <w:szCs w:val="24"/>
        </w:rPr>
        <w:t xml:space="preserve"> treatment</w:t>
      </w:r>
      <w:r w:rsidR="0062325A" w:rsidRPr="001506B8">
        <w:rPr>
          <w:rFonts w:ascii="Book Antiqua" w:hAnsi="Book Antiqua" w:cs="Times New Roman"/>
          <w:sz w:val="24"/>
          <w:szCs w:val="24"/>
        </w:rPr>
        <w:t>,</w:t>
      </w:r>
      <w:r w:rsidR="00C00A09" w:rsidRPr="001506B8">
        <w:rPr>
          <w:rFonts w:ascii="Book Antiqua" w:hAnsi="Book Antiqua" w:cs="Times New Roman"/>
          <w:sz w:val="24"/>
          <w:szCs w:val="24"/>
        </w:rPr>
        <w:t xml:space="preserve"> and </w:t>
      </w:r>
      <w:r w:rsidR="00F722C4" w:rsidRPr="001506B8">
        <w:rPr>
          <w:rFonts w:ascii="Book Antiqua" w:hAnsi="Book Antiqua" w:cs="Times New Roman"/>
          <w:sz w:val="24"/>
          <w:szCs w:val="24"/>
        </w:rPr>
        <w:t>examination</w:t>
      </w:r>
      <w:r w:rsidR="00A37654" w:rsidRPr="001506B8">
        <w:rPr>
          <w:rFonts w:ascii="Book Antiqua" w:hAnsi="Book Antiqua" w:cs="Times New Roman"/>
          <w:sz w:val="24"/>
          <w:szCs w:val="24"/>
        </w:rPr>
        <w:t xml:space="preserve"> w</w:t>
      </w:r>
      <w:r w:rsidR="00F77F18" w:rsidRPr="001506B8">
        <w:rPr>
          <w:rFonts w:ascii="Book Antiqua" w:hAnsi="Book Antiqua" w:cs="Times New Roman"/>
          <w:sz w:val="24"/>
          <w:szCs w:val="24"/>
        </w:rPr>
        <w:t>ere</w:t>
      </w:r>
      <w:r w:rsidR="00C00A09" w:rsidRPr="001506B8">
        <w:rPr>
          <w:rFonts w:ascii="Book Antiqua" w:hAnsi="Book Antiqua" w:cs="Times New Roman"/>
          <w:sz w:val="24"/>
          <w:szCs w:val="24"/>
        </w:rPr>
        <w:t xml:space="preserve"> also in </w:t>
      </w:r>
      <w:r w:rsidR="00A37654" w:rsidRPr="001506B8">
        <w:rPr>
          <w:rFonts w:ascii="Book Antiqua" w:hAnsi="Book Antiqua" w:cs="Times New Roman"/>
          <w:sz w:val="24"/>
          <w:szCs w:val="24"/>
        </w:rPr>
        <w:t>accordance with</w:t>
      </w:r>
      <w:r w:rsidR="00C00A09" w:rsidRPr="001506B8">
        <w:rPr>
          <w:rFonts w:ascii="Book Antiqua" w:hAnsi="Book Antiqua" w:cs="Times New Roman"/>
          <w:sz w:val="24"/>
          <w:szCs w:val="24"/>
        </w:rPr>
        <w:t xml:space="preserve"> </w:t>
      </w:r>
      <w:r w:rsidR="007B7ADB" w:rsidRPr="001506B8">
        <w:rPr>
          <w:rFonts w:ascii="Book Antiqua" w:hAnsi="Book Antiqua" w:cs="Times New Roman"/>
          <w:sz w:val="24"/>
          <w:szCs w:val="24"/>
        </w:rPr>
        <w:t xml:space="preserve">the characteristics of cancer treatment. </w:t>
      </w:r>
      <w:r w:rsidR="00F722C4" w:rsidRPr="001506B8">
        <w:rPr>
          <w:rFonts w:ascii="Book Antiqua" w:hAnsi="Book Antiqua" w:cs="Times New Roman"/>
          <w:sz w:val="24"/>
          <w:szCs w:val="24"/>
        </w:rPr>
        <w:t>T</w:t>
      </w:r>
      <w:r w:rsidR="007B7ADB" w:rsidRPr="001506B8">
        <w:rPr>
          <w:rFonts w:ascii="Book Antiqua" w:hAnsi="Book Antiqua" w:cs="Times New Roman"/>
          <w:sz w:val="24"/>
          <w:szCs w:val="24"/>
        </w:rPr>
        <w:t>h</w:t>
      </w:r>
      <w:r w:rsidR="00F722C4" w:rsidRPr="001506B8">
        <w:rPr>
          <w:rFonts w:ascii="Book Antiqua" w:hAnsi="Book Antiqua" w:cs="Times New Roman"/>
          <w:sz w:val="24"/>
          <w:szCs w:val="24"/>
        </w:rPr>
        <w:t>is increased</w:t>
      </w:r>
      <w:r w:rsidR="007B7ADB" w:rsidRPr="001506B8">
        <w:rPr>
          <w:rFonts w:ascii="Book Antiqua" w:hAnsi="Book Antiqua" w:cs="Times New Roman"/>
          <w:sz w:val="24"/>
          <w:szCs w:val="24"/>
        </w:rPr>
        <w:t xml:space="preserve"> tendency </w:t>
      </w:r>
      <w:r w:rsidR="00A37654" w:rsidRPr="001506B8">
        <w:rPr>
          <w:rFonts w:ascii="Book Antiqua" w:hAnsi="Book Antiqua" w:cs="Times New Roman"/>
          <w:sz w:val="24"/>
          <w:szCs w:val="24"/>
        </w:rPr>
        <w:t>reflect</w:t>
      </w:r>
      <w:r w:rsidR="007B7ADB" w:rsidRPr="001506B8">
        <w:rPr>
          <w:rFonts w:ascii="Book Antiqua" w:hAnsi="Book Antiqua" w:cs="Times New Roman"/>
          <w:sz w:val="24"/>
          <w:szCs w:val="24"/>
        </w:rPr>
        <w:t>ed</w:t>
      </w:r>
      <w:r w:rsidR="00C00A09" w:rsidRPr="001506B8">
        <w:rPr>
          <w:rFonts w:ascii="Book Antiqua" w:hAnsi="Book Antiqua" w:cs="Times New Roman"/>
          <w:sz w:val="24"/>
          <w:szCs w:val="24"/>
        </w:rPr>
        <w:t xml:space="preserve"> the </w:t>
      </w:r>
      <w:r w:rsidR="007B7ADB" w:rsidRPr="001506B8">
        <w:rPr>
          <w:rFonts w:ascii="Book Antiqua" w:hAnsi="Book Antiqua" w:cs="Times New Roman"/>
          <w:sz w:val="24"/>
          <w:szCs w:val="24"/>
        </w:rPr>
        <w:t xml:space="preserve">positive effect of medical reform policy </w:t>
      </w:r>
      <w:r w:rsidR="00F722C4" w:rsidRPr="001506B8">
        <w:rPr>
          <w:rFonts w:ascii="Book Antiqua" w:hAnsi="Book Antiqua" w:cs="Times New Roman"/>
          <w:sz w:val="24"/>
          <w:szCs w:val="24"/>
        </w:rPr>
        <w:t>as</w:t>
      </w:r>
      <w:r w:rsidR="007B7ADB" w:rsidRPr="001506B8">
        <w:rPr>
          <w:rFonts w:ascii="Book Antiqua" w:hAnsi="Book Antiqua" w:cs="Times New Roman"/>
          <w:sz w:val="24"/>
          <w:szCs w:val="24"/>
        </w:rPr>
        <w:t xml:space="preserve"> the </w:t>
      </w:r>
      <w:r w:rsidR="00C00A09" w:rsidRPr="001506B8">
        <w:rPr>
          <w:rFonts w:ascii="Book Antiqua" w:hAnsi="Book Antiqua" w:cs="Times New Roman"/>
          <w:sz w:val="24"/>
          <w:szCs w:val="24"/>
        </w:rPr>
        <w:t xml:space="preserve">labor force of </w:t>
      </w:r>
      <w:r w:rsidR="00524C20" w:rsidRPr="001506B8">
        <w:rPr>
          <w:rFonts w:ascii="Book Antiqua" w:hAnsi="Book Antiqua" w:cs="Times New Roman"/>
          <w:sz w:val="24"/>
          <w:szCs w:val="24"/>
        </w:rPr>
        <w:t>medical staff has been increasingly recognized</w:t>
      </w:r>
      <w:r w:rsidR="00FC28C5" w:rsidRPr="001506B8">
        <w:rPr>
          <w:rFonts w:ascii="Book Antiqua" w:hAnsi="Book Antiqua" w:cs="Times New Roman"/>
          <w:sz w:val="24"/>
          <w:szCs w:val="24"/>
          <w:vertAlign w:val="superscript"/>
        </w:rPr>
        <w:t>[21]</w:t>
      </w:r>
      <w:r w:rsidR="00C00A09" w:rsidRPr="001506B8">
        <w:rPr>
          <w:rFonts w:ascii="Book Antiqua" w:hAnsi="Book Antiqua" w:cs="Times New Roman"/>
          <w:sz w:val="24"/>
          <w:szCs w:val="24"/>
        </w:rPr>
        <w:t>.</w:t>
      </w:r>
    </w:p>
    <w:p w14:paraId="0BD52564" w14:textId="070CD98D" w:rsidR="00762E92" w:rsidRPr="001506B8" w:rsidRDefault="003C6D95" w:rsidP="00E752D7">
      <w:pPr>
        <w:snapToGrid w:val="0"/>
        <w:spacing w:line="360" w:lineRule="auto"/>
        <w:ind w:firstLineChars="100" w:firstLine="240"/>
        <w:rPr>
          <w:rFonts w:ascii="Book Antiqua" w:hAnsi="Book Antiqua" w:cs="Times New Roman"/>
          <w:sz w:val="24"/>
          <w:szCs w:val="24"/>
        </w:rPr>
      </w:pPr>
      <w:r w:rsidRPr="001506B8">
        <w:rPr>
          <w:rFonts w:ascii="Book Antiqua" w:hAnsi="Book Antiqua" w:cs="Times New Roman"/>
          <w:sz w:val="24"/>
          <w:szCs w:val="24"/>
        </w:rPr>
        <w:t>Our</w:t>
      </w:r>
      <w:r w:rsidR="00F722C4" w:rsidRPr="001506B8">
        <w:rPr>
          <w:rFonts w:ascii="Book Antiqua" w:hAnsi="Book Antiqua" w:cs="Times New Roman"/>
          <w:sz w:val="24"/>
          <w:szCs w:val="24"/>
        </w:rPr>
        <w:t xml:space="preserve"> r</w:t>
      </w:r>
      <w:r w:rsidR="004A6FEC" w:rsidRPr="001506B8">
        <w:rPr>
          <w:rFonts w:ascii="Book Antiqua" w:hAnsi="Book Antiqua" w:cs="Times New Roman"/>
          <w:sz w:val="24"/>
          <w:szCs w:val="24"/>
        </w:rPr>
        <w:t xml:space="preserve">esults showed that </w:t>
      </w:r>
      <w:r w:rsidR="00F57ADA" w:rsidRPr="001506B8">
        <w:rPr>
          <w:rFonts w:ascii="Book Antiqua" w:hAnsi="Book Antiqua" w:cs="Times New Roman"/>
          <w:sz w:val="24"/>
          <w:szCs w:val="24"/>
        </w:rPr>
        <w:t>the differen</w:t>
      </w:r>
      <w:r w:rsidR="00F722C4" w:rsidRPr="001506B8">
        <w:rPr>
          <w:rFonts w:ascii="Book Antiqua" w:hAnsi="Book Antiqua" w:cs="Times New Roman"/>
          <w:sz w:val="24"/>
          <w:szCs w:val="24"/>
        </w:rPr>
        <w:t>ces</w:t>
      </w:r>
      <w:r w:rsidR="00F57ADA" w:rsidRPr="001506B8">
        <w:rPr>
          <w:rFonts w:ascii="Book Antiqua" w:hAnsi="Book Antiqua" w:cs="Times New Roman"/>
          <w:sz w:val="24"/>
          <w:szCs w:val="24"/>
        </w:rPr>
        <w:t xml:space="preserve"> in treatment</w:t>
      </w:r>
      <w:r w:rsidR="004A6FEC" w:rsidRPr="001506B8">
        <w:rPr>
          <w:rFonts w:ascii="Book Antiqua" w:hAnsi="Book Antiqua" w:cs="Times New Roman"/>
          <w:sz w:val="24"/>
          <w:szCs w:val="24"/>
        </w:rPr>
        <w:t xml:space="preserve"> and length of hospital </w:t>
      </w:r>
      <w:proofErr w:type="gramStart"/>
      <w:r w:rsidR="004A6FEC" w:rsidRPr="001506B8">
        <w:rPr>
          <w:rFonts w:ascii="Book Antiqua" w:hAnsi="Book Antiqua" w:cs="Times New Roman"/>
          <w:sz w:val="24"/>
          <w:szCs w:val="24"/>
        </w:rPr>
        <w:t>stay</w:t>
      </w:r>
      <w:r w:rsidR="00F57ADA" w:rsidRPr="001506B8">
        <w:rPr>
          <w:rFonts w:ascii="Book Antiqua" w:hAnsi="Book Antiqua" w:cs="Times New Roman"/>
          <w:sz w:val="24"/>
          <w:szCs w:val="24"/>
        </w:rPr>
        <w:t>,</w:t>
      </w:r>
      <w:proofErr w:type="gramEnd"/>
      <w:r w:rsidR="004A6FEC" w:rsidRPr="001506B8">
        <w:rPr>
          <w:rFonts w:ascii="Book Antiqua" w:hAnsi="Book Antiqua" w:cs="Times New Roman"/>
          <w:sz w:val="24"/>
          <w:szCs w:val="24"/>
        </w:rPr>
        <w:t xml:space="preserve"> were crucial influen</w:t>
      </w:r>
      <w:r w:rsidR="00DA4192" w:rsidRPr="001506B8">
        <w:rPr>
          <w:rFonts w:ascii="Book Antiqua" w:hAnsi="Book Antiqua" w:cs="Times New Roman"/>
          <w:sz w:val="24"/>
          <w:szCs w:val="24"/>
        </w:rPr>
        <w:t>cing</w:t>
      </w:r>
      <w:r w:rsidR="004A6FEC" w:rsidRPr="001506B8">
        <w:rPr>
          <w:rFonts w:ascii="Book Antiqua" w:hAnsi="Book Antiqua" w:cs="Times New Roman"/>
          <w:sz w:val="24"/>
          <w:szCs w:val="24"/>
        </w:rPr>
        <w:t xml:space="preserve"> factors </w:t>
      </w:r>
      <w:r w:rsidRPr="001506B8">
        <w:rPr>
          <w:rFonts w:ascii="Book Antiqua" w:hAnsi="Book Antiqua" w:cs="Times New Roman"/>
          <w:sz w:val="24"/>
          <w:szCs w:val="24"/>
        </w:rPr>
        <w:t>for</w:t>
      </w:r>
      <w:r w:rsidR="004A6FEC" w:rsidRPr="001506B8">
        <w:rPr>
          <w:rFonts w:ascii="Book Antiqua" w:hAnsi="Book Antiqua" w:cs="Times New Roman"/>
          <w:sz w:val="24"/>
          <w:szCs w:val="24"/>
        </w:rPr>
        <w:t xml:space="preserve"> inpatient medical expenditure in </w:t>
      </w:r>
      <w:r w:rsidR="007B1C8E" w:rsidRPr="001506B8">
        <w:rPr>
          <w:rFonts w:ascii="Book Antiqua" w:hAnsi="Book Antiqua" w:cs="Times New Roman"/>
          <w:sz w:val="24"/>
          <w:szCs w:val="24"/>
        </w:rPr>
        <w:t>CRC</w:t>
      </w:r>
      <w:r w:rsidR="004A6FEC" w:rsidRPr="001506B8">
        <w:rPr>
          <w:rFonts w:ascii="Book Antiqua" w:hAnsi="Book Antiqua" w:cs="Times New Roman"/>
          <w:sz w:val="24"/>
          <w:szCs w:val="24"/>
        </w:rPr>
        <w:t xml:space="preserve"> patients. </w:t>
      </w:r>
      <w:r w:rsidR="00F57ADA" w:rsidRPr="001506B8">
        <w:rPr>
          <w:rFonts w:ascii="Book Antiqua" w:hAnsi="Book Antiqua" w:cs="Times New Roman"/>
          <w:sz w:val="24"/>
          <w:szCs w:val="24"/>
        </w:rPr>
        <w:t>It was obvious that the variation in treatment was directly related to the differen</w:t>
      </w:r>
      <w:r w:rsidR="00F722C4" w:rsidRPr="001506B8">
        <w:rPr>
          <w:rFonts w:ascii="Book Antiqua" w:hAnsi="Book Antiqua" w:cs="Times New Roman"/>
          <w:sz w:val="24"/>
          <w:szCs w:val="24"/>
        </w:rPr>
        <w:t>ces</w:t>
      </w:r>
      <w:r w:rsidR="00F57ADA" w:rsidRPr="001506B8">
        <w:rPr>
          <w:rFonts w:ascii="Book Antiqua" w:hAnsi="Book Antiqua" w:cs="Times New Roman"/>
          <w:sz w:val="24"/>
          <w:szCs w:val="24"/>
        </w:rPr>
        <w:t xml:space="preserve"> in the cost of hospitalization</w:t>
      </w:r>
      <w:r w:rsidR="00A174FB" w:rsidRPr="001506B8">
        <w:rPr>
          <w:rFonts w:ascii="Book Antiqua" w:hAnsi="Book Antiqua" w:cs="Times New Roman"/>
          <w:sz w:val="24"/>
          <w:szCs w:val="24"/>
          <w:vertAlign w:val="superscript"/>
        </w:rPr>
        <w:t>[1</w:t>
      </w:r>
      <w:r w:rsidR="00FC28C5" w:rsidRPr="001506B8">
        <w:rPr>
          <w:rFonts w:ascii="Book Antiqua" w:hAnsi="Book Antiqua" w:cs="Times New Roman"/>
          <w:sz w:val="24"/>
          <w:szCs w:val="24"/>
          <w:vertAlign w:val="superscript"/>
        </w:rPr>
        <w:t>2]</w:t>
      </w:r>
      <w:r w:rsidR="00F57ADA" w:rsidRPr="001506B8">
        <w:rPr>
          <w:rFonts w:ascii="Book Antiqua" w:hAnsi="Book Antiqua" w:cs="Times New Roman"/>
          <w:sz w:val="24"/>
          <w:szCs w:val="24"/>
        </w:rPr>
        <w:t xml:space="preserve">. </w:t>
      </w:r>
      <w:r w:rsidR="00F722C4" w:rsidRPr="001506B8">
        <w:rPr>
          <w:rFonts w:ascii="Book Antiqua" w:hAnsi="Book Antiqua" w:cs="Times New Roman"/>
          <w:sz w:val="24"/>
          <w:szCs w:val="24"/>
        </w:rPr>
        <w:t xml:space="preserve">It </w:t>
      </w:r>
      <w:r w:rsidR="00F57ADA" w:rsidRPr="001506B8">
        <w:rPr>
          <w:rFonts w:ascii="Book Antiqua" w:hAnsi="Book Antiqua" w:cs="Times New Roman"/>
          <w:sz w:val="24"/>
          <w:szCs w:val="24"/>
        </w:rPr>
        <w:t xml:space="preserve">can </w:t>
      </w:r>
      <w:r w:rsidR="00F722C4" w:rsidRPr="001506B8">
        <w:rPr>
          <w:rFonts w:ascii="Book Antiqua" w:hAnsi="Book Antiqua" w:cs="Times New Roman"/>
          <w:sz w:val="24"/>
          <w:szCs w:val="24"/>
        </w:rPr>
        <w:t xml:space="preserve">be </w:t>
      </w:r>
      <w:r w:rsidR="00F57ADA" w:rsidRPr="001506B8">
        <w:rPr>
          <w:rFonts w:ascii="Book Antiqua" w:hAnsi="Book Antiqua" w:cs="Times New Roman"/>
          <w:sz w:val="24"/>
          <w:szCs w:val="24"/>
        </w:rPr>
        <w:t>see</w:t>
      </w:r>
      <w:r w:rsidR="00F722C4" w:rsidRPr="001506B8">
        <w:rPr>
          <w:rFonts w:ascii="Book Antiqua" w:hAnsi="Book Antiqua" w:cs="Times New Roman"/>
          <w:sz w:val="24"/>
          <w:szCs w:val="24"/>
        </w:rPr>
        <w:t>n from</w:t>
      </w:r>
      <w:r w:rsidR="00F57ADA" w:rsidRPr="001506B8">
        <w:rPr>
          <w:rFonts w:ascii="Book Antiqua" w:hAnsi="Book Antiqua" w:cs="Times New Roman"/>
          <w:sz w:val="24"/>
          <w:szCs w:val="24"/>
        </w:rPr>
        <w:t xml:space="preserve"> the grouping results</w:t>
      </w:r>
      <w:r w:rsidR="00F722C4" w:rsidRPr="001506B8">
        <w:rPr>
          <w:rFonts w:ascii="Book Antiqua" w:hAnsi="Book Antiqua" w:cs="Times New Roman"/>
          <w:sz w:val="24"/>
          <w:szCs w:val="24"/>
        </w:rPr>
        <w:t xml:space="preserve"> that</w:t>
      </w:r>
      <w:r w:rsidR="00F57ADA" w:rsidRPr="001506B8">
        <w:rPr>
          <w:rFonts w:ascii="Book Antiqua" w:hAnsi="Book Antiqua" w:cs="Times New Roman"/>
          <w:sz w:val="24"/>
          <w:szCs w:val="24"/>
        </w:rPr>
        <w:t xml:space="preserve"> the calculated standard cost and upper limit cost of patients who </w:t>
      </w:r>
      <w:r w:rsidR="00F722C4" w:rsidRPr="001506B8">
        <w:rPr>
          <w:rFonts w:ascii="Book Antiqua" w:hAnsi="Book Antiqua" w:cs="Times New Roman"/>
          <w:sz w:val="24"/>
          <w:szCs w:val="24"/>
        </w:rPr>
        <w:t>under</w:t>
      </w:r>
      <w:r w:rsidR="00F57ADA" w:rsidRPr="001506B8">
        <w:rPr>
          <w:rFonts w:ascii="Book Antiqua" w:hAnsi="Book Antiqua" w:cs="Times New Roman"/>
          <w:sz w:val="24"/>
          <w:szCs w:val="24"/>
        </w:rPr>
        <w:t xml:space="preserve">went chemotherapy and/or radiotherapy were </w:t>
      </w:r>
      <w:r w:rsidR="00C53FE9" w:rsidRPr="001506B8">
        <w:rPr>
          <w:rFonts w:ascii="Book Antiqua" w:hAnsi="Book Antiqua" w:cs="Times New Roman"/>
          <w:sz w:val="24"/>
          <w:szCs w:val="24"/>
        </w:rPr>
        <w:t>significantly higher</w:t>
      </w:r>
      <w:r w:rsidR="00F57ADA" w:rsidRPr="001506B8">
        <w:rPr>
          <w:rFonts w:ascii="Book Antiqua" w:hAnsi="Book Antiqua" w:cs="Times New Roman"/>
          <w:sz w:val="24"/>
          <w:szCs w:val="24"/>
        </w:rPr>
        <w:t xml:space="preserve"> than </w:t>
      </w:r>
      <w:r w:rsidR="00C65700" w:rsidRPr="001506B8">
        <w:rPr>
          <w:rFonts w:ascii="Book Antiqua" w:hAnsi="Book Antiqua" w:cs="Times New Roman"/>
          <w:sz w:val="24"/>
          <w:szCs w:val="24"/>
        </w:rPr>
        <w:t xml:space="preserve">of </w:t>
      </w:r>
      <w:r w:rsidR="00F57ADA" w:rsidRPr="001506B8">
        <w:rPr>
          <w:rFonts w:ascii="Book Antiqua" w:hAnsi="Book Antiqua" w:cs="Times New Roman"/>
          <w:sz w:val="24"/>
          <w:szCs w:val="24"/>
        </w:rPr>
        <w:t>th</w:t>
      </w:r>
      <w:r w:rsidR="00F722C4" w:rsidRPr="001506B8">
        <w:rPr>
          <w:rFonts w:ascii="Book Antiqua" w:hAnsi="Book Antiqua" w:cs="Times New Roman"/>
          <w:sz w:val="24"/>
          <w:szCs w:val="24"/>
        </w:rPr>
        <w:t>ose who underwent</w:t>
      </w:r>
      <w:r w:rsidR="00F57ADA" w:rsidRPr="001506B8">
        <w:rPr>
          <w:rFonts w:ascii="Book Antiqua" w:hAnsi="Book Antiqua" w:cs="Times New Roman"/>
          <w:sz w:val="24"/>
          <w:szCs w:val="24"/>
        </w:rPr>
        <w:t xml:space="preserve"> maintenance therapy </w:t>
      </w:r>
      <w:r w:rsidR="00F722C4" w:rsidRPr="001506B8">
        <w:rPr>
          <w:rFonts w:ascii="Book Antiqua" w:hAnsi="Book Antiqua" w:cs="Times New Roman"/>
          <w:sz w:val="24"/>
          <w:szCs w:val="24"/>
        </w:rPr>
        <w:t xml:space="preserve">in </w:t>
      </w:r>
      <w:r w:rsidR="00F57ADA" w:rsidRPr="001506B8">
        <w:rPr>
          <w:rFonts w:ascii="Book Antiqua" w:hAnsi="Book Antiqua" w:cs="Times New Roman"/>
          <w:sz w:val="24"/>
          <w:szCs w:val="24"/>
        </w:rPr>
        <w:t xml:space="preserve">the same age groups and </w:t>
      </w:r>
      <w:r w:rsidR="00B62C5E" w:rsidRPr="001506B8">
        <w:rPr>
          <w:rFonts w:ascii="Book Antiqua" w:hAnsi="Book Antiqua" w:cs="Times New Roman"/>
          <w:sz w:val="24"/>
          <w:szCs w:val="24"/>
        </w:rPr>
        <w:t xml:space="preserve">with similar </w:t>
      </w:r>
      <w:r w:rsidR="00762E92" w:rsidRPr="001506B8">
        <w:rPr>
          <w:rFonts w:ascii="Book Antiqua" w:hAnsi="Book Antiqua" w:cs="Times New Roman"/>
          <w:sz w:val="24"/>
          <w:szCs w:val="24"/>
        </w:rPr>
        <w:t>other related</w:t>
      </w:r>
      <w:r w:rsidR="00F57ADA" w:rsidRPr="001506B8">
        <w:rPr>
          <w:rFonts w:ascii="Book Antiqua" w:hAnsi="Book Antiqua" w:cs="Times New Roman"/>
          <w:sz w:val="24"/>
          <w:szCs w:val="24"/>
        </w:rPr>
        <w:t xml:space="preserve"> factors. </w:t>
      </w:r>
      <w:r w:rsidR="00762E92" w:rsidRPr="001506B8">
        <w:rPr>
          <w:rFonts w:ascii="Book Antiqua" w:hAnsi="Book Antiqua" w:cs="Times New Roman"/>
          <w:sz w:val="24"/>
          <w:szCs w:val="24"/>
        </w:rPr>
        <w:t xml:space="preserve">In addition, the adoption of surgical </w:t>
      </w:r>
      <w:r w:rsidR="00F722C4" w:rsidRPr="001506B8">
        <w:rPr>
          <w:rFonts w:ascii="Book Antiqua" w:hAnsi="Book Antiqua" w:cs="Times New Roman"/>
          <w:sz w:val="24"/>
          <w:szCs w:val="24"/>
        </w:rPr>
        <w:t>treatment</w:t>
      </w:r>
      <w:r w:rsidR="00762E92" w:rsidRPr="001506B8">
        <w:rPr>
          <w:rFonts w:ascii="Book Antiqua" w:hAnsi="Book Antiqua" w:cs="Times New Roman"/>
          <w:sz w:val="24"/>
          <w:szCs w:val="24"/>
        </w:rPr>
        <w:t xml:space="preserve"> also add</w:t>
      </w:r>
      <w:r w:rsidR="00C65700" w:rsidRPr="001506B8">
        <w:rPr>
          <w:rFonts w:ascii="Book Antiqua" w:hAnsi="Book Antiqua" w:cs="Times New Roman"/>
          <w:sz w:val="24"/>
          <w:szCs w:val="24"/>
        </w:rPr>
        <w:t>s</w:t>
      </w:r>
      <w:r w:rsidR="00762E92" w:rsidRPr="001506B8">
        <w:rPr>
          <w:rFonts w:ascii="Book Antiqua" w:hAnsi="Book Antiqua" w:cs="Times New Roman"/>
          <w:sz w:val="24"/>
          <w:szCs w:val="24"/>
        </w:rPr>
        <w:t xml:space="preserve"> to the medical expenditure </w:t>
      </w:r>
      <w:r w:rsidR="00F722C4" w:rsidRPr="001506B8">
        <w:rPr>
          <w:rFonts w:ascii="Book Antiqua" w:hAnsi="Book Antiqua" w:cs="Times New Roman"/>
          <w:sz w:val="24"/>
          <w:szCs w:val="24"/>
        </w:rPr>
        <w:t>as</w:t>
      </w:r>
      <w:r w:rsidR="00762E92" w:rsidRPr="001506B8">
        <w:rPr>
          <w:rFonts w:ascii="Book Antiqua" w:hAnsi="Book Antiqua" w:cs="Times New Roman"/>
          <w:sz w:val="24"/>
          <w:szCs w:val="24"/>
        </w:rPr>
        <w:t xml:space="preserve"> it increase</w:t>
      </w:r>
      <w:r w:rsidR="00C65700" w:rsidRPr="001506B8">
        <w:rPr>
          <w:rFonts w:ascii="Book Antiqua" w:hAnsi="Book Antiqua" w:cs="Times New Roman"/>
          <w:sz w:val="24"/>
          <w:szCs w:val="24"/>
        </w:rPr>
        <w:t>s</w:t>
      </w:r>
      <w:r w:rsidR="00762E92" w:rsidRPr="001506B8">
        <w:rPr>
          <w:rFonts w:ascii="Book Antiqua" w:hAnsi="Book Antiqua" w:cs="Times New Roman"/>
          <w:sz w:val="24"/>
          <w:szCs w:val="24"/>
        </w:rPr>
        <w:t xml:space="preserve"> the cost and difficulty of treatment, and </w:t>
      </w:r>
      <w:r w:rsidR="00F722C4" w:rsidRPr="001506B8">
        <w:rPr>
          <w:rFonts w:ascii="Book Antiqua" w:hAnsi="Book Antiqua" w:cs="Times New Roman"/>
          <w:sz w:val="24"/>
          <w:szCs w:val="24"/>
        </w:rPr>
        <w:t>the patient require</w:t>
      </w:r>
      <w:r w:rsidR="00C65700" w:rsidRPr="001506B8">
        <w:rPr>
          <w:rFonts w:ascii="Book Antiqua" w:hAnsi="Book Antiqua" w:cs="Times New Roman"/>
          <w:sz w:val="24"/>
          <w:szCs w:val="24"/>
        </w:rPr>
        <w:t>s</w:t>
      </w:r>
      <w:r w:rsidR="00F722C4" w:rsidRPr="001506B8">
        <w:rPr>
          <w:rFonts w:ascii="Book Antiqua" w:hAnsi="Book Antiqua" w:cs="Times New Roman"/>
          <w:sz w:val="24"/>
          <w:szCs w:val="24"/>
        </w:rPr>
        <w:t xml:space="preserve"> </w:t>
      </w:r>
      <w:r w:rsidR="00762E92" w:rsidRPr="001506B8">
        <w:rPr>
          <w:rFonts w:ascii="Book Antiqua" w:hAnsi="Book Antiqua" w:cs="Times New Roman"/>
          <w:sz w:val="24"/>
          <w:szCs w:val="24"/>
        </w:rPr>
        <w:t xml:space="preserve">more time to </w:t>
      </w:r>
      <w:proofErr w:type="gramStart"/>
      <w:r w:rsidR="00762E92" w:rsidRPr="001506B8">
        <w:rPr>
          <w:rFonts w:ascii="Book Antiqua" w:hAnsi="Book Antiqua" w:cs="Times New Roman"/>
          <w:sz w:val="24"/>
          <w:szCs w:val="24"/>
        </w:rPr>
        <w:t>recover</w:t>
      </w:r>
      <w:r w:rsidR="00A174FB" w:rsidRPr="001506B8">
        <w:rPr>
          <w:rFonts w:ascii="Book Antiqua" w:hAnsi="Book Antiqua" w:cs="Times New Roman"/>
          <w:sz w:val="24"/>
          <w:szCs w:val="24"/>
          <w:vertAlign w:val="superscript"/>
        </w:rPr>
        <w:t>[</w:t>
      </w:r>
      <w:proofErr w:type="gramEnd"/>
      <w:r w:rsidR="00A174FB" w:rsidRPr="001506B8">
        <w:rPr>
          <w:rFonts w:ascii="Book Antiqua" w:hAnsi="Book Antiqua" w:cs="Times New Roman"/>
          <w:sz w:val="24"/>
          <w:szCs w:val="24"/>
          <w:vertAlign w:val="superscript"/>
        </w:rPr>
        <w:t>22</w:t>
      </w:r>
      <w:r w:rsidR="00FC28C5" w:rsidRPr="001506B8">
        <w:rPr>
          <w:rFonts w:ascii="Book Antiqua" w:hAnsi="Book Antiqua" w:cs="Times New Roman"/>
          <w:sz w:val="24"/>
          <w:szCs w:val="24"/>
          <w:vertAlign w:val="superscript"/>
        </w:rPr>
        <w:t>]</w:t>
      </w:r>
      <w:r w:rsidR="00762E92" w:rsidRPr="001506B8">
        <w:rPr>
          <w:rFonts w:ascii="Book Antiqua" w:hAnsi="Book Antiqua" w:cs="Times New Roman"/>
          <w:sz w:val="24"/>
          <w:szCs w:val="24"/>
        </w:rPr>
        <w:t>.</w:t>
      </w:r>
    </w:p>
    <w:p w14:paraId="0B082D18" w14:textId="1614C4A8" w:rsidR="004A6FEC" w:rsidRPr="001506B8" w:rsidRDefault="00762E92" w:rsidP="00E752D7">
      <w:pPr>
        <w:snapToGrid w:val="0"/>
        <w:spacing w:line="360" w:lineRule="auto"/>
        <w:ind w:firstLineChars="100" w:firstLine="240"/>
        <w:rPr>
          <w:rFonts w:ascii="Book Antiqua" w:hAnsi="Book Antiqua" w:cs="Times New Roman"/>
          <w:sz w:val="24"/>
          <w:szCs w:val="24"/>
        </w:rPr>
      </w:pPr>
      <w:r w:rsidRPr="001506B8">
        <w:rPr>
          <w:rFonts w:ascii="Book Antiqua" w:hAnsi="Book Antiqua" w:cs="Times New Roman"/>
          <w:sz w:val="24"/>
          <w:szCs w:val="24"/>
        </w:rPr>
        <w:t>Also, t</w:t>
      </w:r>
      <w:r w:rsidR="004A6FEC" w:rsidRPr="001506B8">
        <w:rPr>
          <w:rFonts w:ascii="Book Antiqua" w:hAnsi="Book Antiqua" w:cs="Times New Roman"/>
          <w:sz w:val="24"/>
          <w:szCs w:val="24"/>
        </w:rPr>
        <w:t xml:space="preserve">he length of </w:t>
      </w:r>
      <w:r w:rsidR="00B732DD" w:rsidRPr="001506B8">
        <w:rPr>
          <w:rFonts w:ascii="Book Antiqua" w:hAnsi="Book Antiqua" w:cs="Times New Roman"/>
          <w:sz w:val="24"/>
          <w:szCs w:val="24"/>
        </w:rPr>
        <w:t xml:space="preserve">hospital </w:t>
      </w:r>
      <w:r w:rsidR="004A6FEC" w:rsidRPr="001506B8">
        <w:rPr>
          <w:rFonts w:ascii="Book Antiqua" w:hAnsi="Book Antiqua" w:cs="Times New Roman"/>
          <w:sz w:val="24"/>
          <w:szCs w:val="24"/>
        </w:rPr>
        <w:t xml:space="preserve">stay </w:t>
      </w:r>
      <w:r w:rsidR="00402522" w:rsidRPr="001506B8">
        <w:rPr>
          <w:rFonts w:ascii="Book Antiqua" w:hAnsi="Book Antiqua" w:cs="Times New Roman"/>
          <w:sz w:val="24"/>
          <w:szCs w:val="24"/>
        </w:rPr>
        <w:t>is</w:t>
      </w:r>
      <w:r w:rsidR="004A6FEC" w:rsidRPr="001506B8">
        <w:rPr>
          <w:rFonts w:ascii="Book Antiqua" w:hAnsi="Book Antiqua" w:cs="Times New Roman"/>
          <w:sz w:val="24"/>
          <w:szCs w:val="24"/>
        </w:rPr>
        <w:t xml:space="preserve"> </w:t>
      </w:r>
      <w:r w:rsidR="00B732DD" w:rsidRPr="001506B8">
        <w:rPr>
          <w:rFonts w:ascii="Book Antiqua" w:hAnsi="Book Antiqua" w:cs="Times New Roman"/>
          <w:sz w:val="24"/>
          <w:szCs w:val="24"/>
        </w:rPr>
        <w:t xml:space="preserve">widely </w:t>
      </w:r>
      <w:r w:rsidR="004A6FEC" w:rsidRPr="001506B8">
        <w:rPr>
          <w:rFonts w:ascii="Book Antiqua" w:hAnsi="Book Antiqua" w:cs="Times New Roman"/>
          <w:sz w:val="24"/>
          <w:szCs w:val="24"/>
        </w:rPr>
        <w:t xml:space="preserve">recognized as an important factor </w:t>
      </w:r>
      <w:r w:rsidR="00402522" w:rsidRPr="001506B8">
        <w:rPr>
          <w:rFonts w:ascii="Book Antiqua" w:hAnsi="Book Antiqua" w:cs="Times New Roman"/>
          <w:sz w:val="24"/>
          <w:szCs w:val="24"/>
        </w:rPr>
        <w:t>in</w:t>
      </w:r>
      <w:r w:rsidR="00B732DD" w:rsidRPr="001506B8">
        <w:rPr>
          <w:rFonts w:ascii="Book Antiqua" w:hAnsi="Book Antiqua" w:cs="Times New Roman"/>
          <w:sz w:val="24"/>
          <w:szCs w:val="24"/>
        </w:rPr>
        <w:t xml:space="preserve"> medical cost</w:t>
      </w:r>
      <w:r w:rsidR="004A6FEC" w:rsidRPr="001506B8">
        <w:rPr>
          <w:rFonts w:ascii="Book Antiqua" w:hAnsi="Book Antiqua" w:cs="Times New Roman"/>
          <w:sz w:val="24"/>
          <w:szCs w:val="24"/>
        </w:rPr>
        <w:t xml:space="preserve">. </w:t>
      </w:r>
      <w:r w:rsidR="00F77F18" w:rsidRPr="001506B8">
        <w:rPr>
          <w:rFonts w:ascii="Book Antiqua" w:hAnsi="Book Antiqua" w:cs="Times New Roman"/>
          <w:sz w:val="24"/>
          <w:szCs w:val="24"/>
        </w:rPr>
        <w:t xml:space="preserve">An </w:t>
      </w:r>
      <w:r w:rsidR="004A6FEC" w:rsidRPr="001506B8">
        <w:rPr>
          <w:rFonts w:ascii="Book Antiqua" w:hAnsi="Book Antiqua" w:cs="Times New Roman"/>
          <w:sz w:val="24"/>
          <w:szCs w:val="24"/>
        </w:rPr>
        <w:t>exten</w:t>
      </w:r>
      <w:r w:rsidR="00402522" w:rsidRPr="001506B8">
        <w:rPr>
          <w:rFonts w:ascii="Book Antiqua" w:hAnsi="Book Antiqua" w:cs="Times New Roman"/>
          <w:sz w:val="24"/>
          <w:szCs w:val="24"/>
        </w:rPr>
        <w:t>ded</w:t>
      </w:r>
      <w:r w:rsidR="004A6FEC" w:rsidRPr="001506B8">
        <w:rPr>
          <w:rFonts w:ascii="Book Antiqua" w:hAnsi="Book Antiqua" w:cs="Times New Roman"/>
          <w:sz w:val="24"/>
          <w:szCs w:val="24"/>
        </w:rPr>
        <w:t xml:space="preserve"> </w:t>
      </w:r>
      <w:r w:rsidRPr="001506B8">
        <w:rPr>
          <w:rFonts w:ascii="Book Antiqua" w:hAnsi="Book Antiqua" w:cs="Times New Roman"/>
          <w:sz w:val="24"/>
          <w:szCs w:val="24"/>
        </w:rPr>
        <w:t>hospitalization</w:t>
      </w:r>
      <w:r w:rsidR="004A6FEC" w:rsidRPr="001506B8">
        <w:rPr>
          <w:rFonts w:ascii="Book Antiqua" w:hAnsi="Book Antiqua" w:cs="Times New Roman"/>
          <w:sz w:val="24"/>
          <w:szCs w:val="24"/>
        </w:rPr>
        <w:t xml:space="preserve"> w</w:t>
      </w:r>
      <w:r w:rsidRPr="001506B8">
        <w:rPr>
          <w:rFonts w:ascii="Book Antiqua" w:hAnsi="Book Antiqua" w:cs="Times New Roman"/>
          <w:sz w:val="24"/>
          <w:szCs w:val="24"/>
        </w:rPr>
        <w:t xml:space="preserve">ould </w:t>
      </w:r>
      <w:r w:rsidR="00402522" w:rsidRPr="001506B8">
        <w:rPr>
          <w:rFonts w:ascii="Book Antiqua" w:hAnsi="Book Antiqua" w:cs="Times New Roman"/>
          <w:sz w:val="24"/>
          <w:szCs w:val="24"/>
        </w:rPr>
        <w:t>therefore</w:t>
      </w:r>
      <w:r w:rsidR="009559AC" w:rsidRPr="001506B8">
        <w:rPr>
          <w:rFonts w:ascii="Book Antiqua" w:hAnsi="Book Antiqua" w:cs="Times New Roman"/>
          <w:sz w:val="24"/>
          <w:szCs w:val="24"/>
        </w:rPr>
        <w:t xml:space="preserve"> </w:t>
      </w:r>
      <w:r w:rsidR="004A6FEC" w:rsidRPr="001506B8">
        <w:rPr>
          <w:rFonts w:ascii="Book Antiqua" w:hAnsi="Book Antiqua" w:cs="Times New Roman"/>
          <w:sz w:val="24"/>
          <w:szCs w:val="24"/>
        </w:rPr>
        <w:t>increase</w:t>
      </w:r>
      <w:r w:rsidR="009559AC" w:rsidRPr="001506B8">
        <w:rPr>
          <w:rFonts w:ascii="Book Antiqua" w:hAnsi="Book Antiqua" w:cs="Times New Roman"/>
          <w:sz w:val="24"/>
          <w:szCs w:val="24"/>
        </w:rPr>
        <w:t xml:space="preserve"> </w:t>
      </w:r>
      <w:r w:rsidRPr="001506B8">
        <w:rPr>
          <w:rFonts w:ascii="Book Antiqua" w:hAnsi="Book Antiqua" w:cs="Times New Roman"/>
          <w:sz w:val="24"/>
          <w:szCs w:val="24"/>
        </w:rPr>
        <w:t xml:space="preserve">the medical </w:t>
      </w:r>
      <w:r w:rsidR="009559AC" w:rsidRPr="001506B8">
        <w:rPr>
          <w:rFonts w:ascii="Book Antiqua" w:hAnsi="Book Antiqua" w:cs="Times New Roman"/>
          <w:sz w:val="24"/>
          <w:szCs w:val="24"/>
        </w:rPr>
        <w:t>costs of patients.</w:t>
      </w:r>
      <w:r w:rsidR="004A6FEC" w:rsidRPr="001506B8">
        <w:rPr>
          <w:rFonts w:ascii="Book Antiqua" w:hAnsi="Book Antiqua" w:cs="Times New Roman"/>
          <w:sz w:val="24"/>
          <w:szCs w:val="24"/>
        </w:rPr>
        <w:t xml:space="preserve"> </w:t>
      </w:r>
      <w:r w:rsidR="00402522" w:rsidRPr="001506B8">
        <w:rPr>
          <w:rFonts w:ascii="Book Antiqua" w:hAnsi="Book Antiqua" w:cs="Times New Roman"/>
          <w:sz w:val="24"/>
          <w:szCs w:val="24"/>
        </w:rPr>
        <w:t>In addition</w:t>
      </w:r>
      <w:r w:rsidR="004A6FEC" w:rsidRPr="001506B8">
        <w:rPr>
          <w:rFonts w:ascii="Book Antiqua" w:hAnsi="Book Antiqua" w:cs="Times New Roman"/>
          <w:sz w:val="24"/>
          <w:szCs w:val="24"/>
        </w:rPr>
        <w:t>,</w:t>
      </w:r>
      <w:r w:rsidR="00DD5075" w:rsidRPr="001506B8">
        <w:rPr>
          <w:rFonts w:ascii="Book Antiqua" w:hAnsi="Book Antiqua" w:cs="Times New Roman"/>
          <w:sz w:val="24"/>
          <w:szCs w:val="24"/>
        </w:rPr>
        <w:t xml:space="preserve"> advanced age </w:t>
      </w:r>
      <w:r w:rsidR="00F40CF9" w:rsidRPr="001506B8">
        <w:rPr>
          <w:rFonts w:ascii="Book Antiqua" w:hAnsi="Book Antiqua" w:cs="Times New Roman"/>
          <w:sz w:val="24"/>
          <w:szCs w:val="24"/>
        </w:rPr>
        <w:t>i</w:t>
      </w:r>
      <w:r w:rsidR="00DD5075" w:rsidRPr="001506B8">
        <w:rPr>
          <w:rFonts w:ascii="Book Antiqua" w:hAnsi="Book Antiqua" w:cs="Times New Roman"/>
          <w:sz w:val="24"/>
          <w:szCs w:val="24"/>
        </w:rPr>
        <w:t>s also positive</w:t>
      </w:r>
      <w:r w:rsidR="00402522" w:rsidRPr="001506B8">
        <w:rPr>
          <w:rFonts w:ascii="Book Antiqua" w:hAnsi="Book Antiqua" w:cs="Times New Roman"/>
          <w:sz w:val="24"/>
          <w:szCs w:val="24"/>
        </w:rPr>
        <w:t>ly</w:t>
      </w:r>
      <w:r w:rsidR="00DD5075" w:rsidRPr="001506B8">
        <w:rPr>
          <w:rFonts w:ascii="Book Antiqua" w:hAnsi="Book Antiqua" w:cs="Times New Roman"/>
          <w:sz w:val="24"/>
          <w:szCs w:val="24"/>
        </w:rPr>
        <w:t xml:space="preserve"> correlat</w:t>
      </w:r>
      <w:r w:rsidR="00402522" w:rsidRPr="001506B8">
        <w:rPr>
          <w:rFonts w:ascii="Book Antiqua" w:hAnsi="Book Antiqua" w:cs="Times New Roman"/>
          <w:sz w:val="24"/>
          <w:szCs w:val="24"/>
        </w:rPr>
        <w:t>ed</w:t>
      </w:r>
      <w:r w:rsidR="00DD5075" w:rsidRPr="001506B8">
        <w:rPr>
          <w:rFonts w:ascii="Book Antiqua" w:hAnsi="Book Antiqua" w:cs="Times New Roman"/>
          <w:sz w:val="24"/>
          <w:szCs w:val="24"/>
        </w:rPr>
        <w:t xml:space="preserve"> with increase</w:t>
      </w:r>
      <w:r w:rsidR="00402522" w:rsidRPr="001506B8">
        <w:rPr>
          <w:rFonts w:ascii="Book Antiqua" w:hAnsi="Book Antiqua" w:cs="Times New Roman"/>
          <w:sz w:val="24"/>
          <w:szCs w:val="24"/>
        </w:rPr>
        <w:t>d</w:t>
      </w:r>
      <w:r w:rsidR="00DD5075" w:rsidRPr="001506B8">
        <w:rPr>
          <w:rFonts w:ascii="Book Antiqua" w:hAnsi="Book Antiqua" w:cs="Times New Roman"/>
          <w:sz w:val="24"/>
          <w:szCs w:val="24"/>
        </w:rPr>
        <w:t xml:space="preserve"> medical expenditure</w:t>
      </w:r>
      <w:r w:rsidR="004A6FEC" w:rsidRPr="001506B8">
        <w:rPr>
          <w:rFonts w:ascii="Book Antiqua" w:hAnsi="Book Antiqua" w:cs="Times New Roman"/>
          <w:sz w:val="24"/>
          <w:szCs w:val="24"/>
        </w:rPr>
        <w:t xml:space="preserve"> </w:t>
      </w:r>
      <w:r w:rsidR="00DD5075" w:rsidRPr="001506B8">
        <w:rPr>
          <w:rFonts w:ascii="Book Antiqua" w:hAnsi="Book Antiqua" w:cs="Times New Roman"/>
          <w:sz w:val="24"/>
          <w:szCs w:val="24"/>
        </w:rPr>
        <w:t>in</w:t>
      </w:r>
      <w:r w:rsidR="004A6FEC" w:rsidRPr="001506B8">
        <w:rPr>
          <w:rFonts w:ascii="Book Antiqua" w:hAnsi="Book Antiqua" w:cs="Times New Roman"/>
          <w:sz w:val="24"/>
          <w:szCs w:val="24"/>
        </w:rPr>
        <w:t xml:space="preserve"> </w:t>
      </w:r>
      <w:r w:rsidR="007B1C8E" w:rsidRPr="001506B8">
        <w:rPr>
          <w:rFonts w:ascii="Book Antiqua" w:hAnsi="Book Antiqua" w:cs="Times New Roman"/>
          <w:sz w:val="24"/>
          <w:szCs w:val="24"/>
        </w:rPr>
        <w:t>CRC</w:t>
      </w:r>
      <w:r w:rsidR="004A6FEC" w:rsidRPr="001506B8">
        <w:rPr>
          <w:rFonts w:ascii="Book Antiqua" w:hAnsi="Book Antiqua" w:cs="Times New Roman"/>
          <w:sz w:val="24"/>
          <w:szCs w:val="24"/>
        </w:rPr>
        <w:t xml:space="preserve"> inpatients</w:t>
      </w:r>
      <w:r w:rsidR="00F326BA" w:rsidRPr="001506B8">
        <w:rPr>
          <w:rFonts w:ascii="Book Antiqua" w:hAnsi="Book Antiqua" w:cs="Times New Roman"/>
          <w:sz w:val="24"/>
          <w:szCs w:val="24"/>
        </w:rPr>
        <w:t xml:space="preserve">, </w:t>
      </w:r>
      <w:r w:rsidR="00402522" w:rsidRPr="001506B8">
        <w:rPr>
          <w:rFonts w:ascii="Book Antiqua" w:hAnsi="Book Antiqua" w:cs="Times New Roman"/>
          <w:sz w:val="24"/>
          <w:szCs w:val="24"/>
        </w:rPr>
        <w:t>as</w:t>
      </w:r>
      <w:r w:rsidR="00F326BA" w:rsidRPr="001506B8">
        <w:rPr>
          <w:rFonts w:ascii="Book Antiqua" w:hAnsi="Book Antiqua" w:cs="Times New Roman"/>
          <w:sz w:val="24"/>
          <w:szCs w:val="24"/>
        </w:rPr>
        <w:t xml:space="preserve"> e</w:t>
      </w:r>
      <w:r w:rsidR="004A6FEC" w:rsidRPr="001506B8">
        <w:rPr>
          <w:rFonts w:ascii="Book Antiqua" w:hAnsi="Book Antiqua" w:cs="Times New Roman"/>
          <w:sz w:val="24"/>
          <w:szCs w:val="24"/>
        </w:rPr>
        <w:t>lder</w:t>
      </w:r>
      <w:r w:rsidR="00F326BA" w:rsidRPr="001506B8">
        <w:rPr>
          <w:rFonts w:ascii="Book Antiqua" w:hAnsi="Book Antiqua" w:cs="Times New Roman"/>
          <w:sz w:val="24"/>
          <w:szCs w:val="24"/>
        </w:rPr>
        <w:t>ly</w:t>
      </w:r>
      <w:r w:rsidR="004A6FEC" w:rsidRPr="001506B8">
        <w:rPr>
          <w:rFonts w:ascii="Book Antiqua" w:hAnsi="Book Antiqua" w:cs="Times New Roman"/>
          <w:sz w:val="24"/>
          <w:szCs w:val="24"/>
        </w:rPr>
        <w:t xml:space="preserve"> patients </w:t>
      </w:r>
      <w:r w:rsidR="00F40CF9" w:rsidRPr="001506B8">
        <w:rPr>
          <w:rFonts w:ascii="Book Antiqua" w:hAnsi="Book Antiqua" w:cs="Times New Roman"/>
          <w:sz w:val="24"/>
          <w:szCs w:val="24"/>
        </w:rPr>
        <w:t xml:space="preserve">are </w:t>
      </w:r>
      <w:r w:rsidR="00F326BA" w:rsidRPr="001506B8">
        <w:rPr>
          <w:rFonts w:ascii="Book Antiqua" w:hAnsi="Book Antiqua" w:cs="Times New Roman"/>
          <w:sz w:val="24"/>
          <w:szCs w:val="24"/>
        </w:rPr>
        <w:t>inclined to suffer from more</w:t>
      </w:r>
      <w:r w:rsidR="004A6FEC" w:rsidRPr="001506B8">
        <w:rPr>
          <w:rFonts w:ascii="Book Antiqua" w:hAnsi="Book Antiqua" w:cs="Times New Roman"/>
          <w:sz w:val="24"/>
          <w:szCs w:val="24"/>
        </w:rPr>
        <w:t xml:space="preserve"> </w:t>
      </w:r>
      <w:r w:rsidR="00363B51" w:rsidRPr="001506B8">
        <w:rPr>
          <w:rFonts w:ascii="Book Antiqua" w:hAnsi="Book Antiqua" w:cs="Times New Roman"/>
          <w:sz w:val="24"/>
          <w:szCs w:val="24"/>
        </w:rPr>
        <w:t xml:space="preserve">underlying </w:t>
      </w:r>
      <w:r w:rsidR="004A6FEC" w:rsidRPr="001506B8">
        <w:rPr>
          <w:rFonts w:ascii="Book Antiqua" w:hAnsi="Book Antiqua" w:cs="Times New Roman"/>
          <w:sz w:val="24"/>
          <w:szCs w:val="24"/>
        </w:rPr>
        <w:t>diseases</w:t>
      </w:r>
      <w:r w:rsidR="00AE2DE2" w:rsidRPr="001506B8">
        <w:rPr>
          <w:rFonts w:ascii="Book Antiqua" w:hAnsi="Book Antiqua" w:cs="Times New Roman"/>
          <w:sz w:val="24"/>
          <w:szCs w:val="24"/>
        </w:rPr>
        <w:t xml:space="preserve"> that</w:t>
      </w:r>
      <w:r w:rsidR="004A6FEC" w:rsidRPr="001506B8">
        <w:rPr>
          <w:rFonts w:ascii="Book Antiqua" w:hAnsi="Book Antiqua" w:cs="Times New Roman"/>
          <w:sz w:val="24"/>
          <w:szCs w:val="24"/>
        </w:rPr>
        <w:t xml:space="preserve"> </w:t>
      </w:r>
      <w:r w:rsidR="00402522" w:rsidRPr="001506B8">
        <w:rPr>
          <w:rFonts w:ascii="Book Antiqua" w:hAnsi="Book Antiqua" w:cs="Times New Roman"/>
          <w:sz w:val="24"/>
          <w:szCs w:val="24"/>
        </w:rPr>
        <w:t>require</w:t>
      </w:r>
      <w:r w:rsidR="004A6FEC" w:rsidRPr="001506B8">
        <w:rPr>
          <w:rFonts w:ascii="Book Antiqua" w:hAnsi="Book Antiqua" w:cs="Times New Roman"/>
          <w:sz w:val="24"/>
          <w:szCs w:val="24"/>
        </w:rPr>
        <w:t xml:space="preserve"> </w:t>
      </w:r>
      <w:r w:rsidR="00AE2DE2" w:rsidRPr="001506B8">
        <w:rPr>
          <w:rFonts w:ascii="Book Antiqua" w:hAnsi="Book Antiqua" w:cs="Times New Roman"/>
          <w:sz w:val="24"/>
          <w:szCs w:val="24"/>
        </w:rPr>
        <w:t>special</w:t>
      </w:r>
      <w:r w:rsidR="004A6FEC" w:rsidRPr="001506B8">
        <w:rPr>
          <w:rFonts w:ascii="Book Antiqua" w:hAnsi="Book Antiqua" w:cs="Times New Roman"/>
          <w:sz w:val="24"/>
          <w:szCs w:val="24"/>
        </w:rPr>
        <w:t xml:space="preserve"> </w:t>
      </w:r>
      <w:proofErr w:type="gramStart"/>
      <w:r w:rsidR="004A6FEC" w:rsidRPr="001506B8">
        <w:rPr>
          <w:rFonts w:ascii="Book Antiqua" w:hAnsi="Book Antiqua" w:cs="Times New Roman"/>
          <w:sz w:val="24"/>
          <w:szCs w:val="24"/>
        </w:rPr>
        <w:t>treatments</w:t>
      </w:r>
      <w:r w:rsidR="00A174FB" w:rsidRPr="001506B8">
        <w:rPr>
          <w:rFonts w:ascii="Book Antiqua" w:hAnsi="Book Antiqua" w:cs="Times New Roman"/>
          <w:sz w:val="24"/>
          <w:szCs w:val="24"/>
          <w:vertAlign w:val="superscript"/>
        </w:rPr>
        <w:t>[</w:t>
      </w:r>
      <w:proofErr w:type="gramEnd"/>
      <w:r w:rsidR="00A174FB" w:rsidRPr="001506B8">
        <w:rPr>
          <w:rFonts w:ascii="Book Antiqua" w:hAnsi="Book Antiqua" w:cs="Times New Roman"/>
          <w:sz w:val="24"/>
          <w:szCs w:val="24"/>
          <w:vertAlign w:val="superscript"/>
        </w:rPr>
        <w:t>23</w:t>
      </w:r>
      <w:r w:rsidR="00FC28C5" w:rsidRPr="001506B8">
        <w:rPr>
          <w:rFonts w:ascii="Book Antiqua" w:hAnsi="Book Antiqua" w:cs="Times New Roman"/>
          <w:sz w:val="24"/>
          <w:szCs w:val="24"/>
          <w:vertAlign w:val="superscript"/>
        </w:rPr>
        <w:t>]</w:t>
      </w:r>
      <w:r w:rsidR="004A6FEC" w:rsidRPr="001506B8">
        <w:rPr>
          <w:rFonts w:ascii="Book Antiqua" w:hAnsi="Book Antiqua" w:cs="Times New Roman"/>
          <w:sz w:val="24"/>
          <w:szCs w:val="24"/>
        </w:rPr>
        <w:t xml:space="preserve">. </w:t>
      </w:r>
      <w:r w:rsidR="00A5454B" w:rsidRPr="001506B8">
        <w:rPr>
          <w:rFonts w:ascii="Book Antiqua" w:hAnsi="Book Antiqua" w:cs="Times New Roman"/>
          <w:sz w:val="24"/>
          <w:szCs w:val="24"/>
        </w:rPr>
        <w:t>Thus,</w:t>
      </w:r>
      <w:r w:rsidR="004A6FEC" w:rsidRPr="001506B8">
        <w:rPr>
          <w:rFonts w:ascii="Book Antiqua" w:hAnsi="Book Antiqua" w:cs="Times New Roman"/>
          <w:sz w:val="24"/>
          <w:szCs w:val="24"/>
        </w:rPr>
        <w:t xml:space="preserve"> the </w:t>
      </w:r>
      <w:r w:rsidR="00A5454B" w:rsidRPr="001506B8">
        <w:rPr>
          <w:rFonts w:ascii="Book Antiqua" w:hAnsi="Book Antiqua" w:cs="Times New Roman"/>
          <w:sz w:val="24"/>
          <w:szCs w:val="24"/>
        </w:rPr>
        <w:t>length of hospital stay</w:t>
      </w:r>
      <w:r w:rsidR="004A6FEC" w:rsidRPr="001506B8">
        <w:rPr>
          <w:rFonts w:ascii="Book Antiqua" w:hAnsi="Book Antiqua" w:cs="Times New Roman"/>
          <w:sz w:val="24"/>
          <w:szCs w:val="24"/>
        </w:rPr>
        <w:t xml:space="preserve"> </w:t>
      </w:r>
      <w:r w:rsidR="00402522" w:rsidRPr="001506B8">
        <w:rPr>
          <w:rFonts w:ascii="Book Antiqua" w:hAnsi="Book Antiqua" w:cs="Times New Roman"/>
          <w:sz w:val="24"/>
          <w:szCs w:val="24"/>
        </w:rPr>
        <w:t>in</w:t>
      </w:r>
      <w:r w:rsidR="004A6FEC" w:rsidRPr="001506B8">
        <w:rPr>
          <w:rFonts w:ascii="Book Antiqua" w:hAnsi="Book Antiqua" w:cs="Times New Roman"/>
          <w:sz w:val="24"/>
          <w:szCs w:val="24"/>
        </w:rPr>
        <w:t xml:space="preserve"> elderly patients </w:t>
      </w:r>
      <w:r w:rsidR="00D6084A" w:rsidRPr="001506B8">
        <w:rPr>
          <w:rFonts w:ascii="Book Antiqua" w:hAnsi="Book Antiqua" w:cs="Times New Roman"/>
          <w:sz w:val="24"/>
          <w:szCs w:val="24"/>
        </w:rPr>
        <w:t xml:space="preserve">is </w:t>
      </w:r>
      <w:r w:rsidR="004A6FEC" w:rsidRPr="001506B8">
        <w:rPr>
          <w:rFonts w:ascii="Book Antiqua" w:hAnsi="Book Antiqua" w:cs="Times New Roman"/>
          <w:sz w:val="24"/>
          <w:szCs w:val="24"/>
        </w:rPr>
        <w:t xml:space="preserve">prolonged, </w:t>
      </w:r>
      <w:r w:rsidR="00402522" w:rsidRPr="001506B8">
        <w:rPr>
          <w:rFonts w:ascii="Book Antiqua" w:hAnsi="Book Antiqua" w:cs="Times New Roman"/>
          <w:sz w:val="24"/>
          <w:szCs w:val="24"/>
        </w:rPr>
        <w:t xml:space="preserve">which </w:t>
      </w:r>
      <w:r w:rsidR="009B2735" w:rsidRPr="001506B8">
        <w:rPr>
          <w:rFonts w:ascii="Book Antiqua" w:hAnsi="Book Antiqua" w:cs="Times New Roman"/>
          <w:sz w:val="24"/>
          <w:szCs w:val="24"/>
        </w:rPr>
        <w:t>result</w:t>
      </w:r>
      <w:r w:rsidR="00D6084A" w:rsidRPr="001506B8">
        <w:rPr>
          <w:rFonts w:ascii="Book Antiqua" w:hAnsi="Book Antiqua" w:cs="Times New Roman"/>
          <w:sz w:val="24"/>
          <w:szCs w:val="24"/>
        </w:rPr>
        <w:t>s</w:t>
      </w:r>
      <w:r w:rsidR="009B2735" w:rsidRPr="001506B8">
        <w:rPr>
          <w:rFonts w:ascii="Book Antiqua" w:hAnsi="Book Antiqua" w:cs="Times New Roman"/>
          <w:sz w:val="24"/>
          <w:szCs w:val="24"/>
        </w:rPr>
        <w:t xml:space="preserve"> </w:t>
      </w:r>
      <w:r w:rsidR="00402522" w:rsidRPr="001506B8">
        <w:rPr>
          <w:rFonts w:ascii="Book Antiqua" w:hAnsi="Book Antiqua" w:cs="Times New Roman"/>
          <w:sz w:val="24"/>
          <w:szCs w:val="24"/>
        </w:rPr>
        <w:t>in</w:t>
      </w:r>
      <w:r w:rsidR="009B2735" w:rsidRPr="001506B8">
        <w:rPr>
          <w:rFonts w:ascii="Book Antiqua" w:hAnsi="Book Antiqua" w:cs="Times New Roman"/>
          <w:sz w:val="24"/>
          <w:szCs w:val="24"/>
        </w:rPr>
        <w:t xml:space="preserve"> </w:t>
      </w:r>
      <w:r w:rsidRPr="001506B8">
        <w:rPr>
          <w:rFonts w:ascii="Book Antiqua" w:hAnsi="Book Antiqua" w:cs="Times New Roman"/>
          <w:sz w:val="24"/>
          <w:szCs w:val="24"/>
        </w:rPr>
        <w:t>a</w:t>
      </w:r>
      <w:r w:rsidR="009B2735" w:rsidRPr="001506B8">
        <w:rPr>
          <w:rFonts w:ascii="Book Antiqua" w:hAnsi="Book Antiqua" w:cs="Times New Roman"/>
          <w:sz w:val="24"/>
          <w:szCs w:val="24"/>
        </w:rPr>
        <w:t xml:space="preserve"> further increase in</w:t>
      </w:r>
      <w:r w:rsidR="004A6FEC" w:rsidRPr="001506B8">
        <w:rPr>
          <w:rFonts w:ascii="Book Antiqua" w:hAnsi="Book Antiqua" w:cs="Times New Roman"/>
          <w:sz w:val="24"/>
          <w:szCs w:val="24"/>
        </w:rPr>
        <w:t xml:space="preserve"> </w:t>
      </w:r>
      <w:r w:rsidR="00A5454B" w:rsidRPr="001506B8">
        <w:rPr>
          <w:rFonts w:ascii="Book Antiqua" w:hAnsi="Book Antiqua" w:cs="Times New Roman"/>
          <w:sz w:val="24"/>
          <w:szCs w:val="24"/>
        </w:rPr>
        <w:t xml:space="preserve">medical </w:t>
      </w:r>
      <w:r w:rsidR="009B2735" w:rsidRPr="001506B8">
        <w:rPr>
          <w:rFonts w:ascii="Book Antiqua" w:hAnsi="Book Antiqua" w:cs="Times New Roman"/>
          <w:sz w:val="24"/>
          <w:szCs w:val="24"/>
        </w:rPr>
        <w:t>expenditure</w:t>
      </w:r>
      <w:r w:rsidR="004A6FEC" w:rsidRPr="001506B8">
        <w:rPr>
          <w:rFonts w:ascii="Book Antiqua" w:hAnsi="Book Antiqua" w:cs="Times New Roman"/>
          <w:sz w:val="24"/>
          <w:szCs w:val="24"/>
        </w:rPr>
        <w:t xml:space="preserve">. </w:t>
      </w:r>
      <w:r w:rsidR="007A135E" w:rsidRPr="001506B8">
        <w:rPr>
          <w:rFonts w:ascii="Book Antiqua" w:hAnsi="Book Antiqua" w:cs="Times New Roman"/>
          <w:sz w:val="24"/>
          <w:szCs w:val="24"/>
        </w:rPr>
        <w:t>Th</w:t>
      </w:r>
      <w:r w:rsidR="00402522" w:rsidRPr="001506B8">
        <w:rPr>
          <w:rFonts w:ascii="Book Antiqua" w:hAnsi="Book Antiqua" w:cs="Times New Roman"/>
          <w:sz w:val="24"/>
          <w:szCs w:val="24"/>
        </w:rPr>
        <w:t>erefore</w:t>
      </w:r>
      <w:r w:rsidR="007A135E" w:rsidRPr="001506B8">
        <w:rPr>
          <w:rFonts w:ascii="Book Antiqua" w:hAnsi="Book Antiqua" w:cs="Times New Roman"/>
          <w:sz w:val="24"/>
          <w:szCs w:val="24"/>
        </w:rPr>
        <w:t>, o</w:t>
      </w:r>
      <w:r w:rsidR="00A35A58" w:rsidRPr="001506B8">
        <w:rPr>
          <w:rFonts w:ascii="Book Antiqua" w:hAnsi="Book Antiqua" w:cs="Times New Roman"/>
          <w:sz w:val="24"/>
          <w:szCs w:val="24"/>
        </w:rPr>
        <w:t xml:space="preserve">n the basis of ensuring the quality and safety of medical service, </w:t>
      </w:r>
      <w:r w:rsidR="00B640AB" w:rsidRPr="001506B8">
        <w:rPr>
          <w:rFonts w:ascii="Book Antiqua" w:hAnsi="Book Antiqua" w:cs="Times New Roman"/>
          <w:sz w:val="24"/>
          <w:szCs w:val="24"/>
        </w:rPr>
        <w:t xml:space="preserve">it </w:t>
      </w:r>
      <w:r w:rsidR="00402522" w:rsidRPr="001506B8">
        <w:rPr>
          <w:rFonts w:ascii="Book Antiqua" w:hAnsi="Book Antiqua" w:cs="Times New Roman"/>
          <w:sz w:val="24"/>
          <w:szCs w:val="24"/>
        </w:rPr>
        <w:t>is</w:t>
      </w:r>
      <w:r w:rsidR="007A135E" w:rsidRPr="001506B8">
        <w:rPr>
          <w:rFonts w:ascii="Book Antiqua" w:hAnsi="Book Antiqua" w:cs="Times New Roman"/>
          <w:sz w:val="24"/>
          <w:szCs w:val="24"/>
        </w:rPr>
        <w:t xml:space="preserve"> imperative for medical institutions to strengthen </w:t>
      </w:r>
      <w:r w:rsidR="00B640AB" w:rsidRPr="001506B8">
        <w:rPr>
          <w:rFonts w:ascii="Book Antiqua" w:hAnsi="Book Antiqua" w:cs="Times New Roman"/>
          <w:sz w:val="24"/>
          <w:szCs w:val="24"/>
        </w:rPr>
        <w:t xml:space="preserve">hospitalization control </w:t>
      </w:r>
      <w:r w:rsidR="00402522" w:rsidRPr="001506B8">
        <w:rPr>
          <w:rFonts w:ascii="Book Antiqua" w:hAnsi="Book Antiqua" w:cs="Times New Roman"/>
          <w:sz w:val="24"/>
          <w:szCs w:val="24"/>
        </w:rPr>
        <w:t>as reducing</w:t>
      </w:r>
      <w:r w:rsidR="004A6FEC" w:rsidRPr="001506B8">
        <w:rPr>
          <w:rFonts w:ascii="Book Antiqua" w:hAnsi="Book Antiqua" w:cs="Times New Roman"/>
          <w:sz w:val="24"/>
          <w:szCs w:val="24"/>
        </w:rPr>
        <w:t xml:space="preserve"> </w:t>
      </w:r>
      <w:r w:rsidR="00A35A58" w:rsidRPr="001506B8">
        <w:rPr>
          <w:rFonts w:ascii="Book Antiqua" w:hAnsi="Book Antiqua" w:cs="Times New Roman"/>
          <w:sz w:val="24"/>
          <w:szCs w:val="24"/>
        </w:rPr>
        <w:t>hospital stay could promote</w:t>
      </w:r>
      <w:r w:rsidR="004A6FEC" w:rsidRPr="001506B8">
        <w:rPr>
          <w:rFonts w:ascii="Book Antiqua" w:hAnsi="Book Antiqua" w:cs="Times New Roman"/>
          <w:sz w:val="24"/>
          <w:szCs w:val="24"/>
        </w:rPr>
        <w:t xml:space="preserve"> efficiency</w:t>
      </w:r>
      <w:r w:rsidR="00402522" w:rsidRPr="001506B8">
        <w:rPr>
          <w:rFonts w:ascii="Book Antiqua" w:hAnsi="Book Antiqua" w:cs="Times New Roman"/>
          <w:sz w:val="24"/>
          <w:szCs w:val="24"/>
        </w:rPr>
        <w:t>,</w:t>
      </w:r>
      <w:r w:rsidR="00A35A58" w:rsidRPr="001506B8">
        <w:rPr>
          <w:rFonts w:ascii="Book Antiqua" w:hAnsi="Book Antiqua" w:cs="Times New Roman"/>
          <w:sz w:val="24"/>
          <w:szCs w:val="24"/>
        </w:rPr>
        <w:t xml:space="preserve"> r</w:t>
      </w:r>
      <w:r w:rsidR="004A6FEC" w:rsidRPr="001506B8">
        <w:rPr>
          <w:rFonts w:ascii="Book Antiqua" w:hAnsi="Book Antiqua" w:cs="Times New Roman"/>
          <w:sz w:val="24"/>
          <w:szCs w:val="24"/>
        </w:rPr>
        <w:t>educ</w:t>
      </w:r>
      <w:r w:rsidR="00396A92" w:rsidRPr="001506B8">
        <w:rPr>
          <w:rFonts w:ascii="Book Antiqua" w:hAnsi="Book Antiqua" w:cs="Times New Roman"/>
          <w:sz w:val="24"/>
          <w:szCs w:val="24"/>
        </w:rPr>
        <w:t xml:space="preserve">e </w:t>
      </w:r>
      <w:r w:rsidR="0000194D" w:rsidRPr="001506B8">
        <w:rPr>
          <w:rFonts w:ascii="Book Antiqua" w:hAnsi="Book Antiqua" w:cs="Times New Roman"/>
          <w:sz w:val="24"/>
          <w:szCs w:val="24"/>
        </w:rPr>
        <w:t xml:space="preserve">waste </w:t>
      </w:r>
      <w:r w:rsidR="00402522" w:rsidRPr="001506B8">
        <w:rPr>
          <w:rFonts w:ascii="Book Antiqua" w:hAnsi="Book Antiqua" w:cs="Times New Roman"/>
          <w:sz w:val="24"/>
          <w:szCs w:val="24"/>
        </w:rPr>
        <w:t>of</w:t>
      </w:r>
      <w:r w:rsidR="0000194D" w:rsidRPr="001506B8">
        <w:rPr>
          <w:rFonts w:ascii="Book Antiqua" w:hAnsi="Book Antiqua" w:cs="Times New Roman"/>
          <w:sz w:val="24"/>
          <w:szCs w:val="24"/>
        </w:rPr>
        <w:t xml:space="preserve"> </w:t>
      </w:r>
      <w:r w:rsidR="00396A92" w:rsidRPr="001506B8">
        <w:rPr>
          <w:rFonts w:ascii="Book Antiqua" w:hAnsi="Book Antiqua" w:cs="Times New Roman"/>
          <w:sz w:val="24"/>
          <w:szCs w:val="24"/>
        </w:rPr>
        <w:t>medical resource</w:t>
      </w:r>
      <w:r w:rsidR="0000194D" w:rsidRPr="001506B8">
        <w:rPr>
          <w:rFonts w:ascii="Book Antiqua" w:hAnsi="Book Antiqua" w:cs="Times New Roman"/>
          <w:sz w:val="24"/>
          <w:szCs w:val="24"/>
        </w:rPr>
        <w:t>s</w:t>
      </w:r>
      <w:r w:rsidR="004A6FEC" w:rsidRPr="001506B8">
        <w:rPr>
          <w:rFonts w:ascii="Book Antiqua" w:hAnsi="Book Antiqua" w:cs="Times New Roman"/>
          <w:sz w:val="24"/>
          <w:szCs w:val="24"/>
        </w:rPr>
        <w:t>,</w:t>
      </w:r>
      <w:r w:rsidR="00396A92" w:rsidRPr="001506B8">
        <w:rPr>
          <w:rFonts w:ascii="Book Antiqua" w:hAnsi="Book Antiqua" w:cs="Times New Roman"/>
          <w:sz w:val="24"/>
          <w:szCs w:val="24"/>
        </w:rPr>
        <w:t xml:space="preserve"> </w:t>
      </w:r>
      <w:r w:rsidR="0000194D" w:rsidRPr="001506B8">
        <w:rPr>
          <w:rFonts w:ascii="Book Antiqua" w:hAnsi="Book Antiqua" w:cs="Times New Roman"/>
          <w:sz w:val="24"/>
          <w:szCs w:val="24"/>
        </w:rPr>
        <w:t xml:space="preserve">and </w:t>
      </w:r>
      <w:r w:rsidR="007A135E" w:rsidRPr="001506B8">
        <w:rPr>
          <w:rFonts w:ascii="Book Antiqua" w:hAnsi="Book Antiqua" w:cs="Times New Roman"/>
          <w:sz w:val="24"/>
          <w:szCs w:val="24"/>
        </w:rPr>
        <w:t xml:space="preserve">alleviate </w:t>
      </w:r>
      <w:r w:rsidR="004A6FEC" w:rsidRPr="001506B8">
        <w:rPr>
          <w:rFonts w:ascii="Book Antiqua" w:hAnsi="Book Antiqua" w:cs="Times New Roman"/>
          <w:sz w:val="24"/>
          <w:szCs w:val="24"/>
        </w:rPr>
        <w:t>the</w:t>
      </w:r>
      <w:r w:rsidR="00396A92" w:rsidRPr="001506B8">
        <w:rPr>
          <w:rFonts w:ascii="Book Antiqua" w:hAnsi="Book Antiqua" w:cs="Times New Roman"/>
          <w:sz w:val="24"/>
          <w:szCs w:val="24"/>
        </w:rPr>
        <w:t xml:space="preserve"> economic</w:t>
      </w:r>
      <w:r w:rsidR="004A6FEC" w:rsidRPr="001506B8">
        <w:rPr>
          <w:rFonts w:ascii="Book Antiqua" w:hAnsi="Book Antiqua" w:cs="Times New Roman"/>
          <w:sz w:val="24"/>
          <w:szCs w:val="24"/>
        </w:rPr>
        <w:t xml:space="preserve"> burden</w:t>
      </w:r>
      <w:r w:rsidR="00396A92" w:rsidRPr="001506B8">
        <w:rPr>
          <w:rFonts w:ascii="Book Antiqua" w:hAnsi="Book Antiqua" w:cs="Times New Roman"/>
          <w:sz w:val="24"/>
          <w:szCs w:val="24"/>
        </w:rPr>
        <w:t xml:space="preserve"> on</w:t>
      </w:r>
      <w:r w:rsidR="004A6FEC" w:rsidRPr="001506B8">
        <w:rPr>
          <w:rFonts w:ascii="Book Antiqua" w:hAnsi="Book Antiqua" w:cs="Times New Roman"/>
          <w:sz w:val="24"/>
          <w:szCs w:val="24"/>
        </w:rPr>
        <w:t xml:space="preserve"> patients.</w:t>
      </w:r>
    </w:p>
    <w:p w14:paraId="53B6BB4C" w14:textId="0254C0AA" w:rsidR="009E0E46" w:rsidRPr="001506B8" w:rsidRDefault="00402522" w:rsidP="00E752D7">
      <w:pPr>
        <w:snapToGrid w:val="0"/>
        <w:spacing w:line="360" w:lineRule="auto"/>
        <w:ind w:firstLineChars="100" w:firstLine="240"/>
        <w:rPr>
          <w:rFonts w:ascii="Book Antiqua" w:hAnsi="Book Antiqua" w:cs="Times New Roman"/>
          <w:sz w:val="24"/>
          <w:szCs w:val="24"/>
        </w:rPr>
      </w:pPr>
      <w:r w:rsidRPr="001506B8">
        <w:rPr>
          <w:rFonts w:ascii="Book Antiqua" w:hAnsi="Book Antiqua" w:cs="Times New Roman"/>
          <w:sz w:val="24"/>
          <w:szCs w:val="24"/>
        </w:rPr>
        <w:t xml:space="preserve">The </w:t>
      </w:r>
      <w:r w:rsidR="009E0E46" w:rsidRPr="001506B8">
        <w:rPr>
          <w:rFonts w:ascii="Book Antiqua" w:hAnsi="Book Antiqua" w:cs="Times New Roman"/>
          <w:sz w:val="24"/>
          <w:szCs w:val="24"/>
        </w:rPr>
        <w:t xml:space="preserve">E-CHAID algorithm is an improved version of </w:t>
      </w:r>
      <w:r w:rsidRPr="001506B8">
        <w:rPr>
          <w:rFonts w:ascii="Book Antiqua" w:hAnsi="Book Antiqua" w:cs="Times New Roman"/>
          <w:sz w:val="24"/>
          <w:szCs w:val="24"/>
        </w:rPr>
        <w:t xml:space="preserve">the </w:t>
      </w:r>
      <w:r w:rsidR="009E0E46" w:rsidRPr="001506B8">
        <w:rPr>
          <w:rFonts w:ascii="Book Antiqua" w:hAnsi="Book Antiqua" w:cs="Times New Roman"/>
          <w:sz w:val="24"/>
          <w:szCs w:val="24"/>
        </w:rPr>
        <w:t xml:space="preserve">CHAID algorithm, which is widely used in the </w:t>
      </w:r>
      <w:r w:rsidR="00F113EA" w:rsidRPr="001506B8">
        <w:rPr>
          <w:rFonts w:ascii="Book Antiqua" w:hAnsi="Book Antiqua" w:cs="Times New Roman"/>
          <w:sz w:val="24"/>
          <w:szCs w:val="24"/>
        </w:rPr>
        <w:t xml:space="preserve">analysis </w:t>
      </w:r>
      <w:r w:rsidR="009E0E46" w:rsidRPr="001506B8">
        <w:rPr>
          <w:rFonts w:ascii="Book Antiqua" w:hAnsi="Book Antiqua" w:cs="Times New Roman"/>
          <w:sz w:val="24"/>
          <w:szCs w:val="24"/>
        </w:rPr>
        <w:t xml:space="preserve">of classified quantitative data. It is based on the </w:t>
      </w:r>
      <w:r w:rsidR="00947EC8" w:rsidRPr="001506B8">
        <w:rPr>
          <w:rFonts w:ascii="Book Antiqua" w:hAnsi="Book Antiqua" w:cs="Times New Roman"/>
          <w:sz w:val="24"/>
          <w:szCs w:val="24"/>
        </w:rPr>
        <w:t xml:space="preserve">principle of </w:t>
      </w:r>
      <w:r w:rsidR="009E0E46" w:rsidRPr="001506B8">
        <w:rPr>
          <w:rFonts w:ascii="Book Antiqua" w:hAnsi="Book Antiqua" w:cs="Times New Roman"/>
          <w:sz w:val="24"/>
          <w:szCs w:val="24"/>
        </w:rPr>
        <w:t xml:space="preserve">objective optimization, with the functions of </w:t>
      </w:r>
      <w:r w:rsidR="00947EC8" w:rsidRPr="001506B8">
        <w:rPr>
          <w:rFonts w:ascii="Book Antiqua" w:hAnsi="Book Antiqua" w:cs="Times New Roman"/>
          <w:sz w:val="24"/>
          <w:szCs w:val="24"/>
        </w:rPr>
        <w:t>target</w:t>
      </w:r>
      <w:r w:rsidR="009E0E46" w:rsidRPr="001506B8">
        <w:rPr>
          <w:rFonts w:ascii="Book Antiqua" w:hAnsi="Book Antiqua" w:cs="Times New Roman"/>
          <w:sz w:val="24"/>
          <w:szCs w:val="24"/>
        </w:rPr>
        <w:t xml:space="preserve"> selection, variable selection and clustering</w:t>
      </w:r>
      <w:r w:rsidR="00947EC8" w:rsidRPr="001506B8">
        <w:rPr>
          <w:rFonts w:ascii="Book Antiqua" w:hAnsi="Book Antiqua" w:cs="Times New Roman"/>
          <w:sz w:val="24"/>
          <w:szCs w:val="24"/>
        </w:rPr>
        <w:t xml:space="preserve"> analysis</w:t>
      </w:r>
      <w:r w:rsidR="00A174FB" w:rsidRPr="001506B8">
        <w:rPr>
          <w:rFonts w:ascii="Book Antiqua" w:hAnsi="Book Antiqua" w:cs="Times New Roman"/>
          <w:sz w:val="24"/>
          <w:szCs w:val="24"/>
          <w:vertAlign w:val="superscript"/>
        </w:rPr>
        <w:t>[24</w:t>
      </w:r>
      <w:r w:rsidR="00FC28C5" w:rsidRPr="001506B8">
        <w:rPr>
          <w:rFonts w:ascii="Book Antiqua" w:hAnsi="Book Antiqua" w:cs="Times New Roman"/>
          <w:sz w:val="24"/>
          <w:szCs w:val="24"/>
          <w:vertAlign w:val="superscript"/>
        </w:rPr>
        <w:t>]</w:t>
      </w:r>
      <w:r w:rsidR="009E0E46" w:rsidRPr="001506B8">
        <w:rPr>
          <w:rFonts w:ascii="Book Antiqua" w:hAnsi="Book Antiqua" w:cs="Times New Roman"/>
          <w:sz w:val="24"/>
          <w:szCs w:val="24"/>
        </w:rPr>
        <w:t xml:space="preserve">. </w:t>
      </w:r>
      <w:r w:rsidR="003874F0" w:rsidRPr="001506B8">
        <w:rPr>
          <w:rFonts w:ascii="Book Antiqua" w:hAnsi="Book Antiqua" w:cs="Times New Roman"/>
          <w:sz w:val="24"/>
          <w:szCs w:val="24"/>
        </w:rPr>
        <w:t xml:space="preserve">By conducting optimal segmentation </w:t>
      </w:r>
      <w:r w:rsidRPr="001506B8">
        <w:rPr>
          <w:rFonts w:ascii="Book Antiqua" w:hAnsi="Book Antiqua" w:cs="Times New Roman"/>
          <w:sz w:val="24"/>
          <w:szCs w:val="24"/>
        </w:rPr>
        <w:t>of</w:t>
      </w:r>
      <w:r w:rsidR="003874F0" w:rsidRPr="001506B8">
        <w:rPr>
          <w:rFonts w:ascii="Book Antiqua" w:hAnsi="Book Antiqua" w:cs="Times New Roman"/>
          <w:sz w:val="24"/>
          <w:szCs w:val="24"/>
        </w:rPr>
        <w:t xml:space="preserve"> the given dependent variable through</w:t>
      </w:r>
      <w:r w:rsidR="009E0E46" w:rsidRPr="001506B8">
        <w:rPr>
          <w:rFonts w:ascii="Book Antiqua" w:hAnsi="Book Antiqua" w:cs="Times New Roman"/>
          <w:sz w:val="24"/>
          <w:szCs w:val="24"/>
        </w:rPr>
        <w:t xml:space="preserve"> </w:t>
      </w:r>
      <w:r w:rsidR="003874F0" w:rsidRPr="001506B8">
        <w:rPr>
          <w:rFonts w:ascii="Book Antiqua" w:hAnsi="Book Antiqua" w:cs="Times New Roman"/>
          <w:sz w:val="24"/>
          <w:szCs w:val="24"/>
        </w:rPr>
        <w:t>the selection of explanatory variables</w:t>
      </w:r>
      <w:r w:rsidR="009E0E46" w:rsidRPr="001506B8">
        <w:rPr>
          <w:rFonts w:ascii="Book Antiqua" w:hAnsi="Book Antiqua" w:cs="Times New Roman"/>
          <w:sz w:val="24"/>
          <w:szCs w:val="24"/>
        </w:rPr>
        <w:t xml:space="preserve"> in the data, </w:t>
      </w:r>
      <w:r w:rsidR="00694842" w:rsidRPr="001506B8">
        <w:rPr>
          <w:rFonts w:ascii="Book Antiqua" w:hAnsi="Book Antiqua" w:cs="Times New Roman"/>
          <w:sz w:val="24"/>
          <w:szCs w:val="24"/>
        </w:rPr>
        <w:t xml:space="preserve">and </w:t>
      </w:r>
      <w:r w:rsidR="003874F0" w:rsidRPr="001506B8">
        <w:rPr>
          <w:rFonts w:ascii="Book Antiqua" w:hAnsi="Book Antiqua" w:cs="Times New Roman"/>
          <w:sz w:val="24"/>
          <w:szCs w:val="24"/>
        </w:rPr>
        <w:t>using</w:t>
      </w:r>
      <w:r w:rsidR="009E0E46" w:rsidRPr="001506B8">
        <w:rPr>
          <w:rFonts w:ascii="Book Antiqua" w:hAnsi="Book Antiqua" w:cs="Times New Roman"/>
          <w:sz w:val="24"/>
          <w:szCs w:val="24"/>
        </w:rPr>
        <w:t xml:space="preserve"> </w:t>
      </w:r>
      <w:r w:rsidRPr="001506B8">
        <w:rPr>
          <w:rFonts w:ascii="Book Antiqua" w:hAnsi="Book Antiqua" w:cs="Times New Roman"/>
          <w:sz w:val="24"/>
          <w:szCs w:val="24"/>
        </w:rPr>
        <w:t xml:space="preserve">the </w:t>
      </w:r>
      <w:r w:rsidR="00E47816" w:rsidRPr="008A57CD">
        <w:rPr>
          <w:rFonts w:ascii="Times New Roman" w:hAnsi="Times New Roman" w:cs="Times New Roman" w:hint="eastAsia"/>
          <w:i/>
          <w:sz w:val="24"/>
          <w:szCs w:val="24"/>
        </w:rPr>
        <w:t>χ</w:t>
      </w:r>
      <w:r w:rsidR="00E47816" w:rsidRPr="001506B8">
        <w:rPr>
          <w:rFonts w:ascii="Book Antiqua" w:hAnsi="Book Antiqua" w:cs="Times New Roman"/>
          <w:sz w:val="24"/>
          <w:szCs w:val="24"/>
          <w:vertAlign w:val="superscript"/>
        </w:rPr>
        <w:t>2</w:t>
      </w:r>
      <w:r w:rsidR="009E0E46" w:rsidRPr="005B27FC">
        <w:rPr>
          <w:rFonts w:ascii="Book Antiqua" w:hAnsi="Book Antiqua" w:cs="Times New Roman"/>
          <w:sz w:val="24"/>
          <w:szCs w:val="24"/>
        </w:rPr>
        <w:t xml:space="preserve"> test</w:t>
      </w:r>
      <w:r w:rsidR="003874F0" w:rsidRPr="005B27FC">
        <w:rPr>
          <w:rFonts w:ascii="Book Antiqua" w:hAnsi="Book Antiqua" w:cs="Times New Roman"/>
          <w:sz w:val="24"/>
          <w:szCs w:val="24"/>
        </w:rPr>
        <w:t xml:space="preserve"> </w:t>
      </w:r>
      <w:r w:rsidR="00694842" w:rsidRPr="00252164">
        <w:rPr>
          <w:rFonts w:ascii="Book Antiqua" w:hAnsi="Book Antiqua" w:cs="Times New Roman"/>
          <w:sz w:val="24"/>
          <w:szCs w:val="24"/>
        </w:rPr>
        <w:t>or</w:t>
      </w:r>
      <w:r w:rsidR="003874F0" w:rsidRPr="005602D8">
        <w:rPr>
          <w:rFonts w:ascii="Book Antiqua" w:hAnsi="Book Antiqua" w:cs="Times New Roman"/>
          <w:sz w:val="24"/>
          <w:szCs w:val="24"/>
        </w:rPr>
        <w:t xml:space="preserve"> </w:t>
      </w:r>
      <w:r w:rsidR="009E0E46" w:rsidRPr="005602D8">
        <w:rPr>
          <w:rFonts w:ascii="Book Antiqua" w:hAnsi="Book Antiqua" w:cs="Times New Roman"/>
          <w:sz w:val="24"/>
          <w:szCs w:val="24"/>
        </w:rPr>
        <w:t xml:space="preserve">variance analysis </w:t>
      </w:r>
      <w:r w:rsidRPr="005B5137">
        <w:rPr>
          <w:rFonts w:ascii="Book Antiqua" w:hAnsi="Book Antiqua" w:cs="Times New Roman"/>
          <w:sz w:val="24"/>
          <w:szCs w:val="24"/>
        </w:rPr>
        <w:t>to</w:t>
      </w:r>
      <w:r w:rsidR="009E0E46" w:rsidRPr="001506B8">
        <w:rPr>
          <w:rFonts w:ascii="Book Antiqua" w:hAnsi="Book Antiqua" w:cs="Times New Roman"/>
          <w:sz w:val="24"/>
          <w:szCs w:val="24"/>
        </w:rPr>
        <w:t xml:space="preserve"> automatically determin</w:t>
      </w:r>
      <w:r w:rsidRPr="001506B8">
        <w:rPr>
          <w:rFonts w:ascii="Book Antiqua" w:hAnsi="Book Antiqua" w:cs="Times New Roman"/>
          <w:sz w:val="24"/>
          <w:szCs w:val="24"/>
        </w:rPr>
        <w:t>e</w:t>
      </w:r>
      <w:r w:rsidR="009E0E46" w:rsidRPr="001506B8">
        <w:rPr>
          <w:rFonts w:ascii="Book Antiqua" w:hAnsi="Book Antiqua" w:cs="Times New Roman"/>
          <w:sz w:val="24"/>
          <w:szCs w:val="24"/>
        </w:rPr>
        <w:t xml:space="preserve"> </w:t>
      </w:r>
      <w:r w:rsidR="003874F0" w:rsidRPr="001506B8">
        <w:rPr>
          <w:rFonts w:ascii="Book Antiqua" w:hAnsi="Book Antiqua" w:cs="Times New Roman"/>
          <w:sz w:val="24"/>
          <w:szCs w:val="24"/>
        </w:rPr>
        <w:t xml:space="preserve">the </w:t>
      </w:r>
      <w:r w:rsidR="009E0E46" w:rsidRPr="001506B8">
        <w:rPr>
          <w:rFonts w:ascii="Book Antiqua" w:hAnsi="Book Antiqua" w:cs="Times New Roman"/>
          <w:sz w:val="24"/>
          <w:szCs w:val="24"/>
        </w:rPr>
        <w:t xml:space="preserve">significance </w:t>
      </w:r>
      <w:r w:rsidR="000E222D" w:rsidRPr="001506B8">
        <w:rPr>
          <w:rFonts w:ascii="Book Antiqua" w:hAnsi="Book Antiqua" w:cs="Times New Roman"/>
          <w:sz w:val="24"/>
          <w:szCs w:val="24"/>
        </w:rPr>
        <w:t xml:space="preserve">of </w:t>
      </w:r>
      <w:r w:rsidR="009E0E46" w:rsidRPr="001506B8">
        <w:rPr>
          <w:rFonts w:ascii="Book Antiqua" w:hAnsi="Book Antiqua" w:cs="Times New Roman"/>
          <w:sz w:val="24"/>
          <w:szCs w:val="24"/>
        </w:rPr>
        <w:t xml:space="preserve">grouping, the differences between subgroups </w:t>
      </w:r>
      <w:r w:rsidR="000E222D" w:rsidRPr="001506B8">
        <w:rPr>
          <w:rFonts w:ascii="Book Antiqua" w:hAnsi="Book Antiqua" w:cs="Times New Roman"/>
          <w:sz w:val="24"/>
          <w:szCs w:val="24"/>
        </w:rPr>
        <w:t>are</w:t>
      </w:r>
      <w:r w:rsidR="009E0E46" w:rsidRPr="001506B8">
        <w:rPr>
          <w:rFonts w:ascii="Book Antiqua" w:hAnsi="Book Antiqua" w:cs="Times New Roman"/>
          <w:sz w:val="24"/>
          <w:szCs w:val="24"/>
        </w:rPr>
        <w:t xml:space="preserve"> </w:t>
      </w:r>
      <w:r w:rsidR="00FE22B7" w:rsidRPr="001506B8">
        <w:rPr>
          <w:rFonts w:ascii="Book Antiqua" w:hAnsi="Book Antiqua" w:cs="Times New Roman"/>
          <w:sz w:val="24"/>
          <w:szCs w:val="24"/>
        </w:rPr>
        <w:t xml:space="preserve">as </w:t>
      </w:r>
      <w:r w:rsidR="000E222D" w:rsidRPr="001506B8">
        <w:rPr>
          <w:rFonts w:ascii="Book Antiqua" w:hAnsi="Book Antiqua" w:cs="Times New Roman"/>
          <w:sz w:val="24"/>
          <w:szCs w:val="24"/>
        </w:rPr>
        <w:t>distant</w:t>
      </w:r>
      <w:r w:rsidR="00FE22B7" w:rsidRPr="001506B8">
        <w:rPr>
          <w:rFonts w:ascii="Book Antiqua" w:hAnsi="Book Antiqua" w:cs="Times New Roman"/>
          <w:sz w:val="24"/>
          <w:szCs w:val="24"/>
        </w:rPr>
        <w:t xml:space="preserve"> as possible</w:t>
      </w:r>
      <w:r w:rsidRPr="001506B8">
        <w:rPr>
          <w:rFonts w:ascii="Book Antiqua" w:hAnsi="Book Antiqua" w:cs="Times New Roman"/>
          <w:sz w:val="24"/>
          <w:szCs w:val="24"/>
        </w:rPr>
        <w:t>,</w:t>
      </w:r>
      <w:r w:rsidR="00FE22B7" w:rsidRPr="001506B8">
        <w:rPr>
          <w:rFonts w:ascii="Book Antiqua" w:hAnsi="Book Antiqua" w:cs="Times New Roman"/>
          <w:sz w:val="24"/>
          <w:szCs w:val="24"/>
        </w:rPr>
        <w:t xml:space="preserve"> wh</w:t>
      </w:r>
      <w:r w:rsidR="00D6084A" w:rsidRPr="001506B8">
        <w:rPr>
          <w:rFonts w:ascii="Book Antiqua" w:hAnsi="Book Antiqua" w:cs="Times New Roman"/>
          <w:sz w:val="24"/>
          <w:szCs w:val="24"/>
        </w:rPr>
        <w:t>ereas</w:t>
      </w:r>
      <w:r w:rsidR="009E0E46" w:rsidRPr="001506B8">
        <w:rPr>
          <w:rFonts w:ascii="Book Antiqua" w:hAnsi="Book Antiqua" w:cs="Times New Roman"/>
          <w:sz w:val="24"/>
          <w:szCs w:val="24"/>
        </w:rPr>
        <w:t xml:space="preserve"> the differences within subgroups </w:t>
      </w:r>
      <w:r w:rsidR="000E222D" w:rsidRPr="001506B8">
        <w:rPr>
          <w:rFonts w:ascii="Book Antiqua" w:hAnsi="Book Antiqua" w:cs="Times New Roman"/>
          <w:sz w:val="24"/>
          <w:szCs w:val="24"/>
        </w:rPr>
        <w:t>are</w:t>
      </w:r>
      <w:r w:rsidR="009E0E46" w:rsidRPr="001506B8">
        <w:rPr>
          <w:rFonts w:ascii="Book Antiqua" w:hAnsi="Book Antiqua" w:cs="Times New Roman"/>
          <w:sz w:val="24"/>
          <w:szCs w:val="24"/>
        </w:rPr>
        <w:t xml:space="preserve"> </w:t>
      </w:r>
      <w:r w:rsidR="003874F0" w:rsidRPr="001506B8">
        <w:rPr>
          <w:rFonts w:ascii="Book Antiqua" w:hAnsi="Book Antiqua" w:cs="Times New Roman"/>
          <w:sz w:val="24"/>
          <w:szCs w:val="24"/>
        </w:rPr>
        <w:t xml:space="preserve">as </w:t>
      </w:r>
      <w:r w:rsidR="000E222D" w:rsidRPr="001506B8">
        <w:rPr>
          <w:rFonts w:ascii="Book Antiqua" w:hAnsi="Book Antiqua" w:cs="Times New Roman"/>
          <w:sz w:val="24"/>
          <w:szCs w:val="24"/>
        </w:rPr>
        <w:t>close</w:t>
      </w:r>
      <w:r w:rsidR="003874F0" w:rsidRPr="001506B8">
        <w:rPr>
          <w:rFonts w:ascii="Book Antiqua" w:hAnsi="Book Antiqua" w:cs="Times New Roman"/>
          <w:sz w:val="24"/>
          <w:szCs w:val="24"/>
        </w:rPr>
        <w:t xml:space="preserve"> as </w:t>
      </w:r>
      <w:r w:rsidR="009E0E46" w:rsidRPr="001506B8">
        <w:rPr>
          <w:rFonts w:ascii="Book Antiqua" w:hAnsi="Book Antiqua" w:cs="Times New Roman"/>
          <w:sz w:val="24"/>
          <w:szCs w:val="24"/>
        </w:rPr>
        <w:t>possible</w:t>
      </w:r>
      <w:r w:rsidR="00A174FB" w:rsidRPr="001506B8">
        <w:rPr>
          <w:rFonts w:ascii="Book Antiqua" w:hAnsi="Book Antiqua" w:cs="Times New Roman"/>
          <w:sz w:val="24"/>
          <w:szCs w:val="24"/>
          <w:vertAlign w:val="superscript"/>
        </w:rPr>
        <w:t>[25</w:t>
      </w:r>
      <w:r w:rsidR="00FC28C5" w:rsidRPr="001506B8">
        <w:rPr>
          <w:rFonts w:ascii="Book Antiqua" w:hAnsi="Book Antiqua" w:cs="Times New Roman"/>
          <w:sz w:val="24"/>
          <w:szCs w:val="24"/>
          <w:vertAlign w:val="superscript"/>
        </w:rPr>
        <w:t>]</w:t>
      </w:r>
      <w:r w:rsidR="009E0E46" w:rsidRPr="001506B8">
        <w:rPr>
          <w:rFonts w:ascii="Book Antiqua" w:hAnsi="Book Antiqua" w:cs="Times New Roman"/>
          <w:sz w:val="24"/>
          <w:szCs w:val="24"/>
        </w:rPr>
        <w:t xml:space="preserve">. </w:t>
      </w:r>
      <w:r w:rsidR="006544B7" w:rsidRPr="001506B8">
        <w:rPr>
          <w:rFonts w:ascii="Book Antiqua" w:hAnsi="Book Antiqua" w:cs="Times New Roman"/>
          <w:sz w:val="24"/>
          <w:szCs w:val="24"/>
        </w:rPr>
        <w:t xml:space="preserve">In conducting </w:t>
      </w:r>
      <w:r w:rsidRPr="001506B8">
        <w:rPr>
          <w:rFonts w:ascii="Book Antiqua" w:hAnsi="Book Antiqua" w:cs="Times New Roman"/>
          <w:sz w:val="24"/>
          <w:szCs w:val="24"/>
        </w:rPr>
        <w:t xml:space="preserve">the </w:t>
      </w:r>
      <w:r w:rsidR="006544B7" w:rsidRPr="001506B8">
        <w:rPr>
          <w:rFonts w:ascii="Book Antiqua" w:hAnsi="Book Antiqua" w:cs="Times New Roman"/>
          <w:sz w:val="24"/>
          <w:szCs w:val="24"/>
        </w:rPr>
        <w:t>E-CHAID algorithm, the grouping process was carried o</w:t>
      </w:r>
      <w:r w:rsidRPr="001506B8">
        <w:rPr>
          <w:rFonts w:ascii="Book Antiqua" w:hAnsi="Book Antiqua" w:cs="Times New Roman"/>
          <w:sz w:val="24"/>
          <w:szCs w:val="24"/>
        </w:rPr>
        <w:t>ut</w:t>
      </w:r>
      <w:r w:rsidR="006544B7" w:rsidRPr="001506B8">
        <w:rPr>
          <w:rFonts w:ascii="Book Antiqua" w:hAnsi="Book Antiqua" w:cs="Times New Roman"/>
          <w:sz w:val="24"/>
          <w:szCs w:val="24"/>
        </w:rPr>
        <w:t xml:space="preserve"> to </w:t>
      </w:r>
      <w:r w:rsidR="009E0E46" w:rsidRPr="001506B8">
        <w:rPr>
          <w:rFonts w:ascii="Book Antiqua" w:hAnsi="Book Antiqua" w:cs="Times New Roman"/>
          <w:sz w:val="24"/>
          <w:szCs w:val="24"/>
        </w:rPr>
        <w:t>select the best grouping variable</w:t>
      </w:r>
      <w:r w:rsidR="002A0149" w:rsidRPr="001506B8">
        <w:rPr>
          <w:rFonts w:ascii="Book Antiqua" w:hAnsi="Book Antiqua" w:cs="Times New Roman"/>
          <w:sz w:val="24"/>
          <w:szCs w:val="24"/>
        </w:rPr>
        <w:t xml:space="preserve"> nodes</w:t>
      </w:r>
      <w:r w:rsidR="009E0E46" w:rsidRPr="001506B8">
        <w:rPr>
          <w:rFonts w:ascii="Book Antiqua" w:hAnsi="Book Antiqua" w:cs="Times New Roman"/>
          <w:sz w:val="24"/>
          <w:szCs w:val="24"/>
        </w:rPr>
        <w:t>, which is more suitable</w:t>
      </w:r>
      <w:r w:rsidR="006544B7" w:rsidRPr="001506B8">
        <w:rPr>
          <w:rFonts w:ascii="Book Antiqua" w:hAnsi="Book Antiqua" w:cs="Times New Roman"/>
          <w:sz w:val="24"/>
          <w:szCs w:val="24"/>
        </w:rPr>
        <w:t xml:space="preserve"> </w:t>
      </w:r>
      <w:r w:rsidRPr="001506B8">
        <w:rPr>
          <w:rFonts w:ascii="Book Antiqua" w:hAnsi="Book Antiqua" w:cs="Times New Roman"/>
          <w:sz w:val="24"/>
          <w:szCs w:val="24"/>
        </w:rPr>
        <w:t>for</w:t>
      </w:r>
      <w:r w:rsidR="006544B7" w:rsidRPr="001506B8">
        <w:rPr>
          <w:rFonts w:ascii="Book Antiqua" w:hAnsi="Book Antiqua" w:cs="Times New Roman"/>
          <w:sz w:val="24"/>
          <w:szCs w:val="24"/>
        </w:rPr>
        <w:t xml:space="preserve"> establish</w:t>
      </w:r>
      <w:r w:rsidRPr="001506B8">
        <w:rPr>
          <w:rFonts w:ascii="Book Antiqua" w:hAnsi="Book Antiqua" w:cs="Times New Roman"/>
          <w:sz w:val="24"/>
          <w:szCs w:val="24"/>
        </w:rPr>
        <w:t>ing a</w:t>
      </w:r>
      <w:r w:rsidR="009E0E46" w:rsidRPr="001506B8">
        <w:rPr>
          <w:rFonts w:ascii="Book Antiqua" w:hAnsi="Book Antiqua" w:cs="Times New Roman"/>
          <w:sz w:val="24"/>
          <w:szCs w:val="24"/>
        </w:rPr>
        <w:t xml:space="preserve"> DRG</w:t>
      </w:r>
      <w:r w:rsidR="006544B7" w:rsidRPr="001506B8">
        <w:rPr>
          <w:rFonts w:ascii="Book Antiqua" w:hAnsi="Book Antiqua" w:cs="Times New Roman"/>
          <w:sz w:val="24"/>
          <w:szCs w:val="24"/>
        </w:rPr>
        <w:t xml:space="preserve"> classification</w:t>
      </w:r>
      <w:r w:rsidR="009E0E46" w:rsidRPr="001506B8">
        <w:rPr>
          <w:rFonts w:ascii="Book Antiqua" w:hAnsi="Book Antiqua" w:cs="Times New Roman"/>
          <w:sz w:val="24"/>
          <w:szCs w:val="24"/>
        </w:rPr>
        <w:t xml:space="preserve"> </w:t>
      </w:r>
      <w:proofErr w:type="gramStart"/>
      <w:r w:rsidR="009E0E46" w:rsidRPr="001506B8">
        <w:rPr>
          <w:rFonts w:ascii="Book Antiqua" w:hAnsi="Book Antiqua" w:cs="Times New Roman"/>
          <w:sz w:val="24"/>
          <w:szCs w:val="24"/>
        </w:rPr>
        <w:t>model</w:t>
      </w:r>
      <w:r w:rsidR="00A174FB" w:rsidRPr="001506B8">
        <w:rPr>
          <w:rFonts w:ascii="Book Antiqua" w:hAnsi="Book Antiqua" w:cs="Times New Roman"/>
          <w:sz w:val="24"/>
          <w:szCs w:val="24"/>
          <w:vertAlign w:val="superscript"/>
        </w:rPr>
        <w:t>[</w:t>
      </w:r>
      <w:proofErr w:type="gramEnd"/>
      <w:r w:rsidR="00A174FB" w:rsidRPr="001506B8">
        <w:rPr>
          <w:rFonts w:ascii="Book Antiqua" w:hAnsi="Book Antiqua" w:cs="Times New Roman"/>
          <w:sz w:val="24"/>
          <w:szCs w:val="24"/>
          <w:vertAlign w:val="superscript"/>
        </w:rPr>
        <w:t>1</w:t>
      </w:r>
      <w:r w:rsidR="00AD441C" w:rsidRPr="001506B8">
        <w:rPr>
          <w:rFonts w:ascii="Book Antiqua" w:hAnsi="Book Antiqua" w:cs="Times New Roman"/>
          <w:sz w:val="24"/>
          <w:szCs w:val="24"/>
          <w:vertAlign w:val="superscript"/>
        </w:rPr>
        <w:t>7]</w:t>
      </w:r>
      <w:r w:rsidR="009E0E46" w:rsidRPr="001506B8">
        <w:rPr>
          <w:rFonts w:ascii="Book Antiqua" w:hAnsi="Book Antiqua" w:cs="Times New Roman"/>
          <w:sz w:val="24"/>
          <w:szCs w:val="24"/>
        </w:rPr>
        <w:t>.</w:t>
      </w:r>
    </w:p>
    <w:p w14:paraId="243C3AB0" w14:textId="086FEA2A" w:rsidR="005A7172" w:rsidRPr="001506B8" w:rsidRDefault="005A7172" w:rsidP="00E752D7">
      <w:pPr>
        <w:snapToGrid w:val="0"/>
        <w:spacing w:line="360" w:lineRule="auto"/>
        <w:ind w:firstLineChars="100" w:firstLine="240"/>
        <w:rPr>
          <w:rFonts w:ascii="Book Antiqua" w:hAnsi="Book Antiqua" w:cs="Times New Roman"/>
          <w:sz w:val="24"/>
          <w:szCs w:val="24"/>
        </w:rPr>
      </w:pPr>
      <w:r w:rsidRPr="001506B8">
        <w:rPr>
          <w:rFonts w:ascii="Book Antiqua" w:hAnsi="Book Antiqua" w:cs="Times New Roman"/>
          <w:sz w:val="24"/>
          <w:szCs w:val="24"/>
        </w:rPr>
        <w:t xml:space="preserve">The </w:t>
      </w:r>
      <w:r w:rsidR="00E7334D" w:rsidRPr="001506B8">
        <w:rPr>
          <w:rFonts w:ascii="Book Antiqua" w:hAnsi="Book Antiqua" w:cs="Times New Roman"/>
          <w:sz w:val="24"/>
          <w:szCs w:val="24"/>
        </w:rPr>
        <w:t>aim</w:t>
      </w:r>
      <w:r w:rsidRPr="001506B8">
        <w:rPr>
          <w:rFonts w:ascii="Book Antiqua" w:hAnsi="Book Antiqua" w:cs="Times New Roman"/>
          <w:sz w:val="24"/>
          <w:szCs w:val="24"/>
        </w:rPr>
        <w:t xml:space="preserve"> of DRGs-PPS is to classify and combine disease categories with similar diagnos</w:t>
      </w:r>
      <w:r w:rsidR="00B62C5E" w:rsidRPr="001506B8">
        <w:rPr>
          <w:rFonts w:ascii="Book Antiqua" w:hAnsi="Book Antiqua" w:cs="Times New Roman"/>
          <w:sz w:val="24"/>
          <w:szCs w:val="24"/>
        </w:rPr>
        <w:t>e</w:t>
      </w:r>
      <w:r w:rsidRPr="001506B8">
        <w:rPr>
          <w:rFonts w:ascii="Book Antiqua" w:hAnsi="Book Antiqua" w:cs="Times New Roman"/>
          <w:sz w:val="24"/>
          <w:szCs w:val="24"/>
        </w:rPr>
        <w:t xml:space="preserve">s and </w:t>
      </w:r>
      <w:r w:rsidR="00E7334D" w:rsidRPr="001506B8">
        <w:rPr>
          <w:rFonts w:ascii="Book Antiqua" w:hAnsi="Book Antiqua" w:cs="Times New Roman"/>
          <w:sz w:val="24"/>
          <w:szCs w:val="24"/>
        </w:rPr>
        <w:t>treatment</w:t>
      </w:r>
      <w:r w:rsidR="00B62C5E" w:rsidRPr="001506B8">
        <w:rPr>
          <w:rFonts w:ascii="Book Antiqua" w:hAnsi="Book Antiqua" w:cs="Times New Roman"/>
          <w:sz w:val="24"/>
          <w:szCs w:val="24"/>
        </w:rPr>
        <w:t>s</w:t>
      </w:r>
      <w:r w:rsidRPr="001506B8">
        <w:rPr>
          <w:rFonts w:ascii="Book Antiqua" w:hAnsi="Book Antiqua" w:cs="Times New Roman"/>
          <w:sz w:val="24"/>
          <w:szCs w:val="24"/>
        </w:rPr>
        <w:t xml:space="preserve">, and set </w:t>
      </w:r>
      <w:r w:rsidR="00E7334D" w:rsidRPr="001506B8">
        <w:rPr>
          <w:rFonts w:ascii="Book Antiqua" w:hAnsi="Book Antiqua" w:cs="Times New Roman"/>
          <w:sz w:val="24"/>
          <w:szCs w:val="24"/>
        </w:rPr>
        <w:t xml:space="preserve">a </w:t>
      </w:r>
      <w:r w:rsidRPr="001506B8">
        <w:rPr>
          <w:rFonts w:ascii="Book Antiqua" w:hAnsi="Book Antiqua" w:cs="Times New Roman"/>
          <w:sz w:val="24"/>
          <w:szCs w:val="24"/>
        </w:rPr>
        <w:t>payment standard for each group</w:t>
      </w:r>
      <w:r w:rsidR="00D36837" w:rsidRPr="001506B8">
        <w:rPr>
          <w:rFonts w:ascii="Book Antiqua" w:hAnsi="Book Antiqua" w:cs="Times New Roman"/>
          <w:sz w:val="24"/>
          <w:szCs w:val="24"/>
        </w:rPr>
        <w:t>. It is widely adopted and recogn</w:t>
      </w:r>
      <w:r w:rsidR="007C38FE" w:rsidRPr="001506B8">
        <w:rPr>
          <w:rFonts w:ascii="Book Antiqua" w:hAnsi="Book Antiqua" w:cs="Times New Roman"/>
          <w:sz w:val="24"/>
          <w:szCs w:val="24"/>
        </w:rPr>
        <w:t xml:space="preserve">ized as an ideal method of </w:t>
      </w:r>
      <w:r w:rsidR="00D36837" w:rsidRPr="001506B8">
        <w:rPr>
          <w:rFonts w:ascii="Book Antiqua" w:hAnsi="Book Antiqua" w:cs="Times New Roman"/>
          <w:sz w:val="24"/>
          <w:szCs w:val="24"/>
        </w:rPr>
        <w:t>payment management among medical institutions in China</w:t>
      </w:r>
      <w:r w:rsidR="00A174FB" w:rsidRPr="001506B8">
        <w:rPr>
          <w:rFonts w:ascii="Book Antiqua" w:hAnsi="Book Antiqua" w:cs="Times New Roman"/>
          <w:sz w:val="24"/>
          <w:szCs w:val="24"/>
          <w:vertAlign w:val="superscript"/>
        </w:rPr>
        <w:t>[20</w:t>
      </w:r>
      <w:r w:rsidR="00AD441C" w:rsidRPr="001506B8">
        <w:rPr>
          <w:rFonts w:ascii="Book Antiqua" w:hAnsi="Book Antiqua" w:cs="Times New Roman"/>
          <w:sz w:val="24"/>
          <w:szCs w:val="24"/>
          <w:vertAlign w:val="superscript"/>
        </w:rPr>
        <w:t>]</w:t>
      </w:r>
      <w:r w:rsidR="00D36837" w:rsidRPr="001506B8">
        <w:rPr>
          <w:rFonts w:ascii="Book Antiqua" w:hAnsi="Book Antiqua" w:cs="Times New Roman"/>
          <w:sz w:val="24"/>
          <w:szCs w:val="24"/>
        </w:rPr>
        <w:t>.</w:t>
      </w:r>
      <w:r w:rsidRPr="001506B8">
        <w:rPr>
          <w:rFonts w:ascii="Book Antiqua" w:hAnsi="Book Antiqua" w:cs="Times New Roman"/>
          <w:sz w:val="24"/>
          <w:szCs w:val="24"/>
        </w:rPr>
        <w:t xml:space="preserve"> </w:t>
      </w:r>
      <w:r w:rsidR="00D36837" w:rsidRPr="001506B8">
        <w:rPr>
          <w:rFonts w:ascii="Book Antiqua" w:hAnsi="Book Antiqua" w:cs="Times New Roman"/>
          <w:sz w:val="24"/>
          <w:szCs w:val="24"/>
        </w:rPr>
        <w:t xml:space="preserve">However, </w:t>
      </w:r>
      <w:r w:rsidRPr="001506B8">
        <w:rPr>
          <w:rFonts w:ascii="Book Antiqua" w:hAnsi="Book Antiqua" w:cs="Times New Roman"/>
          <w:sz w:val="24"/>
          <w:szCs w:val="24"/>
        </w:rPr>
        <w:t xml:space="preserve">the </w:t>
      </w:r>
      <w:r w:rsidR="00D36837" w:rsidRPr="001506B8">
        <w:rPr>
          <w:rFonts w:ascii="Book Antiqua" w:hAnsi="Book Antiqua" w:cs="Times New Roman"/>
          <w:sz w:val="24"/>
          <w:szCs w:val="24"/>
        </w:rPr>
        <w:t xml:space="preserve">accuracy and practicability </w:t>
      </w:r>
      <w:r w:rsidR="00AA0CD3" w:rsidRPr="001506B8">
        <w:rPr>
          <w:rFonts w:ascii="Book Antiqua" w:hAnsi="Book Antiqua" w:cs="Times New Roman"/>
          <w:sz w:val="24"/>
          <w:szCs w:val="24"/>
        </w:rPr>
        <w:t>of the</w:t>
      </w:r>
      <w:r w:rsidR="00D36837" w:rsidRPr="001506B8">
        <w:rPr>
          <w:rFonts w:ascii="Book Antiqua" w:hAnsi="Book Antiqua" w:cs="Times New Roman"/>
          <w:sz w:val="24"/>
          <w:szCs w:val="24"/>
        </w:rPr>
        <w:t xml:space="preserve"> results </w:t>
      </w:r>
      <w:r w:rsidRPr="001506B8">
        <w:rPr>
          <w:rFonts w:ascii="Book Antiqua" w:hAnsi="Book Antiqua" w:cs="Times New Roman"/>
          <w:sz w:val="24"/>
          <w:szCs w:val="24"/>
        </w:rPr>
        <w:t xml:space="preserve">should be </w:t>
      </w:r>
      <w:r w:rsidR="00D36837" w:rsidRPr="001506B8">
        <w:rPr>
          <w:rFonts w:ascii="Book Antiqua" w:hAnsi="Book Antiqua" w:cs="Times New Roman"/>
          <w:sz w:val="24"/>
          <w:szCs w:val="24"/>
        </w:rPr>
        <w:t>carefully verified</w:t>
      </w:r>
      <w:r w:rsidRPr="001506B8">
        <w:rPr>
          <w:rFonts w:ascii="Book Antiqua" w:hAnsi="Book Antiqua" w:cs="Times New Roman"/>
          <w:sz w:val="24"/>
          <w:szCs w:val="24"/>
        </w:rPr>
        <w:t xml:space="preserve"> </w:t>
      </w:r>
      <w:r w:rsidR="00D36837" w:rsidRPr="001506B8">
        <w:rPr>
          <w:rFonts w:ascii="Book Antiqua" w:hAnsi="Book Antiqua" w:cs="Times New Roman"/>
          <w:sz w:val="24"/>
          <w:szCs w:val="24"/>
        </w:rPr>
        <w:t xml:space="preserve">through clinical practice </w:t>
      </w:r>
      <w:r w:rsidR="00B62C5E" w:rsidRPr="001506B8">
        <w:rPr>
          <w:rFonts w:ascii="Book Antiqua" w:hAnsi="Book Antiqua" w:cs="Times New Roman"/>
          <w:sz w:val="24"/>
          <w:szCs w:val="24"/>
        </w:rPr>
        <w:t xml:space="preserve">by </w:t>
      </w:r>
      <w:r w:rsidR="00AA0CD3" w:rsidRPr="001506B8">
        <w:rPr>
          <w:rFonts w:ascii="Book Antiqua" w:hAnsi="Book Antiqua" w:cs="Times New Roman"/>
          <w:sz w:val="24"/>
          <w:szCs w:val="24"/>
        </w:rPr>
        <w:t>considering</w:t>
      </w:r>
      <w:r w:rsidR="00D36837" w:rsidRPr="001506B8">
        <w:rPr>
          <w:rFonts w:ascii="Book Antiqua" w:hAnsi="Book Antiqua" w:cs="Times New Roman"/>
          <w:sz w:val="24"/>
          <w:szCs w:val="24"/>
        </w:rPr>
        <w:t xml:space="preserve"> the</w:t>
      </w:r>
      <w:r w:rsidRPr="001506B8">
        <w:rPr>
          <w:rFonts w:ascii="Book Antiqua" w:hAnsi="Book Antiqua" w:cs="Times New Roman"/>
          <w:sz w:val="24"/>
          <w:szCs w:val="24"/>
        </w:rPr>
        <w:t xml:space="preserve"> </w:t>
      </w:r>
      <w:r w:rsidR="00D36837" w:rsidRPr="001506B8">
        <w:rPr>
          <w:rFonts w:ascii="Book Antiqua" w:hAnsi="Book Antiqua" w:cs="Times New Roman"/>
          <w:sz w:val="24"/>
          <w:szCs w:val="24"/>
        </w:rPr>
        <w:t xml:space="preserve">characteristics of </w:t>
      </w:r>
      <w:r w:rsidR="00F42B43" w:rsidRPr="001506B8">
        <w:rPr>
          <w:rFonts w:ascii="Book Antiqua" w:hAnsi="Book Antiqua" w:cs="Times New Roman"/>
          <w:sz w:val="24"/>
          <w:szCs w:val="24"/>
        </w:rPr>
        <w:t>epidemiology</w:t>
      </w:r>
      <w:r w:rsidR="00D36837" w:rsidRPr="001506B8">
        <w:rPr>
          <w:rFonts w:ascii="Book Antiqua" w:hAnsi="Book Antiqua" w:cs="Times New Roman"/>
          <w:sz w:val="24"/>
          <w:szCs w:val="24"/>
        </w:rPr>
        <w:t xml:space="preserve">, </w:t>
      </w:r>
      <w:r w:rsidR="00443AD5" w:rsidRPr="001506B8">
        <w:rPr>
          <w:rFonts w:ascii="Book Antiqua" w:hAnsi="Book Antiqua" w:cs="Times New Roman"/>
          <w:sz w:val="24"/>
          <w:szCs w:val="24"/>
        </w:rPr>
        <w:t xml:space="preserve">patients as well as </w:t>
      </w:r>
      <w:r w:rsidR="00D36837" w:rsidRPr="001506B8">
        <w:rPr>
          <w:rFonts w:ascii="Book Antiqua" w:hAnsi="Book Antiqua" w:cs="Times New Roman"/>
          <w:sz w:val="24"/>
          <w:szCs w:val="24"/>
        </w:rPr>
        <w:t>diagnos</w:t>
      </w:r>
      <w:r w:rsidR="00AA0CD3" w:rsidRPr="001506B8">
        <w:rPr>
          <w:rFonts w:ascii="Book Antiqua" w:hAnsi="Book Antiqua" w:cs="Times New Roman"/>
          <w:sz w:val="24"/>
          <w:szCs w:val="24"/>
        </w:rPr>
        <w:t>e</w:t>
      </w:r>
      <w:r w:rsidR="00D36837" w:rsidRPr="001506B8">
        <w:rPr>
          <w:rFonts w:ascii="Book Antiqua" w:hAnsi="Book Antiqua" w:cs="Times New Roman"/>
          <w:sz w:val="24"/>
          <w:szCs w:val="24"/>
        </w:rPr>
        <w:t>s and treatment</w:t>
      </w:r>
      <w:r w:rsidRPr="001506B8">
        <w:rPr>
          <w:rFonts w:ascii="Book Antiqua" w:hAnsi="Book Antiqua" w:cs="Times New Roman"/>
          <w:sz w:val="24"/>
          <w:szCs w:val="24"/>
        </w:rPr>
        <w:t>s</w:t>
      </w:r>
      <w:r w:rsidR="00F42B43" w:rsidRPr="001506B8">
        <w:rPr>
          <w:rFonts w:ascii="Book Antiqua" w:hAnsi="Book Antiqua" w:cs="Times New Roman"/>
          <w:sz w:val="24"/>
          <w:szCs w:val="24"/>
        </w:rPr>
        <w:t xml:space="preserve"> of the disease</w:t>
      </w:r>
      <w:r w:rsidR="00E7334D" w:rsidRPr="001506B8">
        <w:rPr>
          <w:rFonts w:ascii="Book Antiqua" w:hAnsi="Book Antiqua" w:cs="Times New Roman"/>
          <w:sz w:val="24"/>
          <w:szCs w:val="24"/>
        </w:rPr>
        <w:t>s</w:t>
      </w:r>
      <w:r w:rsidRPr="001506B8">
        <w:rPr>
          <w:rFonts w:ascii="Book Antiqua" w:hAnsi="Book Antiqua" w:cs="Times New Roman"/>
          <w:sz w:val="24"/>
          <w:szCs w:val="24"/>
        </w:rPr>
        <w:t xml:space="preserve">. </w:t>
      </w:r>
      <w:r w:rsidR="00B77BDC" w:rsidRPr="001506B8">
        <w:rPr>
          <w:rFonts w:ascii="Book Antiqua" w:hAnsi="Book Antiqua" w:cs="Times New Roman"/>
          <w:sz w:val="24"/>
          <w:szCs w:val="24"/>
        </w:rPr>
        <w:t xml:space="preserve">In the </w:t>
      </w:r>
      <w:r w:rsidR="00E7334D" w:rsidRPr="001506B8">
        <w:rPr>
          <w:rFonts w:ascii="Book Antiqua" w:hAnsi="Book Antiqua" w:cs="Times New Roman"/>
          <w:sz w:val="24"/>
          <w:szCs w:val="24"/>
        </w:rPr>
        <w:t xml:space="preserve">present </w:t>
      </w:r>
      <w:r w:rsidR="00B77BDC" w:rsidRPr="001506B8">
        <w:rPr>
          <w:rFonts w:ascii="Book Antiqua" w:hAnsi="Book Antiqua" w:cs="Times New Roman"/>
          <w:sz w:val="24"/>
          <w:szCs w:val="24"/>
        </w:rPr>
        <w:t>study,</w:t>
      </w:r>
      <w:r w:rsidR="00406AD0" w:rsidRPr="001506B8">
        <w:rPr>
          <w:rFonts w:ascii="Book Antiqua" w:hAnsi="Book Antiqua" w:cs="Times New Roman"/>
          <w:sz w:val="24"/>
          <w:szCs w:val="24"/>
        </w:rPr>
        <w:t xml:space="preserve"> </w:t>
      </w:r>
      <w:r w:rsidR="007B1C8E" w:rsidRPr="001506B8">
        <w:rPr>
          <w:rFonts w:ascii="Book Antiqua" w:hAnsi="Book Antiqua" w:cs="Times New Roman"/>
          <w:sz w:val="24"/>
          <w:szCs w:val="24"/>
        </w:rPr>
        <w:t xml:space="preserve">CRC </w:t>
      </w:r>
      <w:r w:rsidR="00B77BDC" w:rsidRPr="001506B8">
        <w:rPr>
          <w:rFonts w:ascii="Book Antiqua" w:hAnsi="Book Antiqua" w:cs="Times New Roman"/>
          <w:sz w:val="24"/>
          <w:szCs w:val="24"/>
        </w:rPr>
        <w:t xml:space="preserve">was chosen </w:t>
      </w:r>
      <w:r w:rsidR="00B07DB5" w:rsidRPr="001506B8">
        <w:rPr>
          <w:rFonts w:ascii="Book Antiqua" w:hAnsi="Book Antiqua" w:cs="Times New Roman"/>
          <w:sz w:val="24"/>
          <w:szCs w:val="24"/>
        </w:rPr>
        <w:t>as a</w:t>
      </w:r>
      <w:r w:rsidR="00406AD0" w:rsidRPr="001506B8">
        <w:rPr>
          <w:rFonts w:ascii="Book Antiqua" w:hAnsi="Book Antiqua" w:cs="Times New Roman"/>
          <w:sz w:val="24"/>
          <w:szCs w:val="24"/>
        </w:rPr>
        <w:t xml:space="preserve"> sample disease, </w:t>
      </w:r>
      <w:r w:rsidR="00B77BDC" w:rsidRPr="001506B8">
        <w:rPr>
          <w:rFonts w:ascii="Book Antiqua" w:hAnsi="Book Antiqua" w:cs="Times New Roman"/>
          <w:sz w:val="24"/>
          <w:szCs w:val="24"/>
        </w:rPr>
        <w:t xml:space="preserve">and </w:t>
      </w:r>
      <w:r w:rsidRPr="001506B8">
        <w:rPr>
          <w:rFonts w:ascii="Book Antiqua" w:hAnsi="Book Antiqua" w:cs="Times New Roman"/>
          <w:sz w:val="24"/>
          <w:szCs w:val="24"/>
        </w:rPr>
        <w:t xml:space="preserve">the </w:t>
      </w:r>
      <w:r w:rsidR="00406AD0" w:rsidRPr="001506B8">
        <w:rPr>
          <w:rFonts w:ascii="Book Antiqua" w:hAnsi="Book Antiqua" w:cs="Times New Roman"/>
          <w:sz w:val="24"/>
          <w:szCs w:val="24"/>
        </w:rPr>
        <w:t xml:space="preserve">basic medical </w:t>
      </w:r>
      <w:r w:rsidR="00E7334D" w:rsidRPr="001506B8">
        <w:rPr>
          <w:rFonts w:ascii="Book Antiqua" w:hAnsi="Book Antiqua" w:cs="Times New Roman"/>
          <w:sz w:val="24"/>
          <w:szCs w:val="24"/>
        </w:rPr>
        <w:t>data on</w:t>
      </w:r>
      <w:r w:rsidRPr="001506B8">
        <w:rPr>
          <w:rFonts w:ascii="Book Antiqua" w:hAnsi="Book Antiqua" w:cs="Times New Roman"/>
          <w:sz w:val="24"/>
          <w:szCs w:val="24"/>
        </w:rPr>
        <w:t xml:space="preserve"> </w:t>
      </w:r>
      <w:r w:rsidR="00406AD0" w:rsidRPr="001506B8">
        <w:rPr>
          <w:rFonts w:ascii="Book Antiqua" w:hAnsi="Book Antiqua" w:cs="Times New Roman"/>
          <w:sz w:val="24"/>
          <w:szCs w:val="24"/>
        </w:rPr>
        <w:t>in</w:t>
      </w:r>
      <w:r w:rsidRPr="001506B8">
        <w:rPr>
          <w:rFonts w:ascii="Book Antiqua" w:hAnsi="Book Antiqua" w:cs="Times New Roman"/>
          <w:sz w:val="24"/>
          <w:szCs w:val="24"/>
        </w:rPr>
        <w:t xml:space="preserve">patients </w:t>
      </w:r>
      <w:r w:rsidR="00406AD0" w:rsidRPr="001506B8">
        <w:rPr>
          <w:rFonts w:ascii="Book Antiqua" w:hAnsi="Book Antiqua" w:cs="Times New Roman"/>
          <w:sz w:val="24"/>
          <w:szCs w:val="24"/>
        </w:rPr>
        <w:t>with</w:t>
      </w:r>
      <w:r w:rsidRPr="001506B8">
        <w:rPr>
          <w:rFonts w:ascii="Book Antiqua" w:hAnsi="Book Antiqua" w:cs="Times New Roman"/>
          <w:sz w:val="24"/>
          <w:szCs w:val="24"/>
        </w:rPr>
        <w:t xml:space="preserve">in a </w:t>
      </w:r>
      <w:r w:rsidR="00406AD0" w:rsidRPr="001506B8">
        <w:rPr>
          <w:rFonts w:ascii="Book Antiqua" w:hAnsi="Book Antiqua" w:cs="Times New Roman"/>
          <w:sz w:val="24"/>
          <w:szCs w:val="24"/>
        </w:rPr>
        <w:t>Grade-A tertiary hospital in Beijing during 2014-2018</w:t>
      </w:r>
      <w:r w:rsidR="00B77BDC" w:rsidRPr="001506B8">
        <w:rPr>
          <w:rFonts w:ascii="Book Antiqua" w:hAnsi="Book Antiqua" w:cs="Times New Roman"/>
          <w:sz w:val="24"/>
          <w:szCs w:val="24"/>
        </w:rPr>
        <w:t xml:space="preserve"> were collected. In th</w:t>
      </w:r>
      <w:r w:rsidR="00E7334D" w:rsidRPr="001506B8">
        <w:rPr>
          <w:rFonts w:ascii="Book Antiqua" w:hAnsi="Book Antiqua" w:cs="Times New Roman"/>
          <w:sz w:val="24"/>
          <w:szCs w:val="24"/>
        </w:rPr>
        <w:t>is study</w:t>
      </w:r>
      <w:r w:rsidR="002E2DD5" w:rsidRPr="001506B8">
        <w:rPr>
          <w:rFonts w:ascii="Book Antiqua" w:hAnsi="Book Antiqua" w:cs="Times New Roman"/>
          <w:sz w:val="24"/>
          <w:szCs w:val="24"/>
        </w:rPr>
        <w:t xml:space="preserve">, </w:t>
      </w:r>
      <w:r w:rsidR="00FE788D" w:rsidRPr="001506B8">
        <w:rPr>
          <w:rFonts w:ascii="Book Antiqua" w:hAnsi="Book Antiqua" w:cs="Times New Roman"/>
          <w:sz w:val="24"/>
          <w:szCs w:val="24"/>
        </w:rPr>
        <w:t xml:space="preserve">we chose factors with the greatest influence on medical expenditure as grouping nodes, and </w:t>
      </w:r>
      <w:r w:rsidR="00E7334D" w:rsidRPr="001506B8">
        <w:rPr>
          <w:rFonts w:ascii="Book Antiqua" w:hAnsi="Book Antiqua" w:cs="Times New Roman"/>
          <w:sz w:val="24"/>
          <w:szCs w:val="24"/>
        </w:rPr>
        <w:t xml:space="preserve">a </w:t>
      </w:r>
      <w:r w:rsidRPr="001506B8">
        <w:rPr>
          <w:rFonts w:ascii="Book Antiqua" w:hAnsi="Book Antiqua" w:cs="Times New Roman"/>
          <w:sz w:val="24"/>
          <w:szCs w:val="24"/>
        </w:rPr>
        <w:t xml:space="preserve">decision tree model </w:t>
      </w:r>
      <w:r w:rsidR="00FE788D" w:rsidRPr="001506B8">
        <w:rPr>
          <w:rFonts w:ascii="Book Antiqua" w:hAnsi="Book Antiqua" w:cs="Times New Roman"/>
          <w:sz w:val="24"/>
          <w:szCs w:val="24"/>
        </w:rPr>
        <w:t xml:space="preserve">was adopted </w:t>
      </w:r>
      <w:r w:rsidRPr="001506B8">
        <w:rPr>
          <w:rFonts w:ascii="Book Antiqua" w:hAnsi="Book Antiqua" w:cs="Times New Roman"/>
          <w:sz w:val="24"/>
          <w:szCs w:val="24"/>
        </w:rPr>
        <w:t>to</w:t>
      </w:r>
      <w:r w:rsidR="002E2DD5" w:rsidRPr="001506B8">
        <w:rPr>
          <w:rFonts w:ascii="Book Antiqua" w:hAnsi="Book Antiqua" w:cs="Times New Roman"/>
          <w:sz w:val="24"/>
          <w:szCs w:val="24"/>
        </w:rPr>
        <w:t xml:space="preserve"> </w:t>
      </w:r>
      <w:r w:rsidRPr="001506B8">
        <w:rPr>
          <w:rFonts w:ascii="Book Antiqua" w:hAnsi="Book Antiqua" w:cs="Times New Roman"/>
          <w:sz w:val="24"/>
          <w:szCs w:val="24"/>
        </w:rPr>
        <w:t xml:space="preserve">classify the cases </w:t>
      </w:r>
      <w:r w:rsidR="00F113EA" w:rsidRPr="001506B8">
        <w:rPr>
          <w:rFonts w:ascii="Book Antiqua" w:hAnsi="Book Antiqua" w:cs="Times New Roman"/>
          <w:sz w:val="24"/>
          <w:szCs w:val="24"/>
        </w:rPr>
        <w:t>according to the</w:t>
      </w:r>
      <w:r w:rsidRPr="001506B8">
        <w:rPr>
          <w:rFonts w:ascii="Book Antiqua" w:hAnsi="Book Antiqua" w:cs="Times New Roman"/>
          <w:sz w:val="24"/>
          <w:szCs w:val="24"/>
        </w:rPr>
        <w:t xml:space="preserve"> medical resource consumption</w:t>
      </w:r>
      <w:r w:rsidR="002E2DD5" w:rsidRPr="001506B8">
        <w:rPr>
          <w:rFonts w:ascii="Book Antiqua" w:hAnsi="Book Antiqua" w:cs="Times New Roman"/>
          <w:sz w:val="24"/>
          <w:szCs w:val="24"/>
        </w:rPr>
        <w:t>.</w:t>
      </w:r>
      <w:r w:rsidRPr="001506B8">
        <w:rPr>
          <w:rFonts w:ascii="Book Antiqua" w:hAnsi="Book Antiqua" w:cs="Times New Roman"/>
          <w:sz w:val="24"/>
          <w:szCs w:val="24"/>
        </w:rPr>
        <w:t xml:space="preserve"> </w:t>
      </w:r>
      <w:r w:rsidR="00D504DC" w:rsidRPr="001506B8">
        <w:rPr>
          <w:rFonts w:ascii="Book Antiqua" w:hAnsi="Book Antiqua" w:cs="Times New Roman"/>
          <w:sz w:val="24"/>
          <w:szCs w:val="24"/>
        </w:rPr>
        <w:t xml:space="preserve">The grouping results and the calculation of standard charges were consistent with the practical situation in </w:t>
      </w:r>
      <w:r w:rsidR="00E7334D" w:rsidRPr="001506B8">
        <w:rPr>
          <w:rFonts w:ascii="Book Antiqua" w:hAnsi="Book Antiqua" w:cs="Times New Roman"/>
          <w:sz w:val="24"/>
          <w:szCs w:val="24"/>
        </w:rPr>
        <w:t xml:space="preserve">the </w:t>
      </w:r>
      <w:r w:rsidR="00D504DC" w:rsidRPr="001506B8">
        <w:rPr>
          <w:rFonts w:ascii="Book Antiqua" w:hAnsi="Book Antiqua" w:cs="Times New Roman"/>
          <w:sz w:val="24"/>
          <w:szCs w:val="24"/>
        </w:rPr>
        <w:t>clinic</w:t>
      </w:r>
      <w:r w:rsidR="00E7334D" w:rsidRPr="001506B8">
        <w:rPr>
          <w:rFonts w:ascii="Book Antiqua" w:hAnsi="Book Antiqua" w:cs="Times New Roman"/>
          <w:sz w:val="24"/>
          <w:szCs w:val="24"/>
        </w:rPr>
        <w:t xml:space="preserve"> through</w:t>
      </w:r>
      <w:r w:rsidR="00D504DC" w:rsidRPr="001506B8">
        <w:rPr>
          <w:rFonts w:ascii="Book Antiqua" w:hAnsi="Book Antiqua" w:cs="Times New Roman"/>
          <w:sz w:val="24"/>
          <w:szCs w:val="24"/>
        </w:rPr>
        <w:t xml:space="preserve"> </w:t>
      </w:r>
      <w:r w:rsidR="008D4A33" w:rsidRPr="001506B8">
        <w:rPr>
          <w:rFonts w:ascii="Book Antiqua" w:hAnsi="Book Antiqua" w:cs="Times New Roman"/>
          <w:sz w:val="24"/>
          <w:szCs w:val="24"/>
        </w:rPr>
        <w:t>re</w:t>
      </w:r>
      <w:r w:rsidR="00B62C5E" w:rsidRPr="001506B8">
        <w:rPr>
          <w:rFonts w:ascii="Book Antiqua" w:hAnsi="Book Antiqua" w:cs="Times New Roman"/>
          <w:sz w:val="24"/>
          <w:szCs w:val="24"/>
        </w:rPr>
        <w:t>-</w:t>
      </w:r>
      <w:r w:rsidR="008D4A33" w:rsidRPr="001506B8">
        <w:rPr>
          <w:rFonts w:ascii="Book Antiqua" w:hAnsi="Book Antiqua" w:cs="Times New Roman"/>
          <w:sz w:val="24"/>
          <w:szCs w:val="24"/>
        </w:rPr>
        <w:t>validat</w:t>
      </w:r>
      <w:r w:rsidR="00D504DC" w:rsidRPr="001506B8">
        <w:rPr>
          <w:rFonts w:ascii="Book Antiqua" w:hAnsi="Book Antiqua" w:cs="Times New Roman"/>
          <w:sz w:val="24"/>
          <w:szCs w:val="24"/>
        </w:rPr>
        <w:t>ion</w:t>
      </w:r>
      <w:r w:rsidRPr="001506B8">
        <w:rPr>
          <w:rFonts w:ascii="Book Antiqua" w:hAnsi="Book Antiqua" w:cs="Times New Roman"/>
          <w:sz w:val="24"/>
          <w:szCs w:val="24"/>
        </w:rPr>
        <w:t xml:space="preserve">, </w:t>
      </w:r>
      <w:r w:rsidR="00A263B4" w:rsidRPr="001506B8">
        <w:rPr>
          <w:rFonts w:ascii="Book Antiqua" w:hAnsi="Book Antiqua" w:cs="Times New Roman"/>
          <w:sz w:val="24"/>
          <w:szCs w:val="24"/>
        </w:rPr>
        <w:t xml:space="preserve">which </w:t>
      </w:r>
      <w:r w:rsidR="00E943B3" w:rsidRPr="001506B8">
        <w:rPr>
          <w:rFonts w:ascii="Book Antiqua" w:hAnsi="Book Antiqua" w:cs="Times New Roman"/>
          <w:sz w:val="24"/>
          <w:szCs w:val="24"/>
        </w:rPr>
        <w:t xml:space="preserve">greatly </w:t>
      </w:r>
      <w:r w:rsidRPr="001506B8">
        <w:rPr>
          <w:rFonts w:ascii="Book Antiqua" w:hAnsi="Book Antiqua" w:cs="Times New Roman"/>
          <w:sz w:val="24"/>
          <w:szCs w:val="24"/>
        </w:rPr>
        <w:t>enhanc</w:t>
      </w:r>
      <w:r w:rsidR="00A263B4" w:rsidRPr="001506B8">
        <w:rPr>
          <w:rFonts w:ascii="Book Antiqua" w:hAnsi="Book Antiqua" w:cs="Times New Roman"/>
          <w:sz w:val="24"/>
          <w:szCs w:val="24"/>
        </w:rPr>
        <w:t xml:space="preserve">ed </w:t>
      </w:r>
      <w:r w:rsidRPr="001506B8">
        <w:rPr>
          <w:rFonts w:ascii="Book Antiqua" w:hAnsi="Book Antiqua" w:cs="Times New Roman"/>
          <w:sz w:val="24"/>
          <w:szCs w:val="24"/>
        </w:rPr>
        <w:t>the practicability and effectiveness of grouping</w:t>
      </w:r>
      <w:r w:rsidR="00A174FB" w:rsidRPr="001506B8">
        <w:rPr>
          <w:rFonts w:ascii="Book Antiqua" w:hAnsi="Book Antiqua" w:cs="Times New Roman"/>
          <w:sz w:val="24"/>
          <w:szCs w:val="24"/>
          <w:vertAlign w:val="superscript"/>
        </w:rPr>
        <w:t>[26</w:t>
      </w:r>
      <w:r w:rsidR="00AD441C" w:rsidRPr="001506B8">
        <w:rPr>
          <w:rFonts w:ascii="Book Antiqua" w:hAnsi="Book Antiqua" w:cs="Times New Roman"/>
          <w:sz w:val="24"/>
          <w:szCs w:val="24"/>
          <w:vertAlign w:val="superscript"/>
        </w:rPr>
        <w:t>]</w:t>
      </w:r>
      <w:r w:rsidR="00A263B4" w:rsidRPr="001506B8">
        <w:rPr>
          <w:rFonts w:ascii="Book Antiqua" w:hAnsi="Book Antiqua" w:cs="Times New Roman"/>
          <w:sz w:val="24"/>
          <w:szCs w:val="24"/>
        </w:rPr>
        <w:t>.</w:t>
      </w:r>
      <w:r w:rsidRPr="001506B8">
        <w:rPr>
          <w:rFonts w:ascii="Book Antiqua" w:hAnsi="Book Antiqua" w:cs="Times New Roman"/>
          <w:sz w:val="24"/>
          <w:szCs w:val="24"/>
        </w:rPr>
        <w:t xml:space="preserve"> </w:t>
      </w:r>
      <w:r w:rsidR="00A263B4" w:rsidRPr="001506B8">
        <w:rPr>
          <w:rFonts w:ascii="Book Antiqua" w:hAnsi="Book Antiqua" w:cs="Times New Roman"/>
          <w:sz w:val="24"/>
          <w:szCs w:val="24"/>
        </w:rPr>
        <w:t xml:space="preserve">The study </w:t>
      </w:r>
      <w:r w:rsidRPr="001506B8">
        <w:rPr>
          <w:rFonts w:ascii="Book Antiqua" w:hAnsi="Book Antiqua" w:cs="Times New Roman"/>
          <w:sz w:val="24"/>
          <w:szCs w:val="24"/>
        </w:rPr>
        <w:t>provide</w:t>
      </w:r>
      <w:r w:rsidR="00A263B4" w:rsidRPr="001506B8">
        <w:rPr>
          <w:rFonts w:ascii="Book Antiqua" w:hAnsi="Book Antiqua" w:cs="Times New Roman"/>
          <w:sz w:val="24"/>
          <w:szCs w:val="24"/>
        </w:rPr>
        <w:t>d</w:t>
      </w:r>
      <w:r w:rsidR="00AE40C3" w:rsidRPr="001506B8">
        <w:rPr>
          <w:rFonts w:ascii="Book Antiqua" w:hAnsi="Book Antiqua" w:cs="Times New Roman"/>
          <w:sz w:val="24"/>
          <w:szCs w:val="24"/>
        </w:rPr>
        <w:t xml:space="preserve"> </w:t>
      </w:r>
      <w:r w:rsidR="00E7334D" w:rsidRPr="001506B8">
        <w:rPr>
          <w:rFonts w:ascii="Book Antiqua" w:hAnsi="Book Antiqua" w:cs="Times New Roman"/>
          <w:sz w:val="24"/>
          <w:szCs w:val="24"/>
        </w:rPr>
        <w:t xml:space="preserve">a </w:t>
      </w:r>
      <w:r w:rsidR="00AE40C3" w:rsidRPr="001506B8">
        <w:rPr>
          <w:rFonts w:ascii="Book Antiqua" w:hAnsi="Book Antiqua" w:cs="Times New Roman"/>
          <w:sz w:val="24"/>
          <w:szCs w:val="24"/>
        </w:rPr>
        <w:t>solid</w:t>
      </w:r>
      <w:r w:rsidRPr="001506B8">
        <w:rPr>
          <w:rFonts w:ascii="Book Antiqua" w:hAnsi="Book Antiqua" w:cs="Times New Roman"/>
          <w:sz w:val="24"/>
          <w:szCs w:val="24"/>
        </w:rPr>
        <w:t xml:space="preserve"> basis for </w:t>
      </w:r>
      <w:r w:rsidR="00A263B4" w:rsidRPr="001506B8">
        <w:rPr>
          <w:rFonts w:ascii="Book Antiqua" w:hAnsi="Book Antiqua" w:cs="Times New Roman"/>
          <w:sz w:val="24"/>
          <w:szCs w:val="24"/>
        </w:rPr>
        <w:t>the actual implementation of DRGs payment within the region, and offer</w:t>
      </w:r>
      <w:r w:rsidR="00AE40C3" w:rsidRPr="001506B8">
        <w:rPr>
          <w:rFonts w:ascii="Book Antiqua" w:hAnsi="Book Antiqua" w:cs="Times New Roman"/>
          <w:sz w:val="24"/>
          <w:szCs w:val="24"/>
        </w:rPr>
        <w:t>ed</w:t>
      </w:r>
      <w:r w:rsidR="00A263B4" w:rsidRPr="001506B8">
        <w:rPr>
          <w:rFonts w:ascii="Book Antiqua" w:hAnsi="Book Antiqua" w:cs="Times New Roman"/>
          <w:sz w:val="24"/>
          <w:szCs w:val="24"/>
        </w:rPr>
        <w:t xml:space="preserve"> </w:t>
      </w:r>
      <w:r w:rsidR="00AE40C3" w:rsidRPr="001506B8">
        <w:rPr>
          <w:rFonts w:ascii="Book Antiqua" w:hAnsi="Book Antiqua" w:cs="Times New Roman"/>
          <w:sz w:val="24"/>
          <w:szCs w:val="24"/>
        </w:rPr>
        <w:t xml:space="preserve">a practical </w:t>
      </w:r>
      <w:r w:rsidR="00A263B4" w:rsidRPr="001506B8">
        <w:rPr>
          <w:rFonts w:ascii="Book Antiqua" w:hAnsi="Book Antiqua" w:cs="Times New Roman"/>
          <w:sz w:val="24"/>
          <w:szCs w:val="24"/>
        </w:rPr>
        <w:t xml:space="preserve">methodology for </w:t>
      </w:r>
      <w:r w:rsidRPr="001506B8">
        <w:rPr>
          <w:rFonts w:ascii="Book Antiqua" w:hAnsi="Book Antiqua" w:cs="Times New Roman"/>
          <w:sz w:val="24"/>
          <w:szCs w:val="24"/>
        </w:rPr>
        <w:t>health administrative departments</w:t>
      </w:r>
      <w:r w:rsidR="00A263B4" w:rsidRPr="001506B8">
        <w:rPr>
          <w:rFonts w:ascii="Book Antiqua" w:hAnsi="Book Antiqua" w:cs="Times New Roman"/>
          <w:sz w:val="24"/>
          <w:szCs w:val="24"/>
        </w:rPr>
        <w:t xml:space="preserve"> </w:t>
      </w:r>
      <w:r w:rsidR="00B62C5E" w:rsidRPr="001506B8">
        <w:rPr>
          <w:rFonts w:ascii="Book Antiqua" w:hAnsi="Book Antiqua" w:cs="Times New Roman"/>
          <w:sz w:val="24"/>
          <w:szCs w:val="24"/>
        </w:rPr>
        <w:t>to</w:t>
      </w:r>
      <w:r w:rsidR="00A263B4" w:rsidRPr="001506B8">
        <w:rPr>
          <w:rFonts w:ascii="Book Antiqua" w:hAnsi="Book Antiqua" w:cs="Times New Roman"/>
          <w:sz w:val="24"/>
          <w:szCs w:val="24"/>
        </w:rPr>
        <w:t xml:space="preserve"> </w:t>
      </w:r>
      <w:r w:rsidRPr="001506B8">
        <w:rPr>
          <w:rFonts w:ascii="Book Antiqua" w:hAnsi="Book Antiqua" w:cs="Times New Roman"/>
          <w:sz w:val="24"/>
          <w:szCs w:val="24"/>
        </w:rPr>
        <w:t>formulat</w:t>
      </w:r>
      <w:r w:rsidR="00B62C5E" w:rsidRPr="001506B8">
        <w:rPr>
          <w:rFonts w:ascii="Book Antiqua" w:hAnsi="Book Antiqua" w:cs="Times New Roman"/>
          <w:sz w:val="24"/>
          <w:szCs w:val="24"/>
        </w:rPr>
        <w:t>e</w:t>
      </w:r>
      <w:r w:rsidR="00543B66" w:rsidRPr="001506B8">
        <w:rPr>
          <w:rFonts w:ascii="Book Antiqua" w:hAnsi="Book Antiqua" w:cs="Times New Roman"/>
          <w:sz w:val="24"/>
          <w:szCs w:val="24"/>
        </w:rPr>
        <w:t xml:space="preserve"> </w:t>
      </w:r>
      <w:r w:rsidR="00674929" w:rsidRPr="001506B8">
        <w:rPr>
          <w:rFonts w:ascii="Book Antiqua" w:hAnsi="Book Antiqua" w:cs="Times New Roman"/>
          <w:sz w:val="24"/>
          <w:szCs w:val="24"/>
        </w:rPr>
        <w:t xml:space="preserve">and adjust medical </w:t>
      </w:r>
      <w:r w:rsidR="003C2047" w:rsidRPr="001506B8">
        <w:rPr>
          <w:rFonts w:ascii="Book Antiqua" w:hAnsi="Book Antiqua" w:cs="Times New Roman"/>
          <w:sz w:val="24"/>
          <w:szCs w:val="24"/>
        </w:rPr>
        <w:t xml:space="preserve">insurance </w:t>
      </w:r>
      <w:r w:rsidR="00674929" w:rsidRPr="001506B8">
        <w:rPr>
          <w:rFonts w:ascii="Book Antiqua" w:hAnsi="Book Antiqua" w:cs="Times New Roman"/>
          <w:sz w:val="24"/>
          <w:szCs w:val="24"/>
        </w:rPr>
        <w:t>payment standards</w:t>
      </w:r>
      <w:r w:rsidRPr="001506B8">
        <w:rPr>
          <w:rFonts w:ascii="Book Antiqua" w:hAnsi="Book Antiqua" w:cs="Times New Roman"/>
          <w:sz w:val="24"/>
          <w:szCs w:val="24"/>
        </w:rPr>
        <w:t>.</w:t>
      </w:r>
    </w:p>
    <w:p w14:paraId="35A430E1" w14:textId="1A583E76" w:rsidR="00FD6F9C" w:rsidRPr="001506B8" w:rsidRDefault="00F113EA" w:rsidP="00E752D7">
      <w:pPr>
        <w:snapToGrid w:val="0"/>
        <w:spacing w:line="360" w:lineRule="auto"/>
        <w:ind w:firstLineChars="100" w:firstLine="240"/>
        <w:rPr>
          <w:rFonts w:ascii="Book Antiqua" w:hAnsi="Book Antiqua" w:cs="Times New Roman"/>
          <w:sz w:val="24"/>
          <w:szCs w:val="24"/>
        </w:rPr>
      </w:pPr>
      <w:r w:rsidRPr="001506B8">
        <w:rPr>
          <w:rFonts w:ascii="Book Antiqua" w:hAnsi="Book Antiqua" w:cs="Times New Roman"/>
          <w:sz w:val="24"/>
          <w:szCs w:val="24"/>
        </w:rPr>
        <w:t xml:space="preserve">There </w:t>
      </w:r>
      <w:r w:rsidR="00572164" w:rsidRPr="001506B8">
        <w:rPr>
          <w:rFonts w:ascii="Book Antiqua" w:hAnsi="Book Antiqua" w:cs="Times New Roman"/>
          <w:sz w:val="24"/>
          <w:szCs w:val="24"/>
        </w:rPr>
        <w:t xml:space="preserve">were </w:t>
      </w:r>
      <w:r w:rsidRPr="001506B8">
        <w:rPr>
          <w:rFonts w:ascii="Book Antiqua" w:hAnsi="Book Antiqua" w:cs="Times New Roman"/>
          <w:sz w:val="24"/>
          <w:szCs w:val="24"/>
        </w:rPr>
        <w:t xml:space="preserve">some limitations in this study. </w:t>
      </w:r>
      <w:r w:rsidR="00CB636B" w:rsidRPr="001506B8">
        <w:rPr>
          <w:rFonts w:ascii="Book Antiqua" w:hAnsi="Book Antiqua" w:cs="Times New Roman"/>
          <w:sz w:val="24"/>
          <w:szCs w:val="24"/>
        </w:rPr>
        <w:t>It is widely acknowledged that medical expenditures</w:t>
      </w:r>
      <w:r w:rsidR="00FD6F9C" w:rsidRPr="001506B8">
        <w:rPr>
          <w:rFonts w:ascii="Book Antiqua" w:hAnsi="Book Antiqua" w:cs="Times New Roman"/>
          <w:sz w:val="24"/>
          <w:szCs w:val="24"/>
        </w:rPr>
        <w:t xml:space="preserve"> are affected by </w:t>
      </w:r>
      <w:r w:rsidR="008F63B6" w:rsidRPr="001506B8">
        <w:rPr>
          <w:rFonts w:ascii="Book Antiqua" w:hAnsi="Book Antiqua" w:cs="Times New Roman"/>
          <w:sz w:val="24"/>
          <w:szCs w:val="24"/>
        </w:rPr>
        <w:t xml:space="preserve">a </w:t>
      </w:r>
      <w:r w:rsidR="00E7334D" w:rsidRPr="001506B8">
        <w:rPr>
          <w:rFonts w:ascii="Book Antiqua" w:hAnsi="Book Antiqua" w:cs="Times New Roman"/>
          <w:sz w:val="24"/>
          <w:szCs w:val="24"/>
        </w:rPr>
        <w:t>number</w:t>
      </w:r>
      <w:r w:rsidR="008F63B6" w:rsidRPr="001506B8">
        <w:rPr>
          <w:rFonts w:ascii="Book Antiqua" w:hAnsi="Book Antiqua" w:cs="Times New Roman"/>
          <w:sz w:val="24"/>
          <w:szCs w:val="24"/>
        </w:rPr>
        <w:t xml:space="preserve"> of</w:t>
      </w:r>
      <w:r w:rsidR="00FD6F9C" w:rsidRPr="001506B8">
        <w:rPr>
          <w:rFonts w:ascii="Book Antiqua" w:hAnsi="Book Antiqua" w:cs="Times New Roman"/>
          <w:sz w:val="24"/>
          <w:szCs w:val="24"/>
        </w:rPr>
        <w:t xml:space="preserve"> factors</w:t>
      </w:r>
      <w:r w:rsidR="00CB636B" w:rsidRPr="001506B8">
        <w:rPr>
          <w:rFonts w:ascii="Book Antiqua" w:hAnsi="Book Antiqua" w:cs="Times New Roman"/>
          <w:sz w:val="24"/>
          <w:szCs w:val="24"/>
        </w:rPr>
        <w:t xml:space="preserve"> such as the</w:t>
      </w:r>
      <w:r w:rsidR="00FD6F9C" w:rsidRPr="001506B8">
        <w:rPr>
          <w:rFonts w:ascii="Book Antiqua" w:hAnsi="Book Antiqua" w:cs="Times New Roman"/>
          <w:sz w:val="24"/>
          <w:szCs w:val="24"/>
        </w:rPr>
        <w:t xml:space="preserve"> </w:t>
      </w:r>
      <w:r w:rsidR="00CB636B" w:rsidRPr="001506B8">
        <w:rPr>
          <w:rFonts w:ascii="Book Antiqua" w:hAnsi="Book Antiqua" w:cs="Times New Roman"/>
          <w:sz w:val="24"/>
          <w:szCs w:val="24"/>
        </w:rPr>
        <w:t xml:space="preserve">basic </w:t>
      </w:r>
      <w:r w:rsidR="00FD6F9C" w:rsidRPr="001506B8">
        <w:rPr>
          <w:rFonts w:ascii="Book Antiqua" w:hAnsi="Book Antiqua" w:cs="Times New Roman"/>
          <w:sz w:val="24"/>
          <w:szCs w:val="24"/>
        </w:rPr>
        <w:t>condition and individual characteristics</w:t>
      </w:r>
      <w:r w:rsidR="00CB636B" w:rsidRPr="001506B8">
        <w:rPr>
          <w:rFonts w:ascii="Book Antiqua" w:hAnsi="Book Antiqua" w:cs="Times New Roman"/>
          <w:sz w:val="24"/>
          <w:szCs w:val="24"/>
        </w:rPr>
        <w:t xml:space="preserve"> of patients</w:t>
      </w:r>
      <w:r w:rsidR="00FD6F9C" w:rsidRPr="001506B8">
        <w:rPr>
          <w:rFonts w:ascii="Book Antiqua" w:hAnsi="Book Antiqua" w:cs="Times New Roman"/>
          <w:sz w:val="24"/>
          <w:szCs w:val="24"/>
        </w:rPr>
        <w:t>,</w:t>
      </w:r>
      <w:r w:rsidR="00CB636B" w:rsidRPr="001506B8">
        <w:rPr>
          <w:rFonts w:ascii="Book Antiqua" w:hAnsi="Book Antiqua" w:cs="Times New Roman"/>
          <w:sz w:val="24"/>
          <w:szCs w:val="24"/>
        </w:rPr>
        <w:t xml:space="preserve"> along with other</w:t>
      </w:r>
      <w:r w:rsidR="00FD6F9C" w:rsidRPr="001506B8">
        <w:rPr>
          <w:rFonts w:ascii="Book Antiqua" w:hAnsi="Book Antiqua" w:cs="Times New Roman"/>
          <w:sz w:val="24"/>
          <w:szCs w:val="24"/>
        </w:rPr>
        <w:t xml:space="preserve"> objective</w:t>
      </w:r>
      <w:r w:rsidR="00CB636B" w:rsidRPr="001506B8">
        <w:rPr>
          <w:rFonts w:ascii="Book Antiqua" w:hAnsi="Book Antiqua" w:cs="Times New Roman"/>
          <w:sz w:val="24"/>
          <w:szCs w:val="24"/>
        </w:rPr>
        <w:t xml:space="preserve"> factors such as regional </w:t>
      </w:r>
      <w:r w:rsidR="00FD6F9C" w:rsidRPr="001506B8">
        <w:rPr>
          <w:rFonts w:ascii="Book Antiqua" w:hAnsi="Book Antiqua" w:cs="Times New Roman"/>
          <w:sz w:val="24"/>
          <w:szCs w:val="24"/>
        </w:rPr>
        <w:t xml:space="preserve">price index, </w:t>
      </w:r>
      <w:r w:rsidR="00CB636B" w:rsidRPr="001506B8">
        <w:rPr>
          <w:rFonts w:ascii="Book Antiqua" w:hAnsi="Book Antiqua" w:cs="Times New Roman"/>
          <w:sz w:val="24"/>
          <w:szCs w:val="24"/>
        </w:rPr>
        <w:t xml:space="preserve">the size and scale of the </w:t>
      </w:r>
      <w:r w:rsidR="00FD6F9C" w:rsidRPr="001506B8">
        <w:rPr>
          <w:rFonts w:ascii="Book Antiqua" w:hAnsi="Book Antiqua" w:cs="Times New Roman"/>
          <w:sz w:val="24"/>
          <w:szCs w:val="24"/>
        </w:rPr>
        <w:t>hospital a</w:t>
      </w:r>
      <w:r w:rsidR="00CB636B" w:rsidRPr="001506B8">
        <w:rPr>
          <w:rFonts w:ascii="Book Antiqua" w:hAnsi="Book Antiqua" w:cs="Times New Roman"/>
          <w:sz w:val="24"/>
          <w:szCs w:val="24"/>
        </w:rPr>
        <w:t>s well as</w:t>
      </w:r>
      <w:r w:rsidR="00FD6F9C" w:rsidRPr="001506B8">
        <w:rPr>
          <w:rFonts w:ascii="Book Antiqua" w:hAnsi="Book Antiqua" w:cs="Times New Roman"/>
          <w:sz w:val="24"/>
          <w:szCs w:val="24"/>
        </w:rPr>
        <w:t xml:space="preserve"> social and economic characteristics</w:t>
      </w:r>
      <w:r w:rsidR="007455A0" w:rsidRPr="001506B8">
        <w:rPr>
          <w:rFonts w:ascii="Book Antiqua" w:hAnsi="Book Antiqua" w:cs="Times New Roman"/>
          <w:sz w:val="24"/>
          <w:szCs w:val="24"/>
        </w:rPr>
        <w:t xml:space="preserve"> of the region</w:t>
      </w:r>
      <w:r w:rsidR="00877983" w:rsidRPr="001506B8">
        <w:rPr>
          <w:rFonts w:ascii="Book Antiqua" w:hAnsi="Book Antiqua" w:cs="Times New Roman"/>
          <w:sz w:val="24"/>
          <w:szCs w:val="24"/>
        </w:rPr>
        <w:t xml:space="preserve">. Therefore, factors such as clinical diagnosis and treatment, </w:t>
      </w:r>
      <w:r w:rsidR="000E09CF" w:rsidRPr="001506B8">
        <w:rPr>
          <w:rFonts w:ascii="Book Antiqua" w:hAnsi="Book Antiqua" w:cs="Times New Roman"/>
          <w:sz w:val="24"/>
          <w:szCs w:val="24"/>
        </w:rPr>
        <w:t xml:space="preserve">demands of </w:t>
      </w:r>
      <w:r w:rsidR="00877983" w:rsidRPr="001506B8">
        <w:rPr>
          <w:rFonts w:ascii="Book Antiqua" w:hAnsi="Book Antiqua" w:cs="Times New Roman"/>
          <w:sz w:val="24"/>
          <w:szCs w:val="24"/>
        </w:rPr>
        <w:t>patients</w:t>
      </w:r>
      <w:r w:rsidR="00FD6F9C" w:rsidRPr="001506B8">
        <w:rPr>
          <w:rFonts w:ascii="Book Antiqua" w:hAnsi="Book Antiqua" w:cs="Times New Roman"/>
          <w:sz w:val="24"/>
          <w:szCs w:val="24"/>
        </w:rPr>
        <w:t xml:space="preserve">, and </w:t>
      </w:r>
      <w:r w:rsidR="00877983" w:rsidRPr="001506B8">
        <w:rPr>
          <w:rFonts w:ascii="Book Antiqua" w:hAnsi="Book Antiqua" w:cs="Times New Roman"/>
          <w:sz w:val="24"/>
          <w:szCs w:val="24"/>
        </w:rPr>
        <w:t xml:space="preserve">local epidemiology should all be taken into account in </w:t>
      </w:r>
      <w:r w:rsidR="007C454E" w:rsidRPr="001506B8">
        <w:rPr>
          <w:rFonts w:ascii="Book Antiqua" w:hAnsi="Book Antiqua" w:cs="Times New Roman"/>
          <w:sz w:val="24"/>
          <w:szCs w:val="24"/>
        </w:rPr>
        <w:t>setting</w:t>
      </w:r>
      <w:r w:rsidR="00877983" w:rsidRPr="001506B8">
        <w:rPr>
          <w:rFonts w:ascii="Book Antiqua" w:hAnsi="Book Antiqua" w:cs="Times New Roman"/>
          <w:sz w:val="24"/>
          <w:szCs w:val="24"/>
        </w:rPr>
        <w:t xml:space="preserve"> cost standards</w:t>
      </w:r>
      <w:r w:rsidR="00A174FB" w:rsidRPr="001506B8">
        <w:rPr>
          <w:rFonts w:ascii="Book Antiqua" w:hAnsi="Book Antiqua" w:cs="Times New Roman"/>
          <w:sz w:val="24"/>
          <w:szCs w:val="24"/>
          <w:vertAlign w:val="superscript"/>
        </w:rPr>
        <w:t>[27</w:t>
      </w:r>
      <w:r w:rsidR="00AD441C" w:rsidRPr="001506B8">
        <w:rPr>
          <w:rFonts w:ascii="Book Antiqua" w:hAnsi="Book Antiqua" w:cs="Times New Roman"/>
          <w:sz w:val="24"/>
          <w:szCs w:val="24"/>
          <w:vertAlign w:val="superscript"/>
        </w:rPr>
        <w:t>]</w:t>
      </w:r>
      <w:r w:rsidR="00877983" w:rsidRPr="001506B8">
        <w:rPr>
          <w:rFonts w:ascii="Book Antiqua" w:hAnsi="Book Antiqua" w:cs="Times New Roman"/>
          <w:sz w:val="24"/>
          <w:szCs w:val="24"/>
        </w:rPr>
        <w:t xml:space="preserve">. </w:t>
      </w:r>
      <w:r w:rsidR="00E7334D" w:rsidRPr="001506B8">
        <w:rPr>
          <w:rFonts w:ascii="Book Antiqua" w:hAnsi="Book Antiqua" w:cs="Times New Roman"/>
          <w:sz w:val="24"/>
          <w:szCs w:val="24"/>
        </w:rPr>
        <w:t>In addition</w:t>
      </w:r>
      <w:r w:rsidR="00620A41" w:rsidRPr="001506B8">
        <w:rPr>
          <w:rFonts w:ascii="Book Antiqua" w:hAnsi="Book Antiqua" w:cs="Times New Roman"/>
          <w:sz w:val="24"/>
          <w:szCs w:val="24"/>
        </w:rPr>
        <w:t xml:space="preserve">, the prospective change due to the impact of medical reform policy </w:t>
      </w:r>
      <w:r w:rsidR="00E7334D" w:rsidRPr="001506B8">
        <w:rPr>
          <w:rFonts w:ascii="Book Antiqua" w:hAnsi="Book Antiqua" w:cs="Times New Roman"/>
          <w:sz w:val="24"/>
          <w:szCs w:val="24"/>
        </w:rPr>
        <w:t>in</w:t>
      </w:r>
      <w:r w:rsidR="000C642E" w:rsidRPr="001506B8">
        <w:rPr>
          <w:rFonts w:ascii="Book Antiqua" w:hAnsi="Book Antiqua" w:cs="Times New Roman"/>
          <w:sz w:val="24"/>
          <w:szCs w:val="24"/>
        </w:rPr>
        <w:t xml:space="preserve"> medical institutions such as the removal of drug and medical material compensation, </w:t>
      </w:r>
      <w:r w:rsidRPr="001506B8">
        <w:rPr>
          <w:rFonts w:ascii="Book Antiqua" w:hAnsi="Book Antiqua" w:cs="Times New Roman"/>
          <w:sz w:val="24"/>
          <w:szCs w:val="24"/>
        </w:rPr>
        <w:t xml:space="preserve">and </w:t>
      </w:r>
      <w:r w:rsidR="000C642E" w:rsidRPr="001506B8">
        <w:rPr>
          <w:rFonts w:ascii="Book Antiqua" w:hAnsi="Book Antiqua" w:cs="Times New Roman"/>
          <w:sz w:val="24"/>
          <w:szCs w:val="24"/>
        </w:rPr>
        <w:t>the promotion on the charge of medical service,</w:t>
      </w:r>
      <w:r w:rsidR="00620A41" w:rsidRPr="001506B8">
        <w:rPr>
          <w:rFonts w:ascii="Book Antiqua" w:hAnsi="Book Antiqua" w:cs="Times New Roman"/>
          <w:sz w:val="24"/>
          <w:szCs w:val="24"/>
        </w:rPr>
        <w:t xml:space="preserve"> should also be </w:t>
      </w:r>
      <w:r w:rsidR="000C642E" w:rsidRPr="001506B8">
        <w:rPr>
          <w:rFonts w:ascii="Book Antiqua" w:hAnsi="Book Antiqua" w:cs="Times New Roman"/>
          <w:sz w:val="24"/>
          <w:szCs w:val="24"/>
        </w:rPr>
        <w:t>considered</w:t>
      </w:r>
      <w:r w:rsidR="00620A41" w:rsidRPr="001506B8">
        <w:rPr>
          <w:rFonts w:ascii="Book Antiqua" w:hAnsi="Book Antiqua" w:cs="Times New Roman"/>
          <w:sz w:val="24"/>
          <w:szCs w:val="24"/>
        </w:rPr>
        <w:t xml:space="preserve"> in real practice</w:t>
      </w:r>
      <w:r w:rsidR="00FD6F9C" w:rsidRPr="001506B8">
        <w:rPr>
          <w:rFonts w:ascii="Book Antiqua" w:hAnsi="Book Antiqua" w:cs="Times New Roman"/>
          <w:sz w:val="24"/>
          <w:szCs w:val="24"/>
        </w:rPr>
        <w:t xml:space="preserve">. In this study, the </w:t>
      </w:r>
      <w:r w:rsidR="00C56749" w:rsidRPr="001506B8">
        <w:rPr>
          <w:rFonts w:ascii="Book Antiqua" w:hAnsi="Book Antiqua" w:cs="Times New Roman"/>
          <w:sz w:val="24"/>
          <w:szCs w:val="24"/>
        </w:rPr>
        <w:t xml:space="preserve">basic and </w:t>
      </w:r>
      <w:r w:rsidR="00773A4E" w:rsidRPr="001506B8">
        <w:rPr>
          <w:rFonts w:ascii="Book Antiqua" w:hAnsi="Book Antiqua" w:cs="Times New Roman"/>
          <w:sz w:val="24"/>
          <w:szCs w:val="24"/>
        </w:rPr>
        <w:t xml:space="preserve">cost </w:t>
      </w:r>
      <w:r w:rsidR="00E7334D" w:rsidRPr="001506B8">
        <w:rPr>
          <w:rFonts w:ascii="Book Antiqua" w:hAnsi="Book Antiqua" w:cs="Times New Roman"/>
          <w:sz w:val="24"/>
          <w:szCs w:val="24"/>
        </w:rPr>
        <w:t>data on</w:t>
      </w:r>
      <w:r w:rsidR="00FD6F9C" w:rsidRPr="001506B8">
        <w:rPr>
          <w:rFonts w:ascii="Book Antiqua" w:hAnsi="Book Antiqua" w:cs="Times New Roman"/>
          <w:sz w:val="24"/>
          <w:szCs w:val="24"/>
        </w:rPr>
        <w:t xml:space="preserve"> </w:t>
      </w:r>
      <w:r w:rsidR="007B1C8E" w:rsidRPr="001506B8">
        <w:rPr>
          <w:rFonts w:ascii="Book Antiqua" w:hAnsi="Book Antiqua" w:cs="Times New Roman"/>
          <w:sz w:val="24"/>
          <w:szCs w:val="24"/>
        </w:rPr>
        <w:t>CRC</w:t>
      </w:r>
      <w:r w:rsidR="00FD6F9C" w:rsidRPr="001506B8">
        <w:rPr>
          <w:rFonts w:ascii="Book Antiqua" w:hAnsi="Book Antiqua" w:cs="Times New Roman"/>
          <w:sz w:val="24"/>
          <w:szCs w:val="24"/>
        </w:rPr>
        <w:t xml:space="preserve"> inpatients </w:t>
      </w:r>
      <w:r w:rsidR="00773A4E" w:rsidRPr="001506B8">
        <w:rPr>
          <w:rFonts w:ascii="Book Antiqua" w:hAnsi="Book Antiqua" w:cs="Times New Roman"/>
          <w:sz w:val="24"/>
          <w:szCs w:val="24"/>
        </w:rPr>
        <w:t xml:space="preserve">within a Grade-A tertiary hospital in Beijing </w:t>
      </w:r>
      <w:r w:rsidR="00E7334D" w:rsidRPr="001506B8">
        <w:rPr>
          <w:rFonts w:ascii="Book Antiqua" w:hAnsi="Book Antiqua" w:cs="Times New Roman"/>
          <w:sz w:val="24"/>
          <w:szCs w:val="24"/>
        </w:rPr>
        <w:t>over</w:t>
      </w:r>
      <w:r w:rsidR="00FD6F9C" w:rsidRPr="001506B8">
        <w:rPr>
          <w:rFonts w:ascii="Book Antiqua" w:hAnsi="Book Antiqua" w:cs="Times New Roman"/>
          <w:sz w:val="24"/>
          <w:szCs w:val="24"/>
        </w:rPr>
        <w:t xml:space="preserve"> </w:t>
      </w:r>
      <w:r w:rsidR="00773A4E" w:rsidRPr="001506B8">
        <w:rPr>
          <w:rFonts w:ascii="Book Antiqua" w:hAnsi="Book Antiqua" w:cs="Times New Roman"/>
          <w:sz w:val="24"/>
          <w:szCs w:val="24"/>
        </w:rPr>
        <w:t>5</w:t>
      </w:r>
      <w:r w:rsidR="00FD6F9C" w:rsidRPr="001506B8">
        <w:rPr>
          <w:rFonts w:ascii="Book Antiqua" w:hAnsi="Book Antiqua" w:cs="Times New Roman"/>
          <w:sz w:val="24"/>
          <w:szCs w:val="24"/>
        </w:rPr>
        <w:t xml:space="preserve"> years w</w:t>
      </w:r>
      <w:r w:rsidR="00E7334D" w:rsidRPr="001506B8">
        <w:rPr>
          <w:rFonts w:ascii="Book Antiqua" w:hAnsi="Book Antiqua" w:cs="Times New Roman"/>
          <w:sz w:val="24"/>
          <w:szCs w:val="24"/>
        </w:rPr>
        <w:t>ere</w:t>
      </w:r>
      <w:r w:rsidR="00FD6F9C" w:rsidRPr="001506B8">
        <w:rPr>
          <w:rFonts w:ascii="Book Antiqua" w:hAnsi="Book Antiqua" w:cs="Times New Roman"/>
          <w:sz w:val="24"/>
          <w:szCs w:val="24"/>
        </w:rPr>
        <w:t xml:space="preserve"> used as </w:t>
      </w:r>
      <w:r w:rsidR="00773A4E" w:rsidRPr="001506B8">
        <w:rPr>
          <w:rFonts w:ascii="Book Antiqua" w:hAnsi="Book Antiqua" w:cs="Times New Roman"/>
          <w:sz w:val="24"/>
          <w:szCs w:val="24"/>
        </w:rPr>
        <w:t>the</w:t>
      </w:r>
      <w:r w:rsidR="00FD6F9C" w:rsidRPr="001506B8">
        <w:rPr>
          <w:rFonts w:ascii="Book Antiqua" w:hAnsi="Book Antiqua" w:cs="Times New Roman"/>
          <w:sz w:val="24"/>
          <w:szCs w:val="24"/>
        </w:rPr>
        <w:t xml:space="preserve"> sample for </w:t>
      </w:r>
      <w:r w:rsidR="00343BDC" w:rsidRPr="001506B8">
        <w:rPr>
          <w:rFonts w:ascii="Book Antiqua" w:hAnsi="Book Antiqua" w:cs="Times New Roman"/>
          <w:sz w:val="24"/>
          <w:szCs w:val="24"/>
        </w:rPr>
        <w:t>analysis</w:t>
      </w:r>
      <w:r w:rsidR="00E7334D" w:rsidRPr="001506B8">
        <w:rPr>
          <w:rFonts w:ascii="Book Antiqua" w:hAnsi="Book Antiqua" w:cs="Times New Roman"/>
          <w:sz w:val="24"/>
          <w:szCs w:val="24"/>
        </w:rPr>
        <w:t>. D</w:t>
      </w:r>
      <w:r w:rsidR="00773A4E" w:rsidRPr="001506B8">
        <w:rPr>
          <w:rFonts w:ascii="Book Antiqua" w:hAnsi="Book Antiqua" w:cs="Times New Roman"/>
          <w:sz w:val="24"/>
          <w:szCs w:val="24"/>
        </w:rPr>
        <w:t xml:space="preserve">ue to regional and periodic </w:t>
      </w:r>
      <w:r w:rsidR="00FD6F9C" w:rsidRPr="001506B8">
        <w:rPr>
          <w:rFonts w:ascii="Book Antiqua" w:hAnsi="Book Antiqua" w:cs="Times New Roman"/>
          <w:sz w:val="24"/>
          <w:szCs w:val="24"/>
        </w:rPr>
        <w:t>limit</w:t>
      </w:r>
      <w:r w:rsidR="00773A4E" w:rsidRPr="001506B8">
        <w:rPr>
          <w:rFonts w:ascii="Book Antiqua" w:hAnsi="Book Antiqua" w:cs="Times New Roman"/>
          <w:sz w:val="24"/>
          <w:szCs w:val="24"/>
        </w:rPr>
        <w:t>ation in</w:t>
      </w:r>
      <w:r w:rsidR="00FD6F9C" w:rsidRPr="001506B8">
        <w:rPr>
          <w:rFonts w:ascii="Book Antiqua" w:hAnsi="Book Antiqua" w:cs="Times New Roman"/>
          <w:sz w:val="24"/>
          <w:szCs w:val="24"/>
        </w:rPr>
        <w:t xml:space="preserve"> </w:t>
      </w:r>
      <w:r w:rsidR="00773A4E" w:rsidRPr="001506B8">
        <w:rPr>
          <w:rFonts w:ascii="Book Antiqua" w:hAnsi="Book Antiqua" w:cs="Times New Roman"/>
          <w:sz w:val="24"/>
          <w:szCs w:val="24"/>
        </w:rPr>
        <w:t>the accessibility of data, the generalization of the</w:t>
      </w:r>
      <w:r w:rsidR="00E7334D" w:rsidRPr="001506B8">
        <w:rPr>
          <w:rFonts w:ascii="Book Antiqua" w:hAnsi="Book Antiqua" w:cs="Times New Roman"/>
          <w:sz w:val="24"/>
          <w:szCs w:val="24"/>
        </w:rPr>
        <w:t>se</w:t>
      </w:r>
      <w:r w:rsidR="00773A4E" w:rsidRPr="001506B8">
        <w:rPr>
          <w:rFonts w:ascii="Book Antiqua" w:hAnsi="Book Antiqua" w:cs="Times New Roman"/>
          <w:sz w:val="24"/>
          <w:szCs w:val="24"/>
        </w:rPr>
        <w:t xml:space="preserve"> results </w:t>
      </w:r>
      <w:r w:rsidR="00E7334D" w:rsidRPr="001506B8">
        <w:rPr>
          <w:rFonts w:ascii="Book Antiqua" w:hAnsi="Book Antiqua" w:cs="Times New Roman"/>
          <w:sz w:val="24"/>
          <w:szCs w:val="24"/>
        </w:rPr>
        <w:t>in other area</w:t>
      </w:r>
      <w:r w:rsidR="0028264E" w:rsidRPr="001506B8">
        <w:rPr>
          <w:rFonts w:ascii="Book Antiqua" w:hAnsi="Book Antiqua" w:cs="Times New Roman"/>
          <w:sz w:val="24"/>
          <w:szCs w:val="24"/>
        </w:rPr>
        <w:t>s</w:t>
      </w:r>
      <w:r w:rsidR="00E7334D" w:rsidRPr="001506B8">
        <w:rPr>
          <w:rFonts w:ascii="Book Antiqua" w:hAnsi="Book Antiqua" w:cs="Times New Roman"/>
          <w:sz w:val="24"/>
          <w:szCs w:val="24"/>
        </w:rPr>
        <w:t xml:space="preserve"> should be carried out with</w:t>
      </w:r>
      <w:r w:rsidR="00773A4E" w:rsidRPr="001506B8">
        <w:rPr>
          <w:rFonts w:ascii="Book Antiqua" w:hAnsi="Book Antiqua" w:cs="Times New Roman"/>
          <w:sz w:val="24"/>
          <w:szCs w:val="24"/>
        </w:rPr>
        <w:t xml:space="preserve"> </w:t>
      </w:r>
      <w:r w:rsidR="00C95137" w:rsidRPr="001506B8">
        <w:rPr>
          <w:rFonts w:ascii="Book Antiqua" w:hAnsi="Book Antiqua" w:cs="Times New Roman"/>
          <w:sz w:val="24"/>
          <w:szCs w:val="24"/>
        </w:rPr>
        <w:t>caution</w:t>
      </w:r>
      <w:r w:rsidR="00773A4E" w:rsidRPr="001506B8">
        <w:rPr>
          <w:rFonts w:ascii="Book Antiqua" w:hAnsi="Book Antiqua" w:cs="Times New Roman"/>
          <w:sz w:val="24"/>
          <w:szCs w:val="24"/>
        </w:rPr>
        <w:t xml:space="preserve">. </w:t>
      </w:r>
      <w:r w:rsidR="00343BDC" w:rsidRPr="001506B8">
        <w:rPr>
          <w:rFonts w:ascii="Book Antiqua" w:hAnsi="Book Antiqua" w:cs="Times New Roman"/>
          <w:sz w:val="24"/>
          <w:szCs w:val="24"/>
        </w:rPr>
        <w:t>T</w:t>
      </w:r>
      <w:r w:rsidR="00C56749" w:rsidRPr="001506B8">
        <w:rPr>
          <w:rFonts w:ascii="Book Antiqua" w:hAnsi="Book Antiqua" w:cs="Times New Roman"/>
          <w:sz w:val="24"/>
          <w:szCs w:val="24"/>
        </w:rPr>
        <w:t xml:space="preserve">he </w:t>
      </w:r>
      <w:r w:rsidR="00201CB4" w:rsidRPr="001506B8">
        <w:rPr>
          <w:rFonts w:ascii="Book Antiqua" w:hAnsi="Book Antiqua" w:cs="Times New Roman"/>
          <w:sz w:val="24"/>
          <w:szCs w:val="24"/>
        </w:rPr>
        <w:t>data</w:t>
      </w:r>
      <w:r w:rsidR="00C56749" w:rsidRPr="001506B8">
        <w:rPr>
          <w:rFonts w:ascii="Book Antiqua" w:hAnsi="Book Antiqua" w:cs="Times New Roman"/>
          <w:sz w:val="24"/>
          <w:szCs w:val="24"/>
        </w:rPr>
        <w:t xml:space="preserve"> of patients</w:t>
      </w:r>
      <w:r w:rsidR="00201CB4" w:rsidRPr="001506B8">
        <w:rPr>
          <w:rFonts w:ascii="Book Antiqua" w:hAnsi="Book Antiqua" w:cs="Times New Roman"/>
          <w:sz w:val="24"/>
          <w:szCs w:val="24"/>
        </w:rPr>
        <w:t xml:space="preserve"> from other medical </w:t>
      </w:r>
      <w:r w:rsidR="00E7334D" w:rsidRPr="001506B8">
        <w:rPr>
          <w:rFonts w:ascii="Book Antiqua" w:hAnsi="Book Antiqua" w:cs="Times New Roman"/>
          <w:sz w:val="24"/>
          <w:szCs w:val="24"/>
        </w:rPr>
        <w:t>institutions over</w:t>
      </w:r>
      <w:r w:rsidR="00201CB4" w:rsidRPr="001506B8">
        <w:rPr>
          <w:rFonts w:ascii="Book Antiqua" w:hAnsi="Book Antiqua" w:cs="Times New Roman"/>
          <w:sz w:val="24"/>
          <w:szCs w:val="24"/>
        </w:rPr>
        <w:t xml:space="preserve"> a longer time </w:t>
      </w:r>
      <w:r w:rsidR="00E7334D" w:rsidRPr="001506B8">
        <w:rPr>
          <w:rFonts w:ascii="Book Antiqua" w:hAnsi="Book Antiqua" w:cs="Times New Roman"/>
          <w:sz w:val="24"/>
          <w:szCs w:val="24"/>
        </w:rPr>
        <w:t>period</w:t>
      </w:r>
      <w:r w:rsidR="00201CB4" w:rsidRPr="001506B8">
        <w:rPr>
          <w:rFonts w:ascii="Book Antiqua" w:hAnsi="Book Antiqua" w:cs="Times New Roman"/>
          <w:sz w:val="24"/>
          <w:szCs w:val="24"/>
        </w:rPr>
        <w:t xml:space="preserve"> are suggested to be included to improve the reliability and validity of the </w:t>
      </w:r>
      <w:r w:rsidR="0019577F" w:rsidRPr="001506B8">
        <w:rPr>
          <w:rFonts w:ascii="Book Antiqua" w:hAnsi="Book Antiqua" w:cs="Times New Roman"/>
          <w:sz w:val="24"/>
          <w:szCs w:val="24"/>
        </w:rPr>
        <w:t xml:space="preserve">present </w:t>
      </w:r>
      <w:r w:rsidR="00201CB4" w:rsidRPr="001506B8">
        <w:rPr>
          <w:rFonts w:ascii="Book Antiqua" w:hAnsi="Book Antiqua" w:cs="Times New Roman"/>
          <w:sz w:val="24"/>
          <w:szCs w:val="24"/>
        </w:rPr>
        <w:t>study</w:t>
      </w:r>
      <w:r w:rsidR="00C56749" w:rsidRPr="001506B8">
        <w:rPr>
          <w:rFonts w:ascii="Book Antiqua" w:hAnsi="Book Antiqua" w:cs="Times New Roman"/>
          <w:sz w:val="24"/>
          <w:szCs w:val="24"/>
        </w:rPr>
        <w:t>, and the results should be re</w:t>
      </w:r>
      <w:r w:rsidR="0028264E" w:rsidRPr="001506B8">
        <w:rPr>
          <w:rFonts w:ascii="Book Antiqua" w:hAnsi="Book Antiqua" w:cs="Times New Roman"/>
          <w:sz w:val="24"/>
          <w:szCs w:val="24"/>
        </w:rPr>
        <w:t>-</w:t>
      </w:r>
      <w:r w:rsidR="00201CB4" w:rsidRPr="001506B8">
        <w:rPr>
          <w:rFonts w:ascii="Book Antiqua" w:hAnsi="Book Antiqua" w:cs="Times New Roman"/>
          <w:sz w:val="24"/>
          <w:szCs w:val="24"/>
        </w:rPr>
        <w:t xml:space="preserve">evaluated and adjusted </w:t>
      </w:r>
      <w:r w:rsidR="0019577F" w:rsidRPr="001506B8">
        <w:rPr>
          <w:rFonts w:ascii="Book Antiqua" w:hAnsi="Book Antiqua" w:cs="Times New Roman"/>
          <w:sz w:val="24"/>
          <w:szCs w:val="24"/>
        </w:rPr>
        <w:t>by further</w:t>
      </w:r>
      <w:r w:rsidR="00201CB4" w:rsidRPr="001506B8">
        <w:rPr>
          <w:rFonts w:ascii="Book Antiqua" w:hAnsi="Book Antiqua" w:cs="Times New Roman"/>
          <w:sz w:val="24"/>
          <w:szCs w:val="24"/>
        </w:rPr>
        <w:t xml:space="preserve"> </w:t>
      </w:r>
      <w:r w:rsidR="0019577F" w:rsidRPr="001506B8">
        <w:rPr>
          <w:rFonts w:ascii="Book Antiqua" w:hAnsi="Book Antiqua" w:cs="Times New Roman"/>
          <w:sz w:val="24"/>
          <w:szCs w:val="24"/>
        </w:rPr>
        <w:t>investigation</w:t>
      </w:r>
      <w:r w:rsidR="00E47816" w:rsidRPr="001506B8">
        <w:rPr>
          <w:rFonts w:ascii="Book Antiqua" w:hAnsi="Book Antiqua" w:cs="Times New Roman"/>
          <w:sz w:val="24"/>
          <w:szCs w:val="24"/>
        </w:rPr>
        <w:t xml:space="preserve"> and practice</w:t>
      </w:r>
      <w:r w:rsidR="00201CB4" w:rsidRPr="001506B8">
        <w:rPr>
          <w:rFonts w:ascii="Book Antiqua" w:hAnsi="Book Antiqua" w:cs="Times New Roman"/>
          <w:sz w:val="24"/>
          <w:szCs w:val="24"/>
        </w:rPr>
        <w:t>.</w:t>
      </w:r>
    </w:p>
    <w:p w14:paraId="6696B5D7" w14:textId="3C5A2AE7" w:rsidR="0041303B" w:rsidRPr="001506B8" w:rsidRDefault="00134B34" w:rsidP="00134B34">
      <w:pPr>
        <w:snapToGrid w:val="0"/>
        <w:spacing w:line="360" w:lineRule="auto"/>
        <w:ind w:firstLineChars="100" w:firstLine="240"/>
        <w:rPr>
          <w:rFonts w:ascii="Book Antiqua" w:hAnsi="Book Antiqua" w:cs="Times New Roman"/>
          <w:sz w:val="24"/>
          <w:szCs w:val="24"/>
        </w:rPr>
      </w:pPr>
      <w:r w:rsidRPr="001506B8">
        <w:rPr>
          <w:rFonts w:ascii="Book Antiqua" w:hAnsi="Book Antiqua" w:cs="Times New Roman"/>
          <w:sz w:val="24"/>
          <w:szCs w:val="24"/>
        </w:rPr>
        <w:t>In conclusion, t</w:t>
      </w:r>
      <w:r w:rsidR="00CD0AF4" w:rsidRPr="001506B8">
        <w:rPr>
          <w:rFonts w:ascii="Book Antiqua" w:hAnsi="Book Antiqua" w:cs="Times New Roman"/>
          <w:sz w:val="24"/>
          <w:szCs w:val="24"/>
        </w:rPr>
        <w:t>h</w:t>
      </w:r>
      <w:r w:rsidR="0019577F" w:rsidRPr="001506B8">
        <w:rPr>
          <w:rFonts w:ascii="Book Antiqua" w:hAnsi="Book Antiqua" w:cs="Times New Roman"/>
          <w:sz w:val="24"/>
          <w:szCs w:val="24"/>
        </w:rPr>
        <w:t>is</w:t>
      </w:r>
      <w:r w:rsidR="00CD0AF4" w:rsidRPr="001506B8">
        <w:rPr>
          <w:rFonts w:ascii="Book Antiqua" w:hAnsi="Book Antiqua" w:cs="Times New Roman"/>
          <w:sz w:val="24"/>
          <w:szCs w:val="24"/>
        </w:rPr>
        <w:t xml:space="preserve"> study analyzed </w:t>
      </w:r>
      <w:r w:rsidR="0005542F" w:rsidRPr="001506B8">
        <w:rPr>
          <w:rFonts w:ascii="Book Antiqua" w:hAnsi="Book Antiqua" w:cs="Times New Roman"/>
          <w:sz w:val="24"/>
          <w:szCs w:val="24"/>
        </w:rPr>
        <w:t>the influencing factors o</w:t>
      </w:r>
      <w:r w:rsidR="00CD0AF4" w:rsidRPr="001506B8">
        <w:rPr>
          <w:rFonts w:ascii="Book Antiqua" w:hAnsi="Book Antiqua" w:cs="Times New Roman"/>
          <w:sz w:val="24"/>
          <w:szCs w:val="24"/>
        </w:rPr>
        <w:t xml:space="preserve">n inpatient </w:t>
      </w:r>
      <w:r w:rsidR="0005542F" w:rsidRPr="001506B8">
        <w:rPr>
          <w:rFonts w:ascii="Book Antiqua" w:hAnsi="Book Antiqua" w:cs="Times New Roman"/>
          <w:sz w:val="24"/>
          <w:szCs w:val="24"/>
        </w:rPr>
        <w:t>medical expen</w:t>
      </w:r>
      <w:r w:rsidR="00CD0AF4" w:rsidRPr="001506B8">
        <w:rPr>
          <w:rFonts w:ascii="Book Antiqua" w:hAnsi="Book Antiqua" w:cs="Times New Roman"/>
          <w:sz w:val="24"/>
          <w:szCs w:val="24"/>
        </w:rPr>
        <w:t>diture</w:t>
      </w:r>
      <w:r w:rsidR="0005542F" w:rsidRPr="001506B8">
        <w:rPr>
          <w:rFonts w:ascii="Book Antiqua" w:hAnsi="Book Antiqua" w:cs="Times New Roman"/>
          <w:sz w:val="24"/>
          <w:szCs w:val="24"/>
        </w:rPr>
        <w:t xml:space="preserve"> </w:t>
      </w:r>
      <w:r w:rsidR="00CD0AF4" w:rsidRPr="001506B8">
        <w:rPr>
          <w:rFonts w:ascii="Book Antiqua" w:hAnsi="Book Antiqua" w:cs="Times New Roman"/>
          <w:sz w:val="24"/>
          <w:szCs w:val="24"/>
        </w:rPr>
        <w:t>in</w:t>
      </w:r>
      <w:r w:rsidR="0005542F" w:rsidRPr="001506B8">
        <w:rPr>
          <w:rFonts w:ascii="Book Antiqua" w:hAnsi="Book Antiqua" w:cs="Times New Roman"/>
          <w:sz w:val="24"/>
          <w:szCs w:val="24"/>
        </w:rPr>
        <w:t xml:space="preserve"> </w:t>
      </w:r>
      <w:r w:rsidR="007B1C8E" w:rsidRPr="001506B8">
        <w:rPr>
          <w:rFonts w:ascii="Book Antiqua" w:hAnsi="Book Antiqua" w:cs="Times New Roman"/>
          <w:sz w:val="24"/>
          <w:szCs w:val="24"/>
        </w:rPr>
        <w:t>CRC</w:t>
      </w:r>
      <w:r w:rsidR="0005542F" w:rsidRPr="001506B8">
        <w:rPr>
          <w:rFonts w:ascii="Book Antiqua" w:hAnsi="Book Antiqua" w:cs="Times New Roman"/>
          <w:sz w:val="24"/>
          <w:szCs w:val="24"/>
        </w:rPr>
        <w:t xml:space="preserve"> patients and the grouping results of DRGs </w:t>
      </w:r>
      <w:r w:rsidR="00CD0AF4" w:rsidRPr="001506B8">
        <w:rPr>
          <w:rFonts w:ascii="Book Antiqua" w:hAnsi="Book Antiqua" w:cs="Times New Roman"/>
          <w:sz w:val="24"/>
          <w:szCs w:val="24"/>
        </w:rPr>
        <w:t xml:space="preserve">payment. </w:t>
      </w:r>
      <w:r w:rsidR="002212BE" w:rsidRPr="001506B8">
        <w:rPr>
          <w:rFonts w:ascii="Book Antiqua" w:hAnsi="Book Antiqua" w:cs="Times New Roman"/>
          <w:sz w:val="24"/>
          <w:szCs w:val="24"/>
        </w:rPr>
        <w:t>T</w:t>
      </w:r>
      <w:r w:rsidR="0005542F" w:rsidRPr="001506B8">
        <w:rPr>
          <w:rFonts w:ascii="Book Antiqua" w:hAnsi="Book Antiqua" w:cs="Times New Roman"/>
          <w:sz w:val="24"/>
          <w:szCs w:val="24"/>
        </w:rPr>
        <w:t>he grouping payment standard</w:t>
      </w:r>
      <w:r w:rsidR="00C80F6F" w:rsidRPr="001506B8">
        <w:rPr>
          <w:rFonts w:ascii="Book Antiqua" w:hAnsi="Book Antiqua" w:cs="Times New Roman"/>
          <w:sz w:val="24"/>
          <w:szCs w:val="24"/>
        </w:rPr>
        <w:t>s</w:t>
      </w:r>
      <w:r w:rsidR="0005542F" w:rsidRPr="001506B8">
        <w:rPr>
          <w:rFonts w:ascii="Book Antiqua" w:hAnsi="Book Antiqua" w:cs="Times New Roman"/>
          <w:sz w:val="24"/>
          <w:szCs w:val="24"/>
        </w:rPr>
        <w:t xml:space="preserve"> w</w:t>
      </w:r>
      <w:r w:rsidR="00C80F6F" w:rsidRPr="001506B8">
        <w:rPr>
          <w:rFonts w:ascii="Book Antiqua" w:hAnsi="Book Antiqua" w:cs="Times New Roman"/>
          <w:sz w:val="24"/>
          <w:szCs w:val="24"/>
        </w:rPr>
        <w:t xml:space="preserve">ere </w:t>
      </w:r>
      <w:r w:rsidR="0005542F" w:rsidRPr="001506B8">
        <w:rPr>
          <w:rFonts w:ascii="Book Antiqua" w:hAnsi="Book Antiqua" w:cs="Times New Roman"/>
          <w:sz w:val="24"/>
          <w:szCs w:val="24"/>
        </w:rPr>
        <w:t xml:space="preserve">reorganized and verified </w:t>
      </w:r>
      <w:r w:rsidR="00373CFA" w:rsidRPr="001506B8">
        <w:rPr>
          <w:rFonts w:ascii="Book Antiqua" w:hAnsi="Book Antiqua" w:cs="Times New Roman"/>
          <w:sz w:val="24"/>
          <w:szCs w:val="24"/>
        </w:rPr>
        <w:t xml:space="preserve">through </w:t>
      </w:r>
      <w:r w:rsidR="0019577F" w:rsidRPr="001506B8">
        <w:rPr>
          <w:rFonts w:ascii="Book Antiqua" w:hAnsi="Book Antiqua" w:cs="Times New Roman"/>
          <w:sz w:val="24"/>
          <w:szCs w:val="24"/>
        </w:rPr>
        <w:t xml:space="preserve">a </w:t>
      </w:r>
      <w:r w:rsidR="00373CFA" w:rsidRPr="001506B8">
        <w:rPr>
          <w:rFonts w:ascii="Book Antiqua" w:hAnsi="Book Antiqua" w:cs="Times New Roman"/>
          <w:sz w:val="24"/>
          <w:szCs w:val="24"/>
        </w:rPr>
        <w:t xml:space="preserve">practical </w:t>
      </w:r>
      <w:r w:rsidR="0019577F" w:rsidRPr="001506B8">
        <w:rPr>
          <w:rFonts w:ascii="Book Antiqua" w:hAnsi="Book Antiqua" w:cs="Times New Roman"/>
          <w:sz w:val="24"/>
          <w:szCs w:val="24"/>
        </w:rPr>
        <w:t>study</w:t>
      </w:r>
      <w:r w:rsidR="00373CFA" w:rsidRPr="001506B8">
        <w:rPr>
          <w:rFonts w:ascii="Book Antiqua" w:hAnsi="Book Antiqua" w:cs="Times New Roman"/>
          <w:sz w:val="24"/>
          <w:szCs w:val="24"/>
        </w:rPr>
        <w:t xml:space="preserve"> of real cases</w:t>
      </w:r>
      <w:r w:rsidR="0005542F" w:rsidRPr="001506B8">
        <w:rPr>
          <w:rFonts w:ascii="Book Antiqua" w:hAnsi="Book Antiqua" w:cs="Times New Roman"/>
          <w:sz w:val="24"/>
          <w:szCs w:val="24"/>
        </w:rPr>
        <w:t xml:space="preserve">, </w:t>
      </w:r>
      <w:r w:rsidR="0019577F" w:rsidRPr="001506B8">
        <w:rPr>
          <w:rFonts w:ascii="Book Antiqua" w:hAnsi="Book Antiqua" w:cs="Times New Roman"/>
          <w:sz w:val="24"/>
          <w:szCs w:val="24"/>
        </w:rPr>
        <w:t xml:space="preserve">and </w:t>
      </w:r>
      <w:r w:rsidR="0005542F" w:rsidRPr="001506B8">
        <w:rPr>
          <w:rFonts w:ascii="Book Antiqua" w:hAnsi="Book Antiqua" w:cs="Times New Roman"/>
          <w:sz w:val="24"/>
          <w:szCs w:val="24"/>
        </w:rPr>
        <w:t>provid</w:t>
      </w:r>
      <w:r w:rsidR="0019577F" w:rsidRPr="001506B8">
        <w:rPr>
          <w:rFonts w:ascii="Book Antiqua" w:hAnsi="Book Antiqua" w:cs="Times New Roman"/>
          <w:sz w:val="24"/>
          <w:szCs w:val="24"/>
        </w:rPr>
        <w:t>ed a</w:t>
      </w:r>
      <w:r w:rsidR="00C80F6F" w:rsidRPr="001506B8">
        <w:rPr>
          <w:rFonts w:ascii="Book Antiqua" w:hAnsi="Book Antiqua" w:cs="Times New Roman"/>
          <w:sz w:val="24"/>
          <w:szCs w:val="24"/>
        </w:rPr>
        <w:t xml:space="preserve"> </w:t>
      </w:r>
      <w:r w:rsidR="0005542F" w:rsidRPr="001506B8">
        <w:rPr>
          <w:rFonts w:ascii="Book Antiqua" w:hAnsi="Book Antiqua" w:cs="Times New Roman"/>
          <w:sz w:val="24"/>
          <w:szCs w:val="24"/>
        </w:rPr>
        <w:t xml:space="preserve">theoretical basis and validation </w:t>
      </w:r>
      <w:r w:rsidR="00C80F6F" w:rsidRPr="001506B8">
        <w:rPr>
          <w:rFonts w:ascii="Book Antiqua" w:hAnsi="Book Antiqua" w:cs="Times New Roman"/>
          <w:sz w:val="24"/>
          <w:szCs w:val="24"/>
        </w:rPr>
        <w:t xml:space="preserve">methodology </w:t>
      </w:r>
      <w:r w:rsidR="0005542F" w:rsidRPr="001506B8">
        <w:rPr>
          <w:rFonts w:ascii="Book Antiqua" w:hAnsi="Book Antiqua" w:cs="Times New Roman"/>
          <w:sz w:val="24"/>
          <w:szCs w:val="24"/>
        </w:rPr>
        <w:t>for</w:t>
      </w:r>
      <w:r w:rsidR="006E1AE0" w:rsidRPr="001506B8">
        <w:rPr>
          <w:rFonts w:ascii="Book Antiqua" w:hAnsi="Book Antiqua" w:cs="Times New Roman"/>
          <w:sz w:val="24"/>
          <w:szCs w:val="24"/>
        </w:rPr>
        <w:t xml:space="preserve"> the</w:t>
      </w:r>
      <w:r w:rsidR="0005542F" w:rsidRPr="001506B8">
        <w:rPr>
          <w:rFonts w:ascii="Book Antiqua" w:hAnsi="Book Antiqua" w:cs="Times New Roman"/>
          <w:sz w:val="24"/>
          <w:szCs w:val="24"/>
        </w:rPr>
        <w:t xml:space="preserve"> </w:t>
      </w:r>
      <w:r w:rsidR="00C80F6F" w:rsidRPr="001506B8">
        <w:rPr>
          <w:rFonts w:ascii="Book Antiqua" w:hAnsi="Book Antiqua" w:cs="Times New Roman"/>
          <w:sz w:val="24"/>
          <w:szCs w:val="24"/>
        </w:rPr>
        <w:t xml:space="preserve">full </w:t>
      </w:r>
      <w:r w:rsidR="0005542F" w:rsidRPr="001506B8">
        <w:rPr>
          <w:rFonts w:ascii="Book Antiqua" w:hAnsi="Book Antiqua" w:cs="Times New Roman"/>
          <w:sz w:val="24"/>
          <w:szCs w:val="24"/>
        </w:rPr>
        <w:t xml:space="preserve">implementation of DRGs payment </w:t>
      </w:r>
      <w:r w:rsidR="00C80F6F" w:rsidRPr="001506B8">
        <w:rPr>
          <w:rFonts w:ascii="Book Antiqua" w:hAnsi="Book Antiqua" w:cs="Times New Roman"/>
          <w:sz w:val="24"/>
          <w:szCs w:val="24"/>
        </w:rPr>
        <w:t>management</w:t>
      </w:r>
      <w:r w:rsidR="0005542F" w:rsidRPr="001506B8">
        <w:rPr>
          <w:rFonts w:ascii="Book Antiqua" w:hAnsi="Book Antiqua" w:cs="Times New Roman"/>
          <w:sz w:val="24"/>
          <w:szCs w:val="24"/>
        </w:rPr>
        <w:t>.</w:t>
      </w:r>
      <w:r w:rsidR="0055178A" w:rsidRPr="001506B8">
        <w:rPr>
          <w:rFonts w:ascii="Book Antiqua" w:hAnsi="Book Antiqua" w:cs="Times New Roman"/>
          <w:sz w:val="24"/>
          <w:szCs w:val="24"/>
        </w:rPr>
        <w:t xml:space="preserve"> </w:t>
      </w:r>
      <w:r w:rsidR="004B2F35" w:rsidRPr="001506B8">
        <w:rPr>
          <w:rFonts w:ascii="Book Antiqua" w:hAnsi="Book Antiqua" w:cs="Times New Roman"/>
          <w:sz w:val="24"/>
          <w:szCs w:val="24"/>
        </w:rPr>
        <w:t>In order</w:t>
      </w:r>
      <w:r w:rsidR="0055178A" w:rsidRPr="001506B8">
        <w:rPr>
          <w:rFonts w:ascii="Book Antiqua" w:hAnsi="Book Antiqua" w:cs="Times New Roman"/>
          <w:sz w:val="24"/>
          <w:szCs w:val="24"/>
        </w:rPr>
        <w:t xml:space="preserve"> to </w:t>
      </w:r>
      <w:r w:rsidR="004B2F35" w:rsidRPr="001506B8">
        <w:rPr>
          <w:rFonts w:ascii="Book Antiqua" w:hAnsi="Book Antiqua" w:cs="Times New Roman"/>
          <w:sz w:val="24"/>
          <w:szCs w:val="24"/>
        </w:rPr>
        <w:t xml:space="preserve">strengthen cost management </w:t>
      </w:r>
      <w:r w:rsidR="0019577F" w:rsidRPr="001506B8">
        <w:rPr>
          <w:rFonts w:ascii="Book Antiqua" w:hAnsi="Book Antiqua" w:cs="Times New Roman"/>
          <w:sz w:val="24"/>
          <w:szCs w:val="24"/>
        </w:rPr>
        <w:t>in</w:t>
      </w:r>
      <w:r w:rsidR="0055178A" w:rsidRPr="001506B8">
        <w:rPr>
          <w:rFonts w:ascii="Book Antiqua" w:hAnsi="Book Antiqua" w:cs="Times New Roman"/>
          <w:sz w:val="24"/>
          <w:szCs w:val="24"/>
        </w:rPr>
        <w:t xml:space="preserve"> </w:t>
      </w:r>
      <w:r w:rsidR="007B1C8E" w:rsidRPr="001506B8">
        <w:rPr>
          <w:rFonts w:ascii="Book Antiqua" w:hAnsi="Book Antiqua" w:cs="Times New Roman"/>
          <w:sz w:val="24"/>
          <w:szCs w:val="24"/>
        </w:rPr>
        <w:t>CRC</w:t>
      </w:r>
      <w:r w:rsidR="0005542F" w:rsidRPr="001506B8">
        <w:rPr>
          <w:rFonts w:ascii="Book Antiqua" w:hAnsi="Book Antiqua" w:cs="Times New Roman"/>
          <w:sz w:val="24"/>
          <w:szCs w:val="24"/>
        </w:rPr>
        <w:t xml:space="preserve">, </w:t>
      </w:r>
      <w:r w:rsidR="004B2F35" w:rsidRPr="001506B8">
        <w:rPr>
          <w:rFonts w:ascii="Book Antiqua" w:hAnsi="Book Antiqua" w:cs="Times New Roman"/>
          <w:sz w:val="24"/>
          <w:szCs w:val="24"/>
        </w:rPr>
        <w:t xml:space="preserve">it is suggested that </w:t>
      </w:r>
      <w:r w:rsidR="0005542F" w:rsidRPr="001506B8">
        <w:rPr>
          <w:rFonts w:ascii="Book Antiqua" w:hAnsi="Book Antiqua" w:cs="Times New Roman"/>
          <w:sz w:val="24"/>
          <w:szCs w:val="24"/>
        </w:rPr>
        <w:t xml:space="preserve">medical institutions </w:t>
      </w:r>
      <w:r w:rsidR="002212BE" w:rsidRPr="001506B8">
        <w:rPr>
          <w:rFonts w:ascii="Book Antiqua" w:hAnsi="Book Antiqua" w:cs="Times New Roman"/>
          <w:sz w:val="24"/>
          <w:szCs w:val="24"/>
        </w:rPr>
        <w:t xml:space="preserve">should </w:t>
      </w:r>
      <w:r w:rsidR="00137BEF" w:rsidRPr="001506B8">
        <w:rPr>
          <w:rFonts w:ascii="Book Antiqua" w:hAnsi="Book Antiqua" w:cs="Times New Roman"/>
          <w:sz w:val="24"/>
          <w:szCs w:val="24"/>
        </w:rPr>
        <w:t>attach great</w:t>
      </w:r>
      <w:r w:rsidR="0019577F" w:rsidRPr="001506B8">
        <w:rPr>
          <w:rFonts w:ascii="Book Antiqua" w:hAnsi="Book Antiqua" w:cs="Times New Roman"/>
          <w:sz w:val="24"/>
          <w:szCs w:val="24"/>
        </w:rPr>
        <w:t>er</w:t>
      </w:r>
      <w:r w:rsidR="00137BEF" w:rsidRPr="001506B8">
        <w:rPr>
          <w:rFonts w:ascii="Book Antiqua" w:hAnsi="Book Antiqua" w:cs="Times New Roman"/>
          <w:sz w:val="24"/>
          <w:szCs w:val="24"/>
        </w:rPr>
        <w:t xml:space="preserve"> importance to</w:t>
      </w:r>
      <w:r w:rsidR="0055178A" w:rsidRPr="001506B8">
        <w:rPr>
          <w:rFonts w:ascii="Book Antiqua" w:hAnsi="Book Antiqua" w:cs="Times New Roman"/>
          <w:sz w:val="24"/>
          <w:szCs w:val="24"/>
        </w:rPr>
        <w:t xml:space="preserve"> the </w:t>
      </w:r>
      <w:r w:rsidR="00137BEF" w:rsidRPr="001506B8">
        <w:rPr>
          <w:rFonts w:ascii="Book Antiqua" w:hAnsi="Book Antiqua" w:cs="Times New Roman"/>
          <w:sz w:val="24"/>
          <w:szCs w:val="24"/>
        </w:rPr>
        <w:t xml:space="preserve">process of </w:t>
      </w:r>
      <w:r w:rsidR="0005542F" w:rsidRPr="001506B8">
        <w:rPr>
          <w:rFonts w:ascii="Book Antiqua" w:hAnsi="Book Antiqua" w:cs="Times New Roman"/>
          <w:sz w:val="24"/>
          <w:szCs w:val="24"/>
        </w:rPr>
        <w:t>diagnosis and treatment</w:t>
      </w:r>
      <w:r w:rsidR="0055178A" w:rsidRPr="001506B8">
        <w:rPr>
          <w:rFonts w:ascii="Book Antiqua" w:hAnsi="Book Antiqua" w:cs="Times New Roman"/>
          <w:sz w:val="24"/>
          <w:szCs w:val="24"/>
        </w:rPr>
        <w:t xml:space="preserve">, </w:t>
      </w:r>
      <w:r w:rsidR="00137BEF" w:rsidRPr="001506B8">
        <w:rPr>
          <w:rFonts w:ascii="Book Antiqua" w:hAnsi="Book Antiqua" w:cs="Times New Roman"/>
          <w:sz w:val="24"/>
          <w:szCs w:val="24"/>
        </w:rPr>
        <w:t>emphasize</w:t>
      </w:r>
      <w:r w:rsidR="0055178A" w:rsidRPr="001506B8">
        <w:rPr>
          <w:rFonts w:ascii="Book Antiqua" w:hAnsi="Book Antiqua" w:cs="Times New Roman"/>
          <w:sz w:val="24"/>
          <w:szCs w:val="24"/>
        </w:rPr>
        <w:t xml:space="preserve"> </w:t>
      </w:r>
      <w:r w:rsidR="0005542F" w:rsidRPr="001506B8">
        <w:rPr>
          <w:rFonts w:ascii="Book Antiqua" w:hAnsi="Book Antiqua" w:cs="Times New Roman"/>
          <w:sz w:val="24"/>
          <w:szCs w:val="24"/>
        </w:rPr>
        <w:t xml:space="preserve">rational drug </w:t>
      </w:r>
      <w:r w:rsidR="0055178A" w:rsidRPr="001506B8">
        <w:rPr>
          <w:rFonts w:ascii="Book Antiqua" w:hAnsi="Book Antiqua" w:cs="Times New Roman"/>
          <w:sz w:val="24"/>
          <w:szCs w:val="24"/>
        </w:rPr>
        <w:t>use</w:t>
      </w:r>
      <w:r w:rsidR="0005542F" w:rsidRPr="001506B8">
        <w:rPr>
          <w:rFonts w:ascii="Book Antiqua" w:hAnsi="Book Antiqua" w:cs="Times New Roman"/>
          <w:sz w:val="24"/>
          <w:szCs w:val="24"/>
        </w:rPr>
        <w:t xml:space="preserve">, shorten the average length of </w:t>
      </w:r>
      <w:r w:rsidR="0055178A" w:rsidRPr="001506B8">
        <w:rPr>
          <w:rFonts w:ascii="Book Antiqua" w:hAnsi="Book Antiqua" w:cs="Times New Roman"/>
          <w:sz w:val="24"/>
          <w:szCs w:val="24"/>
        </w:rPr>
        <w:t xml:space="preserve">hospital </w:t>
      </w:r>
      <w:r w:rsidR="0005542F" w:rsidRPr="001506B8">
        <w:rPr>
          <w:rFonts w:ascii="Book Antiqua" w:hAnsi="Book Antiqua" w:cs="Times New Roman"/>
          <w:sz w:val="24"/>
          <w:szCs w:val="24"/>
        </w:rPr>
        <w:t>stay</w:t>
      </w:r>
      <w:r w:rsidR="0055178A" w:rsidRPr="001506B8">
        <w:rPr>
          <w:rFonts w:ascii="Book Antiqua" w:hAnsi="Book Antiqua" w:cs="Times New Roman"/>
          <w:sz w:val="24"/>
          <w:szCs w:val="24"/>
        </w:rPr>
        <w:t xml:space="preserve"> to</w:t>
      </w:r>
      <w:r w:rsidR="0005542F" w:rsidRPr="001506B8">
        <w:rPr>
          <w:rFonts w:ascii="Book Antiqua" w:hAnsi="Book Antiqua" w:cs="Times New Roman"/>
          <w:sz w:val="24"/>
          <w:szCs w:val="24"/>
        </w:rPr>
        <w:t xml:space="preserve"> effectively control hospitalization </w:t>
      </w:r>
      <w:r w:rsidR="0055178A" w:rsidRPr="001506B8">
        <w:rPr>
          <w:rFonts w:ascii="Book Antiqua" w:hAnsi="Book Antiqua" w:cs="Times New Roman"/>
          <w:sz w:val="24"/>
          <w:szCs w:val="24"/>
        </w:rPr>
        <w:t xml:space="preserve">cost </w:t>
      </w:r>
      <w:r w:rsidR="0019577F" w:rsidRPr="001506B8">
        <w:rPr>
          <w:rFonts w:ascii="Book Antiqua" w:hAnsi="Book Antiqua" w:cs="Times New Roman"/>
          <w:sz w:val="24"/>
          <w:szCs w:val="24"/>
        </w:rPr>
        <w:t>in</w:t>
      </w:r>
      <w:r w:rsidR="0005542F" w:rsidRPr="001506B8">
        <w:rPr>
          <w:rFonts w:ascii="Book Antiqua" w:hAnsi="Book Antiqua" w:cs="Times New Roman"/>
          <w:sz w:val="24"/>
          <w:szCs w:val="24"/>
        </w:rPr>
        <w:t xml:space="preserve"> </w:t>
      </w:r>
      <w:r w:rsidR="007B1C8E" w:rsidRPr="001506B8">
        <w:rPr>
          <w:rFonts w:ascii="Book Antiqua" w:hAnsi="Book Antiqua" w:cs="Times New Roman"/>
          <w:sz w:val="24"/>
          <w:szCs w:val="24"/>
        </w:rPr>
        <w:t>CRC</w:t>
      </w:r>
      <w:r w:rsidR="0005542F" w:rsidRPr="001506B8">
        <w:rPr>
          <w:rFonts w:ascii="Book Antiqua" w:hAnsi="Book Antiqua" w:cs="Times New Roman"/>
          <w:sz w:val="24"/>
          <w:szCs w:val="24"/>
        </w:rPr>
        <w:t xml:space="preserve"> patients, and reduce the </w:t>
      </w:r>
      <w:r w:rsidR="0019577F" w:rsidRPr="001506B8">
        <w:rPr>
          <w:rFonts w:ascii="Book Antiqua" w:hAnsi="Book Antiqua" w:cs="Times New Roman"/>
          <w:sz w:val="24"/>
          <w:szCs w:val="24"/>
        </w:rPr>
        <w:t xml:space="preserve">financial </w:t>
      </w:r>
      <w:r w:rsidR="0005542F" w:rsidRPr="001506B8">
        <w:rPr>
          <w:rFonts w:ascii="Book Antiqua" w:hAnsi="Book Antiqua" w:cs="Times New Roman"/>
          <w:sz w:val="24"/>
          <w:szCs w:val="24"/>
        </w:rPr>
        <w:t>burden o</w:t>
      </w:r>
      <w:r w:rsidR="0019577F" w:rsidRPr="001506B8">
        <w:rPr>
          <w:rFonts w:ascii="Book Antiqua" w:hAnsi="Book Antiqua" w:cs="Times New Roman"/>
          <w:sz w:val="24"/>
          <w:szCs w:val="24"/>
        </w:rPr>
        <w:t>n</w:t>
      </w:r>
      <w:r w:rsidR="0055178A" w:rsidRPr="001506B8">
        <w:rPr>
          <w:rFonts w:ascii="Book Antiqua" w:hAnsi="Book Antiqua" w:cs="Times New Roman"/>
          <w:sz w:val="24"/>
          <w:szCs w:val="24"/>
        </w:rPr>
        <w:t xml:space="preserve"> families and society</w:t>
      </w:r>
      <w:r w:rsidR="0005542F" w:rsidRPr="001506B8">
        <w:rPr>
          <w:rFonts w:ascii="Book Antiqua" w:hAnsi="Book Antiqua" w:cs="Times New Roman"/>
          <w:sz w:val="24"/>
          <w:szCs w:val="24"/>
        </w:rPr>
        <w:t>.</w:t>
      </w:r>
    </w:p>
    <w:p w14:paraId="3ECAF76F" w14:textId="77777777" w:rsidR="0030721B" w:rsidRPr="001506B8" w:rsidRDefault="0030721B" w:rsidP="00E752D7">
      <w:pPr>
        <w:snapToGrid w:val="0"/>
        <w:spacing w:line="360" w:lineRule="auto"/>
        <w:rPr>
          <w:rFonts w:ascii="Book Antiqua" w:hAnsi="Book Antiqua" w:cs="Times New Roman"/>
          <w:sz w:val="24"/>
          <w:szCs w:val="24"/>
        </w:rPr>
      </w:pPr>
    </w:p>
    <w:p w14:paraId="223CA905" w14:textId="77777777" w:rsidR="00E47816" w:rsidRPr="001506B8" w:rsidRDefault="00E47816" w:rsidP="00E752D7">
      <w:pPr>
        <w:adjustRightInd w:val="0"/>
        <w:snapToGrid w:val="0"/>
        <w:spacing w:line="360" w:lineRule="auto"/>
        <w:rPr>
          <w:rFonts w:ascii="Book Antiqua" w:hAnsi="Book Antiqua"/>
          <w:b/>
          <w:color w:val="000000"/>
          <w:sz w:val="24"/>
          <w:szCs w:val="24"/>
          <w:u w:val="single"/>
        </w:rPr>
      </w:pPr>
      <w:r w:rsidRPr="001506B8">
        <w:rPr>
          <w:rFonts w:ascii="Book Antiqua" w:hAnsi="Book Antiqua"/>
          <w:b/>
          <w:color w:val="000000"/>
          <w:sz w:val="24"/>
          <w:szCs w:val="24"/>
          <w:u w:val="single"/>
        </w:rPr>
        <w:t>ARTICLE HIGHLIGHTS</w:t>
      </w:r>
    </w:p>
    <w:p w14:paraId="455247A2" w14:textId="77777777" w:rsidR="00CE3468" w:rsidRPr="001506B8" w:rsidRDefault="00CE3468" w:rsidP="00E752D7">
      <w:pPr>
        <w:autoSpaceDE w:val="0"/>
        <w:autoSpaceDN w:val="0"/>
        <w:adjustRightInd w:val="0"/>
        <w:snapToGrid w:val="0"/>
        <w:spacing w:line="360" w:lineRule="auto"/>
        <w:rPr>
          <w:rFonts w:ascii="Book Antiqua" w:hAnsi="Book Antiqua"/>
          <w:b/>
          <w:i/>
          <w:sz w:val="24"/>
          <w:szCs w:val="24"/>
        </w:rPr>
      </w:pPr>
      <w:r w:rsidRPr="001506B8">
        <w:rPr>
          <w:rFonts w:ascii="Book Antiqua" w:hAnsi="Book Antiqua"/>
          <w:b/>
          <w:i/>
          <w:sz w:val="24"/>
          <w:szCs w:val="24"/>
        </w:rPr>
        <w:t>Research background</w:t>
      </w:r>
    </w:p>
    <w:p w14:paraId="0092FD14" w14:textId="32B9E128" w:rsidR="00CE3468" w:rsidRPr="001506B8" w:rsidRDefault="00CC0291" w:rsidP="00E752D7">
      <w:pPr>
        <w:tabs>
          <w:tab w:val="left" w:pos="1032"/>
        </w:tabs>
        <w:autoSpaceDE w:val="0"/>
        <w:autoSpaceDN w:val="0"/>
        <w:adjustRightInd w:val="0"/>
        <w:snapToGrid w:val="0"/>
        <w:spacing w:line="360" w:lineRule="auto"/>
        <w:rPr>
          <w:rFonts w:ascii="Book Antiqua" w:hAnsi="Book Antiqua"/>
          <w:sz w:val="24"/>
          <w:szCs w:val="24"/>
        </w:rPr>
      </w:pPr>
      <w:r w:rsidRPr="001506B8">
        <w:rPr>
          <w:rFonts w:ascii="Book Antiqua" w:hAnsi="Book Antiqua"/>
          <w:sz w:val="24"/>
          <w:szCs w:val="24"/>
        </w:rPr>
        <w:t>In 2018, the diagnosis-related groups prospective payment system (DRGs-PPS) was introduced in a trial operation that required more than 300 disease types pay through the DRGs-PPS fo</w:t>
      </w:r>
      <w:r w:rsidR="00E47816" w:rsidRPr="001506B8">
        <w:rPr>
          <w:rFonts w:ascii="Book Antiqua" w:hAnsi="Book Antiqua"/>
          <w:sz w:val="24"/>
          <w:szCs w:val="24"/>
        </w:rPr>
        <w:t>r medical insurance in Beijing.</w:t>
      </w:r>
    </w:p>
    <w:p w14:paraId="02B34D4F" w14:textId="77777777" w:rsidR="00D85BDA" w:rsidRPr="001506B8" w:rsidRDefault="00D85BDA" w:rsidP="00E752D7">
      <w:pPr>
        <w:snapToGrid w:val="0"/>
        <w:spacing w:line="360" w:lineRule="auto"/>
        <w:rPr>
          <w:rFonts w:ascii="Book Antiqua" w:hAnsi="Book Antiqua"/>
          <w:b/>
          <w:i/>
          <w:sz w:val="24"/>
          <w:szCs w:val="24"/>
        </w:rPr>
      </w:pPr>
    </w:p>
    <w:p w14:paraId="220398F9" w14:textId="77777777" w:rsidR="00CE3468" w:rsidRPr="001506B8" w:rsidRDefault="00CE3468" w:rsidP="00E752D7">
      <w:pPr>
        <w:snapToGrid w:val="0"/>
        <w:spacing w:line="360" w:lineRule="auto"/>
        <w:rPr>
          <w:rFonts w:ascii="Book Antiqua" w:hAnsi="Book Antiqua"/>
          <w:b/>
          <w:i/>
          <w:sz w:val="24"/>
          <w:szCs w:val="24"/>
        </w:rPr>
      </w:pPr>
      <w:r w:rsidRPr="001506B8">
        <w:rPr>
          <w:rFonts w:ascii="Book Antiqua" w:hAnsi="Book Antiqua"/>
          <w:b/>
          <w:i/>
          <w:sz w:val="24"/>
          <w:szCs w:val="24"/>
        </w:rPr>
        <w:t>Research motivation</w:t>
      </w:r>
    </w:p>
    <w:p w14:paraId="7F103E7A" w14:textId="1A43AD34" w:rsidR="00CE3468" w:rsidRPr="001506B8" w:rsidRDefault="00617558" w:rsidP="00E752D7">
      <w:pPr>
        <w:snapToGrid w:val="0"/>
        <w:spacing w:line="360" w:lineRule="auto"/>
        <w:rPr>
          <w:rFonts w:ascii="Book Antiqua" w:hAnsi="Book Antiqua"/>
          <w:sz w:val="24"/>
          <w:szCs w:val="24"/>
        </w:rPr>
      </w:pPr>
      <w:r w:rsidRPr="001506B8">
        <w:rPr>
          <w:rFonts w:ascii="Book Antiqua" w:hAnsi="Book Antiqua"/>
          <w:sz w:val="24"/>
          <w:szCs w:val="24"/>
        </w:rPr>
        <w:t>The study investigate</w:t>
      </w:r>
      <w:r w:rsidR="0011586E" w:rsidRPr="001506B8">
        <w:rPr>
          <w:rFonts w:ascii="Book Antiqua" w:hAnsi="Book Antiqua"/>
          <w:sz w:val="24"/>
          <w:szCs w:val="24"/>
        </w:rPr>
        <w:t>d</w:t>
      </w:r>
      <w:r w:rsidRPr="001506B8">
        <w:rPr>
          <w:rFonts w:ascii="Book Antiqua" w:hAnsi="Book Antiqua"/>
          <w:sz w:val="24"/>
          <w:szCs w:val="24"/>
        </w:rPr>
        <w:t xml:space="preserve"> the composition and factors related to inpatient medical expenditure in colorectal cancer</w:t>
      </w:r>
      <w:r w:rsidR="007B1C8E" w:rsidRPr="001506B8">
        <w:rPr>
          <w:rFonts w:ascii="Book Antiqua" w:hAnsi="Book Antiqua"/>
          <w:sz w:val="24"/>
          <w:szCs w:val="24"/>
        </w:rPr>
        <w:t xml:space="preserve"> (CRC)</w:t>
      </w:r>
      <w:r w:rsidRPr="001506B8">
        <w:rPr>
          <w:rFonts w:ascii="Book Antiqua" w:hAnsi="Book Antiqua"/>
          <w:sz w:val="24"/>
          <w:szCs w:val="24"/>
        </w:rPr>
        <w:t xml:space="preserve"> patients based on disease DRGs, and provide a basis for the rational economic control of hospitalization expenses for the diagnosis and </w:t>
      </w:r>
      <w:r w:rsidR="00D85BDA" w:rsidRPr="001506B8">
        <w:rPr>
          <w:rFonts w:ascii="Book Antiqua" w:hAnsi="Book Antiqua"/>
          <w:sz w:val="24"/>
          <w:szCs w:val="24"/>
        </w:rPr>
        <w:t xml:space="preserve">treatment of </w:t>
      </w:r>
      <w:r w:rsidR="007B1C8E" w:rsidRPr="001506B8">
        <w:rPr>
          <w:rFonts w:ascii="Book Antiqua" w:hAnsi="Book Antiqua"/>
          <w:sz w:val="24"/>
          <w:szCs w:val="24"/>
        </w:rPr>
        <w:t>CRC</w:t>
      </w:r>
      <w:r w:rsidR="00D85BDA" w:rsidRPr="001506B8">
        <w:rPr>
          <w:rFonts w:ascii="Book Antiqua" w:hAnsi="Book Antiqua"/>
          <w:sz w:val="24"/>
          <w:szCs w:val="24"/>
        </w:rPr>
        <w:t>.</w:t>
      </w:r>
    </w:p>
    <w:p w14:paraId="6CE4235C" w14:textId="77777777" w:rsidR="00D85BDA" w:rsidRPr="001506B8" w:rsidRDefault="00D85BDA" w:rsidP="00E752D7">
      <w:pPr>
        <w:snapToGrid w:val="0"/>
        <w:spacing w:line="360" w:lineRule="auto"/>
        <w:rPr>
          <w:rFonts w:ascii="Book Antiqua" w:hAnsi="Book Antiqua"/>
          <w:sz w:val="24"/>
          <w:szCs w:val="24"/>
        </w:rPr>
      </w:pPr>
    </w:p>
    <w:p w14:paraId="2D39D89A" w14:textId="77777777" w:rsidR="00CE3468" w:rsidRPr="001506B8" w:rsidRDefault="00CE3468" w:rsidP="00E752D7">
      <w:pPr>
        <w:snapToGrid w:val="0"/>
        <w:spacing w:line="360" w:lineRule="auto"/>
        <w:rPr>
          <w:rFonts w:ascii="Book Antiqua" w:hAnsi="Book Antiqua"/>
          <w:b/>
          <w:i/>
          <w:sz w:val="24"/>
          <w:szCs w:val="24"/>
        </w:rPr>
      </w:pPr>
      <w:r w:rsidRPr="001506B8">
        <w:rPr>
          <w:rFonts w:ascii="Book Antiqua" w:hAnsi="Book Antiqua"/>
          <w:b/>
          <w:i/>
          <w:sz w:val="24"/>
          <w:szCs w:val="24"/>
        </w:rPr>
        <w:t>Research objectives</w:t>
      </w:r>
    </w:p>
    <w:p w14:paraId="1F375AFF" w14:textId="3158618F" w:rsidR="00CE3468" w:rsidRPr="001506B8" w:rsidRDefault="00617558" w:rsidP="00E752D7">
      <w:pPr>
        <w:snapToGrid w:val="0"/>
        <w:spacing w:line="360" w:lineRule="auto"/>
        <w:rPr>
          <w:rFonts w:ascii="Book Antiqua" w:hAnsi="Book Antiqua"/>
          <w:sz w:val="24"/>
          <w:szCs w:val="24"/>
        </w:rPr>
      </w:pPr>
      <w:r w:rsidRPr="001506B8">
        <w:rPr>
          <w:rFonts w:ascii="Book Antiqua" w:hAnsi="Book Antiqua"/>
          <w:sz w:val="24"/>
          <w:szCs w:val="24"/>
        </w:rPr>
        <w:t xml:space="preserve">In practice, the basic material and cost data for 1026 </w:t>
      </w:r>
      <w:r w:rsidR="007B1C8E" w:rsidRPr="001506B8">
        <w:rPr>
          <w:rFonts w:ascii="Book Antiqua" w:hAnsi="Book Antiqua"/>
          <w:sz w:val="24"/>
          <w:szCs w:val="24"/>
        </w:rPr>
        <w:t>CRC</w:t>
      </w:r>
      <w:r w:rsidRPr="001506B8">
        <w:rPr>
          <w:rFonts w:ascii="Book Antiqua" w:hAnsi="Book Antiqua"/>
          <w:sz w:val="24"/>
          <w:szCs w:val="24"/>
        </w:rPr>
        <w:t xml:space="preserve"> inpatients in a Grade-A tertiary hospital in Beijing d</w:t>
      </w:r>
      <w:r w:rsidR="00E47816" w:rsidRPr="001506B8">
        <w:rPr>
          <w:rFonts w:ascii="Book Antiqua" w:hAnsi="Book Antiqua"/>
          <w:sz w:val="24"/>
          <w:szCs w:val="24"/>
        </w:rPr>
        <w:t>uring 2014-2018 were collected.</w:t>
      </w:r>
    </w:p>
    <w:p w14:paraId="072D8413" w14:textId="77777777" w:rsidR="00D85BDA" w:rsidRPr="001506B8" w:rsidRDefault="00D85BDA" w:rsidP="00E752D7">
      <w:pPr>
        <w:autoSpaceDE w:val="0"/>
        <w:autoSpaceDN w:val="0"/>
        <w:adjustRightInd w:val="0"/>
        <w:snapToGrid w:val="0"/>
        <w:spacing w:line="360" w:lineRule="auto"/>
        <w:rPr>
          <w:rFonts w:ascii="Book Antiqua" w:hAnsi="Book Antiqua"/>
          <w:b/>
          <w:i/>
          <w:sz w:val="24"/>
          <w:szCs w:val="24"/>
        </w:rPr>
      </w:pPr>
    </w:p>
    <w:p w14:paraId="29AAB451" w14:textId="77777777" w:rsidR="00CE3468" w:rsidRPr="001506B8" w:rsidRDefault="00CE3468" w:rsidP="00E752D7">
      <w:pPr>
        <w:autoSpaceDE w:val="0"/>
        <w:autoSpaceDN w:val="0"/>
        <w:adjustRightInd w:val="0"/>
        <w:snapToGrid w:val="0"/>
        <w:spacing w:line="360" w:lineRule="auto"/>
        <w:rPr>
          <w:rFonts w:ascii="Book Antiqua" w:hAnsi="Book Antiqua"/>
          <w:b/>
          <w:i/>
          <w:sz w:val="24"/>
          <w:szCs w:val="24"/>
        </w:rPr>
      </w:pPr>
      <w:r w:rsidRPr="001506B8">
        <w:rPr>
          <w:rFonts w:ascii="Book Antiqua" w:hAnsi="Book Antiqua"/>
          <w:b/>
          <w:i/>
          <w:sz w:val="24"/>
          <w:szCs w:val="24"/>
        </w:rPr>
        <w:t>Research methods</w:t>
      </w:r>
    </w:p>
    <w:p w14:paraId="14D44C70" w14:textId="673BCCCE" w:rsidR="00CE3468" w:rsidRPr="008A57CD" w:rsidRDefault="00617558" w:rsidP="00E752D7">
      <w:pPr>
        <w:autoSpaceDE w:val="0"/>
        <w:autoSpaceDN w:val="0"/>
        <w:adjustRightInd w:val="0"/>
        <w:snapToGrid w:val="0"/>
        <w:spacing w:line="360" w:lineRule="auto"/>
        <w:rPr>
          <w:rFonts w:ascii="Book Antiqua" w:hAnsi="Book Antiqua"/>
          <w:sz w:val="24"/>
          <w:szCs w:val="24"/>
        </w:rPr>
      </w:pPr>
      <w:r w:rsidRPr="008A57CD">
        <w:rPr>
          <w:rFonts w:ascii="Book Antiqua" w:hAnsi="Book Antiqua"/>
          <w:sz w:val="24"/>
          <w:szCs w:val="24"/>
        </w:rPr>
        <w:t xml:space="preserve">Variance </w:t>
      </w:r>
      <w:proofErr w:type="gramStart"/>
      <w:r w:rsidRPr="008A57CD">
        <w:rPr>
          <w:rFonts w:ascii="Book Antiqua" w:hAnsi="Book Antiqua"/>
          <w:sz w:val="24"/>
          <w:szCs w:val="24"/>
        </w:rPr>
        <w:t>analysis of the composition of medical expenditure as well as the multivariate linear regression model w</w:t>
      </w:r>
      <w:r w:rsidR="0011586E" w:rsidRPr="008A57CD">
        <w:rPr>
          <w:rFonts w:ascii="Book Antiqua" w:hAnsi="Book Antiqua"/>
          <w:sz w:val="24"/>
          <w:szCs w:val="24"/>
        </w:rPr>
        <w:t>ere</w:t>
      </w:r>
      <w:proofErr w:type="gramEnd"/>
      <w:r w:rsidRPr="008A57CD">
        <w:rPr>
          <w:rFonts w:ascii="Book Antiqua" w:hAnsi="Book Antiqua"/>
          <w:sz w:val="24"/>
          <w:szCs w:val="24"/>
        </w:rPr>
        <w:t xml:space="preserve"> used to select influencing factors. Then, a decision tree model based on the E-CHAID algorithm for DRG grouping was built by setting chosen factors as separation nodes, and the payment standard of each diagnostic group and upper limit cost were calculated, while the correctness and rationality of the data were re-evaluated and</w:t>
      </w:r>
      <w:r w:rsidR="00D85BDA" w:rsidRPr="008A57CD">
        <w:rPr>
          <w:rFonts w:ascii="Book Antiqua" w:hAnsi="Book Antiqua"/>
          <w:sz w:val="24"/>
          <w:szCs w:val="24"/>
        </w:rPr>
        <w:t xml:space="preserve"> verified by clinical practice.</w:t>
      </w:r>
    </w:p>
    <w:p w14:paraId="783085EB" w14:textId="77777777" w:rsidR="00D85BDA" w:rsidRPr="008A57CD" w:rsidRDefault="00D85BDA" w:rsidP="00E752D7">
      <w:pPr>
        <w:autoSpaceDE w:val="0"/>
        <w:autoSpaceDN w:val="0"/>
        <w:adjustRightInd w:val="0"/>
        <w:snapToGrid w:val="0"/>
        <w:spacing w:line="360" w:lineRule="auto"/>
        <w:rPr>
          <w:rFonts w:ascii="Book Antiqua" w:hAnsi="Book Antiqua"/>
          <w:sz w:val="24"/>
          <w:szCs w:val="24"/>
        </w:rPr>
      </w:pPr>
    </w:p>
    <w:p w14:paraId="2F852354" w14:textId="77777777" w:rsidR="00CE3468" w:rsidRPr="005B27FC" w:rsidRDefault="00CE3468" w:rsidP="00E752D7">
      <w:pPr>
        <w:snapToGrid w:val="0"/>
        <w:spacing w:line="360" w:lineRule="auto"/>
        <w:rPr>
          <w:rFonts w:ascii="Book Antiqua" w:hAnsi="Book Antiqua"/>
          <w:b/>
          <w:i/>
          <w:sz w:val="24"/>
          <w:szCs w:val="24"/>
        </w:rPr>
      </w:pPr>
      <w:r w:rsidRPr="001506B8">
        <w:rPr>
          <w:rFonts w:ascii="Book Antiqua" w:hAnsi="Book Antiqua"/>
          <w:b/>
          <w:i/>
          <w:sz w:val="24"/>
          <w:szCs w:val="24"/>
        </w:rPr>
        <w:t>Research results</w:t>
      </w:r>
    </w:p>
    <w:p w14:paraId="21A921AA" w14:textId="64CCDE9F" w:rsidR="00CE3468" w:rsidRPr="001506B8" w:rsidRDefault="00617558" w:rsidP="00E752D7">
      <w:pPr>
        <w:snapToGrid w:val="0"/>
        <w:spacing w:line="360" w:lineRule="auto"/>
        <w:rPr>
          <w:rFonts w:ascii="Book Antiqua" w:hAnsi="Book Antiqua"/>
          <w:b/>
          <w:i/>
          <w:sz w:val="24"/>
          <w:szCs w:val="24"/>
        </w:rPr>
      </w:pPr>
      <w:r w:rsidRPr="005B27FC">
        <w:rPr>
          <w:rFonts w:ascii="Book Antiqua" w:hAnsi="Book Antiqua"/>
          <w:sz w:val="24"/>
          <w:szCs w:val="24"/>
        </w:rPr>
        <w:t xml:space="preserve">Results showed that the average hospital stay of the 1026 </w:t>
      </w:r>
      <w:r w:rsidR="007B1C8E" w:rsidRPr="001506B8">
        <w:rPr>
          <w:rFonts w:ascii="Book Antiqua" w:hAnsi="Book Antiqua"/>
          <w:sz w:val="24"/>
          <w:szCs w:val="24"/>
        </w:rPr>
        <w:t>CRC</w:t>
      </w:r>
      <w:r w:rsidRPr="001506B8">
        <w:rPr>
          <w:rFonts w:ascii="Book Antiqua" w:hAnsi="Book Antiqua"/>
          <w:sz w:val="24"/>
          <w:szCs w:val="24"/>
        </w:rPr>
        <w:t xml:space="preserve"> pat</w:t>
      </w:r>
      <w:r w:rsidR="00E47816" w:rsidRPr="001506B8">
        <w:rPr>
          <w:rFonts w:ascii="Book Antiqua" w:hAnsi="Book Antiqua"/>
          <w:sz w:val="24"/>
          <w:szCs w:val="24"/>
        </w:rPr>
        <w:t>ients investigated was 18.5 d</w:t>
      </w:r>
      <w:r w:rsidRPr="001506B8">
        <w:rPr>
          <w:rFonts w:ascii="Book Antiqua" w:hAnsi="Book Antiqua"/>
          <w:sz w:val="24"/>
          <w:szCs w:val="24"/>
        </w:rPr>
        <w:t>, and the aver</w:t>
      </w:r>
      <w:r w:rsidR="00E47816" w:rsidRPr="001506B8">
        <w:rPr>
          <w:rFonts w:ascii="Book Antiqua" w:hAnsi="Book Antiqua"/>
          <w:sz w:val="24"/>
          <w:szCs w:val="24"/>
        </w:rPr>
        <w:t>age hospitalization cost was 57</w:t>
      </w:r>
      <w:r w:rsidRPr="001506B8">
        <w:rPr>
          <w:rFonts w:ascii="Book Antiqua" w:hAnsi="Book Antiqua"/>
          <w:sz w:val="24"/>
          <w:szCs w:val="24"/>
        </w:rPr>
        <w:t>872.4 RMB yuan. Factors including age, gender, length of hospital stay, diagnosis and treatment, as well as clinical operations had a significant influence on inpatient expenditure. Age, diagnosis, treatment, and surgery were adopted as the grouping nodes in building the decision tree model, and</w:t>
      </w:r>
      <w:r w:rsidRPr="001506B8">
        <w:rPr>
          <w:rFonts w:ascii="Book Antiqua" w:hAnsi="Book Antiqua"/>
          <w:b/>
          <w:i/>
          <w:sz w:val="24"/>
          <w:szCs w:val="24"/>
        </w:rPr>
        <w:t xml:space="preserve"> </w:t>
      </w:r>
      <w:r w:rsidRPr="001506B8">
        <w:rPr>
          <w:rFonts w:ascii="Book Antiqua" w:hAnsi="Book Antiqua"/>
          <w:sz w:val="24"/>
          <w:szCs w:val="24"/>
        </w:rPr>
        <w:t xml:space="preserve">the </w:t>
      </w:r>
      <w:r w:rsidR="007B1C8E" w:rsidRPr="001506B8">
        <w:rPr>
          <w:rFonts w:ascii="Book Antiqua" w:hAnsi="Book Antiqua"/>
          <w:sz w:val="24"/>
          <w:szCs w:val="24"/>
        </w:rPr>
        <w:t>CRC</w:t>
      </w:r>
      <w:r w:rsidRPr="001506B8">
        <w:rPr>
          <w:rFonts w:ascii="Book Antiqua" w:hAnsi="Book Antiqua"/>
          <w:sz w:val="24"/>
          <w:szCs w:val="24"/>
        </w:rPr>
        <w:t xml:space="preserve"> patients were divided into 12 DRGs cost groups, the standard cost and upper limit cost of each group we</w:t>
      </w:r>
      <w:r w:rsidR="00E47816" w:rsidRPr="001506B8">
        <w:rPr>
          <w:rFonts w:ascii="Book Antiqua" w:hAnsi="Book Antiqua"/>
          <w:sz w:val="24"/>
          <w:szCs w:val="24"/>
        </w:rPr>
        <w:t>re calculated and re-evaluated.</w:t>
      </w:r>
    </w:p>
    <w:p w14:paraId="636DB493" w14:textId="77777777" w:rsidR="00D85BDA" w:rsidRPr="001506B8" w:rsidRDefault="00D85BDA" w:rsidP="00E752D7">
      <w:pPr>
        <w:snapToGrid w:val="0"/>
        <w:spacing w:line="360" w:lineRule="auto"/>
        <w:rPr>
          <w:rFonts w:ascii="Book Antiqua" w:hAnsi="Book Antiqua"/>
          <w:b/>
          <w:i/>
          <w:sz w:val="24"/>
          <w:szCs w:val="24"/>
        </w:rPr>
      </w:pPr>
    </w:p>
    <w:p w14:paraId="707D298E" w14:textId="77777777" w:rsidR="00CE3468" w:rsidRPr="001506B8" w:rsidRDefault="00CE3468" w:rsidP="00E752D7">
      <w:pPr>
        <w:snapToGrid w:val="0"/>
        <w:spacing w:line="360" w:lineRule="auto"/>
        <w:rPr>
          <w:rFonts w:ascii="Book Antiqua" w:hAnsi="Book Antiqua"/>
          <w:b/>
          <w:i/>
          <w:sz w:val="24"/>
          <w:szCs w:val="24"/>
        </w:rPr>
      </w:pPr>
      <w:r w:rsidRPr="001506B8">
        <w:rPr>
          <w:rFonts w:ascii="Book Antiqua" w:hAnsi="Book Antiqua"/>
          <w:b/>
          <w:i/>
          <w:sz w:val="24"/>
          <w:szCs w:val="24"/>
        </w:rPr>
        <w:t>Research conclusions</w:t>
      </w:r>
    </w:p>
    <w:p w14:paraId="2CA95C1A" w14:textId="22856A62" w:rsidR="00617558" w:rsidRPr="001506B8" w:rsidRDefault="00617558" w:rsidP="00E752D7">
      <w:pPr>
        <w:snapToGrid w:val="0"/>
        <w:spacing w:line="360" w:lineRule="auto"/>
        <w:rPr>
          <w:rFonts w:ascii="Book Antiqua" w:hAnsi="Book Antiqua" w:cs="Segoe UI"/>
          <w:sz w:val="24"/>
          <w:szCs w:val="24"/>
          <w:shd w:val="clear" w:color="auto" w:fill="FFFFFF"/>
        </w:rPr>
      </w:pPr>
      <w:r w:rsidRPr="001506B8">
        <w:rPr>
          <w:rFonts w:ascii="Book Antiqua" w:hAnsi="Book Antiqua" w:cs="Segoe UI"/>
          <w:sz w:val="24"/>
          <w:szCs w:val="24"/>
          <w:shd w:val="clear" w:color="auto" w:fill="FFFFFF"/>
        </w:rPr>
        <w:t xml:space="preserve">The study provided a practical methodology for the practical implementation of the </w:t>
      </w:r>
      <w:r w:rsidR="0011586E" w:rsidRPr="001506B8">
        <w:rPr>
          <w:rFonts w:ascii="Book Antiqua" w:hAnsi="Book Antiqua"/>
          <w:sz w:val="24"/>
          <w:szCs w:val="24"/>
        </w:rPr>
        <w:t>DRGs-PPS</w:t>
      </w:r>
      <w:r w:rsidRPr="001506B8">
        <w:rPr>
          <w:rFonts w:ascii="Book Antiqua" w:hAnsi="Book Antiqua" w:cs="Segoe UI"/>
          <w:sz w:val="24"/>
          <w:szCs w:val="24"/>
          <w:shd w:val="clear" w:color="auto" w:fill="FFFFFF"/>
        </w:rPr>
        <w:t xml:space="preserve"> and enhanced the comprehensiveness and practicabil</w:t>
      </w:r>
      <w:r w:rsidR="00D85BDA" w:rsidRPr="001506B8">
        <w:rPr>
          <w:rFonts w:ascii="Book Antiqua" w:hAnsi="Book Antiqua" w:cs="Segoe UI"/>
          <w:sz w:val="24"/>
          <w:szCs w:val="24"/>
          <w:shd w:val="clear" w:color="auto" w:fill="FFFFFF"/>
        </w:rPr>
        <w:t>ity in cost control management.</w:t>
      </w:r>
    </w:p>
    <w:p w14:paraId="66B17BEF" w14:textId="77777777" w:rsidR="002206D3" w:rsidRPr="001506B8" w:rsidRDefault="002206D3" w:rsidP="00E752D7">
      <w:pPr>
        <w:snapToGrid w:val="0"/>
        <w:spacing w:line="360" w:lineRule="auto"/>
        <w:rPr>
          <w:rFonts w:ascii="Book Antiqua" w:hAnsi="Book Antiqua" w:cs="Segoe UI"/>
          <w:sz w:val="24"/>
          <w:szCs w:val="24"/>
          <w:shd w:val="clear" w:color="auto" w:fill="FFFFFF"/>
        </w:rPr>
      </w:pPr>
    </w:p>
    <w:p w14:paraId="518B4D9E" w14:textId="35DE8493" w:rsidR="002206D3" w:rsidRPr="001506B8" w:rsidRDefault="002206D3" w:rsidP="00E752D7">
      <w:pPr>
        <w:snapToGrid w:val="0"/>
        <w:spacing w:line="360" w:lineRule="auto"/>
        <w:rPr>
          <w:rFonts w:ascii="Book Antiqua" w:hAnsi="Book Antiqua" w:cs="Times New Roman"/>
          <w:b/>
          <w:sz w:val="24"/>
          <w:szCs w:val="24"/>
        </w:rPr>
      </w:pPr>
      <w:r w:rsidRPr="001506B8">
        <w:rPr>
          <w:rFonts w:ascii="Book Antiqua" w:hAnsi="Book Antiqua" w:cs="Times New Roman"/>
          <w:b/>
          <w:sz w:val="24"/>
          <w:szCs w:val="24"/>
        </w:rPr>
        <w:t>REFERENCE</w:t>
      </w:r>
      <w:r w:rsidR="003B1D49" w:rsidRPr="001506B8">
        <w:rPr>
          <w:rFonts w:ascii="Book Antiqua" w:hAnsi="Book Antiqua" w:cs="Times New Roman"/>
          <w:b/>
          <w:sz w:val="24"/>
          <w:szCs w:val="24"/>
        </w:rPr>
        <w:t>S</w:t>
      </w:r>
    </w:p>
    <w:p w14:paraId="5088AECD" w14:textId="77777777" w:rsidR="002206D3" w:rsidRPr="001506B8" w:rsidRDefault="002206D3" w:rsidP="00E752D7">
      <w:pPr>
        <w:snapToGrid w:val="0"/>
        <w:spacing w:line="360" w:lineRule="auto"/>
        <w:rPr>
          <w:rFonts w:ascii="Book Antiqua" w:hAnsi="Book Antiqua"/>
          <w:sz w:val="24"/>
          <w:szCs w:val="24"/>
        </w:rPr>
      </w:pPr>
      <w:r w:rsidRPr="001506B8">
        <w:rPr>
          <w:rFonts w:ascii="Book Antiqua" w:hAnsi="Book Antiqua"/>
          <w:sz w:val="24"/>
          <w:szCs w:val="24"/>
        </w:rPr>
        <w:t xml:space="preserve">1 </w:t>
      </w:r>
      <w:proofErr w:type="spellStart"/>
      <w:r w:rsidRPr="001506B8">
        <w:rPr>
          <w:rFonts w:ascii="Book Antiqua" w:hAnsi="Book Antiqua"/>
          <w:b/>
          <w:sz w:val="24"/>
          <w:szCs w:val="24"/>
        </w:rPr>
        <w:t>Schlembach</w:t>
      </w:r>
      <w:proofErr w:type="spellEnd"/>
      <w:r w:rsidRPr="001506B8">
        <w:rPr>
          <w:rFonts w:ascii="Book Antiqua" w:hAnsi="Book Antiqua"/>
          <w:b/>
          <w:sz w:val="24"/>
          <w:szCs w:val="24"/>
        </w:rPr>
        <w:t xml:space="preserve"> D</w:t>
      </w:r>
      <w:r w:rsidRPr="001506B8">
        <w:rPr>
          <w:rFonts w:ascii="Book Antiqua" w:hAnsi="Book Antiqua"/>
          <w:sz w:val="24"/>
          <w:szCs w:val="24"/>
        </w:rPr>
        <w:t xml:space="preserve">, Hund M, </w:t>
      </w:r>
      <w:proofErr w:type="spellStart"/>
      <w:r w:rsidRPr="001506B8">
        <w:rPr>
          <w:rFonts w:ascii="Book Antiqua" w:hAnsi="Book Antiqua"/>
          <w:sz w:val="24"/>
          <w:szCs w:val="24"/>
        </w:rPr>
        <w:t>Schroer</w:t>
      </w:r>
      <w:proofErr w:type="spellEnd"/>
      <w:r w:rsidRPr="001506B8">
        <w:rPr>
          <w:rFonts w:ascii="Book Antiqua" w:hAnsi="Book Antiqua"/>
          <w:sz w:val="24"/>
          <w:szCs w:val="24"/>
        </w:rPr>
        <w:t xml:space="preserve"> A, Wolf C. Economic assessment of the use of the sFlt-1/</w:t>
      </w:r>
      <w:proofErr w:type="spellStart"/>
      <w:r w:rsidRPr="001506B8">
        <w:rPr>
          <w:rFonts w:ascii="Book Antiqua" w:hAnsi="Book Antiqua"/>
          <w:sz w:val="24"/>
          <w:szCs w:val="24"/>
        </w:rPr>
        <w:t>PlGF</w:t>
      </w:r>
      <w:proofErr w:type="spellEnd"/>
      <w:r w:rsidRPr="001506B8">
        <w:rPr>
          <w:rFonts w:ascii="Book Antiqua" w:hAnsi="Book Antiqua"/>
          <w:sz w:val="24"/>
          <w:szCs w:val="24"/>
        </w:rPr>
        <w:t xml:space="preserve"> ratio test to predict preeclampsia in Germany. </w:t>
      </w:r>
      <w:r w:rsidRPr="001506B8">
        <w:rPr>
          <w:rFonts w:ascii="Book Antiqua" w:hAnsi="Book Antiqua"/>
          <w:i/>
          <w:sz w:val="24"/>
          <w:szCs w:val="24"/>
        </w:rPr>
        <w:t>BMC Health Serv Res</w:t>
      </w:r>
      <w:r w:rsidRPr="001506B8">
        <w:rPr>
          <w:rFonts w:ascii="Book Antiqua" w:hAnsi="Book Antiqua"/>
          <w:sz w:val="24"/>
          <w:szCs w:val="24"/>
        </w:rPr>
        <w:t xml:space="preserve"> 2018; </w:t>
      </w:r>
      <w:r w:rsidRPr="001506B8">
        <w:rPr>
          <w:rFonts w:ascii="Book Antiqua" w:hAnsi="Book Antiqua"/>
          <w:b/>
          <w:sz w:val="24"/>
          <w:szCs w:val="24"/>
        </w:rPr>
        <w:t>18</w:t>
      </w:r>
      <w:r w:rsidRPr="001506B8">
        <w:rPr>
          <w:rFonts w:ascii="Book Antiqua" w:hAnsi="Book Antiqua"/>
          <w:sz w:val="24"/>
          <w:szCs w:val="24"/>
        </w:rPr>
        <w:t>: 603 [PMID: 30081904 DOI: 10.1186/s12913-018-3406-1]</w:t>
      </w:r>
    </w:p>
    <w:p w14:paraId="26A6D055" w14:textId="10148448" w:rsidR="002206D3" w:rsidRPr="001506B8" w:rsidRDefault="002206D3" w:rsidP="00E752D7">
      <w:pPr>
        <w:snapToGrid w:val="0"/>
        <w:spacing w:line="360" w:lineRule="auto"/>
        <w:rPr>
          <w:rFonts w:ascii="Book Antiqua" w:hAnsi="Book Antiqua"/>
          <w:sz w:val="24"/>
          <w:szCs w:val="24"/>
        </w:rPr>
      </w:pPr>
      <w:r w:rsidRPr="001506B8">
        <w:rPr>
          <w:rFonts w:ascii="Book Antiqua" w:hAnsi="Book Antiqua"/>
          <w:sz w:val="24"/>
          <w:szCs w:val="24"/>
        </w:rPr>
        <w:t xml:space="preserve">2 </w:t>
      </w:r>
      <w:r w:rsidRPr="001506B8">
        <w:rPr>
          <w:rFonts w:ascii="Book Antiqua" w:hAnsi="Book Antiqua"/>
          <w:b/>
          <w:sz w:val="24"/>
          <w:szCs w:val="24"/>
        </w:rPr>
        <w:t>Richards F 3rd</w:t>
      </w:r>
      <w:r w:rsidRPr="001506B8">
        <w:rPr>
          <w:rFonts w:ascii="Book Antiqua" w:hAnsi="Book Antiqua"/>
          <w:sz w:val="24"/>
          <w:szCs w:val="24"/>
        </w:rPr>
        <w:t xml:space="preserve">, </w:t>
      </w:r>
      <w:proofErr w:type="spellStart"/>
      <w:r w:rsidRPr="001506B8">
        <w:rPr>
          <w:rFonts w:ascii="Book Antiqua" w:hAnsi="Book Antiqua"/>
          <w:sz w:val="24"/>
          <w:szCs w:val="24"/>
        </w:rPr>
        <w:t>Pitluk</w:t>
      </w:r>
      <w:proofErr w:type="spellEnd"/>
      <w:r w:rsidRPr="001506B8">
        <w:rPr>
          <w:rFonts w:ascii="Book Antiqua" w:hAnsi="Book Antiqua"/>
          <w:sz w:val="24"/>
          <w:szCs w:val="24"/>
        </w:rPr>
        <w:t xml:space="preserve"> H, Collier P, Powell S, Dion C, </w:t>
      </w:r>
      <w:proofErr w:type="spellStart"/>
      <w:r w:rsidRPr="001506B8">
        <w:rPr>
          <w:rFonts w:ascii="Book Antiqua" w:hAnsi="Book Antiqua"/>
          <w:sz w:val="24"/>
          <w:szCs w:val="24"/>
        </w:rPr>
        <w:t>Struchen-Shellhorn</w:t>
      </w:r>
      <w:proofErr w:type="spellEnd"/>
      <w:r w:rsidRPr="001506B8">
        <w:rPr>
          <w:rFonts w:ascii="Book Antiqua" w:hAnsi="Book Antiqua"/>
          <w:sz w:val="24"/>
          <w:szCs w:val="24"/>
        </w:rPr>
        <w:t xml:space="preserve"> W, Plunkett M. Reducing unnecessary Medicare hospital admissions for chest pain in Arizona and Florida. </w:t>
      </w:r>
      <w:r w:rsidRPr="001506B8">
        <w:rPr>
          <w:rFonts w:ascii="Book Antiqua" w:hAnsi="Book Antiqua"/>
          <w:i/>
          <w:sz w:val="24"/>
          <w:szCs w:val="24"/>
        </w:rPr>
        <w:t xml:space="preserve">Prof Case </w:t>
      </w:r>
      <w:proofErr w:type="spellStart"/>
      <w:r w:rsidRPr="001506B8">
        <w:rPr>
          <w:rFonts w:ascii="Book Antiqua" w:hAnsi="Book Antiqua"/>
          <w:i/>
          <w:sz w:val="24"/>
          <w:szCs w:val="24"/>
        </w:rPr>
        <w:t>Manag</w:t>
      </w:r>
      <w:proofErr w:type="spellEnd"/>
      <w:r w:rsidRPr="001506B8">
        <w:rPr>
          <w:rFonts w:ascii="Book Antiqua" w:hAnsi="Book Antiqua"/>
          <w:sz w:val="24"/>
          <w:szCs w:val="24"/>
        </w:rPr>
        <w:t xml:space="preserve"> 2008; </w:t>
      </w:r>
      <w:r w:rsidRPr="001506B8">
        <w:rPr>
          <w:rFonts w:ascii="Book Antiqua" w:hAnsi="Book Antiqua"/>
          <w:b/>
          <w:sz w:val="24"/>
          <w:szCs w:val="24"/>
        </w:rPr>
        <w:t>13</w:t>
      </w:r>
      <w:r w:rsidRPr="001506B8">
        <w:rPr>
          <w:rFonts w:ascii="Book Antiqua" w:hAnsi="Book Antiqua"/>
          <w:sz w:val="24"/>
          <w:szCs w:val="24"/>
        </w:rPr>
        <w:t>: 74-84; quiz 85-</w:t>
      </w:r>
      <w:r w:rsidR="00522F84" w:rsidRPr="001506B8">
        <w:rPr>
          <w:rFonts w:ascii="Book Antiqua" w:hAnsi="Book Antiqua"/>
          <w:sz w:val="24"/>
          <w:szCs w:val="24"/>
        </w:rPr>
        <w:t>8</w:t>
      </w:r>
      <w:r w:rsidRPr="001506B8">
        <w:rPr>
          <w:rFonts w:ascii="Book Antiqua" w:hAnsi="Book Antiqua"/>
          <w:sz w:val="24"/>
          <w:szCs w:val="24"/>
        </w:rPr>
        <w:t>6 [PMID: 18344829 DOI: 10.1097/01.PCAMA.0000314177.01661.b3]</w:t>
      </w:r>
    </w:p>
    <w:p w14:paraId="689308E5" w14:textId="77777777" w:rsidR="002206D3" w:rsidRPr="001506B8" w:rsidRDefault="002206D3" w:rsidP="00E752D7">
      <w:pPr>
        <w:snapToGrid w:val="0"/>
        <w:spacing w:line="360" w:lineRule="auto"/>
        <w:rPr>
          <w:rFonts w:ascii="Book Antiqua" w:hAnsi="Book Antiqua"/>
          <w:sz w:val="24"/>
          <w:szCs w:val="24"/>
        </w:rPr>
      </w:pPr>
      <w:r w:rsidRPr="001506B8">
        <w:rPr>
          <w:rFonts w:ascii="Book Antiqua" w:hAnsi="Book Antiqua"/>
          <w:sz w:val="24"/>
          <w:szCs w:val="24"/>
        </w:rPr>
        <w:t xml:space="preserve">3 </w:t>
      </w:r>
      <w:proofErr w:type="spellStart"/>
      <w:r w:rsidRPr="001506B8">
        <w:rPr>
          <w:rFonts w:ascii="Book Antiqua" w:hAnsi="Book Antiqua"/>
          <w:b/>
          <w:sz w:val="24"/>
          <w:szCs w:val="24"/>
        </w:rPr>
        <w:t>Zindel</w:t>
      </w:r>
      <w:proofErr w:type="spellEnd"/>
      <w:r w:rsidRPr="001506B8">
        <w:rPr>
          <w:rFonts w:ascii="Book Antiqua" w:hAnsi="Book Antiqua"/>
          <w:b/>
          <w:sz w:val="24"/>
          <w:szCs w:val="24"/>
        </w:rPr>
        <w:t xml:space="preserve"> S</w:t>
      </w:r>
      <w:r w:rsidRPr="001506B8">
        <w:rPr>
          <w:rFonts w:ascii="Book Antiqua" w:hAnsi="Book Antiqua"/>
          <w:sz w:val="24"/>
          <w:szCs w:val="24"/>
        </w:rPr>
        <w:t xml:space="preserve">, Stock S, Müller D, </w:t>
      </w:r>
      <w:proofErr w:type="spellStart"/>
      <w:r w:rsidRPr="001506B8">
        <w:rPr>
          <w:rFonts w:ascii="Book Antiqua" w:hAnsi="Book Antiqua"/>
          <w:sz w:val="24"/>
          <w:szCs w:val="24"/>
        </w:rPr>
        <w:t>Stollenwerk</w:t>
      </w:r>
      <w:proofErr w:type="spellEnd"/>
      <w:r w:rsidRPr="001506B8">
        <w:rPr>
          <w:rFonts w:ascii="Book Antiqua" w:hAnsi="Book Antiqua"/>
          <w:sz w:val="24"/>
          <w:szCs w:val="24"/>
        </w:rPr>
        <w:t xml:space="preserve"> B. A multi-perspective cost-effectiveness analysis comparing rivaroxaban with enoxaparin sodium for thromboprophylaxis after total hip and knee replacement in the German healthcare setting. </w:t>
      </w:r>
      <w:r w:rsidRPr="001506B8">
        <w:rPr>
          <w:rFonts w:ascii="Book Antiqua" w:hAnsi="Book Antiqua"/>
          <w:i/>
          <w:sz w:val="24"/>
          <w:szCs w:val="24"/>
        </w:rPr>
        <w:t>BMC Health Serv Res</w:t>
      </w:r>
      <w:r w:rsidRPr="001506B8">
        <w:rPr>
          <w:rFonts w:ascii="Book Antiqua" w:hAnsi="Book Antiqua"/>
          <w:sz w:val="24"/>
          <w:szCs w:val="24"/>
        </w:rPr>
        <w:t xml:space="preserve"> 2012; </w:t>
      </w:r>
      <w:r w:rsidRPr="001506B8">
        <w:rPr>
          <w:rFonts w:ascii="Book Antiqua" w:hAnsi="Book Antiqua"/>
          <w:b/>
          <w:sz w:val="24"/>
          <w:szCs w:val="24"/>
        </w:rPr>
        <w:t>12</w:t>
      </w:r>
      <w:r w:rsidRPr="001506B8">
        <w:rPr>
          <w:rFonts w:ascii="Book Antiqua" w:hAnsi="Book Antiqua"/>
          <w:sz w:val="24"/>
          <w:szCs w:val="24"/>
        </w:rPr>
        <w:t>: 192 [PMID: 22776616 DOI: 10.1186/1472-6963-12-192]</w:t>
      </w:r>
    </w:p>
    <w:p w14:paraId="6BC925FC" w14:textId="77777777" w:rsidR="002206D3" w:rsidRPr="001506B8" w:rsidRDefault="002206D3" w:rsidP="00E752D7">
      <w:pPr>
        <w:snapToGrid w:val="0"/>
        <w:spacing w:line="360" w:lineRule="auto"/>
        <w:rPr>
          <w:rFonts w:ascii="Book Antiqua" w:hAnsi="Book Antiqua"/>
          <w:sz w:val="24"/>
          <w:szCs w:val="24"/>
        </w:rPr>
      </w:pPr>
      <w:r w:rsidRPr="001506B8">
        <w:rPr>
          <w:rFonts w:ascii="Book Antiqua" w:hAnsi="Book Antiqua"/>
          <w:sz w:val="24"/>
          <w:szCs w:val="24"/>
        </w:rPr>
        <w:t xml:space="preserve">4 </w:t>
      </w:r>
      <w:proofErr w:type="spellStart"/>
      <w:r w:rsidRPr="001506B8">
        <w:rPr>
          <w:rFonts w:ascii="Book Antiqua" w:hAnsi="Book Antiqua"/>
          <w:b/>
          <w:sz w:val="24"/>
          <w:szCs w:val="24"/>
        </w:rPr>
        <w:t>Epelboym</w:t>
      </w:r>
      <w:proofErr w:type="spellEnd"/>
      <w:r w:rsidRPr="001506B8">
        <w:rPr>
          <w:rFonts w:ascii="Book Antiqua" w:hAnsi="Book Antiqua"/>
          <w:b/>
          <w:sz w:val="24"/>
          <w:szCs w:val="24"/>
        </w:rPr>
        <w:t xml:space="preserve"> I</w:t>
      </w:r>
      <w:r w:rsidRPr="001506B8">
        <w:rPr>
          <w:rFonts w:ascii="Book Antiqua" w:hAnsi="Book Antiqua"/>
          <w:sz w:val="24"/>
          <w:szCs w:val="24"/>
        </w:rPr>
        <w:t xml:space="preserve">, Winner M, </w:t>
      </w:r>
      <w:proofErr w:type="spellStart"/>
      <w:r w:rsidRPr="001506B8">
        <w:rPr>
          <w:rFonts w:ascii="Book Antiqua" w:hAnsi="Book Antiqua"/>
          <w:sz w:val="24"/>
          <w:szCs w:val="24"/>
        </w:rPr>
        <w:t>Allendorf</w:t>
      </w:r>
      <w:proofErr w:type="spellEnd"/>
      <w:r w:rsidRPr="001506B8">
        <w:rPr>
          <w:rFonts w:ascii="Book Antiqua" w:hAnsi="Book Antiqua"/>
          <w:sz w:val="24"/>
          <w:szCs w:val="24"/>
        </w:rPr>
        <w:t xml:space="preserve"> JD. MRCP is not a cost-effective strategy in the management of silent common bile duct stones. </w:t>
      </w:r>
      <w:r w:rsidRPr="001506B8">
        <w:rPr>
          <w:rFonts w:ascii="Book Antiqua" w:hAnsi="Book Antiqua"/>
          <w:i/>
          <w:sz w:val="24"/>
          <w:szCs w:val="24"/>
        </w:rPr>
        <w:t>J Gastrointest Surg</w:t>
      </w:r>
      <w:r w:rsidRPr="001506B8">
        <w:rPr>
          <w:rFonts w:ascii="Book Antiqua" w:hAnsi="Book Antiqua"/>
          <w:sz w:val="24"/>
          <w:szCs w:val="24"/>
        </w:rPr>
        <w:t xml:space="preserve"> 2013; </w:t>
      </w:r>
      <w:r w:rsidRPr="001506B8">
        <w:rPr>
          <w:rFonts w:ascii="Book Antiqua" w:hAnsi="Book Antiqua"/>
          <w:b/>
          <w:sz w:val="24"/>
          <w:szCs w:val="24"/>
        </w:rPr>
        <w:t>17</w:t>
      </w:r>
      <w:r w:rsidRPr="001506B8">
        <w:rPr>
          <w:rFonts w:ascii="Book Antiqua" w:hAnsi="Book Antiqua"/>
          <w:sz w:val="24"/>
          <w:szCs w:val="24"/>
        </w:rPr>
        <w:t>: 863-871 [PMID: 23515912 DOI: 10.1007/s11605-013-2179-4]</w:t>
      </w:r>
    </w:p>
    <w:p w14:paraId="1EC32ADC" w14:textId="77777777" w:rsidR="002206D3" w:rsidRPr="001506B8" w:rsidRDefault="002206D3" w:rsidP="00E752D7">
      <w:pPr>
        <w:snapToGrid w:val="0"/>
        <w:spacing w:line="360" w:lineRule="auto"/>
        <w:rPr>
          <w:rFonts w:ascii="Book Antiqua" w:hAnsi="Book Antiqua"/>
          <w:sz w:val="24"/>
          <w:szCs w:val="24"/>
        </w:rPr>
      </w:pPr>
      <w:r w:rsidRPr="001506B8">
        <w:rPr>
          <w:rFonts w:ascii="Book Antiqua" w:hAnsi="Book Antiqua"/>
          <w:sz w:val="24"/>
          <w:szCs w:val="24"/>
        </w:rPr>
        <w:t xml:space="preserve">5 </w:t>
      </w:r>
      <w:proofErr w:type="spellStart"/>
      <w:r w:rsidRPr="001506B8">
        <w:rPr>
          <w:rFonts w:ascii="Book Antiqua" w:hAnsi="Book Antiqua"/>
          <w:b/>
          <w:sz w:val="24"/>
          <w:szCs w:val="24"/>
        </w:rPr>
        <w:t>Gutensohn</w:t>
      </w:r>
      <w:proofErr w:type="spellEnd"/>
      <w:r w:rsidRPr="001506B8">
        <w:rPr>
          <w:rFonts w:ascii="Book Antiqua" w:hAnsi="Book Antiqua"/>
          <w:b/>
          <w:sz w:val="24"/>
          <w:szCs w:val="24"/>
        </w:rPr>
        <w:t xml:space="preserve"> W</w:t>
      </w:r>
      <w:r w:rsidRPr="001506B8">
        <w:rPr>
          <w:rFonts w:ascii="Book Antiqua" w:hAnsi="Book Antiqua"/>
          <w:sz w:val="24"/>
          <w:szCs w:val="24"/>
        </w:rPr>
        <w:t xml:space="preserve">, Thiel E, </w:t>
      </w:r>
      <w:proofErr w:type="spellStart"/>
      <w:r w:rsidRPr="001506B8">
        <w:rPr>
          <w:rFonts w:ascii="Book Antiqua" w:hAnsi="Book Antiqua"/>
          <w:sz w:val="24"/>
          <w:szCs w:val="24"/>
        </w:rPr>
        <w:t>Buschette</w:t>
      </w:r>
      <w:proofErr w:type="spellEnd"/>
      <w:r w:rsidRPr="001506B8">
        <w:rPr>
          <w:rFonts w:ascii="Book Antiqua" w:hAnsi="Book Antiqua"/>
          <w:sz w:val="24"/>
          <w:szCs w:val="24"/>
        </w:rPr>
        <w:t xml:space="preserve"> S. Ecto-5'-nucleotidase as a leukemia marker. </w:t>
      </w:r>
      <w:r w:rsidRPr="001506B8">
        <w:rPr>
          <w:rFonts w:ascii="Book Antiqua" w:hAnsi="Book Antiqua"/>
          <w:i/>
          <w:sz w:val="24"/>
          <w:szCs w:val="24"/>
        </w:rPr>
        <w:t>Adv Exp Med Biol</w:t>
      </w:r>
      <w:r w:rsidRPr="001506B8">
        <w:rPr>
          <w:rFonts w:ascii="Book Antiqua" w:hAnsi="Book Antiqua"/>
          <w:sz w:val="24"/>
          <w:szCs w:val="24"/>
        </w:rPr>
        <w:t xml:space="preserve"> 1984; </w:t>
      </w:r>
      <w:r w:rsidRPr="001506B8">
        <w:rPr>
          <w:rFonts w:ascii="Book Antiqua" w:hAnsi="Book Antiqua"/>
          <w:b/>
          <w:sz w:val="24"/>
          <w:szCs w:val="24"/>
        </w:rPr>
        <w:t>165 Pt B</w:t>
      </w:r>
      <w:r w:rsidRPr="001506B8">
        <w:rPr>
          <w:rFonts w:ascii="Book Antiqua" w:hAnsi="Book Antiqua"/>
          <w:sz w:val="24"/>
          <w:szCs w:val="24"/>
        </w:rPr>
        <w:t>: 249-253 [PMID: 6326502 DOI: 10.1371/journal.pone.0209970]</w:t>
      </w:r>
    </w:p>
    <w:p w14:paraId="40500C91" w14:textId="2AD41EFC" w:rsidR="002206D3" w:rsidRPr="001506B8" w:rsidRDefault="002206D3" w:rsidP="00E752D7">
      <w:pPr>
        <w:snapToGrid w:val="0"/>
        <w:spacing w:line="360" w:lineRule="auto"/>
        <w:rPr>
          <w:rFonts w:ascii="Book Antiqua" w:hAnsi="Book Antiqua"/>
          <w:sz w:val="24"/>
          <w:szCs w:val="24"/>
        </w:rPr>
      </w:pPr>
      <w:r w:rsidRPr="001506B8">
        <w:rPr>
          <w:rFonts w:ascii="Book Antiqua" w:hAnsi="Book Antiqua"/>
          <w:sz w:val="24"/>
          <w:szCs w:val="24"/>
        </w:rPr>
        <w:t xml:space="preserve">6 </w:t>
      </w:r>
      <w:proofErr w:type="spellStart"/>
      <w:r w:rsidRPr="001506B8">
        <w:rPr>
          <w:rFonts w:ascii="Book Antiqua" w:hAnsi="Book Antiqua"/>
          <w:b/>
          <w:sz w:val="24"/>
          <w:szCs w:val="24"/>
        </w:rPr>
        <w:t>Montazeri</w:t>
      </w:r>
      <w:proofErr w:type="spellEnd"/>
      <w:r w:rsidRPr="001506B8">
        <w:rPr>
          <w:rFonts w:ascii="Book Antiqua" w:hAnsi="Book Antiqua"/>
          <w:b/>
          <w:sz w:val="24"/>
          <w:szCs w:val="24"/>
        </w:rPr>
        <w:t xml:space="preserve"> Z</w:t>
      </w:r>
      <w:r w:rsidRPr="001506B8">
        <w:rPr>
          <w:rFonts w:ascii="Book Antiqua" w:hAnsi="Book Antiqua"/>
          <w:sz w:val="24"/>
          <w:szCs w:val="24"/>
        </w:rPr>
        <w:t xml:space="preserve">, Li X, </w:t>
      </w:r>
      <w:proofErr w:type="spellStart"/>
      <w:r w:rsidRPr="001506B8">
        <w:rPr>
          <w:rFonts w:ascii="Book Antiqua" w:hAnsi="Book Antiqua"/>
          <w:sz w:val="24"/>
          <w:szCs w:val="24"/>
        </w:rPr>
        <w:t>Nyiraneza</w:t>
      </w:r>
      <w:proofErr w:type="spellEnd"/>
      <w:r w:rsidRPr="001506B8">
        <w:rPr>
          <w:rFonts w:ascii="Book Antiqua" w:hAnsi="Book Antiqua"/>
          <w:sz w:val="24"/>
          <w:szCs w:val="24"/>
        </w:rPr>
        <w:t xml:space="preserve"> C, Ma X, </w:t>
      </w:r>
      <w:proofErr w:type="spellStart"/>
      <w:r w:rsidRPr="001506B8">
        <w:rPr>
          <w:rFonts w:ascii="Book Antiqua" w:hAnsi="Book Antiqua"/>
          <w:sz w:val="24"/>
          <w:szCs w:val="24"/>
        </w:rPr>
        <w:t>Timofeeva</w:t>
      </w:r>
      <w:proofErr w:type="spellEnd"/>
      <w:r w:rsidRPr="001506B8">
        <w:rPr>
          <w:rFonts w:ascii="Book Antiqua" w:hAnsi="Book Antiqua"/>
          <w:sz w:val="24"/>
          <w:szCs w:val="24"/>
        </w:rPr>
        <w:t xml:space="preserve"> M, </w:t>
      </w:r>
      <w:proofErr w:type="spellStart"/>
      <w:r w:rsidRPr="001506B8">
        <w:rPr>
          <w:rFonts w:ascii="Book Antiqua" w:hAnsi="Book Antiqua"/>
          <w:sz w:val="24"/>
          <w:szCs w:val="24"/>
        </w:rPr>
        <w:t>Svinti</w:t>
      </w:r>
      <w:proofErr w:type="spellEnd"/>
      <w:r w:rsidRPr="001506B8">
        <w:rPr>
          <w:rFonts w:ascii="Book Antiqua" w:hAnsi="Book Antiqua"/>
          <w:sz w:val="24"/>
          <w:szCs w:val="24"/>
        </w:rPr>
        <w:t xml:space="preserve"> V, Meng X, He Y, Bo Y, Morgan S, </w:t>
      </w:r>
      <w:proofErr w:type="spellStart"/>
      <w:r w:rsidRPr="001506B8">
        <w:rPr>
          <w:rFonts w:ascii="Book Antiqua" w:hAnsi="Book Antiqua"/>
          <w:sz w:val="24"/>
          <w:szCs w:val="24"/>
        </w:rPr>
        <w:t>Castellví</w:t>
      </w:r>
      <w:proofErr w:type="spellEnd"/>
      <w:r w:rsidRPr="001506B8">
        <w:rPr>
          <w:rFonts w:ascii="Book Antiqua" w:hAnsi="Book Antiqua"/>
          <w:sz w:val="24"/>
          <w:szCs w:val="24"/>
        </w:rPr>
        <w:t xml:space="preserve">-Bel S, Ruiz-Ponte C, </w:t>
      </w:r>
      <w:proofErr w:type="spellStart"/>
      <w:r w:rsidRPr="001506B8">
        <w:rPr>
          <w:rFonts w:ascii="Book Antiqua" w:hAnsi="Book Antiqua"/>
          <w:sz w:val="24"/>
          <w:szCs w:val="24"/>
        </w:rPr>
        <w:t>Fernández-Rozadilla</w:t>
      </w:r>
      <w:proofErr w:type="spellEnd"/>
      <w:r w:rsidRPr="001506B8">
        <w:rPr>
          <w:rFonts w:ascii="Book Antiqua" w:hAnsi="Book Antiqua"/>
          <w:sz w:val="24"/>
          <w:szCs w:val="24"/>
        </w:rPr>
        <w:t xml:space="preserve"> C, </w:t>
      </w:r>
      <w:proofErr w:type="spellStart"/>
      <w:r w:rsidRPr="001506B8">
        <w:rPr>
          <w:rFonts w:ascii="Book Antiqua" w:hAnsi="Book Antiqua"/>
          <w:sz w:val="24"/>
          <w:szCs w:val="24"/>
        </w:rPr>
        <w:t>Carracedo</w:t>
      </w:r>
      <w:proofErr w:type="spellEnd"/>
      <w:r w:rsidRPr="001506B8">
        <w:rPr>
          <w:rFonts w:ascii="Book Antiqua" w:hAnsi="Book Antiqua"/>
          <w:sz w:val="24"/>
          <w:szCs w:val="24"/>
        </w:rPr>
        <w:t xml:space="preserve"> Á, Castells A, Bishop T, Buchanan D, Jenkins MA, </w:t>
      </w:r>
      <w:proofErr w:type="spellStart"/>
      <w:r w:rsidRPr="001506B8">
        <w:rPr>
          <w:rFonts w:ascii="Book Antiqua" w:hAnsi="Book Antiqua"/>
          <w:sz w:val="24"/>
          <w:szCs w:val="24"/>
        </w:rPr>
        <w:t>Keku</w:t>
      </w:r>
      <w:proofErr w:type="spellEnd"/>
      <w:r w:rsidRPr="001506B8">
        <w:rPr>
          <w:rFonts w:ascii="Book Antiqua" w:hAnsi="Book Antiqua"/>
          <w:sz w:val="24"/>
          <w:szCs w:val="24"/>
        </w:rPr>
        <w:t xml:space="preserve"> TO, </w:t>
      </w:r>
      <w:proofErr w:type="spellStart"/>
      <w:r w:rsidRPr="001506B8">
        <w:rPr>
          <w:rFonts w:ascii="Book Antiqua" w:hAnsi="Book Antiqua"/>
          <w:sz w:val="24"/>
          <w:szCs w:val="24"/>
        </w:rPr>
        <w:t>Lindblom</w:t>
      </w:r>
      <w:proofErr w:type="spellEnd"/>
      <w:r w:rsidRPr="001506B8">
        <w:rPr>
          <w:rFonts w:ascii="Book Antiqua" w:hAnsi="Book Antiqua"/>
          <w:sz w:val="24"/>
          <w:szCs w:val="24"/>
        </w:rPr>
        <w:t xml:space="preserve"> A, van </w:t>
      </w:r>
      <w:proofErr w:type="spellStart"/>
      <w:r w:rsidRPr="001506B8">
        <w:rPr>
          <w:rFonts w:ascii="Book Antiqua" w:hAnsi="Book Antiqua"/>
          <w:sz w:val="24"/>
          <w:szCs w:val="24"/>
        </w:rPr>
        <w:t>Duijnhoven</w:t>
      </w:r>
      <w:proofErr w:type="spellEnd"/>
      <w:r w:rsidRPr="001506B8">
        <w:rPr>
          <w:rFonts w:ascii="Book Antiqua" w:hAnsi="Book Antiqua"/>
          <w:sz w:val="24"/>
          <w:szCs w:val="24"/>
        </w:rPr>
        <w:t xml:space="preserve"> FJB, Wu A, Farrington SM, Dunlop MG, Campbell H, </w:t>
      </w:r>
      <w:proofErr w:type="spellStart"/>
      <w:r w:rsidRPr="001506B8">
        <w:rPr>
          <w:rFonts w:ascii="Book Antiqua" w:hAnsi="Book Antiqua"/>
          <w:sz w:val="24"/>
          <w:szCs w:val="24"/>
        </w:rPr>
        <w:t>Theodoratou</w:t>
      </w:r>
      <w:proofErr w:type="spellEnd"/>
      <w:r w:rsidRPr="001506B8">
        <w:rPr>
          <w:rFonts w:ascii="Book Antiqua" w:hAnsi="Book Antiqua"/>
          <w:sz w:val="24"/>
          <w:szCs w:val="24"/>
        </w:rPr>
        <w:t xml:space="preserve"> E, Zheng W, Little J. Systematic meta-analyses, field synopsis and global assessment of the evidence of genetic association studies in colorectal cancer. </w:t>
      </w:r>
      <w:r w:rsidRPr="001506B8">
        <w:rPr>
          <w:rFonts w:ascii="Book Antiqua" w:hAnsi="Book Antiqua"/>
          <w:i/>
          <w:sz w:val="24"/>
          <w:szCs w:val="24"/>
        </w:rPr>
        <w:t>Gut</w:t>
      </w:r>
      <w:r w:rsidRPr="001506B8">
        <w:rPr>
          <w:rFonts w:ascii="Book Antiqua" w:hAnsi="Book Antiqua"/>
          <w:sz w:val="24"/>
          <w:szCs w:val="24"/>
        </w:rPr>
        <w:t xml:space="preserve"> 2019 [PMID: 31818908 DOI: 10.1136/gutjnl-2019-319313]</w:t>
      </w:r>
    </w:p>
    <w:p w14:paraId="59FEFDED" w14:textId="77777777" w:rsidR="002206D3" w:rsidRPr="001506B8" w:rsidRDefault="002206D3" w:rsidP="00E752D7">
      <w:pPr>
        <w:snapToGrid w:val="0"/>
        <w:spacing w:line="360" w:lineRule="auto"/>
        <w:rPr>
          <w:rFonts w:ascii="Book Antiqua" w:hAnsi="Book Antiqua"/>
          <w:sz w:val="24"/>
          <w:szCs w:val="24"/>
        </w:rPr>
      </w:pPr>
      <w:r w:rsidRPr="001506B8">
        <w:rPr>
          <w:rFonts w:ascii="Book Antiqua" w:hAnsi="Book Antiqua"/>
          <w:sz w:val="24"/>
          <w:szCs w:val="24"/>
        </w:rPr>
        <w:t xml:space="preserve">7 </w:t>
      </w:r>
      <w:r w:rsidRPr="001506B8">
        <w:rPr>
          <w:rFonts w:ascii="Book Antiqua" w:hAnsi="Book Antiqua"/>
          <w:b/>
          <w:sz w:val="24"/>
          <w:szCs w:val="24"/>
        </w:rPr>
        <w:t>Wong CK</w:t>
      </w:r>
      <w:r w:rsidRPr="001506B8">
        <w:rPr>
          <w:rFonts w:ascii="Book Antiqua" w:hAnsi="Book Antiqua"/>
          <w:sz w:val="24"/>
          <w:szCs w:val="24"/>
        </w:rPr>
        <w:t xml:space="preserve">, Lam CL, Poon JT, McGhee SM, Law WL, </w:t>
      </w:r>
      <w:proofErr w:type="spellStart"/>
      <w:r w:rsidRPr="001506B8">
        <w:rPr>
          <w:rFonts w:ascii="Book Antiqua" w:hAnsi="Book Antiqua"/>
          <w:sz w:val="24"/>
          <w:szCs w:val="24"/>
        </w:rPr>
        <w:t>Kwong</w:t>
      </w:r>
      <w:proofErr w:type="spellEnd"/>
      <w:r w:rsidRPr="001506B8">
        <w:rPr>
          <w:rFonts w:ascii="Book Antiqua" w:hAnsi="Book Antiqua"/>
          <w:sz w:val="24"/>
          <w:szCs w:val="24"/>
        </w:rPr>
        <w:t xml:space="preserve"> DL, Tsang J, Chan P. Direct medical costs of care for Chinese patients with colorectal neoplasia: a health care service provider perspective. </w:t>
      </w:r>
      <w:r w:rsidRPr="001506B8">
        <w:rPr>
          <w:rFonts w:ascii="Book Antiqua" w:hAnsi="Book Antiqua"/>
          <w:i/>
          <w:sz w:val="24"/>
          <w:szCs w:val="24"/>
        </w:rPr>
        <w:t xml:space="preserve">J </w:t>
      </w:r>
      <w:proofErr w:type="spellStart"/>
      <w:r w:rsidRPr="001506B8">
        <w:rPr>
          <w:rFonts w:ascii="Book Antiqua" w:hAnsi="Book Antiqua"/>
          <w:i/>
          <w:sz w:val="24"/>
          <w:szCs w:val="24"/>
        </w:rPr>
        <w:t>Eval</w:t>
      </w:r>
      <w:proofErr w:type="spellEnd"/>
      <w:r w:rsidRPr="001506B8">
        <w:rPr>
          <w:rFonts w:ascii="Book Antiqua" w:hAnsi="Book Antiqua"/>
          <w:i/>
          <w:sz w:val="24"/>
          <w:szCs w:val="24"/>
        </w:rPr>
        <w:t xml:space="preserve"> </w:t>
      </w:r>
      <w:proofErr w:type="spellStart"/>
      <w:r w:rsidRPr="001506B8">
        <w:rPr>
          <w:rFonts w:ascii="Book Antiqua" w:hAnsi="Book Antiqua"/>
          <w:i/>
          <w:sz w:val="24"/>
          <w:szCs w:val="24"/>
        </w:rPr>
        <w:t>Clin</w:t>
      </w:r>
      <w:proofErr w:type="spellEnd"/>
      <w:r w:rsidRPr="001506B8">
        <w:rPr>
          <w:rFonts w:ascii="Book Antiqua" w:hAnsi="Book Antiqua"/>
          <w:i/>
          <w:sz w:val="24"/>
          <w:szCs w:val="24"/>
        </w:rPr>
        <w:t xml:space="preserve"> </w:t>
      </w:r>
      <w:proofErr w:type="spellStart"/>
      <w:r w:rsidRPr="001506B8">
        <w:rPr>
          <w:rFonts w:ascii="Book Antiqua" w:hAnsi="Book Antiqua"/>
          <w:i/>
          <w:sz w:val="24"/>
          <w:szCs w:val="24"/>
        </w:rPr>
        <w:t>Pract</w:t>
      </w:r>
      <w:proofErr w:type="spellEnd"/>
      <w:r w:rsidRPr="001506B8">
        <w:rPr>
          <w:rFonts w:ascii="Book Antiqua" w:hAnsi="Book Antiqua"/>
          <w:sz w:val="24"/>
          <w:szCs w:val="24"/>
        </w:rPr>
        <w:t xml:space="preserve"> 2012; </w:t>
      </w:r>
      <w:r w:rsidRPr="001506B8">
        <w:rPr>
          <w:rFonts w:ascii="Book Antiqua" w:hAnsi="Book Antiqua"/>
          <w:b/>
          <w:sz w:val="24"/>
          <w:szCs w:val="24"/>
        </w:rPr>
        <w:t>18</w:t>
      </w:r>
      <w:r w:rsidRPr="001506B8">
        <w:rPr>
          <w:rFonts w:ascii="Book Antiqua" w:hAnsi="Book Antiqua"/>
          <w:sz w:val="24"/>
          <w:szCs w:val="24"/>
        </w:rPr>
        <w:t>: 1203-1210 [PMID: 22111837 DOI: 10.1111/j.1365-2753.2011.01776.x]</w:t>
      </w:r>
    </w:p>
    <w:p w14:paraId="2660527A" w14:textId="77777777" w:rsidR="002206D3" w:rsidRPr="001506B8" w:rsidRDefault="002206D3" w:rsidP="00E752D7">
      <w:pPr>
        <w:snapToGrid w:val="0"/>
        <w:spacing w:line="360" w:lineRule="auto"/>
        <w:rPr>
          <w:rFonts w:ascii="Book Antiqua" w:hAnsi="Book Antiqua"/>
          <w:sz w:val="24"/>
          <w:szCs w:val="24"/>
        </w:rPr>
      </w:pPr>
      <w:r w:rsidRPr="001506B8">
        <w:rPr>
          <w:rFonts w:ascii="Book Antiqua" w:hAnsi="Book Antiqua"/>
          <w:sz w:val="24"/>
          <w:szCs w:val="24"/>
        </w:rPr>
        <w:t xml:space="preserve">8 </w:t>
      </w:r>
      <w:proofErr w:type="spellStart"/>
      <w:r w:rsidRPr="001506B8">
        <w:rPr>
          <w:rFonts w:ascii="Book Antiqua" w:hAnsi="Book Antiqua"/>
          <w:b/>
          <w:sz w:val="24"/>
          <w:szCs w:val="24"/>
        </w:rPr>
        <w:t>Alefan</w:t>
      </w:r>
      <w:proofErr w:type="spellEnd"/>
      <w:r w:rsidRPr="001506B8">
        <w:rPr>
          <w:rFonts w:ascii="Book Antiqua" w:hAnsi="Book Antiqua"/>
          <w:b/>
          <w:sz w:val="24"/>
          <w:szCs w:val="24"/>
        </w:rPr>
        <w:t xml:space="preserve"> Q</w:t>
      </w:r>
      <w:r w:rsidRPr="001506B8">
        <w:rPr>
          <w:rFonts w:ascii="Book Antiqua" w:hAnsi="Book Antiqua"/>
          <w:sz w:val="24"/>
          <w:szCs w:val="24"/>
        </w:rPr>
        <w:t xml:space="preserve">, </w:t>
      </w:r>
      <w:proofErr w:type="spellStart"/>
      <w:r w:rsidRPr="001506B8">
        <w:rPr>
          <w:rFonts w:ascii="Book Antiqua" w:hAnsi="Book Antiqua"/>
          <w:sz w:val="24"/>
          <w:szCs w:val="24"/>
        </w:rPr>
        <w:t>Malhees</w:t>
      </w:r>
      <w:proofErr w:type="spellEnd"/>
      <w:r w:rsidRPr="001506B8">
        <w:rPr>
          <w:rFonts w:ascii="Book Antiqua" w:hAnsi="Book Antiqua"/>
          <w:sz w:val="24"/>
          <w:szCs w:val="24"/>
        </w:rPr>
        <w:t xml:space="preserve"> R, </w:t>
      </w:r>
      <w:proofErr w:type="spellStart"/>
      <w:r w:rsidRPr="001506B8">
        <w:rPr>
          <w:rFonts w:ascii="Book Antiqua" w:hAnsi="Book Antiqua"/>
          <w:sz w:val="24"/>
          <w:szCs w:val="24"/>
        </w:rPr>
        <w:t>Mhaidat</w:t>
      </w:r>
      <w:proofErr w:type="spellEnd"/>
      <w:r w:rsidRPr="001506B8">
        <w:rPr>
          <w:rFonts w:ascii="Book Antiqua" w:hAnsi="Book Antiqua"/>
          <w:sz w:val="24"/>
          <w:szCs w:val="24"/>
        </w:rPr>
        <w:t xml:space="preserve"> N. Direct medical cost associated with colorectal cancer in north of Jordan. </w:t>
      </w:r>
      <w:proofErr w:type="spellStart"/>
      <w:r w:rsidRPr="001506B8">
        <w:rPr>
          <w:rFonts w:ascii="Book Antiqua" w:hAnsi="Book Antiqua"/>
          <w:i/>
          <w:sz w:val="24"/>
          <w:szCs w:val="24"/>
        </w:rPr>
        <w:t>Curr</w:t>
      </w:r>
      <w:proofErr w:type="spellEnd"/>
      <w:r w:rsidRPr="001506B8">
        <w:rPr>
          <w:rFonts w:ascii="Book Antiqua" w:hAnsi="Book Antiqua"/>
          <w:i/>
          <w:sz w:val="24"/>
          <w:szCs w:val="24"/>
        </w:rPr>
        <w:t xml:space="preserve"> </w:t>
      </w:r>
      <w:proofErr w:type="spellStart"/>
      <w:r w:rsidRPr="001506B8">
        <w:rPr>
          <w:rFonts w:ascii="Book Antiqua" w:hAnsi="Book Antiqua"/>
          <w:i/>
          <w:sz w:val="24"/>
          <w:szCs w:val="24"/>
        </w:rPr>
        <w:t>Probl</w:t>
      </w:r>
      <w:proofErr w:type="spellEnd"/>
      <w:r w:rsidRPr="001506B8">
        <w:rPr>
          <w:rFonts w:ascii="Book Antiqua" w:hAnsi="Book Antiqua"/>
          <w:i/>
          <w:sz w:val="24"/>
          <w:szCs w:val="24"/>
        </w:rPr>
        <w:t xml:space="preserve"> Cancer</w:t>
      </w:r>
      <w:r w:rsidRPr="001506B8">
        <w:rPr>
          <w:rFonts w:ascii="Book Antiqua" w:hAnsi="Book Antiqua"/>
          <w:sz w:val="24"/>
          <w:szCs w:val="24"/>
        </w:rPr>
        <w:t xml:space="preserve"> 2017; </w:t>
      </w:r>
      <w:r w:rsidRPr="001506B8">
        <w:rPr>
          <w:rFonts w:ascii="Book Antiqua" w:hAnsi="Book Antiqua"/>
          <w:b/>
          <w:sz w:val="24"/>
          <w:szCs w:val="24"/>
        </w:rPr>
        <w:t>41</w:t>
      </w:r>
      <w:r w:rsidRPr="001506B8">
        <w:rPr>
          <w:rFonts w:ascii="Book Antiqua" w:hAnsi="Book Antiqua"/>
          <w:sz w:val="24"/>
          <w:szCs w:val="24"/>
        </w:rPr>
        <w:t>: 371-381 [PMID: 28629637 DOI: 10.1016/j.currproblcancer.2017.05.001]</w:t>
      </w:r>
    </w:p>
    <w:p w14:paraId="5848E2F1" w14:textId="77777777" w:rsidR="002206D3" w:rsidRPr="001506B8" w:rsidRDefault="002206D3" w:rsidP="00E752D7">
      <w:pPr>
        <w:snapToGrid w:val="0"/>
        <w:spacing w:line="360" w:lineRule="auto"/>
        <w:rPr>
          <w:rFonts w:ascii="Book Antiqua" w:hAnsi="Book Antiqua"/>
          <w:sz w:val="24"/>
          <w:szCs w:val="24"/>
        </w:rPr>
      </w:pPr>
      <w:r w:rsidRPr="001506B8">
        <w:rPr>
          <w:rFonts w:ascii="Book Antiqua" w:hAnsi="Book Antiqua"/>
          <w:sz w:val="24"/>
          <w:szCs w:val="24"/>
        </w:rPr>
        <w:t xml:space="preserve">9 </w:t>
      </w:r>
      <w:r w:rsidRPr="001506B8">
        <w:rPr>
          <w:rFonts w:ascii="Book Antiqua" w:hAnsi="Book Antiqua"/>
          <w:b/>
          <w:sz w:val="24"/>
          <w:szCs w:val="24"/>
        </w:rPr>
        <w:t>Shi J</w:t>
      </w:r>
      <w:r w:rsidRPr="001506B8">
        <w:rPr>
          <w:rFonts w:ascii="Book Antiqua" w:hAnsi="Book Antiqua"/>
          <w:sz w:val="24"/>
          <w:szCs w:val="24"/>
        </w:rPr>
        <w:t>, Liu G, Wang H, Mao A, Liu C, Guo L, Huang H, Ren J, Liao X, Bai Y, Sun X, Zhu X, Wang J, Song B, Zhou J, Zhu L, Lei H, Liu Y, Liu Y, Du L, He Y, Zhang K, Li N, Chen W, Dai M, He J. Medical expenditures for colorectal cancer diagnosis and treatment: A 10-year high-level-hospital-based multicenter retrospective survey in China, 2002</w:t>
      </w:r>
      <w:r w:rsidRPr="001506B8">
        <w:rPr>
          <w:rFonts w:ascii="Book Antiqua" w:hAnsi="Book Antiqua"/>
          <w:b/>
          <w:sz w:val="24"/>
          <w:szCs w:val="24"/>
        </w:rPr>
        <w:t>-</w:t>
      </w:r>
      <w:r w:rsidRPr="001506B8">
        <w:rPr>
          <w:rFonts w:ascii="Book Antiqua" w:hAnsi="Book Antiqua"/>
          <w:sz w:val="24"/>
          <w:szCs w:val="24"/>
        </w:rPr>
        <w:t xml:space="preserve">2011. </w:t>
      </w:r>
      <w:r w:rsidRPr="001506B8">
        <w:rPr>
          <w:rFonts w:ascii="Book Antiqua" w:hAnsi="Book Antiqua"/>
          <w:i/>
          <w:sz w:val="24"/>
          <w:szCs w:val="24"/>
        </w:rPr>
        <w:t>Chin J Cancer Res</w:t>
      </w:r>
      <w:r w:rsidRPr="001506B8">
        <w:rPr>
          <w:rFonts w:ascii="Book Antiqua" w:hAnsi="Book Antiqua"/>
          <w:sz w:val="24"/>
          <w:szCs w:val="24"/>
        </w:rPr>
        <w:t xml:space="preserve"> 2019; </w:t>
      </w:r>
      <w:r w:rsidRPr="001506B8">
        <w:rPr>
          <w:rFonts w:ascii="Book Antiqua" w:hAnsi="Book Antiqua"/>
          <w:b/>
          <w:sz w:val="24"/>
          <w:szCs w:val="24"/>
        </w:rPr>
        <w:t>31</w:t>
      </w:r>
      <w:r w:rsidRPr="001506B8">
        <w:rPr>
          <w:rFonts w:ascii="Book Antiqua" w:hAnsi="Book Antiqua"/>
          <w:sz w:val="24"/>
          <w:szCs w:val="24"/>
        </w:rPr>
        <w:t>: 825-837 [PMID: 31814686 DOI: 10.21147/j.issn.1000-9604.2019.05.12]</w:t>
      </w:r>
    </w:p>
    <w:p w14:paraId="7F372278" w14:textId="77777777" w:rsidR="002206D3" w:rsidRPr="001506B8" w:rsidRDefault="002206D3" w:rsidP="00E752D7">
      <w:pPr>
        <w:snapToGrid w:val="0"/>
        <w:spacing w:line="360" w:lineRule="auto"/>
        <w:rPr>
          <w:rFonts w:ascii="Book Antiqua" w:hAnsi="Book Antiqua"/>
          <w:sz w:val="24"/>
          <w:szCs w:val="24"/>
        </w:rPr>
      </w:pPr>
      <w:r w:rsidRPr="001506B8">
        <w:rPr>
          <w:rFonts w:ascii="Book Antiqua" w:hAnsi="Book Antiqua"/>
          <w:sz w:val="24"/>
          <w:szCs w:val="24"/>
        </w:rPr>
        <w:t xml:space="preserve">10 </w:t>
      </w:r>
      <w:r w:rsidRPr="001506B8">
        <w:rPr>
          <w:rFonts w:ascii="Book Antiqua" w:hAnsi="Book Antiqua"/>
          <w:b/>
          <w:sz w:val="24"/>
          <w:szCs w:val="24"/>
        </w:rPr>
        <w:t>Tanguy-</w:t>
      </w:r>
      <w:proofErr w:type="spellStart"/>
      <w:r w:rsidRPr="001506B8">
        <w:rPr>
          <w:rFonts w:ascii="Book Antiqua" w:hAnsi="Book Antiqua"/>
          <w:b/>
          <w:sz w:val="24"/>
          <w:szCs w:val="24"/>
        </w:rPr>
        <w:t>Melac</w:t>
      </w:r>
      <w:proofErr w:type="spellEnd"/>
      <w:r w:rsidRPr="001506B8">
        <w:rPr>
          <w:rFonts w:ascii="Book Antiqua" w:hAnsi="Book Antiqua"/>
          <w:b/>
          <w:sz w:val="24"/>
          <w:szCs w:val="24"/>
        </w:rPr>
        <w:t xml:space="preserve"> A</w:t>
      </w:r>
      <w:r w:rsidRPr="001506B8">
        <w:rPr>
          <w:rFonts w:ascii="Book Antiqua" w:hAnsi="Book Antiqua"/>
          <w:sz w:val="24"/>
          <w:szCs w:val="24"/>
        </w:rPr>
        <w:t xml:space="preserve">, </w:t>
      </w:r>
      <w:proofErr w:type="spellStart"/>
      <w:r w:rsidRPr="001506B8">
        <w:rPr>
          <w:rFonts w:ascii="Book Antiqua" w:hAnsi="Book Antiqua"/>
          <w:sz w:val="24"/>
          <w:szCs w:val="24"/>
        </w:rPr>
        <w:t>Aguade</w:t>
      </w:r>
      <w:proofErr w:type="spellEnd"/>
      <w:r w:rsidRPr="001506B8">
        <w:rPr>
          <w:rFonts w:ascii="Book Antiqua" w:hAnsi="Book Antiqua"/>
          <w:sz w:val="24"/>
          <w:szCs w:val="24"/>
        </w:rPr>
        <w:t xml:space="preserve"> AS, Fagot-Campagna A, </w:t>
      </w:r>
      <w:proofErr w:type="spellStart"/>
      <w:r w:rsidRPr="001506B8">
        <w:rPr>
          <w:rFonts w:ascii="Book Antiqua" w:hAnsi="Book Antiqua"/>
          <w:sz w:val="24"/>
          <w:szCs w:val="24"/>
        </w:rPr>
        <w:t>Gastaldi-Ménager</w:t>
      </w:r>
      <w:proofErr w:type="spellEnd"/>
      <w:r w:rsidRPr="001506B8">
        <w:rPr>
          <w:rFonts w:ascii="Book Antiqua" w:hAnsi="Book Antiqua"/>
          <w:sz w:val="24"/>
          <w:szCs w:val="24"/>
        </w:rPr>
        <w:t xml:space="preserve"> C, </w:t>
      </w:r>
      <w:proofErr w:type="spellStart"/>
      <w:r w:rsidRPr="001506B8">
        <w:rPr>
          <w:rFonts w:ascii="Book Antiqua" w:hAnsi="Book Antiqua"/>
          <w:sz w:val="24"/>
          <w:szCs w:val="24"/>
        </w:rPr>
        <w:t>Sabaté</w:t>
      </w:r>
      <w:proofErr w:type="spellEnd"/>
      <w:r w:rsidRPr="001506B8">
        <w:rPr>
          <w:rFonts w:ascii="Book Antiqua" w:hAnsi="Book Antiqua"/>
          <w:sz w:val="24"/>
          <w:szCs w:val="24"/>
        </w:rPr>
        <w:t xml:space="preserve"> JM, </w:t>
      </w:r>
      <w:proofErr w:type="spellStart"/>
      <w:r w:rsidRPr="001506B8">
        <w:rPr>
          <w:rFonts w:ascii="Book Antiqua" w:hAnsi="Book Antiqua"/>
          <w:sz w:val="24"/>
          <w:szCs w:val="24"/>
        </w:rPr>
        <w:t>Tuppin</w:t>
      </w:r>
      <w:proofErr w:type="spellEnd"/>
      <w:r w:rsidRPr="001506B8">
        <w:rPr>
          <w:rFonts w:ascii="Book Antiqua" w:hAnsi="Book Antiqua"/>
          <w:sz w:val="24"/>
          <w:szCs w:val="24"/>
        </w:rPr>
        <w:t xml:space="preserve"> P. Management and intensity of medical end-of-life care in people with colorectal cancer during the year before their death in 2015: A French national observational study. </w:t>
      </w:r>
      <w:r w:rsidRPr="001506B8">
        <w:rPr>
          <w:rFonts w:ascii="Book Antiqua" w:hAnsi="Book Antiqua"/>
          <w:i/>
          <w:sz w:val="24"/>
          <w:szCs w:val="24"/>
        </w:rPr>
        <w:t>Cancer Med</w:t>
      </w:r>
      <w:r w:rsidRPr="001506B8">
        <w:rPr>
          <w:rFonts w:ascii="Book Antiqua" w:hAnsi="Book Antiqua"/>
          <w:sz w:val="24"/>
          <w:szCs w:val="24"/>
        </w:rPr>
        <w:t xml:space="preserve"> 2019; </w:t>
      </w:r>
      <w:r w:rsidRPr="001506B8">
        <w:rPr>
          <w:rFonts w:ascii="Book Antiqua" w:hAnsi="Book Antiqua"/>
          <w:b/>
          <w:sz w:val="24"/>
          <w:szCs w:val="24"/>
        </w:rPr>
        <w:t>8</w:t>
      </w:r>
      <w:r w:rsidRPr="001506B8">
        <w:rPr>
          <w:rFonts w:ascii="Book Antiqua" w:hAnsi="Book Antiqua"/>
          <w:sz w:val="24"/>
          <w:szCs w:val="24"/>
        </w:rPr>
        <w:t>: 6671-6683 [PMID: 31553130 DOI: 10.1002/cam4.2527]</w:t>
      </w:r>
    </w:p>
    <w:p w14:paraId="01325D85" w14:textId="77777777" w:rsidR="002206D3" w:rsidRPr="001506B8" w:rsidRDefault="002206D3" w:rsidP="00E752D7">
      <w:pPr>
        <w:snapToGrid w:val="0"/>
        <w:spacing w:line="360" w:lineRule="auto"/>
        <w:rPr>
          <w:rFonts w:ascii="Book Antiqua" w:hAnsi="Book Antiqua"/>
          <w:sz w:val="24"/>
          <w:szCs w:val="24"/>
        </w:rPr>
      </w:pPr>
      <w:r w:rsidRPr="001506B8">
        <w:rPr>
          <w:rFonts w:ascii="Book Antiqua" w:hAnsi="Book Antiqua"/>
          <w:sz w:val="24"/>
          <w:szCs w:val="24"/>
        </w:rPr>
        <w:t xml:space="preserve">11 </w:t>
      </w:r>
      <w:r w:rsidRPr="001506B8">
        <w:rPr>
          <w:rFonts w:ascii="Book Antiqua" w:hAnsi="Book Antiqua"/>
          <w:b/>
          <w:sz w:val="24"/>
          <w:szCs w:val="24"/>
        </w:rPr>
        <w:t>Grubinger T</w:t>
      </w:r>
      <w:r w:rsidRPr="001506B8">
        <w:rPr>
          <w:rFonts w:ascii="Book Antiqua" w:hAnsi="Book Antiqua"/>
          <w:sz w:val="24"/>
          <w:szCs w:val="24"/>
        </w:rPr>
        <w:t xml:space="preserve">, </w:t>
      </w:r>
      <w:proofErr w:type="spellStart"/>
      <w:r w:rsidRPr="001506B8">
        <w:rPr>
          <w:rFonts w:ascii="Book Antiqua" w:hAnsi="Book Antiqua"/>
          <w:sz w:val="24"/>
          <w:szCs w:val="24"/>
        </w:rPr>
        <w:t>Kobel</w:t>
      </w:r>
      <w:proofErr w:type="spellEnd"/>
      <w:r w:rsidRPr="001506B8">
        <w:rPr>
          <w:rFonts w:ascii="Book Antiqua" w:hAnsi="Book Antiqua"/>
          <w:sz w:val="24"/>
          <w:szCs w:val="24"/>
        </w:rPr>
        <w:t xml:space="preserve"> C, Pfeiffer KP. Regression tree construction by bootstrap: model search for DRG-systems applied to Austrian health-data. </w:t>
      </w:r>
      <w:r w:rsidRPr="001506B8">
        <w:rPr>
          <w:rFonts w:ascii="Book Antiqua" w:hAnsi="Book Antiqua"/>
          <w:i/>
          <w:sz w:val="24"/>
          <w:szCs w:val="24"/>
        </w:rPr>
        <w:t xml:space="preserve">BMC Med Inform </w:t>
      </w:r>
      <w:proofErr w:type="spellStart"/>
      <w:r w:rsidRPr="001506B8">
        <w:rPr>
          <w:rFonts w:ascii="Book Antiqua" w:hAnsi="Book Antiqua"/>
          <w:i/>
          <w:sz w:val="24"/>
          <w:szCs w:val="24"/>
        </w:rPr>
        <w:t>Decis</w:t>
      </w:r>
      <w:proofErr w:type="spellEnd"/>
      <w:r w:rsidRPr="001506B8">
        <w:rPr>
          <w:rFonts w:ascii="Book Antiqua" w:hAnsi="Book Antiqua"/>
          <w:i/>
          <w:sz w:val="24"/>
          <w:szCs w:val="24"/>
        </w:rPr>
        <w:t xml:space="preserve"> </w:t>
      </w:r>
      <w:proofErr w:type="spellStart"/>
      <w:r w:rsidRPr="001506B8">
        <w:rPr>
          <w:rFonts w:ascii="Book Antiqua" w:hAnsi="Book Antiqua"/>
          <w:i/>
          <w:sz w:val="24"/>
          <w:szCs w:val="24"/>
        </w:rPr>
        <w:t>Mak</w:t>
      </w:r>
      <w:proofErr w:type="spellEnd"/>
      <w:r w:rsidRPr="001506B8">
        <w:rPr>
          <w:rFonts w:ascii="Book Antiqua" w:hAnsi="Book Antiqua"/>
          <w:sz w:val="24"/>
          <w:szCs w:val="24"/>
        </w:rPr>
        <w:t xml:space="preserve"> 2010; </w:t>
      </w:r>
      <w:r w:rsidRPr="001506B8">
        <w:rPr>
          <w:rFonts w:ascii="Book Antiqua" w:hAnsi="Book Antiqua"/>
          <w:b/>
          <w:sz w:val="24"/>
          <w:szCs w:val="24"/>
        </w:rPr>
        <w:t>10</w:t>
      </w:r>
      <w:r w:rsidRPr="001506B8">
        <w:rPr>
          <w:rFonts w:ascii="Book Antiqua" w:hAnsi="Book Antiqua"/>
          <w:sz w:val="24"/>
          <w:szCs w:val="24"/>
        </w:rPr>
        <w:t>: 9 [PMID: 20122286 DOI: 10.1186/1472-6947-10-9]</w:t>
      </w:r>
    </w:p>
    <w:p w14:paraId="043A579D" w14:textId="77777777" w:rsidR="002206D3" w:rsidRPr="001506B8" w:rsidRDefault="002206D3" w:rsidP="00E752D7">
      <w:pPr>
        <w:snapToGrid w:val="0"/>
        <w:spacing w:line="360" w:lineRule="auto"/>
        <w:rPr>
          <w:rFonts w:ascii="Book Antiqua" w:hAnsi="Book Antiqua"/>
          <w:sz w:val="24"/>
          <w:szCs w:val="24"/>
        </w:rPr>
      </w:pPr>
      <w:r w:rsidRPr="001506B8">
        <w:rPr>
          <w:rFonts w:ascii="Book Antiqua" w:hAnsi="Book Antiqua"/>
          <w:sz w:val="24"/>
          <w:szCs w:val="24"/>
        </w:rPr>
        <w:t xml:space="preserve">12 </w:t>
      </w:r>
      <w:proofErr w:type="spellStart"/>
      <w:r w:rsidRPr="001506B8">
        <w:rPr>
          <w:rFonts w:ascii="Book Antiqua" w:hAnsi="Book Antiqua"/>
          <w:b/>
          <w:sz w:val="24"/>
          <w:szCs w:val="24"/>
        </w:rPr>
        <w:t>Ferrando</w:t>
      </w:r>
      <w:proofErr w:type="spellEnd"/>
      <w:r w:rsidRPr="001506B8">
        <w:rPr>
          <w:rFonts w:ascii="Book Antiqua" w:hAnsi="Book Antiqua"/>
          <w:b/>
          <w:sz w:val="24"/>
          <w:szCs w:val="24"/>
        </w:rPr>
        <w:t xml:space="preserve"> A</w:t>
      </w:r>
      <w:r w:rsidRPr="001506B8">
        <w:rPr>
          <w:rFonts w:ascii="Book Antiqua" w:hAnsi="Book Antiqua"/>
          <w:sz w:val="24"/>
          <w:szCs w:val="24"/>
        </w:rPr>
        <w:t xml:space="preserve">, Pagano E, Scaglione L, </w:t>
      </w:r>
      <w:proofErr w:type="spellStart"/>
      <w:r w:rsidRPr="001506B8">
        <w:rPr>
          <w:rFonts w:ascii="Book Antiqua" w:hAnsi="Book Antiqua"/>
          <w:sz w:val="24"/>
          <w:szCs w:val="24"/>
        </w:rPr>
        <w:t>Petrinco</w:t>
      </w:r>
      <w:proofErr w:type="spellEnd"/>
      <w:r w:rsidRPr="001506B8">
        <w:rPr>
          <w:rFonts w:ascii="Book Antiqua" w:hAnsi="Book Antiqua"/>
          <w:sz w:val="24"/>
          <w:szCs w:val="24"/>
        </w:rPr>
        <w:t xml:space="preserve"> M, </w:t>
      </w:r>
      <w:proofErr w:type="spellStart"/>
      <w:r w:rsidRPr="001506B8">
        <w:rPr>
          <w:rFonts w:ascii="Book Antiqua" w:hAnsi="Book Antiqua"/>
          <w:sz w:val="24"/>
          <w:szCs w:val="24"/>
        </w:rPr>
        <w:t>Gregori</w:t>
      </w:r>
      <w:proofErr w:type="spellEnd"/>
      <w:r w:rsidRPr="001506B8">
        <w:rPr>
          <w:rFonts w:ascii="Book Antiqua" w:hAnsi="Book Antiqua"/>
          <w:sz w:val="24"/>
          <w:szCs w:val="24"/>
        </w:rPr>
        <w:t xml:space="preserve"> D, Ciccone G. A decision-tree model to estimate the impact on cost-effectiveness of a venous thromboembolism prophylaxis guideline. </w:t>
      </w:r>
      <w:proofErr w:type="spellStart"/>
      <w:r w:rsidRPr="001506B8">
        <w:rPr>
          <w:rFonts w:ascii="Book Antiqua" w:hAnsi="Book Antiqua"/>
          <w:i/>
          <w:sz w:val="24"/>
          <w:szCs w:val="24"/>
        </w:rPr>
        <w:t>Qual</w:t>
      </w:r>
      <w:proofErr w:type="spellEnd"/>
      <w:r w:rsidRPr="001506B8">
        <w:rPr>
          <w:rFonts w:ascii="Book Antiqua" w:hAnsi="Book Antiqua"/>
          <w:i/>
          <w:sz w:val="24"/>
          <w:szCs w:val="24"/>
        </w:rPr>
        <w:t xml:space="preserve"> </w:t>
      </w:r>
      <w:proofErr w:type="spellStart"/>
      <w:r w:rsidRPr="001506B8">
        <w:rPr>
          <w:rFonts w:ascii="Book Antiqua" w:hAnsi="Book Antiqua"/>
          <w:i/>
          <w:sz w:val="24"/>
          <w:szCs w:val="24"/>
        </w:rPr>
        <w:t>Saf</w:t>
      </w:r>
      <w:proofErr w:type="spellEnd"/>
      <w:r w:rsidRPr="001506B8">
        <w:rPr>
          <w:rFonts w:ascii="Book Antiqua" w:hAnsi="Book Antiqua"/>
          <w:i/>
          <w:sz w:val="24"/>
          <w:szCs w:val="24"/>
        </w:rPr>
        <w:t xml:space="preserve"> Health Care</w:t>
      </w:r>
      <w:r w:rsidRPr="001506B8">
        <w:rPr>
          <w:rFonts w:ascii="Book Antiqua" w:hAnsi="Book Antiqua"/>
          <w:sz w:val="24"/>
          <w:szCs w:val="24"/>
        </w:rPr>
        <w:t xml:space="preserve"> 2009; </w:t>
      </w:r>
      <w:r w:rsidRPr="001506B8">
        <w:rPr>
          <w:rFonts w:ascii="Book Antiqua" w:hAnsi="Book Antiqua"/>
          <w:b/>
          <w:sz w:val="24"/>
          <w:szCs w:val="24"/>
        </w:rPr>
        <w:t>18</w:t>
      </w:r>
      <w:r w:rsidRPr="001506B8">
        <w:rPr>
          <w:rFonts w:ascii="Book Antiqua" w:hAnsi="Book Antiqua"/>
          <w:sz w:val="24"/>
          <w:szCs w:val="24"/>
        </w:rPr>
        <w:t>: 309-313 [PMID: 19651937 DOI: 10.1136/qshc.2007.023135]</w:t>
      </w:r>
    </w:p>
    <w:p w14:paraId="4D3FE087" w14:textId="77777777" w:rsidR="002206D3" w:rsidRPr="001506B8" w:rsidRDefault="002206D3" w:rsidP="00E752D7">
      <w:pPr>
        <w:snapToGrid w:val="0"/>
        <w:spacing w:line="360" w:lineRule="auto"/>
        <w:rPr>
          <w:rFonts w:ascii="Book Antiqua" w:hAnsi="Book Antiqua"/>
          <w:sz w:val="24"/>
          <w:szCs w:val="24"/>
        </w:rPr>
      </w:pPr>
      <w:r w:rsidRPr="001506B8">
        <w:rPr>
          <w:rFonts w:ascii="Book Antiqua" w:hAnsi="Book Antiqua"/>
          <w:sz w:val="24"/>
          <w:szCs w:val="24"/>
        </w:rPr>
        <w:t xml:space="preserve">13 </w:t>
      </w:r>
      <w:r w:rsidRPr="001506B8">
        <w:rPr>
          <w:rFonts w:ascii="Book Antiqua" w:hAnsi="Book Antiqua"/>
          <w:b/>
          <w:sz w:val="24"/>
          <w:szCs w:val="24"/>
        </w:rPr>
        <w:t>Luo AJ</w:t>
      </w:r>
      <w:r w:rsidRPr="001506B8">
        <w:rPr>
          <w:rFonts w:ascii="Book Antiqua" w:hAnsi="Book Antiqua"/>
          <w:sz w:val="24"/>
          <w:szCs w:val="24"/>
        </w:rPr>
        <w:t xml:space="preserve">, Chang WF, Xin ZR, Ling H, Li JJ, Dai PP, Deng XT, Zhang L, Li SG. Diagnosis related group grouping study of senile cataract patients based on E-CHAID algorithm. </w:t>
      </w:r>
      <w:proofErr w:type="spellStart"/>
      <w:r w:rsidRPr="001506B8">
        <w:rPr>
          <w:rFonts w:ascii="Book Antiqua" w:hAnsi="Book Antiqua"/>
          <w:i/>
          <w:sz w:val="24"/>
          <w:szCs w:val="24"/>
        </w:rPr>
        <w:t>Int</w:t>
      </w:r>
      <w:proofErr w:type="spellEnd"/>
      <w:r w:rsidRPr="001506B8">
        <w:rPr>
          <w:rFonts w:ascii="Book Antiqua" w:hAnsi="Book Antiqua"/>
          <w:i/>
          <w:sz w:val="24"/>
          <w:szCs w:val="24"/>
        </w:rPr>
        <w:t xml:space="preserve"> J </w:t>
      </w:r>
      <w:proofErr w:type="spellStart"/>
      <w:r w:rsidRPr="001506B8">
        <w:rPr>
          <w:rFonts w:ascii="Book Antiqua" w:hAnsi="Book Antiqua"/>
          <w:i/>
          <w:sz w:val="24"/>
          <w:szCs w:val="24"/>
        </w:rPr>
        <w:t>Ophthalmol</w:t>
      </w:r>
      <w:proofErr w:type="spellEnd"/>
      <w:r w:rsidRPr="001506B8">
        <w:rPr>
          <w:rFonts w:ascii="Book Antiqua" w:hAnsi="Book Antiqua"/>
          <w:sz w:val="24"/>
          <w:szCs w:val="24"/>
        </w:rPr>
        <w:t xml:space="preserve"> 2018; </w:t>
      </w:r>
      <w:r w:rsidRPr="001506B8">
        <w:rPr>
          <w:rFonts w:ascii="Book Antiqua" w:hAnsi="Book Antiqua"/>
          <w:b/>
          <w:sz w:val="24"/>
          <w:szCs w:val="24"/>
        </w:rPr>
        <w:t>11</w:t>
      </w:r>
      <w:r w:rsidRPr="001506B8">
        <w:rPr>
          <w:rFonts w:ascii="Book Antiqua" w:hAnsi="Book Antiqua"/>
          <w:sz w:val="24"/>
          <w:szCs w:val="24"/>
        </w:rPr>
        <w:t>: 308-313 [PMID: 29487824 DOI: 10.18240/ijo.2018.02.21]</w:t>
      </w:r>
    </w:p>
    <w:p w14:paraId="26956CC0" w14:textId="77777777" w:rsidR="002206D3" w:rsidRPr="001506B8" w:rsidRDefault="002206D3" w:rsidP="00E752D7">
      <w:pPr>
        <w:snapToGrid w:val="0"/>
        <w:spacing w:line="360" w:lineRule="auto"/>
        <w:rPr>
          <w:rFonts w:ascii="Book Antiqua" w:hAnsi="Book Antiqua"/>
          <w:sz w:val="24"/>
          <w:szCs w:val="24"/>
        </w:rPr>
      </w:pPr>
      <w:r w:rsidRPr="001506B8">
        <w:rPr>
          <w:rFonts w:ascii="Book Antiqua" w:hAnsi="Book Antiqua"/>
          <w:sz w:val="24"/>
          <w:szCs w:val="24"/>
        </w:rPr>
        <w:t xml:space="preserve">14 </w:t>
      </w:r>
      <w:r w:rsidRPr="001506B8">
        <w:rPr>
          <w:rFonts w:ascii="Book Antiqua" w:hAnsi="Book Antiqua"/>
          <w:b/>
          <w:sz w:val="24"/>
          <w:szCs w:val="24"/>
        </w:rPr>
        <w:t>Kobayashi D</w:t>
      </w:r>
      <w:r w:rsidRPr="001506B8">
        <w:rPr>
          <w:rFonts w:ascii="Book Antiqua" w:hAnsi="Book Antiqua"/>
          <w:sz w:val="24"/>
          <w:szCs w:val="24"/>
        </w:rPr>
        <w:t xml:space="preserve">, Takahashi O, </w:t>
      </w:r>
      <w:proofErr w:type="spellStart"/>
      <w:r w:rsidRPr="001506B8">
        <w:rPr>
          <w:rFonts w:ascii="Book Antiqua" w:hAnsi="Book Antiqua"/>
          <w:sz w:val="24"/>
          <w:szCs w:val="24"/>
        </w:rPr>
        <w:t>Arioka</w:t>
      </w:r>
      <w:proofErr w:type="spellEnd"/>
      <w:r w:rsidRPr="001506B8">
        <w:rPr>
          <w:rFonts w:ascii="Book Antiqua" w:hAnsi="Book Antiqua"/>
          <w:sz w:val="24"/>
          <w:szCs w:val="24"/>
        </w:rPr>
        <w:t xml:space="preserve"> H, Koga S, Fukui T. A prediction rule for the development of delirium among patients in medical wards: Chi-Square Automatic Interaction Detector (CHAID) decision tree analysis model. </w:t>
      </w:r>
      <w:r w:rsidRPr="001506B8">
        <w:rPr>
          <w:rFonts w:ascii="Book Antiqua" w:hAnsi="Book Antiqua"/>
          <w:i/>
          <w:sz w:val="24"/>
          <w:szCs w:val="24"/>
        </w:rPr>
        <w:t xml:space="preserve">Am J </w:t>
      </w:r>
      <w:proofErr w:type="spellStart"/>
      <w:r w:rsidRPr="001506B8">
        <w:rPr>
          <w:rFonts w:ascii="Book Antiqua" w:hAnsi="Book Antiqua"/>
          <w:i/>
          <w:sz w:val="24"/>
          <w:szCs w:val="24"/>
        </w:rPr>
        <w:t>Geriatr</w:t>
      </w:r>
      <w:proofErr w:type="spellEnd"/>
      <w:r w:rsidRPr="001506B8">
        <w:rPr>
          <w:rFonts w:ascii="Book Antiqua" w:hAnsi="Book Antiqua"/>
          <w:i/>
          <w:sz w:val="24"/>
          <w:szCs w:val="24"/>
        </w:rPr>
        <w:t xml:space="preserve"> Psychiatry</w:t>
      </w:r>
      <w:r w:rsidRPr="001506B8">
        <w:rPr>
          <w:rFonts w:ascii="Book Antiqua" w:hAnsi="Book Antiqua"/>
          <w:sz w:val="24"/>
          <w:szCs w:val="24"/>
        </w:rPr>
        <w:t xml:space="preserve"> 2013; </w:t>
      </w:r>
      <w:r w:rsidRPr="001506B8">
        <w:rPr>
          <w:rFonts w:ascii="Book Antiqua" w:hAnsi="Book Antiqua"/>
          <w:b/>
          <w:sz w:val="24"/>
          <w:szCs w:val="24"/>
        </w:rPr>
        <w:t>21</w:t>
      </w:r>
      <w:r w:rsidRPr="001506B8">
        <w:rPr>
          <w:rFonts w:ascii="Book Antiqua" w:hAnsi="Book Antiqua"/>
          <w:sz w:val="24"/>
          <w:szCs w:val="24"/>
        </w:rPr>
        <w:t>: 957-962 [PMID: 23567433 DOI: 10.1016/j.jagp.2012.08.009]</w:t>
      </w:r>
    </w:p>
    <w:p w14:paraId="4D79C3D6" w14:textId="77777777" w:rsidR="002206D3" w:rsidRPr="001506B8" w:rsidRDefault="002206D3" w:rsidP="00E752D7">
      <w:pPr>
        <w:snapToGrid w:val="0"/>
        <w:spacing w:line="360" w:lineRule="auto"/>
        <w:rPr>
          <w:rFonts w:ascii="Book Antiqua" w:hAnsi="Book Antiqua"/>
          <w:sz w:val="24"/>
          <w:szCs w:val="24"/>
        </w:rPr>
      </w:pPr>
      <w:r w:rsidRPr="001506B8">
        <w:rPr>
          <w:rFonts w:ascii="Book Antiqua" w:hAnsi="Book Antiqua"/>
          <w:sz w:val="24"/>
          <w:szCs w:val="24"/>
        </w:rPr>
        <w:t xml:space="preserve">15 </w:t>
      </w:r>
      <w:r w:rsidRPr="001506B8">
        <w:rPr>
          <w:rFonts w:ascii="Book Antiqua" w:hAnsi="Book Antiqua"/>
          <w:b/>
          <w:sz w:val="24"/>
          <w:szCs w:val="24"/>
        </w:rPr>
        <w:t>Li H</w:t>
      </w:r>
      <w:r w:rsidRPr="001506B8">
        <w:rPr>
          <w:rFonts w:ascii="Book Antiqua" w:hAnsi="Book Antiqua"/>
          <w:sz w:val="24"/>
          <w:szCs w:val="24"/>
        </w:rPr>
        <w:t xml:space="preserve">, Wu TT, Yang DL, Guo YS, Liu PC, Chen Y, Xiao LP. Decision tree model for predicting in-hospital cardiac arrest among patients admitted with acute coronary syndrome. </w:t>
      </w:r>
      <w:proofErr w:type="spellStart"/>
      <w:r w:rsidRPr="001506B8">
        <w:rPr>
          <w:rFonts w:ascii="Book Antiqua" w:hAnsi="Book Antiqua"/>
          <w:i/>
          <w:sz w:val="24"/>
          <w:szCs w:val="24"/>
        </w:rPr>
        <w:t>Clin</w:t>
      </w:r>
      <w:proofErr w:type="spellEnd"/>
      <w:r w:rsidRPr="001506B8">
        <w:rPr>
          <w:rFonts w:ascii="Book Antiqua" w:hAnsi="Book Antiqua"/>
          <w:i/>
          <w:sz w:val="24"/>
          <w:szCs w:val="24"/>
        </w:rPr>
        <w:t xml:space="preserve"> </w:t>
      </w:r>
      <w:proofErr w:type="spellStart"/>
      <w:r w:rsidRPr="001506B8">
        <w:rPr>
          <w:rFonts w:ascii="Book Antiqua" w:hAnsi="Book Antiqua"/>
          <w:i/>
          <w:sz w:val="24"/>
          <w:szCs w:val="24"/>
        </w:rPr>
        <w:t>Cardiol</w:t>
      </w:r>
      <w:proofErr w:type="spellEnd"/>
      <w:r w:rsidRPr="001506B8">
        <w:rPr>
          <w:rFonts w:ascii="Book Antiqua" w:hAnsi="Book Antiqua"/>
          <w:sz w:val="24"/>
          <w:szCs w:val="24"/>
        </w:rPr>
        <w:t xml:space="preserve"> 2019; </w:t>
      </w:r>
      <w:r w:rsidRPr="001506B8">
        <w:rPr>
          <w:rFonts w:ascii="Book Antiqua" w:hAnsi="Book Antiqua"/>
          <w:b/>
          <w:sz w:val="24"/>
          <w:szCs w:val="24"/>
        </w:rPr>
        <w:t>42</w:t>
      </w:r>
      <w:r w:rsidRPr="001506B8">
        <w:rPr>
          <w:rFonts w:ascii="Book Antiqua" w:hAnsi="Book Antiqua"/>
          <w:sz w:val="24"/>
          <w:szCs w:val="24"/>
        </w:rPr>
        <w:t>: 1087-1093 [PMID: 31509271 DOI: 10.1002/clc.23255]</w:t>
      </w:r>
    </w:p>
    <w:p w14:paraId="535ACA86" w14:textId="77777777" w:rsidR="002206D3" w:rsidRPr="001506B8" w:rsidRDefault="002206D3" w:rsidP="00E752D7">
      <w:pPr>
        <w:snapToGrid w:val="0"/>
        <w:spacing w:line="360" w:lineRule="auto"/>
        <w:rPr>
          <w:rFonts w:ascii="Book Antiqua" w:hAnsi="Book Antiqua"/>
          <w:sz w:val="24"/>
          <w:szCs w:val="24"/>
        </w:rPr>
      </w:pPr>
      <w:r w:rsidRPr="001506B8">
        <w:rPr>
          <w:rFonts w:ascii="Book Antiqua" w:hAnsi="Book Antiqua"/>
          <w:sz w:val="24"/>
          <w:szCs w:val="24"/>
        </w:rPr>
        <w:t xml:space="preserve">16 </w:t>
      </w:r>
      <w:proofErr w:type="spellStart"/>
      <w:r w:rsidRPr="001506B8">
        <w:rPr>
          <w:rFonts w:ascii="Book Antiqua" w:hAnsi="Book Antiqua"/>
          <w:b/>
          <w:sz w:val="24"/>
          <w:szCs w:val="24"/>
        </w:rPr>
        <w:t>Feretzakis</w:t>
      </w:r>
      <w:proofErr w:type="spellEnd"/>
      <w:r w:rsidRPr="001506B8">
        <w:rPr>
          <w:rFonts w:ascii="Book Antiqua" w:hAnsi="Book Antiqua"/>
          <w:b/>
          <w:sz w:val="24"/>
          <w:szCs w:val="24"/>
        </w:rPr>
        <w:t xml:space="preserve"> G</w:t>
      </w:r>
      <w:r w:rsidRPr="001506B8">
        <w:rPr>
          <w:rFonts w:ascii="Book Antiqua" w:hAnsi="Book Antiqua"/>
          <w:sz w:val="24"/>
          <w:szCs w:val="24"/>
        </w:rPr>
        <w:t xml:space="preserve">, </w:t>
      </w:r>
      <w:proofErr w:type="spellStart"/>
      <w:r w:rsidRPr="001506B8">
        <w:rPr>
          <w:rFonts w:ascii="Book Antiqua" w:hAnsi="Book Antiqua"/>
          <w:sz w:val="24"/>
          <w:szCs w:val="24"/>
        </w:rPr>
        <w:t>Kalles</w:t>
      </w:r>
      <w:proofErr w:type="spellEnd"/>
      <w:r w:rsidRPr="001506B8">
        <w:rPr>
          <w:rFonts w:ascii="Book Antiqua" w:hAnsi="Book Antiqua"/>
          <w:sz w:val="24"/>
          <w:szCs w:val="24"/>
        </w:rPr>
        <w:t xml:space="preserve"> D, </w:t>
      </w:r>
      <w:proofErr w:type="spellStart"/>
      <w:r w:rsidRPr="001506B8">
        <w:rPr>
          <w:rFonts w:ascii="Book Antiqua" w:hAnsi="Book Antiqua"/>
          <w:sz w:val="24"/>
          <w:szCs w:val="24"/>
        </w:rPr>
        <w:t>Verykios</w:t>
      </w:r>
      <w:proofErr w:type="spellEnd"/>
      <w:r w:rsidRPr="001506B8">
        <w:rPr>
          <w:rFonts w:ascii="Book Antiqua" w:hAnsi="Book Antiqua"/>
          <w:sz w:val="24"/>
          <w:szCs w:val="24"/>
        </w:rPr>
        <w:t xml:space="preserve"> VS. Hiding Decision Tree Rules in Medical Data: A Case Study. </w:t>
      </w:r>
      <w:r w:rsidRPr="001506B8">
        <w:rPr>
          <w:rFonts w:ascii="Book Antiqua" w:hAnsi="Book Antiqua"/>
          <w:i/>
          <w:sz w:val="24"/>
          <w:szCs w:val="24"/>
        </w:rPr>
        <w:t>Stud Health Technol Inform</w:t>
      </w:r>
      <w:r w:rsidRPr="001506B8">
        <w:rPr>
          <w:rFonts w:ascii="Book Antiqua" w:hAnsi="Book Antiqua"/>
          <w:sz w:val="24"/>
          <w:szCs w:val="24"/>
        </w:rPr>
        <w:t xml:space="preserve"> 2019; </w:t>
      </w:r>
      <w:r w:rsidRPr="001506B8">
        <w:rPr>
          <w:rFonts w:ascii="Book Antiqua" w:hAnsi="Book Antiqua"/>
          <w:b/>
          <w:sz w:val="24"/>
          <w:szCs w:val="24"/>
        </w:rPr>
        <w:t>262</w:t>
      </w:r>
      <w:r w:rsidRPr="001506B8">
        <w:rPr>
          <w:rFonts w:ascii="Book Antiqua" w:hAnsi="Book Antiqua"/>
          <w:sz w:val="24"/>
          <w:szCs w:val="24"/>
        </w:rPr>
        <w:t>: 368-371 [PMID: 31349344 DOI: 10.3233/SHTI190095]</w:t>
      </w:r>
    </w:p>
    <w:p w14:paraId="5D185217" w14:textId="77777777" w:rsidR="002206D3" w:rsidRPr="001506B8" w:rsidRDefault="002206D3" w:rsidP="00E752D7">
      <w:pPr>
        <w:snapToGrid w:val="0"/>
        <w:spacing w:line="360" w:lineRule="auto"/>
        <w:rPr>
          <w:rFonts w:ascii="Book Antiqua" w:hAnsi="Book Antiqua"/>
          <w:sz w:val="24"/>
          <w:szCs w:val="24"/>
        </w:rPr>
      </w:pPr>
      <w:r w:rsidRPr="001506B8">
        <w:rPr>
          <w:rFonts w:ascii="Book Antiqua" w:hAnsi="Book Antiqua"/>
          <w:sz w:val="24"/>
          <w:szCs w:val="24"/>
        </w:rPr>
        <w:t xml:space="preserve">17 </w:t>
      </w:r>
      <w:r w:rsidRPr="001506B8">
        <w:rPr>
          <w:rFonts w:ascii="Book Antiqua" w:hAnsi="Book Antiqua"/>
          <w:b/>
          <w:sz w:val="24"/>
          <w:szCs w:val="24"/>
        </w:rPr>
        <w:t>Imai S</w:t>
      </w:r>
      <w:r w:rsidRPr="001506B8">
        <w:rPr>
          <w:rFonts w:ascii="Book Antiqua" w:hAnsi="Book Antiqua"/>
          <w:sz w:val="24"/>
          <w:szCs w:val="24"/>
        </w:rPr>
        <w:t xml:space="preserve">, Yamada T, </w:t>
      </w:r>
      <w:proofErr w:type="spellStart"/>
      <w:r w:rsidRPr="001506B8">
        <w:rPr>
          <w:rFonts w:ascii="Book Antiqua" w:hAnsi="Book Antiqua"/>
          <w:sz w:val="24"/>
          <w:szCs w:val="24"/>
        </w:rPr>
        <w:t>Kasashi</w:t>
      </w:r>
      <w:proofErr w:type="spellEnd"/>
      <w:r w:rsidRPr="001506B8">
        <w:rPr>
          <w:rFonts w:ascii="Book Antiqua" w:hAnsi="Book Antiqua"/>
          <w:sz w:val="24"/>
          <w:szCs w:val="24"/>
        </w:rPr>
        <w:t xml:space="preserve"> K, Ishiguro N, Kobayashi M, Iseki K. Construction of a flow chart-like risk prediction model of ganciclovir-induced </w:t>
      </w:r>
      <w:proofErr w:type="spellStart"/>
      <w:r w:rsidRPr="001506B8">
        <w:rPr>
          <w:rFonts w:ascii="Book Antiqua" w:hAnsi="Book Antiqua"/>
          <w:sz w:val="24"/>
          <w:szCs w:val="24"/>
        </w:rPr>
        <w:t>neutropaenia</w:t>
      </w:r>
      <w:proofErr w:type="spellEnd"/>
      <w:r w:rsidRPr="001506B8">
        <w:rPr>
          <w:rFonts w:ascii="Book Antiqua" w:hAnsi="Book Antiqua"/>
          <w:sz w:val="24"/>
          <w:szCs w:val="24"/>
        </w:rPr>
        <w:t xml:space="preserve"> including severity grade: A data mining approach using decision tree. </w:t>
      </w:r>
      <w:r w:rsidRPr="001506B8">
        <w:rPr>
          <w:rFonts w:ascii="Book Antiqua" w:hAnsi="Book Antiqua"/>
          <w:i/>
          <w:sz w:val="24"/>
          <w:szCs w:val="24"/>
        </w:rPr>
        <w:t xml:space="preserve">J </w:t>
      </w:r>
      <w:proofErr w:type="spellStart"/>
      <w:r w:rsidRPr="001506B8">
        <w:rPr>
          <w:rFonts w:ascii="Book Antiqua" w:hAnsi="Book Antiqua"/>
          <w:i/>
          <w:sz w:val="24"/>
          <w:szCs w:val="24"/>
        </w:rPr>
        <w:t>Clin</w:t>
      </w:r>
      <w:proofErr w:type="spellEnd"/>
      <w:r w:rsidRPr="001506B8">
        <w:rPr>
          <w:rFonts w:ascii="Book Antiqua" w:hAnsi="Book Antiqua"/>
          <w:i/>
          <w:sz w:val="24"/>
          <w:szCs w:val="24"/>
        </w:rPr>
        <w:t xml:space="preserve"> Pharm </w:t>
      </w:r>
      <w:proofErr w:type="spellStart"/>
      <w:r w:rsidRPr="001506B8">
        <w:rPr>
          <w:rFonts w:ascii="Book Antiqua" w:hAnsi="Book Antiqua"/>
          <w:i/>
          <w:sz w:val="24"/>
          <w:szCs w:val="24"/>
        </w:rPr>
        <w:t>Ther</w:t>
      </w:r>
      <w:proofErr w:type="spellEnd"/>
      <w:r w:rsidRPr="001506B8">
        <w:rPr>
          <w:rFonts w:ascii="Book Antiqua" w:hAnsi="Book Antiqua"/>
          <w:sz w:val="24"/>
          <w:szCs w:val="24"/>
        </w:rPr>
        <w:t xml:space="preserve"> 2019; </w:t>
      </w:r>
      <w:r w:rsidRPr="001506B8">
        <w:rPr>
          <w:rFonts w:ascii="Book Antiqua" w:hAnsi="Book Antiqua"/>
          <w:b/>
          <w:sz w:val="24"/>
          <w:szCs w:val="24"/>
        </w:rPr>
        <w:t>44</w:t>
      </w:r>
      <w:r w:rsidRPr="001506B8">
        <w:rPr>
          <w:rFonts w:ascii="Book Antiqua" w:hAnsi="Book Antiqua"/>
          <w:sz w:val="24"/>
          <w:szCs w:val="24"/>
        </w:rPr>
        <w:t>: 726-734 [PMID: 31148201 DOI: 10.1111/jcpt.12852]</w:t>
      </w:r>
    </w:p>
    <w:p w14:paraId="09122D47" w14:textId="77777777" w:rsidR="002206D3" w:rsidRPr="001506B8" w:rsidRDefault="002206D3" w:rsidP="00E752D7">
      <w:pPr>
        <w:snapToGrid w:val="0"/>
        <w:spacing w:line="360" w:lineRule="auto"/>
        <w:rPr>
          <w:rFonts w:ascii="Book Antiqua" w:hAnsi="Book Antiqua"/>
          <w:sz w:val="24"/>
          <w:szCs w:val="24"/>
        </w:rPr>
      </w:pPr>
      <w:r w:rsidRPr="001506B8">
        <w:rPr>
          <w:rFonts w:ascii="Book Antiqua" w:hAnsi="Book Antiqua"/>
          <w:sz w:val="24"/>
          <w:szCs w:val="24"/>
        </w:rPr>
        <w:t xml:space="preserve">18 </w:t>
      </w:r>
      <w:proofErr w:type="spellStart"/>
      <w:r w:rsidRPr="001506B8">
        <w:rPr>
          <w:rFonts w:ascii="Book Antiqua" w:hAnsi="Book Antiqua"/>
          <w:b/>
          <w:sz w:val="24"/>
          <w:szCs w:val="24"/>
        </w:rPr>
        <w:t>Kuo</w:t>
      </w:r>
      <w:proofErr w:type="spellEnd"/>
      <w:r w:rsidRPr="001506B8">
        <w:rPr>
          <w:rFonts w:ascii="Book Antiqua" w:hAnsi="Book Antiqua"/>
          <w:b/>
          <w:sz w:val="24"/>
          <w:szCs w:val="24"/>
        </w:rPr>
        <w:t xml:space="preserve"> CY</w:t>
      </w:r>
      <w:r w:rsidRPr="001506B8">
        <w:rPr>
          <w:rFonts w:ascii="Book Antiqua" w:hAnsi="Book Antiqua"/>
          <w:sz w:val="24"/>
          <w:szCs w:val="24"/>
        </w:rPr>
        <w:t xml:space="preserve">, Yu LC, Chen HC, Chan CL. Comparison of Models for the Prediction of Medical Costs of Spinal Fusion in Taiwan Diagnosis-Related Groups by Machine Learning Algorithms. </w:t>
      </w:r>
      <w:proofErr w:type="spellStart"/>
      <w:r w:rsidRPr="001506B8">
        <w:rPr>
          <w:rFonts w:ascii="Book Antiqua" w:hAnsi="Book Antiqua"/>
          <w:i/>
          <w:sz w:val="24"/>
          <w:szCs w:val="24"/>
        </w:rPr>
        <w:t>Healthc</w:t>
      </w:r>
      <w:proofErr w:type="spellEnd"/>
      <w:r w:rsidRPr="001506B8">
        <w:rPr>
          <w:rFonts w:ascii="Book Antiqua" w:hAnsi="Book Antiqua"/>
          <w:i/>
          <w:sz w:val="24"/>
          <w:szCs w:val="24"/>
        </w:rPr>
        <w:t xml:space="preserve"> Inform Res</w:t>
      </w:r>
      <w:r w:rsidRPr="001506B8">
        <w:rPr>
          <w:rFonts w:ascii="Book Antiqua" w:hAnsi="Book Antiqua"/>
          <w:sz w:val="24"/>
          <w:szCs w:val="24"/>
        </w:rPr>
        <w:t xml:space="preserve"> 2018; </w:t>
      </w:r>
      <w:r w:rsidRPr="001506B8">
        <w:rPr>
          <w:rFonts w:ascii="Book Antiqua" w:hAnsi="Book Antiqua"/>
          <w:b/>
          <w:sz w:val="24"/>
          <w:szCs w:val="24"/>
        </w:rPr>
        <w:t>24</w:t>
      </w:r>
      <w:r w:rsidRPr="001506B8">
        <w:rPr>
          <w:rFonts w:ascii="Book Antiqua" w:hAnsi="Book Antiqua"/>
          <w:sz w:val="24"/>
          <w:szCs w:val="24"/>
        </w:rPr>
        <w:t>: 29-37 [PMID: 29503750 DOI: 10.4258/hir.2018.24.1.29]</w:t>
      </w:r>
    </w:p>
    <w:p w14:paraId="195FA602" w14:textId="77777777" w:rsidR="002206D3" w:rsidRPr="001506B8" w:rsidRDefault="002206D3" w:rsidP="00E752D7">
      <w:pPr>
        <w:snapToGrid w:val="0"/>
        <w:spacing w:line="360" w:lineRule="auto"/>
        <w:rPr>
          <w:rFonts w:ascii="Book Antiqua" w:hAnsi="Book Antiqua"/>
          <w:sz w:val="24"/>
          <w:szCs w:val="24"/>
        </w:rPr>
      </w:pPr>
      <w:r w:rsidRPr="001506B8">
        <w:rPr>
          <w:rFonts w:ascii="Book Antiqua" w:hAnsi="Book Antiqua"/>
          <w:sz w:val="24"/>
          <w:szCs w:val="24"/>
        </w:rPr>
        <w:t xml:space="preserve">19 </w:t>
      </w:r>
      <w:r w:rsidRPr="001506B8">
        <w:rPr>
          <w:rFonts w:ascii="Book Antiqua" w:hAnsi="Book Antiqua"/>
          <w:b/>
          <w:sz w:val="24"/>
          <w:szCs w:val="24"/>
        </w:rPr>
        <w:t>Lee S</w:t>
      </w:r>
      <w:r w:rsidRPr="001506B8">
        <w:rPr>
          <w:rFonts w:ascii="Book Antiqua" w:hAnsi="Book Antiqua"/>
          <w:sz w:val="24"/>
          <w:szCs w:val="24"/>
        </w:rPr>
        <w:t xml:space="preserve">, Harland K, Mohr NM, Matthews G, Hess EP, </w:t>
      </w:r>
      <w:proofErr w:type="spellStart"/>
      <w:r w:rsidRPr="001506B8">
        <w:rPr>
          <w:rFonts w:ascii="Book Antiqua" w:hAnsi="Book Antiqua"/>
          <w:sz w:val="24"/>
          <w:szCs w:val="24"/>
        </w:rPr>
        <w:t>Bellolio</w:t>
      </w:r>
      <w:proofErr w:type="spellEnd"/>
      <w:r w:rsidRPr="001506B8">
        <w:rPr>
          <w:rFonts w:ascii="Book Antiqua" w:hAnsi="Book Antiqua"/>
          <w:sz w:val="24"/>
          <w:szCs w:val="24"/>
        </w:rPr>
        <w:t xml:space="preserve"> MF, Han JH, </w:t>
      </w:r>
      <w:proofErr w:type="spellStart"/>
      <w:r w:rsidRPr="001506B8">
        <w:rPr>
          <w:rFonts w:ascii="Book Antiqua" w:hAnsi="Book Antiqua"/>
          <w:sz w:val="24"/>
          <w:szCs w:val="24"/>
        </w:rPr>
        <w:t>Weckmann</w:t>
      </w:r>
      <w:proofErr w:type="spellEnd"/>
      <w:r w:rsidRPr="001506B8">
        <w:rPr>
          <w:rFonts w:ascii="Book Antiqua" w:hAnsi="Book Antiqua"/>
          <w:sz w:val="24"/>
          <w:szCs w:val="24"/>
        </w:rPr>
        <w:t xml:space="preserve"> M, Carnahan R. Evaluation of emergency department derived delirium prediction models using a hospital-wide cohort. </w:t>
      </w:r>
      <w:r w:rsidRPr="001506B8">
        <w:rPr>
          <w:rFonts w:ascii="Book Antiqua" w:hAnsi="Book Antiqua"/>
          <w:i/>
          <w:sz w:val="24"/>
          <w:szCs w:val="24"/>
        </w:rPr>
        <w:t xml:space="preserve">J </w:t>
      </w:r>
      <w:proofErr w:type="spellStart"/>
      <w:r w:rsidRPr="001506B8">
        <w:rPr>
          <w:rFonts w:ascii="Book Antiqua" w:hAnsi="Book Antiqua"/>
          <w:i/>
          <w:sz w:val="24"/>
          <w:szCs w:val="24"/>
        </w:rPr>
        <w:t>Psychosom</w:t>
      </w:r>
      <w:proofErr w:type="spellEnd"/>
      <w:r w:rsidRPr="001506B8">
        <w:rPr>
          <w:rFonts w:ascii="Book Antiqua" w:hAnsi="Book Antiqua"/>
          <w:i/>
          <w:sz w:val="24"/>
          <w:szCs w:val="24"/>
        </w:rPr>
        <w:t xml:space="preserve"> Res</w:t>
      </w:r>
      <w:r w:rsidRPr="001506B8">
        <w:rPr>
          <w:rFonts w:ascii="Book Antiqua" w:hAnsi="Book Antiqua"/>
          <w:sz w:val="24"/>
          <w:szCs w:val="24"/>
        </w:rPr>
        <w:t xml:space="preserve"> 2019; </w:t>
      </w:r>
      <w:r w:rsidRPr="001506B8">
        <w:rPr>
          <w:rFonts w:ascii="Book Antiqua" w:hAnsi="Book Antiqua"/>
          <w:b/>
          <w:sz w:val="24"/>
          <w:szCs w:val="24"/>
        </w:rPr>
        <w:t>127</w:t>
      </w:r>
      <w:r w:rsidRPr="001506B8">
        <w:rPr>
          <w:rFonts w:ascii="Book Antiqua" w:hAnsi="Book Antiqua"/>
          <w:sz w:val="24"/>
          <w:szCs w:val="24"/>
        </w:rPr>
        <w:t>: 109850 [PMID: 31678811 DOI: 10.1016/j.jpsychores.2019.109850]</w:t>
      </w:r>
    </w:p>
    <w:p w14:paraId="05704A76" w14:textId="77777777" w:rsidR="002206D3" w:rsidRPr="001506B8" w:rsidRDefault="002206D3" w:rsidP="00E752D7">
      <w:pPr>
        <w:snapToGrid w:val="0"/>
        <w:spacing w:line="360" w:lineRule="auto"/>
        <w:rPr>
          <w:rFonts w:ascii="Book Antiqua" w:hAnsi="Book Antiqua"/>
          <w:sz w:val="24"/>
          <w:szCs w:val="24"/>
        </w:rPr>
      </w:pPr>
      <w:r w:rsidRPr="001506B8">
        <w:rPr>
          <w:rFonts w:ascii="Book Antiqua" w:hAnsi="Book Antiqua"/>
          <w:sz w:val="24"/>
          <w:szCs w:val="24"/>
        </w:rPr>
        <w:t xml:space="preserve">20 </w:t>
      </w:r>
      <w:r w:rsidRPr="001506B8">
        <w:rPr>
          <w:rFonts w:ascii="Book Antiqua" w:hAnsi="Book Antiqua"/>
          <w:b/>
          <w:sz w:val="24"/>
          <w:szCs w:val="24"/>
        </w:rPr>
        <w:t>Murphy EL</w:t>
      </w:r>
      <w:r w:rsidRPr="001506B8">
        <w:rPr>
          <w:rFonts w:ascii="Book Antiqua" w:hAnsi="Book Antiqua"/>
          <w:sz w:val="24"/>
          <w:szCs w:val="24"/>
        </w:rPr>
        <w:t xml:space="preserve">, Comiskey CM. Using chi-Squared Automatic Interaction Detection (CHAID) modelling to identify groups of methadone treatment clients experiencing significantly poorer treatment outcomes. </w:t>
      </w:r>
      <w:r w:rsidRPr="001506B8">
        <w:rPr>
          <w:rFonts w:ascii="Book Antiqua" w:hAnsi="Book Antiqua"/>
          <w:i/>
          <w:sz w:val="24"/>
          <w:szCs w:val="24"/>
        </w:rPr>
        <w:t xml:space="preserve">J </w:t>
      </w:r>
      <w:proofErr w:type="spellStart"/>
      <w:r w:rsidRPr="001506B8">
        <w:rPr>
          <w:rFonts w:ascii="Book Antiqua" w:hAnsi="Book Antiqua"/>
          <w:i/>
          <w:sz w:val="24"/>
          <w:szCs w:val="24"/>
        </w:rPr>
        <w:t>Subst</w:t>
      </w:r>
      <w:proofErr w:type="spellEnd"/>
      <w:r w:rsidRPr="001506B8">
        <w:rPr>
          <w:rFonts w:ascii="Book Antiqua" w:hAnsi="Book Antiqua"/>
          <w:i/>
          <w:sz w:val="24"/>
          <w:szCs w:val="24"/>
        </w:rPr>
        <w:t xml:space="preserve"> Abuse Treat</w:t>
      </w:r>
      <w:r w:rsidRPr="001506B8">
        <w:rPr>
          <w:rFonts w:ascii="Book Antiqua" w:hAnsi="Book Antiqua"/>
          <w:sz w:val="24"/>
          <w:szCs w:val="24"/>
        </w:rPr>
        <w:t xml:space="preserve"> 2013; </w:t>
      </w:r>
      <w:r w:rsidRPr="001506B8">
        <w:rPr>
          <w:rFonts w:ascii="Book Antiqua" w:hAnsi="Book Antiqua"/>
          <w:b/>
          <w:sz w:val="24"/>
          <w:szCs w:val="24"/>
        </w:rPr>
        <w:t>45</w:t>
      </w:r>
      <w:r w:rsidRPr="001506B8">
        <w:rPr>
          <w:rFonts w:ascii="Book Antiqua" w:hAnsi="Book Antiqua"/>
          <w:sz w:val="24"/>
          <w:szCs w:val="24"/>
        </w:rPr>
        <w:t>: 343-349 [PMID: 23810266 DOI: 10.1016/j.jsat.2013.05.003]</w:t>
      </w:r>
    </w:p>
    <w:p w14:paraId="3FE53907" w14:textId="77777777" w:rsidR="002206D3" w:rsidRPr="001506B8" w:rsidRDefault="002206D3" w:rsidP="00E752D7">
      <w:pPr>
        <w:snapToGrid w:val="0"/>
        <w:spacing w:line="360" w:lineRule="auto"/>
        <w:rPr>
          <w:rFonts w:ascii="Book Antiqua" w:hAnsi="Book Antiqua"/>
          <w:sz w:val="24"/>
          <w:szCs w:val="24"/>
        </w:rPr>
      </w:pPr>
      <w:r w:rsidRPr="001506B8">
        <w:rPr>
          <w:rFonts w:ascii="Book Antiqua" w:hAnsi="Book Antiqua"/>
          <w:sz w:val="24"/>
          <w:szCs w:val="24"/>
        </w:rPr>
        <w:t xml:space="preserve">21 </w:t>
      </w:r>
      <w:r w:rsidRPr="001506B8">
        <w:rPr>
          <w:rFonts w:ascii="Book Antiqua" w:hAnsi="Book Antiqua"/>
          <w:b/>
          <w:sz w:val="24"/>
          <w:szCs w:val="24"/>
        </w:rPr>
        <w:t>Miller B</w:t>
      </w:r>
      <w:r w:rsidRPr="001506B8">
        <w:rPr>
          <w:rFonts w:ascii="Book Antiqua" w:hAnsi="Book Antiqua"/>
          <w:sz w:val="24"/>
          <w:szCs w:val="24"/>
        </w:rPr>
        <w:t xml:space="preserve">, </w:t>
      </w:r>
      <w:proofErr w:type="spellStart"/>
      <w:r w:rsidRPr="001506B8">
        <w:rPr>
          <w:rFonts w:ascii="Book Antiqua" w:hAnsi="Book Antiqua"/>
          <w:sz w:val="24"/>
          <w:szCs w:val="24"/>
        </w:rPr>
        <w:t>Fridline</w:t>
      </w:r>
      <w:proofErr w:type="spellEnd"/>
      <w:r w:rsidRPr="001506B8">
        <w:rPr>
          <w:rFonts w:ascii="Book Antiqua" w:hAnsi="Book Antiqua"/>
          <w:sz w:val="24"/>
          <w:szCs w:val="24"/>
        </w:rPr>
        <w:t xml:space="preserve"> M, Liu PY, Marino D. Use of CHAID decision trees to formulate pathways for the early detection of metabolic syndrome in young adults. </w:t>
      </w:r>
      <w:proofErr w:type="spellStart"/>
      <w:r w:rsidRPr="001506B8">
        <w:rPr>
          <w:rFonts w:ascii="Book Antiqua" w:hAnsi="Book Antiqua"/>
          <w:i/>
          <w:sz w:val="24"/>
          <w:szCs w:val="24"/>
        </w:rPr>
        <w:t>Comput</w:t>
      </w:r>
      <w:proofErr w:type="spellEnd"/>
      <w:r w:rsidRPr="001506B8">
        <w:rPr>
          <w:rFonts w:ascii="Book Antiqua" w:hAnsi="Book Antiqua"/>
          <w:i/>
          <w:sz w:val="24"/>
          <w:szCs w:val="24"/>
        </w:rPr>
        <w:t xml:space="preserve"> Math Methods Med</w:t>
      </w:r>
      <w:r w:rsidRPr="001506B8">
        <w:rPr>
          <w:rFonts w:ascii="Book Antiqua" w:hAnsi="Book Antiqua"/>
          <w:sz w:val="24"/>
          <w:szCs w:val="24"/>
        </w:rPr>
        <w:t xml:space="preserve"> 2014; </w:t>
      </w:r>
      <w:r w:rsidRPr="001506B8">
        <w:rPr>
          <w:rFonts w:ascii="Book Antiqua" w:hAnsi="Book Antiqua"/>
          <w:b/>
          <w:sz w:val="24"/>
          <w:szCs w:val="24"/>
        </w:rPr>
        <w:t>2014</w:t>
      </w:r>
      <w:r w:rsidRPr="001506B8">
        <w:rPr>
          <w:rFonts w:ascii="Book Antiqua" w:hAnsi="Book Antiqua"/>
          <w:sz w:val="24"/>
          <w:szCs w:val="24"/>
        </w:rPr>
        <w:t>: 242717 [PMID: 24817904 DOI: 10.1155/2014/242717]</w:t>
      </w:r>
    </w:p>
    <w:p w14:paraId="57C9A92B" w14:textId="77777777" w:rsidR="002206D3" w:rsidRPr="001506B8" w:rsidRDefault="002206D3" w:rsidP="00E752D7">
      <w:pPr>
        <w:snapToGrid w:val="0"/>
        <w:spacing w:line="360" w:lineRule="auto"/>
        <w:rPr>
          <w:rFonts w:ascii="Book Antiqua" w:hAnsi="Book Antiqua"/>
          <w:sz w:val="24"/>
          <w:szCs w:val="24"/>
        </w:rPr>
      </w:pPr>
      <w:r w:rsidRPr="001506B8">
        <w:rPr>
          <w:rFonts w:ascii="Book Antiqua" w:hAnsi="Book Antiqua"/>
          <w:sz w:val="24"/>
          <w:szCs w:val="24"/>
        </w:rPr>
        <w:t xml:space="preserve">22 </w:t>
      </w:r>
      <w:r w:rsidRPr="001506B8">
        <w:rPr>
          <w:rFonts w:ascii="Book Antiqua" w:hAnsi="Book Antiqua"/>
          <w:b/>
          <w:sz w:val="24"/>
          <w:szCs w:val="24"/>
        </w:rPr>
        <w:t>Jian W</w:t>
      </w:r>
      <w:r w:rsidRPr="001506B8">
        <w:rPr>
          <w:rFonts w:ascii="Book Antiqua" w:hAnsi="Book Antiqua"/>
          <w:sz w:val="24"/>
          <w:szCs w:val="24"/>
        </w:rPr>
        <w:t xml:space="preserve">, Lu M, Han W, Hu M. Introducing diagnosis-related groups: is the information system ready? </w:t>
      </w:r>
      <w:proofErr w:type="spellStart"/>
      <w:r w:rsidRPr="001506B8">
        <w:rPr>
          <w:rFonts w:ascii="Book Antiqua" w:hAnsi="Book Antiqua"/>
          <w:i/>
          <w:sz w:val="24"/>
          <w:szCs w:val="24"/>
        </w:rPr>
        <w:t>Int</w:t>
      </w:r>
      <w:proofErr w:type="spellEnd"/>
      <w:r w:rsidRPr="001506B8">
        <w:rPr>
          <w:rFonts w:ascii="Book Antiqua" w:hAnsi="Book Antiqua"/>
          <w:i/>
          <w:sz w:val="24"/>
          <w:szCs w:val="24"/>
        </w:rPr>
        <w:t xml:space="preserve"> J Health </w:t>
      </w:r>
      <w:proofErr w:type="spellStart"/>
      <w:r w:rsidRPr="001506B8">
        <w:rPr>
          <w:rFonts w:ascii="Book Antiqua" w:hAnsi="Book Antiqua"/>
          <w:i/>
          <w:sz w:val="24"/>
          <w:szCs w:val="24"/>
        </w:rPr>
        <w:t>Plann</w:t>
      </w:r>
      <w:proofErr w:type="spellEnd"/>
      <w:r w:rsidRPr="001506B8">
        <w:rPr>
          <w:rFonts w:ascii="Book Antiqua" w:hAnsi="Book Antiqua"/>
          <w:i/>
          <w:sz w:val="24"/>
          <w:szCs w:val="24"/>
        </w:rPr>
        <w:t xml:space="preserve"> Manage</w:t>
      </w:r>
      <w:r w:rsidRPr="001506B8">
        <w:rPr>
          <w:rFonts w:ascii="Book Antiqua" w:hAnsi="Book Antiqua"/>
          <w:sz w:val="24"/>
          <w:szCs w:val="24"/>
        </w:rPr>
        <w:t xml:space="preserve"> 2016; </w:t>
      </w:r>
      <w:r w:rsidRPr="001506B8">
        <w:rPr>
          <w:rFonts w:ascii="Book Antiqua" w:hAnsi="Book Antiqua"/>
          <w:b/>
          <w:sz w:val="24"/>
          <w:szCs w:val="24"/>
        </w:rPr>
        <w:t>31</w:t>
      </w:r>
      <w:r w:rsidRPr="001506B8">
        <w:rPr>
          <w:rFonts w:ascii="Book Antiqua" w:hAnsi="Book Antiqua"/>
          <w:sz w:val="24"/>
          <w:szCs w:val="24"/>
        </w:rPr>
        <w:t>: E58-E68 [PMID: 25111893 DOI: 10.1002/hpm.2270]</w:t>
      </w:r>
    </w:p>
    <w:p w14:paraId="6E6BB87A" w14:textId="77777777" w:rsidR="002206D3" w:rsidRPr="001506B8" w:rsidRDefault="002206D3" w:rsidP="00E752D7">
      <w:pPr>
        <w:snapToGrid w:val="0"/>
        <w:spacing w:line="360" w:lineRule="auto"/>
        <w:rPr>
          <w:rFonts w:ascii="Book Antiqua" w:hAnsi="Book Antiqua"/>
          <w:sz w:val="24"/>
          <w:szCs w:val="24"/>
        </w:rPr>
      </w:pPr>
      <w:r w:rsidRPr="001506B8">
        <w:rPr>
          <w:rFonts w:ascii="Book Antiqua" w:hAnsi="Book Antiqua"/>
          <w:sz w:val="24"/>
          <w:szCs w:val="24"/>
        </w:rPr>
        <w:t xml:space="preserve">23 </w:t>
      </w:r>
      <w:proofErr w:type="spellStart"/>
      <w:r w:rsidRPr="001506B8">
        <w:rPr>
          <w:rFonts w:ascii="Book Antiqua" w:hAnsi="Book Antiqua"/>
          <w:b/>
          <w:sz w:val="24"/>
          <w:szCs w:val="24"/>
        </w:rPr>
        <w:t>Peltola</w:t>
      </w:r>
      <w:proofErr w:type="spellEnd"/>
      <w:r w:rsidRPr="001506B8">
        <w:rPr>
          <w:rFonts w:ascii="Book Antiqua" w:hAnsi="Book Antiqua"/>
          <w:b/>
          <w:sz w:val="24"/>
          <w:szCs w:val="24"/>
        </w:rPr>
        <w:t xml:space="preserve"> M</w:t>
      </w:r>
      <w:r w:rsidRPr="001506B8">
        <w:rPr>
          <w:rFonts w:ascii="Book Antiqua" w:hAnsi="Book Antiqua"/>
          <w:sz w:val="24"/>
          <w:szCs w:val="24"/>
        </w:rPr>
        <w:t xml:space="preserve">, Quentin W. Diagnosis-related groups for stroke in Europe: patient classification and hospital reimbursement in 11 countries. </w:t>
      </w:r>
      <w:proofErr w:type="spellStart"/>
      <w:r w:rsidRPr="001506B8">
        <w:rPr>
          <w:rFonts w:ascii="Book Antiqua" w:hAnsi="Book Antiqua"/>
          <w:i/>
          <w:sz w:val="24"/>
          <w:szCs w:val="24"/>
        </w:rPr>
        <w:t>Cerebrovasc</w:t>
      </w:r>
      <w:proofErr w:type="spellEnd"/>
      <w:r w:rsidRPr="001506B8">
        <w:rPr>
          <w:rFonts w:ascii="Book Antiqua" w:hAnsi="Book Antiqua"/>
          <w:i/>
          <w:sz w:val="24"/>
          <w:szCs w:val="24"/>
        </w:rPr>
        <w:t xml:space="preserve"> Dis</w:t>
      </w:r>
      <w:r w:rsidRPr="001506B8">
        <w:rPr>
          <w:rFonts w:ascii="Book Antiqua" w:hAnsi="Book Antiqua"/>
          <w:sz w:val="24"/>
          <w:szCs w:val="24"/>
        </w:rPr>
        <w:t xml:space="preserve"> 2013; </w:t>
      </w:r>
      <w:r w:rsidRPr="001506B8">
        <w:rPr>
          <w:rFonts w:ascii="Book Antiqua" w:hAnsi="Book Antiqua"/>
          <w:b/>
          <w:sz w:val="24"/>
          <w:szCs w:val="24"/>
        </w:rPr>
        <w:t>35</w:t>
      </w:r>
      <w:r w:rsidRPr="001506B8">
        <w:rPr>
          <w:rFonts w:ascii="Book Antiqua" w:hAnsi="Book Antiqua"/>
          <w:sz w:val="24"/>
          <w:szCs w:val="24"/>
        </w:rPr>
        <w:t>: 113-123 [PMID: 23406838 DOI: 10.1159/000346092]</w:t>
      </w:r>
    </w:p>
    <w:p w14:paraId="359102B4" w14:textId="77777777" w:rsidR="002206D3" w:rsidRPr="001506B8" w:rsidRDefault="002206D3" w:rsidP="00E752D7">
      <w:pPr>
        <w:snapToGrid w:val="0"/>
        <w:spacing w:line="360" w:lineRule="auto"/>
        <w:rPr>
          <w:rFonts w:ascii="Book Antiqua" w:hAnsi="Book Antiqua"/>
          <w:sz w:val="24"/>
          <w:szCs w:val="24"/>
        </w:rPr>
      </w:pPr>
      <w:r w:rsidRPr="001506B8">
        <w:rPr>
          <w:rFonts w:ascii="Book Antiqua" w:hAnsi="Book Antiqua"/>
          <w:sz w:val="24"/>
          <w:szCs w:val="24"/>
        </w:rPr>
        <w:t xml:space="preserve">24 </w:t>
      </w:r>
      <w:proofErr w:type="spellStart"/>
      <w:r w:rsidRPr="001506B8">
        <w:rPr>
          <w:rFonts w:ascii="Book Antiqua" w:hAnsi="Book Antiqua"/>
          <w:b/>
          <w:sz w:val="24"/>
          <w:szCs w:val="24"/>
        </w:rPr>
        <w:t>Avilés-Jurado</w:t>
      </w:r>
      <w:proofErr w:type="spellEnd"/>
      <w:r w:rsidRPr="001506B8">
        <w:rPr>
          <w:rFonts w:ascii="Book Antiqua" w:hAnsi="Book Antiqua"/>
          <w:b/>
          <w:sz w:val="24"/>
          <w:szCs w:val="24"/>
        </w:rPr>
        <w:t xml:space="preserve"> FX</w:t>
      </w:r>
      <w:r w:rsidRPr="001506B8">
        <w:rPr>
          <w:rFonts w:ascii="Book Antiqua" w:hAnsi="Book Antiqua"/>
          <w:sz w:val="24"/>
          <w:szCs w:val="24"/>
        </w:rPr>
        <w:t xml:space="preserve">, León X. Prognostic factors in head and neck squamous cell carcinoma: comparison of CHAID decision trees technology and Cox analysis. </w:t>
      </w:r>
      <w:r w:rsidRPr="001506B8">
        <w:rPr>
          <w:rFonts w:ascii="Book Antiqua" w:hAnsi="Book Antiqua"/>
          <w:i/>
          <w:sz w:val="24"/>
          <w:szCs w:val="24"/>
        </w:rPr>
        <w:t>Head Neck</w:t>
      </w:r>
      <w:r w:rsidRPr="001506B8">
        <w:rPr>
          <w:rFonts w:ascii="Book Antiqua" w:hAnsi="Book Antiqua"/>
          <w:sz w:val="24"/>
          <w:szCs w:val="24"/>
        </w:rPr>
        <w:t xml:space="preserve"> 2013; </w:t>
      </w:r>
      <w:r w:rsidRPr="001506B8">
        <w:rPr>
          <w:rFonts w:ascii="Book Antiqua" w:hAnsi="Book Antiqua"/>
          <w:b/>
          <w:sz w:val="24"/>
          <w:szCs w:val="24"/>
        </w:rPr>
        <w:t>35</w:t>
      </w:r>
      <w:r w:rsidRPr="001506B8">
        <w:rPr>
          <w:rFonts w:ascii="Book Antiqua" w:hAnsi="Book Antiqua"/>
          <w:sz w:val="24"/>
          <w:szCs w:val="24"/>
        </w:rPr>
        <w:t>: 877-883 [PMID: 22711263 DOI: 10.1002/hed.23058]</w:t>
      </w:r>
    </w:p>
    <w:p w14:paraId="172179E7" w14:textId="77777777" w:rsidR="002206D3" w:rsidRPr="001506B8" w:rsidRDefault="002206D3" w:rsidP="00E752D7">
      <w:pPr>
        <w:snapToGrid w:val="0"/>
        <w:spacing w:line="360" w:lineRule="auto"/>
        <w:rPr>
          <w:rFonts w:ascii="Book Antiqua" w:hAnsi="Book Antiqua"/>
          <w:sz w:val="24"/>
          <w:szCs w:val="24"/>
        </w:rPr>
      </w:pPr>
      <w:r w:rsidRPr="001506B8">
        <w:rPr>
          <w:rFonts w:ascii="Book Antiqua" w:hAnsi="Book Antiqua"/>
          <w:sz w:val="24"/>
          <w:szCs w:val="24"/>
        </w:rPr>
        <w:t xml:space="preserve">25 </w:t>
      </w:r>
      <w:r w:rsidRPr="001506B8">
        <w:rPr>
          <w:rFonts w:ascii="Book Antiqua" w:hAnsi="Book Antiqua"/>
          <w:b/>
          <w:sz w:val="24"/>
          <w:szCs w:val="24"/>
        </w:rPr>
        <w:t>Yu T</w:t>
      </w:r>
      <w:r w:rsidRPr="001506B8">
        <w:rPr>
          <w:rFonts w:ascii="Book Antiqua" w:hAnsi="Book Antiqua"/>
          <w:sz w:val="24"/>
          <w:szCs w:val="24"/>
        </w:rPr>
        <w:t xml:space="preserve">, He Z, Zhou Q, Ma J, Wei L. Analysis of the factors influencing lung cancer hospitalization expenses using data mining. </w:t>
      </w:r>
      <w:proofErr w:type="spellStart"/>
      <w:r w:rsidRPr="001506B8">
        <w:rPr>
          <w:rFonts w:ascii="Book Antiqua" w:hAnsi="Book Antiqua"/>
          <w:i/>
          <w:sz w:val="24"/>
          <w:szCs w:val="24"/>
        </w:rPr>
        <w:t>Thorac</w:t>
      </w:r>
      <w:proofErr w:type="spellEnd"/>
      <w:r w:rsidRPr="001506B8">
        <w:rPr>
          <w:rFonts w:ascii="Book Antiqua" w:hAnsi="Book Antiqua"/>
          <w:i/>
          <w:sz w:val="24"/>
          <w:szCs w:val="24"/>
        </w:rPr>
        <w:t xml:space="preserve"> Cancer</w:t>
      </w:r>
      <w:r w:rsidRPr="001506B8">
        <w:rPr>
          <w:rFonts w:ascii="Book Antiqua" w:hAnsi="Book Antiqua"/>
          <w:sz w:val="24"/>
          <w:szCs w:val="24"/>
        </w:rPr>
        <w:t xml:space="preserve"> 2015; </w:t>
      </w:r>
      <w:r w:rsidRPr="001506B8">
        <w:rPr>
          <w:rFonts w:ascii="Book Antiqua" w:hAnsi="Book Antiqua"/>
          <w:b/>
          <w:sz w:val="24"/>
          <w:szCs w:val="24"/>
        </w:rPr>
        <w:t>6</w:t>
      </w:r>
      <w:r w:rsidRPr="001506B8">
        <w:rPr>
          <w:rFonts w:ascii="Book Antiqua" w:hAnsi="Book Antiqua"/>
          <w:sz w:val="24"/>
          <w:szCs w:val="24"/>
        </w:rPr>
        <w:t>: 338-345 [PMID: 26273381 DOI: 10.1111/1759-7714.12147]</w:t>
      </w:r>
    </w:p>
    <w:p w14:paraId="7A4E4378" w14:textId="77777777" w:rsidR="002206D3" w:rsidRPr="001506B8" w:rsidRDefault="002206D3" w:rsidP="00E752D7">
      <w:pPr>
        <w:snapToGrid w:val="0"/>
        <w:spacing w:line="360" w:lineRule="auto"/>
        <w:rPr>
          <w:rFonts w:ascii="Book Antiqua" w:hAnsi="Book Antiqua"/>
          <w:sz w:val="24"/>
          <w:szCs w:val="24"/>
        </w:rPr>
      </w:pPr>
      <w:r w:rsidRPr="001506B8">
        <w:rPr>
          <w:rFonts w:ascii="Book Antiqua" w:hAnsi="Book Antiqua"/>
          <w:sz w:val="24"/>
          <w:szCs w:val="24"/>
        </w:rPr>
        <w:t xml:space="preserve">26 </w:t>
      </w:r>
      <w:r w:rsidRPr="001506B8">
        <w:rPr>
          <w:rFonts w:ascii="Book Antiqua" w:hAnsi="Book Antiqua"/>
          <w:b/>
          <w:sz w:val="24"/>
          <w:szCs w:val="24"/>
        </w:rPr>
        <w:t>Chen S</w:t>
      </w:r>
      <w:r w:rsidRPr="001506B8">
        <w:rPr>
          <w:rFonts w:ascii="Book Antiqua" w:hAnsi="Book Antiqua"/>
          <w:sz w:val="24"/>
          <w:szCs w:val="24"/>
        </w:rPr>
        <w:t xml:space="preserve">. Detection of fraudulent financial statements using the hybrid data mining approach. </w:t>
      </w:r>
      <w:proofErr w:type="spellStart"/>
      <w:r w:rsidRPr="001506B8">
        <w:rPr>
          <w:rFonts w:ascii="Book Antiqua" w:hAnsi="Book Antiqua"/>
          <w:i/>
          <w:sz w:val="24"/>
          <w:szCs w:val="24"/>
        </w:rPr>
        <w:t>Springerplus</w:t>
      </w:r>
      <w:proofErr w:type="spellEnd"/>
      <w:r w:rsidRPr="001506B8">
        <w:rPr>
          <w:rFonts w:ascii="Book Antiqua" w:hAnsi="Book Antiqua"/>
          <w:sz w:val="24"/>
          <w:szCs w:val="24"/>
        </w:rPr>
        <w:t xml:space="preserve"> 2016; </w:t>
      </w:r>
      <w:r w:rsidRPr="001506B8">
        <w:rPr>
          <w:rFonts w:ascii="Book Antiqua" w:hAnsi="Book Antiqua"/>
          <w:b/>
          <w:sz w:val="24"/>
          <w:szCs w:val="24"/>
        </w:rPr>
        <w:t>5</w:t>
      </w:r>
      <w:r w:rsidRPr="001506B8">
        <w:rPr>
          <w:rFonts w:ascii="Book Antiqua" w:hAnsi="Book Antiqua"/>
          <w:sz w:val="24"/>
          <w:szCs w:val="24"/>
        </w:rPr>
        <w:t>: 89 [PMID: 26848429 DOI: 10.1186/s40064-016-1707-6]</w:t>
      </w:r>
    </w:p>
    <w:p w14:paraId="5F8D79EC" w14:textId="26B5791F" w:rsidR="002206D3" w:rsidRPr="001506B8" w:rsidRDefault="002206D3" w:rsidP="00E752D7">
      <w:pPr>
        <w:snapToGrid w:val="0"/>
        <w:spacing w:line="360" w:lineRule="auto"/>
        <w:rPr>
          <w:rFonts w:ascii="Book Antiqua" w:hAnsi="Book Antiqua"/>
          <w:sz w:val="24"/>
          <w:szCs w:val="24"/>
        </w:rPr>
      </w:pPr>
      <w:r w:rsidRPr="001506B8">
        <w:rPr>
          <w:rFonts w:ascii="Book Antiqua" w:hAnsi="Book Antiqua"/>
          <w:sz w:val="24"/>
          <w:szCs w:val="24"/>
        </w:rPr>
        <w:t xml:space="preserve">27 </w:t>
      </w:r>
      <w:proofErr w:type="spellStart"/>
      <w:r w:rsidRPr="001506B8">
        <w:rPr>
          <w:rFonts w:ascii="Book Antiqua" w:hAnsi="Book Antiqua"/>
          <w:b/>
          <w:sz w:val="24"/>
          <w:szCs w:val="24"/>
        </w:rPr>
        <w:t>Atieh</w:t>
      </w:r>
      <w:proofErr w:type="spellEnd"/>
      <w:r w:rsidRPr="001506B8">
        <w:rPr>
          <w:rFonts w:ascii="Book Antiqua" w:hAnsi="Book Antiqua"/>
          <w:b/>
          <w:sz w:val="24"/>
          <w:szCs w:val="24"/>
        </w:rPr>
        <w:t xml:space="preserve"> MA</w:t>
      </w:r>
      <w:r w:rsidRPr="001506B8">
        <w:rPr>
          <w:rFonts w:ascii="Book Antiqua" w:hAnsi="Book Antiqua"/>
          <w:sz w:val="24"/>
          <w:szCs w:val="24"/>
        </w:rPr>
        <w:t xml:space="preserve">, Pang JK, Lian K, Wong S, </w:t>
      </w:r>
      <w:proofErr w:type="spellStart"/>
      <w:r w:rsidRPr="001506B8">
        <w:rPr>
          <w:rFonts w:ascii="Book Antiqua" w:hAnsi="Book Antiqua"/>
          <w:sz w:val="24"/>
          <w:szCs w:val="24"/>
        </w:rPr>
        <w:t>Tawse</w:t>
      </w:r>
      <w:proofErr w:type="spellEnd"/>
      <w:r w:rsidRPr="001506B8">
        <w:rPr>
          <w:rFonts w:ascii="Book Antiqua" w:hAnsi="Book Antiqua"/>
          <w:sz w:val="24"/>
          <w:szCs w:val="24"/>
        </w:rPr>
        <w:t xml:space="preserve">-Smith A, Ma S, Duncan WJ. Predicting peri-implant disease: Chi-square automatic interaction detection (CHAID) decision tree analysis of risk indicators. </w:t>
      </w:r>
      <w:r w:rsidRPr="001506B8">
        <w:rPr>
          <w:rFonts w:ascii="Book Antiqua" w:hAnsi="Book Antiqua"/>
          <w:i/>
          <w:sz w:val="24"/>
          <w:szCs w:val="24"/>
        </w:rPr>
        <w:t xml:space="preserve">J </w:t>
      </w:r>
      <w:proofErr w:type="spellStart"/>
      <w:r w:rsidRPr="001506B8">
        <w:rPr>
          <w:rFonts w:ascii="Book Antiqua" w:hAnsi="Book Antiqua"/>
          <w:i/>
          <w:sz w:val="24"/>
          <w:szCs w:val="24"/>
        </w:rPr>
        <w:t>Periodontol</w:t>
      </w:r>
      <w:proofErr w:type="spellEnd"/>
      <w:r w:rsidRPr="001506B8">
        <w:rPr>
          <w:rFonts w:ascii="Book Antiqua" w:hAnsi="Book Antiqua"/>
          <w:sz w:val="24"/>
          <w:szCs w:val="24"/>
        </w:rPr>
        <w:t xml:space="preserve"> 2019; </w:t>
      </w:r>
      <w:r w:rsidRPr="001506B8">
        <w:rPr>
          <w:rFonts w:ascii="Book Antiqua" w:hAnsi="Book Antiqua"/>
          <w:b/>
          <w:sz w:val="24"/>
          <w:szCs w:val="24"/>
        </w:rPr>
        <w:t>90</w:t>
      </w:r>
      <w:r w:rsidRPr="001506B8">
        <w:rPr>
          <w:rFonts w:ascii="Book Antiqua" w:hAnsi="Book Antiqua"/>
          <w:sz w:val="24"/>
          <w:szCs w:val="24"/>
        </w:rPr>
        <w:t>: 834-846 [PMID: 30730061 DOI: 10.1002/JPER.17-0501]</w:t>
      </w:r>
    </w:p>
    <w:p w14:paraId="0CB032A3" w14:textId="4104BEDF" w:rsidR="00E47816" w:rsidRPr="001506B8" w:rsidRDefault="00E47816" w:rsidP="00E752D7">
      <w:pPr>
        <w:widowControl/>
        <w:snapToGrid w:val="0"/>
        <w:spacing w:line="360" w:lineRule="auto"/>
        <w:rPr>
          <w:rFonts w:ascii="Book Antiqua" w:hAnsi="Book Antiqua" w:cs="Times New Roman"/>
          <w:sz w:val="24"/>
          <w:szCs w:val="24"/>
        </w:rPr>
      </w:pPr>
      <w:r w:rsidRPr="001506B8">
        <w:rPr>
          <w:rFonts w:ascii="Book Antiqua" w:hAnsi="Book Antiqua" w:cs="Times New Roman"/>
          <w:sz w:val="24"/>
          <w:szCs w:val="24"/>
        </w:rPr>
        <w:br w:type="page"/>
      </w:r>
    </w:p>
    <w:p w14:paraId="66E5FCFA" w14:textId="77777777" w:rsidR="002206D3" w:rsidRPr="001506B8" w:rsidRDefault="002206D3" w:rsidP="00E752D7">
      <w:pPr>
        <w:adjustRightInd w:val="0"/>
        <w:snapToGrid w:val="0"/>
        <w:spacing w:line="360" w:lineRule="auto"/>
        <w:rPr>
          <w:rFonts w:ascii="Book Antiqua" w:hAnsi="Book Antiqua"/>
          <w:b/>
          <w:sz w:val="24"/>
          <w:szCs w:val="24"/>
        </w:rPr>
      </w:pPr>
      <w:r w:rsidRPr="001506B8">
        <w:rPr>
          <w:rFonts w:ascii="Book Antiqua" w:hAnsi="Book Antiqua"/>
          <w:b/>
          <w:sz w:val="24"/>
          <w:szCs w:val="24"/>
        </w:rPr>
        <w:t>Footnotes</w:t>
      </w:r>
    </w:p>
    <w:p w14:paraId="2026F5EA" w14:textId="1AC2A332" w:rsidR="002206D3" w:rsidRPr="001506B8" w:rsidRDefault="002206D3" w:rsidP="00E752D7">
      <w:pPr>
        <w:adjustRightInd w:val="0"/>
        <w:snapToGrid w:val="0"/>
        <w:spacing w:line="360" w:lineRule="auto"/>
        <w:rPr>
          <w:rFonts w:ascii="Book Antiqua" w:hAnsi="Book Antiqua"/>
          <w:b/>
          <w:sz w:val="24"/>
          <w:szCs w:val="24"/>
        </w:rPr>
      </w:pPr>
      <w:r w:rsidRPr="001506B8">
        <w:rPr>
          <w:rFonts w:ascii="Book Antiqua" w:hAnsi="Book Antiqua"/>
          <w:b/>
          <w:sz w:val="24"/>
          <w:szCs w:val="24"/>
        </w:rPr>
        <w:t>Institutional review board statement</w:t>
      </w:r>
      <w:r w:rsidRPr="001506B8">
        <w:rPr>
          <w:rFonts w:ascii="Book Antiqua" w:hAnsi="Book Antiqua"/>
          <w:b/>
          <w:iCs/>
          <w:color w:val="000000"/>
          <w:kern w:val="0"/>
          <w:sz w:val="24"/>
          <w:szCs w:val="24"/>
        </w:rPr>
        <w:t xml:space="preserve">: </w:t>
      </w:r>
      <w:r w:rsidRPr="001506B8">
        <w:rPr>
          <w:rFonts w:ascii="Book Antiqua" w:hAnsi="Book Antiqua"/>
          <w:sz w:val="24"/>
          <w:szCs w:val="24"/>
        </w:rPr>
        <w:t>This study was reviewed and approved by the Beijing Hospital.</w:t>
      </w:r>
    </w:p>
    <w:p w14:paraId="11B4C57D" w14:textId="77777777" w:rsidR="002206D3" w:rsidRPr="001506B8" w:rsidRDefault="002206D3" w:rsidP="00E752D7">
      <w:pPr>
        <w:autoSpaceDE w:val="0"/>
        <w:autoSpaceDN w:val="0"/>
        <w:adjustRightInd w:val="0"/>
        <w:snapToGrid w:val="0"/>
        <w:spacing w:line="360" w:lineRule="auto"/>
        <w:rPr>
          <w:rFonts w:ascii="Book Antiqua" w:hAnsi="Book Antiqua"/>
          <w:bCs/>
          <w:iCs/>
          <w:color w:val="000000"/>
          <w:sz w:val="24"/>
          <w:szCs w:val="24"/>
        </w:rPr>
      </w:pPr>
    </w:p>
    <w:p w14:paraId="5F08F7B8" w14:textId="05806472" w:rsidR="002206D3" w:rsidRPr="001506B8" w:rsidRDefault="002206D3" w:rsidP="00E752D7">
      <w:pPr>
        <w:adjustRightInd w:val="0"/>
        <w:snapToGrid w:val="0"/>
        <w:spacing w:line="360" w:lineRule="auto"/>
        <w:rPr>
          <w:rFonts w:ascii="Book Antiqua" w:hAnsi="Book Antiqua"/>
          <w:b/>
          <w:sz w:val="24"/>
          <w:szCs w:val="24"/>
        </w:rPr>
      </w:pPr>
      <w:r w:rsidRPr="001506B8">
        <w:rPr>
          <w:rFonts w:ascii="Book Antiqua" w:hAnsi="Book Antiqua"/>
          <w:b/>
          <w:sz w:val="24"/>
          <w:szCs w:val="24"/>
        </w:rPr>
        <w:t>Informed consent statement</w:t>
      </w:r>
      <w:r w:rsidRPr="001506B8">
        <w:rPr>
          <w:rFonts w:ascii="Book Antiqua" w:hAnsi="Book Antiqua"/>
          <w:b/>
          <w:iCs/>
          <w:color w:val="000000"/>
          <w:sz w:val="24"/>
          <w:szCs w:val="24"/>
        </w:rPr>
        <w:t>:</w:t>
      </w:r>
      <w:r w:rsidRPr="001506B8">
        <w:rPr>
          <w:rFonts w:ascii="Book Antiqua" w:hAnsi="Book Antiqua"/>
          <w:b/>
          <w:iCs/>
          <w:color w:val="000000"/>
          <w:kern w:val="0"/>
          <w:sz w:val="24"/>
          <w:szCs w:val="24"/>
        </w:rPr>
        <w:t xml:space="preserve"> </w:t>
      </w:r>
      <w:r w:rsidRPr="001506B8">
        <w:rPr>
          <w:rFonts w:ascii="Book Antiqua" w:hAnsi="Book Antiqua"/>
          <w:sz w:val="24"/>
          <w:szCs w:val="24"/>
        </w:rPr>
        <w:t>Patients were not required to give informed consent to the study because the analysis used anonymous clinical data that were obtained after each patient agreed to treatment by written consent.</w:t>
      </w:r>
    </w:p>
    <w:p w14:paraId="7614273B" w14:textId="77777777" w:rsidR="002206D3" w:rsidRPr="001506B8" w:rsidRDefault="002206D3" w:rsidP="00E752D7">
      <w:pPr>
        <w:autoSpaceDE w:val="0"/>
        <w:autoSpaceDN w:val="0"/>
        <w:adjustRightInd w:val="0"/>
        <w:snapToGrid w:val="0"/>
        <w:spacing w:line="360" w:lineRule="auto"/>
        <w:rPr>
          <w:rFonts w:ascii="Book Antiqua" w:hAnsi="Book Antiqua" w:cs="TimesNewRomanPS-BoldItalicMT"/>
          <w:bCs/>
          <w:iCs/>
          <w:color w:val="000000"/>
          <w:sz w:val="24"/>
          <w:szCs w:val="24"/>
        </w:rPr>
      </w:pPr>
    </w:p>
    <w:p w14:paraId="7E31F705" w14:textId="77777777" w:rsidR="002206D3" w:rsidRPr="001506B8" w:rsidRDefault="002206D3" w:rsidP="00E752D7">
      <w:pPr>
        <w:adjustRightInd w:val="0"/>
        <w:snapToGrid w:val="0"/>
        <w:spacing w:line="360" w:lineRule="auto"/>
        <w:rPr>
          <w:rFonts w:ascii="Book Antiqua" w:hAnsi="Book Antiqua"/>
          <w:b/>
          <w:sz w:val="24"/>
          <w:szCs w:val="24"/>
        </w:rPr>
      </w:pPr>
      <w:r w:rsidRPr="001506B8">
        <w:rPr>
          <w:rFonts w:ascii="Book Antiqua" w:hAnsi="Book Antiqua"/>
          <w:b/>
          <w:sz w:val="24"/>
          <w:szCs w:val="24"/>
        </w:rPr>
        <w:t>Conflict-of-interest statement</w:t>
      </w:r>
      <w:r w:rsidRPr="001506B8">
        <w:rPr>
          <w:rFonts w:ascii="Book Antiqua" w:hAnsi="Book Antiqua" w:cs="TimesNewRomanPS-BoldItalicMT"/>
          <w:b/>
          <w:iCs/>
          <w:color w:val="000000"/>
          <w:sz w:val="24"/>
          <w:szCs w:val="24"/>
        </w:rPr>
        <w:t xml:space="preserve">: </w:t>
      </w:r>
      <w:r w:rsidRPr="001506B8">
        <w:rPr>
          <w:rFonts w:ascii="Book Antiqua" w:hAnsi="Book Antiqua" w:cs="TimesNewRomanPS-BoldItalicMT"/>
          <w:iCs/>
          <w:color w:val="000000"/>
          <w:kern w:val="0"/>
          <w:sz w:val="24"/>
          <w:szCs w:val="24"/>
        </w:rPr>
        <w:t>We have no financial relationships to disclose.</w:t>
      </w:r>
    </w:p>
    <w:p w14:paraId="5DDE6CEE" w14:textId="77777777" w:rsidR="002206D3" w:rsidRPr="001506B8" w:rsidRDefault="002206D3" w:rsidP="00E752D7">
      <w:pPr>
        <w:autoSpaceDE w:val="0"/>
        <w:autoSpaceDN w:val="0"/>
        <w:adjustRightInd w:val="0"/>
        <w:snapToGrid w:val="0"/>
        <w:spacing w:line="360" w:lineRule="auto"/>
        <w:rPr>
          <w:rFonts w:ascii="Book Antiqua" w:hAnsi="Book Antiqua" w:cs="TimesNewRomanPS-BoldItalicMT"/>
          <w:bCs/>
          <w:iCs/>
          <w:color w:val="000000"/>
          <w:sz w:val="24"/>
          <w:szCs w:val="24"/>
        </w:rPr>
      </w:pPr>
    </w:p>
    <w:p w14:paraId="3905D8E1" w14:textId="77777777" w:rsidR="002206D3" w:rsidRPr="001506B8" w:rsidRDefault="002206D3" w:rsidP="00E752D7">
      <w:pPr>
        <w:adjustRightInd w:val="0"/>
        <w:snapToGrid w:val="0"/>
        <w:spacing w:line="360" w:lineRule="auto"/>
        <w:rPr>
          <w:rFonts w:ascii="Book Antiqua" w:hAnsi="Book Antiqua"/>
          <w:b/>
          <w:sz w:val="24"/>
          <w:szCs w:val="24"/>
        </w:rPr>
      </w:pPr>
      <w:r w:rsidRPr="001506B8">
        <w:rPr>
          <w:rFonts w:ascii="Book Antiqua" w:hAnsi="Book Antiqua"/>
          <w:b/>
          <w:sz w:val="24"/>
          <w:szCs w:val="24"/>
        </w:rPr>
        <w:t>Data sharing statement</w:t>
      </w:r>
      <w:r w:rsidRPr="001506B8">
        <w:rPr>
          <w:rFonts w:ascii="Book Antiqua" w:hAnsi="Book Antiqua" w:cs="TimesNewRomanPS-BoldItalicMT"/>
          <w:b/>
          <w:iCs/>
          <w:color w:val="000000"/>
          <w:sz w:val="24"/>
          <w:szCs w:val="24"/>
        </w:rPr>
        <w:t>:</w:t>
      </w:r>
      <w:r w:rsidRPr="001506B8">
        <w:rPr>
          <w:rFonts w:ascii="Book Antiqua" w:hAnsi="Book Antiqua"/>
          <w:b/>
          <w:sz w:val="24"/>
          <w:szCs w:val="24"/>
        </w:rPr>
        <w:t xml:space="preserve"> </w:t>
      </w:r>
      <w:r w:rsidRPr="001506B8">
        <w:rPr>
          <w:rFonts w:ascii="Book Antiqua" w:hAnsi="Book Antiqua"/>
          <w:sz w:val="24"/>
          <w:szCs w:val="24"/>
        </w:rPr>
        <w:t>No additional data are available.</w:t>
      </w:r>
    </w:p>
    <w:p w14:paraId="305DF13A" w14:textId="77777777" w:rsidR="002206D3" w:rsidRPr="001506B8" w:rsidRDefault="002206D3" w:rsidP="00E752D7">
      <w:pPr>
        <w:adjustRightInd w:val="0"/>
        <w:snapToGrid w:val="0"/>
        <w:spacing w:line="360" w:lineRule="auto"/>
        <w:rPr>
          <w:rFonts w:ascii="Book Antiqua" w:hAnsi="Book Antiqua"/>
          <w:sz w:val="24"/>
          <w:szCs w:val="24"/>
        </w:rPr>
      </w:pPr>
    </w:p>
    <w:p w14:paraId="1EFC0E79" w14:textId="77777777" w:rsidR="002206D3" w:rsidRPr="001506B8" w:rsidRDefault="002206D3" w:rsidP="00E752D7">
      <w:pPr>
        <w:widowControl/>
        <w:adjustRightInd w:val="0"/>
        <w:snapToGrid w:val="0"/>
        <w:spacing w:line="360" w:lineRule="auto"/>
        <w:rPr>
          <w:rFonts w:ascii="Book Antiqua" w:hAnsi="Book Antiqua" w:cs="宋体"/>
          <w:kern w:val="0"/>
          <w:sz w:val="24"/>
          <w:szCs w:val="24"/>
        </w:rPr>
      </w:pPr>
      <w:r w:rsidRPr="001506B8">
        <w:rPr>
          <w:rFonts w:ascii="Book Antiqua" w:hAnsi="Book Antiqua"/>
          <w:b/>
          <w:color w:val="000000"/>
          <w:sz w:val="24"/>
          <w:szCs w:val="24"/>
        </w:rPr>
        <w:t>Open-Access:</w:t>
      </w:r>
      <w:r w:rsidRPr="001506B8">
        <w:rPr>
          <w:rFonts w:ascii="Book Antiqua" w:hAnsi="Book Antiqua"/>
          <w:color w:val="000000"/>
          <w:sz w:val="24"/>
          <w:szCs w:val="24"/>
        </w:rPr>
        <w:t xml:space="preserve"> This article is an open-access </w:t>
      </w:r>
      <w:r w:rsidRPr="001506B8">
        <w:rPr>
          <w:rFonts w:ascii="Book Antiqua" w:hAnsi="Book Antiqua"/>
          <w:sz w:val="24"/>
          <w:szCs w:val="24"/>
        </w:rPr>
        <w:t xml:space="preserve">article that was selected </w:t>
      </w:r>
      <w:r w:rsidRPr="001506B8">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6C3E79D" w14:textId="77777777" w:rsidR="002206D3" w:rsidRPr="001506B8" w:rsidRDefault="002206D3" w:rsidP="00E752D7">
      <w:pPr>
        <w:widowControl/>
        <w:adjustRightInd w:val="0"/>
        <w:snapToGrid w:val="0"/>
        <w:spacing w:line="360" w:lineRule="auto"/>
        <w:rPr>
          <w:rFonts w:ascii="Book Antiqua" w:hAnsi="Book Antiqua"/>
          <w:sz w:val="24"/>
          <w:szCs w:val="24"/>
        </w:rPr>
      </w:pPr>
    </w:p>
    <w:p w14:paraId="64993997" w14:textId="77777777" w:rsidR="002206D3" w:rsidRPr="001506B8" w:rsidRDefault="002206D3" w:rsidP="00E752D7">
      <w:pPr>
        <w:adjustRightInd w:val="0"/>
        <w:snapToGrid w:val="0"/>
        <w:spacing w:line="360" w:lineRule="auto"/>
        <w:rPr>
          <w:rFonts w:ascii="Book Antiqua" w:hAnsi="Book Antiqua"/>
          <w:bCs/>
          <w:color w:val="000000"/>
          <w:sz w:val="24"/>
          <w:szCs w:val="24"/>
        </w:rPr>
      </w:pPr>
      <w:r w:rsidRPr="001506B8">
        <w:rPr>
          <w:rFonts w:ascii="Book Antiqua" w:hAnsi="Book Antiqua"/>
          <w:b/>
          <w:color w:val="000000"/>
          <w:sz w:val="24"/>
          <w:szCs w:val="24"/>
          <w:lang w:eastAsia="pl-PL"/>
        </w:rPr>
        <w:t>Manuscript source:</w:t>
      </w:r>
      <w:r w:rsidRPr="001506B8">
        <w:rPr>
          <w:rFonts w:ascii="Book Antiqua" w:hAnsi="Book Antiqua"/>
          <w:b/>
          <w:color w:val="000000"/>
          <w:sz w:val="24"/>
          <w:szCs w:val="24"/>
        </w:rPr>
        <w:t xml:space="preserve"> </w:t>
      </w:r>
      <w:r w:rsidRPr="001506B8">
        <w:rPr>
          <w:rFonts w:ascii="Book Antiqua" w:hAnsi="Book Antiqua"/>
          <w:color w:val="000000"/>
          <w:sz w:val="24"/>
          <w:szCs w:val="24"/>
          <w:lang w:eastAsia="pl-PL"/>
        </w:rPr>
        <w:t>Unsolicited manuscript</w:t>
      </w:r>
    </w:p>
    <w:p w14:paraId="7556457F" w14:textId="77777777" w:rsidR="002206D3" w:rsidRPr="001506B8" w:rsidRDefault="002206D3" w:rsidP="00E752D7">
      <w:pPr>
        <w:adjustRightInd w:val="0"/>
        <w:snapToGrid w:val="0"/>
        <w:spacing w:line="360" w:lineRule="auto"/>
        <w:rPr>
          <w:rFonts w:ascii="Book Antiqua" w:hAnsi="Book Antiqua"/>
          <w:b/>
          <w:sz w:val="24"/>
          <w:szCs w:val="24"/>
        </w:rPr>
      </w:pPr>
    </w:p>
    <w:p w14:paraId="09B51A8B" w14:textId="211F9F6C" w:rsidR="002206D3" w:rsidRPr="001506B8" w:rsidRDefault="002206D3" w:rsidP="00E752D7">
      <w:pPr>
        <w:widowControl/>
        <w:adjustRightInd w:val="0"/>
        <w:snapToGrid w:val="0"/>
        <w:spacing w:line="360" w:lineRule="auto"/>
        <w:rPr>
          <w:rFonts w:ascii="Book Antiqua" w:hAnsi="Book Antiqua"/>
          <w:b/>
          <w:sz w:val="24"/>
          <w:szCs w:val="24"/>
        </w:rPr>
      </w:pPr>
      <w:r w:rsidRPr="001506B8">
        <w:rPr>
          <w:rFonts w:ascii="Book Antiqua" w:hAnsi="Book Antiqua"/>
          <w:b/>
          <w:sz w:val="24"/>
          <w:szCs w:val="24"/>
        </w:rPr>
        <w:t xml:space="preserve">Peer-review started: </w:t>
      </w:r>
      <w:r w:rsidRPr="001506B8">
        <w:rPr>
          <w:rFonts w:ascii="Book Antiqua" w:hAnsi="Book Antiqua"/>
          <w:sz w:val="24"/>
          <w:szCs w:val="24"/>
        </w:rPr>
        <w:t>February 26, 2020</w:t>
      </w:r>
    </w:p>
    <w:p w14:paraId="03C7EE49" w14:textId="4F1431AF" w:rsidR="002206D3" w:rsidRPr="001506B8" w:rsidRDefault="002206D3" w:rsidP="00E752D7">
      <w:pPr>
        <w:widowControl/>
        <w:adjustRightInd w:val="0"/>
        <w:snapToGrid w:val="0"/>
        <w:spacing w:line="360" w:lineRule="auto"/>
        <w:rPr>
          <w:rFonts w:ascii="Book Antiqua" w:hAnsi="Book Antiqua"/>
          <w:b/>
          <w:sz w:val="24"/>
          <w:szCs w:val="24"/>
        </w:rPr>
      </w:pPr>
      <w:r w:rsidRPr="001506B8">
        <w:rPr>
          <w:rFonts w:ascii="Book Antiqua" w:hAnsi="Book Antiqua"/>
          <w:b/>
          <w:sz w:val="24"/>
          <w:szCs w:val="24"/>
        </w:rPr>
        <w:t xml:space="preserve">First decision: </w:t>
      </w:r>
      <w:r w:rsidRPr="001506B8">
        <w:rPr>
          <w:rFonts w:ascii="Book Antiqua" w:hAnsi="Book Antiqua"/>
          <w:sz w:val="24"/>
          <w:szCs w:val="24"/>
        </w:rPr>
        <w:t>March 31, 2020</w:t>
      </w:r>
    </w:p>
    <w:p w14:paraId="280D2B4E" w14:textId="7EEC28F7" w:rsidR="002206D3" w:rsidRPr="001506B8" w:rsidRDefault="002206D3" w:rsidP="00E752D7">
      <w:pPr>
        <w:widowControl/>
        <w:adjustRightInd w:val="0"/>
        <w:snapToGrid w:val="0"/>
        <w:spacing w:line="360" w:lineRule="auto"/>
        <w:rPr>
          <w:rFonts w:ascii="Book Antiqua" w:hAnsi="Book Antiqua"/>
          <w:b/>
          <w:sz w:val="24"/>
          <w:szCs w:val="24"/>
        </w:rPr>
      </w:pPr>
      <w:r w:rsidRPr="001506B8">
        <w:rPr>
          <w:rFonts w:ascii="Book Antiqua" w:hAnsi="Book Antiqua"/>
          <w:b/>
          <w:sz w:val="24"/>
          <w:szCs w:val="24"/>
        </w:rPr>
        <w:t>Article in press:</w:t>
      </w:r>
      <w:r w:rsidR="00597538">
        <w:rPr>
          <w:rFonts w:ascii="Book Antiqua" w:hAnsi="Book Antiqua" w:hint="eastAsia"/>
          <w:b/>
          <w:sz w:val="24"/>
          <w:szCs w:val="24"/>
        </w:rPr>
        <w:t xml:space="preserve"> </w:t>
      </w:r>
      <w:r w:rsidR="00597538" w:rsidRPr="005602D8">
        <w:rPr>
          <w:rFonts w:ascii="Book Antiqua" w:hAnsi="Book Antiqua"/>
          <w:bCs/>
          <w:sz w:val="24"/>
          <w:szCs w:val="24"/>
        </w:rPr>
        <w:t>May 30, 2020</w:t>
      </w:r>
    </w:p>
    <w:p w14:paraId="1C431F70" w14:textId="77777777" w:rsidR="002206D3" w:rsidRPr="001506B8" w:rsidRDefault="002206D3" w:rsidP="00E752D7">
      <w:pPr>
        <w:widowControl/>
        <w:adjustRightInd w:val="0"/>
        <w:snapToGrid w:val="0"/>
        <w:spacing w:line="360" w:lineRule="auto"/>
        <w:rPr>
          <w:rFonts w:ascii="Book Antiqua" w:hAnsi="Book Antiqua"/>
          <w:sz w:val="24"/>
          <w:szCs w:val="24"/>
        </w:rPr>
      </w:pPr>
    </w:p>
    <w:p w14:paraId="73B7FB8E" w14:textId="51726CEC" w:rsidR="002206D3" w:rsidRPr="001506B8" w:rsidRDefault="002206D3" w:rsidP="00E752D7">
      <w:pPr>
        <w:adjustRightInd w:val="0"/>
        <w:snapToGrid w:val="0"/>
        <w:spacing w:line="360" w:lineRule="auto"/>
        <w:rPr>
          <w:rFonts w:ascii="Book Antiqua" w:eastAsia="微软雅黑" w:hAnsi="Book Antiqua" w:cs="宋体"/>
          <w:sz w:val="24"/>
          <w:szCs w:val="24"/>
        </w:rPr>
      </w:pPr>
      <w:r w:rsidRPr="001506B8">
        <w:rPr>
          <w:rFonts w:ascii="Book Antiqua" w:hAnsi="Book Antiqua" w:cs="宋体"/>
          <w:b/>
          <w:sz w:val="24"/>
          <w:szCs w:val="24"/>
        </w:rPr>
        <w:t xml:space="preserve">Specialty type: </w:t>
      </w:r>
      <w:r w:rsidRPr="001506B8">
        <w:rPr>
          <w:rFonts w:ascii="Book Antiqua" w:eastAsia="微软雅黑" w:hAnsi="Book Antiqua" w:cs="宋体"/>
          <w:sz w:val="24"/>
          <w:szCs w:val="24"/>
        </w:rPr>
        <w:t>Medicine, research and experimental</w:t>
      </w:r>
    </w:p>
    <w:p w14:paraId="35C7546C" w14:textId="3F95D81A" w:rsidR="002206D3" w:rsidRPr="001506B8" w:rsidRDefault="002206D3" w:rsidP="00E752D7">
      <w:pPr>
        <w:adjustRightInd w:val="0"/>
        <w:snapToGrid w:val="0"/>
        <w:spacing w:line="360" w:lineRule="auto"/>
        <w:rPr>
          <w:rFonts w:ascii="Book Antiqua" w:hAnsi="Book Antiqua" w:cs="宋体"/>
          <w:sz w:val="24"/>
          <w:szCs w:val="24"/>
        </w:rPr>
      </w:pPr>
      <w:r w:rsidRPr="001506B8">
        <w:rPr>
          <w:rFonts w:ascii="Book Antiqua" w:hAnsi="Book Antiqua" w:cs="宋体"/>
          <w:b/>
          <w:sz w:val="24"/>
          <w:szCs w:val="24"/>
        </w:rPr>
        <w:t xml:space="preserve">Country/Territory of origin: </w:t>
      </w:r>
      <w:r w:rsidRPr="001506B8">
        <w:rPr>
          <w:rFonts w:ascii="Book Antiqua" w:hAnsi="Book Antiqua" w:cs="宋体"/>
          <w:sz w:val="24"/>
          <w:szCs w:val="24"/>
        </w:rPr>
        <w:t>China</w:t>
      </w:r>
    </w:p>
    <w:p w14:paraId="3AFE771F" w14:textId="77777777" w:rsidR="002206D3" w:rsidRPr="001506B8" w:rsidRDefault="002206D3" w:rsidP="00E752D7">
      <w:pPr>
        <w:adjustRightInd w:val="0"/>
        <w:snapToGrid w:val="0"/>
        <w:spacing w:line="360" w:lineRule="auto"/>
        <w:rPr>
          <w:rFonts w:ascii="Book Antiqua" w:hAnsi="Book Antiqua" w:cs="宋体"/>
          <w:b/>
          <w:sz w:val="24"/>
          <w:szCs w:val="24"/>
        </w:rPr>
      </w:pPr>
      <w:r w:rsidRPr="001506B8">
        <w:rPr>
          <w:rFonts w:ascii="Book Antiqua" w:hAnsi="Book Antiqua" w:cs="宋体"/>
          <w:b/>
          <w:sz w:val="24"/>
          <w:szCs w:val="24"/>
        </w:rPr>
        <w:t>Peer-review report’s scientific quality classification</w:t>
      </w:r>
    </w:p>
    <w:p w14:paraId="4F2CA977" w14:textId="1A214575" w:rsidR="002206D3" w:rsidRPr="001506B8" w:rsidRDefault="002206D3" w:rsidP="00E752D7">
      <w:pPr>
        <w:adjustRightInd w:val="0"/>
        <w:snapToGrid w:val="0"/>
        <w:spacing w:line="360" w:lineRule="auto"/>
        <w:rPr>
          <w:rFonts w:ascii="Book Antiqua" w:hAnsi="Book Antiqua" w:cs="宋体"/>
          <w:sz w:val="24"/>
          <w:szCs w:val="24"/>
        </w:rPr>
      </w:pPr>
      <w:r w:rsidRPr="001506B8">
        <w:rPr>
          <w:rFonts w:ascii="Book Antiqua" w:hAnsi="Book Antiqua" w:cs="宋体"/>
          <w:sz w:val="24"/>
          <w:szCs w:val="24"/>
        </w:rPr>
        <w:t>Grade A (Excellent): 0</w:t>
      </w:r>
    </w:p>
    <w:p w14:paraId="7F6E25D3" w14:textId="559E8F32" w:rsidR="002206D3" w:rsidRPr="001506B8" w:rsidRDefault="002206D3" w:rsidP="00E752D7">
      <w:pPr>
        <w:adjustRightInd w:val="0"/>
        <w:snapToGrid w:val="0"/>
        <w:spacing w:line="360" w:lineRule="auto"/>
        <w:rPr>
          <w:rFonts w:ascii="Book Antiqua" w:hAnsi="Book Antiqua" w:cs="宋体"/>
          <w:sz w:val="24"/>
          <w:szCs w:val="24"/>
        </w:rPr>
      </w:pPr>
      <w:r w:rsidRPr="001506B8">
        <w:rPr>
          <w:rFonts w:ascii="Book Antiqua" w:hAnsi="Book Antiqua" w:cs="宋体"/>
          <w:sz w:val="24"/>
          <w:szCs w:val="24"/>
        </w:rPr>
        <w:t>Grade B (Very good): B, B</w:t>
      </w:r>
    </w:p>
    <w:p w14:paraId="3FAE0990" w14:textId="77777777" w:rsidR="002206D3" w:rsidRPr="001506B8" w:rsidRDefault="002206D3" w:rsidP="00E752D7">
      <w:pPr>
        <w:adjustRightInd w:val="0"/>
        <w:snapToGrid w:val="0"/>
        <w:spacing w:line="360" w:lineRule="auto"/>
        <w:rPr>
          <w:rFonts w:ascii="Book Antiqua" w:hAnsi="Book Antiqua" w:cs="宋体"/>
          <w:sz w:val="24"/>
          <w:szCs w:val="24"/>
        </w:rPr>
      </w:pPr>
      <w:r w:rsidRPr="001506B8">
        <w:rPr>
          <w:rFonts w:ascii="Book Antiqua" w:hAnsi="Book Antiqua" w:cs="宋体"/>
          <w:sz w:val="24"/>
          <w:szCs w:val="24"/>
        </w:rPr>
        <w:t>Grade C (Good): C</w:t>
      </w:r>
    </w:p>
    <w:p w14:paraId="12B1A12C" w14:textId="77777777" w:rsidR="002206D3" w:rsidRPr="001506B8" w:rsidRDefault="002206D3" w:rsidP="00E752D7">
      <w:pPr>
        <w:adjustRightInd w:val="0"/>
        <w:snapToGrid w:val="0"/>
        <w:spacing w:line="360" w:lineRule="auto"/>
        <w:rPr>
          <w:rFonts w:ascii="Book Antiqua" w:hAnsi="Book Antiqua" w:cs="宋体"/>
          <w:sz w:val="24"/>
          <w:szCs w:val="24"/>
        </w:rPr>
      </w:pPr>
      <w:r w:rsidRPr="001506B8">
        <w:rPr>
          <w:rFonts w:ascii="Book Antiqua" w:hAnsi="Book Antiqua" w:cs="宋体"/>
          <w:sz w:val="24"/>
          <w:szCs w:val="24"/>
        </w:rPr>
        <w:t>Grade D (Fair): 0</w:t>
      </w:r>
    </w:p>
    <w:p w14:paraId="4380CFE1" w14:textId="77777777" w:rsidR="002206D3" w:rsidRPr="008A57CD" w:rsidRDefault="002206D3" w:rsidP="00E752D7">
      <w:pPr>
        <w:adjustRightInd w:val="0"/>
        <w:snapToGrid w:val="0"/>
        <w:spacing w:line="360" w:lineRule="auto"/>
        <w:rPr>
          <w:rFonts w:ascii="Book Antiqua" w:eastAsia="等线" w:hAnsi="Book Antiqua"/>
          <w:sz w:val="24"/>
          <w:szCs w:val="24"/>
        </w:rPr>
      </w:pPr>
      <w:r w:rsidRPr="001506B8">
        <w:rPr>
          <w:rFonts w:ascii="Book Antiqua" w:hAnsi="Book Antiqua" w:cs="宋体"/>
          <w:sz w:val="24"/>
          <w:szCs w:val="24"/>
        </w:rPr>
        <w:t>Grade E (Poor): 0</w:t>
      </w:r>
    </w:p>
    <w:p w14:paraId="3FB3BBBC" w14:textId="77777777" w:rsidR="002206D3" w:rsidRPr="008A57CD" w:rsidRDefault="002206D3" w:rsidP="00E752D7">
      <w:pPr>
        <w:adjustRightInd w:val="0"/>
        <w:snapToGrid w:val="0"/>
        <w:spacing w:line="360" w:lineRule="auto"/>
        <w:rPr>
          <w:rFonts w:ascii="Book Antiqua" w:hAnsi="Book Antiqua"/>
          <w:b/>
          <w:bCs/>
          <w:sz w:val="24"/>
          <w:szCs w:val="24"/>
        </w:rPr>
      </w:pPr>
    </w:p>
    <w:p w14:paraId="6D3602B2" w14:textId="1EF618DE" w:rsidR="002206D3" w:rsidRPr="001506B8" w:rsidRDefault="002206D3" w:rsidP="00E752D7">
      <w:pPr>
        <w:adjustRightInd w:val="0"/>
        <w:snapToGrid w:val="0"/>
        <w:spacing w:line="360" w:lineRule="auto"/>
        <w:rPr>
          <w:rFonts w:ascii="Book Antiqua" w:hAnsi="Book Antiqua"/>
          <w:b/>
          <w:bCs/>
          <w:sz w:val="24"/>
          <w:szCs w:val="24"/>
        </w:rPr>
      </w:pPr>
      <w:r w:rsidRPr="001506B8">
        <w:rPr>
          <w:rFonts w:ascii="Book Antiqua" w:hAnsi="Book Antiqua"/>
          <w:b/>
          <w:sz w:val="24"/>
          <w:szCs w:val="24"/>
        </w:rPr>
        <w:t xml:space="preserve">P-Reviewer: </w:t>
      </w:r>
      <w:r w:rsidRPr="005B27FC">
        <w:rPr>
          <w:rFonts w:ascii="Book Antiqua" w:hAnsi="Book Antiqua"/>
          <w:sz w:val="24"/>
          <w:szCs w:val="24"/>
        </w:rPr>
        <w:t xml:space="preserve">Faerch K, Ishibashi H, Munjal K </w:t>
      </w:r>
      <w:r w:rsidRPr="005B27FC">
        <w:rPr>
          <w:rFonts w:ascii="Book Antiqua" w:hAnsi="Book Antiqua"/>
          <w:b/>
          <w:sz w:val="24"/>
          <w:szCs w:val="24"/>
        </w:rPr>
        <w:t>S-Editor:</w:t>
      </w:r>
      <w:r w:rsidRPr="00252164">
        <w:rPr>
          <w:rFonts w:ascii="Book Antiqua" w:hAnsi="Book Antiqua"/>
          <w:sz w:val="24"/>
          <w:szCs w:val="24"/>
        </w:rPr>
        <w:t xml:space="preserve"> Zhang L </w:t>
      </w:r>
      <w:r w:rsidRPr="005B5137">
        <w:rPr>
          <w:rFonts w:ascii="Book Antiqua" w:hAnsi="Book Antiqua"/>
          <w:b/>
          <w:sz w:val="24"/>
          <w:szCs w:val="24"/>
        </w:rPr>
        <w:t>L-Editor:</w:t>
      </w:r>
      <w:r w:rsidR="000F1460" w:rsidRPr="001506B8">
        <w:rPr>
          <w:rFonts w:ascii="Book Antiqua" w:hAnsi="Book Antiqua"/>
          <w:sz w:val="24"/>
          <w:szCs w:val="24"/>
        </w:rPr>
        <w:t xml:space="preserve"> </w:t>
      </w:r>
      <w:proofErr w:type="spellStart"/>
      <w:r w:rsidR="00A011B5" w:rsidRPr="001506B8">
        <w:rPr>
          <w:rFonts w:ascii="Book Antiqua" w:hAnsi="Book Antiqua"/>
          <w:sz w:val="24"/>
          <w:szCs w:val="24"/>
        </w:rPr>
        <w:t>Filipodia</w:t>
      </w:r>
      <w:proofErr w:type="spellEnd"/>
      <w:r w:rsidR="00A011B5" w:rsidRPr="001506B8">
        <w:rPr>
          <w:rFonts w:ascii="Book Antiqua" w:hAnsi="Book Antiqua"/>
          <w:sz w:val="24"/>
          <w:szCs w:val="24"/>
        </w:rPr>
        <w:t xml:space="preserve"> </w:t>
      </w:r>
      <w:r w:rsidRPr="001506B8">
        <w:rPr>
          <w:rFonts w:ascii="Book Antiqua" w:hAnsi="Book Antiqua"/>
          <w:b/>
          <w:sz w:val="24"/>
          <w:szCs w:val="24"/>
        </w:rPr>
        <w:t>E-Editor:</w:t>
      </w:r>
      <w:r w:rsidR="00597538">
        <w:rPr>
          <w:rFonts w:ascii="Book Antiqua" w:hAnsi="Book Antiqua" w:hint="eastAsia"/>
          <w:b/>
          <w:sz w:val="24"/>
          <w:szCs w:val="24"/>
        </w:rPr>
        <w:t xml:space="preserve"> </w:t>
      </w:r>
      <w:r w:rsidR="00597538" w:rsidRPr="00597538">
        <w:rPr>
          <w:rFonts w:ascii="Book Antiqua" w:hAnsi="Book Antiqua"/>
          <w:sz w:val="24"/>
          <w:szCs w:val="24"/>
        </w:rPr>
        <w:t>Xing YX</w:t>
      </w:r>
    </w:p>
    <w:p w14:paraId="4C1259FA" w14:textId="77777777" w:rsidR="002206D3" w:rsidRPr="008A57CD" w:rsidRDefault="002206D3" w:rsidP="00E752D7">
      <w:pPr>
        <w:widowControl/>
        <w:adjustRightInd w:val="0"/>
        <w:snapToGrid w:val="0"/>
        <w:spacing w:line="360" w:lineRule="auto"/>
        <w:rPr>
          <w:rFonts w:ascii="Book Antiqua" w:hAnsi="Book Antiqua"/>
          <w:sz w:val="24"/>
          <w:szCs w:val="24"/>
        </w:rPr>
      </w:pPr>
      <w:r w:rsidRPr="008A57CD">
        <w:rPr>
          <w:rFonts w:ascii="Book Antiqua" w:hAnsi="Book Antiqua"/>
          <w:sz w:val="24"/>
          <w:szCs w:val="24"/>
        </w:rPr>
        <w:br w:type="page"/>
      </w:r>
    </w:p>
    <w:p w14:paraId="6E1B5689" w14:textId="36A09CE2" w:rsidR="00CF4FF6" w:rsidRPr="001506B8" w:rsidRDefault="002206D3" w:rsidP="00E752D7">
      <w:pPr>
        <w:adjustRightInd w:val="0"/>
        <w:snapToGrid w:val="0"/>
        <w:spacing w:line="360" w:lineRule="auto"/>
        <w:rPr>
          <w:rFonts w:ascii="Book Antiqua" w:hAnsi="Book Antiqua"/>
          <w:b/>
          <w:sz w:val="24"/>
          <w:szCs w:val="24"/>
        </w:rPr>
      </w:pPr>
      <w:r w:rsidRPr="001506B8">
        <w:rPr>
          <w:rFonts w:ascii="Book Antiqua" w:hAnsi="Book Antiqua"/>
          <w:b/>
          <w:sz w:val="24"/>
          <w:szCs w:val="24"/>
        </w:rPr>
        <w:t>Figure Legends</w:t>
      </w:r>
    </w:p>
    <w:p w14:paraId="5E93490A" w14:textId="77777777" w:rsidR="00E23D51" w:rsidRPr="001506B8" w:rsidRDefault="00CE6FA9" w:rsidP="00E752D7">
      <w:pPr>
        <w:snapToGrid w:val="0"/>
        <w:spacing w:line="360" w:lineRule="auto"/>
        <w:rPr>
          <w:rFonts w:ascii="Book Antiqua" w:hAnsi="Book Antiqua" w:cs="Times New Roman"/>
          <w:sz w:val="24"/>
          <w:szCs w:val="24"/>
        </w:rPr>
      </w:pPr>
      <w:r w:rsidRPr="008A57CD">
        <w:rPr>
          <w:rFonts w:ascii="Book Antiqua" w:hAnsi="Book Antiqua"/>
          <w:noProof/>
          <w:sz w:val="24"/>
          <w:szCs w:val="24"/>
        </w:rPr>
        <w:drawing>
          <wp:inline distT="0" distB="0" distL="0" distR="0" wp14:anchorId="5FD3AA44" wp14:editId="5637DC93">
            <wp:extent cx="4210493" cy="2296633"/>
            <wp:effectExtent l="0" t="0" r="19050" b="2794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AA0C541" w14:textId="77777777" w:rsidR="00CF4FF6" w:rsidRPr="005B5137" w:rsidRDefault="00CE6FA9" w:rsidP="00E752D7">
      <w:pPr>
        <w:snapToGrid w:val="0"/>
        <w:spacing w:line="360" w:lineRule="auto"/>
        <w:rPr>
          <w:rFonts w:ascii="Book Antiqua" w:hAnsi="Book Antiqua" w:cs="Times New Roman"/>
          <w:b/>
          <w:sz w:val="24"/>
          <w:szCs w:val="24"/>
        </w:rPr>
      </w:pPr>
      <w:r w:rsidRPr="005B27FC">
        <w:rPr>
          <w:rFonts w:ascii="Book Antiqua" w:hAnsi="Book Antiqua" w:cs="Times New Roman"/>
          <w:b/>
          <w:sz w:val="24"/>
          <w:szCs w:val="24"/>
        </w:rPr>
        <w:t>Figure 1 Scatter diagram of colorectal cancer patients with different medical expenditure and age</w:t>
      </w:r>
      <w:r w:rsidR="002212BE" w:rsidRPr="00252164">
        <w:rPr>
          <w:rFonts w:ascii="Book Antiqua" w:hAnsi="Book Antiqua" w:cs="Times New Roman"/>
          <w:b/>
          <w:sz w:val="24"/>
          <w:szCs w:val="24"/>
        </w:rPr>
        <w:t>.</w:t>
      </w:r>
    </w:p>
    <w:p w14:paraId="4E6EFE15" w14:textId="4AAF66CA" w:rsidR="002206D3" w:rsidRPr="001506B8" w:rsidRDefault="002206D3" w:rsidP="00E752D7">
      <w:pPr>
        <w:widowControl/>
        <w:snapToGrid w:val="0"/>
        <w:spacing w:line="360" w:lineRule="auto"/>
        <w:rPr>
          <w:rFonts w:ascii="Book Antiqua" w:hAnsi="Book Antiqua" w:cs="Times New Roman"/>
          <w:b/>
          <w:sz w:val="24"/>
          <w:szCs w:val="24"/>
        </w:rPr>
      </w:pPr>
      <w:r w:rsidRPr="001506B8">
        <w:rPr>
          <w:rFonts w:ascii="Book Antiqua" w:hAnsi="Book Antiqua" w:cs="Times New Roman"/>
          <w:b/>
          <w:sz w:val="24"/>
          <w:szCs w:val="24"/>
        </w:rPr>
        <w:br w:type="page"/>
      </w:r>
    </w:p>
    <w:p w14:paraId="131656EE" w14:textId="31827BA6" w:rsidR="00090AFA" w:rsidRPr="001506B8" w:rsidRDefault="00AB3FA6" w:rsidP="00E752D7">
      <w:pPr>
        <w:snapToGrid w:val="0"/>
        <w:spacing w:line="360" w:lineRule="auto"/>
        <w:rPr>
          <w:rFonts w:ascii="Book Antiqua" w:hAnsi="Book Antiqua" w:cs="Times New Roman"/>
          <w:b/>
          <w:sz w:val="24"/>
          <w:szCs w:val="24"/>
        </w:rPr>
      </w:pPr>
      <w:r w:rsidRPr="008A57CD">
        <w:rPr>
          <w:rFonts w:ascii="Book Antiqua" w:hAnsi="Book Antiqua" w:cs="Times New Roman"/>
          <w:b/>
          <w:noProof/>
          <w:sz w:val="24"/>
          <w:szCs w:val="24"/>
        </w:rPr>
        <w:drawing>
          <wp:inline distT="0" distB="0" distL="0" distR="0" wp14:anchorId="75CE58A8" wp14:editId="3399C782">
            <wp:extent cx="5274310" cy="266700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4310" cy="2667000"/>
                    </a:xfrm>
                    <a:prstGeom prst="rect">
                      <a:avLst/>
                    </a:prstGeom>
                  </pic:spPr>
                </pic:pic>
              </a:graphicData>
            </a:graphic>
          </wp:inline>
        </w:drawing>
      </w:r>
    </w:p>
    <w:p w14:paraId="5B11A022" w14:textId="336B8D10" w:rsidR="00090AFA" w:rsidRPr="001506B8" w:rsidRDefault="00AB3FA6" w:rsidP="00E752D7">
      <w:pPr>
        <w:snapToGrid w:val="0"/>
        <w:spacing w:line="360" w:lineRule="auto"/>
        <w:rPr>
          <w:rFonts w:ascii="Book Antiqua" w:hAnsi="Book Antiqua" w:cs="Times New Roman"/>
          <w:b/>
          <w:sz w:val="24"/>
          <w:szCs w:val="24"/>
        </w:rPr>
      </w:pPr>
      <w:r w:rsidRPr="005B27FC">
        <w:rPr>
          <w:rFonts w:ascii="Book Antiqua" w:hAnsi="Book Antiqua" w:cs="Times New Roman"/>
          <w:b/>
          <w:sz w:val="24"/>
          <w:szCs w:val="24"/>
        </w:rPr>
        <w:t xml:space="preserve">Figure 2 </w:t>
      </w:r>
      <w:r w:rsidR="00090AFA" w:rsidRPr="005B27FC">
        <w:rPr>
          <w:rFonts w:ascii="Book Antiqua" w:hAnsi="Book Antiqua" w:cs="Times New Roman"/>
          <w:b/>
          <w:sz w:val="24"/>
          <w:szCs w:val="24"/>
        </w:rPr>
        <w:t>Grouping results based on the decision tree model</w:t>
      </w:r>
      <w:r w:rsidR="00BF760F" w:rsidRPr="00252164">
        <w:rPr>
          <w:rFonts w:ascii="Book Antiqua" w:hAnsi="Book Antiqua" w:cs="Times New Roman"/>
          <w:b/>
          <w:sz w:val="24"/>
          <w:szCs w:val="24"/>
        </w:rPr>
        <w:t>.</w:t>
      </w:r>
    </w:p>
    <w:p w14:paraId="7AA55F02" w14:textId="77777777" w:rsidR="002206D3" w:rsidRPr="001506B8" w:rsidRDefault="002206D3" w:rsidP="00E752D7">
      <w:pPr>
        <w:widowControl/>
        <w:snapToGrid w:val="0"/>
        <w:spacing w:line="360" w:lineRule="auto"/>
        <w:rPr>
          <w:rFonts w:ascii="Book Antiqua" w:hAnsi="Book Antiqua" w:cs="Times New Roman"/>
          <w:b/>
          <w:sz w:val="24"/>
          <w:szCs w:val="24"/>
        </w:rPr>
      </w:pPr>
      <w:r w:rsidRPr="001506B8">
        <w:rPr>
          <w:rFonts w:ascii="Book Antiqua" w:hAnsi="Book Antiqua" w:cs="Times New Roman"/>
          <w:b/>
          <w:sz w:val="24"/>
          <w:szCs w:val="24"/>
        </w:rPr>
        <w:br w:type="page"/>
      </w:r>
    </w:p>
    <w:p w14:paraId="5EDA52A4" w14:textId="1A95A9F2" w:rsidR="00090AFA" w:rsidRPr="001506B8" w:rsidRDefault="00090AFA" w:rsidP="00E752D7">
      <w:pPr>
        <w:snapToGrid w:val="0"/>
        <w:spacing w:line="360" w:lineRule="auto"/>
        <w:rPr>
          <w:rFonts w:ascii="Book Antiqua" w:hAnsi="Book Antiqua" w:cs="Times New Roman"/>
          <w:b/>
          <w:sz w:val="24"/>
          <w:szCs w:val="24"/>
        </w:rPr>
      </w:pPr>
      <w:r w:rsidRPr="001506B8">
        <w:rPr>
          <w:rFonts w:ascii="Book Antiqua" w:hAnsi="Book Antiqua" w:cs="Times New Roman"/>
          <w:b/>
          <w:sz w:val="24"/>
          <w:szCs w:val="24"/>
        </w:rPr>
        <w:t>Table 1 Single factor analysis of the influencing factors on inpatient medical expenditure in colorectal cancer patients</w:t>
      </w:r>
    </w:p>
    <w:tbl>
      <w:tblPr>
        <w:tblStyle w:val="a4"/>
        <w:tblW w:w="0" w:type="auto"/>
        <w:tblInd w:w="-3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8"/>
        <w:gridCol w:w="1316"/>
        <w:gridCol w:w="1945"/>
        <w:gridCol w:w="1984"/>
        <w:gridCol w:w="1276"/>
      </w:tblGrid>
      <w:tr w:rsidR="008C0896" w:rsidRPr="001506B8" w14:paraId="104B53E5" w14:textId="77777777" w:rsidTr="00AB3FA6">
        <w:tc>
          <w:tcPr>
            <w:tcW w:w="1843" w:type="dxa"/>
            <w:tcBorders>
              <w:top w:val="single" w:sz="4" w:space="0" w:color="auto"/>
              <w:bottom w:val="single" w:sz="4" w:space="0" w:color="auto"/>
            </w:tcBorders>
          </w:tcPr>
          <w:p w14:paraId="78A14A4C" w14:textId="77777777" w:rsidR="00090AFA" w:rsidRPr="001506B8" w:rsidRDefault="00090AFA" w:rsidP="00E752D7">
            <w:pPr>
              <w:snapToGrid w:val="0"/>
              <w:spacing w:line="360" w:lineRule="auto"/>
              <w:rPr>
                <w:rFonts w:ascii="Book Antiqua" w:hAnsi="Book Antiqua" w:cs="Times New Roman"/>
                <w:b/>
                <w:sz w:val="24"/>
                <w:szCs w:val="24"/>
              </w:rPr>
            </w:pPr>
            <w:r w:rsidRPr="001506B8">
              <w:rPr>
                <w:rFonts w:ascii="Book Antiqua" w:hAnsi="Book Antiqua" w:cs="Times New Roman"/>
                <w:b/>
                <w:sz w:val="24"/>
                <w:szCs w:val="24"/>
              </w:rPr>
              <w:t>Influencing factors</w:t>
            </w:r>
          </w:p>
        </w:tc>
        <w:tc>
          <w:tcPr>
            <w:tcW w:w="1316" w:type="dxa"/>
            <w:tcBorders>
              <w:top w:val="single" w:sz="4" w:space="0" w:color="auto"/>
              <w:bottom w:val="single" w:sz="4" w:space="0" w:color="auto"/>
            </w:tcBorders>
          </w:tcPr>
          <w:p w14:paraId="5EAC34F4" w14:textId="77777777" w:rsidR="00090AFA" w:rsidRPr="001506B8" w:rsidRDefault="00090AFA" w:rsidP="00E752D7">
            <w:pPr>
              <w:snapToGrid w:val="0"/>
              <w:spacing w:line="360" w:lineRule="auto"/>
              <w:rPr>
                <w:rFonts w:ascii="Book Antiqua" w:hAnsi="Book Antiqua" w:cs="Times New Roman"/>
                <w:b/>
                <w:sz w:val="24"/>
                <w:szCs w:val="24"/>
              </w:rPr>
            </w:pPr>
            <w:r w:rsidRPr="001506B8">
              <w:rPr>
                <w:rFonts w:ascii="Book Antiqua" w:hAnsi="Book Antiqua" w:cs="Times New Roman"/>
                <w:b/>
                <w:sz w:val="24"/>
                <w:szCs w:val="24"/>
              </w:rPr>
              <w:t>Number</w:t>
            </w:r>
          </w:p>
        </w:tc>
        <w:tc>
          <w:tcPr>
            <w:tcW w:w="1945" w:type="dxa"/>
            <w:tcBorders>
              <w:top w:val="single" w:sz="4" w:space="0" w:color="auto"/>
              <w:bottom w:val="single" w:sz="4" w:space="0" w:color="auto"/>
            </w:tcBorders>
          </w:tcPr>
          <w:p w14:paraId="0F784B7C" w14:textId="34BFA18D" w:rsidR="00090AFA" w:rsidRPr="001506B8" w:rsidRDefault="00090AFA" w:rsidP="00E752D7">
            <w:pPr>
              <w:snapToGrid w:val="0"/>
              <w:spacing w:line="360" w:lineRule="auto"/>
              <w:rPr>
                <w:rFonts w:ascii="Book Antiqua" w:hAnsi="Book Antiqua" w:cs="Times New Roman"/>
                <w:b/>
                <w:sz w:val="24"/>
                <w:szCs w:val="24"/>
              </w:rPr>
            </w:pPr>
            <w:r w:rsidRPr="001506B8">
              <w:rPr>
                <w:rFonts w:ascii="Book Antiqua" w:hAnsi="Book Antiqua" w:cs="Times New Roman"/>
                <w:b/>
                <w:sz w:val="24"/>
                <w:szCs w:val="24"/>
              </w:rPr>
              <w:t>Average medical cost</w:t>
            </w:r>
            <w:r w:rsidR="009A542D">
              <w:rPr>
                <w:rFonts w:ascii="Book Antiqua" w:hAnsi="Book Antiqua" w:cs="Times New Roman"/>
                <w:b/>
                <w:sz w:val="24"/>
                <w:szCs w:val="24"/>
              </w:rPr>
              <w:t xml:space="preserve"> in</w:t>
            </w:r>
            <w:r w:rsidRPr="009A542D">
              <w:rPr>
                <w:rFonts w:ascii="Book Antiqua" w:hAnsi="Book Antiqua" w:cs="Times New Roman"/>
                <w:b/>
                <w:sz w:val="24"/>
                <w:szCs w:val="24"/>
              </w:rPr>
              <w:t xml:space="preserve"> </w:t>
            </w:r>
            <w:r w:rsidR="00343BDC" w:rsidRPr="009A542D">
              <w:rPr>
                <w:rFonts w:ascii="Book Antiqua" w:hAnsi="Book Antiqua" w:cs="Times New Roman"/>
                <w:b/>
                <w:sz w:val="24"/>
                <w:szCs w:val="24"/>
              </w:rPr>
              <w:t xml:space="preserve">RMB </w:t>
            </w:r>
            <w:r w:rsidRPr="009A542D">
              <w:rPr>
                <w:rFonts w:ascii="Book Antiqua" w:hAnsi="Book Antiqua" w:cs="Times New Roman"/>
                <w:b/>
                <w:sz w:val="24"/>
                <w:szCs w:val="24"/>
              </w:rPr>
              <w:t>yuan</w:t>
            </w:r>
          </w:p>
        </w:tc>
        <w:tc>
          <w:tcPr>
            <w:tcW w:w="1984" w:type="dxa"/>
            <w:tcBorders>
              <w:top w:val="single" w:sz="4" w:space="0" w:color="auto"/>
              <w:bottom w:val="single" w:sz="4" w:space="0" w:color="auto"/>
            </w:tcBorders>
          </w:tcPr>
          <w:p w14:paraId="14F49B88" w14:textId="0B96B231" w:rsidR="00090AFA" w:rsidRPr="001506B8" w:rsidRDefault="00AB3FA6" w:rsidP="00E752D7">
            <w:pPr>
              <w:snapToGrid w:val="0"/>
              <w:spacing w:line="360" w:lineRule="auto"/>
              <w:rPr>
                <w:rFonts w:ascii="Book Antiqua" w:hAnsi="Book Antiqua" w:cs="Times New Roman"/>
                <w:b/>
                <w:sz w:val="24"/>
                <w:szCs w:val="24"/>
              </w:rPr>
            </w:pPr>
            <w:r w:rsidRPr="001506B8">
              <w:rPr>
                <w:rFonts w:ascii="Book Antiqua" w:hAnsi="Book Antiqua" w:cs="Times New Roman"/>
                <w:b/>
                <w:i/>
                <w:sz w:val="24"/>
                <w:szCs w:val="24"/>
              </w:rPr>
              <w:t xml:space="preserve">t </w:t>
            </w:r>
            <w:r w:rsidR="00090AFA" w:rsidRPr="001506B8">
              <w:rPr>
                <w:rFonts w:ascii="Book Antiqua" w:hAnsi="Book Antiqua" w:cs="Times New Roman"/>
                <w:b/>
                <w:i/>
                <w:sz w:val="24"/>
                <w:szCs w:val="24"/>
              </w:rPr>
              <w:t>/</w:t>
            </w:r>
            <w:r w:rsidRPr="001506B8">
              <w:rPr>
                <w:rFonts w:ascii="Book Antiqua" w:hAnsi="Book Antiqua" w:cs="Times New Roman"/>
                <w:b/>
                <w:i/>
                <w:sz w:val="24"/>
                <w:szCs w:val="24"/>
              </w:rPr>
              <w:t xml:space="preserve"> </w:t>
            </w:r>
            <w:r w:rsidR="00090AFA" w:rsidRPr="001506B8">
              <w:rPr>
                <w:rFonts w:ascii="Book Antiqua" w:hAnsi="Book Antiqua" w:cs="Times New Roman"/>
                <w:b/>
                <w:i/>
                <w:sz w:val="24"/>
                <w:szCs w:val="24"/>
              </w:rPr>
              <w:t>F</w:t>
            </w:r>
          </w:p>
        </w:tc>
        <w:tc>
          <w:tcPr>
            <w:tcW w:w="1276" w:type="dxa"/>
            <w:tcBorders>
              <w:top w:val="single" w:sz="4" w:space="0" w:color="auto"/>
              <w:bottom w:val="single" w:sz="4" w:space="0" w:color="auto"/>
            </w:tcBorders>
          </w:tcPr>
          <w:p w14:paraId="06FF6ED3" w14:textId="0B756ACA" w:rsidR="00090AFA" w:rsidRPr="001506B8" w:rsidRDefault="00090AFA" w:rsidP="00E752D7">
            <w:pPr>
              <w:snapToGrid w:val="0"/>
              <w:spacing w:line="360" w:lineRule="auto"/>
              <w:rPr>
                <w:rFonts w:ascii="Book Antiqua" w:hAnsi="Book Antiqua" w:cs="Times New Roman"/>
                <w:b/>
                <w:sz w:val="24"/>
                <w:szCs w:val="24"/>
              </w:rPr>
            </w:pPr>
            <w:r w:rsidRPr="001506B8">
              <w:rPr>
                <w:rFonts w:ascii="Book Antiqua" w:hAnsi="Book Antiqua" w:cs="Times New Roman"/>
                <w:b/>
                <w:i/>
                <w:sz w:val="24"/>
                <w:szCs w:val="24"/>
              </w:rPr>
              <w:t>P</w:t>
            </w:r>
            <w:r w:rsidR="002206D3" w:rsidRPr="001506B8">
              <w:rPr>
                <w:rFonts w:ascii="Book Antiqua" w:hAnsi="Book Antiqua" w:cs="Times New Roman"/>
                <w:b/>
                <w:i/>
                <w:sz w:val="24"/>
                <w:szCs w:val="24"/>
              </w:rPr>
              <w:t xml:space="preserve"> </w:t>
            </w:r>
            <w:r w:rsidR="002206D3" w:rsidRPr="001506B8">
              <w:rPr>
                <w:rFonts w:ascii="Book Antiqua" w:hAnsi="Book Antiqua" w:cs="Times New Roman"/>
                <w:b/>
                <w:sz w:val="24"/>
                <w:szCs w:val="24"/>
              </w:rPr>
              <w:t>value</w:t>
            </w:r>
          </w:p>
        </w:tc>
      </w:tr>
      <w:tr w:rsidR="008C0896" w:rsidRPr="001506B8" w14:paraId="2EA6BBCB" w14:textId="77777777" w:rsidTr="00AB3FA6">
        <w:tc>
          <w:tcPr>
            <w:tcW w:w="1843" w:type="dxa"/>
            <w:tcBorders>
              <w:top w:val="single" w:sz="4" w:space="0" w:color="auto"/>
            </w:tcBorders>
          </w:tcPr>
          <w:p w14:paraId="34DE375B"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Gender</w:t>
            </w:r>
          </w:p>
        </w:tc>
        <w:tc>
          <w:tcPr>
            <w:tcW w:w="1316" w:type="dxa"/>
            <w:tcBorders>
              <w:top w:val="single" w:sz="4" w:space="0" w:color="auto"/>
            </w:tcBorders>
          </w:tcPr>
          <w:p w14:paraId="4BFE7C9E" w14:textId="77777777" w:rsidR="00090AFA" w:rsidRPr="001506B8" w:rsidRDefault="00090AFA" w:rsidP="00E752D7">
            <w:pPr>
              <w:snapToGrid w:val="0"/>
              <w:spacing w:line="360" w:lineRule="auto"/>
              <w:rPr>
                <w:rFonts w:ascii="Book Antiqua" w:hAnsi="Book Antiqua" w:cs="Times New Roman"/>
                <w:sz w:val="24"/>
                <w:szCs w:val="24"/>
              </w:rPr>
            </w:pPr>
          </w:p>
        </w:tc>
        <w:tc>
          <w:tcPr>
            <w:tcW w:w="1945" w:type="dxa"/>
            <w:tcBorders>
              <w:top w:val="single" w:sz="4" w:space="0" w:color="auto"/>
            </w:tcBorders>
          </w:tcPr>
          <w:p w14:paraId="7CFF9C13" w14:textId="77777777" w:rsidR="00090AFA" w:rsidRPr="001506B8" w:rsidRDefault="00090AFA" w:rsidP="00E752D7">
            <w:pPr>
              <w:snapToGrid w:val="0"/>
              <w:spacing w:line="360" w:lineRule="auto"/>
              <w:rPr>
                <w:rFonts w:ascii="Book Antiqua" w:hAnsi="Book Antiqua" w:cs="Times New Roman"/>
                <w:sz w:val="24"/>
                <w:szCs w:val="24"/>
              </w:rPr>
            </w:pPr>
          </w:p>
        </w:tc>
        <w:tc>
          <w:tcPr>
            <w:tcW w:w="1984" w:type="dxa"/>
            <w:tcBorders>
              <w:top w:val="single" w:sz="4" w:space="0" w:color="auto"/>
            </w:tcBorders>
          </w:tcPr>
          <w:p w14:paraId="75138D92"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3. 732</w:t>
            </w:r>
          </w:p>
        </w:tc>
        <w:tc>
          <w:tcPr>
            <w:tcW w:w="1276" w:type="dxa"/>
            <w:tcBorders>
              <w:top w:val="single" w:sz="4" w:space="0" w:color="auto"/>
            </w:tcBorders>
          </w:tcPr>
          <w:p w14:paraId="0A2AFFDF"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0.025</w:t>
            </w:r>
          </w:p>
        </w:tc>
      </w:tr>
      <w:tr w:rsidR="008C0896" w:rsidRPr="001506B8" w14:paraId="4F1971DD" w14:textId="77777777" w:rsidTr="00AB3FA6">
        <w:tc>
          <w:tcPr>
            <w:tcW w:w="1843" w:type="dxa"/>
          </w:tcPr>
          <w:p w14:paraId="4D7F33E9" w14:textId="77777777" w:rsidR="00090AFA" w:rsidRPr="001506B8" w:rsidRDefault="00090AFA" w:rsidP="008A57CD">
            <w:pPr>
              <w:snapToGrid w:val="0"/>
              <w:spacing w:line="360" w:lineRule="auto"/>
              <w:ind w:left="288"/>
              <w:rPr>
                <w:rFonts w:ascii="Book Antiqua" w:hAnsi="Book Antiqua" w:cs="Times New Roman"/>
                <w:sz w:val="24"/>
                <w:szCs w:val="24"/>
              </w:rPr>
            </w:pPr>
            <w:r w:rsidRPr="001506B8">
              <w:rPr>
                <w:rFonts w:ascii="Book Antiqua" w:hAnsi="Book Antiqua" w:cs="Times New Roman"/>
                <w:sz w:val="24"/>
                <w:szCs w:val="24"/>
              </w:rPr>
              <w:t>Male</w:t>
            </w:r>
          </w:p>
        </w:tc>
        <w:tc>
          <w:tcPr>
            <w:tcW w:w="1316" w:type="dxa"/>
          </w:tcPr>
          <w:p w14:paraId="23F75154"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489</w:t>
            </w:r>
          </w:p>
        </w:tc>
        <w:tc>
          <w:tcPr>
            <w:tcW w:w="1945" w:type="dxa"/>
          </w:tcPr>
          <w:p w14:paraId="61F7DBA1"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59273.4</w:t>
            </w:r>
          </w:p>
        </w:tc>
        <w:tc>
          <w:tcPr>
            <w:tcW w:w="1984" w:type="dxa"/>
          </w:tcPr>
          <w:p w14:paraId="7CB1A0B4" w14:textId="77777777" w:rsidR="00090AFA" w:rsidRPr="001506B8" w:rsidRDefault="00090AFA" w:rsidP="00E752D7">
            <w:pPr>
              <w:snapToGrid w:val="0"/>
              <w:spacing w:line="360" w:lineRule="auto"/>
              <w:rPr>
                <w:rFonts w:ascii="Book Antiqua" w:hAnsi="Book Antiqua" w:cs="Times New Roman"/>
                <w:sz w:val="24"/>
                <w:szCs w:val="24"/>
              </w:rPr>
            </w:pPr>
          </w:p>
        </w:tc>
        <w:tc>
          <w:tcPr>
            <w:tcW w:w="1276" w:type="dxa"/>
          </w:tcPr>
          <w:p w14:paraId="456F04D6" w14:textId="77777777" w:rsidR="00090AFA" w:rsidRPr="001506B8" w:rsidRDefault="00090AFA" w:rsidP="00E752D7">
            <w:pPr>
              <w:snapToGrid w:val="0"/>
              <w:spacing w:line="360" w:lineRule="auto"/>
              <w:rPr>
                <w:rFonts w:ascii="Book Antiqua" w:hAnsi="Book Antiqua" w:cs="Times New Roman"/>
                <w:sz w:val="24"/>
                <w:szCs w:val="24"/>
              </w:rPr>
            </w:pPr>
          </w:p>
        </w:tc>
      </w:tr>
      <w:tr w:rsidR="008C0896" w:rsidRPr="001506B8" w14:paraId="38DFCFAC" w14:textId="77777777" w:rsidTr="00AB3FA6">
        <w:tc>
          <w:tcPr>
            <w:tcW w:w="1843" w:type="dxa"/>
          </w:tcPr>
          <w:p w14:paraId="1E32093F" w14:textId="77777777" w:rsidR="00090AFA" w:rsidRPr="001506B8" w:rsidRDefault="00090AFA" w:rsidP="008A57CD">
            <w:pPr>
              <w:snapToGrid w:val="0"/>
              <w:spacing w:line="360" w:lineRule="auto"/>
              <w:ind w:left="288"/>
              <w:rPr>
                <w:rFonts w:ascii="Book Antiqua" w:hAnsi="Book Antiqua" w:cs="Times New Roman"/>
                <w:sz w:val="24"/>
                <w:szCs w:val="24"/>
              </w:rPr>
            </w:pPr>
            <w:r w:rsidRPr="001506B8">
              <w:rPr>
                <w:rFonts w:ascii="Book Antiqua" w:hAnsi="Book Antiqua" w:cs="Times New Roman"/>
                <w:sz w:val="24"/>
                <w:szCs w:val="24"/>
              </w:rPr>
              <w:t>Female</w:t>
            </w:r>
          </w:p>
        </w:tc>
        <w:tc>
          <w:tcPr>
            <w:tcW w:w="1316" w:type="dxa"/>
          </w:tcPr>
          <w:p w14:paraId="00998730"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537</w:t>
            </w:r>
          </w:p>
        </w:tc>
        <w:tc>
          <w:tcPr>
            <w:tcW w:w="1945" w:type="dxa"/>
          </w:tcPr>
          <w:p w14:paraId="1CE3F2FD"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56596.6</w:t>
            </w:r>
          </w:p>
        </w:tc>
        <w:tc>
          <w:tcPr>
            <w:tcW w:w="1984" w:type="dxa"/>
          </w:tcPr>
          <w:p w14:paraId="6FED9060" w14:textId="77777777" w:rsidR="00090AFA" w:rsidRPr="001506B8" w:rsidRDefault="00090AFA" w:rsidP="00E752D7">
            <w:pPr>
              <w:snapToGrid w:val="0"/>
              <w:spacing w:line="360" w:lineRule="auto"/>
              <w:rPr>
                <w:rFonts w:ascii="Book Antiqua" w:hAnsi="Book Antiqua" w:cs="Times New Roman"/>
                <w:sz w:val="24"/>
                <w:szCs w:val="24"/>
              </w:rPr>
            </w:pPr>
          </w:p>
        </w:tc>
        <w:tc>
          <w:tcPr>
            <w:tcW w:w="1276" w:type="dxa"/>
          </w:tcPr>
          <w:p w14:paraId="07C8AE9F" w14:textId="77777777" w:rsidR="00090AFA" w:rsidRPr="001506B8" w:rsidRDefault="00090AFA" w:rsidP="00E752D7">
            <w:pPr>
              <w:snapToGrid w:val="0"/>
              <w:spacing w:line="360" w:lineRule="auto"/>
              <w:rPr>
                <w:rFonts w:ascii="Book Antiqua" w:hAnsi="Book Antiqua" w:cs="Times New Roman"/>
                <w:sz w:val="24"/>
                <w:szCs w:val="24"/>
              </w:rPr>
            </w:pPr>
          </w:p>
        </w:tc>
      </w:tr>
      <w:tr w:rsidR="008C0896" w:rsidRPr="001506B8" w14:paraId="395C097A" w14:textId="77777777" w:rsidTr="00AB3FA6">
        <w:tc>
          <w:tcPr>
            <w:tcW w:w="1843" w:type="dxa"/>
          </w:tcPr>
          <w:p w14:paraId="7D2EBF04" w14:textId="03132579"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 xml:space="preserve">Age </w:t>
            </w:r>
            <w:r w:rsidR="005B27FC">
              <w:rPr>
                <w:rFonts w:ascii="Book Antiqua" w:hAnsi="Book Antiqua" w:cs="Times New Roman"/>
                <w:sz w:val="24"/>
                <w:szCs w:val="24"/>
              </w:rPr>
              <w:t xml:space="preserve">in </w:t>
            </w:r>
            <w:proofErr w:type="spellStart"/>
            <w:r w:rsidRPr="001506B8">
              <w:rPr>
                <w:rFonts w:ascii="Book Antiqua" w:hAnsi="Book Antiqua" w:cs="Times New Roman"/>
                <w:sz w:val="24"/>
                <w:szCs w:val="24"/>
              </w:rPr>
              <w:t>yr</w:t>
            </w:r>
            <w:proofErr w:type="spellEnd"/>
          </w:p>
        </w:tc>
        <w:tc>
          <w:tcPr>
            <w:tcW w:w="1316" w:type="dxa"/>
          </w:tcPr>
          <w:p w14:paraId="0562EBE0" w14:textId="77777777" w:rsidR="00090AFA" w:rsidRPr="001506B8" w:rsidRDefault="00090AFA" w:rsidP="00E752D7">
            <w:pPr>
              <w:snapToGrid w:val="0"/>
              <w:spacing w:line="360" w:lineRule="auto"/>
              <w:rPr>
                <w:rFonts w:ascii="Book Antiqua" w:hAnsi="Book Antiqua" w:cs="Times New Roman"/>
                <w:sz w:val="24"/>
                <w:szCs w:val="24"/>
              </w:rPr>
            </w:pPr>
          </w:p>
        </w:tc>
        <w:tc>
          <w:tcPr>
            <w:tcW w:w="1945" w:type="dxa"/>
          </w:tcPr>
          <w:p w14:paraId="3EFFA7BF" w14:textId="77777777" w:rsidR="00090AFA" w:rsidRPr="001506B8" w:rsidRDefault="00090AFA" w:rsidP="00E752D7">
            <w:pPr>
              <w:snapToGrid w:val="0"/>
              <w:spacing w:line="360" w:lineRule="auto"/>
              <w:rPr>
                <w:rFonts w:ascii="Book Antiqua" w:hAnsi="Book Antiqua" w:cs="Times New Roman"/>
                <w:sz w:val="24"/>
                <w:szCs w:val="24"/>
              </w:rPr>
            </w:pPr>
          </w:p>
        </w:tc>
        <w:tc>
          <w:tcPr>
            <w:tcW w:w="1984" w:type="dxa"/>
          </w:tcPr>
          <w:p w14:paraId="70D32D24"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3.184</w:t>
            </w:r>
          </w:p>
        </w:tc>
        <w:tc>
          <w:tcPr>
            <w:tcW w:w="1276" w:type="dxa"/>
          </w:tcPr>
          <w:p w14:paraId="7077A75A"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0.011</w:t>
            </w:r>
          </w:p>
        </w:tc>
      </w:tr>
      <w:tr w:rsidR="008C0896" w:rsidRPr="001506B8" w14:paraId="3E3951E7" w14:textId="77777777" w:rsidTr="00AB3FA6">
        <w:tc>
          <w:tcPr>
            <w:tcW w:w="1843" w:type="dxa"/>
          </w:tcPr>
          <w:p w14:paraId="1AE468CF" w14:textId="1902F6C4" w:rsidR="00090AFA" w:rsidRPr="001506B8" w:rsidRDefault="00AB3FA6" w:rsidP="008A57CD">
            <w:pPr>
              <w:snapToGrid w:val="0"/>
              <w:spacing w:line="360" w:lineRule="auto"/>
              <w:ind w:left="288"/>
              <w:rPr>
                <w:rFonts w:ascii="Book Antiqua" w:hAnsi="Book Antiqua" w:cs="Times New Roman"/>
                <w:sz w:val="24"/>
                <w:szCs w:val="24"/>
              </w:rPr>
            </w:pPr>
            <w:r w:rsidRPr="001506B8">
              <w:rPr>
                <w:rFonts w:ascii="Book Antiqua" w:hAnsi="Book Antiqua" w:cs="Times New Roman" w:hint="eastAsia"/>
                <w:sz w:val="24"/>
                <w:szCs w:val="24"/>
              </w:rPr>
              <w:t>≤</w:t>
            </w:r>
            <w:r w:rsidRPr="001506B8">
              <w:rPr>
                <w:rFonts w:ascii="Book Antiqua" w:hAnsi="Book Antiqua" w:cs="Times New Roman" w:hint="eastAsia"/>
                <w:sz w:val="24"/>
                <w:szCs w:val="24"/>
              </w:rPr>
              <w:t xml:space="preserve"> </w:t>
            </w:r>
            <w:r w:rsidR="00090AFA" w:rsidRPr="001506B8">
              <w:rPr>
                <w:rFonts w:ascii="Book Antiqua" w:hAnsi="Book Antiqua" w:cs="Times New Roman"/>
                <w:sz w:val="24"/>
                <w:szCs w:val="24"/>
              </w:rPr>
              <w:t>0</w:t>
            </w:r>
          </w:p>
        </w:tc>
        <w:tc>
          <w:tcPr>
            <w:tcW w:w="1316" w:type="dxa"/>
          </w:tcPr>
          <w:p w14:paraId="47959EB9"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118</w:t>
            </w:r>
          </w:p>
        </w:tc>
        <w:tc>
          <w:tcPr>
            <w:tcW w:w="1945" w:type="dxa"/>
          </w:tcPr>
          <w:p w14:paraId="51F6EAA9"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47184.4</w:t>
            </w:r>
          </w:p>
        </w:tc>
        <w:tc>
          <w:tcPr>
            <w:tcW w:w="1984" w:type="dxa"/>
          </w:tcPr>
          <w:p w14:paraId="08952BDE" w14:textId="77777777" w:rsidR="00090AFA" w:rsidRPr="001506B8" w:rsidRDefault="00090AFA" w:rsidP="00E752D7">
            <w:pPr>
              <w:snapToGrid w:val="0"/>
              <w:spacing w:line="360" w:lineRule="auto"/>
              <w:rPr>
                <w:rFonts w:ascii="Book Antiqua" w:hAnsi="Book Antiqua" w:cs="Times New Roman"/>
                <w:sz w:val="24"/>
                <w:szCs w:val="24"/>
              </w:rPr>
            </w:pPr>
          </w:p>
        </w:tc>
        <w:tc>
          <w:tcPr>
            <w:tcW w:w="1276" w:type="dxa"/>
          </w:tcPr>
          <w:p w14:paraId="5DC08849" w14:textId="77777777" w:rsidR="00090AFA" w:rsidRPr="001506B8" w:rsidRDefault="00090AFA" w:rsidP="00E752D7">
            <w:pPr>
              <w:snapToGrid w:val="0"/>
              <w:spacing w:line="360" w:lineRule="auto"/>
              <w:rPr>
                <w:rFonts w:ascii="Book Antiqua" w:hAnsi="Book Antiqua" w:cs="Times New Roman"/>
                <w:sz w:val="24"/>
                <w:szCs w:val="24"/>
              </w:rPr>
            </w:pPr>
          </w:p>
        </w:tc>
      </w:tr>
      <w:tr w:rsidR="008C0896" w:rsidRPr="001506B8" w14:paraId="1B3FB455" w14:textId="77777777" w:rsidTr="00AB3FA6">
        <w:tc>
          <w:tcPr>
            <w:tcW w:w="1843" w:type="dxa"/>
          </w:tcPr>
          <w:p w14:paraId="3807EEA6" w14:textId="14A5198B" w:rsidR="00090AFA" w:rsidRPr="001506B8" w:rsidRDefault="00AB3FA6" w:rsidP="008A57CD">
            <w:pPr>
              <w:snapToGrid w:val="0"/>
              <w:spacing w:line="360" w:lineRule="auto"/>
              <w:ind w:left="288"/>
              <w:rPr>
                <w:rFonts w:ascii="Book Antiqua" w:hAnsi="Book Antiqua" w:cs="Times New Roman"/>
                <w:sz w:val="24"/>
                <w:szCs w:val="24"/>
              </w:rPr>
            </w:pPr>
            <w:r w:rsidRPr="001506B8">
              <w:rPr>
                <w:rFonts w:ascii="Book Antiqua" w:hAnsi="Book Antiqua" w:cs="Times New Roman"/>
                <w:sz w:val="24"/>
                <w:szCs w:val="24"/>
              </w:rPr>
              <w:t>50-84</w:t>
            </w:r>
          </w:p>
        </w:tc>
        <w:tc>
          <w:tcPr>
            <w:tcW w:w="1316" w:type="dxa"/>
          </w:tcPr>
          <w:p w14:paraId="235B2714"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206</w:t>
            </w:r>
          </w:p>
        </w:tc>
        <w:tc>
          <w:tcPr>
            <w:tcW w:w="1945" w:type="dxa"/>
          </w:tcPr>
          <w:p w14:paraId="7AF6FCC2"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56413.4</w:t>
            </w:r>
          </w:p>
        </w:tc>
        <w:tc>
          <w:tcPr>
            <w:tcW w:w="1984" w:type="dxa"/>
          </w:tcPr>
          <w:p w14:paraId="704B9E27" w14:textId="77777777" w:rsidR="00090AFA" w:rsidRPr="001506B8" w:rsidRDefault="00090AFA" w:rsidP="00E752D7">
            <w:pPr>
              <w:snapToGrid w:val="0"/>
              <w:spacing w:line="360" w:lineRule="auto"/>
              <w:rPr>
                <w:rFonts w:ascii="Book Antiqua" w:hAnsi="Book Antiqua" w:cs="Times New Roman"/>
                <w:sz w:val="24"/>
                <w:szCs w:val="24"/>
              </w:rPr>
            </w:pPr>
          </w:p>
        </w:tc>
        <w:tc>
          <w:tcPr>
            <w:tcW w:w="1276" w:type="dxa"/>
          </w:tcPr>
          <w:p w14:paraId="1FFF2BCA" w14:textId="77777777" w:rsidR="00090AFA" w:rsidRPr="001506B8" w:rsidRDefault="00090AFA" w:rsidP="00E752D7">
            <w:pPr>
              <w:snapToGrid w:val="0"/>
              <w:spacing w:line="360" w:lineRule="auto"/>
              <w:rPr>
                <w:rFonts w:ascii="Book Antiqua" w:hAnsi="Book Antiqua" w:cs="Times New Roman"/>
                <w:sz w:val="24"/>
                <w:szCs w:val="24"/>
              </w:rPr>
            </w:pPr>
          </w:p>
        </w:tc>
      </w:tr>
      <w:tr w:rsidR="008C0896" w:rsidRPr="001506B8" w14:paraId="5A1A7163" w14:textId="77777777" w:rsidTr="00AB3FA6">
        <w:tc>
          <w:tcPr>
            <w:tcW w:w="1843" w:type="dxa"/>
          </w:tcPr>
          <w:p w14:paraId="75F5F372" w14:textId="2FAB17B3" w:rsidR="00090AFA" w:rsidRPr="001506B8" w:rsidRDefault="00AB3FA6" w:rsidP="008A57CD">
            <w:pPr>
              <w:snapToGrid w:val="0"/>
              <w:spacing w:line="360" w:lineRule="auto"/>
              <w:ind w:left="288"/>
              <w:rPr>
                <w:rFonts w:ascii="Book Antiqua" w:hAnsi="Book Antiqua" w:cs="Times New Roman"/>
                <w:sz w:val="24"/>
                <w:szCs w:val="24"/>
              </w:rPr>
            </w:pPr>
            <w:r w:rsidRPr="001506B8">
              <w:rPr>
                <w:rFonts w:ascii="Book Antiqua" w:hAnsi="Book Antiqua" w:cs="Times New Roman"/>
                <w:sz w:val="24"/>
                <w:szCs w:val="24"/>
              </w:rPr>
              <w:t>60-13</w:t>
            </w:r>
          </w:p>
        </w:tc>
        <w:tc>
          <w:tcPr>
            <w:tcW w:w="1316" w:type="dxa"/>
          </w:tcPr>
          <w:p w14:paraId="7789630F"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290</w:t>
            </w:r>
          </w:p>
        </w:tc>
        <w:tc>
          <w:tcPr>
            <w:tcW w:w="1945" w:type="dxa"/>
          </w:tcPr>
          <w:p w14:paraId="6CAA2005"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59724.5</w:t>
            </w:r>
          </w:p>
        </w:tc>
        <w:tc>
          <w:tcPr>
            <w:tcW w:w="1984" w:type="dxa"/>
          </w:tcPr>
          <w:p w14:paraId="559B5D78" w14:textId="77777777" w:rsidR="00090AFA" w:rsidRPr="001506B8" w:rsidRDefault="00090AFA" w:rsidP="00E752D7">
            <w:pPr>
              <w:snapToGrid w:val="0"/>
              <w:spacing w:line="360" w:lineRule="auto"/>
              <w:rPr>
                <w:rFonts w:ascii="Book Antiqua" w:hAnsi="Book Antiqua" w:cs="Times New Roman"/>
                <w:sz w:val="24"/>
                <w:szCs w:val="24"/>
              </w:rPr>
            </w:pPr>
          </w:p>
        </w:tc>
        <w:tc>
          <w:tcPr>
            <w:tcW w:w="1276" w:type="dxa"/>
          </w:tcPr>
          <w:p w14:paraId="445DB5F6" w14:textId="77777777" w:rsidR="00090AFA" w:rsidRPr="001506B8" w:rsidRDefault="00090AFA" w:rsidP="00E752D7">
            <w:pPr>
              <w:snapToGrid w:val="0"/>
              <w:spacing w:line="360" w:lineRule="auto"/>
              <w:rPr>
                <w:rFonts w:ascii="Book Antiqua" w:hAnsi="Book Antiqua" w:cs="Times New Roman"/>
                <w:sz w:val="24"/>
                <w:szCs w:val="24"/>
              </w:rPr>
            </w:pPr>
          </w:p>
        </w:tc>
      </w:tr>
      <w:tr w:rsidR="008C0896" w:rsidRPr="001506B8" w14:paraId="693C875D" w14:textId="77777777" w:rsidTr="00AB3FA6">
        <w:tc>
          <w:tcPr>
            <w:tcW w:w="1843" w:type="dxa"/>
          </w:tcPr>
          <w:p w14:paraId="437CC6B2" w14:textId="4213A575" w:rsidR="00090AFA" w:rsidRPr="001506B8" w:rsidRDefault="00AB3FA6" w:rsidP="008A57CD">
            <w:pPr>
              <w:snapToGrid w:val="0"/>
              <w:spacing w:line="360" w:lineRule="auto"/>
              <w:ind w:left="288"/>
              <w:rPr>
                <w:rFonts w:ascii="Book Antiqua" w:hAnsi="Book Antiqua" w:cs="Times New Roman"/>
                <w:sz w:val="24"/>
                <w:szCs w:val="24"/>
              </w:rPr>
            </w:pPr>
            <w:r w:rsidRPr="001506B8">
              <w:rPr>
                <w:rFonts w:ascii="Book Antiqua" w:hAnsi="Book Antiqua" w:cs="Times New Roman"/>
                <w:sz w:val="24"/>
                <w:szCs w:val="24"/>
              </w:rPr>
              <w:t>70-24</w:t>
            </w:r>
          </w:p>
        </w:tc>
        <w:tc>
          <w:tcPr>
            <w:tcW w:w="1316" w:type="dxa"/>
          </w:tcPr>
          <w:p w14:paraId="24DF6B70"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314</w:t>
            </w:r>
          </w:p>
        </w:tc>
        <w:tc>
          <w:tcPr>
            <w:tcW w:w="1945" w:type="dxa"/>
          </w:tcPr>
          <w:p w14:paraId="2A297A2F"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63554.3</w:t>
            </w:r>
          </w:p>
        </w:tc>
        <w:tc>
          <w:tcPr>
            <w:tcW w:w="1984" w:type="dxa"/>
          </w:tcPr>
          <w:p w14:paraId="14413664" w14:textId="77777777" w:rsidR="00090AFA" w:rsidRPr="001506B8" w:rsidRDefault="00090AFA" w:rsidP="00E752D7">
            <w:pPr>
              <w:snapToGrid w:val="0"/>
              <w:spacing w:line="360" w:lineRule="auto"/>
              <w:rPr>
                <w:rFonts w:ascii="Book Antiqua" w:hAnsi="Book Antiqua" w:cs="Times New Roman"/>
                <w:sz w:val="24"/>
                <w:szCs w:val="24"/>
              </w:rPr>
            </w:pPr>
          </w:p>
        </w:tc>
        <w:tc>
          <w:tcPr>
            <w:tcW w:w="1276" w:type="dxa"/>
          </w:tcPr>
          <w:p w14:paraId="24D06196" w14:textId="77777777" w:rsidR="00090AFA" w:rsidRPr="001506B8" w:rsidRDefault="00090AFA" w:rsidP="00E752D7">
            <w:pPr>
              <w:snapToGrid w:val="0"/>
              <w:spacing w:line="360" w:lineRule="auto"/>
              <w:rPr>
                <w:rFonts w:ascii="Book Antiqua" w:hAnsi="Book Antiqua" w:cs="Times New Roman"/>
                <w:sz w:val="24"/>
                <w:szCs w:val="24"/>
              </w:rPr>
            </w:pPr>
          </w:p>
        </w:tc>
      </w:tr>
      <w:tr w:rsidR="008C0896" w:rsidRPr="001506B8" w14:paraId="6279DEE4" w14:textId="77777777" w:rsidTr="00AB3FA6">
        <w:tc>
          <w:tcPr>
            <w:tcW w:w="1843" w:type="dxa"/>
          </w:tcPr>
          <w:p w14:paraId="5221ECC0" w14:textId="31332122" w:rsidR="00090AFA" w:rsidRPr="001506B8" w:rsidRDefault="00AB3FA6" w:rsidP="008A57CD">
            <w:pPr>
              <w:snapToGrid w:val="0"/>
              <w:spacing w:line="360" w:lineRule="auto"/>
              <w:ind w:left="288"/>
              <w:rPr>
                <w:rFonts w:ascii="Book Antiqua" w:hAnsi="Book Antiqua" w:cs="Times New Roman"/>
                <w:sz w:val="24"/>
                <w:szCs w:val="24"/>
              </w:rPr>
            </w:pPr>
            <w:r w:rsidRPr="001506B8">
              <w:rPr>
                <w:rFonts w:ascii="Book Antiqua" w:hAnsi="Book Antiqua" w:cs="Times New Roman"/>
                <w:sz w:val="24"/>
                <w:szCs w:val="24"/>
              </w:rPr>
              <w:t xml:space="preserve">&gt; </w:t>
            </w:r>
            <w:r w:rsidR="00090AFA" w:rsidRPr="001506B8">
              <w:rPr>
                <w:rFonts w:ascii="Book Antiqua" w:hAnsi="Book Antiqua" w:cs="Times New Roman"/>
                <w:sz w:val="24"/>
                <w:szCs w:val="24"/>
              </w:rPr>
              <w:t>80</w:t>
            </w:r>
          </w:p>
        </w:tc>
        <w:tc>
          <w:tcPr>
            <w:tcW w:w="1316" w:type="dxa"/>
          </w:tcPr>
          <w:p w14:paraId="7A846627"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98</w:t>
            </w:r>
          </w:p>
        </w:tc>
        <w:tc>
          <w:tcPr>
            <w:tcW w:w="1945" w:type="dxa"/>
          </w:tcPr>
          <w:p w14:paraId="444FCF4B"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50122.0</w:t>
            </w:r>
          </w:p>
        </w:tc>
        <w:tc>
          <w:tcPr>
            <w:tcW w:w="1984" w:type="dxa"/>
          </w:tcPr>
          <w:p w14:paraId="44D04417" w14:textId="77777777" w:rsidR="00090AFA" w:rsidRPr="001506B8" w:rsidRDefault="00090AFA" w:rsidP="00E752D7">
            <w:pPr>
              <w:snapToGrid w:val="0"/>
              <w:spacing w:line="360" w:lineRule="auto"/>
              <w:rPr>
                <w:rFonts w:ascii="Book Antiqua" w:hAnsi="Book Antiqua" w:cs="Times New Roman"/>
                <w:sz w:val="24"/>
                <w:szCs w:val="24"/>
              </w:rPr>
            </w:pPr>
          </w:p>
        </w:tc>
        <w:tc>
          <w:tcPr>
            <w:tcW w:w="1276" w:type="dxa"/>
          </w:tcPr>
          <w:p w14:paraId="04D10A04" w14:textId="77777777" w:rsidR="00090AFA" w:rsidRPr="001506B8" w:rsidRDefault="00090AFA" w:rsidP="00E752D7">
            <w:pPr>
              <w:snapToGrid w:val="0"/>
              <w:spacing w:line="360" w:lineRule="auto"/>
              <w:rPr>
                <w:rFonts w:ascii="Book Antiqua" w:hAnsi="Book Antiqua" w:cs="Times New Roman"/>
                <w:sz w:val="24"/>
                <w:szCs w:val="24"/>
              </w:rPr>
            </w:pPr>
          </w:p>
        </w:tc>
      </w:tr>
      <w:tr w:rsidR="008C0896" w:rsidRPr="001506B8" w14:paraId="45766CA3" w14:textId="77777777" w:rsidTr="00AB3FA6">
        <w:tc>
          <w:tcPr>
            <w:tcW w:w="1843" w:type="dxa"/>
          </w:tcPr>
          <w:p w14:paraId="7868CDCE" w14:textId="31B7D172" w:rsidR="00090AFA" w:rsidRPr="005B27FC"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Length of hospital stay</w:t>
            </w:r>
            <w:r w:rsidR="005B27FC">
              <w:rPr>
                <w:rFonts w:ascii="Book Antiqua" w:hAnsi="Book Antiqua" w:cs="Times New Roman"/>
                <w:sz w:val="24"/>
                <w:szCs w:val="24"/>
              </w:rPr>
              <w:t xml:space="preserve"> in</w:t>
            </w:r>
            <w:r w:rsidRPr="005B27FC">
              <w:rPr>
                <w:rFonts w:ascii="Book Antiqua" w:hAnsi="Book Antiqua" w:cs="Times New Roman"/>
                <w:sz w:val="24"/>
                <w:szCs w:val="24"/>
              </w:rPr>
              <w:t xml:space="preserve"> d</w:t>
            </w:r>
          </w:p>
        </w:tc>
        <w:tc>
          <w:tcPr>
            <w:tcW w:w="1316" w:type="dxa"/>
          </w:tcPr>
          <w:p w14:paraId="67AC5723" w14:textId="77777777" w:rsidR="00090AFA" w:rsidRPr="001506B8" w:rsidRDefault="00090AFA" w:rsidP="00E752D7">
            <w:pPr>
              <w:snapToGrid w:val="0"/>
              <w:spacing w:line="360" w:lineRule="auto"/>
              <w:rPr>
                <w:rFonts w:ascii="Book Antiqua" w:hAnsi="Book Antiqua" w:cs="Times New Roman"/>
                <w:sz w:val="24"/>
                <w:szCs w:val="24"/>
              </w:rPr>
            </w:pPr>
          </w:p>
        </w:tc>
        <w:tc>
          <w:tcPr>
            <w:tcW w:w="1945" w:type="dxa"/>
          </w:tcPr>
          <w:p w14:paraId="5997CAEE" w14:textId="77777777" w:rsidR="00090AFA" w:rsidRPr="001506B8" w:rsidRDefault="00090AFA" w:rsidP="00E752D7">
            <w:pPr>
              <w:snapToGrid w:val="0"/>
              <w:spacing w:line="360" w:lineRule="auto"/>
              <w:rPr>
                <w:rFonts w:ascii="Book Antiqua" w:hAnsi="Book Antiqua" w:cs="Times New Roman"/>
                <w:sz w:val="24"/>
                <w:szCs w:val="24"/>
              </w:rPr>
            </w:pPr>
          </w:p>
        </w:tc>
        <w:tc>
          <w:tcPr>
            <w:tcW w:w="1984" w:type="dxa"/>
          </w:tcPr>
          <w:p w14:paraId="2F50F7E9" w14:textId="77777777" w:rsidR="00090AFA" w:rsidRPr="001506B8" w:rsidRDefault="00090AFA" w:rsidP="00E752D7">
            <w:pPr>
              <w:snapToGrid w:val="0"/>
              <w:spacing w:line="360" w:lineRule="auto"/>
              <w:rPr>
                <w:rFonts w:ascii="Book Antiqua" w:hAnsi="Book Antiqua" w:cs="Times New Roman"/>
                <w:sz w:val="24"/>
                <w:szCs w:val="24"/>
              </w:rPr>
            </w:pPr>
          </w:p>
        </w:tc>
        <w:tc>
          <w:tcPr>
            <w:tcW w:w="1276" w:type="dxa"/>
          </w:tcPr>
          <w:p w14:paraId="50436B41" w14:textId="77777777" w:rsidR="00090AFA" w:rsidRPr="001506B8" w:rsidRDefault="00090AFA" w:rsidP="00E752D7">
            <w:pPr>
              <w:snapToGrid w:val="0"/>
              <w:spacing w:line="360" w:lineRule="auto"/>
              <w:rPr>
                <w:rFonts w:ascii="Book Antiqua" w:hAnsi="Book Antiqua" w:cs="Times New Roman"/>
                <w:sz w:val="24"/>
                <w:szCs w:val="24"/>
              </w:rPr>
            </w:pPr>
          </w:p>
        </w:tc>
      </w:tr>
      <w:tr w:rsidR="008C0896" w:rsidRPr="001506B8" w14:paraId="39E125BF" w14:textId="77777777" w:rsidTr="00AB3FA6">
        <w:tc>
          <w:tcPr>
            <w:tcW w:w="1843" w:type="dxa"/>
          </w:tcPr>
          <w:p w14:paraId="6B3282C0" w14:textId="118AE89A" w:rsidR="00090AFA" w:rsidRPr="001506B8" w:rsidRDefault="00090AFA" w:rsidP="008A57CD">
            <w:pPr>
              <w:snapToGrid w:val="0"/>
              <w:spacing w:line="360" w:lineRule="auto"/>
              <w:ind w:left="288"/>
              <w:rPr>
                <w:rFonts w:ascii="Book Antiqua" w:hAnsi="Book Antiqua" w:cs="Times New Roman"/>
                <w:sz w:val="24"/>
                <w:szCs w:val="24"/>
              </w:rPr>
            </w:pPr>
            <w:r w:rsidRPr="001506B8">
              <w:rPr>
                <w:rFonts w:ascii="Book Antiqua" w:hAnsi="Book Antiqua" w:cs="Times New Roman" w:hint="eastAsia"/>
                <w:sz w:val="24"/>
                <w:szCs w:val="24"/>
              </w:rPr>
              <w:t>≤</w:t>
            </w:r>
            <w:r w:rsidR="00AB3FA6" w:rsidRPr="001506B8">
              <w:rPr>
                <w:rFonts w:ascii="Book Antiqua" w:hAnsi="Book Antiqua" w:cs="Times New Roman"/>
                <w:sz w:val="24"/>
                <w:szCs w:val="24"/>
              </w:rPr>
              <w:t xml:space="preserve"> </w:t>
            </w:r>
            <w:r w:rsidRPr="001506B8">
              <w:rPr>
                <w:rFonts w:ascii="Book Antiqua" w:hAnsi="Book Antiqua" w:cs="Times New Roman"/>
                <w:sz w:val="24"/>
                <w:szCs w:val="24"/>
              </w:rPr>
              <w:t>en</w:t>
            </w:r>
          </w:p>
        </w:tc>
        <w:tc>
          <w:tcPr>
            <w:tcW w:w="1316" w:type="dxa"/>
          </w:tcPr>
          <w:p w14:paraId="0BCF0247"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182</w:t>
            </w:r>
          </w:p>
        </w:tc>
        <w:tc>
          <w:tcPr>
            <w:tcW w:w="1945" w:type="dxa"/>
          </w:tcPr>
          <w:p w14:paraId="1F972175"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16967.4</w:t>
            </w:r>
          </w:p>
        </w:tc>
        <w:tc>
          <w:tcPr>
            <w:tcW w:w="1984" w:type="dxa"/>
          </w:tcPr>
          <w:p w14:paraId="03EB39CF"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145.352</w:t>
            </w:r>
          </w:p>
        </w:tc>
        <w:tc>
          <w:tcPr>
            <w:tcW w:w="1276" w:type="dxa"/>
          </w:tcPr>
          <w:p w14:paraId="7215656E"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0.000</w:t>
            </w:r>
          </w:p>
        </w:tc>
      </w:tr>
      <w:tr w:rsidR="008C0896" w:rsidRPr="001506B8" w14:paraId="1D4E420F" w14:textId="77777777" w:rsidTr="00AB3FA6">
        <w:tc>
          <w:tcPr>
            <w:tcW w:w="1843" w:type="dxa"/>
          </w:tcPr>
          <w:p w14:paraId="0D71E2BC" w14:textId="77777777" w:rsidR="00090AFA" w:rsidRPr="001506B8" w:rsidRDefault="00090AFA" w:rsidP="008A57CD">
            <w:pPr>
              <w:snapToGrid w:val="0"/>
              <w:spacing w:line="360" w:lineRule="auto"/>
              <w:ind w:left="288"/>
              <w:rPr>
                <w:rFonts w:ascii="Book Antiqua" w:hAnsi="Book Antiqua" w:cs="Times New Roman"/>
                <w:sz w:val="24"/>
                <w:szCs w:val="24"/>
              </w:rPr>
            </w:pPr>
            <w:r w:rsidRPr="001506B8">
              <w:rPr>
                <w:rFonts w:ascii="Book Antiqua" w:hAnsi="Book Antiqua" w:cs="Times New Roman"/>
                <w:sz w:val="24"/>
                <w:szCs w:val="24"/>
              </w:rPr>
              <w:t>11-005</w:t>
            </w:r>
          </w:p>
        </w:tc>
        <w:tc>
          <w:tcPr>
            <w:tcW w:w="1316" w:type="dxa"/>
          </w:tcPr>
          <w:p w14:paraId="651411AC"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592</w:t>
            </w:r>
          </w:p>
        </w:tc>
        <w:tc>
          <w:tcPr>
            <w:tcW w:w="1945" w:type="dxa"/>
          </w:tcPr>
          <w:p w14:paraId="4DF6E959"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60226.3</w:t>
            </w:r>
          </w:p>
        </w:tc>
        <w:tc>
          <w:tcPr>
            <w:tcW w:w="1984" w:type="dxa"/>
          </w:tcPr>
          <w:p w14:paraId="1462CA76" w14:textId="77777777" w:rsidR="00090AFA" w:rsidRPr="001506B8" w:rsidRDefault="00090AFA" w:rsidP="00E752D7">
            <w:pPr>
              <w:snapToGrid w:val="0"/>
              <w:spacing w:line="360" w:lineRule="auto"/>
              <w:rPr>
                <w:rFonts w:ascii="Book Antiqua" w:hAnsi="Book Antiqua" w:cs="Times New Roman"/>
                <w:sz w:val="24"/>
                <w:szCs w:val="24"/>
              </w:rPr>
            </w:pPr>
          </w:p>
        </w:tc>
        <w:tc>
          <w:tcPr>
            <w:tcW w:w="1276" w:type="dxa"/>
          </w:tcPr>
          <w:p w14:paraId="2CFDBD27" w14:textId="77777777" w:rsidR="00090AFA" w:rsidRPr="001506B8" w:rsidRDefault="00090AFA" w:rsidP="00E752D7">
            <w:pPr>
              <w:snapToGrid w:val="0"/>
              <w:spacing w:line="360" w:lineRule="auto"/>
              <w:rPr>
                <w:rFonts w:ascii="Book Antiqua" w:hAnsi="Book Antiqua" w:cs="Times New Roman"/>
                <w:sz w:val="24"/>
                <w:szCs w:val="24"/>
              </w:rPr>
            </w:pPr>
          </w:p>
        </w:tc>
      </w:tr>
      <w:tr w:rsidR="008C0896" w:rsidRPr="001506B8" w14:paraId="787D57BF" w14:textId="77777777" w:rsidTr="00AB3FA6">
        <w:tc>
          <w:tcPr>
            <w:tcW w:w="1843" w:type="dxa"/>
          </w:tcPr>
          <w:p w14:paraId="5E48F876" w14:textId="30DC20F8" w:rsidR="00090AFA" w:rsidRPr="001506B8" w:rsidRDefault="00AB3FA6" w:rsidP="008A57CD">
            <w:pPr>
              <w:snapToGrid w:val="0"/>
              <w:spacing w:line="360" w:lineRule="auto"/>
              <w:ind w:left="288"/>
              <w:rPr>
                <w:rFonts w:ascii="Book Antiqua" w:hAnsi="Book Antiqua" w:cs="Times New Roman"/>
                <w:sz w:val="24"/>
                <w:szCs w:val="24"/>
              </w:rPr>
            </w:pPr>
            <w:r w:rsidRPr="001506B8">
              <w:rPr>
                <w:rFonts w:ascii="Book Antiqua" w:hAnsi="Book Antiqua" w:cs="Times New Roman"/>
                <w:sz w:val="24"/>
                <w:szCs w:val="24"/>
              </w:rPr>
              <w:t>21-26</w:t>
            </w:r>
          </w:p>
        </w:tc>
        <w:tc>
          <w:tcPr>
            <w:tcW w:w="1316" w:type="dxa"/>
          </w:tcPr>
          <w:p w14:paraId="3070BDDB"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198</w:t>
            </w:r>
          </w:p>
        </w:tc>
        <w:tc>
          <w:tcPr>
            <w:tcW w:w="1945" w:type="dxa"/>
          </w:tcPr>
          <w:p w14:paraId="70303F1E"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73877.1</w:t>
            </w:r>
          </w:p>
        </w:tc>
        <w:tc>
          <w:tcPr>
            <w:tcW w:w="1984" w:type="dxa"/>
          </w:tcPr>
          <w:p w14:paraId="05F24375" w14:textId="77777777" w:rsidR="00090AFA" w:rsidRPr="001506B8" w:rsidRDefault="00090AFA" w:rsidP="00E752D7">
            <w:pPr>
              <w:snapToGrid w:val="0"/>
              <w:spacing w:line="360" w:lineRule="auto"/>
              <w:rPr>
                <w:rFonts w:ascii="Book Antiqua" w:hAnsi="Book Antiqua" w:cs="Times New Roman"/>
                <w:sz w:val="24"/>
                <w:szCs w:val="24"/>
              </w:rPr>
            </w:pPr>
          </w:p>
        </w:tc>
        <w:tc>
          <w:tcPr>
            <w:tcW w:w="1276" w:type="dxa"/>
          </w:tcPr>
          <w:p w14:paraId="3A12A629" w14:textId="77777777" w:rsidR="00090AFA" w:rsidRPr="001506B8" w:rsidRDefault="00090AFA" w:rsidP="00E752D7">
            <w:pPr>
              <w:snapToGrid w:val="0"/>
              <w:spacing w:line="360" w:lineRule="auto"/>
              <w:rPr>
                <w:rFonts w:ascii="Book Antiqua" w:hAnsi="Book Antiqua" w:cs="Times New Roman"/>
                <w:sz w:val="24"/>
                <w:szCs w:val="24"/>
              </w:rPr>
            </w:pPr>
          </w:p>
        </w:tc>
      </w:tr>
      <w:tr w:rsidR="008C0896" w:rsidRPr="001506B8" w14:paraId="22EBC4E2" w14:textId="77777777" w:rsidTr="00AB3FA6">
        <w:tc>
          <w:tcPr>
            <w:tcW w:w="1843" w:type="dxa"/>
          </w:tcPr>
          <w:p w14:paraId="7B9C26F4" w14:textId="43CA619A" w:rsidR="00090AFA" w:rsidRPr="001506B8" w:rsidRDefault="00AB3FA6" w:rsidP="008A57CD">
            <w:pPr>
              <w:snapToGrid w:val="0"/>
              <w:spacing w:line="360" w:lineRule="auto"/>
              <w:ind w:left="288"/>
              <w:rPr>
                <w:rFonts w:ascii="Book Antiqua" w:hAnsi="Book Antiqua" w:cs="Times New Roman"/>
                <w:sz w:val="24"/>
                <w:szCs w:val="24"/>
              </w:rPr>
            </w:pPr>
            <w:r w:rsidRPr="001506B8">
              <w:rPr>
                <w:rFonts w:ascii="Book Antiqua" w:hAnsi="Book Antiqua" w:cs="Times New Roman"/>
                <w:sz w:val="24"/>
                <w:szCs w:val="24"/>
              </w:rPr>
              <w:t xml:space="preserve">&gt; </w:t>
            </w:r>
            <w:r w:rsidR="00090AFA" w:rsidRPr="001506B8">
              <w:rPr>
                <w:rFonts w:ascii="Book Antiqua" w:hAnsi="Book Antiqua" w:cs="Times New Roman"/>
                <w:sz w:val="24"/>
                <w:szCs w:val="24"/>
              </w:rPr>
              <w:t>30</w:t>
            </w:r>
          </w:p>
        </w:tc>
        <w:tc>
          <w:tcPr>
            <w:tcW w:w="1316" w:type="dxa"/>
          </w:tcPr>
          <w:p w14:paraId="308F667D"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56</w:t>
            </w:r>
          </w:p>
        </w:tc>
        <w:tc>
          <w:tcPr>
            <w:tcW w:w="1945" w:type="dxa"/>
          </w:tcPr>
          <w:p w14:paraId="085B8907"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109912.1</w:t>
            </w:r>
          </w:p>
        </w:tc>
        <w:tc>
          <w:tcPr>
            <w:tcW w:w="1984" w:type="dxa"/>
          </w:tcPr>
          <w:p w14:paraId="3AA48D30" w14:textId="77777777" w:rsidR="00090AFA" w:rsidRPr="001506B8" w:rsidRDefault="00090AFA" w:rsidP="00E752D7">
            <w:pPr>
              <w:snapToGrid w:val="0"/>
              <w:spacing w:line="360" w:lineRule="auto"/>
              <w:rPr>
                <w:rFonts w:ascii="Book Antiqua" w:hAnsi="Book Antiqua" w:cs="Times New Roman"/>
                <w:sz w:val="24"/>
                <w:szCs w:val="24"/>
              </w:rPr>
            </w:pPr>
          </w:p>
        </w:tc>
        <w:tc>
          <w:tcPr>
            <w:tcW w:w="1276" w:type="dxa"/>
          </w:tcPr>
          <w:p w14:paraId="55C93464" w14:textId="77777777" w:rsidR="00090AFA" w:rsidRPr="001506B8" w:rsidRDefault="00090AFA" w:rsidP="00E752D7">
            <w:pPr>
              <w:snapToGrid w:val="0"/>
              <w:spacing w:line="360" w:lineRule="auto"/>
              <w:rPr>
                <w:rFonts w:ascii="Book Antiqua" w:hAnsi="Book Antiqua" w:cs="Times New Roman"/>
                <w:sz w:val="24"/>
                <w:szCs w:val="24"/>
              </w:rPr>
            </w:pPr>
          </w:p>
        </w:tc>
      </w:tr>
      <w:tr w:rsidR="008C0896" w:rsidRPr="001506B8" w14:paraId="590F3C46" w14:textId="77777777" w:rsidTr="00AB3FA6">
        <w:tc>
          <w:tcPr>
            <w:tcW w:w="1843" w:type="dxa"/>
          </w:tcPr>
          <w:p w14:paraId="49ECE2CD"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Surgery</w:t>
            </w:r>
          </w:p>
        </w:tc>
        <w:tc>
          <w:tcPr>
            <w:tcW w:w="1316" w:type="dxa"/>
          </w:tcPr>
          <w:p w14:paraId="1FC59E01" w14:textId="77777777" w:rsidR="00090AFA" w:rsidRPr="001506B8" w:rsidRDefault="00090AFA" w:rsidP="00E752D7">
            <w:pPr>
              <w:snapToGrid w:val="0"/>
              <w:spacing w:line="360" w:lineRule="auto"/>
              <w:rPr>
                <w:rFonts w:ascii="Book Antiqua" w:hAnsi="Book Antiqua" w:cs="Times New Roman"/>
                <w:sz w:val="24"/>
                <w:szCs w:val="24"/>
              </w:rPr>
            </w:pPr>
          </w:p>
        </w:tc>
        <w:tc>
          <w:tcPr>
            <w:tcW w:w="1945" w:type="dxa"/>
          </w:tcPr>
          <w:p w14:paraId="7B4B436F" w14:textId="77777777" w:rsidR="00090AFA" w:rsidRPr="001506B8" w:rsidRDefault="00090AFA" w:rsidP="00E752D7">
            <w:pPr>
              <w:snapToGrid w:val="0"/>
              <w:spacing w:line="360" w:lineRule="auto"/>
              <w:rPr>
                <w:rFonts w:ascii="Book Antiqua" w:hAnsi="Book Antiqua" w:cs="Times New Roman"/>
                <w:sz w:val="24"/>
                <w:szCs w:val="24"/>
              </w:rPr>
            </w:pPr>
          </w:p>
        </w:tc>
        <w:tc>
          <w:tcPr>
            <w:tcW w:w="1984" w:type="dxa"/>
          </w:tcPr>
          <w:p w14:paraId="1166E693"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231.157</w:t>
            </w:r>
          </w:p>
        </w:tc>
        <w:tc>
          <w:tcPr>
            <w:tcW w:w="1276" w:type="dxa"/>
          </w:tcPr>
          <w:p w14:paraId="33A84296"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0.000</w:t>
            </w:r>
          </w:p>
        </w:tc>
      </w:tr>
      <w:tr w:rsidR="008C0896" w:rsidRPr="001506B8" w14:paraId="5D9C9910" w14:textId="77777777" w:rsidTr="00AB3FA6">
        <w:tc>
          <w:tcPr>
            <w:tcW w:w="1843" w:type="dxa"/>
          </w:tcPr>
          <w:p w14:paraId="388823B8" w14:textId="77777777" w:rsidR="00090AFA" w:rsidRPr="001506B8" w:rsidRDefault="00090AFA" w:rsidP="008A57CD">
            <w:pPr>
              <w:snapToGrid w:val="0"/>
              <w:spacing w:line="360" w:lineRule="auto"/>
              <w:ind w:left="288"/>
              <w:rPr>
                <w:rFonts w:ascii="Book Antiqua" w:hAnsi="Book Antiqua" w:cs="Times New Roman"/>
                <w:sz w:val="24"/>
                <w:szCs w:val="24"/>
              </w:rPr>
            </w:pPr>
            <w:r w:rsidRPr="001506B8">
              <w:rPr>
                <w:rFonts w:ascii="Book Antiqua" w:hAnsi="Book Antiqua" w:cs="Times New Roman"/>
                <w:sz w:val="24"/>
                <w:szCs w:val="24"/>
              </w:rPr>
              <w:t>Yes</w:t>
            </w:r>
          </w:p>
        </w:tc>
        <w:tc>
          <w:tcPr>
            <w:tcW w:w="1316" w:type="dxa"/>
          </w:tcPr>
          <w:p w14:paraId="59CF1EF6"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910</w:t>
            </w:r>
          </w:p>
        </w:tc>
        <w:tc>
          <w:tcPr>
            <w:tcW w:w="1945" w:type="dxa"/>
          </w:tcPr>
          <w:p w14:paraId="79E3AA64"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63290.1</w:t>
            </w:r>
          </w:p>
        </w:tc>
        <w:tc>
          <w:tcPr>
            <w:tcW w:w="1984" w:type="dxa"/>
          </w:tcPr>
          <w:p w14:paraId="2E0CB52A" w14:textId="77777777" w:rsidR="00090AFA" w:rsidRPr="001506B8" w:rsidRDefault="00090AFA" w:rsidP="00E752D7">
            <w:pPr>
              <w:snapToGrid w:val="0"/>
              <w:spacing w:line="360" w:lineRule="auto"/>
              <w:rPr>
                <w:rFonts w:ascii="Book Antiqua" w:hAnsi="Book Antiqua" w:cs="Times New Roman"/>
                <w:sz w:val="24"/>
                <w:szCs w:val="24"/>
              </w:rPr>
            </w:pPr>
          </w:p>
        </w:tc>
        <w:tc>
          <w:tcPr>
            <w:tcW w:w="1276" w:type="dxa"/>
          </w:tcPr>
          <w:p w14:paraId="388EE965" w14:textId="77777777" w:rsidR="00090AFA" w:rsidRPr="001506B8" w:rsidRDefault="00090AFA" w:rsidP="00E752D7">
            <w:pPr>
              <w:snapToGrid w:val="0"/>
              <w:spacing w:line="360" w:lineRule="auto"/>
              <w:rPr>
                <w:rFonts w:ascii="Book Antiqua" w:hAnsi="Book Antiqua" w:cs="Times New Roman"/>
                <w:sz w:val="24"/>
                <w:szCs w:val="24"/>
              </w:rPr>
            </w:pPr>
          </w:p>
        </w:tc>
      </w:tr>
      <w:tr w:rsidR="008C0896" w:rsidRPr="001506B8" w14:paraId="7922E6F6" w14:textId="77777777" w:rsidTr="00AB3FA6">
        <w:tc>
          <w:tcPr>
            <w:tcW w:w="1843" w:type="dxa"/>
          </w:tcPr>
          <w:p w14:paraId="5BA8DEB1" w14:textId="77777777" w:rsidR="00090AFA" w:rsidRPr="001506B8" w:rsidRDefault="00090AFA" w:rsidP="008A57CD">
            <w:pPr>
              <w:snapToGrid w:val="0"/>
              <w:spacing w:line="360" w:lineRule="auto"/>
              <w:ind w:left="288"/>
              <w:rPr>
                <w:rFonts w:ascii="Book Antiqua" w:hAnsi="Book Antiqua" w:cs="Times New Roman"/>
                <w:sz w:val="24"/>
                <w:szCs w:val="24"/>
              </w:rPr>
            </w:pPr>
            <w:r w:rsidRPr="001506B8">
              <w:rPr>
                <w:rFonts w:ascii="Book Antiqua" w:hAnsi="Book Antiqua" w:cs="Times New Roman"/>
                <w:sz w:val="24"/>
                <w:szCs w:val="24"/>
              </w:rPr>
              <w:t>No</w:t>
            </w:r>
          </w:p>
        </w:tc>
        <w:tc>
          <w:tcPr>
            <w:tcW w:w="1316" w:type="dxa"/>
          </w:tcPr>
          <w:p w14:paraId="78740B02"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116</w:t>
            </w:r>
          </w:p>
        </w:tc>
        <w:tc>
          <w:tcPr>
            <w:tcW w:w="1945" w:type="dxa"/>
          </w:tcPr>
          <w:p w14:paraId="16D73C59"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15371.1</w:t>
            </w:r>
          </w:p>
        </w:tc>
        <w:tc>
          <w:tcPr>
            <w:tcW w:w="1984" w:type="dxa"/>
          </w:tcPr>
          <w:p w14:paraId="5A32D61B" w14:textId="77777777" w:rsidR="00090AFA" w:rsidRPr="001506B8" w:rsidRDefault="00090AFA" w:rsidP="00E752D7">
            <w:pPr>
              <w:snapToGrid w:val="0"/>
              <w:spacing w:line="360" w:lineRule="auto"/>
              <w:rPr>
                <w:rFonts w:ascii="Book Antiqua" w:hAnsi="Book Antiqua" w:cs="Times New Roman"/>
                <w:sz w:val="24"/>
                <w:szCs w:val="24"/>
              </w:rPr>
            </w:pPr>
          </w:p>
        </w:tc>
        <w:tc>
          <w:tcPr>
            <w:tcW w:w="1276" w:type="dxa"/>
          </w:tcPr>
          <w:p w14:paraId="6B4CB75A" w14:textId="77777777" w:rsidR="00090AFA" w:rsidRPr="001506B8" w:rsidRDefault="00090AFA" w:rsidP="00E752D7">
            <w:pPr>
              <w:snapToGrid w:val="0"/>
              <w:spacing w:line="360" w:lineRule="auto"/>
              <w:rPr>
                <w:rFonts w:ascii="Book Antiqua" w:hAnsi="Book Antiqua" w:cs="Times New Roman"/>
                <w:sz w:val="24"/>
                <w:szCs w:val="24"/>
              </w:rPr>
            </w:pPr>
          </w:p>
        </w:tc>
      </w:tr>
      <w:tr w:rsidR="008C0896" w:rsidRPr="001506B8" w14:paraId="22DB9514" w14:textId="77777777" w:rsidTr="00AB3FA6">
        <w:tc>
          <w:tcPr>
            <w:tcW w:w="1843" w:type="dxa"/>
          </w:tcPr>
          <w:p w14:paraId="4B036187" w14:textId="73EAD608"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 xml:space="preserve">Hospital </w:t>
            </w:r>
            <w:r w:rsidR="00B059A0">
              <w:rPr>
                <w:rFonts w:ascii="Book Antiqua" w:hAnsi="Book Antiqua" w:cs="Times New Roman"/>
                <w:sz w:val="24"/>
                <w:szCs w:val="24"/>
              </w:rPr>
              <w:t>i</w:t>
            </w:r>
            <w:r w:rsidRPr="001506B8">
              <w:rPr>
                <w:rFonts w:ascii="Book Antiqua" w:hAnsi="Book Antiqua" w:cs="Times New Roman"/>
                <w:sz w:val="24"/>
                <w:szCs w:val="24"/>
              </w:rPr>
              <w:t>nfection</w:t>
            </w:r>
          </w:p>
        </w:tc>
        <w:tc>
          <w:tcPr>
            <w:tcW w:w="1316" w:type="dxa"/>
          </w:tcPr>
          <w:p w14:paraId="5BC1631D" w14:textId="77777777" w:rsidR="00090AFA" w:rsidRPr="001506B8" w:rsidRDefault="00090AFA" w:rsidP="00E752D7">
            <w:pPr>
              <w:snapToGrid w:val="0"/>
              <w:spacing w:line="360" w:lineRule="auto"/>
              <w:rPr>
                <w:rFonts w:ascii="Book Antiqua" w:hAnsi="Book Antiqua" w:cs="Times New Roman"/>
                <w:sz w:val="24"/>
                <w:szCs w:val="24"/>
              </w:rPr>
            </w:pPr>
          </w:p>
        </w:tc>
        <w:tc>
          <w:tcPr>
            <w:tcW w:w="1945" w:type="dxa"/>
          </w:tcPr>
          <w:p w14:paraId="25043F08" w14:textId="77777777" w:rsidR="00090AFA" w:rsidRPr="001506B8" w:rsidRDefault="00090AFA" w:rsidP="00E752D7">
            <w:pPr>
              <w:snapToGrid w:val="0"/>
              <w:spacing w:line="360" w:lineRule="auto"/>
              <w:rPr>
                <w:rFonts w:ascii="Book Antiqua" w:hAnsi="Book Antiqua" w:cs="Times New Roman"/>
                <w:sz w:val="24"/>
                <w:szCs w:val="24"/>
              </w:rPr>
            </w:pPr>
          </w:p>
        </w:tc>
        <w:tc>
          <w:tcPr>
            <w:tcW w:w="1984" w:type="dxa"/>
          </w:tcPr>
          <w:p w14:paraId="2EF2D42C" w14:textId="77777777" w:rsidR="00090AFA" w:rsidRPr="001506B8" w:rsidRDefault="00090AFA" w:rsidP="00E752D7">
            <w:pPr>
              <w:snapToGrid w:val="0"/>
              <w:spacing w:line="360" w:lineRule="auto"/>
              <w:rPr>
                <w:rFonts w:ascii="Book Antiqua" w:hAnsi="Book Antiqua" w:cs="Times New Roman"/>
                <w:sz w:val="24"/>
                <w:szCs w:val="24"/>
              </w:rPr>
            </w:pPr>
          </w:p>
        </w:tc>
        <w:tc>
          <w:tcPr>
            <w:tcW w:w="1276" w:type="dxa"/>
          </w:tcPr>
          <w:p w14:paraId="34C273A7"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0.171</w:t>
            </w:r>
          </w:p>
        </w:tc>
      </w:tr>
      <w:tr w:rsidR="008C0896" w:rsidRPr="001506B8" w14:paraId="408631E0" w14:textId="77777777" w:rsidTr="00AB3FA6">
        <w:tc>
          <w:tcPr>
            <w:tcW w:w="1843" w:type="dxa"/>
          </w:tcPr>
          <w:p w14:paraId="5CF2D7B6" w14:textId="77777777" w:rsidR="00090AFA" w:rsidRPr="001506B8" w:rsidRDefault="00090AFA" w:rsidP="008A57CD">
            <w:pPr>
              <w:snapToGrid w:val="0"/>
              <w:spacing w:line="360" w:lineRule="auto"/>
              <w:ind w:left="288"/>
              <w:rPr>
                <w:rFonts w:ascii="Book Antiqua" w:hAnsi="Book Antiqua" w:cs="Times New Roman"/>
                <w:sz w:val="24"/>
                <w:szCs w:val="24"/>
              </w:rPr>
            </w:pPr>
            <w:r w:rsidRPr="001506B8">
              <w:rPr>
                <w:rFonts w:ascii="Book Antiqua" w:hAnsi="Book Antiqua" w:cs="Times New Roman"/>
                <w:sz w:val="24"/>
                <w:szCs w:val="24"/>
              </w:rPr>
              <w:t>Yes</w:t>
            </w:r>
          </w:p>
        </w:tc>
        <w:tc>
          <w:tcPr>
            <w:tcW w:w="1316" w:type="dxa"/>
          </w:tcPr>
          <w:p w14:paraId="6B4A4AD7"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12</w:t>
            </w:r>
          </w:p>
        </w:tc>
        <w:tc>
          <w:tcPr>
            <w:tcW w:w="1945" w:type="dxa"/>
          </w:tcPr>
          <w:p w14:paraId="1C25FF43"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59790.5</w:t>
            </w:r>
          </w:p>
        </w:tc>
        <w:tc>
          <w:tcPr>
            <w:tcW w:w="1984" w:type="dxa"/>
          </w:tcPr>
          <w:p w14:paraId="78BE6934" w14:textId="77777777" w:rsidR="00090AFA" w:rsidRPr="001506B8" w:rsidRDefault="00090AFA" w:rsidP="00E752D7">
            <w:pPr>
              <w:snapToGrid w:val="0"/>
              <w:spacing w:line="360" w:lineRule="auto"/>
              <w:rPr>
                <w:rFonts w:ascii="Book Antiqua" w:hAnsi="Book Antiqua" w:cs="Times New Roman"/>
                <w:sz w:val="24"/>
                <w:szCs w:val="24"/>
              </w:rPr>
            </w:pPr>
          </w:p>
        </w:tc>
        <w:tc>
          <w:tcPr>
            <w:tcW w:w="1276" w:type="dxa"/>
          </w:tcPr>
          <w:p w14:paraId="3BD6F51D" w14:textId="77777777" w:rsidR="00090AFA" w:rsidRPr="001506B8" w:rsidRDefault="00090AFA" w:rsidP="00E752D7">
            <w:pPr>
              <w:snapToGrid w:val="0"/>
              <w:spacing w:line="360" w:lineRule="auto"/>
              <w:rPr>
                <w:rFonts w:ascii="Book Antiqua" w:hAnsi="Book Antiqua" w:cs="Times New Roman"/>
                <w:sz w:val="24"/>
                <w:szCs w:val="24"/>
              </w:rPr>
            </w:pPr>
          </w:p>
        </w:tc>
      </w:tr>
      <w:tr w:rsidR="008C0896" w:rsidRPr="001506B8" w14:paraId="193959BD" w14:textId="77777777" w:rsidTr="00AB3FA6">
        <w:tc>
          <w:tcPr>
            <w:tcW w:w="1843" w:type="dxa"/>
          </w:tcPr>
          <w:p w14:paraId="77343E21" w14:textId="77777777" w:rsidR="00090AFA" w:rsidRPr="001506B8" w:rsidRDefault="00090AFA" w:rsidP="008A57CD">
            <w:pPr>
              <w:snapToGrid w:val="0"/>
              <w:spacing w:line="360" w:lineRule="auto"/>
              <w:ind w:left="288"/>
              <w:rPr>
                <w:rFonts w:ascii="Book Antiqua" w:hAnsi="Book Antiqua" w:cs="Times New Roman"/>
                <w:sz w:val="24"/>
                <w:szCs w:val="24"/>
              </w:rPr>
            </w:pPr>
            <w:r w:rsidRPr="001506B8">
              <w:rPr>
                <w:rFonts w:ascii="Book Antiqua" w:hAnsi="Book Antiqua" w:cs="Times New Roman"/>
                <w:sz w:val="24"/>
                <w:szCs w:val="24"/>
              </w:rPr>
              <w:t>No</w:t>
            </w:r>
          </w:p>
        </w:tc>
        <w:tc>
          <w:tcPr>
            <w:tcW w:w="1316" w:type="dxa"/>
          </w:tcPr>
          <w:p w14:paraId="2A407D70"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1014</w:t>
            </w:r>
          </w:p>
        </w:tc>
        <w:tc>
          <w:tcPr>
            <w:tcW w:w="1945" w:type="dxa"/>
          </w:tcPr>
          <w:p w14:paraId="0718F880"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57849.7</w:t>
            </w:r>
          </w:p>
        </w:tc>
        <w:tc>
          <w:tcPr>
            <w:tcW w:w="1984" w:type="dxa"/>
          </w:tcPr>
          <w:p w14:paraId="6401EC90" w14:textId="77777777" w:rsidR="00090AFA" w:rsidRPr="001506B8" w:rsidRDefault="00090AFA" w:rsidP="00E752D7">
            <w:pPr>
              <w:snapToGrid w:val="0"/>
              <w:spacing w:line="360" w:lineRule="auto"/>
              <w:rPr>
                <w:rFonts w:ascii="Book Antiqua" w:hAnsi="Book Antiqua" w:cs="Times New Roman"/>
                <w:sz w:val="24"/>
                <w:szCs w:val="24"/>
              </w:rPr>
            </w:pPr>
          </w:p>
        </w:tc>
        <w:tc>
          <w:tcPr>
            <w:tcW w:w="1276" w:type="dxa"/>
          </w:tcPr>
          <w:p w14:paraId="38DD34A4" w14:textId="77777777" w:rsidR="00090AFA" w:rsidRPr="001506B8" w:rsidRDefault="00090AFA" w:rsidP="00E752D7">
            <w:pPr>
              <w:snapToGrid w:val="0"/>
              <w:spacing w:line="360" w:lineRule="auto"/>
              <w:rPr>
                <w:rFonts w:ascii="Book Antiqua" w:hAnsi="Book Antiqua" w:cs="Times New Roman"/>
                <w:sz w:val="24"/>
                <w:szCs w:val="24"/>
              </w:rPr>
            </w:pPr>
          </w:p>
        </w:tc>
      </w:tr>
      <w:tr w:rsidR="008C0896" w:rsidRPr="001506B8" w14:paraId="23293CD7" w14:textId="77777777" w:rsidTr="00AB3FA6">
        <w:tc>
          <w:tcPr>
            <w:tcW w:w="1843" w:type="dxa"/>
          </w:tcPr>
          <w:p w14:paraId="48345930"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Treatment</w:t>
            </w:r>
          </w:p>
        </w:tc>
        <w:tc>
          <w:tcPr>
            <w:tcW w:w="1316" w:type="dxa"/>
          </w:tcPr>
          <w:p w14:paraId="1B4E62C0" w14:textId="77777777" w:rsidR="00090AFA" w:rsidRPr="001506B8" w:rsidRDefault="00090AFA" w:rsidP="00E752D7">
            <w:pPr>
              <w:snapToGrid w:val="0"/>
              <w:spacing w:line="360" w:lineRule="auto"/>
              <w:rPr>
                <w:rFonts w:ascii="Book Antiqua" w:hAnsi="Book Antiqua" w:cs="Times New Roman"/>
                <w:sz w:val="24"/>
                <w:szCs w:val="24"/>
              </w:rPr>
            </w:pPr>
          </w:p>
        </w:tc>
        <w:tc>
          <w:tcPr>
            <w:tcW w:w="1945" w:type="dxa"/>
          </w:tcPr>
          <w:p w14:paraId="292F3133" w14:textId="77777777" w:rsidR="00090AFA" w:rsidRPr="001506B8" w:rsidRDefault="00090AFA" w:rsidP="00E752D7">
            <w:pPr>
              <w:snapToGrid w:val="0"/>
              <w:spacing w:line="360" w:lineRule="auto"/>
              <w:rPr>
                <w:rFonts w:ascii="Book Antiqua" w:hAnsi="Book Antiqua" w:cs="Times New Roman"/>
                <w:sz w:val="24"/>
                <w:szCs w:val="24"/>
              </w:rPr>
            </w:pPr>
          </w:p>
        </w:tc>
        <w:tc>
          <w:tcPr>
            <w:tcW w:w="1984" w:type="dxa"/>
          </w:tcPr>
          <w:p w14:paraId="127F3604" w14:textId="77777777" w:rsidR="00090AFA" w:rsidRPr="001506B8" w:rsidRDefault="00090AFA" w:rsidP="00E752D7">
            <w:pPr>
              <w:snapToGrid w:val="0"/>
              <w:spacing w:line="360" w:lineRule="auto"/>
              <w:rPr>
                <w:rFonts w:ascii="Book Antiqua" w:hAnsi="Book Antiqua" w:cs="Times New Roman"/>
                <w:sz w:val="24"/>
                <w:szCs w:val="24"/>
              </w:rPr>
            </w:pPr>
          </w:p>
        </w:tc>
        <w:tc>
          <w:tcPr>
            <w:tcW w:w="1276" w:type="dxa"/>
          </w:tcPr>
          <w:p w14:paraId="3547EBAE" w14:textId="77777777" w:rsidR="00090AFA" w:rsidRPr="001506B8" w:rsidRDefault="00090AFA" w:rsidP="00E752D7">
            <w:pPr>
              <w:snapToGrid w:val="0"/>
              <w:spacing w:line="360" w:lineRule="auto"/>
              <w:rPr>
                <w:rFonts w:ascii="Book Antiqua" w:hAnsi="Book Antiqua" w:cs="Times New Roman"/>
                <w:sz w:val="24"/>
                <w:szCs w:val="24"/>
              </w:rPr>
            </w:pPr>
          </w:p>
        </w:tc>
      </w:tr>
      <w:tr w:rsidR="008C0896" w:rsidRPr="001506B8" w14:paraId="424B3819" w14:textId="77777777" w:rsidTr="00AB3FA6">
        <w:tc>
          <w:tcPr>
            <w:tcW w:w="1843" w:type="dxa"/>
          </w:tcPr>
          <w:p w14:paraId="000FDAA7" w14:textId="055DE38C" w:rsidR="00090AFA" w:rsidRPr="001506B8" w:rsidRDefault="00AB3FA6" w:rsidP="008A57CD">
            <w:pPr>
              <w:snapToGrid w:val="0"/>
              <w:spacing w:line="360" w:lineRule="auto"/>
              <w:ind w:left="288"/>
              <w:rPr>
                <w:rFonts w:ascii="Book Antiqua" w:hAnsi="Book Antiqua" w:cs="Times New Roman"/>
                <w:sz w:val="24"/>
                <w:szCs w:val="24"/>
              </w:rPr>
            </w:pPr>
            <w:r w:rsidRPr="001506B8">
              <w:rPr>
                <w:rFonts w:ascii="Book Antiqua" w:hAnsi="Book Antiqua" w:cs="Times New Roman"/>
                <w:sz w:val="24"/>
                <w:szCs w:val="24"/>
              </w:rPr>
              <w:t>Maintenance therapy</w:t>
            </w:r>
          </w:p>
        </w:tc>
        <w:tc>
          <w:tcPr>
            <w:tcW w:w="1316" w:type="dxa"/>
          </w:tcPr>
          <w:p w14:paraId="7B43E446"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144</w:t>
            </w:r>
          </w:p>
        </w:tc>
        <w:tc>
          <w:tcPr>
            <w:tcW w:w="1945" w:type="dxa"/>
          </w:tcPr>
          <w:p w14:paraId="769946B1"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55757.4</w:t>
            </w:r>
          </w:p>
        </w:tc>
        <w:tc>
          <w:tcPr>
            <w:tcW w:w="1984" w:type="dxa"/>
          </w:tcPr>
          <w:p w14:paraId="7139E61D" w14:textId="77777777" w:rsidR="00090AFA" w:rsidRPr="001506B8" w:rsidRDefault="00090AFA" w:rsidP="00E752D7">
            <w:pPr>
              <w:snapToGrid w:val="0"/>
              <w:spacing w:line="360" w:lineRule="auto"/>
              <w:rPr>
                <w:rFonts w:ascii="Book Antiqua" w:hAnsi="Book Antiqua" w:cs="Times New Roman"/>
                <w:sz w:val="24"/>
                <w:szCs w:val="24"/>
              </w:rPr>
            </w:pPr>
          </w:p>
        </w:tc>
        <w:tc>
          <w:tcPr>
            <w:tcW w:w="1276" w:type="dxa"/>
          </w:tcPr>
          <w:p w14:paraId="553DE371"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0.004</w:t>
            </w:r>
          </w:p>
        </w:tc>
      </w:tr>
      <w:tr w:rsidR="008C0896" w:rsidRPr="001506B8" w14:paraId="2A1E5552" w14:textId="77777777" w:rsidTr="00AB3FA6">
        <w:tc>
          <w:tcPr>
            <w:tcW w:w="1843" w:type="dxa"/>
          </w:tcPr>
          <w:p w14:paraId="5AB3ECF3" w14:textId="77777777" w:rsidR="00090AFA" w:rsidRPr="001506B8" w:rsidRDefault="00090AFA" w:rsidP="008A57CD">
            <w:pPr>
              <w:snapToGrid w:val="0"/>
              <w:spacing w:line="360" w:lineRule="auto"/>
              <w:ind w:left="288"/>
              <w:rPr>
                <w:rFonts w:ascii="Book Antiqua" w:hAnsi="Book Antiqua" w:cs="Times New Roman"/>
                <w:sz w:val="24"/>
                <w:szCs w:val="24"/>
              </w:rPr>
            </w:pPr>
            <w:r w:rsidRPr="001506B8">
              <w:rPr>
                <w:rFonts w:ascii="Book Antiqua" w:hAnsi="Book Antiqua" w:cs="Times New Roman"/>
                <w:sz w:val="24"/>
                <w:szCs w:val="24"/>
              </w:rPr>
              <w:t>Radiotherapy</w:t>
            </w:r>
          </w:p>
        </w:tc>
        <w:tc>
          <w:tcPr>
            <w:tcW w:w="1316" w:type="dxa"/>
          </w:tcPr>
          <w:p w14:paraId="43960643"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38</w:t>
            </w:r>
          </w:p>
        </w:tc>
        <w:tc>
          <w:tcPr>
            <w:tcW w:w="1945" w:type="dxa"/>
          </w:tcPr>
          <w:p w14:paraId="6D7B05F7"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62032.2</w:t>
            </w:r>
          </w:p>
        </w:tc>
        <w:tc>
          <w:tcPr>
            <w:tcW w:w="1984" w:type="dxa"/>
          </w:tcPr>
          <w:p w14:paraId="23A0B577" w14:textId="77777777" w:rsidR="00090AFA" w:rsidRPr="001506B8" w:rsidRDefault="00090AFA" w:rsidP="00E752D7">
            <w:pPr>
              <w:snapToGrid w:val="0"/>
              <w:spacing w:line="360" w:lineRule="auto"/>
              <w:rPr>
                <w:rFonts w:ascii="Book Antiqua" w:hAnsi="Book Antiqua" w:cs="Times New Roman"/>
                <w:sz w:val="24"/>
                <w:szCs w:val="24"/>
              </w:rPr>
            </w:pPr>
          </w:p>
        </w:tc>
        <w:tc>
          <w:tcPr>
            <w:tcW w:w="1276" w:type="dxa"/>
          </w:tcPr>
          <w:p w14:paraId="675E5CE3" w14:textId="77777777" w:rsidR="00090AFA" w:rsidRPr="001506B8" w:rsidRDefault="00090AFA" w:rsidP="00E752D7">
            <w:pPr>
              <w:snapToGrid w:val="0"/>
              <w:spacing w:line="360" w:lineRule="auto"/>
              <w:rPr>
                <w:rFonts w:ascii="Book Antiqua" w:hAnsi="Book Antiqua" w:cs="Times New Roman"/>
                <w:sz w:val="24"/>
                <w:szCs w:val="24"/>
              </w:rPr>
            </w:pPr>
          </w:p>
        </w:tc>
      </w:tr>
      <w:tr w:rsidR="008C0896" w:rsidRPr="001506B8" w14:paraId="54980091" w14:textId="77777777" w:rsidTr="00AB3FA6">
        <w:tc>
          <w:tcPr>
            <w:tcW w:w="1843" w:type="dxa"/>
          </w:tcPr>
          <w:p w14:paraId="68BBF0FF" w14:textId="5CA00D15" w:rsidR="00090AFA" w:rsidRPr="001506B8" w:rsidRDefault="00AB3FA6" w:rsidP="008A57CD">
            <w:pPr>
              <w:snapToGrid w:val="0"/>
              <w:spacing w:line="360" w:lineRule="auto"/>
              <w:ind w:left="288"/>
              <w:rPr>
                <w:rFonts w:ascii="Book Antiqua" w:hAnsi="Book Antiqua" w:cs="Times New Roman"/>
                <w:sz w:val="24"/>
                <w:szCs w:val="24"/>
              </w:rPr>
            </w:pPr>
            <w:r w:rsidRPr="001506B8">
              <w:rPr>
                <w:rFonts w:ascii="Book Antiqua" w:hAnsi="Book Antiqua" w:cs="Times New Roman"/>
                <w:sz w:val="24"/>
                <w:szCs w:val="24"/>
              </w:rPr>
              <w:t>Chemotherapy</w:t>
            </w:r>
          </w:p>
        </w:tc>
        <w:tc>
          <w:tcPr>
            <w:tcW w:w="1316" w:type="dxa"/>
          </w:tcPr>
          <w:p w14:paraId="0D19480C"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662</w:t>
            </w:r>
          </w:p>
        </w:tc>
        <w:tc>
          <w:tcPr>
            <w:tcW w:w="1945" w:type="dxa"/>
          </w:tcPr>
          <w:p w14:paraId="1DEDACEF"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56028.4</w:t>
            </w:r>
          </w:p>
        </w:tc>
        <w:tc>
          <w:tcPr>
            <w:tcW w:w="1984" w:type="dxa"/>
          </w:tcPr>
          <w:p w14:paraId="4210059F" w14:textId="77777777" w:rsidR="00090AFA" w:rsidRPr="001506B8" w:rsidRDefault="00090AFA" w:rsidP="00E752D7">
            <w:pPr>
              <w:snapToGrid w:val="0"/>
              <w:spacing w:line="360" w:lineRule="auto"/>
              <w:rPr>
                <w:rFonts w:ascii="Book Antiqua" w:hAnsi="Book Antiqua" w:cs="Times New Roman"/>
                <w:sz w:val="24"/>
                <w:szCs w:val="24"/>
              </w:rPr>
            </w:pPr>
          </w:p>
        </w:tc>
        <w:tc>
          <w:tcPr>
            <w:tcW w:w="1276" w:type="dxa"/>
          </w:tcPr>
          <w:p w14:paraId="7BB47276" w14:textId="77777777" w:rsidR="00090AFA" w:rsidRPr="001506B8" w:rsidRDefault="00090AFA" w:rsidP="00E752D7">
            <w:pPr>
              <w:snapToGrid w:val="0"/>
              <w:spacing w:line="360" w:lineRule="auto"/>
              <w:rPr>
                <w:rFonts w:ascii="Book Antiqua" w:hAnsi="Book Antiqua" w:cs="Times New Roman"/>
                <w:sz w:val="24"/>
                <w:szCs w:val="24"/>
              </w:rPr>
            </w:pPr>
          </w:p>
        </w:tc>
      </w:tr>
      <w:tr w:rsidR="008C0896" w:rsidRPr="001506B8" w14:paraId="29E4A87F" w14:textId="77777777" w:rsidTr="00AB3FA6">
        <w:tc>
          <w:tcPr>
            <w:tcW w:w="1843" w:type="dxa"/>
          </w:tcPr>
          <w:p w14:paraId="665AA380" w14:textId="123F7893" w:rsidR="00090AFA" w:rsidRPr="001506B8" w:rsidRDefault="00AB3FA6" w:rsidP="008A57CD">
            <w:pPr>
              <w:snapToGrid w:val="0"/>
              <w:spacing w:line="360" w:lineRule="auto"/>
              <w:ind w:left="288"/>
              <w:rPr>
                <w:rFonts w:ascii="Book Antiqua" w:hAnsi="Book Antiqua" w:cs="Times New Roman"/>
                <w:sz w:val="24"/>
                <w:szCs w:val="24"/>
              </w:rPr>
            </w:pPr>
            <w:r w:rsidRPr="001506B8">
              <w:rPr>
                <w:rFonts w:ascii="Book Antiqua" w:hAnsi="Book Antiqua" w:cs="Times New Roman"/>
                <w:sz w:val="24"/>
                <w:szCs w:val="24"/>
              </w:rPr>
              <w:t>Radiotherapy and chemotherapy</w:t>
            </w:r>
          </w:p>
        </w:tc>
        <w:tc>
          <w:tcPr>
            <w:tcW w:w="1316" w:type="dxa"/>
          </w:tcPr>
          <w:p w14:paraId="3E3F43C3"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182</w:t>
            </w:r>
          </w:p>
        </w:tc>
        <w:tc>
          <w:tcPr>
            <w:tcW w:w="1945" w:type="dxa"/>
          </w:tcPr>
          <w:p w14:paraId="1C1756A6"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65019.6</w:t>
            </w:r>
          </w:p>
        </w:tc>
        <w:tc>
          <w:tcPr>
            <w:tcW w:w="1984" w:type="dxa"/>
          </w:tcPr>
          <w:p w14:paraId="4663EABB" w14:textId="77777777" w:rsidR="00090AFA" w:rsidRPr="001506B8" w:rsidRDefault="00090AFA" w:rsidP="00E752D7">
            <w:pPr>
              <w:snapToGrid w:val="0"/>
              <w:spacing w:line="360" w:lineRule="auto"/>
              <w:rPr>
                <w:rFonts w:ascii="Book Antiqua" w:hAnsi="Book Antiqua" w:cs="Times New Roman"/>
                <w:sz w:val="24"/>
                <w:szCs w:val="24"/>
              </w:rPr>
            </w:pPr>
          </w:p>
        </w:tc>
        <w:tc>
          <w:tcPr>
            <w:tcW w:w="1276" w:type="dxa"/>
          </w:tcPr>
          <w:p w14:paraId="0230EC44" w14:textId="77777777" w:rsidR="00090AFA" w:rsidRPr="001506B8" w:rsidRDefault="00090AFA" w:rsidP="00E752D7">
            <w:pPr>
              <w:snapToGrid w:val="0"/>
              <w:spacing w:line="360" w:lineRule="auto"/>
              <w:rPr>
                <w:rFonts w:ascii="Book Antiqua" w:hAnsi="Book Antiqua" w:cs="Times New Roman"/>
                <w:sz w:val="24"/>
                <w:szCs w:val="24"/>
              </w:rPr>
            </w:pPr>
          </w:p>
        </w:tc>
      </w:tr>
    </w:tbl>
    <w:p w14:paraId="4420E808" w14:textId="19AE2FEA" w:rsidR="00090AFA" w:rsidRPr="001506B8" w:rsidRDefault="00BD51EE" w:rsidP="00E752D7">
      <w:pPr>
        <w:snapToGrid w:val="0"/>
        <w:spacing w:line="360" w:lineRule="auto"/>
        <w:rPr>
          <w:rFonts w:ascii="Book Antiqua" w:hAnsi="Book Antiqua" w:cs="Times New Roman"/>
          <w:sz w:val="24"/>
          <w:szCs w:val="24"/>
        </w:rPr>
      </w:pPr>
      <w:r w:rsidRPr="001506B8">
        <w:rPr>
          <w:rFonts w:ascii="Book Antiqua" w:hAnsi="Book Antiqua" w:cs="Times New Roman"/>
          <w:i/>
          <w:sz w:val="24"/>
          <w:szCs w:val="24"/>
        </w:rPr>
        <w:t>P</w:t>
      </w:r>
      <w:r w:rsidR="00AB3FA6" w:rsidRPr="001506B8">
        <w:rPr>
          <w:rFonts w:ascii="Book Antiqua" w:hAnsi="Book Antiqua" w:cs="Times New Roman"/>
          <w:sz w:val="24"/>
          <w:szCs w:val="24"/>
        </w:rPr>
        <w:t xml:space="preserve"> &lt; </w:t>
      </w:r>
      <w:r w:rsidRPr="001506B8">
        <w:rPr>
          <w:rFonts w:ascii="Book Antiqua" w:hAnsi="Book Antiqua" w:cs="Times New Roman"/>
          <w:sz w:val="24"/>
          <w:szCs w:val="24"/>
        </w:rPr>
        <w:t>0.05 was considered statistical</w:t>
      </w:r>
      <w:r w:rsidR="001810F9" w:rsidRPr="001506B8">
        <w:rPr>
          <w:rFonts w:ascii="Book Antiqua" w:hAnsi="Book Antiqua" w:cs="Times New Roman"/>
          <w:sz w:val="24"/>
          <w:szCs w:val="24"/>
        </w:rPr>
        <w:t>ly significant</w:t>
      </w:r>
      <w:r w:rsidRPr="001506B8">
        <w:rPr>
          <w:rFonts w:ascii="Book Antiqua" w:hAnsi="Book Antiqua" w:cs="Times New Roman"/>
          <w:sz w:val="24"/>
          <w:szCs w:val="24"/>
        </w:rPr>
        <w:t>.</w:t>
      </w:r>
    </w:p>
    <w:p w14:paraId="0712FAF2" w14:textId="77777777" w:rsidR="00AB3FA6" w:rsidRPr="001506B8" w:rsidRDefault="00AB3FA6" w:rsidP="00E752D7">
      <w:pPr>
        <w:widowControl/>
        <w:snapToGrid w:val="0"/>
        <w:spacing w:line="360" w:lineRule="auto"/>
        <w:rPr>
          <w:rFonts w:ascii="Book Antiqua" w:hAnsi="Book Antiqua" w:cs="Times New Roman"/>
          <w:sz w:val="24"/>
          <w:szCs w:val="24"/>
        </w:rPr>
      </w:pPr>
      <w:r w:rsidRPr="001506B8">
        <w:rPr>
          <w:rFonts w:ascii="Book Antiqua" w:hAnsi="Book Antiqua" w:cs="Times New Roman"/>
          <w:sz w:val="24"/>
          <w:szCs w:val="24"/>
        </w:rPr>
        <w:br w:type="page"/>
      </w:r>
    </w:p>
    <w:p w14:paraId="5B5BF4A5" w14:textId="591B9B13" w:rsidR="00BF760F"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b/>
          <w:sz w:val="24"/>
          <w:szCs w:val="24"/>
        </w:rPr>
        <w:t xml:space="preserve">Table 2 Multivariate </w:t>
      </w:r>
      <w:r w:rsidR="00BF760F" w:rsidRPr="001506B8">
        <w:rPr>
          <w:rFonts w:ascii="Book Antiqua" w:hAnsi="Book Antiqua" w:cs="Times New Roman"/>
          <w:b/>
          <w:sz w:val="24"/>
          <w:szCs w:val="24"/>
        </w:rPr>
        <w:t xml:space="preserve">analysis </w:t>
      </w:r>
      <w:r w:rsidR="00AB3FA6" w:rsidRPr="001506B8">
        <w:rPr>
          <w:rFonts w:ascii="Book Antiqua" w:hAnsi="Book Antiqua" w:cs="Times New Roman"/>
          <w:b/>
          <w:sz w:val="24"/>
          <w:szCs w:val="24"/>
        </w:rPr>
        <w:t>of high inpatient expenditure</w:t>
      </w:r>
    </w:p>
    <w:tbl>
      <w:tblPr>
        <w:tblStyle w:val="a4"/>
        <w:tblW w:w="9356"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11"/>
        <w:gridCol w:w="1984"/>
        <w:gridCol w:w="1650"/>
        <w:gridCol w:w="1701"/>
        <w:gridCol w:w="1276"/>
        <w:gridCol w:w="1134"/>
      </w:tblGrid>
      <w:tr w:rsidR="008C0896" w:rsidRPr="001506B8" w14:paraId="55046D8A" w14:textId="77777777" w:rsidTr="00AB3FA6">
        <w:tc>
          <w:tcPr>
            <w:tcW w:w="1611" w:type="dxa"/>
            <w:tcBorders>
              <w:top w:val="single" w:sz="4" w:space="0" w:color="auto"/>
              <w:bottom w:val="single" w:sz="4" w:space="0" w:color="auto"/>
            </w:tcBorders>
          </w:tcPr>
          <w:p w14:paraId="71C53874" w14:textId="4A70DD07" w:rsidR="00090AFA" w:rsidRPr="001506B8" w:rsidRDefault="00090AFA" w:rsidP="00E752D7">
            <w:pPr>
              <w:snapToGrid w:val="0"/>
              <w:spacing w:line="360" w:lineRule="auto"/>
              <w:rPr>
                <w:rFonts w:ascii="Book Antiqua" w:hAnsi="Book Antiqua" w:cs="Times New Roman"/>
                <w:b/>
                <w:sz w:val="24"/>
                <w:szCs w:val="24"/>
              </w:rPr>
            </w:pPr>
            <w:r w:rsidRPr="001506B8">
              <w:rPr>
                <w:rFonts w:ascii="Book Antiqua" w:hAnsi="Book Antiqua" w:cs="Times New Roman"/>
                <w:b/>
                <w:sz w:val="24"/>
                <w:szCs w:val="24"/>
              </w:rPr>
              <w:t>Variable</w:t>
            </w:r>
          </w:p>
        </w:tc>
        <w:tc>
          <w:tcPr>
            <w:tcW w:w="1984" w:type="dxa"/>
            <w:tcBorders>
              <w:top w:val="single" w:sz="4" w:space="0" w:color="auto"/>
              <w:bottom w:val="single" w:sz="4" w:space="0" w:color="auto"/>
            </w:tcBorders>
          </w:tcPr>
          <w:p w14:paraId="3613A42A" w14:textId="77777777" w:rsidR="00090AFA" w:rsidRPr="001506B8" w:rsidRDefault="00090AFA" w:rsidP="00E752D7">
            <w:pPr>
              <w:snapToGrid w:val="0"/>
              <w:spacing w:line="360" w:lineRule="auto"/>
              <w:rPr>
                <w:rFonts w:ascii="Book Antiqua" w:hAnsi="Book Antiqua" w:cs="Times New Roman"/>
                <w:b/>
                <w:sz w:val="24"/>
                <w:szCs w:val="24"/>
              </w:rPr>
            </w:pPr>
            <w:r w:rsidRPr="001506B8">
              <w:rPr>
                <w:rFonts w:ascii="Book Antiqua" w:hAnsi="Book Antiqua" w:cs="Times New Roman"/>
                <w:b/>
                <w:sz w:val="24"/>
                <w:szCs w:val="24"/>
              </w:rPr>
              <w:t>Variable assignment</w:t>
            </w:r>
          </w:p>
        </w:tc>
        <w:tc>
          <w:tcPr>
            <w:tcW w:w="1650" w:type="dxa"/>
            <w:tcBorders>
              <w:top w:val="single" w:sz="4" w:space="0" w:color="auto"/>
              <w:bottom w:val="single" w:sz="4" w:space="0" w:color="auto"/>
            </w:tcBorders>
          </w:tcPr>
          <w:p w14:paraId="1A254434" w14:textId="4DE5C84A" w:rsidR="00090AFA" w:rsidRPr="001506B8" w:rsidRDefault="00AB3FA6" w:rsidP="00E752D7">
            <w:pPr>
              <w:snapToGrid w:val="0"/>
              <w:spacing w:line="360" w:lineRule="auto"/>
              <w:rPr>
                <w:rFonts w:ascii="Book Antiqua" w:hAnsi="Book Antiqua" w:cs="Times New Roman"/>
                <w:b/>
                <w:sz w:val="24"/>
                <w:szCs w:val="24"/>
              </w:rPr>
            </w:pPr>
            <w:r w:rsidRPr="001506B8">
              <w:rPr>
                <w:rFonts w:ascii="Book Antiqua" w:hAnsi="Book Antiqua" w:cs="Times New Roman"/>
                <w:b/>
                <w:sz w:val="24"/>
                <w:szCs w:val="24"/>
              </w:rPr>
              <w:t>Regression coefficient</w:t>
            </w:r>
          </w:p>
        </w:tc>
        <w:tc>
          <w:tcPr>
            <w:tcW w:w="1701" w:type="dxa"/>
            <w:tcBorders>
              <w:top w:val="single" w:sz="4" w:space="0" w:color="auto"/>
              <w:bottom w:val="single" w:sz="4" w:space="0" w:color="auto"/>
            </w:tcBorders>
          </w:tcPr>
          <w:p w14:paraId="22B64D31" w14:textId="77777777" w:rsidR="00090AFA" w:rsidRPr="001506B8" w:rsidRDefault="00090AFA" w:rsidP="00E752D7">
            <w:pPr>
              <w:snapToGrid w:val="0"/>
              <w:spacing w:line="360" w:lineRule="auto"/>
              <w:rPr>
                <w:rFonts w:ascii="Book Antiqua" w:hAnsi="Book Antiqua" w:cs="Times New Roman"/>
                <w:b/>
                <w:sz w:val="24"/>
                <w:szCs w:val="24"/>
              </w:rPr>
            </w:pPr>
            <w:r w:rsidRPr="001506B8">
              <w:rPr>
                <w:rFonts w:ascii="Book Antiqua" w:hAnsi="Book Antiqua" w:cs="Times New Roman"/>
                <w:b/>
                <w:sz w:val="24"/>
                <w:szCs w:val="24"/>
              </w:rPr>
              <w:t>Standard</w:t>
            </w:r>
          </w:p>
          <w:p w14:paraId="46BC2386" w14:textId="77777777" w:rsidR="00090AFA" w:rsidRPr="001506B8" w:rsidRDefault="00090AFA" w:rsidP="00E752D7">
            <w:pPr>
              <w:snapToGrid w:val="0"/>
              <w:spacing w:line="360" w:lineRule="auto"/>
              <w:rPr>
                <w:rFonts w:ascii="Book Antiqua" w:hAnsi="Book Antiqua" w:cs="Times New Roman"/>
                <w:b/>
                <w:sz w:val="24"/>
                <w:szCs w:val="24"/>
              </w:rPr>
            </w:pPr>
            <w:r w:rsidRPr="001506B8">
              <w:rPr>
                <w:rFonts w:ascii="Book Antiqua" w:hAnsi="Book Antiqua" w:cs="Times New Roman"/>
                <w:b/>
                <w:sz w:val="24"/>
                <w:szCs w:val="24"/>
              </w:rPr>
              <w:t>regression coefficient</w:t>
            </w:r>
          </w:p>
        </w:tc>
        <w:tc>
          <w:tcPr>
            <w:tcW w:w="1276" w:type="dxa"/>
            <w:tcBorders>
              <w:top w:val="single" w:sz="4" w:space="0" w:color="auto"/>
              <w:bottom w:val="single" w:sz="4" w:space="0" w:color="auto"/>
            </w:tcBorders>
          </w:tcPr>
          <w:p w14:paraId="3AAB9389" w14:textId="07337B62" w:rsidR="00090AFA" w:rsidRPr="001506B8" w:rsidRDefault="00AB3FA6" w:rsidP="00E752D7">
            <w:pPr>
              <w:snapToGrid w:val="0"/>
              <w:spacing w:line="360" w:lineRule="auto"/>
              <w:rPr>
                <w:rFonts w:ascii="Book Antiqua" w:hAnsi="Book Antiqua" w:cs="Times New Roman"/>
                <w:b/>
                <w:i/>
                <w:sz w:val="24"/>
                <w:szCs w:val="24"/>
              </w:rPr>
            </w:pPr>
            <w:r w:rsidRPr="001506B8">
              <w:rPr>
                <w:rFonts w:ascii="Book Antiqua" w:hAnsi="Book Antiqua" w:cs="Times New Roman"/>
                <w:b/>
                <w:i/>
                <w:sz w:val="24"/>
                <w:szCs w:val="24"/>
              </w:rPr>
              <w:t>t</w:t>
            </w:r>
          </w:p>
        </w:tc>
        <w:tc>
          <w:tcPr>
            <w:tcW w:w="1134" w:type="dxa"/>
            <w:tcBorders>
              <w:top w:val="single" w:sz="4" w:space="0" w:color="auto"/>
              <w:bottom w:val="single" w:sz="4" w:space="0" w:color="auto"/>
            </w:tcBorders>
          </w:tcPr>
          <w:p w14:paraId="6347D006" w14:textId="1EBFF643" w:rsidR="00090AFA" w:rsidRPr="001506B8" w:rsidRDefault="00090AFA" w:rsidP="00E752D7">
            <w:pPr>
              <w:snapToGrid w:val="0"/>
              <w:spacing w:line="360" w:lineRule="auto"/>
              <w:rPr>
                <w:rFonts w:ascii="Book Antiqua" w:hAnsi="Book Antiqua" w:cs="Times New Roman"/>
                <w:b/>
                <w:i/>
                <w:sz w:val="24"/>
                <w:szCs w:val="24"/>
              </w:rPr>
            </w:pPr>
            <w:r w:rsidRPr="001506B8">
              <w:rPr>
                <w:rFonts w:ascii="Book Antiqua" w:hAnsi="Book Antiqua" w:cs="Times New Roman"/>
                <w:b/>
                <w:i/>
                <w:sz w:val="24"/>
                <w:szCs w:val="24"/>
              </w:rPr>
              <w:t>P</w:t>
            </w:r>
            <w:r w:rsidR="00AB3FA6" w:rsidRPr="001506B8">
              <w:rPr>
                <w:rFonts w:ascii="Book Antiqua" w:hAnsi="Book Antiqua" w:cs="Times New Roman"/>
                <w:b/>
                <w:i/>
                <w:sz w:val="24"/>
                <w:szCs w:val="24"/>
              </w:rPr>
              <w:t xml:space="preserve"> </w:t>
            </w:r>
            <w:r w:rsidR="00AB3FA6" w:rsidRPr="001506B8">
              <w:rPr>
                <w:rFonts w:ascii="Book Antiqua" w:hAnsi="Book Antiqua" w:cs="Times New Roman"/>
                <w:b/>
                <w:sz w:val="24"/>
                <w:szCs w:val="24"/>
              </w:rPr>
              <w:t>value</w:t>
            </w:r>
          </w:p>
        </w:tc>
      </w:tr>
      <w:tr w:rsidR="008C0896" w:rsidRPr="001506B8" w14:paraId="7D9C6C84" w14:textId="77777777" w:rsidTr="00AB3FA6">
        <w:tc>
          <w:tcPr>
            <w:tcW w:w="1611" w:type="dxa"/>
            <w:tcBorders>
              <w:top w:val="single" w:sz="4" w:space="0" w:color="auto"/>
            </w:tcBorders>
          </w:tcPr>
          <w:p w14:paraId="25EB2E89" w14:textId="77777777" w:rsidR="00090AFA" w:rsidRPr="001506B8" w:rsidRDefault="00090AFA" w:rsidP="00E752D7">
            <w:pPr>
              <w:pStyle w:val="TableParagraph"/>
              <w:kinsoku w:val="0"/>
              <w:overflowPunct w:val="0"/>
              <w:snapToGrid w:val="0"/>
              <w:spacing w:line="360" w:lineRule="auto"/>
              <w:jc w:val="both"/>
              <w:rPr>
                <w:rFonts w:ascii="Book Antiqua" w:hAnsi="Book Antiqua"/>
              </w:rPr>
            </w:pPr>
            <w:r w:rsidRPr="001506B8">
              <w:rPr>
                <w:rFonts w:ascii="Book Antiqua" w:hAnsi="Book Antiqua"/>
              </w:rPr>
              <w:t>Gender</w:t>
            </w:r>
          </w:p>
        </w:tc>
        <w:tc>
          <w:tcPr>
            <w:tcW w:w="1984" w:type="dxa"/>
            <w:tcBorders>
              <w:top w:val="single" w:sz="4" w:space="0" w:color="auto"/>
            </w:tcBorders>
          </w:tcPr>
          <w:p w14:paraId="4A650AB8" w14:textId="3DFA82BF"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Male</w:t>
            </w:r>
            <w:r w:rsidR="00AB3FA6" w:rsidRPr="001506B8">
              <w:rPr>
                <w:rFonts w:ascii="Book Antiqua" w:hAnsi="Book Antiqua" w:cs="Times New Roman"/>
                <w:sz w:val="24"/>
                <w:szCs w:val="24"/>
              </w:rPr>
              <w:t xml:space="preserve"> </w:t>
            </w:r>
            <w:r w:rsidRPr="001506B8">
              <w:rPr>
                <w:rFonts w:ascii="Book Antiqua" w:hAnsi="Book Antiqua" w:cs="Times New Roman"/>
                <w:sz w:val="24"/>
                <w:szCs w:val="24"/>
              </w:rPr>
              <w:t>=</w:t>
            </w:r>
            <w:r w:rsidR="00AB3FA6" w:rsidRPr="001506B8">
              <w:rPr>
                <w:rFonts w:ascii="Book Antiqua" w:hAnsi="Book Antiqua" w:cs="Times New Roman"/>
                <w:sz w:val="24"/>
                <w:szCs w:val="24"/>
              </w:rPr>
              <w:t xml:space="preserve"> </w:t>
            </w:r>
            <w:r w:rsidRPr="001506B8">
              <w:rPr>
                <w:rFonts w:ascii="Book Antiqua" w:hAnsi="Book Antiqua" w:cs="Times New Roman"/>
                <w:sz w:val="24"/>
                <w:szCs w:val="24"/>
              </w:rPr>
              <w:t>0</w:t>
            </w:r>
          </w:p>
        </w:tc>
        <w:tc>
          <w:tcPr>
            <w:tcW w:w="1650" w:type="dxa"/>
            <w:tcBorders>
              <w:top w:val="single" w:sz="4" w:space="0" w:color="auto"/>
            </w:tcBorders>
          </w:tcPr>
          <w:p w14:paraId="21592397" w14:textId="77777777" w:rsidR="00090AFA" w:rsidRPr="001506B8" w:rsidRDefault="00090AFA" w:rsidP="00E752D7">
            <w:pPr>
              <w:snapToGrid w:val="0"/>
              <w:spacing w:line="360" w:lineRule="auto"/>
              <w:rPr>
                <w:rFonts w:ascii="Book Antiqua" w:hAnsi="Book Antiqua" w:cs="Times New Roman"/>
                <w:sz w:val="24"/>
                <w:szCs w:val="24"/>
              </w:rPr>
            </w:pPr>
          </w:p>
        </w:tc>
        <w:tc>
          <w:tcPr>
            <w:tcW w:w="1701" w:type="dxa"/>
            <w:tcBorders>
              <w:top w:val="single" w:sz="4" w:space="0" w:color="auto"/>
            </w:tcBorders>
          </w:tcPr>
          <w:p w14:paraId="73B71D29" w14:textId="77777777" w:rsidR="00090AFA" w:rsidRPr="001506B8" w:rsidRDefault="00090AFA" w:rsidP="00E752D7">
            <w:pPr>
              <w:snapToGrid w:val="0"/>
              <w:spacing w:line="360" w:lineRule="auto"/>
              <w:rPr>
                <w:rFonts w:ascii="Book Antiqua" w:hAnsi="Book Antiqua" w:cs="Times New Roman"/>
                <w:sz w:val="24"/>
                <w:szCs w:val="24"/>
              </w:rPr>
            </w:pPr>
          </w:p>
        </w:tc>
        <w:tc>
          <w:tcPr>
            <w:tcW w:w="1276" w:type="dxa"/>
            <w:tcBorders>
              <w:top w:val="single" w:sz="4" w:space="0" w:color="auto"/>
            </w:tcBorders>
          </w:tcPr>
          <w:p w14:paraId="52E6AEC5" w14:textId="77777777" w:rsidR="00090AFA" w:rsidRPr="001506B8" w:rsidRDefault="00090AFA" w:rsidP="00E752D7">
            <w:pPr>
              <w:snapToGrid w:val="0"/>
              <w:spacing w:line="360" w:lineRule="auto"/>
              <w:rPr>
                <w:rFonts w:ascii="Book Antiqua" w:hAnsi="Book Antiqua" w:cs="Times New Roman"/>
                <w:sz w:val="24"/>
                <w:szCs w:val="24"/>
              </w:rPr>
            </w:pPr>
          </w:p>
        </w:tc>
        <w:tc>
          <w:tcPr>
            <w:tcW w:w="1134" w:type="dxa"/>
            <w:tcBorders>
              <w:top w:val="single" w:sz="4" w:space="0" w:color="auto"/>
            </w:tcBorders>
          </w:tcPr>
          <w:p w14:paraId="76CBA596" w14:textId="77777777" w:rsidR="00090AFA" w:rsidRPr="001506B8" w:rsidRDefault="00090AFA" w:rsidP="00E752D7">
            <w:pPr>
              <w:snapToGrid w:val="0"/>
              <w:spacing w:line="360" w:lineRule="auto"/>
              <w:rPr>
                <w:rFonts w:ascii="Book Antiqua" w:hAnsi="Book Antiqua" w:cs="Times New Roman"/>
                <w:sz w:val="24"/>
                <w:szCs w:val="24"/>
              </w:rPr>
            </w:pPr>
          </w:p>
        </w:tc>
      </w:tr>
      <w:tr w:rsidR="008C0896" w:rsidRPr="001506B8" w14:paraId="054EF62F" w14:textId="77777777" w:rsidTr="00AB3FA6">
        <w:tc>
          <w:tcPr>
            <w:tcW w:w="1611" w:type="dxa"/>
          </w:tcPr>
          <w:p w14:paraId="74FBFC0F" w14:textId="77777777" w:rsidR="00090AFA" w:rsidRPr="001506B8" w:rsidRDefault="00090AFA" w:rsidP="00E752D7">
            <w:pPr>
              <w:pStyle w:val="TableParagraph"/>
              <w:kinsoku w:val="0"/>
              <w:overflowPunct w:val="0"/>
              <w:snapToGrid w:val="0"/>
              <w:spacing w:line="360" w:lineRule="auto"/>
              <w:jc w:val="both"/>
              <w:rPr>
                <w:rFonts w:ascii="Book Antiqua" w:hAnsi="Book Antiqua"/>
              </w:rPr>
            </w:pPr>
          </w:p>
        </w:tc>
        <w:tc>
          <w:tcPr>
            <w:tcW w:w="1984" w:type="dxa"/>
          </w:tcPr>
          <w:p w14:paraId="0201D240" w14:textId="3C2AF9B5" w:rsidR="00090AFA" w:rsidRPr="001506B8" w:rsidRDefault="00090AFA" w:rsidP="00E752D7">
            <w:pPr>
              <w:pStyle w:val="TableParagraph"/>
              <w:kinsoku w:val="0"/>
              <w:overflowPunct w:val="0"/>
              <w:snapToGrid w:val="0"/>
              <w:spacing w:line="360" w:lineRule="auto"/>
              <w:jc w:val="both"/>
              <w:rPr>
                <w:rFonts w:ascii="Book Antiqua" w:hAnsi="Book Antiqua"/>
              </w:rPr>
            </w:pPr>
            <w:r w:rsidRPr="001506B8">
              <w:rPr>
                <w:rFonts w:ascii="Book Antiqua" w:hAnsi="Book Antiqua"/>
              </w:rPr>
              <w:t>Female</w:t>
            </w:r>
            <w:r w:rsidR="00AB3FA6" w:rsidRPr="001506B8">
              <w:rPr>
                <w:rFonts w:ascii="Book Antiqua" w:hAnsi="Book Antiqua"/>
              </w:rPr>
              <w:t xml:space="preserve"> </w:t>
            </w:r>
            <w:r w:rsidRPr="001506B8">
              <w:rPr>
                <w:rFonts w:ascii="Book Antiqua" w:hAnsi="Book Antiqua"/>
              </w:rPr>
              <w:t>=</w:t>
            </w:r>
            <w:r w:rsidR="00AB3FA6" w:rsidRPr="001506B8">
              <w:rPr>
                <w:rFonts w:ascii="Book Antiqua" w:hAnsi="Book Antiqua"/>
              </w:rPr>
              <w:t xml:space="preserve"> </w:t>
            </w:r>
            <w:r w:rsidRPr="001506B8">
              <w:rPr>
                <w:rFonts w:ascii="Book Antiqua" w:hAnsi="Book Antiqua"/>
              </w:rPr>
              <w:t>1</w:t>
            </w:r>
          </w:p>
        </w:tc>
        <w:tc>
          <w:tcPr>
            <w:tcW w:w="1650" w:type="dxa"/>
          </w:tcPr>
          <w:p w14:paraId="1AEB8C09" w14:textId="77777777" w:rsidR="00090AFA" w:rsidRPr="001506B8" w:rsidRDefault="00090AFA" w:rsidP="00E752D7">
            <w:pPr>
              <w:pStyle w:val="TableParagraph"/>
              <w:kinsoku w:val="0"/>
              <w:overflowPunct w:val="0"/>
              <w:snapToGrid w:val="0"/>
              <w:spacing w:line="360" w:lineRule="auto"/>
              <w:jc w:val="both"/>
              <w:rPr>
                <w:rFonts w:ascii="Book Antiqua" w:hAnsi="Book Antiqua"/>
              </w:rPr>
            </w:pPr>
            <w:r w:rsidRPr="001506B8">
              <w:rPr>
                <w:rFonts w:ascii="Book Antiqua" w:hAnsi="Book Antiqua"/>
              </w:rPr>
              <w:t>-0.007</w:t>
            </w:r>
          </w:p>
        </w:tc>
        <w:tc>
          <w:tcPr>
            <w:tcW w:w="1701" w:type="dxa"/>
          </w:tcPr>
          <w:p w14:paraId="5968043F" w14:textId="77777777" w:rsidR="00090AFA" w:rsidRPr="001506B8" w:rsidRDefault="00090AFA" w:rsidP="00E752D7">
            <w:pPr>
              <w:pStyle w:val="TableParagraph"/>
              <w:kinsoku w:val="0"/>
              <w:overflowPunct w:val="0"/>
              <w:snapToGrid w:val="0"/>
              <w:spacing w:line="360" w:lineRule="auto"/>
              <w:jc w:val="both"/>
              <w:rPr>
                <w:rFonts w:ascii="Book Antiqua" w:hAnsi="Book Antiqua"/>
              </w:rPr>
            </w:pPr>
            <w:r w:rsidRPr="001506B8">
              <w:rPr>
                <w:rFonts w:ascii="Book Antiqua" w:hAnsi="Book Antiqua"/>
              </w:rPr>
              <w:t>-0.032</w:t>
            </w:r>
          </w:p>
        </w:tc>
        <w:tc>
          <w:tcPr>
            <w:tcW w:w="1276" w:type="dxa"/>
          </w:tcPr>
          <w:p w14:paraId="0677C09A" w14:textId="77777777" w:rsidR="00090AFA" w:rsidRPr="001506B8" w:rsidRDefault="00090AFA" w:rsidP="00E752D7">
            <w:pPr>
              <w:pStyle w:val="TableParagraph"/>
              <w:kinsoku w:val="0"/>
              <w:overflowPunct w:val="0"/>
              <w:snapToGrid w:val="0"/>
              <w:spacing w:line="360" w:lineRule="auto"/>
              <w:jc w:val="both"/>
              <w:rPr>
                <w:rFonts w:ascii="Book Antiqua" w:hAnsi="Book Antiqua"/>
              </w:rPr>
            </w:pPr>
            <w:r w:rsidRPr="001506B8">
              <w:rPr>
                <w:rFonts w:ascii="Book Antiqua" w:hAnsi="Book Antiqua"/>
              </w:rPr>
              <w:t>2.017</w:t>
            </w:r>
          </w:p>
        </w:tc>
        <w:tc>
          <w:tcPr>
            <w:tcW w:w="1134" w:type="dxa"/>
          </w:tcPr>
          <w:p w14:paraId="3B249402" w14:textId="57BA61DB" w:rsidR="00090AFA" w:rsidRPr="001506B8" w:rsidRDefault="00090AFA" w:rsidP="00E752D7">
            <w:pPr>
              <w:pStyle w:val="TableParagraph"/>
              <w:kinsoku w:val="0"/>
              <w:overflowPunct w:val="0"/>
              <w:snapToGrid w:val="0"/>
              <w:spacing w:line="360" w:lineRule="auto"/>
              <w:jc w:val="both"/>
              <w:rPr>
                <w:rFonts w:ascii="Book Antiqua" w:hAnsi="Book Antiqua"/>
              </w:rPr>
            </w:pPr>
            <w:r w:rsidRPr="001506B8">
              <w:rPr>
                <w:rFonts w:ascii="Book Antiqua" w:hAnsi="Book Antiqua"/>
              </w:rPr>
              <w:t>&lt;</w:t>
            </w:r>
            <w:r w:rsidR="00AB3FA6" w:rsidRPr="001506B8">
              <w:rPr>
                <w:rFonts w:ascii="Book Antiqua" w:hAnsi="Book Antiqua"/>
              </w:rPr>
              <w:t xml:space="preserve"> </w:t>
            </w:r>
            <w:r w:rsidRPr="001506B8">
              <w:rPr>
                <w:rFonts w:ascii="Book Antiqua" w:hAnsi="Book Antiqua"/>
              </w:rPr>
              <w:t>0.05</w:t>
            </w:r>
          </w:p>
        </w:tc>
      </w:tr>
      <w:tr w:rsidR="008C0896" w:rsidRPr="001506B8" w14:paraId="17CCBD41" w14:textId="77777777" w:rsidTr="00AB3FA6">
        <w:tc>
          <w:tcPr>
            <w:tcW w:w="1611" w:type="dxa"/>
          </w:tcPr>
          <w:p w14:paraId="41471A4D" w14:textId="77777777" w:rsidR="00090AFA" w:rsidRPr="001506B8" w:rsidRDefault="00090AFA" w:rsidP="00E752D7">
            <w:pPr>
              <w:pStyle w:val="TableParagraph"/>
              <w:kinsoku w:val="0"/>
              <w:overflowPunct w:val="0"/>
              <w:snapToGrid w:val="0"/>
              <w:spacing w:line="360" w:lineRule="auto"/>
              <w:jc w:val="both"/>
              <w:rPr>
                <w:rFonts w:ascii="Book Antiqua" w:hAnsi="Book Antiqua"/>
              </w:rPr>
            </w:pPr>
            <w:r w:rsidRPr="001506B8">
              <w:rPr>
                <w:rFonts w:ascii="Book Antiqua" w:hAnsi="Book Antiqua"/>
              </w:rPr>
              <w:t>Age</w:t>
            </w:r>
          </w:p>
        </w:tc>
        <w:tc>
          <w:tcPr>
            <w:tcW w:w="1984" w:type="dxa"/>
          </w:tcPr>
          <w:p w14:paraId="5FC8E2C6" w14:textId="77777777" w:rsidR="00090AFA" w:rsidRPr="001506B8" w:rsidRDefault="00090AFA" w:rsidP="00E752D7">
            <w:pPr>
              <w:pStyle w:val="TableParagraph"/>
              <w:kinsoku w:val="0"/>
              <w:overflowPunct w:val="0"/>
              <w:snapToGrid w:val="0"/>
              <w:spacing w:line="360" w:lineRule="auto"/>
              <w:jc w:val="both"/>
              <w:rPr>
                <w:rFonts w:ascii="Book Antiqua" w:hAnsi="Book Antiqua"/>
              </w:rPr>
            </w:pPr>
            <w:r w:rsidRPr="001506B8">
              <w:rPr>
                <w:rFonts w:ascii="Book Antiqua" w:hAnsi="Book Antiqua"/>
              </w:rPr>
              <w:t>Actual value</w:t>
            </w:r>
          </w:p>
        </w:tc>
        <w:tc>
          <w:tcPr>
            <w:tcW w:w="1650" w:type="dxa"/>
          </w:tcPr>
          <w:p w14:paraId="38B0A7DD" w14:textId="77777777" w:rsidR="00090AFA" w:rsidRPr="001506B8" w:rsidRDefault="00090AFA" w:rsidP="00E752D7">
            <w:pPr>
              <w:pStyle w:val="TableParagraph"/>
              <w:kinsoku w:val="0"/>
              <w:overflowPunct w:val="0"/>
              <w:snapToGrid w:val="0"/>
              <w:spacing w:line="360" w:lineRule="auto"/>
              <w:jc w:val="both"/>
              <w:rPr>
                <w:rFonts w:ascii="Book Antiqua" w:hAnsi="Book Antiqua"/>
              </w:rPr>
            </w:pPr>
            <w:r w:rsidRPr="001506B8">
              <w:rPr>
                <w:rFonts w:ascii="Book Antiqua" w:hAnsi="Book Antiqua"/>
              </w:rPr>
              <w:t>0.015</w:t>
            </w:r>
          </w:p>
        </w:tc>
        <w:tc>
          <w:tcPr>
            <w:tcW w:w="1701" w:type="dxa"/>
          </w:tcPr>
          <w:p w14:paraId="6C248C45" w14:textId="77777777" w:rsidR="00090AFA" w:rsidRPr="001506B8" w:rsidRDefault="00090AFA" w:rsidP="00E752D7">
            <w:pPr>
              <w:pStyle w:val="TableParagraph"/>
              <w:kinsoku w:val="0"/>
              <w:overflowPunct w:val="0"/>
              <w:snapToGrid w:val="0"/>
              <w:spacing w:line="360" w:lineRule="auto"/>
              <w:jc w:val="both"/>
              <w:rPr>
                <w:rFonts w:ascii="Book Antiqua" w:hAnsi="Book Antiqua"/>
              </w:rPr>
            </w:pPr>
            <w:r w:rsidRPr="001506B8">
              <w:rPr>
                <w:rFonts w:ascii="Book Antiqua" w:hAnsi="Book Antiqua"/>
              </w:rPr>
              <w:t>0.043</w:t>
            </w:r>
          </w:p>
        </w:tc>
        <w:tc>
          <w:tcPr>
            <w:tcW w:w="1276" w:type="dxa"/>
          </w:tcPr>
          <w:p w14:paraId="51261BBE" w14:textId="77777777" w:rsidR="00090AFA" w:rsidRPr="001506B8" w:rsidRDefault="00090AFA" w:rsidP="00E752D7">
            <w:pPr>
              <w:pStyle w:val="TableParagraph"/>
              <w:kinsoku w:val="0"/>
              <w:overflowPunct w:val="0"/>
              <w:snapToGrid w:val="0"/>
              <w:spacing w:line="360" w:lineRule="auto"/>
              <w:jc w:val="both"/>
              <w:rPr>
                <w:rFonts w:ascii="Book Antiqua" w:hAnsi="Book Antiqua"/>
              </w:rPr>
            </w:pPr>
            <w:r w:rsidRPr="001506B8">
              <w:rPr>
                <w:rFonts w:ascii="Book Antiqua" w:hAnsi="Book Antiqua"/>
              </w:rPr>
              <w:t>9.371</w:t>
            </w:r>
          </w:p>
        </w:tc>
        <w:tc>
          <w:tcPr>
            <w:tcW w:w="1134" w:type="dxa"/>
          </w:tcPr>
          <w:p w14:paraId="3E03186C" w14:textId="2448E4E1" w:rsidR="00090AFA" w:rsidRPr="001506B8" w:rsidRDefault="00090AFA" w:rsidP="00E752D7">
            <w:pPr>
              <w:pStyle w:val="TableParagraph"/>
              <w:kinsoku w:val="0"/>
              <w:overflowPunct w:val="0"/>
              <w:snapToGrid w:val="0"/>
              <w:spacing w:line="360" w:lineRule="auto"/>
              <w:jc w:val="both"/>
              <w:rPr>
                <w:rFonts w:ascii="Book Antiqua" w:hAnsi="Book Antiqua"/>
              </w:rPr>
            </w:pPr>
            <w:r w:rsidRPr="001506B8">
              <w:rPr>
                <w:rFonts w:ascii="Book Antiqua" w:hAnsi="Book Antiqua"/>
              </w:rPr>
              <w:t>&lt;</w:t>
            </w:r>
            <w:r w:rsidR="00AB3FA6" w:rsidRPr="001506B8">
              <w:rPr>
                <w:rFonts w:ascii="Book Antiqua" w:hAnsi="Book Antiqua"/>
              </w:rPr>
              <w:t xml:space="preserve"> </w:t>
            </w:r>
            <w:r w:rsidRPr="001506B8">
              <w:rPr>
                <w:rFonts w:ascii="Book Antiqua" w:hAnsi="Book Antiqua"/>
              </w:rPr>
              <w:t>0.05</w:t>
            </w:r>
          </w:p>
        </w:tc>
      </w:tr>
      <w:tr w:rsidR="008C0896" w:rsidRPr="001506B8" w14:paraId="1DB16DE3" w14:textId="77777777" w:rsidTr="00AB3FA6">
        <w:tc>
          <w:tcPr>
            <w:tcW w:w="1611" w:type="dxa"/>
          </w:tcPr>
          <w:p w14:paraId="24852E2C" w14:textId="77777777" w:rsidR="00090AFA" w:rsidRPr="001506B8" w:rsidRDefault="00090AFA" w:rsidP="00E752D7">
            <w:pPr>
              <w:pStyle w:val="TableParagraph"/>
              <w:kinsoku w:val="0"/>
              <w:overflowPunct w:val="0"/>
              <w:snapToGrid w:val="0"/>
              <w:spacing w:line="360" w:lineRule="auto"/>
              <w:jc w:val="both"/>
              <w:rPr>
                <w:rFonts w:ascii="Book Antiqua" w:hAnsi="Book Antiqua"/>
              </w:rPr>
            </w:pPr>
            <w:r w:rsidRPr="001506B8">
              <w:rPr>
                <w:rFonts w:ascii="Book Antiqua" w:hAnsi="Book Antiqua"/>
              </w:rPr>
              <w:t>Length of hospital stay</w:t>
            </w:r>
          </w:p>
        </w:tc>
        <w:tc>
          <w:tcPr>
            <w:tcW w:w="1984" w:type="dxa"/>
          </w:tcPr>
          <w:p w14:paraId="2449135F" w14:textId="77777777" w:rsidR="00090AFA" w:rsidRPr="001506B8" w:rsidRDefault="00090AFA" w:rsidP="00E752D7">
            <w:pPr>
              <w:pStyle w:val="TableParagraph"/>
              <w:kinsoku w:val="0"/>
              <w:overflowPunct w:val="0"/>
              <w:snapToGrid w:val="0"/>
              <w:spacing w:line="360" w:lineRule="auto"/>
              <w:jc w:val="both"/>
              <w:rPr>
                <w:rFonts w:ascii="Book Antiqua" w:hAnsi="Book Antiqua"/>
              </w:rPr>
            </w:pPr>
            <w:r w:rsidRPr="001506B8">
              <w:rPr>
                <w:rFonts w:ascii="Book Antiqua" w:hAnsi="Book Antiqua"/>
              </w:rPr>
              <w:t>Actual value</w:t>
            </w:r>
          </w:p>
        </w:tc>
        <w:tc>
          <w:tcPr>
            <w:tcW w:w="1650" w:type="dxa"/>
          </w:tcPr>
          <w:p w14:paraId="2278DEA2" w14:textId="77777777" w:rsidR="00090AFA" w:rsidRPr="001506B8" w:rsidRDefault="00090AFA" w:rsidP="00E752D7">
            <w:pPr>
              <w:pStyle w:val="TableParagraph"/>
              <w:kinsoku w:val="0"/>
              <w:overflowPunct w:val="0"/>
              <w:snapToGrid w:val="0"/>
              <w:spacing w:line="360" w:lineRule="auto"/>
              <w:jc w:val="both"/>
              <w:rPr>
                <w:rFonts w:ascii="Book Antiqua" w:hAnsi="Book Antiqua"/>
              </w:rPr>
            </w:pPr>
            <w:r w:rsidRPr="001506B8">
              <w:rPr>
                <w:rFonts w:ascii="Book Antiqua" w:hAnsi="Book Antiqua"/>
              </w:rPr>
              <w:t>0.039</w:t>
            </w:r>
          </w:p>
        </w:tc>
        <w:tc>
          <w:tcPr>
            <w:tcW w:w="1701" w:type="dxa"/>
          </w:tcPr>
          <w:p w14:paraId="1201AC65" w14:textId="77777777" w:rsidR="00090AFA" w:rsidRPr="001506B8" w:rsidRDefault="00090AFA" w:rsidP="00E752D7">
            <w:pPr>
              <w:pStyle w:val="TableParagraph"/>
              <w:kinsoku w:val="0"/>
              <w:overflowPunct w:val="0"/>
              <w:snapToGrid w:val="0"/>
              <w:spacing w:line="360" w:lineRule="auto"/>
              <w:jc w:val="both"/>
              <w:rPr>
                <w:rFonts w:ascii="Book Antiqua" w:hAnsi="Book Antiqua"/>
              </w:rPr>
            </w:pPr>
            <w:r w:rsidRPr="001506B8">
              <w:rPr>
                <w:rFonts w:ascii="Book Antiqua" w:hAnsi="Book Antiqua"/>
              </w:rPr>
              <w:t>0.231</w:t>
            </w:r>
          </w:p>
        </w:tc>
        <w:tc>
          <w:tcPr>
            <w:tcW w:w="1276" w:type="dxa"/>
          </w:tcPr>
          <w:p w14:paraId="653F535D" w14:textId="77777777" w:rsidR="00090AFA" w:rsidRPr="001506B8" w:rsidRDefault="00090AFA" w:rsidP="00E752D7">
            <w:pPr>
              <w:pStyle w:val="TableParagraph"/>
              <w:kinsoku w:val="0"/>
              <w:overflowPunct w:val="0"/>
              <w:snapToGrid w:val="0"/>
              <w:spacing w:line="360" w:lineRule="auto"/>
              <w:jc w:val="both"/>
              <w:rPr>
                <w:rFonts w:ascii="Book Antiqua" w:hAnsi="Book Antiqua"/>
              </w:rPr>
            </w:pPr>
            <w:r w:rsidRPr="001506B8">
              <w:rPr>
                <w:rFonts w:ascii="Book Antiqua" w:hAnsi="Book Antiqua"/>
              </w:rPr>
              <w:t>18.27</w:t>
            </w:r>
          </w:p>
        </w:tc>
        <w:tc>
          <w:tcPr>
            <w:tcW w:w="1134" w:type="dxa"/>
          </w:tcPr>
          <w:p w14:paraId="496E0B39" w14:textId="1B8148CF" w:rsidR="00090AFA" w:rsidRPr="001506B8" w:rsidRDefault="00090AFA" w:rsidP="00E752D7">
            <w:pPr>
              <w:pStyle w:val="TableParagraph"/>
              <w:kinsoku w:val="0"/>
              <w:overflowPunct w:val="0"/>
              <w:snapToGrid w:val="0"/>
              <w:spacing w:line="360" w:lineRule="auto"/>
              <w:jc w:val="both"/>
              <w:rPr>
                <w:rFonts w:ascii="Book Antiqua" w:hAnsi="Book Antiqua"/>
              </w:rPr>
            </w:pPr>
            <w:r w:rsidRPr="001506B8">
              <w:rPr>
                <w:rFonts w:ascii="Book Antiqua" w:hAnsi="Book Antiqua"/>
              </w:rPr>
              <w:t>&lt;</w:t>
            </w:r>
            <w:r w:rsidR="00AB3FA6" w:rsidRPr="001506B8">
              <w:rPr>
                <w:rFonts w:ascii="Book Antiqua" w:hAnsi="Book Antiqua"/>
              </w:rPr>
              <w:t xml:space="preserve"> </w:t>
            </w:r>
            <w:r w:rsidRPr="001506B8">
              <w:rPr>
                <w:rFonts w:ascii="Book Antiqua" w:hAnsi="Book Antiqua"/>
              </w:rPr>
              <w:t>0.05</w:t>
            </w:r>
          </w:p>
        </w:tc>
      </w:tr>
      <w:tr w:rsidR="008C0896" w:rsidRPr="001506B8" w14:paraId="2FA8C348" w14:textId="77777777" w:rsidTr="00AB3FA6">
        <w:tc>
          <w:tcPr>
            <w:tcW w:w="1611" w:type="dxa"/>
          </w:tcPr>
          <w:p w14:paraId="3AD171AF" w14:textId="77777777" w:rsidR="00090AFA" w:rsidRPr="001506B8" w:rsidRDefault="00090AFA" w:rsidP="00E752D7">
            <w:pPr>
              <w:pStyle w:val="TableParagraph"/>
              <w:kinsoku w:val="0"/>
              <w:overflowPunct w:val="0"/>
              <w:snapToGrid w:val="0"/>
              <w:spacing w:line="360" w:lineRule="auto"/>
              <w:jc w:val="both"/>
              <w:rPr>
                <w:rFonts w:ascii="Book Antiqua" w:hAnsi="Book Antiqua"/>
              </w:rPr>
            </w:pPr>
            <w:r w:rsidRPr="001506B8">
              <w:rPr>
                <w:rFonts w:ascii="Book Antiqua" w:hAnsi="Book Antiqua"/>
              </w:rPr>
              <w:t>Surgery</w:t>
            </w:r>
          </w:p>
        </w:tc>
        <w:tc>
          <w:tcPr>
            <w:tcW w:w="1984" w:type="dxa"/>
          </w:tcPr>
          <w:p w14:paraId="100326B6" w14:textId="5FF352F2" w:rsidR="00090AFA" w:rsidRPr="001506B8" w:rsidRDefault="00090AFA" w:rsidP="00E752D7">
            <w:pPr>
              <w:pStyle w:val="TableParagraph"/>
              <w:kinsoku w:val="0"/>
              <w:overflowPunct w:val="0"/>
              <w:snapToGrid w:val="0"/>
              <w:spacing w:line="360" w:lineRule="auto"/>
              <w:jc w:val="both"/>
              <w:rPr>
                <w:rFonts w:ascii="Book Antiqua" w:hAnsi="Book Antiqua"/>
              </w:rPr>
            </w:pPr>
            <w:r w:rsidRPr="001506B8">
              <w:rPr>
                <w:rFonts w:ascii="Book Antiqua" w:hAnsi="Book Antiqua"/>
              </w:rPr>
              <w:t>No</w:t>
            </w:r>
            <w:r w:rsidR="00AB3FA6" w:rsidRPr="001506B8">
              <w:rPr>
                <w:rFonts w:ascii="Book Antiqua" w:hAnsi="Book Antiqua"/>
              </w:rPr>
              <w:t xml:space="preserve"> </w:t>
            </w:r>
            <w:r w:rsidRPr="001506B8">
              <w:rPr>
                <w:rFonts w:ascii="Book Antiqua" w:hAnsi="Book Antiqua"/>
              </w:rPr>
              <w:t>=</w:t>
            </w:r>
            <w:r w:rsidR="00AB3FA6" w:rsidRPr="001506B8">
              <w:rPr>
                <w:rFonts w:ascii="Book Antiqua" w:hAnsi="Book Antiqua"/>
              </w:rPr>
              <w:t xml:space="preserve"> </w:t>
            </w:r>
            <w:r w:rsidRPr="001506B8">
              <w:rPr>
                <w:rFonts w:ascii="Book Antiqua" w:hAnsi="Book Antiqua"/>
              </w:rPr>
              <w:t>0</w:t>
            </w:r>
          </w:p>
        </w:tc>
        <w:tc>
          <w:tcPr>
            <w:tcW w:w="1650" w:type="dxa"/>
          </w:tcPr>
          <w:p w14:paraId="63F0C950" w14:textId="77777777" w:rsidR="00090AFA" w:rsidRPr="001506B8" w:rsidRDefault="00090AFA" w:rsidP="00E752D7">
            <w:pPr>
              <w:pStyle w:val="TableParagraph"/>
              <w:kinsoku w:val="0"/>
              <w:overflowPunct w:val="0"/>
              <w:snapToGrid w:val="0"/>
              <w:spacing w:line="360" w:lineRule="auto"/>
              <w:jc w:val="both"/>
              <w:rPr>
                <w:rFonts w:ascii="Book Antiqua" w:hAnsi="Book Antiqua"/>
              </w:rPr>
            </w:pPr>
          </w:p>
        </w:tc>
        <w:tc>
          <w:tcPr>
            <w:tcW w:w="1701" w:type="dxa"/>
          </w:tcPr>
          <w:p w14:paraId="276800EB" w14:textId="77777777" w:rsidR="00090AFA" w:rsidRPr="001506B8" w:rsidRDefault="00090AFA" w:rsidP="00E752D7">
            <w:pPr>
              <w:pStyle w:val="TableParagraph"/>
              <w:kinsoku w:val="0"/>
              <w:overflowPunct w:val="0"/>
              <w:snapToGrid w:val="0"/>
              <w:spacing w:line="360" w:lineRule="auto"/>
              <w:jc w:val="both"/>
              <w:rPr>
                <w:rFonts w:ascii="Book Antiqua" w:hAnsi="Book Antiqua"/>
              </w:rPr>
            </w:pPr>
          </w:p>
        </w:tc>
        <w:tc>
          <w:tcPr>
            <w:tcW w:w="1276" w:type="dxa"/>
          </w:tcPr>
          <w:p w14:paraId="5BF7FEB4" w14:textId="77777777" w:rsidR="00090AFA" w:rsidRPr="001506B8" w:rsidRDefault="00090AFA" w:rsidP="00E752D7">
            <w:pPr>
              <w:pStyle w:val="TableParagraph"/>
              <w:kinsoku w:val="0"/>
              <w:overflowPunct w:val="0"/>
              <w:snapToGrid w:val="0"/>
              <w:spacing w:line="360" w:lineRule="auto"/>
              <w:jc w:val="both"/>
              <w:rPr>
                <w:rFonts w:ascii="Book Antiqua" w:hAnsi="Book Antiqua"/>
              </w:rPr>
            </w:pPr>
          </w:p>
        </w:tc>
        <w:tc>
          <w:tcPr>
            <w:tcW w:w="1134" w:type="dxa"/>
          </w:tcPr>
          <w:p w14:paraId="53F3163B" w14:textId="49D2E219" w:rsidR="00090AFA" w:rsidRPr="001506B8" w:rsidRDefault="00090AFA" w:rsidP="00E752D7">
            <w:pPr>
              <w:pStyle w:val="TableParagraph"/>
              <w:kinsoku w:val="0"/>
              <w:overflowPunct w:val="0"/>
              <w:snapToGrid w:val="0"/>
              <w:spacing w:line="360" w:lineRule="auto"/>
              <w:jc w:val="both"/>
              <w:rPr>
                <w:rFonts w:ascii="Book Antiqua" w:hAnsi="Book Antiqua"/>
              </w:rPr>
            </w:pPr>
            <w:r w:rsidRPr="001506B8">
              <w:rPr>
                <w:rFonts w:ascii="Book Antiqua" w:hAnsi="Book Antiqua"/>
              </w:rPr>
              <w:t>&lt;</w:t>
            </w:r>
            <w:r w:rsidR="00AB3FA6" w:rsidRPr="001506B8">
              <w:rPr>
                <w:rFonts w:ascii="Book Antiqua" w:hAnsi="Book Antiqua"/>
              </w:rPr>
              <w:t xml:space="preserve"> </w:t>
            </w:r>
            <w:r w:rsidRPr="001506B8">
              <w:rPr>
                <w:rFonts w:ascii="Book Antiqua" w:hAnsi="Book Antiqua"/>
              </w:rPr>
              <w:t>0.05</w:t>
            </w:r>
          </w:p>
        </w:tc>
      </w:tr>
      <w:tr w:rsidR="008C0896" w:rsidRPr="001506B8" w14:paraId="7688928F" w14:textId="77777777" w:rsidTr="00AB3FA6">
        <w:tc>
          <w:tcPr>
            <w:tcW w:w="1611" w:type="dxa"/>
          </w:tcPr>
          <w:p w14:paraId="78585F92" w14:textId="77777777" w:rsidR="00090AFA" w:rsidRPr="001506B8" w:rsidRDefault="00090AFA" w:rsidP="00E752D7">
            <w:pPr>
              <w:pStyle w:val="TableParagraph"/>
              <w:kinsoku w:val="0"/>
              <w:overflowPunct w:val="0"/>
              <w:snapToGrid w:val="0"/>
              <w:spacing w:line="360" w:lineRule="auto"/>
              <w:jc w:val="both"/>
              <w:rPr>
                <w:rFonts w:ascii="Book Antiqua" w:hAnsi="Book Antiqua"/>
              </w:rPr>
            </w:pPr>
          </w:p>
        </w:tc>
        <w:tc>
          <w:tcPr>
            <w:tcW w:w="1984" w:type="dxa"/>
          </w:tcPr>
          <w:p w14:paraId="715749A4" w14:textId="7062CC12" w:rsidR="00090AFA" w:rsidRPr="001506B8" w:rsidRDefault="00090AFA" w:rsidP="00E752D7">
            <w:pPr>
              <w:pStyle w:val="TableParagraph"/>
              <w:kinsoku w:val="0"/>
              <w:overflowPunct w:val="0"/>
              <w:snapToGrid w:val="0"/>
              <w:spacing w:line="360" w:lineRule="auto"/>
              <w:jc w:val="both"/>
              <w:rPr>
                <w:rFonts w:ascii="Book Antiqua" w:hAnsi="Book Antiqua"/>
              </w:rPr>
            </w:pPr>
            <w:r w:rsidRPr="001506B8">
              <w:rPr>
                <w:rFonts w:ascii="Book Antiqua" w:hAnsi="Book Antiqua"/>
              </w:rPr>
              <w:t>Yes</w:t>
            </w:r>
            <w:r w:rsidR="00AB3FA6" w:rsidRPr="001506B8">
              <w:rPr>
                <w:rFonts w:ascii="Book Antiqua" w:hAnsi="Book Antiqua"/>
              </w:rPr>
              <w:t xml:space="preserve"> </w:t>
            </w:r>
            <w:r w:rsidRPr="001506B8">
              <w:rPr>
                <w:rFonts w:ascii="Book Antiqua" w:hAnsi="Book Antiqua"/>
              </w:rPr>
              <w:t>=</w:t>
            </w:r>
            <w:r w:rsidR="00AB3FA6" w:rsidRPr="001506B8">
              <w:rPr>
                <w:rFonts w:ascii="Book Antiqua" w:hAnsi="Book Antiqua"/>
              </w:rPr>
              <w:t xml:space="preserve"> </w:t>
            </w:r>
            <w:r w:rsidRPr="001506B8">
              <w:rPr>
                <w:rFonts w:ascii="Book Antiqua" w:hAnsi="Book Antiqua"/>
              </w:rPr>
              <w:t>1</w:t>
            </w:r>
          </w:p>
        </w:tc>
        <w:tc>
          <w:tcPr>
            <w:tcW w:w="1650" w:type="dxa"/>
          </w:tcPr>
          <w:p w14:paraId="3CB0FE1B" w14:textId="77777777" w:rsidR="00090AFA" w:rsidRPr="001506B8" w:rsidRDefault="00090AFA" w:rsidP="00E752D7">
            <w:pPr>
              <w:pStyle w:val="TableParagraph"/>
              <w:kinsoku w:val="0"/>
              <w:overflowPunct w:val="0"/>
              <w:snapToGrid w:val="0"/>
              <w:spacing w:line="360" w:lineRule="auto"/>
              <w:jc w:val="both"/>
              <w:rPr>
                <w:rFonts w:ascii="Book Antiqua" w:hAnsi="Book Antiqua"/>
              </w:rPr>
            </w:pPr>
            <w:r w:rsidRPr="001506B8">
              <w:rPr>
                <w:rFonts w:ascii="Book Antiqua" w:hAnsi="Book Antiqua"/>
              </w:rPr>
              <w:t>0.595</w:t>
            </w:r>
          </w:p>
        </w:tc>
        <w:tc>
          <w:tcPr>
            <w:tcW w:w="1701" w:type="dxa"/>
          </w:tcPr>
          <w:p w14:paraId="6D113071" w14:textId="77777777" w:rsidR="00090AFA" w:rsidRPr="001506B8" w:rsidRDefault="00090AFA" w:rsidP="00E752D7">
            <w:pPr>
              <w:pStyle w:val="TableParagraph"/>
              <w:kinsoku w:val="0"/>
              <w:overflowPunct w:val="0"/>
              <w:snapToGrid w:val="0"/>
              <w:spacing w:line="360" w:lineRule="auto"/>
              <w:jc w:val="both"/>
              <w:rPr>
                <w:rFonts w:ascii="Book Antiqua" w:hAnsi="Book Antiqua"/>
              </w:rPr>
            </w:pPr>
            <w:r w:rsidRPr="001506B8">
              <w:rPr>
                <w:rFonts w:ascii="Book Antiqua" w:hAnsi="Book Antiqua"/>
              </w:rPr>
              <w:t>0.109</w:t>
            </w:r>
          </w:p>
        </w:tc>
        <w:tc>
          <w:tcPr>
            <w:tcW w:w="1276" w:type="dxa"/>
          </w:tcPr>
          <w:p w14:paraId="477C48B3" w14:textId="77777777" w:rsidR="00090AFA" w:rsidRPr="001506B8" w:rsidRDefault="00090AFA" w:rsidP="00E752D7">
            <w:pPr>
              <w:pStyle w:val="TableParagraph"/>
              <w:kinsoku w:val="0"/>
              <w:overflowPunct w:val="0"/>
              <w:snapToGrid w:val="0"/>
              <w:spacing w:line="360" w:lineRule="auto"/>
              <w:jc w:val="both"/>
              <w:rPr>
                <w:rFonts w:ascii="Book Antiqua" w:hAnsi="Book Antiqua"/>
              </w:rPr>
            </w:pPr>
            <w:r w:rsidRPr="001506B8">
              <w:rPr>
                <w:rFonts w:ascii="Book Antiqua" w:hAnsi="Book Antiqua"/>
              </w:rPr>
              <w:t>15.67</w:t>
            </w:r>
          </w:p>
        </w:tc>
        <w:tc>
          <w:tcPr>
            <w:tcW w:w="1134" w:type="dxa"/>
          </w:tcPr>
          <w:p w14:paraId="05FDD95E" w14:textId="3A38BC10" w:rsidR="00090AFA" w:rsidRPr="001506B8" w:rsidRDefault="00090AFA" w:rsidP="00E752D7">
            <w:pPr>
              <w:pStyle w:val="TableParagraph"/>
              <w:kinsoku w:val="0"/>
              <w:overflowPunct w:val="0"/>
              <w:snapToGrid w:val="0"/>
              <w:spacing w:line="360" w:lineRule="auto"/>
              <w:jc w:val="both"/>
              <w:rPr>
                <w:rFonts w:ascii="Book Antiqua" w:hAnsi="Book Antiqua"/>
              </w:rPr>
            </w:pPr>
            <w:r w:rsidRPr="001506B8">
              <w:rPr>
                <w:rFonts w:ascii="Book Antiqua" w:hAnsi="Book Antiqua"/>
              </w:rPr>
              <w:t>&lt;</w:t>
            </w:r>
            <w:r w:rsidR="00AB3FA6" w:rsidRPr="001506B8">
              <w:rPr>
                <w:rFonts w:ascii="Book Antiqua" w:hAnsi="Book Antiqua"/>
              </w:rPr>
              <w:t xml:space="preserve"> </w:t>
            </w:r>
            <w:r w:rsidRPr="001506B8">
              <w:rPr>
                <w:rFonts w:ascii="Book Antiqua" w:hAnsi="Book Antiqua"/>
              </w:rPr>
              <w:t>0.05</w:t>
            </w:r>
          </w:p>
        </w:tc>
      </w:tr>
      <w:tr w:rsidR="008C0896" w:rsidRPr="001506B8" w14:paraId="4643EA30" w14:textId="77777777" w:rsidTr="00AB3FA6">
        <w:tc>
          <w:tcPr>
            <w:tcW w:w="1611" w:type="dxa"/>
          </w:tcPr>
          <w:p w14:paraId="706B669E" w14:textId="77777777" w:rsidR="00090AFA" w:rsidRPr="001506B8" w:rsidRDefault="00090AFA" w:rsidP="00E752D7">
            <w:pPr>
              <w:pStyle w:val="TableParagraph"/>
              <w:kinsoku w:val="0"/>
              <w:overflowPunct w:val="0"/>
              <w:snapToGrid w:val="0"/>
              <w:spacing w:line="360" w:lineRule="auto"/>
              <w:jc w:val="both"/>
              <w:rPr>
                <w:rFonts w:ascii="Book Antiqua" w:hAnsi="Book Antiqua"/>
              </w:rPr>
            </w:pPr>
            <w:r w:rsidRPr="001506B8">
              <w:rPr>
                <w:rFonts w:ascii="Book Antiqua" w:hAnsi="Book Antiqua"/>
              </w:rPr>
              <w:t>Treatment</w:t>
            </w:r>
          </w:p>
        </w:tc>
        <w:tc>
          <w:tcPr>
            <w:tcW w:w="1984" w:type="dxa"/>
          </w:tcPr>
          <w:p w14:paraId="634CA02D" w14:textId="27461776"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Maintenance therapy</w:t>
            </w:r>
            <w:r w:rsidR="00AB3FA6" w:rsidRPr="001506B8">
              <w:rPr>
                <w:rFonts w:ascii="Book Antiqua" w:hAnsi="Book Antiqua" w:cs="Times New Roman"/>
                <w:sz w:val="24"/>
                <w:szCs w:val="24"/>
              </w:rPr>
              <w:t xml:space="preserve"> </w:t>
            </w:r>
            <w:r w:rsidRPr="001506B8">
              <w:rPr>
                <w:rFonts w:ascii="Book Antiqua" w:hAnsi="Book Antiqua" w:cs="Times New Roman"/>
                <w:sz w:val="24"/>
                <w:szCs w:val="24"/>
              </w:rPr>
              <w:t>=</w:t>
            </w:r>
            <w:r w:rsidR="00AB3FA6" w:rsidRPr="001506B8">
              <w:rPr>
                <w:rFonts w:ascii="Book Antiqua" w:hAnsi="Book Antiqua" w:cs="Times New Roman"/>
                <w:sz w:val="24"/>
                <w:szCs w:val="24"/>
              </w:rPr>
              <w:t xml:space="preserve"> </w:t>
            </w:r>
            <w:r w:rsidRPr="001506B8">
              <w:rPr>
                <w:rFonts w:ascii="Book Antiqua" w:hAnsi="Book Antiqua" w:cs="Times New Roman"/>
                <w:sz w:val="24"/>
                <w:szCs w:val="24"/>
              </w:rPr>
              <w:t>0</w:t>
            </w:r>
          </w:p>
        </w:tc>
        <w:tc>
          <w:tcPr>
            <w:tcW w:w="1650" w:type="dxa"/>
          </w:tcPr>
          <w:p w14:paraId="0DA9C407" w14:textId="77777777" w:rsidR="00090AFA" w:rsidRPr="001506B8" w:rsidRDefault="00090AFA" w:rsidP="00E752D7">
            <w:pPr>
              <w:snapToGrid w:val="0"/>
              <w:spacing w:line="360" w:lineRule="auto"/>
              <w:rPr>
                <w:rFonts w:ascii="Book Antiqua" w:hAnsi="Book Antiqua" w:cs="Times New Roman"/>
                <w:sz w:val="24"/>
                <w:szCs w:val="24"/>
              </w:rPr>
            </w:pPr>
          </w:p>
        </w:tc>
        <w:tc>
          <w:tcPr>
            <w:tcW w:w="1701" w:type="dxa"/>
          </w:tcPr>
          <w:p w14:paraId="44D206AD" w14:textId="77777777" w:rsidR="00090AFA" w:rsidRPr="001506B8" w:rsidRDefault="00090AFA" w:rsidP="00E752D7">
            <w:pPr>
              <w:snapToGrid w:val="0"/>
              <w:spacing w:line="360" w:lineRule="auto"/>
              <w:rPr>
                <w:rFonts w:ascii="Book Antiqua" w:hAnsi="Book Antiqua" w:cs="Times New Roman"/>
                <w:sz w:val="24"/>
                <w:szCs w:val="24"/>
              </w:rPr>
            </w:pPr>
          </w:p>
        </w:tc>
        <w:tc>
          <w:tcPr>
            <w:tcW w:w="1276" w:type="dxa"/>
          </w:tcPr>
          <w:p w14:paraId="4856F549" w14:textId="77777777" w:rsidR="00090AFA" w:rsidRPr="001506B8" w:rsidRDefault="00090AFA" w:rsidP="00E752D7">
            <w:pPr>
              <w:snapToGrid w:val="0"/>
              <w:spacing w:line="360" w:lineRule="auto"/>
              <w:rPr>
                <w:rFonts w:ascii="Book Antiqua" w:hAnsi="Book Antiqua" w:cs="Times New Roman"/>
                <w:sz w:val="24"/>
                <w:szCs w:val="24"/>
              </w:rPr>
            </w:pPr>
          </w:p>
        </w:tc>
        <w:tc>
          <w:tcPr>
            <w:tcW w:w="1134" w:type="dxa"/>
          </w:tcPr>
          <w:p w14:paraId="4B0CD493" w14:textId="2D9389A1" w:rsidR="00090AFA" w:rsidRPr="001506B8" w:rsidRDefault="00090AFA" w:rsidP="00E752D7">
            <w:pPr>
              <w:pStyle w:val="TableParagraph"/>
              <w:kinsoku w:val="0"/>
              <w:overflowPunct w:val="0"/>
              <w:snapToGrid w:val="0"/>
              <w:spacing w:line="360" w:lineRule="auto"/>
              <w:jc w:val="both"/>
              <w:rPr>
                <w:rFonts w:ascii="Book Antiqua" w:hAnsi="Book Antiqua"/>
              </w:rPr>
            </w:pPr>
            <w:r w:rsidRPr="001506B8">
              <w:rPr>
                <w:rFonts w:ascii="Book Antiqua" w:hAnsi="Book Antiqua"/>
              </w:rPr>
              <w:t>&lt;</w:t>
            </w:r>
            <w:r w:rsidR="00AB3FA6" w:rsidRPr="001506B8">
              <w:rPr>
                <w:rFonts w:ascii="Book Antiqua" w:hAnsi="Book Antiqua"/>
              </w:rPr>
              <w:t xml:space="preserve"> </w:t>
            </w:r>
            <w:r w:rsidRPr="001506B8">
              <w:rPr>
                <w:rFonts w:ascii="Book Antiqua" w:hAnsi="Book Antiqua"/>
              </w:rPr>
              <w:t>0.05</w:t>
            </w:r>
          </w:p>
        </w:tc>
      </w:tr>
      <w:tr w:rsidR="008C0896" w:rsidRPr="001506B8" w14:paraId="66911C4E" w14:textId="77777777" w:rsidTr="00AB3FA6">
        <w:tc>
          <w:tcPr>
            <w:tcW w:w="1611" w:type="dxa"/>
          </w:tcPr>
          <w:p w14:paraId="367C04A9" w14:textId="77777777" w:rsidR="00090AFA" w:rsidRPr="001506B8" w:rsidRDefault="00090AFA" w:rsidP="00E752D7">
            <w:pPr>
              <w:snapToGrid w:val="0"/>
              <w:spacing w:line="360" w:lineRule="auto"/>
              <w:rPr>
                <w:rFonts w:ascii="Book Antiqua" w:hAnsi="Book Antiqua" w:cs="Times New Roman"/>
                <w:sz w:val="24"/>
                <w:szCs w:val="24"/>
              </w:rPr>
            </w:pPr>
          </w:p>
        </w:tc>
        <w:tc>
          <w:tcPr>
            <w:tcW w:w="1984" w:type="dxa"/>
          </w:tcPr>
          <w:p w14:paraId="4ECB9D56" w14:textId="3833ADCD"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Radiotherapy</w:t>
            </w:r>
            <w:r w:rsidR="00AB3FA6" w:rsidRPr="001506B8">
              <w:rPr>
                <w:rFonts w:ascii="Book Antiqua" w:hAnsi="Book Antiqua" w:cs="Times New Roman"/>
                <w:sz w:val="24"/>
                <w:szCs w:val="24"/>
              </w:rPr>
              <w:t xml:space="preserve"> </w:t>
            </w:r>
            <w:r w:rsidRPr="001506B8">
              <w:rPr>
                <w:rFonts w:ascii="Book Antiqua" w:hAnsi="Book Antiqua" w:cs="Times New Roman"/>
                <w:sz w:val="24"/>
                <w:szCs w:val="24"/>
              </w:rPr>
              <w:t>=</w:t>
            </w:r>
            <w:r w:rsidR="00AB3FA6" w:rsidRPr="001506B8">
              <w:rPr>
                <w:rFonts w:ascii="Book Antiqua" w:hAnsi="Book Antiqua" w:cs="Times New Roman"/>
                <w:sz w:val="24"/>
                <w:szCs w:val="24"/>
              </w:rPr>
              <w:t xml:space="preserve"> </w:t>
            </w:r>
            <w:r w:rsidRPr="001506B8">
              <w:rPr>
                <w:rFonts w:ascii="Book Antiqua" w:hAnsi="Book Antiqua" w:cs="Times New Roman"/>
                <w:sz w:val="24"/>
                <w:szCs w:val="24"/>
              </w:rPr>
              <w:t>1</w:t>
            </w:r>
          </w:p>
        </w:tc>
        <w:tc>
          <w:tcPr>
            <w:tcW w:w="1650" w:type="dxa"/>
            <w:vAlign w:val="center"/>
          </w:tcPr>
          <w:p w14:paraId="745FD331" w14:textId="77777777" w:rsidR="00090AFA" w:rsidRPr="001506B8" w:rsidRDefault="00090AFA" w:rsidP="00E752D7">
            <w:pPr>
              <w:pStyle w:val="TableParagraph"/>
              <w:kinsoku w:val="0"/>
              <w:overflowPunct w:val="0"/>
              <w:snapToGrid w:val="0"/>
              <w:spacing w:line="360" w:lineRule="auto"/>
              <w:jc w:val="both"/>
              <w:rPr>
                <w:rFonts w:ascii="Book Antiqua" w:hAnsi="Book Antiqua"/>
              </w:rPr>
            </w:pPr>
            <w:r w:rsidRPr="001506B8">
              <w:rPr>
                <w:rFonts w:ascii="Book Antiqua" w:hAnsi="Book Antiqua"/>
              </w:rPr>
              <w:t>5.294</w:t>
            </w:r>
          </w:p>
        </w:tc>
        <w:tc>
          <w:tcPr>
            <w:tcW w:w="1701" w:type="dxa"/>
            <w:vAlign w:val="center"/>
          </w:tcPr>
          <w:p w14:paraId="1B35EEAC" w14:textId="77777777" w:rsidR="00090AFA" w:rsidRPr="001506B8" w:rsidRDefault="00090AFA" w:rsidP="00E752D7">
            <w:pPr>
              <w:pStyle w:val="TableParagraph"/>
              <w:kinsoku w:val="0"/>
              <w:overflowPunct w:val="0"/>
              <w:snapToGrid w:val="0"/>
              <w:spacing w:line="360" w:lineRule="auto"/>
              <w:jc w:val="both"/>
              <w:rPr>
                <w:rFonts w:ascii="Book Antiqua" w:hAnsi="Book Antiqua"/>
              </w:rPr>
            </w:pPr>
            <w:r w:rsidRPr="001506B8">
              <w:rPr>
                <w:rFonts w:ascii="Book Antiqua" w:hAnsi="Book Antiqua"/>
              </w:rPr>
              <w:t>0.042</w:t>
            </w:r>
          </w:p>
        </w:tc>
        <w:tc>
          <w:tcPr>
            <w:tcW w:w="1276" w:type="dxa"/>
            <w:vAlign w:val="center"/>
          </w:tcPr>
          <w:p w14:paraId="7F11F74D" w14:textId="77777777" w:rsidR="00090AFA" w:rsidRPr="001506B8" w:rsidRDefault="00090AFA" w:rsidP="00E752D7">
            <w:pPr>
              <w:pStyle w:val="TableParagraph"/>
              <w:kinsoku w:val="0"/>
              <w:overflowPunct w:val="0"/>
              <w:snapToGrid w:val="0"/>
              <w:spacing w:line="360" w:lineRule="auto"/>
              <w:jc w:val="both"/>
              <w:rPr>
                <w:rFonts w:ascii="Book Antiqua" w:hAnsi="Book Antiqua"/>
              </w:rPr>
            </w:pPr>
            <w:r w:rsidRPr="001506B8">
              <w:rPr>
                <w:rFonts w:ascii="Book Antiqua" w:hAnsi="Book Antiqua"/>
              </w:rPr>
              <w:t>2.62</w:t>
            </w:r>
          </w:p>
        </w:tc>
        <w:tc>
          <w:tcPr>
            <w:tcW w:w="1134" w:type="dxa"/>
          </w:tcPr>
          <w:p w14:paraId="6F49355D" w14:textId="163C0059" w:rsidR="00090AFA" w:rsidRPr="001506B8" w:rsidRDefault="00090AFA" w:rsidP="00E752D7">
            <w:pPr>
              <w:pStyle w:val="TableParagraph"/>
              <w:kinsoku w:val="0"/>
              <w:overflowPunct w:val="0"/>
              <w:snapToGrid w:val="0"/>
              <w:spacing w:line="360" w:lineRule="auto"/>
              <w:jc w:val="both"/>
              <w:rPr>
                <w:rFonts w:ascii="Book Antiqua" w:hAnsi="Book Antiqua"/>
              </w:rPr>
            </w:pPr>
            <w:r w:rsidRPr="001506B8">
              <w:rPr>
                <w:rFonts w:ascii="Book Antiqua" w:hAnsi="Book Antiqua"/>
              </w:rPr>
              <w:t>&lt;</w:t>
            </w:r>
            <w:r w:rsidR="00AB3FA6" w:rsidRPr="001506B8">
              <w:rPr>
                <w:rFonts w:ascii="Book Antiqua" w:hAnsi="Book Antiqua"/>
              </w:rPr>
              <w:t xml:space="preserve"> </w:t>
            </w:r>
            <w:r w:rsidRPr="001506B8">
              <w:rPr>
                <w:rFonts w:ascii="Book Antiqua" w:hAnsi="Book Antiqua"/>
              </w:rPr>
              <w:t>0.05</w:t>
            </w:r>
          </w:p>
        </w:tc>
      </w:tr>
      <w:tr w:rsidR="008C0896" w:rsidRPr="001506B8" w14:paraId="23A8767C" w14:textId="77777777" w:rsidTr="00AB3FA6">
        <w:tc>
          <w:tcPr>
            <w:tcW w:w="1611" w:type="dxa"/>
          </w:tcPr>
          <w:p w14:paraId="67F7CF59" w14:textId="77777777" w:rsidR="00090AFA" w:rsidRPr="001506B8" w:rsidRDefault="00090AFA" w:rsidP="00E752D7">
            <w:pPr>
              <w:snapToGrid w:val="0"/>
              <w:spacing w:line="360" w:lineRule="auto"/>
              <w:rPr>
                <w:rFonts w:ascii="Book Antiqua" w:hAnsi="Book Antiqua" w:cs="Times New Roman"/>
                <w:sz w:val="24"/>
                <w:szCs w:val="24"/>
              </w:rPr>
            </w:pPr>
          </w:p>
        </w:tc>
        <w:tc>
          <w:tcPr>
            <w:tcW w:w="1984" w:type="dxa"/>
          </w:tcPr>
          <w:p w14:paraId="28DA8291" w14:textId="7DFBDB4C"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Chemo</w:t>
            </w:r>
            <w:r w:rsidR="00AB3FA6" w:rsidRPr="001506B8">
              <w:rPr>
                <w:rFonts w:ascii="Book Antiqua" w:hAnsi="Book Antiqua" w:cs="Times New Roman"/>
                <w:sz w:val="24"/>
                <w:szCs w:val="24"/>
              </w:rPr>
              <w:t>therap</w:t>
            </w:r>
            <w:r w:rsidR="005B5137">
              <w:rPr>
                <w:rFonts w:ascii="Book Antiqua" w:hAnsi="Book Antiqua" w:cs="Times New Roman"/>
                <w:sz w:val="24"/>
                <w:szCs w:val="24"/>
              </w:rPr>
              <w:t>y</w:t>
            </w:r>
            <w:r w:rsidR="00AB3FA6" w:rsidRPr="005B5137">
              <w:rPr>
                <w:rFonts w:ascii="Book Antiqua" w:hAnsi="Book Antiqua" w:cs="Times New Roman"/>
                <w:sz w:val="24"/>
                <w:szCs w:val="24"/>
              </w:rPr>
              <w:t xml:space="preserve"> </w:t>
            </w:r>
            <w:r w:rsidRPr="001506B8">
              <w:rPr>
                <w:rFonts w:ascii="Book Antiqua" w:hAnsi="Book Antiqua" w:cs="Times New Roman"/>
                <w:sz w:val="24"/>
                <w:szCs w:val="24"/>
              </w:rPr>
              <w:t>=</w:t>
            </w:r>
            <w:r w:rsidR="00AB3FA6" w:rsidRPr="001506B8">
              <w:rPr>
                <w:rFonts w:ascii="Book Antiqua" w:hAnsi="Book Antiqua" w:cs="Times New Roman"/>
                <w:sz w:val="24"/>
                <w:szCs w:val="24"/>
              </w:rPr>
              <w:t xml:space="preserve"> </w:t>
            </w:r>
            <w:r w:rsidRPr="001506B8">
              <w:rPr>
                <w:rFonts w:ascii="Book Antiqua" w:hAnsi="Book Antiqua" w:cs="Times New Roman"/>
                <w:sz w:val="24"/>
                <w:szCs w:val="24"/>
              </w:rPr>
              <w:t>2</w:t>
            </w:r>
          </w:p>
        </w:tc>
        <w:tc>
          <w:tcPr>
            <w:tcW w:w="1650" w:type="dxa"/>
            <w:vAlign w:val="center"/>
          </w:tcPr>
          <w:p w14:paraId="61CFCA78" w14:textId="77777777" w:rsidR="00090AFA" w:rsidRPr="001506B8" w:rsidRDefault="00090AFA" w:rsidP="00E752D7">
            <w:pPr>
              <w:pStyle w:val="TableParagraph"/>
              <w:kinsoku w:val="0"/>
              <w:overflowPunct w:val="0"/>
              <w:snapToGrid w:val="0"/>
              <w:spacing w:line="360" w:lineRule="auto"/>
              <w:jc w:val="both"/>
              <w:rPr>
                <w:rFonts w:ascii="Book Antiqua" w:hAnsi="Book Antiqua"/>
              </w:rPr>
            </w:pPr>
            <w:r w:rsidRPr="001506B8">
              <w:rPr>
                <w:rFonts w:ascii="Book Antiqua" w:hAnsi="Book Antiqua"/>
              </w:rPr>
              <w:t>4.786</w:t>
            </w:r>
          </w:p>
        </w:tc>
        <w:tc>
          <w:tcPr>
            <w:tcW w:w="1701" w:type="dxa"/>
            <w:vAlign w:val="center"/>
          </w:tcPr>
          <w:p w14:paraId="7B97369B" w14:textId="77777777" w:rsidR="00090AFA" w:rsidRPr="001506B8" w:rsidRDefault="00090AFA" w:rsidP="00E752D7">
            <w:pPr>
              <w:pStyle w:val="TableParagraph"/>
              <w:kinsoku w:val="0"/>
              <w:overflowPunct w:val="0"/>
              <w:snapToGrid w:val="0"/>
              <w:spacing w:line="360" w:lineRule="auto"/>
              <w:jc w:val="both"/>
              <w:rPr>
                <w:rFonts w:ascii="Book Antiqua" w:hAnsi="Book Antiqua"/>
              </w:rPr>
            </w:pPr>
            <w:r w:rsidRPr="001506B8">
              <w:rPr>
                <w:rFonts w:ascii="Book Antiqua" w:hAnsi="Book Antiqua"/>
              </w:rPr>
              <w:t>0.073</w:t>
            </w:r>
          </w:p>
        </w:tc>
        <w:tc>
          <w:tcPr>
            <w:tcW w:w="1276" w:type="dxa"/>
            <w:vAlign w:val="center"/>
          </w:tcPr>
          <w:p w14:paraId="7316D06A" w14:textId="77777777" w:rsidR="00090AFA" w:rsidRPr="001506B8" w:rsidRDefault="00090AFA" w:rsidP="00E752D7">
            <w:pPr>
              <w:pStyle w:val="TableParagraph"/>
              <w:kinsoku w:val="0"/>
              <w:overflowPunct w:val="0"/>
              <w:snapToGrid w:val="0"/>
              <w:spacing w:line="360" w:lineRule="auto"/>
              <w:jc w:val="both"/>
              <w:rPr>
                <w:rFonts w:ascii="Book Antiqua" w:hAnsi="Book Antiqua"/>
              </w:rPr>
            </w:pPr>
            <w:r w:rsidRPr="001506B8">
              <w:rPr>
                <w:rFonts w:ascii="Book Antiqua" w:hAnsi="Book Antiqua"/>
              </w:rPr>
              <w:t>2.37</w:t>
            </w:r>
          </w:p>
        </w:tc>
        <w:tc>
          <w:tcPr>
            <w:tcW w:w="1134" w:type="dxa"/>
          </w:tcPr>
          <w:p w14:paraId="4D46794E" w14:textId="16E62203" w:rsidR="00090AFA" w:rsidRPr="001506B8" w:rsidRDefault="00090AFA" w:rsidP="00E752D7">
            <w:pPr>
              <w:pStyle w:val="TableParagraph"/>
              <w:kinsoku w:val="0"/>
              <w:overflowPunct w:val="0"/>
              <w:snapToGrid w:val="0"/>
              <w:spacing w:line="360" w:lineRule="auto"/>
              <w:jc w:val="both"/>
              <w:rPr>
                <w:rFonts w:ascii="Book Antiqua" w:hAnsi="Book Antiqua"/>
              </w:rPr>
            </w:pPr>
            <w:r w:rsidRPr="001506B8">
              <w:rPr>
                <w:rFonts w:ascii="Book Antiqua" w:hAnsi="Book Antiqua"/>
              </w:rPr>
              <w:t>&lt;</w:t>
            </w:r>
            <w:r w:rsidR="00AB3FA6" w:rsidRPr="001506B8">
              <w:rPr>
                <w:rFonts w:ascii="Book Antiqua" w:hAnsi="Book Antiqua"/>
              </w:rPr>
              <w:t xml:space="preserve"> </w:t>
            </w:r>
            <w:r w:rsidRPr="001506B8">
              <w:rPr>
                <w:rFonts w:ascii="Book Antiqua" w:hAnsi="Book Antiqua"/>
              </w:rPr>
              <w:t>0.05</w:t>
            </w:r>
          </w:p>
        </w:tc>
      </w:tr>
      <w:tr w:rsidR="008C0896" w:rsidRPr="001506B8" w14:paraId="0E672405" w14:textId="77777777" w:rsidTr="00AB3FA6">
        <w:tc>
          <w:tcPr>
            <w:tcW w:w="1611" w:type="dxa"/>
            <w:tcBorders>
              <w:bottom w:val="single" w:sz="4" w:space="0" w:color="auto"/>
            </w:tcBorders>
          </w:tcPr>
          <w:p w14:paraId="10D64206" w14:textId="77777777" w:rsidR="00090AFA" w:rsidRPr="001506B8" w:rsidRDefault="00090AFA" w:rsidP="00E752D7">
            <w:pPr>
              <w:snapToGrid w:val="0"/>
              <w:spacing w:line="360" w:lineRule="auto"/>
              <w:rPr>
                <w:rFonts w:ascii="Book Antiqua" w:hAnsi="Book Antiqua" w:cs="Times New Roman"/>
                <w:sz w:val="24"/>
                <w:szCs w:val="24"/>
              </w:rPr>
            </w:pPr>
          </w:p>
        </w:tc>
        <w:tc>
          <w:tcPr>
            <w:tcW w:w="1984" w:type="dxa"/>
            <w:tcBorders>
              <w:bottom w:val="single" w:sz="4" w:space="0" w:color="auto"/>
            </w:tcBorders>
          </w:tcPr>
          <w:p w14:paraId="06AFA4E5" w14:textId="21C28309" w:rsidR="00090AFA" w:rsidRPr="001506B8" w:rsidRDefault="00AB3FA6"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 xml:space="preserve">Radiotherapy and </w:t>
            </w:r>
            <w:r w:rsidR="00090AFA" w:rsidRPr="001506B8">
              <w:rPr>
                <w:rFonts w:ascii="Book Antiqua" w:hAnsi="Book Antiqua" w:cs="Times New Roman"/>
                <w:sz w:val="24"/>
                <w:szCs w:val="24"/>
              </w:rPr>
              <w:t>chemotherapy</w:t>
            </w:r>
            <w:r w:rsidRPr="001506B8">
              <w:rPr>
                <w:rFonts w:ascii="Book Antiqua" w:hAnsi="Book Antiqua" w:cs="Times New Roman"/>
                <w:sz w:val="24"/>
                <w:szCs w:val="24"/>
              </w:rPr>
              <w:t xml:space="preserve"> </w:t>
            </w:r>
            <w:r w:rsidR="00090AFA" w:rsidRPr="001506B8">
              <w:rPr>
                <w:rFonts w:ascii="Book Antiqua" w:hAnsi="Book Antiqua" w:cs="Times New Roman"/>
                <w:sz w:val="24"/>
                <w:szCs w:val="24"/>
              </w:rPr>
              <w:t>=</w:t>
            </w:r>
            <w:r w:rsidRPr="001506B8">
              <w:rPr>
                <w:rFonts w:ascii="Book Antiqua" w:hAnsi="Book Antiqua" w:cs="Times New Roman"/>
                <w:sz w:val="24"/>
                <w:szCs w:val="24"/>
              </w:rPr>
              <w:t xml:space="preserve"> </w:t>
            </w:r>
            <w:r w:rsidR="00090AFA" w:rsidRPr="001506B8">
              <w:rPr>
                <w:rFonts w:ascii="Book Antiqua" w:hAnsi="Book Antiqua" w:cs="Times New Roman"/>
                <w:sz w:val="24"/>
                <w:szCs w:val="24"/>
              </w:rPr>
              <w:t>3</w:t>
            </w:r>
          </w:p>
        </w:tc>
        <w:tc>
          <w:tcPr>
            <w:tcW w:w="1650" w:type="dxa"/>
            <w:tcBorders>
              <w:bottom w:val="single" w:sz="4" w:space="0" w:color="auto"/>
            </w:tcBorders>
          </w:tcPr>
          <w:p w14:paraId="1B5587F6" w14:textId="77777777" w:rsidR="00090AFA" w:rsidRPr="001506B8" w:rsidRDefault="00090AFA" w:rsidP="00E752D7">
            <w:pPr>
              <w:pStyle w:val="TableParagraph"/>
              <w:kinsoku w:val="0"/>
              <w:overflowPunct w:val="0"/>
              <w:snapToGrid w:val="0"/>
              <w:spacing w:line="360" w:lineRule="auto"/>
              <w:jc w:val="both"/>
              <w:rPr>
                <w:rFonts w:ascii="Book Antiqua" w:hAnsi="Book Antiqua"/>
              </w:rPr>
            </w:pPr>
            <w:r w:rsidRPr="001506B8">
              <w:rPr>
                <w:rFonts w:ascii="Book Antiqua" w:hAnsi="Book Antiqua"/>
              </w:rPr>
              <w:t>2.813</w:t>
            </w:r>
          </w:p>
        </w:tc>
        <w:tc>
          <w:tcPr>
            <w:tcW w:w="1701" w:type="dxa"/>
            <w:tcBorders>
              <w:bottom w:val="single" w:sz="4" w:space="0" w:color="auto"/>
            </w:tcBorders>
          </w:tcPr>
          <w:p w14:paraId="3B4DA6A2" w14:textId="77777777" w:rsidR="00090AFA" w:rsidRPr="001506B8" w:rsidRDefault="00090AFA" w:rsidP="00E752D7">
            <w:pPr>
              <w:pStyle w:val="TableParagraph"/>
              <w:kinsoku w:val="0"/>
              <w:overflowPunct w:val="0"/>
              <w:snapToGrid w:val="0"/>
              <w:spacing w:line="360" w:lineRule="auto"/>
              <w:jc w:val="both"/>
              <w:rPr>
                <w:rFonts w:ascii="Book Antiqua" w:hAnsi="Book Antiqua"/>
              </w:rPr>
            </w:pPr>
            <w:r w:rsidRPr="001506B8">
              <w:rPr>
                <w:rFonts w:ascii="Book Antiqua" w:hAnsi="Book Antiqua"/>
              </w:rPr>
              <w:t>0.321</w:t>
            </w:r>
          </w:p>
        </w:tc>
        <w:tc>
          <w:tcPr>
            <w:tcW w:w="1276" w:type="dxa"/>
            <w:tcBorders>
              <w:bottom w:val="single" w:sz="4" w:space="0" w:color="auto"/>
            </w:tcBorders>
          </w:tcPr>
          <w:p w14:paraId="2CFE6C85" w14:textId="77777777" w:rsidR="00090AFA" w:rsidRPr="001506B8" w:rsidRDefault="00090AFA" w:rsidP="00E752D7">
            <w:pPr>
              <w:pStyle w:val="TableParagraph"/>
              <w:kinsoku w:val="0"/>
              <w:overflowPunct w:val="0"/>
              <w:snapToGrid w:val="0"/>
              <w:spacing w:line="360" w:lineRule="auto"/>
              <w:jc w:val="both"/>
              <w:rPr>
                <w:rFonts w:ascii="Book Antiqua" w:hAnsi="Book Antiqua"/>
              </w:rPr>
            </w:pPr>
            <w:r w:rsidRPr="001506B8">
              <w:rPr>
                <w:rFonts w:ascii="Book Antiqua" w:hAnsi="Book Antiqua"/>
              </w:rPr>
              <w:t>25.84</w:t>
            </w:r>
          </w:p>
        </w:tc>
        <w:tc>
          <w:tcPr>
            <w:tcW w:w="1134" w:type="dxa"/>
            <w:tcBorders>
              <w:bottom w:val="single" w:sz="4" w:space="0" w:color="auto"/>
            </w:tcBorders>
          </w:tcPr>
          <w:p w14:paraId="3795F1B9" w14:textId="15B3921A" w:rsidR="00090AFA" w:rsidRPr="001506B8" w:rsidRDefault="00090AFA" w:rsidP="00E752D7">
            <w:pPr>
              <w:pStyle w:val="TableParagraph"/>
              <w:kinsoku w:val="0"/>
              <w:overflowPunct w:val="0"/>
              <w:snapToGrid w:val="0"/>
              <w:spacing w:line="360" w:lineRule="auto"/>
              <w:jc w:val="both"/>
              <w:rPr>
                <w:rFonts w:ascii="Book Antiqua" w:hAnsi="Book Antiqua"/>
              </w:rPr>
            </w:pPr>
            <w:r w:rsidRPr="001506B8">
              <w:rPr>
                <w:rFonts w:ascii="Book Antiqua" w:hAnsi="Book Antiqua"/>
              </w:rPr>
              <w:t>&lt;</w:t>
            </w:r>
            <w:r w:rsidR="00AB3FA6" w:rsidRPr="001506B8">
              <w:rPr>
                <w:rFonts w:ascii="Book Antiqua" w:hAnsi="Book Antiqua"/>
              </w:rPr>
              <w:t xml:space="preserve"> </w:t>
            </w:r>
            <w:r w:rsidRPr="001506B8">
              <w:rPr>
                <w:rFonts w:ascii="Book Antiqua" w:hAnsi="Book Antiqua"/>
              </w:rPr>
              <w:t>0.05</w:t>
            </w:r>
          </w:p>
        </w:tc>
      </w:tr>
    </w:tbl>
    <w:p w14:paraId="25DD972E" w14:textId="66DC3826" w:rsidR="00090AFA" w:rsidRPr="001506B8" w:rsidRDefault="003B1538" w:rsidP="00E752D7">
      <w:pPr>
        <w:snapToGrid w:val="0"/>
        <w:spacing w:line="360" w:lineRule="auto"/>
        <w:rPr>
          <w:rFonts w:ascii="Book Antiqua" w:hAnsi="Book Antiqua" w:cs="Times New Roman"/>
          <w:sz w:val="24"/>
          <w:szCs w:val="24"/>
        </w:rPr>
      </w:pPr>
      <w:r w:rsidRPr="001506B8">
        <w:rPr>
          <w:rFonts w:ascii="Book Antiqua" w:hAnsi="Book Antiqua" w:cs="Times New Roman"/>
          <w:i/>
          <w:sz w:val="24"/>
          <w:szCs w:val="24"/>
        </w:rPr>
        <w:t>P</w:t>
      </w:r>
      <w:r w:rsidR="00AB3FA6" w:rsidRPr="001506B8">
        <w:rPr>
          <w:rFonts w:ascii="Book Antiqua" w:hAnsi="Book Antiqua" w:cs="Times New Roman"/>
          <w:sz w:val="24"/>
          <w:szCs w:val="24"/>
        </w:rPr>
        <w:t xml:space="preserve"> &lt; </w:t>
      </w:r>
      <w:r w:rsidRPr="001506B8">
        <w:rPr>
          <w:rFonts w:ascii="Book Antiqua" w:hAnsi="Book Antiqua" w:cs="Times New Roman"/>
          <w:sz w:val="24"/>
          <w:szCs w:val="24"/>
        </w:rPr>
        <w:t xml:space="preserve">0.05 was considered </w:t>
      </w:r>
      <w:r w:rsidR="001810F9" w:rsidRPr="001506B8">
        <w:rPr>
          <w:rFonts w:ascii="Book Antiqua" w:hAnsi="Book Antiqua" w:cs="Times New Roman"/>
          <w:sz w:val="24"/>
          <w:szCs w:val="24"/>
        </w:rPr>
        <w:t>statistically significant</w:t>
      </w:r>
      <w:r w:rsidRPr="001506B8">
        <w:rPr>
          <w:rFonts w:ascii="Book Antiqua" w:hAnsi="Book Antiqua" w:cs="Times New Roman"/>
          <w:sz w:val="24"/>
          <w:szCs w:val="24"/>
        </w:rPr>
        <w:t>.</w:t>
      </w:r>
    </w:p>
    <w:p w14:paraId="1984C9BC" w14:textId="77777777" w:rsidR="00AB3FA6" w:rsidRPr="001506B8" w:rsidRDefault="00AB3FA6" w:rsidP="00E752D7">
      <w:pPr>
        <w:widowControl/>
        <w:snapToGrid w:val="0"/>
        <w:spacing w:line="360" w:lineRule="auto"/>
        <w:rPr>
          <w:rFonts w:ascii="Book Antiqua" w:hAnsi="Book Antiqua" w:cs="Times New Roman"/>
          <w:sz w:val="24"/>
          <w:szCs w:val="24"/>
        </w:rPr>
      </w:pPr>
      <w:r w:rsidRPr="001506B8">
        <w:rPr>
          <w:rFonts w:ascii="Book Antiqua" w:hAnsi="Book Antiqua" w:cs="Times New Roman"/>
          <w:sz w:val="24"/>
          <w:szCs w:val="24"/>
        </w:rPr>
        <w:br w:type="page"/>
      </w:r>
    </w:p>
    <w:p w14:paraId="6736E30D" w14:textId="5B6A567C" w:rsidR="00090AFA" w:rsidRPr="001506B8" w:rsidRDefault="00090AFA" w:rsidP="00E752D7">
      <w:pPr>
        <w:snapToGrid w:val="0"/>
        <w:spacing w:line="360" w:lineRule="auto"/>
        <w:rPr>
          <w:rFonts w:ascii="Book Antiqua" w:hAnsi="Book Antiqua" w:cs="Times New Roman"/>
          <w:b/>
          <w:sz w:val="24"/>
          <w:szCs w:val="24"/>
        </w:rPr>
      </w:pPr>
      <w:r w:rsidRPr="001506B8">
        <w:rPr>
          <w:rFonts w:ascii="Book Antiqua" w:hAnsi="Book Antiqua" w:cs="Times New Roman"/>
          <w:b/>
          <w:sz w:val="24"/>
          <w:szCs w:val="24"/>
        </w:rPr>
        <w:t>Table 3 Grouping results and the predicted medical costs</w:t>
      </w:r>
    </w:p>
    <w:tbl>
      <w:tblPr>
        <w:tblStyle w:val="a4"/>
        <w:tblpPr w:leftFromText="180" w:rightFromText="180" w:vertAnchor="text" w:horzAnchor="margin" w:tblpXSpec="center" w:tblpY="30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1984"/>
        <w:gridCol w:w="1134"/>
        <w:gridCol w:w="1134"/>
        <w:gridCol w:w="1276"/>
        <w:gridCol w:w="1134"/>
        <w:gridCol w:w="1417"/>
        <w:gridCol w:w="709"/>
      </w:tblGrid>
      <w:tr w:rsidR="008C0896" w:rsidRPr="001506B8" w14:paraId="53E4D80C" w14:textId="77777777" w:rsidTr="009651EC">
        <w:tc>
          <w:tcPr>
            <w:tcW w:w="1101" w:type="dxa"/>
            <w:tcBorders>
              <w:top w:val="single" w:sz="4" w:space="0" w:color="auto"/>
              <w:bottom w:val="single" w:sz="4" w:space="0" w:color="auto"/>
            </w:tcBorders>
          </w:tcPr>
          <w:p w14:paraId="3FB14A28" w14:textId="6A669F50" w:rsidR="00090AFA" w:rsidRPr="001506B8" w:rsidRDefault="00090AFA" w:rsidP="00E752D7">
            <w:pPr>
              <w:snapToGrid w:val="0"/>
              <w:spacing w:line="360" w:lineRule="auto"/>
              <w:rPr>
                <w:rFonts w:ascii="Book Antiqua" w:hAnsi="Book Antiqua" w:cs="Times New Roman"/>
                <w:b/>
                <w:sz w:val="24"/>
                <w:szCs w:val="24"/>
              </w:rPr>
            </w:pPr>
            <w:r w:rsidRPr="001506B8">
              <w:rPr>
                <w:rFonts w:ascii="Book Antiqua" w:hAnsi="Book Antiqua" w:cs="Times New Roman"/>
                <w:b/>
                <w:sz w:val="24"/>
                <w:szCs w:val="24"/>
              </w:rPr>
              <w:t xml:space="preserve">Group </w:t>
            </w:r>
            <w:r w:rsidR="00AB3FA6" w:rsidRPr="001506B8">
              <w:rPr>
                <w:rFonts w:ascii="Book Antiqua" w:hAnsi="Book Antiqua" w:cs="Times New Roman"/>
                <w:b/>
                <w:sz w:val="24"/>
                <w:szCs w:val="24"/>
              </w:rPr>
              <w:t>No</w:t>
            </w:r>
            <w:r w:rsidR="00BF760F" w:rsidRPr="001506B8">
              <w:rPr>
                <w:rFonts w:ascii="Book Antiqua" w:hAnsi="Book Antiqua" w:cs="Times New Roman"/>
                <w:b/>
                <w:sz w:val="24"/>
                <w:szCs w:val="24"/>
              </w:rPr>
              <w:t>.</w:t>
            </w:r>
          </w:p>
        </w:tc>
        <w:tc>
          <w:tcPr>
            <w:tcW w:w="1984" w:type="dxa"/>
            <w:tcBorders>
              <w:top w:val="single" w:sz="4" w:space="0" w:color="auto"/>
              <w:bottom w:val="single" w:sz="4" w:space="0" w:color="auto"/>
            </w:tcBorders>
          </w:tcPr>
          <w:p w14:paraId="0F76B19B" w14:textId="77777777" w:rsidR="00090AFA" w:rsidRPr="001506B8" w:rsidRDefault="00090AFA" w:rsidP="00E752D7">
            <w:pPr>
              <w:snapToGrid w:val="0"/>
              <w:spacing w:line="360" w:lineRule="auto"/>
              <w:rPr>
                <w:rFonts w:ascii="Book Antiqua" w:hAnsi="Book Antiqua" w:cs="Times New Roman"/>
                <w:b/>
                <w:sz w:val="24"/>
                <w:szCs w:val="24"/>
              </w:rPr>
            </w:pPr>
            <w:r w:rsidRPr="001506B8">
              <w:rPr>
                <w:rFonts w:ascii="Book Antiqua" w:hAnsi="Book Antiqua" w:cs="Times New Roman"/>
                <w:b/>
                <w:sz w:val="24"/>
                <w:szCs w:val="24"/>
              </w:rPr>
              <w:t>Combination description</w:t>
            </w:r>
          </w:p>
        </w:tc>
        <w:tc>
          <w:tcPr>
            <w:tcW w:w="1134" w:type="dxa"/>
            <w:tcBorders>
              <w:top w:val="single" w:sz="4" w:space="0" w:color="auto"/>
              <w:bottom w:val="single" w:sz="4" w:space="0" w:color="auto"/>
            </w:tcBorders>
          </w:tcPr>
          <w:p w14:paraId="57884F50" w14:textId="77777777" w:rsidR="00090AFA" w:rsidRPr="001506B8" w:rsidRDefault="00090AFA" w:rsidP="00E752D7">
            <w:pPr>
              <w:snapToGrid w:val="0"/>
              <w:spacing w:line="360" w:lineRule="auto"/>
              <w:rPr>
                <w:rFonts w:ascii="Book Antiqua" w:hAnsi="Book Antiqua" w:cs="Times New Roman"/>
                <w:b/>
                <w:sz w:val="24"/>
                <w:szCs w:val="24"/>
              </w:rPr>
            </w:pPr>
            <w:r w:rsidRPr="001506B8">
              <w:rPr>
                <w:rFonts w:ascii="Book Antiqua" w:hAnsi="Book Antiqua" w:cs="Times New Roman"/>
                <w:b/>
                <w:sz w:val="24"/>
                <w:szCs w:val="24"/>
              </w:rPr>
              <w:t>Number</w:t>
            </w:r>
          </w:p>
        </w:tc>
        <w:tc>
          <w:tcPr>
            <w:tcW w:w="1134" w:type="dxa"/>
            <w:tcBorders>
              <w:top w:val="single" w:sz="4" w:space="0" w:color="auto"/>
              <w:bottom w:val="single" w:sz="4" w:space="0" w:color="auto"/>
            </w:tcBorders>
          </w:tcPr>
          <w:p w14:paraId="73856FBB" w14:textId="51FD8007" w:rsidR="00090AFA" w:rsidRPr="001506B8" w:rsidRDefault="00AB3FA6" w:rsidP="00E752D7">
            <w:pPr>
              <w:snapToGrid w:val="0"/>
              <w:spacing w:line="360" w:lineRule="auto"/>
              <w:rPr>
                <w:rFonts w:ascii="Book Antiqua" w:hAnsi="Book Antiqua" w:cs="Times New Roman"/>
                <w:b/>
                <w:sz w:val="24"/>
                <w:szCs w:val="24"/>
              </w:rPr>
            </w:pPr>
            <w:r w:rsidRPr="001506B8">
              <w:rPr>
                <w:rFonts w:ascii="Book Antiqua" w:hAnsi="Book Antiqua" w:cs="Times New Roman"/>
                <w:b/>
                <w:sz w:val="24"/>
                <w:szCs w:val="24"/>
              </w:rPr>
              <w:t>Mean</w:t>
            </w:r>
            <w:r w:rsidR="000462AC">
              <w:rPr>
                <w:rFonts w:ascii="Book Antiqua" w:hAnsi="Book Antiqua" w:cs="Times New Roman"/>
                <w:b/>
                <w:sz w:val="24"/>
                <w:szCs w:val="24"/>
              </w:rPr>
              <w:t xml:space="preserve"> in</w:t>
            </w:r>
            <w:r w:rsidRPr="000462AC">
              <w:rPr>
                <w:rFonts w:ascii="Book Antiqua" w:hAnsi="Book Antiqua" w:cs="Times New Roman"/>
                <w:b/>
                <w:sz w:val="24"/>
                <w:szCs w:val="24"/>
              </w:rPr>
              <w:t xml:space="preserve"> </w:t>
            </w:r>
            <w:r w:rsidR="00343BDC" w:rsidRPr="001506B8">
              <w:rPr>
                <w:rFonts w:ascii="Book Antiqua" w:hAnsi="Book Antiqua" w:cs="Times New Roman"/>
                <w:b/>
                <w:sz w:val="24"/>
                <w:szCs w:val="24"/>
              </w:rPr>
              <w:t xml:space="preserve">RMB </w:t>
            </w:r>
            <w:r w:rsidR="00090AFA" w:rsidRPr="001506B8">
              <w:rPr>
                <w:rFonts w:ascii="Book Antiqua" w:hAnsi="Book Antiqua" w:cs="Times New Roman"/>
                <w:b/>
                <w:sz w:val="24"/>
                <w:szCs w:val="24"/>
              </w:rPr>
              <w:t>yuan</w:t>
            </w:r>
          </w:p>
        </w:tc>
        <w:tc>
          <w:tcPr>
            <w:tcW w:w="1276" w:type="dxa"/>
            <w:tcBorders>
              <w:top w:val="single" w:sz="4" w:space="0" w:color="auto"/>
              <w:bottom w:val="single" w:sz="4" w:space="0" w:color="auto"/>
            </w:tcBorders>
          </w:tcPr>
          <w:p w14:paraId="611C4115" w14:textId="77777777" w:rsidR="00090AFA" w:rsidRPr="001506B8" w:rsidRDefault="00090AFA" w:rsidP="00E752D7">
            <w:pPr>
              <w:snapToGrid w:val="0"/>
              <w:spacing w:line="360" w:lineRule="auto"/>
              <w:rPr>
                <w:rFonts w:ascii="Book Antiqua" w:hAnsi="Book Antiqua" w:cs="Times New Roman"/>
                <w:b/>
                <w:sz w:val="24"/>
                <w:szCs w:val="24"/>
              </w:rPr>
            </w:pPr>
            <w:r w:rsidRPr="001506B8">
              <w:rPr>
                <w:rFonts w:ascii="Book Antiqua" w:hAnsi="Book Antiqua" w:cs="Times New Roman"/>
                <w:b/>
                <w:sz w:val="24"/>
                <w:szCs w:val="24"/>
              </w:rPr>
              <w:t>Standard deviation</w:t>
            </w:r>
          </w:p>
        </w:tc>
        <w:tc>
          <w:tcPr>
            <w:tcW w:w="1134" w:type="dxa"/>
            <w:tcBorders>
              <w:top w:val="single" w:sz="4" w:space="0" w:color="auto"/>
              <w:bottom w:val="single" w:sz="4" w:space="0" w:color="auto"/>
            </w:tcBorders>
          </w:tcPr>
          <w:p w14:paraId="13F9AF0E" w14:textId="35A4316E" w:rsidR="00090AFA" w:rsidRPr="0027038E" w:rsidRDefault="00090AFA" w:rsidP="00E752D7">
            <w:pPr>
              <w:snapToGrid w:val="0"/>
              <w:spacing w:line="360" w:lineRule="auto"/>
              <w:rPr>
                <w:rFonts w:ascii="Book Antiqua" w:hAnsi="Book Antiqua" w:cs="Times New Roman"/>
                <w:b/>
                <w:sz w:val="24"/>
                <w:szCs w:val="24"/>
              </w:rPr>
            </w:pPr>
            <w:r w:rsidRPr="001506B8">
              <w:rPr>
                <w:rFonts w:ascii="Book Antiqua" w:hAnsi="Book Antiqua" w:cs="Times New Roman"/>
                <w:b/>
                <w:sz w:val="24"/>
                <w:szCs w:val="24"/>
              </w:rPr>
              <w:t>Median</w:t>
            </w:r>
            <w:r w:rsidR="0027038E">
              <w:rPr>
                <w:rFonts w:ascii="Book Antiqua" w:hAnsi="Book Antiqua" w:cs="Times New Roman"/>
                <w:b/>
                <w:sz w:val="24"/>
                <w:szCs w:val="24"/>
              </w:rPr>
              <w:t xml:space="preserve"> in</w:t>
            </w:r>
          </w:p>
          <w:p w14:paraId="6CBD5931" w14:textId="05E9D9E2" w:rsidR="00090AFA" w:rsidRPr="001506B8" w:rsidRDefault="00650E1A" w:rsidP="00E752D7">
            <w:pPr>
              <w:snapToGrid w:val="0"/>
              <w:spacing w:line="360" w:lineRule="auto"/>
              <w:rPr>
                <w:rFonts w:ascii="Book Antiqua" w:hAnsi="Book Antiqua" w:cs="Times New Roman"/>
                <w:b/>
                <w:sz w:val="24"/>
                <w:szCs w:val="24"/>
              </w:rPr>
            </w:pPr>
            <w:r w:rsidRPr="0027038E">
              <w:rPr>
                <w:rFonts w:ascii="Book Antiqua" w:hAnsi="Book Antiqua" w:cs="Times New Roman"/>
                <w:b/>
                <w:sz w:val="24"/>
                <w:szCs w:val="24"/>
              </w:rPr>
              <w:t xml:space="preserve">RMB </w:t>
            </w:r>
            <w:r w:rsidR="00090AFA" w:rsidRPr="0027038E">
              <w:rPr>
                <w:rFonts w:ascii="Book Antiqua" w:hAnsi="Book Antiqua" w:cs="Times New Roman"/>
                <w:b/>
                <w:sz w:val="24"/>
                <w:szCs w:val="24"/>
              </w:rPr>
              <w:t>yuan</w:t>
            </w:r>
          </w:p>
        </w:tc>
        <w:tc>
          <w:tcPr>
            <w:tcW w:w="1417" w:type="dxa"/>
            <w:tcBorders>
              <w:top w:val="single" w:sz="4" w:space="0" w:color="auto"/>
              <w:bottom w:val="single" w:sz="4" w:space="0" w:color="auto"/>
            </w:tcBorders>
          </w:tcPr>
          <w:p w14:paraId="371393FA" w14:textId="14391AE4" w:rsidR="00090AFA" w:rsidRPr="001506B8" w:rsidRDefault="00090AFA" w:rsidP="00E752D7">
            <w:pPr>
              <w:snapToGrid w:val="0"/>
              <w:spacing w:line="360" w:lineRule="auto"/>
              <w:rPr>
                <w:rFonts w:ascii="Book Antiqua" w:hAnsi="Book Antiqua" w:cs="Times New Roman"/>
                <w:b/>
                <w:sz w:val="24"/>
                <w:szCs w:val="24"/>
              </w:rPr>
            </w:pPr>
            <w:r w:rsidRPr="001506B8">
              <w:rPr>
                <w:rFonts w:ascii="Book Antiqua" w:hAnsi="Book Antiqua" w:cs="Times New Roman"/>
                <w:b/>
                <w:sz w:val="24"/>
                <w:szCs w:val="24"/>
              </w:rPr>
              <w:t xml:space="preserve">Upper limit </w:t>
            </w:r>
            <w:r w:rsidR="0027038E">
              <w:rPr>
                <w:rFonts w:ascii="Book Antiqua" w:hAnsi="Book Antiqua" w:cs="Times New Roman"/>
                <w:b/>
                <w:sz w:val="24"/>
                <w:szCs w:val="24"/>
              </w:rPr>
              <w:t xml:space="preserve">in </w:t>
            </w:r>
            <w:r w:rsidR="00650E1A" w:rsidRPr="0027038E">
              <w:rPr>
                <w:rFonts w:ascii="Book Antiqua" w:hAnsi="Book Antiqua" w:cs="Times New Roman"/>
                <w:b/>
                <w:sz w:val="24"/>
                <w:szCs w:val="24"/>
              </w:rPr>
              <w:t xml:space="preserve">RMB </w:t>
            </w:r>
            <w:r w:rsidRPr="0027038E">
              <w:rPr>
                <w:rFonts w:ascii="Book Antiqua" w:hAnsi="Book Antiqua" w:cs="Times New Roman"/>
                <w:b/>
                <w:sz w:val="24"/>
                <w:szCs w:val="24"/>
              </w:rPr>
              <w:t>yuan</w:t>
            </w:r>
          </w:p>
        </w:tc>
        <w:tc>
          <w:tcPr>
            <w:tcW w:w="709" w:type="dxa"/>
            <w:tcBorders>
              <w:top w:val="single" w:sz="4" w:space="0" w:color="auto"/>
              <w:bottom w:val="single" w:sz="4" w:space="0" w:color="auto"/>
            </w:tcBorders>
          </w:tcPr>
          <w:p w14:paraId="0520BC4F" w14:textId="77777777" w:rsidR="00090AFA" w:rsidRPr="001506B8" w:rsidRDefault="00090AFA" w:rsidP="00E752D7">
            <w:pPr>
              <w:snapToGrid w:val="0"/>
              <w:spacing w:line="360" w:lineRule="auto"/>
              <w:rPr>
                <w:rFonts w:ascii="Book Antiqua" w:hAnsi="Book Antiqua" w:cs="Times New Roman"/>
                <w:b/>
                <w:sz w:val="24"/>
                <w:szCs w:val="24"/>
              </w:rPr>
            </w:pPr>
            <w:r w:rsidRPr="001506B8">
              <w:rPr>
                <w:rFonts w:ascii="Book Antiqua" w:hAnsi="Book Antiqua" w:cs="Times New Roman"/>
                <w:b/>
                <w:sz w:val="24"/>
                <w:szCs w:val="24"/>
              </w:rPr>
              <w:t>CV</w:t>
            </w:r>
          </w:p>
        </w:tc>
      </w:tr>
      <w:tr w:rsidR="008C0896" w:rsidRPr="001506B8" w14:paraId="5F2E787A" w14:textId="77777777" w:rsidTr="009651EC">
        <w:trPr>
          <w:trHeight w:val="913"/>
        </w:trPr>
        <w:tc>
          <w:tcPr>
            <w:tcW w:w="1101" w:type="dxa"/>
            <w:tcBorders>
              <w:top w:val="single" w:sz="4" w:space="0" w:color="auto"/>
            </w:tcBorders>
          </w:tcPr>
          <w:p w14:paraId="0D412ACA"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1</w:t>
            </w:r>
          </w:p>
        </w:tc>
        <w:tc>
          <w:tcPr>
            <w:tcW w:w="1984" w:type="dxa"/>
            <w:tcBorders>
              <w:top w:val="single" w:sz="4" w:space="0" w:color="auto"/>
            </w:tcBorders>
          </w:tcPr>
          <w:p w14:paraId="1813467A" w14:textId="6359873A" w:rsidR="00090AFA" w:rsidRPr="001506B8" w:rsidRDefault="000F1460"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 xml:space="preserve">Surgery, </w:t>
            </w:r>
            <w:r w:rsidR="00090AFA" w:rsidRPr="001506B8">
              <w:rPr>
                <w:rFonts w:ascii="Book Antiqua" w:hAnsi="Book Antiqua" w:cs="Times New Roman"/>
                <w:sz w:val="24"/>
                <w:szCs w:val="24"/>
              </w:rPr>
              <w:t>maintenance therapy, age</w:t>
            </w:r>
            <w:r w:rsidR="00AB3FA6" w:rsidRPr="001506B8">
              <w:rPr>
                <w:rFonts w:ascii="Book Antiqua" w:hAnsi="Book Antiqua" w:cs="Times New Roman"/>
                <w:sz w:val="24"/>
                <w:szCs w:val="24"/>
              </w:rPr>
              <w:t xml:space="preserve"> </w:t>
            </w:r>
            <w:r w:rsidR="00090AFA" w:rsidRPr="001506B8">
              <w:rPr>
                <w:rFonts w:ascii="Book Antiqua" w:hAnsi="Book Antiqua" w:cs="Times New Roman" w:hint="eastAsia"/>
                <w:sz w:val="24"/>
                <w:szCs w:val="24"/>
              </w:rPr>
              <w:t>≤</w:t>
            </w:r>
            <w:r w:rsidR="00AB3FA6" w:rsidRPr="001506B8">
              <w:rPr>
                <w:rFonts w:ascii="Book Antiqua" w:hAnsi="Book Antiqua" w:cs="Times New Roman"/>
                <w:sz w:val="24"/>
                <w:szCs w:val="24"/>
              </w:rPr>
              <w:t xml:space="preserve"> </w:t>
            </w:r>
            <w:r w:rsidR="0094697E" w:rsidRPr="001506B8">
              <w:rPr>
                <w:rFonts w:ascii="Book Antiqua" w:hAnsi="Book Antiqua"/>
                <w:sz w:val="24"/>
                <w:szCs w:val="24"/>
              </w:rPr>
              <w:t>67</w:t>
            </w:r>
            <w:r w:rsidR="0094697E" w:rsidRPr="001506B8">
              <w:rPr>
                <w:rFonts w:ascii="Book Antiqua" w:hAnsi="Book Antiqua" w:cs="Times New Roman"/>
                <w:sz w:val="24"/>
                <w:szCs w:val="24"/>
              </w:rPr>
              <w:t xml:space="preserve"> </w:t>
            </w:r>
            <w:r w:rsidR="00AB3FA6" w:rsidRPr="001506B8">
              <w:rPr>
                <w:rFonts w:ascii="Book Antiqua" w:hAnsi="Book Antiqua" w:cs="Times New Roman"/>
                <w:sz w:val="24"/>
                <w:szCs w:val="24"/>
              </w:rPr>
              <w:t>yr</w:t>
            </w:r>
          </w:p>
        </w:tc>
        <w:tc>
          <w:tcPr>
            <w:tcW w:w="1134" w:type="dxa"/>
            <w:tcBorders>
              <w:top w:val="single" w:sz="4" w:space="0" w:color="auto"/>
            </w:tcBorders>
            <w:vAlign w:val="center"/>
          </w:tcPr>
          <w:p w14:paraId="3683678D"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55</w:t>
            </w:r>
          </w:p>
        </w:tc>
        <w:tc>
          <w:tcPr>
            <w:tcW w:w="1134" w:type="dxa"/>
            <w:tcBorders>
              <w:top w:val="single" w:sz="4" w:space="0" w:color="auto"/>
            </w:tcBorders>
            <w:vAlign w:val="center"/>
          </w:tcPr>
          <w:p w14:paraId="6A284CA9" w14:textId="77777777" w:rsidR="00090AFA" w:rsidRPr="001506B8" w:rsidRDefault="00090AFA" w:rsidP="00E752D7">
            <w:pPr>
              <w:snapToGrid w:val="0"/>
              <w:spacing w:line="360" w:lineRule="auto"/>
              <w:rPr>
                <w:rFonts w:ascii="Book Antiqua" w:eastAsia="宋体" w:hAnsi="Book Antiqua" w:cs="Times New Roman"/>
                <w:sz w:val="24"/>
                <w:szCs w:val="24"/>
              </w:rPr>
            </w:pPr>
            <w:r w:rsidRPr="001506B8">
              <w:rPr>
                <w:rFonts w:ascii="Book Antiqua" w:hAnsi="Book Antiqua" w:cs="Times New Roman"/>
                <w:sz w:val="24"/>
                <w:szCs w:val="24"/>
              </w:rPr>
              <w:t>50726.7</w:t>
            </w:r>
          </w:p>
        </w:tc>
        <w:tc>
          <w:tcPr>
            <w:tcW w:w="1276" w:type="dxa"/>
            <w:tcBorders>
              <w:top w:val="single" w:sz="4" w:space="0" w:color="auto"/>
            </w:tcBorders>
            <w:vAlign w:val="center"/>
          </w:tcPr>
          <w:p w14:paraId="2711D154" w14:textId="77777777" w:rsidR="00090AFA" w:rsidRPr="001506B8" w:rsidRDefault="00090AFA" w:rsidP="00E752D7">
            <w:pPr>
              <w:snapToGrid w:val="0"/>
              <w:spacing w:line="360" w:lineRule="auto"/>
              <w:rPr>
                <w:rFonts w:ascii="Book Antiqua" w:eastAsia="宋体" w:hAnsi="Book Antiqua" w:cs="Times New Roman"/>
                <w:sz w:val="24"/>
                <w:szCs w:val="24"/>
              </w:rPr>
            </w:pPr>
            <w:r w:rsidRPr="001506B8">
              <w:rPr>
                <w:rFonts w:ascii="Book Antiqua" w:hAnsi="Book Antiqua" w:cs="Times New Roman"/>
                <w:sz w:val="24"/>
                <w:szCs w:val="24"/>
              </w:rPr>
              <w:t>14973.5</w:t>
            </w:r>
          </w:p>
        </w:tc>
        <w:tc>
          <w:tcPr>
            <w:tcW w:w="1134" w:type="dxa"/>
            <w:tcBorders>
              <w:top w:val="single" w:sz="4" w:space="0" w:color="auto"/>
            </w:tcBorders>
            <w:vAlign w:val="center"/>
          </w:tcPr>
          <w:p w14:paraId="71984680" w14:textId="77777777" w:rsidR="00090AFA" w:rsidRPr="001506B8" w:rsidRDefault="00090AFA" w:rsidP="00E752D7">
            <w:pPr>
              <w:snapToGrid w:val="0"/>
              <w:spacing w:line="360" w:lineRule="auto"/>
              <w:rPr>
                <w:rFonts w:ascii="Book Antiqua" w:eastAsia="宋体" w:hAnsi="Book Antiqua" w:cs="Times New Roman"/>
                <w:sz w:val="24"/>
                <w:szCs w:val="24"/>
              </w:rPr>
            </w:pPr>
            <w:r w:rsidRPr="001506B8">
              <w:rPr>
                <w:rFonts w:ascii="Book Antiqua" w:hAnsi="Book Antiqua" w:cs="Times New Roman"/>
                <w:sz w:val="24"/>
                <w:szCs w:val="24"/>
              </w:rPr>
              <w:t>49335.7</w:t>
            </w:r>
          </w:p>
        </w:tc>
        <w:tc>
          <w:tcPr>
            <w:tcW w:w="1417" w:type="dxa"/>
            <w:tcBorders>
              <w:top w:val="single" w:sz="4" w:space="0" w:color="auto"/>
            </w:tcBorders>
            <w:vAlign w:val="center"/>
          </w:tcPr>
          <w:p w14:paraId="79D5852C"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71075.8</w:t>
            </w:r>
          </w:p>
        </w:tc>
        <w:tc>
          <w:tcPr>
            <w:tcW w:w="709" w:type="dxa"/>
            <w:tcBorders>
              <w:top w:val="single" w:sz="4" w:space="0" w:color="auto"/>
            </w:tcBorders>
            <w:vAlign w:val="center"/>
          </w:tcPr>
          <w:p w14:paraId="0F62DFC0" w14:textId="77777777" w:rsidR="00090AFA" w:rsidRPr="001506B8" w:rsidRDefault="00090AFA" w:rsidP="00E752D7">
            <w:pPr>
              <w:snapToGrid w:val="0"/>
              <w:spacing w:line="360" w:lineRule="auto"/>
              <w:rPr>
                <w:rFonts w:ascii="Book Antiqua" w:eastAsia="宋体" w:hAnsi="Book Antiqua" w:cs="Times New Roman"/>
                <w:sz w:val="24"/>
                <w:szCs w:val="24"/>
              </w:rPr>
            </w:pPr>
            <w:r w:rsidRPr="001506B8">
              <w:rPr>
                <w:rFonts w:ascii="Book Antiqua" w:hAnsi="Book Antiqua" w:cs="Times New Roman"/>
                <w:sz w:val="24"/>
                <w:szCs w:val="24"/>
              </w:rPr>
              <w:t>0.24</w:t>
            </w:r>
          </w:p>
        </w:tc>
      </w:tr>
      <w:tr w:rsidR="008C0896" w:rsidRPr="001506B8" w14:paraId="33473477" w14:textId="77777777" w:rsidTr="009651EC">
        <w:tc>
          <w:tcPr>
            <w:tcW w:w="1101" w:type="dxa"/>
          </w:tcPr>
          <w:p w14:paraId="14D0D536"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2</w:t>
            </w:r>
          </w:p>
        </w:tc>
        <w:tc>
          <w:tcPr>
            <w:tcW w:w="1984" w:type="dxa"/>
          </w:tcPr>
          <w:p w14:paraId="2A9039E2" w14:textId="7818B5F1" w:rsidR="00090AFA" w:rsidRPr="001506B8" w:rsidRDefault="000F1460"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 xml:space="preserve">Surgery, </w:t>
            </w:r>
            <w:r w:rsidR="00090AFA" w:rsidRPr="001506B8">
              <w:rPr>
                <w:rFonts w:ascii="Book Antiqua" w:hAnsi="Book Antiqua" w:cs="Times New Roman"/>
                <w:sz w:val="24"/>
                <w:szCs w:val="24"/>
              </w:rPr>
              <w:t>maintenance therapy, age</w:t>
            </w:r>
            <w:r w:rsidR="00AB3FA6" w:rsidRPr="001506B8">
              <w:rPr>
                <w:rFonts w:ascii="Book Antiqua" w:hAnsi="Book Antiqua" w:cs="Times New Roman"/>
                <w:sz w:val="24"/>
                <w:szCs w:val="24"/>
              </w:rPr>
              <w:t xml:space="preserve"> &gt; </w:t>
            </w:r>
            <w:r w:rsidR="00090AFA" w:rsidRPr="001506B8">
              <w:rPr>
                <w:rFonts w:ascii="Book Antiqua" w:hAnsi="Book Antiqua" w:cs="Times New Roman"/>
                <w:sz w:val="24"/>
                <w:szCs w:val="24"/>
              </w:rPr>
              <w:t>67</w:t>
            </w:r>
            <w:r w:rsidR="00AB3FA6" w:rsidRPr="001506B8">
              <w:rPr>
                <w:rFonts w:ascii="Book Antiqua" w:hAnsi="Book Antiqua" w:cs="Times New Roman"/>
                <w:sz w:val="24"/>
                <w:szCs w:val="24"/>
              </w:rPr>
              <w:t xml:space="preserve"> yr</w:t>
            </w:r>
          </w:p>
        </w:tc>
        <w:tc>
          <w:tcPr>
            <w:tcW w:w="1134" w:type="dxa"/>
            <w:vAlign w:val="center"/>
          </w:tcPr>
          <w:p w14:paraId="7A094E97"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45</w:t>
            </w:r>
          </w:p>
        </w:tc>
        <w:tc>
          <w:tcPr>
            <w:tcW w:w="1134" w:type="dxa"/>
            <w:vAlign w:val="center"/>
          </w:tcPr>
          <w:p w14:paraId="5218FF99" w14:textId="77777777" w:rsidR="00090AFA" w:rsidRPr="001506B8" w:rsidRDefault="00090AFA" w:rsidP="00E752D7">
            <w:pPr>
              <w:snapToGrid w:val="0"/>
              <w:spacing w:line="360" w:lineRule="auto"/>
              <w:rPr>
                <w:rFonts w:ascii="Book Antiqua" w:eastAsia="宋体" w:hAnsi="Book Antiqua" w:cs="Times New Roman"/>
                <w:sz w:val="24"/>
                <w:szCs w:val="24"/>
              </w:rPr>
            </w:pPr>
            <w:r w:rsidRPr="001506B8">
              <w:rPr>
                <w:rFonts w:ascii="Book Antiqua" w:hAnsi="Book Antiqua" w:cs="Times New Roman"/>
                <w:sz w:val="24"/>
                <w:szCs w:val="24"/>
              </w:rPr>
              <w:t>53285.4</w:t>
            </w:r>
          </w:p>
        </w:tc>
        <w:tc>
          <w:tcPr>
            <w:tcW w:w="1276" w:type="dxa"/>
            <w:vAlign w:val="center"/>
          </w:tcPr>
          <w:p w14:paraId="24127D74" w14:textId="77777777" w:rsidR="00090AFA" w:rsidRPr="001506B8" w:rsidRDefault="00090AFA" w:rsidP="00E752D7">
            <w:pPr>
              <w:snapToGrid w:val="0"/>
              <w:spacing w:line="360" w:lineRule="auto"/>
              <w:rPr>
                <w:rFonts w:ascii="Book Antiqua" w:eastAsia="宋体" w:hAnsi="Book Antiqua" w:cs="Times New Roman"/>
                <w:sz w:val="24"/>
                <w:szCs w:val="24"/>
              </w:rPr>
            </w:pPr>
            <w:r w:rsidRPr="001506B8">
              <w:rPr>
                <w:rFonts w:ascii="Book Antiqua" w:hAnsi="Book Antiqua" w:cs="Times New Roman"/>
                <w:sz w:val="24"/>
                <w:szCs w:val="24"/>
              </w:rPr>
              <w:t>16784.2</w:t>
            </w:r>
          </w:p>
        </w:tc>
        <w:tc>
          <w:tcPr>
            <w:tcW w:w="1134" w:type="dxa"/>
            <w:vAlign w:val="center"/>
          </w:tcPr>
          <w:p w14:paraId="7463A20E" w14:textId="77777777" w:rsidR="00090AFA" w:rsidRPr="001506B8" w:rsidRDefault="00090AFA" w:rsidP="00E752D7">
            <w:pPr>
              <w:snapToGrid w:val="0"/>
              <w:spacing w:line="360" w:lineRule="auto"/>
              <w:rPr>
                <w:rFonts w:ascii="Book Antiqua" w:eastAsia="宋体" w:hAnsi="Book Antiqua" w:cs="Times New Roman"/>
                <w:sz w:val="24"/>
                <w:szCs w:val="24"/>
              </w:rPr>
            </w:pPr>
            <w:r w:rsidRPr="001506B8">
              <w:rPr>
                <w:rFonts w:ascii="Book Antiqua" w:hAnsi="Book Antiqua" w:cs="Times New Roman"/>
                <w:sz w:val="24"/>
                <w:szCs w:val="24"/>
              </w:rPr>
              <w:t>51533.9</w:t>
            </w:r>
          </w:p>
        </w:tc>
        <w:tc>
          <w:tcPr>
            <w:tcW w:w="1417" w:type="dxa"/>
            <w:vAlign w:val="center"/>
          </w:tcPr>
          <w:p w14:paraId="2D4CE7E7"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78229.0</w:t>
            </w:r>
          </w:p>
        </w:tc>
        <w:tc>
          <w:tcPr>
            <w:tcW w:w="709" w:type="dxa"/>
            <w:vAlign w:val="center"/>
          </w:tcPr>
          <w:p w14:paraId="7A694349" w14:textId="77777777" w:rsidR="00090AFA" w:rsidRPr="001506B8" w:rsidRDefault="00090AFA" w:rsidP="00E752D7">
            <w:pPr>
              <w:snapToGrid w:val="0"/>
              <w:spacing w:line="360" w:lineRule="auto"/>
              <w:rPr>
                <w:rFonts w:ascii="Book Antiqua" w:eastAsia="宋体" w:hAnsi="Book Antiqua" w:cs="Times New Roman"/>
                <w:sz w:val="24"/>
                <w:szCs w:val="24"/>
              </w:rPr>
            </w:pPr>
            <w:r w:rsidRPr="001506B8">
              <w:rPr>
                <w:rFonts w:ascii="Book Antiqua" w:hAnsi="Book Antiqua" w:cs="Times New Roman"/>
                <w:sz w:val="24"/>
                <w:szCs w:val="24"/>
              </w:rPr>
              <w:t>0.42</w:t>
            </w:r>
          </w:p>
        </w:tc>
      </w:tr>
      <w:tr w:rsidR="008C0896" w:rsidRPr="001506B8" w14:paraId="4C46B76C" w14:textId="77777777" w:rsidTr="009651EC">
        <w:tc>
          <w:tcPr>
            <w:tcW w:w="1101" w:type="dxa"/>
          </w:tcPr>
          <w:p w14:paraId="4DB49744"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3</w:t>
            </w:r>
          </w:p>
        </w:tc>
        <w:tc>
          <w:tcPr>
            <w:tcW w:w="1984" w:type="dxa"/>
          </w:tcPr>
          <w:p w14:paraId="241BE3F8" w14:textId="18F20D8C"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 xml:space="preserve">Surgery, </w:t>
            </w:r>
            <w:r w:rsidR="00AB3FA6" w:rsidRPr="001506B8">
              <w:rPr>
                <w:rFonts w:ascii="Book Antiqua" w:hAnsi="Book Antiqua" w:cs="Times New Roman"/>
                <w:sz w:val="24"/>
                <w:szCs w:val="24"/>
              </w:rPr>
              <w:t xml:space="preserve">chemotherapy </w:t>
            </w:r>
            <w:r w:rsidRPr="001506B8">
              <w:rPr>
                <w:rFonts w:ascii="Book Antiqua" w:hAnsi="Book Antiqua" w:cs="Times New Roman"/>
                <w:sz w:val="24"/>
                <w:szCs w:val="24"/>
              </w:rPr>
              <w:t>or radiotherapy, age</w:t>
            </w:r>
            <w:r w:rsidR="00AB3FA6" w:rsidRPr="001506B8">
              <w:rPr>
                <w:rFonts w:ascii="Book Antiqua" w:hAnsi="Book Antiqua" w:cs="Times New Roman"/>
                <w:sz w:val="24"/>
                <w:szCs w:val="24"/>
              </w:rPr>
              <w:t xml:space="preserve"> </w:t>
            </w:r>
            <w:r w:rsidRPr="001506B8">
              <w:rPr>
                <w:rFonts w:ascii="Book Antiqua" w:hAnsi="Book Antiqua" w:cs="Times New Roman" w:hint="eastAsia"/>
                <w:sz w:val="24"/>
                <w:szCs w:val="24"/>
              </w:rPr>
              <w:t>≤</w:t>
            </w:r>
            <w:r w:rsidR="00AB3FA6" w:rsidRPr="001506B8">
              <w:rPr>
                <w:rFonts w:ascii="Book Antiqua" w:hAnsi="Book Antiqua" w:cs="Times New Roman"/>
                <w:sz w:val="24"/>
                <w:szCs w:val="24"/>
              </w:rPr>
              <w:t xml:space="preserve"> </w:t>
            </w:r>
            <w:r w:rsidRPr="001506B8">
              <w:rPr>
                <w:rFonts w:ascii="Book Antiqua" w:hAnsi="Book Antiqua" w:cs="Times New Roman"/>
                <w:sz w:val="24"/>
                <w:szCs w:val="24"/>
              </w:rPr>
              <w:t>67</w:t>
            </w:r>
            <w:r w:rsidR="00AB3FA6" w:rsidRPr="001506B8">
              <w:rPr>
                <w:rFonts w:ascii="Book Antiqua" w:hAnsi="Book Antiqua" w:cs="Times New Roman"/>
                <w:sz w:val="24"/>
                <w:szCs w:val="24"/>
              </w:rPr>
              <w:t xml:space="preserve"> yr</w:t>
            </w:r>
          </w:p>
        </w:tc>
        <w:tc>
          <w:tcPr>
            <w:tcW w:w="1134" w:type="dxa"/>
            <w:vAlign w:val="center"/>
          </w:tcPr>
          <w:p w14:paraId="5D0579E2"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351</w:t>
            </w:r>
          </w:p>
        </w:tc>
        <w:tc>
          <w:tcPr>
            <w:tcW w:w="1134" w:type="dxa"/>
            <w:vAlign w:val="center"/>
          </w:tcPr>
          <w:p w14:paraId="3621B64F" w14:textId="77777777" w:rsidR="00090AFA" w:rsidRPr="001506B8" w:rsidRDefault="00090AFA" w:rsidP="00E752D7">
            <w:pPr>
              <w:snapToGrid w:val="0"/>
              <w:spacing w:line="360" w:lineRule="auto"/>
              <w:rPr>
                <w:rFonts w:ascii="Book Antiqua" w:eastAsia="宋体" w:hAnsi="Book Antiqua" w:cs="Times New Roman"/>
                <w:sz w:val="24"/>
                <w:szCs w:val="24"/>
              </w:rPr>
            </w:pPr>
            <w:r w:rsidRPr="001506B8">
              <w:rPr>
                <w:rFonts w:ascii="Book Antiqua" w:hAnsi="Book Antiqua" w:cs="Times New Roman"/>
                <w:sz w:val="24"/>
                <w:szCs w:val="24"/>
              </w:rPr>
              <w:t>56827.3</w:t>
            </w:r>
          </w:p>
        </w:tc>
        <w:tc>
          <w:tcPr>
            <w:tcW w:w="1276" w:type="dxa"/>
            <w:vAlign w:val="center"/>
          </w:tcPr>
          <w:p w14:paraId="465BBB0F" w14:textId="77777777" w:rsidR="00090AFA" w:rsidRPr="001506B8" w:rsidRDefault="00090AFA" w:rsidP="00E752D7">
            <w:pPr>
              <w:snapToGrid w:val="0"/>
              <w:spacing w:line="360" w:lineRule="auto"/>
              <w:rPr>
                <w:rFonts w:ascii="Book Antiqua" w:eastAsia="宋体" w:hAnsi="Book Antiqua" w:cs="Times New Roman"/>
                <w:sz w:val="24"/>
                <w:szCs w:val="24"/>
              </w:rPr>
            </w:pPr>
            <w:r w:rsidRPr="001506B8">
              <w:rPr>
                <w:rFonts w:ascii="Book Antiqua" w:hAnsi="Book Antiqua" w:cs="Times New Roman"/>
                <w:sz w:val="24"/>
                <w:szCs w:val="24"/>
              </w:rPr>
              <w:t>17256.3</w:t>
            </w:r>
          </w:p>
        </w:tc>
        <w:tc>
          <w:tcPr>
            <w:tcW w:w="1134" w:type="dxa"/>
            <w:vAlign w:val="center"/>
          </w:tcPr>
          <w:p w14:paraId="4823F76E" w14:textId="77777777" w:rsidR="00090AFA" w:rsidRPr="001506B8" w:rsidRDefault="00090AFA" w:rsidP="00E752D7">
            <w:pPr>
              <w:snapToGrid w:val="0"/>
              <w:spacing w:line="360" w:lineRule="auto"/>
              <w:rPr>
                <w:rFonts w:ascii="Book Antiqua" w:eastAsia="宋体" w:hAnsi="Book Antiqua" w:cs="Times New Roman"/>
                <w:sz w:val="24"/>
                <w:szCs w:val="24"/>
              </w:rPr>
            </w:pPr>
            <w:r w:rsidRPr="001506B8">
              <w:rPr>
                <w:rFonts w:ascii="Book Antiqua" w:hAnsi="Book Antiqua" w:cs="Times New Roman"/>
                <w:sz w:val="24"/>
                <w:szCs w:val="24"/>
              </w:rPr>
              <w:t>55964.2</w:t>
            </w:r>
          </w:p>
        </w:tc>
        <w:tc>
          <w:tcPr>
            <w:tcW w:w="1417" w:type="dxa"/>
            <w:vAlign w:val="center"/>
          </w:tcPr>
          <w:p w14:paraId="26D80DA8"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89934.1</w:t>
            </w:r>
          </w:p>
        </w:tc>
        <w:tc>
          <w:tcPr>
            <w:tcW w:w="709" w:type="dxa"/>
            <w:vAlign w:val="center"/>
          </w:tcPr>
          <w:p w14:paraId="49909F93" w14:textId="77777777" w:rsidR="00090AFA" w:rsidRPr="001506B8" w:rsidRDefault="00090AFA" w:rsidP="00E752D7">
            <w:pPr>
              <w:snapToGrid w:val="0"/>
              <w:spacing w:line="360" w:lineRule="auto"/>
              <w:rPr>
                <w:rFonts w:ascii="Book Antiqua" w:eastAsia="宋体" w:hAnsi="Book Antiqua" w:cs="Times New Roman"/>
                <w:sz w:val="24"/>
                <w:szCs w:val="24"/>
              </w:rPr>
            </w:pPr>
            <w:r w:rsidRPr="001506B8">
              <w:rPr>
                <w:rFonts w:ascii="Book Antiqua" w:hAnsi="Book Antiqua" w:cs="Times New Roman"/>
                <w:sz w:val="24"/>
                <w:szCs w:val="24"/>
              </w:rPr>
              <w:t>0.33</w:t>
            </w:r>
          </w:p>
        </w:tc>
      </w:tr>
      <w:tr w:rsidR="008C0896" w:rsidRPr="001506B8" w14:paraId="1E505B47" w14:textId="77777777" w:rsidTr="009651EC">
        <w:tc>
          <w:tcPr>
            <w:tcW w:w="1101" w:type="dxa"/>
          </w:tcPr>
          <w:p w14:paraId="4FF78F16"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4</w:t>
            </w:r>
          </w:p>
        </w:tc>
        <w:tc>
          <w:tcPr>
            <w:tcW w:w="1984" w:type="dxa"/>
          </w:tcPr>
          <w:p w14:paraId="67392B90" w14:textId="7B4703C8"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Surgery, chemotherapy or radiotherapy, age</w:t>
            </w:r>
            <w:r w:rsidR="00AB3FA6" w:rsidRPr="001506B8">
              <w:rPr>
                <w:rFonts w:ascii="Book Antiqua" w:hAnsi="Book Antiqua" w:cs="Times New Roman"/>
                <w:sz w:val="24"/>
                <w:szCs w:val="24"/>
              </w:rPr>
              <w:t xml:space="preserve"> &gt; </w:t>
            </w:r>
            <w:r w:rsidRPr="001506B8">
              <w:rPr>
                <w:rFonts w:ascii="Book Antiqua" w:hAnsi="Book Antiqua" w:cs="Times New Roman"/>
                <w:sz w:val="24"/>
                <w:szCs w:val="24"/>
              </w:rPr>
              <w:t>67</w:t>
            </w:r>
            <w:r w:rsidR="00AB3FA6" w:rsidRPr="001506B8">
              <w:rPr>
                <w:rFonts w:ascii="Book Antiqua" w:hAnsi="Book Antiqua" w:cs="Times New Roman"/>
                <w:sz w:val="24"/>
                <w:szCs w:val="24"/>
              </w:rPr>
              <w:t xml:space="preserve"> yr</w:t>
            </w:r>
          </w:p>
        </w:tc>
        <w:tc>
          <w:tcPr>
            <w:tcW w:w="1134" w:type="dxa"/>
            <w:vAlign w:val="center"/>
          </w:tcPr>
          <w:p w14:paraId="174914B9"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297</w:t>
            </w:r>
          </w:p>
        </w:tc>
        <w:tc>
          <w:tcPr>
            <w:tcW w:w="1134" w:type="dxa"/>
            <w:vAlign w:val="center"/>
          </w:tcPr>
          <w:p w14:paraId="69ACB5C7" w14:textId="77777777" w:rsidR="00090AFA" w:rsidRPr="001506B8" w:rsidRDefault="00090AFA" w:rsidP="00E752D7">
            <w:pPr>
              <w:snapToGrid w:val="0"/>
              <w:spacing w:line="360" w:lineRule="auto"/>
              <w:rPr>
                <w:rFonts w:ascii="Book Antiqua" w:eastAsia="宋体" w:hAnsi="Book Antiqua" w:cs="Times New Roman"/>
                <w:sz w:val="24"/>
                <w:szCs w:val="24"/>
              </w:rPr>
            </w:pPr>
            <w:r w:rsidRPr="001506B8">
              <w:rPr>
                <w:rFonts w:ascii="Book Antiqua" w:hAnsi="Book Antiqua" w:cs="Times New Roman"/>
                <w:sz w:val="24"/>
                <w:szCs w:val="24"/>
              </w:rPr>
              <w:t>61154.3</w:t>
            </w:r>
          </w:p>
        </w:tc>
        <w:tc>
          <w:tcPr>
            <w:tcW w:w="1276" w:type="dxa"/>
            <w:vAlign w:val="center"/>
          </w:tcPr>
          <w:p w14:paraId="21C67274" w14:textId="77777777" w:rsidR="00090AFA" w:rsidRPr="001506B8" w:rsidRDefault="00090AFA" w:rsidP="00E752D7">
            <w:pPr>
              <w:snapToGrid w:val="0"/>
              <w:spacing w:line="360" w:lineRule="auto"/>
              <w:rPr>
                <w:rFonts w:ascii="Book Antiqua" w:eastAsia="宋体" w:hAnsi="Book Antiqua" w:cs="Times New Roman"/>
                <w:sz w:val="24"/>
                <w:szCs w:val="24"/>
              </w:rPr>
            </w:pPr>
            <w:r w:rsidRPr="001506B8">
              <w:rPr>
                <w:rFonts w:ascii="Book Antiqua" w:hAnsi="Book Antiqua" w:cs="Times New Roman"/>
                <w:sz w:val="24"/>
                <w:szCs w:val="24"/>
              </w:rPr>
              <w:t>15147.8</w:t>
            </w:r>
          </w:p>
        </w:tc>
        <w:tc>
          <w:tcPr>
            <w:tcW w:w="1134" w:type="dxa"/>
            <w:vAlign w:val="center"/>
          </w:tcPr>
          <w:p w14:paraId="552199D7" w14:textId="77777777" w:rsidR="00090AFA" w:rsidRPr="001506B8" w:rsidRDefault="00090AFA" w:rsidP="00E752D7">
            <w:pPr>
              <w:snapToGrid w:val="0"/>
              <w:spacing w:line="360" w:lineRule="auto"/>
              <w:rPr>
                <w:rFonts w:ascii="Book Antiqua" w:eastAsia="宋体" w:hAnsi="Book Antiqua" w:cs="Times New Roman"/>
                <w:sz w:val="24"/>
                <w:szCs w:val="24"/>
              </w:rPr>
            </w:pPr>
            <w:r w:rsidRPr="001506B8">
              <w:rPr>
                <w:rFonts w:ascii="Book Antiqua" w:hAnsi="Book Antiqua" w:cs="Times New Roman"/>
                <w:sz w:val="24"/>
                <w:szCs w:val="24"/>
              </w:rPr>
              <w:t>60924.5</w:t>
            </w:r>
          </w:p>
        </w:tc>
        <w:tc>
          <w:tcPr>
            <w:tcW w:w="1417" w:type="dxa"/>
            <w:vAlign w:val="center"/>
          </w:tcPr>
          <w:p w14:paraId="4517D0A8" w14:textId="09E0BE1B" w:rsidR="00090AFA" w:rsidRPr="001506B8" w:rsidRDefault="00AB3FA6"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91365.2</w:t>
            </w:r>
          </w:p>
        </w:tc>
        <w:tc>
          <w:tcPr>
            <w:tcW w:w="709" w:type="dxa"/>
            <w:vAlign w:val="center"/>
          </w:tcPr>
          <w:p w14:paraId="3DAC83FD" w14:textId="77777777" w:rsidR="00090AFA" w:rsidRPr="001506B8" w:rsidRDefault="00090AFA" w:rsidP="00E752D7">
            <w:pPr>
              <w:snapToGrid w:val="0"/>
              <w:spacing w:line="360" w:lineRule="auto"/>
              <w:rPr>
                <w:rFonts w:ascii="Book Antiqua" w:eastAsia="宋体" w:hAnsi="Book Antiqua" w:cs="Times New Roman"/>
                <w:sz w:val="24"/>
                <w:szCs w:val="24"/>
              </w:rPr>
            </w:pPr>
            <w:r w:rsidRPr="001506B8">
              <w:rPr>
                <w:rFonts w:ascii="Book Antiqua" w:hAnsi="Book Antiqua" w:cs="Times New Roman"/>
                <w:sz w:val="24"/>
                <w:szCs w:val="24"/>
              </w:rPr>
              <w:t>0.54</w:t>
            </w:r>
          </w:p>
        </w:tc>
      </w:tr>
      <w:tr w:rsidR="008C0896" w:rsidRPr="001506B8" w14:paraId="2AE57EA9" w14:textId="77777777" w:rsidTr="009651EC">
        <w:tc>
          <w:tcPr>
            <w:tcW w:w="1101" w:type="dxa"/>
          </w:tcPr>
          <w:p w14:paraId="0BCA6885"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5</w:t>
            </w:r>
          </w:p>
        </w:tc>
        <w:tc>
          <w:tcPr>
            <w:tcW w:w="1984" w:type="dxa"/>
          </w:tcPr>
          <w:p w14:paraId="6F1872DB" w14:textId="0F16DB41"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Surgery, chemotherapy and radiotherapy, age</w:t>
            </w:r>
            <w:r w:rsidR="00AB3FA6" w:rsidRPr="001506B8">
              <w:rPr>
                <w:rFonts w:ascii="Book Antiqua" w:hAnsi="Book Antiqua" w:cs="Times New Roman"/>
                <w:sz w:val="24"/>
                <w:szCs w:val="24"/>
              </w:rPr>
              <w:t xml:space="preserve"> </w:t>
            </w:r>
            <w:r w:rsidRPr="001506B8">
              <w:rPr>
                <w:rFonts w:ascii="Book Antiqua" w:hAnsi="Book Antiqua" w:cs="Times New Roman" w:hint="eastAsia"/>
                <w:sz w:val="24"/>
                <w:szCs w:val="24"/>
              </w:rPr>
              <w:t>≤</w:t>
            </w:r>
            <w:r w:rsidR="00AB3FA6" w:rsidRPr="001506B8">
              <w:rPr>
                <w:rFonts w:ascii="Book Antiqua" w:hAnsi="Book Antiqua" w:cs="Times New Roman"/>
                <w:sz w:val="24"/>
                <w:szCs w:val="24"/>
              </w:rPr>
              <w:t xml:space="preserve"> </w:t>
            </w:r>
            <w:r w:rsidRPr="001506B8">
              <w:rPr>
                <w:rFonts w:ascii="Book Antiqua" w:hAnsi="Book Antiqua" w:cs="Times New Roman"/>
                <w:sz w:val="24"/>
                <w:szCs w:val="24"/>
              </w:rPr>
              <w:t>67</w:t>
            </w:r>
            <w:r w:rsidR="00AB3FA6" w:rsidRPr="001506B8">
              <w:rPr>
                <w:rFonts w:ascii="Book Antiqua" w:hAnsi="Book Antiqua" w:cs="Times New Roman"/>
                <w:sz w:val="24"/>
                <w:szCs w:val="24"/>
              </w:rPr>
              <w:t xml:space="preserve"> yr</w:t>
            </w:r>
          </w:p>
        </w:tc>
        <w:tc>
          <w:tcPr>
            <w:tcW w:w="1134" w:type="dxa"/>
            <w:vAlign w:val="center"/>
          </w:tcPr>
          <w:p w14:paraId="17FB32C6"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80</w:t>
            </w:r>
          </w:p>
        </w:tc>
        <w:tc>
          <w:tcPr>
            <w:tcW w:w="1134" w:type="dxa"/>
            <w:vAlign w:val="center"/>
          </w:tcPr>
          <w:p w14:paraId="1AD7891C" w14:textId="77777777" w:rsidR="00090AFA" w:rsidRPr="001506B8" w:rsidRDefault="00090AFA" w:rsidP="00E752D7">
            <w:pPr>
              <w:snapToGrid w:val="0"/>
              <w:spacing w:line="360" w:lineRule="auto"/>
              <w:rPr>
                <w:rFonts w:ascii="Book Antiqua" w:eastAsia="宋体" w:hAnsi="Book Antiqua" w:cs="Times New Roman"/>
                <w:sz w:val="24"/>
                <w:szCs w:val="24"/>
              </w:rPr>
            </w:pPr>
            <w:r w:rsidRPr="001506B8">
              <w:rPr>
                <w:rFonts w:ascii="Book Antiqua" w:hAnsi="Book Antiqua" w:cs="Times New Roman"/>
                <w:sz w:val="24"/>
                <w:szCs w:val="24"/>
              </w:rPr>
              <w:t>62244.6</w:t>
            </w:r>
          </w:p>
        </w:tc>
        <w:tc>
          <w:tcPr>
            <w:tcW w:w="1276" w:type="dxa"/>
            <w:vAlign w:val="center"/>
          </w:tcPr>
          <w:p w14:paraId="59B3ACF8" w14:textId="77777777" w:rsidR="00090AFA" w:rsidRPr="001506B8" w:rsidRDefault="00090AFA" w:rsidP="00E752D7">
            <w:pPr>
              <w:snapToGrid w:val="0"/>
              <w:spacing w:line="360" w:lineRule="auto"/>
              <w:rPr>
                <w:rFonts w:ascii="Book Antiqua" w:eastAsia="宋体" w:hAnsi="Book Antiqua" w:cs="Times New Roman"/>
                <w:sz w:val="24"/>
                <w:szCs w:val="24"/>
              </w:rPr>
            </w:pPr>
            <w:r w:rsidRPr="001506B8">
              <w:rPr>
                <w:rFonts w:ascii="Book Antiqua" w:hAnsi="Book Antiqua" w:cs="Times New Roman"/>
                <w:sz w:val="24"/>
                <w:szCs w:val="24"/>
              </w:rPr>
              <w:t>18475.6</w:t>
            </w:r>
          </w:p>
        </w:tc>
        <w:tc>
          <w:tcPr>
            <w:tcW w:w="1134" w:type="dxa"/>
            <w:vAlign w:val="center"/>
          </w:tcPr>
          <w:p w14:paraId="5CFF8FF7" w14:textId="77777777" w:rsidR="00090AFA" w:rsidRPr="001506B8" w:rsidRDefault="00090AFA" w:rsidP="00E752D7">
            <w:pPr>
              <w:snapToGrid w:val="0"/>
              <w:spacing w:line="360" w:lineRule="auto"/>
              <w:rPr>
                <w:rFonts w:ascii="Book Antiqua" w:eastAsia="宋体" w:hAnsi="Book Antiqua" w:cs="Times New Roman"/>
                <w:sz w:val="24"/>
                <w:szCs w:val="24"/>
              </w:rPr>
            </w:pPr>
            <w:r w:rsidRPr="001506B8">
              <w:rPr>
                <w:rFonts w:ascii="Book Antiqua" w:hAnsi="Book Antiqua" w:cs="Times New Roman"/>
                <w:sz w:val="24"/>
                <w:szCs w:val="24"/>
              </w:rPr>
              <w:t>61574.3</w:t>
            </w:r>
          </w:p>
        </w:tc>
        <w:tc>
          <w:tcPr>
            <w:tcW w:w="1417" w:type="dxa"/>
            <w:vAlign w:val="center"/>
          </w:tcPr>
          <w:p w14:paraId="5342E9D2"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93574.2</w:t>
            </w:r>
          </w:p>
        </w:tc>
        <w:tc>
          <w:tcPr>
            <w:tcW w:w="709" w:type="dxa"/>
            <w:vAlign w:val="center"/>
          </w:tcPr>
          <w:p w14:paraId="4910F721" w14:textId="77777777" w:rsidR="00090AFA" w:rsidRPr="001506B8" w:rsidRDefault="00090AFA" w:rsidP="00E752D7">
            <w:pPr>
              <w:snapToGrid w:val="0"/>
              <w:spacing w:line="360" w:lineRule="auto"/>
              <w:rPr>
                <w:rFonts w:ascii="Book Antiqua" w:eastAsia="宋体" w:hAnsi="Book Antiqua" w:cs="Times New Roman"/>
                <w:sz w:val="24"/>
                <w:szCs w:val="24"/>
              </w:rPr>
            </w:pPr>
            <w:r w:rsidRPr="001506B8">
              <w:rPr>
                <w:rFonts w:ascii="Book Antiqua" w:hAnsi="Book Antiqua" w:cs="Times New Roman"/>
                <w:sz w:val="24"/>
                <w:szCs w:val="24"/>
              </w:rPr>
              <w:t>0.65</w:t>
            </w:r>
          </w:p>
        </w:tc>
      </w:tr>
      <w:tr w:rsidR="008C0896" w:rsidRPr="001506B8" w14:paraId="41C7DA3E" w14:textId="77777777" w:rsidTr="009651EC">
        <w:tc>
          <w:tcPr>
            <w:tcW w:w="1101" w:type="dxa"/>
          </w:tcPr>
          <w:p w14:paraId="4138F2C9"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6</w:t>
            </w:r>
          </w:p>
        </w:tc>
        <w:tc>
          <w:tcPr>
            <w:tcW w:w="1984" w:type="dxa"/>
          </w:tcPr>
          <w:p w14:paraId="40C6D73F" w14:textId="13DA175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Surgery, chemotherapy and radiotherapy, age</w:t>
            </w:r>
            <w:r w:rsidR="00AB3FA6" w:rsidRPr="001506B8">
              <w:rPr>
                <w:rFonts w:ascii="Book Antiqua" w:hAnsi="Book Antiqua" w:cs="Times New Roman"/>
                <w:sz w:val="24"/>
                <w:szCs w:val="24"/>
              </w:rPr>
              <w:t xml:space="preserve"> &gt; </w:t>
            </w:r>
            <w:r w:rsidRPr="001506B8">
              <w:rPr>
                <w:rFonts w:ascii="Book Antiqua" w:hAnsi="Book Antiqua" w:cs="Times New Roman"/>
                <w:sz w:val="24"/>
                <w:szCs w:val="24"/>
              </w:rPr>
              <w:t>67</w:t>
            </w:r>
            <w:r w:rsidR="00AB3FA6" w:rsidRPr="001506B8">
              <w:rPr>
                <w:rFonts w:ascii="Book Antiqua" w:hAnsi="Book Antiqua" w:cs="Times New Roman"/>
                <w:sz w:val="24"/>
                <w:szCs w:val="24"/>
              </w:rPr>
              <w:t xml:space="preserve"> yr</w:t>
            </w:r>
          </w:p>
        </w:tc>
        <w:tc>
          <w:tcPr>
            <w:tcW w:w="1134" w:type="dxa"/>
            <w:vAlign w:val="center"/>
          </w:tcPr>
          <w:p w14:paraId="273C57A4"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82</w:t>
            </w:r>
          </w:p>
        </w:tc>
        <w:tc>
          <w:tcPr>
            <w:tcW w:w="1134" w:type="dxa"/>
            <w:vAlign w:val="center"/>
          </w:tcPr>
          <w:p w14:paraId="50FAFA8E" w14:textId="77777777" w:rsidR="00090AFA" w:rsidRPr="001506B8" w:rsidRDefault="00090AFA" w:rsidP="00E752D7">
            <w:pPr>
              <w:snapToGrid w:val="0"/>
              <w:spacing w:line="360" w:lineRule="auto"/>
              <w:rPr>
                <w:rFonts w:ascii="Book Antiqua" w:eastAsia="宋体" w:hAnsi="Book Antiqua" w:cs="Times New Roman"/>
                <w:sz w:val="24"/>
                <w:szCs w:val="24"/>
              </w:rPr>
            </w:pPr>
            <w:r w:rsidRPr="001506B8">
              <w:rPr>
                <w:rFonts w:ascii="Book Antiqua" w:hAnsi="Book Antiqua" w:cs="Times New Roman"/>
                <w:sz w:val="24"/>
                <w:szCs w:val="24"/>
              </w:rPr>
              <w:t>65647.3</w:t>
            </w:r>
          </w:p>
        </w:tc>
        <w:tc>
          <w:tcPr>
            <w:tcW w:w="1276" w:type="dxa"/>
            <w:vAlign w:val="center"/>
          </w:tcPr>
          <w:p w14:paraId="476AFA78" w14:textId="77777777" w:rsidR="00090AFA" w:rsidRPr="001506B8" w:rsidRDefault="00090AFA" w:rsidP="00E752D7">
            <w:pPr>
              <w:snapToGrid w:val="0"/>
              <w:spacing w:line="360" w:lineRule="auto"/>
              <w:rPr>
                <w:rFonts w:ascii="Book Antiqua" w:eastAsia="宋体" w:hAnsi="Book Antiqua" w:cs="Times New Roman"/>
                <w:sz w:val="24"/>
                <w:szCs w:val="24"/>
              </w:rPr>
            </w:pPr>
            <w:r w:rsidRPr="001506B8">
              <w:rPr>
                <w:rFonts w:ascii="Book Antiqua" w:hAnsi="Book Antiqua" w:cs="Times New Roman"/>
                <w:sz w:val="24"/>
                <w:szCs w:val="24"/>
              </w:rPr>
              <w:t>17985.1</w:t>
            </w:r>
          </w:p>
        </w:tc>
        <w:tc>
          <w:tcPr>
            <w:tcW w:w="1134" w:type="dxa"/>
            <w:vAlign w:val="center"/>
          </w:tcPr>
          <w:p w14:paraId="6E17A21C" w14:textId="77777777" w:rsidR="00090AFA" w:rsidRPr="001506B8" w:rsidRDefault="00090AFA" w:rsidP="00E752D7">
            <w:pPr>
              <w:snapToGrid w:val="0"/>
              <w:spacing w:line="360" w:lineRule="auto"/>
              <w:rPr>
                <w:rFonts w:ascii="Book Antiqua" w:eastAsia="宋体" w:hAnsi="Book Antiqua" w:cs="Times New Roman"/>
                <w:sz w:val="24"/>
                <w:szCs w:val="24"/>
              </w:rPr>
            </w:pPr>
            <w:r w:rsidRPr="001506B8">
              <w:rPr>
                <w:rFonts w:ascii="Book Antiqua" w:hAnsi="Book Antiqua" w:cs="Times New Roman"/>
                <w:sz w:val="24"/>
                <w:szCs w:val="24"/>
              </w:rPr>
              <w:t>65879.1</w:t>
            </w:r>
          </w:p>
        </w:tc>
        <w:tc>
          <w:tcPr>
            <w:tcW w:w="1417" w:type="dxa"/>
            <w:vAlign w:val="center"/>
          </w:tcPr>
          <w:p w14:paraId="1BB3082E"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95498.3</w:t>
            </w:r>
          </w:p>
        </w:tc>
        <w:tc>
          <w:tcPr>
            <w:tcW w:w="709" w:type="dxa"/>
            <w:vAlign w:val="center"/>
          </w:tcPr>
          <w:p w14:paraId="3E4D97DD" w14:textId="77777777" w:rsidR="00090AFA" w:rsidRPr="001506B8" w:rsidRDefault="00090AFA" w:rsidP="00E752D7">
            <w:pPr>
              <w:snapToGrid w:val="0"/>
              <w:spacing w:line="360" w:lineRule="auto"/>
              <w:rPr>
                <w:rFonts w:ascii="Book Antiqua" w:eastAsia="宋体" w:hAnsi="Book Antiqua" w:cs="Times New Roman"/>
                <w:sz w:val="24"/>
                <w:szCs w:val="24"/>
              </w:rPr>
            </w:pPr>
            <w:r w:rsidRPr="001506B8">
              <w:rPr>
                <w:rFonts w:ascii="Book Antiqua" w:hAnsi="Book Antiqua" w:cs="Times New Roman"/>
                <w:sz w:val="24"/>
                <w:szCs w:val="24"/>
              </w:rPr>
              <w:t>0.14</w:t>
            </w:r>
          </w:p>
        </w:tc>
      </w:tr>
      <w:tr w:rsidR="008C0896" w:rsidRPr="001506B8" w14:paraId="5A4923AA" w14:textId="77777777" w:rsidTr="009651EC">
        <w:tc>
          <w:tcPr>
            <w:tcW w:w="1101" w:type="dxa"/>
          </w:tcPr>
          <w:p w14:paraId="2B0C5803"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7</w:t>
            </w:r>
          </w:p>
        </w:tc>
        <w:tc>
          <w:tcPr>
            <w:tcW w:w="1984" w:type="dxa"/>
          </w:tcPr>
          <w:p w14:paraId="13993C9D" w14:textId="5992ECA7" w:rsidR="00090AFA" w:rsidRPr="001506B8" w:rsidRDefault="000F1460"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 xml:space="preserve">Non-surgery, </w:t>
            </w:r>
            <w:r w:rsidR="00090AFA" w:rsidRPr="001506B8">
              <w:rPr>
                <w:rFonts w:ascii="Book Antiqua" w:hAnsi="Book Antiqua" w:cs="Times New Roman"/>
                <w:sz w:val="24"/>
                <w:szCs w:val="24"/>
              </w:rPr>
              <w:t>maintenance therapy, age</w:t>
            </w:r>
            <w:r w:rsidR="00AB3FA6" w:rsidRPr="001506B8">
              <w:rPr>
                <w:rFonts w:ascii="Book Antiqua" w:hAnsi="Book Antiqua" w:cs="Times New Roman"/>
                <w:sz w:val="24"/>
                <w:szCs w:val="24"/>
              </w:rPr>
              <w:t xml:space="preserve"> </w:t>
            </w:r>
            <w:r w:rsidR="00090AFA" w:rsidRPr="001506B8">
              <w:rPr>
                <w:rFonts w:ascii="Book Antiqua" w:hAnsi="Book Antiqua" w:cs="Times New Roman" w:hint="eastAsia"/>
                <w:sz w:val="24"/>
                <w:szCs w:val="24"/>
              </w:rPr>
              <w:t>≤</w:t>
            </w:r>
            <w:r w:rsidR="00AB3FA6" w:rsidRPr="001506B8">
              <w:rPr>
                <w:rFonts w:ascii="Book Antiqua" w:hAnsi="Book Antiqua" w:cs="Times New Roman"/>
                <w:sz w:val="24"/>
                <w:szCs w:val="24"/>
              </w:rPr>
              <w:t xml:space="preserve"> </w:t>
            </w:r>
            <w:r w:rsidR="00090AFA" w:rsidRPr="001506B8">
              <w:rPr>
                <w:rFonts w:ascii="Book Antiqua" w:hAnsi="Book Antiqua" w:cs="Times New Roman"/>
                <w:sz w:val="24"/>
                <w:szCs w:val="24"/>
              </w:rPr>
              <w:t>67</w:t>
            </w:r>
            <w:r w:rsidR="00AB3FA6" w:rsidRPr="001506B8">
              <w:rPr>
                <w:rFonts w:ascii="Book Antiqua" w:hAnsi="Book Antiqua" w:cs="Times New Roman"/>
                <w:sz w:val="24"/>
                <w:szCs w:val="24"/>
              </w:rPr>
              <w:t xml:space="preserve"> yr</w:t>
            </w:r>
          </w:p>
        </w:tc>
        <w:tc>
          <w:tcPr>
            <w:tcW w:w="1134" w:type="dxa"/>
            <w:vAlign w:val="center"/>
          </w:tcPr>
          <w:p w14:paraId="78B71E7C"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12</w:t>
            </w:r>
          </w:p>
        </w:tc>
        <w:tc>
          <w:tcPr>
            <w:tcW w:w="1134" w:type="dxa"/>
            <w:vAlign w:val="center"/>
          </w:tcPr>
          <w:p w14:paraId="241977E1" w14:textId="77777777" w:rsidR="00090AFA" w:rsidRPr="001506B8" w:rsidRDefault="00090AFA" w:rsidP="00E752D7">
            <w:pPr>
              <w:snapToGrid w:val="0"/>
              <w:spacing w:line="360" w:lineRule="auto"/>
              <w:rPr>
                <w:rFonts w:ascii="Book Antiqua" w:eastAsia="宋体" w:hAnsi="Book Antiqua" w:cs="Times New Roman"/>
                <w:sz w:val="24"/>
                <w:szCs w:val="24"/>
              </w:rPr>
            </w:pPr>
            <w:r w:rsidRPr="001506B8">
              <w:rPr>
                <w:rFonts w:ascii="Book Antiqua" w:hAnsi="Book Antiqua" w:cs="Times New Roman"/>
                <w:sz w:val="24"/>
                <w:szCs w:val="24"/>
              </w:rPr>
              <w:t>41995.3</w:t>
            </w:r>
          </w:p>
        </w:tc>
        <w:tc>
          <w:tcPr>
            <w:tcW w:w="1276" w:type="dxa"/>
            <w:vAlign w:val="center"/>
          </w:tcPr>
          <w:p w14:paraId="0018BDE5" w14:textId="77777777" w:rsidR="00090AFA" w:rsidRPr="001506B8" w:rsidRDefault="00090AFA" w:rsidP="00E752D7">
            <w:pPr>
              <w:snapToGrid w:val="0"/>
              <w:spacing w:line="360" w:lineRule="auto"/>
              <w:rPr>
                <w:rFonts w:ascii="Book Antiqua" w:eastAsia="宋体" w:hAnsi="Book Antiqua" w:cs="Times New Roman"/>
                <w:sz w:val="24"/>
                <w:szCs w:val="24"/>
              </w:rPr>
            </w:pPr>
            <w:r w:rsidRPr="001506B8">
              <w:rPr>
                <w:rFonts w:ascii="Book Antiqua" w:hAnsi="Book Antiqua" w:cs="Times New Roman"/>
                <w:sz w:val="24"/>
                <w:szCs w:val="24"/>
              </w:rPr>
              <w:t>11425.5</w:t>
            </w:r>
          </w:p>
        </w:tc>
        <w:tc>
          <w:tcPr>
            <w:tcW w:w="1134" w:type="dxa"/>
            <w:vAlign w:val="center"/>
          </w:tcPr>
          <w:p w14:paraId="5039B4C9" w14:textId="77777777" w:rsidR="00090AFA" w:rsidRPr="001506B8" w:rsidRDefault="00090AFA" w:rsidP="00E752D7">
            <w:pPr>
              <w:snapToGrid w:val="0"/>
              <w:spacing w:line="360" w:lineRule="auto"/>
              <w:rPr>
                <w:rFonts w:ascii="Book Antiqua" w:eastAsia="宋体" w:hAnsi="Book Antiqua" w:cs="Times New Roman"/>
                <w:sz w:val="24"/>
                <w:szCs w:val="24"/>
              </w:rPr>
            </w:pPr>
            <w:r w:rsidRPr="001506B8">
              <w:rPr>
                <w:rFonts w:ascii="Book Antiqua" w:hAnsi="Book Antiqua" w:cs="Times New Roman"/>
                <w:sz w:val="24"/>
                <w:szCs w:val="24"/>
              </w:rPr>
              <w:t>42703.1</w:t>
            </w:r>
          </w:p>
        </w:tc>
        <w:tc>
          <w:tcPr>
            <w:tcW w:w="1417" w:type="dxa"/>
            <w:vAlign w:val="center"/>
          </w:tcPr>
          <w:p w14:paraId="50D95E82"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67470.7</w:t>
            </w:r>
          </w:p>
        </w:tc>
        <w:tc>
          <w:tcPr>
            <w:tcW w:w="709" w:type="dxa"/>
            <w:vAlign w:val="center"/>
          </w:tcPr>
          <w:p w14:paraId="3E0B8063" w14:textId="77777777" w:rsidR="00090AFA" w:rsidRPr="001506B8" w:rsidRDefault="00090AFA" w:rsidP="00E752D7">
            <w:pPr>
              <w:snapToGrid w:val="0"/>
              <w:spacing w:line="360" w:lineRule="auto"/>
              <w:rPr>
                <w:rFonts w:ascii="Book Antiqua" w:eastAsia="宋体" w:hAnsi="Book Antiqua" w:cs="Times New Roman"/>
                <w:sz w:val="24"/>
                <w:szCs w:val="24"/>
              </w:rPr>
            </w:pPr>
            <w:r w:rsidRPr="001506B8">
              <w:rPr>
                <w:rFonts w:ascii="Book Antiqua" w:hAnsi="Book Antiqua" w:cs="Times New Roman"/>
                <w:sz w:val="24"/>
                <w:szCs w:val="24"/>
              </w:rPr>
              <w:t>0.31</w:t>
            </w:r>
          </w:p>
        </w:tc>
      </w:tr>
      <w:tr w:rsidR="008C0896" w:rsidRPr="001506B8" w14:paraId="4D7F973F" w14:textId="77777777" w:rsidTr="009651EC">
        <w:tc>
          <w:tcPr>
            <w:tcW w:w="1101" w:type="dxa"/>
          </w:tcPr>
          <w:p w14:paraId="42EA1875"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8</w:t>
            </w:r>
          </w:p>
        </w:tc>
        <w:tc>
          <w:tcPr>
            <w:tcW w:w="1984" w:type="dxa"/>
          </w:tcPr>
          <w:p w14:paraId="29B92955" w14:textId="7A747978" w:rsidR="00090AFA" w:rsidRPr="001506B8" w:rsidRDefault="000F1460"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 xml:space="preserve">Non-surgery, </w:t>
            </w:r>
            <w:r w:rsidR="00090AFA" w:rsidRPr="001506B8">
              <w:rPr>
                <w:rFonts w:ascii="Book Antiqua" w:hAnsi="Book Antiqua" w:cs="Times New Roman"/>
                <w:sz w:val="24"/>
                <w:szCs w:val="24"/>
              </w:rPr>
              <w:t>maintenance therapy, age</w:t>
            </w:r>
            <w:r w:rsidR="00AB3FA6" w:rsidRPr="001506B8">
              <w:rPr>
                <w:rFonts w:ascii="Book Antiqua" w:hAnsi="Book Antiqua" w:cs="Times New Roman"/>
                <w:sz w:val="24"/>
                <w:szCs w:val="24"/>
              </w:rPr>
              <w:t xml:space="preserve"> &gt; </w:t>
            </w:r>
            <w:r w:rsidR="00090AFA" w:rsidRPr="001506B8">
              <w:rPr>
                <w:rFonts w:ascii="Book Antiqua" w:hAnsi="Book Antiqua" w:cs="Times New Roman"/>
                <w:sz w:val="24"/>
                <w:szCs w:val="24"/>
              </w:rPr>
              <w:t>67</w:t>
            </w:r>
            <w:r w:rsidR="00AB3FA6" w:rsidRPr="001506B8">
              <w:rPr>
                <w:rFonts w:ascii="Book Antiqua" w:hAnsi="Book Antiqua" w:cs="Times New Roman"/>
                <w:sz w:val="24"/>
                <w:szCs w:val="24"/>
              </w:rPr>
              <w:t xml:space="preserve"> yr</w:t>
            </w:r>
          </w:p>
        </w:tc>
        <w:tc>
          <w:tcPr>
            <w:tcW w:w="1134" w:type="dxa"/>
            <w:vAlign w:val="center"/>
          </w:tcPr>
          <w:p w14:paraId="3F7359C7"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32</w:t>
            </w:r>
          </w:p>
        </w:tc>
        <w:tc>
          <w:tcPr>
            <w:tcW w:w="1134" w:type="dxa"/>
            <w:vAlign w:val="center"/>
          </w:tcPr>
          <w:p w14:paraId="4747EE1A" w14:textId="77777777" w:rsidR="00090AFA" w:rsidRPr="001506B8" w:rsidRDefault="00090AFA" w:rsidP="00E752D7">
            <w:pPr>
              <w:snapToGrid w:val="0"/>
              <w:spacing w:line="360" w:lineRule="auto"/>
              <w:rPr>
                <w:rFonts w:ascii="Book Antiqua" w:eastAsia="宋体" w:hAnsi="Book Antiqua" w:cs="Times New Roman"/>
                <w:sz w:val="24"/>
                <w:szCs w:val="24"/>
              </w:rPr>
            </w:pPr>
            <w:r w:rsidRPr="001506B8">
              <w:rPr>
                <w:rFonts w:ascii="Book Antiqua" w:hAnsi="Book Antiqua" w:cs="Times New Roman"/>
                <w:sz w:val="24"/>
                <w:szCs w:val="24"/>
              </w:rPr>
              <w:t>42203.3</w:t>
            </w:r>
          </w:p>
        </w:tc>
        <w:tc>
          <w:tcPr>
            <w:tcW w:w="1276" w:type="dxa"/>
            <w:vAlign w:val="center"/>
          </w:tcPr>
          <w:p w14:paraId="2D8627E0" w14:textId="77777777" w:rsidR="00090AFA" w:rsidRPr="001506B8" w:rsidRDefault="00090AFA" w:rsidP="00E752D7">
            <w:pPr>
              <w:snapToGrid w:val="0"/>
              <w:spacing w:line="360" w:lineRule="auto"/>
              <w:rPr>
                <w:rFonts w:ascii="Book Antiqua" w:eastAsia="宋体" w:hAnsi="Book Antiqua" w:cs="Times New Roman"/>
                <w:sz w:val="24"/>
                <w:szCs w:val="24"/>
              </w:rPr>
            </w:pPr>
            <w:r w:rsidRPr="001506B8">
              <w:rPr>
                <w:rFonts w:ascii="Book Antiqua" w:hAnsi="Book Antiqua" w:cs="Times New Roman"/>
                <w:sz w:val="24"/>
                <w:szCs w:val="24"/>
              </w:rPr>
              <w:t>12574.3</w:t>
            </w:r>
          </w:p>
        </w:tc>
        <w:tc>
          <w:tcPr>
            <w:tcW w:w="1134" w:type="dxa"/>
            <w:vAlign w:val="center"/>
          </w:tcPr>
          <w:p w14:paraId="0EB47A58" w14:textId="77777777" w:rsidR="00090AFA" w:rsidRPr="001506B8" w:rsidRDefault="00090AFA" w:rsidP="00E752D7">
            <w:pPr>
              <w:snapToGrid w:val="0"/>
              <w:spacing w:line="360" w:lineRule="auto"/>
              <w:rPr>
                <w:rFonts w:ascii="Book Antiqua" w:eastAsia="宋体" w:hAnsi="Book Antiqua" w:cs="Times New Roman"/>
                <w:sz w:val="24"/>
                <w:szCs w:val="24"/>
              </w:rPr>
            </w:pPr>
            <w:r w:rsidRPr="001506B8">
              <w:rPr>
                <w:rFonts w:ascii="Book Antiqua" w:hAnsi="Book Antiqua" w:cs="Times New Roman"/>
                <w:sz w:val="24"/>
                <w:szCs w:val="24"/>
              </w:rPr>
              <w:t>44217.5</w:t>
            </w:r>
          </w:p>
        </w:tc>
        <w:tc>
          <w:tcPr>
            <w:tcW w:w="1417" w:type="dxa"/>
            <w:vAlign w:val="center"/>
          </w:tcPr>
          <w:p w14:paraId="3CC63DC3"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68154.2</w:t>
            </w:r>
          </w:p>
        </w:tc>
        <w:tc>
          <w:tcPr>
            <w:tcW w:w="709" w:type="dxa"/>
            <w:vAlign w:val="center"/>
          </w:tcPr>
          <w:p w14:paraId="1C3C39BC" w14:textId="77777777" w:rsidR="00090AFA" w:rsidRPr="001506B8" w:rsidRDefault="00090AFA" w:rsidP="00E752D7">
            <w:pPr>
              <w:snapToGrid w:val="0"/>
              <w:spacing w:line="360" w:lineRule="auto"/>
              <w:rPr>
                <w:rFonts w:ascii="Book Antiqua" w:eastAsia="宋体" w:hAnsi="Book Antiqua" w:cs="Times New Roman"/>
                <w:sz w:val="24"/>
                <w:szCs w:val="24"/>
              </w:rPr>
            </w:pPr>
            <w:r w:rsidRPr="001506B8">
              <w:rPr>
                <w:rFonts w:ascii="Book Antiqua" w:hAnsi="Book Antiqua" w:cs="Times New Roman"/>
                <w:sz w:val="24"/>
                <w:szCs w:val="24"/>
              </w:rPr>
              <w:t>0.56</w:t>
            </w:r>
          </w:p>
        </w:tc>
      </w:tr>
      <w:tr w:rsidR="008C0896" w:rsidRPr="001506B8" w14:paraId="3C7D27F3" w14:textId="77777777" w:rsidTr="009651EC">
        <w:tc>
          <w:tcPr>
            <w:tcW w:w="1101" w:type="dxa"/>
          </w:tcPr>
          <w:p w14:paraId="32DA1D56"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9</w:t>
            </w:r>
          </w:p>
        </w:tc>
        <w:tc>
          <w:tcPr>
            <w:tcW w:w="1984" w:type="dxa"/>
          </w:tcPr>
          <w:p w14:paraId="74A430B9" w14:textId="75AF8C6C"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Non-surgery, chemotherapy or radiotherapy, age</w:t>
            </w:r>
            <w:r w:rsidR="00AB3FA6" w:rsidRPr="001506B8">
              <w:rPr>
                <w:rFonts w:ascii="Book Antiqua" w:hAnsi="Book Antiqua" w:cs="Times New Roman"/>
                <w:sz w:val="24"/>
                <w:szCs w:val="24"/>
              </w:rPr>
              <w:t xml:space="preserve"> </w:t>
            </w:r>
            <w:r w:rsidRPr="001506B8">
              <w:rPr>
                <w:rFonts w:ascii="Book Antiqua" w:hAnsi="Book Antiqua" w:cs="Times New Roman" w:hint="eastAsia"/>
                <w:sz w:val="24"/>
                <w:szCs w:val="24"/>
              </w:rPr>
              <w:t>≤</w:t>
            </w:r>
            <w:r w:rsidR="00AB3FA6" w:rsidRPr="001506B8">
              <w:rPr>
                <w:rFonts w:ascii="Book Antiqua" w:hAnsi="Book Antiqua" w:cs="Times New Roman"/>
                <w:sz w:val="24"/>
                <w:szCs w:val="24"/>
              </w:rPr>
              <w:t xml:space="preserve"> </w:t>
            </w:r>
            <w:r w:rsidRPr="001506B8">
              <w:rPr>
                <w:rFonts w:ascii="Book Antiqua" w:hAnsi="Book Antiqua" w:cs="Times New Roman"/>
                <w:sz w:val="24"/>
                <w:szCs w:val="24"/>
              </w:rPr>
              <w:t>67</w:t>
            </w:r>
            <w:r w:rsidR="00AB3FA6" w:rsidRPr="001506B8">
              <w:rPr>
                <w:rFonts w:ascii="Book Antiqua" w:hAnsi="Book Antiqua" w:cs="Times New Roman"/>
                <w:sz w:val="24"/>
                <w:szCs w:val="24"/>
              </w:rPr>
              <w:t xml:space="preserve"> yr</w:t>
            </w:r>
          </w:p>
        </w:tc>
        <w:tc>
          <w:tcPr>
            <w:tcW w:w="1134" w:type="dxa"/>
            <w:vAlign w:val="center"/>
          </w:tcPr>
          <w:p w14:paraId="59EE2A28"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16</w:t>
            </w:r>
          </w:p>
        </w:tc>
        <w:tc>
          <w:tcPr>
            <w:tcW w:w="1134" w:type="dxa"/>
            <w:vAlign w:val="center"/>
          </w:tcPr>
          <w:p w14:paraId="20D4319A" w14:textId="77777777" w:rsidR="00090AFA" w:rsidRPr="001506B8" w:rsidRDefault="00090AFA" w:rsidP="00E752D7">
            <w:pPr>
              <w:snapToGrid w:val="0"/>
              <w:spacing w:line="360" w:lineRule="auto"/>
              <w:rPr>
                <w:rFonts w:ascii="Book Antiqua" w:eastAsia="宋体" w:hAnsi="Book Antiqua" w:cs="Times New Roman"/>
                <w:sz w:val="24"/>
                <w:szCs w:val="24"/>
              </w:rPr>
            </w:pPr>
            <w:r w:rsidRPr="001506B8">
              <w:rPr>
                <w:rFonts w:ascii="Book Antiqua" w:hAnsi="Book Antiqua" w:cs="Times New Roman"/>
                <w:sz w:val="24"/>
                <w:szCs w:val="24"/>
              </w:rPr>
              <w:t>52309.7</w:t>
            </w:r>
          </w:p>
        </w:tc>
        <w:tc>
          <w:tcPr>
            <w:tcW w:w="1276" w:type="dxa"/>
            <w:vAlign w:val="center"/>
          </w:tcPr>
          <w:p w14:paraId="077F9819" w14:textId="77777777" w:rsidR="00090AFA" w:rsidRPr="001506B8" w:rsidRDefault="00090AFA" w:rsidP="00E752D7">
            <w:pPr>
              <w:snapToGrid w:val="0"/>
              <w:spacing w:line="360" w:lineRule="auto"/>
              <w:rPr>
                <w:rFonts w:ascii="Book Antiqua" w:eastAsia="宋体" w:hAnsi="Book Antiqua" w:cs="Times New Roman"/>
                <w:sz w:val="24"/>
                <w:szCs w:val="24"/>
              </w:rPr>
            </w:pPr>
            <w:r w:rsidRPr="001506B8">
              <w:rPr>
                <w:rFonts w:ascii="Book Antiqua" w:hAnsi="Book Antiqua" w:cs="Times New Roman"/>
                <w:sz w:val="24"/>
                <w:szCs w:val="24"/>
              </w:rPr>
              <w:t>16785.1</w:t>
            </w:r>
          </w:p>
        </w:tc>
        <w:tc>
          <w:tcPr>
            <w:tcW w:w="1134" w:type="dxa"/>
            <w:vAlign w:val="center"/>
          </w:tcPr>
          <w:p w14:paraId="44FA9E92" w14:textId="77777777" w:rsidR="00090AFA" w:rsidRPr="001506B8" w:rsidRDefault="00090AFA" w:rsidP="00E752D7">
            <w:pPr>
              <w:snapToGrid w:val="0"/>
              <w:spacing w:line="360" w:lineRule="auto"/>
              <w:rPr>
                <w:rFonts w:ascii="Book Antiqua" w:eastAsia="宋体" w:hAnsi="Book Antiqua" w:cs="Times New Roman"/>
                <w:sz w:val="24"/>
                <w:szCs w:val="24"/>
              </w:rPr>
            </w:pPr>
            <w:r w:rsidRPr="001506B8">
              <w:rPr>
                <w:rFonts w:ascii="Book Antiqua" w:hAnsi="Book Antiqua" w:cs="Times New Roman"/>
                <w:sz w:val="24"/>
                <w:szCs w:val="24"/>
              </w:rPr>
              <w:t>50557</w:t>
            </w:r>
          </w:p>
        </w:tc>
        <w:tc>
          <w:tcPr>
            <w:tcW w:w="1417" w:type="dxa"/>
            <w:vAlign w:val="center"/>
          </w:tcPr>
          <w:p w14:paraId="5DA21650"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71256.1</w:t>
            </w:r>
          </w:p>
        </w:tc>
        <w:tc>
          <w:tcPr>
            <w:tcW w:w="709" w:type="dxa"/>
            <w:vAlign w:val="center"/>
          </w:tcPr>
          <w:p w14:paraId="2E3EDBA5" w14:textId="77777777" w:rsidR="00090AFA" w:rsidRPr="001506B8" w:rsidRDefault="00090AFA" w:rsidP="00E752D7">
            <w:pPr>
              <w:snapToGrid w:val="0"/>
              <w:spacing w:line="360" w:lineRule="auto"/>
              <w:rPr>
                <w:rFonts w:ascii="Book Antiqua" w:eastAsia="宋体" w:hAnsi="Book Antiqua" w:cs="Times New Roman"/>
                <w:sz w:val="24"/>
                <w:szCs w:val="24"/>
              </w:rPr>
            </w:pPr>
            <w:r w:rsidRPr="001506B8">
              <w:rPr>
                <w:rFonts w:ascii="Book Antiqua" w:hAnsi="Book Antiqua" w:cs="Times New Roman"/>
                <w:sz w:val="24"/>
                <w:szCs w:val="24"/>
              </w:rPr>
              <w:t>0.64</w:t>
            </w:r>
          </w:p>
        </w:tc>
      </w:tr>
      <w:tr w:rsidR="008C0896" w:rsidRPr="001506B8" w14:paraId="4AB52D23" w14:textId="77777777" w:rsidTr="009651EC">
        <w:tc>
          <w:tcPr>
            <w:tcW w:w="1101" w:type="dxa"/>
          </w:tcPr>
          <w:p w14:paraId="28727B68"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10</w:t>
            </w:r>
          </w:p>
        </w:tc>
        <w:tc>
          <w:tcPr>
            <w:tcW w:w="1984" w:type="dxa"/>
          </w:tcPr>
          <w:p w14:paraId="4AF50E5C" w14:textId="6A4383DD"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Non-surgery, chemotherapy or radiotherapy, age</w:t>
            </w:r>
            <w:r w:rsidR="00AB3FA6" w:rsidRPr="001506B8">
              <w:rPr>
                <w:rFonts w:ascii="Book Antiqua" w:hAnsi="Book Antiqua" w:cs="Times New Roman"/>
                <w:sz w:val="24"/>
                <w:szCs w:val="24"/>
              </w:rPr>
              <w:t xml:space="preserve"> &gt; </w:t>
            </w:r>
            <w:r w:rsidRPr="001506B8">
              <w:rPr>
                <w:rFonts w:ascii="Book Antiqua" w:hAnsi="Book Antiqua" w:cs="Times New Roman"/>
                <w:sz w:val="24"/>
                <w:szCs w:val="24"/>
              </w:rPr>
              <w:t>67</w:t>
            </w:r>
            <w:r w:rsidR="00AB3FA6" w:rsidRPr="001506B8">
              <w:rPr>
                <w:rFonts w:ascii="Book Antiqua" w:hAnsi="Book Antiqua" w:cs="Times New Roman"/>
                <w:sz w:val="24"/>
                <w:szCs w:val="24"/>
              </w:rPr>
              <w:t xml:space="preserve"> yr</w:t>
            </w:r>
          </w:p>
        </w:tc>
        <w:tc>
          <w:tcPr>
            <w:tcW w:w="1134" w:type="dxa"/>
            <w:vAlign w:val="center"/>
          </w:tcPr>
          <w:p w14:paraId="3634C780"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36</w:t>
            </w:r>
          </w:p>
        </w:tc>
        <w:tc>
          <w:tcPr>
            <w:tcW w:w="1134" w:type="dxa"/>
            <w:vAlign w:val="center"/>
          </w:tcPr>
          <w:p w14:paraId="21D63871" w14:textId="77777777" w:rsidR="00090AFA" w:rsidRPr="001506B8" w:rsidRDefault="00090AFA" w:rsidP="00E752D7">
            <w:pPr>
              <w:snapToGrid w:val="0"/>
              <w:spacing w:line="360" w:lineRule="auto"/>
              <w:rPr>
                <w:rFonts w:ascii="Book Antiqua" w:eastAsia="宋体" w:hAnsi="Book Antiqua" w:cs="Times New Roman"/>
                <w:sz w:val="24"/>
                <w:szCs w:val="24"/>
              </w:rPr>
            </w:pPr>
            <w:r w:rsidRPr="001506B8">
              <w:rPr>
                <w:rFonts w:ascii="Book Antiqua" w:hAnsi="Book Antiqua" w:cs="Times New Roman"/>
                <w:sz w:val="24"/>
                <w:szCs w:val="24"/>
              </w:rPr>
              <w:t>52775</w:t>
            </w:r>
          </w:p>
        </w:tc>
        <w:tc>
          <w:tcPr>
            <w:tcW w:w="1276" w:type="dxa"/>
            <w:vAlign w:val="center"/>
          </w:tcPr>
          <w:p w14:paraId="324010B5" w14:textId="77777777" w:rsidR="00090AFA" w:rsidRPr="001506B8" w:rsidRDefault="00090AFA" w:rsidP="00E752D7">
            <w:pPr>
              <w:snapToGrid w:val="0"/>
              <w:spacing w:line="360" w:lineRule="auto"/>
              <w:rPr>
                <w:rFonts w:ascii="Book Antiqua" w:eastAsia="宋体" w:hAnsi="Book Antiqua" w:cs="Times New Roman"/>
                <w:sz w:val="24"/>
                <w:szCs w:val="24"/>
              </w:rPr>
            </w:pPr>
            <w:r w:rsidRPr="001506B8">
              <w:rPr>
                <w:rFonts w:ascii="Book Antiqua" w:hAnsi="Book Antiqua" w:cs="Times New Roman"/>
                <w:sz w:val="24"/>
                <w:szCs w:val="24"/>
              </w:rPr>
              <w:t>14287.1</w:t>
            </w:r>
          </w:p>
        </w:tc>
        <w:tc>
          <w:tcPr>
            <w:tcW w:w="1134" w:type="dxa"/>
            <w:vAlign w:val="center"/>
          </w:tcPr>
          <w:p w14:paraId="5ECDB86F" w14:textId="77777777" w:rsidR="00090AFA" w:rsidRPr="001506B8" w:rsidRDefault="00090AFA" w:rsidP="00E752D7">
            <w:pPr>
              <w:snapToGrid w:val="0"/>
              <w:spacing w:line="360" w:lineRule="auto"/>
              <w:rPr>
                <w:rFonts w:ascii="Book Antiqua" w:eastAsia="宋体" w:hAnsi="Book Antiqua" w:cs="Times New Roman"/>
                <w:sz w:val="24"/>
                <w:szCs w:val="24"/>
              </w:rPr>
            </w:pPr>
            <w:r w:rsidRPr="001506B8">
              <w:rPr>
                <w:rFonts w:ascii="Book Antiqua" w:hAnsi="Book Antiqua" w:cs="Times New Roman"/>
                <w:sz w:val="24"/>
                <w:szCs w:val="24"/>
              </w:rPr>
              <w:t>51427.2</w:t>
            </w:r>
          </w:p>
        </w:tc>
        <w:tc>
          <w:tcPr>
            <w:tcW w:w="1417" w:type="dxa"/>
            <w:vAlign w:val="center"/>
          </w:tcPr>
          <w:p w14:paraId="15295B82"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72546.3</w:t>
            </w:r>
          </w:p>
        </w:tc>
        <w:tc>
          <w:tcPr>
            <w:tcW w:w="709" w:type="dxa"/>
            <w:vAlign w:val="center"/>
          </w:tcPr>
          <w:p w14:paraId="6EA85441" w14:textId="77777777" w:rsidR="00090AFA" w:rsidRPr="001506B8" w:rsidRDefault="00090AFA" w:rsidP="00E752D7">
            <w:pPr>
              <w:snapToGrid w:val="0"/>
              <w:spacing w:line="360" w:lineRule="auto"/>
              <w:rPr>
                <w:rFonts w:ascii="Book Antiqua" w:eastAsia="宋体" w:hAnsi="Book Antiqua" w:cs="Times New Roman"/>
                <w:sz w:val="24"/>
                <w:szCs w:val="24"/>
              </w:rPr>
            </w:pPr>
            <w:r w:rsidRPr="001506B8">
              <w:rPr>
                <w:rFonts w:ascii="Book Antiqua" w:hAnsi="Book Antiqua" w:cs="Times New Roman"/>
                <w:sz w:val="24"/>
                <w:szCs w:val="24"/>
              </w:rPr>
              <w:t>0.45</w:t>
            </w:r>
          </w:p>
        </w:tc>
      </w:tr>
      <w:tr w:rsidR="008C0896" w:rsidRPr="001506B8" w14:paraId="70D3024F" w14:textId="77777777" w:rsidTr="009651EC">
        <w:tc>
          <w:tcPr>
            <w:tcW w:w="1101" w:type="dxa"/>
          </w:tcPr>
          <w:p w14:paraId="2391645E"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11</w:t>
            </w:r>
          </w:p>
        </w:tc>
        <w:tc>
          <w:tcPr>
            <w:tcW w:w="1984" w:type="dxa"/>
          </w:tcPr>
          <w:p w14:paraId="1BC43D06" w14:textId="66C76BB9"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Non-surgery, chemotherapy and radiotherapy, age</w:t>
            </w:r>
            <w:r w:rsidR="00AB3FA6" w:rsidRPr="001506B8">
              <w:rPr>
                <w:rFonts w:ascii="Book Antiqua" w:hAnsi="Book Antiqua" w:cs="Times New Roman"/>
                <w:sz w:val="24"/>
                <w:szCs w:val="24"/>
              </w:rPr>
              <w:t xml:space="preserve"> </w:t>
            </w:r>
            <w:r w:rsidRPr="001506B8">
              <w:rPr>
                <w:rFonts w:ascii="Book Antiqua" w:hAnsi="Book Antiqua" w:cs="Times New Roman" w:hint="eastAsia"/>
                <w:sz w:val="24"/>
                <w:szCs w:val="24"/>
              </w:rPr>
              <w:t>≤</w:t>
            </w:r>
            <w:r w:rsidR="00AB3FA6" w:rsidRPr="001506B8">
              <w:rPr>
                <w:rFonts w:ascii="Book Antiqua" w:hAnsi="Book Antiqua" w:cs="Times New Roman"/>
                <w:sz w:val="24"/>
                <w:szCs w:val="24"/>
              </w:rPr>
              <w:t xml:space="preserve"> </w:t>
            </w:r>
            <w:r w:rsidRPr="001506B8">
              <w:rPr>
                <w:rFonts w:ascii="Book Antiqua" w:hAnsi="Book Antiqua" w:cs="Times New Roman"/>
                <w:sz w:val="24"/>
                <w:szCs w:val="24"/>
              </w:rPr>
              <w:t>67</w:t>
            </w:r>
            <w:r w:rsidR="00AB3FA6" w:rsidRPr="001506B8">
              <w:rPr>
                <w:rFonts w:ascii="Book Antiqua" w:hAnsi="Book Antiqua" w:cs="Times New Roman"/>
                <w:sz w:val="24"/>
                <w:szCs w:val="24"/>
              </w:rPr>
              <w:t>yr</w:t>
            </w:r>
          </w:p>
        </w:tc>
        <w:tc>
          <w:tcPr>
            <w:tcW w:w="1134" w:type="dxa"/>
            <w:vAlign w:val="center"/>
          </w:tcPr>
          <w:p w14:paraId="5265BE9C"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10</w:t>
            </w:r>
          </w:p>
        </w:tc>
        <w:tc>
          <w:tcPr>
            <w:tcW w:w="1134" w:type="dxa"/>
            <w:vAlign w:val="center"/>
          </w:tcPr>
          <w:p w14:paraId="244E3FB0" w14:textId="77777777" w:rsidR="00090AFA" w:rsidRPr="001506B8" w:rsidRDefault="00090AFA" w:rsidP="00E752D7">
            <w:pPr>
              <w:snapToGrid w:val="0"/>
              <w:spacing w:line="360" w:lineRule="auto"/>
              <w:rPr>
                <w:rFonts w:ascii="Book Antiqua" w:eastAsia="宋体" w:hAnsi="Book Antiqua" w:cs="Times New Roman"/>
                <w:sz w:val="24"/>
                <w:szCs w:val="24"/>
              </w:rPr>
            </w:pPr>
            <w:r w:rsidRPr="001506B8">
              <w:rPr>
                <w:rFonts w:ascii="Book Antiqua" w:hAnsi="Book Antiqua" w:cs="Times New Roman"/>
                <w:sz w:val="24"/>
                <w:szCs w:val="24"/>
              </w:rPr>
              <w:t>55681.4</w:t>
            </w:r>
          </w:p>
        </w:tc>
        <w:tc>
          <w:tcPr>
            <w:tcW w:w="1276" w:type="dxa"/>
            <w:vAlign w:val="center"/>
          </w:tcPr>
          <w:p w14:paraId="68EE14AF" w14:textId="77777777" w:rsidR="00090AFA" w:rsidRPr="001506B8" w:rsidRDefault="00090AFA" w:rsidP="00E752D7">
            <w:pPr>
              <w:snapToGrid w:val="0"/>
              <w:spacing w:line="360" w:lineRule="auto"/>
              <w:rPr>
                <w:rFonts w:ascii="Book Antiqua" w:eastAsia="宋体" w:hAnsi="Book Antiqua" w:cs="Times New Roman"/>
                <w:sz w:val="24"/>
                <w:szCs w:val="24"/>
              </w:rPr>
            </w:pPr>
            <w:r w:rsidRPr="001506B8">
              <w:rPr>
                <w:rFonts w:ascii="Book Antiqua" w:hAnsi="Book Antiqua" w:cs="Times New Roman"/>
                <w:sz w:val="24"/>
                <w:szCs w:val="24"/>
              </w:rPr>
              <w:t>17694.2</w:t>
            </w:r>
          </w:p>
        </w:tc>
        <w:tc>
          <w:tcPr>
            <w:tcW w:w="1134" w:type="dxa"/>
            <w:vAlign w:val="center"/>
          </w:tcPr>
          <w:p w14:paraId="109C5DEF" w14:textId="77777777" w:rsidR="00090AFA" w:rsidRPr="001506B8" w:rsidRDefault="00090AFA" w:rsidP="00E752D7">
            <w:pPr>
              <w:snapToGrid w:val="0"/>
              <w:spacing w:line="360" w:lineRule="auto"/>
              <w:rPr>
                <w:rFonts w:ascii="Book Antiqua" w:eastAsia="宋体" w:hAnsi="Book Antiqua" w:cs="Times New Roman"/>
                <w:sz w:val="24"/>
                <w:szCs w:val="24"/>
              </w:rPr>
            </w:pPr>
            <w:r w:rsidRPr="001506B8">
              <w:rPr>
                <w:rFonts w:ascii="Book Antiqua" w:hAnsi="Book Antiqua" w:cs="Times New Roman"/>
                <w:sz w:val="24"/>
                <w:szCs w:val="24"/>
              </w:rPr>
              <w:t>53214.5</w:t>
            </w:r>
          </w:p>
        </w:tc>
        <w:tc>
          <w:tcPr>
            <w:tcW w:w="1417" w:type="dxa"/>
            <w:vAlign w:val="center"/>
          </w:tcPr>
          <w:p w14:paraId="59CC63ED"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76085. 4</w:t>
            </w:r>
          </w:p>
        </w:tc>
        <w:tc>
          <w:tcPr>
            <w:tcW w:w="709" w:type="dxa"/>
            <w:vAlign w:val="center"/>
          </w:tcPr>
          <w:p w14:paraId="11226D97" w14:textId="77777777" w:rsidR="00090AFA" w:rsidRPr="001506B8" w:rsidRDefault="00090AFA" w:rsidP="00E752D7">
            <w:pPr>
              <w:snapToGrid w:val="0"/>
              <w:spacing w:line="360" w:lineRule="auto"/>
              <w:rPr>
                <w:rFonts w:ascii="Book Antiqua" w:eastAsia="宋体" w:hAnsi="Book Antiqua" w:cs="Times New Roman"/>
                <w:sz w:val="24"/>
                <w:szCs w:val="24"/>
              </w:rPr>
            </w:pPr>
            <w:r w:rsidRPr="001506B8">
              <w:rPr>
                <w:rFonts w:ascii="Book Antiqua" w:hAnsi="Book Antiqua" w:cs="Times New Roman"/>
                <w:sz w:val="24"/>
                <w:szCs w:val="24"/>
              </w:rPr>
              <w:t>0.41</w:t>
            </w:r>
          </w:p>
        </w:tc>
      </w:tr>
      <w:tr w:rsidR="008C0896" w:rsidRPr="001506B8" w14:paraId="00C133F5" w14:textId="77777777" w:rsidTr="009651EC">
        <w:tc>
          <w:tcPr>
            <w:tcW w:w="1101" w:type="dxa"/>
            <w:tcBorders>
              <w:bottom w:val="single" w:sz="4" w:space="0" w:color="auto"/>
            </w:tcBorders>
          </w:tcPr>
          <w:p w14:paraId="6A0C8356"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12</w:t>
            </w:r>
          </w:p>
        </w:tc>
        <w:tc>
          <w:tcPr>
            <w:tcW w:w="1984" w:type="dxa"/>
            <w:tcBorders>
              <w:bottom w:val="single" w:sz="4" w:space="0" w:color="auto"/>
            </w:tcBorders>
          </w:tcPr>
          <w:p w14:paraId="7D177725" w14:textId="49D8FCE0"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Non-surgery, chemotherapy and radiotherapy, age</w:t>
            </w:r>
            <w:r w:rsidR="00AB3FA6" w:rsidRPr="001506B8">
              <w:rPr>
                <w:rFonts w:ascii="Book Antiqua" w:hAnsi="Book Antiqua" w:cs="Times New Roman"/>
                <w:sz w:val="24"/>
                <w:szCs w:val="24"/>
              </w:rPr>
              <w:t xml:space="preserve"> &gt; </w:t>
            </w:r>
            <w:r w:rsidRPr="001506B8">
              <w:rPr>
                <w:rFonts w:ascii="Book Antiqua" w:hAnsi="Book Antiqua" w:cs="Times New Roman"/>
                <w:sz w:val="24"/>
                <w:szCs w:val="24"/>
              </w:rPr>
              <w:t>67</w:t>
            </w:r>
            <w:r w:rsidR="00AB3FA6" w:rsidRPr="001506B8">
              <w:rPr>
                <w:rFonts w:ascii="Book Antiqua" w:hAnsi="Book Antiqua" w:cs="Times New Roman"/>
                <w:sz w:val="24"/>
                <w:szCs w:val="24"/>
              </w:rPr>
              <w:t xml:space="preserve"> yr</w:t>
            </w:r>
          </w:p>
        </w:tc>
        <w:tc>
          <w:tcPr>
            <w:tcW w:w="1134" w:type="dxa"/>
            <w:tcBorders>
              <w:bottom w:val="single" w:sz="4" w:space="0" w:color="auto"/>
            </w:tcBorders>
            <w:vAlign w:val="center"/>
          </w:tcPr>
          <w:p w14:paraId="0842BEC8"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10</w:t>
            </w:r>
          </w:p>
        </w:tc>
        <w:tc>
          <w:tcPr>
            <w:tcW w:w="1134" w:type="dxa"/>
            <w:tcBorders>
              <w:bottom w:val="single" w:sz="4" w:space="0" w:color="auto"/>
            </w:tcBorders>
            <w:vAlign w:val="center"/>
          </w:tcPr>
          <w:p w14:paraId="039DA759" w14:textId="77777777" w:rsidR="00090AFA" w:rsidRPr="001506B8" w:rsidRDefault="00090AFA" w:rsidP="00E752D7">
            <w:pPr>
              <w:snapToGrid w:val="0"/>
              <w:spacing w:line="360" w:lineRule="auto"/>
              <w:rPr>
                <w:rFonts w:ascii="Book Antiqua" w:eastAsia="宋体" w:hAnsi="Book Antiqua" w:cs="Times New Roman"/>
                <w:sz w:val="24"/>
                <w:szCs w:val="24"/>
              </w:rPr>
            </w:pPr>
            <w:r w:rsidRPr="001506B8">
              <w:rPr>
                <w:rFonts w:ascii="Book Antiqua" w:hAnsi="Book Antiqua" w:cs="Times New Roman"/>
                <w:sz w:val="24"/>
                <w:szCs w:val="24"/>
              </w:rPr>
              <w:t>56930</w:t>
            </w:r>
          </w:p>
        </w:tc>
        <w:tc>
          <w:tcPr>
            <w:tcW w:w="1276" w:type="dxa"/>
            <w:tcBorders>
              <w:bottom w:val="single" w:sz="4" w:space="0" w:color="auto"/>
            </w:tcBorders>
            <w:vAlign w:val="center"/>
          </w:tcPr>
          <w:p w14:paraId="5229A6A5" w14:textId="77777777" w:rsidR="00090AFA" w:rsidRPr="001506B8" w:rsidRDefault="00090AFA" w:rsidP="00E752D7">
            <w:pPr>
              <w:snapToGrid w:val="0"/>
              <w:spacing w:line="360" w:lineRule="auto"/>
              <w:rPr>
                <w:rFonts w:ascii="Book Antiqua" w:eastAsia="宋体" w:hAnsi="Book Antiqua" w:cs="Times New Roman"/>
                <w:sz w:val="24"/>
                <w:szCs w:val="24"/>
              </w:rPr>
            </w:pPr>
            <w:r w:rsidRPr="001506B8">
              <w:rPr>
                <w:rFonts w:ascii="Book Antiqua" w:hAnsi="Book Antiqua" w:cs="Times New Roman"/>
                <w:sz w:val="24"/>
                <w:szCs w:val="24"/>
              </w:rPr>
              <w:t>21454.1</w:t>
            </w:r>
          </w:p>
        </w:tc>
        <w:tc>
          <w:tcPr>
            <w:tcW w:w="1134" w:type="dxa"/>
            <w:tcBorders>
              <w:bottom w:val="single" w:sz="4" w:space="0" w:color="auto"/>
            </w:tcBorders>
            <w:vAlign w:val="center"/>
          </w:tcPr>
          <w:p w14:paraId="22EAF351" w14:textId="77777777" w:rsidR="00090AFA" w:rsidRPr="001506B8" w:rsidRDefault="00090AFA" w:rsidP="00E752D7">
            <w:pPr>
              <w:snapToGrid w:val="0"/>
              <w:spacing w:line="360" w:lineRule="auto"/>
              <w:rPr>
                <w:rFonts w:ascii="Book Antiqua" w:eastAsia="宋体" w:hAnsi="Book Antiqua" w:cs="Times New Roman"/>
                <w:sz w:val="24"/>
                <w:szCs w:val="24"/>
              </w:rPr>
            </w:pPr>
            <w:r w:rsidRPr="001506B8">
              <w:rPr>
                <w:rFonts w:ascii="Book Antiqua" w:hAnsi="Book Antiqua" w:cs="Times New Roman"/>
                <w:sz w:val="24"/>
                <w:szCs w:val="24"/>
              </w:rPr>
              <w:t>53945.7</w:t>
            </w:r>
          </w:p>
        </w:tc>
        <w:tc>
          <w:tcPr>
            <w:tcW w:w="1417" w:type="dxa"/>
            <w:tcBorders>
              <w:bottom w:val="single" w:sz="4" w:space="0" w:color="auto"/>
            </w:tcBorders>
            <w:vAlign w:val="center"/>
          </w:tcPr>
          <w:p w14:paraId="2A852911" w14:textId="77777777" w:rsidR="00090AFA" w:rsidRPr="001506B8" w:rsidRDefault="00090AFA" w:rsidP="00E752D7">
            <w:pPr>
              <w:snapToGrid w:val="0"/>
              <w:spacing w:line="360" w:lineRule="auto"/>
              <w:rPr>
                <w:rFonts w:ascii="Book Antiqua" w:hAnsi="Book Antiqua" w:cs="Times New Roman"/>
                <w:sz w:val="24"/>
                <w:szCs w:val="24"/>
              </w:rPr>
            </w:pPr>
            <w:r w:rsidRPr="001506B8">
              <w:rPr>
                <w:rFonts w:ascii="Book Antiqua" w:hAnsi="Book Antiqua" w:cs="Times New Roman"/>
                <w:sz w:val="24"/>
                <w:szCs w:val="24"/>
              </w:rPr>
              <w:t>78945.0</w:t>
            </w:r>
          </w:p>
        </w:tc>
        <w:tc>
          <w:tcPr>
            <w:tcW w:w="709" w:type="dxa"/>
            <w:tcBorders>
              <w:bottom w:val="single" w:sz="4" w:space="0" w:color="auto"/>
            </w:tcBorders>
            <w:vAlign w:val="center"/>
          </w:tcPr>
          <w:p w14:paraId="51854552" w14:textId="77777777" w:rsidR="00090AFA" w:rsidRPr="001506B8" w:rsidRDefault="00090AFA" w:rsidP="00E752D7">
            <w:pPr>
              <w:snapToGrid w:val="0"/>
              <w:spacing w:line="360" w:lineRule="auto"/>
              <w:rPr>
                <w:rFonts w:ascii="Book Antiqua" w:eastAsia="宋体" w:hAnsi="Book Antiqua" w:cs="Times New Roman"/>
                <w:sz w:val="24"/>
                <w:szCs w:val="24"/>
              </w:rPr>
            </w:pPr>
            <w:r w:rsidRPr="001506B8">
              <w:rPr>
                <w:rFonts w:ascii="Book Antiqua" w:hAnsi="Book Antiqua" w:cs="Times New Roman"/>
                <w:sz w:val="24"/>
                <w:szCs w:val="24"/>
              </w:rPr>
              <w:t>0.71</w:t>
            </w:r>
          </w:p>
        </w:tc>
      </w:tr>
    </w:tbl>
    <w:p w14:paraId="58EB8ED7" w14:textId="6DC95672" w:rsidR="00FB24DC" w:rsidRPr="001506B8" w:rsidRDefault="003B1538" w:rsidP="00E752D7">
      <w:pPr>
        <w:snapToGrid w:val="0"/>
        <w:spacing w:line="360" w:lineRule="auto"/>
        <w:rPr>
          <w:rFonts w:ascii="Book Antiqua" w:hAnsi="Book Antiqua" w:cs="Times New Roman"/>
          <w:sz w:val="24"/>
          <w:szCs w:val="24"/>
        </w:rPr>
      </w:pPr>
      <w:r w:rsidRPr="001506B8">
        <w:rPr>
          <w:rFonts w:ascii="Book Antiqua" w:hAnsi="Book Antiqua" w:cs="Times New Roman"/>
          <w:i/>
          <w:sz w:val="24"/>
          <w:szCs w:val="24"/>
        </w:rPr>
        <w:t>P</w:t>
      </w:r>
      <w:r w:rsidR="00AB3FA6" w:rsidRPr="001506B8">
        <w:rPr>
          <w:rFonts w:ascii="Book Antiqua" w:hAnsi="Book Antiqua" w:cs="Times New Roman"/>
          <w:sz w:val="24"/>
          <w:szCs w:val="24"/>
        </w:rPr>
        <w:t xml:space="preserve"> &lt; </w:t>
      </w:r>
      <w:r w:rsidRPr="001506B8">
        <w:rPr>
          <w:rFonts w:ascii="Book Antiqua" w:hAnsi="Book Antiqua" w:cs="Times New Roman"/>
          <w:sz w:val="24"/>
          <w:szCs w:val="24"/>
        </w:rPr>
        <w:t xml:space="preserve">0.05 was considered </w:t>
      </w:r>
      <w:r w:rsidR="001810F9" w:rsidRPr="001506B8">
        <w:rPr>
          <w:rFonts w:ascii="Book Antiqua" w:hAnsi="Book Antiqua" w:cs="Times New Roman"/>
          <w:sz w:val="24"/>
          <w:szCs w:val="24"/>
        </w:rPr>
        <w:t>statistically significant</w:t>
      </w:r>
      <w:r w:rsidRPr="001506B8">
        <w:rPr>
          <w:rFonts w:ascii="Book Antiqua" w:hAnsi="Book Antiqua" w:cs="Times New Roman"/>
          <w:sz w:val="24"/>
          <w:szCs w:val="24"/>
        </w:rPr>
        <w:t xml:space="preserve">. </w:t>
      </w:r>
      <w:r w:rsidR="00BF760F" w:rsidRPr="001506B8">
        <w:rPr>
          <w:rFonts w:ascii="Book Antiqua" w:hAnsi="Book Antiqua" w:cs="Times New Roman"/>
          <w:sz w:val="24"/>
          <w:szCs w:val="24"/>
        </w:rPr>
        <w:t>CV:</w:t>
      </w:r>
      <w:r w:rsidR="00FB24DC" w:rsidRPr="001506B8">
        <w:rPr>
          <w:rFonts w:ascii="Book Antiqua" w:hAnsi="Book Antiqua"/>
          <w:sz w:val="24"/>
          <w:szCs w:val="24"/>
        </w:rPr>
        <w:t xml:space="preserve"> </w:t>
      </w:r>
      <w:r w:rsidR="00AB3FA6" w:rsidRPr="001506B8">
        <w:rPr>
          <w:rFonts w:ascii="Book Antiqua" w:hAnsi="Book Antiqua" w:cs="Times New Roman"/>
          <w:sz w:val="24"/>
          <w:szCs w:val="24"/>
        </w:rPr>
        <w:t xml:space="preserve">Coefficient </w:t>
      </w:r>
      <w:r w:rsidR="00FB24DC" w:rsidRPr="001506B8">
        <w:rPr>
          <w:rFonts w:ascii="Book Antiqua" w:hAnsi="Book Antiqua" w:cs="Times New Roman"/>
          <w:sz w:val="24"/>
          <w:szCs w:val="24"/>
        </w:rPr>
        <w:t>of variation within each group</w:t>
      </w:r>
      <w:r w:rsidR="00AB3FA6" w:rsidRPr="001506B8">
        <w:rPr>
          <w:rFonts w:ascii="Book Antiqua" w:hAnsi="Book Antiqua" w:cs="Times New Roman"/>
          <w:sz w:val="24"/>
          <w:szCs w:val="24"/>
        </w:rPr>
        <w:t>.</w:t>
      </w:r>
    </w:p>
    <w:sectPr w:rsidR="00FB24DC" w:rsidRPr="001506B8" w:rsidSect="008A57CD">
      <w:headerReference w:type="default" r:id="rId10"/>
      <w:footerReference w:type="even" r:id="rId11"/>
      <w:footerReference w:type="default" r:id="rId12"/>
      <w:pgSz w:w="11906" w:h="16838"/>
      <w:pgMar w:top="1440" w:right="1440" w:bottom="1440" w:left="1440" w:header="850" w:footer="9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9DE9F" w14:textId="77777777" w:rsidR="00242DDF" w:rsidRDefault="00242DDF">
      <w:r>
        <w:separator/>
      </w:r>
    </w:p>
  </w:endnote>
  <w:endnote w:type="continuationSeparator" w:id="0">
    <w:p w14:paraId="5A6A2352" w14:textId="77777777" w:rsidR="00242DDF" w:rsidRDefault="00242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Noteworthy Bold">
    <w:altName w:val="Arial Unicode MS"/>
    <w:charset w:val="00"/>
    <w:family w:val="auto"/>
    <w:pitch w:val="variable"/>
    <w:sig w:usb0="00000001" w:usb1="08000048" w:usb2="14600000" w:usb3="00000000" w:csb0="00000111" w:csb1="00000000"/>
  </w:font>
  <w:font w:name="Segoe UI">
    <w:panose1 w:val="020B0502040204020203"/>
    <w:charset w:val="00"/>
    <w:family w:val="swiss"/>
    <w:pitch w:val="variable"/>
    <w:sig w:usb0="E4002EFF" w:usb1="C000E47F" w:usb2="00000009" w:usb3="00000000" w:csb0="000001FF" w:csb1="00000000"/>
  </w:font>
  <w:font w:name="TimesNewRomanPS-BoldItalicMT">
    <w:charset w:val="00"/>
    <w:family w:val="roman"/>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5E6A2" w14:textId="77777777" w:rsidR="001506B8" w:rsidRDefault="001506B8" w:rsidP="00EB0412">
    <w:pPr>
      <w:pStyle w:val="a6"/>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5F1D247C" w14:textId="77777777" w:rsidR="001506B8" w:rsidRDefault="001506B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261360131"/>
      <w:docPartObj>
        <w:docPartGallery w:val="Page Numbers (Bottom of Page)"/>
        <w:docPartUnique/>
      </w:docPartObj>
    </w:sdtPr>
    <w:sdtEndPr/>
    <w:sdtContent>
      <w:sdt>
        <w:sdtPr>
          <w:rPr>
            <w:sz w:val="24"/>
            <w:szCs w:val="24"/>
          </w:rPr>
          <w:id w:val="-1705238520"/>
          <w:docPartObj>
            <w:docPartGallery w:val="Page Numbers (Top of Page)"/>
            <w:docPartUnique/>
          </w:docPartObj>
        </w:sdtPr>
        <w:sdtEndPr/>
        <w:sdtContent>
          <w:p w14:paraId="755B45F9" w14:textId="42E6CC87" w:rsidR="001506B8" w:rsidRPr="008A57CD" w:rsidRDefault="001506B8" w:rsidP="00CA4A53">
            <w:pPr>
              <w:pStyle w:val="a6"/>
              <w:jc w:val="right"/>
              <w:rPr>
                <w:sz w:val="24"/>
                <w:szCs w:val="24"/>
              </w:rPr>
            </w:pPr>
            <w:r w:rsidRPr="008A57CD">
              <w:rPr>
                <w:sz w:val="24"/>
                <w:szCs w:val="24"/>
                <w:lang w:val="zh-CN"/>
              </w:rPr>
              <w:t xml:space="preserve"> </w:t>
            </w:r>
          </w:p>
        </w:sdtContent>
      </w:sdt>
    </w:sdtContent>
  </w:sdt>
  <w:p w14:paraId="0E93C69F" w14:textId="77777777" w:rsidR="001506B8" w:rsidRDefault="001506B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F5AD6F" w14:textId="77777777" w:rsidR="00242DDF" w:rsidRDefault="00242DDF">
      <w:r>
        <w:separator/>
      </w:r>
    </w:p>
  </w:footnote>
  <w:footnote w:type="continuationSeparator" w:id="0">
    <w:p w14:paraId="5E1D9F7F" w14:textId="77777777" w:rsidR="00242DDF" w:rsidRDefault="00242D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A21A0" w14:textId="77777777" w:rsidR="001506B8" w:rsidRDefault="001506B8" w:rsidP="008A57CD">
    <w:pPr>
      <w:pStyle w:val="a5"/>
      <w:pBdr>
        <w:bottom w:val="none" w:sz="0" w:space="0" w:color="auto"/>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660"/>
    <w:rsid w:val="0000194D"/>
    <w:rsid w:val="00003587"/>
    <w:rsid w:val="00005FD2"/>
    <w:rsid w:val="00010E99"/>
    <w:rsid w:val="000149C7"/>
    <w:rsid w:val="00017832"/>
    <w:rsid w:val="000219AD"/>
    <w:rsid w:val="0002392F"/>
    <w:rsid w:val="00024A95"/>
    <w:rsid w:val="00024BCE"/>
    <w:rsid w:val="0002589B"/>
    <w:rsid w:val="000321EB"/>
    <w:rsid w:val="00033C78"/>
    <w:rsid w:val="00037FEF"/>
    <w:rsid w:val="00041847"/>
    <w:rsid w:val="000450B9"/>
    <w:rsid w:val="000462AC"/>
    <w:rsid w:val="00051BC1"/>
    <w:rsid w:val="0005542F"/>
    <w:rsid w:val="00055A3F"/>
    <w:rsid w:val="000567A8"/>
    <w:rsid w:val="000568FE"/>
    <w:rsid w:val="00060BF4"/>
    <w:rsid w:val="00061631"/>
    <w:rsid w:val="00061B94"/>
    <w:rsid w:val="000626C7"/>
    <w:rsid w:val="00065B05"/>
    <w:rsid w:val="00072018"/>
    <w:rsid w:val="000746EE"/>
    <w:rsid w:val="000804F9"/>
    <w:rsid w:val="00086A2D"/>
    <w:rsid w:val="0009094C"/>
    <w:rsid w:val="00090AFA"/>
    <w:rsid w:val="00094758"/>
    <w:rsid w:val="00095B69"/>
    <w:rsid w:val="000A358B"/>
    <w:rsid w:val="000A48B2"/>
    <w:rsid w:val="000B36E2"/>
    <w:rsid w:val="000B4265"/>
    <w:rsid w:val="000C1E4A"/>
    <w:rsid w:val="000C642E"/>
    <w:rsid w:val="000D5A14"/>
    <w:rsid w:val="000D6D29"/>
    <w:rsid w:val="000E09CF"/>
    <w:rsid w:val="000E222D"/>
    <w:rsid w:val="000E336E"/>
    <w:rsid w:val="000E4D0A"/>
    <w:rsid w:val="000F1460"/>
    <w:rsid w:val="000F1EB6"/>
    <w:rsid w:val="000F3C6A"/>
    <w:rsid w:val="00110155"/>
    <w:rsid w:val="00111DCC"/>
    <w:rsid w:val="0011586E"/>
    <w:rsid w:val="00120CBA"/>
    <w:rsid w:val="00121B3A"/>
    <w:rsid w:val="00125357"/>
    <w:rsid w:val="001260F0"/>
    <w:rsid w:val="00127FA5"/>
    <w:rsid w:val="00134B34"/>
    <w:rsid w:val="00136129"/>
    <w:rsid w:val="00137BEF"/>
    <w:rsid w:val="00140E0E"/>
    <w:rsid w:val="00145EDC"/>
    <w:rsid w:val="001506B8"/>
    <w:rsid w:val="001506D8"/>
    <w:rsid w:val="00160F33"/>
    <w:rsid w:val="00164970"/>
    <w:rsid w:val="00166C90"/>
    <w:rsid w:val="00167DED"/>
    <w:rsid w:val="00170777"/>
    <w:rsid w:val="001810F9"/>
    <w:rsid w:val="0018329C"/>
    <w:rsid w:val="00183BE9"/>
    <w:rsid w:val="00183C1E"/>
    <w:rsid w:val="0019577F"/>
    <w:rsid w:val="00196E89"/>
    <w:rsid w:val="001A2D09"/>
    <w:rsid w:val="001A7D90"/>
    <w:rsid w:val="001B44C1"/>
    <w:rsid w:val="001B55B1"/>
    <w:rsid w:val="001B5B00"/>
    <w:rsid w:val="001B60D4"/>
    <w:rsid w:val="001B7C73"/>
    <w:rsid w:val="001D0EC4"/>
    <w:rsid w:val="001D26E9"/>
    <w:rsid w:val="001D26FE"/>
    <w:rsid w:val="001D7619"/>
    <w:rsid w:val="001E33FB"/>
    <w:rsid w:val="001F0E4B"/>
    <w:rsid w:val="001F3F38"/>
    <w:rsid w:val="001F5FFC"/>
    <w:rsid w:val="00201CB4"/>
    <w:rsid w:val="00202A39"/>
    <w:rsid w:val="002123E3"/>
    <w:rsid w:val="00217626"/>
    <w:rsid w:val="002206D3"/>
    <w:rsid w:val="002212BE"/>
    <w:rsid w:val="00225E9B"/>
    <w:rsid w:val="00242DDF"/>
    <w:rsid w:val="0024304E"/>
    <w:rsid w:val="002475ED"/>
    <w:rsid w:val="00252164"/>
    <w:rsid w:val="0027038E"/>
    <w:rsid w:val="00272745"/>
    <w:rsid w:val="00272B50"/>
    <w:rsid w:val="0028144F"/>
    <w:rsid w:val="0028264E"/>
    <w:rsid w:val="00282D12"/>
    <w:rsid w:val="00283A1F"/>
    <w:rsid w:val="002A002F"/>
    <w:rsid w:val="002A0089"/>
    <w:rsid w:val="002A0149"/>
    <w:rsid w:val="002A2206"/>
    <w:rsid w:val="002A2AAD"/>
    <w:rsid w:val="002A6DA3"/>
    <w:rsid w:val="002B2E1E"/>
    <w:rsid w:val="002B3396"/>
    <w:rsid w:val="002B5E8C"/>
    <w:rsid w:val="002C0322"/>
    <w:rsid w:val="002C1C47"/>
    <w:rsid w:val="002C4F78"/>
    <w:rsid w:val="002C5189"/>
    <w:rsid w:val="002D02EC"/>
    <w:rsid w:val="002D036B"/>
    <w:rsid w:val="002D2291"/>
    <w:rsid w:val="002D481D"/>
    <w:rsid w:val="002D77A6"/>
    <w:rsid w:val="002E1E18"/>
    <w:rsid w:val="002E206B"/>
    <w:rsid w:val="002E2DD5"/>
    <w:rsid w:val="002E34DC"/>
    <w:rsid w:val="002F068B"/>
    <w:rsid w:val="0030721B"/>
    <w:rsid w:val="003161BE"/>
    <w:rsid w:val="0031656E"/>
    <w:rsid w:val="00316A22"/>
    <w:rsid w:val="00323C13"/>
    <w:rsid w:val="00326D48"/>
    <w:rsid w:val="00327642"/>
    <w:rsid w:val="00343BDC"/>
    <w:rsid w:val="00353B2E"/>
    <w:rsid w:val="00363B51"/>
    <w:rsid w:val="00364F15"/>
    <w:rsid w:val="00373CFA"/>
    <w:rsid w:val="003807A4"/>
    <w:rsid w:val="00383BF2"/>
    <w:rsid w:val="0038447C"/>
    <w:rsid w:val="003872F1"/>
    <w:rsid w:val="003874F0"/>
    <w:rsid w:val="00390694"/>
    <w:rsid w:val="00396A92"/>
    <w:rsid w:val="003A2A3F"/>
    <w:rsid w:val="003A4910"/>
    <w:rsid w:val="003A4C2F"/>
    <w:rsid w:val="003A65D0"/>
    <w:rsid w:val="003B1538"/>
    <w:rsid w:val="003B18C1"/>
    <w:rsid w:val="003B1D49"/>
    <w:rsid w:val="003B3AF1"/>
    <w:rsid w:val="003B6671"/>
    <w:rsid w:val="003C0F0F"/>
    <w:rsid w:val="003C1185"/>
    <w:rsid w:val="003C2047"/>
    <w:rsid w:val="003C2BD0"/>
    <w:rsid w:val="003C5D58"/>
    <w:rsid w:val="003C6D95"/>
    <w:rsid w:val="003C7219"/>
    <w:rsid w:val="003D3E80"/>
    <w:rsid w:val="003D5AE3"/>
    <w:rsid w:val="003D70E3"/>
    <w:rsid w:val="003D71EF"/>
    <w:rsid w:val="003E542A"/>
    <w:rsid w:val="003E67C1"/>
    <w:rsid w:val="00402522"/>
    <w:rsid w:val="00405CA6"/>
    <w:rsid w:val="00406AD0"/>
    <w:rsid w:val="00407F0E"/>
    <w:rsid w:val="0041303B"/>
    <w:rsid w:val="00421276"/>
    <w:rsid w:val="00421447"/>
    <w:rsid w:val="00434F67"/>
    <w:rsid w:val="00443AD5"/>
    <w:rsid w:val="004444A6"/>
    <w:rsid w:val="00453D58"/>
    <w:rsid w:val="00455EDD"/>
    <w:rsid w:val="004656A0"/>
    <w:rsid w:val="004668E0"/>
    <w:rsid w:val="004746EF"/>
    <w:rsid w:val="004809B9"/>
    <w:rsid w:val="00482DD9"/>
    <w:rsid w:val="00485831"/>
    <w:rsid w:val="00491B54"/>
    <w:rsid w:val="00495C37"/>
    <w:rsid w:val="004A1192"/>
    <w:rsid w:val="004A6FEC"/>
    <w:rsid w:val="004A78DF"/>
    <w:rsid w:val="004A7EED"/>
    <w:rsid w:val="004B2F35"/>
    <w:rsid w:val="004B50CE"/>
    <w:rsid w:val="004B6F91"/>
    <w:rsid w:val="004C2A32"/>
    <w:rsid w:val="004C2EEC"/>
    <w:rsid w:val="004C7A71"/>
    <w:rsid w:val="004D7736"/>
    <w:rsid w:val="004E4D01"/>
    <w:rsid w:val="004E5477"/>
    <w:rsid w:val="004E728B"/>
    <w:rsid w:val="004F0B15"/>
    <w:rsid w:val="004F0F69"/>
    <w:rsid w:val="004F5497"/>
    <w:rsid w:val="004F769E"/>
    <w:rsid w:val="00502136"/>
    <w:rsid w:val="0050304D"/>
    <w:rsid w:val="00505048"/>
    <w:rsid w:val="00506F5F"/>
    <w:rsid w:val="0050786C"/>
    <w:rsid w:val="00511610"/>
    <w:rsid w:val="00512D69"/>
    <w:rsid w:val="00513F66"/>
    <w:rsid w:val="005168A8"/>
    <w:rsid w:val="00522EB2"/>
    <w:rsid w:val="00522F84"/>
    <w:rsid w:val="00524C20"/>
    <w:rsid w:val="00525ACA"/>
    <w:rsid w:val="00530F2F"/>
    <w:rsid w:val="00533AD0"/>
    <w:rsid w:val="0054081D"/>
    <w:rsid w:val="00543B66"/>
    <w:rsid w:val="005471B1"/>
    <w:rsid w:val="005512A1"/>
    <w:rsid w:val="0055178A"/>
    <w:rsid w:val="00553CB0"/>
    <w:rsid w:val="00553EFD"/>
    <w:rsid w:val="00556AE9"/>
    <w:rsid w:val="005602D8"/>
    <w:rsid w:val="00571E1C"/>
    <w:rsid w:val="00572164"/>
    <w:rsid w:val="00575DEB"/>
    <w:rsid w:val="00580D37"/>
    <w:rsid w:val="005834B5"/>
    <w:rsid w:val="0058399C"/>
    <w:rsid w:val="0058442F"/>
    <w:rsid w:val="00587CFD"/>
    <w:rsid w:val="00593927"/>
    <w:rsid w:val="00597538"/>
    <w:rsid w:val="005A1074"/>
    <w:rsid w:val="005A3B0D"/>
    <w:rsid w:val="005A5700"/>
    <w:rsid w:val="005A7172"/>
    <w:rsid w:val="005A7347"/>
    <w:rsid w:val="005B27FC"/>
    <w:rsid w:val="005B5137"/>
    <w:rsid w:val="005B73B5"/>
    <w:rsid w:val="005B7A8B"/>
    <w:rsid w:val="005C769B"/>
    <w:rsid w:val="005E0266"/>
    <w:rsid w:val="005E1E4F"/>
    <w:rsid w:val="005F4DFF"/>
    <w:rsid w:val="006038C4"/>
    <w:rsid w:val="00603AC4"/>
    <w:rsid w:val="0060478F"/>
    <w:rsid w:val="006067AB"/>
    <w:rsid w:val="00607B97"/>
    <w:rsid w:val="00612EAC"/>
    <w:rsid w:val="006134CF"/>
    <w:rsid w:val="00613A3A"/>
    <w:rsid w:val="00613CE9"/>
    <w:rsid w:val="00614098"/>
    <w:rsid w:val="0061645F"/>
    <w:rsid w:val="00617360"/>
    <w:rsid w:val="00617558"/>
    <w:rsid w:val="00620A41"/>
    <w:rsid w:val="0062325A"/>
    <w:rsid w:val="00625A19"/>
    <w:rsid w:val="00630E35"/>
    <w:rsid w:val="006330EC"/>
    <w:rsid w:val="00633675"/>
    <w:rsid w:val="00637BD2"/>
    <w:rsid w:val="00644971"/>
    <w:rsid w:val="00650B19"/>
    <w:rsid w:val="00650E1A"/>
    <w:rsid w:val="00650FC4"/>
    <w:rsid w:val="006544B7"/>
    <w:rsid w:val="00656B58"/>
    <w:rsid w:val="006579DE"/>
    <w:rsid w:val="006617D2"/>
    <w:rsid w:val="00665228"/>
    <w:rsid w:val="00667569"/>
    <w:rsid w:val="00670ACE"/>
    <w:rsid w:val="00671C7B"/>
    <w:rsid w:val="00674929"/>
    <w:rsid w:val="00677891"/>
    <w:rsid w:val="006861AB"/>
    <w:rsid w:val="006876AB"/>
    <w:rsid w:val="00694842"/>
    <w:rsid w:val="006953B0"/>
    <w:rsid w:val="006A526F"/>
    <w:rsid w:val="006B2EE5"/>
    <w:rsid w:val="006B3373"/>
    <w:rsid w:val="006B5E43"/>
    <w:rsid w:val="006C086F"/>
    <w:rsid w:val="006C451B"/>
    <w:rsid w:val="006D5481"/>
    <w:rsid w:val="006E1AE0"/>
    <w:rsid w:val="006E1BEA"/>
    <w:rsid w:val="006E4D90"/>
    <w:rsid w:val="006E5667"/>
    <w:rsid w:val="006E56AC"/>
    <w:rsid w:val="006F0592"/>
    <w:rsid w:val="006F421E"/>
    <w:rsid w:val="006F7D49"/>
    <w:rsid w:val="007030E8"/>
    <w:rsid w:val="0070383E"/>
    <w:rsid w:val="0070784A"/>
    <w:rsid w:val="00714CB5"/>
    <w:rsid w:val="00723776"/>
    <w:rsid w:val="00724793"/>
    <w:rsid w:val="00735C84"/>
    <w:rsid w:val="00736D13"/>
    <w:rsid w:val="00741D29"/>
    <w:rsid w:val="00744DF9"/>
    <w:rsid w:val="007454AB"/>
    <w:rsid w:val="007455A0"/>
    <w:rsid w:val="00757676"/>
    <w:rsid w:val="00760626"/>
    <w:rsid w:val="00762E92"/>
    <w:rsid w:val="00763740"/>
    <w:rsid w:val="007639A7"/>
    <w:rsid w:val="0076416F"/>
    <w:rsid w:val="00766BB8"/>
    <w:rsid w:val="00772B97"/>
    <w:rsid w:val="00773A4E"/>
    <w:rsid w:val="00786A07"/>
    <w:rsid w:val="00792B52"/>
    <w:rsid w:val="00793DA8"/>
    <w:rsid w:val="00796356"/>
    <w:rsid w:val="007A135E"/>
    <w:rsid w:val="007A185B"/>
    <w:rsid w:val="007A69FC"/>
    <w:rsid w:val="007B1C8E"/>
    <w:rsid w:val="007B2045"/>
    <w:rsid w:val="007B7ADB"/>
    <w:rsid w:val="007C02FD"/>
    <w:rsid w:val="007C38FE"/>
    <w:rsid w:val="007C454E"/>
    <w:rsid w:val="007C74F8"/>
    <w:rsid w:val="007C795D"/>
    <w:rsid w:val="007D11F2"/>
    <w:rsid w:val="007D4632"/>
    <w:rsid w:val="007D7E32"/>
    <w:rsid w:val="007D7F0C"/>
    <w:rsid w:val="007E1055"/>
    <w:rsid w:val="007E1B24"/>
    <w:rsid w:val="007E20EB"/>
    <w:rsid w:val="007E2D3D"/>
    <w:rsid w:val="007E3618"/>
    <w:rsid w:val="007F0D74"/>
    <w:rsid w:val="007F0DD5"/>
    <w:rsid w:val="007F2A2F"/>
    <w:rsid w:val="007F37A7"/>
    <w:rsid w:val="007F54BF"/>
    <w:rsid w:val="00803519"/>
    <w:rsid w:val="00813758"/>
    <w:rsid w:val="00813994"/>
    <w:rsid w:val="00823422"/>
    <w:rsid w:val="008234C5"/>
    <w:rsid w:val="0083766D"/>
    <w:rsid w:val="008376E5"/>
    <w:rsid w:val="008418BD"/>
    <w:rsid w:val="0084312F"/>
    <w:rsid w:val="00845079"/>
    <w:rsid w:val="00846D4A"/>
    <w:rsid w:val="0085108D"/>
    <w:rsid w:val="008547D4"/>
    <w:rsid w:val="00854F6D"/>
    <w:rsid w:val="0085519A"/>
    <w:rsid w:val="00857E87"/>
    <w:rsid w:val="00861962"/>
    <w:rsid w:val="008649C9"/>
    <w:rsid w:val="00864C9F"/>
    <w:rsid w:val="0087196B"/>
    <w:rsid w:val="008719C8"/>
    <w:rsid w:val="00876863"/>
    <w:rsid w:val="00876ED8"/>
    <w:rsid w:val="00876FE2"/>
    <w:rsid w:val="00877983"/>
    <w:rsid w:val="0088601D"/>
    <w:rsid w:val="008A57CD"/>
    <w:rsid w:val="008B3F6E"/>
    <w:rsid w:val="008B40C6"/>
    <w:rsid w:val="008B5A16"/>
    <w:rsid w:val="008C0896"/>
    <w:rsid w:val="008C225D"/>
    <w:rsid w:val="008C3730"/>
    <w:rsid w:val="008D4A33"/>
    <w:rsid w:val="008E0E60"/>
    <w:rsid w:val="008E1E3A"/>
    <w:rsid w:val="008E750D"/>
    <w:rsid w:val="008F63B6"/>
    <w:rsid w:val="00902D96"/>
    <w:rsid w:val="00907E5E"/>
    <w:rsid w:val="009128A0"/>
    <w:rsid w:val="00913150"/>
    <w:rsid w:val="0091354D"/>
    <w:rsid w:val="009213B5"/>
    <w:rsid w:val="009249ED"/>
    <w:rsid w:val="00930F7E"/>
    <w:rsid w:val="00932520"/>
    <w:rsid w:val="0094391F"/>
    <w:rsid w:val="00944B82"/>
    <w:rsid w:val="00944C2A"/>
    <w:rsid w:val="0094697E"/>
    <w:rsid w:val="00947EC8"/>
    <w:rsid w:val="009559AC"/>
    <w:rsid w:val="00955C85"/>
    <w:rsid w:val="00956CDD"/>
    <w:rsid w:val="009651EC"/>
    <w:rsid w:val="00971849"/>
    <w:rsid w:val="00972C76"/>
    <w:rsid w:val="009853D7"/>
    <w:rsid w:val="0098650C"/>
    <w:rsid w:val="00991E09"/>
    <w:rsid w:val="00992980"/>
    <w:rsid w:val="009940BA"/>
    <w:rsid w:val="009948DE"/>
    <w:rsid w:val="009956DA"/>
    <w:rsid w:val="0099764F"/>
    <w:rsid w:val="009A542D"/>
    <w:rsid w:val="009B00E5"/>
    <w:rsid w:val="009B18DA"/>
    <w:rsid w:val="009B2735"/>
    <w:rsid w:val="009B307A"/>
    <w:rsid w:val="009B4704"/>
    <w:rsid w:val="009E0E46"/>
    <w:rsid w:val="009E246E"/>
    <w:rsid w:val="009F0A0F"/>
    <w:rsid w:val="009F39E2"/>
    <w:rsid w:val="009F4996"/>
    <w:rsid w:val="00A003E7"/>
    <w:rsid w:val="00A011B5"/>
    <w:rsid w:val="00A04AD1"/>
    <w:rsid w:val="00A07A36"/>
    <w:rsid w:val="00A10F4D"/>
    <w:rsid w:val="00A174FB"/>
    <w:rsid w:val="00A22CE5"/>
    <w:rsid w:val="00A248F0"/>
    <w:rsid w:val="00A2528E"/>
    <w:rsid w:val="00A263B4"/>
    <w:rsid w:val="00A27E22"/>
    <w:rsid w:val="00A32113"/>
    <w:rsid w:val="00A35A58"/>
    <w:rsid w:val="00A37654"/>
    <w:rsid w:val="00A42DDE"/>
    <w:rsid w:val="00A42F69"/>
    <w:rsid w:val="00A51808"/>
    <w:rsid w:val="00A5454B"/>
    <w:rsid w:val="00A57660"/>
    <w:rsid w:val="00A659AC"/>
    <w:rsid w:val="00A70E82"/>
    <w:rsid w:val="00A77B94"/>
    <w:rsid w:val="00A844CE"/>
    <w:rsid w:val="00A84A6B"/>
    <w:rsid w:val="00A85110"/>
    <w:rsid w:val="00A867EA"/>
    <w:rsid w:val="00A87C34"/>
    <w:rsid w:val="00A95CAD"/>
    <w:rsid w:val="00A97409"/>
    <w:rsid w:val="00AA0CD3"/>
    <w:rsid w:val="00AA31D9"/>
    <w:rsid w:val="00AB186A"/>
    <w:rsid w:val="00AB2EDF"/>
    <w:rsid w:val="00AB3FA6"/>
    <w:rsid w:val="00AB5220"/>
    <w:rsid w:val="00AC3674"/>
    <w:rsid w:val="00AC6BB0"/>
    <w:rsid w:val="00AD2195"/>
    <w:rsid w:val="00AD226E"/>
    <w:rsid w:val="00AD441C"/>
    <w:rsid w:val="00AD4FD1"/>
    <w:rsid w:val="00AD7CEB"/>
    <w:rsid w:val="00AE17F6"/>
    <w:rsid w:val="00AE21B8"/>
    <w:rsid w:val="00AE2DE2"/>
    <w:rsid w:val="00AE40C3"/>
    <w:rsid w:val="00AE5044"/>
    <w:rsid w:val="00AF07D6"/>
    <w:rsid w:val="00AF4F92"/>
    <w:rsid w:val="00B034E0"/>
    <w:rsid w:val="00B059A0"/>
    <w:rsid w:val="00B06943"/>
    <w:rsid w:val="00B07DB5"/>
    <w:rsid w:val="00B07E40"/>
    <w:rsid w:val="00B12371"/>
    <w:rsid w:val="00B16969"/>
    <w:rsid w:val="00B22B6B"/>
    <w:rsid w:val="00B23564"/>
    <w:rsid w:val="00B26281"/>
    <w:rsid w:val="00B3444D"/>
    <w:rsid w:val="00B378D4"/>
    <w:rsid w:val="00B50F5C"/>
    <w:rsid w:val="00B515FA"/>
    <w:rsid w:val="00B51FBA"/>
    <w:rsid w:val="00B56D02"/>
    <w:rsid w:val="00B62C5E"/>
    <w:rsid w:val="00B63C2E"/>
    <w:rsid w:val="00B640AB"/>
    <w:rsid w:val="00B66107"/>
    <w:rsid w:val="00B718C5"/>
    <w:rsid w:val="00B732DD"/>
    <w:rsid w:val="00B77BDC"/>
    <w:rsid w:val="00B85FE9"/>
    <w:rsid w:val="00B878F4"/>
    <w:rsid w:val="00B90119"/>
    <w:rsid w:val="00B930CB"/>
    <w:rsid w:val="00B93327"/>
    <w:rsid w:val="00B966A9"/>
    <w:rsid w:val="00B975C8"/>
    <w:rsid w:val="00BA40A2"/>
    <w:rsid w:val="00BA52F5"/>
    <w:rsid w:val="00BA72B7"/>
    <w:rsid w:val="00BB159F"/>
    <w:rsid w:val="00BB509F"/>
    <w:rsid w:val="00BB696A"/>
    <w:rsid w:val="00BC16BF"/>
    <w:rsid w:val="00BC2017"/>
    <w:rsid w:val="00BC2682"/>
    <w:rsid w:val="00BC4C6C"/>
    <w:rsid w:val="00BD38D4"/>
    <w:rsid w:val="00BD4327"/>
    <w:rsid w:val="00BD51EE"/>
    <w:rsid w:val="00BD561E"/>
    <w:rsid w:val="00BD6FFC"/>
    <w:rsid w:val="00BE0E07"/>
    <w:rsid w:val="00BE11F5"/>
    <w:rsid w:val="00BF2C5E"/>
    <w:rsid w:val="00BF4A4C"/>
    <w:rsid w:val="00BF760F"/>
    <w:rsid w:val="00C00A09"/>
    <w:rsid w:val="00C05942"/>
    <w:rsid w:val="00C073A3"/>
    <w:rsid w:val="00C11E23"/>
    <w:rsid w:val="00C15556"/>
    <w:rsid w:val="00C17AF0"/>
    <w:rsid w:val="00C27317"/>
    <w:rsid w:val="00C32090"/>
    <w:rsid w:val="00C32D2A"/>
    <w:rsid w:val="00C366F5"/>
    <w:rsid w:val="00C40A03"/>
    <w:rsid w:val="00C42C0D"/>
    <w:rsid w:val="00C451D6"/>
    <w:rsid w:val="00C453DB"/>
    <w:rsid w:val="00C50A93"/>
    <w:rsid w:val="00C50C13"/>
    <w:rsid w:val="00C53FE9"/>
    <w:rsid w:val="00C56749"/>
    <w:rsid w:val="00C65700"/>
    <w:rsid w:val="00C670D6"/>
    <w:rsid w:val="00C67BFB"/>
    <w:rsid w:val="00C707C6"/>
    <w:rsid w:val="00C72014"/>
    <w:rsid w:val="00C7585B"/>
    <w:rsid w:val="00C80F6F"/>
    <w:rsid w:val="00C851EA"/>
    <w:rsid w:val="00C8702F"/>
    <w:rsid w:val="00C872AE"/>
    <w:rsid w:val="00C918F8"/>
    <w:rsid w:val="00C94873"/>
    <w:rsid w:val="00C95137"/>
    <w:rsid w:val="00C96D53"/>
    <w:rsid w:val="00CA0B94"/>
    <w:rsid w:val="00CA45FB"/>
    <w:rsid w:val="00CA4A53"/>
    <w:rsid w:val="00CB1426"/>
    <w:rsid w:val="00CB2221"/>
    <w:rsid w:val="00CB636B"/>
    <w:rsid w:val="00CB6524"/>
    <w:rsid w:val="00CC0291"/>
    <w:rsid w:val="00CC2543"/>
    <w:rsid w:val="00CC2EC1"/>
    <w:rsid w:val="00CC5D73"/>
    <w:rsid w:val="00CC7881"/>
    <w:rsid w:val="00CD0AF4"/>
    <w:rsid w:val="00CD3CC8"/>
    <w:rsid w:val="00CD7DE6"/>
    <w:rsid w:val="00CE3468"/>
    <w:rsid w:val="00CE6FA9"/>
    <w:rsid w:val="00CE700F"/>
    <w:rsid w:val="00CE734F"/>
    <w:rsid w:val="00CF098A"/>
    <w:rsid w:val="00CF4FF6"/>
    <w:rsid w:val="00CF75BE"/>
    <w:rsid w:val="00D0143A"/>
    <w:rsid w:val="00D03544"/>
    <w:rsid w:val="00D04237"/>
    <w:rsid w:val="00D04553"/>
    <w:rsid w:val="00D0776E"/>
    <w:rsid w:val="00D07EF9"/>
    <w:rsid w:val="00D146AD"/>
    <w:rsid w:val="00D21D30"/>
    <w:rsid w:val="00D22A4C"/>
    <w:rsid w:val="00D30C6A"/>
    <w:rsid w:val="00D3649A"/>
    <w:rsid w:val="00D36837"/>
    <w:rsid w:val="00D463BD"/>
    <w:rsid w:val="00D47321"/>
    <w:rsid w:val="00D504DC"/>
    <w:rsid w:val="00D54641"/>
    <w:rsid w:val="00D55838"/>
    <w:rsid w:val="00D60771"/>
    <w:rsid w:val="00D6084A"/>
    <w:rsid w:val="00D633EB"/>
    <w:rsid w:val="00D644C0"/>
    <w:rsid w:val="00D6460C"/>
    <w:rsid w:val="00D67A16"/>
    <w:rsid w:val="00D72109"/>
    <w:rsid w:val="00D77E7D"/>
    <w:rsid w:val="00D82F7A"/>
    <w:rsid w:val="00D85BDA"/>
    <w:rsid w:val="00D95193"/>
    <w:rsid w:val="00DA018F"/>
    <w:rsid w:val="00DA4192"/>
    <w:rsid w:val="00DA4624"/>
    <w:rsid w:val="00DA5041"/>
    <w:rsid w:val="00DA6CFF"/>
    <w:rsid w:val="00DA777A"/>
    <w:rsid w:val="00DB087E"/>
    <w:rsid w:val="00DB5632"/>
    <w:rsid w:val="00DB72B6"/>
    <w:rsid w:val="00DD244E"/>
    <w:rsid w:val="00DD5075"/>
    <w:rsid w:val="00DE2D89"/>
    <w:rsid w:val="00DE3153"/>
    <w:rsid w:val="00DE316B"/>
    <w:rsid w:val="00DE68B4"/>
    <w:rsid w:val="00DE7215"/>
    <w:rsid w:val="00DF6BA1"/>
    <w:rsid w:val="00E02973"/>
    <w:rsid w:val="00E029F4"/>
    <w:rsid w:val="00E04967"/>
    <w:rsid w:val="00E079AE"/>
    <w:rsid w:val="00E16026"/>
    <w:rsid w:val="00E20634"/>
    <w:rsid w:val="00E20C80"/>
    <w:rsid w:val="00E23D51"/>
    <w:rsid w:val="00E23FE0"/>
    <w:rsid w:val="00E2406A"/>
    <w:rsid w:val="00E32EE9"/>
    <w:rsid w:val="00E34F43"/>
    <w:rsid w:val="00E422AA"/>
    <w:rsid w:val="00E47816"/>
    <w:rsid w:val="00E50306"/>
    <w:rsid w:val="00E51022"/>
    <w:rsid w:val="00E54ABB"/>
    <w:rsid w:val="00E55446"/>
    <w:rsid w:val="00E55CDF"/>
    <w:rsid w:val="00E57BBF"/>
    <w:rsid w:val="00E632A6"/>
    <w:rsid w:val="00E6712B"/>
    <w:rsid w:val="00E7334D"/>
    <w:rsid w:val="00E752D7"/>
    <w:rsid w:val="00E76CF3"/>
    <w:rsid w:val="00E7788A"/>
    <w:rsid w:val="00E81919"/>
    <w:rsid w:val="00E8193F"/>
    <w:rsid w:val="00E86116"/>
    <w:rsid w:val="00E864D7"/>
    <w:rsid w:val="00E90A94"/>
    <w:rsid w:val="00E943B3"/>
    <w:rsid w:val="00E96C70"/>
    <w:rsid w:val="00EA08B8"/>
    <w:rsid w:val="00EA2C5B"/>
    <w:rsid w:val="00EA3486"/>
    <w:rsid w:val="00EB0412"/>
    <w:rsid w:val="00EB678B"/>
    <w:rsid w:val="00EC0BC2"/>
    <w:rsid w:val="00ED0D15"/>
    <w:rsid w:val="00ED2C86"/>
    <w:rsid w:val="00ED53EC"/>
    <w:rsid w:val="00EE380E"/>
    <w:rsid w:val="00EE4AA1"/>
    <w:rsid w:val="00EE5263"/>
    <w:rsid w:val="00EE5C73"/>
    <w:rsid w:val="00EF7BD7"/>
    <w:rsid w:val="00F00EF0"/>
    <w:rsid w:val="00F04589"/>
    <w:rsid w:val="00F04FD2"/>
    <w:rsid w:val="00F066E0"/>
    <w:rsid w:val="00F071AC"/>
    <w:rsid w:val="00F113EA"/>
    <w:rsid w:val="00F2169F"/>
    <w:rsid w:val="00F2625A"/>
    <w:rsid w:val="00F326BA"/>
    <w:rsid w:val="00F33305"/>
    <w:rsid w:val="00F361A7"/>
    <w:rsid w:val="00F40CF9"/>
    <w:rsid w:val="00F42B43"/>
    <w:rsid w:val="00F468EC"/>
    <w:rsid w:val="00F51699"/>
    <w:rsid w:val="00F5202B"/>
    <w:rsid w:val="00F52E05"/>
    <w:rsid w:val="00F57518"/>
    <w:rsid w:val="00F57ADA"/>
    <w:rsid w:val="00F6738E"/>
    <w:rsid w:val="00F67929"/>
    <w:rsid w:val="00F722C4"/>
    <w:rsid w:val="00F7446F"/>
    <w:rsid w:val="00F766D5"/>
    <w:rsid w:val="00F77EFA"/>
    <w:rsid w:val="00F77F18"/>
    <w:rsid w:val="00F82F3D"/>
    <w:rsid w:val="00F8562C"/>
    <w:rsid w:val="00F923A9"/>
    <w:rsid w:val="00F95118"/>
    <w:rsid w:val="00FA4C9A"/>
    <w:rsid w:val="00FA57B3"/>
    <w:rsid w:val="00FB24DC"/>
    <w:rsid w:val="00FB394A"/>
    <w:rsid w:val="00FB3BA8"/>
    <w:rsid w:val="00FC1BF4"/>
    <w:rsid w:val="00FC28C5"/>
    <w:rsid w:val="00FC4B78"/>
    <w:rsid w:val="00FD38C5"/>
    <w:rsid w:val="00FD5EDD"/>
    <w:rsid w:val="00FD680C"/>
    <w:rsid w:val="00FD6F9C"/>
    <w:rsid w:val="00FE0CE0"/>
    <w:rsid w:val="00FE22B7"/>
    <w:rsid w:val="00FE3AC3"/>
    <w:rsid w:val="00FE788D"/>
    <w:rsid w:val="00FF374C"/>
    <w:rsid w:val="00FF3C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D2C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13150"/>
    <w:rPr>
      <w:sz w:val="18"/>
      <w:szCs w:val="18"/>
    </w:rPr>
  </w:style>
  <w:style w:type="character" w:customStyle="1" w:styleId="Char">
    <w:name w:val="批注框文本 Char"/>
    <w:basedOn w:val="a0"/>
    <w:link w:val="a3"/>
    <w:uiPriority w:val="99"/>
    <w:semiHidden/>
    <w:rsid w:val="00913150"/>
    <w:rPr>
      <w:sz w:val="18"/>
      <w:szCs w:val="18"/>
    </w:rPr>
  </w:style>
  <w:style w:type="table" w:styleId="a4">
    <w:name w:val="Table Grid"/>
    <w:basedOn w:val="a1"/>
    <w:uiPriority w:val="59"/>
    <w:rsid w:val="00196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uiPriority w:val="99"/>
    <w:unhideWhenUsed/>
    <w:rsid w:val="00A42DD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42DDE"/>
    <w:rPr>
      <w:sz w:val="18"/>
      <w:szCs w:val="18"/>
    </w:rPr>
  </w:style>
  <w:style w:type="paragraph" w:styleId="a6">
    <w:name w:val="footer"/>
    <w:basedOn w:val="a"/>
    <w:link w:val="Char1"/>
    <w:uiPriority w:val="99"/>
    <w:unhideWhenUsed/>
    <w:rsid w:val="00A42DDE"/>
    <w:pPr>
      <w:tabs>
        <w:tab w:val="center" w:pos="4153"/>
        <w:tab w:val="right" w:pos="8306"/>
      </w:tabs>
      <w:snapToGrid w:val="0"/>
      <w:jc w:val="left"/>
    </w:pPr>
    <w:rPr>
      <w:sz w:val="18"/>
      <w:szCs w:val="18"/>
    </w:rPr>
  </w:style>
  <w:style w:type="character" w:customStyle="1" w:styleId="Char1">
    <w:name w:val="页脚 Char"/>
    <w:basedOn w:val="a0"/>
    <w:link w:val="a6"/>
    <w:uiPriority w:val="99"/>
    <w:rsid w:val="00A42DDE"/>
    <w:rPr>
      <w:sz w:val="18"/>
      <w:szCs w:val="18"/>
    </w:rPr>
  </w:style>
  <w:style w:type="paragraph" w:customStyle="1" w:styleId="TableParagraph">
    <w:name w:val="Table Paragraph"/>
    <w:basedOn w:val="a"/>
    <w:uiPriority w:val="1"/>
    <w:qFormat/>
    <w:rsid w:val="00944C2A"/>
    <w:pPr>
      <w:autoSpaceDE w:val="0"/>
      <w:autoSpaceDN w:val="0"/>
      <w:adjustRightInd w:val="0"/>
      <w:jc w:val="left"/>
    </w:pPr>
    <w:rPr>
      <w:rFonts w:ascii="Times New Roman" w:hAnsi="Times New Roman" w:cs="Times New Roman"/>
      <w:kern w:val="0"/>
      <w:sz w:val="24"/>
      <w:szCs w:val="24"/>
    </w:rPr>
  </w:style>
  <w:style w:type="paragraph" w:styleId="a7">
    <w:name w:val="Date"/>
    <w:basedOn w:val="a"/>
    <w:next w:val="a"/>
    <w:link w:val="Char2"/>
    <w:uiPriority w:val="99"/>
    <w:semiHidden/>
    <w:unhideWhenUsed/>
    <w:rsid w:val="00670ACE"/>
    <w:pPr>
      <w:ind w:leftChars="2500" w:left="100"/>
    </w:pPr>
  </w:style>
  <w:style w:type="character" w:customStyle="1" w:styleId="Char2">
    <w:name w:val="日期 Char"/>
    <w:basedOn w:val="a0"/>
    <w:link w:val="a7"/>
    <w:uiPriority w:val="99"/>
    <w:semiHidden/>
    <w:rsid w:val="00670ACE"/>
  </w:style>
  <w:style w:type="character" w:styleId="a8">
    <w:name w:val="annotation reference"/>
    <w:basedOn w:val="a0"/>
    <w:uiPriority w:val="99"/>
    <w:unhideWhenUsed/>
    <w:qFormat/>
    <w:rsid w:val="0019577F"/>
    <w:rPr>
      <w:sz w:val="16"/>
      <w:szCs w:val="16"/>
    </w:rPr>
  </w:style>
  <w:style w:type="paragraph" w:styleId="a9">
    <w:name w:val="annotation text"/>
    <w:basedOn w:val="a"/>
    <w:link w:val="Char3"/>
    <w:uiPriority w:val="99"/>
    <w:unhideWhenUsed/>
    <w:qFormat/>
    <w:rsid w:val="0019577F"/>
    <w:rPr>
      <w:sz w:val="20"/>
      <w:szCs w:val="20"/>
    </w:rPr>
  </w:style>
  <w:style w:type="character" w:customStyle="1" w:styleId="Char3">
    <w:name w:val="批注文字 Char"/>
    <w:basedOn w:val="a0"/>
    <w:link w:val="a9"/>
    <w:uiPriority w:val="99"/>
    <w:qFormat/>
    <w:rsid w:val="0019577F"/>
    <w:rPr>
      <w:sz w:val="20"/>
      <w:szCs w:val="20"/>
    </w:rPr>
  </w:style>
  <w:style w:type="paragraph" w:styleId="aa">
    <w:name w:val="annotation subject"/>
    <w:basedOn w:val="a9"/>
    <w:next w:val="a9"/>
    <w:link w:val="Char4"/>
    <w:uiPriority w:val="99"/>
    <w:semiHidden/>
    <w:unhideWhenUsed/>
    <w:rsid w:val="0019577F"/>
    <w:rPr>
      <w:b/>
      <w:bCs/>
    </w:rPr>
  </w:style>
  <w:style w:type="character" w:customStyle="1" w:styleId="Char4">
    <w:name w:val="批注主题 Char"/>
    <w:basedOn w:val="Char3"/>
    <w:link w:val="aa"/>
    <w:uiPriority w:val="99"/>
    <w:semiHidden/>
    <w:rsid w:val="0019577F"/>
    <w:rPr>
      <w:b/>
      <w:bCs/>
      <w:sz w:val="20"/>
      <w:szCs w:val="20"/>
    </w:rPr>
  </w:style>
  <w:style w:type="paragraph" w:styleId="ab">
    <w:name w:val="Revision"/>
    <w:hidden/>
    <w:uiPriority w:val="99"/>
    <w:semiHidden/>
    <w:rsid w:val="0050304D"/>
  </w:style>
  <w:style w:type="paragraph" w:customStyle="1" w:styleId="1">
    <w:name w:val="正文1"/>
    <w:uiPriority w:val="99"/>
    <w:rsid w:val="00CE3468"/>
    <w:pPr>
      <w:spacing w:line="276" w:lineRule="auto"/>
    </w:pPr>
    <w:rPr>
      <w:rFonts w:ascii="Arial" w:eastAsia="宋体" w:hAnsi="Arial" w:cs="Arial"/>
      <w:color w:val="000000"/>
      <w:kern w:val="0"/>
      <w:sz w:val="22"/>
      <w:szCs w:val="20"/>
      <w:lang w:val="pl-PL" w:eastAsia="pl-PL"/>
    </w:rPr>
  </w:style>
  <w:style w:type="paragraph" w:styleId="ac">
    <w:name w:val="List Paragraph"/>
    <w:basedOn w:val="a"/>
    <w:uiPriority w:val="34"/>
    <w:qFormat/>
    <w:rsid w:val="00CE3468"/>
    <w:pPr>
      <w:ind w:firstLineChars="200" w:firstLine="420"/>
    </w:pPr>
  </w:style>
  <w:style w:type="character" w:styleId="ad">
    <w:name w:val="Strong"/>
    <w:basedOn w:val="a0"/>
    <w:uiPriority w:val="22"/>
    <w:qFormat/>
    <w:rsid w:val="00CE3468"/>
    <w:rPr>
      <w:b/>
      <w:bCs/>
    </w:rPr>
  </w:style>
  <w:style w:type="character" w:styleId="ae">
    <w:name w:val="Hyperlink"/>
    <w:basedOn w:val="a0"/>
    <w:uiPriority w:val="99"/>
    <w:unhideWhenUsed/>
    <w:rsid w:val="00CE3468"/>
    <w:rPr>
      <w:color w:val="0000FF" w:themeColor="hyperlink"/>
      <w:u w:val="single"/>
    </w:rPr>
  </w:style>
  <w:style w:type="character" w:styleId="af">
    <w:name w:val="page number"/>
    <w:basedOn w:val="a0"/>
    <w:uiPriority w:val="99"/>
    <w:semiHidden/>
    <w:unhideWhenUsed/>
    <w:rsid w:val="00A84A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13150"/>
    <w:rPr>
      <w:sz w:val="18"/>
      <w:szCs w:val="18"/>
    </w:rPr>
  </w:style>
  <w:style w:type="character" w:customStyle="1" w:styleId="Char">
    <w:name w:val="批注框文本 Char"/>
    <w:basedOn w:val="a0"/>
    <w:link w:val="a3"/>
    <w:uiPriority w:val="99"/>
    <w:semiHidden/>
    <w:rsid w:val="00913150"/>
    <w:rPr>
      <w:sz w:val="18"/>
      <w:szCs w:val="18"/>
    </w:rPr>
  </w:style>
  <w:style w:type="table" w:styleId="a4">
    <w:name w:val="Table Grid"/>
    <w:basedOn w:val="a1"/>
    <w:uiPriority w:val="59"/>
    <w:rsid w:val="00196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uiPriority w:val="99"/>
    <w:unhideWhenUsed/>
    <w:rsid w:val="00A42DD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42DDE"/>
    <w:rPr>
      <w:sz w:val="18"/>
      <w:szCs w:val="18"/>
    </w:rPr>
  </w:style>
  <w:style w:type="paragraph" w:styleId="a6">
    <w:name w:val="footer"/>
    <w:basedOn w:val="a"/>
    <w:link w:val="Char1"/>
    <w:uiPriority w:val="99"/>
    <w:unhideWhenUsed/>
    <w:rsid w:val="00A42DDE"/>
    <w:pPr>
      <w:tabs>
        <w:tab w:val="center" w:pos="4153"/>
        <w:tab w:val="right" w:pos="8306"/>
      </w:tabs>
      <w:snapToGrid w:val="0"/>
      <w:jc w:val="left"/>
    </w:pPr>
    <w:rPr>
      <w:sz w:val="18"/>
      <w:szCs w:val="18"/>
    </w:rPr>
  </w:style>
  <w:style w:type="character" w:customStyle="1" w:styleId="Char1">
    <w:name w:val="页脚 Char"/>
    <w:basedOn w:val="a0"/>
    <w:link w:val="a6"/>
    <w:uiPriority w:val="99"/>
    <w:rsid w:val="00A42DDE"/>
    <w:rPr>
      <w:sz w:val="18"/>
      <w:szCs w:val="18"/>
    </w:rPr>
  </w:style>
  <w:style w:type="paragraph" w:customStyle="1" w:styleId="TableParagraph">
    <w:name w:val="Table Paragraph"/>
    <w:basedOn w:val="a"/>
    <w:uiPriority w:val="1"/>
    <w:qFormat/>
    <w:rsid w:val="00944C2A"/>
    <w:pPr>
      <w:autoSpaceDE w:val="0"/>
      <w:autoSpaceDN w:val="0"/>
      <w:adjustRightInd w:val="0"/>
      <w:jc w:val="left"/>
    </w:pPr>
    <w:rPr>
      <w:rFonts w:ascii="Times New Roman" w:hAnsi="Times New Roman" w:cs="Times New Roman"/>
      <w:kern w:val="0"/>
      <w:sz w:val="24"/>
      <w:szCs w:val="24"/>
    </w:rPr>
  </w:style>
  <w:style w:type="paragraph" w:styleId="a7">
    <w:name w:val="Date"/>
    <w:basedOn w:val="a"/>
    <w:next w:val="a"/>
    <w:link w:val="Char2"/>
    <w:uiPriority w:val="99"/>
    <w:semiHidden/>
    <w:unhideWhenUsed/>
    <w:rsid w:val="00670ACE"/>
    <w:pPr>
      <w:ind w:leftChars="2500" w:left="100"/>
    </w:pPr>
  </w:style>
  <w:style w:type="character" w:customStyle="1" w:styleId="Char2">
    <w:name w:val="日期 Char"/>
    <w:basedOn w:val="a0"/>
    <w:link w:val="a7"/>
    <w:uiPriority w:val="99"/>
    <w:semiHidden/>
    <w:rsid w:val="00670ACE"/>
  </w:style>
  <w:style w:type="character" w:styleId="a8">
    <w:name w:val="annotation reference"/>
    <w:basedOn w:val="a0"/>
    <w:uiPriority w:val="99"/>
    <w:unhideWhenUsed/>
    <w:qFormat/>
    <w:rsid w:val="0019577F"/>
    <w:rPr>
      <w:sz w:val="16"/>
      <w:szCs w:val="16"/>
    </w:rPr>
  </w:style>
  <w:style w:type="paragraph" w:styleId="a9">
    <w:name w:val="annotation text"/>
    <w:basedOn w:val="a"/>
    <w:link w:val="Char3"/>
    <w:uiPriority w:val="99"/>
    <w:unhideWhenUsed/>
    <w:qFormat/>
    <w:rsid w:val="0019577F"/>
    <w:rPr>
      <w:sz w:val="20"/>
      <w:szCs w:val="20"/>
    </w:rPr>
  </w:style>
  <w:style w:type="character" w:customStyle="1" w:styleId="Char3">
    <w:name w:val="批注文字 Char"/>
    <w:basedOn w:val="a0"/>
    <w:link w:val="a9"/>
    <w:uiPriority w:val="99"/>
    <w:qFormat/>
    <w:rsid w:val="0019577F"/>
    <w:rPr>
      <w:sz w:val="20"/>
      <w:szCs w:val="20"/>
    </w:rPr>
  </w:style>
  <w:style w:type="paragraph" w:styleId="aa">
    <w:name w:val="annotation subject"/>
    <w:basedOn w:val="a9"/>
    <w:next w:val="a9"/>
    <w:link w:val="Char4"/>
    <w:uiPriority w:val="99"/>
    <w:semiHidden/>
    <w:unhideWhenUsed/>
    <w:rsid w:val="0019577F"/>
    <w:rPr>
      <w:b/>
      <w:bCs/>
    </w:rPr>
  </w:style>
  <w:style w:type="character" w:customStyle="1" w:styleId="Char4">
    <w:name w:val="批注主题 Char"/>
    <w:basedOn w:val="Char3"/>
    <w:link w:val="aa"/>
    <w:uiPriority w:val="99"/>
    <w:semiHidden/>
    <w:rsid w:val="0019577F"/>
    <w:rPr>
      <w:b/>
      <w:bCs/>
      <w:sz w:val="20"/>
      <w:szCs w:val="20"/>
    </w:rPr>
  </w:style>
  <w:style w:type="paragraph" w:styleId="ab">
    <w:name w:val="Revision"/>
    <w:hidden/>
    <w:uiPriority w:val="99"/>
    <w:semiHidden/>
    <w:rsid w:val="0050304D"/>
  </w:style>
  <w:style w:type="paragraph" w:customStyle="1" w:styleId="1">
    <w:name w:val="正文1"/>
    <w:uiPriority w:val="99"/>
    <w:rsid w:val="00CE3468"/>
    <w:pPr>
      <w:spacing w:line="276" w:lineRule="auto"/>
    </w:pPr>
    <w:rPr>
      <w:rFonts w:ascii="Arial" w:eastAsia="宋体" w:hAnsi="Arial" w:cs="Arial"/>
      <w:color w:val="000000"/>
      <w:kern w:val="0"/>
      <w:sz w:val="22"/>
      <w:szCs w:val="20"/>
      <w:lang w:val="pl-PL" w:eastAsia="pl-PL"/>
    </w:rPr>
  </w:style>
  <w:style w:type="paragraph" w:styleId="ac">
    <w:name w:val="List Paragraph"/>
    <w:basedOn w:val="a"/>
    <w:uiPriority w:val="34"/>
    <w:qFormat/>
    <w:rsid w:val="00CE3468"/>
    <w:pPr>
      <w:ind w:firstLineChars="200" w:firstLine="420"/>
    </w:pPr>
  </w:style>
  <w:style w:type="character" w:styleId="ad">
    <w:name w:val="Strong"/>
    <w:basedOn w:val="a0"/>
    <w:uiPriority w:val="22"/>
    <w:qFormat/>
    <w:rsid w:val="00CE3468"/>
    <w:rPr>
      <w:b/>
      <w:bCs/>
    </w:rPr>
  </w:style>
  <w:style w:type="character" w:styleId="ae">
    <w:name w:val="Hyperlink"/>
    <w:basedOn w:val="a0"/>
    <w:uiPriority w:val="99"/>
    <w:unhideWhenUsed/>
    <w:rsid w:val="00CE3468"/>
    <w:rPr>
      <w:color w:val="0000FF" w:themeColor="hyperlink"/>
      <w:u w:val="single"/>
    </w:rPr>
  </w:style>
  <w:style w:type="character" w:styleId="af">
    <w:name w:val="page number"/>
    <w:basedOn w:val="a0"/>
    <w:uiPriority w:val="99"/>
    <w:semiHidden/>
    <w:unhideWhenUsed/>
    <w:rsid w:val="00A84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90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Sheet6!$C$1</c:f>
              <c:strCache>
                <c:ptCount val="1"/>
                <c:pt idx="0">
                  <c:v>新首页总费用</c:v>
                </c:pt>
              </c:strCache>
            </c:strRef>
          </c:tx>
          <c:spPr>
            <a:ln w="28575">
              <a:noFill/>
            </a:ln>
          </c:spPr>
          <c:marker>
            <c:symbol val="circle"/>
            <c:size val="2"/>
          </c:marker>
          <c:xVal>
            <c:numRef>
              <c:f>Sheet6!$B$2:$B$1027</c:f>
              <c:numCache>
                <c:formatCode>General</c:formatCode>
                <c:ptCount val="1026"/>
                <c:pt idx="0">
                  <c:v>61</c:v>
                </c:pt>
                <c:pt idx="1">
                  <c:v>48</c:v>
                </c:pt>
                <c:pt idx="2">
                  <c:v>78</c:v>
                </c:pt>
                <c:pt idx="3">
                  <c:v>62</c:v>
                </c:pt>
                <c:pt idx="4">
                  <c:v>64</c:v>
                </c:pt>
                <c:pt idx="5">
                  <c:v>48</c:v>
                </c:pt>
                <c:pt idx="6">
                  <c:v>79</c:v>
                </c:pt>
                <c:pt idx="7">
                  <c:v>59</c:v>
                </c:pt>
                <c:pt idx="8">
                  <c:v>73</c:v>
                </c:pt>
                <c:pt idx="9">
                  <c:v>64</c:v>
                </c:pt>
                <c:pt idx="10">
                  <c:v>78</c:v>
                </c:pt>
                <c:pt idx="11">
                  <c:v>84</c:v>
                </c:pt>
                <c:pt idx="12">
                  <c:v>75</c:v>
                </c:pt>
                <c:pt idx="13">
                  <c:v>85</c:v>
                </c:pt>
                <c:pt idx="14">
                  <c:v>63</c:v>
                </c:pt>
                <c:pt idx="15">
                  <c:v>76</c:v>
                </c:pt>
                <c:pt idx="16">
                  <c:v>69</c:v>
                </c:pt>
                <c:pt idx="17">
                  <c:v>65</c:v>
                </c:pt>
                <c:pt idx="18">
                  <c:v>76</c:v>
                </c:pt>
                <c:pt idx="19">
                  <c:v>74</c:v>
                </c:pt>
                <c:pt idx="20">
                  <c:v>72</c:v>
                </c:pt>
                <c:pt idx="21">
                  <c:v>52</c:v>
                </c:pt>
                <c:pt idx="22">
                  <c:v>62</c:v>
                </c:pt>
                <c:pt idx="23">
                  <c:v>58</c:v>
                </c:pt>
                <c:pt idx="24">
                  <c:v>60</c:v>
                </c:pt>
                <c:pt idx="25">
                  <c:v>78</c:v>
                </c:pt>
                <c:pt idx="26">
                  <c:v>69</c:v>
                </c:pt>
                <c:pt idx="27">
                  <c:v>62</c:v>
                </c:pt>
                <c:pt idx="28">
                  <c:v>65</c:v>
                </c:pt>
                <c:pt idx="29">
                  <c:v>76</c:v>
                </c:pt>
                <c:pt idx="30">
                  <c:v>48</c:v>
                </c:pt>
                <c:pt idx="31">
                  <c:v>61</c:v>
                </c:pt>
                <c:pt idx="32">
                  <c:v>31</c:v>
                </c:pt>
                <c:pt idx="33">
                  <c:v>54</c:v>
                </c:pt>
                <c:pt idx="34">
                  <c:v>61</c:v>
                </c:pt>
                <c:pt idx="35">
                  <c:v>40</c:v>
                </c:pt>
                <c:pt idx="36">
                  <c:v>76</c:v>
                </c:pt>
                <c:pt idx="37">
                  <c:v>67</c:v>
                </c:pt>
                <c:pt idx="38">
                  <c:v>62</c:v>
                </c:pt>
                <c:pt idx="39">
                  <c:v>67</c:v>
                </c:pt>
                <c:pt idx="40">
                  <c:v>73</c:v>
                </c:pt>
                <c:pt idx="41">
                  <c:v>80</c:v>
                </c:pt>
                <c:pt idx="42">
                  <c:v>67</c:v>
                </c:pt>
                <c:pt idx="43">
                  <c:v>48</c:v>
                </c:pt>
                <c:pt idx="44">
                  <c:v>58</c:v>
                </c:pt>
                <c:pt idx="45">
                  <c:v>76</c:v>
                </c:pt>
                <c:pt idx="46">
                  <c:v>35</c:v>
                </c:pt>
                <c:pt idx="47">
                  <c:v>76</c:v>
                </c:pt>
                <c:pt idx="48">
                  <c:v>57</c:v>
                </c:pt>
                <c:pt idx="49">
                  <c:v>77</c:v>
                </c:pt>
                <c:pt idx="50">
                  <c:v>70</c:v>
                </c:pt>
                <c:pt idx="51">
                  <c:v>78</c:v>
                </c:pt>
                <c:pt idx="52">
                  <c:v>80</c:v>
                </c:pt>
                <c:pt idx="53">
                  <c:v>60</c:v>
                </c:pt>
                <c:pt idx="54">
                  <c:v>51</c:v>
                </c:pt>
                <c:pt idx="55">
                  <c:v>55</c:v>
                </c:pt>
                <c:pt idx="56">
                  <c:v>59</c:v>
                </c:pt>
                <c:pt idx="57">
                  <c:v>58</c:v>
                </c:pt>
                <c:pt idx="58">
                  <c:v>60</c:v>
                </c:pt>
                <c:pt idx="59">
                  <c:v>51</c:v>
                </c:pt>
                <c:pt idx="60">
                  <c:v>75</c:v>
                </c:pt>
                <c:pt idx="61">
                  <c:v>60</c:v>
                </c:pt>
                <c:pt idx="62">
                  <c:v>90</c:v>
                </c:pt>
                <c:pt idx="63">
                  <c:v>88</c:v>
                </c:pt>
                <c:pt idx="64">
                  <c:v>78</c:v>
                </c:pt>
                <c:pt idx="65">
                  <c:v>71</c:v>
                </c:pt>
                <c:pt idx="66">
                  <c:v>56</c:v>
                </c:pt>
                <c:pt idx="67">
                  <c:v>79</c:v>
                </c:pt>
                <c:pt idx="68">
                  <c:v>54</c:v>
                </c:pt>
                <c:pt idx="69">
                  <c:v>76</c:v>
                </c:pt>
                <c:pt idx="70">
                  <c:v>61</c:v>
                </c:pt>
                <c:pt idx="71">
                  <c:v>77</c:v>
                </c:pt>
                <c:pt idx="72">
                  <c:v>83</c:v>
                </c:pt>
                <c:pt idx="73">
                  <c:v>75</c:v>
                </c:pt>
                <c:pt idx="74">
                  <c:v>75</c:v>
                </c:pt>
                <c:pt idx="75">
                  <c:v>62</c:v>
                </c:pt>
                <c:pt idx="76">
                  <c:v>71</c:v>
                </c:pt>
                <c:pt idx="77">
                  <c:v>64</c:v>
                </c:pt>
                <c:pt idx="78">
                  <c:v>70</c:v>
                </c:pt>
                <c:pt idx="79">
                  <c:v>40</c:v>
                </c:pt>
                <c:pt idx="80">
                  <c:v>84</c:v>
                </c:pt>
                <c:pt idx="81">
                  <c:v>79</c:v>
                </c:pt>
                <c:pt idx="82">
                  <c:v>54</c:v>
                </c:pt>
                <c:pt idx="83">
                  <c:v>63</c:v>
                </c:pt>
                <c:pt idx="84">
                  <c:v>82</c:v>
                </c:pt>
                <c:pt idx="85">
                  <c:v>64</c:v>
                </c:pt>
                <c:pt idx="86">
                  <c:v>46</c:v>
                </c:pt>
                <c:pt idx="87">
                  <c:v>78</c:v>
                </c:pt>
                <c:pt idx="88">
                  <c:v>62</c:v>
                </c:pt>
                <c:pt idx="89">
                  <c:v>68</c:v>
                </c:pt>
                <c:pt idx="90">
                  <c:v>83</c:v>
                </c:pt>
                <c:pt idx="91">
                  <c:v>51</c:v>
                </c:pt>
                <c:pt idx="92">
                  <c:v>64</c:v>
                </c:pt>
                <c:pt idx="93">
                  <c:v>67</c:v>
                </c:pt>
                <c:pt idx="94">
                  <c:v>62</c:v>
                </c:pt>
                <c:pt idx="95">
                  <c:v>31</c:v>
                </c:pt>
                <c:pt idx="96">
                  <c:v>82</c:v>
                </c:pt>
                <c:pt idx="97">
                  <c:v>73</c:v>
                </c:pt>
                <c:pt idx="98">
                  <c:v>68</c:v>
                </c:pt>
                <c:pt idx="99">
                  <c:v>74</c:v>
                </c:pt>
                <c:pt idx="100">
                  <c:v>44</c:v>
                </c:pt>
                <c:pt idx="101">
                  <c:v>63</c:v>
                </c:pt>
                <c:pt idx="102">
                  <c:v>63</c:v>
                </c:pt>
                <c:pt idx="103">
                  <c:v>49</c:v>
                </c:pt>
                <c:pt idx="104">
                  <c:v>79</c:v>
                </c:pt>
                <c:pt idx="105">
                  <c:v>59</c:v>
                </c:pt>
                <c:pt idx="106">
                  <c:v>56</c:v>
                </c:pt>
                <c:pt idx="107">
                  <c:v>70</c:v>
                </c:pt>
                <c:pt idx="108">
                  <c:v>64</c:v>
                </c:pt>
                <c:pt idx="109">
                  <c:v>63</c:v>
                </c:pt>
                <c:pt idx="110">
                  <c:v>77</c:v>
                </c:pt>
                <c:pt idx="111">
                  <c:v>63</c:v>
                </c:pt>
                <c:pt idx="112">
                  <c:v>79</c:v>
                </c:pt>
                <c:pt idx="113">
                  <c:v>72</c:v>
                </c:pt>
                <c:pt idx="114">
                  <c:v>72</c:v>
                </c:pt>
                <c:pt idx="115">
                  <c:v>69</c:v>
                </c:pt>
                <c:pt idx="116">
                  <c:v>82</c:v>
                </c:pt>
                <c:pt idx="117">
                  <c:v>59</c:v>
                </c:pt>
                <c:pt idx="118">
                  <c:v>78</c:v>
                </c:pt>
                <c:pt idx="119">
                  <c:v>69</c:v>
                </c:pt>
                <c:pt idx="120">
                  <c:v>75</c:v>
                </c:pt>
                <c:pt idx="121">
                  <c:v>79</c:v>
                </c:pt>
                <c:pt idx="122">
                  <c:v>70</c:v>
                </c:pt>
                <c:pt idx="123">
                  <c:v>85</c:v>
                </c:pt>
                <c:pt idx="124">
                  <c:v>69</c:v>
                </c:pt>
                <c:pt idx="125">
                  <c:v>62</c:v>
                </c:pt>
                <c:pt idx="126">
                  <c:v>66</c:v>
                </c:pt>
                <c:pt idx="127">
                  <c:v>62</c:v>
                </c:pt>
                <c:pt idx="128">
                  <c:v>63</c:v>
                </c:pt>
                <c:pt idx="129">
                  <c:v>61</c:v>
                </c:pt>
                <c:pt idx="130">
                  <c:v>75</c:v>
                </c:pt>
                <c:pt idx="131">
                  <c:v>79</c:v>
                </c:pt>
                <c:pt idx="132">
                  <c:v>59</c:v>
                </c:pt>
                <c:pt idx="133">
                  <c:v>66</c:v>
                </c:pt>
                <c:pt idx="134">
                  <c:v>80</c:v>
                </c:pt>
                <c:pt idx="135">
                  <c:v>79</c:v>
                </c:pt>
                <c:pt idx="136">
                  <c:v>80</c:v>
                </c:pt>
                <c:pt idx="137">
                  <c:v>76</c:v>
                </c:pt>
                <c:pt idx="138">
                  <c:v>80</c:v>
                </c:pt>
                <c:pt idx="139">
                  <c:v>62</c:v>
                </c:pt>
                <c:pt idx="140">
                  <c:v>85</c:v>
                </c:pt>
                <c:pt idx="141">
                  <c:v>59</c:v>
                </c:pt>
                <c:pt idx="142">
                  <c:v>74</c:v>
                </c:pt>
                <c:pt idx="143">
                  <c:v>65</c:v>
                </c:pt>
                <c:pt idx="144">
                  <c:v>52</c:v>
                </c:pt>
                <c:pt idx="145">
                  <c:v>68</c:v>
                </c:pt>
                <c:pt idx="146">
                  <c:v>79</c:v>
                </c:pt>
                <c:pt idx="147">
                  <c:v>57</c:v>
                </c:pt>
                <c:pt idx="148">
                  <c:v>70</c:v>
                </c:pt>
                <c:pt idx="149">
                  <c:v>75</c:v>
                </c:pt>
                <c:pt idx="150">
                  <c:v>70</c:v>
                </c:pt>
                <c:pt idx="151">
                  <c:v>65</c:v>
                </c:pt>
                <c:pt idx="152">
                  <c:v>48</c:v>
                </c:pt>
                <c:pt idx="153">
                  <c:v>59</c:v>
                </c:pt>
                <c:pt idx="154">
                  <c:v>63</c:v>
                </c:pt>
                <c:pt idx="155">
                  <c:v>65</c:v>
                </c:pt>
                <c:pt idx="156">
                  <c:v>89</c:v>
                </c:pt>
                <c:pt idx="157">
                  <c:v>49</c:v>
                </c:pt>
                <c:pt idx="158">
                  <c:v>64</c:v>
                </c:pt>
                <c:pt idx="159">
                  <c:v>71</c:v>
                </c:pt>
                <c:pt idx="160">
                  <c:v>59</c:v>
                </c:pt>
                <c:pt idx="161">
                  <c:v>68</c:v>
                </c:pt>
                <c:pt idx="162">
                  <c:v>78</c:v>
                </c:pt>
                <c:pt idx="163">
                  <c:v>85</c:v>
                </c:pt>
                <c:pt idx="164">
                  <c:v>57</c:v>
                </c:pt>
                <c:pt idx="165">
                  <c:v>77</c:v>
                </c:pt>
                <c:pt idx="166">
                  <c:v>72</c:v>
                </c:pt>
                <c:pt idx="167">
                  <c:v>62</c:v>
                </c:pt>
                <c:pt idx="168">
                  <c:v>73</c:v>
                </c:pt>
                <c:pt idx="169">
                  <c:v>67</c:v>
                </c:pt>
                <c:pt idx="170">
                  <c:v>73</c:v>
                </c:pt>
                <c:pt idx="171">
                  <c:v>68</c:v>
                </c:pt>
                <c:pt idx="172">
                  <c:v>73</c:v>
                </c:pt>
                <c:pt idx="173">
                  <c:v>69</c:v>
                </c:pt>
                <c:pt idx="174">
                  <c:v>73</c:v>
                </c:pt>
                <c:pt idx="175">
                  <c:v>61</c:v>
                </c:pt>
                <c:pt idx="176">
                  <c:v>65</c:v>
                </c:pt>
                <c:pt idx="177">
                  <c:v>61</c:v>
                </c:pt>
                <c:pt idx="178">
                  <c:v>60</c:v>
                </c:pt>
                <c:pt idx="179">
                  <c:v>67</c:v>
                </c:pt>
                <c:pt idx="180">
                  <c:v>50</c:v>
                </c:pt>
                <c:pt idx="181">
                  <c:v>79</c:v>
                </c:pt>
                <c:pt idx="182">
                  <c:v>76</c:v>
                </c:pt>
                <c:pt idx="183">
                  <c:v>41</c:v>
                </c:pt>
                <c:pt idx="184">
                  <c:v>32</c:v>
                </c:pt>
                <c:pt idx="185">
                  <c:v>72</c:v>
                </c:pt>
                <c:pt idx="186">
                  <c:v>66</c:v>
                </c:pt>
                <c:pt idx="187">
                  <c:v>51</c:v>
                </c:pt>
                <c:pt idx="188">
                  <c:v>51</c:v>
                </c:pt>
                <c:pt idx="189">
                  <c:v>45</c:v>
                </c:pt>
                <c:pt idx="190">
                  <c:v>68</c:v>
                </c:pt>
                <c:pt idx="191">
                  <c:v>81</c:v>
                </c:pt>
                <c:pt idx="192">
                  <c:v>44</c:v>
                </c:pt>
                <c:pt idx="193">
                  <c:v>27</c:v>
                </c:pt>
                <c:pt idx="194">
                  <c:v>64</c:v>
                </c:pt>
                <c:pt idx="195">
                  <c:v>37</c:v>
                </c:pt>
                <c:pt idx="196">
                  <c:v>57</c:v>
                </c:pt>
                <c:pt idx="197">
                  <c:v>65</c:v>
                </c:pt>
                <c:pt idx="198">
                  <c:v>48</c:v>
                </c:pt>
                <c:pt idx="199">
                  <c:v>69</c:v>
                </c:pt>
                <c:pt idx="200">
                  <c:v>62</c:v>
                </c:pt>
                <c:pt idx="201">
                  <c:v>89</c:v>
                </c:pt>
                <c:pt idx="202">
                  <c:v>59</c:v>
                </c:pt>
                <c:pt idx="203">
                  <c:v>77</c:v>
                </c:pt>
                <c:pt idx="204">
                  <c:v>73</c:v>
                </c:pt>
                <c:pt idx="205">
                  <c:v>56</c:v>
                </c:pt>
                <c:pt idx="206">
                  <c:v>72</c:v>
                </c:pt>
                <c:pt idx="207">
                  <c:v>58</c:v>
                </c:pt>
                <c:pt idx="208">
                  <c:v>50</c:v>
                </c:pt>
                <c:pt idx="209">
                  <c:v>78</c:v>
                </c:pt>
                <c:pt idx="210">
                  <c:v>67</c:v>
                </c:pt>
                <c:pt idx="211">
                  <c:v>78</c:v>
                </c:pt>
                <c:pt idx="212">
                  <c:v>78</c:v>
                </c:pt>
                <c:pt idx="213">
                  <c:v>60</c:v>
                </c:pt>
                <c:pt idx="214">
                  <c:v>71</c:v>
                </c:pt>
                <c:pt idx="215">
                  <c:v>73</c:v>
                </c:pt>
                <c:pt idx="216">
                  <c:v>55</c:v>
                </c:pt>
                <c:pt idx="217">
                  <c:v>86</c:v>
                </c:pt>
                <c:pt idx="218">
                  <c:v>67</c:v>
                </c:pt>
                <c:pt idx="219">
                  <c:v>84</c:v>
                </c:pt>
                <c:pt idx="220">
                  <c:v>79</c:v>
                </c:pt>
                <c:pt idx="221">
                  <c:v>72</c:v>
                </c:pt>
                <c:pt idx="222">
                  <c:v>74</c:v>
                </c:pt>
                <c:pt idx="223">
                  <c:v>84</c:v>
                </c:pt>
                <c:pt idx="224">
                  <c:v>51</c:v>
                </c:pt>
                <c:pt idx="225">
                  <c:v>55</c:v>
                </c:pt>
                <c:pt idx="226">
                  <c:v>74</c:v>
                </c:pt>
                <c:pt idx="227">
                  <c:v>83</c:v>
                </c:pt>
                <c:pt idx="228">
                  <c:v>68</c:v>
                </c:pt>
                <c:pt idx="229">
                  <c:v>73</c:v>
                </c:pt>
                <c:pt idx="230">
                  <c:v>46</c:v>
                </c:pt>
                <c:pt idx="231">
                  <c:v>82</c:v>
                </c:pt>
                <c:pt idx="232">
                  <c:v>57</c:v>
                </c:pt>
                <c:pt idx="233">
                  <c:v>46</c:v>
                </c:pt>
                <c:pt idx="234">
                  <c:v>51</c:v>
                </c:pt>
                <c:pt idx="235">
                  <c:v>78</c:v>
                </c:pt>
                <c:pt idx="236">
                  <c:v>70</c:v>
                </c:pt>
                <c:pt idx="237">
                  <c:v>77</c:v>
                </c:pt>
                <c:pt idx="238">
                  <c:v>58</c:v>
                </c:pt>
                <c:pt idx="239">
                  <c:v>60</c:v>
                </c:pt>
                <c:pt idx="240">
                  <c:v>74</c:v>
                </c:pt>
                <c:pt idx="241">
                  <c:v>28</c:v>
                </c:pt>
                <c:pt idx="242">
                  <c:v>52</c:v>
                </c:pt>
                <c:pt idx="243">
                  <c:v>75</c:v>
                </c:pt>
                <c:pt idx="244">
                  <c:v>53</c:v>
                </c:pt>
                <c:pt idx="245">
                  <c:v>70</c:v>
                </c:pt>
                <c:pt idx="246">
                  <c:v>51</c:v>
                </c:pt>
                <c:pt idx="247">
                  <c:v>74</c:v>
                </c:pt>
                <c:pt idx="248">
                  <c:v>76</c:v>
                </c:pt>
                <c:pt idx="249">
                  <c:v>72</c:v>
                </c:pt>
                <c:pt idx="250">
                  <c:v>60</c:v>
                </c:pt>
                <c:pt idx="251">
                  <c:v>46</c:v>
                </c:pt>
                <c:pt idx="252">
                  <c:v>77</c:v>
                </c:pt>
                <c:pt idx="253">
                  <c:v>86</c:v>
                </c:pt>
                <c:pt idx="254">
                  <c:v>85</c:v>
                </c:pt>
                <c:pt idx="255">
                  <c:v>80</c:v>
                </c:pt>
                <c:pt idx="256">
                  <c:v>74</c:v>
                </c:pt>
                <c:pt idx="257">
                  <c:v>51</c:v>
                </c:pt>
                <c:pt idx="258">
                  <c:v>55</c:v>
                </c:pt>
                <c:pt idx="259">
                  <c:v>81</c:v>
                </c:pt>
                <c:pt idx="260">
                  <c:v>69</c:v>
                </c:pt>
                <c:pt idx="261">
                  <c:v>71</c:v>
                </c:pt>
                <c:pt idx="262">
                  <c:v>75</c:v>
                </c:pt>
                <c:pt idx="263">
                  <c:v>59</c:v>
                </c:pt>
                <c:pt idx="264">
                  <c:v>58</c:v>
                </c:pt>
                <c:pt idx="265">
                  <c:v>78</c:v>
                </c:pt>
                <c:pt idx="266">
                  <c:v>87</c:v>
                </c:pt>
                <c:pt idx="267">
                  <c:v>58</c:v>
                </c:pt>
                <c:pt idx="268">
                  <c:v>53</c:v>
                </c:pt>
                <c:pt idx="269">
                  <c:v>68</c:v>
                </c:pt>
                <c:pt idx="270">
                  <c:v>48</c:v>
                </c:pt>
                <c:pt idx="271">
                  <c:v>49</c:v>
                </c:pt>
                <c:pt idx="272">
                  <c:v>74</c:v>
                </c:pt>
                <c:pt idx="273">
                  <c:v>67</c:v>
                </c:pt>
                <c:pt idx="274">
                  <c:v>56</c:v>
                </c:pt>
                <c:pt idx="275">
                  <c:v>51</c:v>
                </c:pt>
                <c:pt idx="276">
                  <c:v>80</c:v>
                </c:pt>
                <c:pt idx="277">
                  <c:v>53</c:v>
                </c:pt>
                <c:pt idx="278">
                  <c:v>74</c:v>
                </c:pt>
                <c:pt idx="279">
                  <c:v>59</c:v>
                </c:pt>
                <c:pt idx="280">
                  <c:v>63</c:v>
                </c:pt>
                <c:pt idx="281">
                  <c:v>57</c:v>
                </c:pt>
                <c:pt idx="282">
                  <c:v>71</c:v>
                </c:pt>
                <c:pt idx="283">
                  <c:v>73</c:v>
                </c:pt>
                <c:pt idx="284">
                  <c:v>79</c:v>
                </c:pt>
                <c:pt idx="285">
                  <c:v>82</c:v>
                </c:pt>
                <c:pt idx="286">
                  <c:v>59</c:v>
                </c:pt>
                <c:pt idx="287">
                  <c:v>74</c:v>
                </c:pt>
                <c:pt idx="288">
                  <c:v>62</c:v>
                </c:pt>
                <c:pt idx="289">
                  <c:v>73</c:v>
                </c:pt>
                <c:pt idx="290">
                  <c:v>84</c:v>
                </c:pt>
                <c:pt idx="291">
                  <c:v>85</c:v>
                </c:pt>
                <c:pt idx="292">
                  <c:v>56</c:v>
                </c:pt>
                <c:pt idx="293">
                  <c:v>65</c:v>
                </c:pt>
                <c:pt idx="294">
                  <c:v>55</c:v>
                </c:pt>
                <c:pt idx="295">
                  <c:v>82</c:v>
                </c:pt>
                <c:pt idx="296">
                  <c:v>79</c:v>
                </c:pt>
                <c:pt idx="297">
                  <c:v>74</c:v>
                </c:pt>
                <c:pt idx="298">
                  <c:v>72</c:v>
                </c:pt>
                <c:pt idx="299">
                  <c:v>68</c:v>
                </c:pt>
                <c:pt idx="300">
                  <c:v>74</c:v>
                </c:pt>
                <c:pt idx="301">
                  <c:v>86</c:v>
                </c:pt>
                <c:pt idx="302">
                  <c:v>68</c:v>
                </c:pt>
                <c:pt idx="303">
                  <c:v>77</c:v>
                </c:pt>
                <c:pt idx="304">
                  <c:v>65</c:v>
                </c:pt>
                <c:pt idx="305">
                  <c:v>52</c:v>
                </c:pt>
                <c:pt idx="306">
                  <c:v>57</c:v>
                </c:pt>
                <c:pt idx="307">
                  <c:v>81</c:v>
                </c:pt>
                <c:pt idx="308">
                  <c:v>72</c:v>
                </c:pt>
                <c:pt idx="309">
                  <c:v>72</c:v>
                </c:pt>
                <c:pt idx="310">
                  <c:v>75</c:v>
                </c:pt>
                <c:pt idx="311">
                  <c:v>62</c:v>
                </c:pt>
                <c:pt idx="312">
                  <c:v>57</c:v>
                </c:pt>
                <c:pt idx="313">
                  <c:v>69</c:v>
                </c:pt>
                <c:pt idx="314">
                  <c:v>60</c:v>
                </c:pt>
                <c:pt idx="315">
                  <c:v>82</c:v>
                </c:pt>
                <c:pt idx="316">
                  <c:v>62</c:v>
                </c:pt>
                <c:pt idx="317">
                  <c:v>59</c:v>
                </c:pt>
                <c:pt idx="318">
                  <c:v>68</c:v>
                </c:pt>
                <c:pt idx="319">
                  <c:v>87</c:v>
                </c:pt>
                <c:pt idx="320">
                  <c:v>74</c:v>
                </c:pt>
                <c:pt idx="321">
                  <c:v>59</c:v>
                </c:pt>
                <c:pt idx="322">
                  <c:v>56</c:v>
                </c:pt>
                <c:pt idx="323">
                  <c:v>71</c:v>
                </c:pt>
                <c:pt idx="324">
                  <c:v>63</c:v>
                </c:pt>
                <c:pt idx="325">
                  <c:v>78</c:v>
                </c:pt>
                <c:pt idx="326">
                  <c:v>79</c:v>
                </c:pt>
                <c:pt idx="327">
                  <c:v>58</c:v>
                </c:pt>
                <c:pt idx="328">
                  <c:v>70</c:v>
                </c:pt>
                <c:pt idx="329">
                  <c:v>63</c:v>
                </c:pt>
                <c:pt idx="330">
                  <c:v>58</c:v>
                </c:pt>
                <c:pt idx="331">
                  <c:v>59</c:v>
                </c:pt>
                <c:pt idx="332">
                  <c:v>35</c:v>
                </c:pt>
                <c:pt idx="333">
                  <c:v>64</c:v>
                </c:pt>
                <c:pt idx="334">
                  <c:v>71</c:v>
                </c:pt>
                <c:pt idx="335">
                  <c:v>66</c:v>
                </c:pt>
                <c:pt idx="336">
                  <c:v>48</c:v>
                </c:pt>
                <c:pt idx="337">
                  <c:v>82</c:v>
                </c:pt>
                <c:pt idx="338">
                  <c:v>58</c:v>
                </c:pt>
                <c:pt idx="339">
                  <c:v>79</c:v>
                </c:pt>
                <c:pt idx="340">
                  <c:v>56</c:v>
                </c:pt>
                <c:pt idx="341">
                  <c:v>78</c:v>
                </c:pt>
                <c:pt idx="342">
                  <c:v>48</c:v>
                </c:pt>
                <c:pt idx="343">
                  <c:v>75</c:v>
                </c:pt>
                <c:pt idx="344">
                  <c:v>79</c:v>
                </c:pt>
                <c:pt idx="345">
                  <c:v>63</c:v>
                </c:pt>
                <c:pt idx="346">
                  <c:v>69</c:v>
                </c:pt>
                <c:pt idx="347">
                  <c:v>50</c:v>
                </c:pt>
                <c:pt idx="348">
                  <c:v>70</c:v>
                </c:pt>
                <c:pt idx="349">
                  <c:v>76</c:v>
                </c:pt>
                <c:pt idx="350">
                  <c:v>74</c:v>
                </c:pt>
                <c:pt idx="351">
                  <c:v>74</c:v>
                </c:pt>
                <c:pt idx="352">
                  <c:v>73</c:v>
                </c:pt>
                <c:pt idx="353">
                  <c:v>57</c:v>
                </c:pt>
                <c:pt idx="354">
                  <c:v>64</c:v>
                </c:pt>
                <c:pt idx="355">
                  <c:v>78</c:v>
                </c:pt>
                <c:pt idx="356">
                  <c:v>76</c:v>
                </c:pt>
                <c:pt idx="357">
                  <c:v>58</c:v>
                </c:pt>
                <c:pt idx="358">
                  <c:v>65</c:v>
                </c:pt>
                <c:pt idx="359">
                  <c:v>71</c:v>
                </c:pt>
                <c:pt idx="360">
                  <c:v>64</c:v>
                </c:pt>
                <c:pt idx="361">
                  <c:v>62</c:v>
                </c:pt>
                <c:pt idx="362">
                  <c:v>69</c:v>
                </c:pt>
                <c:pt idx="363">
                  <c:v>66</c:v>
                </c:pt>
                <c:pt idx="364">
                  <c:v>46</c:v>
                </c:pt>
                <c:pt idx="365">
                  <c:v>67</c:v>
                </c:pt>
                <c:pt idx="366">
                  <c:v>61</c:v>
                </c:pt>
                <c:pt idx="367">
                  <c:v>62</c:v>
                </c:pt>
                <c:pt idx="368">
                  <c:v>64</c:v>
                </c:pt>
                <c:pt idx="369">
                  <c:v>56</c:v>
                </c:pt>
                <c:pt idx="370">
                  <c:v>53</c:v>
                </c:pt>
                <c:pt idx="371">
                  <c:v>54</c:v>
                </c:pt>
                <c:pt idx="372">
                  <c:v>63</c:v>
                </c:pt>
                <c:pt idx="373">
                  <c:v>78</c:v>
                </c:pt>
                <c:pt idx="374">
                  <c:v>50</c:v>
                </c:pt>
                <c:pt idx="375">
                  <c:v>76</c:v>
                </c:pt>
                <c:pt idx="376">
                  <c:v>46</c:v>
                </c:pt>
                <c:pt idx="377">
                  <c:v>51</c:v>
                </c:pt>
                <c:pt idx="378">
                  <c:v>73</c:v>
                </c:pt>
                <c:pt idx="379">
                  <c:v>77</c:v>
                </c:pt>
                <c:pt idx="380">
                  <c:v>68</c:v>
                </c:pt>
                <c:pt idx="381">
                  <c:v>63</c:v>
                </c:pt>
                <c:pt idx="382">
                  <c:v>80</c:v>
                </c:pt>
                <c:pt idx="383">
                  <c:v>50</c:v>
                </c:pt>
                <c:pt idx="384">
                  <c:v>48</c:v>
                </c:pt>
                <c:pt idx="385">
                  <c:v>73</c:v>
                </c:pt>
                <c:pt idx="386">
                  <c:v>76</c:v>
                </c:pt>
                <c:pt idx="387">
                  <c:v>69</c:v>
                </c:pt>
                <c:pt idx="388">
                  <c:v>58</c:v>
                </c:pt>
                <c:pt idx="389">
                  <c:v>46</c:v>
                </c:pt>
                <c:pt idx="390">
                  <c:v>84</c:v>
                </c:pt>
                <c:pt idx="391">
                  <c:v>75</c:v>
                </c:pt>
                <c:pt idx="392">
                  <c:v>78</c:v>
                </c:pt>
                <c:pt idx="393">
                  <c:v>52</c:v>
                </c:pt>
                <c:pt idx="394">
                  <c:v>79</c:v>
                </c:pt>
                <c:pt idx="395">
                  <c:v>57</c:v>
                </c:pt>
                <c:pt idx="396">
                  <c:v>63</c:v>
                </c:pt>
                <c:pt idx="397">
                  <c:v>82</c:v>
                </c:pt>
                <c:pt idx="398">
                  <c:v>87</c:v>
                </c:pt>
                <c:pt idx="399">
                  <c:v>60</c:v>
                </c:pt>
                <c:pt idx="400">
                  <c:v>62</c:v>
                </c:pt>
                <c:pt idx="401">
                  <c:v>66</c:v>
                </c:pt>
                <c:pt idx="402">
                  <c:v>79</c:v>
                </c:pt>
                <c:pt idx="403">
                  <c:v>78</c:v>
                </c:pt>
                <c:pt idx="404">
                  <c:v>72</c:v>
                </c:pt>
                <c:pt idx="405">
                  <c:v>60</c:v>
                </c:pt>
                <c:pt idx="406">
                  <c:v>85</c:v>
                </c:pt>
                <c:pt idx="407">
                  <c:v>63</c:v>
                </c:pt>
                <c:pt idx="408">
                  <c:v>40</c:v>
                </c:pt>
                <c:pt idx="409">
                  <c:v>63</c:v>
                </c:pt>
                <c:pt idx="410">
                  <c:v>75</c:v>
                </c:pt>
                <c:pt idx="411">
                  <c:v>76</c:v>
                </c:pt>
                <c:pt idx="412">
                  <c:v>60</c:v>
                </c:pt>
                <c:pt idx="413">
                  <c:v>82</c:v>
                </c:pt>
                <c:pt idx="414">
                  <c:v>43</c:v>
                </c:pt>
                <c:pt idx="415">
                  <c:v>38</c:v>
                </c:pt>
                <c:pt idx="416">
                  <c:v>73</c:v>
                </c:pt>
                <c:pt idx="417">
                  <c:v>30</c:v>
                </c:pt>
                <c:pt idx="418">
                  <c:v>50</c:v>
                </c:pt>
                <c:pt idx="419">
                  <c:v>83</c:v>
                </c:pt>
                <c:pt idx="420">
                  <c:v>62</c:v>
                </c:pt>
                <c:pt idx="421">
                  <c:v>58</c:v>
                </c:pt>
                <c:pt idx="422">
                  <c:v>82</c:v>
                </c:pt>
                <c:pt idx="423">
                  <c:v>58</c:v>
                </c:pt>
                <c:pt idx="424">
                  <c:v>71</c:v>
                </c:pt>
                <c:pt idx="425">
                  <c:v>73</c:v>
                </c:pt>
                <c:pt idx="426">
                  <c:v>67</c:v>
                </c:pt>
                <c:pt idx="427">
                  <c:v>56</c:v>
                </c:pt>
                <c:pt idx="428">
                  <c:v>63</c:v>
                </c:pt>
                <c:pt idx="429">
                  <c:v>64</c:v>
                </c:pt>
                <c:pt idx="430">
                  <c:v>76</c:v>
                </c:pt>
                <c:pt idx="431">
                  <c:v>81</c:v>
                </c:pt>
                <c:pt idx="432">
                  <c:v>67</c:v>
                </c:pt>
                <c:pt idx="433">
                  <c:v>44</c:v>
                </c:pt>
                <c:pt idx="434">
                  <c:v>60</c:v>
                </c:pt>
                <c:pt idx="435">
                  <c:v>44</c:v>
                </c:pt>
                <c:pt idx="436">
                  <c:v>61</c:v>
                </c:pt>
                <c:pt idx="437">
                  <c:v>45</c:v>
                </c:pt>
                <c:pt idx="438">
                  <c:v>54</c:v>
                </c:pt>
                <c:pt idx="439">
                  <c:v>66</c:v>
                </c:pt>
                <c:pt idx="440">
                  <c:v>77</c:v>
                </c:pt>
                <c:pt idx="441">
                  <c:v>48</c:v>
                </c:pt>
                <c:pt idx="442">
                  <c:v>60</c:v>
                </c:pt>
                <c:pt idx="443">
                  <c:v>70</c:v>
                </c:pt>
                <c:pt idx="444">
                  <c:v>59</c:v>
                </c:pt>
                <c:pt idx="445">
                  <c:v>82</c:v>
                </c:pt>
                <c:pt idx="446">
                  <c:v>58</c:v>
                </c:pt>
                <c:pt idx="447">
                  <c:v>62</c:v>
                </c:pt>
                <c:pt idx="448">
                  <c:v>46</c:v>
                </c:pt>
                <c:pt idx="449">
                  <c:v>59</c:v>
                </c:pt>
                <c:pt idx="450">
                  <c:v>65</c:v>
                </c:pt>
                <c:pt idx="451">
                  <c:v>69</c:v>
                </c:pt>
                <c:pt idx="452">
                  <c:v>72</c:v>
                </c:pt>
                <c:pt idx="453">
                  <c:v>70</c:v>
                </c:pt>
                <c:pt idx="454">
                  <c:v>41</c:v>
                </c:pt>
                <c:pt idx="455">
                  <c:v>55</c:v>
                </c:pt>
                <c:pt idx="456">
                  <c:v>57</c:v>
                </c:pt>
                <c:pt idx="457">
                  <c:v>82</c:v>
                </c:pt>
                <c:pt idx="458">
                  <c:v>66</c:v>
                </c:pt>
                <c:pt idx="459">
                  <c:v>61</c:v>
                </c:pt>
                <c:pt idx="460">
                  <c:v>82</c:v>
                </c:pt>
                <c:pt idx="461">
                  <c:v>77</c:v>
                </c:pt>
                <c:pt idx="462">
                  <c:v>68</c:v>
                </c:pt>
                <c:pt idx="463">
                  <c:v>68</c:v>
                </c:pt>
                <c:pt idx="464">
                  <c:v>68</c:v>
                </c:pt>
                <c:pt idx="465">
                  <c:v>63</c:v>
                </c:pt>
                <c:pt idx="466">
                  <c:v>39</c:v>
                </c:pt>
                <c:pt idx="467">
                  <c:v>43</c:v>
                </c:pt>
                <c:pt idx="468">
                  <c:v>38</c:v>
                </c:pt>
                <c:pt idx="469">
                  <c:v>61</c:v>
                </c:pt>
                <c:pt idx="470">
                  <c:v>75</c:v>
                </c:pt>
                <c:pt idx="471">
                  <c:v>68</c:v>
                </c:pt>
                <c:pt idx="472">
                  <c:v>79</c:v>
                </c:pt>
                <c:pt idx="473">
                  <c:v>78</c:v>
                </c:pt>
                <c:pt idx="474">
                  <c:v>70</c:v>
                </c:pt>
                <c:pt idx="475">
                  <c:v>67</c:v>
                </c:pt>
                <c:pt idx="476">
                  <c:v>42</c:v>
                </c:pt>
                <c:pt idx="477">
                  <c:v>79</c:v>
                </c:pt>
                <c:pt idx="478">
                  <c:v>63</c:v>
                </c:pt>
                <c:pt idx="479">
                  <c:v>45</c:v>
                </c:pt>
                <c:pt idx="480">
                  <c:v>73</c:v>
                </c:pt>
                <c:pt idx="481">
                  <c:v>79</c:v>
                </c:pt>
                <c:pt idx="482">
                  <c:v>75</c:v>
                </c:pt>
                <c:pt idx="483">
                  <c:v>66</c:v>
                </c:pt>
                <c:pt idx="484">
                  <c:v>54</c:v>
                </c:pt>
                <c:pt idx="485">
                  <c:v>66</c:v>
                </c:pt>
                <c:pt idx="486">
                  <c:v>64</c:v>
                </c:pt>
                <c:pt idx="487">
                  <c:v>51</c:v>
                </c:pt>
                <c:pt idx="488">
                  <c:v>71</c:v>
                </c:pt>
                <c:pt idx="489">
                  <c:v>78</c:v>
                </c:pt>
                <c:pt idx="490">
                  <c:v>57</c:v>
                </c:pt>
                <c:pt idx="491">
                  <c:v>73</c:v>
                </c:pt>
                <c:pt idx="492">
                  <c:v>73</c:v>
                </c:pt>
                <c:pt idx="493">
                  <c:v>30</c:v>
                </c:pt>
                <c:pt idx="494">
                  <c:v>83</c:v>
                </c:pt>
                <c:pt idx="495">
                  <c:v>52</c:v>
                </c:pt>
                <c:pt idx="496">
                  <c:v>68</c:v>
                </c:pt>
                <c:pt idx="497">
                  <c:v>88</c:v>
                </c:pt>
                <c:pt idx="498">
                  <c:v>50</c:v>
                </c:pt>
                <c:pt idx="499">
                  <c:v>36</c:v>
                </c:pt>
                <c:pt idx="500">
                  <c:v>79</c:v>
                </c:pt>
                <c:pt idx="501">
                  <c:v>81</c:v>
                </c:pt>
                <c:pt idx="502">
                  <c:v>69</c:v>
                </c:pt>
                <c:pt idx="503">
                  <c:v>80</c:v>
                </c:pt>
                <c:pt idx="504">
                  <c:v>81</c:v>
                </c:pt>
                <c:pt idx="505">
                  <c:v>56</c:v>
                </c:pt>
                <c:pt idx="506">
                  <c:v>74</c:v>
                </c:pt>
                <c:pt idx="507">
                  <c:v>34</c:v>
                </c:pt>
                <c:pt idx="508">
                  <c:v>62</c:v>
                </c:pt>
                <c:pt idx="509">
                  <c:v>58</c:v>
                </c:pt>
                <c:pt idx="510">
                  <c:v>74</c:v>
                </c:pt>
                <c:pt idx="511">
                  <c:v>66</c:v>
                </c:pt>
                <c:pt idx="512">
                  <c:v>73</c:v>
                </c:pt>
                <c:pt idx="513">
                  <c:v>61</c:v>
                </c:pt>
                <c:pt idx="514">
                  <c:v>48</c:v>
                </c:pt>
                <c:pt idx="515">
                  <c:v>78</c:v>
                </c:pt>
                <c:pt idx="516">
                  <c:v>62</c:v>
                </c:pt>
                <c:pt idx="517">
                  <c:v>64</c:v>
                </c:pt>
                <c:pt idx="518">
                  <c:v>48</c:v>
                </c:pt>
                <c:pt idx="519">
                  <c:v>79</c:v>
                </c:pt>
                <c:pt idx="520">
                  <c:v>59</c:v>
                </c:pt>
                <c:pt idx="521">
                  <c:v>73</c:v>
                </c:pt>
                <c:pt idx="522">
                  <c:v>64</c:v>
                </c:pt>
                <c:pt idx="523">
                  <c:v>78</c:v>
                </c:pt>
                <c:pt idx="524">
                  <c:v>84</c:v>
                </c:pt>
                <c:pt idx="525">
                  <c:v>75</c:v>
                </c:pt>
                <c:pt idx="526">
                  <c:v>85</c:v>
                </c:pt>
                <c:pt idx="527">
                  <c:v>63</c:v>
                </c:pt>
                <c:pt idx="528">
                  <c:v>76</c:v>
                </c:pt>
                <c:pt idx="529">
                  <c:v>69</c:v>
                </c:pt>
                <c:pt idx="530">
                  <c:v>65</c:v>
                </c:pt>
                <c:pt idx="531">
                  <c:v>76</c:v>
                </c:pt>
                <c:pt idx="532">
                  <c:v>74</c:v>
                </c:pt>
                <c:pt idx="533">
                  <c:v>72</c:v>
                </c:pt>
                <c:pt idx="534">
                  <c:v>52</c:v>
                </c:pt>
                <c:pt idx="535">
                  <c:v>62</c:v>
                </c:pt>
                <c:pt idx="536">
                  <c:v>58</c:v>
                </c:pt>
                <c:pt idx="537">
                  <c:v>60</c:v>
                </c:pt>
                <c:pt idx="538">
                  <c:v>78</c:v>
                </c:pt>
                <c:pt idx="539">
                  <c:v>69</c:v>
                </c:pt>
                <c:pt idx="540">
                  <c:v>62</c:v>
                </c:pt>
                <c:pt idx="541">
                  <c:v>65</c:v>
                </c:pt>
                <c:pt idx="542">
                  <c:v>76</c:v>
                </c:pt>
                <c:pt idx="543">
                  <c:v>48</c:v>
                </c:pt>
                <c:pt idx="544">
                  <c:v>61</c:v>
                </c:pt>
                <c:pt idx="545">
                  <c:v>31</c:v>
                </c:pt>
                <c:pt idx="546">
                  <c:v>54</c:v>
                </c:pt>
                <c:pt idx="547">
                  <c:v>61</c:v>
                </c:pt>
                <c:pt idx="548">
                  <c:v>40</c:v>
                </c:pt>
                <c:pt idx="549">
                  <c:v>76</c:v>
                </c:pt>
                <c:pt idx="550">
                  <c:v>67</c:v>
                </c:pt>
                <c:pt idx="551">
                  <c:v>62</c:v>
                </c:pt>
                <c:pt idx="552">
                  <c:v>67</c:v>
                </c:pt>
                <c:pt idx="553">
                  <c:v>73</c:v>
                </c:pt>
                <c:pt idx="554">
                  <c:v>80</c:v>
                </c:pt>
                <c:pt idx="555">
                  <c:v>67</c:v>
                </c:pt>
                <c:pt idx="556">
                  <c:v>48</c:v>
                </c:pt>
                <c:pt idx="557">
                  <c:v>58</c:v>
                </c:pt>
                <c:pt idx="558">
                  <c:v>76</c:v>
                </c:pt>
                <c:pt idx="559">
                  <c:v>35</c:v>
                </c:pt>
                <c:pt idx="560">
                  <c:v>76</c:v>
                </c:pt>
                <c:pt idx="561">
                  <c:v>57</c:v>
                </c:pt>
                <c:pt idx="562">
                  <c:v>77</c:v>
                </c:pt>
                <c:pt idx="563">
                  <c:v>70</c:v>
                </c:pt>
                <c:pt idx="564">
                  <c:v>78</c:v>
                </c:pt>
                <c:pt idx="565">
                  <c:v>80</c:v>
                </c:pt>
                <c:pt idx="566">
                  <c:v>60</c:v>
                </c:pt>
                <c:pt idx="567">
                  <c:v>51</c:v>
                </c:pt>
                <c:pt idx="568">
                  <c:v>55</c:v>
                </c:pt>
                <c:pt idx="569">
                  <c:v>59</c:v>
                </c:pt>
                <c:pt idx="570">
                  <c:v>58</c:v>
                </c:pt>
                <c:pt idx="571">
                  <c:v>60</c:v>
                </c:pt>
                <c:pt idx="572">
                  <c:v>51</c:v>
                </c:pt>
                <c:pt idx="573">
                  <c:v>75</c:v>
                </c:pt>
                <c:pt idx="574">
                  <c:v>60</c:v>
                </c:pt>
                <c:pt idx="575">
                  <c:v>90</c:v>
                </c:pt>
                <c:pt idx="576">
                  <c:v>88</c:v>
                </c:pt>
                <c:pt idx="577">
                  <c:v>78</c:v>
                </c:pt>
                <c:pt idx="578">
                  <c:v>71</c:v>
                </c:pt>
                <c:pt idx="579">
                  <c:v>56</c:v>
                </c:pt>
                <c:pt idx="580">
                  <c:v>79</c:v>
                </c:pt>
                <c:pt idx="581">
                  <c:v>54</c:v>
                </c:pt>
                <c:pt idx="582">
                  <c:v>76</c:v>
                </c:pt>
                <c:pt idx="583">
                  <c:v>61</c:v>
                </c:pt>
                <c:pt idx="584">
                  <c:v>77</c:v>
                </c:pt>
                <c:pt idx="585">
                  <c:v>83</c:v>
                </c:pt>
                <c:pt idx="586">
                  <c:v>75</c:v>
                </c:pt>
                <c:pt idx="587">
                  <c:v>75</c:v>
                </c:pt>
                <c:pt idx="588">
                  <c:v>62</c:v>
                </c:pt>
                <c:pt idx="589">
                  <c:v>71</c:v>
                </c:pt>
                <c:pt idx="590">
                  <c:v>64</c:v>
                </c:pt>
                <c:pt idx="591">
                  <c:v>70</c:v>
                </c:pt>
                <c:pt idx="592">
                  <c:v>40</c:v>
                </c:pt>
                <c:pt idx="593">
                  <c:v>84</c:v>
                </c:pt>
                <c:pt idx="594">
                  <c:v>79</c:v>
                </c:pt>
                <c:pt idx="595">
                  <c:v>54</c:v>
                </c:pt>
                <c:pt idx="596">
                  <c:v>63</c:v>
                </c:pt>
                <c:pt idx="597">
                  <c:v>82</c:v>
                </c:pt>
                <c:pt idx="598">
                  <c:v>64</c:v>
                </c:pt>
                <c:pt idx="599">
                  <c:v>46</c:v>
                </c:pt>
                <c:pt idx="600">
                  <c:v>78</c:v>
                </c:pt>
                <c:pt idx="601">
                  <c:v>62</c:v>
                </c:pt>
                <c:pt idx="602">
                  <c:v>68</c:v>
                </c:pt>
                <c:pt idx="603">
                  <c:v>83</c:v>
                </c:pt>
                <c:pt idx="604">
                  <c:v>51</c:v>
                </c:pt>
                <c:pt idx="605">
                  <c:v>64</c:v>
                </c:pt>
                <c:pt idx="606">
                  <c:v>67</c:v>
                </c:pt>
                <c:pt idx="607">
                  <c:v>62</c:v>
                </c:pt>
                <c:pt idx="608">
                  <c:v>31</c:v>
                </c:pt>
                <c:pt idx="609">
                  <c:v>82</c:v>
                </c:pt>
                <c:pt idx="610">
                  <c:v>73</c:v>
                </c:pt>
                <c:pt idx="611">
                  <c:v>68</c:v>
                </c:pt>
                <c:pt idx="612">
                  <c:v>74</c:v>
                </c:pt>
                <c:pt idx="613">
                  <c:v>44</c:v>
                </c:pt>
                <c:pt idx="614">
                  <c:v>63</c:v>
                </c:pt>
                <c:pt idx="615">
                  <c:v>63</c:v>
                </c:pt>
                <c:pt idx="616">
                  <c:v>49</c:v>
                </c:pt>
                <c:pt idx="617">
                  <c:v>79</c:v>
                </c:pt>
                <c:pt idx="618">
                  <c:v>59</c:v>
                </c:pt>
                <c:pt idx="619">
                  <c:v>56</c:v>
                </c:pt>
                <c:pt idx="620">
                  <c:v>70</c:v>
                </c:pt>
                <c:pt idx="621">
                  <c:v>64</c:v>
                </c:pt>
                <c:pt idx="622">
                  <c:v>63</c:v>
                </c:pt>
                <c:pt idx="623">
                  <c:v>77</c:v>
                </c:pt>
                <c:pt idx="624">
                  <c:v>63</c:v>
                </c:pt>
                <c:pt idx="625">
                  <c:v>79</c:v>
                </c:pt>
                <c:pt idx="626">
                  <c:v>72</c:v>
                </c:pt>
                <c:pt idx="627">
                  <c:v>72</c:v>
                </c:pt>
                <c:pt idx="628">
                  <c:v>69</c:v>
                </c:pt>
                <c:pt idx="629">
                  <c:v>82</c:v>
                </c:pt>
                <c:pt idx="630">
                  <c:v>59</c:v>
                </c:pt>
                <c:pt idx="631">
                  <c:v>78</c:v>
                </c:pt>
                <c:pt idx="632">
                  <c:v>69</c:v>
                </c:pt>
                <c:pt idx="633">
                  <c:v>75</c:v>
                </c:pt>
                <c:pt idx="634">
                  <c:v>79</c:v>
                </c:pt>
                <c:pt idx="635">
                  <c:v>70</c:v>
                </c:pt>
                <c:pt idx="636">
                  <c:v>85</c:v>
                </c:pt>
                <c:pt idx="637">
                  <c:v>69</c:v>
                </c:pt>
                <c:pt idx="638">
                  <c:v>62</c:v>
                </c:pt>
                <c:pt idx="639">
                  <c:v>66</c:v>
                </c:pt>
                <c:pt idx="640">
                  <c:v>62</c:v>
                </c:pt>
                <c:pt idx="641">
                  <c:v>63</c:v>
                </c:pt>
                <c:pt idx="642">
                  <c:v>61</c:v>
                </c:pt>
                <c:pt idx="643">
                  <c:v>75</c:v>
                </c:pt>
                <c:pt idx="644">
                  <c:v>79</c:v>
                </c:pt>
                <c:pt idx="645">
                  <c:v>59</c:v>
                </c:pt>
                <c:pt idx="646">
                  <c:v>66</c:v>
                </c:pt>
                <c:pt idx="647">
                  <c:v>80</c:v>
                </c:pt>
                <c:pt idx="648">
                  <c:v>79</c:v>
                </c:pt>
                <c:pt idx="649">
                  <c:v>80</c:v>
                </c:pt>
                <c:pt idx="650">
                  <c:v>76</c:v>
                </c:pt>
                <c:pt idx="651">
                  <c:v>80</c:v>
                </c:pt>
                <c:pt idx="652">
                  <c:v>62</c:v>
                </c:pt>
                <c:pt idx="653">
                  <c:v>85</c:v>
                </c:pt>
                <c:pt idx="654">
                  <c:v>59</c:v>
                </c:pt>
                <c:pt idx="655">
                  <c:v>74</c:v>
                </c:pt>
                <c:pt idx="656">
                  <c:v>65</c:v>
                </c:pt>
                <c:pt idx="657">
                  <c:v>52</c:v>
                </c:pt>
                <c:pt idx="658">
                  <c:v>68</c:v>
                </c:pt>
                <c:pt idx="659">
                  <c:v>79</c:v>
                </c:pt>
                <c:pt idx="660">
                  <c:v>57</c:v>
                </c:pt>
                <c:pt idx="661">
                  <c:v>70</c:v>
                </c:pt>
                <c:pt idx="662">
                  <c:v>75</c:v>
                </c:pt>
                <c:pt idx="663">
                  <c:v>70</c:v>
                </c:pt>
                <c:pt idx="664">
                  <c:v>65</c:v>
                </c:pt>
                <c:pt idx="665">
                  <c:v>48</c:v>
                </c:pt>
                <c:pt idx="666">
                  <c:v>59</c:v>
                </c:pt>
                <c:pt idx="667">
                  <c:v>63</c:v>
                </c:pt>
                <c:pt idx="668">
                  <c:v>65</c:v>
                </c:pt>
                <c:pt idx="669">
                  <c:v>89</c:v>
                </c:pt>
                <c:pt idx="670">
                  <c:v>49</c:v>
                </c:pt>
                <c:pt idx="671">
                  <c:v>64</c:v>
                </c:pt>
                <c:pt idx="672">
                  <c:v>71</c:v>
                </c:pt>
                <c:pt idx="673">
                  <c:v>59</c:v>
                </c:pt>
                <c:pt idx="674">
                  <c:v>68</c:v>
                </c:pt>
                <c:pt idx="675">
                  <c:v>78</c:v>
                </c:pt>
                <c:pt idx="676">
                  <c:v>85</c:v>
                </c:pt>
                <c:pt idx="677">
                  <c:v>57</c:v>
                </c:pt>
                <c:pt idx="678">
                  <c:v>77</c:v>
                </c:pt>
                <c:pt idx="679">
                  <c:v>72</c:v>
                </c:pt>
                <c:pt idx="680">
                  <c:v>62</c:v>
                </c:pt>
                <c:pt idx="681">
                  <c:v>73</c:v>
                </c:pt>
                <c:pt idx="682">
                  <c:v>67</c:v>
                </c:pt>
                <c:pt idx="683">
                  <c:v>73</c:v>
                </c:pt>
                <c:pt idx="684">
                  <c:v>68</c:v>
                </c:pt>
                <c:pt idx="685">
                  <c:v>73</c:v>
                </c:pt>
                <c:pt idx="686">
                  <c:v>69</c:v>
                </c:pt>
                <c:pt idx="687">
                  <c:v>73</c:v>
                </c:pt>
                <c:pt idx="688">
                  <c:v>61</c:v>
                </c:pt>
                <c:pt idx="689">
                  <c:v>65</c:v>
                </c:pt>
                <c:pt idx="690">
                  <c:v>61</c:v>
                </c:pt>
                <c:pt idx="691">
                  <c:v>60</c:v>
                </c:pt>
                <c:pt idx="692">
                  <c:v>67</c:v>
                </c:pt>
                <c:pt idx="693">
                  <c:v>50</c:v>
                </c:pt>
                <c:pt idx="694">
                  <c:v>79</c:v>
                </c:pt>
                <c:pt idx="695">
                  <c:v>76</c:v>
                </c:pt>
                <c:pt idx="696">
                  <c:v>41</c:v>
                </c:pt>
                <c:pt idx="697">
                  <c:v>32</c:v>
                </c:pt>
                <c:pt idx="698">
                  <c:v>72</c:v>
                </c:pt>
                <c:pt idx="699">
                  <c:v>66</c:v>
                </c:pt>
                <c:pt idx="700">
                  <c:v>51</c:v>
                </c:pt>
                <c:pt idx="701">
                  <c:v>51</c:v>
                </c:pt>
                <c:pt idx="702">
                  <c:v>45</c:v>
                </c:pt>
                <c:pt idx="703">
                  <c:v>68</c:v>
                </c:pt>
                <c:pt idx="704">
                  <c:v>81</c:v>
                </c:pt>
                <c:pt idx="705">
                  <c:v>44</c:v>
                </c:pt>
                <c:pt idx="706">
                  <c:v>27</c:v>
                </c:pt>
                <c:pt idx="707">
                  <c:v>64</c:v>
                </c:pt>
                <c:pt idx="708">
                  <c:v>37</c:v>
                </c:pt>
                <c:pt idx="709">
                  <c:v>57</c:v>
                </c:pt>
                <c:pt idx="710">
                  <c:v>65</c:v>
                </c:pt>
                <c:pt idx="711">
                  <c:v>48</c:v>
                </c:pt>
                <c:pt idx="712">
                  <c:v>69</c:v>
                </c:pt>
                <c:pt idx="713">
                  <c:v>62</c:v>
                </c:pt>
                <c:pt idx="714">
                  <c:v>89</c:v>
                </c:pt>
                <c:pt idx="715">
                  <c:v>59</c:v>
                </c:pt>
                <c:pt idx="716">
                  <c:v>77</c:v>
                </c:pt>
                <c:pt idx="717">
                  <c:v>73</c:v>
                </c:pt>
                <c:pt idx="718">
                  <c:v>56</c:v>
                </c:pt>
                <c:pt idx="719">
                  <c:v>72</c:v>
                </c:pt>
                <c:pt idx="720">
                  <c:v>58</c:v>
                </c:pt>
                <c:pt idx="721">
                  <c:v>50</c:v>
                </c:pt>
                <c:pt idx="722">
                  <c:v>78</c:v>
                </c:pt>
                <c:pt idx="723">
                  <c:v>67</c:v>
                </c:pt>
                <c:pt idx="724">
                  <c:v>78</c:v>
                </c:pt>
                <c:pt idx="725">
                  <c:v>78</c:v>
                </c:pt>
                <c:pt idx="726">
                  <c:v>60</c:v>
                </c:pt>
                <c:pt idx="727">
                  <c:v>71</c:v>
                </c:pt>
                <c:pt idx="728">
                  <c:v>73</c:v>
                </c:pt>
                <c:pt idx="729">
                  <c:v>55</c:v>
                </c:pt>
                <c:pt idx="730">
                  <c:v>86</c:v>
                </c:pt>
                <c:pt idx="731">
                  <c:v>67</c:v>
                </c:pt>
                <c:pt idx="732">
                  <c:v>84</c:v>
                </c:pt>
                <c:pt idx="733">
                  <c:v>79</c:v>
                </c:pt>
                <c:pt idx="734">
                  <c:v>72</c:v>
                </c:pt>
                <c:pt idx="735">
                  <c:v>74</c:v>
                </c:pt>
                <c:pt idx="736">
                  <c:v>84</c:v>
                </c:pt>
                <c:pt idx="737">
                  <c:v>51</c:v>
                </c:pt>
                <c:pt idx="738">
                  <c:v>55</c:v>
                </c:pt>
                <c:pt idx="739">
                  <c:v>74</c:v>
                </c:pt>
                <c:pt idx="740">
                  <c:v>83</c:v>
                </c:pt>
                <c:pt idx="741">
                  <c:v>68</c:v>
                </c:pt>
                <c:pt idx="742">
                  <c:v>73</c:v>
                </c:pt>
                <c:pt idx="743">
                  <c:v>46</c:v>
                </c:pt>
                <c:pt idx="744">
                  <c:v>82</c:v>
                </c:pt>
                <c:pt idx="745">
                  <c:v>57</c:v>
                </c:pt>
                <c:pt idx="746">
                  <c:v>46</c:v>
                </c:pt>
                <c:pt idx="747">
                  <c:v>51</c:v>
                </c:pt>
                <c:pt idx="748">
                  <c:v>78</c:v>
                </c:pt>
                <c:pt idx="749">
                  <c:v>70</c:v>
                </c:pt>
                <c:pt idx="750">
                  <c:v>77</c:v>
                </c:pt>
                <c:pt idx="751">
                  <c:v>58</c:v>
                </c:pt>
                <c:pt idx="752">
                  <c:v>60</c:v>
                </c:pt>
                <c:pt idx="753">
                  <c:v>74</c:v>
                </c:pt>
                <c:pt idx="754">
                  <c:v>28</c:v>
                </c:pt>
                <c:pt idx="755">
                  <c:v>52</c:v>
                </c:pt>
                <c:pt idx="756">
                  <c:v>75</c:v>
                </c:pt>
                <c:pt idx="757">
                  <c:v>53</c:v>
                </c:pt>
                <c:pt idx="758">
                  <c:v>70</c:v>
                </c:pt>
                <c:pt idx="759">
                  <c:v>51</c:v>
                </c:pt>
                <c:pt idx="760">
                  <c:v>74</c:v>
                </c:pt>
                <c:pt idx="761">
                  <c:v>76</c:v>
                </c:pt>
                <c:pt idx="762">
                  <c:v>72</c:v>
                </c:pt>
                <c:pt idx="763">
                  <c:v>60</c:v>
                </c:pt>
                <c:pt idx="764">
                  <c:v>46</c:v>
                </c:pt>
                <c:pt idx="765">
                  <c:v>77</c:v>
                </c:pt>
                <c:pt idx="766">
                  <c:v>86</c:v>
                </c:pt>
                <c:pt idx="767">
                  <c:v>85</c:v>
                </c:pt>
                <c:pt idx="768">
                  <c:v>80</c:v>
                </c:pt>
                <c:pt idx="769">
                  <c:v>74</c:v>
                </c:pt>
                <c:pt idx="770">
                  <c:v>51</c:v>
                </c:pt>
                <c:pt idx="771">
                  <c:v>55</c:v>
                </c:pt>
                <c:pt idx="772">
                  <c:v>81</c:v>
                </c:pt>
                <c:pt idx="773">
                  <c:v>69</c:v>
                </c:pt>
                <c:pt idx="774">
                  <c:v>71</c:v>
                </c:pt>
                <c:pt idx="775">
                  <c:v>75</c:v>
                </c:pt>
                <c:pt idx="776">
                  <c:v>59</c:v>
                </c:pt>
                <c:pt idx="777">
                  <c:v>58</c:v>
                </c:pt>
                <c:pt idx="778">
                  <c:v>78</c:v>
                </c:pt>
                <c:pt idx="779">
                  <c:v>87</c:v>
                </c:pt>
                <c:pt idx="780">
                  <c:v>58</c:v>
                </c:pt>
                <c:pt idx="781">
                  <c:v>53</c:v>
                </c:pt>
                <c:pt idx="782">
                  <c:v>68</c:v>
                </c:pt>
                <c:pt idx="783">
                  <c:v>48</c:v>
                </c:pt>
                <c:pt idx="784">
                  <c:v>49</c:v>
                </c:pt>
                <c:pt idx="785">
                  <c:v>74</c:v>
                </c:pt>
                <c:pt idx="786">
                  <c:v>67</c:v>
                </c:pt>
                <c:pt idx="787">
                  <c:v>56</c:v>
                </c:pt>
                <c:pt idx="788">
                  <c:v>51</c:v>
                </c:pt>
                <c:pt idx="789">
                  <c:v>80</c:v>
                </c:pt>
                <c:pt idx="790">
                  <c:v>53</c:v>
                </c:pt>
                <c:pt idx="791">
                  <c:v>74</c:v>
                </c:pt>
                <c:pt idx="792">
                  <c:v>59</c:v>
                </c:pt>
                <c:pt idx="793">
                  <c:v>63</c:v>
                </c:pt>
                <c:pt idx="794">
                  <c:v>57</c:v>
                </c:pt>
                <c:pt idx="795">
                  <c:v>71</c:v>
                </c:pt>
                <c:pt idx="796">
                  <c:v>73</c:v>
                </c:pt>
                <c:pt idx="797">
                  <c:v>79</c:v>
                </c:pt>
                <c:pt idx="798">
                  <c:v>82</c:v>
                </c:pt>
                <c:pt idx="799">
                  <c:v>59</c:v>
                </c:pt>
                <c:pt idx="800">
                  <c:v>74</c:v>
                </c:pt>
                <c:pt idx="801">
                  <c:v>62</c:v>
                </c:pt>
                <c:pt idx="802">
                  <c:v>73</c:v>
                </c:pt>
                <c:pt idx="803">
                  <c:v>84</c:v>
                </c:pt>
                <c:pt idx="804">
                  <c:v>85</c:v>
                </c:pt>
                <c:pt idx="805">
                  <c:v>56</c:v>
                </c:pt>
                <c:pt idx="806">
                  <c:v>65</c:v>
                </c:pt>
                <c:pt idx="807">
                  <c:v>55</c:v>
                </c:pt>
                <c:pt idx="808">
                  <c:v>82</c:v>
                </c:pt>
                <c:pt idx="809">
                  <c:v>79</c:v>
                </c:pt>
                <c:pt idx="810">
                  <c:v>74</c:v>
                </c:pt>
                <c:pt idx="811">
                  <c:v>72</c:v>
                </c:pt>
                <c:pt idx="812">
                  <c:v>68</c:v>
                </c:pt>
                <c:pt idx="813">
                  <c:v>74</c:v>
                </c:pt>
                <c:pt idx="814">
                  <c:v>86</c:v>
                </c:pt>
                <c:pt idx="815">
                  <c:v>68</c:v>
                </c:pt>
                <c:pt idx="816">
                  <c:v>77</c:v>
                </c:pt>
                <c:pt idx="817">
                  <c:v>65</c:v>
                </c:pt>
                <c:pt idx="818">
                  <c:v>52</c:v>
                </c:pt>
                <c:pt idx="819">
                  <c:v>57</c:v>
                </c:pt>
                <c:pt idx="820">
                  <c:v>81</c:v>
                </c:pt>
                <c:pt idx="821">
                  <c:v>72</c:v>
                </c:pt>
                <c:pt idx="822">
                  <c:v>72</c:v>
                </c:pt>
                <c:pt idx="823">
                  <c:v>75</c:v>
                </c:pt>
                <c:pt idx="824">
                  <c:v>62</c:v>
                </c:pt>
                <c:pt idx="825">
                  <c:v>57</c:v>
                </c:pt>
                <c:pt idx="826">
                  <c:v>69</c:v>
                </c:pt>
                <c:pt idx="827">
                  <c:v>60</c:v>
                </c:pt>
                <c:pt idx="828">
                  <c:v>82</c:v>
                </c:pt>
                <c:pt idx="829">
                  <c:v>62</c:v>
                </c:pt>
                <c:pt idx="830">
                  <c:v>59</c:v>
                </c:pt>
                <c:pt idx="831">
                  <c:v>68</c:v>
                </c:pt>
                <c:pt idx="832">
                  <c:v>87</c:v>
                </c:pt>
                <c:pt idx="833">
                  <c:v>74</c:v>
                </c:pt>
                <c:pt idx="834">
                  <c:v>59</c:v>
                </c:pt>
                <c:pt idx="835">
                  <c:v>56</c:v>
                </c:pt>
                <c:pt idx="836">
                  <c:v>71</c:v>
                </c:pt>
                <c:pt idx="837">
                  <c:v>63</c:v>
                </c:pt>
                <c:pt idx="838">
                  <c:v>78</c:v>
                </c:pt>
                <c:pt idx="839">
                  <c:v>79</c:v>
                </c:pt>
                <c:pt idx="840">
                  <c:v>58</c:v>
                </c:pt>
                <c:pt idx="841">
                  <c:v>70</c:v>
                </c:pt>
                <c:pt idx="842">
                  <c:v>63</c:v>
                </c:pt>
                <c:pt idx="843">
                  <c:v>58</c:v>
                </c:pt>
                <c:pt idx="844">
                  <c:v>59</c:v>
                </c:pt>
                <c:pt idx="845">
                  <c:v>35</c:v>
                </c:pt>
                <c:pt idx="846">
                  <c:v>64</c:v>
                </c:pt>
                <c:pt idx="847">
                  <c:v>71</c:v>
                </c:pt>
                <c:pt idx="848">
                  <c:v>66</c:v>
                </c:pt>
                <c:pt idx="849">
                  <c:v>48</c:v>
                </c:pt>
                <c:pt idx="850">
                  <c:v>82</c:v>
                </c:pt>
                <c:pt idx="851">
                  <c:v>58</c:v>
                </c:pt>
                <c:pt idx="852">
                  <c:v>79</c:v>
                </c:pt>
                <c:pt idx="853">
                  <c:v>56</c:v>
                </c:pt>
                <c:pt idx="854">
                  <c:v>78</c:v>
                </c:pt>
                <c:pt idx="855">
                  <c:v>48</c:v>
                </c:pt>
                <c:pt idx="856">
                  <c:v>75</c:v>
                </c:pt>
                <c:pt idx="857">
                  <c:v>79</c:v>
                </c:pt>
                <c:pt idx="858">
                  <c:v>63</c:v>
                </c:pt>
                <c:pt idx="859">
                  <c:v>69</c:v>
                </c:pt>
                <c:pt idx="860">
                  <c:v>50</c:v>
                </c:pt>
                <c:pt idx="861">
                  <c:v>70</c:v>
                </c:pt>
                <c:pt idx="862">
                  <c:v>76</c:v>
                </c:pt>
                <c:pt idx="863">
                  <c:v>74</c:v>
                </c:pt>
                <c:pt idx="864">
                  <c:v>74</c:v>
                </c:pt>
                <c:pt idx="865">
                  <c:v>73</c:v>
                </c:pt>
                <c:pt idx="866">
                  <c:v>57</c:v>
                </c:pt>
                <c:pt idx="867">
                  <c:v>64</c:v>
                </c:pt>
                <c:pt idx="868">
                  <c:v>78</c:v>
                </c:pt>
                <c:pt idx="869">
                  <c:v>76</c:v>
                </c:pt>
                <c:pt idx="870">
                  <c:v>58</c:v>
                </c:pt>
                <c:pt idx="871">
                  <c:v>65</c:v>
                </c:pt>
                <c:pt idx="872">
                  <c:v>71</c:v>
                </c:pt>
                <c:pt idx="873">
                  <c:v>64</c:v>
                </c:pt>
                <c:pt idx="874">
                  <c:v>62</c:v>
                </c:pt>
                <c:pt idx="875">
                  <c:v>69</c:v>
                </c:pt>
                <c:pt idx="876">
                  <c:v>66</c:v>
                </c:pt>
                <c:pt idx="877">
                  <c:v>46</c:v>
                </c:pt>
                <c:pt idx="878">
                  <c:v>67</c:v>
                </c:pt>
                <c:pt idx="879">
                  <c:v>61</c:v>
                </c:pt>
                <c:pt idx="880">
                  <c:v>62</c:v>
                </c:pt>
                <c:pt idx="881">
                  <c:v>64</c:v>
                </c:pt>
                <c:pt idx="882">
                  <c:v>56</c:v>
                </c:pt>
                <c:pt idx="883">
                  <c:v>53</c:v>
                </c:pt>
                <c:pt idx="884">
                  <c:v>54</c:v>
                </c:pt>
                <c:pt idx="885">
                  <c:v>63</c:v>
                </c:pt>
                <c:pt idx="886">
                  <c:v>78</c:v>
                </c:pt>
                <c:pt idx="887">
                  <c:v>50</c:v>
                </c:pt>
                <c:pt idx="888">
                  <c:v>76</c:v>
                </c:pt>
                <c:pt idx="889">
                  <c:v>46</c:v>
                </c:pt>
                <c:pt idx="890">
                  <c:v>51</c:v>
                </c:pt>
                <c:pt idx="891">
                  <c:v>73</c:v>
                </c:pt>
                <c:pt idx="892">
                  <c:v>77</c:v>
                </c:pt>
                <c:pt idx="893">
                  <c:v>68</c:v>
                </c:pt>
                <c:pt idx="894">
                  <c:v>63</c:v>
                </c:pt>
                <c:pt idx="895">
                  <c:v>80</c:v>
                </c:pt>
                <c:pt idx="896">
                  <c:v>50</c:v>
                </c:pt>
                <c:pt idx="897">
                  <c:v>48</c:v>
                </c:pt>
                <c:pt idx="898">
                  <c:v>73</c:v>
                </c:pt>
                <c:pt idx="899">
                  <c:v>76</c:v>
                </c:pt>
                <c:pt idx="900">
                  <c:v>69</c:v>
                </c:pt>
                <c:pt idx="901">
                  <c:v>58</c:v>
                </c:pt>
                <c:pt idx="902">
                  <c:v>46</c:v>
                </c:pt>
                <c:pt idx="903">
                  <c:v>84</c:v>
                </c:pt>
                <c:pt idx="904">
                  <c:v>75</c:v>
                </c:pt>
                <c:pt idx="905">
                  <c:v>78</c:v>
                </c:pt>
                <c:pt idx="906">
                  <c:v>52</c:v>
                </c:pt>
                <c:pt idx="907">
                  <c:v>79</c:v>
                </c:pt>
                <c:pt idx="908">
                  <c:v>57</c:v>
                </c:pt>
                <c:pt idx="909">
                  <c:v>63</c:v>
                </c:pt>
                <c:pt idx="910">
                  <c:v>82</c:v>
                </c:pt>
                <c:pt idx="911">
                  <c:v>87</c:v>
                </c:pt>
                <c:pt idx="912">
                  <c:v>60</c:v>
                </c:pt>
                <c:pt idx="913">
                  <c:v>62</c:v>
                </c:pt>
                <c:pt idx="914">
                  <c:v>66</c:v>
                </c:pt>
                <c:pt idx="915">
                  <c:v>79</c:v>
                </c:pt>
                <c:pt idx="916">
                  <c:v>78</c:v>
                </c:pt>
                <c:pt idx="917">
                  <c:v>72</c:v>
                </c:pt>
                <c:pt idx="918">
                  <c:v>60</c:v>
                </c:pt>
                <c:pt idx="919">
                  <c:v>85</c:v>
                </c:pt>
                <c:pt idx="920">
                  <c:v>63</c:v>
                </c:pt>
                <c:pt idx="921">
                  <c:v>40</c:v>
                </c:pt>
                <c:pt idx="922">
                  <c:v>63</c:v>
                </c:pt>
                <c:pt idx="923">
                  <c:v>75</c:v>
                </c:pt>
                <c:pt idx="924">
                  <c:v>76</c:v>
                </c:pt>
                <c:pt idx="925">
                  <c:v>60</c:v>
                </c:pt>
                <c:pt idx="926">
                  <c:v>82</c:v>
                </c:pt>
                <c:pt idx="927">
                  <c:v>43</c:v>
                </c:pt>
                <c:pt idx="928">
                  <c:v>38</c:v>
                </c:pt>
                <c:pt idx="929">
                  <c:v>73</c:v>
                </c:pt>
                <c:pt idx="930">
                  <c:v>30</c:v>
                </c:pt>
                <c:pt idx="931">
                  <c:v>50</c:v>
                </c:pt>
                <c:pt idx="932">
                  <c:v>83</c:v>
                </c:pt>
                <c:pt idx="933">
                  <c:v>62</c:v>
                </c:pt>
                <c:pt idx="934">
                  <c:v>58</c:v>
                </c:pt>
                <c:pt idx="935">
                  <c:v>82</c:v>
                </c:pt>
                <c:pt idx="936">
                  <c:v>58</c:v>
                </c:pt>
                <c:pt idx="937">
                  <c:v>71</c:v>
                </c:pt>
                <c:pt idx="938">
                  <c:v>73</c:v>
                </c:pt>
                <c:pt idx="939">
                  <c:v>67</c:v>
                </c:pt>
                <c:pt idx="940">
                  <c:v>56</c:v>
                </c:pt>
                <c:pt idx="941">
                  <c:v>63</c:v>
                </c:pt>
                <c:pt idx="942">
                  <c:v>64</c:v>
                </c:pt>
                <c:pt idx="943">
                  <c:v>76</c:v>
                </c:pt>
                <c:pt idx="944">
                  <c:v>81</c:v>
                </c:pt>
                <c:pt idx="945">
                  <c:v>67</c:v>
                </c:pt>
                <c:pt idx="946">
                  <c:v>44</c:v>
                </c:pt>
                <c:pt idx="947">
                  <c:v>60</c:v>
                </c:pt>
                <c:pt idx="948">
                  <c:v>44</c:v>
                </c:pt>
                <c:pt idx="949">
                  <c:v>61</c:v>
                </c:pt>
                <c:pt idx="950">
                  <c:v>45</c:v>
                </c:pt>
                <c:pt idx="951">
                  <c:v>54</c:v>
                </c:pt>
                <c:pt idx="952">
                  <c:v>66</c:v>
                </c:pt>
                <c:pt idx="953">
                  <c:v>77</c:v>
                </c:pt>
                <c:pt idx="954">
                  <c:v>48</c:v>
                </c:pt>
                <c:pt idx="955">
                  <c:v>60</c:v>
                </c:pt>
                <c:pt idx="956">
                  <c:v>70</c:v>
                </c:pt>
                <c:pt idx="957">
                  <c:v>59</c:v>
                </c:pt>
                <c:pt idx="958">
                  <c:v>82</c:v>
                </c:pt>
                <c:pt idx="959">
                  <c:v>58</c:v>
                </c:pt>
                <c:pt idx="960">
                  <c:v>62</c:v>
                </c:pt>
                <c:pt idx="961">
                  <c:v>46</c:v>
                </c:pt>
                <c:pt idx="962">
                  <c:v>59</c:v>
                </c:pt>
                <c:pt idx="963">
                  <c:v>65</c:v>
                </c:pt>
                <c:pt idx="964">
                  <c:v>69</c:v>
                </c:pt>
                <c:pt idx="965">
                  <c:v>72</c:v>
                </c:pt>
                <c:pt idx="966">
                  <c:v>70</c:v>
                </c:pt>
                <c:pt idx="967">
                  <c:v>41</c:v>
                </c:pt>
                <c:pt idx="968">
                  <c:v>55</c:v>
                </c:pt>
                <c:pt idx="969">
                  <c:v>57</c:v>
                </c:pt>
                <c:pt idx="970">
                  <c:v>82</c:v>
                </c:pt>
                <c:pt idx="971">
                  <c:v>66</c:v>
                </c:pt>
                <c:pt idx="972">
                  <c:v>61</c:v>
                </c:pt>
                <c:pt idx="973">
                  <c:v>82</c:v>
                </c:pt>
                <c:pt idx="974">
                  <c:v>77</c:v>
                </c:pt>
                <c:pt idx="975">
                  <c:v>68</c:v>
                </c:pt>
                <c:pt idx="976">
                  <c:v>68</c:v>
                </c:pt>
                <c:pt idx="977">
                  <c:v>68</c:v>
                </c:pt>
                <c:pt idx="978">
                  <c:v>63</c:v>
                </c:pt>
                <c:pt idx="979">
                  <c:v>39</c:v>
                </c:pt>
                <c:pt idx="980">
                  <c:v>43</c:v>
                </c:pt>
                <c:pt idx="981">
                  <c:v>38</c:v>
                </c:pt>
                <c:pt idx="982">
                  <c:v>61</c:v>
                </c:pt>
                <c:pt idx="983">
                  <c:v>75</c:v>
                </c:pt>
                <c:pt idx="984">
                  <c:v>68</c:v>
                </c:pt>
                <c:pt idx="985">
                  <c:v>79</c:v>
                </c:pt>
                <c:pt idx="986">
                  <c:v>78</c:v>
                </c:pt>
                <c:pt idx="987">
                  <c:v>70</c:v>
                </c:pt>
                <c:pt idx="988">
                  <c:v>67</c:v>
                </c:pt>
                <c:pt idx="989">
                  <c:v>42</c:v>
                </c:pt>
                <c:pt idx="990">
                  <c:v>79</c:v>
                </c:pt>
                <c:pt idx="991">
                  <c:v>63</c:v>
                </c:pt>
                <c:pt idx="992">
                  <c:v>45</c:v>
                </c:pt>
                <c:pt idx="993">
                  <c:v>73</c:v>
                </c:pt>
                <c:pt idx="994">
                  <c:v>79</c:v>
                </c:pt>
                <c:pt idx="995">
                  <c:v>75</c:v>
                </c:pt>
                <c:pt idx="996">
                  <c:v>66</c:v>
                </c:pt>
                <c:pt idx="997">
                  <c:v>54</c:v>
                </c:pt>
                <c:pt idx="998">
                  <c:v>66</c:v>
                </c:pt>
                <c:pt idx="999">
                  <c:v>64</c:v>
                </c:pt>
                <c:pt idx="1000">
                  <c:v>51</c:v>
                </c:pt>
                <c:pt idx="1001">
                  <c:v>71</c:v>
                </c:pt>
                <c:pt idx="1002">
                  <c:v>78</c:v>
                </c:pt>
                <c:pt idx="1003">
                  <c:v>57</c:v>
                </c:pt>
                <c:pt idx="1004">
                  <c:v>73</c:v>
                </c:pt>
                <c:pt idx="1005">
                  <c:v>73</c:v>
                </c:pt>
                <c:pt idx="1006">
                  <c:v>30</c:v>
                </c:pt>
                <c:pt idx="1007">
                  <c:v>83</c:v>
                </c:pt>
                <c:pt idx="1008">
                  <c:v>52</c:v>
                </c:pt>
                <c:pt idx="1009">
                  <c:v>68</c:v>
                </c:pt>
                <c:pt idx="1010">
                  <c:v>88</c:v>
                </c:pt>
                <c:pt idx="1011">
                  <c:v>50</c:v>
                </c:pt>
                <c:pt idx="1012">
                  <c:v>36</c:v>
                </c:pt>
                <c:pt idx="1013">
                  <c:v>79</c:v>
                </c:pt>
                <c:pt idx="1014">
                  <c:v>81</c:v>
                </c:pt>
                <c:pt idx="1015">
                  <c:v>69</c:v>
                </c:pt>
                <c:pt idx="1016">
                  <c:v>80</c:v>
                </c:pt>
                <c:pt idx="1017">
                  <c:v>81</c:v>
                </c:pt>
                <c:pt idx="1018">
                  <c:v>56</c:v>
                </c:pt>
                <c:pt idx="1019">
                  <c:v>74</c:v>
                </c:pt>
                <c:pt idx="1020">
                  <c:v>34</c:v>
                </c:pt>
                <c:pt idx="1021">
                  <c:v>62</c:v>
                </c:pt>
                <c:pt idx="1022">
                  <c:v>58</c:v>
                </c:pt>
                <c:pt idx="1023">
                  <c:v>74</c:v>
                </c:pt>
                <c:pt idx="1024">
                  <c:v>66</c:v>
                </c:pt>
                <c:pt idx="1025">
                  <c:v>73</c:v>
                </c:pt>
              </c:numCache>
            </c:numRef>
          </c:xVal>
          <c:yVal>
            <c:numRef>
              <c:f>Sheet6!$C$2:$C$1027</c:f>
              <c:numCache>
                <c:formatCode>General</c:formatCode>
                <c:ptCount val="1026"/>
                <c:pt idx="0">
                  <c:v>38580.480000000003</c:v>
                </c:pt>
                <c:pt idx="1">
                  <c:v>56683.63</c:v>
                </c:pt>
                <c:pt idx="2">
                  <c:v>21965.87</c:v>
                </c:pt>
                <c:pt idx="3">
                  <c:v>77014.880000000005</c:v>
                </c:pt>
                <c:pt idx="4">
                  <c:v>8452.3699999999917</c:v>
                </c:pt>
                <c:pt idx="5">
                  <c:v>49274.47</c:v>
                </c:pt>
                <c:pt idx="6">
                  <c:v>55643.53</c:v>
                </c:pt>
                <c:pt idx="7">
                  <c:v>63367.02</c:v>
                </c:pt>
                <c:pt idx="8">
                  <c:v>48785.8</c:v>
                </c:pt>
                <c:pt idx="9">
                  <c:v>81931.16</c:v>
                </c:pt>
                <c:pt idx="10">
                  <c:v>58603.7</c:v>
                </c:pt>
                <c:pt idx="11">
                  <c:v>64883.49</c:v>
                </c:pt>
                <c:pt idx="12">
                  <c:v>4353.17</c:v>
                </c:pt>
                <c:pt idx="13">
                  <c:v>5282.45</c:v>
                </c:pt>
                <c:pt idx="14">
                  <c:v>11663.7</c:v>
                </c:pt>
                <c:pt idx="15">
                  <c:v>2133.9699999999998</c:v>
                </c:pt>
                <c:pt idx="16">
                  <c:v>79821.070000000007</c:v>
                </c:pt>
                <c:pt idx="17">
                  <c:v>70649.56</c:v>
                </c:pt>
                <c:pt idx="18">
                  <c:v>9117.7099999999937</c:v>
                </c:pt>
                <c:pt idx="19">
                  <c:v>72748.84</c:v>
                </c:pt>
                <c:pt idx="20">
                  <c:v>16139.6</c:v>
                </c:pt>
                <c:pt idx="21">
                  <c:v>30123.97</c:v>
                </c:pt>
                <c:pt idx="22">
                  <c:v>1074.0999999999999</c:v>
                </c:pt>
                <c:pt idx="23">
                  <c:v>57313.15</c:v>
                </c:pt>
                <c:pt idx="24">
                  <c:v>74762.289999999994</c:v>
                </c:pt>
                <c:pt idx="25">
                  <c:v>24307.63</c:v>
                </c:pt>
                <c:pt idx="26">
                  <c:v>51890.36</c:v>
                </c:pt>
                <c:pt idx="27">
                  <c:v>87581</c:v>
                </c:pt>
                <c:pt idx="28">
                  <c:v>60220.39</c:v>
                </c:pt>
                <c:pt idx="29">
                  <c:v>61328.56</c:v>
                </c:pt>
                <c:pt idx="30">
                  <c:v>7274.73</c:v>
                </c:pt>
                <c:pt idx="31">
                  <c:v>71160.87</c:v>
                </c:pt>
                <c:pt idx="32">
                  <c:v>57215.39</c:v>
                </c:pt>
                <c:pt idx="33">
                  <c:v>61890.87</c:v>
                </c:pt>
                <c:pt idx="34">
                  <c:v>82108.100000000006</c:v>
                </c:pt>
                <c:pt idx="35">
                  <c:v>39675.019999999997</c:v>
                </c:pt>
                <c:pt idx="36">
                  <c:v>17642.79</c:v>
                </c:pt>
                <c:pt idx="37">
                  <c:v>62289.53</c:v>
                </c:pt>
                <c:pt idx="38">
                  <c:v>72388.45</c:v>
                </c:pt>
                <c:pt idx="39">
                  <c:v>50323.91</c:v>
                </c:pt>
                <c:pt idx="40">
                  <c:v>48333.86</c:v>
                </c:pt>
                <c:pt idx="41">
                  <c:v>95651.96</c:v>
                </c:pt>
                <c:pt idx="42">
                  <c:v>71475.06</c:v>
                </c:pt>
                <c:pt idx="43">
                  <c:v>17194.86</c:v>
                </c:pt>
                <c:pt idx="44">
                  <c:v>72695.87</c:v>
                </c:pt>
                <c:pt idx="45">
                  <c:v>125586.6</c:v>
                </c:pt>
                <c:pt idx="46">
                  <c:v>60147.06</c:v>
                </c:pt>
                <c:pt idx="47">
                  <c:v>63260.07</c:v>
                </c:pt>
                <c:pt idx="48">
                  <c:v>68146.820000000007</c:v>
                </c:pt>
                <c:pt idx="49">
                  <c:v>89213.79</c:v>
                </c:pt>
                <c:pt idx="50">
                  <c:v>5903.1</c:v>
                </c:pt>
                <c:pt idx="51">
                  <c:v>19469.5</c:v>
                </c:pt>
                <c:pt idx="52">
                  <c:v>685.21</c:v>
                </c:pt>
                <c:pt idx="53">
                  <c:v>1198.76</c:v>
                </c:pt>
                <c:pt idx="54">
                  <c:v>66929.3</c:v>
                </c:pt>
                <c:pt idx="55">
                  <c:v>78278.509999999995</c:v>
                </c:pt>
                <c:pt idx="56">
                  <c:v>64252.13</c:v>
                </c:pt>
                <c:pt idx="57">
                  <c:v>62402.7</c:v>
                </c:pt>
                <c:pt idx="58">
                  <c:v>4783.18</c:v>
                </c:pt>
                <c:pt idx="59">
                  <c:v>77861.36</c:v>
                </c:pt>
                <c:pt idx="60">
                  <c:v>83682.649999999994</c:v>
                </c:pt>
                <c:pt idx="61">
                  <c:v>66391.039999999994</c:v>
                </c:pt>
                <c:pt idx="62">
                  <c:v>62575.03</c:v>
                </c:pt>
                <c:pt idx="63">
                  <c:v>69244.23</c:v>
                </c:pt>
                <c:pt idx="64">
                  <c:v>76316.98</c:v>
                </c:pt>
                <c:pt idx="65">
                  <c:v>85753.62</c:v>
                </c:pt>
                <c:pt idx="66">
                  <c:v>58786.54</c:v>
                </c:pt>
                <c:pt idx="67">
                  <c:v>108466.64</c:v>
                </c:pt>
                <c:pt idx="68">
                  <c:v>81852.09</c:v>
                </c:pt>
                <c:pt idx="69">
                  <c:v>37886.589999999997</c:v>
                </c:pt>
                <c:pt idx="70">
                  <c:v>22918.69</c:v>
                </c:pt>
                <c:pt idx="71">
                  <c:v>84367.26</c:v>
                </c:pt>
                <c:pt idx="72">
                  <c:v>71598.649999999994</c:v>
                </c:pt>
                <c:pt idx="73">
                  <c:v>57439.360000000001</c:v>
                </c:pt>
                <c:pt idx="74">
                  <c:v>80677.89</c:v>
                </c:pt>
                <c:pt idx="75">
                  <c:v>70148.350000000006</c:v>
                </c:pt>
                <c:pt idx="76">
                  <c:v>69152.149999999994</c:v>
                </c:pt>
                <c:pt idx="77">
                  <c:v>27422.51</c:v>
                </c:pt>
                <c:pt idx="78">
                  <c:v>70664.98</c:v>
                </c:pt>
                <c:pt idx="79">
                  <c:v>69559.539999999994</c:v>
                </c:pt>
                <c:pt idx="80">
                  <c:v>76461.56</c:v>
                </c:pt>
                <c:pt idx="81">
                  <c:v>52064.03</c:v>
                </c:pt>
                <c:pt idx="82">
                  <c:v>63245.83</c:v>
                </c:pt>
                <c:pt idx="83">
                  <c:v>76616.59</c:v>
                </c:pt>
                <c:pt idx="84">
                  <c:v>104600.66</c:v>
                </c:pt>
                <c:pt idx="85">
                  <c:v>61907.42</c:v>
                </c:pt>
                <c:pt idx="86">
                  <c:v>65423.34</c:v>
                </c:pt>
                <c:pt idx="87">
                  <c:v>59066.45</c:v>
                </c:pt>
                <c:pt idx="88">
                  <c:v>6348.9</c:v>
                </c:pt>
                <c:pt idx="89">
                  <c:v>20342.66</c:v>
                </c:pt>
                <c:pt idx="90">
                  <c:v>46535.33</c:v>
                </c:pt>
                <c:pt idx="91">
                  <c:v>62370.7</c:v>
                </c:pt>
                <c:pt idx="92">
                  <c:v>82953.81</c:v>
                </c:pt>
                <c:pt idx="93">
                  <c:v>9967.48</c:v>
                </c:pt>
                <c:pt idx="94">
                  <c:v>112754.14</c:v>
                </c:pt>
                <c:pt idx="95">
                  <c:v>56856.42</c:v>
                </c:pt>
                <c:pt idx="96">
                  <c:v>74893.929999999993</c:v>
                </c:pt>
                <c:pt idx="97">
                  <c:v>75535.909999999989</c:v>
                </c:pt>
                <c:pt idx="98">
                  <c:v>58534.080000000002</c:v>
                </c:pt>
                <c:pt idx="99">
                  <c:v>53387.11</c:v>
                </c:pt>
                <c:pt idx="100">
                  <c:v>60338.85</c:v>
                </c:pt>
                <c:pt idx="101">
                  <c:v>81636.570000000007</c:v>
                </c:pt>
                <c:pt idx="102">
                  <c:v>5697.12</c:v>
                </c:pt>
                <c:pt idx="103">
                  <c:v>50718.7</c:v>
                </c:pt>
                <c:pt idx="104">
                  <c:v>26356.61</c:v>
                </c:pt>
                <c:pt idx="105">
                  <c:v>66627.509999999995</c:v>
                </c:pt>
                <c:pt idx="106">
                  <c:v>60775.16</c:v>
                </c:pt>
                <c:pt idx="107">
                  <c:v>17633.95</c:v>
                </c:pt>
                <c:pt idx="108">
                  <c:v>56520</c:v>
                </c:pt>
                <c:pt idx="109">
                  <c:v>73030.3</c:v>
                </c:pt>
                <c:pt idx="110">
                  <c:v>68939.33</c:v>
                </c:pt>
                <c:pt idx="111">
                  <c:v>56292.21</c:v>
                </c:pt>
                <c:pt idx="112">
                  <c:v>63373.5</c:v>
                </c:pt>
                <c:pt idx="113">
                  <c:v>57423.88</c:v>
                </c:pt>
                <c:pt idx="114">
                  <c:v>31623.08</c:v>
                </c:pt>
                <c:pt idx="115">
                  <c:v>13011.17</c:v>
                </c:pt>
                <c:pt idx="116">
                  <c:v>42767.27</c:v>
                </c:pt>
                <c:pt idx="117">
                  <c:v>56076.55</c:v>
                </c:pt>
                <c:pt idx="118">
                  <c:v>74228.92</c:v>
                </c:pt>
                <c:pt idx="119">
                  <c:v>60295.74</c:v>
                </c:pt>
                <c:pt idx="120">
                  <c:v>7572.24</c:v>
                </c:pt>
                <c:pt idx="121">
                  <c:v>3628.15</c:v>
                </c:pt>
                <c:pt idx="122">
                  <c:v>85548.27</c:v>
                </c:pt>
                <c:pt idx="123">
                  <c:v>89368.9</c:v>
                </c:pt>
                <c:pt idx="124">
                  <c:v>60203.21</c:v>
                </c:pt>
                <c:pt idx="125">
                  <c:v>22153.16</c:v>
                </c:pt>
                <c:pt idx="126">
                  <c:v>64732.34</c:v>
                </c:pt>
                <c:pt idx="127">
                  <c:v>64546.75</c:v>
                </c:pt>
                <c:pt idx="128">
                  <c:v>51541.920000000013</c:v>
                </c:pt>
                <c:pt idx="129">
                  <c:v>79057.289999999994</c:v>
                </c:pt>
                <c:pt idx="130">
                  <c:v>85682.09</c:v>
                </c:pt>
                <c:pt idx="131">
                  <c:v>30329.02</c:v>
                </c:pt>
                <c:pt idx="132">
                  <c:v>12281.44</c:v>
                </c:pt>
                <c:pt idx="133">
                  <c:v>4559.1499999999996</c:v>
                </c:pt>
                <c:pt idx="134">
                  <c:v>67223.320000000007</c:v>
                </c:pt>
                <c:pt idx="135">
                  <c:v>62020.03</c:v>
                </c:pt>
                <c:pt idx="136">
                  <c:v>52939.32</c:v>
                </c:pt>
                <c:pt idx="137">
                  <c:v>72440.73</c:v>
                </c:pt>
                <c:pt idx="138">
                  <c:v>207409.29</c:v>
                </c:pt>
                <c:pt idx="139">
                  <c:v>72876.149999999994</c:v>
                </c:pt>
                <c:pt idx="140">
                  <c:v>61355.29</c:v>
                </c:pt>
                <c:pt idx="141">
                  <c:v>98425.9</c:v>
                </c:pt>
                <c:pt idx="142">
                  <c:v>92721.15</c:v>
                </c:pt>
                <c:pt idx="143">
                  <c:v>71927.66</c:v>
                </c:pt>
                <c:pt idx="144">
                  <c:v>84514.87</c:v>
                </c:pt>
                <c:pt idx="145">
                  <c:v>28455.03</c:v>
                </c:pt>
                <c:pt idx="146">
                  <c:v>65947.039999999994</c:v>
                </c:pt>
                <c:pt idx="147">
                  <c:v>28573.55</c:v>
                </c:pt>
                <c:pt idx="148">
                  <c:v>25467.39</c:v>
                </c:pt>
                <c:pt idx="149">
                  <c:v>106366.29</c:v>
                </c:pt>
                <c:pt idx="150">
                  <c:v>94746.9</c:v>
                </c:pt>
                <c:pt idx="151">
                  <c:v>82004.92</c:v>
                </c:pt>
                <c:pt idx="152">
                  <c:v>52478.61</c:v>
                </c:pt>
                <c:pt idx="153">
                  <c:v>48602.53</c:v>
                </c:pt>
                <c:pt idx="154">
                  <c:v>69664.89</c:v>
                </c:pt>
                <c:pt idx="155">
                  <c:v>55537.13</c:v>
                </c:pt>
                <c:pt idx="156">
                  <c:v>49747.51</c:v>
                </c:pt>
                <c:pt idx="157">
                  <c:v>42142.45</c:v>
                </c:pt>
                <c:pt idx="158">
                  <c:v>81096.59</c:v>
                </c:pt>
                <c:pt idx="159">
                  <c:v>15149.49</c:v>
                </c:pt>
                <c:pt idx="160">
                  <c:v>5487.44</c:v>
                </c:pt>
                <c:pt idx="161">
                  <c:v>6315.8</c:v>
                </c:pt>
                <c:pt idx="162">
                  <c:v>66210.009999999995</c:v>
                </c:pt>
                <c:pt idx="163">
                  <c:v>41471.050000000003</c:v>
                </c:pt>
                <c:pt idx="164">
                  <c:v>67637.19</c:v>
                </c:pt>
                <c:pt idx="165">
                  <c:v>65381.87</c:v>
                </c:pt>
                <c:pt idx="166">
                  <c:v>156766.64000000001</c:v>
                </c:pt>
                <c:pt idx="167">
                  <c:v>56881.91</c:v>
                </c:pt>
                <c:pt idx="168">
                  <c:v>90939.82</c:v>
                </c:pt>
                <c:pt idx="169">
                  <c:v>4647.18</c:v>
                </c:pt>
                <c:pt idx="170">
                  <c:v>81652.039999999994</c:v>
                </c:pt>
                <c:pt idx="171">
                  <c:v>77947.31</c:v>
                </c:pt>
                <c:pt idx="172">
                  <c:v>74151.92</c:v>
                </c:pt>
                <c:pt idx="173">
                  <c:v>5264.84</c:v>
                </c:pt>
                <c:pt idx="174">
                  <c:v>70912.14</c:v>
                </c:pt>
                <c:pt idx="175">
                  <c:v>57933.41</c:v>
                </c:pt>
                <c:pt idx="176">
                  <c:v>72532.67</c:v>
                </c:pt>
                <c:pt idx="177">
                  <c:v>5066.58</c:v>
                </c:pt>
                <c:pt idx="178">
                  <c:v>65277.85</c:v>
                </c:pt>
                <c:pt idx="179">
                  <c:v>60059.4</c:v>
                </c:pt>
                <c:pt idx="180">
                  <c:v>128175.97</c:v>
                </c:pt>
                <c:pt idx="181">
                  <c:v>77776.42</c:v>
                </c:pt>
                <c:pt idx="182">
                  <c:v>91879.12</c:v>
                </c:pt>
                <c:pt idx="183">
                  <c:v>80281.13</c:v>
                </c:pt>
                <c:pt idx="184">
                  <c:v>23644.26</c:v>
                </c:pt>
                <c:pt idx="185">
                  <c:v>80328.409999999989</c:v>
                </c:pt>
                <c:pt idx="186">
                  <c:v>38332.379999999997</c:v>
                </c:pt>
                <c:pt idx="187">
                  <c:v>82437.210000000006</c:v>
                </c:pt>
                <c:pt idx="188">
                  <c:v>86100.13</c:v>
                </c:pt>
                <c:pt idx="189">
                  <c:v>16384.68</c:v>
                </c:pt>
                <c:pt idx="190">
                  <c:v>64582.02</c:v>
                </c:pt>
                <c:pt idx="191">
                  <c:v>84156.82</c:v>
                </c:pt>
                <c:pt idx="192">
                  <c:v>57453.81</c:v>
                </c:pt>
                <c:pt idx="193">
                  <c:v>60921.02</c:v>
                </c:pt>
                <c:pt idx="194">
                  <c:v>58465.98</c:v>
                </c:pt>
                <c:pt idx="195">
                  <c:v>58018.18</c:v>
                </c:pt>
                <c:pt idx="196">
                  <c:v>58582.7</c:v>
                </c:pt>
                <c:pt idx="197">
                  <c:v>56611.15</c:v>
                </c:pt>
                <c:pt idx="198">
                  <c:v>53612.38</c:v>
                </c:pt>
                <c:pt idx="199">
                  <c:v>53671.81</c:v>
                </c:pt>
                <c:pt idx="200">
                  <c:v>92740.7</c:v>
                </c:pt>
                <c:pt idx="201">
                  <c:v>85454.18</c:v>
                </c:pt>
                <c:pt idx="202">
                  <c:v>97341.95</c:v>
                </c:pt>
                <c:pt idx="203">
                  <c:v>92478.19</c:v>
                </c:pt>
                <c:pt idx="204">
                  <c:v>98000.3</c:v>
                </c:pt>
                <c:pt idx="205">
                  <c:v>20028.14</c:v>
                </c:pt>
                <c:pt idx="206">
                  <c:v>86710.27</c:v>
                </c:pt>
                <c:pt idx="207">
                  <c:v>3918.94</c:v>
                </c:pt>
                <c:pt idx="208">
                  <c:v>11193.03</c:v>
                </c:pt>
                <c:pt idx="209">
                  <c:v>96721.37</c:v>
                </c:pt>
                <c:pt idx="210">
                  <c:v>59134.27</c:v>
                </c:pt>
                <c:pt idx="211">
                  <c:v>50195.35</c:v>
                </c:pt>
                <c:pt idx="212">
                  <c:v>113785.79</c:v>
                </c:pt>
                <c:pt idx="213">
                  <c:v>79272.240000000005</c:v>
                </c:pt>
                <c:pt idx="214">
                  <c:v>63273.22</c:v>
                </c:pt>
                <c:pt idx="215">
                  <c:v>46641.55</c:v>
                </c:pt>
                <c:pt idx="216">
                  <c:v>51197.47</c:v>
                </c:pt>
                <c:pt idx="217">
                  <c:v>46720.19</c:v>
                </c:pt>
                <c:pt idx="218">
                  <c:v>58775.67</c:v>
                </c:pt>
                <c:pt idx="219">
                  <c:v>3438.11</c:v>
                </c:pt>
                <c:pt idx="220">
                  <c:v>38056.339999999997</c:v>
                </c:pt>
                <c:pt idx="221">
                  <c:v>93063.38</c:v>
                </c:pt>
                <c:pt idx="222">
                  <c:v>71941.679999999993</c:v>
                </c:pt>
                <c:pt idx="223">
                  <c:v>14693.04</c:v>
                </c:pt>
                <c:pt idx="224">
                  <c:v>13384.63</c:v>
                </c:pt>
                <c:pt idx="225">
                  <c:v>68593.429999999993</c:v>
                </c:pt>
                <c:pt idx="226">
                  <c:v>87909.22</c:v>
                </c:pt>
                <c:pt idx="227">
                  <c:v>80626.98</c:v>
                </c:pt>
                <c:pt idx="228">
                  <c:v>39345.31</c:v>
                </c:pt>
                <c:pt idx="229">
                  <c:v>72727.48</c:v>
                </c:pt>
                <c:pt idx="230">
                  <c:v>60717.52</c:v>
                </c:pt>
                <c:pt idx="231">
                  <c:v>63359.97</c:v>
                </c:pt>
                <c:pt idx="232">
                  <c:v>56129.03</c:v>
                </c:pt>
                <c:pt idx="233">
                  <c:v>231.62</c:v>
                </c:pt>
                <c:pt idx="234">
                  <c:v>59085.88</c:v>
                </c:pt>
                <c:pt idx="235">
                  <c:v>11423.37</c:v>
                </c:pt>
                <c:pt idx="236">
                  <c:v>72134.06</c:v>
                </c:pt>
                <c:pt idx="237">
                  <c:v>15377.86</c:v>
                </c:pt>
                <c:pt idx="238">
                  <c:v>65795.83</c:v>
                </c:pt>
                <c:pt idx="239">
                  <c:v>1779.75</c:v>
                </c:pt>
                <c:pt idx="240">
                  <c:v>10528.62</c:v>
                </c:pt>
                <c:pt idx="241">
                  <c:v>50467.14</c:v>
                </c:pt>
                <c:pt idx="242">
                  <c:v>11127.35</c:v>
                </c:pt>
                <c:pt idx="243">
                  <c:v>82981.53</c:v>
                </c:pt>
                <c:pt idx="244">
                  <c:v>82088.009999999995</c:v>
                </c:pt>
                <c:pt idx="245">
                  <c:v>59401.69</c:v>
                </c:pt>
                <c:pt idx="246">
                  <c:v>4824.0600000000004</c:v>
                </c:pt>
                <c:pt idx="247">
                  <c:v>54163.15</c:v>
                </c:pt>
                <c:pt idx="248">
                  <c:v>67669.23</c:v>
                </c:pt>
                <c:pt idx="249">
                  <c:v>63881.46</c:v>
                </c:pt>
                <c:pt idx="250">
                  <c:v>61240.74</c:v>
                </c:pt>
                <c:pt idx="251">
                  <c:v>17109.18</c:v>
                </c:pt>
                <c:pt idx="252">
                  <c:v>75883.47</c:v>
                </c:pt>
                <c:pt idx="253">
                  <c:v>72206.62</c:v>
                </c:pt>
                <c:pt idx="254">
                  <c:v>48248.89</c:v>
                </c:pt>
                <c:pt idx="255">
                  <c:v>71746.560000000012</c:v>
                </c:pt>
                <c:pt idx="256">
                  <c:v>89505.62</c:v>
                </c:pt>
                <c:pt idx="257">
                  <c:v>69221.73</c:v>
                </c:pt>
                <c:pt idx="258">
                  <c:v>85520.18</c:v>
                </c:pt>
                <c:pt idx="259">
                  <c:v>68958.81</c:v>
                </c:pt>
                <c:pt idx="260">
                  <c:v>71130.490000000005</c:v>
                </c:pt>
                <c:pt idx="261">
                  <c:v>61436.960000000006</c:v>
                </c:pt>
                <c:pt idx="262">
                  <c:v>63026.51</c:v>
                </c:pt>
                <c:pt idx="263">
                  <c:v>66373.86</c:v>
                </c:pt>
                <c:pt idx="264">
                  <c:v>67895.28</c:v>
                </c:pt>
                <c:pt idx="265">
                  <c:v>77318.259999999995</c:v>
                </c:pt>
                <c:pt idx="266">
                  <c:v>15946.71</c:v>
                </c:pt>
                <c:pt idx="267">
                  <c:v>16065.5</c:v>
                </c:pt>
                <c:pt idx="268">
                  <c:v>91988.18</c:v>
                </c:pt>
                <c:pt idx="269">
                  <c:v>3636.56</c:v>
                </c:pt>
                <c:pt idx="270">
                  <c:v>5134</c:v>
                </c:pt>
                <c:pt idx="271">
                  <c:v>72536.88</c:v>
                </c:pt>
                <c:pt idx="272">
                  <c:v>10694.09</c:v>
                </c:pt>
                <c:pt idx="273">
                  <c:v>64088.28</c:v>
                </c:pt>
                <c:pt idx="274">
                  <c:v>27499.200000000001</c:v>
                </c:pt>
                <c:pt idx="275">
                  <c:v>79400.210000000006</c:v>
                </c:pt>
                <c:pt idx="276">
                  <c:v>57894.78</c:v>
                </c:pt>
                <c:pt idx="277">
                  <c:v>67172.600000000006</c:v>
                </c:pt>
                <c:pt idx="278">
                  <c:v>15978.62</c:v>
                </c:pt>
                <c:pt idx="279">
                  <c:v>25046.38</c:v>
                </c:pt>
                <c:pt idx="280">
                  <c:v>61385.94</c:v>
                </c:pt>
                <c:pt idx="281">
                  <c:v>88149.08</c:v>
                </c:pt>
                <c:pt idx="282">
                  <c:v>80591.350000000006</c:v>
                </c:pt>
                <c:pt idx="283">
                  <c:v>122171.36</c:v>
                </c:pt>
                <c:pt idx="284">
                  <c:v>97279.1</c:v>
                </c:pt>
                <c:pt idx="285">
                  <c:v>293.88</c:v>
                </c:pt>
                <c:pt idx="286">
                  <c:v>37833.24</c:v>
                </c:pt>
                <c:pt idx="287">
                  <c:v>77971.12</c:v>
                </c:pt>
                <c:pt idx="288">
                  <c:v>67079.570000000007</c:v>
                </c:pt>
                <c:pt idx="289">
                  <c:v>52541.93</c:v>
                </c:pt>
                <c:pt idx="290">
                  <c:v>61866.48</c:v>
                </c:pt>
                <c:pt idx="291">
                  <c:v>52604.05</c:v>
                </c:pt>
                <c:pt idx="292">
                  <c:v>78239.97</c:v>
                </c:pt>
                <c:pt idx="293">
                  <c:v>5443.43</c:v>
                </c:pt>
                <c:pt idx="294">
                  <c:v>73057.210000000006</c:v>
                </c:pt>
                <c:pt idx="295">
                  <c:v>5417.17</c:v>
                </c:pt>
                <c:pt idx="296">
                  <c:v>59279.58</c:v>
                </c:pt>
                <c:pt idx="297">
                  <c:v>72438.53</c:v>
                </c:pt>
                <c:pt idx="298">
                  <c:v>58416.66</c:v>
                </c:pt>
                <c:pt idx="299">
                  <c:v>68731.98</c:v>
                </c:pt>
                <c:pt idx="300">
                  <c:v>76936.409999999989</c:v>
                </c:pt>
                <c:pt idx="301">
                  <c:v>45892.45</c:v>
                </c:pt>
                <c:pt idx="302">
                  <c:v>83405.02</c:v>
                </c:pt>
                <c:pt idx="303">
                  <c:v>25441.13</c:v>
                </c:pt>
                <c:pt idx="304">
                  <c:v>25615.98</c:v>
                </c:pt>
                <c:pt idx="305">
                  <c:v>72367.240000000005</c:v>
                </c:pt>
                <c:pt idx="306">
                  <c:v>9096.9599999999882</c:v>
                </c:pt>
                <c:pt idx="307">
                  <c:v>10945.32</c:v>
                </c:pt>
                <c:pt idx="308">
                  <c:v>75491.909999999989</c:v>
                </c:pt>
                <c:pt idx="309">
                  <c:v>40384.06</c:v>
                </c:pt>
                <c:pt idx="310">
                  <c:v>79249.909999999989</c:v>
                </c:pt>
                <c:pt idx="311">
                  <c:v>56613.81</c:v>
                </c:pt>
                <c:pt idx="312">
                  <c:v>8688.3799999999883</c:v>
                </c:pt>
                <c:pt idx="313">
                  <c:v>53687.09</c:v>
                </c:pt>
                <c:pt idx="314">
                  <c:v>53007.29</c:v>
                </c:pt>
                <c:pt idx="315">
                  <c:v>2004.27</c:v>
                </c:pt>
                <c:pt idx="316">
                  <c:v>6234.72</c:v>
                </c:pt>
                <c:pt idx="317">
                  <c:v>8380.3699999999917</c:v>
                </c:pt>
                <c:pt idx="318">
                  <c:v>97730.560000000012</c:v>
                </c:pt>
                <c:pt idx="319">
                  <c:v>66965.64</c:v>
                </c:pt>
                <c:pt idx="320">
                  <c:v>10009.49</c:v>
                </c:pt>
                <c:pt idx="321">
                  <c:v>76593.179999999993</c:v>
                </c:pt>
                <c:pt idx="322">
                  <c:v>117780.73</c:v>
                </c:pt>
                <c:pt idx="323">
                  <c:v>12266.64</c:v>
                </c:pt>
                <c:pt idx="324">
                  <c:v>49861.02</c:v>
                </c:pt>
                <c:pt idx="325">
                  <c:v>57610.13</c:v>
                </c:pt>
                <c:pt idx="326">
                  <c:v>101228.89</c:v>
                </c:pt>
                <c:pt idx="327">
                  <c:v>73074.64</c:v>
                </c:pt>
                <c:pt idx="328">
                  <c:v>54757.11</c:v>
                </c:pt>
                <c:pt idx="329">
                  <c:v>12569.09</c:v>
                </c:pt>
                <c:pt idx="330">
                  <c:v>89213.62</c:v>
                </c:pt>
                <c:pt idx="331">
                  <c:v>49031.67</c:v>
                </c:pt>
                <c:pt idx="332">
                  <c:v>58185.22</c:v>
                </c:pt>
                <c:pt idx="333">
                  <c:v>50620.67</c:v>
                </c:pt>
                <c:pt idx="334">
                  <c:v>46785.72</c:v>
                </c:pt>
                <c:pt idx="335">
                  <c:v>52150.34</c:v>
                </c:pt>
                <c:pt idx="336">
                  <c:v>4595.04</c:v>
                </c:pt>
                <c:pt idx="337">
                  <c:v>13705.84</c:v>
                </c:pt>
                <c:pt idx="338">
                  <c:v>84331.409999999989</c:v>
                </c:pt>
                <c:pt idx="339">
                  <c:v>97735.09</c:v>
                </c:pt>
                <c:pt idx="340">
                  <c:v>26254.6</c:v>
                </c:pt>
                <c:pt idx="341">
                  <c:v>54957.24</c:v>
                </c:pt>
                <c:pt idx="342">
                  <c:v>42468.47</c:v>
                </c:pt>
                <c:pt idx="343">
                  <c:v>65413.03</c:v>
                </c:pt>
                <c:pt idx="344">
                  <c:v>58229.42</c:v>
                </c:pt>
                <c:pt idx="345">
                  <c:v>86656.49</c:v>
                </c:pt>
                <c:pt idx="346">
                  <c:v>59127.91</c:v>
                </c:pt>
                <c:pt idx="347">
                  <c:v>42922.01</c:v>
                </c:pt>
                <c:pt idx="348">
                  <c:v>54052.63</c:v>
                </c:pt>
                <c:pt idx="349">
                  <c:v>63128.05</c:v>
                </c:pt>
                <c:pt idx="350">
                  <c:v>68937.3</c:v>
                </c:pt>
                <c:pt idx="351">
                  <c:v>74949.59</c:v>
                </c:pt>
                <c:pt idx="352">
                  <c:v>67104.52</c:v>
                </c:pt>
                <c:pt idx="353">
                  <c:v>27018.959999999999</c:v>
                </c:pt>
                <c:pt idx="354">
                  <c:v>74835.960000000006</c:v>
                </c:pt>
                <c:pt idx="355">
                  <c:v>81735.05</c:v>
                </c:pt>
                <c:pt idx="356">
                  <c:v>34540.28</c:v>
                </c:pt>
                <c:pt idx="357">
                  <c:v>52065.97</c:v>
                </c:pt>
                <c:pt idx="358">
                  <c:v>73753.95</c:v>
                </c:pt>
                <c:pt idx="359">
                  <c:v>69839.37</c:v>
                </c:pt>
                <c:pt idx="360">
                  <c:v>71997.909999999989</c:v>
                </c:pt>
                <c:pt idx="361">
                  <c:v>18873.169999999991</c:v>
                </c:pt>
                <c:pt idx="362">
                  <c:v>7020.94</c:v>
                </c:pt>
                <c:pt idx="363">
                  <c:v>68442.259999999995</c:v>
                </c:pt>
                <c:pt idx="364">
                  <c:v>61418.29</c:v>
                </c:pt>
                <c:pt idx="365">
                  <c:v>86741.04</c:v>
                </c:pt>
                <c:pt idx="366">
                  <c:v>76787.08</c:v>
                </c:pt>
                <c:pt idx="367">
                  <c:v>48796.44</c:v>
                </c:pt>
                <c:pt idx="368">
                  <c:v>142558.93</c:v>
                </c:pt>
                <c:pt idx="369">
                  <c:v>79616.27</c:v>
                </c:pt>
                <c:pt idx="370">
                  <c:v>64891.93</c:v>
                </c:pt>
                <c:pt idx="371">
                  <c:v>13991.1</c:v>
                </c:pt>
                <c:pt idx="372">
                  <c:v>7712.66</c:v>
                </c:pt>
                <c:pt idx="373">
                  <c:v>6972.72</c:v>
                </c:pt>
                <c:pt idx="374">
                  <c:v>78380.539999999994</c:v>
                </c:pt>
                <c:pt idx="375">
                  <c:v>8583.0400000000009</c:v>
                </c:pt>
                <c:pt idx="376">
                  <c:v>15221.78</c:v>
                </c:pt>
                <c:pt idx="377">
                  <c:v>88713.75</c:v>
                </c:pt>
                <c:pt idx="378">
                  <c:v>14124.88</c:v>
                </c:pt>
                <c:pt idx="379">
                  <c:v>68028.37</c:v>
                </c:pt>
                <c:pt idx="380">
                  <c:v>73695.570000000007</c:v>
                </c:pt>
                <c:pt idx="381">
                  <c:v>72656.600000000006</c:v>
                </c:pt>
                <c:pt idx="382">
                  <c:v>94716.51</c:v>
                </c:pt>
                <c:pt idx="383">
                  <c:v>12334.43</c:v>
                </c:pt>
                <c:pt idx="384">
                  <c:v>58536.52</c:v>
                </c:pt>
                <c:pt idx="385">
                  <c:v>76161.3</c:v>
                </c:pt>
                <c:pt idx="386">
                  <c:v>63997.55</c:v>
                </c:pt>
                <c:pt idx="387">
                  <c:v>84407.51</c:v>
                </c:pt>
                <c:pt idx="388">
                  <c:v>75651.19</c:v>
                </c:pt>
                <c:pt idx="389">
                  <c:v>71976.34</c:v>
                </c:pt>
                <c:pt idx="390">
                  <c:v>61985.5</c:v>
                </c:pt>
                <c:pt idx="391">
                  <c:v>9686.68</c:v>
                </c:pt>
                <c:pt idx="392">
                  <c:v>88011.33</c:v>
                </c:pt>
                <c:pt idx="393">
                  <c:v>80578.939999999988</c:v>
                </c:pt>
                <c:pt idx="394">
                  <c:v>10551.59</c:v>
                </c:pt>
                <c:pt idx="395">
                  <c:v>74948.62</c:v>
                </c:pt>
                <c:pt idx="396">
                  <c:v>17135.64</c:v>
                </c:pt>
                <c:pt idx="397">
                  <c:v>67973.789999999994</c:v>
                </c:pt>
                <c:pt idx="398">
                  <c:v>28309.47</c:v>
                </c:pt>
                <c:pt idx="399">
                  <c:v>14841.85</c:v>
                </c:pt>
                <c:pt idx="400">
                  <c:v>78857.429999999993</c:v>
                </c:pt>
                <c:pt idx="401">
                  <c:v>73877.52</c:v>
                </c:pt>
                <c:pt idx="402">
                  <c:v>59634.25</c:v>
                </c:pt>
                <c:pt idx="403">
                  <c:v>44152.98</c:v>
                </c:pt>
                <c:pt idx="404">
                  <c:v>82511.600000000006</c:v>
                </c:pt>
                <c:pt idx="405">
                  <c:v>54122.7</c:v>
                </c:pt>
                <c:pt idx="406">
                  <c:v>75922.22</c:v>
                </c:pt>
                <c:pt idx="407">
                  <c:v>86375.14</c:v>
                </c:pt>
                <c:pt idx="408">
                  <c:v>74594.289999999994</c:v>
                </c:pt>
                <c:pt idx="409">
                  <c:v>203420.56</c:v>
                </c:pt>
                <c:pt idx="410">
                  <c:v>57949.920000000013</c:v>
                </c:pt>
                <c:pt idx="411">
                  <c:v>85904.83</c:v>
                </c:pt>
                <c:pt idx="412">
                  <c:v>65113.48</c:v>
                </c:pt>
                <c:pt idx="413">
                  <c:v>55798.05</c:v>
                </c:pt>
                <c:pt idx="414">
                  <c:v>35692.449999999997</c:v>
                </c:pt>
                <c:pt idx="415">
                  <c:v>43507.73</c:v>
                </c:pt>
                <c:pt idx="416">
                  <c:v>50603.02</c:v>
                </c:pt>
                <c:pt idx="417">
                  <c:v>45837.16</c:v>
                </c:pt>
                <c:pt idx="418">
                  <c:v>7110.87</c:v>
                </c:pt>
                <c:pt idx="419">
                  <c:v>63014.83</c:v>
                </c:pt>
                <c:pt idx="420">
                  <c:v>51214.33</c:v>
                </c:pt>
                <c:pt idx="421">
                  <c:v>82107.17</c:v>
                </c:pt>
                <c:pt idx="422">
                  <c:v>5740.2</c:v>
                </c:pt>
                <c:pt idx="423">
                  <c:v>72891.990000000005</c:v>
                </c:pt>
                <c:pt idx="424">
                  <c:v>53807.44</c:v>
                </c:pt>
                <c:pt idx="425">
                  <c:v>49034.66</c:v>
                </c:pt>
                <c:pt idx="426">
                  <c:v>96212.26</c:v>
                </c:pt>
                <c:pt idx="427">
                  <c:v>54750.84</c:v>
                </c:pt>
                <c:pt idx="428">
                  <c:v>45408.74</c:v>
                </c:pt>
                <c:pt idx="429">
                  <c:v>59740.06</c:v>
                </c:pt>
                <c:pt idx="430">
                  <c:v>86642.27</c:v>
                </c:pt>
                <c:pt idx="431">
                  <c:v>88961.7</c:v>
                </c:pt>
                <c:pt idx="432">
                  <c:v>79905.95</c:v>
                </c:pt>
                <c:pt idx="433">
                  <c:v>57574.99</c:v>
                </c:pt>
                <c:pt idx="434">
                  <c:v>1781.79</c:v>
                </c:pt>
                <c:pt idx="435">
                  <c:v>69338.02</c:v>
                </c:pt>
                <c:pt idx="436">
                  <c:v>93177.26</c:v>
                </c:pt>
                <c:pt idx="437">
                  <c:v>43267.14</c:v>
                </c:pt>
                <c:pt idx="438">
                  <c:v>75971.37</c:v>
                </c:pt>
                <c:pt idx="439">
                  <c:v>81327.990000000005</c:v>
                </c:pt>
                <c:pt idx="440">
                  <c:v>87809.15</c:v>
                </c:pt>
                <c:pt idx="441">
                  <c:v>92594.37</c:v>
                </c:pt>
                <c:pt idx="442">
                  <c:v>44677.94</c:v>
                </c:pt>
                <c:pt idx="443">
                  <c:v>92460.1</c:v>
                </c:pt>
                <c:pt idx="444">
                  <c:v>54566.27</c:v>
                </c:pt>
                <c:pt idx="445">
                  <c:v>72173.31</c:v>
                </c:pt>
                <c:pt idx="446">
                  <c:v>7594.51</c:v>
                </c:pt>
                <c:pt idx="447">
                  <c:v>83618.36</c:v>
                </c:pt>
                <c:pt idx="448">
                  <c:v>117207.88</c:v>
                </c:pt>
                <c:pt idx="449">
                  <c:v>60176.76</c:v>
                </c:pt>
                <c:pt idx="450">
                  <c:v>12949.19</c:v>
                </c:pt>
                <c:pt idx="451">
                  <c:v>62149.19</c:v>
                </c:pt>
                <c:pt idx="452">
                  <c:v>23840.17</c:v>
                </c:pt>
                <c:pt idx="453">
                  <c:v>63564.68</c:v>
                </c:pt>
                <c:pt idx="454">
                  <c:v>21544.6</c:v>
                </c:pt>
                <c:pt idx="455">
                  <c:v>57323.66</c:v>
                </c:pt>
                <c:pt idx="456">
                  <c:v>51089.89</c:v>
                </c:pt>
                <c:pt idx="457">
                  <c:v>73107.22</c:v>
                </c:pt>
                <c:pt idx="458">
                  <c:v>87227.71</c:v>
                </c:pt>
                <c:pt idx="459">
                  <c:v>106988.87</c:v>
                </c:pt>
                <c:pt idx="460">
                  <c:v>14727.78</c:v>
                </c:pt>
                <c:pt idx="461">
                  <c:v>53693.91</c:v>
                </c:pt>
                <c:pt idx="462">
                  <c:v>88143.1</c:v>
                </c:pt>
                <c:pt idx="463">
                  <c:v>54309.9</c:v>
                </c:pt>
                <c:pt idx="464">
                  <c:v>104856.24</c:v>
                </c:pt>
                <c:pt idx="465">
                  <c:v>53436.74</c:v>
                </c:pt>
                <c:pt idx="466">
                  <c:v>78140.27</c:v>
                </c:pt>
                <c:pt idx="467">
                  <c:v>82056.97</c:v>
                </c:pt>
                <c:pt idx="468">
                  <c:v>3849.94</c:v>
                </c:pt>
                <c:pt idx="469">
                  <c:v>61932.12</c:v>
                </c:pt>
                <c:pt idx="470">
                  <c:v>104559.23</c:v>
                </c:pt>
                <c:pt idx="471">
                  <c:v>69449.13</c:v>
                </c:pt>
                <c:pt idx="472">
                  <c:v>28553.73</c:v>
                </c:pt>
                <c:pt idx="473">
                  <c:v>7347.96</c:v>
                </c:pt>
                <c:pt idx="474">
                  <c:v>29687.360000000001</c:v>
                </c:pt>
                <c:pt idx="475">
                  <c:v>160203.96</c:v>
                </c:pt>
                <c:pt idx="476">
                  <c:v>71614.600000000006</c:v>
                </c:pt>
                <c:pt idx="477">
                  <c:v>113570.71</c:v>
                </c:pt>
                <c:pt idx="478">
                  <c:v>69852.83</c:v>
                </c:pt>
                <c:pt idx="479">
                  <c:v>9120.94</c:v>
                </c:pt>
                <c:pt idx="480">
                  <c:v>111471.26</c:v>
                </c:pt>
                <c:pt idx="481">
                  <c:v>93335.49</c:v>
                </c:pt>
                <c:pt idx="482">
                  <c:v>78139.360000000001</c:v>
                </c:pt>
                <c:pt idx="483">
                  <c:v>141803.1</c:v>
                </c:pt>
                <c:pt idx="484">
                  <c:v>92237.36</c:v>
                </c:pt>
                <c:pt idx="485">
                  <c:v>87427.97</c:v>
                </c:pt>
                <c:pt idx="486">
                  <c:v>4999.3500000000004</c:v>
                </c:pt>
                <c:pt idx="487">
                  <c:v>54592.960000000006</c:v>
                </c:pt>
                <c:pt idx="488">
                  <c:v>70328.98</c:v>
                </c:pt>
                <c:pt idx="489">
                  <c:v>78038.350000000006</c:v>
                </c:pt>
                <c:pt idx="490">
                  <c:v>33075.1</c:v>
                </c:pt>
                <c:pt idx="491">
                  <c:v>75953.039999999994</c:v>
                </c:pt>
                <c:pt idx="492">
                  <c:v>76334.27</c:v>
                </c:pt>
                <c:pt idx="493">
                  <c:v>6786.06</c:v>
                </c:pt>
                <c:pt idx="494">
                  <c:v>74775.539999999994</c:v>
                </c:pt>
                <c:pt idx="495">
                  <c:v>68641.22</c:v>
                </c:pt>
                <c:pt idx="496">
                  <c:v>73091.25</c:v>
                </c:pt>
                <c:pt idx="497">
                  <c:v>50608.86</c:v>
                </c:pt>
                <c:pt idx="498">
                  <c:v>57993.23</c:v>
                </c:pt>
                <c:pt idx="499">
                  <c:v>28811.46</c:v>
                </c:pt>
                <c:pt idx="500">
                  <c:v>118277.13</c:v>
                </c:pt>
                <c:pt idx="501">
                  <c:v>17160.330000000002</c:v>
                </c:pt>
                <c:pt idx="502">
                  <c:v>80669.02</c:v>
                </c:pt>
                <c:pt idx="503">
                  <c:v>83108.55</c:v>
                </c:pt>
                <c:pt idx="504">
                  <c:v>1430.67</c:v>
                </c:pt>
                <c:pt idx="505">
                  <c:v>79839.789999999994</c:v>
                </c:pt>
                <c:pt idx="506">
                  <c:v>85461.25</c:v>
                </c:pt>
                <c:pt idx="507">
                  <c:v>10334.879999999999</c:v>
                </c:pt>
                <c:pt idx="508">
                  <c:v>64142.33</c:v>
                </c:pt>
                <c:pt idx="509">
                  <c:v>72566.429999999993</c:v>
                </c:pt>
                <c:pt idx="510">
                  <c:v>66977.36</c:v>
                </c:pt>
                <c:pt idx="511">
                  <c:v>64385.920000000013</c:v>
                </c:pt>
                <c:pt idx="512">
                  <c:v>80335.81</c:v>
                </c:pt>
                <c:pt idx="513">
                  <c:v>38580.480000000003</c:v>
                </c:pt>
                <c:pt idx="514">
                  <c:v>56683.63</c:v>
                </c:pt>
                <c:pt idx="515">
                  <c:v>21965.87</c:v>
                </c:pt>
                <c:pt idx="516">
                  <c:v>77014.880000000005</c:v>
                </c:pt>
                <c:pt idx="517">
                  <c:v>8452.3699999999917</c:v>
                </c:pt>
                <c:pt idx="518">
                  <c:v>49274.47</c:v>
                </c:pt>
                <c:pt idx="519">
                  <c:v>55643.53</c:v>
                </c:pt>
                <c:pt idx="520">
                  <c:v>63367.02</c:v>
                </c:pt>
                <c:pt idx="521">
                  <c:v>48785.8</c:v>
                </c:pt>
                <c:pt idx="522">
                  <c:v>81931.16</c:v>
                </c:pt>
                <c:pt idx="523">
                  <c:v>58603.7</c:v>
                </c:pt>
                <c:pt idx="524">
                  <c:v>64883.49</c:v>
                </c:pt>
                <c:pt idx="525">
                  <c:v>4353.17</c:v>
                </c:pt>
                <c:pt idx="526">
                  <c:v>5282.45</c:v>
                </c:pt>
                <c:pt idx="527">
                  <c:v>11663.7</c:v>
                </c:pt>
                <c:pt idx="528">
                  <c:v>2133.9699999999998</c:v>
                </c:pt>
                <c:pt idx="529">
                  <c:v>79821.070000000007</c:v>
                </c:pt>
                <c:pt idx="530">
                  <c:v>70649.56</c:v>
                </c:pt>
                <c:pt idx="531">
                  <c:v>9117.7099999999937</c:v>
                </c:pt>
                <c:pt idx="532">
                  <c:v>72748.84</c:v>
                </c:pt>
                <c:pt idx="533">
                  <c:v>16139.6</c:v>
                </c:pt>
                <c:pt idx="534">
                  <c:v>30123.97</c:v>
                </c:pt>
                <c:pt idx="535">
                  <c:v>1074.0999999999999</c:v>
                </c:pt>
                <c:pt idx="536">
                  <c:v>57313.15</c:v>
                </c:pt>
                <c:pt idx="537">
                  <c:v>74762.289999999994</c:v>
                </c:pt>
                <c:pt idx="538">
                  <c:v>24307.63</c:v>
                </c:pt>
                <c:pt idx="539">
                  <c:v>51890.36</c:v>
                </c:pt>
                <c:pt idx="540">
                  <c:v>87581</c:v>
                </c:pt>
                <c:pt idx="541">
                  <c:v>60220.39</c:v>
                </c:pt>
                <c:pt idx="542">
                  <c:v>61328.56</c:v>
                </c:pt>
                <c:pt idx="543">
                  <c:v>7274.73</c:v>
                </c:pt>
                <c:pt idx="544">
                  <c:v>71160.87</c:v>
                </c:pt>
                <c:pt idx="545">
                  <c:v>57215.39</c:v>
                </c:pt>
                <c:pt idx="546">
                  <c:v>61890.87</c:v>
                </c:pt>
                <c:pt idx="547">
                  <c:v>82108.100000000006</c:v>
                </c:pt>
                <c:pt idx="548">
                  <c:v>39675.019999999997</c:v>
                </c:pt>
                <c:pt idx="549">
                  <c:v>17642.79</c:v>
                </c:pt>
                <c:pt idx="550">
                  <c:v>62289.53</c:v>
                </c:pt>
                <c:pt idx="551">
                  <c:v>72388.45</c:v>
                </c:pt>
                <c:pt idx="552">
                  <c:v>50323.91</c:v>
                </c:pt>
                <c:pt idx="553">
                  <c:v>48333.86</c:v>
                </c:pt>
                <c:pt idx="554">
                  <c:v>95651.96</c:v>
                </c:pt>
                <c:pt idx="555">
                  <c:v>71475.06</c:v>
                </c:pt>
                <c:pt idx="556">
                  <c:v>17194.86</c:v>
                </c:pt>
                <c:pt idx="557">
                  <c:v>72695.87</c:v>
                </c:pt>
                <c:pt idx="558">
                  <c:v>125586.6</c:v>
                </c:pt>
                <c:pt idx="559">
                  <c:v>60147.06</c:v>
                </c:pt>
                <c:pt idx="560">
                  <c:v>63260.07</c:v>
                </c:pt>
                <c:pt idx="561">
                  <c:v>68146.820000000007</c:v>
                </c:pt>
                <c:pt idx="562">
                  <c:v>89213.79</c:v>
                </c:pt>
                <c:pt idx="563">
                  <c:v>5903.1</c:v>
                </c:pt>
                <c:pt idx="564">
                  <c:v>19469.5</c:v>
                </c:pt>
                <c:pt idx="565">
                  <c:v>685.21</c:v>
                </c:pt>
                <c:pt idx="566">
                  <c:v>1198.76</c:v>
                </c:pt>
                <c:pt idx="567">
                  <c:v>66929.3</c:v>
                </c:pt>
                <c:pt idx="568">
                  <c:v>78278.509999999995</c:v>
                </c:pt>
                <c:pt idx="569">
                  <c:v>64252.13</c:v>
                </c:pt>
                <c:pt idx="570">
                  <c:v>62402.7</c:v>
                </c:pt>
                <c:pt idx="571">
                  <c:v>4783.18</c:v>
                </c:pt>
                <c:pt idx="572">
                  <c:v>77861.36</c:v>
                </c:pt>
                <c:pt idx="573">
                  <c:v>83682.649999999994</c:v>
                </c:pt>
                <c:pt idx="574">
                  <c:v>66391.039999999994</c:v>
                </c:pt>
                <c:pt idx="575">
                  <c:v>62575.03</c:v>
                </c:pt>
                <c:pt idx="576">
                  <c:v>69244.23</c:v>
                </c:pt>
                <c:pt idx="577">
                  <c:v>76316.98</c:v>
                </c:pt>
                <c:pt idx="578">
                  <c:v>85753.62</c:v>
                </c:pt>
                <c:pt idx="579">
                  <c:v>58786.54</c:v>
                </c:pt>
                <c:pt idx="580">
                  <c:v>108466.64</c:v>
                </c:pt>
                <c:pt idx="581">
                  <c:v>81852.09</c:v>
                </c:pt>
                <c:pt idx="582">
                  <c:v>37886.589999999997</c:v>
                </c:pt>
                <c:pt idx="583">
                  <c:v>22918.69</c:v>
                </c:pt>
                <c:pt idx="584">
                  <c:v>84367.26</c:v>
                </c:pt>
                <c:pt idx="585">
                  <c:v>71598.649999999994</c:v>
                </c:pt>
                <c:pt idx="586">
                  <c:v>57439.360000000001</c:v>
                </c:pt>
                <c:pt idx="587">
                  <c:v>80677.89</c:v>
                </c:pt>
                <c:pt idx="588">
                  <c:v>70148.350000000006</c:v>
                </c:pt>
                <c:pt idx="589">
                  <c:v>69152.149999999994</c:v>
                </c:pt>
                <c:pt idx="590">
                  <c:v>27422.51</c:v>
                </c:pt>
                <c:pt idx="591">
                  <c:v>70664.98</c:v>
                </c:pt>
                <c:pt idx="592">
                  <c:v>69559.539999999994</c:v>
                </c:pt>
                <c:pt idx="593">
                  <c:v>76461.56</c:v>
                </c:pt>
                <c:pt idx="594">
                  <c:v>52064.03</c:v>
                </c:pt>
                <c:pt idx="595">
                  <c:v>63245.83</c:v>
                </c:pt>
                <c:pt idx="596">
                  <c:v>76616.59</c:v>
                </c:pt>
                <c:pt idx="597">
                  <c:v>104600.66</c:v>
                </c:pt>
                <c:pt idx="598">
                  <c:v>61907.42</c:v>
                </c:pt>
                <c:pt idx="599">
                  <c:v>65423.34</c:v>
                </c:pt>
                <c:pt idx="600">
                  <c:v>59066.45</c:v>
                </c:pt>
                <c:pt idx="601">
                  <c:v>6348.9</c:v>
                </c:pt>
                <c:pt idx="602">
                  <c:v>20342.66</c:v>
                </c:pt>
                <c:pt idx="603">
                  <c:v>46535.33</c:v>
                </c:pt>
                <c:pt idx="604">
                  <c:v>62370.7</c:v>
                </c:pt>
                <c:pt idx="605">
                  <c:v>82953.81</c:v>
                </c:pt>
                <c:pt idx="606">
                  <c:v>9967.48</c:v>
                </c:pt>
                <c:pt idx="607">
                  <c:v>112754.14</c:v>
                </c:pt>
                <c:pt idx="608">
                  <c:v>56856.42</c:v>
                </c:pt>
                <c:pt idx="609">
                  <c:v>74893.929999999993</c:v>
                </c:pt>
                <c:pt idx="610">
                  <c:v>75535.909999999989</c:v>
                </c:pt>
                <c:pt idx="611">
                  <c:v>58534.080000000002</c:v>
                </c:pt>
                <c:pt idx="612">
                  <c:v>53387.11</c:v>
                </c:pt>
                <c:pt idx="613">
                  <c:v>60338.85</c:v>
                </c:pt>
                <c:pt idx="614">
                  <c:v>81636.570000000007</c:v>
                </c:pt>
                <c:pt idx="615">
                  <c:v>5697.12</c:v>
                </c:pt>
                <c:pt idx="616">
                  <c:v>50718.7</c:v>
                </c:pt>
                <c:pt idx="617">
                  <c:v>26356.61</c:v>
                </c:pt>
                <c:pt idx="618">
                  <c:v>66627.509999999995</c:v>
                </c:pt>
                <c:pt idx="619">
                  <c:v>60775.16</c:v>
                </c:pt>
                <c:pt idx="620">
                  <c:v>17633.95</c:v>
                </c:pt>
                <c:pt idx="621">
                  <c:v>56520</c:v>
                </c:pt>
                <c:pt idx="622">
                  <c:v>73030.3</c:v>
                </c:pt>
                <c:pt idx="623">
                  <c:v>68939.33</c:v>
                </c:pt>
                <c:pt idx="624">
                  <c:v>56292.21</c:v>
                </c:pt>
                <c:pt idx="625">
                  <c:v>63373.5</c:v>
                </c:pt>
                <c:pt idx="626">
                  <c:v>57423.88</c:v>
                </c:pt>
                <c:pt idx="627">
                  <c:v>31623.08</c:v>
                </c:pt>
                <c:pt idx="628">
                  <c:v>13011.17</c:v>
                </c:pt>
                <c:pt idx="629">
                  <c:v>42767.27</c:v>
                </c:pt>
                <c:pt idx="630">
                  <c:v>56076.55</c:v>
                </c:pt>
                <c:pt idx="631">
                  <c:v>74228.92</c:v>
                </c:pt>
                <c:pt idx="632">
                  <c:v>60295.74</c:v>
                </c:pt>
                <c:pt idx="633">
                  <c:v>7572.24</c:v>
                </c:pt>
                <c:pt idx="634">
                  <c:v>3628.15</c:v>
                </c:pt>
                <c:pt idx="635">
                  <c:v>85548.27</c:v>
                </c:pt>
                <c:pt idx="636">
                  <c:v>89368.9</c:v>
                </c:pt>
                <c:pt idx="637">
                  <c:v>60203.21</c:v>
                </c:pt>
                <c:pt idx="638">
                  <c:v>22153.16</c:v>
                </c:pt>
                <c:pt idx="639">
                  <c:v>64732.34</c:v>
                </c:pt>
                <c:pt idx="640">
                  <c:v>64546.75</c:v>
                </c:pt>
                <c:pt idx="641">
                  <c:v>51541.920000000013</c:v>
                </c:pt>
                <c:pt idx="642">
                  <c:v>79057.289999999994</c:v>
                </c:pt>
                <c:pt idx="643">
                  <c:v>85682.09</c:v>
                </c:pt>
                <c:pt idx="644">
                  <c:v>30329.02</c:v>
                </c:pt>
                <c:pt idx="645">
                  <c:v>12281.44</c:v>
                </c:pt>
                <c:pt idx="646">
                  <c:v>4559.1499999999996</c:v>
                </c:pt>
                <c:pt idx="647">
                  <c:v>67223.320000000007</c:v>
                </c:pt>
                <c:pt idx="648">
                  <c:v>62020.03</c:v>
                </c:pt>
                <c:pt idx="649">
                  <c:v>52939.32</c:v>
                </c:pt>
                <c:pt idx="650">
                  <c:v>72440.73</c:v>
                </c:pt>
                <c:pt idx="651">
                  <c:v>207409.29</c:v>
                </c:pt>
                <c:pt idx="652">
                  <c:v>72876.149999999994</c:v>
                </c:pt>
                <c:pt idx="653">
                  <c:v>61355.29</c:v>
                </c:pt>
                <c:pt idx="654">
                  <c:v>98425.9</c:v>
                </c:pt>
                <c:pt idx="655">
                  <c:v>92721.15</c:v>
                </c:pt>
                <c:pt idx="656">
                  <c:v>71927.66</c:v>
                </c:pt>
                <c:pt idx="657">
                  <c:v>84514.87</c:v>
                </c:pt>
                <c:pt idx="658">
                  <c:v>28455.03</c:v>
                </c:pt>
                <c:pt idx="659">
                  <c:v>65947.039999999994</c:v>
                </c:pt>
                <c:pt idx="660">
                  <c:v>28573.55</c:v>
                </c:pt>
                <c:pt idx="661">
                  <c:v>25467.39</c:v>
                </c:pt>
                <c:pt idx="662">
                  <c:v>106366.29</c:v>
                </c:pt>
                <c:pt idx="663">
                  <c:v>94746.9</c:v>
                </c:pt>
                <c:pt idx="664">
                  <c:v>82004.92</c:v>
                </c:pt>
                <c:pt idx="665">
                  <c:v>52478.61</c:v>
                </c:pt>
                <c:pt idx="666">
                  <c:v>48602.53</c:v>
                </c:pt>
                <c:pt idx="667">
                  <c:v>69664.89</c:v>
                </c:pt>
                <c:pt idx="668">
                  <c:v>55537.13</c:v>
                </c:pt>
                <c:pt idx="669">
                  <c:v>49747.51</c:v>
                </c:pt>
                <c:pt idx="670">
                  <c:v>42142.45</c:v>
                </c:pt>
                <c:pt idx="671">
                  <c:v>81096.59</c:v>
                </c:pt>
                <c:pt idx="672">
                  <c:v>15149.49</c:v>
                </c:pt>
                <c:pt idx="673">
                  <c:v>5487.44</c:v>
                </c:pt>
                <c:pt idx="674">
                  <c:v>6315.8</c:v>
                </c:pt>
                <c:pt idx="675">
                  <c:v>66210.009999999995</c:v>
                </c:pt>
                <c:pt idx="676">
                  <c:v>41471.050000000003</c:v>
                </c:pt>
                <c:pt idx="677">
                  <c:v>67637.19</c:v>
                </c:pt>
                <c:pt idx="678">
                  <c:v>65381.87</c:v>
                </c:pt>
                <c:pt idx="679">
                  <c:v>156766.64000000001</c:v>
                </c:pt>
                <c:pt idx="680">
                  <c:v>56881.91</c:v>
                </c:pt>
                <c:pt idx="681">
                  <c:v>90939.82</c:v>
                </c:pt>
                <c:pt idx="682">
                  <c:v>4647.18</c:v>
                </c:pt>
                <c:pt idx="683">
                  <c:v>81652.039999999994</c:v>
                </c:pt>
                <c:pt idx="684">
                  <c:v>77947.31</c:v>
                </c:pt>
                <c:pt idx="685">
                  <c:v>74151.92</c:v>
                </c:pt>
                <c:pt idx="686">
                  <c:v>5264.84</c:v>
                </c:pt>
                <c:pt idx="687">
                  <c:v>70912.14</c:v>
                </c:pt>
                <c:pt idx="688">
                  <c:v>57933.41</c:v>
                </c:pt>
                <c:pt idx="689">
                  <c:v>72532.67</c:v>
                </c:pt>
                <c:pt idx="690">
                  <c:v>5066.58</c:v>
                </c:pt>
                <c:pt idx="691">
                  <c:v>65277.85</c:v>
                </c:pt>
                <c:pt idx="692">
                  <c:v>60059.4</c:v>
                </c:pt>
                <c:pt idx="693">
                  <c:v>128175.97</c:v>
                </c:pt>
                <c:pt idx="694">
                  <c:v>77776.42</c:v>
                </c:pt>
                <c:pt idx="695">
                  <c:v>91879.12</c:v>
                </c:pt>
                <c:pt idx="696">
                  <c:v>80281.13</c:v>
                </c:pt>
                <c:pt idx="697">
                  <c:v>23644.26</c:v>
                </c:pt>
                <c:pt idx="698">
                  <c:v>80328.409999999989</c:v>
                </c:pt>
                <c:pt idx="699">
                  <c:v>38332.379999999997</c:v>
                </c:pt>
                <c:pt idx="700">
                  <c:v>82437.210000000006</c:v>
                </c:pt>
                <c:pt idx="701">
                  <c:v>86100.13</c:v>
                </c:pt>
                <c:pt idx="702">
                  <c:v>16384.68</c:v>
                </c:pt>
                <c:pt idx="703">
                  <c:v>64582.02</c:v>
                </c:pt>
                <c:pt idx="704">
                  <c:v>84156.82</c:v>
                </c:pt>
                <c:pt idx="705">
                  <c:v>57453.81</c:v>
                </c:pt>
                <c:pt idx="706">
                  <c:v>60921.02</c:v>
                </c:pt>
                <c:pt idx="707">
                  <c:v>58465.98</c:v>
                </c:pt>
                <c:pt idx="708">
                  <c:v>58018.18</c:v>
                </c:pt>
                <c:pt idx="709">
                  <c:v>58582.7</c:v>
                </c:pt>
                <c:pt idx="710">
                  <c:v>56611.15</c:v>
                </c:pt>
                <c:pt idx="711">
                  <c:v>53612.38</c:v>
                </c:pt>
                <c:pt idx="712">
                  <c:v>53671.81</c:v>
                </c:pt>
                <c:pt idx="713">
                  <c:v>92740.7</c:v>
                </c:pt>
                <c:pt idx="714">
                  <c:v>85454.18</c:v>
                </c:pt>
                <c:pt idx="715">
                  <c:v>97341.95</c:v>
                </c:pt>
                <c:pt idx="716">
                  <c:v>92478.19</c:v>
                </c:pt>
                <c:pt idx="717">
                  <c:v>98000.3</c:v>
                </c:pt>
                <c:pt idx="718">
                  <c:v>20028.14</c:v>
                </c:pt>
                <c:pt idx="719">
                  <c:v>86710.27</c:v>
                </c:pt>
                <c:pt idx="720">
                  <c:v>3918.94</c:v>
                </c:pt>
                <c:pt idx="721">
                  <c:v>11193.03</c:v>
                </c:pt>
                <c:pt idx="722">
                  <c:v>96721.37</c:v>
                </c:pt>
                <c:pt idx="723">
                  <c:v>59134.27</c:v>
                </c:pt>
                <c:pt idx="724">
                  <c:v>50195.35</c:v>
                </c:pt>
                <c:pt idx="725">
                  <c:v>113785.79</c:v>
                </c:pt>
                <c:pt idx="726">
                  <c:v>79272.240000000005</c:v>
                </c:pt>
                <c:pt idx="727">
                  <c:v>63273.22</c:v>
                </c:pt>
                <c:pt idx="728">
                  <c:v>46641.55</c:v>
                </c:pt>
                <c:pt idx="729">
                  <c:v>51197.47</c:v>
                </c:pt>
                <c:pt idx="730">
                  <c:v>46720.19</c:v>
                </c:pt>
                <c:pt idx="731">
                  <c:v>58775.67</c:v>
                </c:pt>
                <c:pt idx="732">
                  <c:v>3438.11</c:v>
                </c:pt>
                <c:pt idx="733">
                  <c:v>38056.339999999997</c:v>
                </c:pt>
                <c:pt idx="734">
                  <c:v>93063.38</c:v>
                </c:pt>
                <c:pt idx="735">
                  <c:v>71941.679999999993</c:v>
                </c:pt>
                <c:pt idx="736">
                  <c:v>14693.04</c:v>
                </c:pt>
                <c:pt idx="737">
                  <c:v>13384.63</c:v>
                </c:pt>
                <c:pt idx="738">
                  <c:v>68593.429999999993</c:v>
                </c:pt>
                <c:pt idx="739">
                  <c:v>87909.22</c:v>
                </c:pt>
                <c:pt idx="740">
                  <c:v>80626.98</c:v>
                </c:pt>
                <c:pt idx="741">
                  <c:v>39345.31</c:v>
                </c:pt>
                <c:pt idx="742">
                  <c:v>72727.48</c:v>
                </c:pt>
                <c:pt idx="743">
                  <c:v>60717.52</c:v>
                </c:pt>
                <c:pt idx="744">
                  <c:v>63359.97</c:v>
                </c:pt>
                <c:pt idx="745">
                  <c:v>56129.03</c:v>
                </c:pt>
                <c:pt idx="746">
                  <c:v>231.62</c:v>
                </c:pt>
                <c:pt idx="747">
                  <c:v>59085.88</c:v>
                </c:pt>
                <c:pt idx="748">
                  <c:v>11423.37</c:v>
                </c:pt>
                <c:pt idx="749">
                  <c:v>72134.06</c:v>
                </c:pt>
                <c:pt idx="750">
                  <c:v>15377.86</c:v>
                </c:pt>
                <c:pt idx="751">
                  <c:v>65795.83</c:v>
                </c:pt>
                <c:pt idx="752">
                  <c:v>1779.75</c:v>
                </c:pt>
                <c:pt idx="753">
                  <c:v>10528.62</c:v>
                </c:pt>
                <c:pt idx="754">
                  <c:v>50467.14</c:v>
                </c:pt>
                <c:pt idx="755">
                  <c:v>11127.35</c:v>
                </c:pt>
                <c:pt idx="756">
                  <c:v>82981.53</c:v>
                </c:pt>
                <c:pt idx="757">
                  <c:v>82088.009999999995</c:v>
                </c:pt>
                <c:pt idx="758">
                  <c:v>59401.69</c:v>
                </c:pt>
                <c:pt idx="759">
                  <c:v>4824.0600000000004</c:v>
                </c:pt>
                <c:pt idx="760">
                  <c:v>54163.15</c:v>
                </c:pt>
                <c:pt idx="761">
                  <c:v>67669.23</c:v>
                </c:pt>
                <c:pt idx="762">
                  <c:v>63881.46</c:v>
                </c:pt>
                <c:pt idx="763">
                  <c:v>61240.74</c:v>
                </c:pt>
                <c:pt idx="764">
                  <c:v>17109.18</c:v>
                </c:pt>
                <c:pt idx="765">
                  <c:v>75883.47</c:v>
                </c:pt>
                <c:pt idx="766">
                  <c:v>72206.62</c:v>
                </c:pt>
                <c:pt idx="767">
                  <c:v>48248.89</c:v>
                </c:pt>
                <c:pt idx="768">
                  <c:v>71746.560000000012</c:v>
                </c:pt>
                <c:pt idx="769">
                  <c:v>89505.62</c:v>
                </c:pt>
                <c:pt idx="770">
                  <c:v>69221.73</c:v>
                </c:pt>
                <c:pt idx="771">
                  <c:v>85520.18</c:v>
                </c:pt>
                <c:pt idx="772">
                  <c:v>68958.81</c:v>
                </c:pt>
                <c:pt idx="773">
                  <c:v>71130.490000000005</c:v>
                </c:pt>
                <c:pt idx="774">
                  <c:v>61436.960000000006</c:v>
                </c:pt>
                <c:pt idx="775">
                  <c:v>63026.51</c:v>
                </c:pt>
                <c:pt idx="776">
                  <c:v>66373.86</c:v>
                </c:pt>
                <c:pt idx="777">
                  <c:v>67895.28</c:v>
                </c:pt>
                <c:pt idx="778">
                  <c:v>77318.259999999995</c:v>
                </c:pt>
                <c:pt idx="779">
                  <c:v>15946.71</c:v>
                </c:pt>
                <c:pt idx="780">
                  <c:v>16065.5</c:v>
                </c:pt>
                <c:pt idx="781">
                  <c:v>91988.18</c:v>
                </c:pt>
                <c:pt idx="782">
                  <c:v>3636.56</c:v>
                </c:pt>
                <c:pt idx="783">
                  <c:v>5134</c:v>
                </c:pt>
                <c:pt idx="784">
                  <c:v>72536.88</c:v>
                </c:pt>
                <c:pt idx="785">
                  <c:v>10694.09</c:v>
                </c:pt>
                <c:pt idx="786">
                  <c:v>64088.28</c:v>
                </c:pt>
                <c:pt idx="787">
                  <c:v>27499.200000000001</c:v>
                </c:pt>
                <c:pt idx="788">
                  <c:v>79400.210000000006</c:v>
                </c:pt>
                <c:pt idx="789">
                  <c:v>57894.78</c:v>
                </c:pt>
                <c:pt idx="790">
                  <c:v>67172.600000000006</c:v>
                </c:pt>
                <c:pt idx="791">
                  <c:v>15978.62</c:v>
                </c:pt>
                <c:pt idx="792">
                  <c:v>25046.38</c:v>
                </c:pt>
                <c:pt idx="793">
                  <c:v>61385.94</c:v>
                </c:pt>
                <c:pt idx="794">
                  <c:v>88149.08</c:v>
                </c:pt>
                <c:pt idx="795">
                  <c:v>80591.350000000006</c:v>
                </c:pt>
                <c:pt idx="796">
                  <c:v>122171.36</c:v>
                </c:pt>
                <c:pt idx="797">
                  <c:v>97279.1</c:v>
                </c:pt>
                <c:pt idx="798">
                  <c:v>293.88</c:v>
                </c:pt>
                <c:pt idx="799">
                  <c:v>37833.24</c:v>
                </c:pt>
                <c:pt idx="800">
                  <c:v>77971.12</c:v>
                </c:pt>
                <c:pt idx="801">
                  <c:v>67079.570000000007</c:v>
                </c:pt>
                <c:pt idx="802">
                  <c:v>52541.93</c:v>
                </c:pt>
                <c:pt idx="803">
                  <c:v>61866.48</c:v>
                </c:pt>
                <c:pt idx="804">
                  <c:v>52604.05</c:v>
                </c:pt>
                <c:pt idx="805">
                  <c:v>78239.97</c:v>
                </c:pt>
                <c:pt idx="806">
                  <c:v>5443.43</c:v>
                </c:pt>
                <c:pt idx="807">
                  <c:v>73057.210000000006</c:v>
                </c:pt>
                <c:pt idx="808">
                  <c:v>5417.17</c:v>
                </c:pt>
                <c:pt idx="809">
                  <c:v>59279.58</c:v>
                </c:pt>
                <c:pt idx="810">
                  <c:v>72438.53</c:v>
                </c:pt>
                <c:pt idx="811">
                  <c:v>58416.66</c:v>
                </c:pt>
                <c:pt idx="812">
                  <c:v>68731.98</c:v>
                </c:pt>
                <c:pt idx="813">
                  <c:v>76936.409999999989</c:v>
                </c:pt>
                <c:pt idx="814">
                  <c:v>45892.45</c:v>
                </c:pt>
                <c:pt idx="815">
                  <c:v>83405.02</c:v>
                </c:pt>
                <c:pt idx="816">
                  <c:v>25441.13</c:v>
                </c:pt>
                <c:pt idx="817">
                  <c:v>25615.98</c:v>
                </c:pt>
                <c:pt idx="818">
                  <c:v>72367.240000000005</c:v>
                </c:pt>
                <c:pt idx="819">
                  <c:v>9096.9599999999882</c:v>
                </c:pt>
                <c:pt idx="820">
                  <c:v>10945.32</c:v>
                </c:pt>
                <c:pt idx="821">
                  <c:v>75491.909999999989</c:v>
                </c:pt>
                <c:pt idx="822">
                  <c:v>40384.06</c:v>
                </c:pt>
                <c:pt idx="823">
                  <c:v>79249.909999999989</c:v>
                </c:pt>
                <c:pt idx="824">
                  <c:v>56613.81</c:v>
                </c:pt>
                <c:pt idx="825">
                  <c:v>8688.3799999999883</c:v>
                </c:pt>
                <c:pt idx="826">
                  <c:v>53687.09</c:v>
                </c:pt>
                <c:pt idx="827">
                  <c:v>53007.29</c:v>
                </c:pt>
                <c:pt idx="828">
                  <c:v>2004.27</c:v>
                </c:pt>
                <c:pt idx="829">
                  <c:v>6234.72</c:v>
                </c:pt>
                <c:pt idx="830">
                  <c:v>8380.3699999999917</c:v>
                </c:pt>
                <c:pt idx="831">
                  <c:v>97730.560000000012</c:v>
                </c:pt>
                <c:pt idx="832">
                  <c:v>66965.64</c:v>
                </c:pt>
                <c:pt idx="833">
                  <c:v>10009.49</c:v>
                </c:pt>
                <c:pt idx="834">
                  <c:v>76593.179999999993</c:v>
                </c:pt>
                <c:pt idx="835">
                  <c:v>117780.73</c:v>
                </c:pt>
                <c:pt idx="836">
                  <c:v>12266.64</c:v>
                </c:pt>
                <c:pt idx="837">
                  <c:v>49861.02</c:v>
                </c:pt>
                <c:pt idx="838">
                  <c:v>57610.13</c:v>
                </c:pt>
                <c:pt idx="839">
                  <c:v>101228.89</c:v>
                </c:pt>
                <c:pt idx="840">
                  <c:v>73074.64</c:v>
                </c:pt>
                <c:pt idx="841">
                  <c:v>54757.11</c:v>
                </c:pt>
                <c:pt idx="842">
                  <c:v>12569.09</c:v>
                </c:pt>
                <c:pt idx="843">
                  <c:v>89213.62</c:v>
                </c:pt>
                <c:pt idx="844">
                  <c:v>49031.67</c:v>
                </c:pt>
                <c:pt idx="845">
                  <c:v>58185.22</c:v>
                </c:pt>
                <c:pt idx="846">
                  <c:v>50620.67</c:v>
                </c:pt>
                <c:pt idx="847">
                  <c:v>46785.72</c:v>
                </c:pt>
                <c:pt idx="848">
                  <c:v>52150.34</c:v>
                </c:pt>
                <c:pt idx="849">
                  <c:v>4595.04</c:v>
                </c:pt>
                <c:pt idx="850">
                  <c:v>13705.84</c:v>
                </c:pt>
                <c:pt idx="851">
                  <c:v>84331.409999999989</c:v>
                </c:pt>
                <c:pt idx="852">
                  <c:v>97735.09</c:v>
                </c:pt>
                <c:pt idx="853">
                  <c:v>26254.6</c:v>
                </c:pt>
                <c:pt idx="854">
                  <c:v>54957.24</c:v>
                </c:pt>
                <c:pt idx="855">
                  <c:v>42468.47</c:v>
                </c:pt>
                <c:pt idx="856">
                  <c:v>65413.03</c:v>
                </c:pt>
                <c:pt idx="857">
                  <c:v>58229.42</c:v>
                </c:pt>
                <c:pt idx="858">
                  <c:v>86656.49</c:v>
                </c:pt>
                <c:pt idx="859">
                  <c:v>59127.91</c:v>
                </c:pt>
                <c:pt idx="860">
                  <c:v>42922.01</c:v>
                </c:pt>
                <c:pt idx="861">
                  <c:v>54052.63</c:v>
                </c:pt>
                <c:pt idx="862">
                  <c:v>63128.05</c:v>
                </c:pt>
                <c:pt idx="863">
                  <c:v>68937.3</c:v>
                </c:pt>
                <c:pt idx="864">
                  <c:v>74949.59</c:v>
                </c:pt>
                <c:pt idx="865">
                  <c:v>67104.52</c:v>
                </c:pt>
                <c:pt idx="866">
                  <c:v>27018.959999999999</c:v>
                </c:pt>
                <c:pt idx="867">
                  <c:v>74835.960000000006</c:v>
                </c:pt>
                <c:pt idx="868">
                  <c:v>81735.05</c:v>
                </c:pt>
                <c:pt idx="869">
                  <c:v>34540.28</c:v>
                </c:pt>
                <c:pt idx="870">
                  <c:v>52065.97</c:v>
                </c:pt>
                <c:pt idx="871">
                  <c:v>73753.95</c:v>
                </c:pt>
                <c:pt idx="872">
                  <c:v>69839.37</c:v>
                </c:pt>
                <c:pt idx="873">
                  <c:v>71997.909999999989</c:v>
                </c:pt>
                <c:pt idx="874">
                  <c:v>18873.169999999991</c:v>
                </c:pt>
                <c:pt idx="875">
                  <c:v>7020.94</c:v>
                </c:pt>
                <c:pt idx="876">
                  <c:v>68442.259999999995</c:v>
                </c:pt>
                <c:pt idx="877">
                  <c:v>61418.29</c:v>
                </c:pt>
                <c:pt idx="878">
                  <c:v>86741.04</c:v>
                </c:pt>
                <c:pt idx="879">
                  <c:v>76787.08</c:v>
                </c:pt>
                <c:pt idx="880">
                  <c:v>48796.44</c:v>
                </c:pt>
                <c:pt idx="881">
                  <c:v>142558.93</c:v>
                </c:pt>
                <c:pt idx="882">
                  <c:v>79616.27</c:v>
                </c:pt>
                <c:pt idx="883">
                  <c:v>64891.93</c:v>
                </c:pt>
                <c:pt idx="884">
                  <c:v>13991.1</c:v>
                </c:pt>
                <c:pt idx="885">
                  <c:v>7712.66</c:v>
                </c:pt>
                <c:pt idx="886">
                  <c:v>6972.72</c:v>
                </c:pt>
                <c:pt idx="887">
                  <c:v>78380.539999999994</c:v>
                </c:pt>
                <c:pt idx="888">
                  <c:v>8583.0400000000009</c:v>
                </c:pt>
                <c:pt idx="889">
                  <c:v>15221.78</c:v>
                </c:pt>
                <c:pt idx="890">
                  <c:v>88713.75</c:v>
                </c:pt>
                <c:pt idx="891">
                  <c:v>14124.88</c:v>
                </c:pt>
                <c:pt idx="892">
                  <c:v>68028.37</c:v>
                </c:pt>
                <c:pt idx="893">
                  <c:v>73695.570000000007</c:v>
                </c:pt>
                <c:pt idx="894">
                  <c:v>72656.600000000006</c:v>
                </c:pt>
                <c:pt idx="895">
                  <c:v>94716.51</c:v>
                </c:pt>
                <c:pt idx="896">
                  <c:v>12334.43</c:v>
                </c:pt>
                <c:pt idx="897">
                  <c:v>58536.52</c:v>
                </c:pt>
                <c:pt idx="898">
                  <c:v>76161.3</c:v>
                </c:pt>
                <c:pt idx="899">
                  <c:v>63997.55</c:v>
                </c:pt>
                <c:pt idx="900">
                  <c:v>84407.51</c:v>
                </c:pt>
                <c:pt idx="901">
                  <c:v>75651.19</c:v>
                </c:pt>
                <c:pt idx="902">
                  <c:v>71976.34</c:v>
                </c:pt>
                <c:pt idx="903">
                  <c:v>61985.5</c:v>
                </c:pt>
                <c:pt idx="904">
                  <c:v>9686.68</c:v>
                </c:pt>
                <c:pt idx="905">
                  <c:v>88011.33</c:v>
                </c:pt>
                <c:pt idx="906">
                  <c:v>80578.939999999988</c:v>
                </c:pt>
                <c:pt idx="907">
                  <c:v>10551.59</c:v>
                </c:pt>
                <c:pt idx="908">
                  <c:v>74948.62</c:v>
                </c:pt>
                <c:pt idx="909">
                  <c:v>17135.64</c:v>
                </c:pt>
                <c:pt idx="910">
                  <c:v>67973.789999999994</c:v>
                </c:pt>
                <c:pt idx="911">
                  <c:v>28309.47</c:v>
                </c:pt>
                <c:pt idx="912">
                  <c:v>14841.85</c:v>
                </c:pt>
                <c:pt idx="913">
                  <c:v>78857.429999999993</c:v>
                </c:pt>
                <c:pt idx="914">
                  <c:v>73877.52</c:v>
                </c:pt>
                <c:pt idx="915">
                  <c:v>59634.25</c:v>
                </c:pt>
                <c:pt idx="916">
                  <c:v>44152.98</c:v>
                </c:pt>
                <c:pt idx="917">
                  <c:v>82511.600000000006</c:v>
                </c:pt>
                <c:pt idx="918">
                  <c:v>54122.7</c:v>
                </c:pt>
                <c:pt idx="919">
                  <c:v>75922.22</c:v>
                </c:pt>
                <c:pt idx="920">
                  <c:v>86375.14</c:v>
                </c:pt>
                <c:pt idx="921">
                  <c:v>74594.289999999994</c:v>
                </c:pt>
                <c:pt idx="922">
                  <c:v>203420.56</c:v>
                </c:pt>
                <c:pt idx="923">
                  <c:v>57949.920000000013</c:v>
                </c:pt>
                <c:pt idx="924">
                  <c:v>85904.83</c:v>
                </c:pt>
                <c:pt idx="925">
                  <c:v>65113.48</c:v>
                </c:pt>
                <c:pt idx="926">
                  <c:v>55798.05</c:v>
                </c:pt>
                <c:pt idx="927">
                  <c:v>35692.449999999997</c:v>
                </c:pt>
                <c:pt idx="928">
                  <c:v>43507.73</c:v>
                </c:pt>
                <c:pt idx="929">
                  <c:v>50603.02</c:v>
                </c:pt>
                <c:pt idx="930">
                  <c:v>45837.16</c:v>
                </c:pt>
                <c:pt idx="931">
                  <c:v>7110.87</c:v>
                </c:pt>
                <c:pt idx="932">
                  <c:v>63014.83</c:v>
                </c:pt>
                <c:pt idx="933">
                  <c:v>51214.33</c:v>
                </c:pt>
                <c:pt idx="934">
                  <c:v>82107.17</c:v>
                </c:pt>
                <c:pt idx="935">
                  <c:v>5740.2</c:v>
                </c:pt>
                <c:pt idx="936">
                  <c:v>72891.990000000005</c:v>
                </c:pt>
                <c:pt idx="937">
                  <c:v>53807.44</c:v>
                </c:pt>
                <c:pt idx="938">
                  <c:v>49034.66</c:v>
                </c:pt>
                <c:pt idx="939">
                  <c:v>96212.26</c:v>
                </c:pt>
                <c:pt idx="940">
                  <c:v>54750.84</c:v>
                </c:pt>
                <c:pt idx="941">
                  <c:v>45408.74</c:v>
                </c:pt>
                <c:pt idx="942">
                  <c:v>59740.06</c:v>
                </c:pt>
                <c:pt idx="943">
                  <c:v>86642.27</c:v>
                </c:pt>
                <c:pt idx="944">
                  <c:v>88961.7</c:v>
                </c:pt>
                <c:pt idx="945">
                  <c:v>79905.95</c:v>
                </c:pt>
                <c:pt idx="946">
                  <c:v>57574.99</c:v>
                </c:pt>
                <c:pt idx="947">
                  <c:v>1781.79</c:v>
                </c:pt>
                <c:pt idx="948">
                  <c:v>69338.02</c:v>
                </c:pt>
                <c:pt idx="949">
                  <c:v>93177.26</c:v>
                </c:pt>
                <c:pt idx="950">
                  <c:v>43267.14</c:v>
                </c:pt>
                <c:pt idx="951">
                  <c:v>75971.37</c:v>
                </c:pt>
                <c:pt idx="952">
                  <c:v>81327.990000000005</c:v>
                </c:pt>
                <c:pt idx="953">
                  <c:v>87809.15</c:v>
                </c:pt>
                <c:pt idx="954">
                  <c:v>92594.37</c:v>
                </c:pt>
                <c:pt idx="955">
                  <c:v>44677.94</c:v>
                </c:pt>
                <c:pt idx="956">
                  <c:v>92460.1</c:v>
                </c:pt>
                <c:pt idx="957">
                  <c:v>54566.27</c:v>
                </c:pt>
                <c:pt idx="958">
                  <c:v>72173.31</c:v>
                </c:pt>
                <c:pt idx="959">
                  <c:v>7594.51</c:v>
                </c:pt>
                <c:pt idx="960">
                  <c:v>83618.36</c:v>
                </c:pt>
                <c:pt idx="961">
                  <c:v>117207.88</c:v>
                </c:pt>
                <c:pt idx="962">
                  <c:v>60176.76</c:v>
                </c:pt>
                <c:pt idx="963">
                  <c:v>12949.19</c:v>
                </c:pt>
                <c:pt idx="964">
                  <c:v>62149.19</c:v>
                </c:pt>
                <c:pt idx="965">
                  <c:v>23840.17</c:v>
                </c:pt>
                <c:pt idx="966">
                  <c:v>63564.68</c:v>
                </c:pt>
                <c:pt idx="967">
                  <c:v>21544.6</c:v>
                </c:pt>
                <c:pt idx="968">
                  <c:v>57323.66</c:v>
                </c:pt>
                <c:pt idx="969">
                  <c:v>51089.89</c:v>
                </c:pt>
                <c:pt idx="970">
                  <c:v>73107.22</c:v>
                </c:pt>
                <c:pt idx="971">
                  <c:v>87227.71</c:v>
                </c:pt>
                <c:pt idx="972">
                  <c:v>106988.87</c:v>
                </c:pt>
                <c:pt idx="973">
                  <c:v>14727.78</c:v>
                </c:pt>
                <c:pt idx="974">
                  <c:v>53693.91</c:v>
                </c:pt>
                <c:pt idx="975">
                  <c:v>88143.1</c:v>
                </c:pt>
                <c:pt idx="976">
                  <c:v>54309.9</c:v>
                </c:pt>
                <c:pt idx="977">
                  <c:v>104856.24</c:v>
                </c:pt>
                <c:pt idx="978">
                  <c:v>53436.74</c:v>
                </c:pt>
                <c:pt idx="979">
                  <c:v>78140.27</c:v>
                </c:pt>
                <c:pt idx="980">
                  <c:v>82056.97</c:v>
                </c:pt>
                <c:pt idx="981">
                  <c:v>3849.94</c:v>
                </c:pt>
                <c:pt idx="982">
                  <c:v>61932.12</c:v>
                </c:pt>
                <c:pt idx="983">
                  <c:v>104559.23</c:v>
                </c:pt>
                <c:pt idx="984">
                  <c:v>69449.13</c:v>
                </c:pt>
                <c:pt idx="985">
                  <c:v>28553.73</c:v>
                </c:pt>
                <c:pt idx="986">
                  <c:v>7347.96</c:v>
                </c:pt>
                <c:pt idx="987">
                  <c:v>29687.360000000001</c:v>
                </c:pt>
                <c:pt idx="988">
                  <c:v>160203.96</c:v>
                </c:pt>
                <c:pt idx="989">
                  <c:v>71614.600000000006</c:v>
                </c:pt>
                <c:pt idx="990">
                  <c:v>113570.71</c:v>
                </c:pt>
                <c:pt idx="991">
                  <c:v>69852.83</c:v>
                </c:pt>
                <c:pt idx="992">
                  <c:v>9120.94</c:v>
                </c:pt>
                <c:pt idx="993">
                  <c:v>111471.26</c:v>
                </c:pt>
                <c:pt idx="994">
                  <c:v>93335.49</c:v>
                </c:pt>
                <c:pt idx="995">
                  <c:v>78139.360000000001</c:v>
                </c:pt>
                <c:pt idx="996">
                  <c:v>141803.1</c:v>
                </c:pt>
                <c:pt idx="997">
                  <c:v>92237.36</c:v>
                </c:pt>
                <c:pt idx="998">
                  <c:v>87427.97</c:v>
                </c:pt>
                <c:pt idx="999">
                  <c:v>4999.3500000000004</c:v>
                </c:pt>
                <c:pt idx="1000">
                  <c:v>54592.960000000006</c:v>
                </c:pt>
                <c:pt idx="1001">
                  <c:v>70328.98</c:v>
                </c:pt>
                <c:pt idx="1002">
                  <c:v>78038.350000000006</c:v>
                </c:pt>
                <c:pt idx="1003">
                  <c:v>33075.1</c:v>
                </c:pt>
                <c:pt idx="1004">
                  <c:v>75953.039999999994</c:v>
                </c:pt>
                <c:pt idx="1005">
                  <c:v>76334.27</c:v>
                </c:pt>
                <c:pt idx="1006">
                  <c:v>6786.06</c:v>
                </c:pt>
                <c:pt idx="1007">
                  <c:v>74775.539999999994</c:v>
                </c:pt>
                <c:pt idx="1008">
                  <c:v>68641.22</c:v>
                </c:pt>
                <c:pt idx="1009">
                  <c:v>73091.25</c:v>
                </c:pt>
                <c:pt idx="1010">
                  <c:v>50608.86</c:v>
                </c:pt>
                <c:pt idx="1011">
                  <c:v>57993.23</c:v>
                </c:pt>
                <c:pt idx="1012">
                  <c:v>28811.46</c:v>
                </c:pt>
                <c:pt idx="1013">
                  <c:v>118277.13</c:v>
                </c:pt>
                <c:pt idx="1014">
                  <c:v>17160.330000000002</c:v>
                </c:pt>
                <c:pt idx="1015">
                  <c:v>80669.02</c:v>
                </c:pt>
                <c:pt idx="1016">
                  <c:v>83108.55</c:v>
                </c:pt>
                <c:pt idx="1017">
                  <c:v>1430.67</c:v>
                </c:pt>
                <c:pt idx="1018">
                  <c:v>79839.789999999994</c:v>
                </c:pt>
                <c:pt idx="1019">
                  <c:v>85461.25</c:v>
                </c:pt>
                <c:pt idx="1020">
                  <c:v>10334.879999999999</c:v>
                </c:pt>
                <c:pt idx="1021">
                  <c:v>64142.33</c:v>
                </c:pt>
                <c:pt idx="1022">
                  <c:v>72566.429999999993</c:v>
                </c:pt>
                <c:pt idx="1023">
                  <c:v>66977.36</c:v>
                </c:pt>
                <c:pt idx="1024">
                  <c:v>64385.920000000013</c:v>
                </c:pt>
                <c:pt idx="1025">
                  <c:v>80335.81</c:v>
                </c:pt>
              </c:numCache>
            </c:numRef>
          </c:yVal>
          <c:smooth val="0"/>
          <c:extLst xmlns:c16r2="http://schemas.microsoft.com/office/drawing/2015/06/chart">
            <c:ext xmlns:c16="http://schemas.microsoft.com/office/drawing/2014/chart" uri="{C3380CC4-5D6E-409C-BE32-E72D297353CC}">
              <c16:uniqueId val="{00000000-31EB-40D6-B402-599325E75071}"/>
            </c:ext>
          </c:extLst>
        </c:ser>
        <c:dLbls>
          <c:showLegendKey val="0"/>
          <c:showVal val="0"/>
          <c:showCatName val="0"/>
          <c:showSerName val="0"/>
          <c:showPercent val="0"/>
          <c:showBubbleSize val="0"/>
        </c:dLbls>
        <c:axId val="175171072"/>
        <c:axId val="175172992"/>
      </c:scatterChart>
      <c:valAx>
        <c:axId val="175171072"/>
        <c:scaling>
          <c:orientation val="minMax"/>
          <c:min val="20"/>
        </c:scaling>
        <c:delete val="0"/>
        <c:axPos val="b"/>
        <c:numFmt formatCode="General" sourceLinked="1"/>
        <c:majorTickMark val="out"/>
        <c:minorTickMark val="none"/>
        <c:tickLblPos val="nextTo"/>
        <c:crossAx val="175172992"/>
        <c:crosses val="autoZero"/>
        <c:crossBetween val="midCat"/>
      </c:valAx>
      <c:valAx>
        <c:axId val="175172992"/>
        <c:scaling>
          <c:orientation val="minMax"/>
        </c:scaling>
        <c:delete val="0"/>
        <c:axPos val="l"/>
        <c:numFmt formatCode="General" sourceLinked="1"/>
        <c:majorTickMark val="out"/>
        <c:minorTickMark val="none"/>
        <c:tickLblPos val="nextTo"/>
        <c:crossAx val="175171072"/>
        <c:crosses val="autoZero"/>
        <c:crossBetween val="midCat"/>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D7BF1-D44A-4575-8259-BDB008D40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26</Pages>
  <Words>5457</Words>
  <Characters>31105</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liujihong2008@qq.con</cp:lastModifiedBy>
  <cp:revision>5</cp:revision>
  <dcterms:created xsi:type="dcterms:W3CDTF">2020-05-30T05:50:00Z</dcterms:created>
  <dcterms:modified xsi:type="dcterms:W3CDTF">2020-06-22T01:43:00Z</dcterms:modified>
</cp:coreProperties>
</file>