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CDFA" w14:textId="17BC20B7" w:rsidR="00A6778A" w:rsidRPr="008C509F" w:rsidRDefault="00A6778A" w:rsidP="008C509F">
      <w:pPr>
        <w:snapToGrid w:val="0"/>
        <w:spacing w:after="0" w:line="360" w:lineRule="auto"/>
        <w:jc w:val="both"/>
        <w:rPr>
          <w:rFonts w:ascii="Book Antiqua" w:hAnsi="Book Antiqua" w:cs="Times New Roman"/>
          <w:b/>
          <w:bCs/>
          <w:sz w:val="24"/>
          <w:szCs w:val="24"/>
          <w:lang w:val="en-US"/>
        </w:rPr>
      </w:pPr>
      <w:bookmarkStart w:id="0" w:name="_Hlk28187740"/>
      <w:r w:rsidRPr="008C509F">
        <w:rPr>
          <w:rFonts w:ascii="Book Antiqua" w:hAnsi="Book Antiqua" w:cs="Times New Roman"/>
          <w:b/>
          <w:bCs/>
          <w:sz w:val="24"/>
          <w:szCs w:val="24"/>
          <w:lang w:val="en-US"/>
        </w:rPr>
        <w:t xml:space="preserve">Name of Journal: </w:t>
      </w:r>
      <w:r w:rsidRPr="008C509F">
        <w:rPr>
          <w:rFonts w:ascii="Book Antiqua" w:hAnsi="Book Antiqua" w:cs="Times New Roman"/>
          <w:i/>
          <w:iCs/>
          <w:sz w:val="24"/>
          <w:szCs w:val="24"/>
          <w:lang w:val="en-US"/>
        </w:rPr>
        <w:t>World Journal of Gastrointestinal Surgery</w:t>
      </w:r>
      <w:r w:rsidRPr="008C509F">
        <w:rPr>
          <w:rFonts w:ascii="Book Antiqua" w:hAnsi="Book Antiqua" w:cs="Times New Roman"/>
          <w:b/>
          <w:bCs/>
          <w:sz w:val="24"/>
          <w:szCs w:val="24"/>
          <w:lang w:val="en-US"/>
        </w:rPr>
        <w:t xml:space="preserve"> </w:t>
      </w:r>
    </w:p>
    <w:p w14:paraId="273FD9F5" w14:textId="03188E80" w:rsidR="00A6778A" w:rsidRPr="008C509F" w:rsidRDefault="00A6778A"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b/>
          <w:bCs/>
          <w:sz w:val="24"/>
          <w:szCs w:val="24"/>
          <w:lang w:val="en-US"/>
        </w:rPr>
        <w:t xml:space="preserve">Manuscript No: </w:t>
      </w:r>
      <w:r w:rsidRPr="008C509F">
        <w:rPr>
          <w:rFonts w:ascii="Book Antiqua" w:hAnsi="Book Antiqua" w:cs="Times New Roman"/>
          <w:sz w:val="24"/>
          <w:szCs w:val="24"/>
          <w:lang w:val="en-US"/>
        </w:rPr>
        <w:t>53660</w:t>
      </w:r>
    </w:p>
    <w:p w14:paraId="601F7893" w14:textId="2C54A2E9" w:rsidR="00A6778A" w:rsidRPr="008C509F" w:rsidRDefault="00A6778A"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 xml:space="preserve">Manuscript Type: </w:t>
      </w:r>
      <w:r w:rsidRPr="008C509F">
        <w:rPr>
          <w:rFonts w:ascii="Book Antiqua" w:hAnsi="Book Antiqua" w:cs="Times New Roman"/>
          <w:sz w:val="24"/>
          <w:szCs w:val="24"/>
          <w:lang w:val="en-US"/>
        </w:rPr>
        <w:t>ORIGINAL ARTICLE</w:t>
      </w:r>
    </w:p>
    <w:p w14:paraId="25478413" w14:textId="2636F098" w:rsidR="00A6778A" w:rsidRPr="008C509F" w:rsidRDefault="00A6778A" w:rsidP="008C509F">
      <w:pPr>
        <w:snapToGrid w:val="0"/>
        <w:spacing w:after="0" w:line="360" w:lineRule="auto"/>
        <w:jc w:val="both"/>
        <w:rPr>
          <w:rFonts w:ascii="Book Antiqua" w:hAnsi="Book Antiqua" w:cs="Times New Roman"/>
          <w:b/>
          <w:bCs/>
          <w:sz w:val="24"/>
          <w:szCs w:val="24"/>
          <w:lang w:val="en-US"/>
        </w:rPr>
      </w:pPr>
    </w:p>
    <w:p w14:paraId="24B8AC1F" w14:textId="78EB2F4E" w:rsidR="00A6778A" w:rsidRPr="008C509F" w:rsidRDefault="00A6778A" w:rsidP="008C509F">
      <w:pPr>
        <w:snapToGrid w:val="0"/>
        <w:spacing w:after="0" w:line="360" w:lineRule="auto"/>
        <w:jc w:val="both"/>
        <w:rPr>
          <w:rFonts w:ascii="Book Antiqua" w:hAnsi="Book Antiqua" w:cs="Times New Roman"/>
          <w:b/>
          <w:bCs/>
          <w:i/>
          <w:iCs/>
          <w:sz w:val="24"/>
          <w:szCs w:val="24"/>
          <w:lang w:val="en-US"/>
        </w:rPr>
      </w:pPr>
      <w:r w:rsidRPr="008C509F">
        <w:rPr>
          <w:rFonts w:ascii="Book Antiqua" w:hAnsi="Book Antiqua" w:cs="Times New Roman"/>
          <w:b/>
          <w:bCs/>
          <w:i/>
          <w:iCs/>
          <w:sz w:val="24"/>
          <w:szCs w:val="24"/>
          <w:lang w:val="en-US"/>
        </w:rPr>
        <w:t xml:space="preserve">Retrospective Study </w:t>
      </w:r>
    </w:p>
    <w:p w14:paraId="1CE59504" w14:textId="698D1D58" w:rsidR="00F64655" w:rsidRPr="008C509F" w:rsidRDefault="00A62905"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 xml:space="preserve">Software improvement for evaluation of </w:t>
      </w:r>
      <w:bookmarkStart w:id="1" w:name="OLE_LINK3"/>
      <w:bookmarkStart w:id="2" w:name="OLE_LINK4"/>
      <w:r w:rsidRPr="008C509F">
        <w:rPr>
          <w:rFonts w:ascii="Book Antiqua" w:hAnsi="Book Antiqua" w:cs="Times New Roman"/>
          <w:b/>
          <w:bCs/>
          <w:sz w:val="24"/>
          <w:szCs w:val="24"/>
          <w:lang w:val="en-US"/>
        </w:rPr>
        <w:t xml:space="preserve">laryngopharyngeal </w:t>
      </w:r>
      <w:r w:rsidR="003623B9" w:rsidRPr="008C509F">
        <w:rPr>
          <w:rFonts w:ascii="Book Antiqua" w:hAnsi="Book Antiqua" w:cs="Times New Roman"/>
          <w:b/>
          <w:bCs/>
          <w:sz w:val="24"/>
          <w:szCs w:val="24"/>
          <w:lang w:val="en-US"/>
        </w:rPr>
        <w:t xml:space="preserve">pH </w:t>
      </w:r>
      <w:r w:rsidRPr="008C509F">
        <w:rPr>
          <w:rFonts w:ascii="Book Antiqua" w:hAnsi="Book Antiqua" w:cs="Times New Roman"/>
          <w:b/>
          <w:bCs/>
          <w:sz w:val="24"/>
          <w:szCs w:val="24"/>
          <w:lang w:val="en-US"/>
        </w:rPr>
        <w:t xml:space="preserve">testing </w:t>
      </w:r>
      <w:bookmarkEnd w:id="1"/>
      <w:bookmarkEnd w:id="2"/>
      <w:r w:rsidRPr="008C509F">
        <w:rPr>
          <w:rFonts w:ascii="Book Antiqua" w:hAnsi="Book Antiqua" w:cs="Times New Roman"/>
          <w:b/>
          <w:bCs/>
          <w:sz w:val="24"/>
          <w:szCs w:val="24"/>
          <w:lang w:val="en-US"/>
        </w:rPr>
        <w:t>(</w:t>
      </w:r>
      <w:r w:rsidR="003623B9" w:rsidRPr="008C509F">
        <w:rPr>
          <w:rFonts w:ascii="Book Antiqua" w:hAnsi="Book Antiqua" w:cs="Times New Roman"/>
          <w:b/>
          <w:bCs/>
          <w:sz w:val="24"/>
          <w:szCs w:val="24"/>
          <w:lang w:val="en-US"/>
        </w:rPr>
        <w:t>Restech</w:t>
      </w:r>
      <w:r w:rsidRPr="008C509F">
        <w:rPr>
          <w:rFonts w:ascii="Book Antiqua" w:hAnsi="Book Antiqua" w:cs="Times New Roman"/>
          <w:b/>
          <w:bCs/>
          <w:sz w:val="24"/>
          <w:szCs w:val="24"/>
          <w:lang w:val="en-US"/>
        </w:rPr>
        <w:t xml:space="preserve">) – a comparison between </w:t>
      </w:r>
      <w:bookmarkStart w:id="3" w:name="OLE_LINK1"/>
      <w:bookmarkStart w:id="4" w:name="OLE_LINK2"/>
      <w:r w:rsidR="003623B9" w:rsidRPr="008C509F">
        <w:rPr>
          <w:rFonts w:ascii="Book Antiqua" w:hAnsi="Book Antiqua" w:cs="Times New Roman"/>
          <w:b/>
          <w:bCs/>
          <w:sz w:val="24"/>
          <w:szCs w:val="24"/>
          <w:lang w:val="en-US"/>
        </w:rPr>
        <w:t>DataView 3 and 4</w:t>
      </w:r>
    </w:p>
    <w:bookmarkEnd w:id="3"/>
    <w:bookmarkEnd w:id="4"/>
    <w:p w14:paraId="72E30487" w14:textId="77777777" w:rsidR="00A62905" w:rsidRPr="008C509F" w:rsidRDefault="00A62905" w:rsidP="008C509F">
      <w:pPr>
        <w:snapToGrid w:val="0"/>
        <w:spacing w:after="0" w:line="360" w:lineRule="auto"/>
        <w:jc w:val="both"/>
        <w:rPr>
          <w:rFonts w:ascii="Book Antiqua" w:hAnsi="Book Antiqua" w:cs="Times New Roman"/>
          <w:b/>
          <w:bCs/>
          <w:sz w:val="24"/>
          <w:szCs w:val="24"/>
          <w:lang w:val="en-US"/>
        </w:rPr>
      </w:pPr>
    </w:p>
    <w:p w14:paraId="6E80C45E" w14:textId="06AEB1DC" w:rsidR="002B3D0B" w:rsidRPr="008C509F" w:rsidRDefault="00E811EC" w:rsidP="008C509F">
      <w:pPr>
        <w:snapToGrid w:val="0"/>
        <w:spacing w:after="0" w:line="360" w:lineRule="auto"/>
        <w:jc w:val="both"/>
        <w:rPr>
          <w:rFonts w:ascii="Book Antiqua" w:hAnsi="Book Antiqua" w:cs="Times New Roman"/>
          <w:bCs/>
          <w:sz w:val="24"/>
          <w:szCs w:val="24"/>
          <w:lang w:val="en-US"/>
        </w:rPr>
      </w:pPr>
      <w:r w:rsidRPr="008C509F">
        <w:rPr>
          <w:rFonts w:ascii="Book Antiqua" w:hAnsi="Book Antiqua" w:cs="Times New Roman"/>
          <w:bCs/>
          <w:sz w:val="24"/>
          <w:szCs w:val="24"/>
          <w:lang w:val="en-US"/>
        </w:rPr>
        <w:t>Müller</w:t>
      </w:r>
      <w:r w:rsidR="00A62905" w:rsidRPr="008C509F">
        <w:rPr>
          <w:rFonts w:ascii="Book Antiqua" w:hAnsi="Book Antiqua" w:cs="Times New Roman"/>
          <w:bCs/>
          <w:sz w:val="24"/>
          <w:szCs w:val="24"/>
          <w:lang w:val="en-US"/>
        </w:rPr>
        <w:t xml:space="preserve"> DT</w:t>
      </w:r>
      <w:r w:rsidRPr="008C509F">
        <w:rPr>
          <w:rFonts w:ascii="Book Antiqua" w:hAnsi="Book Antiqua" w:cs="Times New Roman"/>
          <w:bCs/>
          <w:sz w:val="24"/>
          <w:szCs w:val="24"/>
          <w:lang w:val="en-US"/>
        </w:rPr>
        <w:t xml:space="preserve"> </w:t>
      </w:r>
      <w:r w:rsidRPr="008C509F">
        <w:rPr>
          <w:rFonts w:ascii="Book Antiqua" w:hAnsi="Book Antiqua" w:cs="Times New Roman"/>
          <w:bCs/>
          <w:i/>
          <w:iCs/>
          <w:sz w:val="24"/>
          <w:szCs w:val="24"/>
          <w:lang w:val="en-US"/>
        </w:rPr>
        <w:t>et al.</w:t>
      </w:r>
      <w:r w:rsidRPr="008C509F">
        <w:rPr>
          <w:rFonts w:ascii="Book Antiqua" w:hAnsi="Book Antiqua" w:cs="Times New Roman"/>
          <w:bCs/>
          <w:sz w:val="24"/>
          <w:szCs w:val="24"/>
          <w:lang w:val="en-US"/>
        </w:rPr>
        <w:t xml:space="preserve"> </w:t>
      </w:r>
      <w:r w:rsidR="006B6364" w:rsidRPr="008C509F">
        <w:rPr>
          <w:rFonts w:ascii="Book Antiqua" w:hAnsi="Book Antiqua" w:cs="Times New Roman"/>
          <w:bCs/>
          <w:sz w:val="24"/>
          <w:szCs w:val="24"/>
          <w:lang w:val="en-US"/>
        </w:rPr>
        <w:t xml:space="preserve">Software </w:t>
      </w:r>
      <w:r w:rsidR="003623B9" w:rsidRPr="008C509F">
        <w:rPr>
          <w:rFonts w:ascii="Book Antiqua" w:hAnsi="Book Antiqua" w:cs="Times New Roman"/>
          <w:bCs/>
          <w:sz w:val="24"/>
          <w:szCs w:val="24"/>
          <w:lang w:val="en-US"/>
        </w:rPr>
        <w:t xml:space="preserve">improvement </w:t>
      </w:r>
      <w:r w:rsidR="006B6364" w:rsidRPr="008C509F">
        <w:rPr>
          <w:rFonts w:ascii="Book Antiqua" w:hAnsi="Book Antiqua" w:cs="Times New Roman"/>
          <w:bCs/>
          <w:sz w:val="24"/>
          <w:szCs w:val="24"/>
          <w:lang w:val="en-US"/>
        </w:rPr>
        <w:t>f</w:t>
      </w:r>
      <w:r w:rsidR="00A62905" w:rsidRPr="008C509F">
        <w:rPr>
          <w:rFonts w:ascii="Book Antiqua" w:hAnsi="Book Antiqua" w:cs="Times New Roman"/>
          <w:bCs/>
          <w:sz w:val="24"/>
          <w:szCs w:val="24"/>
          <w:lang w:val="en-US"/>
        </w:rPr>
        <w:t xml:space="preserve">or </w:t>
      </w:r>
      <w:r w:rsidR="003623B9" w:rsidRPr="008C509F">
        <w:rPr>
          <w:rFonts w:ascii="Book Antiqua" w:hAnsi="Book Antiqua" w:cs="Times New Roman"/>
          <w:bCs/>
          <w:sz w:val="24"/>
          <w:szCs w:val="24"/>
          <w:lang w:val="en-US"/>
        </w:rPr>
        <w:t xml:space="preserve">laryngopharyngeal </w:t>
      </w:r>
      <w:r w:rsidR="00A62905" w:rsidRPr="008C509F">
        <w:rPr>
          <w:rFonts w:ascii="Book Antiqua" w:hAnsi="Book Antiqua" w:cs="Times New Roman"/>
          <w:bCs/>
          <w:sz w:val="24"/>
          <w:szCs w:val="24"/>
          <w:lang w:val="en-US"/>
        </w:rPr>
        <w:t>pH testing</w:t>
      </w:r>
    </w:p>
    <w:p w14:paraId="67423D14" w14:textId="77777777" w:rsidR="006B6364" w:rsidRPr="008C509F" w:rsidRDefault="006B6364" w:rsidP="008C509F">
      <w:pPr>
        <w:snapToGrid w:val="0"/>
        <w:spacing w:after="0" w:line="360" w:lineRule="auto"/>
        <w:jc w:val="both"/>
        <w:rPr>
          <w:rFonts w:ascii="Book Antiqua" w:hAnsi="Book Antiqua" w:cs="Times New Roman"/>
          <w:b/>
          <w:bCs/>
          <w:sz w:val="24"/>
          <w:szCs w:val="24"/>
          <w:lang w:val="en-US"/>
        </w:rPr>
      </w:pPr>
    </w:p>
    <w:bookmarkEnd w:id="0"/>
    <w:p w14:paraId="3F8A4136" w14:textId="528C0E57" w:rsidR="00B6262A" w:rsidRPr="008C509F" w:rsidRDefault="00B6262A"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Dolores Thea Müller</w:t>
      </w:r>
      <w:r w:rsidRPr="008C509F">
        <w:rPr>
          <w:rFonts w:ascii="Book Antiqua" w:hAnsi="Book Antiqua" w:cs="Times New Roman"/>
          <w:sz w:val="24"/>
          <w:szCs w:val="24"/>
          <w:lang w:val="en-US" w:eastAsia="zh-CN"/>
        </w:rPr>
        <w:t xml:space="preserve">, Elena Schulte, Benjamin </w:t>
      </w:r>
      <w:proofErr w:type="spellStart"/>
      <w:r w:rsidRPr="008C509F">
        <w:rPr>
          <w:rFonts w:ascii="Book Antiqua" w:hAnsi="Book Antiqua" w:cs="Times New Roman"/>
          <w:sz w:val="24"/>
          <w:szCs w:val="24"/>
          <w:lang w:val="en-US" w:eastAsia="zh-CN"/>
        </w:rPr>
        <w:t>Babic</w:t>
      </w:r>
      <w:proofErr w:type="spellEnd"/>
      <w:r w:rsidRPr="008C509F">
        <w:rPr>
          <w:rFonts w:ascii="Book Antiqua" w:hAnsi="Book Antiqua" w:cs="Times New Roman"/>
          <w:sz w:val="24"/>
          <w:szCs w:val="24"/>
          <w:lang w:val="en-US" w:eastAsia="zh-CN"/>
        </w:rPr>
        <w:t xml:space="preserve">, Laura Knepper, Claudia Fuchs, Wolfgang </w:t>
      </w:r>
      <w:proofErr w:type="spellStart"/>
      <w:r w:rsidRPr="008C509F">
        <w:rPr>
          <w:rFonts w:ascii="Book Antiqua" w:hAnsi="Book Antiqua" w:cs="Times New Roman"/>
          <w:sz w:val="24"/>
          <w:szCs w:val="24"/>
          <w:lang w:val="en-US" w:eastAsia="zh-CN"/>
        </w:rPr>
        <w:t>Schröder</w:t>
      </w:r>
      <w:proofErr w:type="spellEnd"/>
      <w:r w:rsidRPr="008C509F">
        <w:rPr>
          <w:rFonts w:ascii="Book Antiqua" w:hAnsi="Book Antiqua" w:cs="Times New Roman"/>
          <w:sz w:val="24"/>
          <w:szCs w:val="24"/>
          <w:lang w:val="en-US" w:eastAsia="zh-CN"/>
        </w:rPr>
        <w:t xml:space="preserve">, Christiane J </w:t>
      </w:r>
      <w:proofErr w:type="spellStart"/>
      <w:r w:rsidRPr="008C509F">
        <w:rPr>
          <w:rFonts w:ascii="Book Antiqua" w:hAnsi="Book Antiqua" w:cs="Times New Roman"/>
          <w:sz w:val="24"/>
          <w:szCs w:val="24"/>
          <w:lang w:val="en-US" w:eastAsia="zh-CN"/>
        </w:rPr>
        <w:t>Bruns</w:t>
      </w:r>
      <w:proofErr w:type="spellEnd"/>
      <w:r w:rsidRPr="008C509F">
        <w:rPr>
          <w:rFonts w:ascii="Book Antiqua" w:hAnsi="Book Antiqua" w:cs="Times New Roman"/>
          <w:sz w:val="24"/>
          <w:szCs w:val="24"/>
          <w:lang w:val="en-US" w:eastAsia="zh-CN"/>
        </w:rPr>
        <w:t>, Jessica M Leers, Hans Friedrich Fuchs</w:t>
      </w:r>
    </w:p>
    <w:p w14:paraId="35F49294" w14:textId="77777777" w:rsidR="00B6262A" w:rsidRPr="008C509F" w:rsidRDefault="00B6262A" w:rsidP="008C509F">
      <w:pPr>
        <w:snapToGrid w:val="0"/>
        <w:spacing w:after="0" w:line="360" w:lineRule="auto"/>
        <w:jc w:val="both"/>
        <w:rPr>
          <w:rFonts w:ascii="Book Antiqua" w:hAnsi="Book Antiqua" w:cs="Times New Roman"/>
          <w:sz w:val="24"/>
          <w:szCs w:val="24"/>
          <w:lang w:val="en-US"/>
        </w:rPr>
      </w:pPr>
    </w:p>
    <w:p w14:paraId="3B871910" w14:textId="38136393" w:rsidR="000B164F" w:rsidRPr="008C509F" w:rsidRDefault="00B6262A"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b/>
          <w:sz w:val="24"/>
          <w:szCs w:val="24"/>
          <w:lang w:val="en-US"/>
        </w:rPr>
        <w:t>Dolores Thea Müller</w:t>
      </w:r>
      <w:r w:rsidRPr="008C509F">
        <w:rPr>
          <w:rFonts w:ascii="Book Antiqua" w:hAnsi="Book Antiqua" w:cs="Times New Roman"/>
          <w:b/>
          <w:sz w:val="24"/>
          <w:szCs w:val="24"/>
          <w:lang w:val="en-US" w:eastAsia="zh-CN"/>
        </w:rPr>
        <w:t xml:space="preserve">, Elena Schulte, Benjamin </w:t>
      </w:r>
      <w:proofErr w:type="spellStart"/>
      <w:r w:rsidRPr="008C509F">
        <w:rPr>
          <w:rFonts w:ascii="Book Antiqua" w:hAnsi="Book Antiqua" w:cs="Times New Roman"/>
          <w:b/>
          <w:sz w:val="24"/>
          <w:szCs w:val="24"/>
          <w:lang w:val="en-US" w:eastAsia="zh-CN"/>
        </w:rPr>
        <w:t>Babic</w:t>
      </w:r>
      <w:proofErr w:type="spellEnd"/>
      <w:r w:rsidRPr="008C509F">
        <w:rPr>
          <w:rFonts w:ascii="Book Antiqua" w:hAnsi="Book Antiqua" w:cs="Times New Roman"/>
          <w:b/>
          <w:sz w:val="24"/>
          <w:szCs w:val="24"/>
          <w:lang w:val="en-US" w:eastAsia="zh-CN"/>
        </w:rPr>
        <w:t xml:space="preserve">, Laura Knepper, Claudia Fuchs, Wolfgang </w:t>
      </w:r>
      <w:proofErr w:type="spellStart"/>
      <w:r w:rsidRPr="008C509F">
        <w:rPr>
          <w:rFonts w:ascii="Book Antiqua" w:hAnsi="Book Antiqua" w:cs="Times New Roman"/>
          <w:b/>
          <w:sz w:val="24"/>
          <w:szCs w:val="24"/>
          <w:lang w:val="en-US" w:eastAsia="zh-CN"/>
        </w:rPr>
        <w:t>Schröder</w:t>
      </w:r>
      <w:proofErr w:type="spellEnd"/>
      <w:r w:rsidRPr="008C509F">
        <w:rPr>
          <w:rFonts w:ascii="Book Antiqua" w:hAnsi="Book Antiqua" w:cs="Times New Roman"/>
          <w:b/>
          <w:sz w:val="24"/>
          <w:szCs w:val="24"/>
          <w:lang w:val="en-US" w:eastAsia="zh-CN"/>
        </w:rPr>
        <w:t xml:space="preserve">, Christiane J </w:t>
      </w:r>
      <w:proofErr w:type="spellStart"/>
      <w:r w:rsidRPr="008C509F">
        <w:rPr>
          <w:rFonts w:ascii="Book Antiqua" w:hAnsi="Book Antiqua" w:cs="Times New Roman"/>
          <w:b/>
          <w:sz w:val="24"/>
          <w:szCs w:val="24"/>
          <w:lang w:val="en-US" w:eastAsia="zh-CN"/>
        </w:rPr>
        <w:t>Bruns</w:t>
      </w:r>
      <w:proofErr w:type="spellEnd"/>
      <w:r w:rsidRPr="008C509F">
        <w:rPr>
          <w:rFonts w:ascii="Book Antiqua" w:hAnsi="Book Antiqua" w:cs="Times New Roman"/>
          <w:b/>
          <w:sz w:val="24"/>
          <w:szCs w:val="24"/>
          <w:lang w:val="en-US" w:eastAsia="zh-CN"/>
        </w:rPr>
        <w:t xml:space="preserve">, Jessica M Leers, Hans Friedrich Fuchs, </w:t>
      </w:r>
      <w:r w:rsidR="005360D6" w:rsidRPr="008C509F">
        <w:rPr>
          <w:rFonts w:ascii="Book Antiqua" w:hAnsi="Book Antiqua" w:cs="Times New Roman"/>
          <w:sz w:val="24"/>
          <w:szCs w:val="24"/>
          <w:lang w:val="en-US"/>
        </w:rPr>
        <w:t>Department of General, Visceral, Cancer and Transplant Surgery, University of Cologne, Köln</w:t>
      </w:r>
      <w:r w:rsidR="00AB7070">
        <w:rPr>
          <w:rFonts w:ascii="Book Antiqua" w:hAnsi="Book Antiqua" w:cs="Times New Roman"/>
          <w:sz w:val="24"/>
          <w:szCs w:val="24"/>
          <w:lang w:val="en-US"/>
        </w:rPr>
        <w:t xml:space="preserve"> </w:t>
      </w:r>
      <w:r w:rsidR="00AB7070" w:rsidRPr="008C509F">
        <w:rPr>
          <w:rFonts w:ascii="Book Antiqua" w:hAnsi="Book Antiqua" w:cs="Times New Roman"/>
          <w:sz w:val="24"/>
          <w:szCs w:val="24"/>
          <w:lang w:val="en-US"/>
        </w:rPr>
        <w:t>50937</w:t>
      </w:r>
      <w:r w:rsidR="005360D6" w:rsidRPr="008C509F">
        <w:rPr>
          <w:rFonts w:ascii="Book Antiqua" w:hAnsi="Book Antiqua" w:cs="Times New Roman"/>
          <w:sz w:val="24"/>
          <w:szCs w:val="24"/>
          <w:lang w:val="en-US"/>
        </w:rPr>
        <w:t>, Germany</w:t>
      </w:r>
    </w:p>
    <w:p w14:paraId="25A4E39D" w14:textId="77777777" w:rsidR="00D64BDC" w:rsidRPr="008C509F" w:rsidRDefault="00D64BDC" w:rsidP="008C509F">
      <w:pPr>
        <w:snapToGrid w:val="0"/>
        <w:spacing w:after="0" w:line="360" w:lineRule="auto"/>
        <w:jc w:val="both"/>
        <w:rPr>
          <w:rFonts w:ascii="Book Antiqua" w:hAnsi="Book Antiqua" w:cs="Times New Roman"/>
          <w:sz w:val="24"/>
          <w:szCs w:val="24"/>
          <w:lang w:val="en-US"/>
        </w:rPr>
      </w:pPr>
    </w:p>
    <w:p w14:paraId="1CE264E7" w14:textId="2D63F4CB" w:rsidR="0059131E" w:rsidRPr="008C509F" w:rsidRDefault="00B6262A" w:rsidP="008C509F">
      <w:pPr>
        <w:snapToGrid w:val="0"/>
        <w:spacing w:after="0" w:line="360" w:lineRule="auto"/>
        <w:jc w:val="both"/>
        <w:rPr>
          <w:rStyle w:val="Hyperlink"/>
          <w:rFonts w:ascii="Book Antiqua" w:hAnsi="Book Antiqua" w:cs="Times New Roman"/>
          <w:b/>
          <w:bCs/>
          <w:color w:val="auto"/>
          <w:sz w:val="24"/>
          <w:szCs w:val="24"/>
          <w:u w:val="none"/>
          <w:lang w:val="en-US" w:eastAsia="zh-CN"/>
        </w:rPr>
      </w:pPr>
      <w:r w:rsidRPr="008C509F">
        <w:rPr>
          <w:rStyle w:val="Hyperlink"/>
          <w:rFonts w:ascii="Book Antiqua" w:hAnsi="Book Antiqua" w:cs="Times New Roman"/>
          <w:b/>
          <w:bCs/>
          <w:color w:val="auto"/>
          <w:sz w:val="24"/>
          <w:szCs w:val="24"/>
          <w:u w:val="none"/>
          <w:lang w:val="en-US"/>
        </w:rPr>
        <w:t>Author contributions:</w:t>
      </w:r>
      <w:r w:rsidRPr="008C509F">
        <w:rPr>
          <w:rStyle w:val="Hyperlink"/>
          <w:rFonts w:ascii="Book Antiqua" w:hAnsi="Book Antiqua" w:cs="Times New Roman"/>
          <w:b/>
          <w:bCs/>
          <w:color w:val="auto"/>
          <w:sz w:val="24"/>
          <w:szCs w:val="24"/>
          <w:u w:val="none"/>
          <w:lang w:val="en-US" w:eastAsia="zh-CN"/>
        </w:rPr>
        <w:t xml:space="preserve"> </w:t>
      </w:r>
      <w:r w:rsidR="0059131E" w:rsidRPr="008C509F">
        <w:rPr>
          <w:rFonts w:ascii="Book Antiqua" w:hAnsi="Book Antiqua" w:cs="Times New Roman"/>
          <w:sz w:val="24"/>
          <w:szCs w:val="24"/>
          <w:lang w:val="en-US" w:eastAsia="zh-CN"/>
        </w:rPr>
        <w:t xml:space="preserve">Fuchs HF and </w:t>
      </w:r>
      <w:r w:rsidR="0059131E" w:rsidRPr="008C509F">
        <w:rPr>
          <w:rFonts w:ascii="Book Antiqua" w:hAnsi="Book Antiqua" w:cs="Times New Roman"/>
          <w:sz w:val="24"/>
          <w:szCs w:val="24"/>
          <w:lang w:val="en-US"/>
        </w:rPr>
        <w:t xml:space="preserve">Müller DT </w:t>
      </w:r>
      <w:proofErr w:type="spellStart"/>
      <w:r w:rsidR="0059131E" w:rsidRPr="008C509F">
        <w:rPr>
          <w:rFonts w:ascii="Book Antiqua" w:hAnsi="Book Antiqua"/>
          <w:sz w:val="24"/>
          <w:szCs w:val="24"/>
        </w:rPr>
        <w:t>designed</w:t>
      </w:r>
      <w:proofErr w:type="spellEnd"/>
      <w:r w:rsidR="0059131E" w:rsidRPr="008C509F">
        <w:rPr>
          <w:rFonts w:ascii="Book Antiqua" w:hAnsi="Book Antiqua"/>
          <w:sz w:val="24"/>
          <w:szCs w:val="24"/>
        </w:rPr>
        <w:t xml:space="preserve"> </w:t>
      </w:r>
      <w:proofErr w:type="spellStart"/>
      <w:r w:rsidR="00F7649B" w:rsidRPr="008C509F">
        <w:rPr>
          <w:rFonts w:ascii="Book Antiqua" w:hAnsi="Book Antiqua"/>
          <w:sz w:val="24"/>
          <w:szCs w:val="24"/>
        </w:rPr>
        <w:t>and</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performed</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the</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research</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and</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wrote</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the</w:t>
      </w:r>
      <w:proofErr w:type="spellEnd"/>
      <w:r w:rsidR="00F7649B" w:rsidRPr="008C509F">
        <w:rPr>
          <w:rFonts w:ascii="Book Antiqua" w:hAnsi="Book Antiqua"/>
          <w:sz w:val="24"/>
          <w:szCs w:val="24"/>
        </w:rPr>
        <w:t xml:space="preserve"> </w:t>
      </w:r>
      <w:proofErr w:type="spellStart"/>
      <w:r w:rsidR="00F7649B" w:rsidRPr="008C509F">
        <w:rPr>
          <w:rFonts w:ascii="Book Antiqua" w:hAnsi="Book Antiqua"/>
          <w:sz w:val="24"/>
          <w:szCs w:val="24"/>
        </w:rPr>
        <w:t>paper</w:t>
      </w:r>
      <w:proofErr w:type="spellEnd"/>
      <w:r w:rsidR="00F7649B" w:rsidRPr="008C509F">
        <w:rPr>
          <w:rFonts w:ascii="Book Antiqua" w:hAnsi="Book Antiqua"/>
          <w:sz w:val="24"/>
          <w:szCs w:val="24"/>
        </w:rPr>
        <w:t>;</w:t>
      </w:r>
      <w:r w:rsidR="0059131E" w:rsidRPr="008C509F">
        <w:rPr>
          <w:rFonts w:ascii="Book Antiqua" w:hAnsi="Book Antiqua"/>
          <w:sz w:val="24"/>
          <w:szCs w:val="24"/>
        </w:rPr>
        <w:t xml:space="preserve"> </w:t>
      </w:r>
      <w:r w:rsidR="0059131E" w:rsidRPr="008C509F">
        <w:rPr>
          <w:rFonts w:ascii="Book Antiqua" w:hAnsi="Book Antiqua" w:cs="Times New Roman"/>
          <w:sz w:val="24"/>
          <w:szCs w:val="24"/>
          <w:lang w:val="en-US" w:eastAsia="zh-CN"/>
        </w:rPr>
        <w:t xml:space="preserve">Fuchs HF, </w:t>
      </w:r>
      <w:r w:rsidR="0059131E" w:rsidRPr="008C509F">
        <w:rPr>
          <w:rFonts w:ascii="Book Antiqua" w:hAnsi="Book Antiqua" w:cs="Times New Roman"/>
          <w:sz w:val="24"/>
          <w:szCs w:val="24"/>
          <w:lang w:val="en-US"/>
        </w:rPr>
        <w:t xml:space="preserve">Müller DT and </w:t>
      </w:r>
      <w:r w:rsidR="0059131E" w:rsidRPr="008C509F">
        <w:rPr>
          <w:rFonts w:ascii="Book Antiqua" w:hAnsi="Book Antiqua" w:cs="Times New Roman"/>
          <w:sz w:val="24"/>
          <w:szCs w:val="24"/>
          <w:lang w:val="en-US" w:eastAsia="zh-CN"/>
        </w:rPr>
        <w:t xml:space="preserve">Schulte E </w:t>
      </w:r>
      <w:proofErr w:type="spellStart"/>
      <w:r w:rsidR="0059131E" w:rsidRPr="008C509F">
        <w:rPr>
          <w:rFonts w:ascii="Book Antiqua" w:hAnsi="Book Antiqua" w:cs="Times New Roman"/>
          <w:color w:val="000000" w:themeColor="text1"/>
          <w:sz w:val="24"/>
          <w:szCs w:val="24"/>
        </w:rPr>
        <w:t>contributed</w:t>
      </w:r>
      <w:proofErr w:type="spellEnd"/>
      <w:r w:rsidR="0059131E" w:rsidRPr="008C509F">
        <w:rPr>
          <w:rFonts w:ascii="Book Antiqua" w:hAnsi="Book Antiqua" w:cs="Times New Roman"/>
          <w:color w:val="000000" w:themeColor="text1"/>
          <w:sz w:val="24"/>
          <w:szCs w:val="24"/>
        </w:rPr>
        <w:t xml:space="preserve"> </w:t>
      </w:r>
      <w:proofErr w:type="spellStart"/>
      <w:r w:rsidR="0059131E" w:rsidRPr="008C509F">
        <w:rPr>
          <w:rFonts w:ascii="Book Antiqua" w:hAnsi="Book Antiqua" w:cs="Times New Roman"/>
          <w:color w:val="000000" w:themeColor="text1"/>
          <w:sz w:val="24"/>
          <w:szCs w:val="24"/>
        </w:rPr>
        <w:t>to</w:t>
      </w:r>
      <w:proofErr w:type="spellEnd"/>
      <w:r w:rsidR="0059131E" w:rsidRPr="008C509F">
        <w:rPr>
          <w:rFonts w:ascii="Book Antiqua" w:hAnsi="Book Antiqua" w:cs="Times New Roman"/>
          <w:color w:val="000000" w:themeColor="text1"/>
          <w:sz w:val="24"/>
          <w:szCs w:val="24"/>
        </w:rPr>
        <w:t xml:space="preserve"> </w:t>
      </w:r>
      <w:proofErr w:type="spellStart"/>
      <w:r w:rsidR="0059131E" w:rsidRPr="008C509F">
        <w:rPr>
          <w:rFonts w:ascii="Book Antiqua" w:hAnsi="Book Antiqua" w:cs="Times New Roman"/>
          <w:color w:val="000000" w:themeColor="text1"/>
          <w:sz w:val="24"/>
          <w:szCs w:val="24"/>
        </w:rPr>
        <w:t>data</w:t>
      </w:r>
      <w:proofErr w:type="spellEnd"/>
      <w:r w:rsidR="0059131E" w:rsidRPr="008C509F">
        <w:rPr>
          <w:rFonts w:ascii="Book Antiqua" w:hAnsi="Book Antiqua" w:cs="Times New Roman"/>
          <w:color w:val="000000" w:themeColor="text1"/>
          <w:sz w:val="24"/>
          <w:szCs w:val="24"/>
        </w:rPr>
        <w:t xml:space="preserve"> </w:t>
      </w:r>
      <w:proofErr w:type="spellStart"/>
      <w:r w:rsidR="0059131E" w:rsidRPr="008C509F">
        <w:rPr>
          <w:rFonts w:ascii="Book Antiqua" w:hAnsi="Book Antiqua" w:cs="Times New Roman"/>
          <w:color w:val="000000" w:themeColor="text1"/>
          <w:sz w:val="24"/>
          <w:szCs w:val="24"/>
        </w:rPr>
        <w:t>management</w:t>
      </w:r>
      <w:proofErr w:type="spellEnd"/>
      <w:r w:rsidR="0059131E" w:rsidRPr="008C509F">
        <w:rPr>
          <w:rFonts w:ascii="Book Antiqua" w:hAnsi="Book Antiqua" w:cs="Times New Roman"/>
          <w:color w:val="000000" w:themeColor="text1"/>
          <w:sz w:val="24"/>
          <w:szCs w:val="24"/>
        </w:rPr>
        <w:t xml:space="preserve">; </w:t>
      </w:r>
      <w:r w:rsidR="0059131E" w:rsidRPr="008C509F">
        <w:rPr>
          <w:rFonts w:ascii="Book Antiqua" w:hAnsi="Book Antiqua" w:cs="Times New Roman"/>
          <w:sz w:val="24"/>
          <w:szCs w:val="24"/>
          <w:lang w:val="en-US" w:eastAsia="zh-CN"/>
        </w:rPr>
        <w:t xml:space="preserve">Fuchs HF, </w:t>
      </w:r>
      <w:proofErr w:type="spellStart"/>
      <w:r w:rsidR="0059131E" w:rsidRPr="008C509F">
        <w:rPr>
          <w:rFonts w:ascii="Book Antiqua" w:hAnsi="Book Antiqua" w:cs="Times New Roman"/>
          <w:sz w:val="24"/>
          <w:szCs w:val="24"/>
          <w:lang w:val="en-US" w:eastAsia="zh-CN"/>
        </w:rPr>
        <w:t>Babic</w:t>
      </w:r>
      <w:proofErr w:type="spellEnd"/>
      <w:r w:rsidR="0059131E" w:rsidRPr="008C509F">
        <w:rPr>
          <w:rFonts w:ascii="Book Antiqua" w:hAnsi="Book Antiqua" w:cs="Times New Roman"/>
          <w:sz w:val="24"/>
          <w:szCs w:val="24"/>
          <w:lang w:val="en-US" w:eastAsia="zh-CN"/>
        </w:rPr>
        <w:t xml:space="preserve"> B, </w:t>
      </w:r>
      <w:r w:rsidR="0059131E" w:rsidRPr="008C509F">
        <w:rPr>
          <w:rFonts w:ascii="Book Antiqua" w:hAnsi="Book Antiqua" w:cs="Times New Roman"/>
          <w:sz w:val="24"/>
          <w:szCs w:val="24"/>
          <w:lang w:val="en-US"/>
        </w:rPr>
        <w:t xml:space="preserve">Müller DT, </w:t>
      </w:r>
      <w:r w:rsidR="0059131E" w:rsidRPr="008C509F">
        <w:rPr>
          <w:rFonts w:ascii="Book Antiqua" w:hAnsi="Book Antiqua" w:cs="Times New Roman"/>
          <w:sz w:val="24"/>
          <w:szCs w:val="24"/>
          <w:lang w:val="en-US" w:eastAsia="zh-CN"/>
        </w:rPr>
        <w:t xml:space="preserve">Leers JM, </w:t>
      </w:r>
      <w:proofErr w:type="spellStart"/>
      <w:r w:rsidR="0059131E" w:rsidRPr="008C509F">
        <w:rPr>
          <w:rFonts w:ascii="Book Antiqua" w:hAnsi="Book Antiqua" w:cs="Times New Roman"/>
          <w:sz w:val="24"/>
          <w:szCs w:val="24"/>
          <w:lang w:val="en-US" w:eastAsia="zh-CN"/>
        </w:rPr>
        <w:t>Schröder</w:t>
      </w:r>
      <w:proofErr w:type="spellEnd"/>
      <w:r w:rsidR="0059131E" w:rsidRPr="008C509F">
        <w:rPr>
          <w:rFonts w:ascii="Book Antiqua" w:hAnsi="Book Antiqua" w:cs="Times New Roman"/>
          <w:sz w:val="24"/>
          <w:szCs w:val="24"/>
          <w:lang w:val="en-US" w:eastAsia="zh-CN"/>
        </w:rPr>
        <w:t xml:space="preserve"> W and </w:t>
      </w:r>
      <w:proofErr w:type="spellStart"/>
      <w:r w:rsidR="0059131E" w:rsidRPr="008C509F">
        <w:rPr>
          <w:rFonts w:ascii="Book Antiqua" w:hAnsi="Book Antiqua" w:cs="Times New Roman"/>
          <w:sz w:val="24"/>
          <w:szCs w:val="24"/>
          <w:lang w:val="en-US" w:eastAsia="zh-CN"/>
        </w:rPr>
        <w:t>Bruns</w:t>
      </w:r>
      <w:proofErr w:type="spellEnd"/>
      <w:r w:rsidR="0059131E" w:rsidRPr="008C509F">
        <w:rPr>
          <w:rFonts w:ascii="Book Antiqua" w:hAnsi="Book Antiqua" w:cs="Times New Roman"/>
          <w:sz w:val="24"/>
          <w:szCs w:val="24"/>
          <w:lang w:val="en-US" w:eastAsia="zh-CN"/>
        </w:rPr>
        <w:t xml:space="preserve"> CJ </w:t>
      </w:r>
      <w:proofErr w:type="spellStart"/>
      <w:r w:rsidR="0059131E" w:rsidRPr="008C509F">
        <w:rPr>
          <w:rFonts w:ascii="Book Antiqua" w:hAnsi="Book Antiqua" w:cs="Times New Roman"/>
          <w:color w:val="000000" w:themeColor="text1"/>
          <w:sz w:val="24"/>
          <w:szCs w:val="24"/>
        </w:rPr>
        <w:t>contributed</w:t>
      </w:r>
      <w:proofErr w:type="spellEnd"/>
      <w:r w:rsidR="0059131E" w:rsidRPr="008C509F">
        <w:rPr>
          <w:rFonts w:ascii="Book Antiqua" w:hAnsi="Book Antiqua" w:cs="Times New Roman"/>
          <w:color w:val="000000" w:themeColor="text1"/>
          <w:sz w:val="24"/>
          <w:szCs w:val="24"/>
        </w:rPr>
        <w:t xml:space="preserve"> </w:t>
      </w:r>
      <w:proofErr w:type="spellStart"/>
      <w:r w:rsidR="0059131E" w:rsidRPr="008C509F">
        <w:rPr>
          <w:rFonts w:ascii="Book Antiqua" w:hAnsi="Book Antiqua" w:cs="Times New Roman"/>
          <w:color w:val="000000" w:themeColor="text1"/>
          <w:sz w:val="24"/>
          <w:szCs w:val="24"/>
        </w:rPr>
        <w:t>to</w:t>
      </w:r>
      <w:proofErr w:type="spellEnd"/>
      <w:r w:rsidR="0059131E" w:rsidRPr="008C509F">
        <w:rPr>
          <w:rFonts w:ascii="Book Antiqua" w:hAnsi="Book Antiqua" w:cs="Times New Roman"/>
          <w:color w:val="000000" w:themeColor="text1"/>
          <w:sz w:val="24"/>
          <w:szCs w:val="24"/>
        </w:rPr>
        <w:t xml:space="preserve"> </w:t>
      </w:r>
      <w:proofErr w:type="spellStart"/>
      <w:r w:rsidR="0059131E" w:rsidRPr="008C509F">
        <w:rPr>
          <w:rFonts w:ascii="Book Antiqua" w:hAnsi="Book Antiqua" w:cs="Times New Roman"/>
          <w:color w:val="000000" w:themeColor="text1"/>
          <w:sz w:val="24"/>
          <w:szCs w:val="24"/>
        </w:rPr>
        <w:t>statistical</w:t>
      </w:r>
      <w:proofErr w:type="spellEnd"/>
      <w:r w:rsidR="0059131E" w:rsidRPr="008C509F">
        <w:rPr>
          <w:rFonts w:ascii="Book Antiqua" w:hAnsi="Book Antiqua" w:cs="Times New Roman"/>
          <w:color w:val="000000" w:themeColor="text1"/>
          <w:sz w:val="24"/>
          <w:szCs w:val="24"/>
        </w:rPr>
        <w:t xml:space="preserve"> </w:t>
      </w:r>
      <w:proofErr w:type="spellStart"/>
      <w:r w:rsidR="0059131E" w:rsidRPr="008C509F">
        <w:rPr>
          <w:rFonts w:ascii="Book Antiqua" w:hAnsi="Book Antiqua" w:cs="Times New Roman"/>
          <w:color w:val="000000" w:themeColor="text1"/>
          <w:sz w:val="24"/>
          <w:szCs w:val="24"/>
        </w:rPr>
        <w:t>analysis</w:t>
      </w:r>
      <w:proofErr w:type="spellEnd"/>
      <w:r w:rsidR="0059131E" w:rsidRPr="008C509F">
        <w:rPr>
          <w:rFonts w:ascii="Book Antiqua" w:hAnsi="Book Antiqua" w:cs="Times New Roman"/>
          <w:color w:val="000000" w:themeColor="text1"/>
          <w:sz w:val="24"/>
          <w:szCs w:val="24"/>
        </w:rPr>
        <w:t xml:space="preserve"> </w:t>
      </w:r>
      <w:r w:rsidR="0059131E" w:rsidRPr="008C509F">
        <w:rPr>
          <w:rFonts w:ascii="Book Antiqua" w:hAnsi="Book Antiqua" w:cs="Times New Roman"/>
          <w:color w:val="000000" w:themeColor="text1"/>
          <w:sz w:val="24"/>
          <w:szCs w:val="24"/>
          <w:lang w:val="en-US"/>
        </w:rPr>
        <w:t>and interpretation of data;</w:t>
      </w:r>
      <w:r w:rsidR="00F7649B" w:rsidRPr="008C509F">
        <w:rPr>
          <w:rFonts w:ascii="Book Antiqua" w:hAnsi="Book Antiqua" w:cs="Times New Roman"/>
          <w:color w:val="000000" w:themeColor="text1"/>
          <w:sz w:val="24"/>
          <w:szCs w:val="24"/>
          <w:lang w:val="en-US"/>
        </w:rPr>
        <w:t xml:space="preserve"> </w:t>
      </w:r>
      <w:r w:rsidR="00F7649B" w:rsidRPr="008C509F">
        <w:rPr>
          <w:rFonts w:ascii="Book Antiqua" w:hAnsi="Book Antiqua" w:cs="Times New Roman"/>
          <w:sz w:val="24"/>
          <w:szCs w:val="24"/>
          <w:lang w:val="en-US" w:eastAsia="zh-CN"/>
        </w:rPr>
        <w:t xml:space="preserve">Fuchs HF, </w:t>
      </w:r>
      <w:proofErr w:type="spellStart"/>
      <w:r w:rsidR="00F7649B" w:rsidRPr="008C509F">
        <w:rPr>
          <w:rFonts w:ascii="Book Antiqua" w:hAnsi="Book Antiqua" w:cs="Times New Roman"/>
          <w:sz w:val="24"/>
          <w:szCs w:val="24"/>
          <w:lang w:val="en-US" w:eastAsia="zh-CN"/>
        </w:rPr>
        <w:t>Babic</w:t>
      </w:r>
      <w:proofErr w:type="spellEnd"/>
      <w:r w:rsidR="00F7649B" w:rsidRPr="008C509F">
        <w:rPr>
          <w:rFonts w:ascii="Book Antiqua" w:hAnsi="Book Antiqua" w:cs="Times New Roman"/>
          <w:sz w:val="24"/>
          <w:szCs w:val="24"/>
          <w:lang w:val="en-US" w:eastAsia="zh-CN"/>
        </w:rPr>
        <w:t xml:space="preserve"> B, </w:t>
      </w:r>
      <w:r w:rsidR="00F7649B" w:rsidRPr="008C509F">
        <w:rPr>
          <w:rFonts w:ascii="Book Antiqua" w:hAnsi="Book Antiqua" w:cs="Times New Roman"/>
          <w:sz w:val="24"/>
          <w:szCs w:val="24"/>
          <w:lang w:val="en-US"/>
        </w:rPr>
        <w:t xml:space="preserve">Müller DT, </w:t>
      </w:r>
      <w:r w:rsidR="00F7649B" w:rsidRPr="008C509F">
        <w:rPr>
          <w:rFonts w:ascii="Book Antiqua" w:hAnsi="Book Antiqua" w:cs="Times New Roman"/>
          <w:sz w:val="24"/>
          <w:szCs w:val="24"/>
          <w:lang w:val="en-US" w:eastAsia="zh-CN"/>
        </w:rPr>
        <w:t xml:space="preserve">Knepper L, Schulte E, Fuchs C, </w:t>
      </w:r>
      <w:proofErr w:type="spellStart"/>
      <w:r w:rsidR="00F7649B" w:rsidRPr="008C509F">
        <w:rPr>
          <w:rFonts w:ascii="Book Antiqua" w:hAnsi="Book Antiqua" w:cs="Times New Roman"/>
          <w:sz w:val="24"/>
          <w:szCs w:val="24"/>
          <w:lang w:val="en-US" w:eastAsia="zh-CN"/>
        </w:rPr>
        <w:t>Schröder</w:t>
      </w:r>
      <w:proofErr w:type="spellEnd"/>
      <w:r w:rsidR="00F7649B" w:rsidRPr="008C509F">
        <w:rPr>
          <w:rFonts w:ascii="Book Antiqua" w:hAnsi="Book Antiqua" w:cs="Times New Roman"/>
          <w:sz w:val="24"/>
          <w:szCs w:val="24"/>
          <w:lang w:val="en-US" w:eastAsia="zh-CN"/>
        </w:rPr>
        <w:t xml:space="preserve"> W, </w:t>
      </w:r>
      <w:proofErr w:type="spellStart"/>
      <w:r w:rsidR="00F7649B" w:rsidRPr="008C509F">
        <w:rPr>
          <w:rFonts w:ascii="Book Antiqua" w:hAnsi="Book Antiqua" w:cs="Times New Roman"/>
          <w:sz w:val="24"/>
          <w:szCs w:val="24"/>
          <w:lang w:val="en-US" w:eastAsia="zh-CN"/>
        </w:rPr>
        <w:t>Bruns</w:t>
      </w:r>
      <w:proofErr w:type="spellEnd"/>
      <w:r w:rsidR="00F7649B" w:rsidRPr="008C509F">
        <w:rPr>
          <w:rFonts w:ascii="Book Antiqua" w:hAnsi="Book Antiqua" w:cs="Times New Roman"/>
          <w:sz w:val="24"/>
          <w:szCs w:val="24"/>
          <w:lang w:val="en-US" w:eastAsia="zh-CN"/>
        </w:rPr>
        <w:t xml:space="preserve"> CJ and Leers JM </w:t>
      </w:r>
      <w:r w:rsidR="00F7649B" w:rsidRPr="008C509F">
        <w:rPr>
          <w:rFonts w:ascii="Book Antiqua" w:hAnsi="Book Antiqua" w:cs="Times New Roman"/>
          <w:color w:val="000000" w:themeColor="text1"/>
          <w:sz w:val="24"/>
          <w:szCs w:val="24"/>
          <w:lang w:val="en-US"/>
        </w:rPr>
        <w:t>revision of the manuscript for important intellectual content.</w:t>
      </w:r>
    </w:p>
    <w:p w14:paraId="4D960A2B" w14:textId="77777777" w:rsidR="00F7649B" w:rsidRPr="008C509F" w:rsidRDefault="00F7649B" w:rsidP="008C509F">
      <w:pPr>
        <w:snapToGrid w:val="0"/>
        <w:spacing w:after="0" w:line="360" w:lineRule="auto"/>
        <w:jc w:val="both"/>
        <w:rPr>
          <w:rFonts w:ascii="Book Antiqua" w:hAnsi="Book Antiqua" w:cs="Times New Roman"/>
          <w:color w:val="000000" w:themeColor="text1"/>
          <w:sz w:val="24"/>
          <w:szCs w:val="24"/>
          <w:lang w:val="en-US"/>
        </w:rPr>
      </w:pPr>
    </w:p>
    <w:p w14:paraId="3C13559C" w14:textId="559B5324" w:rsidR="00E579DC" w:rsidRPr="008C509F" w:rsidRDefault="00E579DC" w:rsidP="008C509F">
      <w:pPr>
        <w:snapToGrid w:val="0"/>
        <w:spacing w:after="0" w:line="360" w:lineRule="auto"/>
        <w:jc w:val="both"/>
        <w:rPr>
          <w:rStyle w:val="Hyperlink"/>
          <w:rFonts w:ascii="Book Antiqua" w:hAnsi="Book Antiqua" w:cs="Times New Roman"/>
          <w:b/>
          <w:bCs/>
          <w:color w:val="auto"/>
          <w:sz w:val="24"/>
          <w:szCs w:val="24"/>
          <w:u w:val="none"/>
          <w:lang w:val="en-US"/>
        </w:rPr>
      </w:pPr>
      <w:r w:rsidRPr="008C509F">
        <w:rPr>
          <w:rFonts w:ascii="Book Antiqua" w:hAnsi="Book Antiqua" w:cs="Times New Roman"/>
          <w:b/>
          <w:bCs/>
          <w:sz w:val="24"/>
          <w:szCs w:val="24"/>
          <w:lang w:val="en-US"/>
        </w:rPr>
        <w:t xml:space="preserve">Corresponding </w:t>
      </w:r>
      <w:r w:rsidR="00B6262A" w:rsidRPr="008C509F">
        <w:rPr>
          <w:rFonts w:ascii="Book Antiqua" w:hAnsi="Book Antiqua" w:cs="Times New Roman"/>
          <w:b/>
          <w:bCs/>
          <w:sz w:val="24"/>
          <w:szCs w:val="24"/>
          <w:lang w:val="en-US"/>
        </w:rPr>
        <w:t>author</w:t>
      </w:r>
      <w:bookmarkStart w:id="5" w:name="_Hlk28347928"/>
      <w:r w:rsidR="00B6262A" w:rsidRPr="008C509F">
        <w:rPr>
          <w:rFonts w:ascii="Book Antiqua" w:hAnsi="Book Antiqua" w:cs="Times New Roman"/>
          <w:b/>
          <w:bCs/>
          <w:sz w:val="24"/>
          <w:szCs w:val="24"/>
          <w:lang w:val="en-US" w:eastAsia="zh-CN"/>
        </w:rPr>
        <w:t xml:space="preserve">: </w:t>
      </w:r>
      <w:r w:rsidR="00F7649B" w:rsidRPr="008C509F">
        <w:rPr>
          <w:rFonts w:ascii="Book Antiqua" w:hAnsi="Book Antiqua" w:cs="Times New Roman"/>
          <w:b/>
          <w:bCs/>
          <w:sz w:val="24"/>
          <w:szCs w:val="24"/>
          <w:lang w:val="en-US"/>
        </w:rPr>
        <w:t>Hans Friedrich Fuchs</w:t>
      </w:r>
      <w:r w:rsidRPr="008C509F">
        <w:rPr>
          <w:rFonts w:ascii="Book Antiqua" w:hAnsi="Book Antiqua" w:cs="Times New Roman"/>
          <w:b/>
          <w:bCs/>
          <w:sz w:val="24"/>
          <w:szCs w:val="24"/>
          <w:lang w:val="en-US"/>
        </w:rPr>
        <w:t>, MD, Assistant Professor</w:t>
      </w:r>
      <w:r w:rsidR="00F7649B" w:rsidRPr="008C509F">
        <w:rPr>
          <w:rFonts w:ascii="Book Antiqua" w:hAnsi="Book Antiqua" w:cs="Times New Roman"/>
          <w:b/>
          <w:bCs/>
          <w:sz w:val="24"/>
          <w:szCs w:val="24"/>
          <w:lang w:val="en-US"/>
        </w:rPr>
        <w:t>,</w:t>
      </w:r>
      <w:r w:rsidRPr="008C509F">
        <w:rPr>
          <w:rFonts w:ascii="Book Antiqua" w:hAnsi="Book Antiqua" w:cs="Times New Roman"/>
          <w:b/>
          <w:bCs/>
          <w:sz w:val="24"/>
          <w:szCs w:val="24"/>
          <w:lang w:val="en-US"/>
        </w:rPr>
        <w:t xml:space="preserve"> </w:t>
      </w:r>
      <w:r w:rsidR="00F7649B" w:rsidRPr="008C509F">
        <w:rPr>
          <w:rFonts w:ascii="Book Antiqua" w:hAnsi="Book Antiqua" w:cs="Times New Roman"/>
          <w:b/>
          <w:bCs/>
          <w:sz w:val="24"/>
          <w:szCs w:val="24"/>
          <w:lang w:val="en-US"/>
        </w:rPr>
        <w:t>Surgeon</w:t>
      </w:r>
      <w:r w:rsidRPr="008C509F">
        <w:rPr>
          <w:rFonts w:ascii="Book Antiqua" w:hAnsi="Book Antiqua" w:cs="Times New Roman"/>
          <w:b/>
          <w:bCs/>
          <w:sz w:val="24"/>
          <w:szCs w:val="24"/>
          <w:lang w:val="en-US"/>
        </w:rPr>
        <w:t xml:space="preserve">, </w:t>
      </w:r>
      <w:r w:rsidRPr="008C509F">
        <w:rPr>
          <w:rFonts w:ascii="Book Antiqua" w:hAnsi="Book Antiqua" w:cs="Times New Roman"/>
          <w:sz w:val="24"/>
          <w:szCs w:val="24"/>
          <w:lang w:val="en-US"/>
        </w:rPr>
        <w:t xml:space="preserve">Department of General, Visceral, Cancer and Transplant Surgery, University of Cologne, </w:t>
      </w:r>
      <w:bookmarkStart w:id="6" w:name="OLE_LINK7"/>
      <w:bookmarkStart w:id="7" w:name="OLE_LINK8"/>
      <w:proofErr w:type="spellStart"/>
      <w:r w:rsidRPr="008C509F">
        <w:rPr>
          <w:rFonts w:ascii="Book Antiqua" w:hAnsi="Book Antiqua" w:cs="Times New Roman"/>
          <w:sz w:val="24"/>
          <w:szCs w:val="24"/>
          <w:lang w:val="en-US"/>
        </w:rPr>
        <w:t>Kerpener</w:t>
      </w:r>
      <w:proofErr w:type="spellEnd"/>
      <w:r w:rsidR="00F7649B" w:rsidRPr="008C509F">
        <w:rPr>
          <w:rFonts w:ascii="Book Antiqua" w:hAnsi="Book Antiqua" w:cs="Times New Roman"/>
          <w:sz w:val="24"/>
          <w:szCs w:val="24"/>
          <w:lang w:val="en-US"/>
        </w:rPr>
        <w:t xml:space="preserve"> </w:t>
      </w:r>
      <w:proofErr w:type="spellStart"/>
      <w:r w:rsidR="00F7649B" w:rsidRPr="008C509F">
        <w:rPr>
          <w:rFonts w:ascii="Book Antiqua" w:hAnsi="Book Antiqua" w:cs="Times New Roman"/>
          <w:sz w:val="24"/>
          <w:szCs w:val="24"/>
          <w:lang w:val="en-US"/>
        </w:rPr>
        <w:t>Straße</w:t>
      </w:r>
      <w:proofErr w:type="spellEnd"/>
      <w:r w:rsidR="00F7649B" w:rsidRPr="008C509F">
        <w:rPr>
          <w:rFonts w:ascii="Book Antiqua" w:hAnsi="Book Antiqua" w:cs="Times New Roman"/>
          <w:sz w:val="24"/>
          <w:szCs w:val="24"/>
          <w:lang w:val="en-US"/>
        </w:rPr>
        <w:t xml:space="preserve"> 62</w:t>
      </w:r>
      <w:bookmarkEnd w:id="6"/>
      <w:bookmarkEnd w:id="7"/>
      <w:r w:rsidR="00F7649B" w:rsidRPr="008C509F">
        <w:rPr>
          <w:rFonts w:ascii="Book Antiqua" w:hAnsi="Book Antiqua" w:cs="Times New Roman"/>
          <w:sz w:val="24"/>
          <w:szCs w:val="24"/>
          <w:lang w:val="en-US"/>
        </w:rPr>
        <w:t>, Köln</w:t>
      </w:r>
      <w:r w:rsidR="00AB7070">
        <w:rPr>
          <w:rFonts w:ascii="Book Antiqua" w:hAnsi="Book Antiqua" w:cs="Times New Roman"/>
          <w:sz w:val="24"/>
          <w:szCs w:val="24"/>
          <w:lang w:val="en-US"/>
        </w:rPr>
        <w:t xml:space="preserve"> </w:t>
      </w:r>
      <w:r w:rsidR="00AB7070" w:rsidRPr="008C509F">
        <w:rPr>
          <w:rFonts w:ascii="Book Antiqua" w:hAnsi="Book Antiqua" w:cs="Times New Roman"/>
          <w:sz w:val="24"/>
          <w:szCs w:val="24"/>
          <w:lang w:val="en-US"/>
        </w:rPr>
        <w:t>50937</w:t>
      </w:r>
      <w:r w:rsidR="00F7649B" w:rsidRPr="008C509F">
        <w:rPr>
          <w:rFonts w:ascii="Book Antiqua" w:hAnsi="Book Antiqua" w:cs="Times New Roman"/>
          <w:sz w:val="24"/>
          <w:szCs w:val="24"/>
          <w:lang w:val="en-US"/>
        </w:rPr>
        <w:t>, Germany.</w:t>
      </w:r>
      <w:r w:rsidRPr="008C509F">
        <w:rPr>
          <w:rFonts w:ascii="Book Antiqua" w:hAnsi="Book Antiqua" w:cs="Times New Roman"/>
          <w:sz w:val="24"/>
          <w:szCs w:val="24"/>
          <w:lang w:val="en-US"/>
        </w:rPr>
        <w:t xml:space="preserve"> </w:t>
      </w:r>
      <w:hyperlink r:id="rId7" w:history="1">
        <w:r w:rsidRPr="008C509F">
          <w:rPr>
            <w:rStyle w:val="Hyperlink"/>
            <w:rFonts w:ascii="Book Antiqua" w:hAnsi="Book Antiqua" w:cs="Times New Roman"/>
            <w:sz w:val="24"/>
            <w:szCs w:val="24"/>
            <w:lang w:val="en-US"/>
          </w:rPr>
          <w:t>hans.fuchs@uk-koeln.de</w:t>
        </w:r>
      </w:hyperlink>
    </w:p>
    <w:p w14:paraId="0966063D" w14:textId="706E0229" w:rsidR="002B3D0B" w:rsidRPr="008C509F" w:rsidRDefault="002B3D0B" w:rsidP="008C509F">
      <w:pPr>
        <w:snapToGrid w:val="0"/>
        <w:spacing w:after="0" w:line="360" w:lineRule="auto"/>
        <w:jc w:val="both"/>
        <w:rPr>
          <w:rStyle w:val="Hyperlink"/>
          <w:rFonts w:ascii="Book Antiqua" w:hAnsi="Book Antiqua" w:cs="Times New Roman"/>
          <w:b/>
          <w:bCs/>
          <w:sz w:val="24"/>
          <w:szCs w:val="24"/>
          <w:lang w:val="en-US"/>
        </w:rPr>
      </w:pPr>
    </w:p>
    <w:bookmarkEnd w:id="5"/>
    <w:p w14:paraId="62539218" w14:textId="13292E45" w:rsidR="00F7649B" w:rsidRPr="008C509F" w:rsidRDefault="00F7649B" w:rsidP="008C509F">
      <w:pPr>
        <w:adjustRightInd w:val="0"/>
        <w:snapToGrid w:val="0"/>
        <w:spacing w:after="0" w:line="360" w:lineRule="auto"/>
        <w:jc w:val="both"/>
        <w:rPr>
          <w:rFonts w:ascii="Book Antiqua" w:hAnsi="Book Antiqua"/>
          <w:b/>
          <w:sz w:val="24"/>
          <w:szCs w:val="24"/>
        </w:rPr>
      </w:pPr>
      <w:proofErr w:type="spellStart"/>
      <w:r w:rsidRPr="008C509F">
        <w:rPr>
          <w:rFonts w:ascii="Book Antiqua" w:hAnsi="Book Antiqua"/>
          <w:b/>
          <w:sz w:val="24"/>
          <w:szCs w:val="24"/>
        </w:rPr>
        <w:t>Received</w:t>
      </w:r>
      <w:proofErr w:type="spellEnd"/>
      <w:r w:rsidRPr="008C509F">
        <w:rPr>
          <w:rFonts w:ascii="Book Antiqua" w:hAnsi="Book Antiqua"/>
          <w:b/>
          <w:sz w:val="24"/>
          <w:szCs w:val="24"/>
        </w:rPr>
        <w:t xml:space="preserve">: </w:t>
      </w:r>
      <w:proofErr w:type="spellStart"/>
      <w:r w:rsidRPr="008C509F">
        <w:rPr>
          <w:rFonts w:ascii="Book Antiqua" w:hAnsi="Book Antiqua"/>
          <w:sz w:val="24"/>
          <w:szCs w:val="24"/>
        </w:rPr>
        <w:t>December</w:t>
      </w:r>
      <w:proofErr w:type="spellEnd"/>
      <w:r w:rsidRPr="008C509F">
        <w:rPr>
          <w:rFonts w:ascii="Book Antiqua" w:hAnsi="Book Antiqua"/>
          <w:sz w:val="24"/>
          <w:szCs w:val="24"/>
          <w:lang w:eastAsia="zh-CN"/>
        </w:rPr>
        <w:t xml:space="preserve"> 30, 2019</w:t>
      </w:r>
    </w:p>
    <w:p w14:paraId="3B1890F0" w14:textId="147912C8" w:rsidR="00F7649B" w:rsidRPr="008C509F" w:rsidRDefault="00F7649B" w:rsidP="008C509F">
      <w:pPr>
        <w:adjustRightInd w:val="0"/>
        <w:snapToGrid w:val="0"/>
        <w:spacing w:after="0" w:line="360" w:lineRule="auto"/>
        <w:jc w:val="both"/>
        <w:rPr>
          <w:rFonts w:ascii="Book Antiqua" w:hAnsi="Book Antiqua"/>
          <w:b/>
          <w:sz w:val="24"/>
          <w:szCs w:val="24"/>
        </w:rPr>
      </w:pPr>
      <w:proofErr w:type="spellStart"/>
      <w:r w:rsidRPr="008C509F">
        <w:rPr>
          <w:rFonts w:ascii="Book Antiqua" w:hAnsi="Book Antiqua"/>
          <w:b/>
          <w:sz w:val="24"/>
          <w:szCs w:val="24"/>
        </w:rPr>
        <w:t>Revised</w:t>
      </w:r>
      <w:proofErr w:type="spellEnd"/>
      <w:r w:rsidRPr="008C509F">
        <w:rPr>
          <w:rFonts w:ascii="Book Antiqua" w:hAnsi="Book Antiqua"/>
          <w:b/>
          <w:sz w:val="24"/>
          <w:szCs w:val="24"/>
        </w:rPr>
        <w:t xml:space="preserve">: </w:t>
      </w:r>
      <w:r w:rsidRPr="008C509F">
        <w:rPr>
          <w:rFonts w:ascii="Book Antiqua" w:hAnsi="Book Antiqua"/>
          <w:sz w:val="24"/>
          <w:szCs w:val="24"/>
        </w:rPr>
        <w:t>April 9, 2020</w:t>
      </w:r>
    </w:p>
    <w:p w14:paraId="387D2872" w14:textId="2C23DFE0" w:rsidR="00F7649B" w:rsidRPr="008C509F" w:rsidRDefault="00F7649B" w:rsidP="008C509F">
      <w:pPr>
        <w:adjustRightInd w:val="0"/>
        <w:snapToGrid w:val="0"/>
        <w:spacing w:after="0" w:line="360" w:lineRule="auto"/>
        <w:jc w:val="both"/>
        <w:rPr>
          <w:rFonts w:ascii="Book Antiqua" w:hAnsi="Book Antiqua"/>
          <w:b/>
          <w:sz w:val="24"/>
          <w:szCs w:val="24"/>
        </w:rPr>
      </w:pPr>
      <w:proofErr w:type="spellStart"/>
      <w:r w:rsidRPr="008C509F">
        <w:rPr>
          <w:rFonts w:ascii="Book Antiqua" w:hAnsi="Book Antiqua"/>
          <w:b/>
          <w:sz w:val="24"/>
          <w:szCs w:val="24"/>
        </w:rPr>
        <w:t>Accepted</w:t>
      </w:r>
      <w:proofErr w:type="spellEnd"/>
      <w:r w:rsidRPr="008C509F">
        <w:rPr>
          <w:rFonts w:ascii="Book Antiqua" w:hAnsi="Book Antiqua"/>
          <w:b/>
          <w:sz w:val="24"/>
          <w:szCs w:val="24"/>
        </w:rPr>
        <w:t xml:space="preserve">: </w:t>
      </w:r>
      <w:r w:rsidR="00FE19D0" w:rsidRPr="00FE19D0">
        <w:rPr>
          <w:rFonts w:ascii="Book Antiqua" w:hAnsi="Book Antiqua"/>
          <w:sz w:val="24"/>
          <w:szCs w:val="24"/>
        </w:rPr>
        <w:t>May 5, 2020</w:t>
      </w:r>
    </w:p>
    <w:p w14:paraId="34856E6A" w14:textId="77777777" w:rsidR="00F7649B" w:rsidRPr="008C509F" w:rsidRDefault="00F7649B" w:rsidP="008C509F">
      <w:pPr>
        <w:adjustRightInd w:val="0"/>
        <w:snapToGrid w:val="0"/>
        <w:spacing w:after="0" w:line="360" w:lineRule="auto"/>
        <w:jc w:val="both"/>
        <w:rPr>
          <w:rFonts w:ascii="Book Antiqua" w:hAnsi="Book Antiqua"/>
          <w:b/>
          <w:sz w:val="24"/>
          <w:szCs w:val="24"/>
        </w:rPr>
      </w:pPr>
      <w:proofErr w:type="spellStart"/>
      <w:r w:rsidRPr="008C509F">
        <w:rPr>
          <w:rFonts w:ascii="Book Antiqua" w:hAnsi="Book Antiqua"/>
          <w:b/>
          <w:sz w:val="24"/>
          <w:szCs w:val="24"/>
        </w:rPr>
        <w:t>Published</w:t>
      </w:r>
      <w:proofErr w:type="spellEnd"/>
      <w:r w:rsidRPr="008C509F">
        <w:rPr>
          <w:rFonts w:ascii="Book Antiqua" w:hAnsi="Book Antiqua"/>
          <w:b/>
          <w:sz w:val="24"/>
          <w:szCs w:val="24"/>
        </w:rPr>
        <w:t xml:space="preserve"> online:</w:t>
      </w:r>
    </w:p>
    <w:p w14:paraId="4646FB50" w14:textId="77777777" w:rsidR="00F7649B" w:rsidRPr="008C509F" w:rsidRDefault="00F7649B"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lastRenderedPageBreak/>
        <w:br w:type="page"/>
      </w:r>
    </w:p>
    <w:p w14:paraId="6AAAF770" w14:textId="671D0EE1" w:rsidR="00E579DC" w:rsidRPr="008C509F" w:rsidRDefault="00F7649B"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lastRenderedPageBreak/>
        <w:t>Abstract</w:t>
      </w:r>
    </w:p>
    <w:p w14:paraId="473531F1" w14:textId="519A5F06" w:rsidR="00A61C33" w:rsidRPr="008C509F" w:rsidRDefault="00A61C33" w:rsidP="008C509F">
      <w:pPr>
        <w:snapToGrid w:val="0"/>
        <w:spacing w:after="0" w:line="360" w:lineRule="auto"/>
        <w:jc w:val="both"/>
        <w:rPr>
          <w:rFonts w:ascii="Book Antiqua" w:hAnsi="Book Antiqua" w:cs="Times New Roman"/>
          <w:bCs/>
          <w:sz w:val="24"/>
          <w:szCs w:val="24"/>
          <w:lang w:val="en-US"/>
        </w:rPr>
      </w:pPr>
      <w:r w:rsidRPr="008C509F">
        <w:rPr>
          <w:rFonts w:ascii="Book Antiqua" w:hAnsi="Book Antiqua" w:cs="Times New Roman"/>
          <w:bCs/>
          <w:sz w:val="24"/>
          <w:szCs w:val="24"/>
          <w:lang w:val="en-US"/>
        </w:rPr>
        <w:t>BACKGROUND</w:t>
      </w:r>
    </w:p>
    <w:p w14:paraId="0708E337" w14:textId="472FF697" w:rsidR="00C7690F" w:rsidRPr="008C509F" w:rsidRDefault="00A61C33" w:rsidP="008C509F">
      <w:pPr>
        <w:snapToGrid w:val="0"/>
        <w:spacing w:after="0" w:line="360" w:lineRule="auto"/>
        <w:jc w:val="both"/>
        <w:rPr>
          <w:rFonts w:ascii="Book Antiqua" w:hAnsi="Book Antiqua" w:cs="Times New Roman"/>
          <w:sz w:val="24"/>
          <w:szCs w:val="24"/>
          <w:lang w:val="en-US"/>
        </w:rPr>
      </w:pPr>
      <w:bookmarkStart w:id="8" w:name="_Hlk28337780"/>
      <w:r w:rsidRPr="008C509F">
        <w:rPr>
          <w:rFonts w:ascii="Book Antiqua" w:hAnsi="Book Antiqua" w:cs="Times New Roman"/>
          <w:sz w:val="24"/>
          <w:szCs w:val="24"/>
          <w:lang w:val="en-US"/>
        </w:rPr>
        <w:t>When gastroesophageal reflux contents reach above the upper esophageal sphincter, patients may, in addition to typical reflux symptoms, present with atypical, extraesophageal symptoms related to laryngopharyngeal reflux (LPR). Surgical treatment of LPR has shown to lead to 70% symptom improvement,</w:t>
      </w:r>
      <w:r w:rsidR="00844463" w:rsidRPr="008C509F">
        <w:rPr>
          <w:rFonts w:ascii="Book Antiqua" w:hAnsi="Book Antiqua" w:cs="Times New Roman"/>
          <w:sz w:val="24"/>
          <w:szCs w:val="24"/>
          <w:lang w:val="en-US"/>
        </w:rPr>
        <w:t xml:space="preserve"> however</w:t>
      </w:r>
      <w:r w:rsidRPr="008C509F">
        <w:rPr>
          <w:rFonts w:ascii="Book Antiqua" w:hAnsi="Book Antiqua" w:cs="Times New Roman"/>
          <w:sz w:val="24"/>
          <w:szCs w:val="24"/>
          <w:lang w:val="en-US"/>
        </w:rPr>
        <w:t xml:space="preserve"> no gold standard for the diagnosis of LPR exists</w:t>
      </w:r>
      <w:r w:rsidR="00515B6F" w:rsidRPr="008C509F">
        <w:rPr>
          <w:rFonts w:ascii="Book Antiqua" w:hAnsi="Book Antiqua" w:cs="Times New Roman"/>
          <w:sz w:val="24"/>
          <w:szCs w:val="24"/>
          <w:lang w:val="en-US"/>
        </w:rPr>
        <w:t xml:space="preserve">. </w:t>
      </w:r>
      <w:r w:rsidR="00844463" w:rsidRPr="008C509F">
        <w:rPr>
          <w:rFonts w:ascii="Book Antiqua" w:hAnsi="Book Antiqua" w:cs="Times New Roman"/>
          <w:sz w:val="24"/>
          <w:szCs w:val="24"/>
          <w:lang w:val="en-US"/>
        </w:rPr>
        <w:t>In 2007,</w:t>
      </w:r>
      <w:r w:rsidR="00515B6F" w:rsidRPr="008C509F">
        <w:rPr>
          <w:rFonts w:ascii="Book Antiqua" w:hAnsi="Book Antiqua" w:cs="Times New Roman"/>
          <w:sz w:val="24"/>
          <w:szCs w:val="24"/>
          <w:lang w:val="en-US"/>
        </w:rPr>
        <w:t xml:space="preserve"> the Restech </w:t>
      </w:r>
      <w:proofErr w:type="spellStart"/>
      <w:r w:rsidR="00515B6F" w:rsidRPr="008C509F">
        <w:rPr>
          <w:rFonts w:ascii="Book Antiqua" w:hAnsi="Book Antiqua" w:cs="Times New Roman"/>
          <w:sz w:val="24"/>
          <w:szCs w:val="24"/>
          <w:lang w:val="en-US"/>
        </w:rPr>
        <w:t>Dx</w:t>
      </w:r>
      <w:proofErr w:type="spellEnd"/>
      <w:r w:rsidR="00515B6F" w:rsidRPr="008C509F">
        <w:rPr>
          <w:rFonts w:ascii="Book Antiqua" w:hAnsi="Book Antiqua" w:cs="Times New Roman"/>
          <w:sz w:val="24"/>
          <w:szCs w:val="24"/>
          <w:lang w:val="en-US"/>
        </w:rPr>
        <w:t xml:space="preserve">-pH was released as a valid method to measure acid exposure above the upper esophageal sphincter. </w:t>
      </w:r>
      <w:r w:rsidR="00844463" w:rsidRPr="008C509F">
        <w:rPr>
          <w:rFonts w:ascii="Book Antiqua" w:hAnsi="Book Antiqua" w:cs="Times New Roman"/>
          <w:sz w:val="24"/>
          <w:szCs w:val="24"/>
          <w:lang w:val="en-US"/>
        </w:rPr>
        <w:t xml:space="preserve">Recently, </w:t>
      </w:r>
      <w:r w:rsidR="00515B6F" w:rsidRPr="008C509F">
        <w:rPr>
          <w:rFonts w:ascii="Book Antiqua" w:hAnsi="Book Antiqua" w:cs="Times New Roman"/>
          <w:sz w:val="24"/>
          <w:szCs w:val="24"/>
          <w:lang w:val="en-US"/>
        </w:rPr>
        <w:t xml:space="preserve">a new software update was </w:t>
      </w:r>
      <w:r w:rsidR="00CF360C" w:rsidRPr="008C509F">
        <w:rPr>
          <w:rFonts w:ascii="Book Antiqua" w:hAnsi="Book Antiqua" w:cs="Times New Roman"/>
          <w:sz w:val="24"/>
          <w:szCs w:val="24"/>
          <w:lang w:val="en-US"/>
        </w:rPr>
        <w:t>introduced</w:t>
      </w:r>
      <w:r w:rsidR="006C6AF4" w:rsidRPr="008C509F">
        <w:rPr>
          <w:rFonts w:ascii="Book Antiqua" w:hAnsi="Book Antiqua" w:cs="Times New Roman"/>
          <w:sz w:val="24"/>
          <w:szCs w:val="24"/>
          <w:lang w:val="en-US"/>
        </w:rPr>
        <w:t xml:space="preserve"> </w:t>
      </w:r>
      <w:r w:rsidR="00515B6F" w:rsidRPr="008C509F">
        <w:rPr>
          <w:rFonts w:ascii="Book Antiqua" w:hAnsi="Book Antiqua" w:cs="Times New Roman"/>
          <w:sz w:val="24"/>
          <w:szCs w:val="24"/>
          <w:lang w:val="en-US"/>
        </w:rPr>
        <w:t>for analysis of measured pH data and calculation of composite scores. The effect of the changes applied to the new software version have not yet been analyzed</w:t>
      </w:r>
      <w:r w:rsidR="00F7649B" w:rsidRPr="008C509F">
        <w:rPr>
          <w:rFonts w:ascii="Book Antiqua" w:hAnsi="Book Antiqua" w:cs="Times New Roman"/>
          <w:sz w:val="24"/>
          <w:szCs w:val="24"/>
          <w:lang w:val="en-US"/>
        </w:rPr>
        <w:t>.</w:t>
      </w:r>
    </w:p>
    <w:bookmarkEnd w:id="8"/>
    <w:p w14:paraId="6514F03C" w14:textId="77777777" w:rsidR="00101BF1" w:rsidRPr="008C509F" w:rsidRDefault="00101BF1" w:rsidP="008C509F">
      <w:pPr>
        <w:snapToGrid w:val="0"/>
        <w:spacing w:after="0" w:line="360" w:lineRule="auto"/>
        <w:jc w:val="both"/>
        <w:rPr>
          <w:rFonts w:ascii="Book Antiqua" w:hAnsi="Book Antiqua" w:cs="Times New Roman"/>
          <w:sz w:val="24"/>
          <w:szCs w:val="24"/>
          <w:lang w:val="en-US"/>
        </w:rPr>
      </w:pPr>
    </w:p>
    <w:p w14:paraId="30AF5AC1" w14:textId="7F8C273F" w:rsidR="00C7690F" w:rsidRPr="008C509F" w:rsidRDefault="00E579DC" w:rsidP="008C509F">
      <w:pPr>
        <w:snapToGrid w:val="0"/>
        <w:spacing w:after="0" w:line="360" w:lineRule="auto"/>
        <w:jc w:val="both"/>
        <w:rPr>
          <w:rFonts w:ascii="Book Antiqua" w:hAnsi="Book Antiqua" w:cs="Times New Roman"/>
          <w:bCs/>
          <w:sz w:val="24"/>
          <w:szCs w:val="24"/>
          <w:lang w:val="en-US"/>
        </w:rPr>
      </w:pPr>
      <w:r w:rsidRPr="008C509F">
        <w:rPr>
          <w:rFonts w:ascii="Book Antiqua" w:hAnsi="Book Antiqua" w:cs="Times New Roman"/>
          <w:bCs/>
          <w:sz w:val="24"/>
          <w:szCs w:val="24"/>
          <w:lang w:val="en-US"/>
        </w:rPr>
        <w:t>AIM</w:t>
      </w:r>
    </w:p>
    <w:p w14:paraId="6173FDEE" w14:textId="56049BD7" w:rsidR="00101BF1" w:rsidRPr="008C509F" w:rsidRDefault="00F7649B"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To </w:t>
      </w:r>
      <w:r w:rsidR="00101BF1" w:rsidRPr="008C509F">
        <w:rPr>
          <w:rFonts w:ascii="Book Antiqua" w:hAnsi="Book Antiqua" w:cs="Times New Roman"/>
          <w:sz w:val="24"/>
          <w:szCs w:val="24"/>
          <w:lang w:val="en-US"/>
        </w:rPr>
        <w:t>compare results generated by DataView 3 to the most recently released DataView 4.</w:t>
      </w:r>
    </w:p>
    <w:p w14:paraId="319B6F2B" w14:textId="77777777" w:rsidR="00B36B4E" w:rsidRPr="008C509F" w:rsidRDefault="00B36B4E" w:rsidP="008C509F">
      <w:pPr>
        <w:snapToGrid w:val="0"/>
        <w:spacing w:after="0" w:line="360" w:lineRule="auto"/>
        <w:jc w:val="both"/>
        <w:rPr>
          <w:rFonts w:ascii="Book Antiqua" w:hAnsi="Book Antiqua" w:cs="Times New Roman"/>
          <w:b/>
          <w:bCs/>
          <w:sz w:val="24"/>
          <w:szCs w:val="24"/>
          <w:lang w:val="en-US"/>
        </w:rPr>
      </w:pPr>
    </w:p>
    <w:p w14:paraId="7498D904" w14:textId="1CE65FDC" w:rsidR="00B36B4E" w:rsidRPr="008C509F" w:rsidRDefault="00B36B4E" w:rsidP="008C509F">
      <w:pPr>
        <w:snapToGrid w:val="0"/>
        <w:spacing w:after="0" w:line="360" w:lineRule="auto"/>
        <w:jc w:val="both"/>
        <w:rPr>
          <w:rFonts w:ascii="Book Antiqua" w:hAnsi="Book Antiqua" w:cs="Times New Roman"/>
          <w:bCs/>
          <w:sz w:val="24"/>
          <w:szCs w:val="24"/>
          <w:lang w:val="en-US"/>
        </w:rPr>
      </w:pPr>
      <w:r w:rsidRPr="008C509F">
        <w:rPr>
          <w:rFonts w:ascii="Book Antiqua" w:hAnsi="Book Antiqua" w:cs="Times New Roman"/>
          <w:bCs/>
          <w:sz w:val="24"/>
          <w:szCs w:val="24"/>
          <w:lang w:val="en-US"/>
        </w:rPr>
        <w:t>METHODS</w:t>
      </w:r>
    </w:p>
    <w:p w14:paraId="3FD2EB78" w14:textId="0E65E864" w:rsidR="00B36B4E" w:rsidRPr="008C509F" w:rsidRDefault="00B36B4E"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bookmarkStart w:id="9" w:name="_Hlk28337968"/>
      <w:r w:rsidRPr="008C509F">
        <w:rPr>
          <w:rFonts w:ascii="Book Antiqua" w:hAnsi="Book Antiqua"/>
          <w:sz w:val="24"/>
          <w:szCs w:val="24"/>
          <w:lang w:val="en-US"/>
        </w:rPr>
        <w:t xml:space="preserve">All patients with </w:t>
      </w:r>
      <w:r w:rsidR="00725098" w:rsidRPr="008C509F">
        <w:rPr>
          <w:rFonts w:ascii="Book Antiqua" w:hAnsi="Book Antiqua" w:cs="Times New Roman"/>
          <w:sz w:val="24"/>
          <w:szCs w:val="24"/>
          <w:lang w:val="en-US"/>
        </w:rPr>
        <w:t>gastroesophageal reflux disease</w:t>
      </w:r>
      <w:r w:rsidRPr="008C509F">
        <w:rPr>
          <w:rFonts w:ascii="Book Antiqua" w:hAnsi="Book Antiqua"/>
          <w:sz w:val="24"/>
          <w:szCs w:val="24"/>
          <w:lang w:val="en-US"/>
        </w:rPr>
        <w:t xml:space="preserve"> symptoms were seen in a specialized surgical outpatient clinic for gastrointestinal function testing. Retrospective chart review was performed of all patients presenting with suspected gastroesophageal reflux disease and extraesophageal reflux symptoms, who underwent laryngopharyngeal pH monitoring using the Restech </w:t>
      </w:r>
      <w:proofErr w:type="spellStart"/>
      <w:r w:rsidRPr="008C509F">
        <w:rPr>
          <w:rFonts w:ascii="Book Antiqua" w:hAnsi="Book Antiqua"/>
          <w:sz w:val="24"/>
          <w:szCs w:val="24"/>
          <w:lang w:val="en-US"/>
        </w:rPr>
        <w:t>Dx</w:t>
      </w:r>
      <w:proofErr w:type="spellEnd"/>
      <w:r w:rsidRPr="008C509F">
        <w:rPr>
          <w:rFonts w:ascii="Book Antiqua" w:hAnsi="Book Antiqua"/>
          <w:sz w:val="24"/>
          <w:szCs w:val="24"/>
          <w:lang w:val="en-US"/>
        </w:rPr>
        <w:t>-pH system (Respiratory Technology Corp., Houston, TX, U</w:t>
      </w:r>
      <w:r w:rsidR="00725098" w:rsidRPr="008C509F">
        <w:rPr>
          <w:rFonts w:ascii="Book Antiqua" w:hAnsi="Book Antiqua"/>
          <w:sz w:val="24"/>
          <w:szCs w:val="24"/>
          <w:lang w:val="en-US"/>
        </w:rPr>
        <w:t>nited States</w:t>
      </w:r>
      <w:r w:rsidRPr="008C509F">
        <w:rPr>
          <w:rFonts w:ascii="Book Antiqua" w:hAnsi="Book Antiqua"/>
          <w:sz w:val="24"/>
          <w:szCs w:val="24"/>
          <w:lang w:val="en-US"/>
        </w:rPr>
        <w:t xml:space="preserve">) and simultaneous </w:t>
      </w:r>
      <w:r w:rsidR="003F0EDC" w:rsidRPr="008C509F">
        <w:rPr>
          <w:rFonts w:ascii="Book Antiqua" w:hAnsi="Book Antiqua"/>
          <w:sz w:val="24"/>
          <w:szCs w:val="24"/>
          <w:lang w:val="en-US"/>
        </w:rPr>
        <w:t xml:space="preserve">esophageal pH monitoring. </w:t>
      </w:r>
      <w:r w:rsidRPr="008C509F">
        <w:rPr>
          <w:rFonts w:ascii="Book Antiqua" w:hAnsi="Book Antiqua" w:cs="Times New Roman"/>
          <w:iCs/>
          <w:color w:val="000000"/>
          <w:sz w:val="24"/>
          <w:szCs w:val="24"/>
          <w:lang w:val="en-US" w:eastAsia="de-DE"/>
        </w:rPr>
        <w:t>DataView 3 and DataView 4 were used to evaluate Restech studies obtained</w:t>
      </w:r>
      <w:r w:rsidR="003F0EDC" w:rsidRPr="008C509F">
        <w:rPr>
          <w:rFonts w:ascii="Book Antiqua" w:hAnsi="Book Antiqua" w:cs="Times New Roman"/>
          <w:iCs/>
          <w:color w:val="000000"/>
          <w:sz w:val="24"/>
          <w:szCs w:val="24"/>
          <w:lang w:val="en-US" w:eastAsia="de-DE"/>
        </w:rPr>
        <w:t xml:space="preserve">. </w:t>
      </w:r>
      <w:r w:rsidRPr="008C509F">
        <w:rPr>
          <w:rFonts w:ascii="Book Antiqua" w:hAnsi="Book Antiqua" w:cs="Times New Roman"/>
          <w:iCs/>
          <w:color w:val="000000"/>
          <w:sz w:val="24"/>
          <w:szCs w:val="24"/>
          <w:lang w:val="en-US" w:eastAsia="de-DE"/>
        </w:rPr>
        <w:t xml:space="preserve">Diary entries such as mealtimes, supine and upright periods, and symptoms were entered manually to ensure accuracy and precise conversion of data between both software versions. </w:t>
      </w:r>
      <w:bookmarkEnd w:id="9"/>
      <w:r w:rsidRPr="008C509F">
        <w:rPr>
          <w:rFonts w:ascii="Book Antiqua" w:hAnsi="Book Antiqua" w:cs="Times New Roman"/>
          <w:sz w:val="24"/>
          <w:szCs w:val="24"/>
          <w:lang w:val="en-US"/>
        </w:rPr>
        <w:t xml:space="preserve">Paired </w:t>
      </w:r>
      <w:r w:rsidRPr="008C509F">
        <w:rPr>
          <w:rFonts w:ascii="Book Antiqua" w:hAnsi="Book Antiqua" w:cs="Times New Roman"/>
          <w:i/>
          <w:sz w:val="24"/>
          <w:szCs w:val="24"/>
          <w:lang w:val="en-US"/>
        </w:rPr>
        <w:t xml:space="preserve">t </w:t>
      </w:r>
      <w:r w:rsidRPr="008C509F">
        <w:rPr>
          <w:rFonts w:ascii="Book Antiqua" w:hAnsi="Book Antiqua" w:cs="Times New Roman"/>
          <w:sz w:val="24"/>
          <w:szCs w:val="24"/>
          <w:lang w:val="en-US"/>
        </w:rPr>
        <w:t>test was performed for st</w:t>
      </w:r>
      <w:r w:rsidR="00725098" w:rsidRPr="008C509F">
        <w:rPr>
          <w:rFonts w:ascii="Book Antiqua" w:hAnsi="Book Antiqua" w:cs="Times New Roman"/>
          <w:sz w:val="24"/>
          <w:szCs w:val="24"/>
          <w:lang w:val="en-US"/>
        </w:rPr>
        <w:t>atistical analysis of results.</w:t>
      </w:r>
    </w:p>
    <w:p w14:paraId="2EC99D5F" w14:textId="77777777" w:rsidR="00B36B4E" w:rsidRPr="008C509F" w:rsidRDefault="00B36B4E" w:rsidP="008C509F">
      <w:pPr>
        <w:snapToGrid w:val="0"/>
        <w:spacing w:after="0" w:line="360" w:lineRule="auto"/>
        <w:jc w:val="both"/>
        <w:rPr>
          <w:rFonts w:ascii="Book Antiqua" w:hAnsi="Book Antiqua" w:cs="Times New Roman"/>
          <w:b/>
          <w:bCs/>
          <w:sz w:val="24"/>
          <w:szCs w:val="24"/>
          <w:lang w:val="en-US"/>
        </w:rPr>
      </w:pPr>
    </w:p>
    <w:p w14:paraId="4995DCB3" w14:textId="22F5087A" w:rsidR="00E579DC" w:rsidRPr="008C509F" w:rsidRDefault="00EE5FE0" w:rsidP="008C509F">
      <w:pPr>
        <w:snapToGrid w:val="0"/>
        <w:spacing w:after="0" w:line="360" w:lineRule="auto"/>
        <w:jc w:val="both"/>
        <w:rPr>
          <w:rFonts w:ascii="Book Antiqua" w:hAnsi="Book Antiqua" w:cs="Times New Roman"/>
          <w:bCs/>
          <w:sz w:val="24"/>
          <w:szCs w:val="24"/>
          <w:lang w:val="en-US"/>
        </w:rPr>
      </w:pPr>
      <w:r w:rsidRPr="008C509F">
        <w:rPr>
          <w:rFonts w:ascii="Book Antiqua" w:hAnsi="Book Antiqua" w:cs="Times New Roman"/>
          <w:bCs/>
          <w:sz w:val="24"/>
          <w:szCs w:val="24"/>
          <w:lang w:val="en-US"/>
        </w:rPr>
        <w:t>RESULTS</w:t>
      </w:r>
    </w:p>
    <w:p w14:paraId="770B3E33" w14:textId="7EFD0DF0" w:rsidR="00695248" w:rsidRPr="008C509F" w:rsidRDefault="00B45331"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A total of 174 patients (63.8% female) met inclusion criteria, all suffering from extraesophageal reflux symptoms as well as typical </w:t>
      </w:r>
      <w:r w:rsidR="00725098" w:rsidRPr="008C509F">
        <w:rPr>
          <w:rFonts w:ascii="Book Antiqua" w:hAnsi="Book Antiqua" w:cs="Times New Roman"/>
          <w:sz w:val="24"/>
          <w:szCs w:val="24"/>
          <w:lang w:val="en-US"/>
        </w:rPr>
        <w:t>gastroesophageal reflux disease</w:t>
      </w:r>
      <w:r w:rsidRPr="008C509F">
        <w:rPr>
          <w:rFonts w:ascii="Book Antiqua" w:hAnsi="Book Antiqua" w:cs="Times New Roman"/>
          <w:sz w:val="24"/>
          <w:szCs w:val="24"/>
          <w:lang w:val="en-US"/>
        </w:rPr>
        <w:t xml:space="preserve"> symptoms. </w:t>
      </w:r>
      <w:bookmarkStart w:id="10" w:name="OLE_LINK5"/>
      <w:bookmarkStart w:id="11" w:name="OLE_LINK6"/>
      <w:r w:rsidR="00B11456" w:rsidRPr="008C509F">
        <w:rPr>
          <w:rFonts w:ascii="Book Antiqua" w:hAnsi="Book Antiqua" w:cs="Times New Roman"/>
          <w:sz w:val="24"/>
          <w:szCs w:val="24"/>
          <w:lang w:val="en-US"/>
        </w:rPr>
        <w:t>Mean RYAN score upright was 48.77 in DataView 3 c</w:t>
      </w:r>
      <w:bookmarkEnd w:id="10"/>
      <w:bookmarkEnd w:id="11"/>
      <w:r w:rsidR="00B11456" w:rsidRPr="008C509F">
        <w:rPr>
          <w:rFonts w:ascii="Book Antiqua" w:hAnsi="Book Antiqua" w:cs="Times New Roman"/>
          <w:sz w:val="24"/>
          <w:szCs w:val="24"/>
          <w:lang w:val="en-US"/>
        </w:rPr>
        <w:t xml:space="preserve">ompared to 22.17 in </w:t>
      </w:r>
      <w:r w:rsidR="00B11456" w:rsidRPr="008C509F">
        <w:rPr>
          <w:rFonts w:ascii="Book Antiqua" w:hAnsi="Book Antiqua" w:cs="Times New Roman"/>
          <w:sz w:val="24"/>
          <w:szCs w:val="24"/>
          <w:lang w:val="en-US"/>
        </w:rPr>
        <w:lastRenderedPageBreak/>
        <w:t>DataView 4, showing a significant difference (</w:t>
      </w:r>
      <w:proofErr w:type="spellStart"/>
      <w:r w:rsidR="00473461" w:rsidRPr="008C509F">
        <w:rPr>
          <w:rFonts w:ascii="Book Antiqua" w:hAnsi="Book Antiqua" w:cs="Times New Roman"/>
          <w:sz w:val="24"/>
          <w:szCs w:val="24"/>
          <w:vertAlign w:val="superscript"/>
          <w:lang w:val="en-US"/>
        </w:rPr>
        <w:t>a</w:t>
      </w:r>
      <w:r w:rsidR="00B11456" w:rsidRPr="008C509F">
        <w:rPr>
          <w:rFonts w:ascii="Book Antiqua" w:hAnsi="Book Antiqua" w:cs="Times New Roman"/>
          <w:i/>
          <w:caps/>
          <w:sz w:val="24"/>
          <w:szCs w:val="24"/>
          <w:lang w:val="en-US"/>
        </w:rPr>
        <w:t>p</w:t>
      </w:r>
      <w:proofErr w:type="spellEnd"/>
      <w:r w:rsidR="00725098" w:rsidRPr="008C509F">
        <w:rPr>
          <w:rFonts w:ascii="Book Antiqua" w:hAnsi="Book Antiqua" w:cs="Times New Roman"/>
          <w:sz w:val="24"/>
          <w:szCs w:val="24"/>
          <w:lang w:val="en-US"/>
        </w:rPr>
        <w:t xml:space="preserve"> </w:t>
      </w:r>
      <w:r w:rsidR="00B11456" w:rsidRPr="008C509F">
        <w:rPr>
          <w:rFonts w:ascii="Book Antiqua" w:hAnsi="Book Antiqua" w:cs="Times New Roman"/>
          <w:sz w:val="24"/>
          <w:szCs w:val="24"/>
          <w:lang w:val="en-US"/>
        </w:rPr>
        <w:t>=</w:t>
      </w:r>
      <w:r w:rsidR="00725098" w:rsidRPr="008C509F">
        <w:rPr>
          <w:rFonts w:ascii="Book Antiqua" w:hAnsi="Book Antiqua" w:cs="Times New Roman"/>
          <w:sz w:val="24"/>
          <w:szCs w:val="24"/>
          <w:lang w:val="en-US"/>
        </w:rPr>
        <w:t xml:space="preserve"> </w:t>
      </w:r>
      <w:r w:rsidR="00B11456" w:rsidRPr="008C509F">
        <w:rPr>
          <w:rFonts w:ascii="Book Antiqua" w:hAnsi="Book Antiqua" w:cs="Times New Roman"/>
          <w:sz w:val="24"/>
          <w:szCs w:val="24"/>
          <w:lang w:val="en-US"/>
        </w:rPr>
        <w:t>0.00</w:t>
      </w:r>
      <w:r w:rsidR="00EC169C" w:rsidRPr="008C509F">
        <w:rPr>
          <w:rFonts w:ascii="Book Antiqua" w:hAnsi="Book Antiqua" w:cs="Times New Roman"/>
          <w:sz w:val="24"/>
          <w:szCs w:val="24"/>
          <w:lang w:val="en-US"/>
        </w:rPr>
        <w:t>0</w:t>
      </w:r>
      <w:r w:rsidR="00B11456" w:rsidRPr="008C509F">
        <w:rPr>
          <w:rFonts w:ascii="Book Antiqua" w:hAnsi="Book Antiqua" w:cs="Times New Roman"/>
          <w:sz w:val="24"/>
          <w:szCs w:val="24"/>
          <w:lang w:val="en-US"/>
        </w:rPr>
        <w:t xml:space="preserve">1). </w:t>
      </w:r>
      <w:r w:rsidR="00EC169C" w:rsidRPr="008C509F">
        <w:rPr>
          <w:rFonts w:ascii="Book Antiqua" w:hAnsi="Book Antiqua" w:cs="Times New Roman"/>
          <w:sz w:val="24"/>
          <w:szCs w:val="24"/>
          <w:lang w:val="en-US"/>
        </w:rPr>
        <w:t>Similar results were shown for supine period (mea</w:t>
      </w:r>
      <w:r w:rsidR="00725098" w:rsidRPr="008C509F">
        <w:rPr>
          <w:rFonts w:ascii="Book Antiqua" w:hAnsi="Book Antiqua" w:cs="Times New Roman"/>
          <w:sz w:val="24"/>
          <w:szCs w:val="24"/>
          <w:lang w:val="en-US"/>
        </w:rPr>
        <w:t xml:space="preserve">n RYAN Score DataView 3 5.29 </w:t>
      </w:r>
      <w:r w:rsidR="00725098" w:rsidRPr="008C509F">
        <w:rPr>
          <w:rFonts w:ascii="Book Antiqua" w:hAnsi="Book Antiqua" w:cs="Times New Roman"/>
          <w:i/>
          <w:sz w:val="24"/>
          <w:szCs w:val="24"/>
          <w:lang w:val="en-US"/>
        </w:rPr>
        <w:t>vs</w:t>
      </w:r>
      <w:r w:rsidR="00EC169C" w:rsidRPr="008C509F">
        <w:rPr>
          <w:rFonts w:ascii="Book Antiqua" w:hAnsi="Book Antiqua" w:cs="Times New Roman"/>
          <w:sz w:val="24"/>
          <w:szCs w:val="24"/>
          <w:lang w:val="en-US"/>
        </w:rPr>
        <w:t xml:space="preserve"> 1.42 in DataView 4, </w:t>
      </w:r>
      <w:proofErr w:type="spellStart"/>
      <w:r w:rsidR="00473461" w:rsidRPr="008C509F">
        <w:rPr>
          <w:rFonts w:ascii="Book Antiqua" w:hAnsi="Book Antiqua" w:cs="Times New Roman"/>
          <w:sz w:val="24"/>
          <w:szCs w:val="24"/>
          <w:vertAlign w:val="superscript"/>
          <w:lang w:val="en-US"/>
        </w:rPr>
        <w:t>c</w:t>
      </w:r>
      <w:r w:rsidR="00EC169C" w:rsidRPr="008C509F">
        <w:rPr>
          <w:rFonts w:ascii="Book Antiqua" w:hAnsi="Book Antiqua" w:cs="Times New Roman"/>
          <w:i/>
          <w:caps/>
          <w:sz w:val="24"/>
          <w:szCs w:val="24"/>
          <w:lang w:val="en-US"/>
        </w:rPr>
        <w:t>p</w:t>
      </w:r>
      <w:proofErr w:type="spellEnd"/>
      <w:r w:rsidR="00725098" w:rsidRPr="008C509F">
        <w:rPr>
          <w:rFonts w:ascii="Book Antiqua" w:hAnsi="Book Antiqua" w:cs="Times New Roman"/>
          <w:sz w:val="24"/>
          <w:szCs w:val="24"/>
          <w:lang w:val="en-US"/>
        </w:rPr>
        <w:t xml:space="preserve"> </w:t>
      </w:r>
      <w:r w:rsidR="00EC169C" w:rsidRPr="008C509F">
        <w:rPr>
          <w:rFonts w:ascii="Book Antiqua" w:hAnsi="Book Antiqua" w:cs="Times New Roman"/>
          <w:sz w:val="24"/>
          <w:szCs w:val="24"/>
          <w:lang w:val="en-US"/>
        </w:rPr>
        <w:t>=</w:t>
      </w:r>
      <w:r w:rsidR="00725098" w:rsidRPr="008C509F">
        <w:rPr>
          <w:rFonts w:ascii="Book Antiqua" w:hAnsi="Book Antiqua" w:cs="Times New Roman"/>
          <w:sz w:val="24"/>
          <w:szCs w:val="24"/>
          <w:lang w:val="en-US"/>
        </w:rPr>
        <w:t xml:space="preserve"> </w:t>
      </w:r>
      <w:r w:rsidR="00EC169C" w:rsidRPr="008C509F">
        <w:rPr>
          <w:rFonts w:ascii="Book Antiqua" w:hAnsi="Book Antiqua" w:cs="Times New Roman"/>
          <w:sz w:val="24"/>
          <w:szCs w:val="24"/>
          <w:lang w:val="en-US"/>
        </w:rPr>
        <w:t xml:space="preserve">0.0001). </w:t>
      </w:r>
      <w:r w:rsidRPr="008C509F">
        <w:rPr>
          <w:rFonts w:ascii="Book Antiqua" w:hAnsi="Book Antiqua" w:cs="Times New Roman"/>
          <w:sz w:val="24"/>
          <w:szCs w:val="24"/>
          <w:lang w:val="en-US"/>
        </w:rPr>
        <w:t>For upright periods 80 patients showed a decrease of value of the RYAN score with a mean of -58.9 (mean 51.1% decrease).</w:t>
      </w:r>
      <w:r w:rsidR="00EC169C" w:rsidRPr="008C509F">
        <w:rPr>
          <w:rFonts w:ascii="Book Antiqua" w:hAnsi="Book Antiqua" w:cs="Times New Roman"/>
          <w:sz w:val="24"/>
          <w:szCs w:val="24"/>
          <w:lang w:val="en-US"/>
        </w:rPr>
        <w:t xml:space="preserve"> For supine position 25 patients showed a decrease of value of the RYAN score with a </w:t>
      </w:r>
      <w:r w:rsidR="00725098" w:rsidRPr="008C509F">
        <w:rPr>
          <w:rFonts w:ascii="Book Antiqua" w:hAnsi="Book Antiqua" w:cs="Times New Roman"/>
          <w:sz w:val="24"/>
          <w:szCs w:val="24"/>
          <w:lang w:val="en-US"/>
        </w:rPr>
        <w:t>mean of -15.13 [range (-153.44)–</w:t>
      </w:r>
      <w:r w:rsidR="00EC169C" w:rsidRPr="008C509F">
        <w:rPr>
          <w:rFonts w:ascii="Book Antiqua" w:hAnsi="Book Antiqua" w:cs="Times New Roman"/>
          <w:sz w:val="24"/>
          <w:szCs w:val="24"/>
          <w:lang w:val="en-US"/>
        </w:rPr>
        <w:t xml:space="preserve">(-0.01)], which equals a mean decrease of value of 44.5%. </w:t>
      </w:r>
      <w:r w:rsidR="00690427" w:rsidRPr="008C509F">
        <w:rPr>
          <w:rFonts w:ascii="Book Antiqua" w:hAnsi="Book Antiqua" w:cs="Times New Roman"/>
          <w:sz w:val="24"/>
          <w:szCs w:val="24"/>
          <w:lang w:val="en-US"/>
        </w:rPr>
        <w:t>Ten</w:t>
      </w:r>
      <w:r w:rsidRPr="008C509F">
        <w:rPr>
          <w:rFonts w:ascii="Book Antiqua" w:hAnsi="Book Antiqua" w:cs="Times New Roman"/>
          <w:sz w:val="24"/>
          <w:szCs w:val="24"/>
          <w:lang w:val="en-US"/>
        </w:rPr>
        <w:t xml:space="preserve"> patients showed no oropharyngeal acid exposure in DataView 3, but mild/moderate (</w:t>
      </w:r>
      <w:r w:rsidRPr="008C509F">
        <w:rPr>
          <w:rFonts w:ascii="Book Antiqua" w:hAnsi="Book Antiqua" w:cs="Times New Roman"/>
          <w:i/>
          <w:sz w:val="24"/>
          <w:szCs w:val="24"/>
          <w:lang w:val="en-US"/>
        </w:rPr>
        <w:t>n</w:t>
      </w:r>
      <w:r w:rsidR="00725098"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725098"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7) or severe (</w:t>
      </w:r>
      <w:r w:rsidRPr="008C509F">
        <w:rPr>
          <w:rFonts w:ascii="Book Antiqua" w:hAnsi="Book Antiqua" w:cs="Times New Roman"/>
          <w:i/>
          <w:sz w:val="24"/>
          <w:szCs w:val="24"/>
          <w:lang w:val="en-US"/>
        </w:rPr>
        <w:t>n</w:t>
      </w:r>
      <w:r w:rsidR="00725098"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725098"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3) acid exposure in DataView 4. Correlation with positive esophageal pH measurement was improved in all 10 patients.</w:t>
      </w:r>
    </w:p>
    <w:p w14:paraId="24953F1A" w14:textId="77777777" w:rsidR="008D0166" w:rsidRPr="008C509F" w:rsidRDefault="008D0166" w:rsidP="008C509F">
      <w:pPr>
        <w:snapToGrid w:val="0"/>
        <w:spacing w:after="0" w:line="360" w:lineRule="auto"/>
        <w:jc w:val="both"/>
        <w:rPr>
          <w:rFonts w:ascii="Book Antiqua" w:hAnsi="Book Antiqua" w:cs="Times New Roman"/>
          <w:sz w:val="24"/>
          <w:szCs w:val="24"/>
          <w:lang w:val="en-US"/>
        </w:rPr>
      </w:pPr>
    </w:p>
    <w:p w14:paraId="16CD39D2" w14:textId="1D4DD5C3" w:rsidR="00B45331" w:rsidRPr="008C509F" w:rsidRDefault="00B45331" w:rsidP="008C509F">
      <w:pPr>
        <w:snapToGrid w:val="0"/>
        <w:spacing w:after="0" w:line="360" w:lineRule="auto"/>
        <w:jc w:val="both"/>
        <w:rPr>
          <w:rFonts w:ascii="Book Antiqua" w:hAnsi="Book Antiqua" w:cs="Times New Roman"/>
          <w:bCs/>
          <w:sz w:val="24"/>
          <w:szCs w:val="24"/>
          <w:lang w:val="en-US"/>
        </w:rPr>
      </w:pPr>
      <w:r w:rsidRPr="008C509F">
        <w:rPr>
          <w:rFonts w:ascii="Book Antiqua" w:hAnsi="Book Antiqua" w:cs="Times New Roman"/>
          <w:bCs/>
          <w:sz w:val="24"/>
          <w:szCs w:val="24"/>
          <w:lang w:val="en-US"/>
        </w:rPr>
        <w:t>CONCLUSION</w:t>
      </w:r>
    </w:p>
    <w:p w14:paraId="47827202" w14:textId="2F0AEAA4" w:rsidR="00812FFF" w:rsidRPr="008C509F" w:rsidRDefault="00812FFF" w:rsidP="008C509F">
      <w:pPr>
        <w:snapToGrid w:val="0"/>
        <w:spacing w:after="0" w:line="360" w:lineRule="auto"/>
        <w:jc w:val="both"/>
        <w:rPr>
          <w:rFonts w:ascii="Book Antiqua" w:hAnsi="Book Antiqua" w:cs="Times New Roman"/>
          <w:sz w:val="24"/>
          <w:szCs w:val="24"/>
          <w:lang w:val="en-US"/>
        </w:rPr>
      </w:pPr>
      <w:bookmarkStart w:id="12" w:name="_Hlk28338121"/>
      <w:r w:rsidRPr="008C509F">
        <w:rPr>
          <w:rFonts w:ascii="Book Antiqua" w:hAnsi="Book Antiqua" w:cs="Times New Roman"/>
          <w:sz w:val="24"/>
          <w:szCs w:val="24"/>
          <w:lang w:val="en-US"/>
        </w:rPr>
        <w:t>Results of</w:t>
      </w:r>
      <w:r w:rsidR="00602B85" w:rsidRPr="008C509F">
        <w:rPr>
          <w:rFonts w:ascii="Book Antiqua" w:hAnsi="Book Antiqua" w:cs="Times New Roman"/>
          <w:sz w:val="24"/>
          <w:szCs w:val="24"/>
          <w:lang w:val="en-US"/>
        </w:rPr>
        <w:t xml:space="preserve"> </w:t>
      </w:r>
      <w:r w:rsidR="005240C1" w:rsidRPr="008C509F">
        <w:rPr>
          <w:rFonts w:ascii="Book Antiqua" w:hAnsi="Book Antiqua" w:cs="Times New Roman"/>
          <w:sz w:val="24"/>
          <w:szCs w:val="24"/>
          <w:lang w:val="en-US"/>
        </w:rPr>
        <w:t>both software versions</w:t>
      </w:r>
      <w:r w:rsidR="00602B85" w:rsidRPr="008C509F">
        <w:rPr>
          <w:rFonts w:ascii="Book Antiqua" w:hAnsi="Book Antiqua" w:cs="Times New Roman"/>
          <w:sz w:val="24"/>
          <w:szCs w:val="24"/>
          <w:lang w:val="en-US"/>
        </w:rPr>
        <w:t xml:space="preserve"> cannot be compared to each other.</w:t>
      </w:r>
      <w:r w:rsidRPr="008C509F">
        <w:rPr>
          <w:rFonts w:ascii="Book Antiqua" w:hAnsi="Book Antiqua" w:cs="Times New Roman"/>
          <w:sz w:val="24"/>
          <w:szCs w:val="24"/>
          <w:lang w:val="en-US"/>
        </w:rPr>
        <w:t xml:space="preserve"> </w:t>
      </w:r>
      <w:r w:rsidR="00602B85" w:rsidRPr="008C509F">
        <w:rPr>
          <w:rFonts w:ascii="Book Antiqua" w:hAnsi="Book Antiqua" w:cs="Times New Roman"/>
          <w:sz w:val="24"/>
          <w:szCs w:val="24"/>
          <w:lang w:val="en-US"/>
        </w:rPr>
        <w:t xml:space="preserve">However, our data suggests that </w:t>
      </w:r>
      <w:r w:rsidRPr="008C509F">
        <w:rPr>
          <w:rFonts w:ascii="Book Antiqua" w:hAnsi="Book Antiqua" w:cs="Times New Roman"/>
          <w:sz w:val="24"/>
          <w:szCs w:val="24"/>
          <w:lang w:val="en-US"/>
        </w:rPr>
        <w:t>DataView 4</w:t>
      </w:r>
      <w:r w:rsidR="00602B85" w:rsidRPr="008C509F">
        <w:rPr>
          <w:rFonts w:ascii="Book Antiqua" w:hAnsi="Book Antiqua" w:cs="Times New Roman"/>
          <w:sz w:val="24"/>
          <w:szCs w:val="24"/>
          <w:lang w:val="en-US"/>
        </w:rPr>
        <w:t xml:space="preserve"> may be an improvemen</w:t>
      </w:r>
      <w:r w:rsidRPr="008C509F">
        <w:rPr>
          <w:rFonts w:ascii="Book Antiqua" w:hAnsi="Book Antiqua" w:cs="Times New Roman"/>
          <w:sz w:val="24"/>
          <w:szCs w:val="24"/>
          <w:lang w:val="en-US"/>
        </w:rPr>
        <w:t>t of the Restech pH measur</w:t>
      </w:r>
      <w:r w:rsidR="00725098" w:rsidRPr="008C509F">
        <w:rPr>
          <w:rFonts w:ascii="Book Antiqua" w:hAnsi="Book Antiqua" w:cs="Times New Roman"/>
          <w:sz w:val="24"/>
          <w:szCs w:val="24"/>
          <w:lang w:val="en-US"/>
        </w:rPr>
        <w:t>ement in the evaluation of LPR.</w:t>
      </w:r>
    </w:p>
    <w:bookmarkEnd w:id="12"/>
    <w:p w14:paraId="11E2685D" w14:textId="725C81BA" w:rsidR="00602B85" w:rsidRPr="008C509F" w:rsidRDefault="00602B85" w:rsidP="008C509F">
      <w:pPr>
        <w:snapToGrid w:val="0"/>
        <w:spacing w:after="0" w:line="360" w:lineRule="auto"/>
        <w:jc w:val="both"/>
        <w:rPr>
          <w:rFonts w:ascii="Book Antiqua" w:hAnsi="Book Antiqua" w:cs="Times New Roman"/>
          <w:sz w:val="24"/>
          <w:szCs w:val="24"/>
          <w:lang w:val="en-US"/>
        </w:rPr>
      </w:pPr>
    </w:p>
    <w:p w14:paraId="6D413BFE" w14:textId="26F1668B" w:rsidR="00F64655" w:rsidRPr="008C509F" w:rsidRDefault="00725098"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Key words:</w:t>
      </w:r>
      <w:r w:rsidRPr="008C509F">
        <w:rPr>
          <w:rFonts w:ascii="Book Antiqua" w:hAnsi="Book Antiqua" w:cs="Times New Roman"/>
          <w:b/>
          <w:bCs/>
          <w:sz w:val="24"/>
          <w:szCs w:val="24"/>
          <w:lang w:val="en-US" w:eastAsia="zh-CN"/>
        </w:rPr>
        <w:t xml:space="preserve"> </w:t>
      </w:r>
      <w:r w:rsidR="00F64655" w:rsidRPr="008C509F">
        <w:rPr>
          <w:rFonts w:ascii="Book Antiqua" w:hAnsi="Book Antiqua" w:cs="Times New Roman"/>
          <w:sz w:val="24"/>
          <w:szCs w:val="24"/>
          <w:lang w:val="en-US"/>
        </w:rPr>
        <w:t xml:space="preserve">Gastroesophageal reflux disease; </w:t>
      </w:r>
      <w:bookmarkStart w:id="13" w:name="OLE_LINK15"/>
      <w:bookmarkStart w:id="14" w:name="OLE_LINK16"/>
      <w:r w:rsidR="00F64655" w:rsidRPr="008C509F">
        <w:rPr>
          <w:rFonts w:ascii="Book Antiqua" w:hAnsi="Book Antiqua" w:cs="Times New Roman"/>
          <w:sz w:val="24"/>
          <w:szCs w:val="24"/>
          <w:lang w:val="en-US"/>
        </w:rPr>
        <w:t>Laryngopharyngeal reflux disease</w:t>
      </w:r>
      <w:bookmarkEnd w:id="13"/>
      <w:bookmarkEnd w:id="14"/>
      <w:r w:rsidR="00F64655" w:rsidRPr="008C509F">
        <w:rPr>
          <w:rFonts w:ascii="Book Antiqua" w:hAnsi="Book Antiqua" w:cs="Times New Roman"/>
          <w:sz w:val="24"/>
          <w:szCs w:val="24"/>
          <w:lang w:val="en-US"/>
        </w:rPr>
        <w:t xml:space="preserve">; Esophageal pH testing; Oropharyngeal pH testing; Restech </w:t>
      </w:r>
      <w:proofErr w:type="spellStart"/>
      <w:r w:rsidR="00F64655" w:rsidRPr="008C509F">
        <w:rPr>
          <w:rFonts w:ascii="Book Antiqua" w:hAnsi="Book Antiqua" w:cs="Times New Roman"/>
          <w:sz w:val="24"/>
          <w:szCs w:val="24"/>
          <w:lang w:val="en-US"/>
        </w:rPr>
        <w:t>Dx</w:t>
      </w:r>
      <w:proofErr w:type="spellEnd"/>
      <w:r w:rsidR="00F6465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pH; </w:t>
      </w:r>
      <w:proofErr w:type="spellStart"/>
      <w:r w:rsidRPr="008C509F">
        <w:rPr>
          <w:rFonts w:ascii="Book Antiqua" w:hAnsi="Book Antiqua" w:cs="Times New Roman"/>
          <w:sz w:val="24"/>
          <w:szCs w:val="24"/>
          <w:lang w:val="en-US"/>
        </w:rPr>
        <w:t>DeMeester</w:t>
      </w:r>
      <w:proofErr w:type="spellEnd"/>
      <w:r w:rsidRPr="008C509F">
        <w:rPr>
          <w:rFonts w:ascii="Book Antiqua" w:hAnsi="Book Antiqua" w:cs="Times New Roman"/>
          <w:sz w:val="24"/>
          <w:szCs w:val="24"/>
          <w:lang w:val="en-US"/>
        </w:rPr>
        <w:t xml:space="preserve"> score; RYAN Score</w:t>
      </w:r>
    </w:p>
    <w:p w14:paraId="371F3223" w14:textId="41DE4959" w:rsidR="00B302BD" w:rsidRPr="008C509F" w:rsidRDefault="00B302BD" w:rsidP="008C509F">
      <w:pPr>
        <w:snapToGrid w:val="0"/>
        <w:spacing w:after="0" w:line="360" w:lineRule="auto"/>
        <w:jc w:val="both"/>
        <w:rPr>
          <w:rFonts w:ascii="Book Antiqua" w:hAnsi="Book Antiqua" w:cs="Times New Roman"/>
          <w:sz w:val="24"/>
          <w:szCs w:val="24"/>
          <w:lang w:val="en-US"/>
        </w:rPr>
      </w:pPr>
    </w:p>
    <w:p w14:paraId="7E7BC75B" w14:textId="7AD7BE12" w:rsidR="00164E92" w:rsidRPr="008C509F" w:rsidRDefault="00164E92" w:rsidP="008C509F">
      <w:pPr>
        <w:snapToGrid w:val="0"/>
        <w:spacing w:after="0" w:line="360" w:lineRule="auto"/>
        <w:jc w:val="both"/>
        <w:rPr>
          <w:rFonts w:ascii="Book Antiqua" w:hAnsi="Book Antiqua" w:cs="Times New Roman"/>
          <w:bCs/>
          <w:sz w:val="24"/>
          <w:szCs w:val="24"/>
          <w:lang w:val="en-US"/>
        </w:rPr>
      </w:pPr>
      <w:bookmarkStart w:id="15" w:name="_Hlk37247371"/>
      <w:r w:rsidRPr="008C509F">
        <w:rPr>
          <w:rFonts w:ascii="Book Antiqua" w:hAnsi="Book Antiqua" w:cs="Times New Roman"/>
          <w:sz w:val="24"/>
          <w:szCs w:val="24"/>
          <w:lang w:val="en-US"/>
        </w:rPr>
        <w:t>Müller DT</w:t>
      </w:r>
      <w:r w:rsidRPr="008C509F">
        <w:rPr>
          <w:rFonts w:ascii="Book Antiqua" w:hAnsi="Book Antiqua" w:cs="Times New Roman"/>
          <w:sz w:val="24"/>
          <w:szCs w:val="24"/>
          <w:lang w:val="en-US" w:eastAsia="zh-CN"/>
        </w:rPr>
        <w:t xml:space="preserve">, Schulte E, </w:t>
      </w:r>
      <w:proofErr w:type="spellStart"/>
      <w:r w:rsidRPr="008C509F">
        <w:rPr>
          <w:rFonts w:ascii="Book Antiqua" w:hAnsi="Book Antiqua" w:cs="Times New Roman"/>
          <w:sz w:val="24"/>
          <w:szCs w:val="24"/>
          <w:lang w:val="en-US" w:eastAsia="zh-CN"/>
        </w:rPr>
        <w:t>Babic</w:t>
      </w:r>
      <w:proofErr w:type="spellEnd"/>
      <w:r w:rsidRPr="008C509F">
        <w:rPr>
          <w:rFonts w:ascii="Book Antiqua" w:hAnsi="Book Antiqua" w:cs="Times New Roman"/>
          <w:sz w:val="24"/>
          <w:szCs w:val="24"/>
          <w:lang w:val="en-US" w:eastAsia="zh-CN"/>
        </w:rPr>
        <w:t xml:space="preserve"> B, Knepper L, Fuchs C, </w:t>
      </w:r>
      <w:proofErr w:type="spellStart"/>
      <w:r w:rsidRPr="008C509F">
        <w:rPr>
          <w:rFonts w:ascii="Book Antiqua" w:hAnsi="Book Antiqua" w:cs="Times New Roman"/>
          <w:sz w:val="24"/>
          <w:szCs w:val="24"/>
          <w:lang w:val="en-US" w:eastAsia="zh-CN"/>
        </w:rPr>
        <w:t>Schröder</w:t>
      </w:r>
      <w:proofErr w:type="spellEnd"/>
      <w:r w:rsidRPr="008C509F">
        <w:rPr>
          <w:rFonts w:ascii="Book Antiqua" w:hAnsi="Book Antiqua" w:cs="Times New Roman"/>
          <w:sz w:val="24"/>
          <w:szCs w:val="24"/>
          <w:lang w:val="en-US" w:eastAsia="zh-CN"/>
        </w:rPr>
        <w:t xml:space="preserve"> W</w:t>
      </w:r>
      <w:r w:rsidR="00690427" w:rsidRPr="008C509F">
        <w:rPr>
          <w:rFonts w:ascii="Book Antiqua" w:hAnsi="Book Antiqua" w:cs="Times New Roman"/>
          <w:sz w:val="24"/>
          <w:szCs w:val="24"/>
          <w:lang w:val="en-US" w:eastAsia="zh-CN"/>
        </w:rPr>
        <w:t xml:space="preserve">, </w:t>
      </w:r>
      <w:proofErr w:type="spellStart"/>
      <w:r w:rsidR="00690427" w:rsidRPr="008C509F">
        <w:rPr>
          <w:rFonts w:ascii="Book Antiqua" w:hAnsi="Book Antiqua" w:cs="Times New Roman"/>
          <w:sz w:val="24"/>
          <w:szCs w:val="24"/>
          <w:lang w:val="en-US" w:eastAsia="zh-CN"/>
        </w:rPr>
        <w:t>Bruns</w:t>
      </w:r>
      <w:proofErr w:type="spellEnd"/>
      <w:r w:rsidR="00690427" w:rsidRPr="008C509F">
        <w:rPr>
          <w:rFonts w:ascii="Book Antiqua" w:hAnsi="Book Antiqua" w:cs="Times New Roman"/>
          <w:sz w:val="24"/>
          <w:szCs w:val="24"/>
          <w:lang w:val="en-US" w:eastAsia="zh-CN"/>
        </w:rPr>
        <w:t xml:space="preserve"> CJ, Leers JM, Fuchs HF.</w:t>
      </w:r>
      <w:r w:rsidRPr="008C509F">
        <w:rPr>
          <w:rFonts w:ascii="Book Antiqua" w:hAnsi="Book Antiqua" w:cs="Times New Roman"/>
          <w:sz w:val="24"/>
          <w:szCs w:val="24"/>
          <w:lang w:val="en-US" w:eastAsia="zh-CN"/>
        </w:rPr>
        <w:t xml:space="preserve"> </w:t>
      </w:r>
      <w:r w:rsidRPr="008C509F">
        <w:rPr>
          <w:rFonts w:ascii="Book Antiqua" w:hAnsi="Book Antiqua" w:cs="Times New Roman"/>
          <w:bCs/>
          <w:sz w:val="24"/>
          <w:szCs w:val="24"/>
          <w:lang w:val="en-US"/>
        </w:rPr>
        <w:t xml:space="preserve">Software improvement for evaluation of laryngopharyngeal pH testing (Restech) – a comparison between DataView 3 and 4. </w:t>
      </w:r>
      <w:r w:rsidRPr="008C509F">
        <w:rPr>
          <w:rFonts w:ascii="Book Antiqua" w:hAnsi="Book Antiqua" w:cs="Times New Roman"/>
          <w:bCs/>
          <w:i/>
          <w:sz w:val="24"/>
          <w:szCs w:val="24"/>
          <w:lang w:val="en-US"/>
        </w:rPr>
        <w:t xml:space="preserve">World J </w:t>
      </w:r>
      <w:proofErr w:type="spellStart"/>
      <w:r w:rsidRPr="008C509F">
        <w:rPr>
          <w:rFonts w:ascii="Book Antiqua" w:hAnsi="Book Antiqua" w:cs="Times New Roman"/>
          <w:bCs/>
          <w:i/>
          <w:sz w:val="24"/>
          <w:szCs w:val="24"/>
          <w:lang w:val="en-US"/>
        </w:rPr>
        <w:t>Gastrointest</w:t>
      </w:r>
      <w:proofErr w:type="spellEnd"/>
      <w:r w:rsidRPr="008C509F">
        <w:rPr>
          <w:rFonts w:ascii="Book Antiqua" w:hAnsi="Book Antiqua" w:cs="Times New Roman"/>
          <w:bCs/>
          <w:i/>
          <w:sz w:val="24"/>
          <w:szCs w:val="24"/>
          <w:lang w:val="en-US"/>
        </w:rPr>
        <w:t xml:space="preserve"> </w:t>
      </w:r>
      <w:proofErr w:type="spellStart"/>
      <w:r w:rsidRPr="008C509F">
        <w:rPr>
          <w:rFonts w:ascii="Book Antiqua" w:hAnsi="Book Antiqua" w:cs="Times New Roman"/>
          <w:bCs/>
          <w:i/>
          <w:sz w:val="24"/>
          <w:szCs w:val="24"/>
          <w:lang w:val="en-US"/>
        </w:rPr>
        <w:t>Surg</w:t>
      </w:r>
      <w:proofErr w:type="spellEnd"/>
      <w:r w:rsidRPr="008C509F">
        <w:rPr>
          <w:rFonts w:ascii="Book Antiqua" w:hAnsi="Book Antiqua" w:cs="Times New Roman"/>
          <w:bCs/>
          <w:sz w:val="24"/>
          <w:szCs w:val="24"/>
          <w:lang w:val="en-US"/>
        </w:rPr>
        <w:t xml:space="preserve"> 2020; </w:t>
      </w:r>
      <w:r w:rsidRPr="008C509F">
        <w:rPr>
          <w:rFonts w:ascii="Book Antiqua" w:hAnsi="Book Antiqua"/>
          <w:sz w:val="24"/>
          <w:szCs w:val="24"/>
          <w:lang w:eastAsia="zh-CN"/>
        </w:rPr>
        <w:t>In press</w:t>
      </w:r>
    </w:p>
    <w:p w14:paraId="40FB2312" w14:textId="77777777" w:rsidR="00164E92" w:rsidRPr="008C509F" w:rsidRDefault="00164E92" w:rsidP="008C509F">
      <w:pPr>
        <w:snapToGrid w:val="0"/>
        <w:spacing w:after="0" w:line="360" w:lineRule="auto"/>
        <w:jc w:val="both"/>
        <w:rPr>
          <w:rFonts w:ascii="Book Antiqua" w:hAnsi="Book Antiqua"/>
          <w:b/>
          <w:sz w:val="24"/>
          <w:szCs w:val="24"/>
        </w:rPr>
      </w:pPr>
    </w:p>
    <w:p w14:paraId="098CAE47" w14:textId="74980779" w:rsidR="0086021C" w:rsidRPr="008C509F" w:rsidRDefault="00725098"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b/>
          <w:sz w:val="24"/>
          <w:szCs w:val="24"/>
        </w:rPr>
        <w:t xml:space="preserve">Core </w:t>
      </w:r>
      <w:proofErr w:type="spellStart"/>
      <w:r w:rsidRPr="008C509F">
        <w:rPr>
          <w:rFonts w:ascii="Book Antiqua" w:hAnsi="Book Antiqua"/>
          <w:b/>
          <w:sz w:val="24"/>
          <w:szCs w:val="24"/>
        </w:rPr>
        <w:t>tip</w:t>
      </w:r>
      <w:proofErr w:type="spellEnd"/>
      <w:r w:rsidRPr="008C509F">
        <w:rPr>
          <w:rFonts w:ascii="Book Antiqua" w:hAnsi="Book Antiqua"/>
          <w:b/>
          <w:sz w:val="24"/>
          <w:szCs w:val="24"/>
        </w:rPr>
        <w:t xml:space="preserve">: </w:t>
      </w:r>
      <w:r w:rsidR="0086021C" w:rsidRPr="008C509F">
        <w:rPr>
          <w:rFonts w:ascii="Book Antiqua" w:hAnsi="Book Antiqua" w:cs="Times New Roman"/>
          <w:sz w:val="24"/>
          <w:szCs w:val="24"/>
          <w:lang w:val="en-US"/>
        </w:rPr>
        <w:t xml:space="preserve">The Restech </w:t>
      </w:r>
      <w:proofErr w:type="spellStart"/>
      <w:r w:rsidR="0086021C" w:rsidRPr="008C509F">
        <w:rPr>
          <w:rFonts w:ascii="Book Antiqua" w:hAnsi="Book Antiqua" w:cs="Times New Roman"/>
          <w:sz w:val="24"/>
          <w:szCs w:val="24"/>
          <w:lang w:val="en-US"/>
        </w:rPr>
        <w:t>Dx</w:t>
      </w:r>
      <w:proofErr w:type="spellEnd"/>
      <w:r w:rsidR="0086021C" w:rsidRPr="008C509F">
        <w:rPr>
          <w:rFonts w:ascii="Book Antiqua" w:hAnsi="Book Antiqua" w:cs="Times New Roman"/>
          <w:sz w:val="24"/>
          <w:szCs w:val="24"/>
          <w:lang w:val="en-US"/>
        </w:rPr>
        <w:t xml:space="preserve">-pH is a valid method to measure acid exposure above the upper esophageal sphincter. However, recently a new software update was introduced for calculation of composite scores. Patients with </w:t>
      </w:r>
      <w:r w:rsidR="0086021C" w:rsidRPr="008C509F">
        <w:rPr>
          <w:rFonts w:ascii="Book Antiqua" w:hAnsi="Book Antiqua"/>
          <w:sz w:val="24"/>
          <w:szCs w:val="24"/>
          <w:lang w:val="en-US"/>
        </w:rPr>
        <w:t xml:space="preserve">extraesophageal reflux symptoms, who underwent laryngopharyngeal pH monitoring using the Restech </w:t>
      </w:r>
      <w:proofErr w:type="spellStart"/>
      <w:r w:rsidR="0086021C" w:rsidRPr="008C509F">
        <w:rPr>
          <w:rFonts w:ascii="Book Antiqua" w:hAnsi="Book Antiqua"/>
          <w:sz w:val="24"/>
          <w:szCs w:val="24"/>
          <w:lang w:val="en-US"/>
        </w:rPr>
        <w:t>Dx</w:t>
      </w:r>
      <w:proofErr w:type="spellEnd"/>
      <w:r w:rsidR="0086021C" w:rsidRPr="008C509F">
        <w:rPr>
          <w:rFonts w:ascii="Book Antiqua" w:hAnsi="Book Antiqua"/>
          <w:sz w:val="24"/>
          <w:szCs w:val="24"/>
          <w:lang w:val="en-US"/>
        </w:rPr>
        <w:t xml:space="preserve">-pH system and simultaneous esophageal pH monitoring were evaluated using </w:t>
      </w:r>
      <w:r w:rsidR="0086021C" w:rsidRPr="008C509F">
        <w:rPr>
          <w:rFonts w:ascii="Book Antiqua" w:hAnsi="Book Antiqua" w:cs="Times New Roman"/>
          <w:iCs/>
          <w:color w:val="000000"/>
          <w:sz w:val="24"/>
          <w:szCs w:val="24"/>
          <w:lang w:val="en-US" w:eastAsia="de-DE"/>
        </w:rPr>
        <w:t xml:space="preserve">DataView 3 and DataView 4. </w:t>
      </w:r>
      <w:r w:rsidR="0086021C" w:rsidRPr="008C509F">
        <w:rPr>
          <w:rFonts w:ascii="Book Antiqua" w:hAnsi="Book Antiqua" w:cs="Times New Roman"/>
          <w:sz w:val="24"/>
          <w:szCs w:val="24"/>
          <w:lang w:val="en-US"/>
        </w:rPr>
        <w:t>A total of 174 patients met inclusion criteria. Mean RYAN score upright and supine differed significantly between both software versions (</w:t>
      </w:r>
      <w:proofErr w:type="spellStart"/>
      <w:r w:rsidR="00CA4F12" w:rsidRPr="008C509F">
        <w:rPr>
          <w:rFonts w:ascii="Book Antiqua" w:hAnsi="Book Antiqua" w:cs="Times New Roman"/>
          <w:sz w:val="24"/>
          <w:szCs w:val="24"/>
          <w:vertAlign w:val="superscript"/>
          <w:lang w:val="en-US"/>
        </w:rPr>
        <w:t>a,c</w:t>
      </w:r>
      <w:r w:rsidR="0086021C" w:rsidRPr="008C509F">
        <w:rPr>
          <w:rFonts w:ascii="Book Antiqua" w:hAnsi="Book Antiqua" w:cs="Times New Roman"/>
          <w:i/>
          <w:caps/>
          <w:sz w:val="24"/>
          <w:szCs w:val="24"/>
          <w:lang w:val="en-US"/>
        </w:rPr>
        <w:t>p</w:t>
      </w:r>
      <w:proofErr w:type="spellEnd"/>
      <w:r w:rsidR="00164E92" w:rsidRPr="008C509F">
        <w:rPr>
          <w:rFonts w:ascii="Book Antiqua" w:hAnsi="Book Antiqua" w:cs="Times New Roman"/>
          <w:sz w:val="24"/>
          <w:szCs w:val="24"/>
          <w:lang w:val="en-US"/>
        </w:rPr>
        <w:t xml:space="preserve"> </w:t>
      </w:r>
      <w:r w:rsidR="0086021C" w:rsidRPr="008C509F">
        <w:rPr>
          <w:rFonts w:ascii="Book Antiqua" w:hAnsi="Book Antiqua" w:cs="Times New Roman"/>
          <w:sz w:val="24"/>
          <w:szCs w:val="24"/>
          <w:lang w:val="en-US"/>
        </w:rPr>
        <w:t>=</w:t>
      </w:r>
      <w:r w:rsidR="00164E92" w:rsidRPr="008C509F">
        <w:rPr>
          <w:rFonts w:ascii="Book Antiqua" w:hAnsi="Book Antiqua" w:cs="Times New Roman"/>
          <w:sz w:val="24"/>
          <w:szCs w:val="24"/>
          <w:lang w:val="en-US"/>
        </w:rPr>
        <w:t xml:space="preserve"> </w:t>
      </w:r>
      <w:r w:rsidR="0086021C" w:rsidRPr="008C509F">
        <w:rPr>
          <w:rFonts w:ascii="Book Antiqua" w:hAnsi="Book Antiqua" w:cs="Times New Roman"/>
          <w:sz w:val="24"/>
          <w:szCs w:val="24"/>
          <w:lang w:val="en-US"/>
        </w:rPr>
        <w:t xml:space="preserve">0.0001) with composite scores </w:t>
      </w:r>
      <w:r w:rsidR="005F3384" w:rsidRPr="008C509F">
        <w:rPr>
          <w:rFonts w:ascii="Book Antiqua" w:hAnsi="Book Antiqua" w:cs="Times New Roman"/>
          <w:sz w:val="24"/>
          <w:szCs w:val="24"/>
          <w:lang w:val="en-US"/>
        </w:rPr>
        <w:t>mostly decreasing</w:t>
      </w:r>
      <w:r w:rsidR="0086021C" w:rsidRPr="008C509F">
        <w:rPr>
          <w:rFonts w:ascii="Book Antiqua" w:hAnsi="Book Antiqua" w:cs="Times New Roman"/>
          <w:sz w:val="24"/>
          <w:szCs w:val="24"/>
          <w:lang w:val="en-US"/>
        </w:rPr>
        <w:t xml:space="preserve">. </w:t>
      </w:r>
      <w:r w:rsidR="005F3384" w:rsidRPr="008C509F">
        <w:rPr>
          <w:rFonts w:ascii="Book Antiqua" w:hAnsi="Book Antiqua" w:cs="Times New Roman"/>
          <w:sz w:val="24"/>
          <w:szCs w:val="24"/>
          <w:lang w:val="en-US"/>
        </w:rPr>
        <w:t xml:space="preserve">Our </w:t>
      </w:r>
      <w:r w:rsidR="0086021C" w:rsidRPr="008C509F">
        <w:rPr>
          <w:rFonts w:ascii="Book Antiqua" w:hAnsi="Book Antiqua" w:cs="Times New Roman"/>
          <w:sz w:val="24"/>
          <w:szCs w:val="24"/>
          <w:lang w:val="en-US"/>
        </w:rPr>
        <w:t xml:space="preserve">data suggests </w:t>
      </w:r>
      <w:r w:rsidR="0086021C" w:rsidRPr="008C509F">
        <w:rPr>
          <w:rFonts w:ascii="Book Antiqua" w:hAnsi="Book Antiqua" w:cs="Times New Roman"/>
          <w:sz w:val="24"/>
          <w:szCs w:val="24"/>
          <w:lang w:val="en-US"/>
        </w:rPr>
        <w:lastRenderedPageBreak/>
        <w:t xml:space="preserve">that DataView 4 may be an improvement of the Restech pH measurement in the evaluation of </w:t>
      </w:r>
      <w:r w:rsidR="00164E92" w:rsidRPr="008C509F">
        <w:rPr>
          <w:rFonts w:ascii="Book Antiqua" w:hAnsi="Book Antiqua" w:cs="Times New Roman"/>
          <w:sz w:val="24"/>
          <w:szCs w:val="24"/>
          <w:lang w:val="en-US"/>
        </w:rPr>
        <w:t>laryngopharyngeal reflux</w:t>
      </w:r>
      <w:r w:rsidR="005F3384" w:rsidRPr="008C509F">
        <w:rPr>
          <w:rFonts w:ascii="Book Antiqua" w:hAnsi="Book Antiqua" w:cs="Times New Roman"/>
          <w:sz w:val="24"/>
          <w:szCs w:val="24"/>
          <w:lang w:val="en-US"/>
        </w:rPr>
        <w:t xml:space="preserve">. </w:t>
      </w:r>
    </w:p>
    <w:bookmarkEnd w:id="15"/>
    <w:p w14:paraId="0B1ABA22" w14:textId="77777777" w:rsidR="00E579DC" w:rsidRPr="008C509F" w:rsidRDefault="00E579DC" w:rsidP="008C509F">
      <w:pPr>
        <w:snapToGrid w:val="0"/>
        <w:spacing w:after="0" w:line="360" w:lineRule="auto"/>
        <w:jc w:val="both"/>
        <w:rPr>
          <w:rFonts w:ascii="Book Antiqua" w:hAnsi="Book Antiqua" w:cs="Times New Roman"/>
          <w:b/>
          <w:bCs/>
          <w:sz w:val="24"/>
          <w:szCs w:val="24"/>
          <w:lang w:val="en-US"/>
        </w:rPr>
      </w:pPr>
    </w:p>
    <w:p w14:paraId="1278D7CA" w14:textId="77777777" w:rsidR="00164E92" w:rsidRPr="008C509F" w:rsidRDefault="00164E92"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br w:type="page"/>
      </w:r>
    </w:p>
    <w:p w14:paraId="11FD227D" w14:textId="77777777" w:rsidR="00164E92" w:rsidRPr="008C509F" w:rsidRDefault="00164E92" w:rsidP="008C509F">
      <w:pPr>
        <w:adjustRightInd w:val="0"/>
        <w:snapToGrid w:val="0"/>
        <w:spacing w:after="0" w:line="360" w:lineRule="auto"/>
        <w:jc w:val="both"/>
        <w:rPr>
          <w:rFonts w:ascii="Book Antiqua" w:hAnsi="Book Antiqua"/>
          <w:b/>
          <w:sz w:val="24"/>
          <w:szCs w:val="24"/>
          <w:u w:val="single"/>
        </w:rPr>
      </w:pPr>
      <w:r w:rsidRPr="008C509F">
        <w:rPr>
          <w:rFonts w:ascii="Book Antiqua" w:hAnsi="Book Antiqua"/>
          <w:b/>
          <w:sz w:val="24"/>
          <w:szCs w:val="24"/>
          <w:u w:val="single"/>
        </w:rPr>
        <w:lastRenderedPageBreak/>
        <w:t>INTRODUCTION</w:t>
      </w:r>
    </w:p>
    <w:p w14:paraId="0AFC5AD9" w14:textId="3DE06E2E" w:rsidR="005E5398" w:rsidRPr="008C509F" w:rsidRDefault="002D130B"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Given its prevalence of 10</w:t>
      </w:r>
      <w:r w:rsidR="00164E92"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-20%, </w:t>
      </w:r>
      <w:r w:rsidR="0035000E" w:rsidRPr="008C509F">
        <w:rPr>
          <w:rFonts w:ascii="Book Antiqua" w:hAnsi="Book Antiqua" w:cs="Times New Roman"/>
          <w:sz w:val="24"/>
          <w:szCs w:val="24"/>
          <w:lang w:val="en-US"/>
        </w:rPr>
        <w:t xml:space="preserve">gastroesophageal reflux disease (GERD) is </w:t>
      </w:r>
      <w:r w:rsidR="00D90340" w:rsidRPr="008C509F">
        <w:rPr>
          <w:rFonts w:ascii="Book Antiqua" w:hAnsi="Book Antiqua" w:cs="Times New Roman"/>
          <w:sz w:val="24"/>
          <w:szCs w:val="24"/>
          <w:lang w:val="en-US"/>
        </w:rPr>
        <w:t xml:space="preserve">considered </w:t>
      </w:r>
      <w:r w:rsidR="0035000E" w:rsidRPr="008C509F">
        <w:rPr>
          <w:rFonts w:ascii="Book Antiqua" w:hAnsi="Book Antiqua" w:cs="Times New Roman"/>
          <w:sz w:val="24"/>
          <w:szCs w:val="24"/>
          <w:lang w:val="en-US"/>
        </w:rPr>
        <w:t xml:space="preserve">one of the most </w:t>
      </w:r>
      <w:r w:rsidR="00D2441A" w:rsidRPr="008C509F">
        <w:rPr>
          <w:rFonts w:ascii="Book Antiqua" w:hAnsi="Book Antiqua" w:cs="Times New Roman"/>
          <w:sz w:val="24"/>
          <w:szCs w:val="24"/>
          <w:lang w:val="en-US"/>
        </w:rPr>
        <w:t xml:space="preserve">clinically important </w:t>
      </w:r>
      <w:r w:rsidR="0035000E" w:rsidRPr="008C509F">
        <w:rPr>
          <w:rFonts w:ascii="Book Antiqua" w:hAnsi="Book Antiqua" w:cs="Times New Roman"/>
          <w:sz w:val="24"/>
          <w:szCs w:val="24"/>
          <w:lang w:val="en-US"/>
        </w:rPr>
        <w:t>benign disorders of th</w:t>
      </w:r>
      <w:r w:rsidR="00977AB9" w:rsidRPr="008C509F">
        <w:rPr>
          <w:rFonts w:ascii="Book Antiqua" w:hAnsi="Book Antiqua" w:cs="Times New Roman"/>
          <w:sz w:val="24"/>
          <w:szCs w:val="24"/>
          <w:lang w:val="en-US"/>
        </w:rPr>
        <w:t>e upper gastrointestinal tract</w:t>
      </w:r>
      <w:r w:rsidR="0035000E" w:rsidRPr="008C509F">
        <w:rPr>
          <w:rFonts w:ascii="Book Antiqua" w:hAnsi="Book Antiqua" w:cs="Times New Roman"/>
          <w:sz w:val="24"/>
          <w:szCs w:val="24"/>
          <w:lang w:val="en-US"/>
        </w:rPr>
        <w:fldChar w:fldCharType="begin">
          <w:fldData xml:space="preserve">PEVuZE5vdGU+PENpdGU+PEF1dGhvcj5EZW50PC9BdXRob3I+PFllYXI+MjAwNTwvWWVhcj48UmVj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cmlvZGljYWw+PHBhZ2VzPjcxMC03PC9wYWdlcz48dm9sdW1lPjU0PC92b2x1bWU+PG51bWJlcj41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PEVuZE5vdGU+PENpdGU+PEF1dGhvcj5EZW50PC9BdXRob3I+PFllYXI+MjAwNTwvWWVhcj48UmVj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cmlvZGljYWw+PHBhZ2VzPjcxMC03PC9wYWdlcz48dm9sdW1lPjU0PC92b2x1bWU+PG51bWJlcj41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35000E" w:rsidRPr="008C509F">
        <w:rPr>
          <w:rFonts w:ascii="Book Antiqua" w:hAnsi="Book Antiqua" w:cs="Times New Roman"/>
          <w:sz w:val="24"/>
          <w:szCs w:val="24"/>
          <w:lang w:val="en-US"/>
        </w:rPr>
      </w:r>
      <w:r w:rsidR="0035000E"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[1]</w:t>
      </w:r>
      <w:r w:rsidR="0035000E"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The most </w:t>
      </w:r>
      <w:r w:rsidR="0035000E" w:rsidRPr="008C509F">
        <w:rPr>
          <w:rFonts w:ascii="Book Antiqua" w:hAnsi="Book Antiqua" w:cs="Times New Roman"/>
          <w:sz w:val="24"/>
          <w:szCs w:val="24"/>
          <w:lang w:val="en-US"/>
        </w:rPr>
        <w:t>frequent and typical symptoms</w:t>
      </w:r>
      <w:r w:rsidR="00935CCB" w:rsidRPr="008C509F">
        <w:rPr>
          <w:rFonts w:ascii="Book Antiqua" w:hAnsi="Book Antiqua" w:cs="Times New Roman"/>
          <w:sz w:val="24"/>
          <w:szCs w:val="24"/>
          <w:lang w:val="en-US"/>
        </w:rPr>
        <w:t xml:space="preserve"> of GERD</w:t>
      </w:r>
      <w:r w:rsidR="0035000E" w:rsidRPr="008C509F">
        <w:rPr>
          <w:rFonts w:ascii="Book Antiqua" w:hAnsi="Book Antiqua" w:cs="Times New Roman"/>
          <w:sz w:val="24"/>
          <w:szCs w:val="24"/>
          <w:lang w:val="en-US"/>
        </w:rPr>
        <w:t xml:space="preserve"> include heartburn, regurgitation</w:t>
      </w:r>
      <w:r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and </w:t>
      </w:r>
      <w:r w:rsidR="00977AB9" w:rsidRPr="008C509F">
        <w:rPr>
          <w:rFonts w:ascii="Book Antiqua" w:hAnsi="Book Antiqua" w:cs="Times New Roman"/>
          <w:sz w:val="24"/>
          <w:szCs w:val="24"/>
          <w:lang w:val="en-US"/>
        </w:rPr>
        <w:t>thoracic pain</w:t>
      </w:r>
      <w:r w:rsidR="0035000E" w:rsidRPr="008C509F">
        <w:rPr>
          <w:rFonts w:ascii="Book Antiqua" w:hAnsi="Book Antiqua" w:cs="Times New Roman"/>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35000E" w:rsidRPr="008C509F">
        <w:rPr>
          <w:rFonts w:ascii="Book Antiqua" w:hAnsi="Book Antiqua" w:cs="Times New Roman"/>
          <w:sz w:val="24"/>
          <w:szCs w:val="24"/>
          <w:lang w:val="en-US"/>
        </w:rPr>
      </w:r>
      <w:r w:rsidR="0035000E"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[2]</w:t>
      </w:r>
      <w:r w:rsidR="0035000E"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However, </w:t>
      </w:r>
      <w:r w:rsidR="009936AE" w:rsidRPr="008C509F">
        <w:rPr>
          <w:rFonts w:ascii="Book Antiqua" w:hAnsi="Book Antiqua" w:cs="Times New Roman"/>
          <w:sz w:val="24"/>
          <w:szCs w:val="24"/>
          <w:lang w:val="en-US"/>
        </w:rPr>
        <w:t>w</w:t>
      </w:r>
      <w:r w:rsidR="00935CCB" w:rsidRPr="008C509F">
        <w:rPr>
          <w:rFonts w:ascii="Book Antiqua" w:hAnsi="Book Antiqua" w:cs="Times New Roman"/>
          <w:sz w:val="24"/>
          <w:szCs w:val="24"/>
          <w:lang w:val="en-US"/>
        </w:rPr>
        <w:t xml:space="preserve">hen </w:t>
      </w:r>
      <w:r w:rsidR="0035000E" w:rsidRPr="008C509F">
        <w:rPr>
          <w:rFonts w:ascii="Book Antiqua" w:hAnsi="Book Antiqua" w:cs="Times New Roman"/>
          <w:sz w:val="24"/>
          <w:szCs w:val="24"/>
          <w:lang w:val="en-US"/>
        </w:rPr>
        <w:t xml:space="preserve">gastroesophageal reflux </w:t>
      </w:r>
      <w:r w:rsidR="00935CCB" w:rsidRPr="008C509F">
        <w:rPr>
          <w:rFonts w:ascii="Book Antiqua" w:hAnsi="Book Antiqua" w:cs="Times New Roman"/>
          <w:sz w:val="24"/>
          <w:szCs w:val="24"/>
          <w:lang w:val="en-US"/>
        </w:rPr>
        <w:t xml:space="preserve">contents </w:t>
      </w:r>
      <w:r w:rsidR="0035000E" w:rsidRPr="008C509F">
        <w:rPr>
          <w:rFonts w:ascii="Book Antiqua" w:hAnsi="Book Antiqua" w:cs="Times New Roman"/>
          <w:sz w:val="24"/>
          <w:szCs w:val="24"/>
          <w:lang w:val="en-US"/>
        </w:rPr>
        <w:t>reach above the upper esophageal sphincter</w:t>
      </w:r>
      <w:r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patients may also present with atypical, extraesophageal symptoms such as cough, hoarseness, </w:t>
      </w:r>
      <w:proofErr w:type="spellStart"/>
      <w:r w:rsidR="0035000E" w:rsidRPr="008C509F">
        <w:rPr>
          <w:rFonts w:ascii="Book Antiqua" w:hAnsi="Book Antiqua" w:cs="Times New Roman"/>
          <w:sz w:val="24"/>
          <w:szCs w:val="24"/>
          <w:lang w:val="en-US"/>
        </w:rPr>
        <w:t>globus</w:t>
      </w:r>
      <w:proofErr w:type="spellEnd"/>
      <w:r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and </w:t>
      </w:r>
      <w:r w:rsidR="0035000E" w:rsidRPr="008C509F">
        <w:rPr>
          <w:rFonts w:ascii="Book Antiqua" w:hAnsi="Book Antiqua" w:cs="Times New Roman"/>
          <w:sz w:val="24"/>
          <w:szCs w:val="24"/>
          <w:lang w:val="en-US"/>
        </w:rPr>
        <w:t xml:space="preserve">shortness of breath related to </w:t>
      </w:r>
      <w:r w:rsidR="00977AB9" w:rsidRPr="008C509F">
        <w:rPr>
          <w:rFonts w:ascii="Book Antiqua" w:hAnsi="Book Antiqua" w:cs="Times New Roman"/>
          <w:sz w:val="24"/>
          <w:szCs w:val="24"/>
          <w:lang w:val="en-US"/>
        </w:rPr>
        <w:t>laryngopharyngeal reflux (LPR)</w:t>
      </w:r>
      <w:r w:rsidR="0035000E" w:rsidRPr="008C509F">
        <w:rPr>
          <w:rFonts w:ascii="Book Antiqua" w:hAnsi="Book Antiqua" w:cs="Times New Roman"/>
          <w:sz w:val="24"/>
          <w:szCs w:val="24"/>
          <w:lang w:val="en-US"/>
        </w:rPr>
        <w:fldChar w:fldCharType="begin">
          <w:fldData xml:space="preserve">PEVuZE5vdGU+PENpdGU+PEF1dGhvcj5WYWtpbDwvQXV0aG9yPjxZZWFyPjIwMDY8L1llYXI+PFJl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dHJvZW50ZXJvbG9neTwvYWJici0xPjwvYWx0LXBlcmlvZGljYWw+PHBhZ2VzPjk4Mi03PC9wYWdl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</w:fldData>
        </w:fldChar>
      </w:r>
      <w:r w:rsidR="008A7223" w:rsidRPr="008C509F">
        <w:rPr>
          <w:rFonts w:ascii="Book Antiqua" w:hAnsi="Book Antiqua" w:cs="Times New Roman"/>
          <w:sz w:val="24"/>
          <w:szCs w:val="24"/>
          <w:lang w:val="en-US"/>
        </w:rPr>
        <w:instrText xml:space="preserve"> ADDIN EN.CITE </w:instrText>
      </w:r>
      <w:r w:rsidR="008A7223" w:rsidRPr="008C509F">
        <w:rPr>
          <w:rFonts w:ascii="Book Antiqua" w:hAnsi="Book Antiqua" w:cs="Times New Roman"/>
          <w:sz w:val="24"/>
          <w:szCs w:val="24"/>
          <w:lang w:val="en-US"/>
        </w:rPr>
        <w:fldChar w:fldCharType="begin">
          <w:fldData xml:space="preserve">PEVuZE5vdGU+PENpdGU+PEF1dGhvcj5WYWtpbDwvQXV0aG9yPjxZZWFyPjIwMDY8L1llYXI+PFJl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dHJvZW50ZXJvbG9neTwvYWJici0xPjwvYWx0LXBlcmlvZGljYWw+PHBhZ2VzPjk4Mi03PC9wYWdl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</w:fldData>
        </w:fldChar>
      </w:r>
      <w:r w:rsidR="008A7223" w:rsidRPr="008C509F">
        <w:rPr>
          <w:rFonts w:ascii="Book Antiqua" w:hAnsi="Book Antiqua" w:cs="Times New Roman"/>
          <w:sz w:val="24"/>
          <w:szCs w:val="24"/>
          <w:lang w:val="en-US"/>
        </w:rPr>
        <w:instrText xml:space="preserve"> ADDIN EN.CITE.DATA </w:instrText>
      </w:r>
      <w:r w:rsidR="008A7223" w:rsidRPr="008C509F">
        <w:rPr>
          <w:rFonts w:ascii="Book Antiqua" w:hAnsi="Book Antiqua" w:cs="Times New Roman"/>
          <w:sz w:val="24"/>
          <w:szCs w:val="24"/>
          <w:lang w:val="en-US"/>
        </w:rPr>
      </w:r>
      <w:r w:rsidR="008A7223" w:rsidRPr="008C509F">
        <w:rPr>
          <w:rFonts w:ascii="Book Antiqua" w:hAnsi="Book Antiqua" w:cs="Times New Roman"/>
          <w:sz w:val="24"/>
          <w:szCs w:val="24"/>
          <w:lang w:val="en-US"/>
        </w:rPr>
        <w:fldChar w:fldCharType="end"/>
      </w:r>
      <w:r w:rsidR="0035000E" w:rsidRPr="008C509F">
        <w:rPr>
          <w:rFonts w:ascii="Book Antiqua" w:hAnsi="Book Antiqua" w:cs="Times New Roman"/>
          <w:sz w:val="24"/>
          <w:szCs w:val="24"/>
          <w:lang w:val="en-US"/>
        </w:rPr>
      </w:r>
      <w:r w:rsidR="0035000E" w:rsidRPr="008C509F">
        <w:rPr>
          <w:rFonts w:ascii="Book Antiqua" w:hAnsi="Book Antiqua" w:cs="Times New Roman"/>
          <w:sz w:val="24"/>
          <w:szCs w:val="24"/>
          <w:lang w:val="en-US"/>
        </w:rPr>
        <w:fldChar w:fldCharType="separate"/>
      </w:r>
      <w:r w:rsidR="00977AB9" w:rsidRPr="008C509F">
        <w:rPr>
          <w:rFonts w:ascii="Book Antiqua" w:hAnsi="Book Antiqua" w:cs="Times New Roman"/>
          <w:noProof/>
          <w:sz w:val="24"/>
          <w:szCs w:val="24"/>
          <w:vertAlign w:val="superscript"/>
          <w:lang w:val="en-US"/>
        </w:rPr>
        <w:t>[3,</w:t>
      </w:r>
      <w:r w:rsidR="00B22741" w:rsidRPr="008C509F">
        <w:rPr>
          <w:rFonts w:ascii="Book Antiqua" w:hAnsi="Book Antiqua" w:cs="Times New Roman"/>
          <w:noProof/>
          <w:sz w:val="24"/>
          <w:szCs w:val="24"/>
          <w:vertAlign w:val="superscript"/>
          <w:lang w:val="en-US"/>
        </w:rPr>
        <w:t>4]</w:t>
      </w:r>
      <w:r w:rsidR="0035000E"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w:t>
      </w:r>
      <w:r w:rsidR="002A6733" w:rsidRPr="008C509F">
        <w:rPr>
          <w:rFonts w:ascii="Book Antiqua" w:hAnsi="Book Antiqua" w:cs="Times New Roman"/>
          <w:sz w:val="24"/>
          <w:szCs w:val="24"/>
          <w:lang w:val="en-US"/>
        </w:rPr>
        <w:t>Surgical treatment of LPR has shown to lead to 70% of symptom improvement, making it an effective treatme</w:t>
      </w:r>
      <w:r w:rsidR="00977AB9" w:rsidRPr="008C509F">
        <w:rPr>
          <w:rFonts w:ascii="Book Antiqua" w:hAnsi="Book Antiqua" w:cs="Times New Roman"/>
          <w:sz w:val="24"/>
          <w:szCs w:val="24"/>
          <w:lang w:val="en-US"/>
        </w:rPr>
        <w:t>nt option for selected patients</w:t>
      </w:r>
      <w:r w:rsidR="00BD565E" w:rsidRPr="008C509F">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BD565E" w:rsidRPr="008C509F">
        <w:rPr>
          <w:rFonts w:ascii="Book Antiqua" w:hAnsi="Book Antiqua" w:cs="Times New Roman"/>
          <w:sz w:val="24"/>
          <w:szCs w:val="24"/>
          <w:lang w:val="en-US"/>
        </w:rPr>
      </w:r>
      <w:r w:rsidR="00BD565E"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[5]</w:t>
      </w:r>
      <w:r w:rsidR="00BD565E"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2A6733" w:rsidRPr="008C509F">
        <w:rPr>
          <w:rFonts w:ascii="Book Antiqua" w:hAnsi="Book Antiqua" w:cs="Times New Roman"/>
          <w:sz w:val="24"/>
          <w:szCs w:val="24"/>
          <w:lang w:val="en-US"/>
        </w:rPr>
        <w:t xml:space="preserve"> Yet no gold standard for the diagnosis of LPR exists and d</w:t>
      </w:r>
      <w:r w:rsidR="0035000E" w:rsidRPr="008C509F">
        <w:rPr>
          <w:rFonts w:ascii="Book Antiqua" w:hAnsi="Book Antiqua" w:cs="Times New Roman"/>
          <w:sz w:val="24"/>
          <w:szCs w:val="24"/>
          <w:lang w:val="en-US"/>
        </w:rPr>
        <w:t>ue to their multifactorial origin</w:t>
      </w:r>
      <w:r w:rsidR="00981E7E"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atypical symptoms can be a great diagnostic challenge, as GERD can be a suggested casua</w:t>
      </w:r>
      <w:r w:rsidR="00977AB9" w:rsidRPr="008C509F">
        <w:rPr>
          <w:rFonts w:ascii="Book Antiqua" w:hAnsi="Book Antiqua" w:cs="Times New Roman"/>
          <w:sz w:val="24"/>
          <w:szCs w:val="24"/>
          <w:lang w:val="en-US"/>
        </w:rPr>
        <w:t>lty or an aggravating cofactor</w:t>
      </w:r>
      <w:r w:rsidR="0035000E" w:rsidRPr="008C509F">
        <w:rPr>
          <w:rFonts w:ascii="Book Antiqua" w:hAnsi="Book Antiqua" w:cs="Times New Roman"/>
          <w:sz w:val="24"/>
          <w:szCs w:val="24"/>
          <w:lang w:val="en-US"/>
        </w:rPr>
        <w:fldChar w:fldCharType="begin">
          <w:fldData xml:space="preserve">PEVuZE5vdGU+PENpdGU+PEF1dGhvcj5CZWNrZXI8L0F1dGhvcj48WWVhcj4yMDE1PC9ZZWFyPjxS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aWNhbD48cGFnZXM+OTgyLTc8L3BhZ2VzPjx2b2x1bWU+MjE8L3ZvbHVtZT48bnVtYmVyPjM8L251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PEVuZE5vdGU+PENpdGU+PEF1dGhvcj5CZWNrZXI8L0F1dGhvcj48WWVhcj4yMDE1PC9ZZWFyPjxS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aWNhbD48cGFnZXM+OTgyLTc8L3BhZ2VzPjx2b2x1bWU+MjE8L3ZvbHVtZT48bnVtYmVyPjM8L251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35000E" w:rsidRPr="008C509F">
        <w:rPr>
          <w:rFonts w:ascii="Book Antiqua" w:hAnsi="Book Antiqua" w:cs="Times New Roman"/>
          <w:sz w:val="24"/>
          <w:szCs w:val="24"/>
          <w:lang w:val="en-US"/>
        </w:rPr>
      </w:r>
      <w:r w:rsidR="0035000E" w:rsidRPr="008C509F">
        <w:rPr>
          <w:rFonts w:ascii="Book Antiqua" w:hAnsi="Book Antiqua" w:cs="Times New Roman"/>
          <w:sz w:val="24"/>
          <w:szCs w:val="24"/>
          <w:lang w:val="en-US"/>
        </w:rPr>
        <w:fldChar w:fldCharType="separate"/>
      </w:r>
      <w:r w:rsidR="00977AB9" w:rsidRPr="008C509F">
        <w:rPr>
          <w:rFonts w:ascii="Book Antiqua" w:hAnsi="Book Antiqua" w:cs="Times New Roman"/>
          <w:noProof/>
          <w:sz w:val="24"/>
          <w:szCs w:val="24"/>
          <w:vertAlign w:val="superscript"/>
          <w:lang w:val="en-US"/>
        </w:rPr>
        <w:t>[4,</w:t>
      </w:r>
      <w:r w:rsidR="00B22741" w:rsidRPr="008C509F">
        <w:rPr>
          <w:rFonts w:ascii="Book Antiqua" w:hAnsi="Book Antiqua" w:cs="Times New Roman"/>
          <w:noProof/>
          <w:sz w:val="24"/>
          <w:szCs w:val="24"/>
          <w:vertAlign w:val="superscript"/>
          <w:lang w:val="en-US"/>
        </w:rPr>
        <w:t>6]</w:t>
      </w:r>
      <w:r w:rsidR="0035000E"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 xml:space="preserve"> </w:t>
      </w:r>
      <w:r w:rsidR="00935CCB" w:rsidRPr="008C509F">
        <w:rPr>
          <w:rFonts w:ascii="Book Antiqua" w:hAnsi="Book Antiqua" w:cs="Times New Roman"/>
          <w:sz w:val="24"/>
          <w:szCs w:val="24"/>
          <w:lang w:val="en-US"/>
        </w:rPr>
        <w:t xml:space="preserve">In 2007, the </w:t>
      </w:r>
      <w:r w:rsidR="0035000E" w:rsidRPr="008C509F">
        <w:rPr>
          <w:rFonts w:ascii="Book Antiqua" w:hAnsi="Book Antiqua" w:cs="Times New Roman"/>
          <w:sz w:val="24"/>
          <w:szCs w:val="24"/>
          <w:lang w:val="en-US"/>
        </w:rPr>
        <w:t xml:space="preserve">Restech </w:t>
      </w:r>
      <w:proofErr w:type="spellStart"/>
      <w:r w:rsidR="00935CCB" w:rsidRPr="008C509F">
        <w:rPr>
          <w:rFonts w:ascii="Book Antiqua" w:hAnsi="Book Antiqua" w:cs="Times New Roman"/>
          <w:sz w:val="24"/>
          <w:szCs w:val="24"/>
          <w:lang w:val="en-US"/>
        </w:rPr>
        <w:t>Dx</w:t>
      </w:r>
      <w:proofErr w:type="spellEnd"/>
      <w:r w:rsidR="00935CCB" w:rsidRPr="008C509F">
        <w:rPr>
          <w:rFonts w:ascii="Book Antiqua" w:hAnsi="Book Antiqua" w:cs="Times New Roman"/>
          <w:sz w:val="24"/>
          <w:szCs w:val="24"/>
          <w:lang w:val="en-US"/>
        </w:rPr>
        <w:t>-</w:t>
      </w:r>
      <w:r w:rsidR="0035000E" w:rsidRPr="008C509F">
        <w:rPr>
          <w:rFonts w:ascii="Book Antiqua" w:hAnsi="Book Antiqua" w:cs="Times New Roman"/>
          <w:sz w:val="24"/>
          <w:szCs w:val="24"/>
          <w:lang w:val="en-US"/>
        </w:rPr>
        <w:t>pH</w:t>
      </w:r>
      <w:r w:rsidR="00DD75F4" w:rsidRPr="008C509F">
        <w:rPr>
          <w:rFonts w:ascii="Book Antiqua" w:hAnsi="Book Antiqua" w:cs="Times New Roman"/>
          <w:sz w:val="24"/>
          <w:szCs w:val="24"/>
          <w:lang w:val="en-US"/>
        </w:rPr>
        <w:t xml:space="preserve"> </w:t>
      </w:r>
      <w:r w:rsidR="00572F3F" w:rsidRPr="008C509F">
        <w:rPr>
          <w:rFonts w:ascii="Book Antiqua" w:hAnsi="Book Antiqua" w:cs="Times New Roman"/>
          <w:sz w:val="24"/>
          <w:szCs w:val="24"/>
          <w:lang w:val="en-US"/>
        </w:rPr>
        <w:t>(Respiratory Technology Corp., Houston, TX, U</w:t>
      </w:r>
      <w:r w:rsidR="00977AB9" w:rsidRPr="008C509F">
        <w:rPr>
          <w:rFonts w:ascii="Book Antiqua" w:hAnsi="Book Antiqua" w:cs="Times New Roman"/>
          <w:sz w:val="24"/>
          <w:szCs w:val="24"/>
          <w:lang w:val="en-US"/>
        </w:rPr>
        <w:t>nited States</w:t>
      </w:r>
      <w:r w:rsidR="00572F3F" w:rsidRPr="008C509F">
        <w:rPr>
          <w:rFonts w:ascii="Book Antiqua" w:hAnsi="Book Antiqua" w:cs="Times New Roman"/>
          <w:sz w:val="24"/>
          <w:szCs w:val="24"/>
          <w:lang w:val="en-US"/>
        </w:rPr>
        <w:t>)</w:t>
      </w:r>
      <w:r w:rsidR="00935CCB" w:rsidRPr="008C509F">
        <w:rPr>
          <w:rFonts w:ascii="Book Antiqua" w:hAnsi="Book Antiqua" w:cs="Times New Roman"/>
          <w:sz w:val="24"/>
          <w:szCs w:val="24"/>
          <w:lang w:val="en-US"/>
        </w:rPr>
        <w:t xml:space="preserve"> was released as </w:t>
      </w:r>
      <w:r w:rsidR="00006058" w:rsidRPr="008C509F">
        <w:rPr>
          <w:rFonts w:ascii="Book Antiqua" w:hAnsi="Book Antiqua" w:cs="Times New Roman"/>
          <w:sz w:val="24"/>
          <w:szCs w:val="24"/>
          <w:lang w:val="en-US"/>
        </w:rPr>
        <w:t xml:space="preserve">a valid </w:t>
      </w:r>
      <w:r w:rsidR="0015739A" w:rsidRPr="008C509F">
        <w:rPr>
          <w:rFonts w:ascii="Book Antiqua" w:hAnsi="Book Antiqua" w:cs="Times New Roman"/>
          <w:sz w:val="24"/>
          <w:szCs w:val="24"/>
          <w:lang w:val="en-US"/>
        </w:rPr>
        <w:t>method</w:t>
      </w:r>
      <w:r w:rsidR="00006058" w:rsidRPr="008C509F">
        <w:rPr>
          <w:rFonts w:ascii="Book Antiqua" w:hAnsi="Book Antiqua" w:cs="Times New Roman"/>
          <w:sz w:val="24"/>
          <w:szCs w:val="24"/>
          <w:lang w:val="en-US"/>
        </w:rPr>
        <w:t xml:space="preserve"> to measure acid exposure above the upper esophageal sphincter</w:t>
      </w:r>
      <w:r w:rsidR="0035000E" w:rsidRPr="008C509F">
        <w:rPr>
          <w:rFonts w:ascii="Book Antiqua" w:hAnsi="Book Antiqua" w:cs="Times New Roman"/>
          <w:sz w:val="24"/>
          <w:szCs w:val="24"/>
          <w:lang w:val="en-US"/>
        </w:rPr>
        <w:t>.</w:t>
      </w:r>
      <w:r w:rsidR="00DD75F4" w:rsidRPr="008C509F">
        <w:rPr>
          <w:rFonts w:ascii="Book Antiqua" w:hAnsi="Book Antiqua" w:cs="Times New Roman"/>
          <w:sz w:val="24"/>
          <w:szCs w:val="24"/>
          <w:lang w:val="en-US"/>
        </w:rPr>
        <w:t xml:space="preserve"> The </w:t>
      </w:r>
      <w:r w:rsidR="0035000E" w:rsidRPr="008C509F">
        <w:rPr>
          <w:rFonts w:ascii="Book Antiqua" w:hAnsi="Book Antiqua" w:cs="Times New Roman"/>
          <w:sz w:val="24"/>
          <w:szCs w:val="24"/>
          <w:lang w:val="en-US"/>
        </w:rPr>
        <w:t>probe is placed slightly lateral</w:t>
      </w:r>
      <w:r w:rsidR="005F3D30" w:rsidRPr="008C509F">
        <w:rPr>
          <w:rFonts w:ascii="Book Antiqua" w:hAnsi="Book Antiqua" w:cs="Times New Roman"/>
          <w:sz w:val="24"/>
          <w:szCs w:val="24"/>
          <w:lang w:val="en-US"/>
        </w:rPr>
        <w:t xml:space="preserve"> </w:t>
      </w:r>
      <w:r w:rsidR="0035000E" w:rsidRPr="008C509F">
        <w:rPr>
          <w:rFonts w:ascii="Book Antiqua" w:hAnsi="Book Antiqua" w:cs="Times New Roman"/>
          <w:sz w:val="24"/>
          <w:szCs w:val="24"/>
          <w:lang w:val="en-US"/>
        </w:rPr>
        <w:t>to the uvul</w:t>
      </w:r>
      <w:r w:rsidR="004E1290" w:rsidRPr="008C509F">
        <w:rPr>
          <w:rFonts w:ascii="Book Antiqua" w:hAnsi="Book Antiqua" w:cs="Times New Roman"/>
          <w:sz w:val="24"/>
          <w:szCs w:val="24"/>
          <w:lang w:val="en-US"/>
        </w:rPr>
        <w:t xml:space="preserve">a, and its </w:t>
      </w:r>
      <w:r w:rsidRPr="008C509F">
        <w:rPr>
          <w:rFonts w:ascii="Book Antiqua" w:hAnsi="Book Antiqua" w:cs="Times New Roman"/>
          <w:sz w:val="24"/>
          <w:szCs w:val="24"/>
          <w:lang w:val="en-US"/>
        </w:rPr>
        <w:t>antimony</w:t>
      </w:r>
      <w:r w:rsidR="00D90340" w:rsidRPr="008C509F">
        <w:rPr>
          <w:rFonts w:ascii="Book Antiqua" w:hAnsi="Book Antiqua" w:cs="Times New Roman"/>
          <w:sz w:val="24"/>
          <w:szCs w:val="24"/>
          <w:lang w:val="en-US"/>
        </w:rPr>
        <w:t xml:space="preserve"> sensor detects</w:t>
      </w:r>
      <w:r w:rsidR="004E1290" w:rsidRPr="008C509F">
        <w:rPr>
          <w:rFonts w:ascii="Book Antiqua" w:hAnsi="Book Antiqua" w:cs="Times New Roman"/>
          <w:sz w:val="24"/>
          <w:szCs w:val="24"/>
          <w:lang w:val="en-US"/>
        </w:rPr>
        <w:t xml:space="preserve"> both liquid and</w:t>
      </w:r>
      <w:r w:rsidR="00D90340" w:rsidRPr="008C509F">
        <w:rPr>
          <w:rFonts w:ascii="Book Antiqua" w:hAnsi="Book Antiqua" w:cs="Times New Roman"/>
          <w:sz w:val="24"/>
          <w:szCs w:val="24"/>
          <w:lang w:val="en-US"/>
        </w:rPr>
        <w:t xml:space="preserve"> aerosolized </w:t>
      </w:r>
      <w:r w:rsidR="005F3D30" w:rsidRPr="008C509F">
        <w:rPr>
          <w:rFonts w:ascii="Book Antiqua" w:hAnsi="Book Antiqua" w:cs="Times New Roman"/>
          <w:sz w:val="24"/>
          <w:szCs w:val="24"/>
          <w:lang w:val="en-US"/>
        </w:rPr>
        <w:t xml:space="preserve">acid. </w:t>
      </w:r>
      <w:r w:rsidRPr="008C509F">
        <w:rPr>
          <w:rFonts w:ascii="Book Antiqua" w:hAnsi="Book Antiqua" w:cs="Times New Roman"/>
          <w:sz w:val="24"/>
          <w:szCs w:val="24"/>
          <w:lang w:val="en-US"/>
        </w:rPr>
        <w:t xml:space="preserve">Because the sensor is able to </w:t>
      </w:r>
      <w:r w:rsidR="00D90340" w:rsidRPr="008C509F">
        <w:rPr>
          <w:rFonts w:ascii="Book Antiqua" w:hAnsi="Book Antiqua" w:cs="Times New Roman"/>
          <w:sz w:val="24"/>
          <w:szCs w:val="24"/>
          <w:lang w:val="en-US"/>
        </w:rPr>
        <w:t>resist drying out and does not require direct mucosal contact</w:t>
      </w:r>
      <w:r w:rsidR="005F3D30"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the Restech pH probe </w:t>
      </w:r>
      <w:r w:rsidR="00D90340" w:rsidRPr="008C509F">
        <w:rPr>
          <w:rFonts w:ascii="Book Antiqua" w:hAnsi="Book Antiqua" w:cs="Times New Roman"/>
          <w:sz w:val="24"/>
          <w:szCs w:val="24"/>
          <w:lang w:val="en-US"/>
        </w:rPr>
        <w:t>may</w:t>
      </w:r>
      <w:r w:rsidR="0035000E" w:rsidRPr="008C509F">
        <w:rPr>
          <w:rFonts w:ascii="Book Antiqua" w:hAnsi="Book Antiqua" w:cs="Times New Roman"/>
          <w:sz w:val="24"/>
          <w:szCs w:val="24"/>
          <w:lang w:val="en-US"/>
        </w:rPr>
        <w:t xml:space="preserve"> lead to more reliable</w:t>
      </w:r>
      <w:r w:rsidR="0023735E" w:rsidRPr="008C509F">
        <w:rPr>
          <w:rFonts w:ascii="Book Antiqua" w:hAnsi="Book Antiqua" w:cs="Times New Roman"/>
          <w:sz w:val="24"/>
          <w:szCs w:val="24"/>
          <w:lang w:val="en-US"/>
        </w:rPr>
        <w:t xml:space="preserve"> results than previous diagnostic tests</w:t>
      </w:r>
      <w:r w:rsidR="00981E7E" w:rsidRPr="008C509F">
        <w:rPr>
          <w:rFonts w:ascii="Book Antiqua" w:hAnsi="Book Antiqua" w:cs="Times New Roman"/>
          <w:sz w:val="24"/>
          <w:szCs w:val="24"/>
          <w:lang w:val="en-US"/>
        </w:rPr>
        <w:fldChar w:fldCharType="begin">
          <w:fldData xml:space="preserve">PEVuZE5vdGU+PENpdGU+PEF1dGhvcj5Jc3Npbmc8L0F1dGhvcj48WWVhcj4yMDA0PC9ZZWFyPjxS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PC9hbHQtcGVyaW9kaWNhbD48cGFnZXM+MTQyMi05PC9wYWdlcz48dm9sdW1lPjEzPC92b2x1bWU+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PEVuZE5vdGU+PENpdGU+PEF1dGhvcj5Jc3Npbmc8L0F1dGhvcj48WWVhcj4yMDA0PC9ZZWFyPjxS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PC9hbHQtcGVyaW9kaWNhbD48cGFnZXM+MTQyMi05PC9wYWdlcz48dm9sdW1lPjEzPC92b2x1bWU+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981E7E" w:rsidRPr="008C509F">
        <w:rPr>
          <w:rFonts w:ascii="Book Antiqua" w:hAnsi="Book Antiqua" w:cs="Times New Roman"/>
          <w:sz w:val="24"/>
          <w:szCs w:val="24"/>
          <w:lang w:val="en-US"/>
        </w:rPr>
      </w:r>
      <w:r w:rsidR="00981E7E" w:rsidRPr="008C509F">
        <w:rPr>
          <w:rFonts w:ascii="Book Antiqua" w:hAnsi="Book Antiqua" w:cs="Times New Roman"/>
          <w:sz w:val="24"/>
          <w:szCs w:val="24"/>
          <w:lang w:val="en-US"/>
        </w:rPr>
        <w:fldChar w:fldCharType="separate"/>
      </w:r>
      <w:r w:rsidR="00977AB9" w:rsidRPr="008C509F">
        <w:rPr>
          <w:rFonts w:ascii="Book Antiqua" w:hAnsi="Book Antiqua" w:cs="Times New Roman"/>
          <w:noProof/>
          <w:sz w:val="24"/>
          <w:szCs w:val="24"/>
          <w:vertAlign w:val="superscript"/>
          <w:lang w:val="en-US"/>
        </w:rPr>
        <w:t>[7,</w:t>
      </w:r>
      <w:r w:rsidR="00B22741" w:rsidRPr="008C509F">
        <w:rPr>
          <w:rFonts w:ascii="Book Antiqua" w:hAnsi="Book Antiqua" w:cs="Times New Roman"/>
          <w:noProof/>
          <w:sz w:val="24"/>
          <w:szCs w:val="24"/>
          <w:vertAlign w:val="superscript"/>
          <w:lang w:val="en-US"/>
        </w:rPr>
        <w:t>8]</w:t>
      </w:r>
      <w:r w:rsidR="00981E7E"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w:t>
      </w:r>
      <w:r w:rsidR="004D6624" w:rsidRPr="008C509F">
        <w:rPr>
          <w:rFonts w:ascii="Book Antiqua" w:hAnsi="Book Antiqua" w:cs="Times New Roman"/>
          <w:sz w:val="24"/>
          <w:szCs w:val="24"/>
          <w:lang w:val="en-US"/>
        </w:rPr>
        <w:t>In addition, t</w:t>
      </w:r>
      <w:r w:rsidRPr="008C509F">
        <w:rPr>
          <w:rFonts w:ascii="Book Antiqua" w:hAnsi="Book Antiqua" w:cs="Times New Roman"/>
          <w:sz w:val="24"/>
          <w:szCs w:val="24"/>
          <w:lang w:val="en-US"/>
        </w:rPr>
        <w:t xml:space="preserve">he literature </w:t>
      </w:r>
      <w:r w:rsidR="0025167A" w:rsidRPr="008C509F">
        <w:rPr>
          <w:rFonts w:ascii="Book Antiqua" w:hAnsi="Book Antiqua" w:cs="Times New Roman"/>
          <w:sz w:val="24"/>
          <w:szCs w:val="24"/>
          <w:lang w:val="en-US"/>
        </w:rPr>
        <w:t xml:space="preserve">has </w:t>
      </w:r>
      <w:r w:rsidRPr="008C509F">
        <w:rPr>
          <w:rFonts w:ascii="Book Antiqua" w:hAnsi="Book Antiqua" w:cs="Times New Roman"/>
          <w:sz w:val="24"/>
          <w:szCs w:val="24"/>
          <w:lang w:val="en-US"/>
        </w:rPr>
        <w:t xml:space="preserve">found </w:t>
      </w:r>
      <w:r w:rsidR="000312F5" w:rsidRPr="008C509F">
        <w:rPr>
          <w:rFonts w:ascii="Book Antiqua" w:hAnsi="Book Antiqua" w:cs="Times New Roman"/>
          <w:sz w:val="24"/>
          <w:szCs w:val="24"/>
          <w:lang w:val="en-US"/>
        </w:rPr>
        <w:t xml:space="preserve">the </w:t>
      </w:r>
      <w:r w:rsidR="009222AB" w:rsidRPr="008C509F">
        <w:rPr>
          <w:rFonts w:ascii="Book Antiqua" w:hAnsi="Book Antiqua" w:cs="Times New Roman"/>
          <w:sz w:val="24"/>
          <w:szCs w:val="24"/>
          <w:lang w:val="en-US"/>
        </w:rPr>
        <w:t xml:space="preserve">Restech </w:t>
      </w:r>
      <w:proofErr w:type="spellStart"/>
      <w:r w:rsidR="009222AB" w:rsidRPr="008C509F">
        <w:rPr>
          <w:rFonts w:ascii="Book Antiqua" w:hAnsi="Book Antiqua" w:cs="Times New Roman"/>
          <w:sz w:val="24"/>
          <w:szCs w:val="24"/>
          <w:lang w:val="en-US"/>
        </w:rPr>
        <w:t>Dx</w:t>
      </w:r>
      <w:proofErr w:type="spellEnd"/>
      <w:r w:rsidR="009222AB" w:rsidRPr="008C509F">
        <w:rPr>
          <w:rFonts w:ascii="Book Antiqua" w:hAnsi="Book Antiqua" w:cs="Times New Roman"/>
          <w:sz w:val="24"/>
          <w:szCs w:val="24"/>
          <w:lang w:val="en-US"/>
        </w:rPr>
        <w:t xml:space="preserve"> pH to</w:t>
      </w:r>
      <w:r w:rsidRPr="008C509F">
        <w:rPr>
          <w:rFonts w:ascii="Book Antiqua" w:hAnsi="Book Antiqua" w:cs="Times New Roman"/>
          <w:sz w:val="24"/>
          <w:szCs w:val="24"/>
          <w:lang w:val="en-US"/>
        </w:rPr>
        <w:t xml:space="preserve"> have an </w:t>
      </w:r>
      <w:r w:rsidR="0025167A" w:rsidRPr="008C509F">
        <w:rPr>
          <w:rFonts w:ascii="Book Antiqua" w:hAnsi="Book Antiqua" w:cs="Times New Roman"/>
          <w:sz w:val="24"/>
          <w:szCs w:val="24"/>
          <w:lang w:val="en-US"/>
        </w:rPr>
        <w:t xml:space="preserve">80% positive predictive value for a successful outcome of laparoscopic </w:t>
      </w:r>
      <w:proofErr w:type="spellStart"/>
      <w:r w:rsidR="0025167A" w:rsidRPr="008C509F">
        <w:rPr>
          <w:rFonts w:ascii="Book Antiqua" w:hAnsi="Book Antiqua" w:cs="Times New Roman"/>
          <w:sz w:val="24"/>
          <w:szCs w:val="24"/>
          <w:lang w:val="en-US"/>
        </w:rPr>
        <w:t>antireflux</w:t>
      </w:r>
      <w:proofErr w:type="spellEnd"/>
      <w:r w:rsidR="0025167A" w:rsidRPr="008C509F">
        <w:rPr>
          <w:rFonts w:ascii="Book Antiqua" w:hAnsi="Book Antiqua" w:cs="Times New Roman"/>
          <w:sz w:val="24"/>
          <w:szCs w:val="24"/>
          <w:lang w:val="en-US"/>
        </w:rPr>
        <w:t xml:space="preserve"> surgery in patients with </w:t>
      </w:r>
      <w:r w:rsidRPr="008C509F">
        <w:rPr>
          <w:rFonts w:ascii="Book Antiqua" w:hAnsi="Book Antiqua" w:cs="Times New Roman"/>
          <w:sz w:val="24"/>
          <w:szCs w:val="24"/>
          <w:lang w:val="en-US"/>
        </w:rPr>
        <w:t xml:space="preserve">primarily </w:t>
      </w:r>
      <w:r w:rsidR="0025167A" w:rsidRPr="008C509F">
        <w:rPr>
          <w:rFonts w:ascii="Book Antiqua" w:hAnsi="Book Antiqua" w:cs="Times New Roman"/>
          <w:sz w:val="24"/>
          <w:szCs w:val="24"/>
          <w:lang w:val="en-US"/>
        </w:rPr>
        <w:t>extraesophageal symptoms</w:t>
      </w:r>
      <w:r w:rsidR="00775AC6" w:rsidRPr="008C509F">
        <w:rPr>
          <w:rFonts w:ascii="Book Antiqua" w:hAnsi="Book Antiqua" w:cs="Times New Roman"/>
          <w:sz w:val="24"/>
          <w:szCs w:val="24"/>
          <w:lang w:val="en-US"/>
        </w:rPr>
        <w:t>,</w:t>
      </w:r>
      <w:r w:rsidR="0025167A" w:rsidRPr="008C509F">
        <w:rPr>
          <w:rFonts w:ascii="Book Antiqua" w:hAnsi="Book Antiqua" w:cs="Times New Roman"/>
          <w:sz w:val="24"/>
          <w:szCs w:val="24"/>
          <w:lang w:val="en-US"/>
        </w:rPr>
        <w:t xml:space="preserve"> making it an indispensable diagnostic tool in a preoperative setting</w:t>
      </w:r>
      <w:r w:rsidR="005513B1" w:rsidRPr="008C509F">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5513B1" w:rsidRPr="008C509F">
        <w:rPr>
          <w:rFonts w:ascii="Book Antiqua" w:hAnsi="Book Antiqua" w:cs="Times New Roman"/>
          <w:sz w:val="24"/>
          <w:szCs w:val="24"/>
          <w:lang w:val="en-US"/>
        </w:rPr>
      </w:r>
      <w:r w:rsidR="005513B1"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[5]</w:t>
      </w:r>
      <w:r w:rsidR="005513B1"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5513B1" w:rsidRPr="008C509F">
        <w:rPr>
          <w:rFonts w:ascii="Book Antiqua" w:hAnsi="Book Antiqua" w:cs="Times New Roman"/>
          <w:sz w:val="24"/>
          <w:szCs w:val="24"/>
          <w:lang w:val="en-US"/>
        </w:rPr>
        <w:t xml:space="preserve"> However, p</w:t>
      </w:r>
      <w:r w:rsidR="000B164F" w:rsidRPr="008C509F">
        <w:rPr>
          <w:rFonts w:ascii="Book Antiqua" w:hAnsi="Book Antiqua" w:cs="Times New Roman"/>
          <w:sz w:val="24"/>
          <w:szCs w:val="24"/>
          <w:lang w:val="en-US"/>
        </w:rPr>
        <w:t>revious studies validating the</w:t>
      </w:r>
      <w:r w:rsidR="0081743B" w:rsidRPr="008C509F">
        <w:rPr>
          <w:rFonts w:ascii="Book Antiqua" w:hAnsi="Book Antiqua" w:cs="Times New Roman"/>
          <w:sz w:val="24"/>
          <w:szCs w:val="24"/>
          <w:lang w:val="en-US"/>
        </w:rPr>
        <w:t xml:space="preserve"> composite score for oropharyngeal pH testing (RYAN </w:t>
      </w:r>
      <w:r w:rsidR="00775AC6" w:rsidRPr="008C509F">
        <w:rPr>
          <w:rFonts w:ascii="Book Antiqua" w:hAnsi="Book Antiqua" w:cs="Times New Roman"/>
          <w:sz w:val="24"/>
          <w:szCs w:val="24"/>
          <w:lang w:val="en-US"/>
        </w:rPr>
        <w:t>S</w:t>
      </w:r>
      <w:r w:rsidR="0081743B" w:rsidRPr="008C509F">
        <w:rPr>
          <w:rFonts w:ascii="Book Antiqua" w:hAnsi="Book Antiqua" w:cs="Times New Roman"/>
          <w:sz w:val="24"/>
          <w:szCs w:val="24"/>
          <w:lang w:val="en-US"/>
        </w:rPr>
        <w:t>core) and</w:t>
      </w:r>
      <w:r w:rsidR="000B164F" w:rsidRPr="008C509F">
        <w:rPr>
          <w:rFonts w:ascii="Book Antiqua" w:hAnsi="Book Antiqua" w:cs="Times New Roman"/>
          <w:sz w:val="24"/>
          <w:szCs w:val="24"/>
          <w:lang w:val="en-US"/>
        </w:rPr>
        <w:t xml:space="preserve"> investigating correlation between clinical findings and </w:t>
      </w:r>
      <w:r w:rsidR="00920C17" w:rsidRPr="008C509F">
        <w:rPr>
          <w:rFonts w:ascii="Book Antiqua" w:hAnsi="Book Antiqua" w:cs="Times New Roman"/>
          <w:sz w:val="24"/>
          <w:szCs w:val="24"/>
          <w:lang w:val="en-US"/>
        </w:rPr>
        <w:t>oro</w:t>
      </w:r>
      <w:r w:rsidR="000B164F" w:rsidRPr="008C509F">
        <w:rPr>
          <w:rFonts w:ascii="Book Antiqua" w:hAnsi="Book Antiqua" w:cs="Times New Roman"/>
          <w:sz w:val="24"/>
          <w:szCs w:val="24"/>
          <w:lang w:val="en-US"/>
        </w:rPr>
        <w:t xml:space="preserve">pharyngeal pH testing or correlation between esophageal and oropharyngeal pH testing </w:t>
      </w:r>
      <w:r w:rsidRPr="008C509F">
        <w:rPr>
          <w:rFonts w:ascii="Book Antiqua" w:hAnsi="Book Antiqua" w:cs="Times New Roman"/>
          <w:sz w:val="24"/>
          <w:szCs w:val="24"/>
          <w:lang w:val="en-US"/>
        </w:rPr>
        <w:t xml:space="preserve">utilized </w:t>
      </w:r>
      <w:r w:rsidR="00977AB9" w:rsidRPr="008C509F">
        <w:rPr>
          <w:rFonts w:ascii="Book Antiqua" w:hAnsi="Book Antiqua" w:cs="Times New Roman"/>
          <w:sz w:val="24"/>
          <w:szCs w:val="24"/>
          <w:lang w:val="en-US"/>
        </w:rPr>
        <w:t>DataView software version 3</w:t>
      </w:r>
      <w:r w:rsidR="00573D55" w:rsidRPr="008C509F">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Y051bT44ODwvUmVjTnVtPjxEaXNwbGF5VGV4dD48c3R5bGUgZmFjZT0ic3VwZXJzY3JpcHQiPls0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Z2FzdHJvZW50ZXJvbCBNb3RpbDwvZnVsbC10aXRsZT48YWJici0xPk5ldXJvZ2FzdHJvZW50ZXJv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YWw+PHBhZ2VzPjk4Mi03PC9wYWdlcz48dm9sdW1lPjIxPC92b2x1bWU+PG51bWJlcj4zPC9udW1i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==
</w:fldData>
        </w:fldChar>
      </w:r>
      <w:r w:rsidR="008A7223" w:rsidRPr="008C509F">
        <w:rPr>
          <w:rFonts w:ascii="Book Antiqua" w:hAnsi="Book Antiqua" w:cs="Times New Roman"/>
          <w:sz w:val="24"/>
          <w:szCs w:val="24"/>
          <w:lang w:val="en-US"/>
        </w:rPr>
        <w:instrText xml:space="preserve"> ADDIN EN.CITE </w:instrText>
      </w:r>
      <w:r w:rsidR="008A7223" w:rsidRPr="008C509F">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Y051bT44ODwvUmVjTnVtPjxEaXNwbGF5VGV4dD48c3R5bGUgZmFjZT0ic3VwZXJzY3JpcHQiPls0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Z2FzdHJvZW50ZXJvbCBNb3RpbDwvZnVsbC10aXRsZT48YWJici0xPk5ldXJvZ2FzdHJvZW50ZXJv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YWw+PHBhZ2VzPjk4Mi03PC9wYWdlcz48dm9sdW1lPjIxPC92b2x1bWU+PG51bWJlcj4zPC9udW1i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==
</w:fldData>
        </w:fldChar>
      </w:r>
      <w:r w:rsidR="008A7223" w:rsidRPr="008C509F">
        <w:rPr>
          <w:rFonts w:ascii="Book Antiqua" w:hAnsi="Book Antiqua" w:cs="Times New Roman"/>
          <w:sz w:val="24"/>
          <w:szCs w:val="24"/>
          <w:lang w:val="en-US"/>
        </w:rPr>
        <w:instrText xml:space="preserve"> ADDIN EN.CITE.DATA </w:instrText>
      </w:r>
      <w:r w:rsidR="008A7223" w:rsidRPr="008C509F">
        <w:rPr>
          <w:rFonts w:ascii="Book Antiqua" w:hAnsi="Book Antiqua" w:cs="Times New Roman"/>
          <w:sz w:val="24"/>
          <w:szCs w:val="24"/>
          <w:lang w:val="en-US"/>
        </w:rPr>
      </w:r>
      <w:r w:rsidR="008A7223" w:rsidRPr="008C509F">
        <w:rPr>
          <w:rFonts w:ascii="Book Antiqua" w:hAnsi="Book Antiqua" w:cs="Times New Roman"/>
          <w:sz w:val="24"/>
          <w:szCs w:val="24"/>
          <w:lang w:val="en-US"/>
        </w:rPr>
        <w:fldChar w:fldCharType="end"/>
      </w:r>
      <w:r w:rsidR="00573D55" w:rsidRPr="008C509F">
        <w:rPr>
          <w:rFonts w:ascii="Book Antiqua" w:hAnsi="Book Antiqua" w:cs="Times New Roman"/>
          <w:sz w:val="24"/>
          <w:szCs w:val="24"/>
          <w:lang w:val="en-US"/>
        </w:rPr>
      </w:r>
      <w:r w:rsidR="00573D55" w:rsidRPr="008C509F">
        <w:rPr>
          <w:rFonts w:ascii="Book Antiqua" w:hAnsi="Book Antiqua" w:cs="Times New Roman"/>
          <w:sz w:val="24"/>
          <w:szCs w:val="24"/>
          <w:lang w:val="en-US"/>
        </w:rPr>
        <w:fldChar w:fldCharType="separate"/>
      </w:r>
      <w:r w:rsidR="00977AB9" w:rsidRPr="008C509F">
        <w:rPr>
          <w:rFonts w:ascii="Book Antiqua" w:hAnsi="Book Antiqua" w:cs="Times New Roman"/>
          <w:noProof/>
          <w:sz w:val="24"/>
          <w:szCs w:val="24"/>
          <w:vertAlign w:val="superscript"/>
          <w:lang w:val="en-US"/>
        </w:rPr>
        <w:t>[4,9,</w:t>
      </w:r>
      <w:r w:rsidR="00B22741" w:rsidRPr="008C509F">
        <w:rPr>
          <w:rFonts w:ascii="Book Antiqua" w:hAnsi="Book Antiqua" w:cs="Times New Roman"/>
          <w:noProof/>
          <w:sz w:val="24"/>
          <w:szCs w:val="24"/>
          <w:vertAlign w:val="superscript"/>
          <w:lang w:val="en-US"/>
        </w:rPr>
        <w:t>10]</w:t>
      </w:r>
      <w:r w:rsidR="00573D55" w:rsidRPr="008C509F">
        <w:rPr>
          <w:rFonts w:ascii="Book Antiqua" w:hAnsi="Book Antiqua" w:cs="Times New Roman"/>
          <w:sz w:val="24"/>
          <w:szCs w:val="24"/>
          <w:lang w:val="en-US"/>
        </w:rPr>
        <w:fldChar w:fldCharType="end"/>
      </w:r>
      <w:r w:rsidR="00977AB9" w:rsidRPr="008C509F">
        <w:rPr>
          <w:rFonts w:ascii="Book Antiqua" w:hAnsi="Book Antiqua" w:cs="Times New Roman"/>
          <w:sz w:val="24"/>
          <w:szCs w:val="24"/>
          <w:lang w:val="en-US"/>
        </w:rPr>
        <w:t>.</w:t>
      </w:r>
      <w:r w:rsidR="009222AB" w:rsidRPr="008C509F">
        <w:rPr>
          <w:rFonts w:ascii="Book Antiqua" w:hAnsi="Book Antiqua" w:cs="Times New Roman"/>
          <w:sz w:val="24"/>
          <w:szCs w:val="24"/>
          <w:lang w:val="en-US"/>
        </w:rPr>
        <w:t xml:space="preserve"> </w:t>
      </w:r>
      <w:r w:rsidR="005513B1" w:rsidRPr="008C509F">
        <w:rPr>
          <w:rFonts w:ascii="Book Antiqua" w:hAnsi="Book Antiqua" w:cs="Times New Roman"/>
          <w:sz w:val="24"/>
          <w:szCs w:val="24"/>
          <w:lang w:val="en-US"/>
        </w:rPr>
        <w:t>I</w:t>
      </w:r>
      <w:r w:rsidR="006D290E" w:rsidRPr="008C509F">
        <w:rPr>
          <w:rFonts w:ascii="Book Antiqua" w:hAnsi="Book Antiqua" w:cs="Times New Roman"/>
          <w:sz w:val="24"/>
          <w:szCs w:val="24"/>
          <w:lang w:val="en-US"/>
        </w:rPr>
        <w:t xml:space="preserve">n 2016, a new software update for the Restech </w:t>
      </w:r>
      <w:proofErr w:type="spellStart"/>
      <w:r w:rsidR="004D6624" w:rsidRPr="008C509F">
        <w:rPr>
          <w:rFonts w:ascii="Book Antiqua" w:hAnsi="Book Antiqua" w:cs="Times New Roman"/>
          <w:sz w:val="24"/>
          <w:szCs w:val="24"/>
          <w:lang w:val="en-US"/>
        </w:rPr>
        <w:t>Dx</w:t>
      </w:r>
      <w:proofErr w:type="spellEnd"/>
      <w:r w:rsidR="004D6624" w:rsidRPr="008C509F">
        <w:rPr>
          <w:rFonts w:ascii="Book Antiqua" w:hAnsi="Book Antiqua" w:cs="Times New Roman"/>
          <w:sz w:val="24"/>
          <w:szCs w:val="24"/>
          <w:lang w:val="en-US"/>
        </w:rPr>
        <w:t xml:space="preserve"> pH</w:t>
      </w:r>
      <w:r w:rsidR="006D290E" w:rsidRPr="008C509F">
        <w:rPr>
          <w:rFonts w:ascii="Book Antiqua" w:hAnsi="Book Antiqua" w:cs="Times New Roman"/>
          <w:sz w:val="24"/>
          <w:szCs w:val="24"/>
          <w:lang w:val="en-US"/>
        </w:rPr>
        <w:t xml:space="preserve"> was released, DataView version 4, replacing DataView </w:t>
      </w:r>
      <w:r w:rsidR="004B40DF" w:rsidRPr="008C509F">
        <w:rPr>
          <w:rFonts w:ascii="Book Antiqua" w:hAnsi="Book Antiqua" w:cs="Times New Roman"/>
          <w:sz w:val="24"/>
          <w:szCs w:val="24"/>
          <w:lang w:val="en-US"/>
        </w:rPr>
        <w:t xml:space="preserve">version </w:t>
      </w:r>
      <w:r w:rsidR="006D290E" w:rsidRPr="008C509F">
        <w:rPr>
          <w:rFonts w:ascii="Book Antiqua" w:hAnsi="Book Antiqua" w:cs="Times New Roman"/>
          <w:sz w:val="24"/>
          <w:szCs w:val="24"/>
          <w:lang w:val="en-US"/>
        </w:rPr>
        <w:t xml:space="preserve">3 for </w:t>
      </w:r>
      <w:r w:rsidR="000312F5" w:rsidRPr="008C509F">
        <w:rPr>
          <w:rFonts w:ascii="Book Antiqua" w:hAnsi="Book Antiqua" w:cs="Times New Roman"/>
          <w:sz w:val="24"/>
          <w:szCs w:val="24"/>
          <w:lang w:val="en-US"/>
        </w:rPr>
        <w:t xml:space="preserve">analysis </w:t>
      </w:r>
      <w:r w:rsidR="006D290E" w:rsidRPr="008C509F">
        <w:rPr>
          <w:rFonts w:ascii="Book Antiqua" w:hAnsi="Book Antiqua" w:cs="Times New Roman"/>
          <w:sz w:val="24"/>
          <w:szCs w:val="24"/>
          <w:lang w:val="en-US"/>
        </w:rPr>
        <w:t>of measured pH data and calculation of composite scores</w:t>
      </w:r>
      <w:r w:rsidR="00F95797" w:rsidRPr="008C509F">
        <w:rPr>
          <w:rFonts w:ascii="Book Antiqua" w:hAnsi="Book Antiqua" w:cs="Times New Roman"/>
          <w:sz w:val="24"/>
          <w:szCs w:val="24"/>
          <w:lang w:val="en-US"/>
        </w:rPr>
        <w:t xml:space="preserve">. </w:t>
      </w:r>
      <w:r w:rsidR="000B164F" w:rsidRPr="008C509F">
        <w:rPr>
          <w:rFonts w:ascii="Book Antiqua" w:hAnsi="Book Antiqua" w:cs="Times New Roman"/>
          <w:sz w:val="24"/>
          <w:szCs w:val="24"/>
          <w:lang w:val="en-US"/>
        </w:rPr>
        <w:t>The effect of the changes applied to the new software version have not yet been analyzed</w:t>
      </w:r>
      <w:r w:rsidR="00977AB9" w:rsidRPr="008C509F">
        <w:rPr>
          <w:rFonts w:ascii="Book Antiqua" w:hAnsi="Book Antiqua" w:cs="Times New Roman"/>
          <w:sz w:val="24"/>
          <w:szCs w:val="24"/>
          <w:lang w:val="en-US"/>
        </w:rPr>
        <w:t>.</w:t>
      </w:r>
    </w:p>
    <w:p w14:paraId="56CCA51C" w14:textId="3897EF44" w:rsidR="000B164F" w:rsidRPr="008C509F" w:rsidRDefault="002D130B"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The a</w:t>
      </w:r>
      <w:r w:rsidR="002128BA" w:rsidRPr="008C509F">
        <w:rPr>
          <w:rFonts w:ascii="Book Antiqua" w:hAnsi="Book Antiqua" w:cs="Times New Roman"/>
          <w:sz w:val="24"/>
          <w:szCs w:val="24"/>
          <w:lang w:val="en-US"/>
        </w:rPr>
        <w:t>im of this study was</w:t>
      </w:r>
      <w:r w:rsidR="000B164F" w:rsidRPr="008C509F">
        <w:rPr>
          <w:rFonts w:ascii="Book Antiqua" w:hAnsi="Book Antiqua" w:cs="Times New Roman"/>
          <w:sz w:val="24"/>
          <w:szCs w:val="24"/>
          <w:lang w:val="en-US"/>
        </w:rPr>
        <w:t xml:space="preserve"> </w:t>
      </w:r>
      <w:r w:rsidR="002128BA" w:rsidRPr="008C509F">
        <w:rPr>
          <w:rFonts w:ascii="Book Antiqua" w:hAnsi="Book Antiqua" w:cs="Times New Roman"/>
          <w:sz w:val="24"/>
          <w:szCs w:val="24"/>
          <w:lang w:val="en-US"/>
        </w:rPr>
        <w:t xml:space="preserve">to compare </w:t>
      </w:r>
      <w:r w:rsidRPr="008C509F">
        <w:rPr>
          <w:rFonts w:ascii="Book Antiqua" w:hAnsi="Book Antiqua" w:cs="Times New Roman"/>
          <w:sz w:val="24"/>
          <w:szCs w:val="24"/>
          <w:lang w:val="en-US"/>
        </w:rPr>
        <w:t xml:space="preserve">results generated by </w:t>
      </w:r>
      <w:r w:rsidR="002128BA" w:rsidRPr="008C509F">
        <w:rPr>
          <w:rFonts w:ascii="Book Antiqua" w:hAnsi="Book Antiqua" w:cs="Times New Roman"/>
          <w:sz w:val="24"/>
          <w:szCs w:val="24"/>
          <w:lang w:val="en-US"/>
        </w:rPr>
        <w:t>DataView</w:t>
      </w:r>
      <w:r w:rsidR="00FD0218" w:rsidRPr="008C509F">
        <w:rPr>
          <w:rFonts w:ascii="Book Antiqua" w:hAnsi="Book Antiqua" w:cs="Times New Roman"/>
          <w:sz w:val="24"/>
          <w:szCs w:val="24"/>
          <w:lang w:val="en-US"/>
        </w:rPr>
        <w:t xml:space="preserve"> </w:t>
      </w:r>
      <w:r w:rsidR="002128BA" w:rsidRPr="008C509F">
        <w:rPr>
          <w:rFonts w:ascii="Book Antiqua" w:hAnsi="Book Antiqua" w:cs="Times New Roman"/>
          <w:sz w:val="24"/>
          <w:szCs w:val="24"/>
          <w:lang w:val="en-US"/>
        </w:rPr>
        <w:t xml:space="preserve">3 </w:t>
      </w:r>
      <w:r w:rsidR="00FD0218" w:rsidRPr="008C509F">
        <w:rPr>
          <w:rFonts w:ascii="Book Antiqua" w:hAnsi="Book Antiqua" w:cs="Times New Roman"/>
          <w:sz w:val="24"/>
          <w:szCs w:val="24"/>
          <w:lang w:val="en-US"/>
        </w:rPr>
        <w:t>to</w:t>
      </w:r>
      <w:r w:rsidR="0073258A" w:rsidRPr="008C509F">
        <w:rPr>
          <w:rFonts w:ascii="Book Antiqua" w:hAnsi="Book Antiqua" w:cs="Times New Roman"/>
          <w:sz w:val="24"/>
          <w:szCs w:val="24"/>
          <w:lang w:val="en-US"/>
        </w:rPr>
        <w:t xml:space="preserve"> the </w:t>
      </w:r>
      <w:r w:rsidRPr="008C509F">
        <w:rPr>
          <w:rFonts w:ascii="Book Antiqua" w:hAnsi="Book Antiqua" w:cs="Times New Roman"/>
          <w:sz w:val="24"/>
          <w:szCs w:val="24"/>
          <w:lang w:val="en-US"/>
        </w:rPr>
        <w:t xml:space="preserve">most recently released </w:t>
      </w:r>
      <w:r w:rsidR="0073258A" w:rsidRPr="008C509F">
        <w:rPr>
          <w:rFonts w:ascii="Book Antiqua" w:hAnsi="Book Antiqua" w:cs="Times New Roman"/>
          <w:sz w:val="24"/>
          <w:szCs w:val="24"/>
          <w:lang w:val="en-US"/>
        </w:rPr>
        <w:t>DataView</w:t>
      </w:r>
      <w:r w:rsidR="002128BA" w:rsidRPr="008C509F">
        <w:rPr>
          <w:rFonts w:ascii="Book Antiqua" w:hAnsi="Book Antiqua" w:cs="Times New Roman"/>
          <w:sz w:val="24"/>
          <w:szCs w:val="24"/>
          <w:lang w:val="en-US"/>
        </w:rPr>
        <w:t xml:space="preserve"> 4</w:t>
      </w:r>
      <w:r w:rsidRPr="008C509F">
        <w:rPr>
          <w:rFonts w:ascii="Book Antiqua" w:hAnsi="Book Antiqua" w:cs="Times New Roman"/>
          <w:sz w:val="24"/>
          <w:szCs w:val="24"/>
          <w:lang w:val="en-US"/>
        </w:rPr>
        <w:t>,</w:t>
      </w:r>
      <w:r w:rsidR="001A09E7" w:rsidRPr="008C509F">
        <w:rPr>
          <w:rFonts w:ascii="Book Antiqua" w:hAnsi="Book Antiqua" w:cs="Times New Roman"/>
          <w:sz w:val="24"/>
          <w:szCs w:val="24"/>
          <w:lang w:val="en-US"/>
        </w:rPr>
        <w:t xml:space="preserve"> and </w:t>
      </w:r>
      <w:r w:rsidRPr="008C509F">
        <w:rPr>
          <w:rFonts w:ascii="Book Antiqua" w:hAnsi="Book Antiqua" w:cs="Times New Roman"/>
          <w:sz w:val="24"/>
          <w:szCs w:val="24"/>
          <w:lang w:val="en-US"/>
        </w:rPr>
        <w:t xml:space="preserve">to </w:t>
      </w:r>
      <w:r w:rsidR="001A09E7" w:rsidRPr="008C509F">
        <w:rPr>
          <w:rFonts w:ascii="Book Antiqua" w:hAnsi="Book Antiqua" w:cs="Times New Roman"/>
          <w:sz w:val="24"/>
          <w:szCs w:val="24"/>
          <w:lang w:val="en-US"/>
        </w:rPr>
        <w:t xml:space="preserve">validate the new software in a large patient cohort </w:t>
      </w:r>
      <w:r w:rsidR="008A3B61" w:rsidRPr="008C509F">
        <w:rPr>
          <w:rFonts w:ascii="Book Antiqua" w:hAnsi="Book Antiqua" w:cs="Times New Roman"/>
          <w:sz w:val="24"/>
          <w:szCs w:val="24"/>
          <w:lang w:val="en-US"/>
        </w:rPr>
        <w:t>following</w:t>
      </w:r>
      <w:r w:rsidR="00977AB9" w:rsidRPr="008C509F">
        <w:rPr>
          <w:rFonts w:ascii="Book Antiqua" w:hAnsi="Book Antiqua" w:cs="Times New Roman"/>
          <w:sz w:val="24"/>
          <w:szCs w:val="24"/>
          <w:lang w:val="en-US"/>
        </w:rPr>
        <w:t xml:space="preserve"> a standardized protocol.</w:t>
      </w:r>
    </w:p>
    <w:p w14:paraId="5E945B72" w14:textId="77777777" w:rsidR="00AD670E" w:rsidRPr="008C509F" w:rsidRDefault="00AD670E" w:rsidP="008C509F">
      <w:pPr>
        <w:snapToGrid w:val="0"/>
        <w:spacing w:after="0" w:line="360" w:lineRule="auto"/>
        <w:jc w:val="both"/>
        <w:rPr>
          <w:rFonts w:ascii="Book Antiqua" w:hAnsi="Book Antiqua" w:cs="Times New Roman"/>
          <w:sz w:val="24"/>
          <w:szCs w:val="24"/>
          <w:lang w:val="en-US"/>
        </w:rPr>
      </w:pPr>
    </w:p>
    <w:p w14:paraId="61DD1395" w14:textId="77777777" w:rsidR="00977AB9" w:rsidRPr="008C509F" w:rsidRDefault="00977AB9" w:rsidP="008C509F">
      <w:pPr>
        <w:adjustRightInd w:val="0"/>
        <w:snapToGrid w:val="0"/>
        <w:spacing w:after="0" w:line="360" w:lineRule="auto"/>
        <w:jc w:val="both"/>
        <w:rPr>
          <w:rFonts w:ascii="Book Antiqua" w:hAnsi="Book Antiqua"/>
          <w:b/>
          <w:sz w:val="24"/>
          <w:szCs w:val="24"/>
          <w:u w:val="single"/>
        </w:rPr>
      </w:pPr>
      <w:r w:rsidRPr="008C509F">
        <w:rPr>
          <w:rFonts w:ascii="Book Antiqua" w:hAnsi="Book Antiqua"/>
          <w:b/>
          <w:sz w:val="24"/>
          <w:szCs w:val="24"/>
          <w:u w:val="single"/>
        </w:rPr>
        <w:lastRenderedPageBreak/>
        <w:t>MATERIALS AND METHODS</w:t>
      </w:r>
    </w:p>
    <w:p w14:paraId="2E37F48B" w14:textId="77777777" w:rsidR="00F215D0" w:rsidRPr="008C509F" w:rsidRDefault="00F215D0" w:rsidP="008C509F">
      <w:pPr>
        <w:snapToGrid w:val="0"/>
        <w:spacing w:after="0" w:line="360" w:lineRule="auto"/>
        <w:jc w:val="both"/>
        <w:outlineLvl w:val="0"/>
        <w:rPr>
          <w:rFonts w:ascii="Book Antiqua" w:hAnsi="Book Antiqua" w:cs="Times New Roman"/>
          <w:b/>
          <w:i/>
          <w:iCs/>
          <w:sz w:val="24"/>
          <w:szCs w:val="24"/>
          <w:lang w:val="en-US"/>
        </w:rPr>
      </w:pPr>
      <w:r w:rsidRPr="008C509F">
        <w:rPr>
          <w:rFonts w:ascii="Book Antiqua" w:hAnsi="Book Antiqua" w:cs="Times New Roman"/>
          <w:b/>
          <w:i/>
          <w:iCs/>
          <w:sz w:val="24"/>
          <w:szCs w:val="24"/>
          <w:lang w:val="en-US"/>
        </w:rPr>
        <w:t>Patients</w:t>
      </w:r>
    </w:p>
    <w:p w14:paraId="1ACF43D5" w14:textId="498DF4F1" w:rsidR="00F215D0" w:rsidRPr="008C509F" w:rsidRDefault="00F215D0" w:rsidP="008C509F">
      <w:pPr>
        <w:pStyle w:val="Header"/>
        <w:snapToGrid w:val="0"/>
        <w:spacing w:line="360" w:lineRule="auto"/>
        <w:jc w:val="both"/>
        <w:rPr>
          <w:rFonts w:ascii="Book Antiqua" w:hAnsi="Book Antiqua"/>
          <w:sz w:val="24"/>
          <w:szCs w:val="24"/>
          <w:lang w:val="en-US"/>
        </w:rPr>
      </w:pPr>
      <w:r w:rsidRPr="008C509F">
        <w:rPr>
          <w:rFonts w:ascii="Book Antiqua" w:hAnsi="Book Antiqua"/>
          <w:sz w:val="24"/>
          <w:szCs w:val="24"/>
          <w:lang w:val="en-US"/>
        </w:rPr>
        <w:t>Our academic center is a certified center of excellence for surgery of the upper gastrointestinal tract.</w:t>
      </w:r>
      <w:r w:rsidR="00A2374B" w:rsidRPr="008C509F">
        <w:rPr>
          <w:rFonts w:ascii="Book Antiqua" w:hAnsi="Book Antiqua"/>
          <w:sz w:val="24"/>
          <w:szCs w:val="24"/>
          <w:lang w:val="en-US"/>
        </w:rPr>
        <w:t xml:space="preserve"> </w:t>
      </w:r>
      <w:r w:rsidR="002D130B" w:rsidRPr="008C509F">
        <w:rPr>
          <w:rFonts w:ascii="Book Antiqua" w:hAnsi="Book Antiqua"/>
          <w:sz w:val="24"/>
          <w:szCs w:val="24"/>
          <w:lang w:val="en-US"/>
        </w:rPr>
        <w:t>All p</w:t>
      </w:r>
      <w:r w:rsidRPr="008C509F">
        <w:rPr>
          <w:rFonts w:ascii="Book Antiqua" w:hAnsi="Book Antiqua"/>
          <w:sz w:val="24"/>
          <w:szCs w:val="24"/>
          <w:lang w:val="en-US"/>
        </w:rPr>
        <w:t xml:space="preserve">atients with GERD symptoms </w:t>
      </w:r>
      <w:r w:rsidR="002A323D" w:rsidRPr="008C509F">
        <w:rPr>
          <w:rFonts w:ascii="Book Antiqua" w:hAnsi="Book Antiqua"/>
          <w:sz w:val="24"/>
          <w:szCs w:val="24"/>
          <w:lang w:val="en-US"/>
        </w:rPr>
        <w:t>were</w:t>
      </w:r>
      <w:r w:rsidRPr="008C509F">
        <w:rPr>
          <w:rFonts w:ascii="Book Antiqua" w:hAnsi="Book Antiqua"/>
          <w:sz w:val="24"/>
          <w:szCs w:val="24"/>
          <w:lang w:val="en-US"/>
        </w:rPr>
        <w:t xml:space="preserve"> seen in a specialized surgical outpatient clinic </w:t>
      </w:r>
      <w:r w:rsidR="002A323D" w:rsidRPr="008C509F">
        <w:rPr>
          <w:rFonts w:ascii="Book Antiqua" w:hAnsi="Book Antiqua"/>
          <w:sz w:val="24"/>
          <w:szCs w:val="24"/>
          <w:lang w:val="en-US"/>
        </w:rPr>
        <w:t>for</w:t>
      </w:r>
      <w:r w:rsidRPr="008C509F">
        <w:rPr>
          <w:rFonts w:ascii="Book Antiqua" w:hAnsi="Book Antiqua"/>
          <w:sz w:val="24"/>
          <w:szCs w:val="24"/>
          <w:lang w:val="en-US"/>
        </w:rPr>
        <w:t xml:space="preserve"> gastrointestinal function testing.</w:t>
      </w:r>
      <w:r w:rsidR="00F43AAC" w:rsidRPr="008C509F">
        <w:rPr>
          <w:rFonts w:ascii="Book Antiqua" w:hAnsi="Book Antiqua"/>
          <w:sz w:val="24"/>
          <w:szCs w:val="24"/>
          <w:lang w:val="en-US"/>
        </w:rPr>
        <w:t xml:space="preserve"> </w:t>
      </w:r>
      <w:r w:rsidR="002A323D" w:rsidRPr="008C509F">
        <w:rPr>
          <w:rFonts w:ascii="Book Antiqua" w:hAnsi="Book Antiqua"/>
          <w:sz w:val="24"/>
          <w:szCs w:val="24"/>
          <w:lang w:val="en-US"/>
        </w:rPr>
        <w:t>Retrospective chart review was performed of a</w:t>
      </w:r>
      <w:r w:rsidRPr="008C509F">
        <w:rPr>
          <w:rFonts w:ascii="Book Antiqua" w:hAnsi="Book Antiqua"/>
          <w:sz w:val="24"/>
          <w:szCs w:val="24"/>
          <w:lang w:val="en-US"/>
        </w:rPr>
        <w:t>ll patients</w:t>
      </w:r>
      <w:r w:rsidR="0071683C" w:rsidRPr="008C509F">
        <w:rPr>
          <w:rFonts w:ascii="Book Antiqua" w:hAnsi="Book Antiqua"/>
          <w:sz w:val="24"/>
          <w:szCs w:val="24"/>
          <w:lang w:val="en-US"/>
        </w:rPr>
        <w:t xml:space="preserve"> presenting with suspected gastroesophageal reflux disease and extraesophageal reflux symptoms</w:t>
      </w:r>
      <w:r w:rsidR="00A2374B" w:rsidRPr="008C509F">
        <w:rPr>
          <w:rFonts w:ascii="Book Antiqua" w:hAnsi="Book Antiqua"/>
          <w:sz w:val="24"/>
          <w:szCs w:val="24"/>
          <w:lang w:val="en-US"/>
        </w:rPr>
        <w:t>,</w:t>
      </w:r>
      <w:r w:rsidR="0071683C" w:rsidRPr="008C509F">
        <w:rPr>
          <w:rFonts w:ascii="Book Antiqua" w:hAnsi="Book Antiqua"/>
          <w:sz w:val="24"/>
          <w:szCs w:val="24"/>
          <w:lang w:val="en-US"/>
        </w:rPr>
        <w:t xml:space="preserve"> as </w:t>
      </w:r>
      <w:r w:rsidR="002D130B" w:rsidRPr="008C509F">
        <w:rPr>
          <w:rFonts w:ascii="Book Antiqua" w:hAnsi="Book Antiqua"/>
          <w:sz w:val="24"/>
          <w:szCs w:val="24"/>
          <w:lang w:val="en-US"/>
        </w:rPr>
        <w:t xml:space="preserve">previously </w:t>
      </w:r>
      <w:r w:rsidR="0071683C" w:rsidRPr="008C509F">
        <w:rPr>
          <w:rFonts w:ascii="Book Antiqua" w:hAnsi="Book Antiqua"/>
          <w:sz w:val="24"/>
          <w:szCs w:val="24"/>
          <w:lang w:val="en-US"/>
        </w:rPr>
        <w:t>defined</w:t>
      </w:r>
      <w:r w:rsidR="00A2374B" w:rsidRPr="008C509F">
        <w:rPr>
          <w:rFonts w:ascii="Book Antiqua" w:hAnsi="Book Antiqua"/>
          <w:sz w:val="24"/>
          <w:szCs w:val="24"/>
          <w:lang w:val="en-US"/>
        </w:rPr>
        <w:t>,</w:t>
      </w:r>
      <w:r w:rsidR="0071683C" w:rsidRPr="008C509F">
        <w:rPr>
          <w:rFonts w:ascii="Book Antiqua" w:hAnsi="Book Antiqua"/>
          <w:sz w:val="24"/>
          <w:szCs w:val="24"/>
          <w:lang w:val="en-US"/>
        </w:rPr>
        <w:t xml:space="preserve"> </w:t>
      </w:r>
      <w:r w:rsidR="002A323D" w:rsidRPr="008C509F">
        <w:rPr>
          <w:rFonts w:ascii="Book Antiqua" w:hAnsi="Book Antiqua"/>
          <w:sz w:val="24"/>
          <w:szCs w:val="24"/>
          <w:lang w:val="en-US"/>
        </w:rPr>
        <w:t xml:space="preserve">who </w:t>
      </w:r>
      <w:r w:rsidR="0071683C" w:rsidRPr="008C509F">
        <w:rPr>
          <w:rFonts w:ascii="Book Antiqua" w:hAnsi="Book Antiqua"/>
          <w:sz w:val="24"/>
          <w:szCs w:val="24"/>
          <w:lang w:val="en-US"/>
        </w:rPr>
        <w:t xml:space="preserve">underwent </w:t>
      </w:r>
      <w:r w:rsidR="002A323D" w:rsidRPr="008C509F">
        <w:rPr>
          <w:rFonts w:ascii="Book Antiqua" w:hAnsi="Book Antiqua"/>
          <w:sz w:val="24"/>
          <w:szCs w:val="24"/>
          <w:lang w:val="en-US"/>
        </w:rPr>
        <w:t xml:space="preserve">laryngopharyngeal pH monitoring using the Restech </w:t>
      </w:r>
      <w:proofErr w:type="spellStart"/>
      <w:r w:rsidR="006073F6" w:rsidRPr="008C509F">
        <w:rPr>
          <w:rFonts w:ascii="Book Antiqua" w:hAnsi="Book Antiqua"/>
          <w:sz w:val="24"/>
          <w:szCs w:val="24"/>
          <w:lang w:val="en-US"/>
        </w:rPr>
        <w:t>Dx</w:t>
      </w:r>
      <w:proofErr w:type="spellEnd"/>
      <w:r w:rsidR="006073F6" w:rsidRPr="008C509F">
        <w:rPr>
          <w:rFonts w:ascii="Book Antiqua" w:hAnsi="Book Antiqua"/>
          <w:sz w:val="24"/>
          <w:szCs w:val="24"/>
          <w:lang w:val="en-US"/>
        </w:rPr>
        <w:t xml:space="preserve">-pH system </w:t>
      </w:r>
      <w:r w:rsidR="002A323D" w:rsidRPr="008C509F">
        <w:rPr>
          <w:rFonts w:ascii="Book Antiqua" w:hAnsi="Book Antiqua"/>
          <w:sz w:val="24"/>
          <w:szCs w:val="24"/>
          <w:lang w:val="en-US"/>
        </w:rPr>
        <w:t>(Respiratory Technology Corp.,</w:t>
      </w:r>
      <w:r w:rsidR="001A09E7" w:rsidRPr="008C509F">
        <w:rPr>
          <w:rFonts w:ascii="Book Antiqua" w:hAnsi="Book Antiqua"/>
          <w:sz w:val="24"/>
          <w:szCs w:val="24"/>
          <w:lang w:val="en-US"/>
        </w:rPr>
        <w:t xml:space="preserve"> </w:t>
      </w:r>
      <w:r w:rsidR="002A323D" w:rsidRPr="008C509F">
        <w:rPr>
          <w:rFonts w:ascii="Book Antiqua" w:hAnsi="Book Antiqua"/>
          <w:sz w:val="24"/>
          <w:szCs w:val="24"/>
          <w:lang w:val="en-US"/>
        </w:rPr>
        <w:t>Houston, TX, U</w:t>
      </w:r>
      <w:r w:rsidR="00977AB9" w:rsidRPr="008C509F">
        <w:rPr>
          <w:rFonts w:ascii="Book Antiqua" w:hAnsi="Book Antiqua"/>
          <w:sz w:val="24"/>
          <w:szCs w:val="24"/>
          <w:lang w:val="en-US"/>
        </w:rPr>
        <w:t>nited States</w:t>
      </w:r>
      <w:r w:rsidR="002A323D" w:rsidRPr="008C509F">
        <w:rPr>
          <w:rFonts w:ascii="Book Antiqua" w:hAnsi="Book Antiqua"/>
          <w:sz w:val="24"/>
          <w:szCs w:val="24"/>
          <w:lang w:val="en-US"/>
        </w:rPr>
        <w:t xml:space="preserve">) between </w:t>
      </w:r>
      <w:r w:rsidRPr="008C509F">
        <w:rPr>
          <w:rFonts w:ascii="Book Antiqua" w:hAnsi="Book Antiqua"/>
          <w:sz w:val="24"/>
          <w:szCs w:val="24"/>
          <w:lang w:val="en-US"/>
        </w:rPr>
        <w:t xml:space="preserve">December 2013 and </w:t>
      </w:r>
      <w:r w:rsidR="007107D8" w:rsidRPr="008C509F">
        <w:rPr>
          <w:rFonts w:ascii="Book Antiqua" w:hAnsi="Book Antiqua"/>
          <w:sz w:val="24"/>
          <w:szCs w:val="24"/>
          <w:lang w:val="en-US"/>
        </w:rPr>
        <w:t>October 2019</w:t>
      </w:r>
      <w:r w:rsidR="003326B7" w:rsidRPr="008C509F">
        <w:rPr>
          <w:rFonts w:ascii="Book Antiqua" w:hAnsi="Book Antiqua"/>
          <w:sz w:val="24"/>
          <w:szCs w:val="24"/>
          <w:lang w:val="en-US"/>
        </w:rPr>
        <w:t xml:space="preserve">. </w:t>
      </w:r>
      <w:r w:rsidR="00962542" w:rsidRPr="008C509F">
        <w:rPr>
          <w:rFonts w:ascii="Book Antiqua" w:hAnsi="Book Antiqua"/>
          <w:sz w:val="24"/>
          <w:szCs w:val="24"/>
          <w:lang w:val="en-US"/>
        </w:rPr>
        <w:t>Approval</w:t>
      </w:r>
      <w:r w:rsidRPr="008C509F">
        <w:rPr>
          <w:rFonts w:ascii="Book Antiqua" w:hAnsi="Book Antiqua"/>
          <w:sz w:val="24"/>
          <w:szCs w:val="24"/>
          <w:lang w:val="en-US"/>
        </w:rPr>
        <w:t xml:space="preserve"> of our institutional review board</w:t>
      </w:r>
      <w:r w:rsidR="00962542" w:rsidRPr="008C509F">
        <w:rPr>
          <w:rFonts w:ascii="Book Antiqua" w:hAnsi="Book Antiqua"/>
          <w:sz w:val="24"/>
          <w:szCs w:val="24"/>
          <w:lang w:val="en-US"/>
        </w:rPr>
        <w:t xml:space="preserve"> was obtained. </w:t>
      </w:r>
      <w:r w:rsidRPr="008C509F">
        <w:rPr>
          <w:rFonts w:ascii="Book Antiqua" w:hAnsi="Book Antiqua"/>
          <w:sz w:val="24"/>
          <w:szCs w:val="24"/>
          <w:lang w:val="en-US"/>
        </w:rPr>
        <w:t>Inclusion criteria were age over 18 years and complete gastrointestinal function testing</w:t>
      </w:r>
      <w:r w:rsidR="00A2374B" w:rsidRPr="008C509F">
        <w:rPr>
          <w:rFonts w:ascii="Book Antiqua" w:hAnsi="Book Antiqua"/>
          <w:sz w:val="24"/>
          <w:szCs w:val="24"/>
          <w:lang w:val="en-US"/>
        </w:rPr>
        <w:t>,</w:t>
      </w:r>
      <w:r w:rsidRPr="008C509F">
        <w:rPr>
          <w:rFonts w:ascii="Book Antiqua" w:hAnsi="Book Antiqua"/>
          <w:sz w:val="24"/>
          <w:szCs w:val="24"/>
          <w:lang w:val="en-US"/>
        </w:rPr>
        <w:t xml:space="preserve"> consisting of High</w:t>
      </w:r>
      <w:r w:rsidR="00A2374B" w:rsidRPr="008C509F">
        <w:rPr>
          <w:rFonts w:ascii="Book Antiqua" w:hAnsi="Book Antiqua"/>
          <w:sz w:val="24"/>
          <w:szCs w:val="24"/>
          <w:lang w:val="en-US"/>
        </w:rPr>
        <w:t>-</w:t>
      </w:r>
      <w:r w:rsidRPr="008C509F">
        <w:rPr>
          <w:rFonts w:ascii="Book Antiqua" w:hAnsi="Book Antiqua"/>
          <w:sz w:val="24"/>
          <w:szCs w:val="24"/>
          <w:lang w:val="en-US"/>
        </w:rPr>
        <w:t xml:space="preserve">Resolution Manometry, upper-gastrointestinal endoscopy, contrast radiography, and </w:t>
      </w:r>
      <w:r w:rsidR="00551612" w:rsidRPr="008C509F">
        <w:rPr>
          <w:rFonts w:ascii="Book Antiqua" w:hAnsi="Book Antiqua"/>
          <w:sz w:val="24"/>
          <w:szCs w:val="24"/>
          <w:lang w:val="en-US"/>
        </w:rPr>
        <w:t xml:space="preserve">simultaneous </w:t>
      </w:r>
      <w:r w:rsidRPr="008C509F">
        <w:rPr>
          <w:rFonts w:ascii="Book Antiqua" w:hAnsi="Book Antiqua"/>
          <w:sz w:val="24"/>
          <w:szCs w:val="24"/>
          <w:lang w:val="en-US"/>
        </w:rPr>
        <w:t>24</w:t>
      </w:r>
      <w:r w:rsidR="0008307A" w:rsidRPr="008C509F">
        <w:rPr>
          <w:rFonts w:ascii="Book Antiqua" w:hAnsi="Book Antiqua"/>
          <w:sz w:val="24"/>
          <w:szCs w:val="24"/>
          <w:lang w:val="en-US"/>
        </w:rPr>
        <w:t xml:space="preserve"> </w:t>
      </w:r>
      <w:r w:rsidRPr="008C509F">
        <w:rPr>
          <w:rFonts w:ascii="Book Antiqua" w:hAnsi="Book Antiqua"/>
          <w:sz w:val="24"/>
          <w:szCs w:val="24"/>
          <w:lang w:val="en-US"/>
        </w:rPr>
        <w:t xml:space="preserve">h impedance-pH-monitoring </w:t>
      </w:r>
      <w:r w:rsidR="00551612" w:rsidRPr="008C509F">
        <w:rPr>
          <w:rFonts w:ascii="Book Antiqua" w:hAnsi="Book Antiqua"/>
          <w:sz w:val="24"/>
          <w:szCs w:val="24"/>
          <w:lang w:val="en-US"/>
        </w:rPr>
        <w:t>and</w:t>
      </w:r>
      <w:r w:rsidRPr="008C509F">
        <w:rPr>
          <w:rFonts w:ascii="Book Antiqua" w:hAnsi="Book Antiqua"/>
          <w:sz w:val="24"/>
          <w:szCs w:val="24"/>
          <w:lang w:val="en-US"/>
        </w:rPr>
        <w:t xml:space="preserve"> 24</w:t>
      </w:r>
      <w:r w:rsidR="0008307A" w:rsidRPr="008C509F">
        <w:rPr>
          <w:rFonts w:ascii="Book Antiqua" w:hAnsi="Book Antiqua"/>
          <w:sz w:val="24"/>
          <w:szCs w:val="24"/>
          <w:lang w:val="en-US"/>
        </w:rPr>
        <w:t xml:space="preserve"> </w:t>
      </w:r>
      <w:r w:rsidRPr="008C509F">
        <w:rPr>
          <w:rFonts w:ascii="Book Antiqua" w:hAnsi="Book Antiqua"/>
          <w:sz w:val="24"/>
          <w:szCs w:val="24"/>
          <w:lang w:val="en-US"/>
        </w:rPr>
        <w:t>h Restech pH-monitoring</w:t>
      </w:r>
      <w:r w:rsidR="00545F1C" w:rsidRPr="008C509F">
        <w:rPr>
          <w:rFonts w:ascii="Book Antiqua" w:hAnsi="Book Antiqua"/>
          <w:sz w:val="24"/>
          <w:szCs w:val="24"/>
          <w:lang w:val="en-US"/>
        </w:rPr>
        <w:t xml:space="preserve">, </w:t>
      </w:r>
      <w:r w:rsidR="001E4AF9" w:rsidRPr="008C509F">
        <w:rPr>
          <w:rFonts w:ascii="Book Antiqua" w:hAnsi="Book Antiqua"/>
          <w:iCs/>
          <w:sz w:val="24"/>
          <w:szCs w:val="24"/>
          <w:lang w:val="en-US"/>
        </w:rPr>
        <w:t>performed according</w:t>
      </w:r>
      <w:r w:rsidR="002D130B" w:rsidRPr="008C509F">
        <w:rPr>
          <w:rFonts w:ascii="Book Antiqua" w:hAnsi="Book Antiqua"/>
          <w:iCs/>
          <w:sz w:val="24"/>
          <w:szCs w:val="24"/>
          <w:lang w:val="en-US"/>
        </w:rPr>
        <w:t xml:space="preserve"> </w:t>
      </w:r>
      <w:r w:rsidR="001E4AF9" w:rsidRPr="008C509F">
        <w:rPr>
          <w:rFonts w:ascii="Book Antiqua" w:hAnsi="Book Antiqua"/>
          <w:iCs/>
          <w:sz w:val="24"/>
          <w:szCs w:val="24"/>
          <w:lang w:val="en-US"/>
        </w:rPr>
        <w:t>to the current European As</w:t>
      </w:r>
      <w:r w:rsidR="00062EBD" w:rsidRPr="008C509F">
        <w:rPr>
          <w:rFonts w:ascii="Book Antiqua" w:hAnsi="Book Antiqua"/>
          <w:iCs/>
          <w:sz w:val="24"/>
          <w:szCs w:val="24"/>
          <w:lang w:val="en-US"/>
        </w:rPr>
        <w:t>sociation of Endoscopic Surgery</w:t>
      </w:r>
      <w:r w:rsidR="001E4AF9" w:rsidRPr="008C509F">
        <w:rPr>
          <w:rFonts w:ascii="Book Antiqua" w:hAnsi="Book Antiqua"/>
          <w:iCs/>
          <w:sz w:val="24"/>
          <w:szCs w:val="24"/>
          <w:lang w:val="en-US"/>
        </w:rPr>
        <w:t xml:space="preserve"> recommendations </w:t>
      </w:r>
      <w:r w:rsidR="00062EBD" w:rsidRPr="008C509F">
        <w:rPr>
          <w:rFonts w:ascii="Book Antiqua" w:hAnsi="Book Antiqua"/>
          <w:sz w:val="24"/>
          <w:szCs w:val="24"/>
          <w:lang w:val="en-US"/>
        </w:rPr>
        <w:t>for management of GERD</w:t>
      </w:r>
      <w:r w:rsidR="00545F1C" w:rsidRPr="008C509F">
        <w:rPr>
          <w:rFonts w:ascii="Book Antiqua" w:hAnsi="Book Antiqua"/>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sz w:val="24"/>
          <w:szCs w:val="24"/>
          <w:lang w:val="en-US"/>
        </w:rPr>
        <w:instrText xml:space="preserve"> ADDIN EN.CITE </w:instrText>
      </w:r>
      <w:r w:rsidR="00B22741" w:rsidRPr="008C509F">
        <w:rPr>
          <w:rFonts w:ascii="Book Antiqua" w:hAnsi="Book Antiqua"/>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sz w:val="24"/>
          <w:szCs w:val="24"/>
          <w:lang w:val="en-US"/>
        </w:rPr>
        <w:instrText xml:space="preserve"> ADDIN EN.CITE.DATA </w:instrText>
      </w:r>
      <w:r w:rsidR="00B22741" w:rsidRPr="008C509F">
        <w:rPr>
          <w:rFonts w:ascii="Book Antiqua" w:hAnsi="Book Antiqua"/>
          <w:sz w:val="24"/>
          <w:szCs w:val="24"/>
          <w:lang w:val="en-US"/>
        </w:rPr>
      </w:r>
      <w:r w:rsidR="00B22741" w:rsidRPr="008C509F">
        <w:rPr>
          <w:rFonts w:ascii="Book Antiqua" w:hAnsi="Book Antiqua"/>
          <w:sz w:val="24"/>
          <w:szCs w:val="24"/>
          <w:lang w:val="en-US"/>
        </w:rPr>
        <w:fldChar w:fldCharType="end"/>
      </w:r>
      <w:r w:rsidR="00545F1C" w:rsidRPr="008C509F">
        <w:rPr>
          <w:rFonts w:ascii="Book Antiqua" w:hAnsi="Book Antiqua"/>
          <w:sz w:val="24"/>
          <w:szCs w:val="24"/>
          <w:lang w:val="en-US"/>
        </w:rPr>
      </w:r>
      <w:r w:rsidR="00545F1C" w:rsidRPr="008C509F">
        <w:rPr>
          <w:rFonts w:ascii="Book Antiqua" w:hAnsi="Book Antiqua"/>
          <w:sz w:val="24"/>
          <w:szCs w:val="24"/>
          <w:lang w:val="en-US"/>
        </w:rPr>
        <w:fldChar w:fldCharType="separate"/>
      </w:r>
      <w:r w:rsidR="00B22741" w:rsidRPr="008C509F">
        <w:rPr>
          <w:rFonts w:ascii="Book Antiqua" w:hAnsi="Book Antiqua"/>
          <w:noProof/>
          <w:sz w:val="24"/>
          <w:szCs w:val="24"/>
          <w:vertAlign w:val="superscript"/>
          <w:lang w:val="en-US"/>
        </w:rPr>
        <w:t>[2]</w:t>
      </w:r>
      <w:r w:rsidR="00545F1C" w:rsidRPr="008C509F">
        <w:rPr>
          <w:rFonts w:ascii="Book Antiqua" w:hAnsi="Book Antiqua"/>
          <w:sz w:val="24"/>
          <w:szCs w:val="24"/>
          <w:lang w:val="en-US"/>
        </w:rPr>
        <w:fldChar w:fldCharType="end"/>
      </w:r>
      <w:r w:rsidR="001E4AF9" w:rsidRPr="008C509F">
        <w:rPr>
          <w:rFonts w:ascii="Book Antiqua" w:hAnsi="Book Antiqua"/>
          <w:sz w:val="24"/>
          <w:szCs w:val="24"/>
          <w:lang w:val="en-US"/>
        </w:rPr>
        <w:t xml:space="preserve">. </w:t>
      </w:r>
      <w:r w:rsidRPr="008C509F">
        <w:rPr>
          <w:rFonts w:ascii="Book Antiqua" w:hAnsi="Book Antiqua"/>
          <w:sz w:val="24"/>
          <w:szCs w:val="24"/>
          <w:lang w:val="en-US"/>
        </w:rPr>
        <w:t xml:space="preserve">All patients </w:t>
      </w:r>
      <w:r w:rsidR="00551612" w:rsidRPr="008C509F">
        <w:rPr>
          <w:rFonts w:ascii="Book Antiqua" w:hAnsi="Book Antiqua"/>
          <w:sz w:val="24"/>
          <w:szCs w:val="24"/>
          <w:lang w:val="en-US"/>
        </w:rPr>
        <w:t xml:space="preserve">were evaluated using standardized symptom questionnaires </w:t>
      </w:r>
      <w:r w:rsidRPr="008C509F">
        <w:rPr>
          <w:rFonts w:ascii="Book Antiqua" w:hAnsi="Book Antiqua"/>
          <w:sz w:val="24"/>
          <w:szCs w:val="24"/>
          <w:lang w:val="en-US"/>
        </w:rPr>
        <w:t>about quality of life (GIQLI, HRQL)</w:t>
      </w:r>
      <w:r w:rsidR="00551612" w:rsidRPr="008C509F">
        <w:rPr>
          <w:rFonts w:ascii="Book Antiqua" w:hAnsi="Book Antiqua"/>
          <w:sz w:val="24"/>
          <w:szCs w:val="24"/>
          <w:lang w:val="en-US"/>
        </w:rPr>
        <w:t xml:space="preserve"> and</w:t>
      </w:r>
      <w:r w:rsidRPr="008C509F">
        <w:rPr>
          <w:rFonts w:ascii="Book Antiqua" w:hAnsi="Book Antiqua"/>
          <w:sz w:val="24"/>
          <w:szCs w:val="24"/>
          <w:lang w:val="en-US"/>
        </w:rPr>
        <w:t xml:space="preserve"> the presence of </w:t>
      </w:r>
      <w:r w:rsidR="00551612" w:rsidRPr="008C509F">
        <w:rPr>
          <w:rFonts w:ascii="Book Antiqua" w:hAnsi="Book Antiqua"/>
          <w:sz w:val="24"/>
          <w:szCs w:val="24"/>
          <w:lang w:val="en-US"/>
        </w:rPr>
        <w:t xml:space="preserve">symptoms such as </w:t>
      </w:r>
      <w:r w:rsidRPr="008C509F">
        <w:rPr>
          <w:rFonts w:ascii="Book Antiqua" w:hAnsi="Book Antiqua"/>
          <w:sz w:val="24"/>
          <w:szCs w:val="24"/>
          <w:lang w:val="en-US"/>
        </w:rPr>
        <w:t xml:space="preserve">heartburn, regurgitation, dysphagia, and </w:t>
      </w:r>
      <w:r w:rsidR="00551612" w:rsidRPr="008C509F">
        <w:rPr>
          <w:rFonts w:ascii="Book Antiqua" w:hAnsi="Book Antiqua"/>
          <w:sz w:val="24"/>
          <w:szCs w:val="24"/>
          <w:lang w:val="en-US"/>
        </w:rPr>
        <w:t>extraesophageal</w:t>
      </w:r>
      <w:r w:rsidRPr="008C509F">
        <w:rPr>
          <w:rFonts w:ascii="Book Antiqua" w:hAnsi="Book Antiqua"/>
          <w:sz w:val="24"/>
          <w:szCs w:val="24"/>
          <w:lang w:val="en-US"/>
        </w:rPr>
        <w:t xml:space="preserve"> symptoms as </w:t>
      </w:r>
      <w:r w:rsidR="00661B96" w:rsidRPr="008C509F">
        <w:rPr>
          <w:rFonts w:ascii="Book Antiqua" w:hAnsi="Book Antiqua"/>
          <w:sz w:val="24"/>
          <w:szCs w:val="24"/>
          <w:lang w:val="en-US"/>
        </w:rPr>
        <w:t xml:space="preserve">defined </w:t>
      </w:r>
      <w:r w:rsidR="00062EBD" w:rsidRPr="008C509F">
        <w:rPr>
          <w:rFonts w:ascii="Book Antiqua" w:hAnsi="Book Antiqua"/>
          <w:sz w:val="24"/>
          <w:szCs w:val="24"/>
          <w:lang w:val="en-US"/>
        </w:rPr>
        <w:t>by others</w:t>
      </w:r>
      <w:r w:rsidR="00551612" w:rsidRPr="008C509F">
        <w:rPr>
          <w:rFonts w:ascii="Book Antiqua" w:hAnsi="Book Antiqua"/>
          <w:sz w:val="24"/>
          <w:szCs w:val="24"/>
          <w:lang w:val="en-US"/>
        </w:rPr>
        <w:fldChar w:fldCharType="begin">
          <w:fldData xml:space="preserve">PEVuZE5vdGU+PENpdGU+PEF1dGhvcj5WZWxhbm92aWNoPC9BdXRob3I+PFllYXI+MTk5ODwvWWVh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b2RpY2FsPjxwYWdlcz4xNDEtNTwvcGFnZXM+PHZvbHVtZT4yPC92b2x1bWU+PG51bWJlcj4yPC9u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YWJici0xPjwvYWx0LXBlcmlvZGljYWw+PHBhZ2VzPjIxNi0yMjwvcGFnZXM+PHZvbHVtZT44Mjwv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</w:fldData>
        </w:fldChar>
      </w:r>
      <w:r w:rsidR="00B22741" w:rsidRPr="008C509F">
        <w:rPr>
          <w:rFonts w:ascii="Book Antiqua" w:hAnsi="Book Antiqua"/>
          <w:sz w:val="24"/>
          <w:szCs w:val="24"/>
          <w:lang w:val="en-US"/>
        </w:rPr>
        <w:instrText xml:space="preserve"> ADDIN EN.CITE </w:instrText>
      </w:r>
      <w:r w:rsidR="00B22741" w:rsidRPr="008C509F">
        <w:rPr>
          <w:rFonts w:ascii="Book Antiqua" w:hAnsi="Book Antiqua"/>
          <w:sz w:val="24"/>
          <w:szCs w:val="24"/>
          <w:lang w:val="en-US"/>
        </w:rPr>
        <w:fldChar w:fldCharType="begin">
          <w:fldData xml:space="preserve">PEVuZE5vdGU+PENpdGU+PEF1dGhvcj5WZWxhbm92aWNoPC9BdXRob3I+PFllYXI+MTk5ODwvWWVh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b2RpY2FsPjxwYWdlcz4xNDEtNTwvcGFnZXM+PHZvbHVtZT4yPC92b2x1bWU+PG51bWJlcj4yPC9u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YWJici0xPjwvYWx0LXBlcmlvZGljYWw+PHBhZ2VzPjIxNi0yMjwvcGFnZXM+PHZvbHVtZT44Mjwv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</w:fldData>
        </w:fldChar>
      </w:r>
      <w:r w:rsidR="00B22741" w:rsidRPr="008C509F">
        <w:rPr>
          <w:rFonts w:ascii="Book Antiqua" w:hAnsi="Book Antiqua"/>
          <w:sz w:val="24"/>
          <w:szCs w:val="24"/>
          <w:lang w:val="en-US"/>
        </w:rPr>
        <w:instrText xml:space="preserve"> ADDIN EN.CITE.DATA </w:instrText>
      </w:r>
      <w:r w:rsidR="00B22741" w:rsidRPr="008C509F">
        <w:rPr>
          <w:rFonts w:ascii="Book Antiqua" w:hAnsi="Book Antiqua"/>
          <w:sz w:val="24"/>
          <w:szCs w:val="24"/>
          <w:lang w:val="en-US"/>
        </w:rPr>
      </w:r>
      <w:r w:rsidR="00B22741" w:rsidRPr="008C509F">
        <w:rPr>
          <w:rFonts w:ascii="Book Antiqua" w:hAnsi="Book Antiqua"/>
          <w:sz w:val="24"/>
          <w:szCs w:val="24"/>
          <w:lang w:val="en-US"/>
        </w:rPr>
        <w:fldChar w:fldCharType="end"/>
      </w:r>
      <w:r w:rsidR="00551612" w:rsidRPr="008C509F">
        <w:rPr>
          <w:rFonts w:ascii="Book Antiqua" w:hAnsi="Book Antiqua"/>
          <w:sz w:val="24"/>
          <w:szCs w:val="24"/>
          <w:lang w:val="en-US"/>
        </w:rPr>
      </w:r>
      <w:r w:rsidR="00551612" w:rsidRPr="008C509F">
        <w:rPr>
          <w:rFonts w:ascii="Book Antiqua" w:hAnsi="Book Antiqua"/>
          <w:sz w:val="24"/>
          <w:szCs w:val="24"/>
          <w:lang w:val="en-US"/>
        </w:rPr>
        <w:fldChar w:fldCharType="separate"/>
      </w:r>
      <w:r w:rsidR="00B22741" w:rsidRPr="008C509F">
        <w:rPr>
          <w:rFonts w:ascii="Book Antiqua" w:hAnsi="Book Antiqua"/>
          <w:noProof/>
          <w:sz w:val="24"/>
          <w:szCs w:val="24"/>
          <w:vertAlign w:val="superscript"/>
          <w:lang w:val="en-US"/>
        </w:rPr>
        <w:t>[1</w:t>
      </w:r>
      <w:r w:rsidR="00062EBD" w:rsidRPr="008C509F">
        <w:rPr>
          <w:rFonts w:ascii="Book Antiqua" w:hAnsi="Book Antiqua"/>
          <w:noProof/>
          <w:sz w:val="24"/>
          <w:szCs w:val="24"/>
          <w:vertAlign w:val="superscript"/>
          <w:lang w:val="en-US"/>
        </w:rPr>
        <w:t>1,</w:t>
      </w:r>
      <w:r w:rsidR="00B22741" w:rsidRPr="008C509F">
        <w:rPr>
          <w:rFonts w:ascii="Book Antiqua" w:hAnsi="Book Antiqua"/>
          <w:noProof/>
          <w:sz w:val="24"/>
          <w:szCs w:val="24"/>
          <w:vertAlign w:val="superscript"/>
          <w:lang w:val="en-US"/>
        </w:rPr>
        <w:t>12]</w:t>
      </w:r>
      <w:r w:rsidR="00551612" w:rsidRPr="008C509F">
        <w:rPr>
          <w:rFonts w:ascii="Book Antiqua" w:hAnsi="Book Antiqua"/>
          <w:sz w:val="24"/>
          <w:szCs w:val="24"/>
          <w:lang w:val="en-US"/>
        </w:rPr>
        <w:fldChar w:fldCharType="end"/>
      </w:r>
      <w:r w:rsidR="00062EBD" w:rsidRPr="008C509F">
        <w:rPr>
          <w:rFonts w:ascii="Book Antiqua" w:hAnsi="Book Antiqua"/>
          <w:sz w:val="24"/>
          <w:szCs w:val="24"/>
          <w:lang w:val="en-US"/>
        </w:rPr>
        <w:t>.</w:t>
      </w:r>
    </w:p>
    <w:p w14:paraId="3D499593" w14:textId="0CA28238" w:rsidR="00A2374B" w:rsidRPr="008C509F" w:rsidRDefault="00A2374B" w:rsidP="008C509F">
      <w:pPr>
        <w:pStyle w:val="Header"/>
        <w:snapToGrid w:val="0"/>
        <w:spacing w:line="360" w:lineRule="auto"/>
        <w:jc w:val="both"/>
        <w:rPr>
          <w:rFonts w:ascii="Book Antiqua" w:hAnsi="Book Antiqua"/>
          <w:sz w:val="24"/>
          <w:szCs w:val="24"/>
          <w:lang w:val="en-US"/>
        </w:rPr>
      </w:pPr>
    </w:p>
    <w:p w14:paraId="10C9EEE3" w14:textId="35A1F38F" w:rsidR="00A2374B" w:rsidRPr="008C509F" w:rsidRDefault="00977AB9" w:rsidP="008C509F">
      <w:pPr>
        <w:pStyle w:val="BodyText2"/>
        <w:snapToGrid w:val="0"/>
        <w:ind w:right="0"/>
        <w:rPr>
          <w:rFonts w:ascii="Book Antiqua" w:hAnsi="Book Antiqua"/>
          <w:sz w:val="24"/>
          <w:szCs w:val="24"/>
          <w:lang w:val="en-US"/>
        </w:rPr>
      </w:pPr>
      <w:r w:rsidRPr="008C509F">
        <w:rPr>
          <w:rFonts w:ascii="Book Antiqua" w:hAnsi="Book Antiqua"/>
          <w:i/>
          <w:iCs/>
          <w:sz w:val="24"/>
          <w:szCs w:val="24"/>
          <w:lang w:val="en-US"/>
        </w:rPr>
        <w:t>Esophageal pH-monitoring</w:t>
      </w:r>
    </w:p>
    <w:p w14:paraId="6C8FC78A" w14:textId="41A3BF43" w:rsidR="00D64BDC" w:rsidRPr="008C509F" w:rsidRDefault="00A2374B" w:rsidP="008C509F">
      <w:pPr>
        <w:pStyle w:val="BodyText"/>
        <w:snapToGrid w:val="0"/>
        <w:spacing w:after="0" w:line="360" w:lineRule="auto"/>
        <w:jc w:val="both"/>
        <w:rPr>
          <w:rFonts w:ascii="Book Antiqua" w:hAnsi="Book Antiqua" w:cs="Times New Roman"/>
          <w:sz w:val="24"/>
          <w:szCs w:val="24"/>
          <w:lang w:val="en-GB"/>
        </w:rPr>
      </w:pPr>
      <w:r w:rsidRPr="008C509F">
        <w:rPr>
          <w:rFonts w:ascii="Book Antiqua" w:hAnsi="Book Antiqua" w:cs="Times New Roman"/>
          <w:sz w:val="24"/>
          <w:szCs w:val="24"/>
          <w:lang w:val="en-US"/>
        </w:rPr>
        <w:t>Patients underwent simultaneous esophageal and laryngopharyngeal pH-monitoring. Esophageal 24-h impedance pH monitoring was performed with a portable digital data recorder (</w:t>
      </w:r>
      <w:proofErr w:type="spellStart"/>
      <w:r w:rsidRPr="008C509F">
        <w:rPr>
          <w:rFonts w:ascii="Book Antiqua" w:hAnsi="Book Antiqua" w:cs="Times New Roman"/>
          <w:sz w:val="24"/>
          <w:szCs w:val="24"/>
          <w:lang w:val="en-US"/>
        </w:rPr>
        <w:t>Digitrapper</w:t>
      </w:r>
      <w:proofErr w:type="spellEnd"/>
      <w:r w:rsidRPr="008C509F">
        <w:rPr>
          <w:rFonts w:ascii="Book Antiqua" w:hAnsi="Book Antiqua" w:cs="Times New Roman"/>
          <w:sz w:val="24"/>
          <w:szCs w:val="24"/>
          <w:lang w:val="en-GB"/>
        </w:rPr>
        <w:t xml:space="preserve"> Mark III, </w:t>
      </w:r>
      <w:proofErr w:type="spellStart"/>
      <w:r w:rsidRPr="008C509F">
        <w:rPr>
          <w:rFonts w:ascii="Book Antiqua" w:hAnsi="Book Antiqua" w:cs="Times New Roman"/>
          <w:sz w:val="24"/>
          <w:szCs w:val="24"/>
          <w:lang w:val="en-US"/>
        </w:rPr>
        <w:t>Promedia</w:t>
      </w:r>
      <w:proofErr w:type="spellEnd"/>
      <w:r w:rsidRPr="008C509F">
        <w:rPr>
          <w:rFonts w:ascii="Book Antiqua" w:hAnsi="Book Antiqua" w:cs="Times New Roman"/>
          <w:sz w:val="24"/>
          <w:szCs w:val="24"/>
          <w:lang w:val="en-US"/>
        </w:rPr>
        <w:t xml:space="preserve"> GmbH, Germany</w:t>
      </w:r>
      <w:r w:rsidRPr="008C509F">
        <w:rPr>
          <w:rFonts w:ascii="Book Antiqua" w:hAnsi="Book Antiqua" w:cs="Times New Roman"/>
          <w:sz w:val="24"/>
          <w:szCs w:val="24"/>
          <w:lang w:val="en-GB"/>
        </w:rPr>
        <w:t>) connected to an antimony dual-sensor pH catheter according to previously described methodology</w:t>
      </w:r>
      <w:r w:rsidRPr="008C509F">
        <w:rPr>
          <w:rFonts w:ascii="Book Antiqua" w:hAnsi="Book Antiqua" w:cs="Times New Roman"/>
          <w:sz w:val="24"/>
          <w:szCs w:val="24"/>
          <w:lang w:val="en-US"/>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Pr="008C509F">
        <w:rPr>
          <w:rFonts w:ascii="Book Antiqua" w:hAnsi="Book Antiqua" w:cs="Times New Roman"/>
          <w:sz w:val="24"/>
          <w:szCs w:val="24"/>
          <w:lang w:val="en-US"/>
        </w:rPr>
      </w:r>
      <w:r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[13]</w:t>
      </w:r>
      <w:r w:rsidRPr="008C509F">
        <w:rPr>
          <w:rFonts w:ascii="Book Antiqua" w:hAnsi="Book Antiqua" w:cs="Times New Roman"/>
          <w:sz w:val="24"/>
          <w:szCs w:val="24"/>
          <w:lang w:val="en-US"/>
        </w:rPr>
        <w:fldChar w:fldCharType="end"/>
      </w:r>
      <w:r w:rsidR="00062EBD"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GB"/>
        </w:rPr>
        <w:t>Patients were instructed to remain in</w:t>
      </w:r>
      <w:r w:rsidR="006D00F8" w:rsidRPr="008C509F">
        <w:rPr>
          <w:rFonts w:ascii="Book Antiqua" w:hAnsi="Book Antiqua" w:cs="Times New Roman"/>
          <w:sz w:val="24"/>
          <w:szCs w:val="24"/>
          <w:lang w:val="en-GB"/>
        </w:rPr>
        <w:t xml:space="preserve"> an</w:t>
      </w:r>
      <w:r w:rsidRPr="008C509F">
        <w:rPr>
          <w:rFonts w:ascii="Book Antiqua" w:hAnsi="Book Antiqua" w:cs="Times New Roman"/>
          <w:sz w:val="24"/>
          <w:szCs w:val="24"/>
          <w:lang w:val="en-GB"/>
        </w:rPr>
        <w:t xml:space="preserve"> upright position for the day,</w:t>
      </w:r>
      <w:r w:rsidR="006D00F8" w:rsidRPr="008C509F">
        <w:rPr>
          <w:rFonts w:ascii="Book Antiqua" w:hAnsi="Book Antiqua" w:cs="Times New Roman"/>
          <w:sz w:val="24"/>
          <w:szCs w:val="24"/>
          <w:lang w:val="en-GB"/>
        </w:rPr>
        <w:t xml:space="preserve"> and</w:t>
      </w:r>
      <w:r w:rsidRPr="008C509F">
        <w:rPr>
          <w:rFonts w:ascii="Book Antiqua" w:hAnsi="Book Antiqua" w:cs="Times New Roman"/>
          <w:sz w:val="24"/>
          <w:szCs w:val="24"/>
          <w:lang w:val="en-GB"/>
        </w:rPr>
        <w:t xml:space="preserve"> recumbent phases of recording were only permitted at night. In addition, </w:t>
      </w:r>
      <w:r w:rsidR="006D00F8" w:rsidRPr="008C509F">
        <w:rPr>
          <w:rFonts w:ascii="Book Antiqua" w:hAnsi="Book Antiqua" w:cs="Times New Roman"/>
          <w:sz w:val="24"/>
          <w:szCs w:val="24"/>
          <w:lang w:val="en-GB"/>
        </w:rPr>
        <w:t>each</w:t>
      </w:r>
      <w:r w:rsidRPr="008C509F">
        <w:rPr>
          <w:rFonts w:ascii="Book Antiqua" w:hAnsi="Book Antiqua" w:cs="Times New Roman"/>
          <w:sz w:val="24"/>
          <w:szCs w:val="24"/>
          <w:lang w:val="en-GB"/>
        </w:rPr>
        <w:t xml:space="preserve"> subject’s diet was restricted to three meals per day and no liquids were allowed between meals. All p</w:t>
      </w:r>
      <w:r w:rsidR="00062EBD" w:rsidRPr="008C509F">
        <w:rPr>
          <w:rFonts w:ascii="Book Antiqua" w:hAnsi="Book Antiqua" w:cs="Times New Roman"/>
          <w:sz w:val="24"/>
          <w:szCs w:val="24"/>
          <w:lang w:val="en-GB"/>
        </w:rPr>
        <w:t>atients were off PPIs for 7 d</w:t>
      </w:r>
      <w:r w:rsidRPr="008C509F">
        <w:rPr>
          <w:rFonts w:ascii="Book Antiqua" w:hAnsi="Book Antiqua" w:cs="Times New Roman"/>
          <w:sz w:val="24"/>
          <w:szCs w:val="24"/>
          <w:lang w:val="en-GB"/>
        </w:rPr>
        <w:t>. Patients were asked to fill out a detailed diary including mealtimes, exact time</w:t>
      </w:r>
      <w:r w:rsidR="002A78C1" w:rsidRPr="008C509F">
        <w:rPr>
          <w:rFonts w:ascii="Book Antiqua" w:hAnsi="Book Antiqua" w:cs="Times New Roman"/>
          <w:sz w:val="24"/>
          <w:szCs w:val="24"/>
          <w:lang w:val="en-GB"/>
        </w:rPr>
        <w:t>s</w:t>
      </w:r>
      <w:r w:rsidRPr="008C509F">
        <w:rPr>
          <w:rFonts w:ascii="Book Antiqua" w:hAnsi="Book Antiqua" w:cs="Times New Roman"/>
          <w:sz w:val="24"/>
          <w:szCs w:val="24"/>
          <w:lang w:val="en-GB"/>
        </w:rPr>
        <w:t xml:space="preserve"> of supine and upright periods</w:t>
      </w:r>
      <w:r w:rsidR="002A78C1" w:rsidRPr="008C509F">
        <w:rPr>
          <w:rFonts w:ascii="Book Antiqua" w:hAnsi="Book Antiqua" w:cs="Times New Roman"/>
          <w:sz w:val="24"/>
          <w:szCs w:val="24"/>
          <w:lang w:val="en-GB"/>
        </w:rPr>
        <w:t>,</w:t>
      </w:r>
      <w:r w:rsidRPr="008C509F">
        <w:rPr>
          <w:rFonts w:ascii="Book Antiqua" w:hAnsi="Book Antiqua" w:cs="Times New Roman"/>
          <w:sz w:val="24"/>
          <w:szCs w:val="24"/>
          <w:lang w:val="en-GB"/>
        </w:rPr>
        <w:t xml:space="preserve"> and symptoms experienced during the time of the study. Thresholds for distal </w:t>
      </w:r>
      <w:proofErr w:type="spellStart"/>
      <w:r w:rsidRPr="008C509F">
        <w:rPr>
          <w:rFonts w:ascii="Book Antiqua" w:hAnsi="Book Antiqua" w:cs="Times New Roman"/>
          <w:sz w:val="24"/>
          <w:szCs w:val="24"/>
          <w:lang w:val="en-GB"/>
        </w:rPr>
        <w:t>esophageal</w:t>
      </w:r>
      <w:proofErr w:type="spellEnd"/>
      <w:r w:rsidRPr="008C509F">
        <w:rPr>
          <w:rFonts w:ascii="Book Antiqua" w:hAnsi="Book Antiqua" w:cs="Times New Roman"/>
          <w:sz w:val="24"/>
          <w:szCs w:val="24"/>
          <w:lang w:val="en-GB"/>
        </w:rPr>
        <w:t xml:space="preserve"> pH-monitoring were obtai</w:t>
      </w:r>
      <w:r w:rsidR="00062EBD" w:rsidRPr="008C509F">
        <w:rPr>
          <w:rFonts w:ascii="Book Antiqua" w:hAnsi="Book Antiqua" w:cs="Times New Roman"/>
          <w:sz w:val="24"/>
          <w:szCs w:val="24"/>
          <w:lang w:val="en-GB"/>
        </w:rPr>
        <w:t xml:space="preserve">ned from Jamieson and </w:t>
      </w:r>
      <w:proofErr w:type="spellStart"/>
      <w:r w:rsidR="00062EBD" w:rsidRPr="008C509F">
        <w:rPr>
          <w:rFonts w:ascii="Book Antiqua" w:hAnsi="Book Antiqua" w:cs="Times New Roman"/>
          <w:sz w:val="24"/>
          <w:szCs w:val="24"/>
          <w:lang w:val="en-GB"/>
        </w:rPr>
        <w:t>coworkers</w:t>
      </w:r>
      <w:proofErr w:type="spellEnd"/>
      <w:r w:rsidRPr="008C509F">
        <w:rPr>
          <w:rFonts w:ascii="Book Antiqua" w:hAnsi="Book Antiqua" w:cs="Times New Roman"/>
          <w:sz w:val="24"/>
          <w:szCs w:val="24"/>
          <w:lang w:val="en-GB"/>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8C509F">
        <w:rPr>
          <w:rFonts w:ascii="Book Antiqua" w:hAnsi="Book Antiqua" w:cs="Times New Roman"/>
          <w:sz w:val="24"/>
          <w:szCs w:val="24"/>
          <w:lang w:val="en-GB"/>
        </w:rPr>
        <w:instrText xml:space="preserve"> ADDIN EN.CITE </w:instrText>
      </w:r>
      <w:r w:rsidR="00B22741" w:rsidRPr="008C509F">
        <w:rPr>
          <w:rFonts w:ascii="Book Antiqua" w:hAnsi="Book Antiqua" w:cs="Times New Roman"/>
          <w:sz w:val="24"/>
          <w:szCs w:val="24"/>
          <w:lang w:val="en-GB"/>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8C509F">
        <w:rPr>
          <w:rFonts w:ascii="Book Antiqua" w:hAnsi="Book Antiqua" w:cs="Times New Roman"/>
          <w:sz w:val="24"/>
          <w:szCs w:val="24"/>
          <w:lang w:val="en-GB"/>
        </w:rPr>
        <w:instrText xml:space="preserve"> ADDIN EN.CITE.DATA </w:instrText>
      </w:r>
      <w:r w:rsidR="00B22741" w:rsidRPr="008C509F">
        <w:rPr>
          <w:rFonts w:ascii="Book Antiqua" w:hAnsi="Book Antiqua" w:cs="Times New Roman"/>
          <w:sz w:val="24"/>
          <w:szCs w:val="24"/>
          <w:lang w:val="en-GB"/>
        </w:rPr>
      </w:r>
      <w:r w:rsidR="00B22741" w:rsidRPr="008C509F">
        <w:rPr>
          <w:rFonts w:ascii="Book Antiqua" w:hAnsi="Book Antiqua" w:cs="Times New Roman"/>
          <w:sz w:val="24"/>
          <w:szCs w:val="24"/>
          <w:lang w:val="en-GB"/>
        </w:rPr>
        <w:fldChar w:fldCharType="end"/>
      </w:r>
      <w:r w:rsidRPr="008C509F">
        <w:rPr>
          <w:rFonts w:ascii="Book Antiqua" w:hAnsi="Book Antiqua" w:cs="Times New Roman"/>
          <w:sz w:val="24"/>
          <w:szCs w:val="24"/>
          <w:lang w:val="en-GB"/>
        </w:rPr>
      </w:r>
      <w:r w:rsidRPr="008C509F">
        <w:rPr>
          <w:rFonts w:ascii="Book Antiqua" w:hAnsi="Book Antiqua" w:cs="Times New Roman"/>
          <w:sz w:val="24"/>
          <w:szCs w:val="24"/>
          <w:lang w:val="en-GB"/>
        </w:rPr>
        <w:fldChar w:fldCharType="separate"/>
      </w:r>
      <w:r w:rsidR="00B22741" w:rsidRPr="008C509F">
        <w:rPr>
          <w:rFonts w:ascii="Book Antiqua" w:hAnsi="Book Antiqua" w:cs="Times New Roman"/>
          <w:noProof/>
          <w:sz w:val="24"/>
          <w:szCs w:val="24"/>
          <w:vertAlign w:val="superscript"/>
          <w:lang w:val="en-GB"/>
        </w:rPr>
        <w:t>[13]</w:t>
      </w:r>
      <w:r w:rsidRPr="008C509F">
        <w:rPr>
          <w:rFonts w:ascii="Book Antiqua" w:hAnsi="Book Antiqua" w:cs="Times New Roman"/>
          <w:sz w:val="24"/>
          <w:szCs w:val="24"/>
          <w:lang w:val="en-GB"/>
        </w:rPr>
        <w:fldChar w:fldCharType="end"/>
      </w:r>
      <w:r w:rsidRPr="008C509F">
        <w:rPr>
          <w:rFonts w:ascii="Book Antiqua" w:hAnsi="Book Antiqua" w:cs="Times New Roman"/>
          <w:sz w:val="24"/>
          <w:szCs w:val="24"/>
          <w:lang w:val="en-GB"/>
        </w:rPr>
        <w:t>: Reflux</w:t>
      </w:r>
      <w:r w:rsidR="002A78C1" w:rsidRPr="008C509F">
        <w:rPr>
          <w:rFonts w:ascii="Book Antiqua" w:hAnsi="Book Antiqua" w:cs="Times New Roman"/>
          <w:sz w:val="24"/>
          <w:szCs w:val="24"/>
          <w:lang w:val="en-GB"/>
        </w:rPr>
        <w:t xml:space="preserve"> </w:t>
      </w:r>
      <w:r w:rsidRPr="008C509F">
        <w:rPr>
          <w:rFonts w:ascii="Book Antiqua" w:hAnsi="Book Antiqua" w:cs="Times New Roman"/>
          <w:sz w:val="24"/>
          <w:szCs w:val="24"/>
          <w:lang w:val="en-GB"/>
        </w:rPr>
        <w:t xml:space="preserve">episodes were defined as times when the </w:t>
      </w:r>
      <w:proofErr w:type="spellStart"/>
      <w:r w:rsidRPr="008C509F">
        <w:rPr>
          <w:rFonts w:ascii="Book Antiqua" w:hAnsi="Book Antiqua" w:cs="Times New Roman"/>
          <w:sz w:val="24"/>
          <w:szCs w:val="24"/>
          <w:lang w:val="en-GB"/>
        </w:rPr>
        <w:t>esophageal</w:t>
      </w:r>
      <w:proofErr w:type="spellEnd"/>
      <w:r w:rsidRPr="008C509F">
        <w:rPr>
          <w:rFonts w:ascii="Book Antiqua" w:hAnsi="Book Antiqua" w:cs="Times New Roman"/>
          <w:sz w:val="24"/>
          <w:szCs w:val="24"/>
          <w:lang w:val="en-GB"/>
        </w:rPr>
        <w:t xml:space="preserve"> pH dropped</w:t>
      </w:r>
      <w:r w:rsidR="002A78C1" w:rsidRPr="008C509F">
        <w:rPr>
          <w:rFonts w:ascii="Book Antiqua" w:hAnsi="Book Antiqua" w:cs="Times New Roman"/>
          <w:sz w:val="24"/>
          <w:szCs w:val="24"/>
          <w:lang w:val="en-GB"/>
        </w:rPr>
        <w:t xml:space="preserve"> </w:t>
      </w:r>
      <w:r w:rsidRPr="008C509F">
        <w:rPr>
          <w:rFonts w:ascii="Book Antiqua" w:hAnsi="Book Antiqua" w:cs="Times New Roman"/>
          <w:sz w:val="24"/>
          <w:szCs w:val="24"/>
          <w:lang w:val="en-GB"/>
        </w:rPr>
        <w:t>below 4 and evaluated separately for total, upright and supine phases. Test result</w:t>
      </w:r>
      <w:r w:rsidR="002A78C1" w:rsidRPr="008C509F">
        <w:rPr>
          <w:rFonts w:ascii="Book Antiqua" w:hAnsi="Book Antiqua" w:cs="Times New Roman"/>
          <w:sz w:val="24"/>
          <w:szCs w:val="24"/>
          <w:lang w:val="en-GB"/>
        </w:rPr>
        <w:t>s</w:t>
      </w:r>
      <w:r w:rsidRPr="008C509F">
        <w:rPr>
          <w:rFonts w:ascii="Book Antiqua" w:hAnsi="Book Antiqua" w:cs="Times New Roman"/>
          <w:sz w:val="24"/>
          <w:szCs w:val="24"/>
          <w:lang w:val="en-GB"/>
        </w:rPr>
        <w:t xml:space="preserve"> were classified </w:t>
      </w:r>
      <w:r w:rsidRPr="008C509F">
        <w:rPr>
          <w:rFonts w:ascii="Book Antiqua" w:hAnsi="Book Antiqua" w:cs="Times New Roman"/>
          <w:sz w:val="24"/>
          <w:szCs w:val="24"/>
          <w:lang w:val="en-GB"/>
        </w:rPr>
        <w:lastRenderedPageBreak/>
        <w:t xml:space="preserve">as abnormal if the percentage of time of </w:t>
      </w:r>
      <w:proofErr w:type="spellStart"/>
      <w:r w:rsidRPr="008C509F">
        <w:rPr>
          <w:rFonts w:ascii="Book Antiqua" w:hAnsi="Book Antiqua" w:cs="Times New Roman"/>
          <w:sz w:val="24"/>
          <w:szCs w:val="24"/>
          <w:lang w:val="en-GB"/>
        </w:rPr>
        <w:t>esophageal</w:t>
      </w:r>
      <w:proofErr w:type="spellEnd"/>
      <w:r w:rsidRPr="008C509F">
        <w:rPr>
          <w:rFonts w:ascii="Book Antiqua" w:hAnsi="Book Antiqua" w:cs="Times New Roman"/>
          <w:sz w:val="24"/>
          <w:szCs w:val="24"/>
          <w:lang w:val="en-GB"/>
        </w:rPr>
        <w:t xml:space="preserve"> exposure to pH</w:t>
      </w:r>
      <w:r w:rsidR="002A78C1" w:rsidRPr="008C509F">
        <w:rPr>
          <w:rFonts w:ascii="Book Antiqua" w:hAnsi="Book Antiqua" w:cs="Times New Roman"/>
          <w:sz w:val="24"/>
          <w:szCs w:val="24"/>
          <w:lang w:val="en-GB"/>
        </w:rPr>
        <w:t xml:space="preserve"> </w:t>
      </w:r>
      <w:r w:rsidRPr="008C509F">
        <w:rPr>
          <w:rFonts w:ascii="Book Antiqua" w:hAnsi="Book Antiqua" w:cs="Times New Roman"/>
          <w:sz w:val="24"/>
          <w:szCs w:val="24"/>
          <w:lang w:val="en-GB"/>
        </w:rPr>
        <w:t>&lt;</w:t>
      </w:r>
      <w:r w:rsidR="00062EBD" w:rsidRPr="008C509F">
        <w:rPr>
          <w:rFonts w:ascii="Book Antiqua" w:hAnsi="Book Antiqua" w:cs="Times New Roman"/>
          <w:sz w:val="24"/>
          <w:szCs w:val="24"/>
          <w:lang w:val="en-GB"/>
        </w:rPr>
        <w:t xml:space="preserve"> </w:t>
      </w:r>
      <w:r w:rsidRPr="008C509F">
        <w:rPr>
          <w:rFonts w:ascii="Book Antiqua" w:hAnsi="Book Antiqua" w:cs="Times New Roman"/>
          <w:sz w:val="24"/>
          <w:szCs w:val="24"/>
          <w:lang w:val="en-GB"/>
        </w:rPr>
        <w:t>4 exceeded 4.5%, 8.4%, and 3.5%, respectively. In addition, a composite score (</w:t>
      </w:r>
      <w:proofErr w:type="spellStart"/>
      <w:r w:rsidRPr="008C509F">
        <w:rPr>
          <w:rFonts w:ascii="Book Antiqua" w:hAnsi="Book Antiqua" w:cs="Times New Roman"/>
          <w:sz w:val="24"/>
          <w:szCs w:val="24"/>
          <w:lang w:val="en-GB"/>
        </w:rPr>
        <w:t>DeMeester</w:t>
      </w:r>
      <w:proofErr w:type="spellEnd"/>
      <w:r w:rsidRPr="008C509F">
        <w:rPr>
          <w:rFonts w:ascii="Book Antiqua" w:hAnsi="Book Antiqua" w:cs="Times New Roman"/>
          <w:sz w:val="24"/>
          <w:szCs w:val="24"/>
          <w:lang w:val="en-GB"/>
        </w:rPr>
        <w:t xml:space="preserve"> </w:t>
      </w:r>
      <w:r w:rsidR="00C6707F" w:rsidRPr="008C509F">
        <w:rPr>
          <w:rFonts w:ascii="Book Antiqua" w:hAnsi="Book Antiqua" w:cs="Times New Roman"/>
          <w:sz w:val="24"/>
          <w:szCs w:val="24"/>
          <w:lang w:val="en-GB"/>
        </w:rPr>
        <w:t>S</w:t>
      </w:r>
      <w:r w:rsidRPr="008C509F">
        <w:rPr>
          <w:rFonts w:ascii="Book Antiqua" w:hAnsi="Book Antiqua" w:cs="Times New Roman"/>
          <w:sz w:val="24"/>
          <w:szCs w:val="24"/>
          <w:lang w:val="en-GB"/>
        </w:rPr>
        <w:t>core) &gt; 14.72 was used define abn</w:t>
      </w:r>
      <w:r w:rsidR="00062EBD" w:rsidRPr="008C509F">
        <w:rPr>
          <w:rFonts w:ascii="Book Antiqua" w:hAnsi="Book Antiqua" w:cs="Times New Roman"/>
          <w:sz w:val="24"/>
          <w:szCs w:val="24"/>
          <w:lang w:val="en-GB"/>
        </w:rPr>
        <w:t xml:space="preserve">ormal </w:t>
      </w:r>
      <w:proofErr w:type="spellStart"/>
      <w:r w:rsidR="00062EBD" w:rsidRPr="008C509F">
        <w:rPr>
          <w:rFonts w:ascii="Book Antiqua" w:hAnsi="Book Antiqua" w:cs="Times New Roman"/>
          <w:sz w:val="24"/>
          <w:szCs w:val="24"/>
          <w:lang w:val="en-GB"/>
        </w:rPr>
        <w:t>esophageal</w:t>
      </w:r>
      <w:proofErr w:type="spellEnd"/>
      <w:r w:rsidR="00062EBD" w:rsidRPr="008C509F">
        <w:rPr>
          <w:rFonts w:ascii="Book Antiqua" w:hAnsi="Book Antiqua" w:cs="Times New Roman"/>
          <w:sz w:val="24"/>
          <w:szCs w:val="24"/>
          <w:lang w:val="en-GB"/>
        </w:rPr>
        <w:t xml:space="preserve"> acid exposure</w:t>
      </w:r>
      <w:r w:rsidRPr="008C509F">
        <w:rPr>
          <w:rFonts w:ascii="Book Antiqua" w:hAnsi="Book Antiqua" w:cs="Times New Roman"/>
          <w:sz w:val="24"/>
          <w:szCs w:val="24"/>
          <w:lang w:val="en-GB"/>
        </w:rPr>
        <w:fldChar w:fldCharType="begin">
          <w:fldData xml:space="preserve">PEVuZE5vdGU+PENpdGU+PEF1dGhvcj5OZXRvPC9BdXRob3I+PFllYXI+MjAxOTwvWWVhcj48UmVj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</w:fldData>
        </w:fldChar>
      </w:r>
      <w:r w:rsidR="00B22741" w:rsidRPr="008C509F">
        <w:rPr>
          <w:rFonts w:ascii="Book Antiqua" w:hAnsi="Book Antiqua" w:cs="Times New Roman"/>
          <w:sz w:val="24"/>
          <w:szCs w:val="24"/>
          <w:lang w:val="en-GB"/>
        </w:rPr>
        <w:instrText xml:space="preserve"> ADDIN EN.CITE </w:instrText>
      </w:r>
      <w:r w:rsidR="00B22741" w:rsidRPr="008C509F">
        <w:rPr>
          <w:rFonts w:ascii="Book Antiqua" w:hAnsi="Book Antiqua" w:cs="Times New Roman"/>
          <w:sz w:val="24"/>
          <w:szCs w:val="24"/>
          <w:lang w:val="en-GB"/>
        </w:rPr>
        <w:fldChar w:fldCharType="begin">
          <w:fldData xml:space="preserve">PEVuZE5vdGU+PENpdGU+PEF1dGhvcj5OZXRvPC9BdXRob3I+PFllYXI+MjAxOTwvWWVhcj48UmVj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</w:fldData>
        </w:fldChar>
      </w:r>
      <w:r w:rsidR="00B22741" w:rsidRPr="008C509F">
        <w:rPr>
          <w:rFonts w:ascii="Book Antiqua" w:hAnsi="Book Antiqua" w:cs="Times New Roman"/>
          <w:sz w:val="24"/>
          <w:szCs w:val="24"/>
          <w:lang w:val="en-GB"/>
        </w:rPr>
        <w:instrText xml:space="preserve"> ADDIN EN.CITE.DATA </w:instrText>
      </w:r>
      <w:r w:rsidR="00B22741" w:rsidRPr="008C509F">
        <w:rPr>
          <w:rFonts w:ascii="Book Antiqua" w:hAnsi="Book Antiqua" w:cs="Times New Roman"/>
          <w:sz w:val="24"/>
          <w:szCs w:val="24"/>
          <w:lang w:val="en-GB"/>
        </w:rPr>
      </w:r>
      <w:r w:rsidR="00B22741" w:rsidRPr="008C509F">
        <w:rPr>
          <w:rFonts w:ascii="Book Antiqua" w:hAnsi="Book Antiqua" w:cs="Times New Roman"/>
          <w:sz w:val="24"/>
          <w:szCs w:val="24"/>
          <w:lang w:val="en-GB"/>
        </w:rPr>
        <w:fldChar w:fldCharType="end"/>
      </w:r>
      <w:r w:rsidRPr="008C509F">
        <w:rPr>
          <w:rFonts w:ascii="Book Antiqua" w:hAnsi="Book Antiqua" w:cs="Times New Roman"/>
          <w:sz w:val="24"/>
          <w:szCs w:val="24"/>
          <w:lang w:val="en-GB"/>
        </w:rPr>
      </w:r>
      <w:r w:rsidRPr="008C509F">
        <w:rPr>
          <w:rFonts w:ascii="Book Antiqua" w:hAnsi="Book Antiqua" w:cs="Times New Roman"/>
          <w:sz w:val="24"/>
          <w:szCs w:val="24"/>
          <w:lang w:val="en-GB"/>
        </w:rPr>
        <w:fldChar w:fldCharType="separate"/>
      </w:r>
      <w:r w:rsidR="00B22741" w:rsidRPr="008C509F">
        <w:rPr>
          <w:rFonts w:ascii="Book Antiqua" w:hAnsi="Book Antiqua" w:cs="Times New Roman"/>
          <w:noProof/>
          <w:sz w:val="24"/>
          <w:szCs w:val="24"/>
          <w:vertAlign w:val="superscript"/>
          <w:lang w:val="en-GB"/>
        </w:rPr>
        <w:t>[14]</w:t>
      </w:r>
      <w:r w:rsidRPr="008C509F">
        <w:rPr>
          <w:rFonts w:ascii="Book Antiqua" w:hAnsi="Book Antiqua" w:cs="Times New Roman"/>
          <w:sz w:val="24"/>
          <w:szCs w:val="24"/>
          <w:lang w:val="en-GB"/>
        </w:rPr>
        <w:fldChar w:fldCharType="end"/>
      </w:r>
      <w:r w:rsidR="00062EBD" w:rsidRPr="008C509F">
        <w:rPr>
          <w:rFonts w:ascii="Book Antiqua" w:hAnsi="Book Antiqua" w:cs="Times New Roman"/>
          <w:sz w:val="24"/>
          <w:szCs w:val="24"/>
          <w:lang w:val="en-GB"/>
        </w:rPr>
        <w:t>.</w:t>
      </w:r>
    </w:p>
    <w:p w14:paraId="4ABFF2A1" w14:textId="77777777" w:rsidR="008D0166" w:rsidRPr="008C509F" w:rsidRDefault="008D0166" w:rsidP="008C509F">
      <w:pPr>
        <w:pStyle w:val="BodyText"/>
        <w:snapToGrid w:val="0"/>
        <w:spacing w:after="0" w:line="360" w:lineRule="auto"/>
        <w:jc w:val="both"/>
        <w:rPr>
          <w:rFonts w:ascii="Book Antiqua" w:hAnsi="Book Antiqua" w:cs="Times New Roman"/>
          <w:sz w:val="24"/>
          <w:szCs w:val="24"/>
          <w:lang w:val="en-GB"/>
        </w:rPr>
      </w:pPr>
    </w:p>
    <w:p w14:paraId="06FD6016" w14:textId="77777777" w:rsidR="00A2374B" w:rsidRPr="008C509F" w:rsidRDefault="00A2374B" w:rsidP="008C509F">
      <w:pPr>
        <w:pStyle w:val="BodyText"/>
        <w:snapToGrid w:val="0"/>
        <w:spacing w:after="0" w:line="360" w:lineRule="auto"/>
        <w:jc w:val="both"/>
        <w:rPr>
          <w:rFonts w:ascii="Book Antiqua" w:hAnsi="Book Antiqua" w:cs="Times New Roman"/>
          <w:b/>
          <w:i/>
          <w:sz w:val="24"/>
          <w:szCs w:val="24"/>
          <w:lang w:val="en-GB"/>
        </w:rPr>
      </w:pPr>
      <w:r w:rsidRPr="008C509F">
        <w:rPr>
          <w:rFonts w:ascii="Book Antiqua" w:hAnsi="Book Antiqua" w:cs="Times New Roman"/>
          <w:b/>
          <w:i/>
          <w:sz w:val="24"/>
          <w:szCs w:val="24"/>
          <w:lang w:val="en-GB"/>
        </w:rPr>
        <w:t>Laryngopharyngeal pH-monitoring (</w:t>
      </w:r>
      <w:proofErr w:type="spellStart"/>
      <w:r w:rsidRPr="008C509F">
        <w:rPr>
          <w:rFonts w:ascii="Book Antiqua" w:hAnsi="Book Antiqua" w:cs="Times New Roman"/>
          <w:b/>
          <w:i/>
          <w:sz w:val="24"/>
          <w:szCs w:val="24"/>
          <w:lang w:val="en-GB"/>
        </w:rPr>
        <w:t>Restech</w:t>
      </w:r>
      <w:proofErr w:type="spellEnd"/>
      <w:r w:rsidRPr="008C509F">
        <w:rPr>
          <w:rFonts w:ascii="Book Antiqua" w:hAnsi="Book Antiqua" w:cs="Times New Roman"/>
          <w:b/>
          <w:i/>
          <w:sz w:val="24"/>
          <w:szCs w:val="24"/>
          <w:lang w:val="en-GB"/>
        </w:rPr>
        <w:t>)</w:t>
      </w:r>
    </w:p>
    <w:p w14:paraId="1C69F88E" w14:textId="7D6B3E6C" w:rsidR="00545F1C" w:rsidRPr="008C509F" w:rsidRDefault="00A2374B"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Patients underwent simultaneous esophageal and laryngopharyngeal pH-monitoring. Laryngopharyngeal pH monitoring was performed according to a standardized protocol using the Restech pH </w:t>
      </w:r>
      <w:proofErr w:type="spellStart"/>
      <w:r w:rsidRPr="008C509F">
        <w:rPr>
          <w:rFonts w:ascii="Book Antiqua" w:hAnsi="Book Antiqua" w:cs="Times New Roman"/>
          <w:sz w:val="24"/>
          <w:szCs w:val="24"/>
          <w:lang w:val="en-US"/>
        </w:rPr>
        <w:t>Dx</w:t>
      </w:r>
      <w:proofErr w:type="spellEnd"/>
      <w:r w:rsidRPr="008C509F">
        <w:rPr>
          <w:rFonts w:ascii="Book Antiqua" w:hAnsi="Book Antiqua" w:cs="Times New Roman"/>
          <w:sz w:val="24"/>
          <w:szCs w:val="24"/>
          <w:lang w:val="en-US"/>
        </w:rPr>
        <w:t>-pH device (Respiratory Technology Corp., Houston, TX, U</w:t>
      </w:r>
      <w:r w:rsidR="00062EBD" w:rsidRPr="008C509F">
        <w:rPr>
          <w:rFonts w:ascii="Book Antiqua" w:hAnsi="Book Antiqua" w:cs="Times New Roman"/>
          <w:sz w:val="24"/>
          <w:szCs w:val="24"/>
          <w:lang w:val="en-US"/>
        </w:rPr>
        <w:t>nited States)</w:t>
      </w:r>
      <w:r w:rsidRPr="008C509F">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Pr="008C509F">
        <w:rPr>
          <w:rFonts w:ascii="Book Antiqua" w:hAnsi="Book Antiqua" w:cs="Times New Roman"/>
          <w:sz w:val="24"/>
          <w:szCs w:val="24"/>
          <w:lang w:val="en-US"/>
        </w:rPr>
      </w:r>
      <w:r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[8]</w:t>
      </w:r>
      <w:r w:rsidRPr="008C509F">
        <w:rPr>
          <w:rFonts w:ascii="Book Antiqua" w:hAnsi="Book Antiqua" w:cs="Times New Roman"/>
          <w:sz w:val="24"/>
          <w:szCs w:val="24"/>
          <w:lang w:val="en-US"/>
        </w:rPr>
        <w:fldChar w:fldCharType="end"/>
      </w:r>
      <w:r w:rsidRPr="008C509F">
        <w:rPr>
          <w:rFonts w:ascii="Book Antiqua" w:hAnsi="Book Antiqua" w:cs="Times New Roman"/>
          <w:sz w:val="24"/>
          <w:szCs w:val="24"/>
          <w:lang w:val="en-US"/>
        </w:rPr>
        <w:t>.</w:t>
      </w:r>
      <w:r w:rsidR="00062EBD" w:rsidRPr="008C509F">
        <w:rPr>
          <w:rFonts w:ascii="Book Antiqua" w:hAnsi="Book Antiqua" w:cs="Times New Roman"/>
          <w:sz w:val="24"/>
          <w:szCs w:val="24"/>
          <w:vertAlign w:val="superscript"/>
          <w:lang w:val="en-US"/>
        </w:rPr>
        <w:t xml:space="preserve"> </w:t>
      </w:r>
      <w:r w:rsidRPr="008C509F">
        <w:rPr>
          <w:rFonts w:ascii="Book Antiqua" w:hAnsi="Book Antiqua" w:cs="Times New Roman"/>
          <w:sz w:val="24"/>
          <w:szCs w:val="24"/>
          <w:lang w:val="en-GB"/>
        </w:rPr>
        <w:t>Patients were off PPI</w:t>
      </w:r>
      <w:r w:rsidR="00062EBD" w:rsidRPr="008C509F">
        <w:rPr>
          <w:rFonts w:ascii="Book Antiqua" w:hAnsi="Book Antiqua" w:cs="Times New Roman"/>
          <w:sz w:val="24"/>
          <w:szCs w:val="24"/>
          <w:lang w:val="en-GB"/>
        </w:rPr>
        <w:t xml:space="preserve"> for 7 d</w:t>
      </w:r>
      <w:r w:rsidRPr="008C509F">
        <w:rPr>
          <w:rFonts w:ascii="Book Antiqua" w:hAnsi="Book Antiqua" w:cs="Times New Roman"/>
          <w:sz w:val="24"/>
          <w:szCs w:val="24"/>
          <w:lang w:val="en-GB"/>
        </w:rPr>
        <w:t xml:space="preserve">. Its proprietary teardrop-shaped pH sensor utilizes antimony technology, allowing it to measure pH in both liquid and aerosolized </w:t>
      </w:r>
      <w:r w:rsidR="00AC4E5F" w:rsidRPr="008C509F">
        <w:rPr>
          <w:rFonts w:ascii="Book Antiqua" w:hAnsi="Book Antiqua" w:cs="Times New Roman"/>
          <w:sz w:val="24"/>
          <w:szCs w:val="24"/>
          <w:lang w:val="en-GB"/>
        </w:rPr>
        <w:t>form</w:t>
      </w:r>
      <w:r w:rsidRPr="008C509F">
        <w:rPr>
          <w:rFonts w:ascii="Book Antiqua" w:hAnsi="Book Antiqua" w:cs="Times New Roman"/>
          <w:sz w:val="24"/>
          <w:szCs w:val="24"/>
          <w:lang w:val="en-GB"/>
        </w:rPr>
        <w:t xml:space="preserve"> in the oropharynx without the probe drying out. The pH probe is inserted </w:t>
      </w:r>
      <w:proofErr w:type="spellStart"/>
      <w:r w:rsidRPr="008C509F">
        <w:rPr>
          <w:rFonts w:ascii="Book Antiqua" w:hAnsi="Book Antiqua" w:cs="Times New Roman"/>
          <w:sz w:val="24"/>
          <w:szCs w:val="24"/>
          <w:lang w:val="en-GB"/>
        </w:rPr>
        <w:t>transnasally</w:t>
      </w:r>
      <w:proofErr w:type="spellEnd"/>
      <w:r w:rsidRPr="008C509F">
        <w:rPr>
          <w:rFonts w:ascii="Book Antiqua" w:hAnsi="Book Antiqua" w:cs="Times New Roman"/>
          <w:sz w:val="24"/>
          <w:szCs w:val="24"/>
          <w:lang w:val="en-GB"/>
        </w:rPr>
        <w:t xml:space="preserve"> until the tip of the probe, indicated by a flashing LED light, is seen lateral or slightly distal to the uvula. </w:t>
      </w:r>
      <w:r w:rsidR="00C6707F" w:rsidRPr="008C509F">
        <w:rPr>
          <w:rFonts w:ascii="Book Antiqua" w:hAnsi="Book Antiqua" w:cs="Times New Roman"/>
          <w:sz w:val="24"/>
          <w:szCs w:val="24"/>
          <w:lang w:val="en-GB"/>
        </w:rPr>
        <w:t>P</w:t>
      </w:r>
      <w:r w:rsidRPr="008C509F">
        <w:rPr>
          <w:rFonts w:ascii="Book Antiqua" w:hAnsi="Book Antiqua" w:cs="Times New Roman"/>
          <w:sz w:val="24"/>
          <w:szCs w:val="24"/>
          <w:lang w:val="en-GB"/>
        </w:rPr>
        <w:t xml:space="preserve">H is then measured at a rate of 2 Hz and transmitted to a wireless data recorder. </w:t>
      </w:r>
      <w:proofErr w:type="spellStart"/>
      <w:r w:rsidRPr="008C509F">
        <w:rPr>
          <w:rFonts w:ascii="Book Antiqua" w:hAnsi="Book Antiqua" w:cs="Times New Roman"/>
          <w:sz w:val="24"/>
          <w:szCs w:val="24"/>
          <w:lang w:val="en-GB"/>
        </w:rPr>
        <w:t>Refluxepisodes</w:t>
      </w:r>
      <w:proofErr w:type="spellEnd"/>
      <w:r w:rsidRPr="008C509F">
        <w:rPr>
          <w:rFonts w:ascii="Book Antiqua" w:hAnsi="Book Antiqua" w:cs="Times New Roman"/>
          <w:sz w:val="24"/>
          <w:szCs w:val="24"/>
          <w:lang w:val="en-GB"/>
        </w:rPr>
        <w:t xml:space="preserve"> in the oropharynx are defined as times when the pH drops below 5.5 in upright and below 5 in supine position. Thresholds for laryngopharyngeal pH measurement </w:t>
      </w:r>
      <w:r w:rsidR="00062EBD" w:rsidRPr="008C509F">
        <w:rPr>
          <w:rFonts w:ascii="Book Antiqua" w:hAnsi="Book Antiqua" w:cs="Times New Roman"/>
          <w:sz w:val="24"/>
          <w:szCs w:val="24"/>
          <w:lang w:val="en-GB"/>
        </w:rPr>
        <w:t xml:space="preserve">were obtained from </w:t>
      </w:r>
      <w:proofErr w:type="spellStart"/>
      <w:r w:rsidR="00062EBD" w:rsidRPr="008C509F">
        <w:rPr>
          <w:rFonts w:ascii="Book Antiqua" w:hAnsi="Book Antiqua" w:cs="Times New Roman"/>
          <w:sz w:val="24"/>
          <w:szCs w:val="24"/>
          <w:lang w:val="en-GB"/>
        </w:rPr>
        <w:t>Ayazi</w:t>
      </w:r>
      <w:proofErr w:type="spellEnd"/>
      <w:r w:rsidR="00062EBD" w:rsidRPr="008C509F">
        <w:rPr>
          <w:rFonts w:ascii="Book Antiqua" w:hAnsi="Book Antiqua" w:cs="Times New Roman"/>
          <w:sz w:val="24"/>
          <w:szCs w:val="24"/>
          <w:lang w:val="en-GB"/>
        </w:rPr>
        <w:t xml:space="preserve"> </w:t>
      </w:r>
      <w:r w:rsidR="00062EBD" w:rsidRPr="008C509F">
        <w:rPr>
          <w:rFonts w:ascii="Book Antiqua" w:hAnsi="Book Antiqua" w:cs="Times New Roman"/>
          <w:i/>
          <w:sz w:val="24"/>
          <w:szCs w:val="24"/>
          <w:lang w:val="en-GB"/>
        </w:rPr>
        <w:t>et al</w:t>
      </w:r>
      <w:r w:rsidRPr="008C509F">
        <w:rPr>
          <w:rFonts w:ascii="Book Antiqua" w:hAnsi="Book Antiqua" w:cs="Times New Roman"/>
          <w:sz w:val="24"/>
          <w:szCs w:val="24"/>
          <w:lang w:val="en-GB"/>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8C509F">
        <w:rPr>
          <w:rFonts w:ascii="Book Antiqua" w:hAnsi="Book Antiqua" w:cs="Times New Roman"/>
          <w:sz w:val="24"/>
          <w:szCs w:val="24"/>
          <w:lang w:val="en-GB"/>
        </w:rPr>
        <w:instrText xml:space="preserve"> ADDIN EN.CITE </w:instrText>
      </w:r>
      <w:r w:rsidR="00B22741" w:rsidRPr="008C509F">
        <w:rPr>
          <w:rFonts w:ascii="Book Antiqua" w:hAnsi="Book Antiqua" w:cs="Times New Roman"/>
          <w:sz w:val="24"/>
          <w:szCs w:val="24"/>
          <w:lang w:val="en-GB"/>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8C509F">
        <w:rPr>
          <w:rFonts w:ascii="Book Antiqua" w:hAnsi="Book Antiqua" w:cs="Times New Roman"/>
          <w:sz w:val="24"/>
          <w:szCs w:val="24"/>
          <w:lang w:val="en-GB"/>
        </w:rPr>
        <w:instrText xml:space="preserve"> ADDIN EN.CITE.DATA </w:instrText>
      </w:r>
      <w:r w:rsidR="00B22741" w:rsidRPr="008C509F">
        <w:rPr>
          <w:rFonts w:ascii="Book Antiqua" w:hAnsi="Book Antiqua" w:cs="Times New Roman"/>
          <w:sz w:val="24"/>
          <w:szCs w:val="24"/>
          <w:lang w:val="en-GB"/>
        </w:rPr>
      </w:r>
      <w:r w:rsidR="00B22741" w:rsidRPr="008C509F">
        <w:rPr>
          <w:rFonts w:ascii="Book Antiqua" w:hAnsi="Book Antiqua" w:cs="Times New Roman"/>
          <w:sz w:val="24"/>
          <w:szCs w:val="24"/>
          <w:lang w:val="en-GB"/>
        </w:rPr>
        <w:fldChar w:fldCharType="end"/>
      </w:r>
      <w:r w:rsidRPr="008C509F">
        <w:rPr>
          <w:rFonts w:ascii="Book Antiqua" w:hAnsi="Book Antiqua" w:cs="Times New Roman"/>
          <w:sz w:val="24"/>
          <w:szCs w:val="24"/>
          <w:lang w:val="en-GB"/>
        </w:rPr>
      </w:r>
      <w:r w:rsidRPr="008C509F">
        <w:rPr>
          <w:rFonts w:ascii="Book Antiqua" w:hAnsi="Book Antiqua" w:cs="Times New Roman"/>
          <w:sz w:val="24"/>
          <w:szCs w:val="24"/>
          <w:lang w:val="en-GB"/>
        </w:rPr>
        <w:fldChar w:fldCharType="separate"/>
      </w:r>
      <w:r w:rsidR="00B22741" w:rsidRPr="008C509F">
        <w:rPr>
          <w:rFonts w:ascii="Book Antiqua" w:hAnsi="Book Antiqua" w:cs="Times New Roman"/>
          <w:noProof/>
          <w:sz w:val="24"/>
          <w:szCs w:val="24"/>
          <w:vertAlign w:val="superscript"/>
          <w:lang w:val="en-GB"/>
        </w:rPr>
        <w:t>[8]</w:t>
      </w:r>
      <w:r w:rsidRPr="008C509F">
        <w:rPr>
          <w:rFonts w:ascii="Book Antiqua" w:hAnsi="Book Antiqua" w:cs="Times New Roman"/>
          <w:sz w:val="24"/>
          <w:szCs w:val="24"/>
          <w:lang w:val="en-GB"/>
        </w:rPr>
        <w:fldChar w:fldCharType="end"/>
      </w:r>
      <w:r w:rsidRPr="008C509F">
        <w:rPr>
          <w:rFonts w:ascii="Book Antiqua" w:hAnsi="Book Antiqua" w:cs="Times New Roman"/>
          <w:sz w:val="24"/>
          <w:szCs w:val="24"/>
          <w:lang w:val="en-GB"/>
        </w:rPr>
        <w:t xml:space="preserve">. The RYAN score, a composite score developed by </w:t>
      </w:r>
      <w:proofErr w:type="spellStart"/>
      <w:r w:rsidRPr="008C509F">
        <w:rPr>
          <w:rFonts w:ascii="Book Antiqua" w:hAnsi="Book Antiqua" w:cs="Times New Roman"/>
          <w:sz w:val="24"/>
          <w:szCs w:val="24"/>
          <w:lang w:val="en-GB"/>
        </w:rPr>
        <w:t>Ayazi</w:t>
      </w:r>
      <w:proofErr w:type="spellEnd"/>
      <w:r w:rsidRPr="008C509F">
        <w:rPr>
          <w:rFonts w:ascii="Book Antiqua" w:hAnsi="Book Antiqua" w:cs="Times New Roman"/>
          <w:sz w:val="24"/>
          <w:szCs w:val="24"/>
          <w:lang w:val="en-GB"/>
        </w:rPr>
        <w:t xml:space="preserve"> </w:t>
      </w:r>
      <w:r w:rsidRPr="008C509F">
        <w:rPr>
          <w:rFonts w:ascii="Book Antiqua" w:hAnsi="Book Antiqua" w:cs="Times New Roman"/>
          <w:i/>
          <w:sz w:val="24"/>
          <w:szCs w:val="24"/>
          <w:lang w:val="en-GB"/>
        </w:rPr>
        <w:t>et al</w:t>
      </w:r>
      <w:r w:rsidR="00062EBD" w:rsidRPr="008C509F">
        <w:rPr>
          <w:rFonts w:ascii="Book Antiqua" w:hAnsi="Book Antiqua" w:cs="Times New Roman"/>
          <w:sz w:val="24"/>
          <w:szCs w:val="24"/>
          <w:vertAlign w:val="superscript"/>
          <w:lang w:val="en-GB"/>
        </w:rPr>
        <w:t>[8]</w:t>
      </w:r>
      <w:r w:rsidRPr="008C509F">
        <w:rPr>
          <w:rFonts w:ascii="Book Antiqua" w:hAnsi="Book Antiqua" w:cs="Times New Roman"/>
          <w:sz w:val="24"/>
          <w:szCs w:val="24"/>
          <w:lang w:val="en-GB"/>
        </w:rPr>
        <w:t>, is abnormal if &gt;</w:t>
      </w:r>
      <w:r w:rsidR="00062EBD" w:rsidRPr="008C509F">
        <w:rPr>
          <w:rFonts w:ascii="Book Antiqua" w:hAnsi="Book Antiqua" w:cs="Times New Roman"/>
          <w:sz w:val="24"/>
          <w:szCs w:val="24"/>
          <w:lang w:val="en-GB"/>
        </w:rPr>
        <w:t xml:space="preserve"> </w:t>
      </w:r>
      <w:r w:rsidRPr="008C509F">
        <w:rPr>
          <w:rFonts w:ascii="Book Antiqua" w:hAnsi="Book Antiqua" w:cs="Times New Roman"/>
          <w:sz w:val="24"/>
          <w:szCs w:val="24"/>
          <w:lang w:val="en-GB"/>
        </w:rPr>
        <w:t>9.41 in upright position and &gt;</w:t>
      </w:r>
      <w:r w:rsidR="00062EBD" w:rsidRPr="008C509F">
        <w:rPr>
          <w:rFonts w:ascii="Book Antiqua" w:hAnsi="Book Antiqua" w:cs="Times New Roman"/>
          <w:sz w:val="24"/>
          <w:szCs w:val="24"/>
          <w:lang w:val="en-GB"/>
        </w:rPr>
        <w:t xml:space="preserve"> </w:t>
      </w:r>
      <w:r w:rsidRPr="008C509F">
        <w:rPr>
          <w:rFonts w:ascii="Book Antiqua" w:hAnsi="Book Antiqua" w:cs="Times New Roman"/>
          <w:sz w:val="24"/>
          <w:szCs w:val="24"/>
          <w:lang w:val="en-GB"/>
        </w:rPr>
        <w:t>6.8 in supine position. In addition, the percentage</w:t>
      </w:r>
      <w:r w:rsidR="002562C2" w:rsidRPr="008C509F">
        <w:rPr>
          <w:rFonts w:ascii="Book Antiqua" w:hAnsi="Book Antiqua" w:cs="Times New Roman"/>
          <w:sz w:val="24"/>
          <w:szCs w:val="24"/>
          <w:lang w:val="en-GB"/>
        </w:rPr>
        <w:t>s</w:t>
      </w:r>
      <w:r w:rsidRPr="008C509F">
        <w:rPr>
          <w:rFonts w:ascii="Book Antiqua" w:hAnsi="Book Antiqua" w:cs="Times New Roman"/>
          <w:sz w:val="24"/>
          <w:szCs w:val="24"/>
          <w:lang w:val="en-GB"/>
        </w:rPr>
        <w:t xml:space="preserve"> of time of pH below threshold</w:t>
      </w:r>
      <w:r w:rsidR="00F76761" w:rsidRPr="008C509F">
        <w:rPr>
          <w:rFonts w:ascii="Book Antiqua" w:hAnsi="Book Antiqua" w:cs="Times New Roman"/>
          <w:sz w:val="24"/>
          <w:szCs w:val="24"/>
          <w:lang w:val="en-GB"/>
        </w:rPr>
        <w:t xml:space="preserve">s </w:t>
      </w:r>
      <w:r w:rsidRPr="008C509F">
        <w:rPr>
          <w:rFonts w:ascii="Book Antiqua" w:hAnsi="Book Antiqua" w:cs="Times New Roman"/>
          <w:sz w:val="24"/>
          <w:szCs w:val="24"/>
          <w:lang w:val="en-GB"/>
        </w:rPr>
        <w:t>for upright and supine position w</w:t>
      </w:r>
      <w:r w:rsidR="002562C2" w:rsidRPr="008C509F">
        <w:rPr>
          <w:rFonts w:ascii="Book Antiqua" w:hAnsi="Book Antiqua" w:cs="Times New Roman"/>
          <w:sz w:val="24"/>
          <w:szCs w:val="24"/>
          <w:lang w:val="en-GB"/>
        </w:rPr>
        <w:t>ere</w:t>
      </w:r>
      <w:r w:rsidRPr="008C509F">
        <w:rPr>
          <w:rFonts w:ascii="Book Antiqua" w:hAnsi="Book Antiqua" w:cs="Times New Roman"/>
          <w:sz w:val="24"/>
          <w:szCs w:val="24"/>
          <w:lang w:val="en-GB"/>
        </w:rPr>
        <w:t xml:space="preserve"> recorded.</w:t>
      </w:r>
      <w:r w:rsidR="000D3FDB" w:rsidRPr="008C509F">
        <w:rPr>
          <w:rFonts w:ascii="Book Antiqua" w:hAnsi="Book Antiqua" w:cs="Times New Roman"/>
          <w:sz w:val="24"/>
          <w:szCs w:val="24"/>
          <w:lang w:val="en-GB"/>
        </w:rPr>
        <w:t xml:space="preserve"> Reflux episodes recorded during meal periods were excluded from the analysis. </w:t>
      </w:r>
      <w:r w:rsidRPr="008C509F">
        <w:rPr>
          <w:rFonts w:ascii="Book Antiqua" w:hAnsi="Book Antiqua" w:cs="Times New Roman"/>
          <w:sz w:val="24"/>
          <w:szCs w:val="24"/>
          <w:lang w:val="en-US"/>
        </w:rPr>
        <w:t>Patients abnormal</w:t>
      </w:r>
      <w:r w:rsidR="0070488F" w:rsidRPr="008C509F">
        <w:rPr>
          <w:rFonts w:ascii="Book Antiqua" w:hAnsi="Book Antiqua" w:cs="Times New Roman"/>
          <w:sz w:val="24"/>
          <w:szCs w:val="24"/>
          <w:lang w:val="en-US"/>
        </w:rPr>
        <w:t xml:space="preserve"> </w:t>
      </w:r>
      <w:r w:rsidR="00062EBD" w:rsidRPr="008C509F">
        <w:rPr>
          <w:rFonts w:ascii="Book Antiqua" w:hAnsi="Book Antiqua" w:cs="Times New Roman"/>
          <w:sz w:val="24"/>
          <w:szCs w:val="24"/>
          <w:lang w:val="en-US"/>
        </w:rPr>
        <w:t xml:space="preserve">RYAN </w:t>
      </w:r>
      <w:r w:rsidRPr="008C509F">
        <w:rPr>
          <w:rFonts w:ascii="Book Antiqua" w:hAnsi="Book Antiqua" w:cs="Times New Roman"/>
          <w:sz w:val="24"/>
          <w:szCs w:val="24"/>
          <w:lang w:val="en-US"/>
        </w:rPr>
        <w:t>score</w:t>
      </w:r>
      <w:r w:rsidR="0070488F" w:rsidRPr="008C509F">
        <w:rPr>
          <w:rFonts w:ascii="Book Antiqua" w:hAnsi="Book Antiqua" w:cs="Times New Roman"/>
          <w:sz w:val="24"/>
          <w:szCs w:val="24"/>
          <w:lang w:val="en-US"/>
        </w:rPr>
        <w:t xml:space="preserve"> in either the upright or supine periods</w:t>
      </w:r>
      <w:r w:rsidRPr="008C509F">
        <w:rPr>
          <w:rFonts w:ascii="Book Antiqua" w:hAnsi="Book Antiqua" w:cs="Times New Roman"/>
          <w:sz w:val="24"/>
          <w:szCs w:val="24"/>
          <w:lang w:val="en-US"/>
        </w:rPr>
        <w:t xml:space="preserve"> were considered to</w:t>
      </w:r>
      <w:r w:rsidR="00062EBD" w:rsidRPr="008C509F">
        <w:rPr>
          <w:rFonts w:ascii="Book Antiqua" w:hAnsi="Book Antiqua" w:cs="Times New Roman"/>
          <w:sz w:val="24"/>
          <w:szCs w:val="24"/>
          <w:lang w:val="en-US"/>
        </w:rPr>
        <w:t xml:space="preserve"> have a positive Restech study.</w:t>
      </w:r>
    </w:p>
    <w:p w14:paraId="1ECCB638" w14:textId="77777777" w:rsidR="00F76761" w:rsidRPr="008C509F" w:rsidRDefault="00F76761" w:rsidP="008C509F">
      <w:pPr>
        <w:snapToGrid w:val="0"/>
        <w:spacing w:after="0" w:line="360" w:lineRule="auto"/>
        <w:jc w:val="both"/>
        <w:rPr>
          <w:rFonts w:ascii="Book Antiqua" w:hAnsi="Book Antiqua" w:cs="Times New Roman"/>
          <w:sz w:val="24"/>
          <w:szCs w:val="24"/>
          <w:lang w:val="en-US"/>
        </w:rPr>
      </w:pPr>
    </w:p>
    <w:p w14:paraId="28711F94" w14:textId="77777777" w:rsidR="00545F1C" w:rsidRPr="008C509F" w:rsidRDefault="00545F1C" w:rsidP="008C509F">
      <w:pPr>
        <w:pStyle w:val="BodyText2"/>
        <w:snapToGrid w:val="0"/>
        <w:ind w:right="0"/>
        <w:rPr>
          <w:rFonts w:ascii="Book Antiqua" w:hAnsi="Book Antiqua"/>
          <w:i/>
          <w:iCs/>
          <w:sz w:val="24"/>
          <w:szCs w:val="24"/>
          <w:lang w:val="en-US"/>
        </w:rPr>
      </w:pPr>
      <w:r w:rsidRPr="008C509F">
        <w:rPr>
          <w:rFonts w:ascii="Book Antiqua" w:hAnsi="Book Antiqua"/>
          <w:i/>
          <w:iCs/>
          <w:sz w:val="24"/>
          <w:szCs w:val="24"/>
          <w:lang w:val="en-US"/>
        </w:rPr>
        <w:t>Upper-gastrointestinal endoscopy</w:t>
      </w:r>
    </w:p>
    <w:p w14:paraId="16D528E4" w14:textId="1D7B21F1" w:rsidR="00545F1C" w:rsidRPr="008C509F" w:rsidRDefault="00545F1C" w:rsidP="008C509F">
      <w:pPr>
        <w:pStyle w:val="BodyText2"/>
        <w:snapToGrid w:val="0"/>
        <w:ind w:right="0"/>
        <w:rPr>
          <w:rFonts w:ascii="Book Antiqua" w:hAnsi="Book Antiqua"/>
          <w:b w:val="0"/>
          <w:sz w:val="24"/>
          <w:szCs w:val="24"/>
          <w:lang w:val="en-US"/>
        </w:rPr>
      </w:pPr>
      <w:r w:rsidRPr="008C509F">
        <w:rPr>
          <w:rFonts w:ascii="Book Antiqua" w:hAnsi="Book Antiqua"/>
          <w:b w:val="0"/>
          <w:sz w:val="24"/>
          <w:szCs w:val="24"/>
          <w:lang w:val="en-US"/>
        </w:rPr>
        <w:t>All patients underwent upper gastrointestinal endoscopy to identify complications associated with GERD (</w:t>
      </w:r>
      <w:r w:rsidRPr="008C509F">
        <w:rPr>
          <w:rFonts w:ascii="Book Antiqua" w:hAnsi="Book Antiqua"/>
          <w:b w:val="0"/>
          <w:i/>
          <w:sz w:val="24"/>
          <w:szCs w:val="24"/>
          <w:lang w:val="en-US"/>
        </w:rPr>
        <w:t>i.e.</w:t>
      </w:r>
      <w:r w:rsidR="00661B96" w:rsidRPr="008C509F">
        <w:rPr>
          <w:rFonts w:ascii="Book Antiqua" w:hAnsi="Book Antiqua"/>
          <w:b w:val="0"/>
          <w:sz w:val="24"/>
          <w:szCs w:val="24"/>
          <w:lang w:val="en-US"/>
        </w:rPr>
        <w:t>,</w:t>
      </w:r>
      <w:r w:rsidRPr="008C509F">
        <w:rPr>
          <w:rFonts w:ascii="Book Antiqua" w:hAnsi="Book Antiqua"/>
          <w:b w:val="0"/>
          <w:sz w:val="24"/>
          <w:szCs w:val="24"/>
          <w:lang w:val="en-US"/>
        </w:rPr>
        <w:t xml:space="preserve"> erythematous or erosive esophagitis or metaplastic changes). Gastroscopy was typically performed using an EVIS EXERA II GIF-H180 upper-GI-endoscope</w:t>
      </w:r>
      <w:r w:rsidR="00062EBD" w:rsidRPr="008C509F">
        <w:rPr>
          <w:rFonts w:ascii="Book Antiqua" w:hAnsi="Book Antiqua"/>
          <w:b w:val="0"/>
          <w:sz w:val="24"/>
          <w:szCs w:val="24"/>
          <w:lang w:val="en-US"/>
        </w:rPr>
        <w:t xml:space="preserve"> (Olympus Europa GmbH, Hamburg, </w:t>
      </w:r>
      <w:r w:rsidRPr="008C509F">
        <w:rPr>
          <w:rFonts w:ascii="Book Antiqua" w:hAnsi="Book Antiqua"/>
          <w:b w:val="0"/>
          <w:sz w:val="24"/>
          <w:szCs w:val="24"/>
          <w:lang w:val="en-US"/>
        </w:rPr>
        <w:t xml:space="preserve">Germany). </w:t>
      </w:r>
      <w:r w:rsidR="00670595" w:rsidRPr="008C509F">
        <w:rPr>
          <w:rFonts w:ascii="Book Antiqua" w:hAnsi="Book Antiqua"/>
          <w:b w:val="0"/>
          <w:sz w:val="24"/>
          <w:szCs w:val="24"/>
          <w:lang w:val="en-US"/>
        </w:rPr>
        <w:t>The Los Angeles classification was used for g</w:t>
      </w:r>
      <w:r w:rsidRPr="008C509F">
        <w:rPr>
          <w:rFonts w:ascii="Book Antiqua" w:hAnsi="Book Antiqua"/>
          <w:b w:val="0"/>
          <w:sz w:val="24"/>
          <w:szCs w:val="24"/>
          <w:lang w:val="en-US"/>
        </w:rPr>
        <w:t>rading of esophagitis</w:t>
      </w:r>
      <w:r w:rsidR="00670595" w:rsidRPr="008C509F">
        <w:rPr>
          <w:rFonts w:ascii="Book Antiqua" w:hAnsi="Book Antiqua"/>
          <w:b w:val="0"/>
          <w:sz w:val="24"/>
          <w:szCs w:val="24"/>
          <w:lang w:val="en-US"/>
        </w:rPr>
        <w:t xml:space="preserve"> if present</w:t>
      </w:r>
      <w:r w:rsidRPr="008C509F">
        <w:rPr>
          <w:rFonts w:ascii="Book Antiqua" w:hAnsi="Book Antiqua"/>
          <w:b w:val="0"/>
          <w:sz w:val="24"/>
          <w:szCs w:val="24"/>
          <w:lang w:val="en-US"/>
        </w:rPr>
        <w:t>. Biopsies were taken only if macroscopic lesions were present</w:t>
      </w:r>
      <w:r w:rsidR="00670595" w:rsidRPr="008C509F">
        <w:rPr>
          <w:rFonts w:ascii="Book Antiqua" w:hAnsi="Book Antiqua"/>
          <w:b w:val="0"/>
          <w:sz w:val="24"/>
          <w:szCs w:val="24"/>
          <w:lang w:val="en-US"/>
        </w:rPr>
        <w:t xml:space="preserve"> and analyzed by pathology</w:t>
      </w:r>
      <w:r w:rsidRPr="008C509F">
        <w:rPr>
          <w:rFonts w:ascii="Book Antiqua" w:hAnsi="Book Antiqua"/>
          <w:b w:val="0"/>
          <w:sz w:val="24"/>
          <w:szCs w:val="24"/>
          <w:lang w:val="en-US"/>
        </w:rPr>
        <w:t xml:space="preserve">. </w:t>
      </w:r>
      <w:r w:rsidR="00670595" w:rsidRPr="008C509F">
        <w:rPr>
          <w:rFonts w:ascii="Book Antiqua" w:hAnsi="Book Antiqua"/>
          <w:b w:val="0"/>
          <w:sz w:val="24"/>
          <w:szCs w:val="24"/>
          <w:lang w:val="en-US"/>
        </w:rPr>
        <w:t>The diagnosis of B</w:t>
      </w:r>
      <w:r w:rsidRPr="008C509F">
        <w:rPr>
          <w:rFonts w:ascii="Book Antiqua" w:hAnsi="Book Antiqua"/>
          <w:b w:val="0"/>
          <w:sz w:val="24"/>
          <w:szCs w:val="24"/>
          <w:lang w:val="en-US"/>
        </w:rPr>
        <w:t xml:space="preserve">arrett’s Esophagus was </w:t>
      </w:r>
      <w:r w:rsidR="00670595" w:rsidRPr="008C509F">
        <w:rPr>
          <w:rFonts w:ascii="Book Antiqua" w:hAnsi="Book Antiqua"/>
          <w:b w:val="0"/>
          <w:sz w:val="24"/>
          <w:szCs w:val="24"/>
          <w:lang w:val="en-US"/>
        </w:rPr>
        <w:t>confirmed if</w:t>
      </w:r>
      <w:r w:rsidRPr="008C509F">
        <w:rPr>
          <w:rFonts w:ascii="Book Antiqua" w:hAnsi="Book Antiqua"/>
          <w:b w:val="0"/>
          <w:sz w:val="24"/>
          <w:szCs w:val="24"/>
          <w:lang w:val="en-US"/>
        </w:rPr>
        <w:t xml:space="preserve"> intestinal metaplasia was </w:t>
      </w:r>
      <w:r w:rsidR="00670595" w:rsidRPr="008C509F">
        <w:rPr>
          <w:rFonts w:ascii="Book Antiqua" w:hAnsi="Book Antiqua"/>
          <w:b w:val="0"/>
          <w:sz w:val="24"/>
          <w:szCs w:val="24"/>
          <w:lang w:val="en-US"/>
        </w:rPr>
        <w:t>seen</w:t>
      </w:r>
      <w:r w:rsidRPr="008C509F">
        <w:rPr>
          <w:rFonts w:ascii="Book Antiqua" w:hAnsi="Book Antiqua"/>
          <w:b w:val="0"/>
          <w:sz w:val="24"/>
          <w:szCs w:val="24"/>
          <w:lang w:val="en-US"/>
        </w:rPr>
        <w:t xml:space="preserve"> by pathology. </w:t>
      </w:r>
    </w:p>
    <w:p w14:paraId="26538FBB" w14:textId="77777777" w:rsidR="00B45D3B" w:rsidRPr="008C509F" w:rsidRDefault="00B45D3B" w:rsidP="008C509F">
      <w:pPr>
        <w:pStyle w:val="BodyText2"/>
        <w:snapToGrid w:val="0"/>
        <w:ind w:right="0"/>
        <w:rPr>
          <w:rFonts w:ascii="Book Antiqua" w:hAnsi="Book Antiqua"/>
          <w:b w:val="0"/>
          <w:sz w:val="24"/>
          <w:szCs w:val="24"/>
          <w:lang w:val="en-US"/>
        </w:rPr>
      </w:pPr>
    </w:p>
    <w:p w14:paraId="143F6CC7" w14:textId="588F6DBE" w:rsidR="00545F1C" w:rsidRPr="008C509F" w:rsidRDefault="00062EBD" w:rsidP="008C509F">
      <w:pPr>
        <w:pStyle w:val="BodyText2"/>
        <w:snapToGrid w:val="0"/>
        <w:ind w:right="0"/>
        <w:rPr>
          <w:rFonts w:ascii="Book Antiqua" w:hAnsi="Book Antiqua"/>
          <w:i/>
          <w:iCs/>
          <w:sz w:val="24"/>
          <w:szCs w:val="24"/>
          <w:lang w:val="en-US"/>
        </w:rPr>
      </w:pPr>
      <w:r w:rsidRPr="008C509F">
        <w:rPr>
          <w:rFonts w:ascii="Book Antiqua" w:hAnsi="Book Antiqua"/>
          <w:i/>
          <w:iCs/>
          <w:sz w:val="24"/>
          <w:szCs w:val="24"/>
          <w:lang w:val="en-US"/>
        </w:rPr>
        <w:lastRenderedPageBreak/>
        <w:t>Contrast radiography</w:t>
      </w:r>
    </w:p>
    <w:p w14:paraId="603CCD62" w14:textId="1171F1C9" w:rsidR="00545F1C" w:rsidRPr="008C509F" w:rsidRDefault="00654100" w:rsidP="008C509F">
      <w:pPr>
        <w:pStyle w:val="BodyText2"/>
        <w:snapToGrid w:val="0"/>
        <w:ind w:right="0"/>
        <w:rPr>
          <w:rFonts w:ascii="Book Antiqua" w:hAnsi="Book Antiqua"/>
          <w:b w:val="0"/>
          <w:sz w:val="24"/>
          <w:szCs w:val="24"/>
          <w:lang w:val="en-US"/>
        </w:rPr>
      </w:pPr>
      <w:r w:rsidRPr="008C509F">
        <w:rPr>
          <w:rFonts w:ascii="Book Antiqua" w:hAnsi="Book Antiqua"/>
          <w:b w:val="0"/>
          <w:sz w:val="24"/>
          <w:szCs w:val="24"/>
          <w:lang w:val="en-US"/>
        </w:rPr>
        <w:t>C</w:t>
      </w:r>
      <w:r w:rsidR="00545F1C" w:rsidRPr="008C509F">
        <w:rPr>
          <w:rFonts w:ascii="Book Antiqua" w:hAnsi="Book Antiqua"/>
          <w:b w:val="0"/>
          <w:sz w:val="24"/>
          <w:szCs w:val="24"/>
          <w:lang w:val="en-US"/>
        </w:rPr>
        <w:t>ontrast radiography</w:t>
      </w:r>
      <w:r w:rsidRPr="008C509F">
        <w:rPr>
          <w:rFonts w:ascii="Book Antiqua" w:hAnsi="Book Antiqua"/>
          <w:b w:val="0"/>
          <w:sz w:val="24"/>
          <w:szCs w:val="24"/>
          <w:lang w:val="en-US"/>
        </w:rPr>
        <w:t xml:space="preserve"> was performed according to a standardized protocol in both upright and supine position and using Valsalva’s maneuver with</w:t>
      </w:r>
      <w:r w:rsidR="00545F1C" w:rsidRPr="008C509F">
        <w:rPr>
          <w:rFonts w:ascii="Book Antiqua" w:hAnsi="Book Antiqua"/>
          <w:b w:val="0"/>
          <w:sz w:val="24"/>
          <w:szCs w:val="24"/>
          <w:lang w:val="en-US"/>
        </w:rPr>
        <w:t xml:space="preserve"> either a water</w:t>
      </w:r>
      <w:r w:rsidRPr="008C509F">
        <w:rPr>
          <w:rFonts w:ascii="Book Antiqua" w:hAnsi="Book Antiqua"/>
          <w:b w:val="0"/>
          <w:sz w:val="24"/>
          <w:szCs w:val="24"/>
          <w:lang w:val="en-US"/>
        </w:rPr>
        <w:t>-</w:t>
      </w:r>
      <w:r w:rsidR="00545F1C" w:rsidRPr="008C509F">
        <w:rPr>
          <w:rFonts w:ascii="Book Antiqua" w:hAnsi="Book Antiqua"/>
          <w:b w:val="0"/>
          <w:sz w:val="24"/>
          <w:szCs w:val="24"/>
          <w:lang w:val="en-US"/>
        </w:rPr>
        <w:t>soluble contrast medium (</w:t>
      </w:r>
      <w:proofErr w:type="spellStart"/>
      <w:r w:rsidR="00545F1C" w:rsidRPr="008C509F">
        <w:rPr>
          <w:rFonts w:ascii="Book Antiqua" w:hAnsi="Book Antiqua"/>
          <w:b w:val="0"/>
          <w:sz w:val="24"/>
          <w:szCs w:val="24"/>
          <w:lang w:val="en-US"/>
        </w:rPr>
        <w:t>Gastrografin</w:t>
      </w:r>
      <w:proofErr w:type="spellEnd"/>
      <w:r w:rsidR="00545F1C" w:rsidRPr="008C509F">
        <w:rPr>
          <w:rFonts w:ascii="Book Antiqua" w:hAnsi="Book Antiqua"/>
          <w:b w:val="0"/>
          <w:sz w:val="24"/>
          <w:szCs w:val="24"/>
          <w:vertAlign w:val="superscript"/>
          <w:lang w:val="en-US"/>
        </w:rPr>
        <w:t>®</w:t>
      </w:r>
      <w:r w:rsidR="00545F1C" w:rsidRPr="008C509F">
        <w:rPr>
          <w:rFonts w:ascii="Book Antiqua" w:hAnsi="Book Antiqua"/>
          <w:b w:val="0"/>
          <w:sz w:val="24"/>
          <w:szCs w:val="24"/>
          <w:lang w:val="en-US"/>
        </w:rPr>
        <w:t>, Bayer Schering Pharma AG, Germany) or barium suspension (</w:t>
      </w:r>
      <w:proofErr w:type="spellStart"/>
      <w:r w:rsidR="00545F1C" w:rsidRPr="008C509F">
        <w:rPr>
          <w:rFonts w:ascii="Book Antiqua" w:hAnsi="Book Antiqua"/>
          <w:b w:val="0"/>
          <w:sz w:val="24"/>
          <w:szCs w:val="24"/>
          <w:lang w:val="en-US"/>
        </w:rPr>
        <w:t>Micropaque</w:t>
      </w:r>
      <w:proofErr w:type="spellEnd"/>
      <w:r w:rsidR="00545F1C" w:rsidRPr="008C509F">
        <w:rPr>
          <w:rFonts w:ascii="Book Antiqua" w:hAnsi="Book Antiqua"/>
          <w:b w:val="0"/>
          <w:sz w:val="24"/>
          <w:szCs w:val="24"/>
          <w:vertAlign w:val="superscript"/>
          <w:lang w:val="en-US"/>
        </w:rPr>
        <w:t>®</w:t>
      </w:r>
      <w:r w:rsidR="00545F1C" w:rsidRPr="008C509F">
        <w:rPr>
          <w:rFonts w:ascii="Book Antiqua" w:hAnsi="Book Antiqua"/>
          <w:b w:val="0"/>
          <w:sz w:val="24"/>
          <w:szCs w:val="24"/>
          <w:lang w:val="en-US"/>
        </w:rPr>
        <w:t xml:space="preserve">, </w:t>
      </w:r>
      <w:proofErr w:type="spellStart"/>
      <w:r w:rsidR="00545F1C" w:rsidRPr="008C509F">
        <w:rPr>
          <w:rFonts w:ascii="Book Antiqua" w:hAnsi="Book Antiqua"/>
          <w:b w:val="0"/>
          <w:sz w:val="24"/>
          <w:szCs w:val="24"/>
          <w:lang w:val="en-US"/>
        </w:rPr>
        <w:t>Guerbet</w:t>
      </w:r>
      <w:proofErr w:type="spellEnd"/>
      <w:r w:rsidR="00545F1C" w:rsidRPr="008C509F">
        <w:rPr>
          <w:rFonts w:ascii="Book Antiqua" w:hAnsi="Book Antiqua"/>
          <w:b w:val="0"/>
          <w:sz w:val="24"/>
          <w:szCs w:val="24"/>
          <w:lang w:val="en-US"/>
        </w:rPr>
        <w:t xml:space="preserve"> GmbH, </w:t>
      </w:r>
      <w:proofErr w:type="spellStart"/>
      <w:r w:rsidR="00545F1C" w:rsidRPr="008C509F">
        <w:rPr>
          <w:rFonts w:ascii="Book Antiqua" w:hAnsi="Book Antiqua"/>
          <w:b w:val="0"/>
          <w:sz w:val="24"/>
          <w:szCs w:val="24"/>
          <w:lang w:val="en-US"/>
        </w:rPr>
        <w:t>Sulzbach</w:t>
      </w:r>
      <w:proofErr w:type="spellEnd"/>
      <w:r w:rsidR="00545F1C" w:rsidRPr="008C509F">
        <w:rPr>
          <w:rFonts w:ascii="Book Antiqua" w:hAnsi="Book Antiqua"/>
          <w:b w:val="0"/>
          <w:sz w:val="24"/>
          <w:szCs w:val="24"/>
          <w:lang w:val="en-US"/>
        </w:rPr>
        <w:t xml:space="preserve">, Germany). A hiatal hernia was </w:t>
      </w:r>
      <w:r w:rsidR="007C39FD" w:rsidRPr="008C509F">
        <w:rPr>
          <w:rFonts w:ascii="Book Antiqua" w:hAnsi="Book Antiqua"/>
          <w:b w:val="0"/>
          <w:sz w:val="24"/>
          <w:szCs w:val="24"/>
          <w:lang w:val="en-US"/>
        </w:rPr>
        <w:t>present if the</w:t>
      </w:r>
      <w:r w:rsidR="00545F1C" w:rsidRPr="008C509F">
        <w:rPr>
          <w:rFonts w:ascii="Book Antiqua" w:hAnsi="Book Antiqua"/>
          <w:b w:val="0"/>
          <w:sz w:val="24"/>
          <w:szCs w:val="24"/>
          <w:lang w:val="en-US"/>
        </w:rPr>
        <w:t xml:space="preserve"> gastroesophageal junction </w:t>
      </w:r>
      <w:r w:rsidR="007C39FD" w:rsidRPr="008C509F">
        <w:rPr>
          <w:rFonts w:ascii="Book Antiqua" w:hAnsi="Book Antiqua"/>
          <w:b w:val="0"/>
          <w:sz w:val="24"/>
          <w:szCs w:val="24"/>
          <w:lang w:val="en-US"/>
        </w:rPr>
        <w:t xml:space="preserve">was </w:t>
      </w:r>
      <w:r w:rsidR="00545F1C" w:rsidRPr="008C509F">
        <w:rPr>
          <w:rFonts w:ascii="Book Antiqua" w:hAnsi="Book Antiqua"/>
          <w:b w:val="0"/>
          <w:sz w:val="24"/>
          <w:szCs w:val="24"/>
          <w:lang w:val="en-US"/>
        </w:rPr>
        <w:t>located &gt; 1</w:t>
      </w:r>
      <w:r w:rsidR="00062EBD" w:rsidRPr="008C509F">
        <w:rPr>
          <w:rFonts w:ascii="Book Antiqua" w:hAnsi="Book Antiqua"/>
          <w:b w:val="0"/>
          <w:sz w:val="24"/>
          <w:szCs w:val="24"/>
          <w:lang w:val="en-US"/>
        </w:rPr>
        <w:t xml:space="preserve"> </w:t>
      </w:r>
      <w:r w:rsidR="00545F1C" w:rsidRPr="008C509F">
        <w:rPr>
          <w:rFonts w:ascii="Book Antiqua" w:hAnsi="Book Antiqua"/>
          <w:b w:val="0"/>
          <w:sz w:val="24"/>
          <w:szCs w:val="24"/>
          <w:lang w:val="en-US"/>
        </w:rPr>
        <w:t>cm above the diaphragm in the supine position in upper G-I contrast radiography.</w:t>
      </w:r>
    </w:p>
    <w:p w14:paraId="70343E9A" w14:textId="77777777" w:rsidR="00444379" w:rsidRPr="008C509F" w:rsidRDefault="00444379" w:rsidP="008C509F">
      <w:pPr>
        <w:snapToGrid w:val="0"/>
        <w:spacing w:after="0" w:line="360" w:lineRule="auto"/>
        <w:jc w:val="both"/>
        <w:rPr>
          <w:rFonts w:ascii="Book Antiqua" w:eastAsia="Times New Roman" w:hAnsi="Book Antiqua" w:cs="Times New Roman"/>
          <w:b/>
          <w:i/>
          <w:sz w:val="24"/>
          <w:szCs w:val="24"/>
          <w:lang w:val="en-US" w:eastAsia="de-DE"/>
        </w:rPr>
      </w:pPr>
    </w:p>
    <w:p w14:paraId="1F527BE1" w14:textId="77777777" w:rsidR="00545F1C" w:rsidRPr="008C509F" w:rsidRDefault="00545F1C" w:rsidP="008C509F">
      <w:pPr>
        <w:pStyle w:val="BodyText2"/>
        <w:snapToGrid w:val="0"/>
        <w:ind w:right="0"/>
        <w:rPr>
          <w:rFonts w:ascii="Book Antiqua" w:hAnsi="Book Antiqua"/>
          <w:i/>
          <w:sz w:val="24"/>
          <w:szCs w:val="24"/>
          <w:lang w:val="en-US"/>
        </w:rPr>
      </w:pPr>
      <w:r w:rsidRPr="008C509F">
        <w:rPr>
          <w:rFonts w:ascii="Book Antiqua" w:hAnsi="Book Antiqua"/>
          <w:i/>
          <w:sz w:val="24"/>
          <w:szCs w:val="24"/>
          <w:lang w:val="en-US"/>
        </w:rPr>
        <w:t>Esophageal manometry</w:t>
      </w:r>
    </w:p>
    <w:p w14:paraId="3A6729CD" w14:textId="1BD65D38" w:rsidR="00545F1C" w:rsidRPr="008C509F" w:rsidRDefault="00545F1C" w:rsidP="008C509F">
      <w:pPr>
        <w:pStyle w:val="BodyText2"/>
        <w:snapToGrid w:val="0"/>
        <w:ind w:right="0"/>
        <w:rPr>
          <w:rFonts w:ascii="Book Antiqua" w:hAnsi="Book Antiqua"/>
          <w:b w:val="0"/>
          <w:sz w:val="24"/>
          <w:szCs w:val="24"/>
          <w:highlight w:val="yellow"/>
          <w:lang w:val="en-US"/>
        </w:rPr>
      </w:pPr>
      <w:r w:rsidRPr="008C509F">
        <w:rPr>
          <w:rFonts w:ascii="Book Antiqua" w:hAnsi="Book Antiqua"/>
          <w:b w:val="0"/>
          <w:sz w:val="24"/>
          <w:szCs w:val="24"/>
          <w:lang w:val="en-US"/>
        </w:rPr>
        <w:t>High Resolution Manometry (</w:t>
      </w:r>
      <w:proofErr w:type="spellStart"/>
      <w:r w:rsidRPr="008C509F">
        <w:rPr>
          <w:rFonts w:ascii="Book Antiqua" w:hAnsi="Book Antiqua"/>
          <w:b w:val="0"/>
          <w:sz w:val="24"/>
          <w:szCs w:val="24"/>
          <w:lang w:val="en-US"/>
        </w:rPr>
        <w:t>ManoScan</w:t>
      </w:r>
      <w:proofErr w:type="spellEnd"/>
      <w:r w:rsidRPr="008C509F">
        <w:rPr>
          <w:rFonts w:ascii="Book Antiqua" w:hAnsi="Book Antiqua"/>
          <w:b w:val="0"/>
          <w:sz w:val="24"/>
          <w:szCs w:val="24"/>
          <w:lang w:val="en-US"/>
        </w:rPr>
        <w:t xml:space="preserve"> 360; Sierra Scientific Instruments, Mountain View, CA, U</w:t>
      </w:r>
      <w:r w:rsidR="00062EBD" w:rsidRPr="008C509F">
        <w:rPr>
          <w:rFonts w:ascii="Book Antiqua" w:hAnsi="Book Antiqua"/>
          <w:b w:val="0"/>
          <w:sz w:val="24"/>
          <w:szCs w:val="24"/>
          <w:lang w:val="en-US"/>
        </w:rPr>
        <w:t>nited States</w:t>
      </w:r>
      <w:r w:rsidRPr="008C509F">
        <w:rPr>
          <w:rFonts w:ascii="Book Antiqua" w:hAnsi="Book Antiqua"/>
          <w:b w:val="0"/>
          <w:sz w:val="24"/>
          <w:szCs w:val="24"/>
          <w:lang w:val="en-US"/>
        </w:rPr>
        <w:t xml:space="preserve">; </w:t>
      </w:r>
      <w:proofErr w:type="spellStart"/>
      <w:r w:rsidRPr="008C509F">
        <w:rPr>
          <w:rFonts w:ascii="Book Antiqua" w:hAnsi="Book Antiqua"/>
          <w:b w:val="0"/>
          <w:sz w:val="24"/>
          <w:szCs w:val="24"/>
          <w:lang w:val="en-US"/>
        </w:rPr>
        <w:t>Promedia</w:t>
      </w:r>
      <w:proofErr w:type="spellEnd"/>
      <w:r w:rsidRPr="008C509F">
        <w:rPr>
          <w:rFonts w:ascii="Book Antiqua" w:hAnsi="Book Antiqua"/>
          <w:b w:val="0"/>
          <w:sz w:val="24"/>
          <w:szCs w:val="24"/>
          <w:lang w:val="en-US"/>
        </w:rPr>
        <w:t xml:space="preserve"> GmbH, Germany) was </w:t>
      </w:r>
      <w:r w:rsidR="00E161B2" w:rsidRPr="008C509F">
        <w:rPr>
          <w:rFonts w:ascii="Book Antiqua" w:hAnsi="Book Antiqua"/>
          <w:b w:val="0"/>
          <w:sz w:val="24"/>
          <w:szCs w:val="24"/>
          <w:lang w:val="en-US"/>
        </w:rPr>
        <w:t>performed</w:t>
      </w:r>
      <w:r w:rsidRPr="008C509F">
        <w:rPr>
          <w:rFonts w:ascii="Book Antiqua" w:hAnsi="Book Antiqua"/>
          <w:b w:val="0"/>
          <w:sz w:val="24"/>
          <w:szCs w:val="24"/>
          <w:lang w:val="en-US"/>
        </w:rPr>
        <w:t xml:space="preserve"> </w:t>
      </w:r>
      <w:r w:rsidR="0008307A" w:rsidRPr="008C509F">
        <w:rPr>
          <w:rFonts w:ascii="Book Antiqua" w:hAnsi="Book Antiqua"/>
          <w:b w:val="0"/>
          <w:sz w:val="24"/>
          <w:szCs w:val="24"/>
          <w:lang w:val="en-US"/>
        </w:rPr>
        <w:t xml:space="preserve">on </w:t>
      </w:r>
      <w:r w:rsidRPr="008C509F">
        <w:rPr>
          <w:rFonts w:ascii="Book Antiqua" w:hAnsi="Book Antiqua"/>
          <w:b w:val="0"/>
          <w:sz w:val="24"/>
          <w:szCs w:val="24"/>
          <w:lang w:val="en-US"/>
        </w:rPr>
        <w:t xml:space="preserve">all patients </w:t>
      </w:r>
      <w:r w:rsidR="00062EBD" w:rsidRPr="008C509F">
        <w:rPr>
          <w:rFonts w:ascii="Book Antiqua" w:hAnsi="Book Antiqua"/>
          <w:b w:val="0"/>
          <w:sz w:val="24"/>
          <w:szCs w:val="24"/>
          <w:lang w:val="en-US"/>
        </w:rPr>
        <w:t>as previously described</w:t>
      </w:r>
      <w:r w:rsidR="00CD27F7" w:rsidRPr="008C509F">
        <w:rPr>
          <w:rFonts w:ascii="Book Antiqua" w:hAnsi="Book Antiqua"/>
          <w:b w:val="0"/>
          <w:sz w:val="24"/>
          <w:szCs w:val="24"/>
          <w:lang w:val="en-US"/>
        </w:rPr>
        <w:fldChar w:fldCharType="begin"/>
      </w:r>
      <w:r w:rsidR="00B22741" w:rsidRPr="008C509F">
        <w:rPr>
          <w:rFonts w:ascii="Book Antiqua" w:hAnsi="Book Antiqua"/>
          <w:b w:val="0"/>
          <w:sz w:val="24"/>
          <w:szCs w:val="24"/>
          <w:lang w:val="en-US"/>
        </w:rPr>
        <w:instrText xml:space="preserve"> ADDIN EN.CITE &lt;EndNote&gt;&lt;Cite&gt;&lt;Author&gt;Gyawali&lt;/Author&gt;&lt;Year&gt;2014&lt;/Year&gt;&lt;RecNum&gt;183&lt;/RecNum&gt;&lt;DisplayText&gt;&lt;style face="superscript"&gt;[15]&lt;/style&gt;&lt;/DisplayText&gt;&lt;record&gt;&lt;rec-number&gt;183&lt;/rec-number&gt;&lt;foreign-keys&gt;&lt;key app="EN" db-id="5td2zwsr82x99mexasaxa2pt9rzr2dpdfpa9" timestamp="0"&gt;183&lt;/key&gt;&lt;/foreign-keys&gt;&lt;ref-type name="Journal Article"&gt;17&lt;/ref-type&gt;&lt;contributors&gt;&lt;authors&gt;&lt;author&gt;Gyawali, C. P.&lt;/author&gt;&lt;author&gt;Patel, A.&lt;/author&gt;&lt;/authors&gt;&lt;/contributors&gt;&lt;auth-address&gt;Division of Gastroenterology, Washington University School of Medicine, 660 South Euclid Avenue, Campus Box 8124, Saint Louis, MO 63110, USA. Electronic address: cprakash@dom.wustl.edu.&amp;#xD;Division of Gastroenterology, Washington University School of Medicine, 660 South Euclid Avenue, Campus Box 8124, Saint Louis, MO 63110, USA.&lt;/auth-address&gt;&lt;titles&gt;&lt;title&gt;Esophageal motor function: technical aspects of manometry&lt;/title&gt;&lt;secondary-title&gt;Gastrointest Endosc Clin N Am&lt;/secondary-title&gt;&lt;/titles&gt;&lt;periodical&gt;&lt;full-title&gt;Gastrointest Endosc Clin N Am&lt;/full-title&gt;&lt;/periodical&gt;&lt;pages&gt;527-43&lt;/pages&gt;&lt;volume&gt;24&lt;/volume&gt;&lt;number&gt;4&lt;/number&gt;&lt;edition&gt;2014/09/14&lt;/edition&gt;&lt;keywords&gt;&lt;keyword&gt;Catheterization&lt;/keyword&gt;&lt;keyword&gt;Esophageal Motility Disorders/*diagnosis/physiopathology&lt;/keyword&gt;&lt;keyword&gt;Esophageal Sphincter, Lower&lt;/keyword&gt;&lt;keyword&gt;Esophagus/physiology/*physiopathology&lt;/keyword&gt;&lt;keyword&gt;Humans&lt;/keyword&gt;&lt;keyword&gt;Manometry/methods&lt;/keyword&gt;&lt;keyword&gt;Peristalsis/physiology&lt;/keyword&gt;&lt;keyword&gt;Clouse plot&lt;/keyword&gt;&lt;keyword&gt;Dysphagia&lt;/keyword&gt;&lt;keyword&gt;Esophageal motor function&lt;/keyword&gt;&lt;keyword&gt;High-resolution manometry&lt;/keyword&gt;&lt;/keywords&gt;&lt;dates&gt;&lt;year&gt;2014&lt;/year&gt;&lt;pub-dates&gt;&lt;date&gt;Oct&lt;/date&gt;&lt;/pub-dates&gt;&lt;/dates&gt;&lt;isbn&gt;1052-5157&lt;/isbn&gt;&lt;accession-num&gt;25216901&lt;/accession-num&gt;&lt;urls&gt;&lt;related-urls&gt;&lt;url&gt;https://www.sciencedirect.com/science/article/pii/S1052515714000567?via%3Dihub&lt;/url&gt;&lt;/related-urls&gt;&lt;/urls&gt;&lt;electronic-resource-num&gt;10.1016/j.giec.2014.06.003&lt;/electronic-resource-num&gt;&lt;remote-database-provider&gt;NLM&lt;/remote-database-provider&gt;&lt;language&gt;eng&lt;/language&gt;&lt;/record&gt;&lt;/Cite&gt;&lt;/EndNote&gt;</w:instrText>
      </w:r>
      <w:r w:rsidR="00CD27F7" w:rsidRPr="008C509F">
        <w:rPr>
          <w:rFonts w:ascii="Book Antiqua" w:hAnsi="Book Antiqua"/>
          <w:b w:val="0"/>
          <w:sz w:val="24"/>
          <w:szCs w:val="24"/>
          <w:lang w:val="en-US"/>
        </w:rPr>
        <w:fldChar w:fldCharType="separate"/>
      </w:r>
      <w:r w:rsidR="00B22741" w:rsidRPr="008C509F">
        <w:rPr>
          <w:rFonts w:ascii="Book Antiqua" w:hAnsi="Book Antiqua"/>
          <w:b w:val="0"/>
          <w:noProof/>
          <w:sz w:val="24"/>
          <w:szCs w:val="24"/>
          <w:vertAlign w:val="superscript"/>
          <w:lang w:val="en-US"/>
        </w:rPr>
        <w:t>[15]</w:t>
      </w:r>
      <w:r w:rsidR="00CD27F7" w:rsidRPr="008C509F">
        <w:rPr>
          <w:rFonts w:ascii="Book Antiqua" w:hAnsi="Book Antiqua"/>
          <w:b w:val="0"/>
          <w:sz w:val="24"/>
          <w:szCs w:val="24"/>
          <w:lang w:val="en-US"/>
        </w:rPr>
        <w:fldChar w:fldCharType="end"/>
      </w:r>
      <w:r w:rsidR="00062EBD" w:rsidRPr="008C509F">
        <w:rPr>
          <w:rFonts w:ascii="Book Antiqua" w:hAnsi="Book Antiqua"/>
          <w:b w:val="0"/>
          <w:sz w:val="24"/>
          <w:szCs w:val="24"/>
          <w:lang w:val="en-US"/>
        </w:rPr>
        <w:t>.</w:t>
      </w:r>
      <w:r w:rsidR="00CD27F7" w:rsidRPr="008C509F">
        <w:rPr>
          <w:rFonts w:ascii="Book Antiqua" w:hAnsi="Book Antiqua"/>
          <w:b w:val="0"/>
          <w:sz w:val="24"/>
          <w:szCs w:val="24"/>
          <w:lang w:val="en-US"/>
        </w:rPr>
        <w:t xml:space="preserve"> </w:t>
      </w:r>
      <w:r w:rsidR="001500BD" w:rsidRPr="008C509F">
        <w:rPr>
          <w:rFonts w:ascii="Book Antiqua" w:hAnsi="Book Antiqua"/>
          <w:b w:val="0"/>
          <w:sz w:val="24"/>
          <w:szCs w:val="24"/>
          <w:lang w:val="en-US"/>
        </w:rPr>
        <w:t>A solid</w:t>
      </w:r>
      <w:r w:rsidRPr="008C509F">
        <w:rPr>
          <w:rFonts w:ascii="Book Antiqua" w:hAnsi="Book Antiqua"/>
          <w:b w:val="0"/>
          <w:sz w:val="24"/>
          <w:szCs w:val="24"/>
          <w:lang w:val="en-US"/>
        </w:rPr>
        <w:t xml:space="preserve">-state catheter with </w:t>
      </w:r>
      <w:r w:rsidR="001500BD" w:rsidRPr="008C509F">
        <w:rPr>
          <w:rFonts w:ascii="Book Antiqua" w:hAnsi="Book Antiqua"/>
          <w:b w:val="0"/>
          <w:sz w:val="24"/>
          <w:szCs w:val="24"/>
          <w:lang w:val="en-US"/>
        </w:rPr>
        <w:t xml:space="preserve">36 </w:t>
      </w:r>
      <w:r w:rsidRPr="008C509F">
        <w:rPr>
          <w:rFonts w:ascii="Book Antiqua" w:hAnsi="Book Antiqua"/>
          <w:b w:val="0"/>
          <w:sz w:val="24"/>
          <w:szCs w:val="24"/>
          <w:lang w:val="en-US"/>
        </w:rPr>
        <w:t xml:space="preserve">circumferential pressure sensors </w:t>
      </w:r>
      <w:r w:rsidR="001500BD" w:rsidRPr="008C509F">
        <w:rPr>
          <w:rFonts w:ascii="Book Antiqua" w:hAnsi="Book Antiqua"/>
          <w:b w:val="0"/>
          <w:sz w:val="24"/>
          <w:szCs w:val="24"/>
          <w:lang w:val="en-US"/>
        </w:rPr>
        <w:t>spaced 1</w:t>
      </w:r>
      <w:r w:rsidR="0008307A" w:rsidRPr="008C509F">
        <w:rPr>
          <w:rFonts w:ascii="Book Antiqua" w:hAnsi="Book Antiqua"/>
          <w:b w:val="0"/>
          <w:sz w:val="24"/>
          <w:szCs w:val="24"/>
          <w:lang w:val="en-US"/>
        </w:rPr>
        <w:t xml:space="preserve"> </w:t>
      </w:r>
      <w:r w:rsidR="001500BD" w:rsidRPr="008C509F">
        <w:rPr>
          <w:rFonts w:ascii="Book Antiqua" w:hAnsi="Book Antiqua"/>
          <w:b w:val="0"/>
          <w:sz w:val="24"/>
          <w:szCs w:val="24"/>
          <w:lang w:val="en-US"/>
        </w:rPr>
        <w:t xml:space="preserve">cm apart </w:t>
      </w:r>
      <w:r w:rsidR="00FB6B7C" w:rsidRPr="008C509F">
        <w:rPr>
          <w:rFonts w:ascii="Book Antiqua" w:hAnsi="Book Antiqua"/>
          <w:b w:val="0"/>
          <w:sz w:val="24"/>
          <w:szCs w:val="24"/>
          <w:lang w:val="en-US"/>
        </w:rPr>
        <w:t xml:space="preserve">along the catheter </w:t>
      </w:r>
      <w:r w:rsidR="001500BD" w:rsidRPr="008C509F">
        <w:rPr>
          <w:rFonts w:ascii="Book Antiqua" w:hAnsi="Book Antiqua"/>
          <w:b w:val="0"/>
          <w:sz w:val="24"/>
          <w:szCs w:val="24"/>
          <w:lang w:val="en-US"/>
        </w:rPr>
        <w:t xml:space="preserve">was passed </w:t>
      </w:r>
      <w:proofErr w:type="spellStart"/>
      <w:r w:rsidR="001A09E7" w:rsidRPr="008C509F">
        <w:rPr>
          <w:rFonts w:ascii="Book Antiqua" w:hAnsi="Book Antiqua"/>
          <w:b w:val="0"/>
          <w:sz w:val="24"/>
          <w:szCs w:val="24"/>
          <w:lang w:val="en-US"/>
        </w:rPr>
        <w:t>transnasally</w:t>
      </w:r>
      <w:proofErr w:type="spellEnd"/>
      <w:r w:rsidR="001500BD" w:rsidRPr="008C509F">
        <w:rPr>
          <w:rFonts w:ascii="Book Antiqua" w:hAnsi="Book Antiqua"/>
          <w:b w:val="0"/>
          <w:sz w:val="24"/>
          <w:szCs w:val="24"/>
          <w:lang w:val="en-US"/>
        </w:rPr>
        <w:t xml:space="preserve"> </w:t>
      </w:r>
      <w:r w:rsidRPr="008C509F">
        <w:rPr>
          <w:rFonts w:ascii="Book Antiqua" w:hAnsi="Book Antiqua"/>
          <w:b w:val="0"/>
          <w:sz w:val="24"/>
          <w:szCs w:val="24"/>
          <w:lang w:val="en-US"/>
        </w:rPr>
        <w:t xml:space="preserve">until </w:t>
      </w:r>
      <w:r w:rsidR="006E3A0B" w:rsidRPr="008C509F">
        <w:rPr>
          <w:rFonts w:ascii="Book Antiqua" w:hAnsi="Book Antiqua"/>
          <w:b w:val="0"/>
          <w:sz w:val="24"/>
          <w:szCs w:val="24"/>
          <w:lang w:val="en-US"/>
        </w:rPr>
        <w:t>the upper esophageal sphincter</w:t>
      </w:r>
      <w:r w:rsidR="00062EBD" w:rsidRPr="008C509F">
        <w:rPr>
          <w:rFonts w:ascii="Book Antiqua" w:hAnsi="Book Antiqua"/>
          <w:b w:val="0"/>
          <w:sz w:val="24"/>
          <w:szCs w:val="24"/>
          <w:lang w:val="en-US"/>
        </w:rPr>
        <w:t xml:space="preserve"> </w:t>
      </w:r>
      <w:r w:rsidR="006E3A0B" w:rsidRPr="008C509F">
        <w:rPr>
          <w:rFonts w:ascii="Book Antiqua" w:hAnsi="Book Antiqua"/>
          <w:b w:val="0"/>
          <w:sz w:val="24"/>
          <w:szCs w:val="24"/>
          <w:lang w:val="en-US"/>
        </w:rPr>
        <w:t xml:space="preserve">and the lower esophageal sphincter/esophagogastric junction were visible. </w:t>
      </w:r>
      <w:r w:rsidRPr="008C509F">
        <w:rPr>
          <w:rFonts w:ascii="Book Antiqua" w:hAnsi="Book Antiqua"/>
          <w:b w:val="0"/>
          <w:sz w:val="24"/>
          <w:szCs w:val="24"/>
          <w:lang w:val="en-US"/>
        </w:rPr>
        <w:t>After a</w:t>
      </w:r>
      <w:r w:rsidR="00E844D2" w:rsidRPr="008C509F">
        <w:rPr>
          <w:rFonts w:ascii="Book Antiqua" w:hAnsi="Book Antiqua"/>
          <w:b w:val="0"/>
          <w:sz w:val="24"/>
          <w:szCs w:val="24"/>
          <w:lang w:val="en-US"/>
        </w:rPr>
        <w:t xml:space="preserve"> short </w:t>
      </w:r>
      <w:r w:rsidRPr="008C509F">
        <w:rPr>
          <w:rFonts w:ascii="Book Antiqua" w:hAnsi="Book Antiqua"/>
          <w:b w:val="0"/>
          <w:sz w:val="24"/>
          <w:szCs w:val="24"/>
          <w:lang w:val="en-US"/>
        </w:rPr>
        <w:t>adaptation period,</w:t>
      </w:r>
      <w:r w:rsidR="00E844D2" w:rsidRPr="008C509F">
        <w:rPr>
          <w:rFonts w:ascii="Book Antiqua" w:hAnsi="Book Antiqua"/>
          <w:b w:val="0"/>
          <w:sz w:val="24"/>
          <w:szCs w:val="24"/>
          <w:lang w:val="en-US"/>
        </w:rPr>
        <w:t xml:space="preserve"> baseline recording began to assess resting characteristics of the </w:t>
      </w:r>
      <w:r w:rsidR="00062EBD" w:rsidRPr="008C509F">
        <w:rPr>
          <w:rFonts w:ascii="Book Antiqua" w:hAnsi="Book Antiqua"/>
          <w:b w:val="0"/>
          <w:sz w:val="24"/>
          <w:szCs w:val="24"/>
          <w:lang w:val="en-US"/>
        </w:rPr>
        <w:t>upper esophageal sphincter</w:t>
      </w:r>
      <w:r w:rsidR="00E844D2" w:rsidRPr="008C509F">
        <w:rPr>
          <w:rFonts w:ascii="Book Antiqua" w:hAnsi="Book Antiqua"/>
          <w:b w:val="0"/>
          <w:sz w:val="24"/>
          <w:szCs w:val="24"/>
          <w:lang w:val="en-US"/>
        </w:rPr>
        <w:t xml:space="preserve"> and </w:t>
      </w:r>
      <w:r w:rsidR="00062EBD" w:rsidRPr="008C509F">
        <w:rPr>
          <w:rFonts w:ascii="Book Antiqua" w:hAnsi="Book Antiqua"/>
          <w:b w:val="0"/>
          <w:sz w:val="24"/>
          <w:szCs w:val="24"/>
          <w:lang w:val="en-US"/>
        </w:rPr>
        <w:t>lower esophageal sphincter</w:t>
      </w:r>
      <w:r w:rsidR="00E844D2" w:rsidRPr="008C509F">
        <w:rPr>
          <w:rFonts w:ascii="Book Antiqua" w:hAnsi="Book Antiqua"/>
          <w:b w:val="0"/>
          <w:sz w:val="24"/>
          <w:szCs w:val="24"/>
          <w:lang w:val="en-US"/>
        </w:rPr>
        <w:t xml:space="preserve"> accord</w:t>
      </w:r>
      <w:r w:rsidR="00690427" w:rsidRPr="008C509F">
        <w:rPr>
          <w:rFonts w:ascii="Book Antiqua" w:hAnsi="Book Antiqua"/>
          <w:b w:val="0"/>
          <w:sz w:val="24"/>
          <w:szCs w:val="24"/>
          <w:lang w:val="en-US"/>
        </w:rPr>
        <w:t>ing to a standardized protocol.</w:t>
      </w:r>
      <w:r w:rsidRPr="008C509F">
        <w:rPr>
          <w:rFonts w:ascii="Book Antiqua" w:hAnsi="Book Antiqua"/>
          <w:b w:val="0"/>
          <w:sz w:val="24"/>
          <w:szCs w:val="24"/>
          <w:lang w:val="en-US"/>
        </w:rPr>
        <w:t xml:space="preserve"> </w:t>
      </w:r>
      <w:r w:rsidR="00E844D2" w:rsidRPr="008C509F">
        <w:rPr>
          <w:rFonts w:ascii="Book Antiqua" w:hAnsi="Book Antiqua"/>
          <w:b w:val="0"/>
          <w:sz w:val="24"/>
          <w:szCs w:val="24"/>
          <w:lang w:val="en-US"/>
        </w:rPr>
        <w:t xml:space="preserve">This was followed by </w:t>
      </w:r>
      <w:r w:rsidR="000312F5" w:rsidRPr="008C509F">
        <w:rPr>
          <w:rFonts w:ascii="Book Antiqua" w:hAnsi="Book Antiqua"/>
          <w:b w:val="0"/>
          <w:sz w:val="24"/>
          <w:szCs w:val="24"/>
          <w:lang w:val="en-US"/>
        </w:rPr>
        <w:t xml:space="preserve">10 </w:t>
      </w:r>
      <w:r w:rsidRPr="008C509F">
        <w:rPr>
          <w:rFonts w:ascii="Book Antiqua" w:hAnsi="Book Antiqua"/>
          <w:b w:val="0"/>
          <w:sz w:val="24"/>
          <w:szCs w:val="24"/>
          <w:lang w:val="en-US"/>
        </w:rPr>
        <w:t xml:space="preserve">swallows of 10 </w:t>
      </w:r>
      <w:r w:rsidR="001A09E7" w:rsidRPr="008C509F">
        <w:rPr>
          <w:rFonts w:ascii="Book Antiqua" w:hAnsi="Book Antiqua"/>
          <w:b w:val="0"/>
          <w:sz w:val="24"/>
          <w:szCs w:val="24"/>
          <w:lang w:val="en-US"/>
        </w:rPr>
        <w:t>m</w:t>
      </w:r>
      <w:r w:rsidR="00062EBD" w:rsidRPr="008C509F">
        <w:rPr>
          <w:rFonts w:ascii="Book Antiqua" w:hAnsi="Book Antiqua"/>
          <w:b w:val="0"/>
          <w:sz w:val="24"/>
          <w:szCs w:val="24"/>
          <w:lang w:val="en-US"/>
        </w:rPr>
        <w:t>L</w:t>
      </w:r>
      <w:r w:rsidRPr="008C509F">
        <w:rPr>
          <w:rFonts w:ascii="Book Antiqua" w:hAnsi="Book Antiqua"/>
          <w:b w:val="0"/>
          <w:sz w:val="24"/>
          <w:szCs w:val="24"/>
          <w:lang w:val="en-US"/>
        </w:rPr>
        <w:t xml:space="preserve"> </w:t>
      </w:r>
      <w:r w:rsidR="000312F5" w:rsidRPr="008C509F">
        <w:rPr>
          <w:rFonts w:ascii="Book Antiqua" w:hAnsi="Book Antiqua"/>
          <w:b w:val="0"/>
          <w:sz w:val="24"/>
          <w:szCs w:val="24"/>
          <w:lang w:val="en-US"/>
        </w:rPr>
        <w:t xml:space="preserve">of </w:t>
      </w:r>
      <w:r w:rsidRPr="008C509F">
        <w:rPr>
          <w:rFonts w:ascii="Book Antiqua" w:hAnsi="Book Antiqua"/>
          <w:b w:val="0"/>
          <w:sz w:val="24"/>
          <w:szCs w:val="24"/>
          <w:lang w:val="en-US"/>
        </w:rPr>
        <w:t>water in a supine position</w:t>
      </w:r>
      <w:r w:rsidR="00CD27F7" w:rsidRPr="008C509F">
        <w:rPr>
          <w:rFonts w:ascii="Book Antiqua" w:hAnsi="Book Antiqua"/>
          <w:b w:val="0"/>
          <w:sz w:val="24"/>
          <w:szCs w:val="24"/>
          <w:lang w:val="en-US"/>
        </w:rPr>
        <w:t xml:space="preserve"> </w:t>
      </w:r>
      <w:r w:rsidR="00FB6B7C" w:rsidRPr="008C509F">
        <w:rPr>
          <w:rFonts w:ascii="Book Antiqua" w:hAnsi="Book Antiqua"/>
          <w:b w:val="0"/>
          <w:sz w:val="24"/>
          <w:szCs w:val="24"/>
          <w:lang w:val="en-US"/>
        </w:rPr>
        <w:t xml:space="preserve">spaced </w:t>
      </w:r>
      <w:r w:rsidR="00CD27F7" w:rsidRPr="008C509F">
        <w:rPr>
          <w:rFonts w:ascii="Book Antiqua" w:hAnsi="Book Antiqua"/>
          <w:b w:val="0"/>
          <w:sz w:val="24"/>
          <w:szCs w:val="24"/>
          <w:lang w:val="en-US"/>
        </w:rPr>
        <w:t xml:space="preserve">at 30 </w:t>
      </w:r>
      <w:r w:rsidR="00062EBD" w:rsidRPr="008C509F">
        <w:rPr>
          <w:rFonts w:ascii="Book Antiqua" w:hAnsi="Book Antiqua"/>
          <w:b w:val="0"/>
          <w:sz w:val="24"/>
          <w:szCs w:val="24"/>
          <w:lang w:val="en-US"/>
        </w:rPr>
        <w:t>s</w:t>
      </w:r>
      <w:r w:rsidR="00CD27F7" w:rsidRPr="008C509F">
        <w:rPr>
          <w:rFonts w:ascii="Book Antiqua" w:hAnsi="Book Antiqua"/>
          <w:b w:val="0"/>
          <w:sz w:val="24"/>
          <w:szCs w:val="24"/>
          <w:lang w:val="en-US"/>
        </w:rPr>
        <w:t xml:space="preserve"> </w:t>
      </w:r>
      <w:r w:rsidR="00FB6B7C" w:rsidRPr="008C509F">
        <w:rPr>
          <w:rFonts w:ascii="Book Antiqua" w:hAnsi="Book Antiqua"/>
          <w:b w:val="0"/>
          <w:sz w:val="24"/>
          <w:szCs w:val="24"/>
          <w:lang w:val="en-US"/>
        </w:rPr>
        <w:t>intervals</w:t>
      </w:r>
      <w:r w:rsidRPr="008C509F">
        <w:rPr>
          <w:rFonts w:ascii="Book Antiqua" w:hAnsi="Book Antiqua"/>
          <w:b w:val="0"/>
          <w:sz w:val="24"/>
          <w:szCs w:val="24"/>
          <w:lang w:val="en-US"/>
        </w:rPr>
        <w:t xml:space="preserve">. MANOVIEW version 3.0 (Sierra Scientific Instruments, Mountain View, CA, </w:t>
      </w:r>
      <w:r w:rsidR="00062EBD" w:rsidRPr="008C509F">
        <w:rPr>
          <w:rFonts w:ascii="Book Antiqua" w:hAnsi="Book Antiqua"/>
          <w:b w:val="0"/>
          <w:sz w:val="24"/>
          <w:szCs w:val="24"/>
          <w:lang w:val="en-US"/>
        </w:rPr>
        <w:t>United States</w:t>
      </w:r>
      <w:r w:rsidRPr="008C509F">
        <w:rPr>
          <w:rFonts w:ascii="Book Antiqua" w:hAnsi="Book Antiqua"/>
          <w:b w:val="0"/>
          <w:sz w:val="24"/>
          <w:szCs w:val="24"/>
          <w:lang w:val="en-US"/>
        </w:rPr>
        <w:t xml:space="preserve">; </w:t>
      </w:r>
      <w:proofErr w:type="spellStart"/>
      <w:r w:rsidRPr="008C509F">
        <w:rPr>
          <w:rFonts w:ascii="Book Antiqua" w:hAnsi="Book Antiqua"/>
          <w:b w:val="0"/>
          <w:sz w:val="24"/>
          <w:szCs w:val="24"/>
          <w:lang w:val="en-US"/>
        </w:rPr>
        <w:t>Promedia</w:t>
      </w:r>
      <w:proofErr w:type="spellEnd"/>
      <w:r w:rsidRPr="008C509F">
        <w:rPr>
          <w:rFonts w:ascii="Book Antiqua" w:hAnsi="Book Antiqua"/>
          <w:b w:val="0"/>
          <w:sz w:val="24"/>
          <w:szCs w:val="24"/>
          <w:lang w:val="en-US"/>
        </w:rPr>
        <w:t xml:space="preserve"> GmbH, Germany) was used </w:t>
      </w:r>
      <w:r w:rsidR="00CD27F7" w:rsidRPr="008C509F">
        <w:rPr>
          <w:rFonts w:ascii="Book Antiqua" w:hAnsi="Book Antiqua"/>
          <w:b w:val="0"/>
          <w:sz w:val="24"/>
          <w:szCs w:val="24"/>
          <w:lang w:val="en-US"/>
        </w:rPr>
        <w:t>for evaluation of test results. P</w:t>
      </w:r>
      <w:r w:rsidRPr="008C509F">
        <w:rPr>
          <w:rFonts w:ascii="Book Antiqua" w:hAnsi="Book Antiqua"/>
          <w:b w:val="0"/>
          <w:sz w:val="24"/>
          <w:szCs w:val="24"/>
          <w:lang w:val="en-US"/>
        </w:rPr>
        <w:t xml:space="preserve">roximal and distal esophageal margins of the esophagogastric junction </w:t>
      </w:r>
      <w:r w:rsidR="00CD27F7" w:rsidRPr="008C509F">
        <w:rPr>
          <w:rFonts w:ascii="Book Antiqua" w:hAnsi="Book Antiqua"/>
          <w:b w:val="0"/>
          <w:sz w:val="24"/>
          <w:szCs w:val="24"/>
          <w:lang w:val="en-US"/>
        </w:rPr>
        <w:t xml:space="preserve">were </w:t>
      </w:r>
      <w:r w:rsidRPr="008C509F">
        <w:rPr>
          <w:rFonts w:ascii="Book Antiqua" w:hAnsi="Book Antiqua"/>
          <w:b w:val="0"/>
          <w:sz w:val="24"/>
          <w:szCs w:val="24"/>
          <w:lang w:val="en-US"/>
        </w:rPr>
        <w:t>adjusted manually to ensure accuracy.</w:t>
      </w:r>
      <w:r w:rsidR="00DB1F55" w:rsidRPr="008C509F">
        <w:rPr>
          <w:rFonts w:ascii="Book Antiqua" w:hAnsi="Book Antiqua"/>
          <w:b w:val="0"/>
          <w:sz w:val="24"/>
          <w:szCs w:val="24"/>
          <w:lang w:val="en-US"/>
        </w:rPr>
        <w:t xml:space="preserve"> E</w:t>
      </w:r>
      <w:r w:rsidRPr="008C509F">
        <w:rPr>
          <w:rFonts w:ascii="Book Antiqua" w:hAnsi="Book Antiqua"/>
          <w:b w:val="0"/>
          <w:sz w:val="24"/>
          <w:szCs w:val="24"/>
          <w:lang w:val="en-US"/>
        </w:rPr>
        <w:t>sophageal body motility</w:t>
      </w:r>
      <w:r w:rsidR="00DB1F55" w:rsidRPr="008C509F">
        <w:rPr>
          <w:rFonts w:ascii="Book Antiqua" w:hAnsi="Book Antiqua"/>
          <w:b w:val="0"/>
          <w:sz w:val="24"/>
          <w:szCs w:val="24"/>
          <w:lang w:val="en-US"/>
        </w:rPr>
        <w:t xml:space="preserve"> was evaluated according to the crite</w:t>
      </w:r>
      <w:r w:rsidR="006E104B" w:rsidRPr="008C509F">
        <w:rPr>
          <w:rFonts w:ascii="Book Antiqua" w:hAnsi="Book Antiqua"/>
          <w:b w:val="0"/>
          <w:sz w:val="24"/>
          <w:szCs w:val="24"/>
          <w:lang w:val="en-US"/>
        </w:rPr>
        <w:t xml:space="preserve">ria provided by </w:t>
      </w:r>
      <w:proofErr w:type="spellStart"/>
      <w:r w:rsidR="006E104B" w:rsidRPr="008C509F">
        <w:rPr>
          <w:rFonts w:ascii="Book Antiqua" w:hAnsi="Book Antiqua"/>
          <w:b w:val="0"/>
          <w:sz w:val="24"/>
          <w:szCs w:val="24"/>
          <w:lang w:val="en-US"/>
        </w:rPr>
        <w:t>Kahrilas</w:t>
      </w:r>
      <w:proofErr w:type="spellEnd"/>
      <w:r w:rsidR="006E104B" w:rsidRPr="008C509F">
        <w:rPr>
          <w:rFonts w:ascii="Book Antiqua" w:hAnsi="Book Antiqua"/>
          <w:b w:val="0"/>
          <w:sz w:val="24"/>
          <w:szCs w:val="24"/>
          <w:lang w:val="en-US"/>
        </w:rPr>
        <w:t xml:space="preserve"> </w:t>
      </w:r>
      <w:r w:rsidR="006E104B" w:rsidRPr="008C509F">
        <w:rPr>
          <w:rFonts w:ascii="Book Antiqua" w:hAnsi="Book Antiqua"/>
          <w:b w:val="0"/>
          <w:i/>
          <w:sz w:val="24"/>
          <w:szCs w:val="24"/>
          <w:lang w:val="en-US"/>
        </w:rPr>
        <w:t>et al</w:t>
      </w:r>
      <w:r w:rsidR="00DB1F55" w:rsidRPr="008C509F">
        <w:rPr>
          <w:rFonts w:ascii="Book Antiqua" w:hAnsi="Book Antiqua"/>
          <w:b w:val="0"/>
          <w:sz w:val="24"/>
          <w:szCs w:val="24"/>
          <w:lang w:val="en-US"/>
        </w:rPr>
        <w:fldChar w:fldCharType="begin">
          <w:fldData xml:space="preserve">PEVuZE5vdGU+PENpdGU+PEF1dGhvcj5LYWhyaWxhczwvQXV0aG9yPjxZZWFyPjIwMTU8L1llYXI+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c3RpbmFsIE1vdGlsaXR5IFNvY2lldHk8L2FiYnItMT48L3BlcmlvZGljYWw+PHBhZ2VzPjE2MC03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</w:fldData>
        </w:fldChar>
      </w:r>
      <w:r w:rsidR="00B22741" w:rsidRPr="008C509F">
        <w:rPr>
          <w:rFonts w:ascii="Book Antiqua" w:hAnsi="Book Antiqua"/>
          <w:b w:val="0"/>
          <w:sz w:val="24"/>
          <w:szCs w:val="24"/>
          <w:lang w:val="en-US"/>
        </w:rPr>
        <w:instrText xml:space="preserve"> ADDIN EN.CITE </w:instrText>
      </w:r>
      <w:r w:rsidR="00B22741" w:rsidRPr="008C509F">
        <w:rPr>
          <w:rFonts w:ascii="Book Antiqua" w:hAnsi="Book Antiqua"/>
          <w:b w:val="0"/>
          <w:sz w:val="24"/>
          <w:szCs w:val="24"/>
          <w:lang w:val="en-US"/>
        </w:rPr>
        <w:fldChar w:fldCharType="begin">
          <w:fldData xml:space="preserve">PEVuZE5vdGU+PENpdGU+PEF1dGhvcj5LYWhyaWxhczwvQXV0aG9yPjxZZWFyPjIwMTU8L1llYXI+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c3RpbmFsIE1vdGlsaXR5IFNvY2lldHk8L2FiYnItMT48L3BlcmlvZGljYWw+PHBhZ2VzPjE2MC03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</w:fldData>
        </w:fldChar>
      </w:r>
      <w:r w:rsidR="00B22741" w:rsidRPr="008C509F">
        <w:rPr>
          <w:rFonts w:ascii="Book Antiqua" w:hAnsi="Book Antiqua"/>
          <w:b w:val="0"/>
          <w:sz w:val="24"/>
          <w:szCs w:val="24"/>
          <w:lang w:val="en-US"/>
        </w:rPr>
        <w:instrText xml:space="preserve"> ADDIN EN.CITE.DATA </w:instrText>
      </w:r>
      <w:r w:rsidR="00B22741" w:rsidRPr="008C509F">
        <w:rPr>
          <w:rFonts w:ascii="Book Antiqua" w:hAnsi="Book Antiqua"/>
          <w:b w:val="0"/>
          <w:sz w:val="24"/>
          <w:szCs w:val="24"/>
          <w:lang w:val="en-US"/>
        </w:rPr>
      </w:r>
      <w:r w:rsidR="00B22741" w:rsidRPr="008C509F">
        <w:rPr>
          <w:rFonts w:ascii="Book Antiqua" w:hAnsi="Book Antiqua"/>
          <w:b w:val="0"/>
          <w:sz w:val="24"/>
          <w:szCs w:val="24"/>
          <w:lang w:val="en-US"/>
        </w:rPr>
        <w:fldChar w:fldCharType="end"/>
      </w:r>
      <w:r w:rsidR="00DB1F55" w:rsidRPr="008C509F">
        <w:rPr>
          <w:rFonts w:ascii="Book Antiqua" w:hAnsi="Book Antiqua"/>
          <w:b w:val="0"/>
          <w:sz w:val="24"/>
          <w:szCs w:val="24"/>
          <w:lang w:val="en-US"/>
        </w:rPr>
      </w:r>
      <w:r w:rsidR="00DB1F55" w:rsidRPr="008C509F">
        <w:rPr>
          <w:rFonts w:ascii="Book Antiqua" w:hAnsi="Book Antiqua"/>
          <w:b w:val="0"/>
          <w:sz w:val="24"/>
          <w:szCs w:val="24"/>
          <w:lang w:val="en-US"/>
        </w:rPr>
        <w:fldChar w:fldCharType="separate"/>
      </w:r>
      <w:r w:rsidR="00B22741" w:rsidRPr="008C509F">
        <w:rPr>
          <w:rFonts w:ascii="Book Antiqua" w:hAnsi="Book Antiqua"/>
          <w:b w:val="0"/>
          <w:noProof/>
          <w:sz w:val="24"/>
          <w:szCs w:val="24"/>
          <w:vertAlign w:val="superscript"/>
          <w:lang w:val="en-US"/>
        </w:rPr>
        <w:t>[16]</w:t>
      </w:r>
      <w:r w:rsidR="00DB1F55" w:rsidRPr="008C509F">
        <w:rPr>
          <w:rFonts w:ascii="Book Antiqua" w:hAnsi="Book Antiqua"/>
          <w:b w:val="0"/>
          <w:sz w:val="24"/>
          <w:szCs w:val="24"/>
          <w:lang w:val="en-US"/>
        </w:rPr>
        <w:fldChar w:fldCharType="end"/>
      </w:r>
      <w:r w:rsidR="006E104B" w:rsidRPr="008C509F">
        <w:rPr>
          <w:rFonts w:ascii="Book Antiqua" w:hAnsi="Book Antiqua"/>
          <w:b w:val="0"/>
          <w:sz w:val="24"/>
          <w:szCs w:val="24"/>
          <w:lang w:val="en-US"/>
        </w:rPr>
        <w:t xml:space="preserve">. Percentage </w:t>
      </w:r>
      <w:r w:rsidRPr="008C509F">
        <w:rPr>
          <w:rFonts w:ascii="Book Antiqua" w:hAnsi="Book Antiqua"/>
          <w:b w:val="0"/>
          <w:sz w:val="24"/>
          <w:szCs w:val="24"/>
          <w:lang w:val="en-US"/>
        </w:rPr>
        <w:t>of peristaltic contractions was noted</w:t>
      </w:r>
      <w:r w:rsidR="00DB1F55" w:rsidRPr="008C509F">
        <w:rPr>
          <w:rFonts w:ascii="Book Antiqua" w:hAnsi="Book Antiqua"/>
          <w:b w:val="0"/>
          <w:sz w:val="24"/>
          <w:szCs w:val="24"/>
          <w:lang w:val="en-US"/>
        </w:rPr>
        <w:t xml:space="preserve"> with a </w:t>
      </w:r>
      <w:r w:rsidR="006E104B" w:rsidRPr="008C509F">
        <w:rPr>
          <w:rFonts w:ascii="Book Antiqua" w:hAnsi="Book Antiqua"/>
          <w:b w:val="0"/>
          <w:sz w:val="24"/>
          <w:szCs w:val="24"/>
          <w:lang w:val="en-US"/>
        </w:rPr>
        <w:t>distal contractile integral</w:t>
      </w:r>
      <w:r w:rsidR="00DB1F55" w:rsidRPr="008C509F">
        <w:rPr>
          <w:rFonts w:ascii="Book Antiqua" w:hAnsi="Book Antiqua"/>
          <w:b w:val="0"/>
          <w:sz w:val="24"/>
          <w:szCs w:val="24"/>
          <w:lang w:val="en-US"/>
        </w:rPr>
        <w:t xml:space="preserve"> cutoff value of 100 mmHg</w:t>
      </w:r>
      <w:r w:rsidR="00FE19D0">
        <w:rPr>
          <w:rFonts w:ascii="Book Antiqua" w:hAnsi="Book Antiqua"/>
          <w:b w:val="0"/>
          <w:sz w:val="24"/>
          <w:szCs w:val="24"/>
          <w:lang w:val="en-US"/>
        </w:rPr>
        <w:t>/</w:t>
      </w:r>
      <w:r w:rsidR="006E104B" w:rsidRPr="008C509F">
        <w:rPr>
          <w:rFonts w:ascii="Book Antiqua" w:hAnsi="Book Antiqua"/>
          <w:b w:val="0"/>
          <w:sz w:val="24"/>
          <w:szCs w:val="24"/>
          <w:lang w:val="en-US"/>
        </w:rPr>
        <w:t>cm</w:t>
      </w:r>
      <w:r w:rsidR="00FE19D0">
        <w:rPr>
          <w:rFonts w:ascii="Book Antiqua" w:hAnsi="Book Antiqua"/>
          <w:b w:val="0"/>
          <w:sz w:val="24"/>
          <w:szCs w:val="24"/>
          <w:lang w:val="en-US"/>
        </w:rPr>
        <w:t>/</w:t>
      </w:r>
      <w:r w:rsidR="00DB1F55" w:rsidRPr="008C509F">
        <w:rPr>
          <w:rFonts w:ascii="Book Antiqua" w:hAnsi="Book Antiqua"/>
          <w:b w:val="0"/>
          <w:sz w:val="24"/>
          <w:szCs w:val="24"/>
          <w:lang w:val="en-US"/>
        </w:rPr>
        <w:t xml:space="preserve">s for </w:t>
      </w:r>
      <w:r w:rsidR="006E104B" w:rsidRPr="008C509F">
        <w:rPr>
          <w:rFonts w:ascii="Book Antiqua" w:hAnsi="Book Antiqua"/>
          <w:b w:val="0"/>
          <w:sz w:val="24"/>
          <w:szCs w:val="24"/>
          <w:lang w:val="en-US"/>
        </w:rPr>
        <w:t>failed peristalsis and 450 mmHg</w:t>
      </w:r>
      <w:r w:rsidR="00FE19D0">
        <w:rPr>
          <w:rFonts w:ascii="Book Antiqua" w:hAnsi="Book Antiqua"/>
          <w:b w:val="0"/>
          <w:sz w:val="24"/>
          <w:szCs w:val="24"/>
          <w:lang w:val="en-US"/>
        </w:rPr>
        <w:t>/</w:t>
      </w:r>
      <w:r w:rsidR="006E104B" w:rsidRPr="008C509F">
        <w:rPr>
          <w:rFonts w:ascii="Book Antiqua" w:hAnsi="Book Antiqua"/>
          <w:b w:val="0"/>
          <w:sz w:val="24"/>
          <w:szCs w:val="24"/>
          <w:lang w:val="en-US"/>
        </w:rPr>
        <w:t>cm</w:t>
      </w:r>
      <w:r w:rsidR="00FE19D0">
        <w:rPr>
          <w:rFonts w:ascii="Book Antiqua" w:hAnsi="Book Antiqua"/>
          <w:b w:val="0"/>
          <w:sz w:val="24"/>
          <w:szCs w:val="24"/>
          <w:lang w:val="en-US"/>
        </w:rPr>
        <w:t>/</w:t>
      </w:r>
      <w:r w:rsidR="00DB1F55" w:rsidRPr="008C509F">
        <w:rPr>
          <w:rFonts w:ascii="Book Antiqua" w:hAnsi="Book Antiqua"/>
          <w:b w:val="0"/>
          <w:sz w:val="24"/>
          <w:szCs w:val="24"/>
          <w:lang w:val="en-US"/>
        </w:rPr>
        <w:t>s for weak peristalsis</w:t>
      </w:r>
      <w:r w:rsidRPr="008C509F">
        <w:rPr>
          <w:rFonts w:ascii="Book Antiqua" w:hAnsi="Book Antiqua"/>
          <w:b w:val="0"/>
          <w:sz w:val="24"/>
          <w:szCs w:val="24"/>
          <w:lang w:val="en-US"/>
        </w:rPr>
        <w:t>.</w:t>
      </w:r>
      <w:r w:rsidRPr="008C509F">
        <w:rPr>
          <w:rFonts w:ascii="Book Antiqua" w:hAnsi="Book Antiqua"/>
          <w:b w:val="0"/>
          <w:color w:val="FF0000"/>
          <w:sz w:val="24"/>
          <w:szCs w:val="24"/>
          <w:vertAlign w:val="superscript"/>
          <w:lang w:val="en-US"/>
        </w:rPr>
        <w:t xml:space="preserve"> </w:t>
      </w:r>
      <w:r w:rsidR="007D7BFB" w:rsidRPr="008C509F">
        <w:rPr>
          <w:rFonts w:ascii="Book Antiqua" w:hAnsi="Book Antiqua"/>
          <w:b w:val="0"/>
          <w:sz w:val="24"/>
          <w:szCs w:val="24"/>
          <w:lang w:val="en-US"/>
        </w:rPr>
        <w:t>Normal esophageal m</w:t>
      </w:r>
      <w:r w:rsidRPr="008C509F">
        <w:rPr>
          <w:rFonts w:ascii="Book Antiqua" w:hAnsi="Book Antiqua"/>
          <w:b w:val="0"/>
          <w:sz w:val="24"/>
          <w:szCs w:val="24"/>
          <w:lang w:val="en-US"/>
        </w:rPr>
        <w:t xml:space="preserve">otility </w:t>
      </w:r>
      <w:r w:rsidR="007D7BFB" w:rsidRPr="008C509F">
        <w:rPr>
          <w:rFonts w:ascii="Book Antiqua" w:hAnsi="Book Antiqua"/>
          <w:b w:val="0"/>
          <w:sz w:val="24"/>
          <w:szCs w:val="24"/>
          <w:lang w:val="en-US"/>
        </w:rPr>
        <w:t>was defined as at</w:t>
      </w:r>
      <w:r w:rsidRPr="008C509F">
        <w:rPr>
          <w:rFonts w:ascii="Book Antiqua" w:hAnsi="Book Antiqua"/>
          <w:b w:val="0"/>
          <w:sz w:val="24"/>
          <w:szCs w:val="24"/>
          <w:lang w:val="en-US"/>
        </w:rPr>
        <w:t xml:space="preserve"> least 60% of swallows followed by peristaltic contractions, with a mean distal </w:t>
      </w:r>
      <w:r w:rsidR="00444379" w:rsidRPr="008C509F">
        <w:rPr>
          <w:rFonts w:ascii="Book Antiqua" w:hAnsi="Book Antiqua"/>
          <w:b w:val="0"/>
          <w:sz w:val="24"/>
          <w:szCs w:val="24"/>
          <w:lang w:val="en-US"/>
        </w:rPr>
        <w:t xml:space="preserve">esophageal contraction </w:t>
      </w:r>
      <w:r w:rsidRPr="008C509F">
        <w:rPr>
          <w:rFonts w:ascii="Book Antiqua" w:hAnsi="Book Antiqua"/>
          <w:b w:val="0"/>
          <w:sz w:val="24"/>
          <w:szCs w:val="24"/>
          <w:lang w:val="en-US"/>
        </w:rPr>
        <w:t>amplitude greater than 40</w:t>
      </w:r>
      <w:r w:rsidR="006E104B" w:rsidRPr="008C509F">
        <w:rPr>
          <w:rFonts w:ascii="Book Antiqua" w:hAnsi="Book Antiqua"/>
          <w:b w:val="0"/>
          <w:sz w:val="24"/>
          <w:szCs w:val="24"/>
          <w:lang w:val="en-US"/>
        </w:rPr>
        <w:t xml:space="preserve"> </w:t>
      </w:r>
      <w:r w:rsidRPr="008C509F">
        <w:rPr>
          <w:rFonts w:ascii="Book Antiqua" w:hAnsi="Book Antiqua"/>
          <w:b w:val="0"/>
          <w:sz w:val="24"/>
          <w:szCs w:val="24"/>
          <w:lang w:val="en-US"/>
        </w:rPr>
        <w:t xml:space="preserve">mmHg. </w:t>
      </w:r>
    </w:p>
    <w:p w14:paraId="05869669" w14:textId="77777777" w:rsidR="00B45D3B" w:rsidRPr="008C509F" w:rsidRDefault="00B45D3B" w:rsidP="008C509F">
      <w:pPr>
        <w:snapToGrid w:val="0"/>
        <w:spacing w:after="0" w:line="360" w:lineRule="auto"/>
        <w:jc w:val="both"/>
        <w:rPr>
          <w:rFonts w:ascii="Book Antiqua" w:hAnsi="Book Antiqua" w:cs="Times New Roman"/>
          <w:sz w:val="24"/>
          <w:szCs w:val="24"/>
          <w:lang w:val="en-US"/>
        </w:rPr>
      </w:pPr>
    </w:p>
    <w:p w14:paraId="5CB8CCEC" w14:textId="77777777" w:rsidR="0071683C" w:rsidRPr="008C509F" w:rsidRDefault="0071683C" w:rsidP="008C509F">
      <w:pPr>
        <w:widowControl w:val="0"/>
        <w:autoSpaceDE w:val="0"/>
        <w:autoSpaceDN w:val="0"/>
        <w:adjustRightInd w:val="0"/>
        <w:snapToGrid w:val="0"/>
        <w:spacing w:after="0" w:line="360" w:lineRule="auto"/>
        <w:jc w:val="both"/>
        <w:rPr>
          <w:rFonts w:ascii="Book Antiqua" w:hAnsi="Book Antiqua" w:cs="Times New Roman"/>
          <w:b/>
          <w:i/>
          <w:color w:val="000000"/>
          <w:sz w:val="24"/>
          <w:szCs w:val="24"/>
          <w:lang w:val="en-US" w:eastAsia="de-DE"/>
        </w:rPr>
      </w:pPr>
      <w:r w:rsidRPr="008C509F">
        <w:rPr>
          <w:rFonts w:ascii="Book Antiqua" w:hAnsi="Book Antiqua" w:cs="Times New Roman"/>
          <w:b/>
          <w:i/>
          <w:color w:val="000000"/>
          <w:sz w:val="24"/>
          <w:szCs w:val="24"/>
          <w:lang w:val="en-US" w:eastAsia="de-DE"/>
        </w:rPr>
        <w:t xml:space="preserve">Software evaluation </w:t>
      </w:r>
    </w:p>
    <w:p w14:paraId="12C88FA9" w14:textId="0C9EE5E0" w:rsidR="00695248" w:rsidRPr="008C509F" w:rsidRDefault="00E45E0C"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iCs/>
          <w:color w:val="000000"/>
          <w:sz w:val="24"/>
          <w:szCs w:val="24"/>
          <w:lang w:val="en-US" w:eastAsia="de-DE"/>
        </w:rPr>
        <w:t>DataView Version 3 and DataView Version 4</w:t>
      </w:r>
      <w:r w:rsidR="00C01C65" w:rsidRPr="008C509F">
        <w:rPr>
          <w:rFonts w:ascii="Book Antiqua" w:hAnsi="Book Antiqua" w:cs="Times New Roman"/>
          <w:iCs/>
          <w:color w:val="000000"/>
          <w:sz w:val="24"/>
          <w:szCs w:val="24"/>
          <w:lang w:val="en-US" w:eastAsia="de-DE"/>
        </w:rPr>
        <w:t xml:space="preserve"> </w:t>
      </w:r>
      <w:r w:rsidRPr="008C509F">
        <w:rPr>
          <w:rFonts w:ascii="Book Antiqua" w:hAnsi="Book Antiqua" w:cs="Times New Roman"/>
          <w:iCs/>
          <w:color w:val="000000"/>
          <w:sz w:val="24"/>
          <w:szCs w:val="24"/>
          <w:lang w:val="en-US" w:eastAsia="de-DE"/>
        </w:rPr>
        <w:t xml:space="preserve">were used to evaluate Restech studies obtained as described above. </w:t>
      </w:r>
      <w:r w:rsidR="00641483" w:rsidRPr="008C509F">
        <w:rPr>
          <w:rFonts w:ascii="Book Antiqua" w:hAnsi="Book Antiqua" w:cs="Times New Roman"/>
          <w:sz w:val="24"/>
          <w:szCs w:val="24"/>
          <w:lang w:val="en-US"/>
        </w:rPr>
        <w:t>Changes</w:t>
      </w:r>
      <w:r w:rsidR="003E6D1F" w:rsidRPr="008C509F">
        <w:rPr>
          <w:rFonts w:ascii="Book Antiqua" w:hAnsi="Book Antiqua" w:cs="Times New Roman"/>
          <w:sz w:val="24"/>
          <w:szCs w:val="24"/>
          <w:lang w:val="en-US"/>
        </w:rPr>
        <w:t xml:space="preserve"> made to DataView</w:t>
      </w:r>
      <w:r w:rsidR="004D2087" w:rsidRPr="008C509F">
        <w:rPr>
          <w:rFonts w:ascii="Book Antiqua" w:hAnsi="Book Antiqua" w:cs="Times New Roman"/>
          <w:sz w:val="24"/>
          <w:szCs w:val="24"/>
          <w:lang w:val="en-US"/>
        </w:rPr>
        <w:t xml:space="preserve"> </w:t>
      </w:r>
      <w:r w:rsidR="003E6D1F" w:rsidRPr="008C509F">
        <w:rPr>
          <w:rFonts w:ascii="Book Antiqua" w:hAnsi="Book Antiqua" w:cs="Times New Roman"/>
          <w:sz w:val="24"/>
          <w:szCs w:val="24"/>
          <w:lang w:val="en-US"/>
        </w:rPr>
        <w:t>4</w:t>
      </w:r>
      <w:r w:rsidR="00641483" w:rsidRPr="008C509F">
        <w:rPr>
          <w:rFonts w:ascii="Book Antiqua" w:hAnsi="Book Antiqua" w:cs="Times New Roman"/>
          <w:sz w:val="24"/>
          <w:szCs w:val="24"/>
          <w:lang w:val="en-US"/>
        </w:rPr>
        <w:t xml:space="preserve"> include</w:t>
      </w:r>
      <w:r w:rsidR="0044487D" w:rsidRPr="008C509F">
        <w:rPr>
          <w:rFonts w:ascii="Book Antiqua" w:hAnsi="Book Antiqua" w:cs="Times New Roman"/>
          <w:sz w:val="24"/>
          <w:szCs w:val="24"/>
          <w:lang w:val="en-US"/>
        </w:rPr>
        <w:t>d</w:t>
      </w:r>
      <w:r w:rsidR="00641483" w:rsidRPr="008C509F">
        <w:rPr>
          <w:rFonts w:ascii="Book Antiqua" w:hAnsi="Book Antiqua" w:cs="Times New Roman"/>
          <w:sz w:val="24"/>
          <w:szCs w:val="24"/>
          <w:lang w:val="en-US"/>
        </w:rPr>
        <w:t xml:space="preserve"> new </w:t>
      </w:r>
      <w:r w:rsidR="004D2087" w:rsidRPr="008C509F">
        <w:rPr>
          <w:rFonts w:ascii="Book Antiqua" w:hAnsi="Book Antiqua" w:cs="Times New Roman"/>
          <w:sz w:val="24"/>
          <w:szCs w:val="24"/>
          <w:lang w:val="en-US"/>
        </w:rPr>
        <w:t>criteria for</w:t>
      </w:r>
      <w:r w:rsidR="00641483" w:rsidRPr="008C509F">
        <w:rPr>
          <w:rFonts w:ascii="Book Antiqua" w:hAnsi="Book Antiqua" w:cs="Times New Roman"/>
          <w:sz w:val="24"/>
          <w:szCs w:val="24"/>
          <w:lang w:val="en-US"/>
        </w:rPr>
        <w:t xml:space="preserve"> when an event </w:t>
      </w:r>
      <w:r w:rsidR="004D2087" w:rsidRPr="008C509F">
        <w:rPr>
          <w:rFonts w:ascii="Book Antiqua" w:hAnsi="Book Antiqua" w:cs="Times New Roman"/>
          <w:sz w:val="24"/>
          <w:szCs w:val="24"/>
          <w:lang w:val="en-US"/>
        </w:rPr>
        <w:t xml:space="preserve">is no longer recorded as </w:t>
      </w:r>
      <w:r w:rsidR="00641483" w:rsidRPr="008C509F">
        <w:rPr>
          <w:rFonts w:ascii="Book Antiqua" w:hAnsi="Book Antiqua" w:cs="Times New Roman"/>
          <w:sz w:val="24"/>
          <w:szCs w:val="24"/>
          <w:lang w:val="en-US"/>
        </w:rPr>
        <w:t>a single event, as the pH value must now recover 0.1 pH above the threshold</w:t>
      </w:r>
      <w:r w:rsidR="0044487D" w:rsidRPr="008C509F">
        <w:rPr>
          <w:rFonts w:ascii="Book Antiqua" w:hAnsi="Book Antiqua" w:cs="Times New Roman"/>
          <w:sz w:val="24"/>
          <w:szCs w:val="24"/>
          <w:lang w:val="en-US"/>
        </w:rPr>
        <w:t xml:space="preserve">, </w:t>
      </w:r>
      <w:r w:rsidR="00641483" w:rsidRPr="008C509F">
        <w:rPr>
          <w:rFonts w:ascii="Book Antiqua" w:hAnsi="Book Antiqua" w:cs="Times New Roman"/>
          <w:sz w:val="24"/>
          <w:szCs w:val="24"/>
          <w:lang w:val="en-US"/>
        </w:rPr>
        <w:t xml:space="preserve">and not drop below that threshold again for 10 s. </w:t>
      </w:r>
      <w:r w:rsidR="00314F0E" w:rsidRPr="008C509F">
        <w:rPr>
          <w:rFonts w:ascii="Book Antiqua" w:hAnsi="Book Antiqua" w:cs="Times New Roman"/>
          <w:sz w:val="24"/>
          <w:szCs w:val="24"/>
          <w:lang w:val="en-US"/>
        </w:rPr>
        <w:lastRenderedPageBreak/>
        <w:t xml:space="preserve">In practice, this means if the pH drops below the 5.5 threshold, and further decreases, the event is counted until the pH increases above the 5.6 mark and does not drop below the threshold again for 10 s. </w:t>
      </w:r>
      <w:r w:rsidR="00641483" w:rsidRPr="008C509F">
        <w:rPr>
          <w:rFonts w:ascii="Book Antiqua" w:hAnsi="Book Antiqua" w:cs="Times New Roman"/>
          <w:sz w:val="24"/>
          <w:szCs w:val="24"/>
          <w:lang w:val="en-US"/>
        </w:rPr>
        <w:t xml:space="preserve">Furthermore, </w:t>
      </w:r>
      <w:r w:rsidR="004D2087" w:rsidRPr="008C509F">
        <w:rPr>
          <w:rFonts w:ascii="Book Antiqua" w:hAnsi="Book Antiqua" w:cs="Times New Roman"/>
          <w:sz w:val="24"/>
          <w:szCs w:val="24"/>
          <w:lang w:val="en-US"/>
        </w:rPr>
        <w:t xml:space="preserve">symptom </w:t>
      </w:r>
      <w:r w:rsidR="00641483" w:rsidRPr="008C509F">
        <w:rPr>
          <w:rFonts w:ascii="Book Antiqua" w:hAnsi="Book Antiqua" w:cs="Times New Roman"/>
          <w:sz w:val="24"/>
          <w:szCs w:val="24"/>
          <w:lang w:val="en-US"/>
        </w:rPr>
        <w:t>button presses are not counted for 5 min after a button press of the same type</w:t>
      </w:r>
      <w:r w:rsidR="00460D5F" w:rsidRPr="008C509F">
        <w:rPr>
          <w:rFonts w:ascii="Book Antiqua" w:hAnsi="Book Antiqua" w:cs="Times New Roman"/>
          <w:sz w:val="24"/>
          <w:szCs w:val="24"/>
          <w:lang w:val="en-US"/>
        </w:rPr>
        <w:t>. Correlation between a reflux event and a symptom is applied within +/- 5 min of the first button press. In addition, a cumulative correction factor is subtracted from each data point collected after 24 h to compensate for a pH drift beginning with 0.000002 pH and adding an additional 0.000002 per data point up to 0.34, as this is the total drift in pH over the second 24-h</w:t>
      </w:r>
      <w:r w:rsidR="006E104B" w:rsidRPr="008C509F">
        <w:rPr>
          <w:rFonts w:ascii="Book Antiqua" w:hAnsi="Book Antiqua" w:cs="Times New Roman"/>
          <w:sz w:val="24"/>
          <w:szCs w:val="24"/>
          <w:lang w:val="en-US"/>
        </w:rPr>
        <w:t xml:space="preserve"> period. </w:t>
      </w:r>
      <w:r w:rsidRPr="008C509F">
        <w:rPr>
          <w:rFonts w:ascii="Book Antiqua" w:hAnsi="Book Antiqua" w:cs="Times New Roman"/>
          <w:iCs/>
          <w:color w:val="000000"/>
          <w:sz w:val="24"/>
          <w:szCs w:val="24"/>
          <w:lang w:val="en-US" w:eastAsia="de-DE"/>
        </w:rPr>
        <w:t>Diary entries such as</w:t>
      </w:r>
      <w:r w:rsidR="0044487D" w:rsidRPr="008C509F">
        <w:rPr>
          <w:rFonts w:ascii="Book Antiqua" w:hAnsi="Book Antiqua" w:cs="Times New Roman"/>
          <w:iCs/>
          <w:color w:val="000000"/>
          <w:sz w:val="24"/>
          <w:szCs w:val="24"/>
          <w:lang w:val="en-US" w:eastAsia="de-DE"/>
        </w:rPr>
        <w:t xml:space="preserve"> </w:t>
      </w:r>
      <w:r w:rsidRPr="008C509F">
        <w:rPr>
          <w:rFonts w:ascii="Book Antiqua" w:hAnsi="Book Antiqua" w:cs="Times New Roman"/>
          <w:iCs/>
          <w:color w:val="000000"/>
          <w:sz w:val="24"/>
          <w:szCs w:val="24"/>
          <w:lang w:val="en-US" w:eastAsia="de-DE"/>
        </w:rPr>
        <w:t>mealtimes, supine and upright p</w:t>
      </w:r>
      <w:r w:rsidR="007107D8" w:rsidRPr="008C509F">
        <w:rPr>
          <w:rFonts w:ascii="Book Antiqua" w:hAnsi="Book Antiqua" w:cs="Times New Roman"/>
          <w:iCs/>
          <w:color w:val="000000"/>
          <w:sz w:val="24"/>
          <w:szCs w:val="24"/>
          <w:lang w:val="en-US" w:eastAsia="de-DE"/>
        </w:rPr>
        <w:t>eriods</w:t>
      </w:r>
      <w:r w:rsidR="0044487D" w:rsidRPr="008C509F">
        <w:rPr>
          <w:rFonts w:ascii="Book Antiqua" w:hAnsi="Book Antiqua" w:cs="Times New Roman"/>
          <w:iCs/>
          <w:color w:val="000000"/>
          <w:sz w:val="24"/>
          <w:szCs w:val="24"/>
          <w:lang w:val="en-US" w:eastAsia="de-DE"/>
        </w:rPr>
        <w:t>,</w:t>
      </w:r>
      <w:r w:rsidRPr="008C509F">
        <w:rPr>
          <w:rFonts w:ascii="Book Antiqua" w:hAnsi="Book Antiqua" w:cs="Times New Roman"/>
          <w:iCs/>
          <w:color w:val="000000"/>
          <w:sz w:val="24"/>
          <w:szCs w:val="24"/>
          <w:lang w:val="en-US" w:eastAsia="de-DE"/>
        </w:rPr>
        <w:t xml:space="preserve"> and symptoms were entered manually to ensure accuracy and precise conversion of data between both software</w:t>
      </w:r>
      <w:r w:rsidR="00531EB6" w:rsidRPr="008C509F">
        <w:rPr>
          <w:rFonts w:ascii="Book Antiqua" w:hAnsi="Book Antiqua" w:cs="Times New Roman"/>
          <w:iCs/>
          <w:color w:val="000000"/>
          <w:sz w:val="24"/>
          <w:szCs w:val="24"/>
          <w:lang w:val="en-US" w:eastAsia="de-DE"/>
        </w:rPr>
        <w:t xml:space="preserve"> versions. </w:t>
      </w:r>
      <w:r w:rsidR="00FA2410" w:rsidRPr="008C509F">
        <w:rPr>
          <w:rFonts w:ascii="Book Antiqua" w:hAnsi="Book Antiqua" w:cs="Times New Roman"/>
          <w:iCs/>
          <w:color w:val="000000"/>
          <w:sz w:val="24"/>
          <w:szCs w:val="24"/>
          <w:lang w:val="en-US" w:eastAsia="de-DE"/>
        </w:rPr>
        <w:t>Figure 1 shows a patient</w:t>
      </w:r>
      <w:r w:rsidR="003E6D1F" w:rsidRPr="008C509F">
        <w:rPr>
          <w:rFonts w:ascii="Book Antiqua" w:hAnsi="Book Antiqua" w:cs="Times New Roman"/>
          <w:iCs/>
          <w:color w:val="000000"/>
          <w:sz w:val="24"/>
          <w:szCs w:val="24"/>
          <w:lang w:val="en-US" w:eastAsia="de-DE"/>
        </w:rPr>
        <w:t>’s</w:t>
      </w:r>
      <w:r w:rsidR="00FA2410" w:rsidRPr="008C509F">
        <w:rPr>
          <w:rFonts w:ascii="Book Antiqua" w:hAnsi="Book Antiqua" w:cs="Times New Roman"/>
          <w:iCs/>
          <w:color w:val="000000"/>
          <w:sz w:val="24"/>
          <w:szCs w:val="24"/>
          <w:lang w:val="en-US" w:eastAsia="de-DE"/>
        </w:rPr>
        <w:t xml:space="preserve"> stu</w:t>
      </w:r>
      <w:r w:rsidR="007107D8" w:rsidRPr="008C509F">
        <w:rPr>
          <w:rFonts w:ascii="Book Antiqua" w:hAnsi="Book Antiqua" w:cs="Times New Roman"/>
          <w:iCs/>
          <w:color w:val="000000"/>
          <w:sz w:val="24"/>
          <w:szCs w:val="24"/>
          <w:lang w:val="en-US" w:eastAsia="de-DE"/>
        </w:rPr>
        <w:t>dy evaluated using DataView</w:t>
      </w:r>
      <w:r w:rsidR="0044487D" w:rsidRPr="008C509F">
        <w:rPr>
          <w:rFonts w:ascii="Book Antiqua" w:hAnsi="Book Antiqua" w:cs="Times New Roman"/>
          <w:iCs/>
          <w:color w:val="000000"/>
          <w:sz w:val="24"/>
          <w:szCs w:val="24"/>
          <w:lang w:val="en-US" w:eastAsia="de-DE"/>
        </w:rPr>
        <w:t xml:space="preserve"> </w:t>
      </w:r>
      <w:r w:rsidR="007107D8" w:rsidRPr="008C509F">
        <w:rPr>
          <w:rFonts w:ascii="Book Antiqua" w:hAnsi="Book Antiqua" w:cs="Times New Roman"/>
          <w:iCs/>
          <w:color w:val="000000"/>
          <w:sz w:val="24"/>
          <w:szCs w:val="24"/>
          <w:lang w:val="en-US" w:eastAsia="de-DE"/>
        </w:rPr>
        <w:t>3</w:t>
      </w:r>
      <w:r w:rsidR="0044487D" w:rsidRPr="008C509F">
        <w:rPr>
          <w:rFonts w:ascii="Book Antiqua" w:hAnsi="Book Antiqua" w:cs="Times New Roman"/>
          <w:iCs/>
          <w:color w:val="000000"/>
          <w:sz w:val="24"/>
          <w:szCs w:val="24"/>
          <w:lang w:val="en-US" w:eastAsia="de-DE"/>
        </w:rPr>
        <w:t>.</w:t>
      </w:r>
      <w:r w:rsidR="007107D8" w:rsidRPr="008C509F">
        <w:rPr>
          <w:rFonts w:ascii="Book Antiqua" w:hAnsi="Book Antiqua" w:cs="Times New Roman"/>
          <w:iCs/>
          <w:color w:val="000000"/>
          <w:sz w:val="24"/>
          <w:szCs w:val="24"/>
          <w:lang w:val="en-US" w:eastAsia="de-DE"/>
        </w:rPr>
        <w:t xml:space="preserve"> F</w:t>
      </w:r>
      <w:r w:rsidR="00FA2410" w:rsidRPr="008C509F">
        <w:rPr>
          <w:rFonts w:ascii="Book Antiqua" w:hAnsi="Book Antiqua" w:cs="Times New Roman"/>
          <w:iCs/>
          <w:color w:val="000000"/>
          <w:sz w:val="24"/>
          <w:szCs w:val="24"/>
          <w:lang w:val="en-US" w:eastAsia="de-DE"/>
        </w:rPr>
        <w:t>igure 2 shows the same study evaluated using DataView 4</w:t>
      </w:r>
      <w:r w:rsidR="00531EB6" w:rsidRPr="008C509F">
        <w:rPr>
          <w:rFonts w:ascii="Book Antiqua" w:hAnsi="Book Antiqua" w:cs="Times New Roman"/>
          <w:iCs/>
          <w:color w:val="000000"/>
          <w:sz w:val="24"/>
          <w:szCs w:val="24"/>
          <w:lang w:val="en-US" w:eastAsia="de-DE"/>
        </w:rPr>
        <w:t>.</w:t>
      </w:r>
    </w:p>
    <w:p w14:paraId="5D812AD3" w14:textId="77777777" w:rsidR="00D437F1" w:rsidRPr="008C509F" w:rsidRDefault="00D437F1" w:rsidP="008C509F">
      <w:pPr>
        <w:snapToGrid w:val="0"/>
        <w:spacing w:after="0" w:line="360" w:lineRule="auto"/>
        <w:jc w:val="both"/>
        <w:rPr>
          <w:rFonts w:ascii="Book Antiqua" w:hAnsi="Book Antiqua"/>
          <w:sz w:val="24"/>
          <w:szCs w:val="24"/>
          <w:lang w:val="en-US"/>
        </w:rPr>
      </w:pPr>
    </w:p>
    <w:p w14:paraId="6A2F91AC" w14:textId="6BBBDFCE" w:rsidR="00F73E3C" w:rsidRPr="008C509F" w:rsidRDefault="00F73E3C" w:rsidP="008C509F">
      <w:pPr>
        <w:widowControl w:val="0"/>
        <w:autoSpaceDE w:val="0"/>
        <w:autoSpaceDN w:val="0"/>
        <w:adjustRightInd w:val="0"/>
        <w:snapToGrid w:val="0"/>
        <w:spacing w:after="0" w:line="360" w:lineRule="auto"/>
        <w:jc w:val="both"/>
        <w:rPr>
          <w:rFonts w:ascii="Book Antiqua" w:hAnsi="Book Antiqua" w:cs="Times New Roman"/>
          <w:b/>
          <w:i/>
          <w:color w:val="000000"/>
          <w:sz w:val="24"/>
          <w:szCs w:val="24"/>
          <w:lang w:val="en-US" w:eastAsia="de-DE"/>
        </w:rPr>
      </w:pPr>
      <w:r w:rsidRPr="008C509F">
        <w:rPr>
          <w:rFonts w:ascii="Book Antiqua" w:hAnsi="Book Antiqua" w:cs="Times New Roman"/>
          <w:b/>
          <w:i/>
          <w:color w:val="000000"/>
          <w:sz w:val="24"/>
          <w:szCs w:val="24"/>
          <w:lang w:val="en-US" w:eastAsia="de-DE"/>
        </w:rPr>
        <w:t>Data coll</w:t>
      </w:r>
      <w:r w:rsidR="006E104B" w:rsidRPr="008C509F">
        <w:rPr>
          <w:rFonts w:ascii="Book Antiqua" w:hAnsi="Book Antiqua" w:cs="Times New Roman"/>
          <w:b/>
          <w:i/>
          <w:color w:val="000000"/>
          <w:sz w:val="24"/>
          <w:szCs w:val="24"/>
          <w:lang w:val="en-US" w:eastAsia="de-DE"/>
        </w:rPr>
        <w:t>ection and statistical analysis</w:t>
      </w:r>
    </w:p>
    <w:p w14:paraId="56BE4F02" w14:textId="7FEB1290" w:rsidR="00AD670E" w:rsidRPr="008C509F" w:rsidRDefault="004D2087" w:rsidP="008C509F">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de-DE"/>
        </w:rPr>
      </w:pPr>
      <w:r w:rsidRPr="008C509F">
        <w:rPr>
          <w:rFonts w:ascii="Book Antiqua" w:hAnsi="Book Antiqua" w:cs="Times New Roman"/>
          <w:color w:val="000000"/>
          <w:sz w:val="24"/>
          <w:szCs w:val="24"/>
          <w:lang w:val="en-US" w:eastAsia="de-DE"/>
        </w:rPr>
        <w:t>Demographic d</w:t>
      </w:r>
      <w:r w:rsidR="00FA2410" w:rsidRPr="008C509F">
        <w:rPr>
          <w:rFonts w:ascii="Book Antiqua" w:hAnsi="Book Antiqua" w:cs="Times New Roman"/>
          <w:color w:val="000000"/>
          <w:sz w:val="24"/>
          <w:szCs w:val="24"/>
          <w:lang w:val="en-US" w:eastAsia="de-DE"/>
        </w:rPr>
        <w:t xml:space="preserve">ata collection included </w:t>
      </w:r>
      <w:r w:rsidR="00F73E3C" w:rsidRPr="008C509F">
        <w:rPr>
          <w:rFonts w:ascii="Book Antiqua" w:hAnsi="Book Antiqua" w:cs="Times New Roman"/>
          <w:color w:val="000000"/>
          <w:sz w:val="24"/>
          <w:szCs w:val="24"/>
          <w:lang w:val="en-US" w:eastAsia="de-DE"/>
        </w:rPr>
        <w:t xml:space="preserve">age, gender, body mass index, </w:t>
      </w:r>
      <w:r w:rsidR="00FA2410" w:rsidRPr="008C509F">
        <w:rPr>
          <w:rFonts w:ascii="Book Antiqua" w:hAnsi="Book Antiqua" w:cs="Times New Roman"/>
          <w:color w:val="000000"/>
          <w:sz w:val="24"/>
          <w:szCs w:val="24"/>
          <w:lang w:val="en-US" w:eastAsia="de-DE"/>
        </w:rPr>
        <w:t>results from gastrointestinal function testing (</w:t>
      </w:r>
      <w:r w:rsidR="00FA2410" w:rsidRPr="008C509F">
        <w:rPr>
          <w:rFonts w:ascii="Book Antiqua" w:hAnsi="Book Antiqua" w:cs="Times New Roman"/>
          <w:i/>
          <w:color w:val="000000"/>
          <w:sz w:val="24"/>
          <w:szCs w:val="24"/>
          <w:lang w:val="en-US" w:eastAsia="de-DE"/>
        </w:rPr>
        <w:t>i.e.</w:t>
      </w:r>
      <w:r w:rsidRPr="008C509F">
        <w:rPr>
          <w:rFonts w:ascii="Book Antiqua" w:hAnsi="Book Antiqua" w:cs="Times New Roman"/>
          <w:color w:val="000000"/>
          <w:sz w:val="24"/>
          <w:szCs w:val="24"/>
          <w:lang w:val="en-US" w:eastAsia="de-DE"/>
        </w:rPr>
        <w:t>,</w:t>
      </w:r>
      <w:r w:rsidR="00FA2410" w:rsidRPr="008C509F">
        <w:rPr>
          <w:rFonts w:ascii="Book Antiqua" w:hAnsi="Book Antiqua" w:cs="Times New Roman"/>
          <w:color w:val="000000"/>
          <w:sz w:val="24"/>
          <w:szCs w:val="24"/>
          <w:lang w:val="en-US" w:eastAsia="de-DE"/>
        </w:rPr>
        <w:t xml:space="preserve"> </w:t>
      </w:r>
      <w:r w:rsidR="00F73E3C" w:rsidRPr="008C509F">
        <w:rPr>
          <w:rFonts w:ascii="Book Antiqua" w:hAnsi="Book Antiqua" w:cs="Times New Roman"/>
          <w:color w:val="000000"/>
          <w:sz w:val="24"/>
          <w:szCs w:val="24"/>
          <w:lang w:val="en-US" w:eastAsia="de-DE"/>
        </w:rPr>
        <w:t>esophageal pH-</w:t>
      </w:r>
      <w:proofErr w:type="spellStart"/>
      <w:r w:rsidR="00F73E3C" w:rsidRPr="008C509F">
        <w:rPr>
          <w:rFonts w:ascii="Book Antiqua" w:hAnsi="Book Antiqua" w:cs="Times New Roman"/>
          <w:color w:val="000000"/>
          <w:sz w:val="24"/>
          <w:szCs w:val="24"/>
          <w:lang w:val="en-US" w:eastAsia="de-DE"/>
        </w:rPr>
        <w:t>metry</w:t>
      </w:r>
      <w:proofErr w:type="spellEnd"/>
      <w:r w:rsidR="00F73E3C" w:rsidRPr="008C509F">
        <w:rPr>
          <w:rFonts w:ascii="Book Antiqua" w:hAnsi="Book Antiqua" w:cs="Times New Roman"/>
          <w:color w:val="000000"/>
          <w:sz w:val="24"/>
          <w:szCs w:val="24"/>
          <w:lang w:val="en-US" w:eastAsia="de-DE"/>
        </w:rPr>
        <w:t xml:space="preserve"> results, Restech pH-</w:t>
      </w:r>
      <w:proofErr w:type="spellStart"/>
      <w:r w:rsidR="00F73E3C" w:rsidRPr="008C509F">
        <w:rPr>
          <w:rFonts w:ascii="Book Antiqua" w:hAnsi="Book Antiqua" w:cs="Times New Roman"/>
          <w:color w:val="000000"/>
          <w:sz w:val="24"/>
          <w:szCs w:val="24"/>
          <w:lang w:val="en-US" w:eastAsia="de-DE"/>
        </w:rPr>
        <w:t>metry</w:t>
      </w:r>
      <w:proofErr w:type="spellEnd"/>
      <w:r w:rsidR="00F73E3C" w:rsidRPr="008C509F">
        <w:rPr>
          <w:rFonts w:ascii="Book Antiqua" w:hAnsi="Book Antiqua" w:cs="Times New Roman"/>
          <w:color w:val="000000"/>
          <w:sz w:val="24"/>
          <w:szCs w:val="24"/>
          <w:lang w:val="en-US" w:eastAsia="de-DE"/>
        </w:rPr>
        <w:t xml:space="preserve"> results, </w:t>
      </w:r>
      <w:r w:rsidR="00977AB9" w:rsidRPr="008C509F">
        <w:rPr>
          <w:rFonts w:ascii="Book Antiqua" w:hAnsi="Book Antiqua"/>
          <w:sz w:val="24"/>
          <w:szCs w:val="24"/>
          <w:lang w:val="en-US"/>
        </w:rPr>
        <w:t>High-Resolution Manometry</w:t>
      </w:r>
      <w:r w:rsidR="00F73E3C" w:rsidRPr="008C509F">
        <w:rPr>
          <w:rFonts w:ascii="Book Antiqua" w:hAnsi="Book Antiqua" w:cs="Times New Roman"/>
          <w:color w:val="000000"/>
          <w:sz w:val="24"/>
          <w:szCs w:val="24"/>
          <w:lang w:val="en-US" w:eastAsia="de-DE"/>
        </w:rPr>
        <w:t xml:space="preserve"> results, endoscopic findings, contrast radiography</w:t>
      </w:r>
      <w:r w:rsidR="00FA2410" w:rsidRPr="008C509F">
        <w:rPr>
          <w:rFonts w:ascii="Book Antiqua" w:hAnsi="Book Antiqua" w:cs="Times New Roman"/>
          <w:color w:val="000000"/>
          <w:sz w:val="24"/>
          <w:szCs w:val="24"/>
          <w:lang w:val="en-US" w:eastAsia="de-DE"/>
        </w:rPr>
        <w:t>),</w:t>
      </w:r>
      <w:r w:rsidR="00F73E3C" w:rsidRPr="008C509F">
        <w:rPr>
          <w:rFonts w:ascii="Book Antiqua" w:hAnsi="Book Antiqua" w:cs="Times New Roman"/>
          <w:color w:val="000000"/>
          <w:sz w:val="24"/>
          <w:szCs w:val="24"/>
          <w:lang w:val="en-US" w:eastAsia="de-DE"/>
        </w:rPr>
        <w:t xml:space="preserve"> symptoms, and</w:t>
      </w:r>
      <w:r w:rsidR="00FA2410" w:rsidRPr="008C509F">
        <w:rPr>
          <w:rFonts w:ascii="Book Antiqua" w:hAnsi="Book Antiqua" w:cs="Times New Roman"/>
          <w:color w:val="000000"/>
          <w:sz w:val="24"/>
          <w:szCs w:val="24"/>
          <w:lang w:val="en-US" w:eastAsia="de-DE"/>
        </w:rPr>
        <w:t xml:space="preserve"> if patients underwent</w:t>
      </w:r>
      <w:r w:rsidR="00F73E3C" w:rsidRPr="008C509F">
        <w:rPr>
          <w:rFonts w:ascii="Book Antiqua" w:hAnsi="Book Antiqua" w:cs="Times New Roman"/>
          <w:color w:val="000000"/>
          <w:sz w:val="24"/>
          <w:szCs w:val="24"/>
          <w:lang w:val="en-US" w:eastAsia="de-DE"/>
        </w:rPr>
        <w:t xml:space="preserve"> surgical </w:t>
      </w:r>
      <w:r w:rsidRPr="008C509F">
        <w:rPr>
          <w:rFonts w:ascii="Book Antiqua" w:hAnsi="Book Antiqua" w:cs="Times New Roman"/>
          <w:color w:val="000000"/>
          <w:sz w:val="24"/>
          <w:szCs w:val="24"/>
          <w:lang w:val="en-US" w:eastAsia="de-DE"/>
        </w:rPr>
        <w:t>intervention</w:t>
      </w:r>
      <w:r w:rsidR="00F73E3C" w:rsidRPr="008C509F">
        <w:rPr>
          <w:rFonts w:ascii="Book Antiqua" w:hAnsi="Book Antiqua" w:cs="Times New Roman"/>
          <w:color w:val="000000"/>
          <w:sz w:val="24"/>
          <w:szCs w:val="24"/>
          <w:lang w:val="en-US" w:eastAsia="de-DE"/>
        </w:rPr>
        <w:t xml:space="preserve">. Continuous variables are presented as means and range. Categorical data are presented as numbers and percentages. </w:t>
      </w:r>
      <w:r w:rsidR="001C2BC3" w:rsidRPr="008C509F">
        <w:rPr>
          <w:rFonts w:ascii="Book Antiqua" w:hAnsi="Book Antiqua" w:cs="Times New Roman"/>
          <w:color w:val="000000"/>
          <w:sz w:val="24"/>
          <w:szCs w:val="24"/>
          <w:lang w:val="en-US" w:eastAsia="de-DE"/>
        </w:rPr>
        <w:t>Paired</w:t>
      </w:r>
      <w:r w:rsidR="00F73E3C" w:rsidRPr="008C509F">
        <w:rPr>
          <w:rFonts w:ascii="Book Antiqua" w:hAnsi="Book Antiqua" w:cs="Times New Roman"/>
          <w:color w:val="000000"/>
          <w:sz w:val="24"/>
          <w:szCs w:val="24"/>
          <w:lang w:val="en-US" w:eastAsia="de-DE"/>
        </w:rPr>
        <w:t xml:space="preserve"> Student </w:t>
      </w:r>
      <w:r w:rsidR="00F73E3C" w:rsidRPr="008C509F">
        <w:rPr>
          <w:rFonts w:ascii="Book Antiqua" w:hAnsi="Book Antiqua" w:cs="Times New Roman"/>
          <w:i/>
          <w:color w:val="000000"/>
          <w:sz w:val="24"/>
          <w:szCs w:val="24"/>
          <w:lang w:val="en-US" w:eastAsia="de-DE"/>
        </w:rPr>
        <w:t>t</w:t>
      </w:r>
      <w:r w:rsidRPr="008C509F">
        <w:rPr>
          <w:rFonts w:ascii="Book Antiqua" w:hAnsi="Book Antiqua" w:cs="Times New Roman"/>
          <w:color w:val="000000"/>
          <w:sz w:val="24"/>
          <w:szCs w:val="24"/>
          <w:lang w:val="en-US" w:eastAsia="de-DE"/>
        </w:rPr>
        <w:t>-</w:t>
      </w:r>
      <w:r w:rsidR="00F73E3C" w:rsidRPr="008C509F">
        <w:rPr>
          <w:rFonts w:ascii="Book Antiqua" w:hAnsi="Book Antiqua" w:cs="Times New Roman"/>
          <w:color w:val="000000"/>
          <w:sz w:val="24"/>
          <w:szCs w:val="24"/>
          <w:lang w:val="en-US" w:eastAsia="de-DE"/>
        </w:rPr>
        <w:t xml:space="preserve">test (for continuous variables) </w:t>
      </w:r>
      <w:r w:rsidR="00DB379B" w:rsidRPr="008C509F">
        <w:rPr>
          <w:rFonts w:ascii="Book Antiqua" w:hAnsi="Book Antiqua" w:cs="Times New Roman"/>
          <w:color w:val="000000"/>
          <w:sz w:val="24"/>
          <w:szCs w:val="24"/>
          <w:lang w:val="en-US" w:eastAsia="de-DE"/>
        </w:rPr>
        <w:t xml:space="preserve">was </w:t>
      </w:r>
      <w:r w:rsidR="00F73E3C" w:rsidRPr="008C509F">
        <w:rPr>
          <w:rFonts w:ascii="Book Antiqua" w:hAnsi="Book Antiqua" w:cs="Times New Roman"/>
          <w:color w:val="000000"/>
          <w:sz w:val="24"/>
          <w:szCs w:val="24"/>
          <w:lang w:val="en-US" w:eastAsia="de-DE"/>
        </w:rPr>
        <w:t xml:space="preserve">used for all bivariate analyses. All tests were 2-sided, with statistical significance set at </w:t>
      </w:r>
      <w:r w:rsidR="00F73E3C" w:rsidRPr="008C509F">
        <w:rPr>
          <w:rFonts w:ascii="Book Antiqua" w:hAnsi="Book Antiqua" w:cs="Times New Roman"/>
          <w:i/>
          <w:caps/>
          <w:color w:val="000000"/>
          <w:sz w:val="24"/>
          <w:szCs w:val="24"/>
          <w:lang w:val="en-US" w:eastAsia="de-DE"/>
        </w:rPr>
        <w:t>p</w:t>
      </w:r>
      <w:r w:rsidR="00F73E3C" w:rsidRPr="008C509F">
        <w:rPr>
          <w:rFonts w:ascii="Book Antiqua" w:hAnsi="Book Antiqua" w:cs="Times New Roman"/>
          <w:color w:val="000000"/>
          <w:sz w:val="24"/>
          <w:szCs w:val="24"/>
          <w:lang w:val="en-US" w:eastAsia="de-DE"/>
        </w:rPr>
        <w:t xml:space="preserve"> ≤</w:t>
      </w:r>
      <w:r w:rsidR="006E104B" w:rsidRPr="008C509F">
        <w:rPr>
          <w:rFonts w:ascii="Book Antiqua" w:hAnsi="Book Antiqua" w:cs="Times New Roman"/>
          <w:color w:val="000000"/>
          <w:sz w:val="24"/>
          <w:szCs w:val="24"/>
          <w:lang w:val="en-US" w:eastAsia="de-DE"/>
        </w:rPr>
        <w:t xml:space="preserve"> </w:t>
      </w:r>
      <w:r w:rsidR="00F73E3C" w:rsidRPr="008C509F">
        <w:rPr>
          <w:rFonts w:ascii="Book Antiqua" w:hAnsi="Book Antiqua" w:cs="Times New Roman"/>
          <w:color w:val="000000"/>
          <w:sz w:val="24"/>
          <w:szCs w:val="24"/>
          <w:lang w:val="en-US" w:eastAsia="de-DE"/>
        </w:rPr>
        <w:t>0.05.</w:t>
      </w:r>
      <w:r w:rsidR="00DB379B" w:rsidRPr="008C509F">
        <w:rPr>
          <w:rFonts w:ascii="Book Antiqua" w:hAnsi="Book Antiqua" w:cs="Times New Roman"/>
          <w:color w:val="000000"/>
          <w:sz w:val="24"/>
          <w:szCs w:val="24"/>
          <w:lang w:val="en-US" w:eastAsia="de-DE"/>
        </w:rPr>
        <w:t xml:space="preserve"> </w:t>
      </w:r>
      <w:r w:rsidR="00F73E3C" w:rsidRPr="008C509F">
        <w:rPr>
          <w:rFonts w:ascii="Book Antiqua" w:hAnsi="Book Antiqua" w:cs="Times New Roman"/>
          <w:color w:val="000000"/>
          <w:sz w:val="24"/>
          <w:szCs w:val="24"/>
          <w:lang w:val="en-US" w:eastAsia="de-DE"/>
        </w:rPr>
        <w:t xml:space="preserve">Data were analyzed by </w:t>
      </w:r>
      <w:r w:rsidR="007107D8" w:rsidRPr="008C509F">
        <w:rPr>
          <w:rFonts w:ascii="Book Antiqua" w:hAnsi="Book Antiqua" w:cs="Times New Roman"/>
          <w:color w:val="000000"/>
          <w:sz w:val="24"/>
          <w:szCs w:val="24"/>
          <w:lang w:val="en-US" w:eastAsia="de-DE"/>
        </w:rPr>
        <w:t xml:space="preserve">GraphPad </w:t>
      </w:r>
      <w:r w:rsidR="00F73E3C" w:rsidRPr="008C509F">
        <w:rPr>
          <w:rFonts w:ascii="Book Antiqua" w:hAnsi="Book Antiqua" w:cs="Times New Roman"/>
          <w:color w:val="000000"/>
          <w:sz w:val="24"/>
          <w:szCs w:val="24"/>
          <w:lang w:val="en-US" w:eastAsia="de-DE"/>
        </w:rPr>
        <w:t>(</w:t>
      </w:r>
      <w:r w:rsidR="007107D8" w:rsidRPr="008C509F">
        <w:rPr>
          <w:rFonts w:ascii="Book Antiqua" w:hAnsi="Book Antiqua" w:cs="Times New Roman"/>
          <w:color w:val="000000"/>
          <w:sz w:val="24"/>
          <w:szCs w:val="24"/>
          <w:lang w:val="en-US" w:eastAsia="de-DE"/>
        </w:rPr>
        <w:t>GraphPad Software,</w:t>
      </w:r>
      <w:r w:rsidR="00F73E3C" w:rsidRPr="008C509F">
        <w:rPr>
          <w:rFonts w:ascii="Book Antiqua" w:hAnsi="Book Antiqua" w:cs="Times New Roman"/>
          <w:color w:val="000000"/>
          <w:sz w:val="24"/>
          <w:szCs w:val="24"/>
          <w:lang w:val="en-US" w:eastAsia="de-DE"/>
        </w:rPr>
        <w:t xml:space="preserve"> </w:t>
      </w:r>
      <w:r w:rsidR="007107D8" w:rsidRPr="008C509F">
        <w:rPr>
          <w:rFonts w:ascii="Book Antiqua" w:hAnsi="Book Antiqua" w:cs="Times New Roman"/>
          <w:color w:val="000000"/>
          <w:sz w:val="24"/>
          <w:szCs w:val="24"/>
          <w:lang w:val="en-US" w:eastAsia="de-DE"/>
        </w:rPr>
        <w:t>San Diego, CA</w:t>
      </w:r>
      <w:r w:rsidRPr="008C509F">
        <w:rPr>
          <w:rFonts w:ascii="Book Antiqua" w:hAnsi="Book Antiqua" w:cs="Times New Roman"/>
          <w:color w:val="000000"/>
          <w:sz w:val="24"/>
          <w:szCs w:val="24"/>
          <w:lang w:val="en-US" w:eastAsia="de-DE"/>
        </w:rPr>
        <w:t>, U</w:t>
      </w:r>
      <w:r w:rsidR="006E104B" w:rsidRPr="008C509F">
        <w:rPr>
          <w:rFonts w:ascii="Book Antiqua" w:hAnsi="Book Antiqua" w:cs="Times New Roman"/>
          <w:color w:val="000000"/>
          <w:sz w:val="24"/>
          <w:szCs w:val="24"/>
          <w:lang w:val="en-US" w:eastAsia="de-DE"/>
        </w:rPr>
        <w:t>nited States</w:t>
      </w:r>
      <w:r w:rsidR="00F73E3C" w:rsidRPr="008C509F">
        <w:rPr>
          <w:rFonts w:ascii="Book Antiqua" w:hAnsi="Book Antiqua" w:cs="Times New Roman"/>
          <w:color w:val="000000"/>
          <w:sz w:val="24"/>
          <w:szCs w:val="24"/>
          <w:lang w:val="en-US" w:eastAsia="de-DE"/>
        </w:rPr>
        <w:t xml:space="preserve">). </w:t>
      </w:r>
      <w:r w:rsidR="00A95BF4" w:rsidRPr="008C509F">
        <w:rPr>
          <w:rFonts w:ascii="Book Antiqua" w:hAnsi="Book Antiqua" w:cs="Times New Roman"/>
          <w:color w:val="000000"/>
          <w:sz w:val="24"/>
          <w:szCs w:val="24"/>
          <w:lang w:val="en-US" w:eastAsia="de-DE"/>
        </w:rPr>
        <w:t>Statistical review of th</w:t>
      </w:r>
      <w:r w:rsidR="006E104B" w:rsidRPr="008C509F">
        <w:rPr>
          <w:rFonts w:ascii="Book Antiqua" w:hAnsi="Book Antiqua" w:cs="Times New Roman"/>
          <w:color w:val="000000"/>
          <w:sz w:val="24"/>
          <w:szCs w:val="24"/>
          <w:lang w:val="en-US" w:eastAsia="de-DE"/>
        </w:rPr>
        <w:t>e displayed data was performed.</w:t>
      </w:r>
    </w:p>
    <w:p w14:paraId="7BF7EB93" w14:textId="77777777" w:rsidR="00AD670E" w:rsidRPr="008C509F" w:rsidRDefault="00AD670E" w:rsidP="008C509F">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de-DE"/>
        </w:rPr>
      </w:pPr>
    </w:p>
    <w:p w14:paraId="61528ECC" w14:textId="615EED51" w:rsidR="00F73E3C" w:rsidRPr="008C509F" w:rsidRDefault="006E104B" w:rsidP="008C509F">
      <w:pPr>
        <w:widowControl w:val="0"/>
        <w:autoSpaceDE w:val="0"/>
        <w:autoSpaceDN w:val="0"/>
        <w:adjustRightInd w:val="0"/>
        <w:snapToGrid w:val="0"/>
        <w:spacing w:after="0" w:line="360" w:lineRule="auto"/>
        <w:jc w:val="both"/>
        <w:outlineLvl w:val="0"/>
        <w:rPr>
          <w:rFonts w:ascii="Book Antiqua" w:hAnsi="Book Antiqua" w:cs="Times New Roman"/>
          <w:b/>
          <w:bCs/>
          <w:color w:val="000000"/>
          <w:sz w:val="24"/>
          <w:szCs w:val="24"/>
          <w:u w:val="single"/>
          <w:lang w:val="en-US" w:eastAsia="de-DE"/>
        </w:rPr>
      </w:pPr>
      <w:r w:rsidRPr="008C509F">
        <w:rPr>
          <w:rFonts w:ascii="Book Antiqua" w:hAnsi="Book Antiqua" w:cs="Times New Roman"/>
          <w:b/>
          <w:bCs/>
          <w:color w:val="000000"/>
          <w:sz w:val="24"/>
          <w:szCs w:val="24"/>
          <w:u w:val="single"/>
          <w:lang w:val="en-US" w:eastAsia="de-DE"/>
        </w:rPr>
        <w:t>RESULTS</w:t>
      </w:r>
    </w:p>
    <w:p w14:paraId="08BBA11B" w14:textId="19602CCA" w:rsidR="00B21A2F" w:rsidRPr="008C509F" w:rsidRDefault="00D310AC" w:rsidP="008C509F">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val="en-US" w:eastAsia="de-DE"/>
        </w:rPr>
      </w:pPr>
      <w:r w:rsidRPr="008C509F">
        <w:rPr>
          <w:rFonts w:ascii="Book Antiqua" w:hAnsi="Book Antiqua" w:cs="Times New Roman"/>
          <w:bCs/>
          <w:color w:val="000000"/>
          <w:sz w:val="24"/>
          <w:szCs w:val="24"/>
          <w:lang w:val="en-US" w:eastAsia="de-DE"/>
        </w:rPr>
        <w:t xml:space="preserve">A total of 174 patients </w:t>
      </w:r>
      <w:r w:rsidR="00FF4A08" w:rsidRPr="008C509F">
        <w:rPr>
          <w:rFonts w:ascii="Book Antiqua" w:hAnsi="Book Antiqua" w:cs="Times New Roman"/>
          <w:bCs/>
          <w:color w:val="000000"/>
          <w:sz w:val="24"/>
          <w:szCs w:val="24"/>
          <w:lang w:val="en-US" w:eastAsia="de-DE"/>
        </w:rPr>
        <w:t xml:space="preserve">(63.8% female) </w:t>
      </w:r>
      <w:r w:rsidRPr="008C509F">
        <w:rPr>
          <w:rFonts w:ascii="Book Antiqua" w:hAnsi="Book Antiqua" w:cs="Times New Roman"/>
          <w:bCs/>
          <w:color w:val="000000"/>
          <w:sz w:val="24"/>
          <w:szCs w:val="24"/>
          <w:lang w:val="en-US" w:eastAsia="de-DE"/>
        </w:rPr>
        <w:t>met inclusion criteria.</w:t>
      </w:r>
      <w:r w:rsidR="000B44B1" w:rsidRPr="008C509F">
        <w:rPr>
          <w:rFonts w:ascii="Book Antiqua" w:hAnsi="Book Antiqua" w:cs="Times New Roman"/>
          <w:bCs/>
          <w:color w:val="000000"/>
          <w:sz w:val="24"/>
          <w:szCs w:val="24"/>
          <w:lang w:val="en-US" w:eastAsia="de-DE"/>
        </w:rPr>
        <w:t xml:space="preserve"> </w:t>
      </w:r>
      <w:r w:rsidR="001C715A" w:rsidRPr="008C509F">
        <w:rPr>
          <w:rFonts w:ascii="Book Antiqua" w:hAnsi="Book Antiqua" w:cs="Times New Roman"/>
          <w:sz w:val="24"/>
          <w:szCs w:val="24"/>
          <w:lang w:val="en-US"/>
        </w:rPr>
        <w:t xml:space="preserve">All patients </w:t>
      </w:r>
      <w:r w:rsidR="00E67962" w:rsidRPr="008C509F">
        <w:rPr>
          <w:rFonts w:ascii="Book Antiqua" w:hAnsi="Book Antiqua" w:cs="Times New Roman"/>
          <w:sz w:val="24"/>
          <w:szCs w:val="24"/>
          <w:lang w:val="en-US"/>
        </w:rPr>
        <w:t xml:space="preserve">presented with </w:t>
      </w:r>
      <w:r w:rsidR="000B44B1" w:rsidRPr="008C509F">
        <w:rPr>
          <w:rFonts w:ascii="Book Antiqua" w:hAnsi="Book Antiqua" w:cs="Times New Roman"/>
          <w:sz w:val="24"/>
          <w:szCs w:val="24"/>
          <w:lang w:val="en-US"/>
        </w:rPr>
        <w:t>extraesophageal</w:t>
      </w:r>
      <w:r w:rsidR="001C715A" w:rsidRPr="008C509F">
        <w:rPr>
          <w:rFonts w:ascii="Book Antiqua" w:hAnsi="Book Antiqua" w:cs="Times New Roman"/>
          <w:sz w:val="24"/>
          <w:szCs w:val="24"/>
          <w:lang w:val="en-US"/>
        </w:rPr>
        <w:t xml:space="preserve"> reflux symptoms</w:t>
      </w:r>
      <w:r w:rsidR="00E67962" w:rsidRPr="008C509F">
        <w:rPr>
          <w:rFonts w:ascii="Book Antiqua" w:hAnsi="Book Antiqua" w:cs="Times New Roman"/>
          <w:sz w:val="24"/>
          <w:szCs w:val="24"/>
          <w:lang w:val="en-US"/>
        </w:rPr>
        <w:t xml:space="preserve">, including </w:t>
      </w:r>
      <w:r w:rsidR="001C715A" w:rsidRPr="008C509F">
        <w:rPr>
          <w:rFonts w:ascii="Book Antiqua" w:hAnsi="Book Antiqua" w:cs="Times New Roman"/>
          <w:sz w:val="24"/>
          <w:szCs w:val="24"/>
          <w:lang w:val="en-US"/>
        </w:rPr>
        <w:t>chronic cough, hoarseness</w:t>
      </w:r>
      <w:r w:rsidR="006C2E6B" w:rsidRPr="008C509F">
        <w:rPr>
          <w:rFonts w:ascii="Book Antiqua" w:hAnsi="Book Antiqua" w:cs="Times New Roman"/>
          <w:sz w:val="24"/>
          <w:szCs w:val="24"/>
          <w:lang w:val="en-US"/>
        </w:rPr>
        <w:t>,</w:t>
      </w:r>
      <w:r w:rsidR="00FF4A08" w:rsidRPr="008C509F">
        <w:rPr>
          <w:rFonts w:ascii="Book Antiqua" w:hAnsi="Book Antiqua" w:cs="Times New Roman"/>
          <w:sz w:val="24"/>
          <w:szCs w:val="24"/>
          <w:lang w:val="en-US"/>
        </w:rPr>
        <w:t xml:space="preserve"> and</w:t>
      </w:r>
      <w:r w:rsidR="005E5398" w:rsidRPr="008C509F">
        <w:rPr>
          <w:rFonts w:ascii="Book Antiqua" w:hAnsi="Book Antiqua" w:cs="Times New Roman"/>
          <w:sz w:val="24"/>
          <w:szCs w:val="24"/>
          <w:lang w:val="en-US"/>
        </w:rPr>
        <w:t>/or</w:t>
      </w:r>
      <w:r w:rsidR="00FF4A08" w:rsidRPr="008C509F">
        <w:rPr>
          <w:rFonts w:ascii="Book Antiqua" w:hAnsi="Book Antiqua" w:cs="Times New Roman"/>
          <w:sz w:val="24"/>
          <w:szCs w:val="24"/>
          <w:lang w:val="en-US"/>
        </w:rPr>
        <w:t xml:space="preserve"> </w:t>
      </w:r>
      <w:r w:rsidR="001C715A" w:rsidRPr="008C509F">
        <w:rPr>
          <w:rFonts w:ascii="Book Antiqua" w:hAnsi="Book Antiqua" w:cs="Times New Roman"/>
          <w:sz w:val="24"/>
          <w:szCs w:val="24"/>
          <w:lang w:val="en-US"/>
        </w:rPr>
        <w:t>sore throat</w:t>
      </w:r>
      <w:r w:rsidR="00FF4A08" w:rsidRPr="008C509F">
        <w:rPr>
          <w:rFonts w:ascii="Book Antiqua" w:hAnsi="Book Antiqua" w:cs="Times New Roman"/>
          <w:sz w:val="24"/>
          <w:szCs w:val="24"/>
          <w:lang w:val="en-US"/>
        </w:rPr>
        <w:t xml:space="preserve"> as well as</w:t>
      </w:r>
      <w:r w:rsidR="001C715A" w:rsidRPr="008C509F">
        <w:rPr>
          <w:rFonts w:ascii="Book Antiqua" w:hAnsi="Book Antiqua" w:cs="Times New Roman"/>
          <w:sz w:val="24"/>
          <w:szCs w:val="24"/>
          <w:lang w:val="en-US"/>
        </w:rPr>
        <w:t xml:space="preserve"> </w:t>
      </w:r>
      <w:r w:rsidR="00FF4A08" w:rsidRPr="008C509F">
        <w:rPr>
          <w:rFonts w:ascii="Book Antiqua" w:hAnsi="Book Antiqua" w:cs="Times New Roman"/>
          <w:sz w:val="24"/>
          <w:szCs w:val="24"/>
          <w:lang w:val="en-US"/>
        </w:rPr>
        <w:t>t</w:t>
      </w:r>
      <w:r w:rsidR="001C715A" w:rsidRPr="008C509F">
        <w:rPr>
          <w:rFonts w:ascii="Book Antiqua" w:hAnsi="Book Antiqua" w:cs="Times New Roman"/>
          <w:sz w:val="24"/>
          <w:szCs w:val="24"/>
          <w:lang w:val="en-US"/>
        </w:rPr>
        <w:t>ypical GERD symptoms such as regurgitation, dysphagia, and heartburn</w:t>
      </w:r>
      <w:r w:rsidR="006E104B" w:rsidRPr="008C509F">
        <w:rPr>
          <w:rFonts w:ascii="Book Antiqua" w:hAnsi="Book Antiqua" w:cs="Times New Roman"/>
          <w:sz w:val="24"/>
          <w:szCs w:val="24"/>
          <w:lang w:val="en-US"/>
        </w:rPr>
        <w:t xml:space="preserve">. Mean body mass index </w:t>
      </w:r>
      <w:r w:rsidR="00FF4A08" w:rsidRPr="008C509F">
        <w:rPr>
          <w:rFonts w:ascii="Book Antiqua" w:hAnsi="Book Antiqua" w:cs="Times New Roman"/>
          <w:sz w:val="24"/>
          <w:szCs w:val="24"/>
          <w:lang w:val="en-US"/>
        </w:rPr>
        <w:t>was 25.3 kg/m</w:t>
      </w:r>
      <w:r w:rsidR="00FF4A08" w:rsidRPr="008C509F">
        <w:rPr>
          <w:rFonts w:ascii="Book Antiqua" w:hAnsi="Book Antiqua" w:cs="Times New Roman"/>
          <w:sz w:val="24"/>
          <w:szCs w:val="24"/>
          <w:vertAlign w:val="superscript"/>
          <w:lang w:val="en-US"/>
        </w:rPr>
        <w:t>2</w:t>
      </w:r>
      <w:r w:rsidR="006E104B" w:rsidRPr="008C509F">
        <w:rPr>
          <w:rFonts w:ascii="Book Antiqua" w:hAnsi="Book Antiqua" w:cs="Times New Roman"/>
          <w:bCs/>
          <w:color w:val="000000"/>
          <w:sz w:val="24"/>
          <w:szCs w:val="24"/>
          <w:lang w:val="en-US" w:eastAsia="de-DE"/>
        </w:rPr>
        <w:t>, range 18.1–</w:t>
      </w:r>
      <w:r w:rsidR="00FF4A08" w:rsidRPr="008C509F">
        <w:rPr>
          <w:rFonts w:ascii="Book Antiqua" w:hAnsi="Book Antiqua" w:cs="Times New Roman"/>
          <w:bCs/>
          <w:color w:val="000000"/>
          <w:sz w:val="24"/>
          <w:szCs w:val="24"/>
          <w:lang w:val="en-US" w:eastAsia="de-DE"/>
        </w:rPr>
        <w:t>46.8</w:t>
      </w:r>
      <w:r w:rsidR="007E7C70" w:rsidRPr="008C509F">
        <w:rPr>
          <w:rFonts w:ascii="Book Antiqua" w:hAnsi="Book Antiqua" w:cs="Times New Roman"/>
          <w:bCs/>
          <w:color w:val="000000"/>
          <w:sz w:val="24"/>
          <w:szCs w:val="24"/>
          <w:lang w:val="en-US" w:eastAsia="de-DE"/>
        </w:rPr>
        <w:t>,</w:t>
      </w:r>
      <w:r w:rsidR="00FF4A08" w:rsidRPr="008C509F">
        <w:rPr>
          <w:rFonts w:ascii="Book Antiqua" w:hAnsi="Book Antiqua" w:cs="Times New Roman"/>
          <w:bCs/>
          <w:color w:val="000000"/>
          <w:sz w:val="24"/>
          <w:szCs w:val="24"/>
          <w:lang w:val="en-US" w:eastAsia="de-DE"/>
        </w:rPr>
        <w:t xml:space="preserve"> </w:t>
      </w:r>
      <w:r w:rsidR="006E104B" w:rsidRPr="008C509F">
        <w:rPr>
          <w:rFonts w:ascii="Book Antiqua" w:hAnsi="Book Antiqua" w:cs="Times New Roman"/>
          <w:bCs/>
          <w:color w:val="000000"/>
          <w:sz w:val="24"/>
          <w:szCs w:val="24"/>
          <w:lang w:val="en-US" w:eastAsia="de-DE"/>
        </w:rPr>
        <w:t>mean age was 51 years, range 22–</w:t>
      </w:r>
      <w:r w:rsidR="00FF4A08" w:rsidRPr="008C509F">
        <w:rPr>
          <w:rFonts w:ascii="Book Antiqua" w:hAnsi="Book Antiqua" w:cs="Times New Roman"/>
          <w:bCs/>
          <w:color w:val="000000"/>
          <w:sz w:val="24"/>
          <w:szCs w:val="24"/>
          <w:lang w:val="en-US" w:eastAsia="de-DE"/>
        </w:rPr>
        <w:t xml:space="preserve">85. A total of 44 patients had a history of laparoscopic </w:t>
      </w:r>
      <w:proofErr w:type="spellStart"/>
      <w:r w:rsidR="00FF4A08" w:rsidRPr="008C509F">
        <w:rPr>
          <w:rFonts w:ascii="Book Antiqua" w:hAnsi="Book Antiqua" w:cs="Times New Roman"/>
          <w:bCs/>
          <w:color w:val="000000"/>
          <w:sz w:val="24"/>
          <w:szCs w:val="24"/>
          <w:lang w:val="en-US" w:eastAsia="de-DE"/>
        </w:rPr>
        <w:t>antireflux</w:t>
      </w:r>
      <w:proofErr w:type="spellEnd"/>
      <w:r w:rsidR="00FF4A08" w:rsidRPr="008C509F">
        <w:rPr>
          <w:rFonts w:ascii="Book Antiqua" w:hAnsi="Book Antiqua" w:cs="Times New Roman"/>
          <w:bCs/>
          <w:color w:val="000000"/>
          <w:sz w:val="24"/>
          <w:szCs w:val="24"/>
          <w:lang w:val="en-US" w:eastAsia="de-DE"/>
        </w:rPr>
        <w:t xml:space="preserve"> surgery. </w:t>
      </w:r>
      <w:r w:rsidR="00260170" w:rsidRPr="008C509F">
        <w:rPr>
          <w:rFonts w:ascii="Book Antiqua" w:hAnsi="Book Antiqua" w:cs="Times New Roman"/>
          <w:bCs/>
          <w:color w:val="000000"/>
          <w:sz w:val="24"/>
          <w:szCs w:val="24"/>
          <w:lang w:val="en-US" w:eastAsia="de-DE"/>
        </w:rPr>
        <w:t>In 16</w:t>
      </w:r>
      <w:r w:rsidR="00FF4A08" w:rsidRPr="008C509F">
        <w:rPr>
          <w:rFonts w:ascii="Book Antiqua" w:hAnsi="Book Antiqua" w:cs="Times New Roman"/>
          <w:bCs/>
          <w:color w:val="000000"/>
          <w:sz w:val="24"/>
          <w:szCs w:val="24"/>
          <w:lang w:val="en-US" w:eastAsia="de-DE"/>
        </w:rPr>
        <w:t xml:space="preserve"> patients</w:t>
      </w:r>
      <w:r w:rsidR="005E1205" w:rsidRPr="008C509F">
        <w:rPr>
          <w:rFonts w:ascii="Book Antiqua" w:hAnsi="Book Antiqua" w:cs="Times New Roman"/>
          <w:bCs/>
          <w:color w:val="000000"/>
          <w:sz w:val="24"/>
          <w:szCs w:val="24"/>
          <w:lang w:val="en-US" w:eastAsia="de-DE"/>
        </w:rPr>
        <w:t>,</w:t>
      </w:r>
      <w:r w:rsidR="00FF4A08" w:rsidRPr="008C509F">
        <w:rPr>
          <w:rFonts w:ascii="Book Antiqua" w:hAnsi="Book Antiqua" w:cs="Times New Roman"/>
          <w:bCs/>
          <w:color w:val="000000"/>
          <w:sz w:val="24"/>
          <w:szCs w:val="24"/>
          <w:lang w:val="en-US" w:eastAsia="de-DE"/>
        </w:rPr>
        <w:t xml:space="preserve"> the Restech measurement </w:t>
      </w:r>
      <w:r w:rsidR="00260170" w:rsidRPr="008C509F">
        <w:rPr>
          <w:rFonts w:ascii="Book Antiqua" w:hAnsi="Book Antiqua" w:cs="Times New Roman"/>
          <w:bCs/>
          <w:color w:val="000000"/>
          <w:sz w:val="24"/>
          <w:szCs w:val="24"/>
          <w:lang w:val="en-US" w:eastAsia="de-DE"/>
        </w:rPr>
        <w:t>was performed</w:t>
      </w:r>
      <w:r w:rsidR="00FF4A08" w:rsidRPr="008C509F">
        <w:rPr>
          <w:rFonts w:ascii="Book Antiqua" w:hAnsi="Book Antiqua" w:cs="Times New Roman"/>
          <w:bCs/>
          <w:color w:val="000000"/>
          <w:sz w:val="24"/>
          <w:szCs w:val="24"/>
          <w:lang w:val="en-US" w:eastAsia="de-DE"/>
        </w:rPr>
        <w:t xml:space="preserve"> postoperatively,</w:t>
      </w:r>
      <w:r w:rsidR="00260170" w:rsidRPr="008C509F">
        <w:rPr>
          <w:rFonts w:ascii="Book Antiqua" w:hAnsi="Book Antiqua" w:cs="Times New Roman"/>
          <w:bCs/>
          <w:color w:val="000000"/>
          <w:sz w:val="24"/>
          <w:szCs w:val="24"/>
          <w:lang w:val="en-US" w:eastAsia="de-DE"/>
        </w:rPr>
        <w:t xml:space="preserve"> whereas</w:t>
      </w:r>
      <w:r w:rsidR="00FF4A08" w:rsidRPr="008C509F">
        <w:rPr>
          <w:rFonts w:ascii="Book Antiqua" w:hAnsi="Book Antiqua" w:cs="Times New Roman"/>
          <w:bCs/>
          <w:color w:val="000000"/>
          <w:sz w:val="24"/>
          <w:szCs w:val="24"/>
          <w:lang w:val="en-US" w:eastAsia="de-DE"/>
        </w:rPr>
        <w:t xml:space="preserve"> 28</w:t>
      </w:r>
      <w:r w:rsidR="00260170" w:rsidRPr="008C509F">
        <w:rPr>
          <w:rFonts w:ascii="Book Antiqua" w:hAnsi="Book Antiqua" w:cs="Times New Roman"/>
          <w:bCs/>
          <w:color w:val="000000"/>
          <w:sz w:val="24"/>
          <w:szCs w:val="24"/>
          <w:lang w:val="en-US" w:eastAsia="de-DE"/>
        </w:rPr>
        <w:t xml:space="preserve"> patients underwent oropharyngeal pH testing during their preoperative </w:t>
      </w:r>
      <w:r w:rsidR="00FF4A08" w:rsidRPr="008C509F">
        <w:rPr>
          <w:rFonts w:ascii="Book Antiqua" w:hAnsi="Book Antiqua" w:cs="Times New Roman"/>
          <w:bCs/>
          <w:color w:val="000000"/>
          <w:sz w:val="24"/>
          <w:szCs w:val="24"/>
          <w:lang w:val="en-US" w:eastAsia="de-DE"/>
        </w:rPr>
        <w:lastRenderedPageBreak/>
        <w:t xml:space="preserve">evaluation. </w:t>
      </w:r>
      <w:r w:rsidR="003D2335" w:rsidRPr="008C509F">
        <w:rPr>
          <w:rFonts w:ascii="Book Antiqua" w:hAnsi="Book Antiqua"/>
          <w:sz w:val="24"/>
          <w:szCs w:val="24"/>
          <w:lang w:val="en-US"/>
        </w:rPr>
        <w:t xml:space="preserve">For </w:t>
      </w:r>
      <w:r w:rsidR="00425D1F" w:rsidRPr="008C509F">
        <w:rPr>
          <w:rFonts w:ascii="Book Antiqua" w:hAnsi="Book Antiqua"/>
          <w:sz w:val="24"/>
          <w:szCs w:val="24"/>
          <w:lang w:val="en-US"/>
        </w:rPr>
        <w:t>the purpose</w:t>
      </w:r>
      <w:r w:rsidR="006769B2" w:rsidRPr="008C509F">
        <w:rPr>
          <w:rFonts w:ascii="Book Antiqua" w:hAnsi="Book Antiqua"/>
          <w:sz w:val="24"/>
          <w:szCs w:val="24"/>
          <w:lang w:val="en-US"/>
        </w:rPr>
        <w:t xml:space="preserve"> of </w:t>
      </w:r>
      <w:r w:rsidR="005E1205" w:rsidRPr="008C509F">
        <w:rPr>
          <w:rFonts w:ascii="Book Antiqua" w:hAnsi="Book Antiqua"/>
          <w:sz w:val="24"/>
          <w:szCs w:val="24"/>
          <w:lang w:val="en-US"/>
        </w:rPr>
        <w:t>software comparison</w:t>
      </w:r>
      <w:r w:rsidR="006769B2" w:rsidRPr="008C509F">
        <w:rPr>
          <w:rFonts w:ascii="Book Antiqua" w:hAnsi="Book Antiqua"/>
          <w:sz w:val="24"/>
          <w:szCs w:val="24"/>
          <w:lang w:val="en-US"/>
        </w:rPr>
        <w:t xml:space="preserve">, </w:t>
      </w:r>
      <w:r w:rsidR="003D2335" w:rsidRPr="008C509F">
        <w:rPr>
          <w:rFonts w:ascii="Book Antiqua" w:hAnsi="Book Antiqua"/>
          <w:sz w:val="24"/>
          <w:szCs w:val="24"/>
          <w:lang w:val="en-US"/>
        </w:rPr>
        <w:t xml:space="preserve">patients </w:t>
      </w:r>
      <w:r w:rsidR="00FF4A08" w:rsidRPr="008C509F">
        <w:rPr>
          <w:rFonts w:ascii="Book Antiqua" w:hAnsi="Book Antiqua"/>
          <w:sz w:val="24"/>
          <w:szCs w:val="24"/>
          <w:lang w:val="en-US"/>
        </w:rPr>
        <w:t>were</w:t>
      </w:r>
      <w:r w:rsidR="003D2335" w:rsidRPr="008C509F">
        <w:rPr>
          <w:rFonts w:ascii="Book Antiqua" w:hAnsi="Book Antiqua"/>
          <w:sz w:val="24"/>
          <w:szCs w:val="24"/>
          <w:lang w:val="en-US"/>
        </w:rPr>
        <w:t xml:space="preserve"> not grouped according to</w:t>
      </w:r>
      <w:r w:rsidR="00FF4A08" w:rsidRPr="008C509F">
        <w:rPr>
          <w:rFonts w:ascii="Book Antiqua" w:hAnsi="Book Antiqua"/>
          <w:sz w:val="24"/>
          <w:szCs w:val="24"/>
          <w:lang w:val="en-US"/>
        </w:rPr>
        <w:t xml:space="preserve"> surgical</w:t>
      </w:r>
      <w:r w:rsidR="006E104B" w:rsidRPr="008C509F">
        <w:rPr>
          <w:rFonts w:ascii="Book Antiqua" w:hAnsi="Book Antiqua"/>
          <w:sz w:val="24"/>
          <w:szCs w:val="24"/>
          <w:lang w:val="en-US"/>
        </w:rPr>
        <w:t xml:space="preserve"> history.</w:t>
      </w:r>
    </w:p>
    <w:p w14:paraId="69793B9B" w14:textId="77777777" w:rsidR="00B21A2F" w:rsidRPr="008C509F" w:rsidRDefault="00B21A2F" w:rsidP="008C509F">
      <w:pPr>
        <w:pStyle w:val="Header"/>
        <w:snapToGrid w:val="0"/>
        <w:spacing w:line="360" w:lineRule="auto"/>
        <w:jc w:val="both"/>
        <w:rPr>
          <w:rFonts w:ascii="Book Antiqua" w:hAnsi="Book Antiqua"/>
          <w:sz w:val="24"/>
          <w:szCs w:val="24"/>
          <w:lang w:val="en-US"/>
        </w:rPr>
      </w:pPr>
    </w:p>
    <w:p w14:paraId="641F0A4E" w14:textId="19A2F144" w:rsidR="003B217C" w:rsidRPr="008C509F" w:rsidRDefault="003079DD" w:rsidP="008C509F">
      <w:pPr>
        <w:snapToGrid w:val="0"/>
        <w:spacing w:after="0" w:line="360" w:lineRule="auto"/>
        <w:jc w:val="both"/>
        <w:outlineLvl w:val="0"/>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Comparison </w:t>
      </w:r>
      <w:r w:rsidR="00425D1F" w:rsidRPr="008C509F">
        <w:rPr>
          <w:rFonts w:ascii="Book Antiqua" w:hAnsi="Book Antiqua" w:cs="Times New Roman"/>
          <w:b/>
          <w:i/>
          <w:iCs/>
          <w:sz w:val="24"/>
          <w:szCs w:val="24"/>
          <w:lang w:val="en-US"/>
        </w:rPr>
        <w:t xml:space="preserve">of </w:t>
      </w:r>
      <w:r w:rsidRPr="008C509F">
        <w:rPr>
          <w:rFonts w:ascii="Book Antiqua" w:hAnsi="Book Antiqua" w:cs="Times New Roman"/>
          <w:b/>
          <w:i/>
          <w:iCs/>
          <w:sz w:val="24"/>
          <w:szCs w:val="24"/>
          <w:lang w:val="en-US"/>
        </w:rPr>
        <w:t>DataView 3 vs</w:t>
      </w:r>
      <w:r w:rsidR="006E1D6C" w:rsidRPr="008C509F">
        <w:rPr>
          <w:rFonts w:ascii="Book Antiqua" w:hAnsi="Book Antiqua" w:cs="Times New Roman"/>
          <w:b/>
          <w:i/>
          <w:iCs/>
          <w:sz w:val="24"/>
          <w:szCs w:val="24"/>
          <w:lang w:val="en-US"/>
        </w:rPr>
        <w:t xml:space="preserve"> DataView</w:t>
      </w:r>
      <w:r w:rsidRPr="008C509F">
        <w:rPr>
          <w:rFonts w:ascii="Book Antiqua" w:hAnsi="Book Antiqua" w:cs="Times New Roman"/>
          <w:b/>
          <w:i/>
          <w:iCs/>
          <w:sz w:val="24"/>
          <w:szCs w:val="24"/>
          <w:lang w:val="en-US"/>
        </w:rPr>
        <w:t xml:space="preserve"> 4 </w:t>
      </w:r>
    </w:p>
    <w:p w14:paraId="436F4DB7" w14:textId="2FD3D3FC" w:rsidR="00602B85" w:rsidRPr="008C509F" w:rsidRDefault="006E1D6C" w:rsidP="008C509F">
      <w:pPr>
        <w:snapToGrid w:val="0"/>
        <w:spacing w:after="0" w:line="360" w:lineRule="auto"/>
        <w:jc w:val="both"/>
        <w:outlineLvl w:val="0"/>
        <w:rPr>
          <w:rFonts w:ascii="Book Antiqua" w:hAnsi="Book Antiqua" w:cs="Times New Roman"/>
          <w:sz w:val="24"/>
          <w:szCs w:val="24"/>
          <w:lang w:val="en-US"/>
        </w:rPr>
      </w:pPr>
      <w:r w:rsidRPr="008C509F">
        <w:rPr>
          <w:rFonts w:ascii="Book Antiqua" w:hAnsi="Book Antiqua" w:cs="Times New Roman"/>
          <w:sz w:val="24"/>
          <w:szCs w:val="24"/>
          <w:lang w:val="en-US"/>
        </w:rPr>
        <w:t xml:space="preserve">Table 1 shows a comparison of values of the same pH measurement </w:t>
      </w:r>
      <w:r w:rsidR="001C2BC3" w:rsidRPr="008C509F">
        <w:rPr>
          <w:rFonts w:ascii="Book Antiqua" w:hAnsi="Book Antiqua" w:cs="Times New Roman"/>
          <w:sz w:val="24"/>
          <w:szCs w:val="24"/>
          <w:lang w:val="en-US"/>
        </w:rPr>
        <w:t>data analyzed</w:t>
      </w:r>
      <w:r w:rsidRPr="008C509F">
        <w:rPr>
          <w:rFonts w:ascii="Book Antiqua" w:hAnsi="Book Antiqua" w:cs="Times New Roman"/>
          <w:sz w:val="24"/>
          <w:szCs w:val="24"/>
          <w:lang w:val="en-US"/>
        </w:rPr>
        <w:t xml:space="preserve"> using both software versions. The RYAN </w:t>
      </w:r>
      <w:r w:rsidR="00587BDB" w:rsidRPr="008C509F">
        <w:rPr>
          <w:rFonts w:ascii="Book Antiqua" w:hAnsi="Book Antiqua" w:cs="Times New Roman"/>
          <w:sz w:val="24"/>
          <w:szCs w:val="24"/>
          <w:lang w:val="en-US"/>
        </w:rPr>
        <w:t>S</w:t>
      </w:r>
      <w:r w:rsidRPr="008C509F">
        <w:rPr>
          <w:rFonts w:ascii="Book Antiqua" w:hAnsi="Book Antiqua" w:cs="Times New Roman"/>
          <w:sz w:val="24"/>
          <w:szCs w:val="24"/>
          <w:lang w:val="en-US"/>
        </w:rPr>
        <w:t xml:space="preserve">cores upright and supine as well as the </w:t>
      </w:r>
      <w:r w:rsidR="00D35220" w:rsidRPr="008C509F">
        <w:rPr>
          <w:rFonts w:ascii="Book Antiqua" w:hAnsi="Book Antiqua" w:cs="Times New Roman"/>
          <w:sz w:val="24"/>
          <w:szCs w:val="24"/>
          <w:lang w:val="en-US"/>
        </w:rPr>
        <w:t>percent of</w:t>
      </w:r>
      <w:r w:rsidRPr="008C509F">
        <w:rPr>
          <w:rFonts w:ascii="Book Antiqua" w:hAnsi="Book Antiqua" w:cs="Times New Roman"/>
          <w:sz w:val="24"/>
          <w:szCs w:val="24"/>
          <w:lang w:val="en-US"/>
        </w:rPr>
        <w:t xml:space="preserve"> time below threshold for upright and supine periods were the only parameters available for </w:t>
      </w:r>
      <w:r w:rsidR="00D35220" w:rsidRPr="008C509F">
        <w:rPr>
          <w:rFonts w:ascii="Book Antiqua" w:hAnsi="Book Antiqua" w:cs="Times New Roman"/>
          <w:sz w:val="24"/>
          <w:szCs w:val="24"/>
          <w:lang w:val="en-US"/>
        </w:rPr>
        <w:t xml:space="preserve">analysis </w:t>
      </w:r>
      <w:r w:rsidRPr="008C509F">
        <w:rPr>
          <w:rFonts w:ascii="Book Antiqua" w:hAnsi="Book Antiqua" w:cs="Times New Roman"/>
          <w:sz w:val="24"/>
          <w:szCs w:val="24"/>
          <w:lang w:val="en-US"/>
        </w:rPr>
        <w:t xml:space="preserve">in both software versions. </w:t>
      </w:r>
    </w:p>
    <w:p w14:paraId="6404AEE0" w14:textId="1F44DCB5" w:rsidR="00AD670E" w:rsidRPr="008C509F" w:rsidRDefault="004258EF"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The study next examined</w:t>
      </w:r>
      <w:r w:rsidR="001C2BC3" w:rsidRPr="008C509F">
        <w:rPr>
          <w:rFonts w:ascii="Book Antiqua" w:hAnsi="Book Antiqua" w:cs="Times New Roman"/>
          <w:sz w:val="24"/>
          <w:szCs w:val="24"/>
          <w:lang w:val="en-US"/>
        </w:rPr>
        <w:t xml:space="preserve"> </w:t>
      </w:r>
      <w:r w:rsidR="001D1F95" w:rsidRPr="008C509F">
        <w:rPr>
          <w:rFonts w:ascii="Book Antiqua" w:hAnsi="Book Antiqua" w:cs="Times New Roman"/>
          <w:sz w:val="24"/>
          <w:szCs w:val="24"/>
          <w:lang w:val="en-US"/>
        </w:rPr>
        <w:t xml:space="preserve">patients that initially had an abnormal </w:t>
      </w:r>
      <w:r w:rsidR="002D28AE" w:rsidRPr="008C509F">
        <w:rPr>
          <w:rFonts w:ascii="Book Antiqua" w:hAnsi="Book Antiqua" w:cs="Times New Roman"/>
          <w:sz w:val="24"/>
          <w:szCs w:val="24"/>
          <w:lang w:val="en-US"/>
        </w:rPr>
        <w:t xml:space="preserve">Restech </w:t>
      </w:r>
      <w:r w:rsidR="001D1F95" w:rsidRPr="008C509F">
        <w:rPr>
          <w:rFonts w:ascii="Book Antiqua" w:hAnsi="Book Antiqua" w:cs="Times New Roman"/>
          <w:sz w:val="24"/>
          <w:szCs w:val="24"/>
          <w:lang w:val="en-US"/>
        </w:rPr>
        <w:t xml:space="preserve">measurement </w:t>
      </w:r>
      <w:r w:rsidR="002D28AE" w:rsidRPr="008C509F">
        <w:rPr>
          <w:rFonts w:ascii="Book Antiqua" w:hAnsi="Book Antiqua" w:cs="Times New Roman"/>
          <w:sz w:val="24"/>
          <w:szCs w:val="24"/>
          <w:lang w:val="en-US"/>
        </w:rPr>
        <w:t>in DataView</w:t>
      </w:r>
      <w:r w:rsidR="001C2BC3" w:rsidRPr="008C509F">
        <w:rPr>
          <w:rFonts w:ascii="Book Antiqua" w:hAnsi="Book Antiqua" w:cs="Times New Roman"/>
          <w:sz w:val="24"/>
          <w:szCs w:val="24"/>
          <w:lang w:val="en-US"/>
        </w:rPr>
        <w:t xml:space="preserve"> </w:t>
      </w:r>
      <w:r w:rsidR="002D28AE" w:rsidRPr="008C509F">
        <w:rPr>
          <w:rFonts w:ascii="Book Antiqua" w:hAnsi="Book Antiqua" w:cs="Times New Roman"/>
          <w:sz w:val="24"/>
          <w:szCs w:val="24"/>
          <w:lang w:val="en-US"/>
        </w:rPr>
        <w:t>3</w:t>
      </w:r>
      <w:r w:rsidR="001D02B7" w:rsidRPr="008C509F">
        <w:rPr>
          <w:rFonts w:ascii="Book Antiqua" w:hAnsi="Book Antiqua" w:cs="Times New Roman"/>
          <w:sz w:val="24"/>
          <w:szCs w:val="24"/>
          <w:lang w:val="en-US"/>
        </w:rPr>
        <w:t xml:space="preserve"> defined as a RYAN </w:t>
      </w:r>
      <w:r w:rsidRPr="008C509F">
        <w:rPr>
          <w:rFonts w:ascii="Book Antiqua" w:hAnsi="Book Antiqua" w:cs="Times New Roman"/>
          <w:sz w:val="24"/>
          <w:szCs w:val="24"/>
          <w:lang w:val="en-US"/>
        </w:rPr>
        <w:t>S</w:t>
      </w:r>
      <w:r w:rsidR="001D02B7" w:rsidRPr="008C509F">
        <w:rPr>
          <w:rFonts w:ascii="Book Antiqua" w:hAnsi="Book Antiqua" w:cs="Times New Roman"/>
          <w:sz w:val="24"/>
          <w:szCs w:val="24"/>
          <w:lang w:val="en-US"/>
        </w:rPr>
        <w:t xml:space="preserve">core &gt; </w:t>
      </w:r>
      <w:r w:rsidR="00CB6869" w:rsidRPr="008C509F">
        <w:rPr>
          <w:rFonts w:ascii="Book Antiqua" w:hAnsi="Book Antiqua" w:cs="Times New Roman"/>
          <w:sz w:val="24"/>
          <w:szCs w:val="24"/>
          <w:lang w:val="en-US"/>
        </w:rPr>
        <w:t>9.41</w:t>
      </w:r>
      <w:r w:rsidR="001D02B7" w:rsidRPr="008C509F">
        <w:rPr>
          <w:rFonts w:ascii="Book Antiqua" w:hAnsi="Book Antiqua" w:cs="Times New Roman"/>
          <w:sz w:val="24"/>
          <w:szCs w:val="24"/>
          <w:lang w:val="en-US"/>
        </w:rPr>
        <w:t xml:space="preserve"> upright </w:t>
      </w:r>
      <w:r w:rsidR="00496D06" w:rsidRPr="008C509F">
        <w:rPr>
          <w:rFonts w:ascii="Book Antiqua" w:hAnsi="Book Antiqua" w:cs="Times New Roman"/>
          <w:sz w:val="24"/>
          <w:szCs w:val="24"/>
          <w:lang w:val="en-US"/>
        </w:rPr>
        <w:t>and/</w:t>
      </w:r>
      <w:r w:rsidR="001D02B7" w:rsidRPr="008C509F">
        <w:rPr>
          <w:rFonts w:ascii="Book Antiqua" w:hAnsi="Book Antiqua" w:cs="Times New Roman"/>
          <w:sz w:val="24"/>
          <w:szCs w:val="24"/>
          <w:lang w:val="en-US"/>
        </w:rPr>
        <w:t xml:space="preserve">or &gt; </w:t>
      </w:r>
      <w:r w:rsidR="00CB6869" w:rsidRPr="008C509F">
        <w:rPr>
          <w:rFonts w:ascii="Book Antiqua" w:hAnsi="Book Antiqua" w:cs="Times New Roman"/>
          <w:sz w:val="24"/>
          <w:szCs w:val="24"/>
          <w:lang w:val="en-US"/>
        </w:rPr>
        <w:t>6.8</w:t>
      </w:r>
      <w:r w:rsidR="001D02B7" w:rsidRPr="008C509F">
        <w:rPr>
          <w:rFonts w:ascii="Book Antiqua" w:hAnsi="Book Antiqua" w:cs="Times New Roman"/>
          <w:sz w:val="24"/>
          <w:szCs w:val="24"/>
          <w:lang w:val="en-US"/>
        </w:rPr>
        <w:t xml:space="preserve"> supine</w:t>
      </w:r>
      <w:r w:rsidR="002D28AE" w:rsidRPr="008C509F">
        <w:rPr>
          <w:rFonts w:ascii="Book Antiqua" w:hAnsi="Book Antiqua" w:cs="Times New Roman"/>
          <w:sz w:val="24"/>
          <w:szCs w:val="24"/>
          <w:lang w:val="en-US"/>
        </w:rPr>
        <w:t>. Table 2 shows how abnormal values changed while using the new software version DataView 4</w:t>
      </w:r>
      <w:r w:rsidR="001C2BC3" w:rsidRPr="008C509F">
        <w:rPr>
          <w:rFonts w:ascii="Book Antiqua" w:hAnsi="Book Antiqua" w:cs="Times New Roman"/>
          <w:sz w:val="24"/>
          <w:szCs w:val="24"/>
          <w:lang w:val="en-US"/>
        </w:rPr>
        <w:t>,</w:t>
      </w:r>
      <w:r w:rsidR="00496D06" w:rsidRPr="008C509F">
        <w:rPr>
          <w:rFonts w:ascii="Book Antiqua" w:hAnsi="Book Antiqua" w:cs="Times New Roman"/>
          <w:sz w:val="24"/>
          <w:szCs w:val="24"/>
          <w:lang w:val="en-US"/>
        </w:rPr>
        <w:t xml:space="preserve"> evaluated separately for upright and supine periods</w:t>
      </w:r>
      <w:r w:rsidR="002D28AE" w:rsidRPr="008C509F">
        <w:rPr>
          <w:rFonts w:ascii="Book Antiqua" w:hAnsi="Book Antiqua" w:cs="Times New Roman"/>
          <w:sz w:val="24"/>
          <w:szCs w:val="24"/>
          <w:lang w:val="en-US"/>
        </w:rPr>
        <w:t xml:space="preserve">. </w:t>
      </w:r>
    </w:p>
    <w:p w14:paraId="64DBD874" w14:textId="053A52C6" w:rsidR="00CA04AE" w:rsidRPr="008C509F" w:rsidRDefault="00CA04AE"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The value for a normal Restech pH measurement showing no abnormal acid exposure during the measurement dropped from 2.12 in upright position and 2.17 supine to 0 in DataView 4. </w:t>
      </w:r>
      <w:r w:rsidR="00C237CD" w:rsidRPr="008C509F">
        <w:rPr>
          <w:rFonts w:ascii="Book Antiqua" w:hAnsi="Book Antiqua" w:cs="Times New Roman"/>
          <w:sz w:val="24"/>
          <w:szCs w:val="24"/>
          <w:lang w:val="en-US"/>
        </w:rPr>
        <w:t>Hence</w:t>
      </w:r>
      <w:r w:rsidRPr="008C509F">
        <w:rPr>
          <w:rFonts w:ascii="Book Antiqua" w:hAnsi="Book Antiqua" w:cs="Times New Roman"/>
          <w:sz w:val="24"/>
          <w:szCs w:val="24"/>
          <w:lang w:val="en-US"/>
        </w:rPr>
        <w:t xml:space="preserve">, mean changes between scores were only obtained for patients showing a RYAN score &gt; 2.12 upright or &gt; 2.17 supine. For </w:t>
      </w:r>
      <w:r w:rsidR="00B34C10" w:rsidRPr="008C509F">
        <w:rPr>
          <w:rFonts w:ascii="Book Antiqua" w:hAnsi="Book Antiqua" w:cs="Times New Roman"/>
          <w:sz w:val="24"/>
          <w:szCs w:val="24"/>
          <w:lang w:val="en-US"/>
        </w:rPr>
        <w:t xml:space="preserve">the </w:t>
      </w:r>
      <w:r w:rsidRPr="008C509F">
        <w:rPr>
          <w:rFonts w:ascii="Book Antiqua" w:hAnsi="Book Antiqua" w:cs="Times New Roman"/>
          <w:sz w:val="24"/>
          <w:szCs w:val="24"/>
          <w:lang w:val="en-US"/>
        </w:rPr>
        <w:t xml:space="preserve">upright </w:t>
      </w:r>
      <w:r w:rsidR="00254131" w:rsidRPr="008C509F">
        <w:rPr>
          <w:rFonts w:ascii="Book Antiqua" w:hAnsi="Book Antiqua" w:cs="Times New Roman"/>
          <w:sz w:val="24"/>
          <w:szCs w:val="24"/>
          <w:lang w:val="en-US"/>
        </w:rPr>
        <w:t>position</w:t>
      </w:r>
      <w:r w:rsidR="00942955"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80 patients </w:t>
      </w:r>
      <w:r w:rsidR="00254131" w:rsidRPr="008C509F">
        <w:rPr>
          <w:rFonts w:ascii="Book Antiqua" w:hAnsi="Book Antiqua" w:cs="Times New Roman"/>
          <w:sz w:val="24"/>
          <w:szCs w:val="24"/>
          <w:lang w:val="en-US"/>
        </w:rPr>
        <w:t xml:space="preserve">showed </w:t>
      </w:r>
      <w:r w:rsidRPr="008C509F">
        <w:rPr>
          <w:rFonts w:ascii="Book Antiqua" w:hAnsi="Book Antiqua" w:cs="Times New Roman"/>
          <w:sz w:val="24"/>
          <w:szCs w:val="24"/>
          <w:lang w:val="en-US"/>
        </w:rPr>
        <w:t>a decrease of value of</w:t>
      </w:r>
      <w:r w:rsidR="006E104B" w:rsidRPr="008C509F">
        <w:rPr>
          <w:rFonts w:ascii="Book Antiqua" w:hAnsi="Book Antiqua" w:cs="Times New Roman"/>
          <w:sz w:val="24"/>
          <w:szCs w:val="24"/>
          <w:lang w:val="en-US"/>
        </w:rPr>
        <w:t xml:space="preserve"> the RYAN score with a mean of -</w:t>
      </w:r>
      <w:r w:rsidRPr="008C509F">
        <w:rPr>
          <w:rFonts w:ascii="Book Antiqua" w:hAnsi="Book Antiqua" w:cs="Times New Roman"/>
          <w:sz w:val="24"/>
          <w:szCs w:val="24"/>
          <w:lang w:val="en-US"/>
        </w:rPr>
        <w:t>58.9</w:t>
      </w:r>
      <w:r w:rsidR="006E104B" w:rsidRPr="008C509F">
        <w:rPr>
          <w:rFonts w:ascii="Book Antiqua" w:hAnsi="Book Antiqua" w:cs="Times New Roman"/>
          <w:sz w:val="24"/>
          <w:szCs w:val="24"/>
          <w:lang w:val="en-US"/>
        </w:rPr>
        <w:t xml:space="preserve"> [range (-513.52)–</w:t>
      </w:r>
      <w:r w:rsidR="008C3FBD" w:rsidRPr="008C509F">
        <w:rPr>
          <w:rFonts w:ascii="Book Antiqua" w:hAnsi="Book Antiqua" w:cs="Times New Roman"/>
          <w:sz w:val="24"/>
          <w:szCs w:val="24"/>
          <w:lang w:val="en-US"/>
        </w:rPr>
        <w:t>(-0.18)]</w:t>
      </w:r>
      <w:r w:rsidR="00254131" w:rsidRPr="008C509F">
        <w:rPr>
          <w:rFonts w:ascii="Book Antiqua" w:hAnsi="Book Antiqua" w:cs="Times New Roman"/>
          <w:sz w:val="24"/>
          <w:szCs w:val="24"/>
          <w:lang w:val="en-US"/>
        </w:rPr>
        <w:t>, which equal</w:t>
      </w:r>
      <w:r w:rsidR="00C4755F" w:rsidRPr="008C509F">
        <w:rPr>
          <w:rFonts w:ascii="Book Antiqua" w:hAnsi="Book Antiqua" w:cs="Times New Roman"/>
          <w:sz w:val="24"/>
          <w:szCs w:val="24"/>
          <w:lang w:val="en-US"/>
        </w:rPr>
        <w:t>ed</w:t>
      </w:r>
      <w:r w:rsidR="00254131" w:rsidRPr="008C509F">
        <w:rPr>
          <w:rFonts w:ascii="Book Antiqua" w:hAnsi="Book Antiqua" w:cs="Times New Roman"/>
          <w:sz w:val="24"/>
          <w:szCs w:val="24"/>
          <w:lang w:val="en-US"/>
        </w:rPr>
        <w:t xml:space="preserve"> a </w:t>
      </w:r>
      <w:r w:rsidRPr="008C509F">
        <w:rPr>
          <w:rFonts w:ascii="Book Antiqua" w:hAnsi="Book Antiqua" w:cs="Times New Roman"/>
          <w:sz w:val="24"/>
          <w:szCs w:val="24"/>
          <w:lang w:val="en-US"/>
        </w:rPr>
        <w:t xml:space="preserve">mean </w:t>
      </w:r>
      <w:r w:rsidR="00254131" w:rsidRPr="008C509F">
        <w:rPr>
          <w:rFonts w:ascii="Book Antiqua" w:hAnsi="Book Antiqua" w:cs="Times New Roman"/>
          <w:sz w:val="24"/>
          <w:szCs w:val="24"/>
          <w:lang w:val="en-US"/>
        </w:rPr>
        <w:t xml:space="preserve">decrease of </w:t>
      </w:r>
      <w:r w:rsidRPr="008C509F">
        <w:rPr>
          <w:rFonts w:ascii="Book Antiqua" w:hAnsi="Book Antiqua" w:cs="Times New Roman"/>
          <w:sz w:val="24"/>
          <w:szCs w:val="24"/>
          <w:lang w:val="en-US"/>
        </w:rPr>
        <w:t>51.1%.</w:t>
      </w:r>
      <w:r w:rsidR="002F1AD8" w:rsidRPr="008C509F">
        <w:rPr>
          <w:rFonts w:ascii="Book Antiqua" w:hAnsi="Book Antiqua" w:cs="Times New Roman"/>
          <w:sz w:val="24"/>
          <w:szCs w:val="24"/>
          <w:lang w:val="en-US"/>
        </w:rPr>
        <w:t xml:space="preserve"> </w:t>
      </w:r>
      <w:r w:rsidR="00B34C10" w:rsidRPr="008C509F">
        <w:rPr>
          <w:rFonts w:ascii="Book Antiqua" w:hAnsi="Book Antiqua" w:cs="Times New Roman"/>
          <w:sz w:val="24"/>
          <w:szCs w:val="24"/>
          <w:lang w:val="en-US"/>
        </w:rPr>
        <w:t xml:space="preserve">Eighteen </w:t>
      </w:r>
      <w:r w:rsidR="002F1AD8" w:rsidRPr="008C509F">
        <w:rPr>
          <w:rFonts w:ascii="Book Antiqua" w:hAnsi="Book Antiqua" w:cs="Times New Roman"/>
          <w:sz w:val="24"/>
          <w:szCs w:val="24"/>
          <w:lang w:val="en-US"/>
        </w:rPr>
        <w:t xml:space="preserve">patients showed an increase of the RYAN score upright with a mean </w:t>
      </w:r>
      <w:r w:rsidR="000C4A65" w:rsidRPr="008C509F">
        <w:rPr>
          <w:rFonts w:ascii="Book Antiqua" w:hAnsi="Book Antiqua" w:cs="Times New Roman"/>
          <w:sz w:val="24"/>
          <w:szCs w:val="24"/>
          <w:lang w:val="en-US"/>
        </w:rPr>
        <w:t xml:space="preserve">of </w:t>
      </w:r>
      <w:r w:rsidR="002F1AD8" w:rsidRPr="008C509F">
        <w:rPr>
          <w:rFonts w:ascii="Book Antiqua" w:hAnsi="Book Antiqua" w:cs="Times New Roman"/>
          <w:sz w:val="24"/>
          <w:szCs w:val="24"/>
          <w:lang w:val="en-US"/>
        </w:rPr>
        <w:t>13.66</w:t>
      </w:r>
      <w:r w:rsidR="008C3FBD" w:rsidRPr="008C509F">
        <w:rPr>
          <w:rFonts w:ascii="Book Antiqua" w:hAnsi="Book Antiqua" w:cs="Times New Roman"/>
          <w:sz w:val="24"/>
          <w:szCs w:val="24"/>
          <w:lang w:val="en-US"/>
        </w:rPr>
        <w:t xml:space="preserve"> </w:t>
      </w:r>
      <w:r w:rsidR="006E104B" w:rsidRPr="008C509F">
        <w:rPr>
          <w:rFonts w:ascii="Book Antiqua" w:hAnsi="Book Antiqua" w:cs="Times New Roman"/>
          <w:sz w:val="24"/>
          <w:szCs w:val="24"/>
          <w:lang w:val="en-US"/>
        </w:rPr>
        <w:t>(range 0.02–175.45)</w:t>
      </w:r>
      <w:r w:rsidR="000C4A65" w:rsidRPr="008C509F">
        <w:rPr>
          <w:rFonts w:ascii="Book Antiqua" w:hAnsi="Book Antiqua" w:cs="Times New Roman"/>
          <w:sz w:val="24"/>
          <w:szCs w:val="24"/>
          <w:lang w:val="en-US"/>
        </w:rPr>
        <w:t xml:space="preserve">, </w:t>
      </w:r>
      <w:r w:rsidR="002F1AD8" w:rsidRPr="008C509F">
        <w:rPr>
          <w:rFonts w:ascii="Book Antiqua" w:hAnsi="Book Antiqua" w:cs="Times New Roman"/>
          <w:sz w:val="24"/>
          <w:szCs w:val="24"/>
          <w:lang w:val="en-US"/>
        </w:rPr>
        <w:t>which equal</w:t>
      </w:r>
      <w:r w:rsidR="00B34C10" w:rsidRPr="008C509F">
        <w:rPr>
          <w:rFonts w:ascii="Book Antiqua" w:hAnsi="Book Antiqua" w:cs="Times New Roman"/>
          <w:sz w:val="24"/>
          <w:szCs w:val="24"/>
          <w:lang w:val="en-US"/>
        </w:rPr>
        <w:t>ed</w:t>
      </w:r>
      <w:r w:rsidR="002F1AD8" w:rsidRPr="008C509F">
        <w:rPr>
          <w:rFonts w:ascii="Book Antiqua" w:hAnsi="Book Antiqua" w:cs="Times New Roman"/>
          <w:sz w:val="24"/>
          <w:szCs w:val="24"/>
          <w:lang w:val="en-US"/>
        </w:rPr>
        <w:t xml:space="preserve"> a mean</w:t>
      </w:r>
      <w:r w:rsidR="00942955" w:rsidRPr="008C509F">
        <w:rPr>
          <w:rFonts w:ascii="Book Antiqua" w:hAnsi="Book Antiqua" w:cs="Times New Roman"/>
          <w:sz w:val="24"/>
          <w:szCs w:val="24"/>
          <w:lang w:val="en-US"/>
        </w:rPr>
        <w:t xml:space="preserve"> </w:t>
      </w:r>
      <w:r w:rsidR="00B34C10" w:rsidRPr="008C509F">
        <w:rPr>
          <w:rFonts w:ascii="Book Antiqua" w:hAnsi="Book Antiqua" w:cs="Times New Roman"/>
          <w:sz w:val="24"/>
          <w:szCs w:val="24"/>
          <w:lang w:val="en-US"/>
        </w:rPr>
        <w:t xml:space="preserve">increase of </w:t>
      </w:r>
      <w:r w:rsidR="006E104B" w:rsidRPr="008C509F">
        <w:rPr>
          <w:rFonts w:ascii="Book Antiqua" w:hAnsi="Book Antiqua" w:cs="Times New Roman"/>
          <w:sz w:val="24"/>
          <w:szCs w:val="24"/>
          <w:lang w:val="en-US"/>
        </w:rPr>
        <w:t>191.35%.</w:t>
      </w:r>
    </w:p>
    <w:p w14:paraId="4BEEB7DA" w14:textId="1F34BD3F" w:rsidR="005E5398" w:rsidRPr="008C509F" w:rsidRDefault="002F1AD8"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For supine position </w:t>
      </w:r>
      <w:r w:rsidR="008C3FBD" w:rsidRPr="008C509F">
        <w:rPr>
          <w:rFonts w:ascii="Book Antiqua" w:hAnsi="Book Antiqua" w:cs="Times New Roman"/>
          <w:sz w:val="24"/>
          <w:szCs w:val="24"/>
          <w:lang w:val="en-US"/>
        </w:rPr>
        <w:t xml:space="preserve">25 patients showed a decrease of value of the RYAN score with a </w:t>
      </w:r>
      <w:r w:rsidR="006E104B" w:rsidRPr="008C509F">
        <w:rPr>
          <w:rFonts w:ascii="Book Antiqua" w:hAnsi="Book Antiqua" w:cs="Times New Roman"/>
          <w:sz w:val="24"/>
          <w:szCs w:val="24"/>
          <w:lang w:val="en-US"/>
        </w:rPr>
        <w:t>mean of -15.13 [range (-153.44)–</w:t>
      </w:r>
      <w:r w:rsidR="008C3FBD" w:rsidRPr="008C509F">
        <w:rPr>
          <w:rFonts w:ascii="Book Antiqua" w:hAnsi="Book Antiqua" w:cs="Times New Roman"/>
          <w:sz w:val="24"/>
          <w:szCs w:val="24"/>
          <w:lang w:val="en-US"/>
        </w:rPr>
        <w:t xml:space="preserve">(-0.01)], which equals a mean decrease of value of 44.5%. 4 Patients showed no change between both software versions and 5 patients showed an increase of the RYAN score in DataView 4 with a mean of 0.46 </w:t>
      </w:r>
      <w:r w:rsidR="006E104B" w:rsidRPr="008C509F">
        <w:rPr>
          <w:rFonts w:ascii="Book Antiqua" w:hAnsi="Book Antiqua" w:cs="Times New Roman"/>
          <w:sz w:val="24"/>
          <w:szCs w:val="24"/>
          <w:lang w:val="en-US"/>
        </w:rPr>
        <w:t>(</w:t>
      </w:r>
      <w:r w:rsidR="008C3FBD" w:rsidRPr="008C509F">
        <w:rPr>
          <w:rFonts w:ascii="Book Antiqua" w:hAnsi="Book Antiqua" w:cs="Times New Roman"/>
          <w:sz w:val="24"/>
          <w:szCs w:val="24"/>
          <w:lang w:val="en-US"/>
        </w:rPr>
        <w:t>range 0.01-0.77</w:t>
      </w:r>
      <w:r w:rsidR="006E104B" w:rsidRPr="008C509F">
        <w:rPr>
          <w:rFonts w:ascii="Book Antiqua" w:hAnsi="Book Antiqua" w:cs="Times New Roman"/>
          <w:sz w:val="24"/>
          <w:szCs w:val="24"/>
          <w:lang w:val="en-US"/>
        </w:rPr>
        <w:t>)</w:t>
      </w:r>
      <w:r w:rsidR="008C3FBD" w:rsidRPr="008C509F">
        <w:rPr>
          <w:rFonts w:ascii="Book Antiqua" w:hAnsi="Book Antiqua" w:cs="Times New Roman"/>
          <w:sz w:val="24"/>
          <w:szCs w:val="24"/>
          <w:lang w:val="en-US"/>
        </w:rPr>
        <w:t>, which equal</w:t>
      </w:r>
      <w:r w:rsidR="00C4755F" w:rsidRPr="008C509F">
        <w:rPr>
          <w:rFonts w:ascii="Book Antiqua" w:hAnsi="Book Antiqua" w:cs="Times New Roman"/>
          <w:sz w:val="24"/>
          <w:szCs w:val="24"/>
          <w:lang w:val="en-US"/>
        </w:rPr>
        <w:t>ed</w:t>
      </w:r>
      <w:r w:rsidR="006E104B" w:rsidRPr="008C509F">
        <w:rPr>
          <w:rFonts w:ascii="Book Antiqua" w:hAnsi="Book Antiqua" w:cs="Times New Roman"/>
          <w:sz w:val="24"/>
          <w:szCs w:val="24"/>
          <w:lang w:val="en-US"/>
        </w:rPr>
        <w:t xml:space="preserve"> a mean increase of 11.07%.</w:t>
      </w:r>
    </w:p>
    <w:p w14:paraId="251C974D" w14:textId="3A23B43E" w:rsidR="005E5398" w:rsidRPr="008C509F" w:rsidRDefault="008C1668"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In 1</w:t>
      </w:r>
      <w:r w:rsidR="00B422BF" w:rsidRPr="008C509F">
        <w:rPr>
          <w:rFonts w:ascii="Book Antiqua" w:hAnsi="Book Antiqua" w:cs="Times New Roman"/>
          <w:sz w:val="24"/>
          <w:szCs w:val="24"/>
          <w:lang w:val="en-US"/>
        </w:rPr>
        <w:t>7</w:t>
      </w:r>
      <w:r w:rsidRPr="008C509F">
        <w:rPr>
          <w:rFonts w:ascii="Book Antiqua" w:hAnsi="Book Antiqua" w:cs="Times New Roman"/>
          <w:sz w:val="24"/>
          <w:szCs w:val="24"/>
          <w:lang w:val="en-US"/>
        </w:rPr>
        <w:t xml:space="preserve"> patients</w:t>
      </w:r>
      <w:r w:rsidR="00694BD9" w:rsidRPr="008C509F">
        <w:rPr>
          <w:rFonts w:ascii="Book Antiqua" w:hAnsi="Book Antiqua" w:cs="Times New Roman"/>
          <w:sz w:val="24"/>
          <w:szCs w:val="24"/>
          <w:lang w:val="en-US"/>
        </w:rPr>
        <w:t xml:space="preserve"> (9.77%), the</w:t>
      </w:r>
      <w:r w:rsidRPr="008C509F">
        <w:rPr>
          <w:rFonts w:ascii="Book Antiqua" w:hAnsi="Book Antiqua" w:cs="Times New Roman"/>
          <w:sz w:val="24"/>
          <w:szCs w:val="24"/>
          <w:lang w:val="en-US"/>
        </w:rPr>
        <w:t xml:space="preserve"> RYAN </w:t>
      </w:r>
      <w:r w:rsidR="00942955" w:rsidRPr="008C509F">
        <w:rPr>
          <w:rFonts w:ascii="Book Antiqua" w:hAnsi="Book Antiqua" w:cs="Times New Roman"/>
          <w:sz w:val="24"/>
          <w:szCs w:val="24"/>
          <w:lang w:val="en-US"/>
        </w:rPr>
        <w:t>Sc</w:t>
      </w:r>
      <w:r w:rsidRPr="008C509F">
        <w:rPr>
          <w:rFonts w:ascii="Book Antiqua" w:hAnsi="Book Antiqua" w:cs="Times New Roman"/>
          <w:sz w:val="24"/>
          <w:szCs w:val="24"/>
          <w:lang w:val="en-US"/>
        </w:rPr>
        <w:t xml:space="preserve">ore </w:t>
      </w:r>
      <w:r w:rsidR="009F6059" w:rsidRPr="008C509F">
        <w:rPr>
          <w:rFonts w:ascii="Book Antiqua" w:hAnsi="Book Antiqua" w:cs="Times New Roman"/>
          <w:sz w:val="24"/>
          <w:szCs w:val="24"/>
          <w:lang w:val="en-US"/>
        </w:rPr>
        <w:t xml:space="preserve">upright and/or supine </w:t>
      </w:r>
      <w:r w:rsidRPr="008C509F">
        <w:rPr>
          <w:rFonts w:ascii="Book Antiqua" w:hAnsi="Book Antiqua" w:cs="Times New Roman"/>
          <w:sz w:val="24"/>
          <w:szCs w:val="24"/>
          <w:lang w:val="en-US"/>
        </w:rPr>
        <w:t xml:space="preserve">changed from </w:t>
      </w:r>
      <w:r w:rsidR="009F6059" w:rsidRPr="008C509F">
        <w:rPr>
          <w:rFonts w:ascii="Book Antiqua" w:hAnsi="Book Antiqua" w:cs="Times New Roman"/>
          <w:sz w:val="24"/>
          <w:szCs w:val="24"/>
          <w:lang w:val="en-US"/>
        </w:rPr>
        <w:t>showing abnormal oropharyngeal acid exposure to a normal test result or vice versa</w:t>
      </w:r>
      <w:r w:rsidRPr="008C509F">
        <w:rPr>
          <w:rFonts w:ascii="Book Antiqua" w:hAnsi="Book Antiqua" w:cs="Times New Roman"/>
          <w:sz w:val="24"/>
          <w:szCs w:val="24"/>
          <w:lang w:val="en-US"/>
        </w:rPr>
        <w:t>.</w:t>
      </w:r>
      <w:r w:rsidR="003876DA" w:rsidRPr="008C509F">
        <w:rPr>
          <w:rFonts w:ascii="Book Antiqua" w:hAnsi="Book Antiqua" w:cs="Times New Roman"/>
          <w:sz w:val="24"/>
          <w:szCs w:val="24"/>
          <w:lang w:val="en-US"/>
        </w:rPr>
        <w:t xml:space="preserve"> </w:t>
      </w:r>
      <w:r w:rsidR="00F00BBA" w:rsidRPr="008C509F">
        <w:rPr>
          <w:rFonts w:ascii="Book Antiqua" w:hAnsi="Book Antiqua" w:cs="Times New Roman"/>
          <w:sz w:val="24"/>
          <w:szCs w:val="24"/>
          <w:lang w:val="en-US"/>
        </w:rPr>
        <w:t>Of those patients who went from an abnormal oropharyngeal acid exposure in DataView</w:t>
      </w:r>
      <w:r w:rsidR="00285354" w:rsidRPr="008C509F">
        <w:rPr>
          <w:rFonts w:ascii="Book Antiqua" w:hAnsi="Book Antiqua" w:cs="Times New Roman"/>
          <w:sz w:val="24"/>
          <w:szCs w:val="24"/>
          <w:lang w:val="en-US"/>
        </w:rPr>
        <w:t xml:space="preserve"> </w:t>
      </w:r>
      <w:r w:rsidR="00F00BBA" w:rsidRPr="008C509F">
        <w:rPr>
          <w:rFonts w:ascii="Book Antiqua" w:hAnsi="Book Antiqua" w:cs="Times New Roman"/>
          <w:sz w:val="24"/>
          <w:szCs w:val="24"/>
          <w:lang w:val="en-US"/>
        </w:rPr>
        <w:t xml:space="preserve">3 to a normal </w:t>
      </w:r>
      <w:r w:rsidR="007733BB" w:rsidRPr="008C509F">
        <w:rPr>
          <w:rFonts w:ascii="Book Antiqua" w:hAnsi="Book Antiqua" w:cs="Times New Roman"/>
          <w:sz w:val="24"/>
          <w:szCs w:val="24"/>
          <w:lang w:val="en-US"/>
        </w:rPr>
        <w:t>RYAN score</w:t>
      </w:r>
      <w:r w:rsidR="00F00BBA" w:rsidRPr="008C509F">
        <w:rPr>
          <w:rFonts w:ascii="Book Antiqua" w:hAnsi="Book Antiqua" w:cs="Times New Roman"/>
          <w:sz w:val="24"/>
          <w:szCs w:val="24"/>
          <w:lang w:val="en-US"/>
        </w:rPr>
        <w:t xml:space="preserve"> in DataView 4</w:t>
      </w:r>
      <w:r w:rsidR="00285354" w:rsidRPr="008C509F">
        <w:rPr>
          <w:rFonts w:ascii="Book Antiqua" w:hAnsi="Book Antiqua" w:cs="Times New Roman"/>
          <w:sz w:val="24"/>
          <w:szCs w:val="24"/>
          <w:lang w:val="en-US"/>
        </w:rPr>
        <w:t xml:space="preserve"> (</w:t>
      </w:r>
      <w:r w:rsidR="00285354" w:rsidRPr="008C509F">
        <w:rPr>
          <w:rFonts w:ascii="Book Antiqua" w:hAnsi="Book Antiqua" w:cs="Times New Roman"/>
          <w:i/>
          <w:sz w:val="24"/>
          <w:szCs w:val="24"/>
          <w:lang w:val="en-US"/>
        </w:rPr>
        <w:t>n</w:t>
      </w:r>
      <w:r w:rsidR="006E104B" w:rsidRPr="008C509F">
        <w:rPr>
          <w:rFonts w:ascii="Book Antiqua" w:hAnsi="Book Antiqua" w:cs="Times New Roman"/>
          <w:sz w:val="24"/>
          <w:szCs w:val="24"/>
          <w:lang w:val="en-US"/>
        </w:rPr>
        <w:t xml:space="preserve"> </w:t>
      </w:r>
      <w:r w:rsidR="00285354" w:rsidRPr="008C509F">
        <w:rPr>
          <w:rFonts w:ascii="Book Antiqua" w:hAnsi="Book Antiqua" w:cs="Times New Roman"/>
          <w:sz w:val="24"/>
          <w:szCs w:val="24"/>
          <w:lang w:val="en-US"/>
        </w:rPr>
        <w:t>= 1</w:t>
      </w:r>
      <w:r w:rsidR="003876DA" w:rsidRPr="008C509F">
        <w:rPr>
          <w:rFonts w:ascii="Book Antiqua" w:hAnsi="Book Antiqua" w:cs="Times New Roman"/>
          <w:sz w:val="24"/>
          <w:szCs w:val="24"/>
          <w:lang w:val="en-US"/>
        </w:rPr>
        <w:t>5</w:t>
      </w:r>
      <w:r w:rsidR="00285354" w:rsidRPr="008C509F">
        <w:rPr>
          <w:rFonts w:ascii="Book Antiqua" w:hAnsi="Book Antiqua" w:cs="Times New Roman"/>
          <w:sz w:val="24"/>
          <w:szCs w:val="24"/>
          <w:lang w:val="en-US"/>
        </w:rPr>
        <w:t>)</w:t>
      </w:r>
      <w:r w:rsidR="00F00BBA" w:rsidRPr="008C509F">
        <w:rPr>
          <w:rFonts w:ascii="Book Antiqua" w:hAnsi="Book Antiqua" w:cs="Times New Roman"/>
          <w:sz w:val="24"/>
          <w:szCs w:val="24"/>
          <w:lang w:val="en-US"/>
        </w:rPr>
        <w:t xml:space="preserve">, </w:t>
      </w:r>
      <w:r w:rsidR="003876DA" w:rsidRPr="008C509F">
        <w:rPr>
          <w:rFonts w:ascii="Book Antiqua" w:hAnsi="Book Antiqua" w:cs="Times New Roman"/>
          <w:sz w:val="24"/>
          <w:szCs w:val="24"/>
          <w:lang w:val="en-US"/>
        </w:rPr>
        <w:t>7</w:t>
      </w:r>
      <w:r w:rsidR="00F00BBA" w:rsidRPr="008C509F">
        <w:rPr>
          <w:rFonts w:ascii="Book Antiqua" w:hAnsi="Book Antiqua" w:cs="Times New Roman"/>
          <w:sz w:val="24"/>
          <w:szCs w:val="24"/>
          <w:lang w:val="en-US"/>
        </w:rPr>
        <w:t xml:space="preserve"> </w:t>
      </w:r>
      <w:r w:rsidR="007733BB" w:rsidRPr="008C509F">
        <w:rPr>
          <w:rFonts w:ascii="Book Antiqua" w:hAnsi="Book Antiqua" w:cs="Times New Roman"/>
          <w:sz w:val="24"/>
          <w:szCs w:val="24"/>
          <w:lang w:val="en-US"/>
        </w:rPr>
        <w:t>improved correlation</w:t>
      </w:r>
      <w:r w:rsidR="0070488F" w:rsidRPr="008C509F">
        <w:rPr>
          <w:rFonts w:ascii="Book Antiqua" w:hAnsi="Book Antiqua" w:cs="Times New Roman"/>
          <w:sz w:val="24"/>
          <w:szCs w:val="24"/>
          <w:lang w:val="en-US"/>
        </w:rPr>
        <w:t xml:space="preserve"> with esophageal pH testing</w:t>
      </w:r>
      <w:r w:rsidR="007733BB" w:rsidRPr="008C509F">
        <w:rPr>
          <w:rFonts w:ascii="Book Antiqua" w:hAnsi="Book Antiqua" w:cs="Times New Roman"/>
          <w:sz w:val="24"/>
          <w:szCs w:val="24"/>
          <w:lang w:val="en-US"/>
        </w:rPr>
        <w:t xml:space="preserve"> as they also showed a </w:t>
      </w:r>
      <w:r w:rsidR="00F00BBA" w:rsidRPr="008C509F">
        <w:rPr>
          <w:rFonts w:ascii="Book Antiqua" w:hAnsi="Book Antiqua" w:cs="Times New Roman"/>
          <w:sz w:val="24"/>
          <w:szCs w:val="24"/>
          <w:lang w:val="en-US"/>
        </w:rPr>
        <w:t xml:space="preserve">normal </w:t>
      </w:r>
      <w:proofErr w:type="spellStart"/>
      <w:r w:rsidR="00F00BBA" w:rsidRPr="008C509F">
        <w:rPr>
          <w:rFonts w:ascii="Book Antiqua" w:hAnsi="Book Antiqua" w:cs="Times New Roman"/>
          <w:sz w:val="24"/>
          <w:szCs w:val="24"/>
          <w:lang w:val="en-US"/>
        </w:rPr>
        <w:t>DeMeester</w:t>
      </w:r>
      <w:proofErr w:type="spellEnd"/>
      <w:r w:rsidR="00F00BBA" w:rsidRPr="008C509F">
        <w:rPr>
          <w:rFonts w:ascii="Book Antiqua" w:hAnsi="Book Antiqua" w:cs="Times New Roman"/>
          <w:sz w:val="24"/>
          <w:szCs w:val="24"/>
          <w:lang w:val="en-US"/>
        </w:rPr>
        <w:t xml:space="preserve"> score</w:t>
      </w:r>
      <w:r w:rsidR="007733BB" w:rsidRPr="008C509F">
        <w:rPr>
          <w:rFonts w:ascii="Book Antiqua" w:hAnsi="Book Antiqua" w:cs="Times New Roman"/>
          <w:sz w:val="24"/>
          <w:szCs w:val="24"/>
          <w:lang w:val="en-US"/>
        </w:rPr>
        <w:t xml:space="preserve">. </w:t>
      </w:r>
      <w:r w:rsidR="003876DA" w:rsidRPr="008C509F">
        <w:rPr>
          <w:rFonts w:ascii="Book Antiqua" w:hAnsi="Book Antiqua" w:cs="Times New Roman"/>
          <w:sz w:val="24"/>
          <w:szCs w:val="24"/>
          <w:lang w:val="en-US"/>
        </w:rPr>
        <w:t>One patient went from a normal result in DataView 3 to an abnormal result in DataView 4, improving correlation to an abno</w:t>
      </w:r>
      <w:r w:rsidR="006E104B" w:rsidRPr="008C509F">
        <w:rPr>
          <w:rFonts w:ascii="Book Antiqua" w:hAnsi="Book Antiqua" w:cs="Times New Roman"/>
          <w:sz w:val="24"/>
          <w:szCs w:val="24"/>
          <w:lang w:val="en-US"/>
        </w:rPr>
        <w:t>rmal esophageal pH measurement.</w:t>
      </w:r>
    </w:p>
    <w:p w14:paraId="01897F70" w14:textId="13F361A9" w:rsidR="008B62EE" w:rsidRPr="008C509F" w:rsidRDefault="00694BD9"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lastRenderedPageBreak/>
        <w:t xml:space="preserve">Of the 10 </w:t>
      </w:r>
      <w:r w:rsidR="001C715A" w:rsidRPr="008C509F">
        <w:rPr>
          <w:rFonts w:ascii="Book Antiqua" w:hAnsi="Book Antiqua" w:cs="Times New Roman"/>
          <w:sz w:val="24"/>
          <w:szCs w:val="24"/>
          <w:lang w:val="en-US"/>
        </w:rPr>
        <w:t>patients</w:t>
      </w:r>
      <w:r w:rsidRPr="008C509F">
        <w:rPr>
          <w:rFonts w:ascii="Book Antiqua" w:hAnsi="Book Antiqua" w:cs="Times New Roman"/>
          <w:sz w:val="24"/>
          <w:szCs w:val="24"/>
          <w:lang w:val="en-US"/>
        </w:rPr>
        <w:t xml:space="preserve"> that</w:t>
      </w:r>
      <w:r w:rsidR="001C715A" w:rsidRPr="008C509F">
        <w:rPr>
          <w:rFonts w:ascii="Book Antiqua" w:hAnsi="Book Antiqua" w:cs="Times New Roman"/>
          <w:sz w:val="24"/>
          <w:szCs w:val="24"/>
          <w:lang w:val="en-US"/>
        </w:rPr>
        <w:t xml:space="preserve"> showed no </w:t>
      </w:r>
      <w:r w:rsidR="00285354" w:rsidRPr="008C509F">
        <w:rPr>
          <w:rFonts w:ascii="Book Antiqua" w:hAnsi="Book Antiqua" w:cs="Times New Roman"/>
          <w:sz w:val="24"/>
          <w:szCs w:val="24"/>
          <w:lang w:val="en-US"/>
        </w:rPr>
        <w:t xml:space="preserve">oropharyngeal </w:t>
      </w:r>
      <w:r w:rsidR="001C715A" w:rsidRPr="008C509F">
        <w:rPr>
          <w:rFonts w:ascii="Book Antiqua" w:hAnsi="Book Antiqua" w:cs="Times New Roman"/>
          <w:sz w:val="24"/>
          <w:szCs w:val="24"/>
          <w:lang w:val="en-US"/>
        </w:rPr>
        <w:t>acid exposure in DataView 3</w:t>
      </w:r>
      <w:r w:rsidR="00285354" w:rsidRPr="008C509F">
        <w:rPr>
          <w:rFonts w:ascii="Book Antiqua" w:hAnsi="Book Antiqua" w:cs="Times New Roman"/>
          <w:sz w:val="24"/>
          <w:szCs w:val="24"/>
          <w:lang w:val="en-US"/>
        </w:rPr>
        <w:t>, 7 changed to</w:t>
      </w:r>
      <w:r w:rsidR="001C715A" w:rsidRPr="008C509F">
        <w:rPr>
          <w:rFonts w:ascii="Book Antiqua" w:hAnsi="Book Antiqua" w:cs="Times New Roman"/>
          <w:sz w:val="24"/>
          <w:szCs w:val="24"/>
          <w:lang w:val="en-US"/>
        </w:rPr>
        <w:t xml:space="preserve"> mild/medium acid exposure in DataView</w:t>
      </w:r>
      <w:r w:rsidR="00285354" w:rsidRPr="008C509F">
        <w:rPr>
          <w:rFonts w:ascii="Book Antiqua" w:hAnsi="Book Antiqua" w:cs="Times New Roman"/>
          <w:sz w:val="24"/>
          <w:szCs w:val="24"/>
          <w:lang w:val="en-US"/>
        </w:rPr>
        <w:t xml:space="preserve"> </w:t>
      </w:r>
      <w:r w:rsidR="001C715A" w:rsidRPr="008C509F">
        <w:rPr>
          <w:rFonts w:ascii="Book Antiqua" w:hAnsi="Book Antiqua" w:cs="Times New Roman"/>
          <w:sz w:val="24"/>
          <w:szCs w:val="24"/>
          <w:lang w:val="en-US"/>
        </w:rPr>
        <w:t>4</w:t>
      </w:r>
      <w:r w:rsidRPr="008C509F">
        <w:rPr>
          <w:rFonts w:ascii="Book Antiqua" w:hAnsi="Book Antiqua" w:cs="Times New Roman"/>
          <w:sz w:val="24"/>
          <w:szCs w:val="24"/>
          <w:lang w:val="en-US"/>
        </w:rPr>
        <w:t xml:space="preserve"> and</w:t>
      </w:r>
      <w:r w:rsidR="00942955" w:rsidRPr="008C509F">
        <w:rPr>
          <w:rFonts w:ascii="Book Antiqua" w:hAnsi="Book Antiqua" w:cs="Times New Roman"/>
          <w:sz w:val="24"/>
          <w:szCs w:val="24"/>
          <w:lang w:val="en-US"/>
        </w:rPr>
        <w:t xml:space="preserve">, </w:t>
      </w:r>
      <w:r w:rsidR="001C715A" w:rsidRPr="008C509F">
        <w:rPr>
          <w:rFonts w:ascii="Book Antiqua" w:hAnsi="Book Antiqua" w:cs="Times New Roman"/>
          <w:sz w:val="24"/>
          <w:szCs w:val="24"/>
          <w:lang w:val="en-US"/>
        </w:rPr>
        <w:t xml:space="preserve">3 </w:t>
      </w:r>
      <w:r w:rsidR="00285354" w:rsidRPr="008C509F">
        <w:rPr>
          <w:rFonts w:ascii="Book Antiqua" w:hAnsi="Book Antiqua" w:cs="Times New Roman"/>
          <w:sz w:val="24"/>
          <w:szCs w:val="24"/>
          <w:lang w:val="en-US"/>
        </w:rPr>
        <w:t>to severe acid exposure with a</w:t>
      </w:r>
      <w:r w:rsidR="001C715A" w:rsidRPr="008C509F">
        <w:rPr>
          <w:rFonts w:ascii="Book Antiqua" w:hAnsi="Book Antiqua" w:cs="Times New Roman"/>
          <w:sz w:val="24"/>
          <w:szCs w:val="24"/>
          <w:lang w:val="en-US"/>
        </w:rPr>
        <w:t xml:space="preserve"> positive RYAN </w:t>
      </w:r>
      <w:r w:rsidR="00942955" w:rsidRPr="008C509F">
        <w:rPr>
          <w:rFonts w:ascii="Book Antiqua" w:hAnsi="Book Antiqua" w:cs="Times New Roman"/>
          <w:sz w:val="24"/>
          <w:szCs w:val="24"/>
          <w:lang w:val="en-US"/>
        </w:rPr>
        <w:t>S</w:t>
      </w:r>
      <w:r w:rsidR="001C715A" w:rsidRPr="008C509F">
        <w:rPr>
          <w:rFonts w:ascii="Book Antiqua" w:hAnsi="Book Antiqua" w:cs="Times New Roman"/>
          <w:sz w:val="24"/>
          <w:szCs w:val="24"/>
          <w:lang w:val="en-US"/>
        </w:rPr>
        <w:t xml:space="preserve">core. </w:t>
      </w:r>
      <w:r w:rsidR="00285354" w:rsidRPr="008C509F">
        <w:rPr>
          <w:rFonts w:ascii="Book Antiqua" w:hAnsi="Book Antiqua" w:cs="Times New Roman"/>
          <w:sz w:val="24"/>
          <w:szCs w:val="24"/>
          <w:lang w:val="en-US"/>
        </w:rPr>
        <w:t xml:space="preserve">Correlation with positive esophageal pH measurement was improved in all 10 patients. </w:t>
      </w:r>
      <w:r w:rsidR="001C715A" w:rsidRPr="008C509F">
        <w:rPr>
          <w:rFonts w:ascii="Book Antiqua" w:hAnsi="Book Antiqua" w:cs="Times New Roman"/>
          <w:sz w:val="24"/>
          <w:szCs w:val="24"/>
          <w:lang w:val="en-US"/>
        </w:rPr>
        <w:t xml:space="preserve">Two </w:t>
      </w:r>
      <w:r w:rsidR="00285354" w:rsidRPr="008C509F">
        <w:rPr>
          <w:rFonts w:ascii="Book Antiqua" w:hAnsi="Book Antiqua" w:cs="Times New Roman"/>
          <w:sz w:val="24"/>
          <w:szCs w:val="24"/>
          <w:lang w:val="en-US"/>
        </w:rPr>
        <w:t xml:space="preserve">patients in this cohort underwent </w:t>
      </w:r>
      <w:r w:rsidR="001C715A" w:rsidRPr="008C509F">
        <w:rPr>
          <w:rFonts w:ascii="Book Antiqua" w:hAnsi="Book Antiqua" w:cs="Times New Roman"/>
          <w:sz w:val="24"/>
          <w:szCs w:val="24"/>
          <w:lang w:val="en-US"/>
        </w:rPr>
        <w:t xml:space="preserve">laparoscopic </w:t>
      </w:r>
      <w:proofErr w:type="spellStart"/>
      <w:r w:rsidR="001C715A" w:rsidRPr="008C509F">
        <w:rPr>
          <w:rFonts w:ascii="Book Antiqua" w:hAnsi="Book Antiqua" w:cs="Times New Roman"/>
          <w:sz w:val="24"/>
          <w:szCs w:val="24"/>
          <w:lang w:val="en-US"/>
        </w:rPr>
        <w:t>antireflux</w:t>
      </w:r>
      <w:proofErr w:type="spellEnd"/>
      <w:r w:rsidR="001C715A" w:rsidRPr="008C509F">
        <w:rPr>
          <w:rFonts w:ascii="Book Antiqua" w:hAnsi="Book Antiqua" w:cs="Times New Roman"/>
          <w:sz w:val="24"/>
          <w:szCs w:val="24"/>
          <w:lang w:val="en-US"/>
        </w:rPr>
        <w:t xml:space="preserve"> surgery, </w:t>
      </w:r>
      <w:r w:rsidR="00285354" w:rsidRPr="008C509F">
        <w:rPr>
          <w:rFonts w:ascii="Book Antiqua" w:hAnsi="Book Antiqua" w:cs="Times New Roman"/>
          <w:sz w:val="24"/>
          <w:szCs w:val="24"/>
          <w:lang w:val="en-US"/>
        </w:rPr>
        <w:t xml:space="preserve">resulting in </w:t>
      </w:r>
      <w:r w:rsidR="001C715A" w:rsidRPr="008C509F">
        <w:rPr>
          <w:rFonts w:ascii="Book Antiqua" w:hAnsi="Book Antiqua" w:cs="Times New Roman"/>
          <w:sz w:val="24"/>
          <w:szCs w:val="24"/>
          <w:lang w:val="en-US"/>
        </w:rPr>
        <w:t>resolution of atypical s</w:t>
      </w:r>
      <w:r w:rsidR="00285354" w:rsidRPr="008C509F">
        <w:rPr>
          <w:rFonts w:ascii="Book Antiqua" w:hAnsi="Book Antiqua" w:cs="Times New Roman"/>
          <w:sz w:val="24"/>
          <w:szCs w:val="24"/>
          <w:lang w:val="en-US"/>
        </w:rPr>
        <w:t>ymptoms</w:t>
      </w:r>
      <w:r w:rsidR="001C715A" w:rsidRPr="008C509F">
        <w:rPr>
          <w:rFonts w:ascii="Book Antiqua" w:hAnsi="Book Antiqua" w:cs="Times New Roman"/>
          <w:sz w:val="24"/>
          <w:szCs w:val="24"/>
          <w:lang w:val="en-US"/>
        </w:rPr>
        <w:t xml:space="preserve">. </w:t>
      </w:r>
      <w:r w:rsidR="003876DA" w:rsidRPr="008C509F">
        <w:rPr>
          <w:rFonts w:ascii="Book Antiqua" w:hAnsi="Book Antiqua" w:cs="Times New Roman"/>
          <w:sz w:val="24"/>
          <w:szCs w:val="24"/>
          <w:lang w:val="en-US"/>
        </w:rPr>
        <w:t>Three</w:t>
      </w:r>
      <w:r w:rsidR="00B422BF" w:rsidRPr="008C509F">
        <w:rPr>
          <w:rFonts w:ascii="Book Antiqua" w:hAnsi="Book Antiqua" w:cs="Times New Roman"/>
          <w:sz w:val="24"/>
          <w:szCs w:val="24"/>
          <w:lang w:val="en-US"/>
        </w:rPr>
        <w:t xml:space="preserve"> patients with a chief complaint of chronic cough showin</w:t>
      </w:r>
      <w:r w:rsidR="003876DA" w:rsidRPr="008C509F">
        <w:rPr>
          <w:rFonts w:ascii="Book Antiqua" w:hAnsi="Book Antiqua" w:cs="Times New Roman"/>
          <w:sz w:val="24"/>
          <w:szCs w:val="24"/>
          <w:lang w:val="en-US"/>
        </w:rPr>
        <w:t xml:space="preserve">g no oropharyngeal acid exposure </w:t>
      </w:r>
      <w:r w:rsidR="00B422BF" w:rsidRPr="008C509F">
        <w:rPr>
          <w:rFonts w:ascii="Book Antiqua" w:hAnsi="Book Antiqua" w:cs="Times New Roman"/>
          <w:sz w:val="24"/>
          <w:szCs w:val="24"/>
          <w:lang w:val="en-US"/>
        </w:rPr>
        <w:t>in DataView</w:t>
      </w:r>
      <w:r w:rsidR="00886C6A" w:rsidRPr="008C509F">
        <w:rPr>
          <w:rFonts w:ascii="Book Antiqua" w:hAnsi="Book Antiqua" w:cs="Times New Roman"/>
          <w:sz w:val="24"/>
          <w:szCs w:val="24"/>
          <w:lang w:val="en-US"/>
        </w:rPr>
        <w:t xml:space="preserve"> </w:t>
      </w:r>
      <w:r w:rsidR="00B422BF" w:rsidRPr="008C509F">
        <w:rPr>
          <w:rFonts w:ascii="Book Antiqua" w:hAnsi="Book Antiqua" w:cs="Times New Roman"/>
          <w:sz w:val="24"/>
          <w:szCs w:val="24"/>
          <w:lang w:val="en-US"/>
        </w:rPr>
        <w:t xml:space="preserve">3 appeared to have abnormal </w:t>
      </w:r>
      <w:r w:rsidR="004E0E75" w:rsidRPr="008C509F">
        <w:rPr>
          <w:rFonts w:ascii="Book Antiqua" w:hAnsi="Book Antiqua" w:cs="Times New Roman"/>
          <w:sz w:val="24"/>
          <w:szCs w:val="24"/>
          <w:lang w:val="en-US"/>
        </w:rPr>
        <w:t>oropharyngeal acid exposure</w:t>
      </w:r>
      <w:r w:rsidR="00B422BF" w:rsidRPr="008C509F">
        <w:rPr>
          <w:rFonts w:ascii="Book Antiqua" w:hAnsi="Book Antiqua" w:cs="Times New Roman"/>
          <w:sz w:val="24"/>
          <w:szCs w:val="24"/>
          <w:lang w:val="en-US"/>
        </w:rPr>
        <w:t xml:space="preserve"> using </w:t>
      </w:r>
      <w:r w:rsidR="00992AE6" w:rsidRPr="008C509F">
        <w:rPr>
          <w:rFonts w:ascii="Book Antiqua" w:hAnsi="Book Antiqua" w:cs="Times New Roman"/>
          <w:sz w:val="24"/>
          <w:szCs w:val="24"/>
          <w:lang w:val="en-US"/>
        </w:rPr>
        <w:t>DataView 4</w:t>
      </w:r>
      <w:r w:rsidR="00B422BF" w:rsidRPr="008C509F">
        <w:rPr>
          <w:rFonts w:ascii="Book Antiqua" w:hAnsi="Book Antiqua" w:cs="Times New Roman"/>
          <w:sz w:val="24"/>
          <w:szCs w:val="24"/>
          <w:lang w:val="en-US"/>
        </w:rPr>
        <w:t xml:space="preserve">. For </w:t>
      </w:r>
      <w:r w:rsidR="004E0E75" w:rsidRPr="008C509F">
        <w:rPr>
          <w:rFonts w:ascii="Book Antiqua" w:hAnsi="Book Antiqua" w:cs="Times New Roman"/>
          <w:sz w:val="24"/>
          <w:szCs w:val="24"/>
          <w:lang w:val="en-US"/>
        </w:rPr>
        <w:t>2</w:t>
      </w:r>
      <w:r w:rsidR="00B422BF" w:rsidRPr="008C509F">
        <w:rPr>
          <w:rFonts w:ascii="Book Antiqua" w:hAnsi="Book Antiqua" w:cs="Times New Roman"/>
          <w:sz w:val="24"/>
          <w:szCs w:val="24"/>
          <w:lang w:val="en-US"/>
        </w:rPr>
        <w:t xml:space="preserve"> of those patients, esophageal pH measurement was available, showing abnormal esophageal acid exposure and an improved correlation between both pH measurements. The </w:t>
      </w:r>
      <w:r w:rsidRPr="008C509F">
        <w:rPr>
          <w:rFonts w:ascii="Book Antiqua" w:hAnsi="Book Antiqua" w:cs="Times New Roman"/>
          <w:sz w:val="24"/>
          <w:szCs w:val="24"/>
          <w:lang w:val="en-US"/>
        </w:rPr>
        <w:t xml:space="preserve">third </w:t>
      </w:r>
      <w:r w:rsidR="00B422BF" w:rsidRPr="008C509F">
        <w:rPr>
          <w:rFonts w:ascii="Book Antiqua" w:hAnsi="Book Antiqua" w:cs="Times New Roman"/>
          <w:sz w:val="24"/>
          <w:szCs w:val="24"/>
          <w:lang w:val="en-US"/>
        </w:rPr>
        <w:t>patient showed reflux esophagitis LA Grade A during endoscopy</w:t>
      </w:r>
      <w:r w:rsidR="0050105C" w:rsidRPr="008C509F">
        <w:rPr>
          <w:rFonts w:ascii="Book Antiqua" w:hAnsi="Book Antiqua" w:cs="Times New Roman"/>
          <w:sz w:val="24"/>
          <w:szCs w:val="24"/>
          <w:lang w:val="en-US"/>
        </w:rPr>
        <w:t xml:space="preserve">, </w:t>
      </w:r>
      <w:r w:rsidR="00556E2C" w:rsidRPr="008C509F">
        <w:rPr>
          <w:rFonts w:ascii="Book Antiqua" w:hAnsi="Book Antiqua" w:cs="Times New Roman"/>
          <w:sz w:val="24"/>
          <w:szCs w:val="24"/>
          <w:lang w:val="en-US"/>
        </w:rPr>
        <w:t xml:space="preserve">indicating </w:t>
      </w:r>
      <w:r w:rsidR="00B422BF" w:rsidRPr="008C509F">
        <w:rPr>
          <w:rFonts w:ascii="Book Antiqua" w:hAnsi="Book Antiqua" w:cs="Times New Roman"/>
          <w:sz w:val="24"/>
          <w:szCs w:val="24"/>
          <w:lang w:val="en-US"/>
        </w:rPr>
        <w:t>abnormal acid exposure as shown by an abnormal resu</w:t>
      </w:r>
      <w:r w:rsidR="006E104B" w:rsidRPr="008C509F">
        <w:rPr>
          <w:rFonts w:ascii="Book Antiqua" w:hAnsi="Book Antiqua" w:cs="Times New Roman"/>
          <w:sz w:val="24"/>
          <w:szCs w:val="24"/>
          <w:lang w:val="en-US"/>
        </w:rPr>
        <w:t>lt of the Restech measurement.</w:t>
      </w:r>
    </w:p>
    <w:p w14:paraId="297E65BF" w14:textId="7AF64238" w:rsidR="00460D5F" w:rsidRPr="008C509F" w:rsidRDefault="00460D5F"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Only 24-h pH measurements were available for analysis for this study. Thereby, the effect of the new correction factor for pH drift could not be examined.</w:t>
      </w:r>
    </w:p>
    <w:p w14:paraId="601E638F" w14:textId="77777777" w:rsidR="00886C6A" w:rsidRPr="008C509F" w:rsidRDefault="00886C6A" w:rsidP="008C509F">
      <w:pPr>
        <w:snapToGrid w:val="0"/>
        <w:spacing w:after="0" w:line="360" w:lineRule="auto"/>
        <w:jc w:val="both"/>
        <w:rPr>
          <w:rFonts w:ascii="Book Antiqua" w:hAnsi="Book Antiqua" w:cs="Times New Roman"/>
          <w:sz w:val="24"/>
          <w:szCs w:val="24"/>
          <w:lang w:val="en-US"/>
        </w:rPr>
      </w:pPr>
    </w:p>
    <w:p w14:paraId="2182E1AA" w14:textId="359F605F" w:rsidR="008B62EE" w:rsidRPr="008C509F" w:rsidRDefault="008B62EE" w:rsidP="008C509F">
      <w:pPr>
        <w:snapToGrid w:val="0"/>
        <w:spacing w:after="0" w:line="360" w:lineRule="auto"/>
        <w:jc w:val="both"/>
        <w:outlineLvl w:val="0"/>
        <w:rPr>
          <w:rFonts w:ascii="Book Antiqua" w:hAnsi="Book Antiqua" w:cs="Times New Roman"/>
          <w:b/>
          <w:i/>
          <w:iCs/>
          <w:sz w:val="24"/>
          <w:szCs w:val="24"/>
          <w:lang w:val="en-US"/>
        </w:rPr>
      </w:pPr>
      <w:r w:rsidRPr="008C509F">
        <w:rPr>
          <w:rFonts w:ascii="Book Antiqua" w:hAnsi="Book Antiqua" w:cs="Times New Roman"/>
          <w:b/>
          <w:i/>
          <w:iCs/>
          <w:sz w:val="24"/>
          <w:szCs w:val="24"/>
          <w:lang w:val="en-US"/>
        </w:rPr>
        <w:t>Corre</w:t>
      </w:r>
      <w:r w:rsidR="006E104B" w:rsidRPr="008C509F">
        <w:rPr>
          <w:rFonts w:ascii="Book Antiqua" w:hAnsi="Book Antiqua" w:cs="Times New Roman"/>
          <w:b/>
          <w:i/>
          <w:iCs/>
          <w:sz w:val="24"/>
          <w:szCs w:val="24"/>
          <w:lang w:val="en-US"/>
        </w:rPr>
        <w:t xml:space="preserve">lation to conventional pH </w:t>
      </w:r>
      <w:proofErr w:type="spellStart"/>
      <w:r w:rsidR="006E104B" w:rsidRPr="008C509F">
        <w:rPr>
          <w:rFonts w:ascii="Book Antiqua" w:hAnsi="Book Antiqua" w:cs="Times New Roman"/>
          <w:b/>
          <w:i/>
          <w:iCs/>
          <w:sz w:val="24"/>
          <w:szCs w:val="24"/>
          <w:lang w:val="en-US"/>
        </w:rPr>
        <w:t>metry</w:t>
      </w:r>
      <w:proofErr w:type="spellEnd"/>
    </w:p>
    <w:p w14:paraId="4F987EAD" w14:textId="3E40E27F" w:rsidR="00CB5263" w:rsidRPr="008C509F" w:rsidRDefault="002A5418"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Correlation between esophageal and oropharyngeal pH </w:t>
      </w:r>
      <w:proofErr w:type="spellStart"/>
      <w:r w:rsidRPr="008C509F">
        <w:rPr>
          <w:rFonts w:ascii="Book Antiqua" w:hAnsi="Book Antiqua" w:cs="Times New Roman"/>
          <w:sz w:val="24"/>
          <w:szCs w:val="24"/>
          <w:lang w:val="en-US"/>
        </w:rPr>
        <w:t>metry</w:t>
      </w:r>
      <w:proofErr w:type="spellEnd"/>
      <w:r w:rsidRPr="008C509F">
        <w:rPr>
          <w:rFonts w:ascii="Book Antiqua" w:hAnsi="Book Antiqua" w:cs="Times New Roman"/>
          <w:sz w:val="24"/>
          <w:szCs w:val="24"/>
          <w:lang w:val="en-US"/>
        </w:rPr>
        <w:t xml:space="preserve"> was available for 164 patients. </w:t>
      </w:r>
      <w:r w:rsidR="00804B55" w:rsidRPr="008C509F">
        <w:rPr>
          <w:rFonts w:ascii="Book Antiqua" w:hAnsi="Book Antiqua" w:cs="Times New Roman"/>
          <w:sz w:val="24"/>
          <w:szCs w:val="24"/>
          <w:lang w:val="en-US"/>
        </w:rPr>
        <w:t>Forty-seven</w:t>
      </w:r>
      <w:r w:rsidR="00D75BAA" w:rsidRPr="008C509F">
        <w:rPr>
          <w:rFonts w:ascii="Book Antiqua" w:hAnsi="Book Antiqua" w:cs="Times New Roman"/>
          <w:sz w:val="24"/>
          <w:szCs w:val="24"/>
          <w:lang w:val="en-US"/>
        </w:rPr>
        <w:t xml:space="preserve"> patients showed an abnormal esophageal acid exposure determined by a positive </w:t>
      </w:r>
      <w:proofErr w:type="spellStart"/>
      <w:r w:rsidR="00D75BAA" w:rsidRPr="008C509F">
        <w:rPr>
          <w:rFonts w:ascii="Book Antiqua" w:hAnsi="Book Antiqua" w:cs="Times New Roman"/>
          <w:sz w:val="24"/>
          <w:szCs w:val="24"/>
          <w:lang w:val="en-US"/>
        </w:rPr>
        <w:t>DeMeester</w:t>
      </w:r>
      <w:proofErr w:type="spellEnd"/>
      <w:r w:rsidR="00D75BAA" w:rsidRPr="008C509F">
        <w:rPr>
          <w:rFonts w:ascii="Book Antiqua" w:hAnsi="Book Antiqua" w:cs="Times New Roman"/>
          <w:sz w:val="24"/>
          <w:szCs w:val="24"/>
          <w:lang w:val="en-US"/>
        </w:rPr>
        <w:t xml:space="preserve"> </w:t>
      </w:r>
      <w:r w:rsidR="00A6797D" w:rsidRPr="008C509F">
        <w:rPr>
          <w:rFonts w:ascii="Book Antiqua" w:hAnsi="Book Antiqua" w:cs="Times New Roman"/>
          <w:sz w:val="24"/>
          <w:szCs w:val="24"/>
          <w:lang w:val="en-US"/>
        </w:rPr>
        <w:t>S</w:t>
      </w:r>
      <w:r w:rsidR="00D75BAA" w:rsidRPr="008C509F">
        <w:rPr>
          <w:rFonts w:ascii="Book Antiqua" w:hAnsi="Book Antiqua" w:cs="Times New Roman"/>
          <w:sz w:val="24"/>
          <w:szCs w:val="24"/>
          <w:lang w:val="en-US"/>
        </w:rPr>
        <w:t>core and an abnormal oropharyngeal acid exposure in DataView</w:t>
      </w:r>
      <w:r w:rsidR="0050105C" w:rsidRPr="008C509F">
        <w:rPr>
          <w:rFonts w:ascii="Book Antiqua" w:hAnsi="Book Antiqua" w:cs="Times New Roman"/>
          <w:sz w:val="24"/>
          <w:szCs w:val="24"/>
          <w:lang w:val="en-US"/>
        </w:rPr>
        <w:t xml:space="preserve"> </w:t>
      </w:r>
      <w:r w:rsidR="00D75BAA" w:rsidRPr="008C509F">
        <w:rPr>
          <w:rFonts w:ascii="Book Antiqua" w:hAnsi="Book Antiqua" w:cs="Times New Roman"/>
          <w:sz w:val="24"/>
          <w:szCs w:val="24"/>
          <w:lang w:val="en-US"/>
        </w:rPr>
        <w:t xml:space="preserve">3 determined by a positive RYAN </w:t>
      </w:r>
      <w:r w:rsidR="0050105C" w:rsidRPr="008C509F">
        <w:rPr>
          <w:rFonts w:ascii="Book Antiqua" w:hAnsi="Book Antiqua" w:cs="Times New Roman"/>
          <w:sz w:val="24"/>
          <w:szCs w:val="24"/>
          <w:lang w:val="en-US"/>
        </w:rPr>
        <w:t>S</w:t>
      </w:r>
      <w:r w:rsidR="00D75BAA" w:rsidRPr="008C509F">
        <w:rPr>
          <w:rFonts w:ascii="Book Antiqua" w:hAnsi="Book Antiqua" w:cs="Times New Roman"/>
          <w:sz w:val="24"/>
          <w:szCs w:val="24"/>
          <w:lang w:val="en-US"/>
        </w:rPr>
        <w:t>core upright and/or supine. The same was true for 4</w:t>
      </w:r>
      <w:r w:rsidR="00550DCA" w:rsidRPr="008C509F">
        <w:rPr>
          <w:rFonts w:ascii="Book Antiqua" w:hAnsi="Book Antiqua" w:cs="Times New Roman"/>
          <w:sz w:val="24"/>
          <w:szCs w:val="24"/>
          <w:lang w:val="en-US"/>
        </w:rPr>
        <w:t>4</w:t>
      </w:r>
      <w:r w:rsidR="00D75BAA" w:rsidRPr="008C509F">
        <w:rPr>
          <w:rFonts w:ascii="Book Antiqua" w:hAnsi="Book Antiqua" w:cs="Times New Roman"/>
          <w:sz w:val="24"/>
          <w:szCs w:val="24"/>
          <w:lang w:val="en-US"/>
        </w:rPr>
        <w:t xml:space="preserve"> patients using the DataView</w:t>
      </w:r>
      <w:r w:rsidR="0050105C" w:rsidRPr="008C509F">
        <w:rPr>
          <w:rFonts w:ascii="Book Antiqua" w:hAnsi="Book Antiqua" w:cs="Times New Roman"/>
          <w:sz w:val="24"/>
          <w:szCs w:val="24"/>
          <w:lang w:val="en-US"/>
        </w:rPr>
        <w:t xml:space="preserve"> </w:t>
      </w:r>
      <w:r w:rsidR="00D75BAA" w:rsidRPr="008C509F">
        <w:rPr>
          <w:rFonts w:ascii="Book Antiqua" w:hAnsi="Book Antiqua" w:cs="Times New Roman"/>
          <w:sz w:val="24"/>
          <w:szCs w:val="24"/>
          <w:lang w:val="en-US"/>
        </w:rPr>
        <w:t xml:space="preserve">4 software. Normal test results for both pH measurements were shown in </w:t>
      </w:r>
      <w:r w:rsidR="00F326AE" w:rsidRPr="008C509F">
        <w:rPr>
          <w:rFonts w:ascii="Book Antiqua" w:hAnsi="Book Antiqua" w:cs="Times New Roman"/>
          <w:sz w:val="24"/>
          <w:szCs w:val="24"/>
          <w:lang w:val="en-US"/>
        </w:rPr>
        <w:t>49</w:t>
      </w:r>
      <w:r w:rsidR="00D75BAA" w:rsidRPr="008C509F">
        <w:rPr>
          <w:rFonts w:ascii="Book Antiqua" w:hAnsi="Book Antiqua" w:cs="Times New Roman"/>
          <w:sz w:val="24"/>
          <w:szCs w:val="24"/>
          <w:lang w:val="en-US"/>
        </w:rPr>
        <w:t xml:space="preserve"> patients using DataView</w:t>
      </w:r>
      <w:r w:rsidR="0050105C" w:rsidRPr="008C509F">
        <w:rPr>
          <w:rFonts w:ascii="Book Antiqua" w:hAnsi="Book Antiqua" w:cs="Times New Roman"/>
          <w:sz w:val="24"/>
          <w:szCs w:val="24"/>
          <w:lang w:val="en-US"/>
        </w:rPr>
        <w:t xml:space="preserve"> </w:t>
      </w:r>
      <w:r w:rsidR="00D75BAA" w:rsidRPr="008C509F">
        <w:rPr>
          <w:rFonts w:ascii="Book Antiqua" w:hAnsi="Book Antiqua" w:cs="Times New Roman"/>
          <w:sz w:val="24"/>
          <w:szCs w:val="24"/>
          <w:lang w:val="en-US"/>
        </w:rPr>
        <w:t xml:space="preserve">3 and 55 patients using DataView 4. </w:t>
      </w:r>
      <w:r w:rsidR="00A61C33" w:rsidRPr="008C509F">
        <w:rPr>
          <w:rFonts w:ascii="Book Antiqua" w:hAnsi="Book Antiqua" w:cs="Times New Roman"/>
          <w:sz w:val="24"/>
          <w:szCs w:val="24"/>
          <w:lang w:val="en-US"/>
        </w:rPr>
        <w:t xml:space="preserve">Figure 3 shows correlating, and non-correlating test results obtained with both software versions. </w:t>
      </w:r>
      <w:r w:rsidR="00D75BAA" w:rsidRPr="008C509F">
        <w:rPr>
          <w:rFonts w:ascii="Book Antiqua" w:hAnsi="Book Antiqua" w:cs="Times New Roman"/>
          <w:sz w:val="24"/>
          <w:szCs w:val="24"/>
          <w:lang w:val="en-US"/>
        </w:rPr>
        <w:t xml:space="preserve">Overall </w:t>
      </w:r>
      <w:r w:rsidR="00F326AE" w:rsidRPr="008C509F">
        <w:rPr>
          <w:rFonts w:ascii="Book Antiqua" w:hAnsi="Book Antiqua" w:cs="Times New Roman"/>
          <w:sz w:val="24"/>
          <w:szCs w:val="24"/>
          <w:lang w:val="en-US"/>
        </w:rPr>
        <w:t>58.53</w:t>
      </w:r>
      <w:r w:rsidR="00D75BAA" w:rsidRPr="008C509F">
        <w:rPr>
          <w:rFonts w:ascii="Book Antiqua" w:hAnsi="Book Antiqua" w:cs="Times New Roman"/>
          <w:sz w:val="24"/>
          <w:szCs w:val="24"/>
          <w:lang w:val="en-US"/>
        </w:rPr>
        <w:t xml:space="preserve">% </w:t>
      </w:r>
      <w:r w:rsidR="00440DE5" w:rsidRPr="008C509F">
        <w:rPr>
          <w:rFonts w:ascii="Book Antiqua" w:hAnsi="Book Antiqua" w:cs="Times New Roman"/>
          <w:sz w:val="24"/>
          <w:szCs w:val="24"/>
          <w:lang w:val="en-US"/>
        </w:rPr>
        <w:t>(</w:t>
      </w:r>
      <w:r w:rsidR="00D75BAA" w:rsidRPr="008C509F">
        <w:rPr>
          <w:rFonts w:ascii="Book Antiqua" w:hAnsi="Book Antiqua" w:cs="Times New Roman"/>
          <w:i/>
          <w:sz w:val="24"/>
          <w:szCs w:val="24"/>
          <w:lang w:val="en-US"/>
        </w:rPr>
        <w:t>n</w:t>
      </w:r>
      <w:r w:rsidR="00D75BAA" w:rsidRPr="008C509F">
        <w:rPr>
          <w:rFonts w:ascii="Book Antiqua" w:hAnsi="Book Antiqua" w:cs="Times New Roman"/>
          <w:sz w:val="24"/>
          <w:szCs w:val="24"/>
          <w:lang w:val="en-US"/>
        </w:rPr>
        <w:t xml:space="preserve"> = 9</w:t>
      </w:r>
      <w:r w:rsidR="00F326AE" w:rsidRPr="008C509F">
        <w:rPr>
          <w:rFonts w:ascii="Book Antiqua" w:hAnsi="Book Antiqua" w:cs="Times New Roman"/>
          <w:sz w:val="24"/>
          <w:szCs w:val="24"/>
          <w:lang w:val="en-US"/>
        </w:rPr>
        <w:t>6</w:t>
      </w:r>
      <w:r w:rsidR="00D75BAA" w:rsidRPr="008C509F">
        <w:rPr>
          <w:rFonts w:ascii="Book Antiqua" w:hAnsi="Book Antiqua" w:cs="Times New Roman"/>
          <w:sz w:val="24"/>
          <w:szCs w:val="24"/>
          <w:lang w:val="en-US"/>
        </w:rPr>
        <w:t xml:space="preserve">) </w:t>
      </w:r>
      <w:r w:rsidR="00D75BAA" w:rsidRPr="008C509F">
        <w:rPr>
          <w:rFonts w:ascii="Book Antiqua" w:hAnsi="Book Antiqua" w:cs="Times New Roman"/>
          <w:i/>
          <w:sz w:val="24"/>
          <w:szCs w:val="24"/>
          <w:lang w:val="en-US"/>
        </w:rPr>
        <w:t>vs</w:t>
      </w:r>
      <w:r w:rsidR="00D75BAA" w:rsidRPr="008C509F">
        <w:rPr>
          <w:rFonts w:ascii="Book Antiqua" w:hAnsi="Book Antiqua" w:cs="Times New Roman"/>
          <w:sz w:val="24"/>
          <w:szCs w:val="24"/>
          <w:lang w:val="en-US"/>
        </w:rPr>
        <w:t xml:space="preserve"> </w:t>
      </w:r>
      <w:r w:rsidR="00F326AE" w:rsidRPr="008C509F">
        <w:rPr>
          <w:rFonts w:ascii="Book Antiqua" w:hAnsi="Book Antiqua" w:cs="Times New Roman"/>
          <w:sz w:val="24"/>
          <w:szCs w:val="24"/>
          <w:lang w:val="en-US"/>
        </w:rPr>
        <w:t>60.37</w:t>
      </w:r>
      <w:r w:rsidR="00D75BAA" w:rsidRPr="008C509F">
        <w:rPr>
          <w:rFonts w:ascii="Book Antiqua" w:hAnsi="Book Antiqua" w:cs="Times New Roman"/>
          <w:sz w:val="24"/>
          <w:szCs w:val="24"/>
          <w:lang w:val="en-US"/>
        </w:rPr>
        <w:t>% (</w:t>
      </w:r>
      <w:r w:rsidR="00D75BAA" w:rsidRPr="008C509F">
        <w:rPr>
          <w:rFonts w:ascii="Book Antiqua" w:hAnsi="Book Antiqua" w:cs="Times New Roman"/>
          <w:i/>
          <w:sz w:val="24"/>
          <w:szCs w:val="24"/>
          <w:lang w:val="en-US"/>
        </w:rPr>
        <w:t>n</w:t>
      </w:r>
      <w:r w:rsidR="00D75BAA" w:rsidRPr="008C509F">
        <w:rPr>
          <w:rFonts w:ascii="Book Antiqua" w:hAnsi="Book Antiqua" w:cs="Times New Roman"/>
          <w:sz w:val="24"/>
          <w:szCs w:val="24"/>
          <w:lang w:val="en-US"/>
        </w:rPr>
        <w:t xml:space="preserve"> = </w:t>
      </w:r>
      <w:r w:rsidR="00F326AE" w:rsidRPr="008C509F">
        <w:rPr>
          <w:rFonts w:ascii="Book Antiqua" w:hAnsi="Book Antiqua" w:cs="Times New Roman"/>
          <w:sz w:val="24"/>
          <w:szCs w:val="24"/>
          <w:lang w:val="en-US"/>
        </w:rPr>
        <w:t>99</w:t>
      </w:r>
      <w:r w:rsidR="00D75BAA" w:rsidRPr="008C509F">
        <w:rPr>
          <w:rFonts w:ascii="Book Antiqua" w:hAnsi="Book Antiqua" w:cs="Times New Roman"/>
          <w:sz w:val="24"/>
          <w:szCs w:val="24"/>
          <w:lang w:val="en-US"/>
        </w:rPr>
        <w:t>) showed correlation of esophageal and orophar</w:t>
      </w:r>
      <w:r w:rsidR="00440DE5" w:rsidRPr="008C509F">
        <w:rPr>
          <w:rFonts w:ascii="Book Antiqua" w:hAnsi="Book Antiqua" w:cs="Times New Roman"/>
          <w:sz w:val="24"/>
          <w:szCs w:val="24"/>
          <w:lang w:val="en-US"/>
        </w:rPr>
        <w:t>yng</w:t>
      </w:r>
      <w:r w:rsidR="00D75BAA" w:rsidRPr="008C509F">
        <w:rPr>
          <w:rFonts w:ascii="Book Antiqua" w:hAnsi="Book Antiqua" w:cs="Times New Roman"/>
          <w:sz w:val="24"/>
          <w:szCs w:val="24"/>
          <w:lang w:val="en-US"/>
        </w:rPr>
        <w:t>eal pH measurement</w:t>
      </w:r>
      <w:r w:rsidR="0050105C" w:rsidRPr="008C509F">
        <w:rPr>
          <w:rFonts w:ascii="Book Antiqua" w:hAnsi="Book Antiqua" w:cs="Times New Roman"/>
          <w:sz w:val="24"/>
          <w:szCs w:val="24"/>
          <w:lang w:val="en-US"/>
        </w:rPr>
        <w:t>,</w:t>
      </w:r>
      <w:r w:rsidR="00D75BAA" w:rsidRPr="008C509F">
        <w:rPr>
          <w:rFonts w:ascii="Book Antiqua" w:hAnsi="Book Antiqua" w:cs="Times New Roman"/>
          <w:sz w:val="24"/>
          <w:szCs w:val="24"/>
          <w:lang w:val="en-US"/>
        </w:rPr>
        <w:t xml:space="preserve"> </w:t>
      </w:r>
      <w:r w:rsidR="00440DE5" w:rsidRPr="008C509F">
        <w:rPr>
          <w:rFonts w:ascii="Book Antiqua" w:hAnsi="Book Antiqua" w:cs="Times New Roman"/>
          <w:sz w:val="24"/>
          <w:szCs w:val="24"/>
          <w:lang w:val="en-US"/>
        </w:rPr>
        <w:t>resulting in no significant difference between both software versions</w:t>
      </w:r>
      <w:r w:rsidR="0050105C" w:rsidRPr="008C509F">
        <w:rPr>
          <w:rFonts w:ascii="Book Antiqua" w:hAnsi="Book Antiqua" w:cs="Times New Roman"/>
          <w:sz w:val="24"/>
          <w:szCs w:val="24"/>
          <w:lang w:val="en-US"/>
        </w:rPr>
        <w:t>.</w:t>
      </w:r>
    </w:p>
    <w:p w14:paraId="59E3F46C" w14:textId="77777777" w:rsidR="000E2A53" w:rsidRPr="008C509F" w:rsidRDefault="000E2A53" w:rsidP="008C509F">
      <w:pPr>
        <w:snapToGrid w:val="0"/>
        <w:spacing w:after="0" w:line="360" w:lineRule="auto"/>
        <w:jc w:val="both"/>
        <w:rPr>
          <w:rFonts w:ascii="Book Antiqua" w:hAnsi="Book Antiqua" w:cs="Times New Roman"/>
          <w:b/>
          <w:bCs/>
          <w:sz w:val="24"/>
          <w:szCs w:val="24"/>
          <w:lang w:val="en-US"/>
        </w:rPr>
      </w:pPr>
    </w:p>
    <w:p w14:paraId="2967243C" w14:textId="5A3DEEA3" w:rsidR="003F2C6A" w:rsidRPr="008C509F" w:rsidRDefault="003F2C6A" w:rsidP="008C509F">
      <w:pPr>
        <w:snapToGrid w:val="0"/>
        <w:spacing w:after="0" w:line="360" w:lineRule="auto"/>
        <w:jc w:val="both"/>
        <w:outlineLvl w:val="0"/>
        <w:rPr>
          <w:rFonts w:ascii="Book Antiqua" w:hAnsi="Book Antiqua" w:cs="Times New Roman"/>
          <w:b/>
          <w:bCs/>
          <w:sz w:val="24"/>
          <w:szCs w:val="24"/>
          <w:u w:val="single"/>
          <w:lang w:val="en-US"/>
        </w:rPr>
      </w:pPr>
      <w:r w:rsidRPr="008C509F">
        <w:rPr>
          <w:rFonts w:ascii="Book Antiqua" w:hAnsi="Book Antiqua" w:cs="Times New Roman"/>
          <w:b/>
          <w:bCs/>
          <w:sz w:val="24"/>
          <w:szCs w:val="24"/>
          <w:u w:val="single"/>
          <w:lang w:val="en-US"/>
        </w:rPr>
        <w:t>DISCUSSION</w:t>
      </w:r>
    </w:p>
    <w:p w14:paraId="7B762735" w14:textId="02292204" w:rsidR="0050105C" w:rsidRPr="008C509F" w:rsidRDefault="00EA0DD3"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The RYAN </w:t>
      </w:r>
      <w:r w:rsidR="0050105C" w:rsidRPr="008C509F">
        <w:rPr>
          <w:rFonts w:ascii="Book Antiqua" w:hAnsi="Book Antiqua" w:cs="Times New Roman"/>
          <w:sz w:val="24"/>
          <w:szCs w:val="24"/>
          <w:lang w:val="en-US"/>
        </w:rPr>
        <w:t>S</w:t>
      </w:r>
      <w:r w:rsidRPr="008C509F">
        <w:rPr>
          <w:rFonts w:ascii="Book Antiqua" w:hAnsi="Book Antiqua" w:cs="Times New Roman"/>
          <w:sz w:val="24"/>
          <w:szCs w:val="24"/>
          <w:lang w:val="en-US"/>
        </w:rPr>
        <w:t xml:space="preserve">core, a composite score calculated </w:t>
      </w:r>
      <w:r w:rsidR="00440DE5" w:rsidRPr="008C509F">
        <w:rPr>
          <w:rFonts w:ascii="Book Antiqua" w:hAnsi="Book Antiqua" w:cs="Times New Roman"/>
          <w:sz w:val="24"/>
          <w:szCs w:val="24"/>
          <w:lang w:val="en-US"/>
        </w:rPr>
        <w:t xml:space="preserve">with a similar algorithm </w:t>
      </w:r>
      <w:r w:rsidR="00694BD9" w:rsidRPr="008C509F">
        <w:rPr>
          <w:rFonts w:ascii="Book Antiqua" w:hAnsi="Book Antiqua" w:cs="Times New Roman"/>
          <w:sz w:val="24"/>
          <w:szCs w:val="24"/>
          <w:lang w:val="en-US"/>
        </w:rPr>
        <w:t xml:space="preserve">to </w:t>
      </w:r>
      <w:r w:rsidRPr="008C509F">
        <w:rPr>
          <w:rFonts w:ascii="Book Antiqua" w:hAnsi="Book Antiqua" w:cs="Times New Roman"/>
          <w:sz w:val="24"/>
          <w:szCs w:val="24"/>
          <w:lang w:val="en-US"/>
        </w:rPr>
        <w:t xml:space="preserve">the </w:t>
      </w:r>
      <w:proofErr w:type="spellStart"/>
      <w:r w:rsidRPr="008C509F">
        <w:rPr>
          <w:rFonts w:ascii="Book Antiqua" w:hAnsi="Book Antiqua" w:cs="Times New Roman"/>
          <w:sz w:val="24"/>
          <w:szCs w:val="24"/>
          <w:lang w:val="en-US"/>
        </w:rPr>
        <w:t>DeMeester</w:t>
      </w:r>
      <w:proofErr w:type="spellEnd"/>
      <w:r w:rsidRPr="008C509F">
        <w:rPr>
          <w:rFonts w:ascii="Book Antiqua" w:hAnsi="Book Antiqua" w:cs="Times New Roman"/>
          <w:sz w:val="24"/>
          <w:szCs w:val="24"/>
          <w:lang w:val="en-US"/>
        </w:rPr>
        <w:t xml:space="preserve"> </w:t>
      </w:r>
      <w:r w:rsidR="0050105C" w:rsidRPr="008C509F">
        <w:rPr>
          <w:rFonts w:ascii="Book Antiqua" w:hAnsi="Book Antiqua" w:cs="Times New Roman"/>
          <w:sz w:val="24"/>
          <w:szCs w:val="24"/>
          <w:lang w:val="en-US"/>
        </w:rPr>
        <w:t>S</w:t>
      </w:r>
      <w:r w:rsidRPr="008C509F">
        <w:rPr>
          <w:rFonts w:ascii="Book Antiqua" w:hAnsi="Book Antiqua" w:cs="Times New Roman"/>
          <w:sz w:val="24"/>
          <w:szCs w:val="24"/>
          <w:lang w:val="en-US"/>
        </w:rPr>
        <w:t>core</w:t>
      </w:r>
      <w:r w:rsidR="000F2FC4" w:rsidRPr="008C509F">
        <w:rPr>
          <w:rFonts w:ascii="Book Antiqua" w:hAnsi="Book Antiqua" w:cs="Times New Roman"/>
          <w:sz w:val="24"/>
          <w:szCs w:val="24"/>
          <w:lang w:val="en-US"/>
        </w:rPr>
        <w:t xml:space="preserve"> used for esophageal pH measurement</w:t>
      </w:r>
      <w:r w:rsidRPr="008C509F">
        <w:rPr>
          <w:rFonts w:ascii="Book Antiqua" w:hAnsi="Book Antiqua" w:cs="Times New Roman"/>
          <w:sz w:val="24"/>
          <w:szCs w:val="24"/>
          <w:lang w:val="en-US"/>
        </w:rPr>
        <w:t xml:space="preserve">, was first introduced by </w:t>
      </w:r>
      <w:proofErr w:type="spellStart"/>
      <w:r w:rsidRPr="008C509F">
        <w:rPr>
          <w:rFonts w:ascii="Book Antiqua" w:hAnsi="Book Antiqua" w:cs="Times New Roman"/>
          <w:sz w:val="24"/>
          <w:szCs w:val="24"/>
          <w:lang w:val="en-US"/>
        </w:rPr>
        <w:t>Ayazi</w:t>
      </w:r>
      <w:proofErr w:type="spellEnd"/>
      <w:r w:rsidRPr="008C509F">
        <w:rPr>
          <w:rFonts w:ascii="Book Antiqua" w:hAnsi="Book Antiqua" w:cs="Times New Roman"/>
          <w:sz w:val="24"/>
          <w:szCs w:val="24"/>
          <w:lang w:val="en-US"/>
        </w:rPr>
        <w:t xml:space="preserve"> </w:t>
      </w:r>
      <w:r w:rsidRPr="008C509F">
        <w:rPr>
          <w:rFonts w:ascii="Book Antiqua" w:hAnsi="Book Antiqua" w:cs="Times New Roman"/>
          <w:i/>
          <w:sz w:val="24"/>
          <w:szCs w:val="24"/>
          <w:lang w:val="en-US"/>
        </w:rPr>
        <w:t>et al</w:t>
      </w:r>
      <w:r w:rsidR="006E104B" w:rsidRPr="008C509F">
        <w:rPr>
          <w:rFonts w:ascii="Book Antiqua" w:hAnsi="Book Antiqua" w:cs="Times New Roman"/>
          <w:sz w:val="24"/>
          <w:szCs w:val="24"/>
          <w:vertAlign w:val="superscript"/>
          <w:lang w:val="en-US"/>
        </w:rPr>
        <w:t>[8]</w:t>
      </w:r>
      <w:r w:rsidRPr="008C509F">
        <w:rPr>
          <w:rFonts w:ascii="Book Antiqua" w:hAnsi="Book Antiqua" w:cs="Times New Roman"/>
          <w:sz w:val="24"/>
          <w:szCs w:val="24"/>
          <w:lang w:val="en-US"/>
        </w:rPr>
        <w:t xml:space="preserve"> in 2009. Normal thresholds and calculating algorithms were determined in 55 healthy subjects</w:t>
      </w:r>
      <w:r w:rsidR="0050105C" w:rsidRPr="008C509F">
        <w:rPr>
          <w:rFonts w:ascii="Book Antiqua" w:hAnsi="Book Antiqua" w:cs="Times New Roman"/>
          <w:sz w:val="24"/>
          <w:szCs w:val="24"/>
          <w:lang w:val="en-US"/>
        </w:rPr>
        <w:t>. A</w:t>
      </w:r>
      <w:r w:rsidR="00694BD9"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significant difference between upright and supine values was found, resulting in </w:t>
      </w:r>
      <w:r w:rsidR="000F2FC4" w:rsidRPr="008C509F">
        <w:rPr>
          <w:rFonts w:ascii="Book Antiqua" w:hAnsi="Book Antiqua" w:cs="Times New Roman"/>
          <w:sz w:val="24"/>
          <w:szCs w:val="24"/>
          <w:lang w:val="en-US"/>
        </w:rPr>
        <w:t xml:space="preserve">the development of </w:t>
      </w:r>
      <w:r w:rsidRPr="008C509F">
        <w:rPr>
          <w:rFonts w:ascii="Book Antiqua" w:hAnsi="Book Antiqua" w:cs="Times New Roman"/>
          <w:sz w:val="24"/>
          <w:szCs w:val="24"/>
          <w:lang w:val="en-US"/>
        </w:rPr>
        <w:t>two separate scores</w:t>
      </w:r>
      <w:r w:rsidR="000F2FC4" w:rsidRPr="008C509F">
        <w:rPr>
          <w:rFonts w:ascii="Book Antiqua" w:hAnsi="Book Antiqua" w:cs="Times New Roman"/>
          <w:sz w:val="24"/>
          <w:szCs w:val="24"/>
          <w:lang w:val="en-US"/>
        </w:rPr>
        <w:t xml:space="preserve">, RYAN </w:t>
      </w:r>
      <w:r w:rsidR="0050105C" w:rsidRPr="008C509F">
        <w:rPr>
          <w:rFonts w:ascii="Book Antiqua" w:hAnsi="Book Antiqua" w:cs="Times New Roman"/>
          <w:sz w:val="24"/>
          <w:szCs w:val="24"/>
          <w:lang w:val="en-US"/>
        </w:rPr>
        <w:t>S</w:t>
      </w:r>
      <w:r w:rsidR="000F2FC4" w:rsidRPr="008C509F">
        <w:rPr>
          <w:rFonts w:ascii="Book Antiqua" w:hAnsi="Book Antiqua" w:cs="Times New Roman"/>
          <w:sz w:val="24"/>
          <w:szCs w:val="24"/>
          <w:lang w:val="en-US"/>
        </w:rPr>
        <w:t xml:space="preserve">core upright </w:t>
      </w:r>
      <w:r w:rsidR="000F2FC4" w:rsidRPr="008C509F">
        <w:rPr>
          <w:rFonts w:ascii="Book Antiqua" w:hAnsi="Book Antiqua" w:cs="Times New Roman"/>
          <w:sz w:val="24"/>
          <w:szCs w:val="24"/>
          <w:lang w:val="en-US"/>
        </w:rPr>
        <w:lastRenderedPageBreak/>
        <w:t xml:space="preserve">and RYAN </w:t>
      </w:r>
      <w:r w:rsidR="0050105C" w:rsidRPr="008C509F">
        <w:rPr>
          <w:rFonts w:ascii="Book Antiqua" w:hAnsi="Book Antiqua" w:cs="Times New Roman"/>
          <w:sz w:val="24"/>
          <w:szCs w:val="24"/>
          <w:lang w:val="en-US"/>
        </w:rPr>
        <w:t>S</w:t>
      </w:r>
      <w:r w:rsidR="000F2FC4" w:rsidRPr="008C509F">
        <w:rPr>
          <w:rFonts w:ascii="Book Antiqua" w:hAnsi="Book Antiqua" w:cs="Times New Roman"/>
          <w:sz w:val="24"/>
          <w:szCs w:val="24"/>
          <w:lang w:val="en-US"/>
        </w:rPr>
        <w:t>core supine</w:t>
      </w:r>
      <w:r w:rsidRPr="008C509F">
        <w:rPr>
          <w:rFonts w:ascii="Book Antiqua" w:hAnsi="Book Antiqua" w:cs="Times New Roman"/>
          <w:sz w:val="24"/>
          <w:szCs w:val="24"/>
          <w:lang w:val="en-US"/>
        </w:rPr>
        <w:t xml:space="preserve">. </w:t>
      </w:r>
      <w:r w:rsidR="00487AA4" w:rsidRPr="008C509F">
        <w:rPr>
          <w:rFonts w:ascii="Book Antiqua" w:hAnsi="Book Antiqua" w:cs="Times New Roman"/>
          <w:sz w:val="24"/>
          <w:szCs w:val="24"/>
          <w:lang w:val="en-US"/>
        </w:rPr>
        <w:t xml:space="preserve">Parameters used to calculate the RYAN score </w:t>
      </w:r>
      <w:r w:rsidR="000F2FC4" w:rsidRPr="008C509F">
        <w:rPr>
          <w:rFonts w:ascii="Book Antiqua" w:hAnsi="Book Antiqua" w:cs="Times New Roman"/>
          <w:sz w:val="24"/>
          <w:szCs w:val="24"/>
          <w:lang w:val="en-US"/>
        </w:rPr>
        <w:t>are</w:t>
      </w:r>
      <w:r w:rsidR="00487AA4" w:rsidRPr="008C509F">
        <w:rPr>
          <w:rFonts w:ascii="Book Antiqua" w:hAnsi="Book Antiqua" w:cs="Times New Roman"/>
          <w:sz w:val="24"/>
          <w:szCs w:val="24"/>
          <w:lang w:val="en-US"/>
        </w:rPr>
        <w:t xml:space="preserve"> percent of time below threshold (pH &lt; 5.5 for upright and pH &lt; 5 for supine), number of episodes and duration of longest episode for </w:t>
      </w:r>
      <w:r w:rsidR="006E104B" w:rsidRPr="008C509F">
        <w:rPr>
          <w:rFonts w:ascii="Book Antiqua" w:hAnsi="Book Antiqua" w:cs="Times New Roman"/>
          <w:sz w:val="24"/>
          <w:szCs w:val="24"/>
          <w:lang w:val="en-US"/>
        </w:rPr>
        <w:t>upright and supine respectively</w:t>
      </w:r>
      <w:r w:rsidR="004D04F7" w:rsidRPr="008C509F">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4D04F7" w:rsidRPr="008C509F">
        <w:rPr>
          <w:rFonts w:ascii="Book Antiqua" w:hAnsi="Book Antiqua" w:cs="Times New Roman"/>
          <w:sz w:val="24"/>
          <w:szCs w:val="24"/>
          <w:lang w:val="en-US"/>
        </w:rPr>
      </w:r>
      <w:r w:rsidR="004D04F7"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[8]</w:t>
      </w:r>
      <w:r w:rsidR="004D04F7" w:rsidRPr="008C509F">
        <w:rPr>
          <w:rFonts w:ascii="Book Antiqua" w:hAnsi="Book Antiqua" w:cs="Times New Roman"/>
          <w:sz w:val="24"/>
          <w:szCs w:val="24"/>
          <w:lang w:val="en-US"/>
        </w:rPr>
        <w:fldChar w:fldCharType="end"/>
      </w:r>
      <w:r w:rsidR="006E104B" w:rsidRPr="008C509F">
        <w:rPr>
          <w:rFonts w:ascii="Book Antiqua" w:hAnsi="Book Antiqua" w:cs="Times New Roman"/>
          <w:sz w:val="24"/>
          <w:szCs w:val="24"/>
          <w:lang w:val="en-US"/>
        </w:rPr>
        <w:t>.</w:t>
      </w:r>
    </w:p>
    <w:p w14:paraId="7A3D7A34" w14:textId="1F6B2AAC" w:rsidR="00262A16" w:rsidRPr="008C509F" w:rsidRDefault="00821F95"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DataView 4 introduced </w:t>
      </w:r>
      <w:r w:rsidR="008D198F" w:rsidRPr="008C509F">
        <w:rPr>
          <w:rFonts w:ascii="Book Antiqua" w:hAnsi="Book Antiqua" w:cs="Times New Roman"/>
          <w:sz w:val="24"/>
          <w:szCs w:val="24"/>
          <w:lang w:val="en-US"/>
        </w:rPr>
        <w:t>changes to the original</w:t>
      </w:r>
      <w:r w:rsidR="000F2FC4" w:rsidRPr="008C509F">
        <w:rPr>
          <w:rFonts w:ascii="Book Antiqua" w:hAnsi="Book Antiqua" w:cs="Times New Roman"/>
          <w:sz w:val="24"/>
          <w:szCs w:val="24"/>
          <w:lang w:val="en-US"/>
        </w:rPr>
        <w:t>ly validated</w:t>
      </w:r>
      <w:r w:rsidR="008D198F" w:rsidRPr="008C509F">
        <w:rPr>
          <w:rFonts w:ascii="Book Antiqua" w:hAnsi="Book Antiqua" w:cs="Times New Roman"/>
          <w:sz w:val="24"/>
          <w:szCs w:val="24"/>
          <w:lang w:val="en-US"/>
        </w:rPr>
        <w:t xml:space="preserve"> algorithms of calculation</w:t>
      </w:r>
      <w:r w:rsidRPr="008C509F">
        <w:rPr>
          <w:rFonts w:ascii="Book Antiqua" w:hAnsi="Book Antiqua" w:cs="Times New Roman"/>
          <w:sz w:val="24"/>
          <w:szCs w:val="24"/>
          <w:lang w:val="en-US"/>
        </w:rPr>
        <w:t>, and the</w:t>
      </w:r>
      <w:r w:rsidR="00694BD9" w:rsidRPr="008C509F">
        <w:rPr>
          <w:rFonts w:ascii="Book Antiqua" w:hAnsi="Book Antiqua" w:cs="Times New Roman"/>
          <w:sz w:val="24"/>
          <w:szCs w:val="24"/>
          <w:lang w:val="en-US"/>
        </w:rPr>
        <w:t xml:space="preserve"> </w:t>
      </w:r>
      <w:r w:rsidR="003F2C6A" w:rsidRPr="008C509F">
        <w:rPr>
          <w:rFonts w:ascii="Book Antiqua" w:hAnsi="Book Antiqua" w:cs="Times New Roman"/>
          <w:sz w:val="24"/>
          <w:szCs w:val="24"/>
          <w:lang w:val="en-US"/>
        </w:rPr>
        <w:t>data</w:t>
      </w:r>
      <w:r w:rsidR="0003314F" w:rsidRPr="008C509F">
        <w:rPr>
          <w:rFonts w:ascii="Book Antiqua" w:hAnsi="Book Antiqua" w:cs="Times New Roman"/>
          <w:sz w:val="24"/>
          <w:szCs w:val="24"/>
          <w:lang w:val="en-US"/>
        </w:rPr>
        <w:t xml:space="preserve"> </w:t>
      </w:r>
      <w:r w:rsidR="00694BD9" w:rsidRPr="008C509F">
        <w:rPr>
          <w:rFonts w:ascii="Book Antiqua" w:hAnsi="Book Antiqua" w:cs="Times New Roman"/>
          <w:sz w:val="24"/>
          <w:szCs w:val="24"/>
          <w:lang w:val="en-US"/>
        </w:rPr>
        <w:t>presented her</w:t>
      </w:r>
      <w:r w:rsidRPr="008C509F">
        <w:rPr>
          <w:rFonts w:ascii="Book Antiqua" w:hAnsi="Book Antiqua" w:cs="Times New Roman"/>
          <w:sz w:val="24"/>
          <w:szCs w:val="24"/>
          <w:lang w:val="en-US"/>
        </w:rPr>
        <w:t>e</w:t>
      </w:r>
      <w:r w:rsidR="00694BD9" w:rsidRPr="008C509F">
        <w:rPr>
          <w:rFonts w:ascii="Book Antiqua" w:hAnsi="Book Antiqua" w:cs="Times New Roman"/>
          <w:sz w:val="24"/>
          <w:szCs w:val="24"/>
          <w:lang w:val="en-US"/>
        </w:rPr>
        <w:t xml:space="preserve"> of </w:t>
      </w:r>
      <w:r w:rsidR="003F2C6A" w:rsidRPr="008C509F">
        <w:rPr>
          <w:rFonts w:ascii="Book Antiqua" w:hAnsi="Book Antiqua" w:cs="Times New Roman"/>
          <w:sz w:val="24"/>
          <w:szCs w:val="24"/>
          <w:lang w:val="en-US"/>
        </w:rPr>
        <w:t>a large cohort</w:t>
      </w:r>
      <w:r w:rsidR="00886C6A" w:rsidRPr="008C509F">
        <w:rPr>
          <w:rFonts w:ascii="Book Antiqua" w:hAnsi="Book Antiqua" w:cs="Times New Roman"/>
          <w:sz w:val="24"/>
          <w:szCs w:val="24"/>
          <w:lang w:val="en-US"/>
        </w:rPr>
        <w:t xml:space="preserve"> of patients</w:t>
      </w:r>
      <w:r w:rsidR="003F2C6A" w:rsidRPr="008C509F">
        <w:rPr>
          <w:rFonts w:ascii="Book Antiqua" w:hAnsi="Book Antiqua" w:cs="Times New Roman"/>
          <w:sz w:val="24"/>
          <w:szCs w:val="24"/>
          <w:lang w:val="en-US"/>
        </w:rPr>
        <w:t xml:space="preserve"> with atypical symptoms showed a </w:t>
      </w:r>
      <w:r w:rsidR="00694BD9" w:rsidRPr="008C509F">
        <w:rPr>
          <w:rFonts w:ascii="Book Antiqua" w:hAnsi="Book Antiqua" w:cs="Times New Roman"/>
          <w:sz w:val="24"/>
          <w:szCs w:val="24"/>
          <w:lang w:val="en-US"/>
        </w:rPr>
        <w:t xml:space="preserve">strong </w:t>
      </w:r>
      <w:r w:rsidR="003F2C6A" w:rsidRPr="008C509F">
        <w:rPr>
          <w:rFonts w:ascii="Book Antiqua" w:hAnsi="Book Antiqua" w:cs="Times New Roman"/>
          <w:sz w:val="24"/>
          <w:szCs w:val="24"/>
          <w:lang w:val="en-US"/>
        </w:rPr>
        <w:t>significant difference between composite scores calculated by</w:t>
      </w:r>
      <w:r w:rsidR="0003314F" w:rsidRPr="008C509F">
        <w:rPr>
          <w:rFonts w:ascii="Book Antiqua" w:hAnsi="Book Antiqua" w:cs="Times New Roman"/>
          <w:sz w:val="24"/>
          <w:szCs w:val="24"/>
          <w:lang w:val="en-US"/>
        </w:rPr>
        <w:t xml:space="preserve"> both</w:t>
      </w:r>
      <w:r w:rsidR="00694BD9" w:rsidRPr="008C509F">
        <w:rPr>
          <w:rFonts w:ascii="Book Antiqua" w:hAnsi="Book Antiqua" w:cs="Times New Roman"/>
          <w:sz w:val="24"/>
          <w:szCs w:val="24"/>
          <w:lang w:val="en-US"/>
        </w:rPr>
        <w:t xml:space="preserve"> versions of the </w:t>
      </w:r>
      <w:r w:rsidR="000F2FC4" w:rsidRPr="008C509F">
        <w:rPr>
          <w:rFonts w:ascii="Book Antiqua" w:hAnsi="Book Antiqua" w:cs="Times New Roman"/>
          <w:sz w:val="24"/>
          <w:szCs w:val="24"/>
          <w:lang w:val="en-US"/>
        </w:rPr>
        <w:t xml:space="preserve">DataView </w:t>
      </w:r>
      <w:r w:rsidR="003F2C6A" w:rsidRPr="008C509F">
        <w:rPr>
          <w:rFonts w:ascii="Book Antiqua" w:hAnsi="Book Antiqua" w:cs="Times New Roman"/>
          <w:sz w:val="24"/>
          <w:szCs w:val="24"/>
          <w:lang w:val="en-US"/>
        </w:rPr>
        <w:t>software</w:t>
      </w:r>
      <w:r w:rsidR="00694BD9" w:rsidRPr="008C509F">
        <w:rPr>
          <w:rFonts w:ascii="Book Antiqua" w:hAnsi="Book Antiqua" w:cs="Times New Roman"/>
          <w:sz w:val="24"/>
          <w:szCs w:val="24"/>
          <w:lang w:val="en-US"/>
        </w:rPr>
        <w:t xml:space="preserve"> for calculating results of Restech stud</w:t>
      </w:r>
      <w:r w:rsidR="0003314F" w:rsidRPr="008C509F">
        <w:rPr>
          <w:rFonts w:ascii="Book Antiqua" w:hAnsi="Book Antiqua" w:cs="Times New Roman"/>
          <w:sz w:val="24"/>
          <w:szCs w:val="24"/>
          <w:lang w:val="en-US"/>
        </w:rPr>
        <w:t>ies</w:t>
      </w:r>
      <w:r w:rsidR="00C0164A" w:rsidRPr="008C509F">
        <w:rPr>
          <w:rFonts w:ascii="Book Antiqua" w:hAnsi="Book Antiqua" w:cs="Times New Roman"/>
          <w:sz w:val="24"/>
          <w:szCs w:val="24"/>
          <w:lang w:val="en-US"/>
        </w:rPr>
        <w:t xml:space="preserve">. </w:t>
      </w:r>
      <w:r w:rsidR="003F2C6A" w:rsidRPr="008C509F">
        <w:rPr>
          <w:rFonts w:ascii="Book Antiqua" w:hAnsi="Book Antiqua" w:cs="Times New Roman"/>
          <w:sz w:val="24"/>
          <w:szCs w:val="24"/>
          <w:lang w:val="en-US"/>
        </w:rPr>
        <w:t xml:space="preserve">However, significant differences may be due to the fact that </w:t>
      </w:r>
      <w:r w:rsidR="000126EB" w:rsidRPr="008C509F">
        <w:rPr>
          <w:rFonts w:ascii="Book Antiqua" w:hAnsi="Book Antiqua" w:cs="Times New Roman"/>
          <w:sz w:val="24"/>
          <w:szCs w:val="24"/>
          <w:lang w:val="en-US"/>
        </w:rPr>
        <w:t xml:space="preserve">a normal </w:t>
      </w:r>
      <w:r w:rsidR="00C0164A" w:rsidRPr="008C509F">
        <w:rPr>
          <w:rFonts w:ascii="Book Antiqua" w:hAnsi="Book Antiqua" w:cs="Times New Roman"/>
          <w:sz w:val="24"/>
          <w:szCs w:val="24"/>
          <w:lang w:val="en-US"/>
        </w:rPr>
        <w:t xml:space="preserve">oropharyngeal acid exposure </w:t>
      </w:r>
      <w:r w:rsidR="003F2C6A" w:rsidRPr="008C509F">
        <w:rPr>
          <w:rFonts w:ascii="Book Antiqua" w:hAnsi="Book Antiqua" w:cs="Times New Roman"/>
          <w:sz w:val="24"/>
          <w:szCs w:val="24"/>
          <w:lang w:val="en-US"/>
        </w:rPr>
        <w:t xml:space="preserve">was depicted with a RYAN </w:t>
      </w:r>
      <w:r w:rsidR="004A56F7" w:rsidRPr="008C509F">
        <w:rPr>
          <w:rFonts w:ascii="Book Antiqua" w:hAnsi="Book Antiqua" w:cs="Times New Roman"/>
          <w:sz w:val="24"/>
          <w:szCs w:val="24"/>
          <w:lang w:val="en-US"/>
        </w:rPr>
        <w:t>S</w:t>
      </w:r>
      <w:r w:rsidR="003F2C6A" w:rsidRPr="008C509F">
        <w:rPr>
          <w:rFonts w:ascii="Book Antiqua" w:hAnsi="Book Antiqua" w:cs="Times New Roman"/>
          <w:sz w:val="24"/>
          <w:szCs w:val="24"/>
          <w:lang w:val="en-US"/>
        </w:rPr>
        <w:t>core of 2.12 upright and 2.17</w:t>
      </w:r>
      <w:r w:rsidR="00262A16" w:rsidRPr="008C509F">
        <w:rPr>
          <w:rFonts w:ascii="Book Antiqua" w:hAnsi="Book Antiqua" w:cs="Times New Roman"/>
          <w:sz w:val="24"/>
          <w:szCs w:val="24"/>
          <w:lang w:val="en-US"/>
        </w:rPr>
        <w:t xml:space="preserve"> supine</w:t>
      </w:r>
      <w:r w:rsidR="00C0164A" w:rsidRPr="008C509F">
        <w:rPr>
          <w:rFonts w:ascii="Book Antiqua" w:hAnsi="Book Antiqua" w:cs="Times New Roman"/>
          <w:sz w:val="24"/>
          <w:szCs w:val="24"/>
          <w:lang w:val="en-US"/>
        </w:rPr>
        <w:t xml:space="preserve"> in DataView 3, whereas</w:t>
      </w:r>
      <w:r w:rsidR="003F2C6A" w:rsidRPr="008C509F">
        <w:rPr>
          <w:rFonts w:ascii="Book Antiqua" w:hAnsi="Book Antiqua" w:cs="Times New Roman"/>
          <w:sz w:val="24"/>
          <w:szCs w:val="24"/>
          <w:lang w:val="en-US"/>
        </w:rPr>
        <w:t xml:space="preserve"> </w:t>
      </w:r>
      <w:r w:rsidR="00C0164A" w:rsidRPr="008C509F">
        <w:rPr>
          <w:rFonts w:ascii="Book Antiqua" w:hAnsi="Book Antiqua" w:cs="Times New Roman"/>
          <w:sz w:val="24"/>
          <w:szCs w:val="24"/>
          <w:lang w:val="en-US"/>
        </w:rPr>
        <w:t>this changed to</w:t>
      </w:r>
      <w:r w:rsidR="000126EB" w:rsidRPr="008C509F">
        <w:rPr>
          <w:rFonts w:ascii="Book Antiqua" w:hAnsi="Book Antiqua" w:cs="Times New Roman"/>
          <w:sz w:val="24"/>
          <w:szCs w:val="24"/>
          <w:lang w:val="en-US"/>
        </w:rPr>
        <w:t xml:space="preserve"> </w:t>
      </w:r>
      <w:r w:rsidR="008D198F" w:rsidRPr="008C509F">
        <w:rPr>
          <w:rFonts w:ascii="Book Antiqua" w:hAnsi="Book Antiqua" w:cs="Times New Roman"/>
          <w:sz w:val="24"/>
          <w:szCs w:val="24"/>
          <w:lang w:val="en-US"/>
        </w:rPr>
        <w:t>a value of</w:t>
      </w:r>
      <w:r w:rsidR="00D75251" w:rsidRPr="008C509F">
        <w:rPr>
          <w:rFonts w:ascii="Book Antiqua" w:hAnsi="Book Antiqua" w:cs="Times New Roman"/>
          <w:sz w:val="24"/>
          <w:szCs w:val="24"/>
          <w:lang w:val="en-US"/>
        </w:rPr>
        <w:t xml:space="preserve"> 0 in DataView 4</w:t>
      </w:r>
      <w:r w:rsidR="000126EB" w:rsidRPr="008C509F">
        <w:rPr>
          <w:rFonts w:ascii="Book Antiqua" w:hAnsi="Book Antiqua" w:cs="Times New Roman"/>
          <w:sz w:val="24"/>
          <w:szCs w:val="24"/>
          <w:lang w:val="en-US"/>
        </w:rPr>
        <w:t xml:space="preserve">. In order to </w:t>
      </w:r>
      <w:r w:rsidR="00387107" w:rsidRPr="008C509F">
        <w:rPr>
          <w:rFonts w:ascii="Book Antiqua" w:hAnsi="Book Antiqua" w:cs="Times New Roman"/>
          <w:sz w:val="24"/>
          <w:szCs w:val="24"/>
          <w:lang w:val="en-US"/>
        </w:rPr>
        <w:t>exclude</w:t>
      </w:r>
      <w:r w:rsidR="000126EB" w:rsidRPr="008C509F">
        <w:rPr>
          <w:rFonts w:ascii="Book Antiqua" w:hAnsi="Book Antiqua" w:cs="Times New Roman"/>
          <w:sz w:val="24"/>
          <w:szCs w:val="24"/>
          <w:lang w:val="en-US"/>
        </w:rPr>
        <w:t xml:space="preserve"> differences created by this change</w:t>
      </w:r>
      <w:r w:rsidR="00DA3F82" w:rsidRPr="008C509F">
        <w:rPr>
          <w:rFonts w:ascii="Book Antiqua" w:hAnsi="Book Antiqua" w:cs="Times New Roman"/>
          <w:sz w:val="24"/>
          <w:szCs w:val="24"/>
          <w:lang w:val="en-US"/>
        </w:rPr>
        <w:t xml:space="preserve">, this study </w:t>
      </w:r>
      <w:r w:rsidR="00D75251" w:rsidRPr="008C509F">
        <w:rPr>
          <w:rFonts w:ascii="Book Antiqua" w:hAnsi="Book Antiqua" w:cs="Times New Roman"/>
          <w:sz w:val="24"/>
          <w:szCs w:val="24"/>
          <w:lang w:val="en-US"/>
        </w:rPr>
        <w:t xml:space="preserve">analyzed positive RYAN </w:t>
      </w:r>
      <w:r w:rsidR="00A25E6A" w:rsidRPr="008C509F">
        <w:rPr>
          <w:rFonts w:ascii="Book Antiqua" w:hAnsi="Book Antiqua" w:cs="Times New Roman"/>
          <w:sz w:val="24"/>
          <w:szCs w:val="24"/>
          <w:lang w:val="en-US"/>
        </w:rPr>
        <w:t>S</w:t>
      </w:r>
      <w:r w:rsidR="00D75251" w:rsidRPr="008C509F">
        <w:rPr>
          <w:rFonts w:ascii="Book Antiqua" w:hAnsi="Book Antiqua" w:cs="Times New Roman"/>
          <w:sz w:val="24"/>
          <w:szCs w:val="24"/>
          <w:lang w:val="en-US"/>
        </w:rPr>
        <w:t>cores</w:t>
      </w:r>
      <w:r w:rsidR="006E104B" w:rsidRPr="008C509F">
        <w:rPr>
          <w:rFonts w:ascii="Book Antiqua" w:hAnsi="Book Antiqua" w:cs="Times New Roman"/>
          <w:sz w:val="24"/>
          <w:szCs w:val="24"/>
          <w:lang w:val="en-US"/>
        </w:rPr>
        <w:t xml:space="preserve"> separately. </w:t>
      </w:r>
      <w:r w:rsidR="000126EB" w:rsidRPr="008C509F">
        <w:rPr>
          <w:rFonts w:ascii="Book Antiqua" w:hAnsi="Book Antiqua" w:cs="Times New Roman"/>
          <w:sz w:val="24"/>
          <w:szCs w:val="24"/>
          <w:lang w:val="en-US"/>
        </w:rPr>
        <w:t xml:space="preserve">A </w:t>
      </w:r>
      <w:r w:rsidR="00D75251" w:rsidRPr="008C509F">
        <w:rPr>
          <w:rFonts w:ascii="Book Antiqua" w:hAnsi="Book Antiqua" w:cs="Times New Roman"/>
          <w:sz w:val="24"/>
          <w:szCs w:val="24"/>
          <w:lang w:val="en-US"/>
        </w:rPr>
        <w:t xml:space="preserve">significant difference between </w:t>
      </w:r>
      <w:r w:rsidR="000126EB" w:rsidRPr="008C509F">
        <w:rPr>
          <w:rFonts w:ascii="Book Antiqua" w:hAnsi="Book Antiqua" w:cs="Times New Roman"/>
          <w:sz w:val="24"/>
          <w:szCs w:val="24"/>
          <w:lang w:val="en-US"/>
        </w:rPr>
        <w:t xml:space="preserve">composite scores of </w:t>
      </w:r>
      <w:r w:rsidR="00D75251" w:rsidRPr="008C509F">
        <w:rPr>
          <w:rFonts w:ascii="Book Antiqua" w:hAnsi="Book Antiqua" w:cs="Times New Roman"/>
          <w:sz w:val="24"/>
          <w:szCs w:val="24"/>
          <w:lang w:val="en-US"/>
        </w:rPr>
        <w:t xml:space="preserve">both software versions was </w:t>
      </w:r>
      <w:r w:rsidR="000126EB" w:rsidRPr="008C509F">
        <w:rPr>
          <w:rFonts w:ascii="Book Antiqua" w:hAnsi="Book Antiqua" w:cs="Times New Roman"/>
          <w:sz w:val="24"/>
          <w:szCs w:val="24"/>
          <w:lang w:val="en-US"/>
        </w:rPr>
        <w:t xml:space="preserve">again </w:t>
      </w:r>
      <w:r w:rsidR="00D75251" w:rsidRPr="008C509F">
        <w:rPr>
          <w:rFonts w:ascii="Book Antiqua" w:hAnsi="Book Antiqua" w:cs="Times New Roman"/>
          <w:sz w:val="24"/>
          <w:szCs w:val="24"/>
          <w:lang w:val="en-US"/>
        </w:rPr>
        <w:t xml:space="preserve">shown for the upright as well as the supine position. </w:t>
      </w:r>
      <w:r w:rsidR="000126EB" w:rsidRPr="008C509F">
        <w:rPr>
          <w:rFonts w:ascii="Book Antiqua" w:hAnsi="Book Antiqua" w:cs="Times New Roman"/>
          <w:sz w:val="24"/>
          <w:szCs w:val="24"/>
          <w:lang w:val="en-US"/>
        </w:rPr>
        <w:t>In 56.3 % of patients</w:t>
      </w:r>
      <w:r w:rsidR="00A25E6A" w:rsidRPr="008C509F">
        <w:rPr>
          <w:rFonts w:ascii="Book Antiqua" w:hAnsi="Book Antiqua" w:cs="Times New Roman"/>
          <w:sz w:val="24"/>
          <w:szCs w:val="24"/>
          <w:lang w:val="en-US"/>
        </w:rPr>
        <w:t>,</w:t>
      </w:r>
      <w:r w:rsidR="000126EB" w:rsidRPr="008C509F">
        <w:rPr>
          <w:rFonts w:ascii="Book Antiqua" w:hAnsi="Book Antiqua" w:cs="Times New Roman"/>
          <w:sz w:val="24"/>
          <w:szCs w:val="24"/>
          <w:lang w:val="en-US"/>
        </w:rPr>
        <w:t xml:space="preserve"> the value of the RYAN</w:t>
      </w:r>
      <w:r w:rsidR="00D75251" w:rsidRPr="008C509F">
        <w:rPr>
          <w:rFonts w:ascii="Book Antiqua" w:hAnsi="Book Antiqua" w:cs="Times New Roman"/>
          <w:sz w:val="24"/>
          <w:szCs w:val="24"/>
          <w:lang w:val="en-US"/>
        </w:rPr>
        <w:t xml:space="preserve"> </w:t>
      </w:r>
      <w:r w:rsidR="003A21BF" w:rsidRPr="008C509F">
        <w:rPr>
          <w:rFonts w:ascii="Book Antiqua" w:hAnsi="Book Antiqua" w:cs="Times New Roman"/>
          <w:sz w:val="24"/>
          <w:szCs w:val="24"/>
          <w:lang w:val="en-US"/>
        </w:rPr>
        <w:t xml:space="preserve">score upright </w:t>
      </w:r>
      <w:r w:rsidR="000126EB" w:rsidRPr="008C509F">
        <w:rPr>
          <w:rFonts w:ascii="Book Antiqua" w:hAnsi="Book Antiqua" w:cs="Times New Roman"/>
          <w:sz w:val="24"/>
          <w:szCs w:val="24"/>
          <w:lang w:val="en-US"/>
        </w:rPr>
        <w:t>differed between both software versions,</w:t>
      </w:r>
      <w:r w:rsidR="00DA3F82" w:rsidRPr="008C509F">
        <w:rPr>
          <w:rFonts w:ascii="Book Antiqua" w:hAnsi="Book Antiqua" w:cs="Times New Roman"/>
          <w:sz w:val="24"/>
          <w:szCs w:val="24"/>
          <w:lang w:val="en-US"/>
        </w:rPr>
        <w:t xml:space="preserve"> with</w:t>
      </w:r>
      <w:r w:rsidR="000126EB" w:rsidRPr="008C509F">
        <w:rPr>
          <w:rFonts w:ascii="Book Antiqua" w:hAnsi="Book Antiqua" w:cs="Times New Roman"/>
          <w:sz w:val="24"/>
          <w:szCs w:val="24"/>
          <w:lang w:val="en-US"/>
        </w:rPr>
        <w:t xml:space="preserve"> 81.6% </w:t>
      </w:r>
      <w:r w:rsidR="00DA3F82" w:rsidRPr="008C509F">
        <w:rPr>
          <w:rFonts w:ascii="Book Antiqua" w:hAnsi="Book Antiqua" w:cs="Times New Roman"/>
          <w:sz w:val="24"/>
          <w:szCs w:val="24"/>
          <w:lang w:val="en-US"/>
        </w:rPr>
        <w:t>showing a score decrease from version 3 to 4 with an average decrease of 51.1%</w:t>
      </w:r>
      <w:r w:rsidR="003A21BF" w:rsidRPr="008C509F">
        <w:rPr>
          <w:rFonts w:ascii="Book Antiqua" w:hAnsi="Book Antiqua" w:cs="Times New Roman"/>
          <w:sz w:val="24"/>
          <w:szCs w:val="24"/>
          <w:lang w:val="en-US"/>
        </w:rPr>
        <w:t>. Similar results were shown for su</w:t>
      </w:r>
      <w:r w:rsidR="006E104B" w:rsidRPr="008C509F">
        <w:rPr>
          <w:rFonts w:ascii="Book Antiqua" w:hAnsi="Book Antiqua" w:cs="Times New Roman"/>
          <w:sz w:val="24"/>
          <w:szCs w:val="24"/>
          <w:lang w:val="en-US"/>
        </w:rPr>
        <w:t>pine position.</w:t>
      </w:r>
    </w:p>
    <w:p w14:paraId="7E682BB5" w14:textId="513890A5" w:rsidR="005B7346" w:rsidRPr="008C509F" w:rsidRDefault="00FD64A4"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It is </w:t>
      </w:r>
      <w:r w:rsidR="00DA3F82" w:rsidRPr="008C509F">
        <w:rPr>
          <w:rFonts w:ascii="Book Antiqua" w:hAnsi="Book Antiqua" w:cs="Times New Roman"/>
          <w:sz w:val="24"/>
          <w:szCs w:val="24"/>
          <w:lang w:val="en-US"/>
        </w:rPr>
        <w:t xml:space="preserve">important </w:t>
      </w:r>
      <w:r w:rsidRPr="008C509F">
        <w:rPr>
          <w:rFonts w:ascii="Book Antiqua" w:hAnsi="Book Antiqua" w:cs="Times New Roman"/>
          <w:sz w:val="24"/>
          <w:szCs w:val="24"/>
          <w:lang w:val="en-US"/>
        </w:rPr>
        <w:t xml:space="preserve">to note that significant changes in the RYAN </w:t>
      </w:r>
      <w:r w:rsidR="00A25E6A" w:rsidRPr="008C509F">
        <w:rPr>
          <w:rFonts w:ascii="Book Antiqua" w:hAnsi="Book Antiqua" w:cs="Times New Roman"/>
          <w:sz w:val="24"/>
          <w:szCs w:val="24"/>
          <w:lang w:val="en-US"/>
        </w:rPr>
        <w:t>S</w:t>
      </w:r>
      <w:r w:rsidRPr="008C509F">
        <w:rPr>
          <w:rFonts w:ascii="Book Antiqua" w:hAnsi="Book Antiqua" w:cs="Times New Roman"/>
          <w:sz w:val="24"/>
          <w:szCs w:val="24"/>
          <w:lang w:val="en-US"/>
        </w:rPr>
        <w:t>core upright and supine are not reflected by changes in the</w:t>
      </w:r>
      <w:r w:rsidR="004B149D" w:rsidRPr="008C509F">
        <w:rPr>
          <w:rFonts w:ascii="Book Antiqua" w:hAnsi="Book Antiqua" w:cs="Times New Roman"/>
          <w:sz w:val="24"/>
          <w:szCs w:val="24"/>
          <w:lang w:val="en-US"/>
        </w:rPr>
        <w:t xml:space="preserve"> percentage</w:t>
      </w:r>
      <w:r w:rsidRPr="008C509F">
        <w:rPr>
          <w:rFonts w:ascii="Book Antiqua" w:hAnsi="Book Antiqua" w:cs="Times New Roman"/>
          <w:sz w:val="24"/>
          <w:szCs w:val="24"/>
          <w:lang w:val="en-US"/>
        </w:rPr>
        <w:t xml:space="preserve"> of pH below threshold, as no significant changes were shown for this parameter for the upright period. Hence, the change in calculation of the RYAN </w:t>
      </w:r>
      <w:r w:rsidR="00A25E6A" w:rsidRPr="008C509F">
        <w:rPr>
          <w:rFonts w:ascii="Book Antiqua" w:hAnsi="Book Antiqua" w:cs="Times New Roman"/>
          <w:sz w:val="24"/>
          <w:szCs w:val="24"/>
          <w:lang w:val="en-US"/>
        </w:rPr>
        <w:t>S</w:t>
      </w:r>
      <w:r w:rsidRPr="008C509F">
        <w:rPr>
          <w:rFonts w:ascii="Book Antiqua" w:hAnsi="Book Antiqua" w:cs="Times New Roman"/>
          <w:sz w:val="24"/>
          <w:szCs w:val="24"/>
          <w:lang w:val="en-US"/>
        </w:rPr>
        <w:t>core could be caused by a difference in number of episodes and/or the duration of the longest episode, values that are not available for comparison between both software versions as they are not shown separately on the report</w:t>
      </w:r>
      <w:r w:rsidR="00DA3F82" w:rsidRPr="008C509F">
        <w:rPr>
          <w:rFonts w:ascii="Book Antiqua" w:hAnsi="Book Antiqua" w:cs="Times New Roman"/>
          <w:sz w:val="24"/>
          <w:szCs w:val="24"/>
          <w:lang w:val="en-US"/>
        </w:rPr>
        <w:t xml:space="preserve"> in DataView </w:t>
      </w:r>
      <w:r w:rsidR="00F43AAC" w:rsidRPr="008C509F">
        <w:rPr>
          <w:rFonts w:ascii="Book Antiqua" w:hAnsi="Book Antiqua" w:cs="Times New Roman"/>
          <w:sz w:val="24"/>
          <w:szCs w:val="24"/>
          <w:lang w:val="en-US"/>
        </w:rPr>
        <w:t>4</w:t>
      </w:r>
      <w:r w:rsidRPr="008C509F">
        <w:rPr>
          <w:rFonts w:ascii="Book Antiqua" w:hAnsi="Book Antiqua" w:cs="Times New Roman"/>
          <w:sz w:val="24"/>
          <w:szCs w:val="24"/>
          <w:lang w:val="en-US"/>
        </w:rPr>
        <w:t xml:space="preserve">. A precise </w:t>
      </w:r>
      <w:r w:rsidR="00DA3F82" w:rsidRPr="008C509F">
        <w:rPr>
          <w:rFonts w:ascii="Book Antiqua" w:hAnsi="Book Antiqua" w:cs="Times New Roman"/>
          <w:sz w:val="24"/>
          <w:szCs w:val="24"/>
          <w:lang w:val="en-US"/>
        </w:rPr>
        <w:t xml:space="preserve">analysis </w:t>
      </w:r>
      <w:r w:rsidRPr="008C509F">
        <w:rPr>
          <w:rFonts w:ascii="Book Antiqua" w:hAnsi="Book Antiqua" w:cs="Times New Roman"/>
          <w:sz w:val="24"/>
          <w:szCs w:val="24"/>
          <w:lang w:val="en-US"/>
        </w:rPr>
        <w:t>of changes in the exact algorithm of calculat</w:t>
      </w:r>
      <w:r w:rsidR="006E104B" w:rsidRPr="008C509F">
        <w:rPr>
          <w:rFonts w:ascii="Book Antiqua" w:hAnsi="Book Antiqua" w:cs="Times New Roman"/>
          <w:sz w:val="24"/>
          <w:szCs w:val="24"/>
          <w:lang w:val="en-US"/>
        </w:rPr>
        <w:t>ion is therefore not available.</w:t>
      </w:r>
    </w:p>
    <w:p w14:paraId="6D312D88" w14:textId="7A63865A" w:rsidR="00C12FDA" w:rsidRPr="008C509F" w:rsidRDefault="00005F5F"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A previous paper</w:t>
      </w:r>
      <w:r w:rsidR="00262A16" w:rsidRPr="008C509F">
        <w:rPr>
          <w:rFonts w:ascii="Book Antiqua" w:hAnsi="Book Antiqua" w:cs="Times New Roman"/>
          <w:sz w:val="24"/>
          <w:szCs w:val="24"/>
          <w:lang w:val="en-US"/>
        </w:rPr>
        <w:t xml:space="preserve"> from our group focused on the correlation of esophageal and laryngopharyngeal pH measurement</w:t>
      </w:r>
      <w:r w:rsidR="005B7346" w:rsidRPr="008C509F">
        <w:rPr>
          <w:rFonts w:ascii="Book Antiqua" w:hAnsi="Book Antiqua" w:cs="Times New Roman"/>
          <w:sz w:val="24"/>
          <w:szCs w:val="24"/>
          <w:lang w:val="en-US"/>
        </w:rPr>
        <w:t xml:space="preserve"> using DataView version </w:t>
      </w:r>
      <w:r w:rsidR="00A25E6A" w:rsidRPr="008C509F">
        <w:rPr>
          <w:rFonts w:ascii="Book Antiqua" w:hAnsi="Book Antiqua" w:cs="Times New Roman"/>
          <w:sz w:val="24"/>
          <w:szCs w:val="24"/>
          <w:lang w:val="en-US"/>
        </w:rPr>
        <w:t>3</w:t>
      </w:r>
      <w:r w:rsidR="00F606B8" w:rsidRPr="008C509F">
        <w:rPr>
          <w:rFonts w:ascii="Book Antiqua" w:hAnsi="Book Antiqua" w:cs="Times New Roman"/>
          <w:sz w:val="24"/>
          <w:szCs w:val="24"/>
          <w:lang w:val="en-US"/>
        </w:rPr>
        <w:t xml:space="preserve"> </w:t>
      </w:r>
      <w:r w:rsidR="00A66E9C" w:rsidRPr="008C509F">
        <w:rPr>
          <w:rFonts w:ascii="Book Antiqua" w:hAnsi="Book Antiqua" w:cs="Times New Roman"/>
          <w:sz w:val="24"/>
          <w:szCs w:val="24"/>
          <w:lang w:val="en-US"/>
        </w:rPr>
        <w:t xml:space="preserve">and found </w:t>
      </w:r>
      <w:r w:rsidR="00262A16" w:rsidRPr="008C509F">
        <w:rPr>
          <w:rFonts w:ascii="Book Antiqua" w:hAnsi="Book Antiqua" w:cs="Times New Roman"/>
          <w:sz w:val="24"/>
          <w:szCs w:val="24"/>
          <w:lang w:val="en-US"/>
        </w:rPr>
        <w:t>that both measurements do not</w:t>
      </w:r>
      <w:r w:rsidR="006E104B" w:rsidRPr="008C509F">
        <w:rPr>
          <w:rFonts w:ascii="Book Antiqua" w:hAnsi="Book Antiqua" w:cs="Times New Roman"/>
          <w:sz w:val="24"/>
          <w:szCs w:val="24"/>
          <w:lang w:val="en-US"/>
        </w:rPr>
        <w:t xml:space="preserve"> necessarily need to correspond</w:t>
      </w:r>
      <w:r w:rsidR="00F64655" w:rsidRPr="008C509F">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Y051bT44ODwvUmVjTnVtPjxEaXNwbGF5VGV4dD48c3R5bGUgZmFjZT0ic3VwZXJzY3JpcHQiPls5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=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Y051bT44ODwvUmVjTnVtPjxEaXNwbGF5VGV4dD48c3R5bGUgZmFjZT0ic3VwZXJzY3JpcHQiPls5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=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F64655" w:rsidRPr="008C509F">
        <w:rPr>
          <w:rFonts w:ascii="Book Antiqua" w:hAnsi="Book Antiqua" w:cs="Times New Roman"/>
          <w:sz w:val="24"/>
          <w:szCs w:val="24"/>
          <w:lang w:val="en-US"/>
        </w:rPr>
      </w:r>
      <w:r w:rsidR="00F64655"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[9]</w:t>
      </w:r>
      <w:r w:rsidR="00F64655" w:rsidRPr="008C509F">
        <w:rPr>
          <w:rFonts w:ascii="Book Antiqua" w:hAnsi="Book Antiqua" w:cs="Times New Roman"/>
          <w:sz w:val="24"/>
          <w:szCs w:val="24"/>
          <w:lang w:val="en-US"/>
        </w:rPr>
        <w:fldChar w:fldCharType="end"/>
      </w:r>
      <w:r w:rsidR="006E104B"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Furthermore, we believe that different reflux scenarios exist</w:t>
      </w:r>
      <w:r w:rsidR="00E32924"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w:t>
      </w:r>
      <w:r w:rsidR="001B0947" w:rsidRPr="008C509F">
        <w:rPr>
          <w:rFonts w:ascii="Book Antiqua" w:hAnsi="Book Antiqua" w:cs="Times New Roman"/>
          <w:sz w:val="24"/>
          <w:szCs w:val="24"/>
          <w:lang w:val="en-US"/>
        </w:rPr>
        <w:t xml:space="preserve">reflected by </w:t>
      </w:r>
      <w:r w:rsidR="00DA3F82" w:rsidRPr="008C509F">
        <w:rPr>
          <w:rFonts w:ascii="Book Antiqua" w:hAnsi="Book Antiqua" w:cs="Times New Roman"/>
          <w:sz w:val="24"/>
          <w:szCs w:val="24"/>
          <w:lang w:val="en-US"/>
        </w:rPr>
        <w:t xml:space="preserve">the </w:t>
      </w:r>
      <w:r w:rsidR="00C12FDA" w:rsidRPr="008C509F">
        <w:rPr>
          <w:rFonts w:ascii="Book Antiqua" w:hAnsi="Book Antiqua" w:cs="Times New Roman"/>
          <w:sz w:val="24"/>
          <w:szCs w:val="24"/>
          <w:lang w:val="en-US"/>
        </w:rPr>
        <w:t xml:space="preserve">four </w:t>
      </w:r>
      <w:r w:rsidR="001B0947" w:rsidRPr="008C509F">
        <w:rPr>
          <w:rFonts w:ascii="Book Antiqua" w:hAnsi="Book Antiqua" w:cs="Times New Roman"/>
          <w:sz w:val="24"/>
          <w:szCs w:val="24"/>
          <w:lang w:val="en-US"/>
        </w:rPr>
        <w:t xml:space="preserve">subgroups. </w:t>
      </w:r>
      <w:r w:rsidR="00DA3F82" w:rsidRPr="008C509F">
        <w:rPr>
          <w:rFonts w:ascii="Book Antiqua" w:hAnsi="Book Antiqua" w:cs="Times New Roman"/>
          <w:sz w:val="24"/>
          <w:szCs w:val="24"/>
          <w:lang w:val="en-US"/>
        </w:rPr>
        <w:t xml:space="preserve">One subgroup found </w:t>
      </w:r>
      <w:r w:rsidR="006E104B" w:rsidRPr="008C509F">
        <w:rPr>
          <w:rFonts w:ascii="Book Antiqua" w:hAnsi="Book Antiqua" w:cs="Times New Roman"/>
          <w:sz w:val="24"/>
          <w:szCs w:val="24"/>
          <w:lang w:val="en-US"/>
        </w:rPr>
        <w:t xml:space="preserve">39% </w:t>
      </w:r>
      <w:r w:rsidRPr="008C509F">
        <w:rPr>
          <w:rFonts w:ascii="Book Antiqua" w:hAnsi="Book Antiqua" w:cs="Times New Roman"/>
          <w:sz w:val="24"/>
          <w:szCs w:val="24"/>
          <w:lang w:val="en-US"/>
        </w:rPr>
        <w:t xml:space="preserve">of patients </w:t>
      </w:r>
      <w:r w:rsidR="00DA3F82" w:rsidRPr="008C509F">
        <w:rPr>
          <w:rFonts w:ascii="Book Antiqua" w:hAnsi="Book Antiqua" w:cs="Times New Roman"/>
          <w:sz w:val="24"/>
          <w:szCs w:val="24"/>
          <w:lang w:val="en-US"/>
        </w:rPr>
        <w:t xml:space="preserve">had </w:t>
      </w:r>
      <w:r w:rsidRPr="008C509F">
        <w:rPr>
          <w:rFonts w:ascii="Book Antiqua" w:hAnsi="Book Antiqua" w:cs="Times New Roman"/>
          <w:sz w:val="24"/>
          <w:szCs w:val="24"/>
          <w:lang w:val="en-US"/>
        </w:rPr>
        <w:t xml:space="preserve">an abnormal esophageal pH </w:t>
      </w:r>
      <w:proofErr w:type="spellStart"/>
      <w:r w:rsidRPr="008C509F">
        <w:rPr>
          <w:rFonts w:ascii="Book Antiqua" w:hAnsi="Book Antiqua" w:cs="Times New Roman"/>
          <w:sz w:val="24"/>
          <w:szCs w:val="24"/>
          <w:lang w:val="en-US"/>
        </w:rPr>
        <w:t>metry</w:t>
      </w:r>
      <w:proofErr w:type="spellEnd"/>
      <w:r w:rsidRPr="008C509F">
        <w:rPr>
          <w:rFonts w:ascii="Book Antiqua" w:hAnsi="Book Antiqua" w:cs="Times New Roman"/>
          <w:sz w:val="24"/>
          <w:szCs w:val="24"/>
          <w:lang w:val="en-US"/>
        </w:rPr>
        <w:t xml:space="preserve"> </w:t>
      </w:r>
      <w:r w:rsidR="00281D6C" w:rsidRPr="008C509F">
        <w:rPr>
          <w:rFonts w:ascii="Book Antiqua" w:hAnsi="Book Antiqua" w:cs="Times New Roman"/>
          <w:sz w:val="24"/>
          <w:szCs w:val="24"/>
          <w:lang w:val="en-US"/>
        </w:rPr>
        <w:t xml:space="preserve">but </w:t>
      </w:r>
      <w:r w:rsidRPr="008C509F">
        <w:rPr>
          <w:rFonts w:ascii="Book Antiqua" w:hAnsi="Book Antiqua" w:cs="Times New Roman"/>
          <w:sz w:val="24"/>
          <w:szCs w:val="24"/>
          <w:lang w:val="en-US"/>
        </w:rPr>
        <w:t xml:space="preserve">a normal Restech measurement (Group A). 23% of patients with a normal esophageal pH </w:t>
      </w:r>
      <w:proofErr w:type="spellStart"/>
      <w:r w:rsidRPr="008C509F">
        <w:rPr>
          <w:rFonts w:ascii="Book Antiqua" w:hAnsi="Book Antiqua" w:cs="Times New Roman"/>
          <w:sz w:val="24"/>
          <w:szCs w:val="24"/>
          <w:lang w:val="en-US"/>
        </w:rPr>
        <w:t>metry</w:t>
      </w:r>
      <w:proofErr w:type="spellEnd"/>
      <w:r w:rsidRPr="008C509F">
        <w:rPr>
          <w:rFonts w:ascii="Book Antiqua" w:hAnsi="Book Antiqua" w:cs="Times New Roman"/>
          <w:sz w:val="24"/>
          <w:szCs w:val="24"/>
          <w:lang w:val="en-US"/>
        </w:rPr>
        <w:t xml:space="preserve"> showed an abnormal Restech measurement</w:t>
      </w:r>
      <w:r w:rsidR="006E104B"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(Group B). The other two groups (C and D) showed correlating results</w:t>
      </w:r>
      <w:r w:rsidR="00DA3F82" w:rsidRPr="008C509F">
        <w:rPr>
          <w:rFonts w:ascii="Book Antiqua" w:hAnsi="Book Antiqua" w:cs="Times New Roman"/>
          <w:sz w:val="24"/>
          <w:szCs w:val="24"/>
          <w:lang w:val="en-US"/>
        </w:rPr>
        <w:t xml:space="preserve"> of positive-positive and negative-negative, </w:t>
      </w:r>
      <w:r w:rsidR="00DA3F82" w:rsidRPr="008C509F">
        <w:rPr>
          <w:rFonts w:ascii="Book Antiqua" w:hAnsi="Book Antiqua" w:cs="Times New Roman"/>
          <w:sz w:val="24"/>
          <w:szCs w:val="24"/>
          <w:lang w:val="en-US"/>
        </w:rPr>
        <w:lastRenderedPageBreak/>
        <w:t>respectively</w:t>
      </w:r>
      <w:r w:rsidRPr="008C509F">
        <w:rPr>
          <w:rFonts w:ascii="Book Antiqua" w:hAnsi="Book Antiqua" w:cs="Times New Roman"/>
          <w:sz w:val="24"/>
          <w:szCs w:val="24"/>
          <w:lang w:val="en-US"/>
        </w:rPr>
        <w:t xml:space="preserve">. </w:t>
      </w:r>
      <w:r w:rsidR="00DA3F82" w:rsidRPr="008C509F">
        <w:rPr>
          <w:rFonts w:ascii="Book Antiqua" w:hAnsi="Book Antiqua" w:cs="Times New Roman"/>
          <w:sz w:val="24"/>
          <w:szCs w:val="24"/>
          <w:lang w:val="en-US"/>
        </w:rPr>
        <w:t xml:space="preserve">Particularly </w:t>
      </w:r>
      <w:r w:rsidR="001B0947" w:rsidRPr="008C509F">
        <w:rPr>
          <w:rFonts w:ascii="Book Antiqua" w:hAnsi="Book Antiqua" w:cs="Times New Roman"/>
          <w:sz w:val="24"/>
          <w:szCs w:val="24"/>
          <w:lang w:val="en-US"/>
        </w:rPr>
        <w:t>i</w:t>
      </w:r>
      <w:r w:rsidRPr="008C509F">
        <w:rPr>
          <w:rFonts w:ascii="Book Antiqua" w:hAnsi="Book Antiqua" w:cs="Times New Roman"/>
          <w:sz w:val="24"/>
          <w:szCs w:val="24"/>
          <w:lang w:val="en-US"/>
        </w:rPr>
        <w:t>n patients with a borderline abnormal esophageal pH measurement, the Restech measurement help</w:t>
      </w:r>
      <w:r w:rsidR="001B0947" w:rsidRPr="008C509F">
        <w:rPr>
          <w:rFonts w:ascii="Book Antiqua" w:hAnsi="Book Antiqua" w:cs="Times New Roman"/>
          <w:sz w:val="24"/>
          <w:szCs w:val="24"/>
          <w:lang w:val="en-US"/>
        </w:rPr>
        <w:t>ed</w:t>
      </w:r>
      <w:r w:rsidRPr="008C509F">
        <w:rPr>
          <w:rFonts w:ascii="Book Antiqua" w:hAnsi="Book Antiqua" w:cs="Times New Roman"/>
          <w:sz w:val="24"/>
          <w:szCs w:val="24"/>
          <w:lang w:val="en-US"/>
        </w:rPr>
        <w:t xml:space="preserve"> support the decision for or against laparoscopic </w:t>
      </w:r>
      <w:proofErr w:type="spellStart"/>
      <w:r w:rsidRPr="008C509F">
        <w:rPr>
          <w:rFonts w:ascii="Book Antiqua" w:hAnsi="Book Antiqua" w:cs="Times New Roman"/>
          <w:sz w:val="24"/>
          <w:szCs w:val="24"/>
          <w:lang w:val="en-US"/>
        </w:rPr>
        <w:t>antireflux</w:t>
      </w:r>
      <w:proofErr w:type="spellEnd"/>
      <w:r w:rsidRPr="008C509F">
        <w:rPr>
          <w:rFonts w:ascii="Book Antiqua" w:hAnsi="Book Antiqua" w:cs="Times New Roman"/>
          <w:sz w:val="24"/>
          <w:szCs w:val="24"/>
          <w:lang w:val="en-US"/>
        </w:rPr>
        <w:t xml:space="preserve"> surgery.</w:t>
      </w:r>
      <w:r w:rsidR="00262A16" w:rsidRPr="008C509F">
        <w:rPr>
          <w:rFonts w:ascii="Book Antiqua" w:hAnsi="Book Antiqua" w:cs="Times New Roman"/>
          <w:sz w:val="24"/>
          <w:szCs w:val="24"/>
          <w:lang w:val="en-US"/>
        </w:rPr>
        <w:t xml:space="preserve"> </w:t>
      </w:r>
      <w:r w:rsidR="00C12FDA" w:rsidRPr="008C509F">
        <w:rPr>
          <w:rFonts w:ascii="Book Antiqua" w:hAnsi="Book Antiqua" w:cs="Times New Roman"/>
          <w:sz w:val="24"/>
          <w:szCs w:val="24"/>
          <w:lang w:val="en-US"/>
        </w:rPr>
        <w:t>Results</w:t>
      </w:r>
      <w:r w:rsidR="00262A16" w:rsidRPr="008C509F">
        <w:rPr>
          <w:rFonts w:ascii="Book Antiqua" w:hAnsi="Book Antiqua" w:cs="Times New Roman"/>
          <w:sz w:val="24"/>
          <w:szCs w:val="24"/>
          <w:lang w:val="en-US"/>
        </w:rPr>
        <w:t xml:space="preserve"> from this study</w:t>
      </w:r>
      <w:r w:rsidR="00BD072C" w:rsidRPr="008C509F">
        <w:rPr>
          <w:rFonts w:ascii="Book Antiqua" w:hAnsi="Book Antiqua" w:cs="Times New Roman"/>
          <w:sz w:val="24"/>
          <w:szCs w:val="24"/>
          <w:lang w:val="en-US"/>
        </w:rPr>
        <w:t xml:space="preserve"> utilizing the same criteria used for the previous study</w:t>
      </w:r>
      <w:r w:rsidR="00262A16" w:rsidRPr="008C509F">
        <w:rPr>
          <w:rFonts w:ascii="Book Antiqua" w:hAnsi="Book Antiqua" w:cs="Times New Roman"/>
          <w:sz w:val="24"/>
          <w:szCs w:val="24"/>
          <w:lang w:val="en-US"/>
        </w:rPr>
        <w:t xml:space="preserve"> showed that correlation to conventional pH </w:t>
      </w:r>
      <w:proofErr w:type="spellStart"/>
      <w:r w:rsidR="00262A16" w:rsidRPr="008C509F">
        <w:rPr>
          <w:rFonts w:ascii="Book Antiqua" w:hAnsi="Book Antiqua" w:cs="Times New Roman"/>
          <w:sz w:val="24"/>
          <w:szCs w:val="24"/>
          <w:lang w:val="en-US"/>
        </w:rPr>
        <w:t>metry</w:t>
      </w:r>
      <w:proofErr w:type="spellEnd"/>
      <w:r w:rsidR="00262A16" w:rsidRPr="008C509F">
        <w:rPr>
          <w:rFonts w:ascii="Book Antiqua" w:hAnsi="Book Antiqua" w:cs="Times New Roman"/>
          <w:sz w:val="24"/>
          <w:szCs w:val="24"/>
          <w:lang w:val="en-US"/>
        </w:rPr>
        <w:t xml:space="preserve"> did not change with the new software version</w:t>
      </w:r>
      <w:r w:rsidR="003F2EA9" w:rsidRPr="008C509F">
        <w:rPr>
          <w:rFonts w:ascii="Book Antiqua" w:hAnsi="Book Antiqua" w:cs="Times New Roman"/>
          <w:sz w:val="24"/>
          <w:szCs w:val="24"/>
          <w:lang w:val="en-US"/>
        </w:rPr>
        <w:t xml:space="preserve">. </w:t>
      </w:r>
      <w:r w:rsidR="00BD072C" w:rsidRPr="008C509F">
        <w:rPr>
          <w:rFonts w:ascii="Book Antiqua" w:hAnsi="Book Antiqua" w:cs="Times New Roman"/>
          <w:sz w:val="24"/>
          <w:szCs w:val="24"/>
          <w:lang w:val="en-US"/>
        </w:rPr>
        <w:t>However, 10 patients with a previously normal measurement showed oropharyngeal acid exposure in DataView 4, and even though not all of them showed severe reflux with a positive RYAN score, correlation to an abnormal esophageal pH measurement was improved</w:t>
      </w:r>
      <w:r w:rsidR="003F1685" w:rsidRPr="008C509F">
        <w:rPr>
          <w:rFonts w:ascii="Book Antiqua" w:hAnsi="Book Antiqua" w:cs="Times New Roman"/>
          <w:sz w:val="24"/>
          <w:szCs w:val="24"/>
          <w:lang w:val="en-US"/>
        </w:rPr>
        <w:t xml:space="preserve">. This may suggest that studies evaluated in Data View 4 show an enhanced correlation to esophageal pH testing. </w:t>
      </w:r>
    </w:p>
    <w:p w14:paraId="2346F53E" w14:textId="5294FB66" w:rsidR="004A56F7" w:rsidRPr="008C509F" w:rsidRDefault="004A56F7"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Another study focused on the correlation of clinical findings during laryngoscopy and results of oropharyngeal pH testing. No significant correlation was found, however only a small number of patients (</w:t>
      </w:r>
      <w:r w:rsidRPr="008C509F">
        <w:rPr>
          <w:rFonts w:ascii="Book Antiqua" w:hAnsi="Book Antiqua" w:cs="Times New Roman"/>
          <w:i/>
          <w:sz w:val="24"/>
          <w:szCs w:val="24"/>
          <w:lang w:val="en-US"/>
        </w:rPr>
        <w:t>n</w:t>
      </w:r>
      <w:r w:rsidR="006E104B"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6E104B"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33) was included in the study and trends approaching statisti</w:t>
      </w:r>
      <w:r w:rsidR="006E104B" w:rsidRPr="008C509F">
        <w:rPr>
          <w:rFonts w:ascii="Book Antiqua" w:hAnsi="Book Antiqua" w:cs="Times New Roman"/>
          <w:sz w:val="24"/>
          <w:szCs w:val="24"/>
          <w:lang w:val="en-US"/>
        </w:rPr>
        <w:t>cal significance were noted</w:t>
      </w:r>
      <w:r w:rsidRPr="008C509F">
        <w:rPr>
          <w:rFonts w:ascii="Book Antiqua" w:hAnsi="Book Antiqua" w:cs="Times New Roman"/>
          <w:sz w:val="24"/>
          <w:szCs w:val="24"/>
          <w:lang w:val="en-US"/>
        </w:rPr>
        <w:fldChar w:fldCharType="begin"/>
      </w:r>
      <w:r w:rsidR="00B22741" w:rsidRPr="008C509F">
        <w:rPr>
          <w:rFonts w:ascii="Book Antiqua" w:hAnsi="Book Antiqua" w:cs="Times New Roman"/>
          <w:sz w:val="24"/>
          <w:szCs w:val="24"/>
          <w:lang w:val="en-US"/>
        </w:rPr>
        <w:instrText xml:space="preserve"> ADDIN EN.CITE &lt;EndNote&gt;&lt;Cite&gt;&lt;Author&gt;Agrawal&lt;/Author&gt;&lt;Year&gt;2019&lt;/Year&gt;&lt;RecNum&gt;167&lt;/RecNum&gt;&lt;DisplayText&gt;&lt;style face="superscript"&gt;[17]&lt;/style&gt;&lt;/DisplayText&gt;&lt;record&gt;&lt;rec-number&gt;167&lt;/rec-number&gt;&lt;foreign-keys&gt;&lt;key app="EN" db-id="5td2zwsr82x99mexasaxa2pt9rzr2dpdfpa9" timestamp="0"&gt;167&lt;/key&gt;&lt;/foreign-keys&gt;&lt;ref-type name="Journal Article"&gt;17&lt;/ref-type&gt;&lt;contributors&gt;&lt;authors&gt;&lt;author&gt;Agrawal, N.&lt;/author&gt;&lt;author&gt;Yadlapati, R.&lt;/author&gt;&lt;author&gt;Shabeeb, N.&lt;/author&gt;&lt;author&gt;Price, C. P.&lt;/author&gt;&lt;author&gt;Lidder, A.&lt;/author&gt;&lt;author&gt;Shintani-Smith, S.&lt;/author&gt;&lt;author&gt;Bove, M.&lt;/author&gt;&lt;author&gt;Pandolfino, J.&lt;/author&gt;&lt;author&gt;Tan, B.&lt;/author&gt;&lt;/authors&gt;&lt;/contributors&gt;&lt;auth-address&gt;Department of Otolaryngology - Head and Neck Surgery.&amp;#xD;Division of Medicine - Gastroenterology and Hepatology, Northwestern University Feinberg School of Medicine, Chicago, Illinois.&amp;#xD;Indiana University School of Medicine, Indianapolis, Indiana.&amp;#xD;University of Rochester School of Medicine and Dentistry, Rochester, New York, USA.&lt;/auth-address&gt;&lt;titles&gt;&lt;title&gt;Relationship between extralaryngeal endoscopic findings, proton pump inhibitor (PPI) response, and pH measures in suspected laryngopharyngeal reflux&lt;/title&gt;&lt;secondary-title&gt;Dis Esophagus&lt;/secondary-title&gt;&lt;/titles&gt;&lt;periodical&gt;&lt;full-title&gt;Dis Esophagus&lt;/full-title&gt;&lt;abbr-1&gt;Diseases of the esophagus : official journal of the International Society for Diseases of the Esophagus&lt;/abbr-1&gt;&lt;/periodical&gt;&lt;volume&gt;32&lt;/volume&gt;&lt;number&gt;4&lt;/number&gt;&lt;edition&gt;2018/08/14&lt;/edition&gt;&lt;keywords&gt;&lt;keyword&gt;laryngopharyngeal reflux&lt;/keyword&gt;&lt;keyword&gt;oropharyngeal pH&lt;/keyword&gt;&lt;keyword&gt;proton pump inhibitor therapy&lt;/keyword&gt;&lt;keyword&gt;reflux finding score&lt;/keyword&gt;&lt;keyword&gt;reflux symptom index&lt;/keyword&gt;&lt;/keywords&gt;&lt;dates&gt;&lt;year&gt;2019&lt;/year&gt;&lt;pub-dates&gt;&lt;date&gt;Apr 1&lt;/date&gt;&lt;/pub-dates&gt;&lt;/dates&gt;&lt;isbn&gt;1120-8694&lt;/isbn&gt;&lt;accession-num&gt;30101358&lt;/accession-num&gt;&lt;urls&gt;&lt;/urls&gt;&lt;electronic-resource-num&gt;10.1093/dote/doy072&lt;/electronic-resource-num&gt;&lt;remote-database-provider&gt;NLM&lt;/remote-database-provider&gt;&lt;language&gt;eng&lt;/language&gt;&lt;/record&gt;&lt;/Cite&gt;&lt;/EndNote&gt;</w:instrText>
      </w:r>
      <w:r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[17]</w:t>
      </w:r>
      <w:r w:rsidRPr="008C509F">
        <w:rPr>
          <w:rFonts w:ascii="Book Antiqua" w:hAnsi="Book Antiqua" w:cs="Times New Roman"/>
          <w:sz w:val="24"/>
          <w:szCs w:val="24"/>
          <w:lang w:val="en-US"/>
        </w:rPr>
        <w:fldChar w:fldCharType="end"/>
      </w:r>
      <w:r w:rsidR="006E104B"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A previous study has shown the Restech </w:t>
      </w:r>
      <w:proofErr w:type="spellStart"/>
      <w:r w:rsidRPr="008C509F">
        <w:rPr>
          <w:rFonts w:ascii="Book Antiqua" w:hAnsi="Book Antiqua" w:cs="Times New Roman"/>
          <w:sz w:val="24"/>
          <w:szCs w:val="24"/>
          <w:lang w:val="en-US"/>
        </w:rPr>
        <w:t>Dx</w:t>
      </w:r>
      <w:proofErr w:type="spellEnd"/>
      <w:r w:rsidR="003F1685" w:rsidRPr="008C509F">
        <w:rPr>
          <w:rFonts w:ascii="Book Antiqua" w:hAnsi="Book Antiqua" w:cs="Times New Roman"/>
          <w:sz w:val="24"/>
          <w:szCs w:val="24"/>
          <w:lang w:val="en-US"/>
        </w:rPr>
        <w:t>-</w:t>
      </w:r>
      <w:r w:rsidRPr="008C509F">
        <w:rPr>
          <w:rFonts w:ascii="Book Antiqua" w:hAnsi="Book Antiqua" w:cs="Times New Roman"/>
          <w:sz w:val="24"/>
          <w:szCs w:val="24"/>
          <w:lang w:val="en-US"/>
        </w:rPr>
        <w:t>pH device to have a 69% sensitivity and 100% specificity for the responsiveness to medical therapy in patients with LPR</w:t>
      </w:r>
      <w:r w:rsidR="00A66E9C"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making it a valuable tool for patients that present with </w:t>
      </w:r>
      <w:r w:rsidR="006E104B" w:rsidRPr="008C509F">
        <w:rPr>
          <w:rFonts w:ascii="Book Antiqua" w:hAnsi="Book Antiqua" w:cs="Times New Roman"/>
          <w:sz w:val="24"/>
          <w:szCs w:val="24"/>
          <w:lang w:val="en-US"/>
        </w:rPr>
        <w:t>extraesophageal symptoms</w:t>
      </w:r>
      <w:r w:rsidRPr="008C509F">
        <w:rPr>
          <w:rFonts w:ascii="Book Antiqua" w:hAnsi="Book Antiqua" w:cs="Times New Roman"/>
          <w:sz w:val="24"/>
          <w:szCs w:val="24"/>
          <w:lang w:val="en-US"/>
        </w:rPr>
        <w:fldChar w:fldCharType="begin">
          <w:fldData xml:space="preserve">PEVuZE5vdGU+PENpdGU+PEF1dGhvcj5WYWlsYXRpPC9BdXRob3I+PFllYXI+MjAxMzwvWWVhcj48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PEVuZE5vdGU+PENpdGU+PEF1dGhvcj5WYWlsYXRpPC9BdXRob3I+PFllYXI+MjAxMzwvWWVhcj48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Pr="008C509F">
        <w:rPr>
          <w:rFonts w:ascii="Book Antiqua" w:hAnsi="Book Antiqua" w:cs="Times New Roman"/>
          <w:sz w:val="24"/>
          <w:szCs w:val="24"/>
          <w:lang w:val="en-US"/>
        </w:rPr>
      </w:r>
      <w:r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[18]</w:t>
      </w:r>
      <w:r w:rsidRPr="008C509F">
        <w:rPr>
          <w:rFonts w:ascii="Book Antiqua" w:hAnsi="Book Antiqua" w:cs="Times New Roman"/>
          <w:sz w:val="24"/>
          <w:szCs w:val="24"/>
          <w:lang w:val="en-US"/>
        </w:rPr>
        <w:fldChar w:fldCharType="end"/>
      </w:r>
      <w:r w:rsidR="006E104B"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Changes made to the new software create</w:t>
      </w:r>
      <w:r w:rsidR="00A66E9C" w:rsidRPr="008C509F">
        <w:rPr>
          <w:rFonts w:ascii="Book Antiqua" w:hAnsi="Book Antiqua" w:cs="Times New Roman"/>
          <w:sz w:val="24"/>
          <w:szCs w:val="24"/>
          <w:lang w:val="en-US"/>
        </w:rPr>
        <w:t>d</w:t>
      </w:r>
      <w:r w:rsidRPr="008C509F">
        <w:rPr>
          <w:rFonts w:ascii="Book Antiqua" w:hAnsi="Book Antiqua" w:cs="Times New Roman"/>
          <w:sz w:val="24"/>
          <w:szCs w:val="24"/>
          <w:lang w:val="en-US"/>
        </w:rPr>
        <w:t xml:space="preserve"> the ability to divide abnormal oropharyngeal acid exposure into mild, moderate</w:t>
      </w:r>
      <w:r w:rsidR="00A66E9C"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or severe reflux. Only severe reflux is depicted in a positive RYAN Score. The effect of those changes and the new classification of reflux severity on the correlation of clinical findings or outcomes has not yet been evaluated. </w:t>
      </w:r>
    </w:p>
    <w:p w14:paraId="5FFE10B3" w14:textId="696AC18C" w:rsidR="00FD64A4" w:rsidRPr="008C509F" w:rsidRDefault="00E32924"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As patients</w:t>
      </w:r>
      <w:r w:rsidR="00FD64A4" w:rsidRPr="008C509F">
        <w:rPr>
          <w:rFonts w:ascii="Book Antiqua" w:hAnsi="Book Antiqua" w:cs="Times New Roman"/>
          <w:sz w:val="24"/>
          <w:szCs w:val="24"/>
          <w:lang w:val="en-US"/>
        </w:rPr>
        <w:t xml:space="preserve"> with </w:t>
      </w:r>
      <w:r w:rsidR="00281D6C" w:rsidRPr="008C509F">
        <w:rPr>
          <w:rFonts w:ascii="Book Antiqua" w:hAnsi="Book Antiqua" w:cs="Times New Roman"/>
          <w:sz w:val="24"/>
          <w:szCs w:val="24"/>
          <w:lang w:val="en-US"/>
        </w:rPr>
        <w:t xml:space="preserve">primarily </w:t>
      </w:r>
      <w:r w:rsidR="00FD64A4" w:rsidRPr="008C509F">
        <w:rPr>
          <w:rFonts w:ascii="Book Antiqua" w:hAnsi="Book Antiqua" w:cs="Times New Roman"/>
          <w:sz w:val="24"/>
          <w:szCs w:val="24"/>
          <w:lang w:val="en-US"/>
        </w:rPr>
        <w:t>atypical symptoms</w:t>
      </w:r>
      <w:r w:rsidRPr="008C509F">
        <w:rPr>
          <w:rFonts w:ascii="Book Antiqua" w:hAnsi="Book Antiqua" w:cs="Times New Roman"/>
          <w:sz w:val="24"/>
          <w:szCs w:val="24"/>
          <w:lang w:val="en-US"/>
        </w:rPr>
        <w:t xml:space="preserve"> </w:t>
      </w:r>
      <w:r w:rsidR="00FD64A4" w:rsidRPr="008C509F">
        <w:rPr>
          <w:rFonts w:ascii="Book Antiqua" w:hAnsi="Book Antiqua" w:cs="Times New Roman"/>
          <w:sz w:val="24"/>
          <w:szCs w:val="24"/>
          <w:lang w:val="en-US"/>
        </w:rPr>
        <w:t>depict a great diagnostic challenge</w:t>
      </w:r>
      <w:r w:rsidR="00A25E6A" w:rsidRPr="008C509F">
        <w:rPr>
          <w:rFonts w:ascii="Book Antiqua" w:hAnsi="Book Antiqua" w:cs="Times New Roman"/>
          <w:sz w:val="24"/>
          <w:szCs w:val="24"/>
          <w:lang w:val="en-US"/>
        </w:rPr>
        <w:t>,</w:t>
      </w:r>
      <w:r w:rsidR="00FD64A4" w:rsidRPr="008C509F">
        <w:rPr>
          <w:rFonts w:ascii="Book Antiqua" w:hAnsi="Book Antiqua" w:cs="Times New Roman"/>
          <w:sz w:val="24"/>
          <w:szCs w:val="24"/>
          <w:lang w:val="en-US"/>
        </w:rPr>
        <w:t xml:space="preserve"> and due to the lack of specificity of previous diagnostic tests, many studies failed to identify</w:t>
      </w:r>
      <w:r w:rsidR="00A66E9C" w:rsidRPr="008C509F">
        <w:rPr>
          <w:rFonts w:ascii="Book Antiqua" w:hAnsi="Book Antiqua" w:cs="Times New Roman"/>
          <w:sz w:val="24"/>
          <w:szCs w:val="24"/>
          <w:lang w:val="en-US"/>
        </w:rPr>
        <w:t xml:space="preserve"> which of these</w:t>
      </w:r>
      <w:r w:rsidR="00FD64A4" w:rsidRPr="008C509F">
        <w:rPr>
          <w:rFonts w:ascii="Book Antiqua" w:hAnsi="Book Antiqua" w:cs="Times New Roman"/>
          <w:sz w:val="24"/>
          <w:szCs w:val="24"/>
          <w:lang w:val="en-US"/>
        </w:rPr>
        <w:t xml:space="preserve"> patients would benefi</w:t>
      </w:r>
      <w:r w:rsidR="006E104B" w:rsidRPr="008C509F">
        <w:rPr>
          <w:rFonts w:ascii="Book Antiqua" w:hAnsi="Book Antiqua" w:cs="Times New Roman"/>
          <w:sz w:val="24"/>
          <w:szCs w:val="24"/>
          <w:lang w:val="en-US"/>
        </w:rPr>
        <w:t>t from a surgical intervention</w:t>
      </w:r>
      <w:r w:rsidR="00FD64A4" w:rsidRPr="008C509F">
        <w:rPr>
          <w:rFonts w:ascii="Book Antiqua" w:hAnsi="Book Antiqua" w:cs="Times New Roman"/>
          <w:sz w:val="24"/>
          <w:szCs w:val="24"/>
          <w:lang w:val="en-US"/>
        </w:rPr>
        <w:fldChar w:fldCharType="begin">
          <w:fldData xml:space="preserve">PEVuZE5vdGU+PENpdGU+PEF1dGhvcj5Td29nZXI8L0F1dGhvcj48WWVhcj4yMDA2PC9ZZWFyPjxS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PEVuZE5vdGU+PENpdGU+PEF1dGhvcj5Td29nZXI8L0F1dGhvcj48WWVhcj4yMDA2PC9ZZWFyPjxS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00FD64A4" w:rsidRPr="008C509F">
        <w:rPr>
          <w:rFonts w:ascii="Book Antiqua" w:hAnsi="Book Antiqua" w:cs="Times New Roman"/>
          <w:sz w:val="24"/>
          <w:szCs w:val="24"/>
          <w:lang w:val="en-US"/>
        </w:rPr>
      </w:r>
      <w:r w:rsidR="00FD64A4"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[19]</w:t>
      </w:r>
      <w:r w:rsidR="00FD64A4" w:rsidRPr="008C509F">
        <w:rPr>
          <w:rFonts w:ascii="Book Antiqua" w:hAnsi="Book Antiqua" w:cs="Times New Roman"/>
          <w:sz w:val="24"/>
          <w:szCs w:val="24"/>
          <w:lang w:val="en-US"/>
        </w:rPr>
        <w:fldChar w:fldCharType="end"/>
      </w:r>
      <w:r w:rsidR="006E104B" w:rsidRPr="008C509F">
        <w:rPr>
          <w:rFonts w:ascii="Book Antiqua" w:hAnsi="Book Antiqua" w:cs="Times New Roman"/>
          <w:sz w:val="24"/>
          <w:szCs w:val="24"/>
          <w:lang w:val="en-US"/>
        </w:rPr>
        <w:t>.</w:t>
      </w:r>
      <w:r w:rsidR="00FD64A4" w:rsidRPr="008C509F">
        <w:rPr>
          <w:rFonts w:ascii="Book Antiqua" w:hAnsi="Book Antiqua" w:cs="Times New Roman"/>
          <w:sz w:val="24"/>
          <w:szCs w:val="24"/>
          <w:lang w:val="en-US"/>
        </w:rPr>
        <w:t xml:space="preserve"> The Restech pH measurement has shown an 80% positive</w:t>
      </w:r>
      <w:r w:rsidR="001F0B13" w:rsidRPr="008C509F">
        <w:rPr>
          <w:rFonts w:ascii="Book Antiqua" w:hAnsi="Book Antiqua" w:cs="Times New Roman"/>
          <w:sz w:val="24"/>
          <w:szCs w:val="24"/>
          <w:lang w:val="en-US"/>
        </w:rPr>
        <w:t>-</w:t>
      </w:r>
      <w:r w:rsidR="00FD64A4" w:rsidRPr="008C509F">
        <w:rPr>
          <w:rFonts w:ascii="Book Antiqua" w:hAnsi="Book Antiqua" w:cs="Times New Roman"/>
          <w:sz w:val="24"/>
          <w:szCs w:val="24"/>
          <w:lang w:val="en-US"/>
        </w:rPr>
        <w:t xml:space="preserve">predictive value for a successful outcome of laparoscopic </w:t>
      </w:r>
      <w:proofErr w:type="spellStart"/>
      <w:r w:rsidR="00FD64A4" w:rsidRPr="008C509F">
        <w:rPr>
          <w:rFonts w:ascii="Book Antiqua" w:hAnsi="Book Antiqua" w:cs="Times New Roman"/>
          <w:sz w:val="24"/>
          <w:szCs w:val="24"/>
          <w:lang w:val="en-US"/>
        </w:rPr>
        <w:t>antireflux</w:t>
      </w:r>
      <w:proofErr w:type="spellEnd"/>
      <w:r w:rsidR="00FD64A4" w:rsidRPr="008C509F">
        <w:rPr>
          <w:rFonts w:ascii="Book Antiqua" w:hAnsi="Book Antiqua" w:cs="Times New Roman"/>
          <w:sz w:val="24"/>
          <w:szCs w:val="24"/>
          <w:lang w:val="en-US"/>
        </w:rPr>
        <w:t xml:space="preserve"> surgery in patients with mainly extraesophageal symptoms</w:t>
      </w:r>
      <w:r w:rsidRPr="008C509F">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 </w:instrText>
      </w:r>
      <w:r w:rsidR="00B22741" w:rsidRPr="008C509F">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8C509F">
        <w:rPr>
          <w:rFonts w:ascii="Book Antiqua" w:hAnsi="Book Antiqua" w:cs="Times New Roman"/>
          <w:sz w:val="24"/>
          <w:szCs w:val="24"/>
          <w:lang w:val="en-US"/>
        </w:rPr>
        <w:instrText xml:space="preserve"> ADDIN EN.CITE.DATA </w:instrText>
      </w:r>
      <w:r w:rsidR="00B22741" w:rsidRPr="008C509F">
        <w:rPr>
          <w:rFonts w:ascii="Book Antiqua" w:hAnsi="Book Antiqua" w:cs="Times New Roman"/>
          <w:sz w:val="24"/>
          <w:szCs w:val="24"/>
          <w:lang w:val="en-US"/>
        </w:rPr>
      </w:r>
      <w:r w:rsidR="00B22741" w:rsidRPr="008C509F">
        <w:rPr>
          <w:rFonts w:ascii="Book Antiqua" w:hAnsi="Book Antiqua" w:cs="Times New Roman"/>
          <w:sz w:val="24"/>
          <w:szCs w:val="24"/>
          <w:lang w:val="en-US"/>
        </w:rPr>
        <w:fldChar w:fldCharType="end"/>
      </w:r>
      <w:r w:rsidRPr="008C509F">
        <w:rPr>
          <w:rFonts w:ascii="Book Antiqua" w:hAnsi="Book Antiqua" w:cs="Times New Roman"/>
          <w:sz w:val="24"/>
          <w:szCs w:val="24"/>
          <w:lang w:val="en-US"/>
        </w:rPr>
      </w:r>
      <w:r w:rsidRPr="008C509F">
        <w:rPr>
          <w:rFonts w:ascii="Book Antiqua" w:hAnsi="Book Antiqua" w:cs="Times New Roman"/>
          <w:sz w:val="24"/>
          <w:szCs w:val="24"/>
          <w:lang w:val="en-US"/>
        </w:rPr>
        <w:fldChar w:fldCharType="separate"/>
      </w:r>
      <w:r w:rsidR="00B22741" w:rsidRPr="008C509F">
        <w:rPr>
          <w:rFonts w:ascii="Book Antiqua" w:hAnsi="Book Antiqua" w:cs="Times New Roman"/>
          <w:noProof/>
          <w:sz w:val="24"/>
          <w:szCs w:val="24"/>
          <w:vertAlign w:val="superscript"/>
          <w:lang w:val="en-US"/>
        </w:rPr>
        <w:t>[5]</w:t>
      </w:r>
      <w:r w:rsidRPr="008C509F">
        <w:rPr>
          <w:rFonts w:ascii="Book Antiqua" w:hAnsi="Book Antiqua" w:cs="Times New Roman"/>
          <w:sz w:val="24"/>
          <w:szCs w:val="24"/>
          <w:lang w:val="en-US"/>
        </w:rPr>
        <w:fldChar w:fldCharType="end"/>
      </w:r>
      <w:r w:rsidR="006E104B" w:rsidRPr="008C509F">
        <w:rPr>
          <w:rFonts w:ascii="Book Antiqua" w:hAnsi="Book Antiqua" w:cs="Times New Roman"/>
          <w:sz w:val="24"/>
          <w:szCs w:val="24"/>
          <w:lang w:val="en-US"/>
        </w:rPr>
        <w:t>.</w:t>
      </w:r>
      <w:r w:rsidRPr="008C509F">
        <w:rPr>
          <w:rFonts w:ascii="Book Antiqua" w:hAnsi="Book Antiqua" w:cs="Times New Roman"/>
          <w:sz w:val="24"/>
          <w:szCs w:val="24"/>
          <w:lang w:val="en-US"/>
        </w:rPr>
        <w:t xml:space="preserve"> A similar conclusion could be made from </w:t>
      </w:r>
      <w:r w:rsidR="00281D6C" w:rsidRPr="008C509F">
        <w:rPr>
          <w:rFonts w:ascii="Book Antiqua" w:hAnsi="Book Antiqua" w:cs="Times New Roman"/>
          <w:sz w:val="24"/>
          <w:szCs w:val="24"/>
          <w:lang w:val="en-US"/>
        </w:rPr>
        <w:t xml:space="preserve">this </w:t>
      </w:r>
      <w:r w:rsidRPr="008C509F">
        <w:rPr>
          <w:rFonts w:ascii="Book Antiqua" w:hAnsi="Book Antiqua" w:cs="Times New Roman"/>
          <w:sz w:val="24"/>
          <w:szCs w:val="24"/>
          <w:lang w:val="en-US"/>
        </w:rPr>
        <w:t xml:space="preserve">research, </w:t>
      </w:r>
      <w:r w:rsidR="00901622" w:rsidRPr="008C509F">
        <w:rPr>
          <w:rFonts w:ascii="Book Antiqua" w:hAnsi="Book Antiqua" w:cs="Times New Roman"/>
          <w:sz w:val="24"/>
          <w:szCs w:val="24"/>
          <w:lang w:val="en-US"/>
        </w:rPr>
        <w:t>as symptom improvement or resolution for atypical symptoms was shown for patients with an abnormal Restech test result</w:t>
      </w:r>
      <w:r w:rsidR="005517CE" w:rsidRPr="008C509F">
        <w:rPr>
          <w:rFonts w:ascii="Book Antiqua" w:hAnsi="Book Antiqua" w:cs="Times New Roman"/>
          <w:sz w:val="24"/>
          <w:szCs w:val="24"/>
          <w:lang w:val="en-US"/>
        </w:rPr>
        <w:t xml:space="preserve">. Further studies are needed to evaluate the impact of the new RYAN Score on the predictive value of the Restech </w:t>
      </w:r>
      <w:proofErr w:type="spellStart"/>
      <w:r w:rsidR="005517CE" w:rsidRPr="008C509F">
        <w:rPr>
          <w:rFonts w:ascii="Book Antiqua" w:hAnsi="Book Antiqua" w:cs="Times New Roman"/>
          <w:sz w:val="24"/>
          <w:szCs w:val="24"/>
          <w:lang w:val="en-US"/>
        </w:rPr>
        <w:t>Dx</w:t>
      </w:r>
      <w:proofErr w:type="spellEnd"/>
      <w:r w:rsidR="005517CE" w:rsidRPr="008C509F">
        <w:rPr>
          <w:rFonts w:ascii="Book Antiqua" w:hAnsi="Book Antiqua" w:cs="Times New Roman"/>
          <w:sz w:val="24"/>
          <w:szCs w:val="24"/>
          <w:lang w:val="en-US"/>
        </w:rPr>
        <w:t>-pH, but in</w:t>
      </w:r>
      <w:r w:rsidR="00901622" w:rsidRPr="008C509F">
        <w:rPr>
          <w:rFonts w:ascii="Book Antiqua" w:hAnsi="Book Antiqua" w:cs="Times New Roman"/>
          <w:sz w:val="24"/>
          <w:szCs w:val="24"/>
          <w:lang w:val="en-US"/>
        </w:rPr>
        <w:t xml:space="preserve"> a preoperative setting</w:t>
      </w:r>
      <w:r w:rsidR="001F0B13" w:rsidRPr="008C509F">
        <w:rPr>
          <w:rFonts w:ascii="Book Antiqua" w:hAnsi="Book Antiqua" w:cs="Times New Roman"/>
          <w:sz w:val="24"/>
          <w:szCs w:val="24"/>
          <w:lang w:val="en-US"/>
        </w:rPr>
        <w:t>,</w:t>
      </w:r>
      <w:r w:rsidR="00901622" w:rsidRPr="008C509F">
        <w:rPr>
          <w:rFonts w:ascii="Book Antiqua" w:hAnsi="Book Antiqua" w:cs="Times New Roman"/>
          <w:sz w:val="24"/>
          <w:szCs w:val="24"/>
          <w:lang w:val="en-US"/>
        </w:rPr>
        <w:t xml:space="preserve"> oropharyngeal</w:t>
      </w:r>
      <w:r w:rsidRPr="008C509F">
        <w:rPr>
          <w:rFonts w:ascii="Book Antiqua" w:hAnsi="Book Antiqua" w:cs="Times New Roman"/>
          <w:sz w:val="24"/>
          <w:szCs w:val="24"/>
          <w:lang w:val="en-US"/>
        </w:rPr>
        <w:t xml:space="preserve"> pH measurement </w:t>
      </w:r>
      <w:r w:rsidR="00901622" w:rsidRPr="008C509F">
        <w:rPr>
          <w:rFonts w:ascii="Book Antiqua" w:hAnsi="Book Antiqua" w:cs="Times New Roman"/>
          <w:sz w:val="24"/>
          <w:szCs w:val="24"/>
          <w:lang w:val="en-US"/>
        </w:rPr>
        <w:t>has become an</w:t>
      </w:r>
      <w:r w:rsidR="00FD64A4" w:rsidRPr="008C509F">
        <w:rPr>
          <w:rFonts w:ascii="Book Antiqua" w:hAnsi="Book Antiqua" w:cs="Times New Roman"/>
          <w:sz w:val="24"/>
          <w:szCs w:val="24"/>
          <w:lang w:val="en-US"/>
        </w:rPr>
        <w:t xml:space="preserve"> indispensable diagnostic tool </w:t>
      </w:r>
      <w:r w:rsidR="00901622" w:rsidRPr="008C509F">
        <w:rPr>
          <w:rFonts w:ascii="Book Antiqua" w:hAnsi="Book Antiqua" w:cs="Times New Roman"/>
          <w:sz w:val="24"/>
          <w:szCs w:val="24"/>
          <w:lang w:val="en-US"/>
        </w:rPr>
        <w:t>especially for those highly selective patients</w:t>
      </w:r>
      <w:r w:rsidR="006E104B" w:rsidRPr="008C509F">
        <w:rPr>
          <w:rFonts w:ascii="Book Antiqua" w:hAnsi="Book Antiqua" w:cs="Times New Roman"/>
          <w:sz w:val="24"/>
          <w:szCs w:val="24"/>
          <w:lang w:val="en-US"/>
        </w:rPr>
        <w:t>.</w:t>
      </w:r>
    </w:p>
    <w:p w14:paraId="40666439" w14:textId="3F90010F" w:rsidR="00D36BF9" w:rsidRPr="008C509F" w:rsidRDefault="003835AA"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lastRenderedPageBreak/>
        <w:t>Furthermore, i</w:t>
      </w:r>
      <w:r w:rsidR="008921D9" w:rsidRPr="008C509F">
        <w:rPr>
          <w:rFonts w:ascii="Book Antiqua" w:hAnsi="Book Antiqua" w:cs="Times New Roman"/>
          <w:sz w:val="24"/>
          <w:szCs w:val="24"/>
          <w:lang w:val="en-US"/>
        </w:rPr>
        <w:t>mprovements</w:t>
      </w:r>
      <w:r w:rsidR="004A0EBB" w:rsidRPr="008C509F">
        <w:rPr>
          <w:rFonts w:ascii="Book Antiqua" w:hAnsi="Book Antiqua" w:cs="Times New Roman"/>
          <w:sz w:val="24"/>
          <w:szCs w:val="24"/>
          <w:lang w:val="en-US"/>
        </w:rPr>
        <w:t xml:space="preserve"> made to the new Restech software </w:t>
      </w:r>
      <w:r w:rsidR="00A66E9C" w:rsidRPr="008C509F">
        <w:rPr>
          <w:rFonts w:ascii="Book Antiqua" w:hAnsi="Book Antiqua" w:cs="Times New Roman"/>
          <w:sz w:val="24"/>
          <w:szCs w:val="24"/>
          <w:lang w:val="en-US"/>
        </w:rPr>
        <w:t xml:space="preserve">address </w:t>
      </w:r>
      <w:r w:rsidR="004A0EBB" w:rsidRPr="008C509F">
        <w:rPr>
          <w:rFonts w:ascii="Book Antiqua" w:hAnsi="Book Antiqua" w:cs="Times New Roman"/>
          <w:sz w:val="24"/>
          <w:szCs w:val="24"/>
          <w:lang w:val="en-US"/>
        </w:rPr>
        <w:t>confounders that lay in the method</w:t>
      </w:r>
      <w:r w:rsidR="00B52736" w:rsidRPr="008C509F">
        <w:rPr>
          <w:rFonts w:ascii="Book Antiqua" w:hAnsi="Book Antiqua" w:cs="Times New Roman"/>
          <w:sz w:val="24"/>
          <w:szCs w:val="24"/>
          <w:lang w:val="en-US"/>
        </w:rPr>
        <w:t xml:space="preserve"> of testing</w:t>
      </w:r>
      <w:r w:rsidR="004A0EBB" w:rsidRPr="008C509F">
        <w:rPr>
          <w:rFonts w:ascii="Book Antiqua" w:hAnsi="Book Antiqua" w:cs="Times New Roman"/>
          <w:sz w:val="24"/>
          <w:szCs w:val="24"/>
          <w:lang w:val="en-US"/>
        </w:rPr>
        <w:t xml:space="preserve"> itself. Multiple button presses</w:t>
      </w:r>
      <w:r w:rsidR="00B52736" w:rsidRPr="008C509F">
        <w:rPr>
          <w:rFonts w:ascii="Book Antiqua" w:hAnsi="Book Antiqua" w:cs="Times New Roman"/>
          <w:sz w:val="24"/>
          <w:szCs w:val="24"/>
          <w:lang w:val="en-US"/>
        </w:rPr>
        <w:t>,</w:t>
      </w:r>
      <w:r w:rsidR="004A0EBB" w:rsidRPr="008C509F">
        <w:rPr>
          <w:rFonts w:ascii="Book Antiqua" w:hAnsi="Book Antiqua" w:cs="Times New Roman"/>
          <w:sz w:val="24"/>
          <w:szCs w:val="24"/>
          <w:lang w:val="en-US"/>
        </w:rPr>
        <w:t xml:space="preserve"> either due to pressing the wrong button or having overlapping symptoms</w:t>
      </w:r>
      <w:r w:rsidR="00B52736" w:rsidRPr="008C509F">
        <w:rPr>
          <w:rFonts w:ascii="Book Antiqua" w:hAnsi="Book Antiqua" w:cs="Times New Roman"/>
          <w:sz w:val="24"/>
          <w:szCs w:val="24"/>
          <w:lang w:val="en-US"/>
        </w:rPr>
        <w:t>, previously</w:t>
      </w:r>
      <w:r w:rsidR="004A0EBB" w:rsidRPr="008C509F">
        <w:rPr>
          <w:rFonts w:ascii="Book Antiqua" w:hAnsi="Book Antiqua" w:cs="Times New Roman"/>
          <w:sz w:val="24"/>
          <w:szCs w:val="24"/>
          <w:lang w:val="en-US"/>
        </w:rPr>
        <w:t xml:space="preserve"> led to confusion of symptom correlation.</w:t>
      </w:r>
      <w:r w:rsidR="00D36BF9" w:rsidRPr="008C509F">
        <w:rPr>
          <w:rFonts w:ascii="Book Antiqua" w:hAnsi="Book Antiqua" w:cs="Times New Roman"/>
          <w:sz w:val="24"/>
          <w:szCs w:val="24"/>
          <w:lang w:val="en-US"/>
        </w:rPr>
        <w:t xml:space="preserve"> The fact that button presses are </w:t>
      </w:r>
      <w:r w:rsidR="00B52736" w:rsidRPr="008C509F">
        <w:rPr>
          <w:rFonts w:ascii="Book Antiqua" w:hAnsi="Book Antiqua" w:cs="Times New Roman"/>
          <w:sz w:val="24"/>
          <w:szCs w:val="24"/>
          <w:lang w:val="en-US"/>
        </w:rPr>
        <w:t xml:space="preserve">now </w:t>
      </w:r>
      <w:r w:rsidR="00D36BF9" w:rsidRPr="008C509F">
        <w:rPr>
          <w:rFonts w:ascii="Book Antiqua" w:hAnsi="Book Antiqua" w:cs="Times New Roman"/>
          <w:sz w:val="24"/>
          <w:szCs w:val="24"/>
          <w:lang w:val="en-US"/>
        </w:rPr>
        <w:t>only counted for a single symptom within a 5</w:t>
      </w:r>
      <w:r w:rsidR="00B52736" w:rsidRPr="008C509F">
        <w:rPr>
          <w:rFonts w:ascii="Book Antiqua" w:hAnsi="Book Antiqua" w:cs="Times New Roman"/>
          <w:sz w:val="24"/>
          <w:szCs w:val="24"/>
          <w:lang w:val="en-US"/>
        </w:rPr>
        <w:t>-</w:t>
      </w:r>
      <w:r w:rsidR="00D36BF9" w:rsidRPr="008C509F">
        <w:rPr>
          <w:rFonts w:ascii="Book Antiqua" w:hAnsi="Book Antiqua" w:cs="Times New Roman"/>
          <w:sz w:val="24"/>
          <w:szCs w:val="24"/>
          <w:lang w:val="en-US"/>
        </w:rPr>
        <w:t xml:space="preserve">min </w:t>
      </w:r>
      <w:r w:rsidR="00DA3F82" w:rsidRPr="008C509F">
        <w:rPr>
          <w:rFonts w:ascii="Book Antiqua" w:hAnsi="Book Antiqua" w:cs="Times New Roman"/>
          <w:sz w:val="24"/>
          <w:szCs w:val="24"/>
          <w:lang w:val="en-US"/>
        </w:rPr>
        <w:t xml:space="preserve">period </w:t>
      </w:r>
      <w:r w:rsidR="00D36BF9" w:rsidRPr="008C509F">
        <w:rPr>
          <w:rFonts w:ascii="Book Antiqua" w:hAnsi="Book Antiqua" w:cs="Times New Roman"/>
          <w:sz w:val="24"/>
          <w:szCs w:val="24"/>
          <w:lang w:val="en-US"/>
        </w:rPr>
        <w:t xml:space="preserve">in </w:t>
      </w:r>
      <w:r w:rsidR="00F91142" w:rsidRPr="008C509F">
        <w:rPr>
          <w:rFonts w:ascii="Book Antiqua" w:hAnsi="Book Antiqua" w:cs="Times New Roman"/>
          <w:sz w:val="24"/>
          <w:szCs w:val="24"/>
          <w:lang w:val="en-US"/>
        </w:rPr>
        <w:t>DataView 4</w:t>
      </w:r>
      <w:r w:rsidR="00D36BF9" w:rsidRPr="008C509F">
        <w:rPr>
          <w:rFonts w:ascii="Book Antiqua" w:hAnsi="Book Antiqua" w:cs="Times New Roman"/>
          <w:sz w:val="24"/>
          <w:szCs w:val="24"/>
          <w:lang w:val="en-US"/>
        </w:rPr>
        <w:t xml:space="preserve"> should result in more accurate symptom correlation. However, a scientific comparison between the old and the new software is not possible</w:t>
      </w:r>
      <w:r w:rsidR="00B52736" w:rsidRPr="008C509F">
        <w:rPr>
          <w:rFonts w:ascii="Book Antiqua" w:hAnsi="Book Antiqua" w:cs="Times New Roman"/>
          <w:sz w:val="24"/>
          <w:szCs w:val="24"/>
          <w:lang w:val="en-US"/>
        </w:rPr>
        <w:t>,</w:t>
      </w:r>
      <w:r w:rsidR="00D36BF9" w:rsidRPr="008C509F">
        <w:rPr>
          <w:rFonts w:ascii="Book Antiqua" w:hAnsi="Book Antiqua" w:cs="Times New Roman"/>
          <w:sz w:val="24"/>
          <w:szCs w:val="24"/>
          <w:lang w:val="en-US"/>
        </w:rPr>
        <w:t xml:space="preserve"> as symptom correlation was not included in the evaluation report of DataView 3. </w:t>
      </w:r>
      <w:r w:rsidR="00460D5F" w:rsidRPr="008C509F">
        <w:rPr>
          <w:rFonts w:ascii="Book Antiqua" w:hAnsi="Book Antiqua" w:cs="Times New Roman"/>
          <w:sz w:val="24"/>
          <w:szCs w:val="24"/>
          <w:lang w:val="en-US"/>
        </w:rPr>
        <w:t>Furthermore, we entered diary entries such as mealtimes, supine and upright periods, and symptoms manually. This ensured, that no wrong button presses were counted for symptom correlation, and that diary entries were accurately converted between both software versions and, importantly, between oropharyngeal and simultaneous esophageal pH measurement, ensuring a valid analysis of correlation between both measurements. However, manual data input relies on good patient compliance, as the patient has to maintain an accurate handwritten diary over the measurement period.</w:t>
      </w:r>
    </w:p>
    <w:p w14:paraId="7D010571" w14:textId="53C7B8A4" w:rsidR="00F00BBA" w:rsidRPr="008C509F" w:rsidRDefault="004A0EBB"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In addition, adding a timing threshold to the definition of an episode should improve </w:t>
      </w:r>
      <w:r w:rsidR="006B4D89" w:rsidRPr="008C509F">
        <w:rPr>
          <w:rFonts w:ascii="Book Antiqua" w:hAnsi="Book Antiqua" w:cs="Times New Roman"/>
          <w:sz w:val="24"/>
          <w:szCs w:val="24"/>
          <w:lang w:val="en-US"/>
        </w:rPr>
        <w:t>specificity</w:t>
      </w:r>
      <w:r w:rsidRPr="008C509F">
        <w:rPr>
          <w:rFonts w:ascii="Book Antiqua" w:hAnsi="Book Antiqua" w:cs="Times New Roman"/>
          <w:sz w:val="24"/>
          <w:szCs w:val="24"/>
          <w:lang w:val="en-US"/>
        </w:rPr>
        <w:t xml:space="preserve"> </w:t>
      </w:r>
      <w:r w:rsidR="007733BB" w:rsidRPr="008C509F">
        <w:rPr>
          <w:rFonts w:ascii="Book Antiqua" w:hAnsi="Book Antiqua" w:cs="Times New Roman"/>
          <w:sz w:val="24"/>
          <w:szCs w:val="24"/>
          <w:lang w:val="en-US"/>
        </w:rPr>
        <w:t xml:space="preserve">of the measurement </w:t>
      </w:r>
      <w:r w:rsidRPr="008C509F">
        <w:rPr>
          <w:rFonts w:ascii="Book Antiqua" w:hAnsi="Book Antiqua" w:cs="Times New Roman"/>
          <w:sz w:val="24"/>
          <w:szCs w:val="24"/>
          <w:lang w:val="en-US"/>
        </w:rPr>
        <w:t xml:space="preserve">especially in patients with </w:t>
      </w:r>
      <w:r w:rsidR="006B4D89" w:rsidRPr="008C509F">
        <w:rPr>
          <w:rFonts w:ascii="Book Antiqua" w:hAnsi="Book Antiqua" w:cs="Times New Roman"/>
          <w:sz w:val="24"/>
          <w:szCs w:val="24"/>
          <w:lang w:val="en-US"/>
        </w:rPr>
        <w:t>multiple episodes within a short time period</w:t>
      </w:r>
      <w:r w:rsidRPr="008C509F">
        <w:rPr>
          <w:rFonts w:ascii="Book Antiqua" w:hAnsi="Book Antiqua" w:cs="Times New Roman"/>
          <w:sz w:val="24"/>
          <w:szCs w:val="24"/>
          <w:lang w:val="en-US"/>
        </w:rPr>
        <w:t xml:space="preserve">. </w:t>
      </w:r>
      <w:r w:rsidR="00D36BF9" w:rsidRPr="008C509F">
        <w:rPr>
          <w:rFonts w:ascii="Book Antiqua" w:hAnsi="Book Antiqua" w:cs="Times New Roman"/>
          <w:sz w:val="24"/>
          <w:szCs w:val="24"/>
          <w:lang w:val="en-US"/>
        </w:rPr>
        <w:t xml:space="preserve">However, further studies are needed to assess the specificity and sensitivity of the RYAN </w:t>
      </w:r>
      <w:r w:rsidR="001F0B13" w:rsidRPr="008C509F">
        <w:rPr>
          <w:rFonts w:ascii="Book Antiqua" w:hAnsi="Book Antiqua" w:cs="Times New Roman"/>
          <w:sz w:val="24"/>
          <w:szCs w:val="24"/>
          <w:lang w:val="en-US"/>
        </w:rPr>
        <w:t>S</w:t>
      </w:r>
      <w:r w:rsidR="00D36BF9" w:rsidRPr="008C509F">
        <w:rPr>
          <w:rFonts w:ascii="Book Antiqua" w:hAnsi="Book Antiqua" w:cs="Times New Roman"/>
          <w:sz w:val="24"/>
          <w:szCs w:val="24"/>
          <w:lang w:val="en-US"/>
        </w:rPr>
        <w:t xml:space="preserve">core calculated by the new software version. </w:t>
      </w:r>
    </w:p>
    <w:p w14:paraId="09BE75DD" w14:textId="2DB9E216" w:rsidR="004B228B" w:rsidRPr="008C509F" w:rsidRDefault="004B228B"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Limitations of our study include</w:t>
      </w:r>
      <w:r w:rsidR="00983931" w:rsidRPr="008C509F">
        <w:rPr>
          <w:rFonts w:ascii="Book Antiqua" w:hAnsi="Book Antiqua" w:cs="Times New Roman"/>
          <w:sz w:val="24"/>
          <w:szCs w:val="24"/>
          <w:lang w:val="en-US"/>
        </w:rPr>
        <w:t xml:space="preserve"> the lack of availability of all parameters affected by the changes applied to the new software version, as the final report created in DataView 3 does not show the same parameters than the report created in DataView 4 and vice versa. </w:t>
      </w:r>
      <w:r w:rsidR="00460D5F" w:rsidRPr="008C509F">
        <w:rPr>
          <w:rFonts w:ascii="Book Antiqua" w:hAnsi="Book Antiqua" w:cs="Times New Roman"/>
          <w:sz w:val="24"/>
          <w:szCs w:val="24"/>
          <w:lang w:val="en-US"/>
        </w:rPr>
        <w:t xml:space="preserve">In addition, since only 24-h studies were available for analysis, a possible improvement of data by applying a new correction factor for pH drift after 24-h could not be examined. </w:t>
      </w:r>
      <w:r w:rsidR="00C219E0" w:rsidRPr="008C509F">
        <w:rPr>
          <w:rFonts w:ascii="Book Antiqua" w:hAnsi="Book Antiqua" w:cs="Times New Roman"/>
          <w:sz w:val="24"/>
          <w:szCs w:val="24"/>
          <w:lang w:val="en-US"/>
        </w:rPr>
        <w:t>Also</w:t>
      </w:r>
      <w:r w:rsidR="00DF4429" w:rsidRPr="008C509F">
        <w:rPr>
          <w:rFonts w:ascii="Book Antiqua" w:hAnsi="Book Antiqua" w:cs="Times New Roman"/>
          <w:sz w:val="24"/>
          <w:szCs w:val="24"/>
          <w:lang w:val="en-US"/>
        </w:rPr>
        <w:t>, f</w:t>
      </w:r>
      <w:r w:rsidR="001D6B2C" w:rsidRPr="008C509F">
        <w:rPr>
          <w:rFonts w:ascii="Book Antiqua" w:hAnsi="Book Antiqua" w:cs="Times New Roman"/>
          <w:sz w:val="24"/>
          <w:szCs w:val="24"/>
          <w:lang w:val="en-US"/>
        </w:rPr>
        <w:t xml:space="preserve">or this study, results obtained from the Restech </w:t>
      </w:r>
      <w:proofErr w:type="spellStart"/>
      <w:r w:rsidR="001D6B2C" w:rsidRPr="008C509F">
        <w:rPr>
          <w:rFonts w:ascii="Book Antiqua" w:hAnsi="Book Antiqua" w:cs="Times New Roman"/>
          <w:sz w:val="24"/>
          <w:szCs w:val="24"/>
          <w:lang w:val="en-US"/>
        </w:rPr>
        <w:t>Dx</w:t>
      </w:r>
      <w:proofErr w:type="spellEnd"/>
      <w:r w:rsidR="001D6B2C" w:rsidRPr="008C509F">
        <w:rPr>
          <w:rFonts w:ascii="Book Antiqua" w:hAnsi="Book Antiqua" w:cs="Times New Roman"/>
          <w:sz w:val="24"/>
          <w:szCs w:val="24"/>
          <w:lang w:val="en-US"/>
        </w:rPr>
        <w:t xml:space="preserve"> pH were not evaluated separately depending on if the measurement was performed pre- or postoperatively, </w:t>
      </w:r>
      <w:r w:rsidR="00DF4429" w:rsidRPr="008C509F">
        <w:rPr>
          <w:rFonts w:ascii="Book Antiqua" w:hAnsi="Book Antiqua" w:cs="Times New Roman"/>
          <w:sz w:val="24"/>
          <w:szCs w:val="24"/>
          <w:lang w:val="en-US"/>
        </w:rPr>
        <w:t xml:space="preserve">resulting in a greater heterogeneity of patient’s groups. </w:t>
      </w:r>
      <w:r w:rsidR="001A6C42" w:rsidRPr="008C509F">
        <w:rPr>
          <w:rFonts w:ascii="Book Antiqua" w:hAnsi="Book Antiqua" w:cs="Times New Roman"/>
          <w:sz w:val="24"/>
          <w:szCs w:val="24"/>
          <w:lang w:val="en-US"/>
        </w:rPr>
        <w:t>Further multicentric studies are needed to evaluate the results of our study</w:t>
      </w:r>
      <w:r w:rsidR="00F006D5" w:rsidRPr="008C509F">
        <w:rPr>
          <w:rFonts w:ascii="Book Antiqua" w:hAnsi="Book Antiqua" w:cs="Times New Roman"/>
          <w:sz w:val="24"/>
          <w:szCs w:val="24"/>
          <w:lang w:val="en-US"/>
        </w:rPr>
        <w:t>.</w:t>
      </w:r>
    </w:p>
    <w:p w14:paraId="469F795B" w14:textId="6F6971FE" w:rsidR="007733BB" w:rsidRPr="008C509F" w:rsidRDefault="007733BB"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cs="Times New Roman"/>
          <w:sz w:val="24"/>
          <w:szCs w:val="24"/>
          <w:lang w:val="en-US"/>
        </w:rPr>
        <w:t>To our knowledge, this has been the first study analyzing the differences between both software versions using a large patient cohort</w:t>
      </w:r>
      <w:r w:rsidR="00F006D5" w:rsidRPr="008C509F">
        <w:rPr>
          <w:rFonts w:ascii="Book Antiqua" w:hAnsi="Book Antiqua" w:cs="Times New Roman"/>
          <w:sz w:val="24"/>
          <w:szCs w:val="24"/>
          <w:lang w:val="en-US"/>
        </w:rPr>
        <w:t xml:space="preserve"> and a standardized protocol.</w:t>
      </w:r>
    </w:p>
    <w:p w14:paraId="3163EA71" w14:textId="2F36924E" w:rsidR="006B4D89" w:rsidRPr="008C509F" w:rsidRDefault="00F006D5" w:rsidP="008C509F">
      <w:pPr>
        <w:snapToGrid w:val="0"/>
        <w:spacing w:after="0" w:line="360" w:lineRule="auto"/>
        <w:ind w:firstLineChars="100" w:firstLine="240"/>
        <w:jc w:val="both"/>
        <w:rPr>
          <w:rFonts w:ascii="Book Antiqua" w:hAnsi="Book Antiqua" w:cs="Times New Roman"/>
          <w:sz w:val="24"/>
          <w:szCs w:val="24"/>
          <w:lang w:val="en-US"/>
        </w:rPr>
      </w:pPr>
      <w:r w:rsidRPr="008C509F">
        <w:rPr>
          <w:rFonts w:ascii="Book Antiqua" w:hAnsi="Book Antiqua"/>
          <w:sz w:val="24"/>
          <w:szCs w:val="24"/>
        </w:rPr>
        <w:t xml:space="preserve">In </w:t>
      </w:r>
      <w:proofErr w:type="spellStart"/>
      <w:r w:rsidRPr="008C509F">
        <w:rPr>
          <w:rFonts w:ascii="Book Antiqua" w:hAnsi="Book Antiqua"/>
          <w:sz w:val="24"/>
          <w:szCs w:val="24"/>
        </w:rPr>
        <w:t>conclusion</w:t>
      </w:r>
      <w:proofErr w:type="spellEnd"/>
      <w:r w:rsidRPr="008C509F">
        <w:rPr>
          <w:rFonts w:ascii="Book Antiqua" w:hAnsi="Book Antiqua"/>
          <w:sz w:val="24"/>
          <w:szCs w:val="24"/>
        </w:rPr>
        <w:t>,</w:t>
      </w:r>
      <w:r w:rsidR="00D75251" w:rsidRPr="008C509F">
        <w:rPr>
          <w:rFonts w:ascii="Book Antiqua" w:hAnsi="Book Antiqua" w:cs="Times New Roman"/>
          <w:sz w:val="24"/>
          <w:szCs w:val="24"/>
          <w:lang w:val="en-US"/>
        </w:rPr>
        <w:t xml:space="preserve"> this study shows that results of DataView 3 and 4 cannot be compared to each other. This may be especially important when comparing results of clinical research studies performed </w:t>
      </w:r>
      <w:r w:rsidR="00DA3F82" w:rsidRPr="008C509F">
        <w:rPr>
          <w:rFonts w:ascii="Book Antiqua" w:hAnsi="Book Antiqua" w:cs="Times New Roman"/>
          <w:sz w:val="24"/>
          <w:szCs w:val="24"/>
          <w:lang w:val="en-US"/>
        </w:rPr>
        <w:t>using DataView version 3</w:t>
      </w:r>
      <w:r w:rsidR="00D75251" w:rsidRPr="008C509F">
        <w:rPr>
          <w:rFonts w:ascii="Book Antiqua" w:hAnsi="Book Antiqua" w:cs="Times New Roman"/>
          <w:sz w:val="24"/>
          <w:szCs w:val="24"/>
          <w:lang w:val="en-US"/>
        </w:rPr>
        <w:t xml:space="preserve">. </w:t>
      </w:r>
      <w:r w:rsidR="00FC5A68" w:rsidRPr="008C509F">
        <w:rPr>
          <w:rFonts w:ascii="Book Antiqua" w:hAnsi="Book Antiqua" w:cs="Times New Roman"/>
          <w:sz w:val="24"/>
          <w:szCs w:val="24"/>
          <w:lang w:val="en-US"/>
        </w:rPr>
        <w:t xml:space="preserve">Further </w:t>
      </w:r>
      <w:r w:rsidR="00DB6BD5" w:rsidRPr="008C509F">
        <w:rPr>
          <w:rFonts w:ascii="Book Antiqua" w:hAnsi="Book Antiqua" w:cs="Times New Roman"/>
          <w:sz w:val="24"/>
          <w:szCs w:val="24"/>
          <w:lang w:val="en-US"/>
        </w:rPr>
        <w:t xml:space="preserve">multicentric </w:t>
      </w:r>
      <w:r w:rsidR="00FC5A68" w:rsidRPr="008C509F">
        <w:rPr>
          <w:rFonts w:ascii="Book Antiqua" w:hAnsi="Book Antiqua" w:cs="Times New Roman"/>
          <w:sz w:val="24"/>
          <w:szCs w:val="24"/>
          <w:lang w:val="en-US"/>
        </w:rPr>
        <w:lastRenderedPageBreak/>
        <w:t xml:space="preserve">studies </w:t>
      </w:r>
      <w:r w:rsidR="00D36BF9" w:rsidRPr="008C509F">
        <w:rPr>
          <w:rFonts w:ascii="Book Antiqua" w:hAnsi="Book Antiqua" w:cs="Times New Roman"/>
          <w:sz w:val="24"/>
          <w:szCs w:val="24"/>
          <w:lang w:val="en-US"/>
        </w:rPr>
        <w:t>are needed</w:t>
      </w:r>
      <w:r w:rsidR="00FC5A68" w:rsidRPr="008C509F">
        <w:rPr>
          <w:rFonts w:ascii="Book Antiqua" w:hAnsi="Book Antiqua" w:cs="Times New Roman"/>
          <w:sz w:val="24"/>
          <w:szCs w:val="24"/>
          <w:lang w:val="en-US"/>
        </w:rPr>
        <w:t xml:space="preserve"> to show the impact of the new software on results previously published on the Restech measurement. However, our data suggests that the new software version may </w:t>
      </w:r>
      <w:r w:rsidR="007733BB" w:rsidRPr="008C509F">
        <w:rPr>
          <w:rFonts w:ascii="Book Antiqua" w:hAnsi="Book Antiqua" w:cs="Times New Roman"/>
          <w:sz w:val="24"/>
          <w:szCs w:val="24"/>
          <w:lang w:val="en-US"/>
        </w:rPr>
        <w:t xml:space="preserve">be an </w:t>
      </w:r>
      <w:bookmarkStart w:id="16" w:name="_GoBack"/>
      <w:bookmarkEnd w:id="16"/>
      <w:r w:rsidR="00FC5A68" w:rsidRPr="008C509F">
        <w:rPr>
          <w:rFonts w:ascii="Book Antiqua" w:hAnsi="Book Antiqua" w:cs="Times New Roman"/>
          <w:sz w:val="24"/>
          <w:szCs w:val="24"/>
          <w:lang w:val="en-US"/>
        </w:rPr>
        <w:t>improve</w:t>
      </w:r>
      <w:r w:rsidR="007733BB" w:rsidRPr="008C509F">
        <w:rPr>
          <w:rFonts w:ascii="Book Antiqua" w:hAnsi="Book Antiqua" w:cs="Times New Roman"/>
          <w:sz w:val="24"/>
          <w:szCs w:val="24"/>
          <w:lang w:val="en-US"/>
        </w:rPr>
        <w:t xml:space="preserve">ment, dealing with confounders and improving the value of the Restech pH measurement in the evaluation of LPR. </w:t>
      </w:r>
    </w:p>
    <w:p w14:paraId="05F8B5D2" w14:textId="50ACA3A2" w:rsidR="006B4D89" w:rsidRPr="008C509F" w:rsidRDefault="006B4D89" w:rsidP="008C509F">
      <w:pPr>
        <w:snapToGrid w:val="0"/>
        <w:spacing w:after="0" w:line="360" w:lineRule="auto"/>
        <w:jc w:val="both"/>
        <w:rPr>
          <w:rFonts w:ascii="Book Antiqua" w:hAnsi="Book Antiqua" w:cs="Times New Roman"/>
          <w:sz w:val="24"/>
          <w:szCs w:val="24"/>
          <w:lang w:val="en-US"/>
        </w:rPr>
      </w:pPr>
    </w:p>
    <w:p w14:paraId="5DCAB3EC" w14:textId="77777777" w:rsidR="00F006D5" w:rsidRPr="008C509F" w:rsidRDefault="00F006D5" w:rsidP="008C509F">
      <w:pPr>
        <w:adjustRightInd w:val="0"/>
        <w:snapToGrid w:val="0"/>
        <w:spacing w:after="0" w:line="360" w:lineRule="auto"/>
        <w:jc w:val="both"/>
        <w:rPr>
          <w:rFonts w:ascii="Book Antiqua" w:hAnsi="Book Antiqua"/>
          <w:b/>
          <w:color w:val="000000"/>
          <w:sz w:val="24"/>
          <w:szCs w:val="24"/>
          <w:u w:val="single"/>
          <w:lang w:eastAsia="zh-CN"/>
        </w:rPr>
      </w:pPr>
      <w:r w:rsidRPr="008C509F">
        <w:rPr>
          <w:rFonts w:ascii="Book Antiqua" w:hAnsi="Book Antiqua"/>
          <w:b/>
          <w:color w:val="000000"/>
          <w:sz w:val="24"/>
          <w:szCs w:val="24"/>
          <w:u w:val="single"/>
        </w:rPr>
        <w:t>ARTICLE HIGHLIGHTS</w:t>
      </w:r>
    </w:p>
    <w:p w14:paraId="1F4B4997" w14:textId="2029163B"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background</w:t>
      </w:r>
    </w:p>
    <w:p w14:paraId="0F8FDE0B" w14:textId="0C166D05" w:rsidR="006B6364" w:rsidRPr="008C509F" w:rsidRDefault="006B6364"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When gastroesophageal reflux contents reach above the upper esophageal sphincter, patients may, in addition to typical reflux symptoms, present with atypical, extraesophageal symptoms related to laryngopharyngeal reflux (LPR). Surgical treatment of LPR has shown to lead to 70% symptom improvement, however no gold standard for the diagnosis of LPR exists. In 2007, the Restech </w:t>
      </w:r>
      <w:proofErr w:type="spellStart"/>
      <w:r w:rsidRPr="008C509F">
        <w:rPr>
          <w:rFonts w:ascii="Book Antiqua" w:hAnsi="Book Antiqua" w:cs="Times New Roman"/>
          <w:sz w:val="24"/>
          <w:szCs w:val="24"/>
          <w:lang w:val="en-US"/>
        </w:rPr>
        <w:t>Dx</w:t>
      </w:r>
      <w:proofErr w:type="spellEnd"/>
      <w:r w:rsidRPr="008C509F">
        <w:rPr>
          <w:rFonts w:ascii="Book Antiqua" w:hAnsi="Book Antiqua" w:cs="Times New Roman"/>
          <w:sz w:val="24"/>
          <w:szCs w:val="24"/>
          <w:lang w:val="en-US"/>
        </w:rPr>
        <w:t>-pH was released as a valid method to measure acid exposure above the upper esophageal sphincter. Recently, a new software update was introduced for analysis of measured pH data and calculation of composite scores. The effect of the changes applied to the new software vers</w:t>
      </w:r>
      <w:r w:rsidR="00F006D5" w:rsidRPr="008C509F">
        <w:rPr>
          <w:rFonts w:ascii="Book Antiqua" w:hAnsi="Book Antiqua" w:cs="Times New Roman"/>
          <w:sz w:val="24"/>
          <w:szCs w:val="24"/>
          <w:lang w:val="en-US"/>
        </w:rPr>
        <w:t>ion have not yet been analyzed.</w:t>
      </w:r>
    </w:p>
    <w:p w14:paraId="58A36613" w14:textId="77777777" w:rsidR="006B6364" w:rsidRPr="008C509F" w:rsidRDefault="006B6364" w:rsidP="008C509F">
      <w:pPr>
        <w:snapToGrid w:val="0"/>
        <w:spacing w:after="0" w:line="360" w:lineRule="auto"/>
        <w:jc w:val="both"/>
        <w:rPr>
          <w:rFonts w:ascii="Book Antiqua" w:hAnsi="Book Antiqua" w:cs="Times New Roman"/>
          <w:i/>
          <w:iCs/>
          <w:sz w:val="24"/>
          <w:szCs w:val="24"/>
          <w:lang w:val="en-US"/>
        </w:rPr>
      </w:pPr>
    </w:p>
    <w:p w14:paraId="7EB72D60" w14:textId="56378674"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motivation</w:t>
      </w:r>
    </w:p>
    <w:p w14:paraId="7968C63C" w14:textId="67540DE6" w:rsidR="00D930F0" w:rsidRPr="008C509F" w:rsidRDefault="00D930F0"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The aim of this study was to compare results generated by DataView 3 to the most recently released DataView 4, and to validate the new software in a large patient cohort following a standardized protocol. Our results may be especially important when comparing or reproducing results of clinical research studies previously performed using DataView version 3</w:t>
      </w:r>
      <w:r w:rsidR="00985F67" w:rsidRPr="008C509F">
        <w:rPr>
          <w:rFonts w:ascii="Book Antiqua" w:hAnsi="Book Antiqua" w:cs="Times New Roman"/>
          <w:sz w:val="24"/>
          <w:szCs w:val="24"/>
          <w:lang w:val="en-US"/>
        </w:rPr>
        <w:t xml:space="preserve"> with data obtained by the new software version 4</w:t>
      </w:r>
      <w:r w:rsidRPr="008C509F">
        <w:rPr>
          <w:rFonts w:ascii="Book Antiqua" w:hAnsi="Book Antiqua" w:cs="Times New Roman"/>
          <w:sz w:val="24"/>
          <w:szCs w:val="24"/>
          <w:lang w:val="en-US"/>
        </w:rPr>
        <w:t>.</w:t>
      </w:r>
    </w:p>
    <w:p w14:paraId="517107F6" w14:textId="77777777" w:rsidR="00D930F0" w:rsidRPr="008C509F" w:rsidRDefault="00D930F0" w:rsidP="008C509F">
      <w:pPr>
        <w:snapToGrid w:val="0"/>
        <w:spacing w:after="0" w:line="360" w:lineRule="auto"/>
        <w:jc w:val="both"/>
        <w:rPr>
          <w:rFonts w:ascii="Book Antiqua" w:hAnsi="Book Antiqua" w:cs="Times New Roman"/>
          <w:i/>
          <w:iCs/>
          <w:sz w:val="24"/>
          <w:szCs w:val="24"/>
          <w:lang w:val="en-US"/>
        </w:rPr>
      </w:pPr>
    </w:p>
    <w:p w14:paraId="0E262393" w14:textId="7FDFD2DD"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objectives</w:t>
      </w:r>
    </w:p>
    <w:p w14:paraId="6A5AF08C" w14:textId="4587707B" w:rsidR="008A7223" w:rsidRPr="008C509F" w:rsidRDefault="008A7223"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The RYAN Score, the composite score calculated for oropharyngeal pH testing was first introduced</w:t>
      </w:r>
      <w:r w:rsidR="00565C3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in 2009. Normal thresholds and calculating algorithms were determined in 55 healthy subjects. A significant difference between upright and supine values was found, resulting in the development of two separate scores, RYAN Score upright and RYAN Score supine. Parameters used to calculate the RYAN score are percent of time below threshold (pH &lt; 5.5 for upright and pH &lt; 5 for supine), number of episodes and duration of longest episode for upright and supine </w:t>
      </w:r>
      <w:r w:rsidRPr="008C509F">
        <w:rPr>
          <w:rFonts w:ascii="Book Antiqua" w:hAnsi="Book Antiqua" w:cs="Times New Roman"/>
          <w:sz w:val="24"/>
          <w:szCs w:val="24"/>
          <w:lang w:val="en-US"/>
        </w:rPr>
        <w:lastRenderedPageBreak/>
        <w:t>respectively. DataView 4 introduced changes to the originally validated algorithms of calculation. Changes made included new criteria for when an event is no longer recorded as a single event, symptom button presses are not counted for 5 min after a button press of the same type and subtraction of a cumulative correction factor from each data point collected after 24 h</w:t>
      </w:r>
      <w:r w:rsidR="00690427" w:rsidRPr="008C509F">
        <w:rPr>
          <w:rFonts w:ascii="Book Antiqua" w:hAnsi="Book Antiqua" w:cs="Times New Roman"/>
          <w:sz w:val="24"/>
          <w:szCs w:val="24"/>
          <w:lang w:val="en-US"/>
        </w:rPr>
        <w:t xml:space="preserve"> to compensate for a pH drift. </w:t>
      </w:r>
      <w:r w:rsidRPr="008C509F">
        <w:rPr>
          <w:rFonts w:ascii="Book Antiqua" w:hAnsi="Book Antiqua" w:cs="Times New Roman"/>
          <w:sz w:val="24"/>
          <w:szCs w:val="24"/>
          <w:lang w:val="en-US"/>
        </w:rPr>
        <w:t>Our study compared the scores calculated by DataView 3 to those calculated by 4 as well as the percent of time below threshold for upright and supine periods.</w:t>
      </w:r>
    </w:p>
    <w:p w14:paraId="3BF23462" w14:textId="3DCB0BAB" w:rsidR="00985F67" w:rsidRPr="008C509F" w:rsidRDefault="00985F67" w:rsidP="008C509F">
      <w:pPr>
        <w:snapToGrid w:val="0"/>
        <w:spacing w:after="0" w:line="360" w:lineRule="auto"/>
        <w:jc w:val="both"/>
        <w:rPr>
          <w:rFonts w:ascii="Book Antiqua" w:hAnsi="Book Antiqua" w:cs="Times New Roman"/>
          <w:sz w:val="24"/>
          <w:szCs w:val="24"/>
          <w:lang w:val="en-US"/>
        </w:rPr>
      </w:pPr>
    </w:p>
    <w:p w14:paraId="7A752921" w14:textId="39C79A2D"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methods</w:t>
      </w:r>
    </w:p>
    <w:p w14:paraId="288A1D66" w14:textId="627A460D" w:rsidR="004E2487" w:rsidRPr="008C509F" w:rsidRDefault="004E2487"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8C509F">
        <w:rPr>
          <w:rFonts w:ascii="Book Antiqua" w:hAnsi="Book Antiqua"/>
          <w:sz w:val="24"/>
          <w:szCs w:val="24"/>
          <w:lang w:val="en-US"/>
        </w:rPr>
        <w:t xml:space="preserve">All patients with </w:t>
      </w:r>
      <w:r w:rsidR="00F006D5" w:rsidRPr="008C509F">
        <w:rPr>
          <w:rFonts w:ascii="Book Antiqua" w:hAnsi="Book Antiqua"/>
          <w:sz w:val="24"/>
          <w:szCs w:val="24"/>
          <w:lang w:val="en-US"/>
        </w:rPr>
        <w:t>gastroesophageal reflux disease</w:t>
      </w:r>
      <w:r w:rsidRPr="008C509F">
        <w:rPr>
          <w:rFonts w:ascii="Book Antiqua" w:hAnsi="Book Antiqua"/>
          <w:sz w:val="24"/>
          <w:szCs w:val="24"/>
          <w:lang w:val="en-US"/>
        </w:rPr>
        <w:t xml:space="preserve"> symptoms were seen in a specialized surgical outpatient clinic for gastrointestinal function testing. Retrospective chart review was performed of all patients presenting with suspected gastroesophageal reflux disease and extraesophageal reflux symptoms, who underwent laryngopharyngeal pH monitoring using the Restech </w:t>
      </w:r>
      <w:proofErr w:type="spellStart"/>
      <w:r w:rsidRPr="008C509F">
        <w:rPr>
          <w:rFonts w:ascii="Book Antiqua" w:hAnsi="Book Antiqua"/>
          <w:sz w:val="24"/>
          <w:szCs w:val="24"/>
          <w:lang w:val="en-US"/>
        </w:rPr>
        <w:t>Dx</w:t>
      </w:r>
      <w:proofErr w:type="spellEnd"/>
      <w:r w:rsidRPr="008C509F">
        <w:rPr>
          <w:rFonts w:ascii="Book Antiqua" w:hAnsi="Book Antiqua"/>
          <w:sz w:val="24"/>
          <w:szCs w:val="24"/>
          <w:lang w:val="en-US"/>
        </w:rPr>
        <w:t xml:space="preserve">-pH system (Respiratory Technology Corp., Houston, TX, </w:t>
      </w:r>
      <w:r w:rsidR="00F006D5" w:rsidRPr="008C509F">
        <w:rPr>
          <w:rFonts w:ascii="Book Antiqua" w:hAnsi="Book Antiqua"/>
          <w:sz w:val="24"/>
          <w:szCs w:val="24"/>
          <w:lang w:val="en-US"/>
        </w:rPr>
        <w:t>United States</w:t>
      </w:r>
      <w:r w:rsidRPr="008C509F">
        <w:rPr>
          <w:rFonts w:ascii="Book Antiqua" w:hAnsi="Book Antiqua"/>
          <w:sz w:val="24"/>
          <w:szCs w:val="24"/>
          <w:lang w:val="en-US"/>
        </w:rPr>
        <w:t>) and simultan</w:t>
      </w:r>
      <w:r w:rsidR="00690427" w:rsidRPr="008C509F">
        <w:rPr>
          <w:rFonts w:ascii="Book Antiqua" w:hAnsi="Book Antiqua"/>
          <w:sz w:val="24"/>
          <w:szCs w:val="24"/>
          <w:lang w:val="en-US"/>
        </w:rPr>
        <w:t xml:space="preserve">eous esophageal pH monitoring. </w:t>
      </w:r>
      <w:r w:rsidRPr="008C509F">
        <w:rPr>
          <w:rFonts w:ascii="Book Antiqua" w:hAnsi="Book Antiqua" w:cs="Times New Roman"/>
          <w:iCs/>
          <w:color w:val="000000"/>
          <w:sz w:val="24"/>
          <w:szCs w:val="24"/>
          <w:lang w:val="en-US" w:eastAsia="de-DE"/>
        </w:rPr>
        <w:t xml:space="preserve">DataView 3 and DataView 4 were used to evaluate Restech studies obtained. Diary entries such as mealtimes, supine and upright periods, and symptoms were entered manually to ensure accuracy and precise conversion of data between both software versions. </w:t>
      </w:r>
      <w:r w:rsidRPr="008C509F">
        <w:rPr>
          <w:rFonts w:ascii="Book Antiqua" w:hAnsi="Book Antiqua" w:cs="Times New Roman"/>
          <w:sz w:val="24"/>
          <w:szCs w:val="24"/>
          <w:lang w:val="en-US"/>
        </w:rPr>
        <w:t xml:space="preserve">Paired </w:t>
      </w:r>
      <w:r w:rsidRPr="008C509F">
        <w:rPr>
          <w:rFonts w:ascii="Book Antiqua" w:hAnsi="Book Antiqua" w:cs="Times New Roman"/>
          <w:i/>
          <w:sz w:val="24"/>
          <w:szCs w:val="24"/>
          <w:lang w:val="en-US"/>
        </w:rPr>
        <w:t xml:space="preserve">t </w:t>
      </w:r>
      <w:r w:rsidRPr="008C509F">
        <w:rPr>
          <w:rFonts w:ascii="Book Antiqua" w:hAnsi="Book Antiqua" w:cs="Times New Roman"/>
          <w:sz w:val="24"/>
          <w:szCs w:val="24"/>
          <w:lang w:val="en-US"/>
        </w:rPr>
        <w:t>test was performed for st</w:t>
      </w:r>
      <w:r w:rsidR="00F006D5" w:rsidRPr="008C509F">
        <w:rPr>
          <w:rFonts w:ascii="Book Antiqua" w:hAnsi="Book Antiqua" w:cs="Times New Roman"/>
          <w:sz w:val="24"/>
          <w:szCs w:val="24"/>
          <w:lang w:val="en-US"/>
        </w:rPr>
        <w:t>atistical analysis of results.</w:t>
      </w:r>
    </w:p>
    <w:p w14:paraId="12351D0F" w14:textId="77777777" w:rsidR="004E2487" w:rsidRPr="008C509F" w:rsidRDefault="004E2487" w:rsidP="008C509F">
      <w:pPr>
        <w:snapToGrid w:val="0"/>
        <w:spacing w:after="0" w:line="360" w:lineRule="auto"/>
        <w:jc w:val="both"/>
        <w:rPr>
          <w:rFonts w:ascii="Book Antiqua" w:hAnsi="Book Antiqua" w:cs="Times New Roman"/>
          <w:i/>
          <w:iCs/>
          <w:sz w:val="24"/>
          <w:szCs w:val="24"/>
          <w:lang w:val="en-US"/>
        </w:rPr>
      </w:pPr>
    </w:p>
    <w:p w14:paraId="40D5088C" w14:textId="069D1657"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results</w:t>
      </w:r>
    </w:p>
    <w:p w14:paraId="018984EF" w14:textId="1AD7FEE7" w:rsidR="004E2487" w:rsidRPr="008C509F" w:rsidRDefault="004E2487"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A total of 174 patients (63.8% female) met inclusion criteria, all suffering from extraesophageal reflux symptoms as well as typical </w:t>
      </w:r>
      <w:r w:rsidR="00F006D5" w:rsidRPr="008C509F">
        <w:rPr>
          <w:rFonts w:ascii="Book Antiqua" w:hAnsi="Book Antiqua" w:cs="Times New Roman"/>
          <w:sz w:val="24"/>
          <w:szCs w:val="24"/>
          <w:lang w:val="en-US"/>
        </w:rPr>
        <w:t>gastroesophageal reflux disease</w:t>
      </w:r>
      <w:r w:rsidRPr="008C509F">
        <w:rPr>
          <w:rFonts w:ascii="Book Antiqua" w:hAnsi="Book Antiqua" w:cs="Times New Roman"/>
          <w:sz w:val="24"/>
          <w:szCs w:val="24"/>
          <w:lang w:val="en-US"/>
        </w:rPr>
        <w:t xml:space="preserve"> symptoms. Mean RYAN score upright was 48.77 in DataView 3 compared to 22.17 in DataView 4, showing a significant difference (</w:t>
      </w:r>
      <w:proofErr w:type="spellStart"/>
      <w:r w:rsidRPr="008C509F">
        <w:rPr>
          <w:rFonts w:ascii="Book Antiqua" w:hAnsi="Book Antiqua" w:cs="Times New Roman"/>
          <w:sz w:val="24"/>
          <w:szCs w:val="24"/>
          <w:vertAlign w:val="superscript"/>
          <w:lang w:val="en-US"/>
        </w:rPr>
        <w:t>a</w:t>
      </w:r>
      <w:r w:rsidRPr="008C509F">
        <w:rPr>
          <w:rFonts w:ascii="Book Antiqua" w:hAnsi="Book Antiqua" w:cs="Times New Roman"/>
          <w:i/>
          <w:caps/>
          <w:sz w:val="24"/>
          <w:szCs w:val="24"/>
          <w:lang w:val="en-US"/>
        </w:rPr>
        <w:t>p</w:t>
      </w:r>
      <w:proofErr w:type="spellEnd"/>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0.0001). Similar results were shown for supine period (mea</w:t>
      </w:r>
      <w:r w:rsidR="00F006D5" w:rsidRPr="008C509F">
        <w:rPr>
          <w:rFonts w:ascii="Book Antiqua" w:hAnsi="Book Antiqua" w:cs="Times New Roman"/>
          <w:sz w:val="24"/>
          <w:szCs w:val="24"/>
          <w:lang w:val="en-US"/>
        </w:rPr>
        <w:t xml:space="preserve">n RYAN Score DataView 3 5.29 </w:t>
      </w:r>
      <w:r w:rsidR="00F006D5" w:rsidRPr="008C509F">
        <w:rPr>
          <w:rFonts w:ascii="Book Antiqua" w:hAnsi="Book Antiqua" w:cs="Times New Roman"/>
          <w:i/>
          <w:sz w:val="24"/>
          <w:szCs w:val="24"/>
          <w:lang w:val="en-US"/>
        </w:rPr>
        <w:t>vs</w:t>
      </w:r>
      <w:r w:rsidRPr="008C509F">
        <w:rPr>
          <w:rFonts w:ascii="Book Antiqua" w:hAnsi="Book Antiqua" w:cs="Times New Roman"/>
          <w:sz w:val="24"/>
          <w:szCs w:val="24"/>
          <w:lang w:val="en-US"/>
        </w:rPr>
        <w:t xml:space="preserve"> 1.42 in DataView 4, </w:t>
      </w:r>
      <w:proofErr w:type="spellStart"/>
      <w:r w:rsidRPr="008C509F">
        <w:rPr>
          <w:rFonts w:ascii="Book Antiqua" w:hAnsi="Book Antiqua" w:cs="Times New Roman"/>
          <w:sz w:val="24"/>
          <w:szCs w:val="24"/>
          <w:vertAlign w:val="superscript"/>
          <w:lang w:val="en-US"/>
        </w:rPr>
        <w:t>c</w:t>
      </w:r>
      <w:r w:rsidRPr="008C509F">
        <w:rPr>
          <w:rFonts w:ascii="Book Antiqua" w:hAnsi="Book Antiqua" w:cs="Times New Roman"/>
          <w:i/>
          <w:caps/>
          <w:sz w:val="24"/>
          <w:szCs w:val="24"/>
          <w:lang w:val="en-US"/>
        </w:rPr>
        <w:t>p</w:t>
      </w:r>
      <w:proofErr w:type="spellEnd"/>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0.0001). For upright periods 80 patients showed a decrease of value of the RYAN score with a mean of -58.9 (mean 51.1% decrease). For supine position 25 patients showed a decrease of value of the RYAN score with a me</w:t>
      </w:r>
      <w:r w:rsidR="00F006D5" w:rsidRPr="008C509F">
        <w:rPr>
          <w:rFonts w:ascii="Book Antiqua" w:hAnsi="Book Antiqua" w:cs="Times New Roman"/>
          <w:sz w:val="24"/>
          <w:szCs w:val="24"/>
          <w:lang w:val="en-US"/>
        </w:rPr>
        <w:t>an of -15.13 [range (-153.44)–</w:t>
      </w:r>
      <w:r w:rsidRPr="008C509F">
        <w:rPr>
          <w:rFonts w:ascii="Book Antiqua" w:hAnsi="Book Antiqua" w:cs="Times New Roman"/>
          <w:sz w:val="24"/>
          <w:szCs w:val="24"/>
          <w:lang w:val="en-US"/>
        </w:rPr>
        <w:t>(-0.01)], which equals a me</w:t>
      </w:r>
      <w:r w:rsidR="00690427" w:rsidRPr="008C509F">
        <w:rPr>
          <w:rFonts w:ascii="Book Antiqua" w:hAnsi="Book Antiqua" w:cs="Times New Roman"/>
          <w:sz w:val="24"/>
          <w:szCs w:val="24"/>
          <w:lang w:val="en-US"/>
        </w:rPr>
        <w:t>an decrease of value of 44.5%. Ten</w:t>
      </w:r>
      <w:r w:rsidRPr="008C509F">
        <w:rPr>
          <w:rFonts w:ascii="Book Antiqua" w:hAnsi="Book Antiqua" w:cs="Times New Roman"/>
          <w:sz w:val="24"/>
          <w:szCs w:val="24"/>
          <w:lang w:val="en-US"/>
        </w:rPr>
        <w:t xml:space="preserve"> patients showed no oropharyngeal acid exposure in DataView 3, but mild/moderate (</w:t>
      </w:r>
      <w:r w:rsidRPr="008C509F">
        <w:rPr>
          <w:rFonts w:ascii="Book Antiqua" w:hAnsi="Book Antiqua" w:cs="Times New Roman"/>
          <w:i/>
          <w:sz w:val="24"/>
          <w:szCs w:val="24"/>
          <w:lang w:val="en-US"/>
        </w:rPr>
        <w:t>n</w:t>
      </w:r>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7) or severe (</w:t>
      </w:r>
      <w:r w:rsidRPr="008C509F">
        <w:rPr>
          <w:rFonts w:ascii="Book Antiqua" w:hAnsi="Book Antiqua" w:cs="Times New Roman"/>
          <w:i/>
          <w:sz w:val="24"/>
          <w:szCs w:val="24"/>
          <w:lang w:val="en-US"/>
        </w:rPr>
        <w:t>n</w:t>
      </w:r>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w:t>
      </w:r>
      <w:r w:rsidR="00F006D5" w:rsidRPr="008C509F">
        <w:rPr>
          <w:rFonts w:ascii="Book Antiqua" w:hAnsi="Book Antiqua" w:cs="Times New Roman"/>
          <w:sz w:val="24"/>
          <w:szCs w:val="24"/>
          <w:lang w:val="en-US"/>
        </w:rPr>
        <w:t xml:space="preserve"> </w:t>
      </w:r>
      <w:r w:rsidRPr="008C509F">
        <w:rPr>
          <w:rFonts w:ascii="Book Antiqua" w:hAnsi="Book Antiqua" w:cs="Times New Roman"/>
          <w:sz w:val="24"/>
          <w:szCs w:val="24"/>
          <w:lang w:val="en-US"/>
        </w:rPr>
        <w:t xml:space="preserve">3) acid exposure in DataView 4. Correlation with positive esophageal </w:t>
      </w:r>
      <w:r w:rsidRPr="008C509F">
        <w:rPr>
          <w:rFonts w:ascii="Book Antiqua" w:hAnsi="Book Antiqua" w:cs="Times New Roman"/>
          <w:sz w:val="24"/>
          <w:szCs w:val="24"/>
          <w:lang w:val="en-US"/>
        </w:rPr>
        <w:lastRenderedPageBreak/>
        <w:t xml:space="preserve">pH measurement was improved in all 10 patients. Since only 24-h studies were available for analysis, a possible improvement of data by applying a new correction factor for pH drift after 24-h could not be examined. Also, for this study, results obtained from the Restech </w:t>
      </w:r>
      <w:proofErr w:type="spellStart"/>
      <w:r w:rsidRPr="008C509F">
        <w:rPr>
          <w:rFonts w:ascii="Book Antiqua" w:hAnsi="Book Antiqua" w:cs="Times New Roman"/>
          <w:sz w:val="24"/>
          <w:szCs w:val="24"/>
          <w:lang w:val="en-US"/>
        </w:rPr>
        <w:t>Dx</w:t>
      </w:r>
      <w:proofErr w:type="spellEnd"/>
      <w:r w:rsidRPr="008C509F">
        <w:rPr>
          <w:rFonts w:ascii="Book Antiqua" w:hAnsi="Book Antiqua" w:cs="Times New Roman"/>
          <w:sz w:val="24"/>
          <w:szCs w:val="24"/>
          <w:lang w:val="en-US"/>
        </w:rPr>
        <w:t xml:space="preserve"> pH were not evaluated separately depending on if the measurement was performed pre- or postoperatively, resulting in a greater heterogeneity of patient’s groups. Further multicentric studies are needed to eva</w:t>
      </w:r>
      <w:r w:rsidR="00F006D5" w:rsidRPr="008C509F">
        <w:rPr>
          <w:rFonts w:ascii="Book Antiqua" w:hAnsi="Book Antiqua" w:cs="Times New Roman"/>
          <w:sz w:val="24"/>
          <w:szCs w:val="24"/>
          <w:lang w:val="en-US"/>
        </w:rPr>
        <w:t>luate the results of our study.</w:t>
      </w:r>
    </w:p>
    <w:p w14:paraId="0725C58C" w14:textId="77777777" w:rsidR="004E2487" w:rsidRPr="008C509F" w:rsidRDefault="004E2487" w:rsidP="008C509F">
      <w:pPr>
        <w:snapToGrid w:val="0"/>
        <w:spacing w:after="0" w:line="360" w:lineRule="auto"/>
        <w:jc w:val="both"/>
        <w:rPr>
          <w:rFonts w:ascii="Book Antiqua" w:hAnsi="Book Antiqua" w:cs="Times New Roman"/>
          <w:i/>
          <w:iCs/>
          <w:sz w:val="24"/>
          <w:szCs w:val="24"/>
          <w:lang w:val="en-US"/>
        </w:rPr>
      </w:pPr>
    </w:p>
    <w:p w14:paraId="11419E61" w14:textId="0170824F"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conclusions</w:t>
      </w:r>
    </w:p>
    <w:p w14:paraId="35DAFB5F" w14:textId="466D56A0" w:rsidR="004E2487" w:rsidRPr="008C509F" w:rsidRDefault="004E2487"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Overall, this study shows that results of DataView 3 and 4 cannot be compared to each other. This may be especially important when comparing results of clinical research studies performed using DataView version 3. However, our data suggests that the new software version may be an improvement, dealing with confounders and improving the value of the Restech pH measur</w:t>
      </w:r>
      <w:r w:rsidR="00F006D5" w:rsidRPr="008C509F">
        <w:rPr>
          <w:rFonts w:ascii="Book Antiqua" w:hAnsi="Book Antiqua" w:cs="Times New Roman"/>
          <w:sz w:val="24"/>
          <w:szCs w:val="24"/>
          <w:lang w:val="en-US"/>
        </w:rPr>
        <w:t>ement in the evaluation of LPR.</w:t>
      </w:r>
    </w:p>
    <w:p w14:paraId="633E5891" w14:textId="77777777" w:rsidR="004E2487" w:rsidRPr="008C509F" w:rsidRDefault="004E2487" w:rsidP="008C509F">
      <w:pPr>
        <w:snapToGrid w:val="0"/>
        <w:spacing w:after="0" w:line="360" w:lineRule="auto"/>
        <w:jc w:val="both"/>
        <w:rPr>
          <w:rFonts w:ascii="Book Antiqua" w:hAnsi="Book Antiqua" w:cs="Times New Roman"/>
          <w:i/>
          <w:iCs/>
          <w:sz w:val="24"/>
          <w:szCs w:val="24"/>
          <w:lang w:val="en-US"/>
        </w:rPr>
      </w:pPr>
    </w:p>
    <w:p w14:paraId="6AE78BD3" w14:textId="14C9B2D5" w:rsidR="006B6364" w:rsidRPr="008C509F" w:rsidRDefault="006B6364" w:rsidP="008C509F">
      <w:pPr>
        <w:snapToGrid w:val="0"/>
        <w:spacing w:after="0" w:line="360" w:lineRule="auto"/>
        <w:jc w:val="both"/>
        <w:rPr>
          <w:rFonts w:ascii="Book Antiqua" w:hAnsi="Book Antiqua" w:cs="Times New Roman"/>
          <w:b/>
          <w:i/>
          <w:iCs/>
          <w:sz w:val="24"/>
          <w:szCs w:val="24"/>
          <w:lang w:val="en-US"/>
        </w:rPr>
      </w:pPr>
      <w:r w:rsidRPr="008C509F">
        <w:rPr>
          <w:rFonts w:ascii="Book Antiqua" w:hAnsi="Book Antiqua" w:cs="Times New Roman"/>
          <w:b/>
          <w:i/>
          <w:iCs/>
          <w:sz w:val="24"/>
          <w:szCs w:val="24"/>
          <w:lang w:val="en-US"/>
        </w:rPr>
        <w:t xml:space="preserve">Research </w:t>
      </w:r>
      <w:r w:rsidR="00F006D5" w:rsidRPr="008C509F">
        <w:rPr>
          <w:rFonts w:ascii="Book Antiqua" w:hAnsi="Book Antiqua" w:cs="Times New Roman"/>
          <w:b/>
          <w:i/>
          <w:iCs/>
          <w:sz w:val="24"/>
          <w:szCs w:val="24"/>
          <w:lang w:val="en-US"/>
        </w:rPr>
        <w:t>perspectives</w:t>
      </w:r>
    </w:p>
    <w:p w14:paraId="6D653326" w14:textId="6263BF55" w:rsidR="006B6364" w:rsidRPr="008C509F" w:rsidRDefault="007C3474" w:rsidP="008C509F">
      <w:pPr>
        <w:snapToGrid w:val="0"/>
        <w:spacing w:after="0" w:line="360" w:lineRule="auto"/>
        <w:jc w:val="both"/>
        <w:rPr>
          <w:rFonts w:ascii="Book Antiqua" w:hAnsi="Book Antiqua" w:cs="Times New Roman"/>
          <w:i/>
          <w:iCs/>
          <w:sz w:val="24"/>
          <w:szCs w:val="24"/>
          <w:lang w:val="en-US"/>
        </w:rPr>
      </w:pPr>
      <w:r w:rsidRPr="008C509F">
        <w:rPr>
          <w:rFonts w:ascii="Book Antiqua" w:hAnsi="Book Antiqua" w:cs="Times New Roman"/>
          <w:sz w:val="24"/>
          <w:szCs w:val="24"/>
          <w:lang w:val="en-US"/>
        </w:rPr>
        <w:t>Further multicentric studies are needed to show the impact of the new software on results previously published on the Restech measurement. In addition, 48-h oropharyngeal pH studies are needed to analyze the impact of the new correction factor applied for</w:t>
      </w:r>
      <w:r w:rsidR="00F006D5" w:rsidRPr="008C509F">
        <w:rPr>
          <w:rFonts w:ascii="Book Antiqua" w:hAnsi="Book Antiqua" w:cs="Times New Roman"/>
          <w:sz w:val="24"/>
          <w:szCs w:val="24"/>
          <w:lang w:val="en-US"/>
        </w:rPr>
        <w:t xml:space="preserve"> pH drift on the measured data.</w:t>
      </w:r>
    </w:p>
    <w:p w14:paraId="74963F4B" w14:textId="77777777" w:rsidR="00DB4A52" w:rsidRPr="008C509F" w:rsidRDefault="00DB4A52" w:rsidP="008C509F">
      <w:pPr>
        <w:snapToGrid w:val="0"/>
        <w:spacing w:after="0" w:line="360" w:lineRule="auto"/>
        <w:jc w:val="both"/>
        <w:rPr>
          <w:rFonts w:ascii="Book Antiqua" w:hAnsi="Book Antiqua" w:cs="Times New Roman"/>
          <w:i/>
          <w:iCs/>
          <w:sz w:val="24"/>
          <w:szCs w:val="24"/>
          <w:lang w:val="en-US"/>
        </w:rPr>
      </w:pPr>
    </w:p>
    <w:p w14:paraId="2FBC134B" w14:textId="77777777" w:rsidR="00852544" w:rsidRPr="008C509F" w:rsidRDefault="00852544" w:rsidP="008C509F">
      <w:pPr>
        <w:snapToGrid w:val="0"/>
        <w:spacing w:after="0" w:line="360" w:lineRule="auto"/>
        <w:jc w:val="both"/>
        <w:rPr>
          <w:rFonts w:ascii="Book Antiqua" w:hAnsi="Book Antiqua" w:cs="Times New Roman"/>
          <w:sz w:val="24"/>
          <w:szCs w:val="24"/>
          <w:lang w:val="en-US"/>
        </w:rPr>
      </w:pPr>
    </w:p>
    <w:p w14:paraId="286497F9" w14:textId="77777777" w:rsidR="00F006D5" w:rsidRPr="008C509F" w:rsidRDefault="00F006D5" w:rsidP="008C509F">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8C509F">
        <w:rPr>
          <w:rStyle w:val="normaltextrun"/>
          <w:rFonts w:ascii="Book Antiqua" w:hAnsi="Book Antiqua" w:cstheme="minorHAnsi"/>
          <w:b/>
          <w:u w:val="single"/>
        </w:rPr>
        <w:t>ACKNOWLEDGEMENTS</w:t>
      </w:r>
    </w:p>
    <w:p w14:paraId="22E1981C" w14:textId="0E6B2FAB" w:rsidR="00A17C00" w:rsidRPr="008C509F" w:rsidRDefault="00702D5C"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t xml:space="preserve">The authors wish to acknowledge </w:t>
      </w:r>
      <w:r w:rsidR="00B47548" w:rsidRPr="008C509F">
        <w:rPr>
          <w:rFonts w:ascii="Book Antiqua" w:hAnsi="Book Antiqua" w:cs="Times New Roman"/>
          <w:sz w:val="24"/>
          <w:szCs w:val="24"/>
          <w:lang w:val="en-US"/>
        </w:rPr>
        <w:t>Andrew Krauss for proofreading</w:t>
      </w:r>
      <w:r w:rsidR="00105206" w:rsidRPr="008C509F">
        <w:rPr>
          <w:rFonts w:ascii="Book Antiqua" w:hAnsi="Book Antiqua" w:cs="Times New Roman"/>
          <w:sz w:val="24"/>
          <w:szCs w:val="24"/>
          <w:lang w:val="en-US"/>
        </w:rPr>
        <w:t xml:space="preserve"> of</w:t>
      </w:r>
      <w:r w:rsidR="00F006D5" w:rsidRPr="008C509F">
        <w:rPr>
          <w:rFonts w:ascii="Book Antiqua" w:hAnsi="Book Antiqua" w:cs="Times New Roman"/>
          <w:sz w:val="24"/>
          <w:szCs w:val="24"/>
          <w:lang w:val="en-US"/>
        </w:rPr>
        <w:t xml:space="preserve"> the manuscript.</w:t>
      </w:r>
    </w:p>
    <w:p w14:paraId="036AEDE2" w14:textId="6B7300F4" w:rsidR="00A17C00" w:rsidRPr="008C509F" w:rsidRDefault="00A17C00" w:rsidP="008C509F">
      <w:pPr>
        <w:snapToGrid w:val="0"/>
        <w:spacing w:after="0" w:line="360" w:lineRule="auto"/>
        <w:jc w:val="both"/>
        <w:rPr>
          <w:rFonts w:ascii="Book Antiqua" w:hAnsi="Book Antiqua" w:cs="Times New Roman"/>
          <w:b/>
          <w:bCs/>
          <w:sz w:val="24"/>
          <w:szCs w:val="24"/>
          <w:lang w:val="en-US"/>
        </w:rPr>
      </w:pPr>
    </w:p>
    <w:p w14:paraId="2F537533" w14:textId="77777777" w:rsidR="00F006D5" w:rsidRPr="008C509F" w:rsidRDefault="00F006D5" w:rsidP="008C509F">
      <w:pPr>
        <w:adjustRightInd w:val="0"/>
        <w:snapToGrid w:val="0"/>
        <w:spacing w:after="0" w:line="360" w:lineRule="auto"/>
        <w:jc w:val="both"/>
        <w:rPr>
          <w:rFonts w:ascii="Book Antiqua" w:hAnsi="Book Antiqua"/>
          <w:b/>
          <w:sz w:val="24"/>
          <w:szCs w:val="24"/>
        </w:rPr>
      </w:pPr>
      <w:r w:rsidRPr="008C509F">
        <w:rPr>
          <w:rFonts w:ascii="Book Antiqua" w:hAnsi="Book Antiqua"/>
          <w:b/>
          <w:sz w:val="24"/>
          <w:szCs w:val="24"/>
        </w:rPr>
        <w:t>REFERENCES</w:t>
      </w:r>
    </w:p>
    <w:p w14:paraId="44790218"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 </w:t>
      </w:r>
      <w:proofErr w:type="spellStart"/>
      <w:r w:rsidRPr="008C509F">
        <w:rPr>
          <w:rFonts w:ascii="Book Antiqua" w:hAnsi="Book Antiqua"/>
          <w:b/>
          <w:sz w:val="24"/>
          <w:szCs w:val="24"/>
        </w:rPr>
        <w:t>Dent</w:t>
      </w:r>
      <w:proofErr w:type="spellEnd"/>
      <w:r w:rsidRPr="008C509F">
        <w:rPr>
          <w:rFonts w:ascii="Book Antiqua" w:hAnsi="Book Antiqua"/>
          <w:b/>
          <w:sz w:val="24"/>
          <w:szCs w:val="24"/>
        </w:rPr>
        <w:t xml:space="preserve"> J</w:t>
      </w:r>
      <w:r w:rsidRPr="008C509F">
        <w:rPr>
          <w:rFonts w:ascii="Book Antiqua" w:hAnsi="Book Antiqua"/>
          <w:sz w:val="24"/>
          <w:szCs w:val="24"/>
        </w:rPr>
        <w:t xml:space="preserve">, </w:t>
      </w:r>
      <w:proofErr w:type="spellStart"/>
      <w:r w:rsidRPr="008C509F">
        <w:rPr>
          <w:rFonts w:ascii="Book Antiqua" w:hAnsi="Book Antiqua"/>
          <w:sz w:val="24"/>
          <w:szCs w:val="24"/>
        </w:rPr>
        <w:t>El-Serag</w:t>
      </w:r>
      <w:proofErr w:type="spellEnd"/>
      <w:r w:rsidRPr="008C509F">
        <w:rPr>
          <w:rFonts w:ascii="Book Antiqua" w:hAnsi="Book Antiqua"/>
          <w:sz w:val="24"/>
          <w:szCs w:val="24"/>
        </w:rPr>
        <w:t xml:space="preserve"> HB, Wallander MA, Johansson S. </w:t>
      </w:r>
      <w:proofErr w:type="spellStart"/>
      <w:r w:rsidRPr="008C509F">
        <w:rPr>
          <w:rFonts w:ascii="Book Antiqua" w:hAnsi="Book Antiqua"/>
          <w:sz w:val="24"/>
          <w:szCs w:val="24"/>
        </w:rPr>
        <w:t>Epidemiology</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systematic</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review</w:t>
      </w:r>
      <w:proofErr w:type="spellEnd"/>
      <w:r w:rsidRPr="008C509F">
        <w:rPr>
          <w:rFonts w:ascii="Book Antiqua" w:hAnsi="Book Antiqua"/>
          <w:sz w:val="24"/>
          <w:szCs w:val="24"/>
        </w:rPr>
        <w:t xml:space="preserve">. </w:t>
      </w:r>
      <w:r w:rsidRPr="008C509F">
        <w:rPr>
          <w:rFonts w:ascii="Book Antiqua" w:hAnsi="Book Antiqua"/>
          <w:i/>
          <w:sz w:val="24"/>
          <w:szCs w:val="24"/>
        </w:rPr>
        <w:t>Gut</w:t>
      </w:r>
      <w:r w:rsidRPr="008C509F">
        <w:rPr>
          <w:rFonts w:ascii="Book Antiqua" w:hAnsi="Book Antiqua"/>
          <w:sz w:val="24"/>
          <w:szCs w:val="24"/>
        </w:rPr>
        <w:t xml:space="preserve"> 2005; </w:t>
      </w:r>
      <w:r w:rsidRPr="008C509F">
        <w:rPr>
          <w:rFonts w:ascii="Book Antiqua" w:hAnsi="Book Antiqua"/>
          <w:b/>
          <w:sz w:val="24"/>
          <w:szCs w:val="24"/>
        </w:rPr>
        <w:t>54</w:t>
      </w:r>
      <w:r w:rsidRPr="008C509F">
        <w:rPr>
          <w:rFonts w:ascii="Book Antiqua" w:hAnsi="Book Antiqua"/>
          <w:sz w:val="24"/>
          <w:szCs w:val="24"/>
        </w:rPr>
        <w:t>: 710-717 [PMID: 15831922 DOI: 10.1136/gut.2004.051821]</w:t>
      </w:r>
    </w:p>
    <w:p w14:paraId="71522E47"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2 </w:t>
      </w:r>
      <w:r w:rsidRPr="008C509F">
        <w:rPr>
          <w:rFonts w:ascii="Book Antiqua" w:hAnsi="Book Antiqua"/>
          <w:b/>
          <w:sz w:val="24"/>
          <w:szCs w:val="24"/>
        </w:rPr>
        <w:t>Fuchs KH</w:t>
      </w:r>
      <w:r w:rsidRPr="008C509F">
        <w:rPr>
          <w:rFonts w:ascii="Book Antiqua" w:hAnsi="Book Antiqua"/>
          <w:sz w:val="24"/>
          <w:szCs w:val="24"/>
        </w:rPr>
        <w:t xml:space="preserve">, Babic B, Breithaupt W, </w:t>
      </w:r>
      <w:proofErr w:type="spellStart"/>
      <w:r w:rsidRPr="008C509F">
        <w:rPr>
          <w:rFonts w:ascii="Book Antiqua" w:hAnsi="Book Antiqua"/>
          <w:sz w:val="24"/>
          <w:szCs w:val="24"/>
        </w:rPr>
        <w:t>Dallemagne</w:t>
      </w:r>
      <w:proofErr w:type="spellEnd"/>
      <w:r w:rsidRPr="008C509F">
        <w:rPr>
          <w:rFonts w:ascii="Book Antiqua" w:hAnsi="Book Antiqua"/>
          <w:sz w:val="24"/>
          <w:szCs w:val="24"/>
        </w:rPr>
        <w:t xml:space="preserve"> B, Fingerhut A, </w:t>
      </w:r>
      <w:proofErr w:type="spellStart"/>
      <w:r w:rsidRPr="008C509F">
        <w:rPr>
          <w:rFonts w:ascii="Book Antiqua" w:hAnsi="Book Antiqua"/>
          <w:sz w:val="24"/>
          <w:szCs w:val="24"/>
        </w:rPr>
        <w:t>Furnee</w:t>
      </w:r>
      <w:proofErr w:type="spellEnd"/>
      <w:r w:rsidRPr="008C509F">
        <w:rPr>
          <w:rFonts w:ascii="Book Antiqua" w:hAnsi="Book Antiqua"/>
          <w:sz w:val="24"/>
          <w:szCs w:val="24"/>
        </w:rPr>
        <w:t xml:space="preserve"> E, </w:t>
      </w:r>
      <w:proofErr w:type="spellStart"/>
      <w:r w:rsidRPr="008C509F">
        <w:rPr>
          <w:rFonts w:ascii="Book Antiqua" w:hAnsi="Book Antiqua"/>
          <w:sz w:val="24"/>
          <w:szCs w:val="24"/>
        </w:rPr>
        <w:t>Granderath</w:t>
      </w:r>
      <w:proofErr w:type="spellEnd"/>
      <w:r w:rsidRPr="008C509F">
        <w:rPr>
          <w:rFonts w:ascii="Book Antiqua" w:hAnsi="Book Antiqua"/>
          <w:sz w:val="24"/>
          <w:szCs w:val="24"/>
        </w:rPr>
        <w:t xml:space="preserve"> F, Horvath P, </w:t>
      </w:r>
      <w:proofErr w:type="spellStart"/>
      <w:r w:rsidRPr="008C509F">
        <w:rPr>
          <w:rFonts w:ascii="Book Antiqua" w:hAnsi="Book Antiqua"/>
          <w:sz w:val="24"/>
          <w:szCs w:val="24"/>
        </w:rPr>
        <w:t>Kardos</w:t>
      </w:r>
      <w:proofErr w:type="spellEnd"/>
      <w:r w:rsidRPr="008C509F">
        <w:rPr>
          <w:rFonts w:ascii="Book Antiqua" w:hAnsi="Book Antiqua"/>
          <w:sz w:val="24"/>
          <w:szCs w:val="24"/>
        </w:rPr>
        <w:t xml:space="preserve"> P, </w:t>
      </w:r>
      <w:proofErr w:type="spellStart"/>
      <w:r w:rsidRPr="008C509F">
        <w:rPr>
          <w:rFonts w:ascii="Book Antiqua" w:hAnsi="Book Antiqua"/>
          <w:sz w:val="24"/>
          <w:szCs w:val="24"/>
        </w:rPr>
        <w:t>Pointner</w:t>
      </w:r>
      <w:proofErr w:type="spellEnd"/>
      <w:r w:rsidRPr="008C509F">
        <w:rPr>
          <w:rFonts w:ascii="Book Antiqua" w:hAnsi="Book Antiqua"/>
          <w:sz w:val="24"/>
          <w:szCs w:val="24"/>
        </w:rPr>
        <w:t xml:space="preserve"> R, </w:t>
      </w:r>
      <w:proofErr w:type="spellStart"/>
      <w:r w:rsidRPr="008C509F">
        <w:rPr>
          <w:rFonts w:ascii="Book Antiqua" w:hAnsi="Book Antiqua"/>
          <w:sz w:val="24"/>
          <w:szCs w:val="24"/>
        </w:rPr>
        <w:t>Savarino</w:t>
      </w:r>
      <w:proofErr w:type="spellEnd"/>
      <w:r w:rsidRPr="008C509F">
        <w:rPr>
          <w:rFonts w:ascii="Book Antiqua" w:hAnsi="Book Antiqua"/>
          <w:sz w:val="24"/>
          <w:szCs w:val="24"/>
        </w:rPr>
        <w:t xml:space="preserve"> E, Van </w:t>
      </w:r>
      <w:proofErr w:type="spellStart"/>
      <w:r w:rsidRPr="008C509F">
        <w:rPr>
          <w:rFonts w:ascii="Book Antiqua" w:hAnsi="Book Antiqua"/>
          <w:sz w:val="24"/>
          <w:szCs w:val="24"/>
        </w:rPr>
        <w:t>Herwaarden</w:t>
      </w:r>
      <w:proofErr w:type="spellEnd"/>
      <w:r w:rsidRPr="008C509F">
        <w:rPr>
          <w:rFonts w:ascii="Book Antiqua" w:hAnsi="Book Antiqua"/>
          <w:sz w:val="24"/>
          <w:szCs w:val="24"/>
        </w:rPr>
        <w:t xml:space="preserve">-Lindeboom M, </w:t>
      </w:r>
      <w:proofErr w:type="spellStart"/>
      <w:r w:rsidRPr="008C509F">
        <w:rPr>
          <w:rFonts w:ascii="Book Antiqua" w:hAnsi="Book Antiqua"/>
          <w:sz w:val="24"/>
          <w:szCs w:val="24"/>
        </w:rPr>
        <w:t>Zaninotto</w:t>
      </w:r>
      <w:proofErr w:type="spellEnd"/>
      <w:r w:rsidRPr="008C509F">
        <w:rPr>
          <w:rFonts w:ascii="Book Antiqua" w:hAnsi="Book Antiqua"/>
          <w:sz w:val="24"/>
          <w:szCs w:val="24"/>
        </w:rPr>
        <w:t xml:space="preserve"> G; European </w:t>
      </w:r>
      <w:proofErr w:type="spellStart"/>
      <w:r w:rsidRPr="008C509F">
        <w:rPr>
          <w:rFonts w:ascii="Book Antiqua" w:hAnsi="Book Antiqua"/>
          <w:sz w:val="24"/>
          <w:szCs w:val="24"/>
        </w:rPr>
        <w:t>Association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Endoscopic</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Surgery</w:t>
      </w:r>
      <w:proofErr w:type="spellEnd"/>
      <w:r w:rsidRPr="008C509F">
        <w:rPr>
          <w:rFonts w:ascii="Book Antiqua" w:hAnsi="Book Antiqua"/>
          <w:sz w:val="24"/>
          <w:szCs w:val="24"/>
        </w:rPr>
        <w:t xml:space="preserve"> (EAES). </w:t>
      </w:r>
      <w:r w:rsidRPr="008C509F">
        <w:rPr>
          <w:rFonts w:ascii="Book Antiqua" w:hAnsi="Book Antiqua"/>
          <w:sz w:val="24"/>
          <w:szCs w:val="24"/>
        </w:rPr>
        <w:lastRenderedPageBreak/>
        <w:t xml:space="preserve">EAES </w:t>
      </w:r>
      <w:proofErr w:type="spellStart"/>
      <w:r w:rsidRPr="008C509F">
        <w:rPr>
          <w:rFonts w:ascii="Book Antiqua" w:hAnsi="Book Antiqua"/>
          <w:sz w:val="24"/>
          <w:szCs w:val="24"/>
        </w:rPr>
        <w:t>recommendations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the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management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w:t>
      </w:r>
      <w:proofErr w:type="spellStart"/>
      <w:r w:rsidRPr="008C509F">
        <w:rPr>
          <w:rFonts w:ascii="Book Antiqua" w:hAnsi="Book Antiqua"/>
          <w:i/>
          <w:sz w:val="24"/>
          <w:szCs w:val="24"/>
        </w:rPr>
        <w:t>Surg</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Endosc</w:t>
      </w:r>
      <w:proofErr w:type="spellEnd"/>
      <w:r w:rsidRPr="008C509F">
        <w:rPr>
          <w:rFonts w:ascii="Book Antiqua" w:hAnsi="Book Antiqua"/>
          <w:sz w:val="24"/>
          <w:szCs w:val="24"/>
        </w:rPr>
        <w:t xml:space="preserve"> 2014; </w:t>
      </w:r>
      <w:r w:rsidRPr="008C509F">
        <w:rPr>
          <w:rFonts w:ascii="Book Antiqua" w:hAnsi="Book Antiqua"/>
          <w:b/>
          <w:sz w:val="24"/>
          <w:szCs w:val="24"/>
        </w:rPr>
        <w:t>28</w:t>
      </w:r>
      <w:r w:rsidRPr="008C509F">
        <w:rPr>
          <w:rFonts w:ascii="Book Antiqua" w:hAnsi="Book Antiqua"/>
          <w:sz w:val="24"/>
          <w:szCs w:val="24"/>
        </w:rPr>
        <w:t>: 1753-1773 [PMID: 24789125 DOI: 10.1007/s00464-014-3431-z]</w:t>
      </w:r>
    </w:p>
    <w:p w14:paraId="78C658A5"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3 </w:t>
      </w:r>
      <w:proofErr w:type="spellStart"/>
      <w:r w:rsidRPr="008C509F">
        <w:rPr>
          <w:rFonts w:ascii="Book Antiqua" w:hAnsi="Book Antiqua"/>
          <w:b/>
          <w:sz w:val="24"/>
          <w:szCs w:val="24"/>
        </w:rPr>
        <w:t>Vakil</w:t>
      </w:r>
      <w:proofErr w:type="spellEnd"/>
      <w:r w:rsidRPr="008C509F">
        <w:rPr>
          <w:rFonts w:ascii="Book Antiqua" w:hAnsi="Book Antiqua"/>
          <w:b/>
          <w:sz w:val="24"/>
          <w:szCs w:val="24"/>
        </w:rPr>
        <w:t xml:space="preserve"> N</w:t>
      </w:r>
      <w:r w:rsidRPr="008C509F">
        <w:rPr>
          <w:rFonts w:ascii="Book Antiqua" w:hAnsi="Book Antiqua"/>
          <w:sz w:val="24"/>
          <w:szCs w:val="24"/>
        </w:rPr>
        <w:t xml:space="preserve">, van </w:t>
      </w:r>
      <w:proofErr w:type="spellStart"/>
      <w:r w:rsidRPr="008C509F">
        <w:rPr>
          <w:rFonts w:ascii="Book Antiqua" w:hAnsi="Book Antiqua"/>
          <w:sz w:val="24"/>
          <w:szCs w:val="24"/>
        </w:rPr>
        <w:t>Zanten</w:t>
      </w:r>
      <w:proofErr w:type="spellEnd"/>
      <w:r w:rsidRPr="008C509F">
        <w:rPr>
          <w:rFonts w:ascii="Book Antiqua" w:hAnsi="Book Antiqua"/>
          <w:sz w:val="24"/>
          <w:szCs w:val="24"/>
        </w:rPr>
        <w:t xml:space="preserve"> SV, </w:t>
      </w:r>
      <w:proofErr w:type="spellStart"/>
      <w:r w:rsidRPr="008C509F">
        <w:rPr>
          <w:rFonts w:ascii="Book Antiqua" w:hAnsi="Book Antiqua"/>
          <w:sz w:val="24"/>
          <w:szCs w:val="24"/>
        </w:rPr>
        <w:t>Kahrilas</w:t>
      </w:r>
      <w:proofErr w:type="spellEnd"/>
      <w:r w:rsidRPr="008C509F">
        <w:rPr>
          <w:rFonts w:ascii="Book Antiqua" w:hAnsi="Book Antiqua"/>
          <w:sz w:val="24"/>
          <w:szCs w:val="24"/>
        </w:rPr>
        <w:t xml:space="preserve"> P, </w:t>
      </w:r>
      <w:proofErr w:type="spellStart"/>
      <w:r w:rsidRPr="008C509F">
        <w:rPr>
          <w:rFonts w:ascii="Book Antiqua" w:hAnsi="Book Antiqua"/>
          <w:sz w:val="24"/>
          <w:szCs w:val="24"/>
        </w:rPr>
        <w:t>Dent</w:t>
      </w:r>
      <w:proofErr w:type="spellEnd"/>
      <w:r w:rsidRPr="008C509F">
        <w:rPr>
          <w:rFonts w:ascii="Book Antiqua" w:hAnsi="Book Antiqua"/>
          <w:sz w:val="24"/>
          <w:szCs w:val="24"/>
        </w:rPr>
        <w:t xml:space="preserve"> J, Jones R; Global Consensus Group. The Montreal </w:t>
      </w:r>
      <w:proofErr w:type="spellStart"/>
      <w:r w:rsidRPr="008C509F">
        <w:rPr>
          <w:rFonts w:ascii="Book Antiqua" w:hAnsi="Book Antiqua"/>
          <w:sz w:val="24"/>
          <w:szCs w:val="24"/>
        </w:rPr>
        <w:t>definition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classification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a global </w:t>
      </w:r>
      <w:proofErr w:type="spellStart"/>
      <w:r w:rsidRPr="008C509F">
        <w:rPr>
          <w:rFonts w:ascii="Book Antiqua" w:hAnsi="Book Antiqua"/>
          <w:sz w:val="24"/>
          <w:szCs w:val="24"/>
        </w:rPr>
        <w:t>evidence-based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consensus</w:t>
      </w:r>
      <w:proofErr w:type="spellEnd"/>
      <w:r w:rsidRPr="008C509F">
        <w:rPr>
          <w:rFonts w:ascii="Book Antiqua" w:hAnsi="Book Antiqua"/>
          <w:sz w:val="24"/>
          <w:szCs w:val="24"/>
        </w:rPr>
        <w:t xml:space="preserve">. </w:t>
      </w:r>
      <w:r w:rsidRPr="008C509F">
        <w:rPr>
          <w:rFonts w:ascii="Book Antiqua" w:hAnsi="Book Antiqua"/>
          <w:i/>
          <w:sz w:val="24"/>
          <w:szCs w:val="24"/>
        </w:rPr>
        <w:t xml:space="preserve">Am J </w:t>
      </w:r>
      <w:proofErr w:type="spellStart"/>
      <w:r w:rsidRPr="008C509F">
        <w:rPr>
          <w:rFonts w:ascii="Book Antiqua" w:hAnsi="Book Antiqua"/>
          <w:i/>
          <w:sz w:val="24"/>
          <w:szCs w:val="24"/>
        </w:rPr>
        <w:t>Gastroenterol</w:t>
      </w:r>
      <w:proofErr w:type="spellEnd"/>
      <w:r w:rsidRPr="008C509F">
        <w:rPr>
          <w:rFonts w:ascii="Book Antiqua" w:hAnsi="Book Antiqua"/>
          <w:sz w:val="24"/>
          <w:szCs w:val="24"/>
        </w:rPr>
        <w:t xml:space="preserve"> 2006; </w:t>
      </w:r>
      <w:r w:rsidRPr="008C509F">
        <w:rPr>
          <w:rFonts w:ascii="Book Antiqua" w:hAnsi="Book Antiqua"/>
          <w:b/>
          <w:sz w:val="24"/>
          <w:szCs w:val="24"/>
        </w:rPr>
        <w:t>101</w:t>
      </w:r>
      <w:r w:rsidRPr="008C509F">
        <w:rPr>
          <w:rFonts w:ascii="Book Antiqua" w:hAnsi="Book Antiqua"/>
          <w:sz w:val="24"/>
          <w:szCs w:val="24"/>
        </w:rPr>
        <w:t xml:space="preserve">: 1900-20; </w:t>
      </w:r>
      <w:proofErr w:type="spellStart"/>
      <w:r w:rsidRPr="008C509F">
        <w:rPr>
          <w:rFonts w:ascii="Book Antiqua" w:hAnsi="Book Antiqua"/>
          <w:sz w:val="24"/>
          <w:szCs w:val="24"/>
        </w:rPr>
        <w:t>quiz</w:t>
      </w:r>
      <w:proofErr w:type="spellEnd"/>
      <w:r w:rsidRPr="008C509F">
        <w:rPr>
          <w:rFonts w:ascii="Book Antiqua" w:hAnsi="Book Antiqua"/>
          <w:sz w:val="24"/>
          <w:szCs w:val="24"/>
        </w:rPr>
        <w:t xml:space="preserve"> 1943 [PMID: 16928254 DOI: 10.1111/j.1572-0241.2006.00630.x]</w:t>
      </w:r>
    </w:p>
    <w:p w14:paraId="6C439FB5"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4 </w:t>
      </w:r>
      <w:r w:rsidRPr="008C509F">
        <w:rPr>
          <w:rFonts w:ascii="Book Antiqua" w:hAnsi="Book Antiqua"/>
          <w:b/>
          <w:sz w:val="24"/>
          <w:szCs w:val="24"/>
        </w:rPr>
        <w:t>Becker V</w:t>
      </w:r>
      <w:r w:rsidRPr="008C509F">
        <w:rPr>
          <w:rFonts w:ascii="Book Antiqua" w:hAnsi="Book Antiqua"/>
          <w:sz w:val="24"/>
          <w:szCs w:val="24"/>
        </w:rPr>
        <w:t xml:space="preserve">, </w:t>
      </w:r>
      <w:proofErr w:type="spellStart"/>
      <w:r w:rsidRPr="008C509F">
        <w:rPr>
          <w:rFonts w:ascii="Book Antiqua" w:hAnsi="Book Antiqua"/>
          <w:sz w:val="24"/>
          <w:szCs w:val="24"/>
        </w:rPr>
        <w:t>Drabner</w:t>
      </w:r>
      <w:proofErr w:type="spellEnd"/>
      <w:r w:rsidRPr="008C509F">
        <w:rPr>
          <w:rFonts w:ascii="Book Antiqua" w:hAnsi="Book Antiqua"/>
          <w:sz w:val="24"/>
          <w:szCs w:val="24"/>
        </w:rPr>
        <w:t xml:space="preserve"> R, Graf S, Schlag C, Nennstiel S, Buchberger AM, Schmid RM, Saur D, </w:t>
      </w:r>
      <w:proofErr w:type="spellStart"/>
      <w:r w:rsidRPr="008C509F">
        <w:rPr>
          <w:rFonts w:ascii="Book Antiqua" w:hAnsi="Book Antiqua"/>
          <w:sz w:val="24"/>
          <w:szCs w:val="24"/>
        </w:rPr>
        <w:t>Bajbouj</w:t>
      </w:r>
      <w:proofErr w:type="spellEnd"/>
      <w:r w:rsidRPr="008C509F">
        <w:rPr>
          <w:rFonts w:ascii="Book Antiqua" w:hAnsi="Book Antiqua"/>
          <w:sz w:val="24"/>
          <w:szCs w:val="24"/>
        </w:rPr>
        <w:t xml:space="preserve"> M. New </w:t>
      </w:r>
      <w:proofErr w:type="spellStart"/>
      <w:r w:rsidRPr="008C509F">
        <w:rPr>
          <w:rFonts w:ascii="Book Antiqua" w:hAnsi="Book Antiqua"/>
          <w:sz w:val="24"/>
          <w:szCs w:val="24"/>
        </w:rPr>
        <w:t>aspects</w:t>
      </w:r>
      <w:proofErr w:type="spellEnd"/>
      <w:r w:rsidRPr="008C509F">
        <w:rPr>
          <w:rFonts w:ascii="Book Antiqua" w:hAnsi="Book Antiqua"/>
          <w:sz w:val="24"/>
          <w:szCs w:val="24"/>
        </w:rPr>
        <w:t xml:space="preserve"> in </w:t>
      </w:r>
      <w:proofErr w:type="spellStart"/>
      <w:r w:rsidRPr="008C509F">
        <w:rPr>
          <w:rFonts w:ascii="Book Antiqua" w:hAnsi="Book Antiqua"/>
          <w:sz w:val="24"/>
          <w:szCs w:val="24"/>
        </w:rPr>
        <w:t>the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pathomechanism</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diagnosis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the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laryngopharyngeal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reflux-clinical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impact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laryngeal </w:t>
      </w:r>
      <w:proofErr w:type="spellStart"/>
      <w:r w:rsidRPr="008C509F">
        <w:rPr>
          <w:rFonts w:ascii="Book Antiqua" w:hAnsi="Book Antiqua"/>
          <w:sz w:val="24"/>
          <w:szCs w:val="24"/>
        </w:rPr>
        <w:t>proton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pumps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pharyngeal</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metry</w:t>
      </w:r>
      <w:proofErr w:type="spellEnd"/>
      <w:r w:rsidRPr="008C509F">
        <w:rPr>
          <w:rFonts w:ascii="Book Antiqua" w:hAnsi="Book Antiqua"/>
          <w:sz w:val="24"/>
          <w:szCs w:val="24"/>
        </w:rPr>
        <w:t xml:space="preserve"> in </w:t>
      </w:r>
      <w:proofErr w:type="spellStart"/>
      <w:r w:rsidRPr="008C509F">
        <w:rPr>
          <w:rFonts w:ascii="Book Antiqua" w:hAnsi="Book Antiqua"/>
          <w:sz w:val="24"/>
          <w:szCs w:val="24"/>
        </w:rPr>
        <w:t>extraesophageal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w:t>
      </w:r>
      <w:r w:rsidRPr="008C509F">
        <w:rPr>
          <w:rFonts w:ascii="Book Antiqua" w:hAnsi="Book Antiqua"/>
          <w:i/>
          <w:sz w:val="24"/>
          <w:szCs w:val="24"/>
        </w:rPr>
        <w:t xml:space="preserve">World J </w:t>
      </w:r>
      <w:proofErr w:type="spellStart"/>
      <w:r w:rsidRPr="008C509F">
        <w:rPr>
          <w:rFonts w:ascii="Book Antiqua" w:hAnsi="Book Antiqua"/>
          <w:i/>
          <w:sz w:val="24"/>
          <w:szCs w:val="24"/>
        </w:rPr>
        <w:t>Gastroenterol</w:t>
      </w:r>
      <w:proofErr w:type="spellEnd"/>
      <w:r w:rsidRPr="008C509F">
        <w:rPr>
          <w:rFonts w:ascii="Book Antiqua" w:hAnsi="Book Antiqua"/>
          <w:sz w:val="24"/>
          <w:szCs w:val="24"/>
        </w:rPr>
        <w:t xml:space="preserve"> 2015; </w:t>
      </w:r>
      <w:r w:rsidRPr="008C509F">
        <w:rPr>
          <w:rFonts w:ascii="Book Antiqua" w:hAnsi="Book Antiqua"/>
          <w:b/>
          <w:sz w:val="24"/>
          <w:szCs w:val="24"/>
        </w:rPr>
        <w:t>21</w:t>
      </w:r>
      <w:r w:rsidRPr="008C509F">
        <w:rPr>
          <w:rFonts w:ascii="Book Antiqua" w:hAnsi="Book Antiqua"/>
          <w:sz w:val="24"/>
          <w:szCs w:val="24"/>
        </w:rPr>
        <w:t>: 982-987 [PMID: 25624734 DOI: 10.3748/wjg.v21.i3.982]</w:t>
      </w:r>
    </w:p>
    <w:p w14:paraId="7952E700"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5 </w:t>
      </w:r>
      <w:proofErr w:type="spellStart"/>
      <w:r w:rsidRPr="008C509F">
        <w:rPr>
          <w:rFonts w:ascii="Book Antiqua" w:hAnsi="Book Antiqua"/>
          <w:b/>
          <w:sz w:val="24"/>
          <w:szCs w:val="24"/>
        </w:rPr>
        <w:t>Worrell</w:t>
      </w:r>
      <w:proofErr w:type="spellEnd"/>
      <w:r w:rsidRPr="008C509F">
        <w:rPr>
          <w:rFonts w:ascii="Book Antiqua" w:hAnsi="Book Antiqua"/>
          <w:b/>
          <w:sz w:val="24"/>
          <w:szCs w:val="24"/>
        </w:rPr>
        <w:t xml:space="preserve"> SG</w:t>
      </w:r>
      <w:r w:rsidRPr="008C509F">
        <w:rPr>
          <w:rFonts w:ascii="Book Antiqua" w:hAnsi="Book Antiqua"/>
          <w:sz w:val="24"/>
          <w:szCs w:val="24"/>
        </w:rPr>
        <w:t xml:space="preserve">, </w:t>
      </w:r>
      <w:proofErr w:type="spellStart"/>
      <w:r w:rsidRPr="008C509F">
        <w:rPr>
          <w:rFonts w:ascii="Book Antiqua" w:hAnsi="Book Antiqua"/>
          <w:sz w:val="24"/>
          <w:szCs w:val="24"/>
        </w:rPr>
        <w:t>DeMeester</w:t>
      </w:r>
      <w:proofErr w:type="spellEnd"/>
      <w:r w:rsidRPr="008C509F">
        <w:rPr>
          <w:rFonts w:ascii="Book Antiqua" w:hAnsi="Book Antiqua"/>
          <w:sz w:val="24"/>
          <w:szCs w:val="24"/>
        </w:rPr>
        <w:t xml:space="preserve"> SR, Greene CL, Oh DS, Hagen JA. </w:t>
      </w:r>
      <w:proofErr w:type="spellStart"/>
      <w:r w:rsidRPr="008C509F">
        <w:rPr>
          <w:rFonts w:ascii="Book Antiqua" w:hAnsi="Book Antiqua"/>
          <w:sz w:val="24"/>
          <w:szCs w:val="24"/>
        </w:rPr>
        <w:t>Pharyngeal</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better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predicts</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successful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outcome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extraesophageal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symptoms</w:t>
      </w:r>
      <w:proofErr w:type="spellEnd"/>
      <w:r w:rsidRPr="008C509F">
        <w:rPr>
          <w:rFonts w:ascii="Book Antiqua" w:hAnsi="Book Antiqua"/>
          <w:sz w:val="24"/>
          <w:szCs w:val="24"/>
        </w:rPr>
        <w:t xml:space="preserve"> after </w:t>
      </w:r>
      <w:proofErr w:type="spellStart"/>
      <w:r w:rsidRPr="008C509F">
        <w:rPr>
          <w:rFonts w:ascii="Book Antiqua" w:hAnsi="Book Antiqua"/>
          <w:sz w:val="24"/>
          <w:szCs w:val="24"/>
        </w:rPr>
        <w:t>antireflux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surgery</w:t>
      </w:r>
      <w:proofErr w:type="spellEnd"/>
      <w:r w:rsidRPr="008C509F">
        <w:rPr>
          <w:rFonts w:ascii="Book Antiqua" w:hAnsi="Book Antiqua"/>
          <w:sz w:val="24"/>
          <w:szCs w:val="24"/>
        </w:rPr>
        <w:t xml:space="preserve">. </w:t>
      </w:r>
      <w:proofErr w:type="spellStart"/>
      <w:r w:rsidRPr="008C509F">
        <w:rPr>
          <w:rFonts w:ascii="Book Antiqua" w:hAnsi="Book Antiqua"/>
          <w:i/>
          <w:sz w:val="24"/>
          <w:szCs w:val="24"/>
        </w:rPr>
        <w:t>Surg</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Endosc</w:t>
      </w:r>
      <w:proofErr w:type="spellEnd"/>
      <w:r w:rsidRPr="008C509F">
        <w:rPr>
          <w:rFonts w:ascii="Book Antiqua" w:hAnsi="Book Antiqua"/>
          <w:sz w:val="24"/>
          <w:szCs w:val="24"/>
        </w:rPr>
        <w:t xml:space="preserve"> 2013; </w:t>
      </w:r>
      <w:r w:rsidRPr="008C509F">
        <w:rPr>
          <w:rFonts w:ascii="Book Antiqua" w:hAnsi="Book Antiqua"/>
          <w:b/>
          <w:sz w:val="24"/>
          <w:szCs w:val="24"/>
        </w:rPr>
        <w:t>27</w:t>
      </w:r>
      <w:r w:rsidRPr="008C509F">
        <w:rPr>
          <w:rFonts w:ascii="Book Antiqua" w:hAnsi="Book Antiqua"/>
          <w:sz w:val="24"/>
          <w:szCs w:val="24"/>
        </w:rPr>
        <w:t>: 4113-4118 [PMID: 23836124 DOI: 10.1007/s00464-013-3076-3]</w:t>
      </w:r>
    </w:p>
    <w:p w14:paraId="7C74DBC4"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6 </w:t>
      </w:r>
      <w:r w:rsidRPr="008C509F">
        <w:rPr>
          <w:rFonts w:ascii="Book Antiqua" w:hAnsi="Book Antiqua"/>
          <w:b/>
          <w:sz w:val="24"/>
          <w:szCs w:val="24"/>
        </w:rPr>
        <w:t>Koop H</w:t>
      </w:r>
      <w:r w:rsidRPr="008C509F">
        <w:rPr>
          <w:rFonts w:ascii="Book Antiqua" w:hAnsi="Book Antiqua"/>
          <w:sz w:val="24"/>
          <w:szCs w:val="24"/>
        </w:rPr>
        <w:t xml:space="preserve">, Fuchs KH, </w:t>
      </w:r>
      <w:proofErr w:type="spellStart"/>
      <w:r w:rsidRPr="008C509F">
        <w:rPr>
          <w:rFonts w:ascii="Book Antiqua" w:hAnsi="Book Antiqua"/>
          <w:sz w:val="24"/>
          <w:szCs w:val="24"/>
        </w:rPr>
        <w:t>Labenz</w:t>
      </w:r>
      <w:proofErr w:type="spellEnd"/>
      <w:r w:rsidRPr="008C509F">
        <w:rPr>
          <w:rFonts w:ascii="Book Antiqua" w:hAnsi="Book Antiqua"/>
          <w:sz w:val="24"/>
          <w:szCs w:val="24"/>
        </w:rPr>
        <w:t xml:space="preserve"> J, Lynen Jansen P, </w:t>
      </w:r>
      <w:proofErr w:type="spellStart"/>
      <w:r w:rsidRPr="008C509F">
        <w:rPr>
          <w:rFonts w:ascii="Book Antiqua" w:hAnsi="Book Antiqua"/>
          <w:sz w:val="24"/>
          <w:szCs w:val="24"/>
        </w:rPr>
        <w:t>Messmann</w:t>
      </w:r>
      <w:proofErr w:type="spellEnd"/>
      <w:r w:rsidRPr="008C509F">
        <w:rPr>
          <w:rFonts w:ascii="Book Antiqua" w:hAnsi="Book Antiqua"/>
          <w:sz w:val="24"/>
          <w:szCs w:val="24"/>
        </w:rPr>
        <w:t xml:space="preserve"> H, </w:t>
      </w:r>
      <w:proofErr w:type="spellStart"/>
      <w:r w:rsidRPr="008C509F">
        <w:rPr>
          <w:rFonts w:ascii="Book Antiqua" w:hAnsi="Book Antiqua"/>
          <w:sz w:val="24"/>
          <w:szCs w:val="24"/>
        </w:rPr>
        <w:t>Miehlke</w:t>
      </w:r>
      <w:proofErr w:type="spellEnd"/>
      <w:r w:rsidRPr="008C509F">
        <w:rPr>
          <w:rFonts w:ascii="Book Antiqua" w:hAnsi="Book Antiqua"/>
          <w:sz w:val="24"/>
          <w:szCs w:val="24"/>
        </w:rPr>
        <w:t xml:space="preserve"> S, </w:t>
      </w:r>
      <w:proofErr w:type="spellStart"/>
      <w:r w:rsidRPr="008C509F">
        <w:rPr>
          <w:rFonts w:ascii="Book Antiqua" w:hAnsi="Book Antiqua"/>
          <w:sz w:val="24"/>
          <w:szCs w:val="24"/>
        </w:rPr>
        <w:t>Schepp</w:t>
      </w:r>
      <w:proofErr w:type="spellEnd"/>
      <w:r w:rsidRPr="008C509F">
        <w:rPr>
          <w:rFonts w:ascii="Book Antiqua" w:hAnsi="Book Antiqua"/>
          <w:sz w:val="24"/>
          <w:szCs w:val="24"/>
        </w:rPr>
        <w:t xml:space="preserve"> W, </w:t>
      </w:r>
      <w:proofErr w:type="spellStart"/>
      <w:r w:rsidRPr="008C509F">
        <w:rPr>
          <w:rFonts w:ascii="Book Antiqua" w:hAnsi="Book Antiqua"/>
          <w:sz w:val="24"/>
          <w:szCs w:val="24"/>
        </w:rPr>
        <w:t>Wenzl</w:t>
      </w:r>
      <w:proofErr w:type="spellEnd"/>
      <w:r w:rsidRPr="008C509F">
        <w:rPr>
          <w:rFonts w:ascii="Book Antiqua" w:hAnsi="Book Antiqua"/>
          <w:sz w:val="24"/>
          <w:szCs w:val="24"/>
        </w:rPr>
        <w:t xml:space="preserve"> TG; Mitarbeiter der Leitliniengruppe. [S2k </w:t>
      </w:r>
      <w:proofErr w:type="spellStart"/>
      <w:r w:rsidRPr="008C509F">
        <w:rPr>
          <w:rFonts w:ascii="Book Antiqua" w:hAnsi="Book Antiqua"/>
          <w:sz w:val="24"/>
          <w:szCs w:val="24"/>
        </w:rPr>
        <w:t>guideline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guided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by</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the</w:t>
      </w:r>
      <w:proofErr w:type="spellEnd"/>
      <w:r w:rsidRPr="008C509F">
        <w:rPr>
          <w:rFonts w:ascii="Book Antiqua" w:hAnsi="Book Antiqua"/>
          <w:sz w:val="24"/>
          <w:szCs w:val="24"/>
        </w:rPr>
        <w:t xml:space="preserve"> German Society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Gastroenterology</w:t>
      </w:r>
      <w:proofErr w:type="spellEnd"/>
      <w:r w:rsidRPr="008C509F">
        <w:rPr>
          <w:rFonts w:ascii="Book Antiqua" w:hAnsi="Book Antiqua"/>
          <w:sz w:val="24"/>
          <w:szCs w:val="24"/>
        </w:rPr>
        <w:t xml:space="preserve">: AWMF </w:t>
      </w:r>
      <w:proofErr w:type="spellStart"/>
      <w:r w:rsidRPr="008C509F">
        <w:rPr>
          <w:rFonts w:ascii="Book Antiqua" w:hAnsi="Book Antiqua"/>
          <w:sz w:val="24"/>
          <w:szCs w:val="24"/>
        </w:rPr>
        <w:t>register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no</w:t>
      </w:r>
      <w:proofErr w:type="spellEnd"/>
      <w:r w:rsidRPr="008C509F">
        <w:rPr>
          <w:rFonts w:ascii="Book Antiqua" w:hAnsi="Book Antiqua"/>
          <w:sz w:val="24"/>
          <w:szCs w:val="24"/>
        </w:rPr>
        <w:t xml:space="preserve">. 021-013]. </w:t>
      </w:r>
      <w:r w:rsidRPr="008C509F">
        <w:rPr>
          <w:rFonts w:ascii="Book Antiqua" w:hAnsi="Book Antiqua"/>
          <w:i/>
          <w:sz w:val="24"/>
          <w:szCs w:val="24"/>
        </w:rPr>
        <w:t xml:space="preserve">Z </w:t>
      </w:r>
      <w:proofErr w:type="spellStart"/>
      <w:r w:rsidRPr="008C509F">
        <w:rPr>
          <w:rFonts w:ascii="Book Antiqua" w:hAnsi="Book Antiqua"/>
          <w:i/>
          <w:sz w:val="24"/>
          <w:szCs w:val="24"/>
        </w:rPr>
        <w:t>Gastroenterol</w:t>
      </w:r>
      <w:proofErr w:type="spellEnd"/>
      <w:r w:rsidRPr="008C509F">
        <w:rPr>
          <w:rFonts w:ascii="Book Antiqua" w:hAnsi="Book Antiqua"/>
          <w:sz w:val="24"/>
          <w:szCs w:val="24"/>
        </w:rPr>
        <w:t xml:space="preserve"> 2014; </w:t>
      </w:r>
      <w:r w:rsidRPr="008C509F">
        <w:rPr>
          <w:rFonts w:ascii="Book Antiqua" w:hAnsi="Book Antiqua"/>
          <w:b/>
          <w:sz w:val="24"/>
          <w:szCs w:val="24"/>
        </w:rPr>
        <w:t>52</w:t>
      </w:r>
      <w:r w:rsidRPr="008C509F">
        <w:rPr>
          <w:rFonts w:ascii="Book Antiqua" w:hAnsi="Book Antiqua"/>
          <w:sz w:val="24"/>
          <w:szCs w:val="24"/>
        </w:rPr>
        <w:t>: 1299-1346 [PMID: 25390216 DOI: 10.1055/s-0034-1385202]</w:t>
      </w:r>
    </w:p>
    <w:p w14:paraId="2A1FD648"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7 </w:t>
      </w:r>
      <w:r w:rsidRPr="008C509F">
        <w:rPr>
          <w:rFonts w:ascii="Book Antiqua" w:hAnsi="Book Antiqua"/>
          <w:b/>
          <w:sz w:val="24"/>
          <w:szCs w:val="24"/>
        </w:rPr>
        <w:t>Issing WJ</w:t>
      </w:r>
      <w:r w:rsidRPr="008C509F">
        <w:rPr>
          <w:rFonts w:ascii="Book Antiqua" w:hAnsi="Book Antiqua"/>
          <w:sz w:val="24"/>
          <w:szCs w:val="24"/>
        </w:rPr>
        <w:t xml:space="preserve">, </w:t>
      </w:r>
      <w:proofErr w:type="spellStart"/>
      <w:r w:rsidRPr="008C509F">
        <w:rPr>
          <w:rFonts w:ascii="Book Antiqua" w:hAnsi="Book Antiqua"/>
          <w:sz w:val="24"/>
          <w:szCs w:val="24"/>
        </w:rPr>
        <w:t>Karkos</w:t>
      </w:r>
      <w:proofErr w:type="spellEnd"/>
      <w:r w:rsidRPr="008C509F">
        <w:rPr>
          <w:rFonts w:ascii="Book Antiqua" w:hAnsi="Book Antiqua"/>
          <w:sz w:val="24"/>
          <w:szCs w:val="24"/>
        </w:rPr>
        <w:t xml:space="preserve"> PD, </w:t>
      </w:r>
      <w:proofErr w:type="spellStart"/>
      <w:r w:rsidRPr="008C509F">
        <w:rPr>
          <w:rFonts w:ascii="Book Antiqua" w:hAnsi="Book Antiqua"/>
          <w:sz w:val="24"/>
          <w:szCs w:val="24"/>
        </w:rPr>
        <w:t>Perreas</w:t>
      </w:r>
      <w:proofErr w:type="spellEnd"/>
      <w:r w:rsidRPr="008C509F">
        <w:rPr>
          <w:rFonts w:ascii="Book Antiqua" w:hAnsi="Book Antiqua"/>
          <w:sz w:val="24"/>
          <w:szCs w:val="24"/>
        </w:rPr>
        <w:t xml:space="preserve"> K, </w:t>
      </w:r>
      <w:proofErr w:type="spellStart"/>
      <w:r w:rsidRPr="008C509F">
        <w:rPr>
          <w:rFonts w:ascii="Book Antiqua" w:hAnsi="Book Antiqua"/>
          <w:sz w:val="24"/>
          <w:szCs w:val="24"/>
        </w:rPr>
        <w:t>Folwaczny</w:t>
      </w:r>
      <w:proofErr w:type="spellEnd"/>
      <w:r w:rsidRPr="008C509F">
        <w:rPr>
          <w:rFonts w:ascii="Book Antiqua" w:hAnsi="Book Antiqua"/>
          <w:sz w:val="24"/>
          <w:szCs w:val="24"/>
        </w:rPr>
        <w:t xml:space="preserve"> C, Reichel O. Dual-</w:t>
      </w:r>
      <w:proofErr w:type="spellStart"/>
      <w:r w:rsidRPr="008C509F">
        <w:rPr>
          <w:rFonts w:ascii="Book Antiqua" w:hAnsi="Book Antiqua"/>
          <w:sz w:val="24"/>
          <w:szCs w:val="24"/>
        </w:rPr>
        <w:t>probe</w:t>
      </w:r>
      <w:proofErr w:type="spellEnd"/>
      <w:r w:rsidRPr="008C509F">
        <w:rPr>
          <w:rFonts w:ascii="Book Antiqua" w:hAnsi="Book Antiqua"/>
          <w:sz w:val="24"/>
          <w:szCs w:val="24"/>
        </w:rPr>
        <w:t xml:space="preserve"> 24-hour </w:t>
      </w:r>
      <w:proofErr w:type="spellStart"/>
      <w:r w:rsidRPr="008C509F">
        <w:rPr>
          <w:rFonts w:ascii="Book Antiqua" w:hAnsi="Book Antiqua"/>
          <w:sz w:val="24"/>
          <w:szCs w:val="24"/>
        </w:rPr>
        <w:t>ambulatory</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diagnosis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laryngopharyngeal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r w:rsidRPr="008C509F">
        <w:rPr>
          <w:rFonts w:ascii="Book Antiqua" w:hAnsi="Book Antiqua"/>
          <w:i/>
          <w:sz w:val="24"/>
          <w:szCs w:val="24"/>
        </w:rPr>
        <w:t xml:space="preserve">J </w:t>
      </w:r>
      <w:proofErr w:type="spellStart"/>
      <w:r w:rsidRPr="008C509F">
        <w:rPr>
          <w:rFonts w:ascii="Book Antiqua" w:hAnsi="Book Antiqua"/>
          <w:i/>
          <w:sz w:val="24"/>
          <w:szCs w:val="24"/>
        </w:rPr>
        <w:t>Laryngol</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Otol</w:t>
      </w:r>
      <w:proofErr w:type="spellEnd"/>
      <w:r w:rsidRPr="008C509F">
        <w:rPr>
          <w:rFonts w:ascii="Book Antiqua" w:hAnsi="Book Antiqua"/>
          <w:sz w:val="24"/>
          <w:szCs w:val="24"/>
        </w:rPr>
        <w:t xml:space="preserve"> 2004; </w:t>
      </w:r>
      <w:r w:rsidRPr="008C509F">
        <w:rPr>
          <w:rFonts w:ascii="Book Antiqua" w:hAnsi="Book Antiqua"/>
          <w:b/>
          <w:sz w:val="24"/>
          <w:szCs w:val="24"/>
        </w:rPr>
        <w:t>118</w:t>
      </w:r>
      <w:r w:rsidRPr="008C509F">
        <w:rPr>
          <w:rFonts w:ascii="Book Antiqua" w:hAnsi="Book Antiqua"/>
          <w:sz w:val="24"/>
          <w:szCs w:val="24"/>
        </w:rPr>
        <w:t>: 845-848 [PMID: 15638969 DOI: 10.1258/0022215042703660]</w:t>
      </w:r>
    </w:p>
    <w:p w14:paraId="226C472C"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8 </w:t>
      </w:r>
      <w:proofErr w:type="spellStart"/>
      <w:r w:rsidRPr="008C509F">
        <w:rPr>
          <w:rFonts w:ascii="Book Antiqua" w:hAnsi="Book Antiqua"/>
          <w:b/>
          <w:sz w:val="24"/>
          <w:szCs w:val="24"/>
        </w:rPr>
        <w:t>Ayazi</w:t>
      </w:r>
      <w:proofErr w:type="spellEnd"/>
      <w:r w:rsidRPr="008C509F">
        <w:rPr>
          <w:rFonts w:ascii="Book Antiqua" w:hAnsi="Book Antiqua"/>
          <w:b/>
          <w:sz w:val="24"/>
          <w:szCs w:val="24"/>
        </w:rPr>
        <w:t xml:space="preserve"> S</w:t>
      </w:r>
      <w:r w:rsidRPr="008C509F">
        <w:rPr>
          <w:rFonts w:ascii="Book Antiqua" w:hAnsi="Book Antiqua"/>
          <w:sz w:val="24"/>
          <w:szCs w:val="24"/>
        </w:rPr>
        <w:t xml:space="preserve">, </w:t>
      </w:r>
      <w:proofErr w:type="spellStart"/>
      <w:r w:rsidRPr="008C509F">
        <w:rPr>
          <w:rFonts w:ascii="Book Antiqua" w:hAnsi="Book Antiqua"/>
          <w:sz w:val="24"/>
          <w:szCs w:val="24"/>
        </w:rPr>
        <w:t>Lipham</w:t>
      </w:r>
      <w:proofErr w:type="spellEnd"/>
      <w:r w:rsidRPr="008C509F">
        <w:rPr>
          <w:rFonts w:ascii="Book Antiqua" w:hAnsi="Book Antiqua"/>
          <w:sz w:val="24"/>
          <w:szCs w:val="24"/>
        </w:rPr>
        <w:t xml:space="preserve"> JC, Hagen JA, Tang AL, </w:t>
      </w:r>
      <w:proofErr w:type="spellStart"/>
      <w:r w:rsidRPr="008C509F">
        <w:rPr>
          <w:rFonts w:ascii="Book Antiqua" w:hAnsi="Book Antiqua"/>
          <w:sz w:val="24"/>
          <w:szCs w:val="24"/>
        </w:rPr>
        <w:t>Zehetner</w:t>
      </w:r>
      <w:proofErr w:type="spellEnd"/>
      <w:r w:rsidRPr="008C509F">
        <w:rPr>
          <w:rFonts w:ascii="Book Antiqua" w:hAnsi="Book Antiqua"/>
          <w:sz w:val="24"/>
          <w:szCs w:val="24"/>
        </w:rPr>
        <w:t xml:space="preserve"> J, Leers JM, </w:t>
      </w:r>
      <w:proofErr w:type="spellStart"/>
      <w:r w:rsidRPr="008C509F">
        <w:rPr>
          <w:rFonts w:ascii="Book Antiqua" w:hAnsi="Book Antiqua"/>
          <w:sz w:val="24"/>
          <w:szCs w:val="24"/>
        </w:rPr>
        <w:t>Oezcelik</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Abate</w:t>
      </w:r>
      <w:proofErr w:type="spellEnd"/>
      <w:r w:rsidRPr="008C509F">
        <w:rPr>
          <w:rFonts w:ascii="Book Antiqua" w:hAnsi="Book Antiqua"/>
          <w:sz w:val="24"/>
          <w:szCs w:val="24"/>
        </w:rPr>
        <w:t xml:space="preserve"> E, </w:t>
      </w:r>
      <w:proofErr w:type="spellStart"/>
      <w:r w:rsidRPr="008C509F">
        <w:rPr>
          <w:rFonts w:ascii="Book Antiqua" w:hAnsi="Book Antiqua"/>
          <w:sz w:val="24"/>
          <w:szCs w:val="24"/>
        </w:rPr>
        <w:t>Banki</w:t>
      </w:r>
      <w:proofErr w:type="spellEnd"/>
      <w:r w:rsidRPr="008C509F">
        <w:rPr>
          <w:rFonts w:ascii="Book Antiqua" w:hAnsi="Book Antiqua"/>
          <w:sz w:val="24"/>
          <w:szCs w:val="24"/>
        </w:rPr>
        <w:t xml:space="preserve"> F, </w:t>
      </w:r>
      <w:proofErr w:type="spellStart"/>
      <w:r w:rsidRPr="008C509F">
        <w:rPr>
          <w:rFonts w:ascii="Book Antiqua" w:hAnsi="Book Antiqua"/>
          <w:sz w:val="24"/>
          <w:szCs w:val="24"/>
        </w:rPr>
        <w:t>DeMeester</w:t>
      </w:r>
      <w:proofErr w:type="spellEnd"/>
      <w:r w:rsidRPr="008C509F">
        <w:rPr>
          <w:rFonts w:ascii="Book Antiqua" w:hAnsi="Book Antiqua"/>
          <w:sz w:val="24"/>
          <w:szCs w:val="24"/>
        </w:rPr>
        <w:t xml:space="preserve"> SR, </w:t>
      </w:r>
      <w:proofErr w:type="spellStart"/>
      <w:r w:rsidRPr="008C509F">
        <w:rPr>
          <w:rFonts w:ascii="Book Antiqua" w:hAnsi="Book Antiqua"/>
          <w:sz w:val="24"/>
          <w:szCs w:val="24"/>
        </w:rPr>
        <w:t>DeMeester</w:t>
      </w:r>
      <w:proofErr w:type="spellEnd"/>
      <w:r w:rsidRPr="008C509F">
        <w:rPr>
          <w:rFonts w:ascii="Book Antiqua" w:hAnsi="Book Antiqua"/>
          <w:sz w:val="24"/>
          <w:szCs w:val="24"/>
        </w:rPr>
        <w:t xml:space="preserve"> TR. A </w:t>
      </w:r>
      <w:proofErr w:type="spellStart"/>
      <w:r w:rsidRPr="008C509F">
        <w:rPr>
          <w:rFonts w:ascii="Book Antiqua" w:hAnsi="Book Antiqua"/>
          <w:sz w:val="24"/>
          <w:szCs w:val="24"/>
        </w:rPr>
        <w:t>new</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technique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measurement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pharyngeal</w:t>
      </w:r>
      <w:proofErr w:type="spellEnd"/>
      <w:r w:rsidRPr="008C509F">
        <w:rPr>
          <w:rFonts w:ascii="Book Antiqua" w:hAnsi="Book Antiqua"/>
          <w:sz w:val="24"/>
          <w:szCs w:val="24"/>
        </w:rPr>
        <w:t xml:space="preserve"> pH: normal </w:t>
      </w:r>
      <w:proofErr w:type="spellStart"/>
      <w:r w:rsidRPr="008C509F">
        <w:rPr>
          <w:rFonts w:ascii="Book Antiqua" w:hAnsi="Book Antiqua"/>
          <w:sz w:val="24"/>
          <w:szCs w:val="24"/>
        </w:rPr>
        <w:t>values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discriminating</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threshold</w:t>
      </w:r>
      <w:proofErr w:type="spellEnd"/>
      <w:r w:rsidRPr="008C509F">
        <w:rPr>
          <w:rFonts w:ascii="Book Antiqua" w:hAnsi="Book Antiqua"/>
          <w:sz w:val="24"/>
          <w:szCs w:val="24"/>
        </w:rPr>
        <w:t xml:space="preserve">. </w:t>
      </w:r>
      <w:r w:rsidRPr="008C509F">
        <w:rPr>
          <w:rFonts w:ascii="Book Antiqua" w:hAnsi="Book Antiqua"/>
          <w:i/>
          <w:sz w:val="24"/>
          <w:szCs w:val="24"/>
        </w:rPr>
        <w:t xml:space="preserve">J </w:t>
      </w:r>
      <w:proofErr w:type="spellStart"/>
      <w:r w:rsidRPr="008C509F">
        <w:rPr>
          <w:rFonts w:ascii="Book Antiqua" w:hAnsi="Book Antiqua"/>
          <w:i/>
          <w:sz w:val="24"/>
          <w:szCs w:val="24"/>
        </w:rPr>
        <w:t>Gastrointest</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Surg</w:t>
      </w:r>
      <w:proofErr w:type="spellEnd"/>
      <w:r w:rsidRPr="008C509F">
        <w:rPr>
          <w:rFonts w:ascii="Book Antiqua" w:hAnsi="Book Antiqua"/>
          <w:sz w:val="24"/>
          <w:szCs w:val="24"/>
        </w:rPr>
        <w:t xml:space="preserve"> 2009; </w:t>
      </w:r>
      <w:r w:rsidRPr="008C509F">
        <w:rPr>
          <w:rFonts w:ascii="Book Antiqua" w:hAnsi="Book Antiqua"/>
          <w:b/>
          <w:sz w:val="24"/>
          <w:szCs w:val="24"/>
        </w:rPr>
        <w:t>13</w:t>
      </w:r>
      <w:r w:rsidRPr="008C509F">
        <w:rPr>
          <w:rFonts w:ascii="Book Antiqua" w:hAnsi="Book Antiqua"/>
          <w:sz w:val="24"/>
          <w:szCs w:val="24"/>
        </w:rPr>
        <w:t>: 1422-1429 [PMID: 19421822 DOI: 10.1007/s11605-009-0915-6]</w:t>
      </w:r>
    </w:p>
    <w:p w14:paraId="2EF3339C" w14:textId="4A4A1562"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9 </w:t>
      </w:r>
      <w:r w:rsidRPr="008C509F">
        <w:rPr>
          <w:rFonts w:ascii="Book Antiqua" w:hAnsi="Book Antiqua"/>
          <w:b/>
          <w:sz w:val="24"/>
          <w:szCs w:val="24"/>
        </w:rPr>
        <w:t>Fuchs HF</w:t>
      </w:r>
      <w:r w:rsidRPr="008C509F">
        <w:rPr>
          <w:rFonts w:ascii="Book Antiqua" w:hAnsi="Book Antiqua"/>
          <w:sz w:val="24"/>
          <w:szCs w:val="24"/>
        </w:rPr>
        <w:t xml:space="preserve">, Müller DT, </w:t>
      </w:r>
      <w:proofErr w:type="spellStart"/>
      <w:r w:rsidRPr="008C509F">
        <w:rPr>
          <w:rFonts w:ascii="Book Antiqua" w:hAnsi="Book Antiqua"/>
          <w:sz w:val="24"/>
          <w:szCs w:val="24"/>
        </w:rPr>
        <w:t>Berlth</w:t>
      </w:r>
      <w:proofErr w:type="spellEnd"/>
      <w:r w:rsidRPr="008C509F">
        <w:rPr>
          <w:rFonts w:ascii="Book Antiqua" w:hAnsi="Book Antiqua"/>
          <w:sz w:val="24"/>
          <w:szCs w:val="24"/>
        </w:rPr>
        <w:t xml:space="preserve"> F, Maus MK, Fuchs C, </w:t>
      </w:r>
      <w:proofErr w:type="spellStart"/>
      <w:r w:rsidRPr="008C509F">
        <w:rPr>
          <w:rFonts w:ascii="Book Antiqua" w:hAnsi="Book Antiqua"/>
          <w:sz w:val="24"/>
          <w:szCs w:val="24"/>
        </w:rPr>
        <w:t>Dübbers</w:t>
      </w:r>
      <w:proofErr w:type="spellEnd"/>
      <w:r w:rsidRPr="008C509F">
        <w:rPr>
          <w:rFonts w:ascii="Book Antiqua" w:hAnsi="Book Antiqua"/>
          <w:sz w:val="24"/>
          <w:szCs w:val="24"/>
        </w:rPr>
        <w:t xml:space="preserve"> M, Schröder W, Bruns CJ, Leers JM. </w:t>
      </w:r>
      <w:proofErr w:type="spellStart"/>
      <w:r w:rsidRPr="008C509F">
        <w:rPr>
          <w:rFonts w:ascii="Book Antiqua" w:hAnsi="Book Antiqua"/>
          <w:sz w:val="24"/>
          <w:szCs w:val="24"/>
        </w:rPr>
        <w:t>Simultaneous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laryngopharyngeal</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Restech</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conventional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esophageal</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monitoring-correlation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using</w:t>
      </w:r>
      <w:proofErr w:type="spellEnd"/>
      <w:r w:rsidRPr="008C509F">
        <w:rPr>
          <w:rFonts w:ascii="Book Antiqua" w:hAnsi="Book Antiqua"/>
          <w:sz w:val="24"/>
          <w:szCs w:val="24"/>
        </w:rPr>
        <w:t xml:space="preserve"> a large </w:t>
      </w:r>
      <w:proofErr w:type="spellStart"/>
      <w:r w:rsidRPr="008C509F">
        <w:rPr>
          <w:rFonts w:ascii="Book Antiqua" w:hAnsi="Book Antiqua"/>
          <w:sz w:val="24"/>
          <w:szCs w:val="24"/>
        </w:rPr>
        <w:t>patient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cohort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more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than</w:t>
      </w:r>
      <w:proofErr w:type="spellEnd"/>
      <w:r w:rsidRPr="008C509F">
        <w:rPr>
          <w:rFonts w:ascii="Book Antiqua" w:hAnsi="Book Antiqua"/>
          <w:sz w:val="24"/>
          <w:szCs w:val="24"/>
        </w:rPr>
        <w:t xml:space="preserve"> 100 </w:t>
      </w:r>
      <w:proofErr w:type="spellStart"/>
      <w:r w:rsidRPr="008C509F">
        <w:rPr>
          <w:rFonts w:ascii="Book Antiqua" w:hAnsi="Book Antiqua"/>
          <w:sz w:val="24"/>
          <w:szCs w:val="24"/>
        </w:rPr>
        <w:t>patients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with</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suspected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w:t>
      </w:r>
      <w:r w:rsidRPr="008C509F">
        <w:rPr>
          <w:rFonts w:ascii="Book Antiqua" w:hAnsi="Book Antiqua"/>
          <w:i/>
          <w:sz w:val="24"/>
          <w:szCs w:val="24"/>
        </w:rPr>
        <w:t xml:space="preserve">Dis </w:t>
      </w:r>
      <w:proofErr w:type="spellStart"/>
      <w:r w:rsidRPr="008C509F">
        <w:rPr>
          <w:rFonts w:ascii="Book Antiqua" w:hAnsi="Book Antiqua"/>
          <w:i/>
          <w:sz w:val="24"/>
          <w:szCs w:val="24"/>
        </w:rPr>
        <w:t>Esophagus</w:t>
      </w:r>
      <w:proofErr w:type="spellEnd"/>
      <w:r w:rsidRPr="008C509F">
        <w:rPr>
          <w:rFonts w:ascii="Book Antiqua" w:hAnsi="Book Antiqua"/>
          <w:sz w:val="24"/>
          <w:szCs w:val="24"/>
        </w:rPr>
        <w:t xml:space="preserve"> 2018; </w:t>
      </w:r>
      <w:r w:rsidRPr="008C509F">
        <w:rPr>
          <w:rFonts w:ascii="Book Antiqua" w:hAnsi="Book Antiqua"/>
          <w:b/>
          <w:sz w:val="24"/>
          <w:szCs w:val="24"/>
        </w:rPr>
        <w:t>31</w:t>
      </w:r>
      <w:r w:rsidR="00690427" w:rsidRPr="008C509F">
        <w:rPr>
          <w:rFonts w:ascii="Book Antiqua" w:hAnsi="Book Antiqua"/>
          <w:sz w:val="24"/>
          <w:szCs w:val="24"/>
        </w:rPr>
        <w:t xml:space="preserve"> </w:t>
      </w:r>
      <w:r w:rsidRPr="008C509F">
        <w:rPr>
          <w:rFonts w:ascii="Book Antiqua" w:hAnsi="Book Antiqua"/>
          <w:sz w:val="24"/>
          <w:szCs w:val="24"/>
        </w:rPr>
        <w:t>[PMID: 29534167 DOI: 10.1093/</w:t>
      </w:r>
      <w:proofErr w:type="spellStart"/>
      <w:r w:rsidRPr="008C509F">
        <w:rPr>
          <w:rFonts w:ascii="Book Antiqua" w:hAnsi="Book Antiqua"/>
          <w:sz w:val="24"/>
          <w:szCs w:val="24"/>
        </w:rPr>
        <w:t>dote</w:t>
      </w:r>
      <w:proofErr w:type="spellEnd"/>
      <w:r w:rsidRPr="008C509F">
        <w:rPr>
          <w:rFonts w:ascii="Book Antiqua" w:hAnsi="Book Antiqua"/>
          <w:sz w:val="24"/>
          <w:szCs w:val="24"/>
        </w:rPr>
        <w:t>/doy018]</w:t>
      </w:r>
    </w:p>
    <w:p w14:paraId="430FAC3B"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lastRenderedPageBreak/>
        <w:t xml:space="preserve">10 </w:t>
      </w:r>
      <w:proofErr w:type="spellStart"/>
      <w:r w:rsidRPr="008C509F">
        <w:rPr>
          <w:rFonts w:ascii="Book Antiqua" w:hAnsi="Book Antiqua"/>
          <w:b/>
          <w:sz w:val="24"/>
          <w:szCs w:val="24"/>
        </w:rPr>
        <w:t>Mazzoleni</w:t>
      </w:r>
      <w:proofErr w:type="spellEnd"/>
      <w:r w:rsidRPr="008C509F">
        <w:rPr>
          <w:rFonts w:ascii="Book Antiqua" w:hAnsi="Book Antiqua"/>
          <w:b/>
          <w:sz w:val="24"/>
          <w:szCs w:val="24"/>
        </w:rPr>
        <w:t xml:space="preserve"> G</w:t>
      </w:r>
      <w:r w:rsidRPr="008C509F">
        <w:rPr>
          <w:rFonts w:ascii="Book Antiqua" w:hAnsi="Book Antiqua"/>
          <w:sz w:val="24"/>
          <w:szCs w:val="24"/>
        </w:rPr>
        <w:t xml:space="preserve">, </w:t>
      </w:r>
      <w:proofErr w:type="spellStart"/>
      <w:r w:rsidRPr="008C509F">
        <w:rPr>
          <w:rFonts w:ascii="Book Antiqua" w:hAnsi="Book Antiqua"/>
          <w:sz w:val="24"/>
          <w:szCs w:val="24"/>
        </w:rPr>
        <w:t>Vailati</w:t>
      </w:r>
      <w:proofErr w:type="spellEnd"/>
      <w:r w:rsidRPr="008C509F">
        <w:rPr>
          <w:rFonts w:ascii="Book Antiqua" w:hAnsi="Book Antiqua"/>
          <w:sz w:val="24"/>
          <w:szCs w:val="24"/>
        </w:rPr>
        <w:t xml:space="preserve"> C, </w:t>
      </w:r>
      <w:proofErr w:type="spellStart"/>
      <w:r w:rsidRPr="008C509F">
        <w:rPr>
          <w:rFonts w:ascii="Book Antiqua" w:hAnsi="Book Antiqua"/>
          <w:sz w:val="24"/>
          <w:szCs w:val="24"/>
        </w:rPr>
        <w:t>Lisma</w:t>
      </w:r>
      <w:proofErr w:type="spellEnd"/>
      <w:r w:rsidRPr="008C509F">
        <w:rPr>
          <w:rFonts w:ascii="Book Antiqua" w:hAnsi="Book Antiqua"/>
          <w:sz w:val="24"/>
          <w:szCs w:val="24"/>
        </w:rPr>
        <w:t xml:space="preserve"> DG, </w:t>
      </w:r>
      <w:proofErr w:type="spellStart"/>
      <w:r w:rsidRPr="008C509F">
        <w:rPr>
          <w:rFonts w:ascii="Book Antiqua" w:hAnsi="Book Antiqua"/>
          <w:sz w:val="24"/>
          <w:szCs w:val="24"/>
        </w:rPr>
        <w:t>Testoni</w:t>
      </w:r>
      <w:proofErr w:type="spellEnd"/>
      <w:r w:rsidRPr="008C509F">
        <w:rPr>
          <w:rFonts w:ascii="Book Antiqua" w:hAnsi="Book Antiqua"/>
          <w:sz w:val="24"/>
          <w:szCs w:val="24"/>
        </w:rPr>
        <w:t xml:space="preserve"> PA, </w:t>
      </w:r>
      <w:proofErr w:type="spellStart"/>
      <w:r w:rsidRPr="008C509F">
        <w:rPr>
          <w:rFonts w:ascii="Book Antiqua" w:hAnsi="Book Antiqua"/>
          <w:sz w:val="24"/>
          <w:szCs w:val="24"/>
        </w:rPr>
        <w:t>Passaretti</w:t>
      </w:r>
      <w:proofErr w:type="spellEnd"/>
      <w:r w:rsidRPr="008C509F">
        <w:rPr>
          <w:rFonts w:ascii="Book Antiqua" w:hAnsi="Book Antiqua"/>
          <w:sz w:val="24"/>
          <w:szCs w:val="24"/>
        </w:rPr>
        <w:t xml:space="preserve"> S. </w:t>
      </w:r>
      <w:proofErr w:type="spellStart"/>
      <w:r w:rsidRPr="008C509F">
        <w:rPr>
          <w:rFonts w:ascii="Book Antiqua" w:hAnsi="Book Antiqua"/>
          <w:sz w:val="24"/>
          <w:szCs w:val="24"/>
        </w:rPr>
        <w:t>Correlation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between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oropharyngeal</w:t>
      </w:r>
      <w:proofErr w:type="spellEnd"/>
      <w:r w:rsidRPr="008C509F">
        <w:rPr>
          <w:rFonts w:ascii="Book Antiqua" w:hAnsi="Book Antiqua"/>
          <w:sz w:val="24"/>
          <w:szCs w:val="24"/>
        </w:rPr>
        <w:t xml:space="preserve"> pH-</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esophageal</w:t>
      </w:r>
      <w:proofErr w:type="spellEnd"/>
      <w:r w:rsidRPr="008C509F">
        <w:rPr>
          <w:rFonts w:ascii="Book Antiqua" w:hAnsi="Book Antiqua"/>
          <w:sz w:val="24"/>
          <w:szCs w:val="24"/>
        </w:rPr>
        <w:t xml:space="preserve"> pH-</w:t>
      </w:r>
      <w:proofErr w:type="spellStart"/>
      <w:r w:rsidRPr="008C509F">
        <w:rPr>
          <w:rFonts w:ascii="Book Antiqua" w:hAnsi="Book Antiqua"/>
          <w:sz w:val="24"/>
          <w:szCs w:val="24"/>
        </w:rPr>
        <w:t>impedance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in </w:t>
      </w:r>
      <w:proofErr w:type="spellStart"/>
      <w:r w:rsidRPr="008C509F">
        <w:rPr>
          <w:rFonts w:ascii="Book Antiqua" w:hAnsi="Book Antiqua"/>
          <w:sz w:val="24"/>
          <w:szCs w:val="24"/>
        </w:rPr>
        <w:t>patients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with</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suspected</w:t>
      </w:r>
      <w:proofErr w:type="spellEnd"/>
      <w:r w:rsidRPr="008C509F">
        <w:rPr>
          <w:rFonts w:ascii="Book Antiqua" w:hAnsi="Book Antiqua"/>
          <w:sz w:val="24"/>
          <w:szCs w:val="24"/>
        </w:rPr>
        <w:t xml:space="preserve"> GERD-</w:t>
      </w:r>
      <w:proofErr w:type="spellStart"/>
      <w:r w:rsidRPr="008C509F">
        <w:rPr>
          <w:rFonts w:ascii="Book Antiqua" w:hAnsi="Book Antiqua"/>
          <w:sz w:val="24"/>
          <w:szCs w:val="24"/>
        </w:rPr>
        <w:t>related</w:t>
      </w:r>
      <w:proofErr w:type="spellEnd"/>
      <w:r w:rsidRPr="008C509F">
        <w:rPr>
          <w:rFonts w:ascii="Book Antiqua" w:hAnsi="Book Antiqua"/>
          <w:sz w:val="24"/>
          <w:szCs w:val="24"/>
        </w:rPr>
        <w:t xml:space="preserve"> extra-</w:t>
      </w:r>
      <w:proofErr w:type="spellStart"/>
      <w:r w:rsidRPr="008C509F">
        <w:rPr>
          <w:rFonts w:ascii="Book Antiqua" w:hAnsi="Book Antiqua"/>
          <w:sz w:val="24"/>
          <w:szCs w:val="24"/>
        </w:rPr>
        <w:t>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symptoms</w:t>
      </w:r>
      <w:proofErr w:type="spellEnd"/>
      <w:r w:rsidRPr="008C509F">
        <w:rPr>
          <w:rFonts w:ascii="Book Antiqua" w:hAnsi="Book Antiqua"/>
          <w:sz w:val="24"/>
          <w:szCs w:val="24"/>
        </w:rPr>
        <w:t xml:space="preserve">. </w:t>
      </w:r>
      <w:proofErr w:type="spellStart"/>
      <w:r w:rsidRPr="008C509F">
        <w:rPr>
          <w:rFonts w:ascii="Book Antiqua" w:hAnsi="Book Antiqua"/>
          <w:i/>
          <w:sz w:val="24"/>
          <w:szCs w:val="24"/>
        </w:rPr>
        <w:t>Neurogastroenterol</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Motil</w:t>
      </w:r>
      <w:proofErr w:type="spellEnd"/>
      <w:r w:rsidRPr="008C509F">
        <w:rPr>
          <w:rFonts w:ascii="Book Antiqua" w:hAnsi="Book Antiqua"/>
          <w:sz w:val="24"/>
          <w:szCs w:val="24"/>
        </w:rPr>
        <w:t xml:space="preserve"> 2014; </w:t>
      </w:r>
      <w:r w:rsidRPr="008C509F">
        <w:rPr>
          <w:rFonts w:ascii="Book Antiqua" w:hAnsi="Book Antiqua"/>
          <w:b/>
          <w:sz w:val="24"/>
          <w:szCs w:val="24"/>
        </w:rPr>
        <w:t>26</w:t>
      </w:r>
      <w:r w:rsidRPr="008C509F">
        <w:rPr>
          <w:rFonts w:ascii="Book Antiqua" w:hAnsi="Book Antiqua"/>
          <w:sz w:val="24"/>
          <w:szCs w:val="24"/>
        </w:rPr>
        <w:t>: 1557-1564 [PMID: 25208949 DOI: 10.1111/nmo.12422]</w:t>
      </w:r>
    </w:p>
    <w:p w14:paraId="4B4F34FD"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11 </w:t>
      </w:r>
      <w:proofErr w:type="spellStart"/>
      <w:r w:rsidRPr="008C509F">
        <w:rPr>
          <w:rFonts w:ascii="Book Antiqua" w:hAnsi="Book Antiqua"/>
          <w:b/>
          <w:sz w:val="24"/>
          <w:szCs w:val="24"/>
        </w:rPr>
        <w:t>Velanovich</w:t>
      </w:r>
      <w:proofErr w:type="spellEnd"/>
      <w:r w:rsidRPr="008C509F">
        <w:rPr>
          <w:rFonts w:ascii="Book Antiqua" w:hAnsi="Book Antiqua"/>
          <w:b/>
          <w:sz w:val="24"/>
          <w:szCs w:val="24"/>
        </w:rPr>
        <w:t xml:space="preserve"> V</w:t>
      </w:r>
      <w:r w:rsidRPr="008C509F">
        <w:rPr>
          <w:rFonts w:ascii="Book Antiqua" w:hAnsi="Book Antiqua"/>
          <w:sz w:val="24"/>
          <w:szCs w:val="24"/>
        </w:rPr>
        <w:t xml:space="preserve">. </w:t>
      </w:r>
      <w:proofErr w:type="spellStart"/>
      <w:r w:rsidRPr="008C509F">
        <w:rPr>
          <w:rFonts w:ascii="Book Antiqua" w:hAnsi="Book Antiqua"/>
          <w:sz w:val="24"/>
          <w:szCs w:val="24"/>
        </w:rPr>
        <w:t>Comparison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generic</w:t>
      </w:r>
      <w:proofErr w:type="spellEnd"/>
      <w:r w:rsidRPr="008C509F">
        <w:rPr>
          <w:rFonts w:ascii="Book Antiqua" w:hAnsi="Book Antiqua"/>
          <w:sz w:val="24"/>
          <w:szCs w:val="24"/>
        </w:rPr>
        <w:t xml:space="preserve"> (SF-36) vs. </w:t>
      </w:r>
      <w:proofErr w:type="spellStart"/>
      <w:r w:rsidRPr="008C509F">
        <w:rPr>
          <w:rFonts w:ascii="Book Antiqua" w:hAnsi="Book Antiqua"/>
          <w:sz w:val="24"/>
          <w:szCs w:val="24"/>
        </w:rPr>
        <w:t>disease-specific</w:t>
      </w:r>
      <w:proofErr w:type="spellEnd"/>
      <w:r w:rsidRPr="008C509F">
        <w:rPr>
          <w:rFonts w:ascii="Book Antiqua" w:hAnsi="Book Antiqua"/>
          <w:sz w:val="24"/>
          <w:szCs w:val="24"/>
        </w:rPr>
        <w:t xml:space="preserve"> (GERD-HRQL) </w:t>
      </w:r>
      <w:proofErr w:type="spellStart"/>
      <w:r w:rsidRPr="008C509F">
        <w:rPr>
          <w:rFonts w:ascii="Book Antiqua" w:hAnsi="Book Antiqua"/>
          <w:sz w:val="24"/>
          <w:szCs w:val="24"/>
        </w:rPr>
        <w:t>quality-of-life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scales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gastroesophageal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disease</w:t>
      </w:r>
      <w:proofErr w:type="spellEnd"/>
      <w:r w:rsidRPr="008C509F">
        <w:rPr>
          <w:rFonts w:ascii="Book Antiqua" w:hAnsi="Book Antiqua"/>
          <w:sz w:val="24"/>
          <w:szCs w:val="24"/>
        </w:rPr>
        <w:t xml:space="preserve">. </w:t>
      </w:r>
      <w:r w:rsidRPr="008C509F">
        <w:rPr>
          <w:rFonts w:ascii="Book Antiqua" w:hAnsi="Book Antiqua"/>
          <w:i/>
          <w:sz w:val="24"/>
          <w:szCs w:val="24"/>
        </w:rPr>
        <w:t xml:space="preserve">J </w:t>
      </w:r>
      <w:proofErr w:type="spellStart"/>
      <w:r w:rsidRPr="008C509F">
        <w:rPr>
          <w:rFonts w:ascii="Book Antiqua" w:hAnsi="Book Antiqua"/>
          <w:i/>
          <w:sz w:val="24"/>
          <w:szCs w:val="24"/>
        </w:rPr>
        <w:t>Gastrointest</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Surg</w:t>
      </w:r>
      <w:proofErr w:type="spellEnd"/>
      <w:r w:rsidRPr="008C509F">
        <w:rPr>
          <w:rFonts w:ascii="Book Antiqua" w:hAnsi="Book Antiqua"/>
          <w:sz w:val="24"/>
          <w:szCs w:val="24"/>
        </w:rPr>
        <w:t xml:space="preserve"> 1998; </w:t>
      </w:r>
      <w:r w:rsidRPr="008C509F">
        <w:rPr>
          <w:rFonts w:ascii="Book Antiqua" w:hAnsi="Book Antiqua"/>
          <w:b/>
          <w:sz w:val="24"/>
          <w:szCs w:val="24"/>
        </w:rPr>
        <w:t>2</w:t>
      </w:r>
      <w:r w:rsidRPr="008C509F">
        <w:rPr>
          <w:rFonts w:ascii="Book Antiqua" w:hAnsi="Book Antiqua"/>
          <w:sz w:val="24"/>
          <w:szCs w:val="24"/>
        </w:rPr>
        <w:t>: 141-145 [PMID: 9834409 DOI: 10.1016/s1091-255x(98)80004-8]</w:t>
      </w:r>
    </w:p>
    <w:p w14:paraId="38B0BAC8"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12 </w:t>
      </w:r>
      <w:proofErr w:type="spellStart"/>
      <w:r w:rsidRPr="008C509F">
        <w:rPr>
          <w:rFonts w:ascii="Book Antiqua" w:hAnsi="Book Antiqua"/>
          <w:b/>
          <w:sz w:val="24"/>
          <w:szCs w:val="24"/>
        </w:rPr>
        <w:t>Eypasch</w:t>
      </w:r>
      <w:proofErr w:type="spellEnd"/>
      <w:r w:rsidRPr="008C509F">
        <w:rPr>
          <w:rFonts w:ascii="Book Antiqua" w:hAnsi="Book Antiqua"/>
          <w:b/>
          <w:sz w:val="24"/>
          <w:szCs w:val="24"/>
        </w:rPr>
        <w:t xml:space="preserve"> E</w:t>
      </w:r>
      <w:r w:rsidRPr="008C509F">
        <w:rPr>
          <w:rFonts w:ascii="Book Antiqua" w:hAnsi="Book Antiqua"/>
          <w:sz w:val="24"/>
          <w:szCs w:val="24"/>
        </w:rPr>
        <w:t>, Williams JI, Wood-</w:t>
      </w:r>
      <w:proofErr w:type="spellStart"/>
      <w:r w:rsidRPr="008C509F">
        <w:rPr>
          <w:rFonts w:ascii="Book Antiqua" w:hAnsi="Book Antiqua"/>
          <w:sz w:val="24"/>
          <w:szCs w:val="24"/>
        </w:rPr>
        <w:t>Dauphinee</w:t>
      </w:r>
      <w:proofErr w:type="spellEnd"/>
      <w:r w:rsidRPr="008C509F">
        <w:rPr>
          <w:rFonts w:ascii="Book Antiqua" w:hAnsi="Book Antiqua"/>
          <w:sz w:val="24"/>
          <w:szCs w:val="24"/>
        </w:rPr>
        <w:t xml:space="preserve"> S, Ure BM, Schmülling C, Neugebauer E, </w:t>
      </w:r>
      <w:proofErr w:type="spellStart"/>
      <w:r w:rsidRPr="008C509F">
        <w:rPr>
          <w:rFonts w:ascii="Book Antiqua" w:hAnsi="Book Antiqua"/>
          <w:sz w:val="24"/>
          <w:szCs w:val="24"/>
        </w:rPr>
        <w:t>Troidl</w:t>
      </w:r>
      <w:proofErr w:type="spellEnd"/>
      <w:r w:rsidRPr="008C509F">
        <w:rPr>
          <w:rFonts w:ascii="Book Antiqua" w:hAnsi="Book Antiqua"/>
          <w:sz w:val="24"/>
          <w:szCs w:val="24"/>
        </w:rPr>
        <w:t xml:space="preserve"> H. Gastrointestinal Quality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Life Index: </w:t>
      </w:r>
      <w:proofErr w:type="spellStart"/>
      <w:r w:rsidRPr="008C509F">
        <w:rPr>
          <w:rFonts w:ascii="Book Antiqua" w:hAnsi="Book Antiqua"/>
          <w:sz w:val="24"/>
          <w:szCs w:val="24"/>
        </w:rPr>
        <w:t>development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validation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application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new</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instrument</w:t>
      </w:r>
      <w:proofErr w:type="spellEnd"/>
      <w:r w:rsidRPr="008C509F">
        <w:rPr>
          <w:rFonts w:ascii="Book Antiqua" w:hAnsi="Book Antiqua"/>
          <w:sz w:val="24"/>
          <w:szCs w:val="24"/>
        </w:rPr>
        <w:t xml:space="preserve">. </w:t>
      </w:r>
      <w:proofErr w:type="spellStart"/>
      <w:r w:rsidRPr="008C509F">
        <w:rPr>
          <w:rFonts w:ascii="Book Antiqua" w:hAnsi="Book Antiqua"/>
          <w:i/>
          <w:sz w:val="24"/>
          <w:szCs w:val="24"/>
        </w:rPr>
        <w:t>Br</w:t>
      </w:r>
      <w:proofErr w:type="spellEnd"/>
      <w:r w:rsidRPr="008C509F">
        <w:rPr>
          <w:rFonts w:ascii="Book Antiqua" w:hAnsi="Book Antiqua"/>
          <w:i/>
          <w:sz w:val="24"/>
          <w:szCs w:val="24"/>
        </w:rPr>
        <w:t xml:space="preserve"> J </w:t>
      </w:r>
      <w:proofErr w:type="spellStart"/>
      <w:r w:rsidRPr="008C509F">
        <w:rPr>
          <w:rFonts w:ascii="Book Antiqua" w:hAnsi="Book Antiqua"/>
          <w:i/>
          <w:sz w:val="24"/>
          <w:szCs w:val="24"/>
        </w:rPr>
        <w:t>Surg</w:t>
      </w:r>
      <w:proofErr w:type="spellEnd"/>
      <w:r w:rsidRPr="008C509F">
        <w:rPr>
          <w:rFonts w:ascii="Book Antiqua" w:hAnsi="Book Antiqua"/>
          <w:sz w:val="24"/>
          <w:szCs w:val="24"/>
        </w:rPr>
        <w:t xml:space="preserve"> 1995; </w:t>
      </w:r>
      <w:r w:rsidRPr="008C509F">
        <w:rPr>
          <w:rFonts w:ascii="Book Antiqua" w:hAnsi="Book Antiqua"/>
          <w:b/>
          <w:sz w:val="24"/>
          <w:szCs w:val="24"/>
        </w:rPr>
        <w:t>82</w:t>
      </w:r>
      <w:r w:rsidRPr="008C509F">
        <w:rPr>
          <w:rFonts w:ascii="Book Antiqua" w:hAnsi="Book Antiqua"/>
          <w:sz w:val="24"/>
          <w:szCs w:val="24"/>
        </w:rPr>
        <w:t>: 216-222 [PMID: 7749697 DOI: 10.1002/bjs.1800820229]</w:t>
      </w:r>
    </w:p>
    <w:p w14:paraId="6EFA6192"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13 </w:t>
      </w:r>
      <w:proofErr w:type="spellStart"/>
      <w:r w:rsidRPr="008C509F">
        <w:rPr>
          <w:rFonts w:ascii="Book Antiqua" w:hAnsi="Book Antiqua"/>
          <w:b/>
          <w:sz w:val="24"/>
          <w:szCs w:val="24"/>
        </w:rPr>
        <w:t>Jamieson</w:t>
      </w:r>
      <w:proofErr w:type="spellEnd"/>
      <w:r w:rsidRPr="008C509F">
        <w:rPr>
          <w:rFonts w:ascii="Book Antiqua" w:hAnsi="Book Antiqua"/>
          <w:b/>
          <w:sz w:val="24"/>
          <w:szCs w:val="24"/>
        </w:rPr>
        <w:t xml:space="preserve"> JR</w:t>
      </w:r>
      <w:r w:rsidRPr="008C509F">
        <w:rPr>
          <w:rFonts w:ascii="Book Antiqua" w:hAnsi="Book Antiqua"/>
          <w:sz w:val="24"/>
          <w:szCs w:val="24"/>
        </w:rPr>
        <w:t xml:space="preserve">, Stein HJ, </w:t>
      </w:r>
      <w:proofErr w:type="spellStart"/>
      <w:r w:rsidRPr="008C509F">
        <w:rPr>
          <w:rFonts w:ascii="Book Antiqua" w:hAnsi="Book Antiqua"/>
          <w:sz w:val="24"/>
          <w:szCs w:val="24"/>
        </w:rPr>
        <w:t>DeMeester</w:t>
      </w:r>
      <w:proofErr w:type="spellEnd"/>
      <w:r w:rsidRPr="008C509F">
        <w:rPr>
          <w:rFonts w:ascii="Book Antiqua" w:hAnsi="Book Antiqua"/>
          <w:sz w:val="24"/>
          <w:szCs w:val="24"/>
        </w:rPr>
        <w:t xml:space="preserve"> TR, </w:t>
      </w:r>
      <w:proofErr w:type="spellStart"/>
      <w:r w:rsidRPr="008C509F">
        <w:rPr>
          <w:rFonts w:ascii="Book Antiqua" w:hAnsi="Book Antiqua"/>
          <w:sz w:val="24"/>
          <w:szCs w:val="24"/>
        </w:rPr>
        <w:t>Bonavina</w:t>
      </w:r>
      <w:proofErr w:type="spellEnd"/>
      <w:r w:rsidRPr="008C509F">
        <w:rPr>
          <w:rFonts w:ascii="Book Antiqua" w:hAnsi="Book Antiqua"/>
          <w:sz w:val="24"/>
          <w:szCs w:val="24"/>
        </w:rPr>
        <w:t xml:space="preserve"> L, </w:t>
      </w:r>
      <w:proofErr w:type="spellStart"/>
      <w:r w:rsidRPr="008C509F">
        <w:rPr>
          <w:rFonts w:ascii="Book Antiqua" w:hAnsi="Book Antiqua"/>
          <w:sz w:val="24"/>
          <w:szCs w:val="24"/>
        </w:rPr>
        <w:t>Schwizer</w:t>
      </w:r>
      <w:proofErr w:type="spellEnd"/>
      <w:r w:rsidRPr="008C509F">
        <w:rPr>
          <w:rFonts w:ascii="Book Antiqua" w:hAnsi="Book Antiqua"/>
          <w:sz w:val="24"/>
          <w:szCs w:val="24"/>
        </w:rPr>
        <w:t xml:space="preserve"> W, </w:t>
      </w:r>
      <w:proofErr w:type="spellStart"/>
      <w:r w:rsidRPr="008C509F">
        <w:rPr>
          <w:rFonts w:ascii="Book Antiqua" w:hAnsi="Book Antiqua"/>
          <w:sz w:val="24"/>
          <w:szCs w:val="24"/>
        </w:rPr>
        <w:t>Hinder</w:t>
      </w:r>
      <w:proofErr w:type="spellEnd"/>
      <w:r w:rsidRPr="008C509F">
        <w:rPr>
          <w:rFonts w:ascii="Book Antiqua" w:hAnsi="Book Antiqua"/>
          <w:sz w:val="24"/>
          <w:szCs w:val="24"/>
        </w:rPr>
        <w:t xml:space="preserve"> RA, </w:t>
      </w:r>
      <w:proofErr w:type="spellStart"/>
      <w:r w:rsidRPr="008C509F">
        <w:rPr>
          <w:rFonts w:ascii="Book Antiqua" w:hAnsi="Book Antiqua"/>
          <w:sz w:val="24"/>
          <w:szCs w:val="24"/>
        </w:rPr>
        <w:t>Albertucci</w:t>
      </w:r>
      <w:proofErr w:type="spellEnd"/>
      <w:r w:rsidRPr="008C509F">
        <w:rPr>
          <w:rFonts w:ascii="Book Antiqua" w:hAnsi="Book Antiqua"/>
          <w:sz w:val="24"/>
          <w:szCs w:val="24"/>
        </w:rPr>
        <w:t xml:space="preserve"> M. </w:t>
      </w:r>
      <w:proofErr w:type="spellStart"/>
      <w:r w:rsidRPr="008C509F">
        <w:rPr>
          <w:rFonts w:ascii="Book Antiqua" w:hAnsi="Book Antiqua"/>
          <w:sz w:val="24"/>
          <w:szCs w:val="24"/>
        </w:rPr>
        <w:t>Ambulatory</w:t>
      </w:r>
      <w:proofErr w:type="spellEnd"/>
      <w:r w:rsidRPr="008C509F">
        <w:rPr>
          <w:rFonts w:ascii="Book Antiqua" w:hAnsi="Book Antiqua"/>
          <w:sz w:val="24"/>
          <w:szCs w:val="24"/>
        </w:rPr>
        <w:t xml:space="preserve"> 24-h </w:t>
      </w:r>
      <w:proofErr w:type="spellStart"/>
      <w:r w:rsidRPr="008C509F">
        <w:rPr>
          <w:rFonts w:ascii="Book Antiqua" w:hAnsi="Book Antiqua"/>
          <w:sz w:val="24"/>
          <w:szCs w:val="24"/>
        </w:rPr>
        <w:t>esophageal</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normal </w:t>
      </w:r>
      <w:proofErr w:type="spellStart"/>
      <w:r w:rsidRPr="008C509F">
        <w:rPr>
          <w:rFonts w:ascii="Book Antiqua" w:hAnsi="Book Antiqua"/>
          <w:sz w:val="24"/>
          <w:szCs w:val="24"/>
        </w:rPr>
        <w:t>values</w:t>
      </w:r>
      <w:proofErr w:type="spellEnd"/>
      <w:r w:rsidRPr="008C509F">
        <w:rPr>
          <w:rFonts w:ascii="Book Antiqua" w:hAnsi="Book Antiqua"/>
          <w:sz w:val="24"/>
          <w:szCs w:val="24"/>
        </w:rPr>
        <w:t xml:space="preserve">, optimal </w:t>
      </w:r>
      <w:proofErr w:type="spellStart"/>
      <w:r w:rsidRPr="008C509F">
        <w:rPr>
          <w:rFonts w:ascii="Book Antiqua" w:hAnsi="Book Antiqua"/>
          <w:sz w:val="24"/>
          <w:szCs w:val="24"/>
        </w:rPr>
        <w:t>thresholds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specificity</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sensitivity</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reproducibility</w:t>
      </w:r>
      <w:proofErr w:type="spellEnd"/>
      <w:r w:rsidRPr="008C509F">
        <w:rPr>
          <w:rFonts w:ascii="Book Antiqua" w:hAnsi="Book Antiqua"/>
          <w:sz w:val="24"/>
          <w:szCs w:val="24"/>
        </w:rPr>
        <w:t xml:space="preserve">. </w:t>
      </w:r>
      <w:r w:rsidRPr="008C509F">
        <w:rPr>
          <w:rFonts w:ascii="Book Antiqua" w:hAnsi="Book Antiqua"/>
          <w:i/>
          <w:sz w:val="24"/>
          <w:szCs w:val="24"/>
        </w:rPr>
        <w:t xml:space="preserve">Am J </w:t>
      </w:r>
      <w:proofErr w:type="spellStart"/>
      <w:r w:rsidRPr="008C509F">
        <w:rPr>
          <w:rFonts w:ascii="Book Antiqua" w:hAnsi="Book Antiqua"/>
          <w:i/>
          <w:sz w:val="24"/>
          <w:szCs w:val="24"/>
        </w:rPr>
        <w:t>Gastroenterol</w:t>
      </w:r>
      <w:proofErr w:type="spellEnd"/>
      <w:r w:rsidRPr="008C509F">
        <w:rPr>
          <w:rFonts w:ascii="Book Antiqua" w:hAnsi="Book Antiqua"/>
          <w:sz w:val="24"/>
          <w:szCs w:val="24"/>
        </w:rPr>
        <w:t xml:space="preserve"> 1992; </w:t>
      </w:r>
      <w:r w:rsidRPr="008C509F">
        <w:rPr>
          <w:rFonts w:ascii="Book Antiqua" w:hAnsi="Book Antiqua"/>
          <w:b/>
          <w:sz w:val="24"/>
          <w:szCs w:val="24"/>
        </w:rPr>
        <w:t>87</w:t>
      </w:r>
      <w:r w:rsidRPr="008C509F">
        <w:rPr>
          <w:rFonts w:ascii="Book Antiqua" w:hAnsi="Book Antiqua"/>
          <w:sz w:val="24"/>
          <w:szCs w:val="24"/>
        </w:rPr>
        <w:t>: 1102-1111 [PMID: 1519566]</w:t>
      </w:r>
    </w:p>
    <w:p w14:paraId="167E12DB" w14:textId="5BAADBAE"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14 </w:t>
      </w:r>
      <w:proofErr w:type="spellStart"/>
      <w:r w:rsidRPr="008C509F">
        <w:rPr>
          <w:rFonts w:ascii="Book Antiqua" w:hAnsi="Book Antiqua"/>
          <w:b/>
          <w:sz w:val="24"/>
          <w:szCs w:val="24"/>
        </w:rPr>
        <w:t>Neto</w:t>
      </w:r>
      <w:proofErr w:type="spellEnd"/>
      <w:r w:rsidRPr="008C509F">
        <w:rPr>
          <w:rFonts w:ascii="Book Antiqua" w:hAnsi="Book Antiqua"/>
          <w:b/>
          <w:sz w:val="24"/>
          <w:szCs w:val="24"/>
        </w:rPr>
        <w:t xml:space="preserve"> RML</w:t>
      </w:r>
      <w:r w:rsidRPr="008C509F">
        <w:rPr>
          <w:rFonts w:ascii="Book Antiqua" w:hAnsi="Book Antiqua"/>
          <w:sz w:val="24"/>
          <w:szCs w:val="24"/>
        </w:rPr>
        <w:t xml:space="preserve">, </w:t>
      </w:r>
      <w:proofErr w:type="spellStart"/>
      <w:r w:rsidRPr="008C509F">
        <w:rPr>
          <w:rFonts w:ascii="Book Antiqua" w:hAnsi="Book Antiqua"/>
          <w:sz w:val="24"/>
          <w:szCs w:val="24"/>
        </w:rPr>
        <w:t>Herbella</w:t>
      </w:r>
      <w:proofErr w:type="spellEnd"/>
      <w:r w:rsidRPr="008C509F">
        <w:rPr>
          <w:rFonts w:ascii="Book Antiqua" w:hAnsi="Book Antiqua"/>
          <w:sz w:val="24"/>
          <w:szCs w:val="24"/>
        </w:rPr>
        <w:t xml:space="preserve"> FAM, </w:t>
      </w:r>
      <w:proofErr w:type="spellStart"/>
      <w:r w:rsidRPr="008C509F">
        <w:rPr>
          <w:rFonts w:ascii="Book Antiqua" w:hAnsi="Book Antiqua"/>
          <w:sz w:val="24"/>
          <w:szCs w:val="24"/>
        </w:rPr>
        <w:t>Schlottmann</w:t>
      </w:r>
      <w:proofErr w:type="spellEnd"/>
      <w:r w:rsidRPr="008C509F">
        <w:rPr>
          <w:rFonts w:ascii="Book Antiqua" w:hAnsi="Book Antiqua"/>
          <w:sz w:val="24"/>
          <w:szCs w:val="24"/>
        </w:rPr>
        <w:t xml:space="preserve"> F, Patti MG. </w:t>
      </w:r>
      <w:proofErr w:type="spellStart"/>
      <w:r w:rsidRPr="008C509F">
        <w:rPr>
          <w:rFonts w:ascii="Book Antiqua" w:hAnsi="Book Antiqua"/>
          <w:sz w:val="24"/>
          <w:szCs w:val="24"/>
        </w:rPr>
        <w:t>Does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DeMeester</w:t>
      </w:r>
      <w:proofErr w:type="spellEnd"/>
      <w:r w:rsidRPr="008C509F">
        <w:rPr>
          <w:rFonts w:ascii="Book Antiqua" w:hAnsi="Book Antiqua"/>
          <w:sz w:val="24"/>
          <w:szCs w:val="24"/>
        </w:rPr>
        <w:t xml:space="preserve"> score still </w:t>
      </w:r>
      <w:proofErr w:type="spellStart"/>
      <w:r w:rsidRPr="008C509F">
        <w:rPr>
          <w:rFonts w:ascii="Book Antiqua" w:hAnsi="Book Antiqua"/>
          <w:sz w:val="24"/>
          <w:szCs w:val="24"/>
        </w:rPr>
        <w:t>define</w:t>
      </w:r>
      <w:proofErr w:type="spellEnd"/>
      <w:r w:rsidRPr="008C509F">
        <w:rPr>
          <w:rFonts w:ascii="Book Antiqua" w:hAnsi="Book Antiqua"/>
          <w:sz w:val="24"/>
          <w:szCs w:val="24"/>
        </w:rPr>
        <w:t xml:space="preserve"> GERD? </w:t>
      </w:r>
      <w:r w:rsidRPr="008C509F">
        <w:rPr>
          <w:rFonts w:ascii="Book Antiqua" w:hAnsi="Book Antiqua"/>
          <w:i/>
          <w:sz w:val="24"/>
          <w:szCs w:val="24"/>
        </w:rPr>
        <w:t xml:space="preserve">Dis </w:t>
      </w:r>
      <w:proofErr w:type="spellStart"/>
      <w:r w:rsidRPr="008C509F">
        <w:rPr>
          <w:rFonts w:ascii="Book Antiqua" w:hAnsi="Book Antiqua"/>
          <w:i/>
          <w:sz w:val="24"/>
          <w:szCs w:val="24"/>
        </w:rPr>
        <w:t>Esophagus</w:t>
      </w:r>
      <w:proofErr w:type="spellEnd"/>
      <w:r w:rsidRPr="008C509F">
        <w:rPr>
          <w:rFonts w:ascii="Book Antiqua" w:hAnsi="Book Antiqua"/>
          <w:sz w:val="24"/>
          <w:szCs w:val="24"/>
        </w:rPr>
        <w:t xml:space="preserve"> 2019; </w:t>
      </w:r>
      <w:r w:rsidRPr="008C509F">
        <w:rPr>
          <w:rFonts w:ascii="Book Antiqua" w:hAnsi="Book Antiqua"/>
          <w:b/>
          <w:sz w:val="24"/>
          <w:szCs w:val="24"/>
        </w:rPr>
        <w:t>32</w:t>
      </w:r>
      <w:r w:rsidRPr="008C509F">
        <w:rPr>
          <w:rFonts w:ascii="Book Antiqua" w:hAnsi="Book Antiqua"/>
          <w:sz w:val="24"/>
          <w:szCs w:val="24"/>
        </w:rPr>
        <w:t xml:space="preserve"> [PMID: 30561585 DOI: 10.1093/</w:t>
      </w:r>
      <w:proofErr w:type="spellStart"/>
      <w:r w:rsidRPr="008C509F">
        <w:rPr>
          <w:rFonts w:ascii="Book Antiqua" w:hAnsi="Book Antiqua"/>
          <w:sz w:val="24"/>
          <w:szCs w:val="24"/>
        </w:rPr>
        <w:t>dote</w:t>
      </w:r>
      <w:proofErr w:type="spellEnd"/>
      <w:r w:rsidRPr="008C509F">
        <w:rPr>
          <w:rFonts w:ascii="Book Antiqua" w:hAnsi="Book Antiqua"/>
          <w:sz w:val="24"/>
          <w:szCs w:val="24"/>
        </w:rPr>
        <w:t>/doy118]</w:t>
      </w:r>
    </w:p>
    <w:p w14:paraId="7DA615ED"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15 </w:t>
      </w:r>
      <w:proofErr w:type="spellStart"/>
      <w:r w:rsidRPr="008C509F">
        <w:rPr>
          <w:rFonts w:ascii="Book Antiqua" w:hAnsi="Book Antiqua"/>
          <w:b/>
          <w:sz w:val="24"/>
          <w:szCs w:val="24"/>
        </w:rPr>
        <w:t>Gyawali</w:t>
      </w:r>
      <w:proofErr w:type="spellEnd"/>
      <w:r w:rsidRPr="008C509F">
        <w:rPr>
          <w:rFonts w:ascii="Book Antiqua" w:hAnsi="Book Antiqua"/>
          <w:b/>
          <w:sz w:val="24"/>
          <w:szCs w:val="24"/>
        </w:rPr>
        <w:t xml:space="preserve"> CP</w:t>
      </w:r>
      <w:r w:rsidRPr="008C509F">
        <w:rPr>
          <w:rFonts w:ascii="Book Antiqua" w:hAnsi="Book Antiqua"/>
          <w:sz w:val="24"/>
          <w:szCs w:val="24"/>
        </w:rPr>
        <w:t xml:space="preserve">, Patel A. </w:t>
      </w:r>
      <w:proofErr w:type="spellStart"/>
      <w:r w:rsidRPr="008C509F">
        <w:rPr>
          <w:rFonts w:ascii="Book Antiqua" w:hAnsi="Book Antiqua"/>
          <w:sz w:val="24"/>
          <w:szCs w:val="24"/>
        </w:rPr>
        <w:t>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motor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function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technical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aspects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manometry</w:t>
      </w:r>
      <w:proofErr w:type="spellEnd"/>
      <w:r w:rsidRPr="008C509F">
        <w:rPr>
          <w:rFonts w:ascii="Book Antiqua" w:hAnsi="Book Antiqua"/>
          <w:sz w:val="24"/>
          <w:szCs w:val="24"/>
        </w:rPr>
        <w:t xml:space="preserve">. </w:t>
      </w:r>
      <w:proofErr w:type="spellStart"/>
      <w:r w:rsidRPr="008C509F">
        <w:rPr>
          <w:rFonts w:ascii="Book Antiqua" w:hAnsi="Book Antiqua"/>
          <w:i/>
          <w:sz w:val="24"/>
          <w:szCs w:val="24"/>
        </w:rPr>
        <w:t>Gastrointest</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Endosc</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Clin</w:t>
      </w:r>
      <w:proofErr w:type="spellEnd"/>
      <w:r w:rsidRPr="008C509F">
        <w:rPr>
          <w:rFonts w:ascii="Book Antiqua" w:hAnsi="Book Antiqua"/>
          <w:i/>
          <w:sz w:val="24"/>
          <w:szCs w:val="24"/>
        </w:rPr>
        <w:t xml:space="preserve"> N Am</w:t>
      </w:r>
      <w:r w:rsidRPr="008C509F">
        <w:rPr>
          <w:rFonts w:ascii="Book Antiqua" w:hAnsi="Book Antiqua"/>
          <w:sz w:val="24"/>
          <w:szCs w:val="24"/>
        </w:rPr>
        <w:t xml:space="preserve"> 2014; </w:t>
      </w:r>
      <w:r w:rsidRPr="008C509F">
        <w:rPr>
          <w:rFonts w:ascii="Book Antiqua" w:hAnsi="Book Antiqua"/>
          <w:b/>
          <w:sz w:val="24"/>
          <w:szCs w:val="24"/>
        </w:rPr>
        <w:t>24</w:t>
      </w:r>
      <w:r w:rsidRPr="008C509F">
        <w:rPr>
          <w:rFonts w:ascii="Book Antiqua" w:hAnsi="Book Antiqua"/>
          <w:sz w:val="24"/>
          <w:szCs w:val="24"/>
        </w:rPr>
        <w:t>: 527-543 [PMID: 25216901 DOI: 10.1016/j.giec.2014.06.003]</w:t>
      </w:r>
    </w:p>
    <w:p w14:paraId="67A4120B"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16 </w:t>
      </w:r>
      <w:proofErr w:type="spellStart"/>
      <w:r w:rsidRPr="008C509F">
        <w:rPr>
          <w:rFonts w:ascii="Book Antiqua" w:hAnsi="Book Antiqua"/>
          <w:b/>
          <w:sz w:val="24"/>
          <w:szCs w:val="24"/>
        </w:rPr>
        <w:t>Kahrilas</w:t>
      </w:r>
      <w:proofErr w:type="spellEnd"/>
      <w:r w:rsidRPr="008C509F">
        <w:rPr>
          <w:rFonts w:ascii="Book Antiqua" w:hAnsi="Book Antiqua"/>
          <w:b/>
          <w:sz w:val="24"/>
          <w:szCs w:val="24"/>
        </w:rPr>
        <w:t xml:space="preserve"> PJ</w:t>
      </w:r>
      <w:r w:rsidRPr="008C509F">
        <w:rPr>
          <w:rFonts w:ascii="Book Antiqua" w:hAnsi="Book Antiqua"/>
          <w:sz w:val="24"/>
          <w:szCs w:val="24"/>
        </w:rPr>
        <w:t xml:space="preserve">, </w:t>
      </w:r>
      <w:proofErr w:type="spellStart"/>
      <w:r w:rsidRPr="008C509F">
        <w:rPr>
          <w:rFonts w:ascii="Book Antiqua" w:hAnsi="Book Antiqua"/>
          <w:sz w:val="24"/>
          <w:szCs w:val="24"/>
        </w:rPr>
        <w:t>Bredenoord</w:t>
      </w:r>
      <w:proofErr w:type="spellEnd"/>
      <w:r w:rsidRPr="008C509F">
        <w:rPr>
          <w:rFonts w:ascii="Book Antiqua" w:hAnsi="Book Antiqua"/>
          <w:sz w:val="24"/>
          <w:szCs w:val="24"/>
        </w:rPr>
        <w:t xml:space="preserve"> AJ, Fox M, </w:t>
      </w:r>
      <w:proofErr w:type="spellStart"/>
      <w:r w:rsidRPr="008C509F">
        <w:rPr>
          <w:rFonts w:ascii="Book Antiqua" w:hAnsi="Book Antiqua"/>
          <w:sz w:val="24"/>
          <w:szCs w:val="24"/>
        </w:rPr>
        <w:t>Gyawali</w:t>
      </w:r>
      <w:proofErr w:type="spellEnd"/>
      <w:r w:rsidRPr="008C509F">
        <w:rPr>
          <w:rFonts w:ascii="Book Antiqua" w:hAnsi="Book Antiqua"/>
          <w:sz w:val="24"/>
          <w:szCs w:val="24"/>
        </w:rPr>
        <w:t xml:space="preserve"> CP, Roman S, </w:t>
      </w:r>
      <w:proofErr w:type="spellStart"/>
      <w:r w:rsidRPr="008C509F">
        <w:rPr>
          <w:rFonts w:ascii="Book Antiqua" w:hAnsi="Book Antiqua"/>
          <w:sz w:val="24"/>
          <w:szCs w:val="24"/>
        </w:rPr>
        <w:t>Smout</w:t>
      </w:r>
      <w:proofErr w:type="spellEnd"/>
      <w:r w:rsidRPr="008C509F">
        <w:rPr>
          <w:rFonts w:ascii="Book Antiqua" w:hAnsi="Book Antiqua"/>
          <w:sz w:val="24"/>
          <w:szCs w:val="24"/>
        </w:rPr>
        <w:t xml:space="preserve"> AJ, </w:t>
      </w:r>
      <w:proofErr w:type="spellStart"/>
      <w:r w:rsidRPr="008C509F">
        <w:rPr>
          <w:rFonts w:ascii="Book Antiqua" w:hAnsi="Book Antiqua"/>
          <w:sz w:val="24"/>
          <w:szCs w:val="24"/>
        </w:rPr>
        <w:t>Pandolfino</w:t>
      </w:r>
      <w:proofErr w:type="spellEnd"/>
      <w:r w:rsidRPr="008C509F">
        <w:rPr>
          <w:rFonts w:ascii="Book Antiqua" w:hAnsi="Book Antiqua"/>
          <w:sz w:val="24"/>
          <w:szCs w:val="24"/>
        </w:rPr>
        <w:t xml:space="preserve"> JE; International High Resolution </w:t>
      </w:r>
      <w:proofErr w:type="spellStart"/>
      <w:r w:rsidRPr="008C509F">
        <w:rPr>
          <w:rFonts w:ascii="Book Antiqua" w:hAnsi="Book Antiqua"/>
          <w:sz w:val="24"/>
          <w:szCs w:val="24"/>
        </w:rPr>
        <w:t>Manometry</w:t>
      </w:r>
      <w:proofErr w:type="spellEnd"/>
      <w:r w:rsidRPr="008C509F">
        <w:rPr>
          <w:rFonts w:ascii="Book Antiqua" w:hAnsi="Book Antiqua"/>
          <w:sz w:val="24"/>
          <w:szCs w:val="24"/>
        </w:rPr>
        <w:t xml:space="preserve"> Working Group. The Chicago </w:t>
      </w:r>
      <w:proofErr w:type="spellStart"/>
      <w:r w:rsidRPr="008C509F">
        <w:rPr>
          <w:rFonts w:ascii="Book Antiqua" w:hAnsi="Book Antiqua"/>
          <w:sz w:val="24"/>
          <w:szCs w:val="24"/>
        </w:rPr>
        <w:t>Classification</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of</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esophageal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motility</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disorders</w:t>
      </w:r>
      <w:proofErr w:type="spellEnd"/>
      <w:r w:rsidRPr="008C509F">
        <w:rPr>
          <w:rFonts w:ascii="Book Antiqua" w:hAnsi="Book Antiqua"/>
          <w:sz w:val="24"/>
          <w:szCs w:val="24"/>
        </w:rPr>
        <w:t xml:space="preserve">, v3.0. </w:t>
      </w:r>
      <w:proofErr w:type="spellStart"/>
      <w:r w:rsidRPr="008C509F">
        <w:rPr>
          <w:rFonts w:ascii="Book Antiqua" w:hAnsi="Book Antiqua"/>
          <w:i/>
          <w:sz w:val="24"/>
          <w:szCs w:val="24"/>
        </w:rPr>
        <w:t>Neurogastroenterol</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Motil</w:t>
      </w:r>
      <w:proofErr w:type="spellEnd"/>
      <w:r w:rsidRPr="008C509F">
        <w:rPr>
          <w:rFonts w:ascii="Book Antiqua" w:hAnsi="Book Antiqua"/>
          <w:sz w:val="24"/>
          <w:szCs w:val="24"/>
        </w:rPr>
        <w:t xml:space="preserve"> 2015; </w:t>
      </w:r>
      <w:r w:rsidRPr="008C509F">
        <w:rPr>
          <w:rFonts w:ascii="Book Antiqua" w:hAnsi="Book Antiqua"/>
          <w:b/>
          <w:sz w:val="24"/>
          <w:szCs w:val="24"/>
        </w:rPr>
        <w:t>27</w:t>
      </w:r>
      <w:r w:rsidRPr="008C509F">
        <w:rPr>
          <w:rFonts w:ascii="Book Antiqua" w:hAnsi="Book Antiqua"/>
          <w:sz w:val="24"/>
          <w:szCs w:val="24"/>
        </w:rPr>
        <w:t>: 160-174 [PMID: 25469569 DOI: 10.1111/nmo.12477]</w:t>
      </w:r>
    </w:p>
    <w:p w14:paraId="1C550E09" w14:textId="0E081885"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17 </w:t>
      </w:r>
      <w:proofErr w:type="spellStart"/>
      <w:r w:rsidRPr="008C509F">
        <w:rPr>
          <w:rFonts w:ascii="Book Antiqua" w:hAnsi="Book Antiqua"/>
          <w:b/>
          <w:sz w:val="24"/>
          <w:szCs w:val="24"/>
        </w:rPr>
        <w:t>Agrawal</w:t>
      </w:r>
      <w:proofErr w:type="spellEnd"/>
      <w:r w:rsidRPr="008C509F">
        <w:rPr>
          <w:rFonts w:ascii="Book Antiqua" w:hAnsi="Book Antiqua"/>
          <w:b/>
          <w:sz w:val="24"/>
          <w:szCs w:val="24"/>
        </w:rPr>
        <w:t xml:space="preserve"> N</w:t>
      </w:r>
      <w:r w:rsidRPr="008C509F">
        <w:rPr>
          <w:rFonts w:ascii="Book Antiqua" w:hAnsi="Book Antiqua"/>
          <w:sz w:val="24"/>
          <w:szCs w:val="24"/>
        </w:rPr>
        <w:t xml:space="preserve">, </w:t>
      </w:r>
      <w:proofErr w:type="spellStart"/>
      <w:r w:rsidRPr="008C509F">
        <w:rPr>
          <w:rFonts w:ascii="Book Antiqua" w:hAnsi="Book Antiqua"/>
          <w:sz w:val="24"/>
          <w:szCs w:val="24"/>
        </w:rPr>
        <w:t>Yadlapati</w:t>
      </w:r>
      <w:proofErr w:type="spellEnd"/>
      <w:r w:rsidRPr="008C509F">
        <w:rPr>
          <w:rFonts w:ascii="Book Antiqua" w:hAnsi="Book Antiqua"/>
          <w:sz w:val="24"/>
          <w:szCs w:val="24"/>
        </w:rPr>
        <w:t xml:space="preserve"> R, </w:t>
      </w:r>
      <w:proofErr w:type="spellStart"/>
      <w:r w:rsidRPr="008C509F">
        <w:rPr>
          <w:rFonts w:ascii="Book Antiqua" w:hAnsi="Book Antiqua"/>
          <w:sz w:val="24"/>
          <w:szCs w:val="24"/>
        </w:rPr>
        <w:t>Shabeeb</w:t>
      </w:r>
      <w:proofErr w:type="spellEnd"/>
      <w:r w:rsidRPr="008C509F">
        <w:rPr>
          <w:rFonts w:ascii="Book Antiqua" w:hAnsi="Book Antiqua"/>
          <w:sz w:val="24"/>
          <w:szCs w:val="24"/>
        </w:rPr>
        <w:t xml:space="preserve"> N, Price CP, </w:t>
      </w:r>
      <w:proofErr w:type="spellStart"/>
      <w:r w:rsidRPr="008C509F">
        <w:rPr>
          <w:rFonts w:ascii="Book Antiqua" w:hAnsi="Book Antiqua"/>
          <w:sz w:val="24"/>
          <w:szCs w:val="24"/>
        </w:rPr>
        <w:t>Lidder</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Shintani</w:t>
      </w:r>
      <w:proofErr w:type="spellEnd"/>
      <w:r w:rsidRPr="008C509F">
        <w:rPr>
          <w:rFonts w:ascii="Book Antiqua" w:hAnsi="Book Antiqua"/>
          <w:sz w:val="24"/>
          <w:szCs w:val="24"/>
        </w:rPr>
        <w:t xml:space="preserve">-Smith S, </w:t>
      </w:r>
      <w:proofErr w:type="spellStart"/>
      <w:r w:rsidRPr="008C509F">
        <w:rPr>
          <w:rFonts w:ascii="Book Antiqua" w:hAnsi="Book Antiqua"/>
          <w:sz w:val="24"/>
          <w:szCs w:val="24"/>
        </w:rPr>
        <w:t>Bové</w:t>
      </w:r>
      <w:proofErr w:type="spellEnd"/>
      <w:r w:rsidRPr="008C509F">
        <w:rPr>
          <w:rFonts w:ascii="Book Antiqua" w:hAnsi="Book Antiqua"/>
          <w:sz w:val="24"/>
          <w:szCs w:val="24"/>
        </w:rPr>
        <w:t xml:space="preserve"> M, </w:t>
      </w:r>
      <w:proofErr w:type="spellStart"/>
      <w:r w:rsidRPr="008C509F">
        <w:rPr>
          <w:rFonts w:ascii="Book Antiqua" w:hAnsi="Book Antiqua"/>
          <w:sz w:val="24"/>
          <w:szCs w:val="24"/>
        </w:rPr>
        <w:t>Pandolfino</w:t>
      </w:r>
      <w:proofErr w:type="spellEnd"/>
      <w:r w:rsidRPr="008C509F">
        <w:rPr>
          <w:rFonts w:ascii="Book Antiqua" w:hAnsi="Book Antiqua"/>
          <w:sz w:val="24"/>
          <w:szCs w:val="24"/>
        </w:rPr>
        <w:t xml:space="preserve"> J, Tan B. </w:t>
      </w:r>
      <w:proofErr w:type="spellStart"/>
      <w:r w:rsidRPr="008C509F">
        <w:rPr>
          <w:rFonts w:ascii="Book Antiqua" w:hAnsi="Book Antiqua"/>
          <w:sz w:val="24"/>
          <w:szCs w:val="24"/>
        </w:rPr>
        <w:t>Relationship</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between</w:t>
      </w:r>
      <w:proofErr w:type="spellEnd"/>
      <w:r w:rsidRPr="008C509F">
        <w:rPr>
          <w:rFonts w:ascii="Book Antiqua" w:hAnsi="Book Antiqua"/>
          <w:sz w:val="24"/>
          <w:szCs w:val="24"/>
        </w:rPr>
        <w:t xml:space="preserve"> extralaryngeal </w:t>
      </w:r>
      <w:proofErr w:type="spellStart"/>
      <w:r w:rsidRPr="008C509F">
        <w:rPr>
          <w:rFonts w:ascii="Book Antiqua" w:hAnsi="Book Antiqua"/>
          <w:sz w:val="24"/>
          <w:szCs w:val="24"/>
        </w:rPr>
        <w:t>endoscopic</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findings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proton</w:t>
      </w:r>
      <w:proofErr w:type="spellEnd"/>
      <w:r w:rsidRPr="008C509F">
        <w:rPr>
          <w:rFonts w:ascii="Book Antiqua" w:hAnsi="Book Antiqua"/>
          <w:sz w:val="24"/>
          <w:szCs w:val="24"/>
        </w:rPr>
        <w:t xml:space="preserve"> pump </w:t>
      </w:r>
      <w:proofErr w:type="spellStart"/>
      <w:r w:rsidRPr="008C509F">
        <w:rPr>
          <w:rFonts w:ascii="Book Antiqua" w:hAnsi="Book Antiqua"/>
          <w:sz w:val="24"/>
          <w:szCs w:val="24"/>
        </w:rPr>
        <w:t>inhibitor</w:t>
      </w:r>
      <w:proofErr w:type="spellEnd"/>
      <w:r w:rsidRPr="008C509F">
        <w:rPr>
          <w:rFonts w:ascii="Book Antiqua" w:hAnsi="Book Antiqua"/>
          <w:sz w:val="24"/>
          <w:szCs w:val="24"/>
        </w:rPr>
        <w:t xml:space="preserve"> (PPI) </w:t>
      </w:r>
      <w:proofErr w:type="spellStart"/>
      <w:r w:rsidRPr="008C509F">
        <w:rPr>
          <w:rFonts w:ascii="Book Antiqua" w:hAnsi="Book Antiqua"/>
          <w:sz w:val="24"/>
          <w:szCs w:val="24"/>
        </w:rPr>
        <w:t>response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and</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measures</w:t>
      </w:r>
      <w:proofErr w:type="spellEnd"/>
      <w:r w:rsidRPr="008C509F">
        <w:rPr>
          <w:rFonts w:ascii="Book Antiqua" w:hAnsi="Book Antiqua"/>
          <w:sz w:val="24"/>
          <w:szCs w:val="24"/>
        </w:rPr>
        <w:t xml:space="preserve"> in </w:t>
      </w:r>
      <w:proofErr w:type="spellStart"/>
      <w:r w:rsidRPr="008C509F">
        <w:rPr>
          <w:rFonts w:ascii="Book Antiqua" w:hAnsi="Book Antiqua"/>
          <w:sz w:val="24"/>
          <w:szCs w:val="24"/>
        </w:rPr>
        <w:t>suspected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laryngopharyngeal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r w:rsidRPr="008C509F">
        <w:rPr>
          <w:rFonts w:ascii="Book Antiqua" w:hAnsi="Book Antiqua"/>
          <w:i/>
          <w:sz w:val="24"/>
          <w:szCs w:val="24"/>
        </w:rPr>
        <w:t xml:space="preserve">Dis </w:t>
      </w:r>
      <w:proofErr w:type="spellStart"/>
      <w:r w:rsidRPr="008C509F">
        <w:rPr>
          <w:rFonts w:ascii="Book Antiqua" w:hAnsi="Book Antiqua"/>
          <w:i/>
          <w:sz w:val="24"/>
          <w:szCs w:val="24"/>
        </w:rPr>
        <w:t>Esophagus</w:t>
      </w:r>
      <w:proofErr w:type="spellEnd"/>
      <w:r w:rsidRPr="008C509F">
        <w:rPr>
          <w:rFonts w:ascii="Book Antiqua" w:hAnsi="Book Antiqua"/>
          <w:sz w:val="24"/>
          <w:szCs w:val="24"/>
        </w:rPr>
        <w:t xml:space="preserve"> 2019; </w:t>
      </w:r>
      <w:r w:rsidRPr="008C509F">
        <w:rPr>
          <w:rFonts w:ascii="Book Antiqua" w:hAnsi="Book Antiqua"/>
          <w:b/>
          <w:sz w:val="24"/>
          <w:szCs w:val="24"/>
        </w:rPr>
        <w:t>32</w:t>
      </w:r>
      <w:r w:rsidR="00690427" w:rsidRPr="008C509F">
        <w:rPr>
          <w:rFonts w:ascii="Book Antiqua" w:hAnsi="Book Antiqua"/>
          <w:sz w:val="24"/>
          <w:szCs w:val="24"/>
        </w:rPr>
        <w:t xml:space="preserve"> </w:t>
      </w:r>
      <w:r w:rsidRPr="008C509F">
        <w:rPr>
          <w:rFonts w:ascii="Book Antiqua" w:hAnsi="Book Antiqua"/>
          <w:sz w:val="24"/>
          <w:szCs w:val="24"/>
        </w:rPr>
        <w:t>[PMID: 30101358 DOI: 10.1093/</w:t>
      </w:r>
      <w:proofErr w:type="spellStart"/>
      <w:r w:rsidRPr="008C509F">
        <w:rPr>
          <w:rFonts w:ascii="Book Antiqua" w:hAnsi="Book Antiqua"/>
          <w:sz w:val="24"/>
          <w:szCs w:val="24"/>
        </w:rPr>
        <w:t>dote</w:t>
      </w:r>
      <w:proofErr w:type="spellEnd"/>
      <w:r w:rsidRPr="008C509F">
        <w:rPr>
          <w:rFonts w:ascii="Book Antiqua" w:hAnsi="Book Antiqua"/>
          <w:sz w:val="24"/>
          <w:szCs w:val="24"/>
        </w:rPr>
        <w:t>/doy072]</w:t>
      </w:r>
    </w:p>
    <w:p w14:paraId="0608212D"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t xml:space="preserve">18 </w:t>
      </w:r>
      <w:proofErr w:type="spellStart"/>
      <w:r w:rsidRPr="008C509F">
        <w:rPr>
          <w:rFonts w:ascii="Book Antiqua" w:hAnsi="Book Antiqua"/>
          <w:b/>
          <w:sz w:val="24"/>
          <w:szCs w:val="24"/>
        </w:rPr>
        <w:t>Vailati</w:t>
      </w:r>
      <w:proofErr w:type="spellEnd"/>
      <w:r w:rsidRPr="008C509F">
        <w:rPr>
          <w:rFonts w:ascii="Book Antiqua" w:hAnsi="Book Antiqua"/>
          <w:b/>
          <w:sz w:val="24"/>
          <w:szCs w:val="24"/>
        </w:rPr>
        <w:t xml:space="preserve"> C</w:t>
      </w:r>
      <w:r w:rsidRPr="008C509F">
        <w:rPr>
          <w:rFonts w:ascii="Book Antiqua" w:hAnsi="Book Antiqua"/>
          <w:sz w:val="24"/>
          <w:szCs w:val="24"/>
        </w:rPr>
        <w:t xml:space="preserve">, </w:t>
      </w:r>
      <w:proofErr w:type="spellStart"/>
      <w:r w:rsidRPr="008C509F">
        <w:rPr>
          <w:rFonts w:ascii="Book Antiqua" w:hAnsi="Book Antiqua"/>
          <w:sz w:val="24"/>
          <w:szCs w:val="24"/>
        </w:rPr>
        <w:t>Mazzoleni</w:t>
      </w:r>
      <w:proofErr w:type="spellEnd"/>
      <w:r w:rsidRPr="008C509F">
        <w:rPr>
          <w:rFonts w:ascii="Book Antiqua" w:hAnsi="Book Antiqua"/>
          <w:sz w:val="24"/>
          <w:szCs w:val="24"/>
        </w:rPr>
        <w:t xml:space="preserve"> G, </w:t>
      </w:r>
      <w:proofErr w:type="spellStart"/>
      <w:r w:rsidRPr="008C509F">
        <w:rPr>
          <w:rFonts w:ascii="Book Antiqua" w:hAnsi="Book Antiqua"/>
          <w:sz w:val="24"/>
          <w:szCs w:val="24"/>
        </w:rPr>
        <w:t>Bondi</w:t>
      </w:r>
      <w:proofErr w:type="spellEnd"/>
      <w:r w:rsidRPr="008C509F">
        <w:rPr>
          <w:rFonts w:ascii="Book Antiqua" w:hAnsi="Book Antiqua"/>
          <w:sz w:val="24"/>
          <w:szCs w:val="24"/>
        </w:rPr>
        <w:t xml:space="preserve"> S, Bussi M, </w:t>
      </w:r>
      <w:proofErr w:type="spellStart"/>
      <w:r w:rsidRPr="008C509F">
        <w:rPr>
          <w:rFonts w:ascii="Book Antiqua" w:hAnsi="Book Antiqua"/>
          <w:sz w:val="24"/>
          <w:szCs w:val="24"/>
        </w:rPr>
        <w:t>Testoni</w:t>
      </w:r>
      <w:proofErr w:type="spellEnd"/>
      <w:r w:rsidRPr="008C509F">
        <w:rPr>
          <w:rFonts w:ascii="Book Antiqua" w:hAnsi="Book Antiqua"/>
          <w:sz w:val="24"/>
          <w:szCs w:val="24"/>
        </w:rPr>
        <w:t xml:space="preserve"> PA, </w:t>
      </w:r>
      <w:proofErr w:type="spellStart"/>
      <w:r w:rsidRPr="008C509F">
        <w:rPr>
          <w:rFonts w:ascii="Book Antiqua" w:hAnsi="Book Antiqua"/>
          <w:sz w:val="24"/>
          <w:szCs w:val="24"/>
        </w:rPr>
        <w:t>Passaretti</w:t>
      </w:r>
      <w:proofErr w:type="spellEnd"/>
      <w:r w:rsidRPr="008C509F">
        <w:rPr>
          <w:rFonts w:ascii="Book Antiqua" w:hAnsi="Book Antiqua"/>
          <w:sz w:val="24"/>
          <w:szCs w:val="24"/>
        </w:rPr>
        <w:t xml:space="preserve"> S. </w:t>
      </w:r>
      <w:proofErr w:type="spellStart"/>
      <w:r w:rsidRPr="008C509F">
        <w:rPr>
          <w:rFonts w:ascii="Book Antiqua" w:hAnsi="Book Antiqua"/>
          <w:sz w:val="24"/>
          <w:szCs w:val="24"/>
        </w:rPr>
        <w:t>Oropharyngeal</w:t>
      </w:r>
      <w:proofErr w:type="spellEnd"/>
      <w:r w:rsidRPr="008C509F">
        <w:rPr>
          <w:rFonts w:ascii="Book Antiqua" w:hAnsi="Book Antiqua"/>
          <w:sz w:val="24"/>
          <w:szCs w:val="24"/>
        </w:rPr>
        <w:t xml:space="preserve"> pH </w:t>
      </w:r>
      <w:proofErr w:type="spellStart"/>
      <w:r w:rsidRPr="008C509F">
        <w:rPr>
          <w:rFonts w:ascii="Book Antiqua" w:hAnsi="Book Antiqua"/>
          <w:sz w:val="24"/>
          <w:szCs w:val="24"/>
        </w:rPr>
        <w:t>monitoring</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for</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laryngopharyngeal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is</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it</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reliable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test</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before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therapy</w:t>
      </w:r>
      <w:proofErr w:type="spellEnd"/>
      <w:r w:rsidRPr="008C509F">
        <w:rPr>
          <w:rFonts w:ascii="Book Antiqua" w:hAnsi="Book Antiqua"/>
          <w:sz w:val="24"/>
          <w:szCs w:val="24"/>
        </w:rPr>
        <w:t xml:space="preserve">? </w:t>
      </w:r>
      <w:r w:rsidRPr="008C509F">
        <w:rPr>
          <w:rFonts w:ascii="Book Antiqua" w:hAnsi="Book Antiqua"/>
          <w:i/>
          <w:sz w:val="24"/>
          <w:szCs w:val="24"/>
        </w:rPr>
        <w:t>J Voice</w:t>
      </w:r>
      <w:r w:rsidRPr="008C509F">
        <w:rPr>
          <w:rFonts w:ascii="Book Antiqua" w:hAnsi="Book Antiqua"/>
          <w:sz w:val="24"/>
          <w:szCs w:val="24"/>
        </w:rPr>
        <w:t xml:space="preserve"> 2013; </w:t>
      </w:r>
      <w:r w:rsidRPr="008C509F">
        <w:rPr>
          <w:rFonts w:ascii="Book Antiqua" w:hAnsi="Book Antiqua"/>
          <w:b/>
          <w:sz w:val="24"/>
          <w:szCs w:val="24"/>
        </w:rPr>
        <w:t>27</w:t>
      </w:r>
      <w:r w:rsidRPr="008C509F">
        <w:rPr>
          <w:rFonts w:ascii="Book Antiqua" w:hAnsi="Book Antiqua"/>
          <w:sz w:val="24"/>
          <w:szCs w:val="24"/>
        </w:rPr>
        <w:t>: 84-89 [PMID: 23159026 DOI: 10.1016/j.jvoice.2012.08.006]</w:t>
      </w:r>
    </w:p>
    <w:p w14:paraId="00ED6DC7" w14:textId="77777777" w:rsidR="00F006D5" w:rsidRPr="008C509F" w:rsidRDefault="00F006D5" w:rsidP="008C509F">
      <w:pPr>
        <w:snapToGrid w:val="0"/>
        <w:spacing w:after="0" w:line="360" w:lineRule="auto"/>
        <w:jc w:val="both"/>
        <w:rPr>
          <w:rFonts w:ascii="Book Antiqua" w:hAnsi="Book Antiqua"/>
          <w:sz w:val="24"/>
          <w:szCs w:val="24"/>
        </w:rPr>
      </w:pPr>
      <w:r w:rsidRPr="008C509F">
        <w:rPr>
          <w:rFonts w:ascii="Book Antiqua" w:hAnsi="Book Antiqua"/>
          <w:sz w:val="24"/>
          <w:szCs w:val="24"/>
        </w:rPr>
        <w:lastRenderedPageBreak/>
        <w:t xml:space="preserve">19 </w:t>
      </w:r>
      <w:proofErr w:type="spellStart"/>
      <w:r w:rsidRPr="008C509F">
        <w:rPr>
          <w:rFonts w:ascii="Book Antiqua" w:hAnsi="Book Antiqua"/>
          <w:b/>
          <w:sz w:val="24"/>
          <w:szCs w:val="24"/>
        </w:rPr>
        <w:t>Swoger</w:t>
      </w:r>
      <w:proofErr w:type="spellEnd"/>
      <w:r w:rsidRPr="008C509F">
        <w:rPr>
          <w:rFonts w:ascii="Book Antiqua" w:hAnsi="Book Antiqua"/>
          <w:b/>
          <w:sz w:val="24"/>
          <w:szCs w:val="24"/>
        </w:rPr>
        <w:t xml:space="preserve"> J</w:t>
      </w:r>
      <w:r w:rsidRPr="008C509F">
        <w:rPr>
          <w:rFonts w:ascii="Book Antiqua" w:hAnsi="Book Antiqua"/>
          <w:sz w:val="24"/>
          <w:szCs w:val="24"/>
        </w:rPr>
        <w:t xml:space="preserve">, </w:t>
      </w:r>
      <w:proofErr w:type="spellStart"/>
      <w:r w:rsidRPr="008C509F">
        <w:rPr>
          <w:rFonts w:ascii="Book Antiqua" w:hAnsi="Book Antiqua"/>
          <w:sz w:val="24"/>
          <w:szCs w:val="24"/>
        </w:rPr>
        <w:t>Ponsky</w:t>
      </w:r>
      <w:proofErr w:type="spellEnd"/>
      <w:r w:rsidRPr="008C509F">
        <w:rPr>
          <w:rFonts w:ascii="Book Antiqua" w:hAnsi="Book Antiqua"/>
          <w:sz w:val="24"/>
          <w:szCs w:val="24"/>
        </w:rPr>
        <w:t xml:space="preserve"> J, Hicks DM, Richter JE, </w:t>
      </w:r>
      <w:proofErr w:type="spellStart"/>
      <w:r w:rsidRPr="008C509F">
        <w:rPr>
          <w:rFonts w:ascii="Book Antiqua" w:hAnsi="Book Antiqua"/>
          <w:sz w:val="24"/>
          <w:szCs w:val="24"/>
        </w:rPr>
        <w:t>Abelson</w:t>
      </w:r>
      <w:proofErr w:type="spellEnd"/>
      <w:r w:rsidRPr="008C509F">
        <w:rPr>
          <w:rFonts w:ascii="Book Antiqua" w:hAnsi="Book Antiqua"/>
          <w:sz w:val="24"/>
          <w:szCs w:val="24"/>
        </w:rPr>
        <w:t xml:space="preserve"> TI, Milstein C, </w:t>
      </w:r>
      <w:proofErr w:type="spellStart"/>
      <w:r w:rsidRPr="008C509F">
        <w:rPr>
          <w:rFonts w:ascii="Book Antiqua" w:hAnsi="Book Antiqua"/>
          <w:sz w:val="24"/>
          <w:szCs w:val="24"/>
        </w:rPr>
        <w:t>Qadeer</w:t>
      </w:r>
      <w:proofErr w:type="spellEnd"/>
      <w:r w:rsidRPr="008C509F">
        <w:rPr>
          <w:rFonts w:ascii="Book Antiqua" w:hAnsi="Book Antiqua"/>
          <w:sz w:val="24"/>
          <w:szCs w:val="24"/>
        </w:rPr>
        <w:t xml:space="preserve"> MA, </w:t>
      </w:r>
      <w:proofErr w:type="spellStart"/>
      <w:r w:rsidRPr="008C509F">
        <w:rPr>
          <w:rFonts w:ascii="Book Antiqua" w:hAnsi="Book Antiqua"/>
          <w:sz w:val="24"/>
          <w:szCs w:val="24"/>
        </w:rPr>
        <w:t>Vaezi</w:t>
      </w:r>
      <w:proofErr w:type="spellEnd"/>
      <w:r w:rsidRPr="008C509F">
        <w:rPr>
          <w:rFonts w:ascii="Book Antiqua" w:hAnsi="Book Antiqua"/>
          <w:sz w:val="24"/>
          <w:szCs w:val="24"/>
        </w:rPr>
        <w:t xml:space="preserve"> MF. </w:t>
      </w:r>
      <w:proofErr w:type="spellStart"/>
      <w:r w:rsidRPr="008C509F">
        <w:rPr>
          <w:rFonts w:ascii="Book Antiqua" w:hAnsi="Book Antiqua"/>
          <w:sz w:val="24"/>
          <w:szCs w:val="24"/>
        </w:rPr>
        <w:t>Surgical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fundoplication</w:t>
      </w:r>
      <w:proofErr w:type="spellEnd"/>
      <w:r w:rsidRPr="008C509F">
        <w:rPr>
          <w:rFonts w:ascii="Book Antiqua" w:hAnsi="Book Antiqua"/>
          <w:sz w:val="24"/>
          <w:szCs w:val="24"/>
        </w:rPr>
        <w:t xml:space="preserve"> in </w:t>
      </w:r>
      <w:proofErr w:type="spellStart"/>
      <w:r w:rsidRPr="008C509F">
        <w:rPr>
          <w:rFonts w:ascii="Book Antiqua" w:hAnsi="Book Antiqua"/>
          <w:sz w:val="24"/>
          <w:szCs w:val="24"/>
        </w:rPr>
        <w:t>laryngopharyngeal</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reflux</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unresponsive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to</w:t>
      </w:r>
      <w:proofErr w:type="spellEnd"/>
      <w:r w:rsidRPr="008C509F">
        <w:rPr>
          <w:rFonts w:ascii="Book Antiqua" w:hAnsi="Book Antiqua"/>
          <w:sz w:val="24"/>
          <w:szCs w:val="24"/>
        </w:rPr>
        <w:t xml:space="preserve"> aggressive </w:t>
      </w:r>
      <w:proofErr w:type="spellStart"/>
      <w:r w:rsidRPr="008C509F">
        <w:rPr>
          <w:rFonts w:ascii="Book Antiqua" w:hAnsi="Book Antiqua"/>
          <w:sz w:val="24"/>
          <w:szCs w:val="24"/>
        </w:rPr>
        <w:t>acid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suppression</w:t>
      </w:r>
      <w:proofErr w:type="spellEnd"/>
      <w:r w:rsidRPr="008C509F">
        <w:rPr>
          <w:rFonts w:ascii="Book Antiqua" w:hAnsi="Book Antiqua"/>
          <w:sz w:val="24"/>
          <w:szCs w:val="24"/>
        </w:rPr>
        <w:t xml:space="preserve">: a </w:t>
      </w:r>
      <w:proofErr w:type="spellStart"/>
      <w:r w:rsidRPr="008C509F">
        <w:rPr>
          <w:rFonts w:ascii="Book Antiqua" w:hAnsi="Book Antiqua"/>
          <w:sz w:val="24"/>
          <w:szCs w:val="24"/>
        </w:rPr>
        <w:t>controlled</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study</w:t>
      </w:r>
      <w:proofErr w:type="spellEnd"/>
      <w:r w:rsidRPr="008C509F">
        <w:rPr>
          <w:rFonts w:ascii="Book Antiqua" w:hAnsi="Book Antiqua"/>
          <w:sz w:val="24"/>
          <w:szCs w:val="24"/>
        </w:rPr>
        <w:t xml:space="preserve">. </w:t>
      </w:r>
      <w:proofErr w:type="spellStart"/>
      <w:r w:rsidRPr="008C509F">
        <w:rPr>
          <w:rFonts w:ascii="Book Antiqua" w:hAnsi="Book Antiqua"/>
          <w:i/>
          <w:sz w:val="24"/>
          <w:szCs w:val="24"/>
        </w:rPr>
        <w:t>Clin</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Gastroenterol</w:t>
      </w:r>
      <w:proofErr w:type="spellEnd"/>
      <w:r w:rsidRPr="008C509F">
        <w:rPr>
          <w:rFonts w:ascii="Book Antiqua" w:hAnsi="Book Antiqua"/>
          <w:i/>
          <w:sz w:val="24"/>
          <w:szCs w:val="24"/>
        </w:rPr>
        <w:t xml:space="preserve"> </w:t>
      </w:r>
      <w:proofErr w:type="spellStart"/>
      <w:r w:rsidRPr="008C509F">
        <w:rPr>
          <w:rFonts w:ascii="Book Antiqua" w:hAnsi="Book Antiqua"/>
          <w:i/>
          <w:sz w:val="24"/>
          <w:szCs w:val="24"/>
        </w:rPr>
        <w:t>Hepatol</w:t>
      </w:r>
      <w:proofErr w:type="spellEnd"/>
      <w:r w:rsidRPr="008C509F">
        <w:rPr>
          <w:rFonts w:ascii="Book Antiqua" w:hAnsi="Book Antiqua"/>
          <w:sz w:val="24"/>
          <w:szCs w:val="24"/>
        </w:rPr>
        <w:t xml:space="preserve"> 2006; </w:t>
      </w:r>
      <w:r w:rsidRPr="008C509F">
        <w:rPr>
          <w:rFonts w:ascii="Book Antiqua" w:hAnsi="Book Antiqua"/>
          <w:b/>
          <w:sz w:val="24"/>
          <w:szCs w:val="24"/>
        </w:rPr>
        <w:t>4</w:t>
      </w:r>
      <w:r w:rsidRPr="008C509F">
        <w:rPr>
          <w:rFonts w:ascii="Book Antiqua" w:hAnsi="Book Antiqua"/>
          <w:sz w:val="24"/>
          <w:szCs w:val="24"/>
        </w:rPr>
        <w:t>: 433-441 [PMID: 16616347 DOI: 10.1016/j.cgh.2006.01.011]</w:t>
      </w:r>
    </w:p>
    <w:p w14:paraId="1903DE6F" w14:textId="77777777" w:rsidR="00F006D5" w:rsidRPr="008C509F" w:rsidRDefault="00F006D5" w:rsidP="008C509F">
      <w:pPr>
        <w:adjustRightInd w:val="0"/>
        <w:snapToGrid w:val="0"/>
        <w:spacing w:after="0" w:line="360" w:lineRule="auto"/>
        <w:jc w:val="both"/>
        <w:rPr>
          <w:rFonts w:ascii="Book Antiqua" w:hAnsi="Book Antiqua"/>
          <w:b/>
          <w:sz w:val="24"/>
          <w:szCs w:val="24"/>
          <w:lang w:eastAsia="zh-CN"/>
        </w:rPr>
      </w:pPr>
    </w:p>
    <w:p w14:paraId="3CF6311A" w14:textId="1025417A" w:rsidR="00F006D5" w:rsidRPr="008C509F" w:rsidRDefault="00F006D5" w:rsidP="008C509F">
      <w:pPr>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sz w:val="24"/>
          <w:szCs w:val="24"/>
          <w:lang w:val="en-US"/>
        </w:rPr>
        <w:br w:type="page"/>
      </w:r>
    </w:p>
    <w:p w14:paraId="0FB16D47" w14:textId="77777777" w:rsidR="00FE5045" w:rsidRPr="008C509F" w:rsidRDefault="00FE5045" w:rsidP="008C509F">
      <w:pPr>
        <w:adjustRightInd w:val="0"/>
        <w:snapToGrid w:val="0"/>
        <w:spacing w:after="0" w:line="360" w:lineRule="auto"/>
        <w:jc w:val="both"/>
        <w:rPr>
          <w:rFonts w:ascii="Book Antiqua" w:hAnsi="Book Antiqua"/>
          <w:b/>
          <w:sz w:val="24"/>
          <w:szCs w:val="24"/>
        </w:rPr>
      </w:pPr>
      <w:proofErr w:type="spellStart"/>
      <w:r w:rsidRPr="008C509F">
        <w:rPr>
          <w:rFonts w:ascii="Book Antiqua" w:hAnsi="Book Antiqua"/>
          <w:b/>
          <w:sz w:val="24"/>
          <w:szCs w:val="24"/>
        </w:rPr>
        <w:lastRenderedPageBreak/>
        <w:t>Footnotes</w:t>
      </w:r>
      <w:proofErr w:type="spellEnd"/>
    </w:p>
    <w:p w14:paraId="34AE1733" w14:textId="0B1E25EF" w:rsidR="00703D1A" w:rsidRPr="008C509F" w:rsidRDefault="00703D1A"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Institu</w:t>
      </w:r>
      <w:r w:rsidR="00FE5045" w:rsidRPr="008C509F">
        <w:rPr>
          <w:rFonts w:ascii="Book Antiqua" w:hAnsi="Book Antiqua" w:cs="Times New Roman"/>
          <w:b/>
          <w:bCs/>
          <w:sz w:val="24"/>
          <w:szCs w:val="24"/>
          <w:lang w:val="en-US"/>
        </w:rPr>
        <w:t xml:space="preserve">tional review board statement: </w:t>
      </w:r>
      <w:r w:rsidRPr="008C509F">
        <w:rPr>
          <w:rFonts w:ascii="Book Antiqua" w:hAnsi="Book Antiqua" w:cs="Times New Roman"/>
          <w:sz w:val="24"/>
          <w:szCs w:val="24"/>
          <w:lang w:val="en-US"/>
        </w:rPr>
        <w:t>This study was reviewed and approved by the Ethics Committee of the</w:t>
      </w:r>
      <w:r w:rsidR="00956E60" w:rsidRPr="008C509F">
        <w:rPr>
          <w:rFonts w:ascii="Book Antiqua" w:hAnsi="Book Antiqua" w:cs="Times New Roman"/>
          <w:sz w:val="24"/>
          <w:szCs w:val="24"/>
          <w:lang w:val="en-US"/>
        </w:rPr>
        <w:t xml:space="preserve"> Medical Faculty of the University of Cologne</w:t>
      </w:r>
      <w:r w:rsidRPr="008C509F">
        <w:rPr>
          <w:rFonts w:ascii="Book Antiqua" w:hAnsi="Book Antiqua" w:cs="Times New Roman"/>
          <w:sz w:val="24"/>
          <w:szCs w:val="24"/>
          <w:lang w:val="en-US"/>
        </w:rPr>
        <w:t>.</w:t>
      </w:r>
    </w:p>
    <w:p w14:paraId="05EF83C8" w14:textId="509F40CF" w:rsidR="00956E60" w:rsidRPr="008C509F" w:rsidRDefault="00956E60" w:rsidP="008C509F">
      <w:pPr>
        <w:snapToGrid w:val="0"/>
        <w:spacing w:after="0" w:line="360" w:lineRule="auto"/>
        <w:jc w:val="both"/>
        <w:rPr>
          <w:rFonts w:ascii="Book Antiqua" w:hAnsi="Book Antiqua" w:cs="Times New Roman"/>
          <w:sz w:val="24"/>
          <w:szCs w:val="24"/>
          <w:lang w:val="en-US"/>
        </w:rPr>
      </w:pPr>
    </w:p>
    <w:p w14:paraId="38599E22" w14:textId="1EA1F334" w:rsidR="00956E60" w:rsidRPr="008C509F" w:rsidRDefault="00FE5045"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 xml:space="preserve">Informed consent statement: </w:t>
      </w:r>
      <w:r w:rsidR="00956E60" w:rsidRPr="008C509F">
        <w:rPr>
          <w:rFonts w:ascii="Book Antiqua" w:hAnsi="Book Antiqua" w:cs="Times New Roman"/>
          <w:sz w:val="24"/>
          <w:szCs w:val="24"/>
          <w:lang w:val="en-US"/>
        </w:rPr>
        <w:t>Signed informed consent forms were deemed unnecessary by our institutional review board due the retrospective study design. The study conforms to the provisions of the Declaration of Helsinki in 1995 (as revised in Edinburgh 2000). Patient anonymity was preserved.</w:t>
      </w:r>
    </w:p>
    <w:p w14:paraId="794A254A" w14:textId="2C85870A" w:rsidR="00956E60" w:rsidRPr="008C509F" w:rsidRDefault="00956E60" w:rsidP="008C509F">
      <w:pPr>
        <w:snapToGrid w:val="0"/>
        <w:spacing w:after="0" w:line="360" w:lineRule="auto"/>
        <w:jc w:val="both"/>
        <w:rPr>
          <w:rFonts w:ascii="Book Antiqua" w:hAnsi="Book Antiqua" w:cs="Times New Roman"/>
          <w:sz w:val="24"/>
          <w:szCs w:val="24"/>
          <w:lang w:val="en-US"/>
        </w:rPr>
      </w:pPr>
    </w:p>
    <w:p w14:paraId="2FE6AE87" w14:textId="33241C3F" w:rsidR="00956E60" w:rsidRPr="008C509F" w:rsidRDefault="00FE5045" w:rsidP="008C509F">
      <w:pPr>
        <w:snapToGrid w:val="0"/>
        <w:spacing w:after="0" w:line="360" w:lineRule="auto"/>
        <w:jc w:val="both"/>
        <w:rPr>
          <w:rFonts w:ascii="Book Antiqua" w:hAnsi="Book Antiqua" w:cs="Times New Roman"/>
          <w:b/>
          <w:bCs/>
          <w:sz w:val="24"/>
          <w:szCs w:val="24"/>
          <w:lang w:val="en-US"/>
        </w:rPr>
      </w:pPr>
      <w:proofErr w:type="spellStart"/>
      <w:r w:rsidRPr="008C509F">
        <w:rPr>
          <w:rFonts w:ascii="Book Antiqua" w:hAnsi="Book Antiqua"/>
          <w:b/>
          <w:sz w:val="24"/>
          <w:szCs w:val="24"/>
        </w:rPr>
        <w:t>Conflict-of-interest</w:t>
      </w:r>
      <w:proofErr w:type="spellEnd"/>
      <w:r w:rsidRPr="008C509F">
        <w:rPr>
          <w:rFonts w:ascii="Book Antiqua" w:hAnsi="Book Antiqua"/>
          <w:b/>
          <w:sz w:val="24"/>
          <w:szCs w:val="24"/>
        </w:rPr>
        <w:t xml:space="preserve"> </w:t>
      </w:r>
      <w:proofErr w:type="spellStart"/>
      <w:r w:rsidRPr="008C509F">
        <w:rPr>
          <w:rFonts w:ascii="Book Antiqua" w:hAnsi="Book Antiqua"/>
          <w:b/>
          <w:sz w:val="24"/>
          <w:szCs w:val="24"/>
        </w:rPr>
        <w:t>statement</w:t>
      </w:r>
      <w:proofErr w:type="spellEnd"/>
      <w:r w:rsidR="00690427" w:rsidRPr="008C509F">
        <w:rPr>
          <w:rFonts w:ascii="Book Antiqua" w:hAnsi="Book Antiqua" w:cs="TimesNewRomanPS-BoldItalicMT"/>
          <w:b/>
          <w:bCs/>
          <w:iCs/>
          <w:color w:val="000000"/>
          <w:sz w:val="24"/>
          <w:szCs w:val="24"/>
        </w:rPr>
        <w:t>:</w:t>
      </w:r>
      <w:r w:rsidRPr="008C509F">
        <w:rPr>
          <w:rFonts w:ascii="Book Antiqua" w:hAnsi="Book Antiqua" w:cs="Times New Roman"/>
          <w:b/>
          <w:bCs/>
          <w:sz w:val="24"/>
          <w:szCs w:val="24"/>
          <w:lang w:val="en-US"/>
        </w:rPr>
        <w:t xml:space="preserve"> </w:t>
      </w:r>
      <w:r w:rsidR="00956E60" w:rsidRPr="008C509F">
        <w:rPr>
          <w:rFonts w:ascii="Book Antiqua" w:hAnsi="Book Antiqua" w:cs="Times New Roman"/>
          <w:color w:val="000000" w:themeColor="text1"/>
          <w:sz w:val="24"/>
          <w:szCs w:val="24"/>
          <w:lang w:val="en-US"/>
        </w:rPr>
        <w:t>Dolores Müller has received an educational grant from Restech. All other authors have nothing to disclose.</w:t>
      </w:r>
    </w:p>
    <w:p w14:paraId="52CC4ACC" w14:textId="025E4FC0" w:rsidR="00956E60" w:rsidRPr="008C509F" w:rsidRDefault="00956E60" w:rsidP="008C509F">
      <w:pPr>
        <w:snapToGrid w:val="0"/>
        <w:spacing w:after="0" w:line="360" w:lineRule="auto"/>
        <w:jc w:val="both"/>
        <w:rPr>
          <w:rFonts w:ascii="Book Antiqua" w:hAnsi="Book Antiqua" w:cs="Times New Roman"/>
          <w:color w:val="000000" w:themeColor="text1"/>
          <w:sz w:val="24"/>
          <w:szCs w:val="24"/>
          <w:lang w:val="en-US"/>
        </w:rPr>
      </w:pPr>
    </w:p>
    <w:p w14:paraId="7A413CD5" w14:textId="77777777" w:rsidR="00FE5045" w:rsidRPr="008C509F" w:rsidRDefault="00FE5045" w:rsidP="008C509F">
      <w:pPr>
        <w:adjustRightInd w:val="0"/>
        <w:snapToGrid w:val="0"/>
        <w:spacing w:after="0" w:line="360" w:lineRule="auto"/>
        <w:jc w:val="both"/>
        <w:rPr>
          <w:rFonts w:ascii="Book Antiqua" w:hAnsi="Book Antiqua"/>
          <w:b/>
          <w:sz w:val="24"/>
          <w:szCs w:val="24"/>
        </w:rPr>
      </w:pPr>
      <w:r w:rsidRPr="008C509F">
        <w:rPr>
          <w:rFonts w:ascii="Book Antiqua" w:hAnsi="Book Antiqua"/>
          <w:b/>
          <w:sz w:val="24"/>
          <w:szCs w:val="24"/>
        </w:rPr>
        <w:t xml:space="preserve">Data </w:t>
      </w:r>
      <w:proofErr w:type="spellStart"/>
      <w:r w:rsidRPr="008C509F">
        <w:rPr>
          <w:rFonts w:ascii="Book Antiqua" w:hAnsi="Book Antiqua"/>
          <w:b/>
          <w:sz w:val="24"/>
          <w:szCs w:val="24"/>
        </w:rPr>
        <w:t>sharing</w:t>
      </w:r>
      <w:proofErr w:type="spellEnd"/>
      <w:r w:rsidRPr="008C509F">
        <w:rPr>
          <w:rFonts w:ascii="Book Antiqua" w:hAnsi="Book Antiqua"/>
          <w:b/>
          <w:sz w:val="24"/>
          <w:szCs w:val="24"/>
        </w:rPr>
        <w:t xml:space="preserve"> </w:t>
      </w:r>
      <w:proofErr w:type="spellStart"/>
      <w:r w:rsidRPr="008C509F">
        <w:rPr>
          <w:rFonts w:ascii="Book Antiqua" w:hAnsi="Book Antiqua"/>
          <w:b/>
          <w:sz w:val="24"/>
          <w:szCs w:val="24"/>
        </w:rPr>
        <w:t>statement</w:t>
      </w:r>
      <w:proofErr w:type="spellEnd"/>
      <w:r w:rsidRPr="008C509F">
        <w:rPr>
          <w:rFonts w:ascii="Book Antiqua" w:hAnsi="Book Antiqua" w:cs="TimesNewRomanPS-BoldItalicMT"/>
          <w:b/>
          <w:bCs/>
          <w:iCs/>
          <w:color w:val="000000"/>
          <w:sz w:val="24"/>
          <w:szCs w:val="24"/>
        </w:rPr>
        <w:t>:</w:t>
      </w:r>
      <w:r w:rsidRPr="008C509F">
        <w:rPr>
          <w:rFonts w:ascii="Book Antiqua" w:hAnsi="Book Antiqua"/>
          <w:b/>
          <w:sz w:val="24"/>
          <w:szCs w:val="24"/>
        </w:rPr>
        <w:t xml:space="preserve"> </w:t>
      </w:r>
      <w:proofErr w:type="spellStart"/>
      <w:r w:rsidRPr="008C509F">
        <w:rPr>
          <w:rFonts w:ascii="Book Antiqua" w:hAnsi="Book Antiqua"/>
          <w:sz w:val="24"/>
          <w:szCs w:val="24"/>
        </w:rPr>
        <w:t>No</w:t>
      </w:r>
      <w:proofErr w:type="spellEnd"/>
      <w:r w:rsidRPr="008C509F">
        <w:rPr>
          <w:rFonts w:ascii="Book Antiqua" w:hAnsi="Book Antiqua"/>
          <w:sz w:val="24"/>
          <w:szCs w:val="24"/>
        </w:rPr>
        <w:t xml:space="preserve"> additional </w:t>
      </w:r>
      <w:proofErr w:type="spellStart"/>
      <w:r w:rsidRPr="008C509F">
        <w:rPr>
          <w:rFonts w:ascii="Book Antiqua" w:hAnsi="Book Antiqua"/>
          <w:sz w:val="24"/>
          <w:szCs w:val="24"/>
        </w:rPr>
        <w:t>data</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are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available</w:t>
      </w:r>
      <w:proofErr w:type="spellEnd"/>
      <w:r w:rsidRPr="008C509F">
        <w:rPr>
          <w:rFonts w:ascii="Book Antiqua" w:hAnsi="Book Antiqua"/>
          <w:sz w:val="24"/>
          <w:szCs w:val="24"/>
        </w:rPr>
        <w:t>.</w:t>
      </w:r>
    </w:p>
    <w:p w14:paraId="33C7B7CF" w14:textId="77777777" w:rsidR="00FE5045" w:rsidRPr="008C509F" w:rsidRDefault="00FE5045" w:rsidP="008C509F">
      <w:pPr>
        <w:adjustRightInd w:val="0"/>
        <w:snapToGrid w:val="0"/>
        <w:spacing w:after="0" w:line="360" w:lineRule="auto"/>
        <w:jc w:val="both"/>
        <w:rPr>
          <w:rFonts w:ascii="Book Antiqua" w:hAnsi="Book Antiqua"/>
          <w:sz w:val="24"/>
          <w:szCs w:val="24"/>
        </w:rPr>
      </w:pPr>
    </w:p>
    <w:p w14:paraId="0FE34091" w14:textId="77777777" w:rsidR="00FE5045" w:rsidRPr="008C509F" w:rsidRDefault="00FE5045" w:rsidP="008C509F">
      <w:pPr>
        <w:adjustRightInd w:val="0"/>
        <w:snapToGrid w:val="0"/>
        <w:spacing w:after="0" w:line="360" w:lineRule="auto"/>
        <w:jc w:val="both"/>
        <w:rPr>
          <w:rFonts w:ascii="Book Antiqua" w:hAnsi="Book Antiqua" w:cs="SimSun"/>
          <w:sz w:val="24"/>
          <w:szCs w:val="24"/>
        </w:rPr>
      </w:pPr>
      <w:r w:rsidRPr="008C509F">
        <w:rPr>
          <w:rFonts w:ascii="Book Antiqua" w:hAnsi="Book Antiqua"/>
          <w:b/>
          <w:color w:val="000000"/>
          <w:sz w:val="24"/>
          <w:szCs w:val="24"/>
        </w:rPr>
        <w:t>Open-Access:</w:t>
      </w:r>
      <w:r w:rsidRPr="008C509F">
        <w:rPr>
          <w:rFonts w:ascii="Book Antiqua" w:hAnsi="Book Antiqua"/>
          <w:color w:val="000000"/>
          <w:sz w:val="24"/>
          <w:szCs w:val="24"/>
        </w:rPr>
        <w:t xml:space="preserve"> This </w:t>
      </w:r>
      <w:proofErr w:type="spellStart"/>
      <w:r w:rsidRPr="008C509F">
        <w:rPr>
          <w:rFonts w:ascii="Book Antiqua" w:hAnsi="Book Antiqua"/>
          <w:color w:val="000000"/>
          <w:sz w:val="24"/>
          <w:szCs w:val="24"/>
        </w:rPr>
        <w:t>article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is</w:t>
      </w:r>
      <w:proofErr w:type="spellEnd"/>
      <w:r w:rsidRPr="008C509F">
        <w:rPr>
          <w:rFonts w:ascii="Book Antiqua" w:hAnsi="Book Antiqua"/>
          <w:color w:val="000000"/>
          <w:sz w:val="24"/>
          <w:szCs w:val="24"/>
        </w:rPr>
        <w:t xml:space="preserve"> an open-access </w:t>
      </w:r>
      <w:proofErr w:type="spellStart"/>
      <w:r w:rsidRPr="008C509F">
        <w:rPr>
          <w:rFonts w:ascii="Book Antiqua" w:hAnsi="Book Antiqua"/>
          <w:sz w:val="24"/>
          <w:szCs w:val="24"/>
        </w:rPr>
        <w:t>article</w:t>
      </w:r>
      <w:proofErr w:type="spellEnd"/>
      <w:r w:rsidRPr="008C509F">
        <w:rPr>
          <w:rFonts w:ascii="Book Antiqua" w:hAnsi="Book Antiqua"/>
          <w:sz w:val="24"/>
          <w:szCs w:val="24"/>
        </w:rPr>
        <w:t xml:space="preserve"> </w:t>
      </w:r>
      <w:proofErr w:type="spellStart"/>
      <w:r w:rsidRPr="008C509F">
        <w:rPr>
          <w:rFonts w:ascii="Book Antiqua" w:hAnsi="Book Antiqua"/>
          <w:sz w:val="24"/>
          <w:szCs w:val="24"/>
        </w:rPr>
        <w:t>that</w:t>
      </w:r>
      <w:proofErr w:type="spellEnd"/>
      <w:r w:rsidRPr="008C509F">
        <w:rPr>
          <w:rFonts w:ascii="Book Antiqua" w:hAnsi="Book Antiqua"/>
          <w:sz w:val="24"/>
          <w:szCs w:val="24"/>
        </w:rPr>
        <w:t xml:space="preserve"> was </w:t>
      </w:r>
      <w:proofErr w:type="spellStart"/>
      <w:r w:rsidRPr="008C509F">
        <w:rPr>
          <w:rFonts w:ascii="Book Antiqua" w:hAnsi="Book Antiqua"/>
          <w:sz w:val="24"/>
          <w:szCs w:val="24"/>
        </w:rPr>
        <w:t>selected</w:t>
      </w:r>
      <w:proofErr w:type="spellEnd"/>
      <w:r w:rsidRPr="008C509F">
        <w:rPr>
          <w:rFonts w:ascii="Book Antiqua" w:hAnsi="Book Antiqua"/>
          <w:sz w:val="24"/>
          <w:szCs w:val="24"/>
        </w:rPr>
        <w:t xml:space="preserve"> </w:t>
      </w:r>
      <w:proofErr w:type="spellStart"/>
      <w:r w:rsidRPr="008C509F">
        <w:rPr>
          <w:rFonts w:ascii="Book Antiqua" w:hAnsi="Book Antiqua"/>
          <w:color w:val="000000"/>
          <w:sz w:val="24"/>
          <w:szCs w:val="24"/>
        </w:rPr>
        <w:t>by</w:t>
      </w:r>
      <w:proofErr w:type="spellEnd"/>
      <w:r w:rsidRPr="008C509F">
        <w:rPr>
          <w:rFonts w:ascii="Book Antiqua" w:hAnsi="Book Antiqua"/>
          <w:color w:val="000000"/>
          <w:sz w:val="24"/>
          <w:szCs w:val="24"/>
        </w:rPr>
        <w:t xml:space="preserve"> an in-house </w:t>
      </w:r>
      <w:proofErr w:type="spellStart"/>
      <w:r w:rsidRPr="008C509F">
        <w:rPr>
          <w:rFonts w:ascii="Book Antiqua" w:hAnsi="Book Antiqua"/>
          <w:color w:val="000000"/>
          <w:sz w:val="24"/>
          <w:szCs w:val="24"/>
        </w:rPr>
        <w:t>editor</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and</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fully</w:t>
      </w:r>
      <w:proofErr w:type="spellEnd"/>
      <w:r w:rsidRPr="008C509F">
        <w:rPr>
          <w:rFonts w:ascii="Book Antiqua" w:hAnsi="Book Antiqua"/>
          <w:color w:val="000000"/>
          <w:sz w:val="24"/>
          <w:szCs w:val="24"/>
        </w:rPr>
        <w:t xml:space="preserve"> peer-</w:t>
      </w:r>
      <w:proofErr w:type="spellStart"/>
      <w:r w:rsidRPr="008C509F">
        <w:rPr>
          <w:rFonts w:ascii="Book Antiqua" w:hAnsi="Book Antiqua"/>
          <w:color w:val="000000"/>
          <w:sz w:val="24"/>
          <w:szCs w:val="24"/>
        </w:rPr>
        <w:t>reviewed</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by</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external</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reviewers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It</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is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distributed</w:t>
      </w:r>
      <w:proofErr w:type="spellEnd"/>
      <w:r w:rsidRPr="008C509F">
        <w:rPr>
          <w:rFonts w:ascii="Book Antiqua" w:hAnsi="Book Antiqua"/>
          <w:color w:val="000000"/>
          <w:sz w:val="24"/>
          <w:szCs w:val="24"/>
        </w:rPr>
        <w:t xml:space="preserve"> in </w:t>
      </w:r>
      <w:proofErr w:type="spellStart"/>
      <w:r w:rsidRPr="008C509F">
        <w:rPr>
          <w:rFonts w:ascii="Book Antiqua" w:hAnsi="Book Antiqua"/>
          <w:color w:val="000000"/>
          <w:sz w:val="24"/>
          <w:szCs w:val="24"/>
        </w:rPr>
        <w:t>accordance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with</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the</w:t>
      </w:r>
      <w:proofErr w:type="spellEnd"/>
      <w:r w:rsidRPr="008C509F">
        <w:rPr>
          <w:rFonts w:ascii="Book Antiqua" w:hAnsi="Book Antiqua"/>
          <w:color w:val="000000"/>
          <w:sz w:val="24"/>
          <w:szCs w:val="24"/>
        </w:rPr>
        <w:t xml:space="preserve"> Creative </w:t>
      </w:r>
      <w:proofErr w:type="spellStart"/>
      <w:r w:rsidRPr="008C509F">
        <w:rPr>
          <w:rFonts w:ascii="Book Antiqua" w:hAnsi="Book Antiqua"/>
          <w:color w:val="000000"/>
          <w:sz w:val="24"/>
          <w:szCs w:val="24"/>
        </w:rPr>
        <w:t>Commons</w:t>
      </w:r>
      <w:proofErr w:type="spellEnd"/>
      <w:r w:rsidRPr="008C509F">
        <w:rPr>
          <w:rFonts w:ascii="Book Antiqua" w:hAnsi="Book Antiqua"/>
          <w:color w:val="000000"/>
          <w:sz w:val="24"/>
          <w:szCs w:val="24"/>
        </w:rPr>
        <w:t xml:space="preserve"> Attribution </w:t>
      </w:r>
      <w:proofErr w:type="spellStart"/>
      <w:r w:rsidRPr="008C509F">
        <w:rPr>
          <w:rFonts w:ascii="Book Antiqua" w:hAnsi="Book Antiqua"/>
          <w:color w:val="000000"/>
          <w:sz w:val="24"/>
          <w:szCs w:val="24"/>
        </w:rPr>
        <w:t>NonCommercial</w:t>
      </w:r>
      <w:proofErr w:type="spellEnd"/>
      <w:r w:rsidRPr="008C509F">
        <w:rPr>
          <w:rFonts w:ascii="Book Antiqua" w:hAnsi="Book Antiqua"/>
          <w:color w:val="000000"/>
          <w:sz w:val="24"/>
          <w:szCs w:val="24"/>
        </w:rPr>
        <w:t xml:space="preserve"> (CC BY-NC 4.0) </w:t>
      </w:r>
      <w:proofErr w:type="spellStart"/>
      <w:r w:rsidRPr="008C509F">
        <w:rPr>
          <w:rFonts w:ascii="Book Antiqua" w:hAnsi="Book Antiqua"/>
          <w:color w:val="000000"/>
          <w:sz w:val="24"/>
          <w:szCs w:val="24"/>
        </w:rPr>
        <w:t>license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which</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permits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others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to</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distribute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remix</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adapt</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build</w:t>
      </w:r>
      <w:proofErr w:type="spellEnd"/>
      <w:r w:rsidRPr="008C509F">
        <w:rPr>
          <w:rFonts w:ascii="Book Antiqua" w:hAnsi="Book Antiqua"/>
          <w:color w:val="000000"/>
          <w:sz w:val="24"/>
          <w:szCs w:val="24"/>
        </w:rPr>
        <w:t xml:space="preserve"> upon </w:t>
      </w:r>
      <w:proofErr w:type="spellStart"/>
      <w:r w:rsidRPr="008C509F">
        <w:rPr>
          <w:rFonts w:ascii="Book Antiqua" w:hAnsi="Book Antiqua"/>
          <w:color w:val="000000"/>
          <w:sz w:val="24"/>
          <w:szCs w:val="24"/>
        </w:rPr>
        <w:t>this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work</w:t>
      </w:r>
      <w:proofErr w:type="spellEnd"/>
      <w:r w:rsidRPr="008C509F">
        <w:rPr>
          <w:rFonts w:ascii="Book Antiqua" w:hAnsi="Book Antiqua"/>
          <w:color w:val="000000"/>
          <w:sz w:val="24"/>
          <w:szCs w:val="24"/>
        </w:rPr>
        <w:t xml:space="preserve"> non-</w:t>
      </w:r>
      <w:proofErr w:type="spellStart"/>
      <w:r w:rsidRPr="008C509F">
        <w:rPr>
          <w:rFonts w:ascii="Book Antiqua" w:hAnsi="Book Antiqua"/>
          <w:color w:val="000000"/>
          <w:sz w:val="24"/>
          <w:szCs w:val="24"/>
        </w:rPr>
        <w:t>commercially</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and</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license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their</w:t>
      </w:r>
      <w:proofErr w:type="spellEnd"/>
      <w:r w:rsidRPr="008C509F">
        <w:rPr>
          <w:rFonts w:ascii="Book Antiqua" w:hAnsi="Book Antiqua"/>
          <w:color w:val="000000"/>
          <w:sz w:val="24"/>
          <w:szCs w:val="24"/>
        </w:rPr>
        <w:t xml:space="preserve"> derivative </w:t>
      </w:r>
      <w:proofErr w:type="spellStart"/>
      <w:r w:rsidRPr="008C509F">
        <w:rPr>
          <w:rFonts w:ascii="Book Antiqua" w:hAnsi="Book Antiqua"/>
          <w:color w:val="000000"/>
          <w:sz w:val="24"/>
          <w:szCs w:val="24"/>
        </w:rPr>
        <w:t>works</w:t>
      </w:r>
      <w:proofErr w:type="spellEnd"/>
      <w:r w:rsidRPr="008C509F">
        <w:rPr>
          <w:rFonts w:ascii="Book Antiqua" w:hAnsi="Book Antiqua"/>
          <w:color w:val="000000"/>
          <w:sz w:val="24"/>
          <w:szCs w:val="24"/>
        </w:rPr>
        <w:t xml:space="preserve"> on different </w:t>
      </w:r>
      <w:proofErr w:type="spellStart"/>
      <w:r w:rsidRPr="008C509F">
        <w:rPr>
          <w:rFonts w:ascii="Book Antiqua" w:hAnsi="Book Antiqua"/>
          <w:color w:val="000000"/>
          <w:sz w:val="24"/>
          <w:szCs w:val="24"/>
        </w:rPr>
        <w:t>terms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provided</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the</w:t>
      </w:r>
      <w:proofErr w:type="spellEnd"/>
      <w:r w:rsidRPr="008C509F">
        <w:rPr>
          <w:rFonts w:ascii="Book Antiqua" w:hAnsi="Book Antiqua"/>
          <w:color w:val="000000"/>
          <w:sz w:val="24"/>
          <w:szCs w:val="24"/>
        </w:rPr>
        <w:t xml:space="preserve"> original </w:t>
      </w:r>
      <w:proofErr w:type="spellStart"/>
      <w:r w:rsidRPr="008C509F">
        <w:rPr>
          <w:rFonts w:ascii="Book Antiqua" w:hAnsi="Book Antiqua"/>
          <w:color w:val="000000"/>
          <w:sz w:val="24"/>
          <w:szCs w:val="24"/>
        </w:rPr>
        <w:t>work</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is</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properly</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cited</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and</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the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use</w:t>
      </w:r>
      <w:proofErr w:type="spellEnd"/>
      <w:r w:rsidRPr="008C509F">
        <w:rPr>
          <w:rFonts w:ascii="Book Antiqua" w:hAnsi="Book Antiqua"/>
          <w:color w:val="000000"/>
          <w:sz w:val="24"/>
          <w:szCs w:val="24"/>
        </w:rPr>
        <w:t xml:space="preserve"> </w:t>
      </w:r>
      <w:proofErr w:type="spellStart"/>
      <w:r w:rsidRPr="008C509F">
        <w:rPr>
          <w:rFonts w:ascii="Book Antiqua" w:hAnsi="Book Antiqua"/>
          <w:color w:val="000000"/>
          <w:sz w:val="24"/>
          <w:szCs w:val="24"/>
        </w:rPr>
        <w:t>is</w:t>
      </w:r>
      <w:proofErr w:type="spellEnd"/>
      <w:r w:rsidRPr="008C509F">
        <w:rPr>
          <w:rFonts w:ascii="Book Antiqua" w:hAnsi="Book Antiqua"/>
          <w:color w:val="000000"/>
          <w:sz w:val="24"/>
          <w:szCs w:val="24"/>
        </w:rPr>
        <w:t xml:space="preserve"> non-commercial. See: http://creativecommons.org/licenses/by-nc/4.0/</w:t>
      </w:r>
    </w:p>
    <w:p w14:paraId="1C30AF47" w14:textId="77777777" w:rsidR="00FE5045" w:rsidRPr="008C509F" w:rsidRDefault="00FE5045" w:rsidP="008C509F">
      <w:pPr>
        <w:adjustRightInd w:val="0"/>
        <w:snapToGrid w:val="0"/>
        <w:spacing w:after="0" w:line="360" w:lineRule="auto"/>
        <w:jc w:val="both"/>
        <w:rPr>
          <w:rFonts w:ascii="Book Antiqua" w:hAnsi="Book Antiqua"/>
          <w:sz w:val="24"/>
          <w:szCs w:val="24"/>
          <w:lang w:eastAsia="zh-CN"/>
        </w:rPr>
      </w:pPr>
    </w:p>
    <w:p w14:paraId="12C0FDE7" w14:textId="3A970A26" w:rsidR="00FE5045" w:rsidRPr="008C509F" w:rsidRDefault="00FE5045" w:rsidP="008C509F">
      <w:pPr>
        <w:adjustRightInd w:val="0"/>
        <w:snapToGrid w:val="0"/>
        <w:spacing w:after="0" w:line="360" w:lineRule="auto"/>
        <w:jc w:val="both"/>
        <w:rPr>
          <w:rFonts w:ascii="Book Antiqua" w:hAnsi="Book Antiqua"/>
          <w:bCs/>
          <w:color w:val="000000"/>
          <w:sz w:val="24"/>
          <w:szCs w:val="24"/>
          <w:lang w:eastAsia="zh-CN"/>
        </w:rPr>
      </w:pPr>
      <w:proofErr w:type="spellStart"/>
      <w:r w:rsidRPr="008C509F">
        <w:rPr>
          <w:rFonts w:ascii="Book Antiqua" w:hAnsi="Book Antiqua"/>
          <w:b/>
          <w:color w:val="000000"/>
          <w:sz w:val="24"/>
          <w:szCs w:val="24"/>
          <w:lang w:eastAsia="pl-PL"/>
        </w:rPr>
        <w:t>Manuscript</w:t>
      </w:r>
      <w:proofErr w:type="spellEnd"/>
      <w:r w:rsidRPr="008C509F">
        <w:rPr>
          <w:rFonts w:ascii="Book Antiqua" w:hAnsi="Book Antiqua"/>
          <w:b/>
          <w:color w:val="000000"/>
          <w:sz w:val="24"/>
          <w:szCs w:val="24"/>
          <w:lang w:eastAsia="pl-PL"/>
        </w:rPr>
        <w:t> </w:t>
      </w:r>
      <w:proofErr w:type="spellStart"/>
      <w:r w:rsidRPr="008C509F">
        <w:rPr>
          <w:rFonts w:ascii="Book Antiqua" w:hAnsi="Book Antiqua"/>
          <w:b/>
          <w:color w:val="000000"/>
          <w:sz w:val="24"/>
          <w:szCs w:val="24"/>
          <w:lang w:eastAsia="pl-PL"/>
        </w:rPr>
        <w:t>source</w:t>
      </w:r>
      <w:proofErr w:type="spellEnd"/>
      <w:r w:rsidRPr="008C509F">
        <w:rPr>
          <w:rFonts w:ascii="Book Antiqua" w:hAnsi="Book Antiqua"/>
          <w:b/>
          <w:color w:val="000000"/>
          <w:sz w:val="24"/>
          <w:szCs w:val="24"/>
          <w:lang w:eastAsia="pl-PL"/>
        </w:rPr>
        <w:t>:</w:t>
      </w:r>
      <w:r w:rsidRPr="008C509F">
        <w:rPr>
          <w:rFonts w:ascii="Book Antiqua" w:hAnsi="Book Antiqua"/>
          <w:b/>
          <w:color w:val="000000"/>
          <w:sz w:val="24"/>
          <w:szCs w:val="24"/>
          <w:lang w:eastAsia="zh-CN"/>
        </w:rPr>
        <w:t xml:space="preserve"> </w:t>
      </w:r>
      <w:proofErr w:type="spellStart"/>
      <w:r w:rsidRPr="008C509F">
        <w:rPr>
          <w:rFonts w:ascii="Book Antiqua" w:hAnsi="Book Antiqua"/>
          <w:color w:val="000000"/>
          <w:sz w:val="24"/>
          <w:szCs w:val="24"/>
          <w:lang w:eastAsia="pl-PL"/>
        </w:rPr>
        <w:t>Invited</w:t>
      </w:r>
      <w:proofErr w:type="spellEnd"/>
      <w:r w:rsidRPr="008C509F">
        <w:rPr>
          <w:rFonts w:ascii="Book Antiqua" w:hAnsi="Book Antiqua"/>
          <w:color w:val="000000"/>
          <w:sz w:val="24"/>
          <w:szCs w:val="24"/>
          <w:lang w:eastAsia="pl-PL"/>
        </w:rPr>
        <w:t xml:space="preserve"> </w:t>
      </w:r>
      <w:proofErr w:type="spellStart"/>
      <w:r w:rsidRPr="008C509F">
        <w:rPr>
          <w:rFonts w:ascii="Book Antiqua" w:hAnsi="Book Antiqua"/>
          <w:color w:val="000000"/>
          <w:sz w:val="24"/>
          <w:szCs w:val="24"/>
          <w:lang w:eastAsia="pl-PL"/>
        </w:rPr>
        <w:t>manuscript</w:t>
      </w:r>
      <w:proofErr w:type="spellEnd"/>
    </w:p>
    <w:p w14:paraId="4F6D3237" w14:textId="77777777" w:rsidR="00FE5045" w:rsidRPr="008C509F" w:rsidRDefault="00FE5045" w:rsidP="008C509F">
      <w:pPr>
        <w:adjustRightInd w:val="0"/>
        <w:snapToGrid w:val="0"/>
        <w:spacing w:after="0" w:line="360" w:lineRule="auto"/>
        <w:jc w:val="both"/>
        <w:rPr>
          <w:rFonts w:ascii="Book Antiqua" w:hAnsi="Book Antiqua"/>
          <w:b/>
          <w:sz w:val="24"/>
          <w:szCs w:val="24"/>
        </w:rPr>
      </w:pPr>
    </w:p>
    <w:p w14:paraId="57EE57B4" w14:textId="558CD661" w:rsidR="00FE5045" w:rsidRPr="008C509F" w:rsidRDefault="00FE5045" w:rsidP="008C509F">
      <w:pPr>
        <w:adjustRightInd w:val="0"/>
        <w:snapToGrid w:val="0"/>
        <w:spacing w:after="0" w:line="360" w:lineRule="auto"/>
        <w:jc w:val="both"/>
        <w:rPr>
          <w:rFonts w:ascii="Book Antiqua" w:hAnsi="Book Antiqua"/>
          <w:b/>
          <w:sz w:val="24"/>
          <w:szCs w:val="24"/>
          <w:lang w:eastAsia="zh-CN"/>
        </w:rPr>
      </w:pPr>
      <w:r w:rsidRPr="008C509F">
        <w:rPr>
          <w:rFonts w:ascii="Book Antiqua" w:hAnsi="Book Antiqua"/>
          <w:b/>
          <w:sz w:val="24"/>
          <w:szCs w:val="24"/>
        </w:rPr>
        <w:t xml:space="preserve">Peer-review </w:t>
      </w:r>
      <w:proofErr w:type="spellStart"/>
      <w:r w:rsidRPr="008C509F">
        <w:rPr>
          <w:rFonts w:ascii="Book Antiqua" w:hAnsi="Book Antiqua"/>
          <w:b/>
          <w:sz w:val="24"/>
          <w:szCs w:val="24"/>
        </w:rPr>
        <w:t>started</w:t>
      </w:r>
      <w:proofErr w:type="spellEnd"/>
      <w:r w:rsidRPr="008C509F">
        <w:rPr>
          <w:rFonts w:ascii="Book Antiqua" w:hAnsi="Book Antiqua"/>
          <w:b/>
          <w:sz w:val="24"/>
          <w:szCs w:val="24"/>
        </w:rPr>
        <w:t>:</w:t>
      </w:r>
      <w:r w:rsidRPr="008C509F">
        <w:rPr>
          <w:rFonts w:ascii="Book Antiqua" w:hAnsi="Book Antiqua"/>
          <w:b/>
          <w:sz w:val="24"/>
          <w:szCs w:val="24"/>
          <w:lang w:eastAsia="zh-CN"/>
        </w:rPr>
        <w:t xml:space="preserve"> </w:t>
      </w:r>
      <w:proofErr w:type="spellStart"/>
      <w:r w:rsidRPr="008C509F">
        <w:rPr>
          <w:rFonts w:ascii="Book Antiqua" w:hAnsi="Book Antiqua"/>
          <w:sz w:val="24"/>
          <w:szCs w:val="24"/>
        </w:rPr>
        <w:t>December</w:t>
      </w:r>
      <w:proofErr w:type="spellEnd"/>
      <w:r w:rsidRPr="008C509F">
        <w:rPr>
          <w:rFonts w:ascii="Book Antiqua" w:hAnsi="Book Antiqua"/>
          <w:sz w:val="24"/>
          <w:szCs w:val="24"/>
          <w:lang w:eastAsia="zh-CN"/>
        </w:rPr>
        <w:t xml:space="preserve"> 30, 2019</w:t>
      </w:r>
    </w:p>
    <w:p w14:paraId="6DA78262" w14:textId="4D34239C" w:rsidR="00FE5045" w:rsidRPr="008C509F" w:rsidRDefault="00FE5045" w:rsidP="008C509F">
      <w:pPr>
        <w:adjustRightInd w:val="0"/>
        <w:snapToGrid w:val="0"/>
        <w:spacing w:after="0" w:line="360" w:lineRule="auto"/>
        <w:jc w:val="both"/>
        <w:rPr>
          <w:rFonts w:ascii="Book Antiqua" w:hAnsi="Book Antiqua"/>
          <w:b/>
          <w:sz w:val="24"/>
          <w:szCs w:val="24"/>
          <w:lang w:eastAsia="zh-CN"/>
        </w:rPr>
      </w:pPr>
      <w:r w:rsidRPr="008C509F">
        <w:rPr>
          <w:rFonts w:ascii="Book Antiqua" w:hAnsi="Book Antiqua"/>
          <w:b/>
          <w:sz w:val="24"/>
          <w:szCs w:val="24"/>
        </w:rPr>
        <w:t xml:space="preserve">First </w:t>
      </w:r>
      <w:proofErr w:type="spellStart"/>
      <w:r w:rsidRPr="008C509F">
        <w:rPr>
          <w:rFonts w:ascii="Book Antiqua" w:hAnsi="Book Antiqua"/>
          <w:b/>
          <w:sz w:val="24"/>
          <w:szCs w:val="24"/>
        </w:rPr>
        <w:t>decision</w:t>
      </w:r>
      <w:proofErr w:type="spellEnd"/>
      <w:r w:rsidRPr="008C509F">
        <w:rPr>
          <w:rFonts w:ascii="Book Antiqua" w:hAnsi="Book Antiqua"/>
          <w:b/>
          <w:sz w:val="24"/>
          <w:szCs w:val="24"/>
        </w:rPr>
        <w:t>:</w:t>
      </w:r>
      <w:r w:rsidRPr="008C509F">
        <w:rPr>
          <w:rFonts w:ascii="Book Antiqua" w:hAnsi="Book Antiqua"/>
          <w:b/>
          <w:sz w:val="24"/>
          <w:szCs w:val="24"/>
          <w:lang w:eastAsia="zh-CN"/>
        </w:rPr>
        <w:t xml:space="preserve"> </w:t>
      </w:r>
      <w:r w:rsidRPr="008C509F">
        <w:rPr>
          <w:rFonts w:ascii="Book Antiqua" w:hAnsi="Book Antiqua"/>
          <w:sz w:val="24"/>
          <w:szCs w:val="24"/>
        </w:rPr>
        <w:t>April</w:t>
      </w:r>
      <w:r w:rsidRPr="008C509F">
        <w:rPr>
          <w:rFonts w:ascii="Book Antiqua" w:hAnsi="Book Antiqua"/>
          <w:sz w:val="24"/>
          <w:szCs w:val="24"/>
          <w:lang w:eastAsia="zh-CN"/>
        </w:rPr>
        <w:t xml:space="preserve"> 3, 2020</w:t>
      </w:r>
    </w:p>
    <w:p w14:paraId="4E41DC51" w14:textId="77777777" w:rsidR="00FE5045" w:rsidRPr="008C509F" w:rsidRDefault="00FE5045" w:rsidP="008C509F">
      <w:pPr>
        <w:adjustRightInd w:val="0"/>
        <w:snapToGrid w:val="0"/>
        <w:spacing w:after="0" w:line="360" w:lineRule="auto"/>
        <w:jc w:val="both"/>
        <w:rPr>
          <w:rFonts w:ascii="Book Antiqua" w:hAnsi="Book Antiqua"/>
          <w:b/>
          <w:sz w:val="24"/>
          <w:szCs w:val="24"/>
        </w:rPr>
      </w:pPr>
      <w:proofErr w:type="spellStart"/>
      <w:r w:rsidRPr="008C509F">
        <w:rPr>
          <w:rFonts w:ascii="Book Antiqua" w:hAnsi="Book Antiqua"/>
          <w:b/>
          <w:sz w:val="24"/>
          <w:szCs w:val="24"/>
        </w:rPr>
        <w:t>Article</w:t>
      </w:r>
      <w:proofErr w:type="spellEnd"/>
      <w:r w:rsidRPr="008C509F">
        <w:rPr>
          <w:rFonts w:ascii="Book Antiqua" w:hAnsi="Book Antiqua"/>
          <w:b/>
          <w:sz w:val="24"/>
          <w:szCs w:val="24"/>
        </w:rPr>
        <w:t xml:space="preserve"> in press:</w:t>
      </w:r>
    </w:p>
    <w:p w14:paraId="4FADECDC" w14:textId="77777777" w:rsidR="00FE5045" w:rsidRPr="008C509F" w:rsidRDefault="00FE5045" w:rsidP="008C509F">
      <w:pPr>
        <w:adjustRightInd w:val="0"/>
        <w:snapToGrid w:val="0"/>
        <w:spacing w:after="0" w:line="360" w:lineRule="auto"/>
        <w:jc w:val="both"/>
        <w:rPr>
          <w:rFonts w:ascii="Book Antiqua" w:hAnsi="Book Antiqua"/>
          <w:sz w:val="24"/>
          <w:szCs w:val="24"/>
          <w:lang w:eastAsia="zh-CN"/>
        </w:rPr>
      </w:pPr>
    </w:p>
    <w:p w14:paraId="5E64A12A" w14:textId="77777777" w:rsidR="00FE5045" w:rsidRPr="008C509F" w:rsidRDefault="00FE5045" w:rsidP="008C509F">
      <w:pPr>
        <w:adjustRightInd w:val="0"/>
        <w:snapToGrid w:val="0"/>
        <w:spacing w:after="0" w:line="360" w:lineRule="auto"/>
        <w:jc w:val="both"/>
        <w:rPr>
          <w:rFonts w:ascii="Book Antiqua" w:eastAsia="Microsoft YaHei" w:hAnsi="Book Antiqua" w:cs="SimSun"/>
          <w:sz w:val="24"/>
          <w:szCs w:val="24"/>
          <w:lang w:eastAsia="zh-CN"/>
        </w:rPr>
      </w:pPr>
      <w:r w:rsidRPr="008C509F">
        <w:rPr>
          <w:rFonts w:ascii="Book Antiqua" w:hAnsi="Book Antiqua" w:cs="SimSun"/>
          <w:b/>
          <w:sz w:val="24"/>
          <w:szCs w:val="24"/>
          <w:lang w:eastAsia="zh-CN"/>
        </w:rPr>
        <w:t xml:space="preserve">Specialty type: </w:t>
      </w:r>
      <w:proofErr w:type="spellStart"/>
      <w:r w:rsidRPr="008C509F">
        <w:rPr>
          <w:rFonts w:ascii="Book Antiqua" w:eastAsia="Microsoft YaHei" w:hAnsi="Book Antiqua" w:cs="SimSun"/>
          <w:sz w:val="24"/>
          <w:szCs w:val="24"/>
          <w:lang w:eastAsia="zh-CN"/>
        </w:rPr>
        <w:t>Gastroenterology</w:t>
      </w:r>
      <w:proofErr w:type="spellEnd"/>
      <w:r w:rsidRPr="008C509F">
        <w:rPr>
          <w:rFonts w:ascii="Book Antiqua" w:eastAsia="Microsoft YaHei" w:hAnsi="Book Antiqua" w:cs="SimSun"/>
          <w:sz w:val="24"/>
          <w:szCs w:val="24"/>
          <w:lang w:eastAsia="zh-CN"/>
        </w:rPr>
        <w:t xml:space="preserve"> </w:t>
      </w:r>
      <w:proofErr w:type="spellStart"/>
      <w:r w:rsidRPr="008C509F">
        <w:rPr>
          <w:rFonts w:ascii="Book Antiqua" w:eastAsia="Microsoft YaHei" w:hAnsi="Book Antiqua" w:cs="SimSun"/>
          <w:sz w:val="24"/>
          <w:szCs w:val="24"/>
          <w:lang w:eastAsia="zh-CN"/>
        </w:rPr>
        <w:t>and</w:t>
      </w:r>
      <w:proofErr w:type="spellEnd"/>
      <w:r w:rsidRPr="008C509F">
        <w:rPr>
          <w:rFonts w:ascii="Book Antiqua" w:eastAsia="Microsoft YaHei" w:hAnsi="Book Antiqua" w:cs="SimSun"/>
          <w:sz w:val="24"/>
          <w:szCs w:val="24"/>
          <w:lang w:eastAsia="zh-CN"/>
        </w:rPr>
        <w:t xml:space="preserve"> </w:t>
      </w:r>
      <w:proofErr w:type="spellStart"/>
      <w:r w:rsidRPr="008C509F">
        <w:rPr>
          <w:rFonts w:ascii="Book Antiqua" w:eastAsia="Microsoft YaHei" w:hAnsi="Book Antiqua" w:cs="SimSun"/>
          <w:sz w:val="24"/>
          <w:szCs w:val="24"/>
          <w:lang w:eastAsia="zh-CN"/>
        </w:rPr>
        <w:t>hepatology</w:t>
      </w:r>
      <w:proofErr w:type="spellEnd"/>
    </w:p>
    <w:p w14:paraId="5587C204" w14:textId="7A1D3DB0" w:rsidR="00FE5045" w:rsidRPr="008C509F" w:rsidRDefault="00FE5045" w:rsidP="008C509F">
      <w:pPr>
        <w:adjustRightInd w:val="0"/>
        <w:snapToGrid w:val="0"/>
        <w:spacing w:after="0" w:line="360" w:lineRule="auto"/>
        <w:jc w:val="both"/>
        <w:rPr>
          <w:rFonts w:ascii="Book Antiqua" w:hAnsi="Book Antiqua" w:cs="SimSun"/>
          <w:sz w:val="24"/>
          <w:szCs w:val="24"/>
          <w:lang w:eastAsia="zh-CN"/>
        </w:rPr>
      </w:pPr>
      <w:r w:rsidRPr="008C509F">
        <w:rPr>
          <w:rFonts w:ascii="Book Antiqua" w:hAnsi="Book Antiqua" w:cs="SimSun"/>
          <w:b/>
          <w:sz w:val="24"/>
          <w:szCs w:val="24"/>
          <w:lang w:eastAsia="zh-CN"/>
        </w:rPr>
        <w:t>Country/</w:t>
      </w:r>
      <w:proofErr w:type="spellStart"/>
      <w:r w:rsidRPr="008C509F">
        <w:rPr>
          <w:rFonts w:ascii="Book Antiqua" w:hAnsi="Book Antiqua" w:cs="SimSun"/>
          <w:b/>
          <w:sz w:val="24"/>
          <w:szCs w:val="24"/>
          <w:lang w:eastAsia="zh-CN"/>
        </w:rPr>
        <w:t>Territory</w:t>
      </w:r>
      <w:proofErr w:type="spellEnd"/>
      <w:r w:rsidRPr="008C509F">
        <w:rPr>
          <w:rFonts w:ascii="Book Antiqua" w:hAnsi="Book Antiqua" w:cs="SimSun"/>
          <w:b/>
          <w:sz w:val="24"/>
          <w:szCs w:val="24"/>
          <w:lang w:eastAsia="zh-CN"/>
        </w:rPr>
        <w:t> </w:t>
      </w:r>
      <w:proofErr w:type="spellStart"/>
      <w:r w:rsidRPr="008C509F">
        <w:rPr>
          <w:rFonts w:ascii="Book Antiqua" w:hAnsi="Book Antiqua" w:cs="SimSun"/>
          <w:b/>
          <w:sz w:val="24"/>
          <w:szCs w:val="24"/>
          <w:lang w:eastAsia="zh-CN"/>
        </w:rPr>
        <w:t>of</w:t>
      </w:r>
      <w:proofErr w:type="spellEnd"/>
      <w:r w:rsidRPr="008C509F">
        <w:rPr>
          <w:rFonts w:ascii="Book Antiqua" w:hAnsi="Book Antiqua" w:cs="SimSun"/>
          <w:b/>
          <w:sz w:val="24"/>
          <w:szCs w:val="24"/>
          <w:lang w:eastAsia="zh-CN"/>
        </w:rPr>
        <w:t> </w:t>
      </w:r>
      <w:proofErr w:type="spellStart"/>
      <w:r w:rsidRPr="008C509F">
        <w:rPr>
          <w:rFonts w:ascii="Book Antiqua" w:hAnsi="Book Antiqua" w:cs="SimSun"/>
          <w:b/>
          <w:sz w:val="24"/>
          <w:szCs w:val="24"/>
          <w:lang w:eastAsia="zh-CN"/>
        </w:rPr>
        <w:t>origin</w:t>
      </w:r>
      <w:proofErr w:type="spellEnd"/>
      <w:r w:rsidRPr="008C509F">
        <w:rPr>
          <w:rFonts w:ascii="Book Antiqua" w:hAnsi="Book Antiqua" w:cs="SimSun"/>
          <w:b/>
          <w:sz w:val="24"/>
          <w:szCs w:val="24"/>
          <w:lang w:eastAsia="zh-CN"/>
        </w:rPr>
        <w:t xml:space="preserve">: </w:t>
      </w:r>
      <w:r w:rsidRPr="008C509F">
        <w:rPr>
          <w:rFonts w:ascii="Book Antiqua" w:hAnsi="Book Antiqua" w:cs="SimSun"/>
          <w:sz w:val="24"/>
          <w:szCs w:val="24"/>
          <w:lang w:eastAsia="zh-CN"/>
        </w:rPr>
        <w:t>Germany</w:t>
      </w:r>
    </w:p>
    <w:p w14:paraId="542AF3A9" w14:textId="77777777" w:rsidR="00FE5045" w:rsidRPr="008C509F" w:rsidRDefault="00FE5045" w:rsidP="008C509F">
      <w:pPr>
        <w:adjustRightInd w:val="0"/>
        <w:snapToGrid w:val="0"/>
        <w:spacing w:after="0" w:line="360" w:lineRule="auto"/>
        <w:jc w:val="both"/>
        <w:rPr>
          <w:rFonts w:ascii="Book Antiqua" w:hAnsi="Book Antiqua" w:cs="SimSun"/>
          <w:b/>
          <w:sz w:val="24"/>
          <w:szCs w:val="24"/>
          <w:lang w:eastAsia="zh-CN"/>
        </w:rPr>
      </w:pPr>
      <w:r w:rsidRPr="008C509F">
        <w:rPr>
          <w:rFonts w:ascii="Book Antiqua" w:hAnsi="Book Antiqua" w:cs="SimSun"/>
          <w:b/>
          <w:sz w:val="24"/>
          <w:szCs w:val="24"/>
          <w:lang w:eastAsia="zh-CN"/>
        </w:rPr>
        <w:t xml:space="preserve">Peer-review </w:t>
      </w:r>
      <w:proofErr w:type="spellStart"/>
      <w:r w:rsidRPr="008C509F">
        <w:rPr>
          <w:rFonts w:ascii="Book Antiqua" w:hAnsi="Book Antiqua" w:cs="SimSun"/>
          <w:b/>
          <w:sz w:val="24"/>
          <w:szCs w:val="24"/>
          <w:lang w:eastAsia="zh-CN"/>
        </w:rPr>
        <w:t>report’s</w:t>
      </w:r>
      <w:proofErr w:type="spellEnd"/>
      <w:r w:rsidRPr="008C509F">
        <w:rPr>
          <w:rFonts w:ascii="Book Antiqua" w:hAnsi="Book Antiqua" w:cs="SimSun"/>
          <w:b/>
          <w:sz w:val="24"/>
          <w:szCs w:val="24"/>
          <w:lang w:eastAsia="zh-CN"/>
        </w:rPr>
        <w:t xml:space="preserve"> </w:t>
      </w:r>
      <w:proofErr w:type="spellStart"/>
      <w:r w:rsidRPr="008C509F">
        <w:rPr>
          <w:rFonts w:ascii="Book Antiqua" w:hAnsi="Book Antiqua" w:cs="SimSun"/>
          <w:b/>
          <w:sz w:val="24"/>
          <w:szCs w:val="24"/>
          <w:lang w:eastAsia="zh-CN"/>
        </w:rPr>
        <w:t>scientific</w:t>
      </w:r>
      <w:proofErr w:type="spellEnd"/>
      <w:r w:rsidRPr="008C509F">
        <w:rPr>
          <w:rFonts w:ascii="Book Antiqua" w:hAnsi="Book Antiqua" w:cs="SimSun"/>
          <w:b/>
          <w:sz w:val="24"/>
          <w:szCs w:val="24"/>
          <w:lang w:eastAsia="zh-CN"/>
        </w:rPr>
        <w:t xml:space="preserve"> </w:t>
      </w:r>
      <w:proofErr w:type="spellStart"/>
      <w:r w:rsidRPr="008C509F">
        <w:rPr>
          <w:rFonts w:ascii="Book Antiqua" w:hAnsi="Book Antiqua" w:cs="SimSun"/>
          <w:b/>
          <w:sz w:val="24"/>
          <w:szCs w:val="24"/>
          <w:lang w:eastAsia="zh-CN"/>
        </w:rPr>
        <w:t>quality</w:t>
      </w:r>
      <w:proofErr w:type="spellEnd"/>
      <w:r w:rsidRPr="008C509F">
        <w:rPr>
          <w:rFonts w:ascii="Book Antiqua" w:hAnsi="Book Antiqua" w:cs="SimSun"/>
          <w:b/>
          <w:sz w:val="24"/>
          <w:szCs w:val="24"/>
          <w:lang w:eastAsia="zh-CN"/>
        </w:rPr>
        <w:t xml:space="preserve"> </w:t>
      </w:r>
      <w:proofErr w:type="spellStart"/>
      <w:r w:rsidRPr="008C509F">
        <w:rPr>
          <w:rFonts w:ascii="Book Antiqua" w:hAnsi="Book Antiqua" w:cs="SimSun"/>
          <w:b/>
          <w:sz w:val="24"/>
          <w:szCs w:val="24"/>
          <w:lang w:eastAsia="zh-CN"/>
        </w:rPr>
        <w:t>classification</w:t>
      </w:r>
      <w:proofErr w:type="spellEnd"/>
    </w:p>
    <w:p w14:paraId="0ED27CEE" w14:textId="0CABABB3" w:rsidR="00FE5045" w:rsidRPr="008C509F" w:rsidRDefault="00FE5045" w:rsidP="008C509F">
      <w:pPr>
        <w:adjustRightInd w:val="0"/>
        <w:snapToGrid w:val="0"/>
        <w:spacing w:after="0" w:line="360" w:lineRule="auto"/>
        <w:jc w:val="both"/>
        <w:rPr>
          <w:rFonts w:ascii="Book Antiqua" w:hAnsi="Book Antiqua" w:cs="SimSun"/>
          <w:sz w:val="24"/>
          <w:szCs w:val="24"/>
          <w:lang w:eastAsia="zh-CN"/>
        </w:rPr>
      </w:pPr>
      <w:r w:rsidRPr="008C509F">
        <w:rPr>
          <w:rFonts w:ascii="Book Antiqua" w:hAnsi="Book Antiqua" w:cs="SimSun"/>
          <w:sz w:val="24"/>
          <w:szCs w:val="24"/>
          <w:lang w:eastAsia="zh-CN"/>
        </w:rPr>
        <w:t>Grade A (</w:t>
      </w:r>
      <w:proofErr w:type="spellStart"/>
      <w:r w:rsidRPr="008C509F">
        <w:rPr>
          <w:rFonts w:ascii="Book Antiqua" w:hAnsi="Book Antiqua" w:cs="SimSun"/>
          <w:sz w:val="24"/>
          <w:szCs w:val="24"/>
          <w:lang w:eastAsia="zh-CN"/>
        </w:rPr>
        <w:t>Excellent</w:t>
      </w:r>
      <w:proofErr w:type="spellEnd"/>
      <w:r w:rsidRPr="008C509F">
        <w:rPr>
          <w:rFonts w:ascii="Book Antiqua" w:hAnsi="Book Antiqua" w:cs="SimSun"/>
          <w:sz w:val="24"/>
          <w:szCs w:val="24"/>
          <w:lang w:eastAsia="zh-CN"/>
        </w:rPr>
        <w:t>): 0</w:t>
      </w:r>
    </w:p>
    <w:p w14:paraId="3C0F6478" w14:textId="77777777" w:rsidR="00FE5045" w:rsidRPr="008C509F" w:rsidRDefault="00FE5045" w:rsidP="008C509F">
      <w:pPr>
        <w:adjustRightInd w:val="0"/>
        <w:snapToGrid w:val="0"/>
        <w:spacing w:after="0" w:line="360" w:lineRule="auto"/>
        <w:jc w:val="both"/>
        <w:rPr>
          <w:rFonts w:ascii="Book Antiqua" w:hAnsi="Book Antiqua" w:cs="SimSun"/>
          <w:sz w:val="24"/>
          <w:szCs w:val="24"/>
          <w:lang w:eastAsia="zh-CN"/>
        </w:rPr>
      </w:pPr>
      <w:r w:rsidRPr="008C509F">
        <w:rPr>
          <w:rFonts w:ascii="Book Antiqua" w:hAnsi="Book Antiqua" w:cs="SimSun"/>
          <w:sz w:val="24"/>
          <w:szCs w:val="24"/>
          <w:lang w:eastAsia="zh-CN"/>
        </w:rPr>
        <w:t>Grade B (</w:t>
      </w:r>
      <w:proofErr w:type="spellStart"/>
      <w:r w:rsidRPr="008C509F">
        <w:rPr>
          <w:rFonts w:ascii="Book Antiqua" w:hAnsi="Book Antiqua" w:cs="SimSun"/>
          <w:sz w:val="24"/>
          <w:szCs w:val="24"/>
          <w:lang w:eastAsia="zh-CN"/>
        </w:rPr>
        <w:t>Very</w:t>
      </w:r>
      <w:proofErr w:type="spellEnd"/>
      <w:r w:rsidRPr="008C509F">
        <w:rPr>
          <w:rFonts w:ascii="Book Antiqua" w:hAnsi="Book Antiqua" w:cs="SimSun"/>
          <w:sz w:val="24"/>
          <w:szCs w:val="24"/>
          <w:lang w:eastAsia="zh-CN"/>
        </w:rPr>
        <w:t> </w:t>
      </w:r>
      <w:proofErr w:type="spellStart"/>
      <w:r w:rsidRPr="008C509F">
        <w:rPr>
          <w:rFonts w:ascii="Book Antiqua" w:hAnsi="Book Antiqua" w:cs="SimSun"/>
          <w:sz w:val="24"/>
          <w:szCs w:val="24"/>
          <w:lang w:eastAsia="zh-CN"/>
        </w:rPr>
        <w:t>good</w:t>
      </w:r>
      <w:proofErr w:type="spellEnd"/>
      <w:r w:rsidRPr="008C509F">
        <w:rPr>
          <w:rFonts w:ascii="Book Antiqua" w:hAnsi="Book Antiqua" w:cs="SimSun"/>
          <w:sz w:val="24"/>
          <w:szCs w:val="24"/>
          <w:lang w:eastAsia="zh-CN"/>
        </w:rPr>
        <w:t>): B</w:t>
      </w:r>
    </w:p>
    <w:p w14:paraId="358E174D" w14:textId="2858751F" w:rsidR="00FE5045" w:rsidRPr="008C509F" w:rsidRDefault="00FE5045" w:rsidP="008C509F">
      <w:pPr>
        <w:adjustRightInd w:val="0"/>
        <w:snapToGrid w:val="0"/>
        <w:spacing w:after="0" w:line="360" w:lineRule="auto"/>
        <w:jc w:val="both"/>
        <w:rPr>
          <w:rFonts w:ascii="Book Antiqua" w:hAnsi="Book Antiqua" w:cs="SimSun"/>
          <w:sz w:val="24"/>
          <w:szCs w:val="24"/>
          <w:lang w:eastAsia="zh-CN"/>
        </w:rPr>
      </w:pPr>
      <w:r w:rsidRPr="008C509F">
        <w:rPr>
          <w:rFonts w:ascii="Book Antiqua" w:hAnsi="Book Antiqua" w:cs="SimSun"/>
          <w:sz w:val="24"/>
          <w:szCs w:val="24"/>
          <w:lang w:eastAsia="zh-CN"/>
        </w:rPr>
        <w:lastRenderedPageBreak/>
        <w:t>Grade C (</w:t>
      </w:r>
      <w:proofErr w:type="spellStart"/>
      <w:r w:rsidRPr="008C509F">
        <w:rPr>
          <w:rFonts w:ascii="Book Antiqua" w:hAnsi="Book Antiqua" w:cs="SimSun"/>
          <w:sz w:val="24"/>
          <w:szCs w:val="24"/>
          <w:lang w:eastAsia="zh-CN"/>
        </w:rPr>
        <w:t>Good</w:t>
      </w:r>
      <w:proofErr w:type="spellEnd"/>
      <w:r w:rsidRPr="008C509F">
        <w:rPr>
          <w:rFonts w:ascii="Book Antiqua" w:hAnsi="Book Antiqua" w:cs="SimSun"/>
          <w:sz w:val="24"/>
          <w:szCs w:val="24"/>
          <w:lang w:eastAsia="zh-CN"/>
        </w:rPr>
        <w:t>): 0</w:t>
      </w:r>
    </w:p>
    <w:p w14:paraId="2720B84B" w14:textId="0695C302" w:rsidR="00FE5045" w:rsidRPr="008C509F" w:rsidRDefault="00FE5045" w:rsidP="008C509F">
      <w:pPr>
        <w:adjustRightInd w:val="0"/>
        <w:snapToGrid w:val="0"/>
        <w:spacing w:after="0" w:line="360" w:lineRule="auto"/>
        <w:jc w:val="both"/>
        <w:rPr>
          <w:rFonts w:ascii="Book Antiqua" w:hAnsi="Book Antiqua" w:cs="SimSun"/>
          <w:sz w:val="24"/>
          <w:szCs w:val="24"/>
          <w:lang w:eastAsia="zh-CN"/>
        </w:rPr>
      </w:pPr>
      <w:r w:rsidRPr="008C509F">
        <w:rPr>
          <w:rFonts w:ascii="Book Antiqua" w:hAnsi="Book Antiqua" w:cs="SimSun"/>
          <w:sz w:val="24"/>
          <w:szCs w:val="24"/>
          <w:lang w:eastAsia="zh-CN"/>
        </w:rPr>
        <w:t>Grade D (Fair): D</w:t>
      </w:r>
    </w:p>
    <w:p w14:paraId="2D4AEE7D" w14:textId="77777777" w:rsidR="00FE5045" w:rsidRPr="008C509F" w:rsidRDefault="00FE5045" w:rsidP="008C509F">
      <w:pPr>
        <w:adjustRightInd w:val="0"/>
        <w:snapToGrid w:val="0"/>
        <w:spacing w:after="0" w:line="360" w:lineRule="auto"/>
        <w:jc w:val="both"/>
        <w:rPr>
          <w:rFonts w:ascii="Book Antiqua" w:eastAsia="DengXian" w:hAnsi="Book Antiqua"/>
          <w:sz w:val="24"/>
          <w:szCs w:val="24"/>
          <w:lang w:val="hu-HU" w:eastAsia="zh-CN"/>
        </w:rPr>
      </w:pPr>
      <w:r w:rsidRPr="008C509F">
        <w:rPr>
          <w:rFonts w:ascii="Book Antiqua" w:hAnsi="Book Antiqua" w:cs="SimSun"/>
          <w:sz w:val="24"/>
          <w:szCs w:val="24"/>
          <w:lang w:eastAsia="zh-CN"/>
        </w:rPr>
        <w:t>Grade E (Poor): 0</w:t>
      </w:r>
    </w:p>
    <w:p w14:paraId="2EABF1B3" w14:textId="77777777" w:rsidR="00FE5045" w:rsidRPr="008C509F" w:rsidRDefault="00FE5045" w:rsidP="008C509F">
      <w:pPr>
        <w:adjustRightInd w:val="0"/>
        <w:snapToGrid w:val="0"/>
        <w:spacing w:after="0" w:line="360" w:lineRule="auto"/>
        <w:jc w:val="both"/>
        <w:rPr>
          <w:rFonts w:ascii="Book Antiqua" w:hAnsi="Book Antiqua"/>
          <w:b/>
          <w:bCs/>
          <w:sz w:val="24"/>
          <w:szCs w:val="24"/>
          <w:lang w:val="hu-HU" w:eastAsia="zh-CN"/>
        </w:rPr>
      </w:pPr>
    </w:p>
    <w:p w14:paraId="15643406" w14:textId="604B4D1F" w:rsidR="00FE5045" w:rsidRPr="008C509F" w:rsidRDefault="00FE5045" w:rsidP="008C509F">
      <w:pPr>
        <w:adjustRightInd w:val="0"/>
        <w:snapToGrid w:val="0"/>
        <w:spacing w:after="0" w:line="360" w:lineRule="auto"/>
        <w:jc w:val="both"/>
        <w:rPr>
          <w:rFonts w:ascii="Book Antiqua" w:hAnsi="Book Antiqua"/>
          <w:b/>
          <w:bCs/>
          <w:sz w:val="24"/>
          <w:szCs w:val="24"/>
        </w:rPr>
      </w:pPr>
      <w:r w:rsidRPr="008C509F">
        <w:rPr>
          <w:rFonts w:ascii="Book Antiqua" w:hAnsi="Book Antiqua"/>
          <w:b/>
          <w:bCs/>
          <w:sz w:val="24"/>
          <w:szCs w:val="24"/>
        </w:rPr>
        <w:t>P-</w:t>
      </w:r>
      <w:proofErr w:type="spellStart"/>
      <w:r w:rsidRPr="008C509F">
        <w:rPr>
          <w:rFonts w:ascii="Book Antiqua" w:hAnsi="Book Antiqua"/>
          <w:b/>
          <w:bCs/>
          <w:sz w:val="24"/>
          <w:szCs w:val="24"/>
        </w:rPr>
        <w:t>Reviewer</w:t>
      </w:r>
      <w:proofErr w:type="spellEnd"/>
      <w:r w:rsidRPr="008C509F">
        <w:rPr>
          <w:rFonts w:ascii="Book Antiqua" w:hAnsi="Book Antiqua"/>
          <w:b/>
          <w:bCs/>
          <w:sz w:val="24"/>
          <w:szCs w:val="24"/>
        </w:rPr>
        <w:t xml:space="preserve">: </w:t>
      </w:r>
      <w:proofErr w:type="spellStart"/>
      <w:r w:rsidRPr="008C509F">
        <w:rPr>
          <w:rFonts w:ascii="Book Antiqua" w:hAnsi="Book Antiqua"/>
          <w:bCs/>
          <w:sz w:val="24"/>
          <w:szCs w:val="24"/>
        </w:rPr>
        <w:t>Inamori</w:t>
      </w:r>
      <w:proofErr w:type="spellEnd"/>
      <w:r w:rsidRPr="008C509F">
        <w:rPr>
          <w:rFonts w:ascii="Book Antiqua" w:hAnsi="Book Antiqua"/>
          <w:bCs/>
          <w:sz w:val="24"/>
          <w:szCs w:val="24"/>
        </w:rPr>
        <w:t xml:space="preserve"> M,</w:t>
      </w:r>
      <w:r w:rsidRPr="008C509F">
        <w:rPr>
          <w:rFonts w:ascii="Book Antiqua" w:hAnsi="Book Antiqua"/>
          <w:b/>
          <w:bCs/>
          <w:sz w:val="24"/>
          <w:szCs w:val="24"/>
        </w:rPr>
        <w:t xml:space="preserve"> </w:t>
      </w:r>
      <w:proofErr w:type="spellStart"/>
      <w:r w:rsidRPr="008C509F">
        <w:rPr>
          <w:rFonts w:ascii="Book Antiqua" w:hAnsi="Book Antiqua"/>
          <w:bCs/>
          <w:sz w:val="24"/>
          <w:szCs w:val="24"/>
        </w:rPr>
        <w:t>Tchilikidi</w:t>
      </w:r>
      <w:proofErr w:type="spellEnd"/>
      <w:r w:rsidRPr="008C509F">
        <w:rPr>
          <w:rFonts w:ascii="Book Antiqua" w:hAnsi="Book Antiqua"/>
          <w:bCs/>
          <w:sz w:val="24"/>
          <w:szCs w:val="24"/>
        </w:rPr>
        <w:t xml:space="preserve"> KY</w:t>
      </w:r>
      <w:r w:rsidRPr="008C509F">
        <w:rPr>
          <w:rFonts w:ascii="Book Antiqua" w:hAnsi="Book Antiqua"/>
          <w:b/>
          <w:bCs/>
          <w:sz w:val="24"/>
          <w:szCs w:val="24"/>
        </w:rPr>
        <w:t xml:space="preserve"> S-Editor:</w:t>
      </w:r>
      <w:r w:rsidRPr="008C509F">
        <w:rPr>
          <w:rFonts w:ascii="Book Antiqua" w:hAnsi="Book Antiqua"/>
          <w:sz w:val="24"/>
          <w:szCs w:val="24"/>
        </w:rPr>
        <w:t xml:space="preserve"> </w:t>
      </w:r>
      <w:r w:rsidRPr="008C509F">
        <w:rPr>
          <w:rFonts w:ascii="Book Antiqua" w:hAnsi="Book Antiqua"/>
          <w:sz w:val="24"/>
          <w:szCs w:val="24"/>
          <w:lang w:eastAsia="zh-CN"/>
        </w:rPr>
        <w:t>Zhang L</w:t>
      </w:r>
      <w:r w:rsidRPr="008C509F">
        <w:rPr>
          <w:rFonts w:ascii="Book Antiqua" w:hAnsi="Book Antiqua"/>
          <w:sz w:val="24"/>
          <w:szCs w:val="24"/>
        </w:rPr>
        <w:t xml:space="preserve"> </w:t>
      </w:r>
      <w:r w:rsidRPr="008C509F">
        <w:rPr>
          <w:rFonts w:ascii="Book Antiqua" w:hAnsi="Book Antiqua"/>
          <w:b/>
          <w:bCs/>
          <w:sz w:val="24"/>
          <w:szCs w:val="24"/>
        </w:rPr>
        <w:t>L-Editor:</w:t>
      </w:r>
      <w:r w:rsidR="00690427" w:rsidRPr="008C509F">
        <w:rPr>
          <w:rFonts w:ascii="Book Antiqua" w:hAnsi="Book Antiqua"/>
          <w:sz w:val="24"/>
          <w:szCs w:val="24"/>
        </w:rPr>
        <w:t xml:space="preserve"> </w:t>
      </w:r>
      <w:r w:rsidRPr="008C509F">
        <w:rPr>
          <w:rFonts w:ascii="Book Antiqua" w:hAnsi="Book Antiqua"/>
          <w:b/>
          <w:bCs/>
          <w:sz w:val="24"/>
          <w:szCs w:val="24"/>
        </w:rPr>
        <w:t>E-Editor:</w:t>
      </w:r>
    </w:p>
    <w:p w14:paraId="5B4AD2B4" w14:textId="77777777" w:rsidR="00FE5045" w:rsidRPr="008C509F" w:rsidRDefault="00FE5045" w:rsidP="008C509F">
      <w:pPr>
        <w:snapToGrid w:val="0"/>
        <w:spacing w:after="0" w:line="360" w:lineRule="auto"/>
        <w:jc w:val="both"/>
        <w:rPr>
          <w:rFonts w:ascii="Book Antiqua" w:hAnsi="Book Antiqua" w:cs="Times New Roman"/>
          <w:sz w:val="24"/>
          <w:szCs w:val="24"/>
        </w:rPr>
      </w:pPr>
      <w:r w:rsidRPr="008C509F">
        <w:rPr>
          <w:rFonts w:ascii="Book Antiqua" w:hAnsi="Book Antiqua" w:cs="Times New Roman"/>
          <w:sz w:val="24"/>
          <w:szCs w:val="24"/>
        </w:rPr>
        <w:br w:type="page"/>
      </w:r>
    </w:p>
    <w:p w14:paraId="031A9387" w14:textId="77777777" w:rsidR="006B6644" w:rsidRPr="008C509F" w:rsidRDefault="006B6644" w:rsidP="008C509F">
      <w:pPr>
        <w:adjustRightInd w:val="0"/>
        <w:snapToGrid w:val="0"/>
        <w:spacing w:after="0" w:line="360" w:lineRule="auto"/>
        <w:jc w:val="both"/>
        <w:rPr>
          <w:rFonts w:ascii="Book Antiqua" w:hAnsi="Book Antiqua"/>
          <w:b/>
          <w:sz w:val="24"/>
          <w:szCs w:val="24"/>
          <w:lang w:eastAsia="zh-CN"/>
        </w:rPr>
      </w:pPr>
      <w:proofErr w:type="spellStart"/>
      <w:r w:rsidRPr="008C509F">
        <w:rPr>
          <w:rFonts w:ascii="Book Antiqua" w:hAnsi="Book Antiqua"/>
          <w:b/>
          <w:sz w:val="24"/>
          <w:szCs w:val="24"/>
        </w:rPr>
        <w:lastRenderedPageBreak/>
        <w:t>Figure</w:t>
      </w:r>
      <w:proofErr w:type="spellEnd"/>
      <w:r w:rsidRPr="008C509F">
        <w:rPr>
          <w:rFonts w:ascii="Book Antiqua" w:hAnsi="Book Antiqua"/>
          <w:b/>
          <w:sz w:val="24"/>
          <w:szCs w:val="24"/>
        </w:rPr>
        <w:t xml:space="preserve"> </w:t>
      </w:r>
      <w:proofErr w:type="spellStart"/>
      <w:r w:rsidRPr="008C509F">
        <w:rPr>
          <w:rFonts w:ascii="Book Antiqua" w:hAnsi="Book Antiqua"/>
          <w:b/>
          <w:sz w:val="24"/>
          <w:szCs w:val="24"/>
        </w:rPr>
        <w:t>Legends</w:t>
      </w:r>
      <w:proofErr w:type="spellEnd"/>
    </w:p>
    <w:p w14:paraId="5023A916" w14:textId="397035C7" w:rsidR="006B6644" w:rsidRPr="008C509F" w:rsidRDefault="006B6644" w:rsidP="008C509F">
      <w:pPr>
        <w:snapToGrid w:val="0"/>
        <w:spacing w:after="0" w:line="360" w:lineRule="auto"/>
        <w:jc w:val="both"/>
        <w:outlineLvl w:val="0"/>
        <w:rPr>
          <w:rFonts w:ascii="Book Antiqua" w:hAnsi="Book Antiqua" w:cs="Times New Roman"/>
          <w:b/>
          <w:bCs/>
          <w:sz w:val="24"/>
          <w:szCs w:val="24"/>
          <w:lang w:val="en-US"/>
        </w:rPr>
      </w:pPr>
      <w:r w:rsidRPr="008C509F">
        <w:rPr>
          <w:rFonts w:ascii="Book Antiqua" w:hAnsi="Book Antiqua" w:cs="Times New Roman"/>
          <w:iCs/>
          <w:noProof/>
          <w:color w:val="000000"/>
          <w:sz w:val="24"/>
          <w:szCs w:val="24"/>
          <w:lang w:val="en-US" w:eastAsia="zh-CN"/>
        </w:rPr>
        <w:drawing>
          <wp:inline distT="0" distB="0" distL="0" distR="0" wp14:anchorId="20CBE737" wp14:editId="56C199F1">
            <wp:extent cx="5702061" cy="3831544"/>
            <wp:effectExtent l="0" t="0" r="0" b="0"/>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3-EN.jpg"/>
                    <pic:cNvPicPr/>
                  </pic:nvPicPr>
                  <pic:blipFill rotWithShape="1">
                    <a:blip r:embed="rId8">
                      <a:extLst>
                        <a:ext uri="{28A0092B-C50C-407E-A947-70E740481C1C}">
                          <a14:useLocalDpi xmlns:a14="http://schemas.microsoft.com/office/drawing/2010/main" val="0"/>
                        </a:ext>
                      </a:extLst>
                    </a:blip>
                    <a:srcRect t="4988"/>
                    <a:stretch/>
                  </pic:blipFill>
                  <pic:spPr bwMode="auto">
                    <a:xfrm>
                      <a:off x="0" y="0"/>
                      <a:ext cx="5707692" cy="3835328"/>
                    </a:xfrm>
                    <a:prstGeom prst="rect">
                      <a:avLst/>
                    </a:prstGeom>
                    <a:ln>
                      <a:noFill/>
                    </a:ln>
                    <a:extLst>
                      <a:ext uri="{53640926-AAD7-44D8-BBD7-CCE9431645EC}">
                        <a14:shadowObscured xmlns:a14="http://schemas.microsoft.com/office/drawing/2010/main"/>
                      </a:ext>
                    </a:extLst>
                  </pic:spPr>
                </pic:pic>
              </a:graphicData>
            </a:graphic>
          </wp:inline>
        </w:drawing>
      </w:r>
    </w:p>
    <w:p w14:paraId="734155F0" w14:textId="419817E7" w:rsidR="006B6644" w:rsidRPr="008C509F" w:rsidRDefault="006B6644"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8C509F">
        <w:rPr>
          <w:rFonts w:ascii="Book Antiqua" w:hAnsi="Book Antiqua"/>
          <w:b/>
          <w:bCs/>
          <w:sz w:val="24"/>
          <w:szCs w:val="24"/>
          <w:lang w:val="en-US"/>
        </w:rPr>
        <w:t xml:space="preserve">Figure </w:t>
      </w:r>
      <w:r w:rsidRPr="008C509F">
        <w:rPr>
          <w:rFonts w:ascii="Book Antiqua" w:hAnsi="Book Antiqua"/>
          <w:b/>
          <w:bCs/>
          <w:i/>
          <w:iCs/>
          <w:sz w:val="24"/>
          <w:szCs w:val="24"/>
        </w:rPr>
        <w:fldChar w:fldCharType="begin"/>
      </w:r>
      <w:r w:rsidRPr="008C509F">
        <w:rPr>
          <w:rFonts w:ascii="Book Antiqua" w:hAnsi="Book Antiqua"/>
          <w:b/>
          <w:bCs/>
          <w:sz w:val="24"/>
          <w:szCs w:val="24"/>
          <w:lang w:val="en-US"/>
        </w:rPr>
        <w:instrText xml:space="preserve"> SEQ Figure \* ARABIC </w:instrText>
      </w:r>
      <w:r w:rsidRPr="008C509F">
        <w:rPr>
          <w:rFonts w:ascii="Book Antiqua" w:hAnsi="Book Antiqua"/>
          <w:b/>
          <w:bCs/>
          <w:i/>
          <w:iCs/>
          <w:sz w:val="24"/>
          <w:szCs w:val="24"/>
        </w:rPr>
        <w:fldChar w:fldCharType="separate"/>
      </w:r>
      <w:r w:rsidRPr="008C509F">
        <w:rPr>
          <w:rFonts w:ascii="Book Antiqua" w:hAnsi="Book Antiqua"/>
          <w:b/>
          <w:bCs/>
          <w:noProof/>
          <w:sz w:val="24"/>
          <w:szCs w:val="24"/>
          <w:lang w:val="en-US"/>
        </w:rPr>
        <w:t>1</w:t>
      </w:r>
      <w:r w:rsidRPr="008C509F">
        <w:rPr>
          <w:rFonts w:ascii="Book Antiqua" w:hAnsi="Book Antiqua"/>
          <w:b/>
          <w:bCs/>
          <w:i/>
          <w:iCs/>
          <w:sz w:val="24"/>
          <w:szCs w:val="24"/>
        </w:rPr>
        <w:fldChar w:fldCharType="end"/>
      </w:r>
      <w:r w:rsidRPr="008C509F">
        <w:rPr>
          <w:rFonts w:ascii="Book Antiqua" w:hAnsi="Book Antiqua"/>
          <w:b/>
          <w:bCs/>
          <w:sz w:val="24"/>
          <w:szCs w:val="24"/>
          <w:lang w:val="en-US"/>
        </w:rPr>
        <w:t xml:space="preserve"> Abnormal patient study evaluated using DataView 3.</w:t>
      </w:r>
    </w:p>
    <w:p w14:paraId="5201C26B" w14:textId="2C8ABC25" w:rsidR="006B6644" w:rsidRPr="008C509F" w:rsidRDefault="006B6644"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br w:type="page"/>
      </w:r>
    </w:p>
    <w:p w14:paraId="7847DDCC" w14:textId="05EFDB54" w:rsidR="006B6644" w:rsidRPr="008C509F" w:rsidRDefault="006B6644" w:rsidP="008C509F">
      <w:pPr>
        <w:snapToGrid w:val="0"/>
        <w:spacing w:after="0" w:line="360" w:lineRule="auto"/>
        <w:ind w:firstLineChars="200" w:firstLine="480"/>
        <w:jc w:val="both"/>
        <w:rPr>
          <w:rFonts w:ascii="Book Antiqua" w:hAnsi="Book Antiqua" w:cs="Times New Roman"/>
          <w:b/>
          <w:bCs/>
          <w:sz w:val="24"/>
          <w:szCs w:val="24"/>
          <w:lang w:val="en-US"/>
        </w:rPr>
      </w:pPr>
      <w:r w:rsidRPr="008C509F">
        <w:rPr>
          <w:rFonts w:ascii="Book Antiqua" w:hAnsi="Book Antiqua" w:cs="Times New Roman"/>
          <w:iCs/>
          <w:noProof/>
          <w:color w:val="000000"/>
          <w:sz w:val="24"/>
          <w:szCs w:val="24"/>
          <w:lang w:val="en-US" w:eastAsia="zh-CN"/>
        </w:rPr>
        <w:lastRenderedPageBreak/>
        <w:drawing>
          <wp:inline distT="0" distB="0" distL="0" distR="0" wp14:anchorId="5DBDE56E" wp14:editId="14E23EDA">
            <wp:extent cx="5729021" cy="7410091"/>
            <wp:effectExtent l="0" t="0" r="5080" b="635"/>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4-EN.jpg"/>
                    <pic:cNvPicPr/>
                  </pic:nvPicPr>
                  <pic:blipFill>
                    <a:blip r:embed="rId9">
                      <a:extLst>
                        <a:ext uri="{28A0092B-C50C-407E-A947-70E740481C1C}">
                          <a14:useLocalDpi xmlns:a14="http://schemas.microsoft.com/office/drawing/2010/main" val="0"/>
                        </a:ext>
                      </a:extLst>
                    </a:blip>
                    <a:stretch>
                      <a:fillRect/>
                    </a:stretch>
                  </pic:blipFill>
                  <pic:spPr>
                    <a:xfrm>
                      <a:off x="0" y="0"/>
                      <a:ext cx="5751700" cy="7439424"/>
                    </a:xfrm>
                    <a:prstGeom prst="rect">
                      <a:avLst/>
                    </a:prstGeom>
                  </pic:spPr>
                </pic:pic>
              </a:graphicData>
            </a:graphic>
          </wp:inline>
        </w:drawing>
      </w:r>
    </w:p>
    <w:p w14:paraId="6E660436" w14:textId="7E1A96A6" w:rsidR="006B6644" w:rsidRPr="008C509F" w:rsidRDefault="006B6644" w:rsidP="008C509F">
      <w:pPr>
        <w:snapToGrid w:val="0"/>
        <w:spacing w:after="0" w:line="360" w:lineRule="auto"/>
        <w:jc w:val="both"/>
        <w:rPr>
          <w:rFonts w:ascii="Book Antiqua" w:hAnsi="Book Antiqua"/>
          <w:sz w:val="24"/>
          <w:szCs w:val="24"/>
          <w:lang w:val="en-US"/>
        </w:rPr>
      </w:pPr>
      <w:r w:rsidRPr="008C509F">
        <w:rPr>
          <w:rFonts w:ascii="Book Antiqua" w:hAnsi="Book Antiqua"/>
          <w:b/>
          <w:bCs/>
          <w:sz w:val="24"/>
          <w:szCs w:val="24"/>
          <w:lang w:val="en-US"/>
        </w:rPr>
        <w:t xml:space="preserve">Figure </w:t>
      </w:r>
      <w:r w:rsidRPr="008C509F">
        <w:rPr>
          <w:rFonts w:ascii="Book Antiqua" w:hAnsi="Book Antiqua"/>
          <w:b/>
          <w:bCs/>
          <w:i/>
          <w:iCs/>
          <w:sz w:val="24"/>
          <w:szCs w:val="24"/>
        </w:rPr>
        <w:fldChar w:fldCharType="begin"/>
      </w:r>
      <w:r w:rsidRPr="008C509F">
        <w:rPr>
          <w:rFonts w:ascii="Book Antiqua" w:hAnsi="Book Antiqua"/>
          <w:b/>
          <w:bCs/>
          <w:sz w:val="24"/>
          <w:szCs w:val="24"/>
          <w:lang w:val="en-US"/>
        </w:rPr>
        <w:instrText xml:space="preserve"> SEQ Figure \* ARABIC </w:instrText>
      </w:r>
      <w:r w:rsidRPr="008C509F">
        <w:rPr>
          <w:rFonts w:ascii="Book Antiqua" w:hAnsi="Book Antiqua"/>
          <w:b/>
          <w:bCs/>
          <w:i/>
          <w:iCs/>
          <w:sz w:val="24"/>
          <w:szCs w:val="24"/>
        </w:rPr>
        <w:fldChar w:fldCharType="separate"/>
      </w:r>
      <w:r w:rsidRPr="008C509F">
        <w:rPr>
          <w:rFonts w:ascii="Book Antiqua" w:hAnsi="Book Antiqua"/>
          <w:b/>
          <w:bCs/>
          <w:noProof/>
          <w:sz w:val="24"/>
          <w:szCs w:val="24"/>
          <w:lang w:val="en-US"/>
        </w:rPr>
        <w:t>2</w:t>
      </w:r>
      <w:r w:rsidRPr="008C509F">
        <w:rPr>
          <w:rFonts w:ascii="Book Antiqua" w:hAnsi="Book Antiqua"/>
          <w:b/>
          <w:bCs/>
          <w:i/>
          <w:iCs/>
          <w:sz w:val="24"/>
          <w:szCs w:val="24"/>
        </w:rPr>
        <w:fldChar w:fldCharType="end"/>
      </w:r>
      <w:r w:rsidRPr="008C509F">
        <w:rPr>
          <w:rFonts w:ascii="Book Antiqua" w:hAnsi="Book Antiqua"/>
          <w:b/>
          <w:bCs/>
          <w:sz w:val="24"/>
          <w:szCs w:val="24"/>
          <w:lang w:val="en-US"/>
        </w:rPr>
        <w:t xml:space="preserve"> Abnormal patient study, evaluated using DataView 4.</w:t>
      </w:r>
    </w:p>
    <w:p w14:paraId="616096E7" w14:textId="0F5B611E" w:rsidR="006B6644" w:rsidRPr="008C509F" w:rsidRDefault="006B6644"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br w:type="page"/>
      </w:r>
    </w:p>
    <w:p w14:paraId="6B1C8B3D" w14:textId="77777777" w:rsidR="006B6644" w:rsidRPr="008C509F" w:rsidRDefault="006B6644" w:rsidP="008C509F">
      <w:pPr>
        <w:tabs>
          <w:tab w:val="right" w:pos="9072"/>
        </w:tabs>
        <w:snapToGrid w:val="0"/>
        <w:spacing w:after="0" w:line="360" w:lineRule="auto"/>
        <w:jc w:val="both"/>
        <w:rPr>
          <w:rFonts w:ascii="Book Antiqua" w:hAnsi="Book Antiqua" w:cs="Times New Roman"/>
          <w:sz w:val="24"/>
          <w:szCs w:val="24"/>
          <w:lang w:val="en-US"/>
        </w:rPr>
      </w:pPr>
      <w:r w:rsidRPr="008C509F">
        <w:rPr>
          <w:rFonts w:ascii="Book Antiqua" w:hAnsi="Book Antiqua" w:cs="Times New Roman"/>
          <w:noProof/>
          <w:sz w:val="24"/>
          <w:szCs w:val="24"/>
          <w:lang w:val="en-US" w:eastAsia="zh-CN"/>
        </w:rPr>
        <w:lastRenderedPageBreak/>
        <w:drawing>
          <wp:inline distT="0" distB="0" distL="0" distR="0" wp14:anchorId="3B352FE3" wp14:editId="314231B8">
            <wp:extent cx="5486400" cy="2692400"/>
            <wp:effectExtent l="0" t="0" r="0" b="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C509F">
        <w:rPr>
          <w:rFonts w:ascii="Book Antiqua" w:hAnsi="Book Antiqua" w:cs="Times New Roman"/>
          <w:sz w:val="24"/>
          <w:szCs w:val="24"/>
          <w:lang w:val="en-US"/>
        </w:rPr>
        <w:tab/>
      </w:r>
    </w:p>
    <w:p w14:paraId="1BE4FFC7" w14:textId="100FC243" w:rsidR="006B6644" w:rsidRPr="008C509F" w:rsidRDefault="006B6644"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 xml:space="preserve">Figure 3 Corresponding test results of esophageal pH monitoring and Restech studies analyzed using DataView 3 and 4. </w:t>
      </w:r>
    </w:p>
    <w:p w14:paraId="7EA3536E" w14:textId="77777777" w:rsidR="006B6644" w:rsidRPr="008C509F" w:rsidRDefault="006B6644"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br w:type="page"/>
      </w:r>
    </w:p>
    <w:p w14:paraId="0A7A5FF8" w14:textId="490C79A4" w:rsidR="006066AE" w:rsidRPr="008C509F" w:rsidRDefault="00FE5045" w:rsidP="008C509F">
      <w:pPr>
        <w:snapToGrid w:val="0"/>
        <w:spacing w:after="0" w:line="360" w:lineRule="auto"/>
        <w:jc w:val="both"/>
        <w:outlineLvl w:val="0"/>
        <w:rPr>
          <w:rFonts w:ascii="Book Antiqua" w:hAnsi="Book Antiqua" w:cs="Times New Roman"/>
          <w:b/>
          <w:bCs/>
          <w:sz w:val="24"/>
          <w:szCs w:val="24"/>
          <w:lang w:val="en-US"/>
        </w:rPr>
      </w:pPr>
      <w:r w:rsidRPr="008C509F">
        <w:rPr>
          <w:rFonts w:ascii="Book Antiqua" w:hAnsi="Book Antiqua" w:cs="Times New Roman"/>
          <w:b/>
          <w:bCs/>
          <w:sz w:val="24"/>
          <w:szCs w:val="24"/>
          <w:lang w:val="en-US"/>
        </w:rPr>
        <w:lastRenderedPageBreak/>
        <w:t>Table 1</w:t>
      </w:r>
      <w:r w:rsidR="006066AE" w:rsidRPr="008C509F">
        <w:rPr>
          <w:rFonts w:ascii="Book Antiqua" w:hAnsi="Book Antiqua" w:cs="Times New Roman"/>
          <w:b/>
          <w:bCs/>
          <w:sz w:val="24"/>
          <w:szCs w:val="24"/>
          <w:lang w:val="en-US"/>
        </w:rPr>
        <w:t xml:space="preserve"> Comparison of DataView 3 and 4 values (</w:t>
      </w:r>
      <w:r w:rsidR="006066AE" w:rsidRPr="008C509F">
        <w:rPr>
          <w:rFonts w:ascii="Book Antiqua" w:hAnsi="Book Antiqua" w:cs="Times New Roman"/>
          <w:b/>
          <w:bCs/>
          <w:i/>
          <w:sz w:val="24"/>
          <w:szCs w:val="24"/>
          <w:lang w:val="en-US"/>
        </w:rPr>
        <w:t>n</w:t>
      </w:r>
      <w:r w:rsidRPr="008C509F">
        <w:rPr>
          <w:rFonts w:ascii="Book Antiqua" w:hAnsi="Book Antiqua" w:cs="Times New Roman"/>
          <w:b/>
          <w:bCs/>
          <w:sz w:val="24"/>
          <w:szCs w:val="24"/>
          <w:lang w:val="en-US"/>
        </w:rPr>
        <w:t xml:space="preserve"> </w:t>
      </w:r>
      <w:r w:rsidR="006066AE" w:rsidRPr="008C509F">
        <w:rPr>
          <w:rFonts w:ascii="Book Antiqua" w:hAnsi="Book Antiqua" w:cs="Times New Roman"/>
          <w:b/>
          <w:bCs/>
          <w:sz w:val="24"/>
          <w:szCs w:val="24"/>
          <w:lang w:val="en-US"/>
        </w:rPr>
        <w:t>=</w:t>
      </w:r>
      <w:r w:rsidRPr="008C509F">
        <w:rPr>
          <w:rFonts w:ascii="Book Antiqua" w:hAnsi="Book Antiqua" w:cs="Times New Roman"/>
          <w:b/>
          <w:bCs/>
          <w:sz w:val="24"/>
          <w:szCs w:val="24"/>
          <w:lang w:val="en-US"/>
        </w:rPr>
        <w:t xml:space="preserve"> </w:t>
      </w:r>
      <w:r w:rsidR="006066AE" w:rsidRPr="008C509F">
        <w:rPr>
          <w:rFonts w:ascii="Book Antiqua" w:hAnsi="Book Antiqua" w:cs="Times New Roman"/>
          <w:b/>
          <w:bCs/>
          <w:sz w:val="24"/>
          <w:szCs w:val="24"/>
          <w:lang w:val="en-US"/>
        </w:rPr>
        <w:t>174)</w:t>
      </w:r>
    </w:p>
    <w:tbl>
      <w:tblPr>
        <w:tblStyle w:val="PlainTable4"/>
        <w:tblW w:w="9606" w:type="dxa"/>
        <w:tblBorders>
          <w:top w:val="single" w:sz="4" w:space="0" w:color="auto"/>
          <w:bottom w:val="single" w:sz="4" w:space="0" w:color="auto"/>
        </w:tblBorders>
        <w:tblLayout w:type="fixed"/>
        <w:tblLook w:val="04A0" w:firstRow="1" w:lastRow="0" w:firstColumn="1" w:lastColumn="0" w:noHBand="0" w:noVBand="1"/>
      </w:tblPr>
      <w:tblGrid>
        <w:gridCol w:w="3227"/>
        <w:gridCol w:w="992"/>
        <w:gridCol w:w="1559"/>
        <w:gridCol w:w="993"/>
        <w:gridCol w:w="1417"/>
        <w:gridCol w:w="1418"/>
      </w:tblGrid>
      <w:tr w:rsidR="00B0509E" w:rsidRPr="008C509F" w14:paraId="4F11455C" w14:textId="77777777" w:rsidTr="00166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tcBorders>
            <w:shd w:val="clear" w:color="auto" w:fill="auto"/>
          </w:tcPr>
          <w:p w14:paraId="13C05F73" w14:textId="77777777" w:rsidR="00B0509E" w:rsidRPr="008C509F" w:rsidRDefault="00B0509E" w:rsidP="008C509F">
            <w:pPr>
              <w:snapToGrid w:val="0"/>
              <w:spacing w:line="360" w:lineRule="auto"/>
              <w:jc w:val="both"/>
              <w:rPr>
                <w:rFonts w:ascii="Book Antiqua" w:hAnsi="Book Antiqua" w:cs="Times New Roman"/>
                <w:sz w:val="24"/>
                <w:szCs w:val="24"/>
                <w:lang w:val="en-US"/>
              </w:rPr>
            </w:pPr>
          </w:p>
        </w:tc>
        <w:tc>
          <w:tcPr>
            <w:tcW w:w="2551" w:type="dxa"/>
            <w:gridSpan w:val="2"/>
            <w:tcBorders>
              <w:top w:val="single" w:sz="4" w:space="0" w:color="auto"/>
              <w:bottom w:val="single" w:sz="4" w:space="0" w:color="auto"/>
            </w:tcBorders>
            <w:shd w:val="clear" w:color="auto" w:fill="auto"/>
          </w:tcPr>
          <w:p w14:paraId="561A74A6" w14:textId="05A4D16E" w:rsidR="00B0509E" w:rsidRPr="008C509F" w:rsidRDefault="00B0509E"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DataView 3</w:t>
            </w:r>
          </w:p>
        </w:tc>
        <w:tc>
          <w:tcPr>
            <w:tcW w:w="2410" w:type="dxa"/>
            <w:gridSpan w:val="2"/>
            <w:tcBorders>
              <w:top w:val="single" w:sz="4" w:space="0" w:color="auto"/>
              <w:bottom w:val="single" w:sz="4" w:space="0" w:color="auto"/>
            </w:tcBorders>
            <w:shd w:val="clear" w:color="auto" w:fill="auto"/>
          </w:tcPr>
          <w:p w14:paraId="4FF9F525" w14:textId="6B230C69" w:rsidR="00B0509E" w:rsidRPr="008C509F" w:rsidRDefault="00B0509E"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DataView 4</w:t>
            </w:r>
          </w:p>
        </w:tc>
        <w:tc>
          <w:tcPr>
            <w:tcW w:w="1418" w:type="dxa"/>
            <w:tcBorders>
              <w:top w:val="single" w:sz="4" w:space="0" w:color="auto"/>
              <w:bottom w:val="single" w:sz="4" w:space="0" w:color="auto"/>
            </w:tcBorders>
            <w:shd w:val="clear" w:color="auto" w:fill="auto"/>
          </w:tcPr>
          <w:p w14:paraId="433E7B69" w14:textId="77777777" w:rsidR="00B0509E" w:rsidRPr="008C509F" w:rsidRDefault="00B0509E"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B0509E" w:rsidRPr="008C509F" w14:paraId="7BF5DA90" w14:textId="77777777" w:rsidTr="00166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bottom w:val="single" w:sz="4" w:space="0" w:color="auto"/>
            </w:tcBorders>
            <w:shd w:val="clear" w:color="auto" w:fill="auto"/>
          </w:tcPr>
          <w:p w14:paraId="649EA892" w14:textId="77777777" w:rsidR="00B0509E" w:rsidRPr="008C509F" w:rsidRDefault="00B0509E" w:rsidP="008C509F">
            <w:pPr>
              <w:snapToGrid w:val="0"/>
              <w:spacing w:line="360" w:lineRule="auto"/>
              <w:jc w:val="both"/>
              <w:rPr>
                <w:rFonts w:ascii="Book Antiqua" w:hAnsi="Book Antiqua" w:cs="Times New Roman"/>
                <w:sz w:val="24"/>
                <w:szCs w:val="24"/>
                <w:lang w:val="en-US"/>
              </w:rPr>
            </w:pPr>
          </w:p>
        </w:tc>
        <w:tc>
          <w:tcPr>
            <w:tcW w:w="992" w:type="dxa"/>
            <w:tcBorders>
              <w:top w:val="single" w:sz="4" w:space="0" w:color="auto"/>
              <w:bottom w:val="single" w:sz="4" w:space="0" w:color="auto"/>
            </w:tcBorders>
            <w:shd w:val="clear" w:color="auto" w:fill="auto"/>
          </w:tcPr>
          <w:p w14:paraId="35B5D430" w14:textId="15DBB627" w:rsidR="00B0509E" w:rsidRPr="008C509F"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mean</w:t>
            </w:r>
          </w:p>
        </w:tc>
        <w:tc>
          <w:tcPr>
            <w:tcW w:w="1559" w:type="dxa"/>
            <w:tcBorders>
              <w:top w:val="single" w:sz="4" w:space="0" w:color="auto"/>
              <w:bottom w:val="single" w:sz="4" w:space="0" w:color="auto"/>
            </w:tcBorders>
            <w:shd w:val="clear" w:color="auto" w:fill="auto"/>
          </w:tcPr>
          <w:p w14:paraId="1B9A058A" w14:textId="70196719" w:rsidR="00B0509E" w:rsidRPr="008C509F"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Range</w:t>
            </w:r>
          </w:p>
        </w:tc>
        <w:tc>
          <w:tcPr>
            <w:tcW w:w="993" w:type="dxa"/>
            <w:tcBorders>
              <w:top w:val="single" w:sz="4" w:space="0" w:color="auto"/>
              <w:bottom w:val="single" w:sz="4" w:space="0" w:color="auto"/>
            </w:tcBorders>
            <w:shd w:val="clear" w:color="auto" w:fill="auto"/>
          </w:tcPr>
          <w:p w14:paraId="7ED33946" w14:textId="5EB69ED2" w:rsidR="00B0509E" w:rsidRPr="008C509F"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mean</w:t>
            </w:r>
          </w:p>
        </w:tc>
        <w:tc>
          <w:tcPr>
            <w:tcW w:w="1417" w:type="dxa"/>
            <w:tcBorders>
              <w:top w:val="single" w:sz="4" w:space="0" w:color="auto"/>
              <w:bottom w:val="single" w:sz="4" w:space="0" w:color="auto"/>
            </w:tcBorders>
            <w:shd w:val="clear" w:color="auto" w:fill="auto"/>
          </w:tcPr>
          <w:p w14:paraId="084930D6" w14:textId="18EE1C3B" w:rsidR="00B0509E" w:rsidRPr="008C509F"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Range</w:t>
            </w:r>
          </w:p>
        </w:tc>
        <w:tc>
          <w:tcPr>
            <w:tcW w:w="1418" w:type="dxa"/>
            <w:tcBorders>
              <w:top w:val="single" w:sz="4" w:space="0" w:color="auto"/>
              <w:bottom w:val="single" w:sz="4" w:space="0" w:color="auto"/>
            </w:tcBorders>
            <w:shd w:val="clear" w:color="auto" w:fill="auto"/>
          </w:tcPr>
          <w:p w14:paraId="7AE345B3" w14:textId="341A6047" w:rsidR="00B0509E" w:rsidRPr="008C509F"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i/>
                <w:sz w:val="24"/>
                <w:szCs w:val="24"/>
                <w:lang w:val="en-US"/>
              </w:rPr>
              <w:t>P</w:t>
            </w:r>
            <w:r w:rsidRPr="008C509F">
              <w:rPr>
                <w:rFonts w:ascii="Book Antiqua" w:hAnsi="Book Antiqua" w:cs="Times New Roman"/>
                <w:b/>
                <w:sz w:val="24"/>
                <w:szCs w:val="24"/>
                <w:lang w:val="en-US"/>
              </w:rPr>
              <w:t xml:space="preserve"> value</w:t>
            </w:r>
          </w:p>
        </w:tc>
      </w:tr>
      <w:tr w:rsidR="006066AE" w:rsidRPr="008C509F" w14:paraId="50FA2545" w14:textId="77777777" w:rsidTr="00B0509E">
        <w:trPr>
          <w:trHeight w:val="21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shd w:val="clear" w:color="auto" w:fill="auto"/>
          </w:tcPr>
          <w:p w14:paraId="21CEADF1" w14:textId="77777777" w:rsidR="006066AE" w:rsidRPr="008C509F" w:rsidRDefault="006066AE" w:rsidP="008C509F">
            <w:pPr>
              <w:snapToGrid w:val="0"/>
              <w:spacing w:line="360" w:lineRule="auto"/>
              <w:jc w:val="both"/>
              <w:rPr>
                <w:rFonts w:ascii="Book Antiqua" w:hAnsi="Book Antiqua" w:cs="Times New Roman"/>
                <w:b w:val="0"/>
                <w:bCs w:val="0"/>
                <w:sz w:val="24"/>
                <w:szCs w:val="24"/>
                <w:lang w:val="en-US"/>
              </w:rPr>
            </w:pPr>
            <w:r w:rsidRPr="008C509F">
              <w:rPr>
                <w:rFonts w:ascii="Book Antiqua" w:hAnsi="Book Antiqua" w:cs="Times New Roman"/>
                <w:b w:val="0"/>
                <w:sz w:val="24"/>
                <w:szCs w:val="24"/>
                <w:lang w:val="en-US"/>
              </w:rPr>
              <w:t>RYAN score upright</w:t>
            </w:r>
          </w:p>
        </w:tc>
        <w:tc>
          <w:tcPr>
            <w:tcW w:w="992" w:type="dxa"/>
            <w:tcBorders>
              <w:top w:val="single" w:sz="4" w:space="0" w:color="auto"/>
            </w:tcBorders>
            <w:shd w:val="clear" w:color="auto" w:fill="auto"/>
          </w:tcPr>
          <w:p w14:paraId="10F3B21F" w14:textId="77777777" w:rsidR="006066AE" w:rsidRPr="008C509F"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48.77</w:t>
            </w:r>
          </w:p>
        </w:tc>
        <w:tc>
          <w:tcPr>
            <w:tcW w:w="1559" w:type="dxa"/>
            <w:tcBorders>
              <w:top w:val="single" w:sz="4" w:space="0" w:color="auto"/>
            </w:tcBorders>
            <w:shd w:val="clear" w:color="auto" w:fill="auto"/>
          </w:tcPr>
          <w:p w14:paraId="7005123F" w14:textId="54507E2B" w:rsidR="006066AE" w:rsidRPr="008C509F" w:rsidRDefault="00690427"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2.12-</w:t>
            </w:r>
            <w:r w:rsidR="006066AE" w:rsidRPr="008C509F">
              <w:rPr>
                <w:rFonts w:ascii="Book Antiqua" w:hAnsi="Book Antiqua" w:cs="Times New Roman"/>
                <w:sz w:val="24"/>
                <w:szCs w:val="24"/>
                <w:lang w:val="en-US"/>
              </w:rPr>
              <w:t>630.6</w:t>
            </w:r>
          </w:p>
        </w:tc>
        <w:tc>
          <w:tcPr>
            <w:tcW w:w="993" w:type="dxa"/>
            <w:tcBorders>
              <w:top w:val="single" w:sz="4" w:space="0" w:color="auto"/>
            </w:tcBorders>
            <w:shd w:val="clear" w:color="auto" w:fill="auto"/>
          </w:tcPr>
          <w:p w14:paraId="0D99E391" w14:textId="77777777" w:rsidR="006066AE" w:rsidRPr="008C509F"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22.17</w:t>
            </w:r>
          </w:p>
        </w:tc>
        <w:tc>
          <w:tcPr>
            <w:tcW w:w="1417" w:type="dxa"/>
            <w:tcBorders>
              <w:top w:val="single" w:sz="4" w:space="0" w:color="auto"/>
            </w:tcBorders>
            <w:shd w:val="clear" w:color="auto" w:fill="auto"/>
          </w:tcPr>
          <w:p w14:paraId="63BBDBB5" w14:textId="14402263" w:rsidR="006066AE" w:rsidRPr="008C509F" w:rsidRDefault="00690427" w:rsidP="00B0509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0509E">
              <w:rPr>
                <w:rFonts w:ascii="Book Antiqua" w:hAnsi="Book Antiqua" w:cs="Times New Roman"/>
                <w:sz w:val="24"/>
                <w:szCs w:val="24"/>
                <w:lang w:val="en-US"/>
              </w:rPr>
              <w:t>-</w:t>
            </w:r>
            <w:r w:rsidR="006066AE" w:rsidRPr="008C509F">
              <w:rPr>
                <w:rFonts w:ascii="Book Antiqua" w:hAnsi="Book Antiqua" w:cs="Times New Roman"/>
                <w:sz w:val="24"/>
                <w:szCs w:val="24"/>
                <w:lang w:val="en-US"/>
              </w:rPr>
              <w:t>287</w:t>
            </w:r>
          </w:p>
        </w:tc>
        <w:tc>
          <w:tcPr>
            <w:tcW w:w="1418" w:type="dxa"/>
            <w:tcBorders>
              <w:top w:val="single" w:sz="4" w:space="0" w:color="auto"/>
            </w:tcBorders>
            <w:shd w:val="clear" w:color="auto" w:fill="auto"/>
          </w:tcPr>
          <w:p w14:paraId="38E8AB23" w14:textId="341184F2" w:rsidR="006066AE" w:rsidRPr="008C509F"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0.0001</w:t>
            </w:r>
          </w:p>
        </w:tc>
      </w:tr>
      <w:tr w:rsidR="006066AE" w:rsidRPr="008C509F" w14:paraId="2FAABCD2" w14:textId="77777777" w:rsidTr="0056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774B3D1" w14:textId="77777777" w:rsidR="006066AE" w:rsidRPr="008C509F" w:rsidRDefault="006066AE" w:rsidP="008C509F">
            <w:pPr>
              <w:snapToGrid w:val="0"/>
              <w:spacing w:line="360" w:lineRule="auto"/>
              <w:jc w:val="both"/>
              <w:rPr>
                <w:rFonts w:ascii="Book Antiqua" w:hAnsi="Book Antiqua" w:cs="Times New Roman"/>
                <w:b w:val="0"/>
                <w:sz w:val="24"/>
                <w:szCs w:val="24"/>
                <w:lang w:val="en-US"/>
              </w:rPr>
            </w:pPr>
            <w:r w:rsidRPr="008C509F">
              <w:rPr>
                <w:rFonts w:ascii="Book Antiqua" w:hAnsi="Book Antiqua" w:cs="Times New Roman"/>
                <w:b w:val="0"/>
                <w:sz w:val="24"/>
                <w:szCs w:val="24"/>
                <w:lang w:val="en-US"/>
              </w:rPr>
              <w:t>% time below threshold upright (pH &lt; 5.5)</w:t>
            </w:r>
          </w:p>
        </w:tc>
        <w:tc>
          <w:tcPr>
            <w:tcW w:w="992" w:type="dxa"/>
            <w:shd w:val="clear" w:color="auto" w:fill="auto"/>
          </w:tcPr>
          <w:p w14:paraId="4323140B" w14:textId="77777777" w:rsidR="006066AE" w:rsidRPr="008C509F"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1.21</w:t>
            </w:r>
          </w:p>
        </w:tc>
        <w:tc>
          <w:tcPr>
            <w:tcW w:w="1559" w:type="dxa"/>
            <w:shd w:val="clear" w:color="auto" w:fill="auto"/>
          </w:tcPr>
          <w:p w14:paraId="33C4CFE6" w14:textId="39A2BC7E" w:rsidR="006066AE" w:rsidRPr="008C509F" w:rsidRDefault="00690427"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6066AE" w:rsidRPr="008C509F">
              <w:rPr>
                <w:rFonts w:ascii="Book Antiqua" w:hAnsi="Book Antiqua" w:cs="Times New Roman"/>
                <w:sz w:val="24"/>
                <w:szCs w:val="24"/>
                <w:lang w:val="en-US"/>
              </w:rPr>
              <w:t>19.24</w:t>
            </w:r>
          </w:p>
        </w:tc>
        <w:tc>
          <w:tcPr>
            <w:tcW w:w="993" w:type="dxa"/>
            <w:shd w:val="clear" w:color="auto" w:fill="auto"/>
          </w:tcPr>
          <w:p w14:paraId="20688598" w14:textId="77777777" w:rsidR="006066AE" w:rsidRPr="008C509F"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1.32</w:t>
            </w:r>
          </w:p>
        </w:tc>
        <w:tc>
          <w:tcPr>
            <w:tcW w:w="1417" w:type="dxa"/>
            <w:shd w:val="clear" w:color="auto" w:fill="auto"/>
          </w:tcPr>
          <w:p w14:paraId="64D9E64B" w14:textId="66D2E5F2" w:rsidR="006066AE" w:rsidRPr="008C509F" w:rsidRDefault="00690427" w:rsidP="00B0509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0509E">
              <w:rPr>
                <w:rFonts w:ascii="Book Antiqua" w:hAnsi="Book Antiqua" w:cs="Times New Roman"/>
                <w:sz w:val="24"/>
                <w:szCs w:val="24"/>
                <w:lang w:val="en-US"/>
              </w:rPr>
              <w:t>-</w:t>
            </w:r>
            <w:r w:rsidR="006066AE" w:rsidRPr="008C509F">
              <w:rPr>
                <w:rFonts w:ascii="Book Antiqua" w:hAnsi="Book Antiqua" w:cs="Times New Roman"/>
                <w:sz w:val="24"/>
                <w:szCs w:val="24"/>
                <w:lang w:val="en-US"/>
              </w:rPr>
              <w:t>25.4</w:t>
            </w:r>
          </w:p>
        </w:tc>
        <w:tc>
          <w:tcPr>
            <w:tcW w:w="1418" w:type="dxa"/>
            <w:shd w:val="clear" w:color="auto" w:fill="auto"/>
          </w:tcPr>
          <w:p w14:paraId="1664AF6E" w14:textId="1F25FBE0" w:rsidR="006066AE" w:rsidRPr="008C509F"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0.3301</w:t>
            </w:r>
          </w:p>
        </w:tc>
      </w:tr>
      <w:tr w:rsidR="006066AE" w:rsidRPr="008C509F" w14:paraId="490D61DD" w14:textId="77777777" w:rsidTr="00296179">
        <w:trPr>
          <w:trHeight w:val="146"/>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2363A07" w14:textId="77777777" w:rsidR="006066AE" w:rsidRPr="008C509F" w:rsidRDefault="006066AE" w:rsidP="008C509F">
            <w:pPr>
              <w:snapToGrid w:val="0"/>
              <w:spacing w:line="360" w:lineRule="auto"/>
              <w:jc w:val="both"/>
              <w:rPr>
                <w:rFonts w:ascii="Book Antiqua" w:hAnsi="Book Antiqua" w:cs="Times New Roman"/>
                <w:b w:val="0"/>
                <w:sz w:val="24"/>
                <w:szCs w:val="24"/>
                <w:lang w:val="en-US"/>
              </w:rPr>
            </w:pPr>
            <w:r w:rsidRPr="008C509F">
              <w:rPr>
                <w:rFonts w:ascii="Book Antiqua" w:hAnsi="Book Antiqua" w:cs="Times New Roman"/>
                <w:b w:val="0"/>
                <w:sz w:val="24"/>
                <w:szCs w:val="24"/>
                <w:lang w:val="en-US"/>
              </w:rPr>
              <w:t>RYAN score supine</w:t>
            </w:r>
          </w:p>
        </w:tc>
        <w:tc>
          <w:tcPr>
            <w:tcW w:w="992" w:type="dxa"/>
            <w:shd w:val="clear" w:color="auto" w:fill="auto"/>
          </w:tcPr>
          <w:p w14:paraId="755CDDB4" w14:textId="77777777" w:rsidR="006066AE" w:rsidRPr="008C509F"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5.29</w:t>
            </w:r>
          </w:p>
        </w:tc>
        <w:tc>
          <w:tcPr>
            <w:tcW w:w="1559" w:type="dxa"/>
            <w:shd w:val="clear" w:color="auto" w:fill="auto"/>
          </w:tcPr>
          <w:p w14:paraId="06B24752" w14:textId="27A43AD4" w:rsidR="006066AE" w:rsidRPr="008C509F" w:rsidRDefault="006066AE" w:rsidP="00B0509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2.17</w:t>
            </w:r>
            <w:r w:rsidR="00B0509E">
              <w:rPr>
                <w:rFonts w:ascii="Book Antiqua" w:hAnsi="Book Antiqua" w:cs="Times New Roman"/>
                <w:sz w:val="24"/>
                <w:szCs w:val="24"/>
                <w:lang w:val="en-US"/>
              </w:rPr>
              <w:t>-</w:t>
            </w:r>
            <w:r w:rsidRPr="008C509F">
              <w:rPr>
                <w:rFonts w:ascii="Book Antiqua" w:hAnsi="Book Antiqua" w:cs="Times New Roman"/>
                <w:sz w:val="24"/>
                <w:szCs w:val="24"/>
                <w:lang w:val="en-US"/>
              </w:rPr>
              <w:t>175.64</w:t>
            </w:r>
          </w:p>
        </w:tc>
        <w:tc>
          <w:tcPr>
            <w:tcW w:w="993" w:type="dxa"/>
            <w:shd w:val="clear" w:color="auto" w:fill="auto"/>
          </w:tcPr>
          <w:p w14:paraId="0066C1D3" w14:textId="77777777" w:rsidR="006066AE" w:rsidRPr="008C509F"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1.42</w:t>
            </w:r>
          </w:p>
        </w:tc>
        <w:tc>
          <w:tcPr>
            <w:tcW w:w="1417" w:type="dxa"/>
            <w:shd w:val="clear" w:color="auto" w:fill="auto"/>
          </w:tcPr>
          <w:p w14:paraId="01267580" w14:textId="469166FE" w:rsidR="006066AE" w:rsidRPr="008C509F" w:rsidRDefault="00690427" w:rsidP="00B0509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0509E">
              <w:rPr>
                <w:rFonts w:ascii="Book Antiqua" w:hAnsi="Book Antiqua" w:cs="Times New Roman"/>
                <w:sz w:val="24"/>
                <w:szCs w:val="24"/>
                <w:lang w:val="en-US"/>
              </w:rPr>
              <w:t>-</w:t>
            </w:r>
            <w:r w:rsidR="006066AE" w:rsidRPr="008C509F">
              <w:rPr>
                <w:rFonts w:ascii="Book Antiqua" w:hAnsi="Book Antiqua" w:cs="Times New Roman"/>
                <w:sz w:val="24"/>
                <w:szCs w:val="24"/>
                <w:lang w:val="en-US"/>
              </w:rPr>
              <w:t>28.86</w:t>
            </w:r>
          </w:p>
        </w:tc>
        <w:tc>
          <w:tcPr>
            <w:tcW w:w="1418" w:type="dxa"/>
            <w:shd w:val="clear" w:color="auto" w:fill="auto"/>
          </w:tcPr>
          <w:p w14:paraId="3B766BAB" w14:textId="0F3C908D" w:rsidR="006066AE" w:rsidRPr="008C509F"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0.0001</w:t>
            </w:r>
          </w:p>
        </w:tc>
      </w:tr>
      <w:tr w:rsidR="006066AE" w:rsidRPr="008C509F" w14:paraId="077F947F" w14:textId="77777777" w:rsidTr="0029617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170392C" w14:textId="77777777" w:rsidR="006066AE" w:rsidRPr="008C509F" w:rsidRDefault="006066AE" w:rsidP="008C509F">
            <w:pPr>
              <w:snapToGrid w:val="0"/>
              <w:spacing w:line="360" w:lineRule="auto"/>
              <w:jc w:val="both"/>
              <w:rPr>
                <w:rFonts w:ascii="Book Antiqua" w:hAnsi="Book Antiqua" w:cs="Times New Roman"/>
                <w:b w:val="0"/>
                <w:sz w:val="24"/>
                <w:szCs w:val="24"/>
                <w:lang w:val="en-US"/>
              </w:rPr>
            </w:pPr>
            <w:r w:rsidRPr="008C509F">
              <w:rPr>
                <w:rFonts w:ascii="Book Antiqua" w:hAnsi="Book Antiqua" w:cs="Times New Roman"/>
                <w:b w:val="0"/>
                <w:sz w:val="24"/>
                <w:szCs w:val="24"/>
                <w:lang w:val="en-US"/>
              </w:rPr>
              <w:t>% time below threshold supine (pH &lt; 5)</w:t>
            </w:r>
          </w:p>
        </w:tc>
        <w:tc>
          <w:tcPr>
            <w:tcW w:w="992" w:type="dxa"/>
            <w:shd w:val="clear" w:color="auto" w:fill="auto"/>
          </w:tcPr>
          <w:p w14:paraId="694E1750" w14:textId="77777777" w:rsidR="006066AE" w:rsidRPr="008C509F"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1.17</w:t>
            </w:r>
          </w:p>
        </w:tc>
        <w:tc>
          <w:tcPr>
            <w:tcW w:w="1559" w:type="dxa"/>
            <w:shd w:val="clear" w:color="auto" w:fill="auto"/>
          </w:tcPr>
          <w:p w14:paraId="73E13917" w14:textId="3C222FAF" w:rsidR="006066AE" w:rsidRPr="008C509F" w:rsidRDefault="00690427" w:rsidP="00B0509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0509E">
              <w:rPr>
                <w:rFonts w:ascii="Book Antiqua" w:hAnsi="Book Antiqua" w:cs="Times New Roman"/>
                <w:sz w:val="24"/>
                <w:szCs w:val="24"/>
                <w:lang w:val="en-US"/>
              </w:rPr>
              <w:t>-</w:t>
            </w:r>
            <w:r w:rsidR="006066AE" w:rsidRPr="008C509F">
              <w:rPr>
                <w:rFonts w:ascii="Book Antiqua" w:hAnsi="Book Antiqua" w:cs="Times New Roman"/>
                <w:sz w:val="24"/>
                <w:szCs w:val="24"/>
                <w:lang w:val="en-US"/>
              </w:rPr>
              <w:t>57.41</w:t>
            </w:r>
          </w:p>
        </w:tc>
        <w:tc>
          <w:tcPr>
            <w:tcW w:w="993" w:type="dxa"/>
            <w:shd w:val="clear" w:color="auto" w:fill="auto"/>
          </w:tcPr>
          <w:p w14:paraId="2258302D" w14:textId="77777777" w:rsidR="006066AE" w:rsidRPr="008C509F"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1.42</w:t>
            </w:r>
          </w:p>
        </w:tc>
        <w:tc>
          <w:tcPr>
            <w:tcW w:w="1417" w:type="dxa"/>
            <w:shd w:val="clear" w:color="auto" w:fill="auto"/>
          </w:tcPr>
          <w:p w14:paraId="2C3CFBE6" w14:textId="00B7CC86" w:rsidR="006066AE" w:rsidRPr="008C509F" w:rsidRDefault="00690427" w:rsidP="00B0509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0509E">
              <w:rPr>
                <w:rFonts w:ascii="Book Antiqua" w:hAnsi="Book Antiqua" w:cs="Times New Roman"/>
                <w:sz w:val="24"/>
                <w:szCs w:val="24"/>
                <w:lang w:val="en-US"/>
              </w:rPr>
              <w:t>-</w:t>
            </w:r>
            <w:r w:rsidR="006066AE" w:rsidRPr="008C509F">
              <w:rPr>
                <w:rFonts w:ascii="Book Antiqua" w:hAnsi="Book Antiqua" w:cs="Times New Roman"/>
                <w:sz w:val="24"/>
                <w:szCs w:val="24"/>
                <w:lang w:val="en-US"/>
              </w:rPr>
              <w:t>61.7</w:t>
            </w:r>
          </w:p>
        </w:tc>
        <w:tc>
          <w:tcPr>
            <w:tcW w:w="1418" w:type="dxa"/>
            <w:shd w:val="clear" w:color="auto" w:fill="auto"/>
          </w:tcPr>
          <w:p w14:paraId="3A988052" w14:textId="21823256" w:rsidR="006066AE" w:rsidRPr="008C509F"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0.0069</w:t>
            </w:r>
          </w:p>
        </w:tc>
      </w:tr>
    </w:tbl>
    <w:p w14:paraId="72EF26EA" w14:textId="77777777" w:rsidR="006F6EEB" w:rsidRPr="008C509F" w:rsidRDefault="006F6EEB" w:rsidP="008C509F">
      <w:pPr>
        <w:snapToGrid w:val="0"/>
        <w:spacing w:after="0" w:line="360" w:lineRule="auto"/>
        <w:jc w:val="both"/>
        <w:rPr>
          <w:rFonts w:ascii="Book Antiqua" w:hAnsi="Book Antiqua"/>
          <w:b/>
          <w:bCs/>
          <w:sz w:val="24"/>
          <w:szCs w:val="24"/>
        </w:rPr>
      </w:pPr>
    </w:p>
    <w:p w14:paraId="40CD9B70" w14:textId="77777777" w:rsidR="006F6EEB" w:rsidRPr="008C509F" w:rsidRDefault="006F6EEB" w:rsidP="008C509F">
      <w:pPr>
        <w:snapToGrid w:val="0"/>
        <w:spacing w:after="0" w:line="360" w:lineRule="auto"/>
        <w:jc w:val="both"/>
        <w:rPr>
          <w:rFonts w:ascii="Book Antiqua" w:hAnsi="Book Antiqua"/>
          <w:b/>
          <w:bCs/>
          <w:sz w:val="24"/>
          <w:szCs w:val="24"/>
        </w:rPr>
      </w:pPr>
      <w:r w:rsidRPr="008C509F">
        <w:rPr>
          <w:rFonts w:ascii="Book Antiqua" w:hAnsi="Book Antiqua"/>
          <w:b/>
          <w:bCs/>
          <w:sz w:val="24"/>
          <w:szCs w:val="24"/>
        </w:rPr>
        <w:br w:type="page"/>
      </w:r>
    </w:p>
    <w:p w14:paraId="2C9EF186" w14:textId="5BB4C3EF" w:rsidR="004A2AC3" w:rsidRPr="008C509F" w:rsidRDefault="004A2AC3" w:rsidP="008C509F">
      <w:pPr>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lastRenderedPageBreak/>
        <w:t>Table</w:t>
      </w:r>
      <w:r w:rsidR="00FE5045" w:rsidRPr="008C509F">
        <w:rPr>
          <w:rFonts w:ascii="Book Antiqua" w:hAnsi="Book Antiqua" w:cs="Times New Roman"/>
          <w:b/>
          <w:bCs/>
          <w:sz w:val="24"/>
          <w:szCs w:val="24"/>
          <w:lang w:val="en-US"/>
        </w:rPr>
        <w:t xml:space="preserve"> 2</w:t>
      </w:r>
      <w:r w:rsidRPr="008C509F">
        <w:rPr>
          <w:rFonts w:ascii="Book Antiqua" w:hAnsi="Book Antiqua" w:cs="Times New Roman"/>
          <w:b/>
          <w:bCs/>
          <w:sz w:val="24"/>
          <w:szCs w:val="24"/>
          <w:lang w:val="en-US"/>
        </w:rPr>
        <w:t xml:space="preserve"> Comparison of Restech measurement values in patients with an abnormal measurement in DataView 3 and their co</w:t>
      </w:r>
      <w:r w:rsidR="00690427" w:rsidRPr="008C509F">
        <w:rPr>
          <w:rFonts w:ascii="Book Antiqua" w:hAnsi="Book Antiqua" w:cs="Times New Roman"/>
          <w:b/>
          <w:bCs/>
          <w:sz w:val="24"/>
          <w:szCs w:val="24"/>
          <w:lang w:val="en-US"/>
        </w:rPr>
        <w:t xml:space="preserve">nsecutive scores in DataView 4 </w:t>
      </w:r>
      <w:r w:rsidRPr="008C509F">
        <w:rPr>
          <w:rFonts w:ascii="Book Antiqua" w:hAnsi="Book Antiqua" w:cs="Times New Roman"/>
          <w:b/>
          <w:bCs/>
          <w:sz w:val="24"/>
          <w:szCs w:val="24"/>
          <w:lang w:val="en-US"/>
        </w:rPr>
        <w:t>(</w:t>
      </w:r>
      <w:r w:rsidRPr="008C509F">
        <w:rPr>
          <w:rFonts w:ascii="Book Antiqua" w:hAnsi="Book Antiqua" w:cs="Times New Roman"/>
          <w:b/>
          <w:bCs/>
          <w:i/>
          <w:sz w:val="24"/>
          <w:szCs w:val="24"/>
          <w:lang w:val="en-US"/>
        </w:rPr>
        <w:t>n</w:t>
      </w:r>
      <w:r w:rsidR="00690427" w:rsidRPr="008C509F">
        <w:rPr>
          <w:rFonts w:ascii="Book Antiqua" w:hAnsi="Book Antiqua" w:cs="Times New Roman"/>
          <w:b/>
          <w:bCs/>
          <w:sz w:val="24"/>
          <w:szCs w:val="24"/>
          <w:lang w:val="en-US"/>
        </w:rPr>
        <w:t xml:space="preserve"> </w:t>
      </w:r>
      <w:r w:rsidRPr="008C509F">
        <w:rPr>
          <w:rFonts w:ascii="Book Antiqua" w:hAnsi="Book Antiqua" w:cs="Times New Roman"/>
          <w:b/>
          <w:bCs/>
          <w:sz w:val="24"/>
          <w:szCs w:val="24"/>
          <w:lang w:val="en-US"/>
        </w:rPr>
        <w:t>=</w:t>
      </w:r>
      <w:r w:rsidR="00690427" w:rsidRPr="008C509F">
        <w:rPr>
          <w:rFonts w:ascii="Book Antiqua" w:hAnsi="Book Antiqua" w:cs="Times New Roman"/>
          <w:b/>
          <w:bCs/>
          <w:sz w:val="24"/>
          <w:szCs w:val="24"/>
          <w:lang w:val="en-US"/>
        </w:rPr>
        <w:t xml:space="preserve"> </w:t>
      </w:r>
      <w:r w:rsidRPr="008C509F">
        <w:rPr>
          <w:rFonts w:ascii="Book Antiqua" w:hAnsi="Book Antiqua" w:cs="Times New Roman"/>
          <w:b/>
          <w:bCs/>
          <w:sz w:val="24"/>
          <w:szCs w:val="24"/>
          <w:lang w:val="en-US"/>
        </w:rPr>
        <w:t xml:space="preserve">72 upright and </w:t>
      </w:r>
      <w:r w:rsidRPr="008C509F">
        <w:rPr>
          <w:rFonts w:ascii="Book Antiqua" w:hAnsi="Book Antiqua" w:cs="Times New Roman"/>
          <w:b/>
          <w:bCs/>
          <w:i/>
          <w:sz w:val="24"/>
          <w:szCs w:val="24"/>
          <w:lang w:val="en-US"/>
        </w:rPr>
        <w:t>n</w:t>
      </w:r>
      <w:r w:rsidR="00690427" w:rsidRPr="008C509F">
        <w:rPr>
          <w:rFonts w:ascii="Book Antiqua" w:hAnsi="Book Antiqua" w:cs="Times New Roman"/>
          <w:b/>
          <w:bCs/>
          <w:sz w:val="24"/>
          <w:szCs w:val="24"/>
          <w:lang w:val="en-US"/>
        </w:rPr>
        <w:t xml:space="preserve"> = 19 supine)</w:t>
      </w:r>
    </w:p>
    <w:tbl>
      <w:tblPr>
        <w:tblStyle w:val="PlainTable4"/>
        <w:tblW w:w="9606" w:type="dxa"/>
        <w:tblBorders>
          <w:top w:val="single" w:sz="4" w:space="0" w:color="auto"/>
          <w:bottom w:val="single" w:sz="4" w:space="0" w:color="auto"/>
        </w:tblBorders>
        <w:tblLayout w:type="fixed"/>
        <w:tblLook w:val="04A0" w:firstRow="1" w:lastRow="0" w:firstColumn="1" w:lastColumn="0" w:noHBand="0" w:noVBand="1"/>
      </w:tblPr>
      <w:tblGrid>
        <w:gridCol w:w="3227"/>
        <w:gridCol w:w="1276"/>
        <w:gridCol w:w="1559"/>
        <w:gridCol w:w="992"/>
        <w:gridCol w:w="1134"/>
        <w:gridCol w:w="1418"/>
      </w:tblGrid>
      <w:tr w:rsidR="00296179" w:rsidRPr="008C509F" w14:paraId="4196AC09" w14:textId="77777777" w:rsidTr="00777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tcBorders>
            <w:shd w:val="clear" w:color="auto" w:fill="auto"/>
          </w:tcPr>
          <w:p w14:paraId="68A4627E" w14:textId="77777777" w:rsidR="00296179" w:rsidRPr="008C509F" w:rsidRDefault="00296179" w:rsidP="008C509F">
            <w:pPr>
              <w:snapToGrid w:val="0"/>
              <w:spacing w:line="360" w:lineRule="auto"/>
              <w:jc w:val="both"/>
              <w:rPr>
                <w:rFonts w:ascii="Book Antiqua" w:hAnsi="Book Antiqua" w:cs="Times New Roman"/>
                <w:sz w:val="24"/>
                <w:szCs w:val="24"/>
                <w:lang w:val="en-US"/>
              </w:rPr>
            </w:pPr>
          </w:p>
        </w:tc>
        <w:tc>
          <w:tcPr>
            <w:tcW w:w="2835" w:type="dxa"/>
            <w:gridSpan w:val="2"/>
            <w:tcBorders>
              <w:top w:val="single" w:sz="4" w:space="0" w:color="auto"/>
              <w:bottom w:val="single" w:sz="4" w:space="0" w:color="auto"/>
            </w:tcBorders>
            <w:shd w:val="clear" w:color="auto" w:fill="auto"/>
          </w:tcPr>
          <w:p w14:paraId="05635A30" w14:textId="0037BD9F" w:rsidR="00296179" w:rsidRPr="008C509F" w:rsidRDefault="00296179"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DataView 3</w:t>
            </w:r>
          </w:p>
        </w:tc>
        <w:tc>
          <w:tcPr>
            <w:tcW w:w="2126" w:type="dxa"/>
            <w:gridSpan w:val="2"/>
            <w:tcBorders>
              <w:top w:val="single" w:sz="4" w:space="0" w:color="auto"/>
              <w:bottom w:val="single" w:sz="4" w:space="0" w:color="auto"/>
            </w:tcBorders>
            <w:shd w:val="clear" w:color="auto" w:fill="auto"/>
          </w:tcPr>
          <w:p w14:paraId="4F8791D1" w14:textId="338406D7" w:rsidR="00296179" w:rsidRPr="008C509F" w:rsidRDefault="00296179"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roofErr w:type="spellStart"/>
            <w:r w:rsidRPr="008C509F">
              <w:rPr>
                <w:rFonts w:ascii="Book Antiqua" w:hAnsi="Book Antiqua" w:cs="Times New Roman"/>
                <w:sz w:val="24"/>
                <w:szCs w:val="24"/>
                <w:lang w:val="en-US"/>
              </w:rPr>
              <w:t>Dataiew</w:t>
            </w:r>
            <w:proofErr w:type="spellEnd"/>
            <w:r w:rsidRPr="008C509F">
              <w:rPr>
                <w:rFonts w:ascii="Book Antiqua" w:hAnsi="Book Antiqua" w:cs="Times New Roman"/>
                <w:sz w:val="24"/>
                <w:szCs w:val="24"/>
                <w:lang w:val="en-US"/>
              </w:rPr>
              <w:t xml:space="preserve"> 4</w:t>
            </w:r>
          </w:p>
        </w:tc>
        <w:tc>
          <w:tcPr>
            <w:tcW w:w="1418" w:type="dxa"/>
            <w:vMerge w:val="restart"/>
            <w:tcBorders>
              <w:top w:val="single" w:sz="4" w:space="0" w:color="auto"/>
            </w:tcBorders>
            <w:shd w:val="clear" w:color="auto" w:fill="auto"/>
          </w:tcPr>
          <w:p w14:paraId="1EF1E97A" w14:textId="7EDB9B2F" w:rsidR="00296179" w:rsidRPr="008C509F" w:rsidRDefault="00296179"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i/>
                <w:sz w:val="24"/>
                <w:szCs w:val="24"/>
                <w:lang w:val="en-US"/>
              </w:rPr>
              <w:t>P</w:t>
            </w:r>
            <w:r w:rsidRPr="008C509F">
              <w:rPr>
                <w:rFonts w:ascii="Book Antiqua" w:hAnsi="Book Antiqua" w:cs="Times New Roman"/>
                <w:sz w:val="24"/>
                <w:szCs w:val="24"/>
                <w:lang w:val="en-US"/>
              </w:rPr>
              <w:t xml:space="preserve"> value</w:t>
            </w:r>
          </w:p>
        </w:tc>
      </w:tr>
      <w:tr w:rsidR="00296179" w:rsidRPr="008C509F" w14:paraId="4419A49B" w14:textId="77777777" w:rsidTr="00777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bottom w:val="single" w:sz="4" w:space="0" w:color="auto"/>
            </w:tcBorders>
            <w:shd w:val="clear" w:color="auto" w:fill="auto"/>
          </w:tcPr>
          <w:p w14:paraId="4C52B062" w14:textId="77777777" w:rsidR="00296179" w:rsidRPr="008C509F" w:rsidRDefault="00296179" w:rsidP="008C509F">
            <w:pPr>
              <w:snapToGrid w:val="0"/>
              <w:spacing w:line="360" w:lineRule="auto"/>
              <w:jc w:val="both"/>
              <w:rPr>
                <w:rFonts w:ascii="Book Antiqua" w:hAnsi="Book Antiqua" w:cs="Times New Roman"/>
                <w:sz w:val="24"/>
                <w:szCs w:val="24"/>
                <w:lang w:val="en-US"/>
              </w:rPr>
            </w:pPr>
          </w:p>
        </w:tc>
        <w:tc>
          <w:tcPr>
            <w:tcW w:w="1276" w:type="dxa"/>
            <w:tcBorders>
              <w:top w:val="single" w:sz="4" w:space="0" w:color="auto"/>
              <w:bottom w:val="single" w:sz="4" w:space="0" w:color="auto"/>
            </w:tcBorders>
            <w:shd w:val="clear" w:color="auto" w:fill="auto"/>
          </w:tcPr>
          <w:p w14:paraId="1B4574A6" w14:textId="33A35601" w:rsidR="00296179" w:rsidRPr="008C509F"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mean</w:t>
            </w:r>
          </w:p>
        </w:tc>
        <w:tc>
          <w:tcPr>
            <w:tcW w:w="1559" w:type="dxa"/>
            <w:tcBorders>
              <w:top w:val="single" w:sz="4" w:space="0" w:color="auto"/>
              <w:bottom w:val="single" w:sz="4" w:space="0" w:color="auto"/>
            </w:tcBorders>
            <w:shd w:val="clear" w:color="auto" w:fill="auto"/>
          </w:tcPr>
          <w:p w14:paraId="5298BE00" w14:textId="5D3EECBE" w:rsidR="00296179" w:rsidRPr="008C509F"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Range</w:t>
            </w:r>
          </w:p>
        </w:tc>
        <w:tc>
          <w:tcPr>
            <w:tcW w:w="992" w:type="dxa"/>
            <w:tcBorders>
              <w:top w:val="single" w:sz="4" w:space="0" w:color="auto"/>
              <w:bottom w:val="single" w:sz="4" w:space="0" w:color="auto"/>
            </w:tcBorders>
            <w:shd w:val="clear" w:color="auto" w:fill="auto"/>
          </w:tcPr>
          <w:p w14:paraId="48BDDA98" w14:textId="29A3D5E4" w:rsidR="00296179" w:rsidRPr="008C509F"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mean</w:t>
            </w:r>
          </w:p>
        </w:tc>
        <w:tc>
          <w:tcPr>
            <w:tcW w:w="1134" w:type="dxa"/>
            <w:tcBorders>
              <w:top w:val="single" w:sz="4" w:space="0" w:color="auto"/>
              <w:bottom w:val="single" w:sz="4" w:space="0" w:color="auto"/>
            </w:tcBorders>
            <w:shd w:val="clear" w:color="auto" w:fill="auto"/>
          </w:tcPr>
          <w:p w14:paraId="3677D5D5" w14:textId="42113B78" w:rsidR="00296179" w:rsidRPr="008C509F"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8C509F">
              <w:rPr>
                <w:rFonts w:ascii="Book Antiqua" w:hAnsi="Book Antiqua" w:cs="Times New Roman"/>
                <w:b/>
                <w:sz w:val="24"/>
                <w:szCs w:val="24"/>
                <w:lang w:val="en-US"/>
              </w:rPr>
              <w:t>Range</w:t>
            </w:r>
          </w:p>
        </w:tc>
        <w:tc>
          <w:tcPr>
            <w:tcW w:w="1418" w:type="dxa"/>
            <w:vMerge/>
            <w:tcBorders>
              <w:bottom w:val="single" w:sz="4" w:space="0" w:color="auto"/>
            </w:tcBorders>
            <w:shd w:val="clear" w:color="auto" w:fill="auto"/>
          </w:tcPr>
          <w:p w14:paraId="2E531356" w14:textId="6F5A8635" w:rsidR="00296179" w:rsidRPr="008C509F"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p>
        </w:tc>
      </w:tr>
      <w:tr w:rsidR="004A2AC3" w:rsidRPr="008C509F" w14:paraId="520D50E3" w14:textId="77777777" w:rsidTr="008A4B2B">
        <w:trPr>
          <w:trHeight w:val="20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shd w:val="clear" w:color="auto" w:fill="auto"/>
          </w:tcPr>
          <w:p w14:paraId="26CCAA66" w14:textId="77777777" w:rsidR="004A2AC3" w:rsidRPr="008C509F" w:rsidRDefault="004A2AC3" w:rsidP="008C509F">
            <w:pPr>
              <w:snapToGrid w:val="0"/>
              <w:spacing w:line="360" w:lineRule="auto"/>
              <w:jc w:val="both"/>
              <w:rPr>
                <w:rFonts w:ascii="Book Antiqua" w:hAnsi="Book Antiqua" w:cs="Times New Roman"/>
                <w:b w:val="0"/>
                <w:bCs w:val="0"/>
                <w:sz w:val="24"/>
                <w:szCs w:val="24"/>
                <w:lang w:val="en-US"/>
              </w:rPr>
            </w:pPr>
            <w:r w:rsidRPr="008C509F">
              <w:rPr>
                <w:rFonts w:ascii="Book Antiqua" w:hAnsi="Book Antiqua" w:cs="Times New Roman"/>
                <w:b w:val="0"/>
                <w:sz w:val="24"/>
                <w:szCs w:val="24"/>
                <w:lang w:val="en-US"/>
              </w:rPr>
              <w:t>RYAN score upright</w:t>
            </w:r>
          </w:p>
        </w:tc>
        <w:tc>
          <w:tcPr>
            <w:tcW w:w="1276" w:type="dxa"/>
            <w:tcBorders>
              <w:top w:val="single" w:sz="4" w:space="0" w:color="auto"/>
            </w:tcBorders>
            <w:shd w:val="clear" w:color="auto" w:fill="auto"/>
          </w:tcPr>
          <w:p w14:paraId="14B1C79A" w14:textId="77777777" w:rsidR="004A2AC3" w:rsidRPr="008C509F"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114.11</w:t>
            </w:r>
          </w:p>
        </w:tc>
        <w:tc>
          <w:tcPr>
            <w:tcW w:w="1559" w:type="dxa"/>
            <w:tcBorders>
              <w:top w:val="single" w:sz="4" w:space="0" w:color="auto"/>
            </w:tcBorders>
            <w:shd w:val="clear" w:color="auto" w:fill="auto"/>
          </w:tcPr>
          <w:p w14:paraId="0343096F" w14:textId="521376E8" w:rsidR="004A2AC3" w:rsidRPr="008C509F"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10.29</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630.6</w:t>
            </w:r>
          </w:p>
        </w:tc>
        <w:tc>
          <w:tcPr>
            <w:tcW w:w="992" w:type="dxa"/>
            <w:tcBorders>
              <w:top w:val="single" w:sz="4" w:space="0" w:color="auto"/>
            </w:tcBorders>
            <w:shd w:val="clear" w:color="auto" w:fill="auto"/>
          </w:tcPr>
          <w:p w14:paraId="3DCD9A6D" w14:textId="77777777" w:rsidR="004A2AC3" w:rsidRPr="008C509F"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51.51</w:t>
            </w:r>
          </w:p>
        </w:tc>
        <w:tc>
          <w:tcPr>
            <w:tcW w:w="1134" w:type="dxa"/>
            <w:tcBorders>
              <w:top w:val="single" w:sz="4" w:space="0" w:color="auto"/>
            </w:tcBorders>
            <w:shd w:val="clear" w:color="auto" w:fill="auto"/>
          </w:tcPr>
          <w:p w14:paraId="13AA1CCC" w14:textId="30EF9D6F" w:rsidR="004A2AC3" w:rsidRPr="008C509F"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287</w:t>
            </w:r>
          </w:p>
        </w:tc>
        <w:tc>
          <w:tcPr>
            <w:tcW w:w="1418" w:type="dxa"/>
            <w:tcBorders>
              <w:top w:val="single" w:sz="4" w:space="0" w:color="auto"/>
            </w:tcBorders>
            <w:shd w:val="clear" w:color="auto" w:fill="auto"/>
          </w:tcPr>
          <w:p w14:paraId="001F7662" w14:textId="48A14CC9" w:rsidR="004A2AC3" w:rsidRPr="008C509F"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0.0001</w:t>
            </w:r>
          </w:p>
        </w:tc>
      </w:tr>
      <w:tr w:rsidR="004A2AC3" w:rsidRPr="008C509F" w14:paraId="14B964DC" w14:textId="77777777" w:rsidTr="0056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3E4F2A6" w14:textId="77777777" w:rsidR="004A2AC3" w:rsidRPr="008C509F" w:rsidRDefault="004A2AC3" w:rsidP="008C509F">
            <w:pPr>
              <w:snapToGrid w:val="0"/>
              <w:spacing w:line="360" w:lineRule="auto"/>
              <w:jc w:val="both"/>
              <w:rPr>
                <w:rFonts w:ascii="Book Antiqua" w:hAnsi="Book Antiqua" w:cs="Times New Roman"/>
                <w:b w:val="0"/>
                <w:sz w:val="24"/>
                <w:szCs w:val="24"/>
                <w:lang w:val="en-US"/>
              </w:rPr>
            </w:pPr>
            <w:r w:rsidRPr="008C509F">
              <w:rPr>
                <w:rFonts w:ascii="Book Antiqua" w:hAnsi="Book Antiqua" w:cs="Times New Roman"/>
                <w:b w:val="0"/>
                <w:sz w:val="24"/>
                <w:szCs w:val="24"/>
                <w:lang w:val="en-US"/>
              </w:rPr>
              <w:t>% time below threshold upright (pH &lt; 5.5)</w:t>
            </w:r>
          </w:p>
        </w:tc>
        <w:tc>
          <w:tcPr>
            <w:tcW w:w="1276" w:type="dxa"/>
            <w:shd w:val="clear" w:color="auto" w:fill="auto"/>
          </w:tcPr>
          <w:p w14:paraId="613DBEE4" w14:textId="77777777"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2.92</w:t>
            </w:r>
          </w:p>
        </w:tc>
        <w:tc>
          <w:tcPr>
            <w:tcW w:w="1559" w:type="dxa"/>
            <w:shd w:val="clear" w:color="auto" w:fill="auto"/>
          </w:tcPr>
          <w:p w14:paraId="18D122F2" w14:textId="6842AB65" w:rsidR="004A2AC3" w:rsidRPr="008C509F"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0.11</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19.24</w:t>
            </w:r>
          </w:p>
        </w:tc>
        <w:tc>
          <w:tcPr>
            <w:tcW w:w="992" w:type="dxa"/>
            <w:shd w:val="clear" w:color="auto" w:fill="auto"/>
          </w:tcPr>
          <w:p w14:paraId="2A3669E5" w14:textId="77777777"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2.94</w:t>
            </w:r>
          </w:p>
        </w:tc>
        <w:tc>
          <w:tcPr>
            <w:tcW w:w="1134" w:type="dxa"/>
            <w:shd w:val="clear" w:color="auto" w:fill="auto"/>
          </w:tcPr>
          <w:p w14:paraId="048930B7" w14:textId="0B3127D1" w:rsidR="004A2AC3" w:rsidRPr="008C509F"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2.54</w:t>
            </w:r>
          </w:p>
        </w:tc>
        <w:tc>
          <w:tcPr>
            <w:tcW w:w="1418" w:type="dxa"/>
            <w:shd w:val="clear" w:color="auto" w:fill="auto"/>
          </w:tcPr>
          <w:p w14:paraId="1E1E8AA4" w14:textId="6F0B98FA"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0.9181</w:t>
            </w:r>
          </w:p>
        </w:tc>
      </w:tr>
      <w:tr w:rsidR="004A2AC3" w:rsidRPr="008C509F" w14:paraId="076E57BD" w14:textId="77777777" w:rsidTr="008A4B2B">
        <w:trPr>
          <w:trHeight w:val="10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AD5618D" w14:textId="77777777" w:rsidR="004A2AC3" w:rsidRPr="008C509F" w:rsidRDefault="004A2AC3" w:rsidP="008C509F">
            <w:pPr>
              <w:snapToGrid w:val="0"/>
              <w:spacing w:line="360" w:lineRule="auto"/>
              <w:jc w:val="both"/>
              <w:rPr>
                <w:rFonts w:ascii="Book Antiqua" w:hAnsi="Book Antiqua" w:cs="Times New Roman"/>
                <w:b w:val="0"/>
                <w:sz w:val="24"/>
                <w:szCs w:val="24"/>
                <w:lang w:val="en-US"/>
              </w:rPr>
            </w:pPr>
            <w:r w:rsidRPr="008C509F">
              <w:rPr>
                <w:rFonts w:ascii="Book Antiqua" w:hAnsi="Book Antiqua" w:cs="Times New Roman"/>
                <w:b w:val="0"/>
                <w:sz w:val="24"/>
                <w:szCs w:val="24"/>
                <w:lang w:val="en-US"/>
              </w:rPr>
              <w:t>RYAN score supine</w:t>
            </w:r>
          </w:p>
        </w:tc>
        <w:tc>
          <w:tcPr>
            <w:tcW w:w="1276" w:type="dxa"/>
            <w:shd w:val="clear" w:color="auto" w:fill="auto"/>
          </w:tcPr>
          <w:p w14:paraId="770C35E3" w14:textId="77777777" w:rsidR="004A2AC3" w:rsidRPr="008C509F"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29.25</w:t>
            </w:r>
          </w:p>
        </w:tc>
        <w:tc>
          <w:tcPr>
            <w:tcW w:w="1559" w:type="dxa"/>
            <w:shd w:val="clear" w:color="auto" w:fill="auto"/>
          </w:tcPr>
          <w:p w14:paraId="2A7C333D" w14:textId="47CEE51C" w:rsidR="004A2AC3" w:rsidRPr="008C509F"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6.96</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175.64</w:t>
            </w:r>
          </w:p>
        </w:tc>
        <w:tc>
          <w:tcPr>
            <w:tcW w:w="992" w:type="dxa"/>
            <w:shd w:val="clear" w:color="auto" w:fill="auto"/>
          </w:tcPr>
          <w:p w14:paraId="79C662AE" w14:textId="77777777" w:rsidR="004A2AC3" w:rsidRPr="008C509F"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9.92</w:t>
            </w:r>
          </w:p>
        </w:tc>
        <w:tc>
          <w:tcPr>
            <w:tcW w:w="1134" w:type="dxa"/>
            <w:shd w:val="clear" w:color="auto" w:fill="auto"/>
          </w:tcPr>
          <w:p w14:paraId="4AC49DE7" w14:textId="235D203B" w:rsidR="004A2AC3" w:rsidRPr="008C509F"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28.86</w:t>
            </w:r>
          </w:p>
        </w:tc>
        <w:tc>
          <w:tcPr>
            <w:tcW w:w="1418" w:type="dxa"/>
            <w:shd w:val="clear" w:color="auto" w:fill="auto"/>
          </w:tcPr>
          <w:p w14:paraId="73EA87F2" w14:textId="2AF8A67B" w:rsidR="004A2AC3" w:rsidRPr="008C509F"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0.0304</w:t>
            </w:r>
          </w:p>
        </w:tc>
      </w:tr>
      <w:tr w:rsidR="004A2AC3" w:rsidRPr="008C509F" w14:paraId="0B9B1B56" w14:textId="77777777" w:rsidTr="0056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F2894D9" w14:textId="77777777" w:rsidR="004A2AC3" w:rsidRPr="008C509F" w:rsidRDefault="004A2AC3" w:rsidP="008C509F">
            <w:pPr>
              <w:snapToGrid w:val="0"/>
              <w:spacing w:line="360" w:lineRule="auto"/>
              <w:jc w:val="both"/>
              <w:rPr>
                <w:rFonts w:ascii="Book Antiqua" w:hAnsi="Book Antiqua" w:cs="Times New Roman"/>
                <w:b w:val="0"/>
                <w:sz w:val="24"/>
                <w:szCs w:val="24"/>
                <w:lang w:val="en-US"/>
              </w:rPr>
            </w:pPr>
            <w:r w:rsidRPr="008C509F">
              <w:rPr>
                <w:rFonts w:ascii="Book Antiqua" w:hAnsi="Book Antiqua" w:cs="Times New Roman"/>
                <w:b w:val="0"/>
                <w:sz w:val="24"/>
                <w:szCs w:val="24"/>
                <w:lang w:val="en-US"/>
              </w:rPr>
              <w:t>% time below threshold supine (pH &lt; 5)</w:t>
            </w:r>
          </w:p>
        </w:tc>
        <w:tc>
          <w:tcPr>
            <w:tcW w:w="1276" w:type="dxa"/>
            <w:shd w:val="clear" w:color="auto" w:fill="auto"/>
          </w:tcPr>
          <w:p w14:paraId="42E32299" w14:textId="77777777"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10.03</w:t>
            </w:r>
          </w:p>
        </w:tc>
        <w:tc>
          <w:tcPr>
            <w:tcW w:w="1559" w:type="dxa"/>
            <w:shd w:val="clear" w:color="auto" w:fill="auto"/>
          </w:tcPr>
          <w:p w14:paraId="1EB3124A" w14:textId="731C32AC" w:rsidR="004A2AC3" w:rsidRPr="008C509F"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0.1</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57.41</w:t>
            </w:r>
          </w:p>
        </w:tc>
        <w:tc>
          <w:tcPr>
            <w:tcW w:w="992" w:type="dxa"/>
            <w:shd w:val="clear" w:color="auto" w:fill="auto"/>
          </w:tcPr>
          <w:p w14:paraId="56D15807" w14:textId="77777777"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12.16</w:t>
            </w:r>
          </w:p>
        </w:tc>
        <w:tc>
          <w:tcPr>
            <w:tcW w:w="1134" w:type="dxa"/>
            <w:shd w:val="clear" w:color="auto" w:fill="auto"/>
          </w:tcPr>
          <w:p w14:paraId="382AF8C2" w14:textId="3A15DD07" w:rsidR="004A2AC3" w:rsidRPr="008C509F"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w:t>
            </w:r>
            <w:r w:rsidR="00BE5158">
              <w:rPr>
                <w:rFonts w:ascii="Book Antiqua" w:hAnsi="Book Antiqua" w:cs="Times New Roman"/>
                <w:sz w:val="24"/>
                <w:szCs w:val="24"/>
                <w:lang w:val="en-US"/>
              </w:rPr>
              <w:t>-</w:t>
            </w:r>
            <w:r w:rsidR="004A2AC3" w:rsidRPr="008C509F">
              <w:rPr>
                <w:rFonts w:ascii="Book Antiqua" w:hAnsi="Book Antiqua" w:cs="Times New Roman"/>
                <w:sz w:val="24"/>
                <w:szCs w:val="24"/>
                <w:lang w:val="en-US"/>
              </w:rPr>
              <w:t>61.7</w:t>
            </w:r>
          </w:p>
        </w:tc>
        <w:tc>
          <w:tcPr>
            <w:tcW w:w="1418" w:type="dxa"/>
            <w:shd w:val="clear" w:color="auto" w:fill="auto"/>
          </w:tcPr>
          <w:p w14:paraId="6395F9C0" w14:textId="201799AC"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8C509F">
              <w:rPr>
                <w:rFonts w:ascii="Book Antiqua" w:hAnsi="Book Antiqua" w:cs="Times New Roman"/>
                <w:sz w:val="24"/>
                <w:szCs w:val="24"/>
                <w:lang w:val="en-US"/>
              </w:rPr>
              <w:t>0.0069</w:t>
            </w:r>
          </w:p>
        </w:tc>
      </w:tr>
    </w:tbl>
    <w:p w14:paraId="71136D02" w14:textId="1610D700" w:rsidR="004E79D7" w:rsidRPr="008C509F" w:rsidRDefault="00565A96" w:rsidP="008C509F">
      <w:pPr>
        <w:keepNext/>
        <w:widowControl w:val="0"/>
        <w:autoSpaceDE w:val="0"/>
        <w:autoSpaceDN w:val="0"/>
        <w:adjustRightInd w:val="0"/>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 xml:space="preserve"> </w:t>
      </w:r>
    </w:p>
    <w:sectPr w:rsidR="004E79D7" w:rsidRPr="008C50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E36E" w14:textId="77777777" w:rsidR="000466E8" w:rsidRDefault="000466E8" w:rsidP="004B40DF">
      <w:pPr>
        <w:spacing w:after="0" w:line="240" w:lineRule="auto"/>
      </w:pPr>
      <w:r>
        <w:separator/>
      </w:r>
    </w:p>
  </w:endnote>
  <w:endnote w:type="continuationSeparator" w:id="0">
    <w:p w14:paraId="5D3C9377" w14:textId="77777777" w:rsidR="000466E8" w:rsidRDefault="000466E8" w:rsidP="004B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2ACC" w14:textId="77777777" w:rsidR="000466E8" w:rsidRDefault="000466E8" w:rsidP="004B40DF">
      <w:pPr>
        <w:spacing w:after="0" w:line="240" w:lineRule="auto"/>
      </w:pPr>
      <w:r>
        <w:separator/>
      </w:r>
    </w:p>
  </w:footnote>
  <w:footnote w:type="continuationSeparator" w:id="0">
    <w:p w14:paraId="12EE8D23" w14:textId="77777777" w:rsidR="000466E8" w:rsidRDefault="000466E8" w:rsidP="004B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14F"/>
    <w:multiLevelType w:val="hybridMultilevel"/>
    <w:tmpl w:val="1A626BE2"/>
    <w:lvl w:ilvl="0" w:tplc="C95ECCC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d2zwsr82x99mexasaxa2pt9rzr2dpdfpa9&quot;&gt;My EndNote Library&lt;record-ids&gt;&lt;item&gt;2&lt;/item&gt;&lt;item&gt;20&lt;/item&gt;&lt;item&gt;21&lt;/item&gt;&lt;item&gt;23&lt;/item&gt;&lt;item&gt;26&lt;/item&gt;&lt;item&gt;27&lt;/item&gt;&lt;item&gt;28&lt;/item&gt;&lt;item&gt;29&lt;/item&gt;&lt;item&gt;34&lt;/item&gt;&lt;item&gt;42&lt;/item&gt;&lt;item&gt;43&lt;/item&gt;&lt;item&gt;88&lt;/item&gt;&lt;item&gt;91&lt;/item&gt;&lt;item&gt;95&lt;/item&gt;&lt;item&gt;167&lt;/item&gt;&lt;item&gt;171&lt;/item&gt;&lt;item&gt;183&lt;/item&gt;&lt;item&gt;194&lt;/item&gt;&lt;item&gt;215&lt;/item&gt;&lt;/record-ids&gt;&lt;/item&gt;&lt;/Libraries&gt;"/>
  </w:docVars>
  <w:rsids>
    <w:rsidRoot w:val="00E10DF5"/>
    <w:rsid w:val="0000102B"/>
    <w:rsid w:val="0000588E"/>
    <w:rsid w:val="00005F5F"/>
    <w:rsid w:val="00006058"/>
    <w:rsid w:val="000126EB"/>
    <w:rsid w:val="000214C0"/>
    <w:rsid w:val="000312F5"/>
    <w:rsid w:val="0003314F"/>
    <w:rsid w:val="00035C73"/>
    <w:rsid w:val="000466E8"/>
    <w:rsid w:val="0005377F"/>
    <w:rsid w:val="00062EBD"/>
    <w:rsid w:val="0008307A"/>
    <w:rsid w:val="00085F6B"/>
    <w:rsid w:val="00092A08"/>
    <w:rsid w:val="000A0E9D"/>
    <w:rsid w:val="000A264D"/>
    <w:rsid w:val="000A65BA"/>
    <w:rsid w:val="000B164F"/>
    <w:rsid w:val="000B44B1"/>
    <w:rsid w:val="000B5D3C"/>
    <w:rsid w:val="000C4A65"/>
    <w:rsid w:val="000C7FF0"/>
    <w:rsid w:val="000D154E"/>
    <w:rsid w:val="000D3FDB"/>
    <w:rsid w:val="000E1CA7"/>
    <w:rsid w:val="000E2A53"/>
    <w:rsid w:val="000E5FCB"/>
    <w:rsid w:val="000F2FC4"/>
    <w:rsid w:val="00101BF1"/>
    <w:rsid w:val="0010232D"/>
    <w:rsid w:val="00105162"/>
    <w:rsid w:val="00105206"/>
    <w:rsid w:val="00121FC4"/>
    <w:rsid w:val="00123BAD"/>
    <w:rsid w:val="001318D0"/>
    <w:rsid w:val="00147ACB"/>
    <w:rsid w:val="001500BD"/>
    <w:rsid w:val="001560FC"/>
    <w:rsid w:val="0015739A"/>
    <w:rsid w:val="0016009B"/>
    <w:rsid w:val="00164E92"/>
    <w:rsid w:val="00171451"/>
    <w:rsid w:val="00174E96"/>
    <w:rsid w:val="00180510"/>
    <w:rsid w:val="001A09E7"/>
    <w:rsid w:val="001A28D0"/>
    <w:rsid w:val="001A6C42"/>
    <w:rsid w:val="001B0947"/>
    <w:rsid w:val="001B4E5A"/>
    <w:rsid w:val="001C2BC3"/>
    <w:rsid w:val="001C715A"/>
    <w:rsid w:val="001C7656"/>
    <w:rsid w:val="001D0268"/>
    <w:rsid w:val="001D02B7"/>
    <w:rsid w:val="001D1F95"/>
    <w:rsid w:val="001D6B2C"/>
    <w:rsid w:val="001E2E4D"/>
    <w:rsid w:val="001E4AF9"/>
    <w:rsid w:val="001F0B13"/>
    <w:rsid w:val="001F2F61"/>
    <w:rsid w:val="002128BA"/>
    <w:rsid w:val="00220A76"/>
    <w:rsid w:val="0023735E"/>
    <w:rsid w:val="00245074"/>
    <w:rsid w:val="0025167A"/>
    <w:rsid w:val="00254131"/>
    <w:rsid w:val="002562C2"/>
    <w:rsid w:val="00260170"/>
    <w:rsid w:val="00262A16"/>
    <w:rsid w:val="00264782"/>
    <w:rsid w:val="00270F38"/>
    <w:rsid w:val="00280EA1"/>
    <w:rsid w:val="00281D6C"/>
    <w:rsid w:val="002843E2"/>
    <w:rsid w:val="00285354"/>
    <w:rsid w:val="002939E9"/>
    <w:rsid w:val="00294BE3"/>
    <w:rsid w:val="00296179"/>
    <w:rsid w:val="002A0948"/>
    <w:rsid w:val="002A1F2C"/>
    <w:rsid w:val="002A323D"/>
    <w:rsid w:val="002A5418"/>
    <w:rsid w:val="002A6733"/>
    <w:rsid w:val="002A78C1"/>
    <w:rsid w:val="002B0F0D"/>
    <w:rsid w:val="002B3D0B"/>
    <w:rsid w:val="002B4798"/>
    <w:rsid w:val="002C4274"/>
    <w:rsid w:val="002C782C"/>
    <w:rsid w:val="002D0A34"/>
    <w:rsid w:val="002D0B8C"/>
    <w:rsid w:val="002D130B"/>
    <w:rsid w:val="002D28AE"/>
    <w:rsid w:val="002E02D1"/>
    <w:rsid w:val="002F1AD8"/>
    <w:rsid w:val="003079DD"/>
    <w:rsid w:val="00314F0E"/>
    <w:rsid w:val="00331310"/>
    <w:rsid w:val="003326B7"/>
    <w:rsid w:val="00343726"/>
    <w:rsid w:val="00345588"/>
    <w:rsid w:val="0035000E"/>
    <w:rsid w:val="00357FB2"/>
    <w:rsid w:val="00360172"/>
    <w:rsid w:val="0036033A"/>
    <w:rsid w:val="003623B9"/>
    <w:rsid w:val="00370BA5"/>
    <w:rsid w:val="00372802"/>
    <w:rsid w:val="00374B77"/>
    <w:rsid w:val="003835AA"/>
    <w:rsid w:val="00387107"/>
    <w:rsid w:val="003876DA"/>
    <w:rsid w:val="00390F7B"/>
    <w:rsid w:val="00394D0F"/>
    <w:rsid w:val="00397962"/>
    <w:rsid w:val="003A21BF"/>
    <w:rsid w:val="003A59BB"/>
    <w:rsid w:val="003B217C"/>
    <w:rsid w:val="003B2D11"/>
    <w:rsid w:val="003C350C"/>
    <w:rsid w:val="003D2335"/>
    <w:rsid w:val="003E2E76"/>
    <w:rsid w:val="003E6D1F"/>
    <w:rsid w:val="003F0DBA"/>
    <w:rsid w:val="003F0EDC"/>
    <w:rsid w:val="003F1685"/>
    <w:rsid w:val="003F2C6A"/>
    <w:rsid w:val="003F2EA9"/>
    <w:rsid w:val="003F4106"/>
    <w:rsid w:val="00404607"/>
    <w:rsid w:val="004258EF"/>
    <w:rsid w:val="00425D1F"/>
    <w:rsid w:val="00440DE5"/>
    <w:rsid w:val="004433C9"/>
    <w:rsid w:val="00444379"/>
    <w:rsid w:val="0044487D"/>
    <w:rsid w:val="004466FE"/>
    <w:rsid w:val="00455061"/>
    <w:rsid w:val="00455D80"/>
    <w:rsid w:val="00460D5F"/>
    <w:rsid w:val="00462DCC"/>
    <w:rsid w:val="0046488B"/>
    <w:rsid w:val="004665D2"/>
    <w:rsid w:val="00473461"/>
    <w:rsid w:val="00473B5A"/>
    <w:rsid w:val="00477364"/>
    <w:rsid w:val="00485F44"/>
    <w:rsid w:val="00487AA4"/>
    <w:rsid w:val="00493739"/>
    <w:rsid w:val="00496D06"/>
    <w:rsid w:val="004A022A"/>
    <w:rsid w:val="004A0EBB"/>
    <w:rsid w:val="004A2AC3"/>
    <w:rsid w:val="004A56F7"/>
    <w:rsid w:val="004B149D"/>
    <w:rsid w:val="004B228B"/>
    <w:rsid w:val="004B40DF"/>
    <w:rsid w:val="004D04F7"/>
    <w:rsid w:val="004D2087"/>
    <w:rsid w:val="004D6624"/>
    <w:rsid w:val="004E0E75"/>
    <w:rsid w:val="004E1290"/>
    <w:rsid w:val="004E1AA2"/>
    <w:rsid w:val="004E2487"/>
    <w:rsid w:val="004E79D7"/>
    <w:rsid w:val="0050105C"/>
    <w:rsid w:val="00511091"/>
    <w:rsid w:val="00515B6F"/>
    <w:rsid w:val="005168C3"/>
    <w:rsid w:val="005240C1"/>
    <w:rsid w:val="00531EB6"/>
    <w:rsid w:val="005328D4"/>
    <w:rsid w:val="005339C1"/>
    <w:rsid w:val="00535F08"/>
    <w:rsid w:val="005360D6"/>
    <w:rsid w:val="00545F1C"/>
    <w:rsid w:val="00547C43"/>
    <w:rsid w:val="00550DCA"/>
    <w:rsid w:val="005513B1"/>
    <w:rsid w:val="00551612"/>
    <w:rsid w:val="005517CE"/>
    <w:rsid w:val="005561E0"/>
    <w:rsid w:val="00556E2C"/>
    <w:rsid w:val="00565A96"/>
    <w:rsid w:val="00565C35"/>
    <w:rsid w:val="00565F0B"/>
    <w:rsid w:val="00567E76"/>
    <w:rsid w:val="00572F3F"/>
    <w:rsid w:val="00573D55"/>
    <w:rsid w:val="00587BDB"/>
    <w:rsid w:val="0059131E"/>
    <w:rsid w:val="00593E14"/>
    <w:rsid w:val="005B23F5"/>
    <w:rsid w:val="005B3E68"/>
    <w:rsid w:val="005B7346"/>
    <w:rsid w:val="005C1ED0"/>
    <w:rsid w:val="005D4CD0"/>
    <w:rsid w:val="005E1205"/>
    <w:rsid w:val="005E5398"/>
    <w:rsid w:val="005F3384"/>
    <w:rsid w:val="005F37A7"/>
    <w:rsid w:val="005F3D30"/>
    <w:rsid w:val="005F7982"/>
    <w:rsid w:val="00602B85"/>
    <w:rsid w:val="006066AE"/>
    <w:rsid w:val="006073F6"/>
    <w:rsid w:val="006142C4"/>
    <w:rsid w:val="0062177E"/>
    <w:rsid w:val="006279FD"/>
    <w:rsid w:val="006347AA"/>
    <w:rsid w:val="0063604A"/>
    <w:rsid w:val="00641483"/>
    <w:rsid w:val="00643795"/>
    <w:rsid w:val="00654100"/>
    <w:rsid w:val="00657005"/>
    <w:rsid w:val="00661B96"/>
    <w:rsid w:val="00661CA5"/>
    <w:rsid w:val="00670595"/>
    <w:rsid w:val="006769B2"/>
    <w:rsid w:val="00690427"/>
    <w:rsid w:val="00693B4C"/>
    <w:rsid w:val="00694BD9"/>
    <w:rsid w:val="00695248"/>
    <w:rsid w:val="006A3EE7"/>
    <w:rsid w:val="006A7752"/>
    <w:rsid w:val="006B4D89"/>
    <w:rsid w:val="006B57DA"/>
    <w:rsid w:val="006B6364"/>
    <w:rsid w:val="006B6644"/>
    <w:rsid w:val="006C2E6B"/>
    <w:rsid w:val="006C6AF4"/>
    <w:rsid w:val="006D00F8"/>
    <w:rsid w:val="006D0611"/>
    <w:rsid w:val="006D290E"/>
    <w:rsid w:val="006D3081"/>
    <w:rsid w:val="006D42E4"/>
    <w:rsid w:val="006E104B"/>
    <w:rsid w:val="006E1D6C"/>
    <w:rsid w:val="006E3A0B"/>
    <w:rsid w:val="006F1B18"/>
    <w:rsid w:val="006F1FE4"/>
    <w:rsid w:val="006F6E5C"/>
    <w:rsid w:val="006F6EEB"/>
    <w:rsid w:val="00702D5C"/>
    <w:rsid w:val="00703D1A"/>
    <w:rsid w:val="0070419E"/>
    <w:rsid w:val="0070488F"/>
    <w:rsid w:val="007107D8"/>
    <w:rsid w:val="00715009"/>
    <w:rsid w:val="0071683C"/>
    <w:rsid w:val="007169A0"/>
    <w:rsid w:val="00725098"/>
    <w:rsid w:val="007303C1"/>
    <w:rsid w:val="0073258A"/>
    <w:rsid w:val="007435FA"/>
    <w:rsid w:val="00743F12"/>
    <w:rsid w:val="0074578D"/>
    <w:rsid w:val="00757944"/>
    <w:rsid w:val="00761025"/>
    <w:rsid w:val="007733BB"/>
    <w:rsid w:val="00775AC6"/>
    <w:rsid w:val="00782887"/>
    <w:rsid w:val="00786C8E"/>
    <w:rsid w:val="00787BA3"/>
    <w:rsid w:val="007A2F9C"/>
    <w:rsid w:val="007A3091"/>
    <w:rsid w:val="007B21E7"/>
    <w:rsid w:val="007B55FD"/>
    <w:rsid w:val="007C176C"/>
    <w:rsid w:val="007C3474"/>
    <w:rsid w:val="007C39FD"/>
    <w:rsid w:val="007D7BFB"/>
    <w:rsid w:val="007E1846"/>
    <w:rsid w:val="007E21AA"/>
    <w:rsid w:val="007E7C70"/>
    <w:rsid w:val="007F21C6"/>
    <w:rsid w:val="007F3338"/>
    <w:rsid w:val="00804B55"/>
    <w:rsid w:val="00807355"/>
    <w:rsid w:val="00812C62"/>
    <w:rsid w:val="00812FFF"/>
    <w:rsid w:val="0081743B"/>
    <w:rsid w:val="00821F95"/>
    <w:rsid w:val="008222AD"/>
    <w:rsid w:val="00824219"/>
    <w:rsid w:val="00831FDF"/>
    <w:rsid w:val="0083449B"/>
    <w:rsid w:val="00842B48"/>
    <w:rsid w:val="00844463"/>
    <w:rsid w:val="00845ADD"/>
    <w:rsid w:val="00852544"/>
    <w:rsid w:val="0086021C"/>
    <w:rsid w:val="008607E2"/>
    <w:rsid w:val="00875046"/>
    <w:rsid w:val="00880FD1"/>
    <w:rsid w:val="00886468"/>
    <w:rsid w:val="00886C6A"/>
    <w:rsid w:val="008921D9"/>
    <w:rsid w:val="008A3B61"/>
    <w:rsid w:val="008A4B2B"/>
    <w:rsid w:val="008A7223"/>
    <w:rsid w:val="008B31F8"/>
    <w:rsid w:val="008B62EE"/>
    <w:rsid w:val="008B7055"/>
    <w:rsid w:val="008C1668"/>
    <w:rsid w:val="008C3FBD"/>
    <w:rsid w:val="008C509F"/>
    <w:rsid w:val="008C5D79"/>
    <w:rsid w:val="008D0166"/>
    <w:rsid w:val="008D198F"/>
    <w:rsid w:val="008F292E"/>
    <w:rsid w:val="008F33CD"/>
    <w:rsid w:val="008F3FE4"/>
    <w:rsid w:val="008F6A21"/>
    <w:rsid w:val="00901622"/>
    <w:rsid w:val="00920C17"/>
    <w:rsid w:val="00922142"/>
    <w:rsid w:val="009222AB"/>
    <w:rsid w:val="00924E93"/>
    <w:rsid w:val="00935CCB"/>
    <w:rsid w:val="00942955"/>
    <w:rsid w:val="00956E60"/>
    <w:rsid w:val="00962542"/>
    <w:rsid w:val="009711F9"/>
    <w:rsid w:val="00977AB9"/>
    <w:rsid w:val="00981473"/>
    <w:rsid w:val="00981E7E"/>
    <w:rsid w:val="00983931"/>
    <w:rsid w:val="00985F67"/>
    <w:rsid w:val="00992AE6"/>
    <w:rsid w:val="009936AE"/>
    <w:rsid w:val="009A37B5"/>
    <w:rsid w:val="009D191E"/>
    <w:rsid w:val="009D5F37"/>
    <w:rsid w:val="009E34CD"/>
    <w:rsid w:val="009E606A"/>
    <w:rsid w:val="009F4040"/>
    <w:rsid w:val="009F6059"/>
    <w:rsid w:val="00A03B2D"/>
    <w:rsid w:val="00A10AA6"/>
    <w:rsid w:val="00A12A6C"/>
    <w:rsid w:val="00A13373"/>
    <w:rsid w:val="00A17C00"/>
    <w:rsid w:val="00A2374B"/>
    <w:rsid w:val="00A25E6A"/>
    <w:rsid w:val="00A51692"/>
    <w:rsid w:val="00A5485F"/>
    <w:rsid w:val="00A56C3B"/>
    <w:rsid w:val="00A61C33"/>
    <w:rsid w:val="00A62905"/>
    <w:rsid w:val="00A65F9A"/>
    <w:rsid w:val="00A66E9C"/>
    <w:rsid w:val="00A6778A"/>
    <w:rsid w:val="00A6797D"/>
    <w:rsid w:val="00A83AA4"/>
    <w:rsid w:val="00A84AFF"/>
    <w:rsid w:val="00A91B3E"/>
    <w:rsid w:val="00A92B9F"/>
    <w:rsid w:val="00A95BF4"/>
    <w:rsid w:val="00A96707"/>
    <w:rsid w:val="00AA1146"/>
    <w:rsid w:val="00AB1439"/>
    <w:rsid w:val="00AB4A45"/>
    <w:rsid w:val="00AB6AD5"/>
    <w:rsid w:val="00AB7070"/>
    <w:rsid w:val="00AC4E5F"/>
    <w:rsid w:val="00AD670E"/>
    <w:rsid w:val="00AD7313"/>
    <w:rsid w:val="00B0509E"/>
    <w:rsid w:val="00B11456"/>
    <w:rsid w:val="00B145CE"/>
    <w:rsid w:val="00B21A2F"/>
    <w:rsid w:val="00B22741"/>
    <w:rsid w:val="00B302BD"/>
    <w:rsid w:val="00B34C10"/>
    <w:rsid w:val="00B34E0B"/>
    <w:rsid w:val="00B36B4E"/>
    <w:rsid w:val="00B374C6"/>
    <w:rsid w:val="00B422BF"/>
    <w:rsid w:val="00B45331"/>
    <w:rsid w:val="00B45D3B"/>
    <w:rsid w:val="00B47548"/>
    <w:rsid w:val="00B50E4C"/>
    <w:rsid w:val="00B52736"/>
    <w:rsid w:val="00B621A0"/>
    <w:rsid w:val="00B6262A"/>
    <w:rsid w:val="00BB129E"/>
    <w:rsid w:val="00BB1460"/>
    <w:rsid w:val="00BC1E3B"/>
    <w:rsid w:val="00BC33A8"/>
    <w:rsid w:val="00BC37DA"/>
    <w:rsid w:val="00BD072C"/>
    <w:rsid w:val="00BD565E"/>
    <w:rsid w:val="00BE2A37"/>
    <w:rsid w:val="00BE2A3C"/>
    <w:rsid w:val="00BE5158"/>
    <w:rsid w:val="00BF05D0"/>
    <w:rsid w:val="00C0164A"/>
    <w:rsid w:val="00C01C65"/>
    <w:rsid w:val="00C026A3"/>
    <w:rsid w:val="00C12FDA"/>
    <w:rsid w:val="00C15987"/>
    <w:rsid w:val="00C219E0"/>
    <w:rsid w:val="00C237CD"/>
    <w:rsid w:val="00C26FC7"/>
    <w:rsid w:val="00C32655"/>
    <w:rsid w:val="00C334B6"/>
    <w:rsid w:val="00C37CAE"/>
    <w:rsid w:val="00C42576"/>
    <w:rsid w:val="00C45379"/>
    <w:rsid w:val="00C4755F"/>
    <w:rsid w:val="00C53B04"/>
    <w:rsid w:val="00C575DE"/>
    <w:rsid w:val="00C6707F"/>
    <w:rsid w:val="00C7690F"/>
    <w:rsid w:val="00C8599F"/>
    <w:rsid w:val="00C87D28"/>
    <w:rsid w:val="00CA04AE"/>
    <w:rsid w:val="00CA4F12"/>
    <w:rsid w:val="00CB5263"/>
    <w:rsid w:val="00CB6869"/>
    <w:rsid w:val="00CB78B6"/>
    <w:rsid w:val="00CD27F7"/>
    <w:rsid w:val="00CD75EC"/>
    <w:rsid w:val="00CD7FA2"/>
    <w:rsid w:val="00CE3293"/>
    <w:rsid w:val="00CF360C"/>
    <w:rsid w:val="00CF54C2"/>
    <w:rsid w:val="00D0091B"/>
    <w:rsid w:val="00D03F4F"/>
    <w:rsid w:val="00D210BA"/>
    <w:rsid w:val="00D23993"/>
    <w:rsid w:val="00D2441A"/>
    <w:rsid w:val="00D310AC"/>
    <w:rsid w:val="00D35220"/>
    <w:rsid w:val="00D36311"/>
    <w:rsid w:val="00D36BF9"/>
    <w:rsid w:val="00D437F1"/>
    <w:rsid w:val="00D511D0"/>
    <w:rsid w:val="00D64BDC"/>
    <w:rsid w:val="00D75251"/>
    <w:rsid w:val="00D75BAA"/>
    <w:rsid w:val="00D90340"/>
    <w:rsid w:val="00D91E29"/>
    <w:rsid w:val="00D9238D"/>
    <w:rsid w:val="00D930F0"/>
    <w:rsid w:val="00DA3F82"/>
    <w:rsid w:val="00DB1F55"/>
    <w:rsid w:val="00DB379B"/>
    <w:rsid w:val="00DB4A52"/>
    <w:rsid w:val="00DB6BD5"/>
    <w:rsid w:val="00DD75F4"/>
    <w:rsid w:val="00DF2229"/>
    <w:rsid w:val="00DF4429"/>
    <w:rsid w:val="00E061DA"/>
    <w:rsid w:val="00E10DF5"/>
    <w:rsid w:val="00E148E5"/>
    <w:rsid w:val="00E161B2"/>
    <w:rsid w:val="00E2752A"/>
    <w:rsid w:val="00E27907"/>
    <w:rsid w:val="00E32924"/>
    <w:rsid w:val="00E416EB"/>
    <w:rsid w:val="00E45E0C"/>
    <w:rsid w:val="00E51E92"/>
    <w:rsid w:val="00E53289"/>
    <w:rsid w:val="00E579DC"/>
    <w:rsid w:val="00E60633"/>
    <w:rsid w:val="00E67962"/>
    <w:rsid w:val="00E714A0"/>
    <w:rsid w:val="00E811EC"/>
    <w:rsid w:val="00E8198B"/>
    <w:rsid w:val="00E844D2"/>
    <w:rsid w:val="00E90254"/>
    <w:rsid w:val="00EA0DD3"/>
    <w:rsid w:val="00EA4AD7"/>
    <w:rsid w:val="00EA65A6"/>
    <w:rsid w:val="00EC1118"/>
    <w:rsid w:val="00EC169C"/>
    <w:rsid w:val="00EC6244"/>
    <w:rsid w:val="00ED6821"/>
    <w:rsid w:val="00EE5FE0"/>
    <w:rsid w:val="00EF5618"/>
    <w:rsid w:val="00F006D5"/>
    <w:rsid w:val="00F00BBA"/>
    <w:rsid w:val="00F15F60"/>
    <w:rsid w:val="00F2138A"/>
    <w:rsid w:val="00F215D0"/>
    <w:rsid w:val="00F326AE"/>
    <w:rsid w:val="00F43AAC"/>
    <w:rsid w:val="00F44969"/>
    <w:rsid w:val="00F4691C"/>
    <w:rsid w:val="00F509F1"/>
    <w:rsid w:val="00F56C62"/>
    <w:rsid w:val="00F57FAC"/>
    <w:rsid w:val="00F603E6"/>
    <w:rsid w:val="00F606B8"/>
    <w:rsid w:val="00F62236"/>
    <w:rsid w:val="00F64655"/>
    <w:rsid w:val="00F73E3C"/>
    <w:rsid w:val="00F75A24"/>
    <w:rsid w:val="00F75AB7"/>
    <w:rsid w:val="00F7649B"/>
    <w:rsid w:val="00F76761"/>
    <w:rsid w:val="00F76C0F"/>
    <w:rsid w:val="00F85C25"/>
    <w:rsid w:val="00F91142"/>
    <w:rsid w:val="00F95797"/>
    <w:rsid w:val="00FA0193"/>
    <w:rsid w:val="00FA2410"/>
    <w:rsid w:val="00FB3569"/>
    <w:rsid w:val="00FB4AFD"/>
    <w:rsid w:val="00FB6B7C"/>
    <w:rsid w:val="00FB719E"/>
    <w:rsid w:val="00FC5A68"/>
    <w:rsid w:val="00FD0218"/>
    <w:rsid w:val="00FD13D4"/>
    <w:rsid w:val="00FD5795"/>
    <w:rsid w:val="00FD64A4"/>
    <w:rsid w:val="00FD7070"/>
    <w:rsid w:val="00FE19D0"/>
    <w:rsid w:val="00FE5045"/>
    <w:rsid w:val="00FF2626"/>
    <w:rsid w:val="00FF4A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DF81"/>
  <w15:docId w15:val="{C38655ED-3DB8-428F-BEC2-7C602966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7303C1"/>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7303C1"/>
    <w:rPr>
      <w:rFonts w:ascii="Calibri" w:hAnsi="Calibri" w:cs="Calibri"/>
      <w:noProof/>
      <w:lang w:val="en-US"/>
    </w:rPr>
  </w:style>
  <w:style w:type="paragraph" w:customStyle="1" w:styleId="EndNoteBibliography">
    <w:name w:val="EndNote Bibliography"/>
    <w:basedOn w:val="Normal"/>
    <w:link w:val="EndNoteBibliographyZchn"/>
    <w:rsid w:val="007303C1"/>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7303C1"/>
    <w:rPr>
      <w:rFonts w:ascii="Calibri" w:hAnsi="Calibri" w:cs="Calibri"/>
      <w:noProof/>
      <w:lang w:val="en-US"/>
    </w:rPr>
  </w:style>
  <w:style w:type="paragraph" w:styleId="BalloonText">
    <w:name w:val="Balloon Text"/>
    <w:basedOn w:val="Normal"/>
    <w:link w:val="BalloonTextChar"/>
    <w:uiPriority w:val="99"/>
    <w:semiHidden/>
    <w:unhideWhenUsed/>
    <w:rsid w:val="00F21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D0"/>
    <w:rPr>
      <w:rFonts w:ascii="Segoe UI" w:hAnsi="Segoe UI" w:cs="Segoe UI"/>
      <w:sz w:val="18"/>
      <w:szCs w:val="18"/>
    </w:rPr>
  </w:style>
  <w:style w:type="paragraph" w:styleId="BodyText2">
    <w:name w:val="Body Text 2"/>
    <w:basedOn w:val="Normal"/>
    <w:link w:val="BodyText2Char"/>
    <w:rsid w:val="00F215D0"/>
    <w:pPr>
      <w:spacing w:after="0" w:line="360" w:lineRule="auto"/>
      <w:ind w:right="-18"/>
      <w:jc w:val="both"/>
    </w:pPr>
    <w:rPr>
      <w:rFonts w:ascii="Arial" w:eastAsia="Times New Roman" w:hAnsi="Arial" w:cs="Times New Roman"/>
      <w:b/>
      <w:szCs w:val="20"/>
      <w:lang w:eastAsia="de-DE"/>
    </w:rPr>
  </w:style>
  <w:style w:type="character" w:customStyle="1" w:styleId="BodyText2Char">
    <w:name w:val="Body Text 2 Char"/>
    <w:basedOn w:val="DefaultParagraphFont"/>
    <w:link w:val="BodyText2"/>
    <w:rsid w:val="00F215D0"/>
    <w:rPr>
      <w:rFonts w:ascii="Arial" w:eastAsia="Times New Roman" w:hAnsi="Arial" w:cs="Times New Roman"/>
      <w:b/>
      <w:szCs w:val="20"/>
      <w:lang w:eastAsia="de-DE"/>
    </w:rPr>
  </w:style>
  <w:style w:type="paragraph" w:styleId="Header">
    <w:name w:val="header"/>
    <w:basedOn w:val="Normal"/>
    <w:link w:val="HeaderChar"/>
    <w:rsid w:val="00F215D0"/>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HeaderChar">
    <w:name w:val="Header Char"/>
    <w:basedOn w:val="DefaultParagraphFont"/>
    <w:link w:val="Header"/>
    <w:rsid w:val="00F215D0"/>
    <w:rPr>
      <w:rFonts w:ascii="Arial" w:eastAsia="Times New Roman" w:hAnsi="Arial" w:cs="Times New Roman"/>
      <w:szCs w:val="20"/>
      <w:lang w:eastAsia="de-DE"/>
    </w:rPr>
  </w:style>
  <w:style w:type="paragraph" w:styleId="BodyText">
    <w:name w:val="Body Text"/>
    <w:basedOn w:val="Normal"/>
    <w:link w:val="BodyTextChar"/>
    <w:uiPriority w:val="99"/>
    <w:semiHidden/>
    <w:unhideWhenUsed/>
    <w:rsid w:val="00F73E3C"/>
    <w:pPr>
      <w:spacing w:after="120"/>
    </w:pPr>
  </w:style>
  <w:style w:type="character" w:customStyle="1" w:styleId="BodyTextChar">
    <w:name w:val="Body Text Char"/>
    <w:basedOn w:val="DefaultParagraphFont"/>
    <w:link w:val="BodyText"/>
    <w:uiPriority w:val="99"/>
    <w:semiHidden/>
    <w:rsid w:val="00F73E3C"/>
  </w:style>
  <w:style w:type="table" w:styleId="TableGrid">
    <w:name w:val="Table Grid"/>
    <w:basedOn w:val="TableNormal"/>
    <w:uiPriority w:val="39"/>
    <w:unhideWhenUsed/>
    <w:rsid w:val="003B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B21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B21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B23F5"/>
    <w:rPr>
      <w:sz w:val="16"/>
      <w:szCs w:val="16"/>
    </w:rPr>
  </w:style>
  <w:style w:type="paragraph" w:styleId="CommentText">
    <w:name w:val="annotation text"/>
    <w:basedOn w:val="Normal"/>
    <w:link w:val="CommentTextChar"/>
    <w:uiPriority w:val="99"/>
    <w:semiHidden/>
    <w:unhideWhenUsed/>
    <w:rsid w:val="005B23F5"/>
    <w:pPr>
      <w:spacing w:line="240" w:lineRule="auto"/>
    </w:pPr>
    <w:rPr>
      <w:sz w:val="20"/>
      <w:szCs w:val="20"/>
    </w:rPr>
  </w:style>
  <w:style w:type="character" w:customStyle="1" w:styleId="CommentTextChar">
    <w:name w:val="Comment Text Char"/>
    <w:basedOn w:val="DefaultParagraphFont"/>
    <w:link w:val="CommentText"/>
    <w:uiPriority w:val="99"/>
    <w:semiHidden/>
    <w:rsid w:val="005B23F5"/>
    <w:rPr>
      <w:sz w:val="20"/>
      <w:szCs w:val="20"/>
    </w:rPr>
  </w:style>
  <w:style w:type="paragraph" w:styleId="CommentSubject">
    <w:name w:val="annotation subject"/>
    <w:basedOn w:val="CommentText"/>
    <w:next w:val="CommentText"/>
    <w:link w:val="CommentSubjectChar"/>
    <w:uiPriority w:val="99"/>
    <w:semiHidden/>
    <w:unhideWhenUsed/>
    <w:rsid w:val="005B23F5"/>
    <w:rPr>
      <w:b/>
      <w:bCs/>
    </w:rPr>
  </w:style>
  <w:style w:type="character" w:customStyle="1" w:styleId="CommentSubjectChar">
    <w:name w:val="Comment Subject Char"/>
    <w:basedOn w:val="CommentTextChar"/>
    <w:link w:val="CommentSubject"/>
    <w:uiPriority w:val="99"/>
    <w:semiHidden/>
    <w:rsid w:val="005B23F5"/>
    <w:rPr>
      <w:b/>
      <w:bCs/>
      <w:sz w:val="20"/>
      <w:szCs w:val="20"/>
    </w:rPr>
  </w:style>
  <w:style w:type="paragraph" w:styleId="ListParagraph">
    <w:name w:val="List Paragraph"/>
    <w:basedOn w:val="Normal"/>
    <w:uiPriority w:val="34"/>
    <w:qFormat/>
    <w:rsid w:val="000B164F"/>
    <w:pPr>
      <w:ind w:left="720"/>
      <w:contextualSpacing/>
    </w:pPr>
  </w:style>
  <w:style w:type="paragraph" w:styleId="Caption">
    <w:name w:val="caption"/>
    <w:basedOn w:val="Normal"/>
    <w:next w:val="Normal"/>
    <w:uiPriority w:val="35"/>
    <w:unhideWhenUsed/>
    <w:qFormat/>
    <w:rsid w:val="00D437F1"/>
    <w:pPr>
      <w:spacing w:after="200" w:line="240" w:lineRule="auto"/>
    </w:pPr>
    <w:rPr>
      <w:i/>
      <w:iCs/>
      <w:color w:val="44546A" w:themeColor="text2"/>
      <w:sz w:val="18"/>
      <w:szCs w:val="18"/>
    </w:rPr>
  </w:style>
  <w:style w:type="paragraph" w:styleId="Revision">
    <w:name w:val="Revision"/>
    <w:hidden/>
    <w:uiPriority w:val="99"/>
    <w:semiHidden/>
    <w:rsid w:val="002D130B"/>
    <w:pPr>
      <w:spacing w:after="0" w:line="240" w:lineRule="auto"/>
    </w:pPr>
  </w:style>
  <w:style w:type="paragraph" w:styleId="Footer">
    <w:name w:val="footer"/>
    <w:basedOn w:val="Normal"/>
    <w:link w:val="FooterChar"/>
    <w:uiPriority w:val="99"/>
    <w:unhideWhenUsed/>
    <w:rsid w:val="004B40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0DF"/>
  </w:style>
  <w:style w:type="paragraph" w:styleId="DocumentMap">
    <w:name w:val="Document Map"/>
    <w:basedOn w:val="Normal"/>
    <w:link w:val="DocumentMapChar"/>
    <w:uiPriority w:val="99"/>
    <w:semiHidden/>
    <w:unhideWhenUsed/>
    <w:rsid w:val="00F85C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85C25"/>
    <w:rPr>
      <w:rFonts w:ascii="Times New Roman" w:hAnsi="Times New Roman" w:cs="Times New Roman"/>
      <w:sz w:val="24"/>
      <w:szCs w:val="24"/>
    </w:rPr>
  </w:style>
  <w:style w:type="character" w:styleId="Hyperlink">
    <w:name w:val="Hyperlink"/>
    <w:basedOn w:val="DefaultParagraphFont"/>
    <w:uiPriority w:val="99"/>
    <w:unhideWhenUsed/>
    <w:rsid w:val="00E579DC"/>
    <w:rPr>
      <w:color w:val="0563C1" w:themeColor="hyperlink"/>
      <w:u w:val="single"/>
    </w:rPr>
  </w:style>
  <w:style w:type="character" w:customStyle="1" w:styleId="UnresolvedMention1">
    <w:name w:val="Unresolved Mention1"/>
    <w:basedOn w:val="DefaultParagraphFont"/>
    <w:uiPriority w:val="99"/>
    <w:rsid w:val="00E579DC"/>
    <w:rPr>
      <w:color w:val="605E5C"/>
      <w:shd w:val="clear" w:color="auto" w:fill="E1DFDD"/>
    </w:rPr>
  </w:style>
  <w:style w:type="character" w:customStyle="1" w:styleId="normaltextrun">
    <w:name w:val="normaltextrun"/>
    <w:basedOn w:val="DefaultParagraphFont"/>
    <w:rsid w:val="00F006D5"/>
  </w:style>
  <w:style w:type="paragraph" w:customStyle="1" w:styleId="paragraph">
    <w:name w:val="paragraph"/>
    <w:basedOn w:val="Normal"/>
    <w:rsid w:val="00F006D5"/>
    <w:pPr>
      <w:spacing w:before="100" w:beforeAutospacing="1" w:after="100" w:afterAutospacing="1"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hans.fuchs@uk-koel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de-DE">
                <a:solidFill>
                  <a:schemeClr val="bg1"/>
                </a:solidFill>
              </a:rPr>
              <a:t>Diagrammtitel</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Tabelle1!$B$1</c:f>
              <c:strCache>
                <c:ptCount val="1"/>
                <c:pt idx="0">
                  <c:v>Negative pH testing</c:v>
                </c:pt>
              </c:strCache>
            </c:strRef>
          </c:tx>
          <c:spPr>
            <a:solidFill>
              <a:schemeClr val="accent1">
                <a:shade val="76000"/>
                <a:alpha val="70000"/>
              </a:schemeClr>
            </a:solidFill>
            <a:ln>
              <a:noFill/>
            </a:ln>
            <a:effectLst/>
          </c:spPr>
          <c:invertIfNegative val="0"/>
          <c:dPt>
            <c:idx val="1"/>
            <c:invertIfNegative val="0"/>
            <c:bubble3D val="0"/>
            <c:spPr>
              <a:solidFill>
                <a:schemeClr val="bg2">
                  <a:lumMod val="75000"/>
                  <a:alpha val="70000"/>
                </a:schemeClr>
              </a:solidFill>
              <a:ln>
                <a:noFill/>
              </a:ln>
              <a:effectLst/>
            </c:spPr>
            <c:extLst>
              <c:ext xmlns:c16="http://schemas.microsoft.com/office/drawing/2014/chart" uri="{C3380CC4-5D6E-409C-BE32-E72D297353CC}">
                <c16:uniqueId val="{00000001-1788-4FBA-BA19-4CFC9068600D}"/>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1788-4FBA-BA19-4CFC9068600D}"/>
              </c:ext>
            </c:extLst>
          </c:dPt>
          <c:cat>
            <c:strRef>
              <c:f>Tabelle1!$A$2</c:f>
              <c:strCache>
                <c:ptCount val="1"/>
                <c:pt idx="0">
                  <c:v>Kategorie 1</c:v>
                </c:pt>
              </c:strCache>
            </c:strRef>
          </c:cat>
          <c:val>
            <c:numRef>
              <c:f>Tabelle1!$B$2</c:f>
              <c:numCache>
                <c:formatCode>General</c:formatCode>
                <c:ptCount val="1"/>
                <c:pt idx="0">
                  <c:v>75</c:v>
                </c:pt>
              </c:numCache>
            </c:numRef>
          </c:val>
          <c:extLst>
            <c:ext xmlns:c16="http://schemas.microsoft.com/office/drawing/2014/chart" uri="{C3380CC4-5D6E-409C-BE32-E72D297353CC}">
              <c16:uniqueId val="{00000004-1788-4FBA-BA19-4CFC9068600D}"/>
            </c:ext>
          </c:extLst>
        </c:ser>
        <c:ser>
          <c:idx val="1"/>
          <c:order val="1"/>
          <c:tx>
            <c:strRef>
              <c:f>Tabelle1!$C$1</c:f>
              <c:strCache>
                <c:ptCount val="1"/>
                <c:pt idx="0">
                  <c:v>Positive pH testing</c:v>
                </c:pt>
              </c:strCache>
            </c:strRef>
          </c:tx>
          <c:spPr>
            <a:solidFill>
              <a:schemeClr val="accent1">
                <a:tint val="77000"/>
                <a:alpha val="70000"/>
              </a:schemeClr>
            </a:solidFill>
            <a:ln>
              <a:noFill/>
            </a:ln>
            <a:effectLst/>
          </c:spPr>
          <c:invertIfNegative val="0"/>
          <c:dPt>
            <c:idx val="1"/>
            <c:invertIfNegative val="0"/>
            <c:bubble3D val="0"/>
            <c:spPr>
              <a:solidFill>
                <a:schemeClr val="bg2">
                  <a:lumMod val="90000"/>
                  <a:alpha val="70000"/>
                </a:schemeClr>
              </a:solidFill>
              <a:ln>
                <a:noFill/>
              </a:ln>
              <a:effectLst/>
            </c:spPr>
            <c:extLst>
              <c:ext xmlns:c16="http://schemas.microsoft.com/office/drawing/2014/chart" uri="{C3380CC4-5D6E-409C-BE32-E72D297353CC}">
                <c16:uniqueId val="{00000006-1788-4FBA-BA19-4CFC9068600D}"/>
              </c:ext>
            </c:extLst>
          </c:dPt>
          <c:dPt>
            <c:idx val="2"/>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8-1788-4FBA-BA19-4CFC9068600D}"/>
              </c:ext>
            </c:extLst>
          </c:dPt>
          <c:cat>
            <c:strRef>
              <c:f>Tabelle1!$A$2</c:f>
              <c:strCache>
                <c:ptCount val="1"/>
                <c:pt idx="0">
                  <c:v>Kategorie 1</c:v>
                </c:pt>
              </c:strCache>
            </c:strRef>
          </c:cat>
          <c:val>
            <c:numRef>
              <c:f>Tabelle1!$C$2</c:f>
              <c:numCache>
                <c:formatCode>General</c:formatCode>
                <c:ptCount val="1"/>
                <c:pt idx="0">
                  <c:v>89</c:v>
                </c:pt>
              </c:numCache>
            </c:numRef>
          </c:val>
          <c:extLst>
            <c:ext xmlns:c16="http://schemas.microsoft.com/office/drawing/2014/chart" uri="{C3380CC4-5D6E-409C-BE32-E72D297353CC}">
              <c16:uniqueId val="{00000009-1788-4FBA-BA19-4CFC9068600D}"/>
            </c:ext>
          </c:extLst>
        </c:ser>
        <c:dLbls>
          <c:showLegendKey val="0"/>
          <c:showVal val="0"/>
          <c:showCatName val="0"/>
          <c:showSerName val="0"/>
          <c:showPercent val="0"/>
          <c:showBubbleSize val="0"/>
        </c:dLbls>
        <c:gapWidth val="50"/>
        <c:overlap val="100"/>
        <c:axId val="-3142800"/>
        <c:axId val="-3142256"/>
      </c:barChart>
      <c:catAx>
        <c:axId val="-3142800"/>
        <c:scaling>
          <c:orientation val="minMax"/>
        </c:scaling>
        <c:delete val="1"/>
        <c:axPos val="l"/>
        <c:numFmt formatCode="General" sourceLinked="1"/>
        <c:majorTickMark val="none"/>
        <c:minorTickMark val="none"/>
        <c:tickLblPos val="nextTo"/>
        <c:crossAx val="-3142256"/>
        <c:crosses val="autoZero"/>
        <c:auto val="1"/>
        <c:lblAlgn val="ctr"/>
        <c:lblOffset val="100"/>
        <c:noMultiLvlLbl val="0"/>
      </c:catAx>
      <c:valAx>
        <c:axId val="-3142256"/>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drawings/drawing1.xml><?xml version="1.0" encoding="utf-8"?>
<c:userShapes xmlns:c="http://schemas.openxmlformats.org/drawingml/2006/chart">
  <cdr:relSizeAnchor xmlns:cdr="http://schemas.openxmlformats.org/drawingml/2006/chartDrawing">
    <cdr:from>
      <cdr:x>0.13433</cdr:x>
      <cdr:y>0.37284</cdr:y>
    </cdr:from>
    <cdr:to>
      <cdr:x>0.64591</cdr:x>
      <cdr:y>0.67237</cdr:y>
    </cdr:to>
    <cdr:pic>
      <cdr:nvPicPr>
        <cdr:cNvPr id="5" name="Grafik 4"/>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737001" y="1003830"/>
          <a:ext cx="2806700" cy="806450"/>
        </a:xfrm>
        <a:prstGeom xmlns:a="http://schemas.openxmlformats.org/drawingml/2006/main" prst="rect">
          <a:avLst/>
        </a:prstGeom>
      </cdr:spPr>
    </cdr:pic>
  </cdr:relSizeAnchor>
  <cdr:relSizeAnchor xmlns:cdr="http://schemas.openxmlformats.org/drawingml/2006/chartDrawing">
    <cdr:from>
      <cdr:x>0.16584</cdr:x>
      <cdr:y>0.44131</cdr:y>
    </cdr:from>
    <cdr:to>
      <cdr:x>0.66005</cdr:x>
      <cdr:y>0.67244</cdr:y>
    </cdr:to>
    <cdr:pic>
      <cdr:nvPicPr>
        <cdr:cNvPr id="3" name="Grafik 2"/>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09865" y="1188187"/>
          <a:ext cx="2711433" cy="622295"/>
        </a:xfrm>
        <a:prstGeom xmlns:a="http://schemas.openxmlformats.org/drawingml/2006/main" prst="rect">
          <a:avLst/>
        </a:prstGeom>
      </cdr:spPr>
    </cdr:pic>
  </cdr:relSizeAnchor>
  <cdr:relSizeAnchor xmlns:cdr="http://schemas.openxmlformats.org/drawingml/2006/chartDrawing">
    <cdr:from>
      <cdr:x>0.02692</cdr:x>
      <cdr:y>0.28737</cdr:y>
    </cdr:from>
    <cdr:to>
      <cdr:x>0.11923</cdr:x>
      <cdr:y>0.38142</cdr:y>
    </cdr:to>
    <cdr:sp macro="" textlink="">
      <cdr:nvSpPr>
        <cdr:cNvPr id="6" name="Textfeld 5"/>
        <cdr:cNvSpPr txBox="1"/>
      </cdr:nvSpPr>
      <cdr:spPr>
        <a:xfrm xmlns:a="http://schemas.openxmlformats.org/drawingml/2006/main">
          <a:off x="147711" y="773724"/>
          <a:ext cx="506437" cy="25321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de-DE" sz="1100" b="1"/>
            <a:t>ESO</a:t>
          </a:r>
        </a:p>
      </cdr:txBody>
    </cdr:sp>
  </cdr:relSizeAnchor>
  <cdr:relSizeAnchor xmlns:cdr="http://schemas.openxmlformats.org/drawingml/2006/chartDrawing">
    <cdr:from>
      <cdr:x>0.12687</cdr:x>
      <cdr:y>0.3594</cdr:y>
    </cdr:from>
    <cdr:to>
      <cdr:x>0.21918</cdr:x>
      <cdr:y>0.45345</cdr:y>
    </cdr:to>
    <cdr:sp macro="" textlink="">
      <cdr:nvSpPr>
        <cdr:cNvPr id="7" name="Textfeld 1"/>
        <cdr:cNvSpPr txBox="1"/>
      </cdr:nvSpPr>
      <cdr:spPr>
        <a:xfrm xmlns:a="http://schemas.openxmlformats.org/drawingml/2006/main">
          <a:off x="696079" y="967646"/>
          <a:ext cx="506437" cy="25321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100" b="1"/>
            <a:t>DV4</a:t>
          </a:r>
        </a:p>
      </cdr:txBody>
    </cdr:sp>
  </cdr:relSizeAnchor>
  <cdr:relSizeAnchor xmlns:cdr="http://schemas.openxmlformats.org/drawingml/2006/chartDrawing">
    <cdr:from>
      <cdr:x>0.20157</cdr:x>
      <cdr:y>0.47605</cdr:y>
    </cdr:from>
    <cdr:to>
      <cdr:x>0.29387</cdr:x>
      <cdr:y>0.5701</cdr:y>
    </cdr:to>
    <cdr:sp macro="" textlink="">
      <cdr:nvSpPr>
        <cdr:cNvPr id="8" name="Textfeld 1"/>
        <cdr:cNvSpPr txBox="1"/>
      </cdr:nvSpPr>
      <cdr:spPr>
        <a:xfrm xmlns:a="http://schemas.openxmlformats.org/drawingml/2006/main">
          <a:off x="1105878" y="1281723"/>
          <a:ext cx="506437" cy="25321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100" b="1"/>
            <a:t>DV3</a:t>
          </a:r>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7197</Words>
  <Characters>41027</Characters>
  <Application>Microsoft Office Word</Application>
  <DocSecurity>0</DocSecurity>
  <Lines>341</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Müller</dc:creator>
  <cp:keywords/>
  <dc:description/>
  <cp:lastModifiedBy>Na Ma</cp:lastModifiedBy>
  <cp:revision>2</cp:revision>
  <dcterms:created xsi:type="dcterms:W3CDTF">2020-05-05T13:45:00Z</dcterms:created>
  <dcterms:modified xsi:type="dcterms:W3CDTF">2020-05-05T13:45:00Z</dcterms:modified>
</cp:coreProperties>
</file>