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161" w:rsidRPr="00B316FD" w:rsidRDefault="00BD0161" w:rsidP="008B3D01">
      <w:pPr>
        <w:snapToGrid w:val="0"/>
        <w:spacing w:after="0" w:line="360" w:lineRule="auto"/>
        <w:rPr>
          <w:rFonts w:ascii="Book Antiqua" w:hAnsi="Book Antiqua" w:cs="Times New Roman"/>
          <w:i/>
          <w:iCs/>
          <w:szCs w:val="24"/>
          <w:lang w:val="en-US"/>
        </w:rPr>
      </w:pPr>
      <w:r w:rsidRPr="00B316FD">
        <w:rPr>
          <w:rFonts w:ascii="Book Antiqua" w:hAnsi="Book Antiqua" w:cs="Times New Roman"/>
          <w:b/>
          <w:bCs/>
          <w:szCs w:val="24"/>
          <w:lang w:val="en-US"/>
        </w:rPr>
        <w:t xml:space="preserve">Name of Journal: </w:t>
      </w:r>
      <w:r w:rsidR="000459EE" w:rsidRPr="00B316FD">
        <w:rPr>
          <w:rFonts w:ascii="Book Antiqua" w:hAnsi="Book Antiqua" w:cs="Times New Roman"/>
          <w:i/>
          <w:szCs w:val="24"/>
          <w:lang w:val="en-US"/>
        </w:rPr>
        <w:t>World Journal of Diabetes</w:t>
      </w:r>
    </w:p>
    <w:p w:rsidR="00DE76AB" w:rsidRPr="00B316FD" w:rsidRDefault="00DE76AB" w:rsidP="008B3D01">
      <w:pPr>
        <w:snapToGrid w:val="0"/>
        <w:spacing w:after="0" w:line="360" w:lineRule="auto"/>
        <w:rPr>
          <w:rFonts w:ascii="Book Antiqua" w:hAnsi="Book Antiqua"/>
          <w:b/>
          <w:color w:val="000000"/>
          <w:szCs w:val="24"/>
        </w:rPr>
      </w:pPr>
      <w:r w:rsidRPr="00B316FD">
        <w:rPr>
          <w:rFonts w:ascii="Book Antiqua" w:hAnsi="Book Antiqua"/>
          <w:b/>
          <w:color w:val="000000"/>
          <w:szCs w:val="24"/>
        </w:rPr>
        <w:t xml:space="preserve">Manuscript NO: </w:t>
      </w:r>
      <w:r w:rsidRPr="00B316FD">
        <w:rPr>
          <w:rFonts w:ascii="Book Antiqua" w:hAnsi="Book Antiqua"/>
          <w:color w:val="000000"/>
          <w:szCs w:val="24"/>
        </w:rPr>
        <w:t>53663</w:t>
      </w:r>
    </w:p>
    <w:p w:rsidR="00DE76AB" w:rsidRPr="00B316FD" w:rsidRDefault="00DE76AB" w:rsidP="008B3D01">
      <w:pPr>
        <w:snapToGrid w:val="0"/>
        <w:spacing w:after="0" w:line="360" w:lineRule="auto"/>
        <w:rPr>
          <w:rFonts w:ascii="Book Antiqua" w:hAnsi="Book Antiqua"/>
          <w:b/>
          <w:color w:val="000000"/>
          <w:szCs w:val="24"/>
        </w:rPr>
      </w:pPr>
      <w:bookmarkStart w:id="0" w:name="OLE_LINK3"/>
      <w:bookmarkStart w:id="1" w:name="OLE_LINK4"/>
      <w:r w:rsidRPr="00B316FD">
        <w:rPr>
          <w:rFonts w:ascii="Book Antiqua" w:hAnsi="Book Antiqua"/>
          <w:b/>
          <w:color w:val="000000"/>
          <w:szCs w:val="24"/>
          <w:shd w:val="clear" w:color="auto" w:fill="FFFFFF"/>
        </w:rPr>
        <w:t>Manuscript Type</w:t>
      </w:r>
      <w:bookmarkEnd w:id="0"/>
      <w:bookmarkEnd w:id="1"/>
      <w:r w:rsidRPr="00B316FD">
        <w:rPr>
          <w:rFonts w:ascii="Book Antiqua" w:hAnsi="Book Antiqua"/>
          <w:b/>
          <w:color w:val="000000"/>
          <w:szCs w:val="24"/>
        </w:rPr>
        <w:t xml:space="preserve">: </w:t>
      </w:r>
      <w:r w:rsidR="00AC7603" w:rsidRPr="00B316FD">
        <w:rPr>
          <w:rFonts w:ascii="Book Antiqua" w:hAnsi="Book Antiqua" w:cs="Arial"/>
          <w:bCs/>
          <w:lang w:eastAsia="zh-CN"/>
        </w:rPr>
        <w:t>MINIREVIEWS</w:t>
      </w:r>
    </w:p>
    <w:p w:rsidR="00F22D0F" w:rsidRPr="00B316FD" w:rsidRDefault="00F22D0F" w:rsidP="008B3D01">
      <w:pPr>
        <w:snapToGrid w:val="0"/>
        <w:spacing w:after="0" w:line="360" w:lineRule="auto"/>
        <w:rPr>
          <w:rFonts w:ascii="Book Antiqua" w:hAnsi="Book Antiqua" w:cs="Times New Roman"/>
          <w:b/>
          <w:szCs w:val="24"/>
          <w:lang w:val="en-US"/>
        </w:rPr>
      </w:pPr>
    </w:p>
    <w:p w:rsidR="00DE76AB" w:rsidRPr="00B316FD" w:rsidRDefault="00DE76AB" w:rsidP="008B3D01">
      <w:pPr>
        <w:snapToGrid w:val="0"/>
        <w:spacing w:after="0" w:line="360" w:lineRule="auto"/>
        <w:rPr>
          <w:rFonts w:ascii="Book Antiqua" w:hAnsi="Book Antiqua" w:cs="Times New Roman"/>
          <w:b/>
          <w:szCs w:val="24"/>
          <w:lang w:val="en-US"/>
        </w:rPr>
      </w:pPr>
      <w:r w:rsidRPr="00B316FD">
        <w:rPr>
          <w:rFonts w:ascii="Book Antiqua" w:hAnsi="Book Antiqua" w:cs="Times New Roman"/>
          <w:b/>
          <w:szCs w:val="24"/>
          <w:lang w:val="en-US"/>
        </w:rPr>
        <w:t>Telerehabilitation intervention for type 2 diabetes</w:t>
      </w:r>
    </w:p>
    <w:p w:rsidR="00DE76AB" w:rsidRPr="00B316FD" w:rsidRDefault="00DE76AB" w:rsidP="008B3D01">
      <w:pPr>
        <w:snapToGrid w:val="0"/>
        <w:spacing w:after="0" w:line="360" w:lineRule="auto"/>
        <w:rPr>
          <w:rFonts w:ascii="Book Antiqua" w:hAnsi="Book Antiqua" w:cs="Times New Roman"/>
          <w:b/>
          <w:szCs w:val="24"/>
          <w:lang w:val="en-US"/>
        </w:rPr>
      </w:pPr>
    </w:p>
    <w:p w:rsidR="008072CB" w:rsidRPr="00B316FD" w:rsidRDefault="008072CB" w:rsidP="008B3D01">
      <w:pPr>
        <w:snapToGrid w:val="0"/>
        <w:spacing w:after="0" w:line="360" w:lineRule="auto"/>
        <w:rPr>
          <w:rFonts w:ascii="Book Antiqua" w:hAnsi="Book Antiqua" w:cs="Times New Roman"/>
          <w:szCs w:val="24"/>
          <w:lang w:val="en-US"/>
        </w:rPr>
      </w:pPr>
      <w:proofErr w:type="spellStart"/>
      <w:r w:rsidRPr="00B316FD">
        <w:rPr>
          <w:rFonts w:ascii="Book Antiqua" w:hAnsi="Book Antiqua" w:cs="Times New Roman"/>
          <w:szCs w:val="24"/>
          <w:lang w:val="en-US"/>
        </w:rPr>
        <w:t>Duruturk</w:t>
      </w:r>
      <w:proofErr w:type="spellEnd"/>
      <w:r w:rsidRPr="00B316FD">
        <w:rPr>
          <w:rFonts w:ascii="Book Antiqua" w:hAnsi="Book Antiqua" w:cs="Times New Roman"/>
          <w:szCs w:val="24"/>
          <w:lang w:val="en-US"/>
        </w:rPr>
        <w:t xml:space="preserve"> N. </w:t>
      </w:r>
      <w:bookmarkStart w:id="2" w:name="OLE_LINK8"/>
      <w:bookmarkStart w:id="3" w:name="OLE_LINK9"/>
      <w:r w:rsidRPr="00B316FD">
        <w:rPr>
          <w:rFonts w:ascii="Book Antiqua" w:hAnsi="Book Antiqua" w:cs="Times New Roman"/>
          <w:szCs w:val="24"/>
          <w:lang w:val="en-US"/>
        </w:rPr>
        <w:t>Telerehabilitation in diabetes</w:t>
      </w:r>
      <w:bookmarkEnd w:id="2"/>
      <w:bookmarkEnd w:id="3"/>
    </w:p>
    <w:p w:rsidR="008072CB" w:rsidRPr="00B316FD" w:rsidRDefault="008072CB" w:rsidP="008B3D01">
      <w:pPr>
        <w:snapToGrid w:val="0"/>
        <w:spacing w:after="0" w:line="360" w:lineRule="auto"/>
        <w:rPr>
          <w:rFonts w:ascii="Book Antiqua" w:hAnsi="Book Antiqua" w:cs="Times New Roman"/>
          <w:szCs w:val="24"/>
          <w:lang w:val="en-US"/>
        </w:rPr>
      </w:pPr>
    </w:p>
    <w:p w:rsidR="00DE76AB" w:rsidRPr="00B316FD" w:rsidRDefault="00DE76AB" w:rsidP="008B3D01">
      <w:pPr>
        <w:snapToGrid w:val="0"/>
        <w:spacing w:after="0" w:line="360" w:lineRule="auto"/>
        <w:rPr>
          <w:rFonts w:ascii="Book Antiqua" w:hAnsi="Book Antiqua" w:cs="Times New Roman"/>
          <w:szCs w:val="24"/>
          <w:lang w:val="en-US"/>
        </w:rPr>
      </w:pPr>
      <w:proofErr w:type="spellStart"/>
      <w:r w:rsidRPr="00B316FD">
        <w:rPr>
          <w:rFonts w:ascii="Book Antiqua" w:hAnsi="Book Antiqua" w:cs="Times New Roman"/>
          <w:szCs w:val="24"/>
          <w:lang w:val="en-US"/>
        </w:rPr>
        <w:t>Neslihan</w:t>
      </w:r>
      <w:proofErr w:type="spellEnd"/>
      <w:r w:rsidRPr="00B316FD">
        <w:rPr>
          <w:rFonts w:ascii="Book Antiqua" w:hAnsi="Book Antiqua" w:cs="Times New Roman"/>
          <w:szCs w:val="24"/>
          <w:lang w:val="en-US"/>
        </w:rPr>
        <w:t xml:space="preserve"> </w:t>
      </w:r>
      <w:proofErr w:type="spellStart"/>
      <w:r w:rsidRPr="00B316FD">
        <w:rPr>
          <w:rFonts w:ascii="Book Antiqua" w:hAnsi="Book Antiqua" w:cs="Times New Roman"/>
          <w:szCs w:val="24"/>
          <w:lang w:val="en-US"/>
        </w:rPr>
        <w:t>Duruturk</w:t>
      </w:r>
      <w:proofErr w:type="spellEnd"/>
    </w:p>
    <w:p w:rsidR="00BD0161" w:rsidRPr="00B316FD" w:rsidRDefault="00DE76AB" w:rsidP="008B3D01">
      <w:pPr>
        <w:snapToGrid w:val="0"/>
        <w:spacing w:after="0" w:line="360" w:lineRule="auto"/>
        <w:rPr>
          <w:rFonts w:ascii="Book Antiqua" w:hAnsi="Book Antiqua" w:cs="Times New Roman"/>
          <w:szCs w:val="24"/>
          <w:vertAlign w:val="superscript"/>
          <w:lang w:val="en-US"/>
        </w:rPr>
      </w:pPr>
      <w:r w:rsidRPr="00B316FD">
        <w:rPr>
          <w:rFonts w:ascii="Book Antiqua" w:hAnsi="Book Antiqua" w:cs="Times New Roman"/>
          <w:szCs w:val="24"/>
          <w:vertAlign w:val="superscript"/>
          <w:lang w:val="en-US"/>
        </w:rPr>
        <w:t xml:space="preserve"> </w:t>
      </w:r>
    </w:p>
    <w:p w:rsidR="00BD0161" w:rsidRPr="00B316FD" w:rsidRDefault="008072CB" w:rsidP="008B3D01">
      <w:pPr>
        <w:snapToGrid w:val="0"/>
        <w:spacing w:after="0" w:line="360" w:lineRule="auto"/>
        <w:rPr>
          <w:rFonts w:ascii="Book Antiqua" w:hAnsi="Book Antiqua" w:cs="Times New Roman"/>
          <w:szCs w:val="24"/>
          <w:lang w:val="en-US"/>
        </w:rPr>
      </w:pPr>
      <w:proofErr w:type="spellStart"/>
      <w:r w:rsidRPr="00B316FD">
        <w:rPr>
          <w:rFonts w:ascii="Book Antiqua" w:hAnsi="Book Antiqua" w:cs="Times New Roman"/>
          <w:b/>
          <w:szCs w:val="24"/>
          <w:lang w:val="en-US"/>
        </w:rPr>
        <w:t>Neslihan</w:t>
      </w:r>
      <w:proofErr w:type="spellEnd"/>
      <w:r w:rsidRPr="00B316FD">
        <w:rPr>
          <w:rFonts w:ascii="Book Antiqua" w:hAnsi="Book Antiqua" w:cs="Times New Roman"/>
          <w:b/>
          <w:szCs w:val="24"/>
          <w:lang w:val="en-US"/>
        </w:rPr>
        <w:t xml:space="preserve"> </w:t>
      </w:r>
      <w:proofErr w:type="spellStart"/>
      <w:r w:rsidRPr="00B316FD">
        <w:rPr>
          <w:rFonts w:ascii="Book Antiqua" w:hAnsi="Book Antiqua" w:cs="Times New Roman"/>
          <w:b/>
          <w:szCs w:val="24"/>
          <w:lang w:val="en-US"/>
        </w:rPr>
        <w:t>Duruturk</w:t>
      </w:r>
      <w:proofErr w:type="spellEnd"/>
      <w:r w:rsidRPr="00B316FD">
        <w:rPr>
          <w:rFonts w:ascii="Book Antiqua" w:hAnsi="Book Antiqua" w:cs="Times New Roman"/>
          <w:b/>
          <w:szCs w:val="24"/>
          <w:lang w:val="en-US"/>
        </w:rPr>
        <w:t>,</w:t>
      </w:r>
      <w:r w:rsidRPr="00B316FD">
        <w:rPr>
          <w:rFonts w:ascii="Book Antiqua" w:hAnsi="Book Antiqua" w:cs="Times New Roman"/>
          <w:szCs w:val="24"/>
          <w:lang w:val="en-US" w:eastAsia="zh-CN"/>
        </w:rPr>
        <w:t xml:space="preserve"> </w:t>
      </w:r>
      <w:r w:rsidR="00BD0161" w:rsidRPr="00B316FD">
        <w:rPr>
          <w:rFonts w:ascii="Book Antiqua" w:hAnsi="Book Antiqua" w:cs="Times New Roman"/>
          <w:szCs w:val="24"/>
          <w:lang w:val="en-US"/>
        </w:rPr>
        <w:t xml:space="preserve">Department of Physiotherapy and Rehabilitation, </w:t>
      </w:r>
      <w:proofErr w:type="spellStart"/>
      <w:r w:rsidRPr="00B316FD">
        <w:rPr>
          <w:rFonts w:ascii="Book Antiqua" w:hAnsi="Book Antiqua" w:cs="Times New Roman"/>
          <w:szCs w:val="24"/>
          <w:lang w:val="en-US"/>
        </w:rPr>
        <w:t>Baskent</w:t>
      </w:r>
      <w:proofErr w:type="spellEnd"/>
      <w:r w:rsidRPr="00B316FD">
        <w:rPr>
          <w:rFonts w:ascii="Book Antiqua" w:hAnsi="Book Antiqua" w:cs="Times New Roman"/>
          <w:szCs w:val="24"/>
          <w:lang w:val="en-US"/>
        </w:rPr>
        <w:t xml:space="preserve"> University, Faculty of Health Sciences, Ankara </w:t>
      </w:r>
      <w:r w:rsidR="00BD0161" w:rsidRPr="00B316FD">
        <w:rPr>
          <w:rFonts w:ascii="Book Antiqua" w:hAnsi="Book Antiqua" w:cs="Times New Roman"/>
          <w:szCs w:val="24"/>
          <w:lang w:val="en-US"/>
        </w:rPr>
        <w:t>06790, Turkey</w:t>
      </w:r>
    </w:p>
    <w:p w:rsidR="00F22D0F" w:rsidRPr="00B316FD" w:rsidRDefault="00F22D0F" w:rsidP="008B3D01">
      <w:pPr>
        <w:pStyle w:val="Default"/>
        <w:snapToGrid w:val="0"/>
        <w:spacing w:line="360" w:lineRule="auto"/>
        <w:jc w:val="both"/>
        <w:rPr>
          <w:rFonts w:cs="Times New Roman"/>
          <w:lang w:val="en-US"/>
        </w:rPr>
      </w:pPr>
    </w:p>
    <w:p w:rsidR="008072CB" w:rsidRPr="00B316FD" w:rsidRDefault="008072CB" w:rsidP="008B3D01">
      <w:pPr>
        <w:snapToGrid w:val="0"/>
        <w:spacing w:after="0" w:line="360" w:lineRule="auto"/>
        <w:rPr>
          <w:rFonts w:ascii="Book Antiqua" w:hAnsi="Book Antiqua"/>
          <w:color w:val="000000"/>
          <w:szCs w:val="24"/>
        </w:rPr>
      </w:pPr>
      <w:r w:rsidRPr="00B316FD">
        <w:rPr>
          <w:rFonts w:ascii="Book Antiqua" w:hAnsi="Book Antiqua"/>
          <w:b/>
          <w:szCs w:val="24"/>
        </w:rPr>
        <w:t>Author contributions:</w:t>
      </w:r>
      <w:r w:rsidRPr="00B316FD">
        <w:rPr>
          <w:rFonts w:ascii="Book Antiqua" w:eastAsia="宋体" w:hAnsi="Book Antiqua"/>
          <w:b/>
          <w:szCs w:val="24"/>
          <w:lang w:eastAsia="zh-CN"/>
        </w:rPr>
        <w:t xml:space="preserve"> </w:t>
      </w:r>
      <w:proofErr w:type="spellStart"/>
      <w:r w:rsidRPr="00B316FD">
        <w:rPr>
          <w:rFonts w:ascii="Book Antiqua" w:hAnsi="Book Antiqua" w:cs="Times New Roman"/>
          <w:szCs w:val="24"/>
          <w:lang w:val="en-US"/>
        </w:rPr>
        <w:t>Duruturk</w:t>
      </w:r>
      <w:proofErr w:type="spellEnd"/>
      <w:r w:rsidRPr="00B316FD">
        <w:rPr>
          <w:rFonts w:ascii="Book Antiqua" w:hAnsi="Book Antiqua" w:cs="Times New Roman"/>
          <w:szCs w:val="24"/>
          <w:lang w:val="en-US"/>
        </w:rPr>
        <w:t xml:space="preserve"> N</w:t>
      </w:r>
      <w:r w:rsidRPr="00B316FD">
        <w:rPr>
          <w:rFonts w:ascii="Book Antiqua" w:hAnsi="Book Antiqua"/>
          <w:color w:val="000000"/>
          <w:szCs w:val="24"/>
        </w:rPr>
        <w:t xml:space="preserve"> wrote the paper. </w:t>
      </w:r>
    </w:p>
    <w:p w:rsidR="008072CB" w:rsidRPr="00B316FD" w:rsidRDefault="008072CB" w:rsidP="008B3D01">
      <w:pPr>
        <w:snapToGrid w:val="0"/>
        <w:spacing w:after="0" w:line="360" w:lineRule="auto"/>
        <w:rPr>
          <w:rFonts w:ascii="Book Antiqua" w:hAnsi="Book Antiqua" w:cs="Times New Roman"/>
          <w:b/>
          <w:bCs/>
          <w:szCs w:val="24"/>
        </w:rPr>
      </w:pPr>
    </w:p>
    <w:p w:rsidR="00BD0161" w:rsidRPr="00B316FD" w:rsidRDefault="0068057C" w:rsidP="008B3D01">
      <w:pPr>
        <w:snapToGrid w:val="0"/>
        <w:spacing w:after="0" w:line="360" w:lineRule="auto"/>
        <w:rPr>
          <w:rFonts w:ascii="Book Antiqua" w:hAnsi="Book Antiqua" w:cs="Times New Roman"/>
          <w:szCs w:val="24"/>
          <w:u w:val="single"/>
          <w:lang w:val="en-US"/>
        </w:rPr>
      </w:pPr>
      <w:r w:rsidRPr="00B316FD">
        <w:rPr>
          <w:rFonts w:ascii="Book Antiqua" w:hAnsi="Book Antiqua" w:cs="Times New Roman"/>
          <w:b/>
          <w:bCs/>
          <w:szCs w:val="24"/>
          <w:lang w:val="en-US"/>
        </w:rPr>
        <w:t>Corresponding author:</w:t>
      </w:r>
      <w:r w:rsidR="00BD0161" w:rsidRPr="00B316FD">
        <w:rPr>
          <w:rFonts w:ascii="Book Antiqua" w:hAnsi="Book Antiqua" w:cs="Times New Roman"/>
          <w:b/>
          <w:szCs w:val="24"/>
          <w:lang w:val="en-US"/>
        </w:rPr>
        <w:t xml:space="preserve"> </w:t>
      </w:r>
      <w:proofErr w:type="spellStart"/>
      <w:r w:rsidR="00BD0161" w:rsidRPr="00B316FD">
        <w:rPr>
          <w:rFonts w:ascii="Book Antiqua" w:hAnsi="Book Antiqua" w:cs="Times New Roman"/>
          <w:b/>
          <w:szCs w:val="24"/>
          <w:lang w:val="en-US"/>
        </w:rPr>
        <w:t>Neslihan</w:t>
      </w:r>
      <w:proofErr w:type="spellEnd"/>
      <w:r w:rsidR="00BD0161" w:rsidRPr="00B316FD">
        <w:rPr>
          <w:rFonts w:ascii="Book Antiqua" w:hAnsi="Book Antiqua" w:cs="Times New Roman"/>
          <w:b/>
          <w:szCs w:val="24"/>
          <w:lang w:val="en-US"/>
        </w:rPr>
        <w:t xml:space="preserve"> </w:t>
      </w:r>
      <w:proofErr w:type="spellStart"/>
      <w:r w:rsidR="00BD0161" w:rsidRPr="00B316FD">
        <w:rPr>
          <w:rFonts w:ascii="Book Antiqua" w:hAnsi="Book Antiqua" w:cs="Times New Roman"/>
          <w:b/>
          <w:szCs w:val="24"/>
          <w:lang w:val="en-US"/>
        </w:rPr>
        <w:t>Duruturk</w:t>
      </w:r>
      <w:proofErr w:type="spellEnd"/>
      <w:r w:rsidR="00BD0161" w:rsidRPr="00B316FD">
        <w:rPr>
          <w:rFonts w:ascii="Book Antiqua" w:hAnsi="Book Antiqua" w:cs="Times New Roman"/>
          <w:b/>
          <w:szCs w:val="24"/>
          <w:lang w:val="en-US"/>
        </w:rPr>
        <w:t xml:space="preserve">, </w:t>
      </w:r>
      <w:r w:rsidR="008072CB" w:rsidRPr="00B316FD">
        <w:rPr>
          <w:rFonts w:ascii="Book Antiqua" w:hAnsi="Book Antiqua" w:cs="Times New Roman"/>
          <w:b/>
          <w:szCs w:val="24"/>
          <w:lang w:val="en-US"/>
        </w:rPr>
        <w:t>PhD, Associate Professor, Physiotherapist,</w:t>
      </w:r>
      <w:r w:rsidR="008072CB" w:rsidRPr="00B316FD">
        <w:rPr>
          <w:rFonts w:ascii="Book Antiqua" w:hAnsi="Book Antiqua" w:cs="Times New Roman"/>
          <w:szCs w:val="24"/>
          <w:lang w:val="en-US"/>
        </w:rPr>
        <w:t xml:space="preserve"> Department of Physiotherapy and Rehabilitation,</w:t>
      </w:r>
      <w:r w:rsidR="008072CB" w:rsidRPr="00B316FD">
        <w:rPr>
          <w:rFonts w:ascii="Book Antiqua" w:hAnsi="Book Antiqua" w:cs="Times New Roman"/>
          <w:b/>
          <w:szCs w:val="24"/>
          <w:lang w:val="en-US" w:eastAsia="zh-CN"/>
        </w:rPr>
        <w:t xml:space="preserve"> </w:t>
      </w:r>
      <w:proofErr w:type="spellStart"/>
      <w:r w:rsidR="008072CB" w:rsidRPr="00B316FD">
        <w:rPr>
          <w:rFonts w:ascii="Book Antiqua" w:hAnsi="Book Antiqua" w:cs="Times New Roman"/>
          <w:szCs w:val="24"/>
          <w:lang w:val="en-US"/>
        </w:rPr>
        <w:t>Baskent</w:t>
      </w:r>
      <w:proofErr w:type="spellEnd"/>
      <w:r w:rsidR="008072CB" w:rsidRPr="00B316FD">
        <w:rPr>
          <w:rFonts w:ascii="Book Antiqua" w:hAnsi="Book Antiqua" w:cs="Times New Roman"/>
          <w:szCs w:val="24"/>
          <w:lang w:val="en-US"/>
        </w:rPr>
        <w:t xml:space="preserve"> University,</w:t>
      </w:r>
      <w:r w:rsidR="008072CB" w:rsidRPr="00B316FD">
        <w:rPr>
          <w:rFonts w:ascii="Book Antiqua" w:hAnsi="Book Antiqua" w:cs="Times New Roman"/>
          <w:szCs w:val="24"/>
          <w:lang w:val="en-US" w:eastAsia="zh-CN"/>
        </w:rPr>
        <w:t xml:space="preserve"> </w:t>
      </w:r>
      <w:r w:rsidR="008072CB" w:rsidRPr="00B316FD">
        <w:rPr>
          <w:rFonts w:ascii="Book Antiqua" w:hAnsi="Book Antiqua" w:cs="Times New Roman"/>
          <w:szCs w:val="24"/>
          <w:lang w:val="en-US"/>
        </w:rPr>
        <w:t>Faculty of Health Sciences, Ankara 06</w:t>
      </w:r>
      <w:r w:rsidR="002C5EE3" w:rsidRPr="00B316FD">
        <w:rPr>
          <w:rFonts w:ascii="Book Antiqua" w:hAnsi="Book Antiqua" w:cs="Times New Roman"/>
          <w:szCs w:val="24"/>
          <w:lang w:val="en-US"/>
        </w:rPr>
        <w:t>810</w:t>
      </w:r>
      <w:r w:rsidR="008072CB" w:rsidRPr="00B316FD">
        <w:rPr>
          <w:rFonts w:ascii="Book Antiqua" w:hAnsi="Book Antiqua" w:cs="Times New Roman"/>
          <w:szCs w:val="24"/>
          <w:lang w:val="en-US"/>
        </w:rPr>
        <w:t>, Turkey</w:t>
      </w:r>
      <w:r w:rsidR="008072CB" w:rsidRPr="00B316FD">
        <w:rPr>
          <w:rFonts w:ascii="Book Antiqua" w:hAnsi="Book Antiqua" w:cs="Times New Roman"/>
          <w:szCs w:val="24"/>
          <w:lang w:val="en-US" w:eastAsia="zh-CN"/>
        </w:rPr>
        <w:t xml:space="preserve">. </w:t>
      </w:r>
      <w:r w:rsidR="008072CB" w:rsidRPr="00461A73">
        <w:rPr>
          <w:rFonts w:ascii="Book Antiqua" w:hAnsi="Book Antiqua" w:cs="Times New Roman"/>
          <w:szCs w:val="24"/>
          <w:lang w:val="en-US"/>
        </w:rPr>
        <w:t>nalkan@baskent.edu.tr</w:t>
      </w:r>
    </w:p>
    <w:p w:rsidR="008072CB" w:rsidRPr="00B316FD" w:rsidRDefault="008072CB" w:rsidP="008B3D01">
      <w:pPr>
        <w:snapToGrid w:val="0"/>
        <w:spacing w:after="0" w:line="360" w:lineRule="auto"/>
        <w:rPr>
          <w:rFonts w:ascii="Book Antiqua" w:hAnsi="Book Antiqua" w:cs="Times New Roman"/>
          <w:szCs w:val="24"/>
          <w:u w:val="single"/>
          <w:lang w:val="en-US"/>
        </w:rPr>
      </w:pPr>
    </w:p>
    <w:p w:rsidR="008072CB" w:rsidRPr="00B316FD" w:rsidRDefault="008072CB" w:rsidP="008B3D01">
      <w:pPr>
        <w:snapToGrid w:val="0"/>
        <w:spacing w:after="0" w:line="360" w:lineRule="auto"/>
        <w:rPr>
          <w:rFonts w:ascii="Book Antiqua" w:hAnsi="Book Antiqua"/>
          <w:b/>
          <w:szCs w:val="24"/>
        </w:rPr>
      </w:pPr>
      <w:r w:rsidRPr="00B316FD">
        <w:rPr>
          <w:rFonts w:ascii="Book Antiqua" w:hAnsi="Book Antiqua"/>
          <w:b/>
          <w:szCs w:val="24"/>
        </w:rPr>
        <w:t>Received:</w:t>
      </w:r>
      <w:r w:rsidRPr="00B316FD">
        <w:rPr>
          <w:rFonts w:ascii="Book Antiqua" w:eastAsia="宋体" w:hAnsi="Book Antiqua"/>
          <w:b/>
          <w:szCs w:val="24"/>
          <w:lang w:eastAsia="zh-CN"/>
        </w:rPr>
        <w:t xml:space="preserve"> </w:t>
      </w:r>
      <w:r w:rsidRPr="00B316FD">
        <w:rPr>
          <w:rFonts w:ascii="Book Antiqua" w:eastAsia="宋体" w:hAnsi="Book Antiqua"/>
          <w:szCs w:val="24"/>
          <w:lang w:eastAsia="zh-CN"/>
        </w:rPr>
        <w:t>January 9, 2020</w:t>
      </w:r>
    </w:p>
    <w:p w:rsidR="008072CB" w:rsidRPr="00B316FD" w:rsidRDefault="008072CB" w:rsidP="008B3D01">
      <w:pPr>
        <w:snapToGrid w:val="0"/>
        <w:spacing w:after="0" w:line="360" w:lineRule="auto"/>
        <w:rPr>
          <w:rFonts w:ascii="Book Antiqua" w:eastAsia="宋体" w:hAnsi="Book Antiqua"/>
          <w:b/>
          <w:szCs w:val="24"/>
          <w:lang w:eastAsia="zh-CN"/>
        </w:rPr>
      </w:pPr>
      <w:r w:rsidRPr="00B316FD">
        <w:rPr>
          <w:rFonts w:ascii="Book Antiqua" w:hAnsi="Book Antiqua"/>
          <w:b/>
          <w:szCs w:val="24"/>
        </w:rPr>
        <w:t xml:space="preserve">Revised: </w:t>
      </w:r>
      <w:r w:rsidRPr="00B316FD">
        <w:rPr>
          <w:rFonts w:ascii="Book Antiqua" w:eastAsia="宋体" w:hAnsi="Book Antiqua"/>
          <w:szCs w:val="24"/>
          <w:lang w:eastAsia="zh-CN"/>
        </w:rPr>
        <w:t>March 2, 2020</w:t>
      </w:r>
    </w:p>
    <w:p w:rsidR="008072CB" w:rsidRPr="00B316FD" w:rsidRDefault="008072CB" w:rsidP="008B3D01">
      <w:pPr>
        <w:snapToGrid w:val="0"/>
        <w:spacing w:after="0" w:line="360" w:lineRule="auto"/>
        <w:rPr>
          <w:rFonts w:ascii="Book Antiqua" w:hAnsi="Book Antiqua"/>
          <w:color w:val="000000"/>
          <w:szCs w:val="24"/>
        </w:rPr>
      </w:pPr>
      <w:r w:rsidRPr="00B316FD">
        <w:rPr>
          <w:rFonts w:ascii="Book Antiqua" w:hAnsi="Book Antiqua"/>
          <w:b/>
          <w:szCs w:val="24"/>
        </w:rPr>
        <w:t>Accepted:</w:t>
      </w:r>
      <w:bookmarkStart w:id="4" w:name="OLE_LINK98"/>
      <w:bookmarkStart w:id="5" w:name="OLE_LINK99"/>
      <w:bookmarkStart w:id="6" w:name="OLE_LINK104"/>
      <w:bookmarkStart w:id="7" w:name="OLE_LINK110"/>
      <w:bookmarkStart w:id="8" w:name="OLE_LINK111"/>
      <w:bookmarkStart w:id="9" w:name="OLE_LINK115"/>
      <w:bookmarkStart w:id="10" w:name="OLE_LINK116"/>
      <w:r w:rsidRPr="00B316FD">
        <w:rPr>
          <w:rFonts w:ascii="Book Antiqua" w:hAnsi="Book Antiqua"/>
          <w:color w:val="000000"/>
          <w:szCs w:val="24"/>
        </w:rPr>
        <w:t xml:space="preserve"> </w:t>
      </w:r>
      <w:bookmarkEnd w:id="4"/>
      <w:bookmarkEnd w:id="5"/>
      <w:bookmarkEnd w:id="6"/>
      <w:bookmarkEnd w:id="7"/>
      <w:bookmarkEnd w:id="8"/>
      <w:bookmarkEnd w:id="9"/>
      <w:bookmarkEnd w:id="10"/>
      <w:r w:rsidR="00AC4365" w:rsidRPr="00B316FD">
        <w:rPr>
          <w:rFonts w:ascii="Book Antiqua" w:hAnsi="Book Antiqua"/>
          <w:color w:val="000000"/>
          <w:szCs w:val="24"/>
        </w:rPr>
        <w:t>April 18, 2020</w:t>
      </w:r>
    </w:p>
    <w:p w:rsidR="00B316FD" w:rsidRPr="00B316FD" w:rsidRDefault="008072CB" w:rsidP="00B316FD">
      <w:pPr>
        <w:snapToGrid w:val="0"/>
        <w:spacing w:after="0" w:line="360" w:lineRule="auto"/>
        <w:rPr>
          <w:rFonts w:ascii="Book Antiqua" w:hAnsi="Book Antiqua"/>
          <w:b/>
          <w:szCs w:val="24"/>
          <w:lang w:eastAsia="zh-CN"/>
        </w:rPr>
      </w:pPr>
      <w:r w:rsidRPr="00B316FD">
        <w:rPr>
          <w:rFonts w:ascii="Book Antiqua" w:hAnsi="Book Antiqua"/>
          <w:b/>
          <w:szCs w:val="24"/>
        </w:rPr>
        <w:t xml:space="preserve">Published online: </w:t>
      </w:r>
      <w:r w:rsidR="00B316FD" w:rsidRPr="00B316FD">
        <w:rPr>
          <w:rFonts w:ascii="Book Antiqua" w:hAnsi="Book Antiqua" w:hint="eastAsia"/>
          <w:szCs w:val="24"/>
          <w:lang w:eastAsia="zh-CN"/>
        </w:rPr>
        <w:t>June 15, 2020</w:t>
      </w:r>
    </w:p>
    <w:p w:rsidR="008072CB" w:rsidRPr="00B316FD" w:rsidRDefault="008072CB" w:rsidP="008B3D01">
      <w:pPr>
        <w:snapToGrid w:val="0"/>
        <w:spacing w:after="0" w:line="360" w:lineRule="auto"/>
        <w:rPr>
          <w:rFonts w:ascii="Book Antiqua" w:hAnsi="Book Antiqua"/>
          <w:b/>
          <w:szCs w:val="24"/>
        </w:rPr>
      </w:pPr>
    </w:p>
    <w:p w:rsidR="008072CB" w:rsidRPr="00B316FD" w:rsidRDefault="008072CB" w:rsidP="008B3D01">
      <w:pPr>
        <w:snapToGrid w:val="0"/>
        <w:spacing w:after="0" w:line="360" w:lineRule="auto"/>
        <w:rPr>
          <w:rFonts w:ascii="Book Antiqua" w:hAnsi="Book Antiqua" w:cs="Times New Roman"/>
          <w:szCs w:val="24"/>
          <w:u w:val="single"/>
          <w:lang w:val="en-US"/>
        </w:rPr>
      </w:pPr>
    </w:p>
    <w:p w:rsidR="008072CB" w:rsidRPr="00B316FD" w:rsidRDefault="008072CB" w:rsidP="008B3D01">
      <w:pPr>
        <w:snapToGrid w:val="0"/>
        <w:spacing w:after="0" w:line="360" w:lineRule="auto"/>
        <w:rPr>
          <w:rFonts w:ascii="Book Antiqua" w:hAnsi="Book Antiqua" w:cs="Times New Roman"/>
          <w:b/>
          <w:color w:val="222222"/>
          <w:szCs w:val="24"/>
          <w:lang w:val="en-US"/>
        </w:rPr>
      </w:pPr>
      <w:r w:rsidRPr="00B316FD">
        <w:rPr>
          <w:rFonts w:ascii="Book Antiqua" w:hAnsi="Book Antiqua" w:cs="Times New Roman"/>
          <w:b/>
          <w:color w:val="222222"/>
          <w:szCs w:val="24"/>
          <w:lang w:val="en-US"/>
        </w:rPr>
        <w:br w:type="page"/>
      </w:r>
    </w:p>
    <w:p w:rsidR="0058739B" w:rsidRPr="00B316FD" w:rsidRDefault="008072CB" w:rsidP="008B3D01">
      <w:pPr>
        <w:pStyle w:val="Default"/>
        <w:snapToGrid w:val="0"/>
        <w:spacing w:line="360" w:lineRule="auto"/>
        <w:jc w:val="both"/>
        <w:rPr>
          <w:rFonts w:cs="Times New Roman"/>
          <w:b/>
          <w:bCs/>
          <w:lang w:val="en-US"/>
        </w:rPr>
      </w:pPr>
      <w:r w:rsidRPr="00B316FD">
        <w:rPr>
          <w:rFonts w:cs="Times New Roman"/>
          <w:b/>
          <w:bCs/>
          <w:lang w:val="en-US"/>
        </w:rPr>
        <w:lastRenderedPageBreak/>
        <w:t>Abstract</w:t>
      </w:r>
    </w:p>
    <w:p w:rsidR="0058739B" w:rsidRPr="00B316FD" w:rsidRDefault="00D71A9C" w:rsidP="008B3D01">
      <w:pPr>
        <w:snapToGrid w:val="0"/>
        <w:spacing w:after="0" w:line="360" w:lineRule="auto"/>
        <w:rPr>
          <w:rFonts w:ascii="Book Antiqua" w:hAnsi="Book Antiqua" w:cs="Times New Roman"/>
          <w:b/>
          <w:bCs/>
          <w:szCs w:val="24"/>
          <w:lang w:val="en-US"/>
        </w:rPr>
      </w:pPr>
      <w:r w:rsidRPr="00B316FD">
        <w:rPr>
          <w:rFonts w:ascii="Book Antiqua" w:hAnsi="Book Antiqua" w:cs="Times New Roman"/>
          <w:szCs w:val="24"/>
          <w:lang w:val="en-US" w:eastAsia="tr-TR"/>
        </w:rPr>
        <w:t xml:space="preserve">Diabetes has become an increasingly important health problem worldwide </w:t>
      </w:r>
      <w:r w:rsidR="00051D1F" w:rsidRPr="00B316FD">
        <w:rPr>
          <w:rFonts w:ascii="Book Antiqua" w:hAnsi="Book Antiqua" w:cs="Times New Roman"/>
          <w:szCs w:val="24"/>
          <w:lang w:val="en-US" w:eastAsia="tr-TR"/>
        </w:rPr>
        <w:t>due to</w:t>
      </w:r>
      <w:r w:rsidRPr="00B316FD">
        <w:rPr>
          <w:rFonts w:ascii="Book Antiqua" w:hAnsi="Book Antiqua" w:cs="Times New Roman"/>
          <w:szCs w:val="24"/>
          <w:lang w:val="en-US" w:eastAsia="tr-TR"/>
        </w:rPr>
        <w:t xml:space="preserve"> its prevalence. Although effective treatments for diabetes management have </w:t>
      </w:r>
      <w:r w:rsidR="00051D1F" w:rsidRPr="00B316FD">
        <w:rPr>
          <w:rFonts w:ascii="Book Antiqua" w:hAnsi="Book Antiqua" w:cs="Times New Roman"/>
          <w:szCs w:val="24"/>
          <w:lang w:val="en-US" w:eastAsia="tr-TR"/>
        </w:rPr>
        <w:t xml:space="preserve">been </w:t>
      </w:r>
      <w:r w:rsidRPr="00B316FD">
        <w:rPr>
          <w:rFonts w:ascii="Book Antiqua" w:hAnsi="Book Antiqua" w:cs="Times New Roman"/>
          <w:szCs w:val="24"/>
          <w:lang w:val="en-US" w:eastAsia="tr-TR"/>
        </w:rPr>
        <w:t>developed, many patients have difficult</w:t>
      </w:r>
      <w:r w:rsidR="00051D1F" w:rsidRPr="00B316FD">
        <w:rPr>
          <w:rFonts w:ascii="Book Antiqua" w:hAnsi="Book Antiqua" w:cs="Times New Roman"/>
          <w:szCs w:val="24"/>
          <w:lang w:val="en-US" w:eastAsia="tr-TR"/>
        </w:rPr>
        <w:t>y</w:t>
      </w:r>
      <w:r w:rsidRPr="00B316FD">
        <w:rPr>
          <w:rFonts w:ascii="Book Antiqua" w:hAnsi="Book Antiqua" w:cs="Times New Roman"/>
          <w:szCs w:val="24"/>
          <w:lang w:val="en-US" w:eastAsia="tr-TR"/>
        </w:rPr>
        <w:t xml:space="preserve"> in achieving their therapeutic goals. </w:t>
      </w:r>
      <w:r w:rsidRPr="00B316FD">
        <w:rPr>
          <w:rFonts w:ascii="Book Antiqua" w:hAnsi="Book Antiqua" w:cs="Times New Roman"/>
          <w:szCs w:val="24"/>
          <w:lang w:val="en-US"/>
        </w:rPr>
        <w:t xml:space="preserve">Regular exercise training is suggested </w:t>
      </w:r>
      <w:r w:rsidR="00051D1F" w:rsidRPr="00B316FD">
        <w:rPr>
          <w:rFonts w:ascii="Book Antiqua" w:hAnsi="Book Antiqua" w:cs="Times New Roman"/>
          <w:szCs w:val="24"/>
          <w:lang w:val="en-US"/>
        </w:rPr>
        <w:t xml:space="preserve">to </w:t>
      </w:r>
      <w:r w:rsidRPr="00B316FD">
        <w:rPr>
          <w:rFonts w:ascii="Book Antiqua" w:hAnsi="Book Antiqua" w:cs="Times New Roman"/>
          <w:szCs w:val="24"/>
          <w:lang w:val="en-US"/>
        </w:rPr>
        <w:t xml:space="preserve">prevent or delay </w:t>
      </w:r>
      <w:r w:rsidR="00051D1F" w:rsidRPr="00B316FD">
        <w:rPr>
          <w:rFonts w:ascii="Book Antiqua" w:hAnsi="Book Antiqua" w:cs="Times New Roman"/>
          <w:szCs w:val="24"/>
          <w:lang w:val="en-US"/>
        </w:rPr>
        <w:t xml:space="preserve">the </w:t>
      </w:r>
      <w:r w:rsidRPr="00B316FD">
        <w:rPr>
          <w:rFonts w:ascii="Book Antiqua" w:hAnsi="Book Antiqua" w:cs="Times New Roman"/>
          <w:szCs w:val="24"/>
          <w:lang w:val="en-US"/>
        </w:rPr>
        <w:t xml:space="preserve">symptoms and complications of </w:t>
      </w:r>
      <w:r w:rsidR="005A10C5" w:rsidRPr="00B316FD">
        <w:rPr>
          <w:rFonts w:ascii="Book Antiqua" w:hAnsi="Book Antiqua" w:cs="Times New Roman"/>
          <w:szCs w:val="24"/>
          <w:lang w:val="en-US"/>
        </w:rPr>
        <w:t>type 2</w:t>
      </w:r>
      <w:r w:rsidR="005A10C5" w:rsidRPr="00B316FD">
        <w:rPr>
          <w:rFonts w:ascii="Book Antiqua" w:hAnsi="Book Antiqua" w:cs="Times New Roman"/>
          <w:b/>
          <w:szCs w:val="24"/>
          <w:lang w:val="en-US"/>
        </w:rPr>
        <w:t xml:space="preserve"> </w:t>
      </w:r>
      <w:r w:rsidRPr="00B316FD">
        <w:rPr>
          <w:rFonts w:ascii="Book Antiqua" w:hAnsi="Book Antiqua" w:cs="Times New Roman"/>
          <w:szCs w:val="24"/>
          <w:lang w:val="en-US"/>
        </w:rPr>
        <w:t xml:space="preserve">diabetes along with </w:t>
      </w:r>
      <w:r w:rsidR="002B57E3" w:rsidRPr="00B316FD">
        <w:rPr>
          <w:rFonts w:ascii="Book Antiqua" w:hAnsi="Book Antiqua" w:cs="Times New Roman"/>
          <w:szCs w:val="24"/>
          <w:lang w:val="en-US"/>
        </w:rPr>
        <w:t xml:space="preserve">other medical </w:t>
      </w:r>
      <w:r w:rsidRPr="00B316FD">
        <w:rPr>
          <w:rFonts w:ascii="Book Antiqua" w:hAnsi="Book Antiqua" w:cs="Times New Roman"/>
          <w:szCs w:val="24"/>
          <w:lang w:val="en-US"/>
        </w:rPr>
        <w:t>treatment</w:t>
      </w:r>
      <w:r w:rsidR="002B57E3" w:rsidRPr="00B316FD">
        <w:rPr>
          <w:rFonts w:ascii="Book Antiqua" w:hAnsi="Book Antiqua" w:cs="Times New Roman"/>
          <w:szCs w:val="24"/>
          <w:lang w:val="en-US"/>
        </w:rPr>
        <w:t>s</w:t>
      </w:r>
      <w:r w:rsidRPr="00B316FD">
        <w:rPr>
          <w:rFonts w:ascii="Book Antiqua" w:hAnsi="Book Antiqua" w:cs="Times New Roman"/>
          <w:szCs w:val="24"/>
          <w:lang w:val="en-US"/>
        </w:rPr>
        <w:t xml:space="preserve">. </w:t>
      </w:r>
      <w:r w:rsidRPr="00B316FD">
        <w:rPr>
          <w:rFonts w:ascii="Book Antiqua" w:hAnsi="Book Antiqua" w:cs="Times New Roman"/>
          <w:szCs w:val="24"/>
          <w:lang w:val="en-US" w:eastAsia="tr-TR"/>
        </w:rPr>
        <w:t xml:space="preserve">It has become necessary to develop new rehabilitation models and practices in order to cope with the changing </w:t>
      </w:r>
      <w:r w:rsidR="00D565BA" w:rsidRPr="00B316FD">
        <w:rPr>
          <w:rFonts w:ascii="Book Antiqua" w:hAnsi="Book Antiqua" w:cs="Times New Roman"/>
          <w:szCs w:val="24"/>
          <w:lang w:val="en-US" w:eastAsia="tr-TR"/>
        </w:rPr>
        <w:t xml:space="preserve">needs of the </w:t>
      </w:r>
      <w:r w:rsidRPr="00B316FD">
        <w:rPr>
          <w:rFonts w:ascii="Book Antiqua" w:hAnsi="Book Antiqua" w:cs="Times New Roman"/>
          <w:szCs w:val="24"/>
          <w:lang w:val="en-US" w:eastAsia="tr-TR"/>
        </w:rPr>
        <w:t xml:space="preserve">population. </w:t>
      </w:r>
      <w:r w:rsidRPr="00B316FD">
        <w:rPr>
          <w:rFonts w:ascii="Book Antiqua" w:hAnsi="Book Antiqua" w:cs="Times New Roman"/>
          <w:szCs w:val="24"/>
          <w:lang w:val="en-US"/>
        </w:rPr>
        <w:t>Treatment models u</w:t>
      </w:r>
      <w:r w:rsidR="00051D1F" w:rsidRPr="00B316FD">
        <w:rPr>
          <w:rFonts w:ascii="Book Antiqua" w:hAnsi="Book Antiqua" w:cs="Times New Roman"/>
          <w:szCs w:val="24"/>
          <w:lang w:val="en-US"/>
        </w:rPr>
        <w:t>sing</w:t>
      </w:r>
      <w:r w:rsidRPr="00B316FD">
        <w:rPr>
          <w:rFonts w:ascii="Book Antiqua" w:hAnsi="Book Antiqua" w:cs="Times New Roman"/>
          <w:szCs w:val="24"/>
          <w:lang w:val="en-US"/>
        </w:rPr>
        <w:t xml:space="preserve"> technology can be effect</w:t>
      </w:r>
      <w:r w:rsidR="005A10C5" w:rsidRPr="00B316FD">
        <w:rPr>
          <w:rFonts w:ascii="Book Antiqua" w:hAnsi="Book Antiqua" w:cs="Times New Roman"/>
          <w:szCs w:val="24"/>
          <w:lang w:val="en-US"/>
        </w:rPr>
        <w:t>ive in disease management. Tele</w:t>
      </w:r>
      <w:r w:rsidRPr="00B316FD">
        <w:rPr>
          <w:rFonts w:ascii="Book Antiqua" w:hAnsi="Book Antiqua" w:cs="Times New Roman"/>
          <w:szCs w:val="24"/>
          <w:lang w:val="en-US"/>
        </w:rPr>
        <w:t xml:space="preserve">rehabilitation may be effective </w:t>
      </w:r>
      <w:r w:rsidR="00520E51" w:rsidRPr="00B316FD">
        <w:rPr>
          <w:rFonts w:ascii="Book Antiqua" w:hAnsi="Book Antiqua" w:cs="Times New Roman"/>
          <w:szCs w:val="24"/>
          <w:lang w:val="en-US"/>
        </w:rPr>
        <w:t>as</w:t>
      </w:r>
      <w:r w:rsidRPr="00B316FD">
        <w:rPr>
          <w:rFonts w:ascii="Book Antiqua" w:hAnsi="Book Antiqua" w:cs="Times New Roman"/>
          <w:szCs w:val="24"/>
          <w:lang w:val="en-US"/>
        </w:rPr>
        <w:t xml:space="preserve"> part of the rehabilitation program </w:t>
      </w:r>
      <w:r w:rsidR="00520E51" w:rsidRPr="00B316FD">
        <w:rPr>
          <w:rFonts w:ascii="Book Antiqua" w:hAnsi="Book Antiqua" w:cs="Times New Roman"/>
          <w:szCs w:val="24"/>
          <w:lang w:val="en-US"/>
        </w:rPr>
        <w:t>in</w:t>
      </w:r>
      <w:r w:rsidRPr="00B316FD">
        <w:rPr>
          <w:rFonts w:ascii="Book Antiqua" w:hAnsi="Book Antiqua" w:cs="Times New Roman"/>
          <w:szCs w:val="24"/>
          <w:lang w:val="en-US"/>
        </w:rPr>
        <w:t xml:space="preserve"> the home environment, especially for patients who are unable to participate in conventional </w:t>
      </w:r>
      <w:r w:rsidR="002B57E3" w:rsidRPr="00B316FD">
        <w:rPr>
          <w:rFonts w:ascii="Book Antiqua" w:hAnsi="Book Antiqua" w:cs="Times New Roman"/>
          <w:szCs w:val="24"/>
          <w:lang w:val="en-US"/>
        </w:rPr>
        <w:t>center</w:t>
      </w:r>
      <w:r w:rsidRPr="00B316FD">
        <w:rPr>
          <w:rFonts w:ascii="Book Antiqua" w:hAnsi="Book Antiqua" w:cs="Times New Roman"/>
          <w:szCs w:val="24"/>
          <w:lang w:val="en-US"/>
        </w:rPr>
        <w:t xml:space="preserve">-based rehabilitation due to transport difficulties or work resumption. </w:t>
      </w:r>
      <w:proofErr w:type="spellStart"/>
      <w:r w:rsidRPr="00B316FD">
        <w:rPr>
          <w:rFonts w:ascii="Book Antiqua" w:hAnsi="Book Antiqua" w:cs="Times New Roman"/>
          <w:szCs w:val="24"/>
          <w:lang w:val="en-US"/>
        </w:rPr>
        <w:t>Telerehabilitation</w:t>
      </w:r>
      <w:proofErr w:type="spellEnd"/>
      <w:r w:rsidRPr="00B316FD">
        <w:rPr>
          <w:rFonts w:ascii="Book Antiqua" w:hAnsi="Book Antiqua" w:cs="Times New Roman"/>
          <w:szCs w:val="24"/>
          <w:lang w:val="en-US"/>
        </w:rPr>
        <w:t xml:space="preserve"> is defined as the delivery of r</w:t>
      </w:r>
      <w:r w:rsidR="005A10C5" w:rsidRPr="00B316FD">
        <w:rPr>
          <w:rFonts w:ascii="Book Antiqua" w:hAnsi="Book Antiqua" w:cs="Times New Roman"/>
          <w:szCs w:val="24"/>
          <w:lang w:val="en-US"/>
        </w:rPr>
        <w:t xml:space="preserve">ehabilitation services </w:t>
      </w:r>
      <w:r w:rsidR="005A10C5" w:rsidRPr="00B316FD">
        <w:rPr>
          <w:rFonts w:ascii="Book Antiqua" w:hAnsi="Book Antiqua" w:cs="Times New Roman"/>
          <w:i/>
          <w:szCs w:val="24"/>
          <w:lang w:val="en-US"/>
        </w:rPr>
        <w:t>via</w:t>
      </w:r>
      <w:r w:rsidR="005A10C5" w:rsidRPr="00B316FD">
        <w:rPr>
          <w:rFonts w:ascii="Book Antiqua" w:hAnsi="Book Antiqua" w:cs="Times New Roman"/>
          <w:szCs w:val="24"/>
          <w:lang w:val="en-US"/>
        </w:rPr>
        <w:t xml:space="preserve"> tele</w:t>
      </w:r>
      <w:r w:rsidRPr="00B316FD">
        <w:rPr>
          <w:rFonts w:ascii="Book Antiqua" w:hAnsi="Book Antiqua" w:cs="Times New Roman"/>
          <w:szCs w:val="24"/>
          <w:lang w:val="en-US"/>
        </w:rPr>
        <w:t>communication technology, including phone, internet, and videoconference communications between the patient and health care pro</w:t>
      </w:r>
      <w:r w:rsidR="005A10C5" w:rsidRPr="00B316FD">
        <w:rPr>
          <w:rFonts w:ascii="Book Antiqua" w:hAnsi="Book Antiqua" w:cs="Times New Roman"/>
          <w:szCs w:val="24"/>
          <w:lang w:val="en-US"/>
        </w:rPr>
        <w:t>vider. It is possible that tele</w:t>
      </w:r>
      <w:r w:rsidRPr="00B316FD">
        <w:rPr>
          <w:rFonts w:ascii="Book Antiqua" w:hAnsi="Book Antiqua" w:cs="Times New Roman"/>
          <w:szCs w:val="24"/>
          <w:lang w:val="en-US"/>
        </w:rPr>
        <w:t xml:space="preserve">rehabilitation may benefit people with </w:t>
      </w:r>
      <w:r w:rsidR="005A10C5" w:rsidRPr="00B316FD">
        <w:rPr>
          <w:rFonts w:ascii="Book Antiqua" w:hAnsi="Book Antiqua"/>
          <w:szCs w:val="24"/>
          <w:lang w:val="en-US"/>
        </w:rPr>
        <w:t>type 2</w:t>
      </w:r>
      <w:r w:rsidR="005A10C5" w:rsidRPr="00B316FD">
        <w:rPr>
          <w:rFonts w:ascii="Book Antiqua" w:hAnsi="Book Antiqua" w:cs="Times New Roman"/>
          <w:b/>
          <w:szCs w:val="24"/>
          <w:lang w:val="en-US"/>
        </w:rPr>
        <w:t xml:space="preserve"> </w:t>
      </w:r>
      <w:r w:rsidRPr="00B316FD">
        <w:rPr>
          <w:rFonts w:ascii="Book Antiqua" w:hAnsi="Book Antiqua" w:cs="Times New Roman"/>
          <w:szCs w:val="24"/>
          <w:lang w:val="en-US"/>
        </w:rPr>
        <w:t>dia</w:t>
      </w:r>
      <w:r w:rsidR="005A10C5" w:rsidRPr="00B316FD">
        <w:rPr>
          <w:rFonts w:ascii="Book Antiqua" w:hAnsi="Book Antiqua" w:cs="Times New Roman"/>
          <w:szCs w:val="24"/>
          <w:lang w:val="en-US"/>
        </w:rPr>
        <w:t xml:space="preserve">betes in similar ways with </w:t>
      </w:r>
      <w:proofErr w:type="spellStart"/>
      <w:r w:rsidR="005A10C5" w:rsidRPr="00B316FD">
        <w:rPr>
          <w:rFonts w:ascii="Book Antiqua" w:hAnsi="Book Antiqua" w:cs="Times New Roman"/>
          <w:szCs w:val="24"/>
          <w:lang w:val="en-US"/>
        </w:rPr>
        <w:t>tele</w:t>
      </w:r>
      <w:r w:rsidRPr="00B316FD">
        <w:rPr>
          <w:rFonts w:ascii="Book Antiqua" w:hAnsi="Book Antiqua" w:cs="Times New Roman"/>
          <w:szCs w:val="24"/>
          <w:lang w:val="en-US"/>
        </w:rPr>
        <w:t>monitoring</w:t>
      </w:r>
      <w:proofErr w:type="spellEnd"/>
      <w:r w:rsidRPr="00B316FD">
        <w:rPr>
          <w:rFonts w:ascii="Book Antiqua" w:hAnsi="Book Antiqua" w:cs="Times New Roman"/>
          <w:szCs w:val="24"/>
          <w:lang w:val="en-US"/>
        </w:rPr>
        <w:t xml:space="preserve"> and interactive health communication systems. Although </w:t>
      </w:r>
      <w:r w:rsidR="00520E51" w:rsidRPr="00B316FD">
        <w:rPr>
          <w:rFonts w:ascii="Book Antiqua" w:hAnsi="Book Antiqua" w:cs="Times New Roman"/>
          <w:szCs w:val="24"/>
          <w:lang w:val="en-US"/>
        </w:rPr>
        <w:t xml:space="preserve">the </w:t>
      </w:r>
      <w:r w:rsidR="005A10C5" w:rsidRPr="00B316FD">
        <w:rPr>
          <w:rFonts w:ascii="Book Antiqua" w:hAnsi="Book Antiqua" w:cs="Times New Roman"/>
          <w:szCs w:val="24"/>
          <w:lang w:val="en-US" w:eastAsia="tr-TR"/>
        </w:rPr>
        <w:t>applicability of tele</w:t>
      </w:r>
      <w:r w:rsidRPr="00B316FD">
        <w:rPr>
          <w:rFonts w:ascii="Book Antiqua" w:hAnsi="Book Antiqua" w:cs="Times New Roman"/>
          <w:szCs w:val="24"/>
          <w:lang w:val="en-US" w:eastAsia="tr-TR"/>
        </w:rPr>
        <w:t xml:space="preserve">health methods has been proven in previous studies, </w:t>
      </w:r>
      <w:r w:rsidR="005A10C5" w:rsidRPr="00B316FD">
        <w:rPr>
          <w:rFonts w:ascii="Book Antiqua" w:hAnsi="Book Antiqua" w:cs="Times New Roman"/>
          <w:szCs w:val="24"/>
          <w:lang w:val="en-US"/>
        </w:rPr>
        <w:t>tele</w:t>
      </w:r>
      <w:r w:rsidRPr="00B316FD">
        <w:rPr>
          <w:rFonts w:ascii="Book Antiqua" w:hAnsi="Book Antiqua" w:cs="Times New Roman"/>
          <w:szCs w:val="24"/>
          <w:lang w:val="en-US"/>
        </w:rPr>
        <w:t xml:space="preserve">rehabilitation studies in </w:t>
      </w:r>
      <w:r w:rsidR="005A10C5" w:rsidRPr="00B316FD">
        <w:rPr>
          <w:rFonts w:ascii="Book Antiqua" w:hAnsi="Book Antiqua"/>
          <w:szCs w:val="24"/>
          <w:lang w:val="en-US"/>
        </w:rPr>
        <w:t xml:space="preserve">type </w:t>
      </w:r>
      <w:proofErr w:type="gramStart"/>
      <w:r w:rsidR="005A10C5" w:rsidRPr="00B316FD">
        <w:rPr>
          <w:rFonts w:ascii="Book Antiqua" w:hAnsi="Book Antiqua"/>
          <w:szCs w:val="24"/>
          <w:lang w:val="en-US"/>
        </w:rPr>
        <w:t>2</w:t>
      </w:r>
      <w:r w:rsidR="005A10C5" w:rsidRPr="00B316FD">
        <w:rPr>
          <w:rFonts w:ascii="Book Antiqua" w:hAnsi="Book Antiqua" w:cs="Times New Roman"/>
          <w:b/>
          <w:szCs w:val="24"/>
          <w:lang w:val="en-US"/>
        </w:rPr>
        <w:t xml:space="preserve"> </w:t>
      </w:r>
      <w:r w:rsidRPr="00B316FD">
        <w:rPr>
          <w:rFonts w:ascii="Book Antiqua" w:hAnsi="Book Antiqua" w:cs="Times New Roman"/>
          <w:szCs w:val="24"/>
          <w:lang w:val="en-US"/>
        </w:rPr>
        <w:t>diabetes</w:t>
      </w:r>
      <w:proofErr w:type="gramEnd"/>
      <w:r w:rsidRPr="00B316FD">
        <w:rPr>
          <w:rFonts w:ascii="Book Antiqua" w:hAnsi="Book Antiqua" w:cs="Times New Roman"/>
          <w:szCs w:val="24"/>
          <w:lang w:val="en-US"/>
        </w:rPr>
        <w:t xml:space="preserve"> are inadequate in </w:t>
      </w:r>
      <w:r w:rsidR="00520E51" w:rsidRPr="00B316FD">
        <w:rPr>
          <w:rFonts w:ascii="Book Antiqua" w:hAnsi="Book Antiqua" w:cs="Times New Roman"/>
          <w:szCs w:val="24"/>
          <w:lang w:val="en-US"/>
        </w:rPr>
        <w:t xml:space="preserve">the </w:t>
      </w:r>
      <w:r w:rsidRPr="00B316FD">
        <w:rPr>
          <w:rFonts w:ascii="Book Antiqua" w:hAnsi="Book Antiqua" w:cs="Times New Roman"/>
          <w:szCs w:val="24"/>
          <w:lang w:val="en-US"/>
        </w:rPr>
        <w:t xml:space="preserve">literature. With larger, multi-centered randomized controlled studies, established clinical guidelines can </w:t>
      </w:r>
      <w:r w:rsidR="00520E51" w:rsidRPr="00B316FD">
        <w:rPr>
          <w:rFonts w:ascii="Book Antiqua" w:hAnsi="Book Antiqua" w:cs="Times New Roman"/>
          <w:szCs w:val="24"/>
          <w:lang w:val="en-US"/>
        </w:rPr>
        <w:t xml:space="preserve">be </w:t>
      </w:r>
      <w:r w:rsidRPr="00B316FD">
        <w:rPr>
          <w:rFonts w:ascii="Book Antiqua" w:hAnsi="Book Antiqua" w:cs="Times New Roman"/>
          <w:szCs w:val="24"/>
          <w:lang w:val="en-US"/>
        </w:rPr>
        <w:t>develop</w:t>
      </w:r>
      <w:r w:rsidR="00520E51" w:rsidRPr="00B316FD">
        <w:rPr>
          <w:rFonts w:ascii="Book Antiqua" w:hAnsi="Book Antiqua" w:cs="Times New Roman"/>
          <w:szCs w:val="24"/>
          <w:lang w:val="en-US"/>
        </w:rPr>
        <w:t>ed</w:t>
      </w:r>
      <w:r w:rsidRPr="00B316FD">
        <w:rPr>
          <w:rFonts w:ascii="Book Antiqua" w:hAnsi="Book Antiqua" w:cs="Times New Roman"/>
          <w:szCs w:val="24"/>
          <w:lang w:val="en-US"/>
        </w:rPr>
        <w:t xml:space="preserve"> that </w:t>
      </w:r>
      <w:r w:rsidR="00D565BA" w:rsidRPr="00B316FD">
        <w:rPr>
          <w:rFonts w:ascii="Book Antiqua" w:hAnsi="Book Antiqua" w:cs="Times New Roman"/>
          <w:szCs w:val="24"/>
          <w:lang w:val="en-US"/>
        </w:rPr>
        <w:t xml:space="preserve">will </w:t>
      </w:r>
      <w:r w:rsidRPr="00B316FD">
        <w:rPr>
          <w:rFonts w:ascii="Book Antiqua" w:hAnsi="Book Antiqua" w:cs="Times New Roman"/>
          <w:szCs w:val="24"/>
          <w:lang w:val="en-US"/>
        </w:rPr>
        <w:t>ultimately improve patient outcomes.</w:t>
      </w:r>
      <w:r w:rsidRPr="00B316FD">
        <w:rPr>
          <w:rFonts w:ascii="Book Antiqua" w:eastAsia="MinisterStd-Light" w:hAnsi="Book Antiqua" w:cs="Times New Roman"/>
          <w:szCs w:val="24"/>
          <w:lang w:val="en-US"/>
        </w:rPr>
        <w:t xml:space="preserve"> </w:t>
      </w:r>
    </w:p>
    <w:p w:rsidR="0058739B" w:rsidRPr="00B316FD" w:rsidRDefault="0058739B" w:rsidP="008B3D01">
      <w:pPr>
        <w:pStyle w:val="Default"/>
        <w:snapToGrid w:val="0"/>
        <w:spacing w:line="360" w:lineRule="auto"/>
        <w:jc w:val="both"/>
        <w:rPr>
          <w:rFonts w:cs="Times New Roman"/>
          <w:b/>
          <w:bCs/>
          <w:lang w:val="en-US"/>
        </w:rPr>
      </w:pPr>
    </w:p>
    <w:p w:rsidR="0058739B" w:rsidRPr="00B316FD" w:rsidRDefault="00086851" w:rsidP="008B3D01">
      <w:pPr>
        <w:pStyle w:val="Default"/>
        <w:snapToGrid w:val="0"/>
        <w:spacing w:line="360" w:lineRule="auto"/>
        <w:jc w:val="both"/>
        <w:rPr>
          <w:rFonts w:cs="Times New Roman"/>
          <w:bCs/>
          <w:lang w:val="en-US"/>
        </w:rPr>
      </w:pPr>
      <w:r w:rsidRPr="00B316FD">
        <w:rPr>
          <w:rFonts w:cs="Times New Roman"/>
          <w:b/>
          <w:bCs/>
          <w:lang w:val="en-US"/>
        </w:rPr>
        <w:t xml:space="preserve">Key words: </w:t>
      </w:r>
      <w:r w:rsidR="005A10C5" w:rsidRPr="00B316FD">
        <w:rPr>
          <w:rFonts w:cs="Times New Roman"/>
          <w:lang w:val="en-US"/>
        </w:rPr>
        <w:t xml:space="preserve">Type 2 </w:t>
      </w:r>
      <w:r w:rsidR="008072CB" w:rsidRPr="00B316FD">
        <w:rPr>
          <w:rFonts w:cs="Times New Roman"/>
          <w:bCs/>
          <w:lang w:val="en-US"/>
        </w:rPr>
        <w:t>diabetes</w:t>
      </w:r>
      <w:r w:rsidR="004444E3" w:rsidRPr="00B316FD">
        <w:rPr>
          <w:rFonts w:cs="Times New Roman"/>
          <w:bCs/>
          <w:lang w:val="en-US"/>
        </w:rPr>
        <w:t>; Tele</w:t>
      </w:r>
      <w:r w:rsidR="006B0A79" w:rsidRPr="00B316FD">
        <w:rPr>
          <w:rFonts w:cs="Times New Roman"/>
          <w:bCs/>
          <w:lang w:val="en-US"/>
        </w:rPr>
        <w:t xml:space="preserve">rehabilitation; </w:t>
      </w:r>
      <w:r w:rsidRPr="00B316FD">
        <w:rPr>
          <w:rFonts w:cs="Times New Roman"/>
          <w:lang w:val="en-US"/>
        </w:rPr>
        <w:t>Exercise</w:t>
      </w:r>
      <w:r w:rsidR="000520FA" w:rsidRPr="00B316FD">
        <w:rPr>
          <w:rFonts w:cs="Times New Roman"/>
          <w:lang w:val="en-US"/>
        </w:rPr>
        <w:t>;</w:t>
      </w:r>
      <w:r w:rsidR="000520FA" w:rsidRPr="00B316FD">
        <w:rPr>
          <w:rFonts w:cs="Times New Roman"/>
          <w:lang w:val="en-US" w:eastAsia="tr-TR"/>
        </w:rPr>
        <w:t xml:space="preserve"> </w:t>
      </w:r>
      <w:r w:rsidR="005A10C5" w:rsidRPr="00B316FD">
        <w:rPr>
          <w:rFonts w:cs="Times New Roman"/>
          <w:bCs/>
          <w:lang w:val="en-US"/>
        </w:rPr>
        <w:t>Tele</w:t>
      </w:r>
      <w:r w:rsidRPr="00B316FD">
        <w:rPr>
          <w:rFonts w:cs="Times New Roman"/>
          <w:bCs/>
          <w:lang w:val="en-US"/>
        </w:rPr>
        <w:t xml:space="preserve">health; </w:t>
      </w:r>
      <w:bookmarkStart w:id="11" w:name="OLE_LINK10"/>
      <w:bookmarkStart w:id="12" w:name="OLE_LINK11"/>
      <w:r w:rsidR="000520FA" w:rsidRPr="00B316FD">
        <w:rPr>
          <w:rFonts w:cs="Times New Roman"/>
          <w:lang w:val="en-US" w:eastAsia="tr-TR"/>
        </w:rPr>
        <w:t>Healthcare</w:t>
      </w:r>
      <w:bookmarkEnd w:id="11"/>
      <w:bookmarkEnd w:id="12"/>
      <w:r w:rsidR="005A10C5" w:rsidRPr="00B316FD">
        <w:rPr>
          <w:rFonts w:cs="Times New Roman"/>
          <w:lang w:val="en-US"/>
        </w:rPr>
        <w:t>; Tele</w:t>
      </w:r>
      <w:r w:rsidR="003800BB" w:rsidRPr="00B316FD">
        <w:rPr>
          <w:rFonts w:cs="Times New Roman"/>
          <w:lang w:val="en-US"/>
        </w:rPr>
        <w:t>communication</w:t>
      </w:r>
    </w:p>
    <w:p w:rsidR="0058739B" w:rsidRPr="00B316FD" w:rsidRDefault="0058739B" w:rsidP="008B3D01">
      <w:pPr>
        <w:pStyle w:val="Default"/>
        <w:snapToGrid w:val="0"/>
        <w:spacing w:line="360" w:lineRule="auto"/>
        <w:jc w:val="both"/>
        <w:rPr>
          <w:rFonts w:cs="Times New Roman"/>
          <w:bCs/>
          <w:lang w:val="en-US"/>
        </w:rPr>
      </w:pPr>
    </w:p>
    <w:p w:rsidR="00B316FD" w:rsidRPr="00B316FD" w:rsidRDefault="00B316FD" w:rsidP="00B316FD">
      <w:pPr>
        <w:adjustRightInd w:val="0"/>
        <w:snapToGrid w:val="0"/>
        <w:spacing w:after="0" w:line="360" w:lineRule="auto"/>
        <w:rPr>
          <w:rFonts w:ascii="Book Antiqua" w:hAnsi="Book Antiqua"/>
          <w:iCs/>
          <w:color w:val="000000"/>
          <w:lang w:eastAsia="zh-CN"/>
        </w:rPr>
      </w:pPr>
      <w:r w:rsidRPr="00B316FD">
        <w:rPr>
          <w:rFonts w:ascii="Book Antiqua" w:hAnsi="Book Antiqua" w:cs="Times New Roman" w:hint="eastAsia"/>
          <w:b/>
          <w:szCs w:val="24"/>
          <w:lang w:val="en-US" w:eastAsia="zh-CN"/>
        </w:rPr>
        <w:t>Citation:</w:t>
      </w:r>
      <w:r w:rsidRPr="00B316FD">
        <w:rPr>
          <w:rFonts w:ascii="Book Antiqua" w:hAnsi="Book Antiqua" w:cs="Times New Roman" w:hint="eastAsia"/>
          <w:szCs w:val="24"/>
          <w:lang w:val="en-US" w:eastAsia="zh-CN"/>
        </w:rPr>
        <w:t xml:space="preserve"> </w:t>
      </w:r>
      <w:proofErr w:type="spellStart"/>
      <w:r w:rsidRPr="00B316FD">
        <w:rPr>
          <w:rFonts w:ascii="Book Antiqua" w:hAnsi="Book Antiqua" w:cs="Times New Roman"/>
          <w:szCs w:val="24"/>
          <w:lang w:val="en-US"/>
        </w:rPr>
        <w:t>Duruturk</w:t>
      </w:r>
      <w:proofErr w:type="spellEnd"/>
      <w:r w:rsidRPr="00B316FD">
        <w:rPr>
          <w:rFonts w:ascii="Book Antiqua" w:hAnsi="Book Antiqua" w:cs="Times New Roman"/>
          <w:szCs w:val="24"/>
          <w:lang w:val="en-US"/>
        </w:rPr>
        <w:t xml:space="preserve"> N. </w:t>
      </w:r>
      <w:proofErr w:type="spellStart"/>
      <w:r w:rsidRPr="00B316FD">
        <w:rPr>
          <w:rFonts w:ascii="Book Antiqua" w:hAnsi="Book Antiqua" w:cs="Times New Roman"/>
          <w:szCs w:val="24"/>
          <w:lang w:val="en-US"/>
        </w:rPr>
        <w:t>Telerehabilitation</w:t>
      </w:r>
      <w:proofErr w:type="spellEnd"/>
      <w:r w:rsidRPr="00B316FD">
        <w:rPr>
          <w:rFonts w:ascii="Book Antiqua" w:hAnsi="Book Antiqua" w:cs="Times New Roman"/>
          <w:szCs w:val="24"/>
          <w:lang w:val="en-US"/>
        </w:rPr>
        <w:t xml:space="preserve"> intervention for type 2</w:t>
      </w:r>
      <w:r w:rsidRPr="00B316FD">
        <w:rPr>
          <w:rFonts w:ascii="Book Antiqua" w:hAnsi="Book Antiqua" w:cs="Times New Roman"/>
          <w:b/>
          <w:szCs w:val="24"/>
          <w:lang w:val="en-US"/>
        </w:rPr>
        <w:t xml:space="preserve"> </w:t>
      </w:r>
      <w:r w:rsidRPr="00B316FD">
        <w:rPr>
          <w:rFonts w:ascii="Book Antiqua" w:hAnsi="Book Antiqua" w:cs="Times New Roman"/>
          <w:szCs w:val="24"/>
          <w:lang w:val="en-US"/>
        </w:rPr>
        <w:t>diabetes.</w:t>
      </w:r>
      <w:r w:rsidRPr="00B316FD">
        <w:rPr>
          <w:rFonts w:ascii="Book Antiqua" w:hAnsi="Book Antiqua"/>
          <w:szCs w:val="24"/>
        </w:rPr>
        <w:t xml:space="preserve"> </w:t>
      </w:r>
      <w:r w:rsidRPr="00B316FD">
        <w:rPr>
          <w:rFonts w:ascii="Book Antiqua" w:hAnsi="Book Antiqua" w:cs="Times New Roman"/>
          <w:i/>
          <w:szCs w:val="24"/>
          <w:lang w:val="en-US"/>
        </w:rPr>
        <w:t xml:space="preserve">World J Diabetes </w:t>
      </w:r>
      <w:r w:rsidRPr="00B316FD">
        <w:rPr>
          <w:rFonts w:ascii="Book Antiqua" w:hAnsi="Book Antiqua"/>
          <w:iCs/>
          <w:color w:val="000000"/>
        </w:rPr>
        <w:t>2020; 11(</w:t>
      </w:r>
      <w:r w:rsidRPr="00B316FD">
        <w:rPr>
          <w:rFonts w:ascii="Book Antiqua" w:hAnsi="Book Antiqua" w:hint="eastAsia"/>
          <w:iCs/>
          <w:color w:val="000000"/>
          <w:lang w:eastAsia="zh-CN"/>
        </w:rPr>
        <w:t>6</w:t>
      </w:r>
      <w:r w:rsidRPr="00B316FD">
        <w:rPr>
          <w:rFonts w:ascii="Book Antiqua" w:hAnsi="Book Antiqua"/>
          <w:iCs/>
          <w:color w:val="000000"/>
        </w:rPr>
        <w:t xml:space="preserve">): </w:t>
      </w:r>
      <w:r w:rsidR="00AD2917">
        <w:rPr>
          <w:rFonts w:ascii="Book Antiqua" w:hAnsi="Book Antiqua" w:hint="eastAsia"/>
          <w:iCs/>
          <w:color w:val="000000"/>
        </w:rPr>
        <w:t>218</w:t>
      </w:r>
      <w:r w:rsidRPr="00B316FD">
        <w:rPr>
          <w:rFonts w:ascii="Book Antiqua" w:hAnsi="Book Antiqua"/>
          <w:iCs/>
          <w:color w:val="000000"/>
        </w:rPr>
        <w:t>-</w:t>
      </w:r>
      <w:r w:rsidR="00AD2917">
        <w:rPr>
          <w:rFonts w:ascii="Book Antiqua" w:hAnsi="Book Antiqua" w:hint="eastAsia"/>
          <w:iCs/>
          <w:color w:val="000000"/>
        </w:rPr>
        <w:t>226</w:t>
      </w:r>
    </w:p>
    <w:p w:rsidR="00B316FD" w:rsidRPr="00B316FD" w:rsidRDefault="00B316FD" w:rsidP="00B316FD">
      <w:pPr>
        <w:adjustRightInd w:val="0"/>
        <w:snapToGrid w:val="0"/>
        <w:spacing w:after="0" w:line="360" w:lineRule="auto"/>
        <w:rPr>
          <w:rFonts w:ascii="Book Antiqua" w:hAnsi="Book Antiqua"/>
          <w:iCs/>
          <w:color w:val="000000"/>
          <w:lang w:eastAsia="zh-CN"/>
        </w:rPr>
      </w:pPr>
      <w:r w:rsidRPr="00B316FD">
        <w:rPr>
          <w:rFonts w:ascii="Book Antiqua" w:hAnsi="Book Antiqua"/>
          <w:b/>
          <w:iCs/>
          <w:color w:val="000000"/>
        </w:rPr>
        <w:t xml:space="preserve">URL: </w:t>
      </w:r>
      <w:r w:rsidRPr="00461A73">
        <w:rPr>
          <w:rFonts w:ascii="Book Antiqua" w:hAnsi="Book Antiqua"/>
          <w:iCs/>
        </w:rPr>
        <w:t>https://www.wjgnet.com/1948-9358/full/v11/i</w:t>
      </w:r>
      <w:r w:rsidRPr="00461A73">
        <w:rPr>
          <w:rFonts w:ascii="Book Antiqua" w:hAnsi="Book Antiqua" w:hint="eastAsia"/>
          <w:iCs/>
          <w:lang w:eastAsia="zh-CN"/>
        </w:rPr>
        <w:t>6</w:t>
      </w:r>
      <w:r w:rsidRPr="00461A73">
        <w:rPr>
          <w:rFonts w:ascii="Book Antiqua" w:hAnsi="Book Antiqua"/>
          <w:iCs/>
        </w:rPr>
        <w:t>/</w:t>
      </w:r>
      <w:r w:rsidR="00AD2917">
        <w:rPr>
          <w:rFonts w:ascii="Book Antiqua" w:hAnsi="Book Antiqua" w:hint="eastAsia"/>
          <w:iCs/>
        </w:rPr>
        <w:t>218</w:t>
      </w:r>
      <w:r w:rsidRPr="00461A73">
        <w:rPr>
          <w:rFonts w:ascii="Book Antiqua" w:hAnsi="Book Antiqua"/>
          <w:iCs/>
        </w:rPr>
        <w:t>.htm</w:t>
      </w:r>
    </w:p>
    <w:p w:rsidR="00B316FD" w:rsidRPr="00B316FD" w:rsidRDefault="00B316FD" w:rsidP="00B316FD">
      <w:pPr>
        <w:adjustRightInd w:val="0"/>
        <w:snapToGrid w:val="0"/>
        <w:spacing w:after="0" w:line="360" w:lineRule="auto"/>
        <w:rPr>
          <w:rFonts w:ascii="Book Antiqua" w:eastAsia="宋体" w:hAnsi="Book Antiqua"/>
          <w:bCs/>
          <w:szCs w:val="24"/>
          <w:lang w:eastAsia="zh-CN"/>
        </w:rPr>
      </w:pPr>
      <w:r w:rsidRPr="00B316FD">
        <w:rPr>
          <w:rFonts w:ascii="Book Antiqua" w:hAnsi="Book Antiqua"/>
          <w:b/>
          <w:iCs/>
          <w:color w:val="000000"/>
        </w:rPr>
        <w:t>DOI:</w:t>
      </w:r>
      <w:r w:rsidRPr="00B316FD">
        <w:rPr>
          <w:rFonts w:ascii="Book Antiqua" w:hAnsi="Book Antiqua"/>
          <w:iCs/>
          <w:color w:val="000000"/>
        </w:rPr>
        <w:t xml:space="preserve"> https://dx.doi.org/10.4239/wjd.v11.i</w:t>
      </w:r>
      <w:r w:rsidRPr="00B316FD">
        <w:rPr>
          <w:rFonts w:ascii="Book Antiqua" w:hAnsi="Book Antiqua" w:hint="eastAsia"/>
          <w:iCs/>
          <w:color w:val="000000"/>
          <w:lang w:eastAsia="zh-CN"/>
        </w:rPr>
        <w:t>6</w:t>
      </w:r>
      <w:r w:rsidRPr="00B316FD">
        <w:rPr>
          <w:rFonts w:ascii="Book Antiqua" w:hAnsi="Book Antiqua"/>
          <w:iCs/>
          <w:color w:val="000000"/>
        </w:rPr>
        <w:t>.</w:t>
      </w:r>
      <w:r w:rsidR="00AD2917">
        <w:rPr>
          <w:rFonts w:ascii="Book Antiqua" w:hAnsi="Book Antiqua" w:hint="eastAsia"/>
          <w:iCs/>
          <w:color w:val="000000"/>
        </w:rPr>
        <w:t>218</w:t>
      </w:r>
      <w:bookmarkStart w:id="13" w:name="_GoBack"/>
      <w:bookmarkEnd w:id="13"/>
    </w:p>
    <w:p w:rsidR="008072CB" w:rsidRPr="00B316FD" w:rsidRDefault="008072CB" w:rsidP="008B3D01">
      <w:pPr>
        <w:snapToGrid w:val="0"/>
        <w:spacing w:after="0" w:line="360" w:lineRule="auto"/>
        <w:rPr>
          <w:rFonts w:ascii="Book Antiqua" w:hAnsi="Book Antiqua" w:cs="Times New Roman"/>
          <w:i/>
          <w:szCs w:val="24"/>
        </w:rPr>
      </w:pPr>
    </w:p>
    <w:p w:rsidR="0058739B" w:rsidRPr="00B316FD" w:rsidRDefault="008072CB" w:rsidP="008B3D01">
      <w:pPr>
        <w:snapToGrid w:val="0"/>
        <w:spacing w:after="0" w:line="360" w:lineRule="auto"/>
        <w:rPr>
          <w:rFonts w:ascii="Book Antiqua" w:hAnsi="Book Antiqua" w:cs="Times New Roman"/>
          <w:b/>
          <w:bCs/>
          <w:szCs w:val="24"/>
          <w:lang w:val="en-US"/>
        </w:rPr>
      </w:pPr>
      <w:r w:rsidRPr="00B316FD">
        <w:rPr>
          <w:rFonts w:ascii="Book Antiqua" w:hAnsi="Book Antiqua" w:cs="Times New Roman"/>
          <w:b/>
          <w:bCs/>
          <w:szCs w:val="24"/>
          <w:lang w:val="en-US"/>
        </w:rPr>
        <w:t>Core tip</w:t>
      </w:r>
      <w:r w:rsidR="006B0FE6" w:rsidRPr="00B316FD">
        <w:rPr>
          <w:rFonts w:ascii="Book Antiqua" w:hAnsi="Book Antiqua" w:cs="Times New Roman"/>
          <w:b/>
          <w:bCs/>
          <w:szCs w:val="24"/>
          <w:lang w:val="en-US"/>
        </w:rPr>
        <w:t xml:space="preserve">: </w:t>
      </w:r>
      <w:r w:rsidR="006B0FE6" w:rsidRPr="00B316FD">
        <w:rPr>
          <w:rFonts w:ascii="Book Antiqua" w:hAnsi="Book Antiqua" w:cs="Times New Roman"/>
          <w:szCs w:val="24"/>
          <w:lang w:val="en-US" w:eastAsia="tr-TR"/>
        </w:rPr>
        <w:t xml:space="preserve">Diabetes is a global burden that can have fatal consequences for human health and has a significant impact on healthcare system costs. </w:t>
      </w:r>
      <w:r w:rsidR="00591D70" w:rsidRPr="00B316FD">
        <w:rPr>
          <w:rFonts w:ascii="Book Antiqua" w:hAnsi="Book Antiqua" w:cs="Times New Roman"/>
          <w:szCs w:val="24"/>
          <w:lang w:val="en-US" w:eastAsia="tr-TR"/>
        </w:rPr>
        <w:t xml:space="preserve">Although effective </w:t>
      </w:r>
      <w:r w:rsidR="00591D70" w:rsidRPr="00B316FD">
        <w:rPr>
          <w:rFonts w:ascii="Book Antiqua" w:hAnsi="Book Antiqua" w:cs="Times New Roman"/>
          <w:szCs w:val="24"/>
          <w:lang w:val="en-US" w:eastAsia="tr-TR"/>
        </w:rPr>
        <w:lastRenderedPageBreak/>
        <w:t xml:space="preserve">treatments for </w:t>
      </w:r>
      <w:r w:rsidR="005A10C5" w:rsidRPr="00B316FD">
        <w:rPr>
          <w:rFonts w:ascii="Book Antiqua" w:hAnsi="Book Antiqua" w:cs="Times New Roman"/>
          <w:szCs w:val="24"/>
          <w:lang w:val="en-US"/>
        </w:rPr>
        <w:t>type 2</w:t>
      </w:r>
      <w:r w:rsidR="005A10C5" w:rsidRPr="00B316FD">
        <w:rPr>
          <w:rFonts w:ascii="Book Antiqua" w:hAnsi="Book Antiqua" w:cs="Times New Roman"/>
          <w:b/>
          <w:szCs w:val="24"/>
          <w:lang w:val="en-US"/>
        </w:rPr>
        <w:t xml:space="preserve"> </w:t>
      </w:r>
      <w:r w:rsidR="00591D70" w:rsidRPr="00B316FD">
        <w:rPr>
          <w:rFonts w:ascii="Book Antiqua" w:hAnsi="Book Antiqua" w:cs="Times New Roman"/>
          <w:szCs w:val="24"/>
          <w:lang w:val="en-US" w:eastAsia="tr-TR"/>
        </w:rPr>
        <w:t xml:space="preserve">diabetes have </w:t>
      </w:r>
      <w:r w:rsidR="00520E51" w:rsidRPr="00B316FD">
        <w:rPr>
          <w:rFonts w:ascii="Book Antiqua" w:hAnsi="Book Antiqua" w:cs="Times New Roman"/>
          <w:szCs w:val="24"/>
          <w:lang w:val="en-US" w:eastAsia="tr-TR"/>
        </w:rPr>
        <w:t xml:space="preserve">been </w:t>
      </w:r>
      <w:r w:rsidR="00591D70" w:rsidRPr="00B316FD">
        <w:rPr>
          <w:rFonts w:ascii="Book Antiqua" w:hAnsi="Book Antiqua" w:cs="Times New Roman"/>
          <w:szCs w:val="24"/>
          <w:lang w:val="en-US" w:eastAsia="tr-TR"/>
        </w:rPr>
        <w:t>developed, many patients have difficult</w:t>
      </w:r>
      <w:r w:rsidR="00520E51" w:rsidRPr="00B316FD">
        <w:rPr>
          <w:rFonts w:ascii="Book Antiqua" w:hAnsi="Book Antiqua" w:cs="Times New Roman"/>
          <w:szCs w:val="24"/>
          <w:lang w:val="en-US" w:eastAsia="tr-TR"/>
        </w:rPr>
        <w:t>y</w:t>
      </w:r>
      <w:r w:rsidR="00591D70" w:rsidRPr="00B316FD">
        <w:rPr>
          <w:rFonts w:ascii="Book Antiqua" w:hAnsi="Book Antiqua" w:cs="Times New Roman"/>
          <w:szCs w:val="24"/>
          <w:lang w:val="en-US" w:eastAsia="tr-TR"/>
        </w:rPr>
        <w:t xml:space="preserve"> in achieving their therapeutic goals. Most of these problems are due to difficulties </w:t>
      </w:r>
      <w:r w:rsidR="00520E51" w:rsidRPr="00B316FD">
        <w:rPr>
          <w:rFonts w:ascii="Book Antiqua" w:hAnsi="Book Antiqua" w:cs="Times New Roman"/>
          <w:szCs w:val="24"/>
          <w:lang w:val="en-US" w:eastAsia="tr-TR"/>
        </w:rPr>
        <w:t>in</w:t>
      </w:r>
      <w:r w:rsidR="00591D70" w:rsidRPr="00B316FD">
        <w:rPr>
          <w:rFonts w:ascii="Book Antiqua" w:hAnsi="Book Antiqua" w:cs="Times New Roman"/>
          <w:szCs w:val="24"/>
          <w:lang w:val="en-US" w:eastAsia="tr-TR"/>
        </w:rPr>
        <w:t xml:space="preserve"> patients reach</w:t>
      </w:r>
      <w:r w:rsidR="00520E51" w:rsidRPr="00B316FD">
        <w:rPr>
          <w:rFonts w:ascii="Book Antiqua" w:hAnsi="Book Antiqua" w:cs="Times New Roman"/>
          <w:szCs w:val="24"/>
          <w:lang w:val="en-US" w:eastAsia="tr-TR"/>
        </w:rPr>
        <w:t>ing</w:t>
      </w:r>
      <w:r w:rsidR="00591D70" w:rsidRPr="00B316FD">
        <w:rPr>
          <w:rFonts w:ascii="Book Antiqua" w:hAnsi="Book Antiqua" w:cs="Times New Roman"/>
          <w:szCs w:val="24"/>
          <w:lang w:val="en-US" w:eastAsia="tr-TR"/>
        </w:rPr>
        <w:t xml:space="preserve"> the relevant centers or the lack of care models. </w:t>
      </w:r>
      <w:r w:rsidR="005A10C5" w:rsidRPr="00B316FD">
        <w:rPr>
          <w:rFonts w:ascii="Book Antiqua" w:hAnsi="Book Antiqua" w:cs="Times New Roman"/>
          <w:szCs w:val="24"/>
          <w:lang w:val="en-US"/>
        </w:rPr>
        <w:t>Tele</w:t>
      </w:r>
      <w:r w:rsidR="006B0FE6" w:rsidRPr="00B316FD">
        <w:rPr>
          <w:rFonts w:ascii="Book Antiqua" w:hAnsi="Book Antiqua" w:cs="Times New Roman"/>
          <w:szCs w:val="24"/>
          <w:lang w:val="en-US"/>
        </w:rPr>
        <w:t xml:space="preserve">rehabilitation may be effective </w:t>
      </w:r>
      <w:r w:rsidR="00520E51" w:rsidRPr="00B316FD">
        <w:rPr>
          <w:rFonts w:ascii="Book Antiqua" w:hAnsi="Book Antiqua" w:cs="Times New Roman"/>
          <w:szCs w:val="24"/>
          <w:lang w:val="en-US"/>
        </w:rPr>
        <w:t>as</w:t>
      </w:r>
      <w:r w:rsidR="006B0FE6" w:rsidRPr="00B316FD">
        <w:rPr>
          <w:rFonts w:ascii="Book Antiqua" w:hAnsi="Book Antiqua" w:cs="Times New Roman"/>
          <w:szCs w:val="24"/>
          <w:lang w:val="en-US"/>
        </w:rPr>
        <w:t xml:space="preserve"> part of the rehabilitation program </w:t>
      </w:r>
      <w:r w:rsidR="00520E51" w:rsidRPr="00B316FD">
        <w:rPr>
          <w:rFonts w:ascii="Book Antiqua" w:hAnsi="Book Antiqua" w:cs="Times New Roman"/>
          <w:szCs w:val="24"/>
          <w:lang w:val="en-US"/>
        </w:rPr>
        <w:t>in</w:t>
      </w:r>
      <w:r w:rsidR="006B0FE6" w:rsidRPr="00B316FD">
        <w:rPr>
          <w:rFonts w:ascii="Book Antiqua" w:hAnsi="Book Antiqua" w:cs="Times New Roman"/>
          <w:szCs w:val="24"/>
          <w:lang w:val="en-US"/>
        </w:rPr>
        <w:t xml:space="preserve"> the home environment, especially for patients who are unable to participate in conventional </w:t>
      </w:r>
      <w:r w:rsidR="00A265ED" w:rsidRPr="00B316FD">
        <w:rPr>
          <w:rFonts w:ascii="Book Antiqua" w:hAnsi="Book Antiqua" w:cs="Times New Roman"/>
          <w:szCs w:val="24"/>
          <w:lang w:val="en-US"/>
        </w:rPr>
        <w:t>center</w:t>
      </w:r>
      <w:r w:rsidR="006B0FE6" w:rsidRPr="00B316FD">
        <w:rPr>
          <w:rFonts w:ascii="Book Antiqua" w:hAnsi="Book Antiqua" w:cs="Times New Roman"/>
          <w:szCs w:val="24"/>
          <w:lang w:val="en-US"/>
        </w:rPr>
        <w:t>-based rehabilitation due to transport difficulties or work resumption.</w:t>
      </w:r>
    </w:p>
    <w:p w:rsidR="008072CB" w:rsidRPr="00B316FD" w:rsidRDefault="008072CB" w:rsidP="008B3D01">
      <w:pPr>
        <w:snapToGrid w:val="0"/>
        <w:spacing w:after="0" w:line="360" w:lineRule="auto"/>
        <w:rPr>
          <w:rFonts w:ascii="Book Antiqua" w:hAnsi="Book Antiqua" w:cs="Times New Roman"/>
          <w:b/>
          <w:bCs/>
          <w:szCs w:val="24"/>
          <w:lang w:val="en-US"/>
        </w:rPr>
      </w:pPr>
      <w:r w:rsidRPr="00B316FD">
        <w:rPr>
          <w:rFonts w:ascii="Book Antiqua" w:hAnsi="Book Antiqua" w:cs="Times New Roman"/>
          <w:b/>
          <w:bCs/>
          <w:szCs w:val="24"/>
          <w:lang w:val="en-US"/>
        </w:rPr>
        <w:br w:type="page"/>
      </w:r>
    </w:p>
    <w:p w:rsidR="008072CB" w:rsidRPr="00B316FD" w:rsidRDefault="008072CB" w:rsidP="008B3D01">
      <w:pPr>
        <w:snapToGrid w:val="0"/>
        <w:spacing w:after="0" w:line="360" w:lineRule="auto"/>
        <w:rPr>
          <w:rFonts w:ascii="Book Antiqua" w:hAnsi="Book Antiqua" w:cs="Times New Roman"/>
          <w:szCs w:val="24"/>
          <w:lang w:val="en-US" w:eastAsia="tr-TR"/>
        </w:rPr>
      </w:pPr>
      <w:r w:rsidRPr="00B316FD">
        <w:rPr>
          <w:rFonts w:ascii="Book Antiqua" w:hAnsi="Book Antiqua"/>
          <w:b/>
          <w:szCs w:val="24"/>
          <w:u w:val="single"/>
          <w:lang w:val="en-GB"/>
        </w:rPr>
        <w:lastRenderedPageBreak/>
        <w:t>INTRODUCTION</w:t>
      </w:r>
    </w:p>
    <w:p w:rsidR="004444E3" w:rsidRPr="00B316FD" w:rsidRDefault="004444E3" w:rsidP="008B3D01">
      <w:pPr>
        <w:snapToGrid w:val="0"/>
        <w:spacing w:after="0" w:line="360" w:lineRule="auto"/>
        <w:rPr>
          <w:rFonts w:ascii="Book Antiqua" w:hAnsi="Book Antiqua" w:cs="Times New Roman"/>
          <w:szCs w:val="24"/>
          <w:lang w:val="en-US" w:eastAsia="tr-TR"/>
        </w:rPr>
      </w:pPr>
      <w:r w:rsidRPr="00B316FD">
        <w:rPr>
          <w:rFonts w:ascii="Book Antiqua" w:hAnsi="Book Antiqua" w:cs="Times New Roman"/>
          <w:szCs w:val="24"/>
          <w:lang w:val="en-US" w:eastAsia="tr-TR"/>
        </w:rPr>
        <w:t xml:space="preserve">Diabetes is a global burden, </w:t>
      </w:r>
      <w:r w:rsidR="00D565BA" w:rsidRPr="00B316FD">
        <w:rPr>
          <w:rFonts w:ascii="Book Antiqua" w:hAnsi="Book Antiqua" w:cs="Times New Roman"/>
          <w:szCs w:val="24"/>
          <w:lang w:val="en-US" w:eastAsia="tr-TR"/>
        </w:rPr>
        <w:t xml:space="preserve">and </w:t>
      </w:r>
      <w:r w:rsidR="00520E51" w:rsidRPr="00B316FD">
        <w:rPr>
          <w:rFonts w:ascii="Book Antiqua" w:hAnsi="Book Antiqua" w:cs="Times New Roman"/>
          <w:szCs w:val="24"/>
          <w:lang w:val="en-US" w:eastAsia="tr-TR"/>
        </w:rPr>
        <w:t xml:space="preserve">can </w:t>
      </w:r>
      <w:r w:rsidRPr="00B316FD">
        <w:rPr>
          <w:rFonts w:ascii="Book Antiqua" w:hAnsi="Book Antiqua" w:cs="Times New Roman"/>
          <w:szCs w:val="24"/>
          <w:lang w:val="en-US" w:eastAsia="tr-TR"/>
        </w:rPr>
        <w:t>hav</w:t>
      </w:r>
      <w:r w:rsidR="00520E51" w:rsidRPr="00B316FD">
        <w:rPr>
          <w:rFonts w:ascii="Book Antiqua" w:hAnsi="Book Antiqua" w:cs="Times New Roman"/>
          <w:szCs w:val="24"/>
          <w:lang w:val="en-US" w:eastAsia="tr-TR"/>
        </w:rPr>
        <w:t>e</w:t>
      </w:r>
      <w:r w:rsidRPr="00B316FD">
        <w:rPr>
          <w:rFonts w:ascii="Book Antiqua" w:hAnsi="Book Antiqua" w:cs="Times New Roman"/>
          <w:szCs w:val="24"/>
          <w:lang w:val="en-US" w:eastAsia="tr-TR"/>
        </w:rPr>
        <w:t xml:space="preserve"> fatal consequences on human health and a significant impact on healthcare system economics. </w:t>
      </w:r>
      <w:r w:rsidR="00520E51" w:rsidRPr="00B316FD">
        <w:rPr>
          <w:rFonts w:ascii="Book Antiqua" w:hAnsi="Book Antiqua" w:cs="Times New Roman"/>
          <w:szCs w:val="24"/>
          <w:lang w:val="en-US" w:eastAsia="tr-TR"/>
        </w:rPr>
        <w:t>Due</w:t>
      </w:r>
      <w:r w:rsidRPr="00B316FD">
        <w:rPr>
          <w:rFonts w:ascii="Book Antiqua" w:hAnsi="Book Antiqua" w:cs="Times New Roman"/>
          <w:szCs w:val="24"/>
          <w:lang w:val="en-US" w:eastAsia="tr-TR"/>
        </w:rPr>
        <w:t xml:space="preserve"> to its high prevalence, diabetes has become a significant health problem worldwide. Diabetes is a metabolic disease that can cause severe complications and mortality if not treated effectively and </w:t>
      </w:r>
      <w:proofErr w:type="gramStart"/>
      <w:r w:rsidRPr="00B316FD">
        <w:rPr>
          <w:rFonts w:ascii="Book Antiqua" w:hAnsi="Book Antiqua" w:cs="Times New Roman"/>
          <w:szCs w:val="24"/>
          <w:lang w:val="en-US" w:eastAsia="tr-TR"/>
        </w:rPr>
        <w:t>quickly</w:t>
      </w:r>
      <w:r w:rsidRPr="00B316FD">
        <w:rPr>
          <w:rFonts w:ascii="Book Antiqua" w:hAnsi="Book Antiqua" w:cs="Times New Roman"/>
          <w:szCs w:val="24"/>
          <w:vertAlign w:val="superscript"/>
          <w:lang w:val="en-US" w:eastAsia="tr-TR"/>
        </w:rPr>
        <w:t>[</w:t>
      </w:r>
      <w:proofErr w:type="gramEnd"/>
      <w:r w:rsidRPr="00B316FD">
        <w:rPr>
          <w:rFonts w:ascii="Book Antiqua" w:hAnsi="Book Antiqua" w:cs="Times New Roman"/>
          <w:szCs w:val="24"/>
          <w:vertAlign w:val="superscript"/>
          <w:lang w:val="en-US" w:eastAsia="tr-TR"/>
        </w:rPr>
        <w:t>1]</w:t>
      </w:r>
      <w:r w:rsidR="00257603" w:rsidRPr="00B316FD">
        <w:rPr>
          <w:rFonts w:ascii="Book Antiqua" w:hAnsi="Book Antiqua" w:cs="Times New Roman"/>
          <w:szCs w:val="24"/>
          <w:lang w:val="en-US" w:eastAsia="tr-TR"/>
        </w:rPr>
        <w:t>.</w:t>
      </w:r>
    </w:p>
    <w:p w:rsidR="004444E3" w:rsidRPr="00B316FD" w:rsidRDefault="004444E3" w:rsidP="008B3D01">
      <w:pPr>
        <w:snapToGrid w:val="0"/>
        <w:spacing w:after="0" w:line="360" w:lineRule="auto"/>
        <w:ind w:firstLineChars="100" w:firstLine="240"/>
        <w:rPr>
          <w:rFonts w:ascii="Book Antiqua" w:eastAsia="Times New Roman" w:hAnsi="Book Antiqua" w:cs="Times New Roman"/>
          <w:color w:val="222222"/>
          <w:szCs w:val="24"/>
          <w:lang w:val="en-US" w:eastAsia="tr-TR"/>
        </w:rPr>
      </w:pPr>
      <w:r w:rsidRPr="00B316FD">
        <w:rPr>
          <w:rFonts w:ascii="Book Antiqua" w:hAnsi="Book Antiqua" w:cs="Times New Roman"/>
          <w:szCs w:val="24"/>
          <w:lang w:val="en-US" w:eastAsia="tr-TR"/>
        </w:rPr>
        <w:t>Diabetes is a complex disease in which self-management, training, regular monitori</w:t>
      </w:r>
      <w:r w:rsidR="00520E51" w:rsidRPr="00B316FD">
        <w:rPr>
          <w:rFonts w:ascii="Book Antiqua" w:hAnsi="Book Antiqua" w:cs="Times New Roman"/>
          <w:szCs w:val="24"/>
          <w:lang w:val="en-US" w:eastAsia="tr-TR"/>
        </w:rPr>
        <w:t>ng</w:t>
      </w:r>
      <w:r w:rsidRPr="00B316FD">
        <w:rPr>
          <w:rFonts w:ascii="Book Antiqua" w:hAnsi="Book Antiqua" w:cs="Times New Roman"/>
          <w:szCs w:val="24"/>
          <w:lang w:val="en-US" w:eastAsia="tr-TR"/>
        </w:rPr>
        <w:t xml:space="preserve">, and multiple drug use are required to obtain </w:t>
      </w:r>
      <w:r w:rsidR="00520E51" w:rsidRPr="00B316FD">
        <w:rPr>
          <w:rFonts w:ascii="Book Antiqua" w:hAnsi="Book Antiqua" w:cs="Times New Roman"/>
          <w:szCs w:val="24"/>
          <w:lang w:val="en-US" w:eastAsia="tr-TR"/>
        </w:rPr>
        <w:t>an appropriate treatment</w:t>
      </w:r>
      <w:r w:rsidRPr="00B316FD">
        <w:rPr>
          <w:rFonts w:ascii="Book Antiqua" w:hAnsi="Book Antiqua" w:cs="Times New Roman"/>
          <w:szCs w:val="24"/>
          <w:lang w:val="en-US" w:eastAsia="tr-TR"/>
        </w:rPr>
        <w:t xml:space="preserve"> outcome. Although an effective treatment for </w:t>
      </w:r>
      <w:r w:rsidR="005A10C5" w:rsidRPr="00B316FD">
        <w:rPr>
          <w:rFonts w:ascii="Book Antiqua" w:hAnsi="Book Antiqua" w:cs="Times New Roman"/>
          <w:szCs w:val="24"/>
          <w:lang w:val="en-US"/>
        </w:rPr>
        <w:t>type 2</w:t>
      </w:r>
      <w:r w:rsidR="005A10C5" w:rsidRPr="00B316FD">
        <w:rPr>
          <w:rFonts w:ascii="Book Antiqua" w:hAnsi="Book Antiqua" w:cs="Times New Roman"/>
          <w:b/>
          <w:szCs w:val="24"/>
          <w:lang w:val="en-US"/>
        </w:rPr>
        <w:t xml:space="preserve"> </w:t>
      </w:r>
      <w:r w:rsidRPr="00B316FD">
        <w:rPr>
          <w:rFonts w:ascii="Book Antiqua" w:hAnsi="Book Antiqua" w:cs="Times New Roman"/>
          <w:szCs w:val="24"/>
          <w:lang w:val="en-US" w:eastAsia="tr-TR"/>
        </w:rPr>
        <w:t>diabetes has been developed, many patients have difficult</w:t>
      </w:r>
      <w:r w:rsidR="00520E51" w:rsidRPr="00B316FD">
        <w:rPr>
          <w:rFonts w:ascii="Book Antiqua" w:hAnsi="Book Antiqua" w:cs="Times New Roman"/>
          <w:szCs w:val="24"/>
          <w:lang w:val="en-US" w:eastAsia="tr-TR"/>
        </w:rPr>
        <w:t>y</w:t>
      </w:r>
      <w:r w:rsidRPr="00B316FD">
        <w:rPr>
          <w:rFonts w:ascii="Book Antiqua" w:hAnsi="Book Antiqua" w:cs="Times New Roman"/>
          <w:szCs w:val="24"/>
          <w:lang w:val="en-US" w:eastAsia="tr-TR"/>
        </w:rPr>
        <w:t xml:space="preserve"> in achieving their therapeutic goals. Most of these problems are due to challenges </w:t>
      </w:r>
      <w:r w:rsidR="008F5A73" w:rsidRPr="00B316FD">
        <w:rPr>
          <w:rFonts w:ascii="Book Antiqua" w:hAnsi="Book Antiqua" w:cs="Times New Roman"/>
          <w:szCs w:val="24"/>
          <w:lang w:val="en-US" w:eastAsia="tr-TR"/>
        </w:rPr>
        <w:t>in</w:t>
      </w:r>
      <w:r w:rsidRPr="00B316FD">
        <w:rPr>
          <w:rFonts w:ascii="Book Antiqua" w:hAnsi="Book Antiqua" w:cs="Times New Roman"/>
          <w:szCs w:val="24"/>
          <w:lang w:val="en-US" w:eastAsia="tr-TR"/>
        </w:rPr>
        <w:t xml:space="preserve"> patients reach</w:t>
      </w:r>
      <w:r w:rsidR="008F5A73" w:rsidRPr="00B316FD">
        <w:rPr>
          <w:rFonts w:ascii="Book Antiqua" w:hAnsi="Book Antiqua" w:cs="Times New Roman"/>
          <w:szCs w:val="24"/>
          <w:lang w:val="en-US" w:eastAsia="tr-TR"/>
        </w:rPr>
        <w:t>ing</w:t>
      </w:r>
      <w:r w:rsidRPr="00B316FD">
        <w:rPr>
          <w:rFonts w:ascii="Book Antiqua" w:hAnsi="Book Antiqua" w:cs="Times New Roman"/>
          <w:szCs w:val="24"/>
          <w:lang w:val="en-US" w:eastAsia="tr-TR"/>
        </w:rPr>
        <w:t xml:space="preserve"> the relevant centers or the lack of care </w:t>
      </w:r>
      <w:proofErr w:type="gramStart"/>
      <w:r w:rsidRPr="00B316FD">
        <w:rPr>
          <w:rFonts w:ascii="Book Antiqua" w:hAnsi="Book Antiqua" w:cs="Times New Roman"/>
          <w:szCs w:val="24"/>
          <w:lang w:val="en-US" w:eastAsia="tr-TR"/>
        </w:rPr>
        <w:t>models</w:t>
      </w:r>
      <w:r w:rsidRPr="00B316FD">
        <w:rPr>
          <w:rFonts w:ascii="Book Antiqua" w:hAnsi="Book Antiqua" w:cs="Times New Roman"/>
          <w:szCs w:val="24"/>
          <w:vertAlign w:val="superscript"/>
          <w:lang w:val="en-US" w:eastAsia="tr-TR"/>
        </w:rPr>
        <w:t>[</w:t>
      </w:r>
      <w:proofErr w:type="gramEnd"/>
      <w:r w:rsidRPr="00B316FD">
        <w:rPr>
          <w:rFonts w:ascii="Book Antiqua" w:hAnsi="Book Antiqua" w:cs="Times New Roman"/>
          <w:szCs w:val="24"/>
          <w:vertAlign w:val="superscript"/>
          <w:lang w:val="en-US" w:eastAsia="tr-TR"/>
        </w:rPr>
        <w:t>1]</w:t>
      </w:r>
      <w:r w:rsidRPr="00B316FD">
        <w:rPr>
          <w:rFonts w:ascii="Book Antiqua" w:hAnsi="Book Antiqua" w:cs="Times New Roman"/>
          <w:szCs w:val="24"/>
          <w:lang w:val="en-US" w:eastAsia="tr-TR"/>
        </w:rPr>
        <w:t>.</w:t>
      </w:r>
      <w:r w:rsidRPr="00B316FD">
        <w:rPr>
          <w:rFonts w:ascii="Book Antiqua" w:hAnsi="Book Antiqua" w:cs="Times New Roman"/>
          <w:color w:val="FF0000"/>
          <w:szCs w:val="24"/>
          <w:lang w:val="en-US"/>
        </w:rPr>
        <w:t xml:space="preserve"> </w:t>
      </w:r>
    </w:p>
    <w:p w:rsidR="004444E3" w:rsidRPr="00B316FD" w:rsidRDefault="008F5A73" w:rsidP="008B3D01">
      <w:pPr>
        <w:snapToGrid w:val="0"/>
        <w:spacing w:after="0" w:line="360" w:lineRule="auto"/>
        <w:ind w:firstLineChars="100" w:firstLine="240"/>
        <w:rPr>
          <w:rFonts w:ascii="Book Antiqua" w:hAnsi="Book Antiqua" w:cs="Times New Roman"/>
          <w:szCs w:val="24"/>
          <w:lang w:val="en-US"/>
        </w:rPr>
      </w:pPr>
      <w:r w:rsidRPr="00B316FD">
        <w:rPr>
          <w:rFonts w:ascii="Book Antiqua" w:hAnsi="Book Antiqua" w:cs="Times New Roman"/>
          <w:szCs w:val="24"/>
          <w:lang w:val="en-US" w:eastAsia="tr-TR"/>
        </w:rPr>
        <w:t>Therefore, i</w:t>
      </w:r>
      <w:r w:rsidR="004444E3" w:rsidRPr="00B316FD">
        <w:rPr>
          <w:rFonts w:ascii="Book Antiqua" w:hAnsi="Book Antiqua" w:cs="Times New Roman"/>
          <w:szCs w:val="24"/>
          <w:lang w:val="en-US" w:eastAsia="tr-TR"/>
        </w:rPr>
        <w:t xml:space="preserve">t has become necessary to develop new rehabilitation models and practices to cope with the changing needs </w:t>
      </w:r>
      <w:r w:rsidR="00D565BA" w:rsidRPr="00B316FD">
        <w:rPr>
          <w:rFonts w:ascii="Book Antiqua" w:hAnsi="Book Antiqua" w:cs="Times New Roman"/>
          <w:szCs w:val="24"/>
          <w:lang w:val="en-US" w:eastAsia="tr-TR"/>
        </w:rPr>
        <w:t xml:space="preserve">of the population </w:t>
      </w:r>
      <w:r w:rsidR="004444E3" w:rsidRPr="00B316FD">
        <w:rPr>
          <w:rFonts w:ascii="Book Antiqua" w:hAnsi="Book Antiqua" w:cs="Times New Roman"/>
          <w:szCs w:val="24"/>
          <w:lang w:val="en-US" w:eastAsia="tr-TR"/>
        </w:rPr>
        <w:t xml:space="preserve">due to aging and lack of resources for public health. In addition to hospital rehabilitation practices in the acute phase of the disease, another challenge that </w:t>
      </w:r>
      <w:r w:rsidRPr="00B316FD">
        <w:rPr>
          <w:rFonts w:ascii="Book Antiqua" w:hAnsi="Book Antiqua" w:cs="Times New Roman"/>
          <w:szCs w:val="24"/>
          <w:lang w:val="en-US" w:eastAsia="tr-TR"/>
        </w:rPr>
        <w:t xml:space="preserve">has </w:t>
      </w:r>
      <w:r w:rsidR="004444E3" w:rsidRPr="00B316FD">
        <w:rPr>
          <w:rFonts w:ascii="Book Antiqua" w:hAnsi="Book Antiqua" w:cs="Times New Roman"/>
          <w:szCs w:val="24"/>
          <w:lang w:val="en-US" w:eastAsia="tr-TR"/>
        </w:rPr>
        <w:t>emerge</w:t>
      </w:r>
      <w:r w:rsidRPr="00B316FD">
        <w:rPr>
          <w:rFonts w:ascii="Book Antiqua" w:hAnsi="Book Antiqua" w:cs="Times New Roman"/>
          <w:szCs w:val="24"/>
          <w:lang w:val="en-US" w:eastAsia="tr-TR"/>
        </w:rPr>
        <w:t>d</w:t>
      </w:r>
      <w:r w:rsidR="004444E3" w:rsidRPr="00B316FD">
        <w:rPr>
          <w:rFonts w:ascii="Book Antiqua" w:hAnsi="Book Antiqua" w:cs="Times New Roman"/>
          <w:szCs w:val="24"/>
          <w:lang w:val="en-US" w:eastAsia="tr-TR"/>
        </w:rPr>
        <w:t xml:space="preserve"> in the modern health</w:t>
      </w:r>
      <w:r w:rsidRPr="00B316FD">
        <w:rPr>
          <w:rFonts w:ascii="Book Antiqua" w:hAnsi="Book Antiqua" w:cs="Times New Roman"/>
          <w:szCs w:val="24"/>
          <w:lang w:val="en-US" w:eastAsia="tr-TR"/>
        </w:rPr>
        <w:t>care</w:t>
      </w:r>
      <w:r w:rsidR="004444E3" w:rsidRPr="00B316FD">
        <w:rPr>
          <w:rFonts w:ascii="Book Antiqua" w:hAnsi="Book Antiqua" w:cs="Times New Roman"/>
          <w:szCs w:val="24"/>
          <w:lang w:val="en-US" w:eastAsia="tr-TR"/>
        </w:rPr>
        <w:t xml:space="preserve"> system is the maintenance of health care outside the hospital, especially in </w:t>
      </w:r>
      <w:r w:rsidR="005A10C5" w:rsidRPr="00B316FD">
        <w:rPr>
          <w:rFonts w:ascii="Book Antiqua" w:hAnsi="Book Antiqua" w:cs="Times New Roman"/>
          <w:szCs w:val="24"/>
          <w:lang w:val="en-US"/>
        </w:rPr>
        <w:t>type 2</w:t>
      </w:r>
      <w:r w:rsidR="005A10C5" w:rsidRPr="00B316FD">
        <w:rPr>
          <w:rFonts w:ascii="Book Antiqua" w:hAnsi="Book Antiqua" w:cs="Times New Roman"/>
          <w:b/>
          <w:szCs w:val="24"/>
          <w:lang w:val="en-US"/>
        </w:rPr>
        <w:t xml:space="preserve"> </w:t>
      </w:r>
      <w:proofErr w:type="gramStart"/>
      <w:r w:rsidR="005A10C5" w:rsidRPr="00B316FD">
        <w:rPr>
          <w:rFonts w:ascii="Book Antiqua" w:hAnsi="Book Antiqua" w:cs="Times New Roman"/>
          <w:szCs w:val="24"/>
          <w:lang w:val="en-US" w:eastAsia="tr-TR"/>
        </w:rPr>
        <w:t>diabetes</w:t>
      </w:r>
      <w:r w:rsidR="004444E3" w:rsidRPr="00B316FD">
        <w:rPr>
          <w:rFonts w:ascii="Book Antiqua" w:hAnsi="Book Antiqua" w:cs="Times New Roman"/>
          <w:szCs w:val="24"/>
          <w:vertAlign w:val="superscript"/>
          <w:lang w:val="en-US" w:eastAsia="tr-TR"/>
        </w:rPr>
        <w:t>[</w:t>
      </w:r>
      <w:proofErr w:type="gramEnd"/>
      <w:r w:rsidR="004444E3" w:rsidRPr="00B316FD">
        <w:rPr>
          <w:rFonts w:ascii="Book Antiqua" w:hAnsi="Book Antiqua" w:cs="Times New Roman"/>
          <w:szCs w:val="24"/>
          <w:vertAlign w:val="superscript"/>
          <w:lang w:val="en-US" w:eastAsia="tr-TR"/>
        </w:rPr>
        <w:t>2]</w:t>
      </w:r>
      <w:r w:rsidR="004444E3" w:rsidRPr="00B316FD">
        <w:rPr>
          <w:rFonts w:ascii="Book Antiqua" w:hAnsi="Book Antiqua" w:cs="Times New Roman"/>
          <w:szCs w:val="24"/>
          <w:lang w:val="en-US" w:eastAsia="tr-TR"/>
        </w:rPr>
        <w:t xml:space="preserve">. </w:t>
      </w:r>
      <w:r w:rsidR="004444E3" w:rsidRPr="00B316FD">
        <w:rPr>
          <w:rFonts w:ascii="Book Antiqua" w:hAnsi="Book Antiqua" w:cs="Times New Roman"/>
          <w:szCs w:val="24"/>
          <w:lang w:val="en-US"/>
        </w:rPr>
        <w:t xml:space="preserve">Health care for diabetic patients includes innovative management strategies to improve disease control. Treatment models </w:t>
      </w:r>
      <w:r w:rsidRPr="00B316FD">
        <w:rPr>
          <w:rFonts w:ascii="Book Antiqua" w:hAnsi="Book Antiqua" w:cs="Times New Roman"/>
          <w:szCs w:val="24"/>
          <w:lang w:val="en-US"/>
        </w:rPr>
        <w:t>using</w:t>
      </w:r>
      <w:r w:rsidR="004444E3" w:rsidRPr="00B316FD">
        <w:rPr>
          <w:rFonts w:ascii="Book Antiqua" w:hAnsi="Book Antiqua" w:cs="Times New Roman"/>
          <w:szCs w:val="24"/>
          <w:lang w:val="en-US"/>
        </w:rPr>
        <w:t xml:space="preserve"> technology can be effective in disease </w:t>
      </w:r>
      <w:proofErr w:type="gramStart"/>
      <w:r w:rsidR="004444E3" w:rsidRPr="00B316FD">
        <w:rPr>
          <w:rFonts w:ascii="Book Antiqua" w:hAnsi="Book Antiqua" w:cs="Times New Roman"/>
          <w:szCs w:val="24"/>
          <w:lang w:val="en-US"/>
        </w:rPr>
        <w:t>management</w:t>
      </w:r>
      <w:r w:rsidR="004444E3" w:rsidRPr="00B316FD">
        <w:rPr>
          <w:rFonts w:ascii="Book Antiqua" w:hAnsi="Book Antiqua" w:cs="Times New Roman"/>
          <w:szCs w:val="24"/>
          <w:vertAlign w:val="superscript"/>
          <w:lang w:val="en-US" w:eastAsia="tr-TR"/>
        </w:rPr>
        <w:t>[</w:t>
      </w:r>
      <w:proofErr w:type="gramEnd"/>
      <w:r w:rsidR="004444E3" w:rsidRPr="00B316FD">
        <w:rPr>
          <w:rFonts w:ascii="Book Antiqua" w:hAnsi="Book Antiqua" w:cs="Times New Roman"/>
          <w:szCs w:val="24"/>
          <w:vertAlign w:val="superscript"/>
          <w:lang w:val="en-US" w:eastAsia="tr-TR"/>
        </w:rPr>
        <w:t>3]</w:t>
      </w:r>
      <w:r w:rsidR="004444E3" w:rsidRPr="00B316FD">
        <w:rPr>
          <w:rFonts w:ascii="Book Antiqua" w:hAnsi="Book Antiqua" w:cs="Times New Roman"/>
          <w:szCs w:val="24"/>
          <w:lang w:val="en-US"/>
        </w:rPr>
        <w:t xml:space="preserve">. </w:t>
      </w:r>
    </w:p>
    <w:p w:rsidR="004444E3" w:rsidRPr="00B316FD" w:rsidRDefault="004444E3" w:rsidP="008B3D01">
      <w:pPr>
        <w:snapToGrid w:val="0"/>
        <w:spacing w:after="0" w:line="360" w:lineRule="auto"/>
        <w:ind w:firstLineChars="100" w:firstLine="240"/>
        <w:rPr>
          <w:rFonts w:ascii="Book Antiqua" w:hAnsi="Book Antiqua" w:cs="Times New Roman"/>
          <w:color w:val="FF0000"/>
          <w:szCs w:val="24"/>
          <w:lang w:val="en-US"/>
        </w:rPr>
      </w:pPr>
      <w:r w:rsidRPr="00B316FD">
        <w:rPr>
          <w:rFonts w:ascii="Book Antiqua" w:hAnsi="Book Antiqua" w:cs="Times New Roman"/>
          <w:szCs w:val="24"/>
          <w:lang w:val="en-US"/>
        </w:rPr>
        <w:t xml:space="preserve">Diabetes-related symptoms, co-morbidities, and complications may impair quality of life, affect mortality and lead to psychosocial problems. Consequently, these factors influence the exercise and physical capacity of patients. Patients show lower physical activity and reduced cardiorespiratory fitness than healthy individuals. Exercise therapy is thus essential for the management of type 2 </w:t>
      </w:r>
      <w:proofErr w:type="gramStart"/>
      <w:r w:rsidRPr="00B316FD">
        <w:rPr>
          <w:rFonts w:ascii="Book Antiqua" w:hAnsi="Book Antiqua" w:cs="Times New Roman"/>
          <w:szCs w:val="24"/>
          <w:lang w:val="en-US"/>
        </w:rPr>
        <w:t>diabetes</w:t>
      </w:r>
      <w:r w:rsidRPr="00B316FD">
        <w:rPr>
          <w:rFonts w:ascii="Book Antiqua" w:hAnsi="Book Antiqua" w:cs="Times New Roman"/>
          <w:szCs w:val="24"/>
          <w:vertAlign w:val="superscript"/>
          <w:lang w:val="en-US" w:eastAsia="tr-TR"/>
        </w:rPr>
        <w:t>[</w:t>
      </w:r>
      <w:proofErr w:type="gramEnd"/>
      <w:r w:rsidRPr="00B316FD">
        <w:rPr>
          <w:rFonts w:ascii="Book Antiqua" w:hAnsi="Book Antiqua" w:cs="Times New Roman"/>
          <w:szCs w:val="24"/>
          <w:vertAlign w:val="superscript"/>
          <w:lang w:val="en-US" w:eastAsia="tr-TR"/>
        </w:rPr>
        <w:t>4]</w:t>
      </w:r>
      <w:r w:rsidRPr="00B316FD">
        <w:rPr>
          <w:rFonts w:ascii="Book Antiqua" w:hAnsi="Book Antiqua" w:cs="Times New Roman"/>
          <w:szCs w:val="24"/>
          <w:lang w:val="en-US"/>
        </w:rPr>
        <w:t xml:space="preserve">. Regular exercise training along with dietary approaches and pharmacological treatment is recommended to prevent or delay </w:t>
      </w:r>
      <w:r w:rsidR="008F5A73" w:rsidRPr="00B316FD">
        <w:rPr>
          <w:rFonts w:ascii="Book Antiqua" w:hAnsi="Book Antiqua" w:cs="Times New Roman"/>
          <w:szCs w:val="24"/>
          <w:lang w:val="en-US"/>
        </w:rPr>
        <w:t xml:space="preserve">the </w:t>
      </w:r>
      <w:r w:rsidRPr="00B316FD">
        <w:rPr>
          <w:rFonts w:ascii="Book Antiqua" w:hAnsi="Book Antiqua" w:cs="Times New Roman"/>
          <w:szCs w:val="24"/>
          <w:lang w:val="en-US"/>
        </w:rPr>
        <w:t xml:space="preserve">symptoms and complications of </w:t>
      </w:r>
      <w:proofErr w:type="gramStart"/>
      <w:r w:rsidRPr="00B316FD">
        <w:rPr>
          <w:rFonts w:ascii="Book Antiqua" w:hAnsi="Book Antiqua" w:cs="Times New Roman"/>
          <w:szCs w:val="24"/>
          <w:lang w:val="en-US"/>
        </w:rPr>
        <w:t>diabetes</w:t>
      </w:r>
      <w:r w:rsidRPr="00B316FD">
        <w:rPr>
          <w:rFonts w:ascii="Book Antiqua" w:hAnsi="Book Antiqua" w:cs="Times New Roman"/>
          <w:szCs w:val="24"/>
          <w:vertAlign w:val="superscript"/>
          <w:lang w:val="en-US" w:eastAsia="tr-TR"/>
        </w:rPr>
        <w:t>[</w:t>
      </w:r>
      <w:proofErr w:type="gramEnd"/>
      <w:r w:rsidRPr="00B316FD">
        <w:rPr>
          <w:rFonts w:ascii="Book Antiqua" w:hAnsi="Book Antiqua" w:cs="Times New Roman"/>
          <w:szCs w:val="24"/>
          <w:vertAlign w:val="superscript"/>
          <w:lang w:val="en-US" w:eastAsia="tr-TR"/>
        </w:rPr>
        <w:t>5]</w:t>
      </w:r>
      <w:r w:rsidRPr="00B316FD">
        <w:rPr>
          <w:rFonts w:ascii="Book Antiqua" w:hAnsi="Book Antiqua" w:cs="Times New Roman"/>
          <w:szCs w:val="24"/>
          <w:lang w:val="en-US"/>
        </w:rPr>
        <w:t xml:space="preserve">. Rehabilitation programs are safe and effective, with benefits including enhanced quality of life, increased functional exercise capacity, reduced hospital readmissions, and reduced mortality rate. Exercise programs performed generally consist of supervised and center-based </w:t>
      </w:r>
      <w:proofErr w:type="gramStart"/>
      <w:r w:rsidRPr="00B316FD">
        <w:rPr>
          <w:rFonts w:ascii="Book Antiqua" w:hAnsi="Book Antiqua" w:cs="Times New Roman"/>
          <w:szCs w:val="24"/>
          <w:lang w:val="en-US"/>
        </w:rPr>
        <w:t>programs</w:t>
      </w:r>
      <w:r w:rsidRPr="00B316FD">
        <w:rPr>
          <w:rFonts w:ascii="Book Antiqua" w:hAnsi="Book Antiqua" w:cs="Times New Roman"/>
          <w:szCs w:val="24"/>
          <w:vertAlign w:val="superscript"/>
          <w:lang w:val="en-US" w:eastAsia="tr-TR"/>
        </w:rPr>
        <w:t>[</w:t>
      </w:r>
      <w:proofErr w:type="gramEnd"/>
      <w:r w:rsidRPr="00B316FD">
        <w:rPr>
          <w:rFonts w:ascii="Book Antiqua" w:hAnsi="Book Antiqua" w:cs="Times New Roman"/>
          <w:szCs w:val="24"/>
          <w:vertAlign w:val="superscript"/>
          <w:lang w:val="en-US" w:eastAsia="tr-TR"/>
        </w:rPr>
        <w:t>6]</w:t>
      </w:r>
      <w:r w:rsidRPr="00B316FD">
        <w:rPr>
          <w:rFonts w:ascii="Book Antiqua" w:hAnsi="Book Antiqua" w:cs="Times New Roman"/>
          <w:szCs w:val="24"/>
          <w:lang w:val="en-US"/>
        </w:rPr>
        <w:t xml:space="preserve">. </w:t>
      </w:r>
    </w:p>
    <w:p w:rsidR="004444E3" w:rsidRPr="00B316FD" w:rsidRDefault="004444E3" w:rsidP="008B3D01">
      <w:pPr>
        <w:snapToGrid w:val="0"/>
        <w:spacing w:after="0" w:line="360" w:lineRule="auto"/>
        <w:ind w:firstLineChars="100" w:firstLine="240"/>
        <w:rPr>
          <w:rFonts w:ascii="Book Antiqua" w:hAnsi="Book Antiqua" w:cs="Times New Roman"/>
          <w:b/>
          <w:bCs/>
          <w:szCs w:val="24"/>
          <w:lang w:val="en-US"/>
        </w:rPr>
      </w:pPr>
      <w:r w:rsidRPr="00B316FD">
        <w:rPr>
          <w:rFonts w:ascii="Book Antiqua" w:hAnsi="Book Antiqua" w:cs="Times New Roman"/>
          <w:szCs w:val="24"/>
          <w:lang w:val="en-US"/>
        </w:rPr>
        <w:lastRenderedPageBreak/>
        <w:t>System</w:t>
      </w:r>
      <w:r w:rsidR="008F5A73" w:rsidRPr="00B316FD">
        <w:rPr>
          <w:rFonts w:ascii="Book Antiqua" w:hAnsi="Book Antiqua" w:cs="Times New Roman"/>
          <w:szCs w:val="24"/>
          <w:lang w:val="en-US"/>
        </w:rPr>
        <w:t>at</w:t>
      </w:r>
      <w:r w:rsidRPr="00B316FD">
        <w:rPr>
          <w:rFonts w:ascii="Book Antiqua" w:hAnsi="Book Antiqua" w:cs="Times New Roman"/>
          <w:szCs w:val="24"/>
          <w:lang w:val="en-US"/>
        </w:rPr>
        <w:t xml:space="preserve">ic reviews that </w:t>
      </w:r>
      <w:r w:rsidR="008F5A73" w:rsidRPr="00B316FD">
        <w:rPr>
          <w:rFonts w:ascii="Book Antiqua" w:hAnsi="Book Antiqua" w:cs="Times New Roman"/>
          <w:szCs w:val="24"/>
          <w:lang w:val="en-US"/>
        </w:rPr>
        <w:t xml:space="preserve">have </w:t>
      </w:r>
      <w:r w:rsidRPr="00B316FD">
        <w:rPr>
          <w:rFonts w:ascii="Book Antiqua" w:hAnsi="Book Antiqua" w:cs="Times New Roman"/>
          <w:szCs w:val="24"/>
          <w:lang w:val="en-US"/>
        </w:rPr>
        <w:t>included exercise training in type 2 diabetes defined statistically and clinically significant improvements in blood glucose, HbA1c (8</w:t>
      </w:r>
      <w:r w:rsidR="00257603" w:rsidRPr="00B316FD">
        <w:rPr>
          <w:rFonts w:ascii="Book Antiqua" w:hAnsi="Book Antiqua" w:cs="Times New Roman"/>
          <w:szCs w:val="24"/>
          <w:lang w:val="en-US"/>
        </w:rPr>
        <w:t>%</w:t>
      </w:r>
      <w:r w:rsidR="003F6120" w:rsidRPr="00B316FD">
        <w:rPr>
          <w:rFonts w:ascii="Book Antiqua" w:hAnsi="Book Antiqua" w:cs="Times New Roman"/>
          <w:szCs w:val="24"/>
          <w:lang w:val="en-US"/>
        </w:rPr>
        <w:t>-</w:t>
      </w:r>
      <w:r w:rsidRPr="00B316FD">
        <w:rPr>
          <w:rFonts w:ascii="Book Antiqua" w:hAnsi="Book Antiqua" w:cs="Times New Roman"/>
          <w:szCs w:val="24"/>
          <w:lang w:val="en-US"/>
        </w:rPr>
        <w:t>9%), lipid profile, and peak oxygen uptake (12%)</w:t>
      </w:r>
      <w:r w:rsidRPr="00B316FD">
        <w:rPr>
          <w:rFonts w:ascii="Book Antiqua" w:hAnsi="Book Antiqua" w:cs="Times New Roman"/>
          <w:szCs w:val="24"/>
          <w:vertAlign w:val="superscript"/>
          <w:lang w:val="en-US" w:eastAsia="tr-TR"/>
        </w:rPr>
        <w:t>[7,8]</w:t>
      </w:r>
      <w:r w:rsidRPr="00B316FD">
        <w:rPr>
          <w:rFonts w:ascii="Book Antiqua" w:hAnsi="Book Antiqua" w:cs="Times New Roman"/>
          <w:szCs w:val="24"/>
          <w:lang w:val="en-US"/>
        </w:rPr>
        <w:t>.</w:t>
      </w:r>
      <w:r w:rsidRPr="00B316FD">
        <w:rPr>
          <w:rFonts w:ascii="Book Antiqua" w:hAnsi="Book Antiqua" w:cs="Times New Roman"/>
          <w:b/>
          <w:bCs/>
          <w:szCs w:val="24"/>
          <w:lang w:val="en-US"/>
        </w:rPr>
        <w:t xml:space="preserve"> </w:t>
      </w:r>
      <w:r w:rsidRPr="00B316FD">
        <w:rPr>
          <w:rFonts w:ascii="Book Antiqua" w:hAnsi="Book Antiqua" w:cs="Times New Roman"/>
          <w:szCs w:val="24"/>
          <w:lang w:val="en-US"/>
        </w:rPr>
        <w:t xml:space="preserve">Furthermore, exercise capacity has been observed to be a strong predictor of all-cause mortality in type 2 </w:t>
      </w:r>
      <w:proofErr w:type="gramStart"/>
      <w:r w:rsidRPr="00B316FD">
        <w:rPr>
          <w:rFonts w:ascii="Book Antiqua" w:hAnsi="Book Antiqua" w:cs="Times New Roman"/>
          <w:szCs w:val="24"/>
          <w:lang w:val="en-US"/>
        </w:rPr>
        <w:t>diabetes</w:t>
      </w:r>
      <w:r w:rsidRPr="00B316FD">
        <w:rPr>
          <w:rFonts w:ascii="Book Antiqua" w:hAnsi="Book Antiqua" w:cs="Times New Roman"/>
          <w:szCs w:val="24"/>
          <w:vertAlign w:val="superscript"/>
          <w:lang w:val="en-US" w:eastAsia="tr-TR"/>
        </w:rPr>
        <w:t>[</w:t>
      </w:r>
      <w:proofErr w:type="gramEnd"/>
      <w:r w:rsidRPr="00B316FD">
        <w:rPr>
          <w:rFonts w:ascii="Book Antiqua" w:hAnsi="Book Antiqua" w:cs="Times New Roman"/>
          <w:szCs w:val="24"/>
          <w:vertAlign w:val="superscript"/>
          <w:lang w:val="en-US" w:eastAsia="tr-TR"/>
        </w:rPr>
        <w:t>9]</w:t>
      </w:r>
      <w:r w:rsidRPr="00B316FD">
        <w:rPr>
          <w:rFonts w:ascii="Book Antiqua" w:hAnsi="Book Antiqua" w:cs="Times New Roman"/>
          <w:szCs w:val="24"/>
          <w:lang w:val="en-US"/>
        </w:rPr>
        <w:t xml:space="preserve">. </w:t>
      </w:r>
      <w:r w:rsidR="008F5A73" w:rsidRPr="00B316FD">
        <w:rPr>
          <w:rFonts w:ascii="Book Antiqua" w:hAnsi="Book Antiqua" w:cs="Times New Roman"/>
          <w:szCs w:val="24"/>
          <w:lang w:val="en-US"/>
        </w:rPr>
        <w:t>E</w:t>
      </w:r>
      <w:r w:rsidRPr="00B316FD">
        <w:rPr>
          <w:rFonts w:ascii="Book Antiqua" w:hAnsi="Book Antiqua" w:cs="Times New Roman"/>
          <w:szCs w:val="24"/>
          <w:lang w:val="en-US"/>
        </w:rPr>
        <w:t>xercise-based rehabilitation in a hospital or rehabilitation center results in the best outcome as evidenced by scientific studies. Based on the</w:t>
      </w:r>
      <w:r w:rsidR="008F5A73" w:rsidRPr="00B316FD">
        <w:rPr>
          <w:rFonts w:ascii="Book Antiqua" w:hAnsi="Book Antiqua" w:cs="Times New Roman"/>
          <w:szCs w:val="24"/>
          <w:lang w:val="en-US"/>
        </w:rPr>
        <w:t>se</w:t>
      </w:r>
      <w:r w:rsidRPr="00B316FD">
        <w:rPr>
          <w:rFonts w:ascii="Book Antiqua" w:hAnsi="Book Antiqua" w:cs="Times New Roman"/>
          <w:szCs w:val="24"/>
          <w:lang w:val="en-US"/>
        </w:rPr>
        <w:t xml:space="preserve"> obvious evidence-based benefits, rehabilitation is recommended by several </w:t>
      </w:r>
      <w:proofErr w:type="gramStart"/>
      <w:r w:rsidRPr="00B316FD">
        <w:rPr>
          <w:rFonts w:ascii="Book Antiqua" w:hAnsi="Book Antiqua" w:cs="Times New Roman"/>
          <w:szCs w:val="24"/>
          <w:lang w:val="en-US"/>
        </w:rPr>
        <w:t>associations</w:t>
      </w:r>
      <w:r w:rsidRPr="00B316FD">
        <w:rPr>
          <w:rFonts w:ascii="Book Antiqua" w:hAnsi="Book Antiqua" w:cs="Times New Roman"/>
          <w:szCs w:val="24"/>
          <w:vertAlign w:val="superscript"/>
          <w:lang w:val="en-US" w:eastAsia="tr-TR"/>
        </w:rPr>
        <w:t>[</w:t>
      </w:r>
      <w:proofErr w:type="gramEnd"/>
      <w:r w:rsidRPr="00B316FD">
        <w:rPr>
          <w:rFonts w:ascii="Book Antiqua" w:hAnsi="Book Antiqua" w:cs="Times New Roman"/>
          <w:szCs w:val="24"/>
          <w:vertAlign w:val="superscript"/>
          <w:lang w:val="en-US" w:eastAsia="tr-TR"/>
        </w:rPr>
        <w:t>10]</w:t>
      </w:r>
      <w:r w:rsidRPr="00B316FD">
        <w:rPr>
          <w:rFonts w:ascii="Book Antiqua" w:hAnsi="Book Antiqua" w:cs="Times New Roman"/>
          <w:szCs w:val="24"/>
          <w:lang w:val="en-US"/>
        </w:rPr>
        <w:t xml:space="preserve">. </w:t>
      </w:r>
    </w:p>
    <w:p w:rsidR="004444E3" w:rsidRPr="00B316FD" w:rsidRDefault="004444E3" w:rsidP="008B3D01">
      <w:pPr>
        <w:snapToGrid w:val="0"/>
        <w:spacing w:after="0" w:line="360" w:lineRule="auto"/>
        <w:ind w:firstLineChars="100" w:firstLine="240"/>
        <w:rPr>
          <w:rFonts w:ascii="Book Antiqua" w:hAnsi="Book Antiqua" w:cs="Times New Roman"/>
          <w:szCs w:val="24"/>
          <w:lang w:val="en-US"/>
        </w:rPr>
      </w:pPr>
      <w:r w:rsidRPr="00B316FD">
        <w:rPr>
          <w:rFonts w:ascii="Book Antiqua" w:hAnsi="Book Antiqua" w:cs="Times New Roman"/>
          <w:szCs w:val="24"/>
          <w:lang w:val="en-US"/>
        </w:rPr>
        <w:t xml:space="preserve">Despite the various benefits of rehabilitation, attendance </w:t>
      </w:r>
      <w:r w:rsidR="002F0B26" w:rsidRPr="00B316FD">
        <w:rPr>
          <w:rFonts w:ascii="Book Antiqua" w:hAnsi="Book Antiqua" w:cs="Times New Roman"/>
          <w:szCs w:val="24"/>
          <w:lang w:val="en-US"/>
        </w:rPr>
        <w:t>at</w:t>
      </w:r>
      <w:r w:rsidRPr="00B316FD">
        <w:rPr>
          <w:rFonts w:ascii="Book Antiqua" w:hAnsi="Book Antiqua" w:cs="Times New Roman"/>
          <w:szCs w:val="24"/>
          <w:lang w:val="en-US"/>
        </w:rPr>
        <w:t xml:space="preserve"> such programs is low. The regularity of rehabilitation programs is the leading problem with high drop-out levels. There are several factors for suboptimal participation which include lack of time, availability, accessibility of a program, psychological barriers, and obligations at home or work. Therefore, new models are needed to increase participation rates, and long-term adherence to recommendations, as well as support new lifestyle </w:t>
      </w:r>
      <w:proofErr w:type="gramStart"/>
      <w:r w:rsidRPr="00B316FD">
        <w:rPr>
          <w:rFonts w:ascii="Book Antiqua" w:hAnsi="Book Antiqua" w:cs="Times New Roman"/>
          <w:szCs w:val="24"/>
          <w:lang w:val="en-US"/>
        </w:rPr>
        <w:t>change</w:t>
      </w:r>
      <w:r w:rsidRPr="00B316FD">
        <w:rPr>
          <w:rFonts w:ascii="Book Antiqua" w:hAnsi="Book Antiqua" w:cs="Times New Roman"/>
          <w:szCs w:val="24"/>
          <w:vertAlign w:val="superscript"/>
          <w:lang w:val="en-US" w:eastAsia="tr-TR"/>
        </w:rPr>
        <w:t>[</w:t>
      </w:r>
      <w:proofErr w:type="gramEnd"/>
      <w:r w:rsidRPr="00B316FD">
        <w:rPr>
          <w:rFonts w:ascii="Book Antiqua" w:hAnsi="Book Antiqua" w:cs="Times New Roman"/>
          <w:szCs w:val="24"/>
          <w:vertAlign w:val="superscript"/>
          <w:lang w:val="en-US" w:eastAsia="tr-TR"/>
        </w:rPr>
        <w:t>11]</w:t>
      </w:r>
      <w:r w:rsidR="00257603" w:rsidRPr="00B316FD">
        <w:rPr>
          <w:rFonts w:ascii="Book Antiqua" w:hAnsi="Book Antiqua" w:cs="Times New Roman"/>
          <w:szCs w:val="24"/>
          <w:lang w:val="en-US"/>
        </w:rPr>
        <w:t>.</w:t>
      </w:r>
    </w:p>
    <w:p w:rsidR="004444E3" w:rsidRPr="00B316FD" w:rsidRDefault="005A10C5" w:rsidP="008B3D01">
      <w:pPr>
        <w:snapToGrid w:val="0"/>
        <w:spacing w:after="0" w:line="360" w:lineRule="auto"/>
        <w:ind w:firstLineChars="100" w:firstLine="240"/>
        <w:rPr>
          <w:rFonts w:ascii="Book Antiqua" w:hAnsi="Book Antiqua" w:cs="Times New Roman"/>
          <w:color w:val="FF0000"/>
          <w:szCs w:val="24"/>
          <w:lang w:val="en-US"/>
        </w:rPr>
      </w:pPr>
      <w:r w:rsidRPr="00B316FD">
        <w:rPr>
          <w:rFonts w:ascii="Book Antiqua" w:hAnsi="Book Antiqua" w:cs="Times New Roman"/>
          <w:szCs w:val="24"/>
          <w:lang w:val="en-US"/>
        </w:rPr>
        <w:t>Tele</w:t>
      </w:r>
      <w:r w:rsidR="004444E3" w:rsidRPr="00B316FD">
        <w:rPr>
          <w:rFonts w:ascii="Book Antiqua" w:hAnsi="Book Antiqua" w:cs="Times New Roman"/>
          <w:szCs w:val="24"/>
          <w:lang w:val="en-US"/>
        </w:rPr>
        <w:t xml:space="preserve">rehabilitation may be effective as a part of the rehabilitation program in the home environment, especially for patients unable to participate in conventional center-based rehabilitation due to transport difficulties or work resumption. The factors associated with suboptimal participation in rehabilitation at home are less prevalent. In telerehabilitation, patients are not limited to the hospital or rehabilitation center environment, hence </w:t>
      </w:r>
      <w:r w:rsidR="002F0B26" w:rsidRPr="00B316FD">
        <w:rPr>
          <w:rFonts w:ascii="Book Antiqua" w:hAnsi="Book Antiqua" w:cs="Times New Roman"/>
          <w:szCs w:val="24"/>
          <w:lang w:val="en-US"/>
        </w:rPr>
        <w:t xml:space="preserve">they are </w:t>
      </w:r>
      <w:r w:rsidR="004444E3" w:rsidRPr="00B316FD">
        <w:rPr>
          <w:rFonts w:ascii="Book Antiqua" w:hAnsi="Book Antiqua" w:cs="Times New Roman"/>
          <w:szCs w:val="24"/>
          <w:lang w:val="en-US"/>
        </w:rPr>
        <w:t xml:space="preserve">able to </w:t>
      </w:r>
      <w:r w:rsidR="002F0B26" w:rsidRPr="00B316FD">
        <w:rPr>
          <w:rFonts w:ascii="Book Antiqua" w:hAnsi="Book Antiqua" w:cs="Times New Roman"/>
          <w:szCs w:val="24"/>
          <w:lang w:val="en-US"/>
        </w:rPr>
        <w:t>perform</w:t>
      </w:r>
      <w:r w:rsidR="004444E3" w:rsidRPr="00B316FD">
        <w:rPr>
          <w:rFonts w:ascii="Book Antiqua" w:hAnsi="Book Antiqua" w:cs="Times New Roman"/>
          <w:szCs w:val="24"/>
          <w:lang w:val="en-US"/>
        </w:rPr>
        <w:t xml:space="preserve"> the exercise program </w:t>
      </w:r>
      <w:r w:rsidR="002F0B26" w:rsidRPr="00B316FD">
        <w:rPr>
          <w:rFonts w:ascii="Book Antiqua" w:hAnsi="Book Antiqua" w:cs="Times New Roman"/>
          <w:szCs w:val="24"/>
          <w:lang w:val="en-US"/>
        </w:rPr>
        <w:t>during</w:t>
      </w:r>
      <w:r w:rsidR="004444E3" w:rsidRPr="00B316FD">
        <w:rPr>
          <w:rFonts w:ascii="Book Antiqua" w:hAnsi="Book Antiqua" w:cs="Times New Roman"/>
          <w:szCs w:val="24"/>
          <w:lang w:val="en-US"/>
        </w:rPr>
        <w:t xml:space="preserve"> their daily routine at </w:t>
      </w:r>
      <w:proofErr w:type="gramStart"/>
      <w:r w:rsidR="004444E3" w:rsidRPr="00B316FD">
        <w:rPr>
          <w:rFonts w:ascii="Book Antiqua" w:hAnsi="Book Antiqua" w:cs="Times New Roman"/>
          <w:szCs w:val="24"/>
          <w:lang w:val="en-US"/>
        </w:rPr>
        <w:t>home</w:t>
      </w:r>
      <w:r w:rsidR="004444E3" w:rsidRPr="00B316FD">
        <w:rPr>
          <w:rFonts w:ascii="Book Antiqua" w:hAnsi="Book Antiqua" w:cs="Times New Roman"/>
          <w:szCs w:val="24"/>
          <w:vertAlign w:val="superscript"/>
          <w:lang w:val="en-US" w:eastAsia="tr-TR"/>
        </w:rPr>
        <w:t>[</w:t>
      </w:r>
      <w:proofErr w:type="gramEnd"/>
      <w:r w:rsidR="004444E3" w:rsidRPr="00B316FD">
        <w:rPr>
          <w:rFonts w:ascii="Book Antiqua" w:hAnsi="Book Antiqua" w:cs="Times New Roman"/>
          <w:szCs w:val="24"/>
          <w:vertAlign w:val="superscript"/>
          <w:lang w:val="en-US" w:eastAsia="tr-TR"/>
        </w:rPr>
        <w:t>12]</w:t>
      </w:r>
      <w:r w:rsidR="00257603" w:rsidRPr="00B316FD">
        <w:rPr>
          <w:rFonts w:ascii="Book Antiqua" w:hAnsi="Book Antiqua" w:cs="Times New Roman"/>
          <w:szCs w:val="24"/>
          <w:lang w:val="en-US"/>
        </w:rPr>
        <w:t>.</w:t>
      </w:r>
    </w:p>
    <w:p w:rsidR="004444E3" w:rsidRPr="00B316FD" w:rsidRDefault="004444E3" w:rsidP="008B3D01">
      <w:pPr>
        <w:snapToGrid w:val="0"/>
        <w:spacing w:after="0" w:line="360" w:lineRule="auto"/>
        <w:rPr>
          <w:rFonts w:ascii="Book Antiqua" w:hAnsi="Book Antiqua" w:cs="Times New Roman"/>
          <w:b/>
          <w:szCs w:val="24"/>
          <w:lang w:val="en-US"/>
        </w:rPr>
      </w:pPr>
    </w:p>
    <w:p w:rsidR="006E49A2" w:rsidRPr="00B316FD" w:rsidRDefault="00F7039F" w:rsidP="008B3D01">
      <w:pPr>
        <w:snapToGrid w:val="0"/>
        <w:spacing w:after="0" w:line="360" w:lineRule="auto"/>
        <w:rPr>
          <w:rFonts w:ascii="Book Antiqua" w:hAnsi="Book Antiqua" w:cs="Times New Roman"/>
          <w:b/>
          <w:caps/>
          <w:color w:val="000000" w:themeColor="text1"/>
          <w:szCs w:val="24"/>
          <w:u w:val="single"/>
          <w:lang w:val="en-US"/>
        </w:rPr>
      </w:pPr>
      <w:r w:rsidRPr="00B316FD">
        <w:rPr>
          <w:rFonts w:ascii="Book Antiqua" w:hAnsi="Book Antiqua" w:cs="Times New Roman"/>
          <w:b/>
          <w:caps/>
          <w:color w:val="000000" w:themeColor="text1"/>
          <w:szCs w:val="24"/>
          <w:u w:val="single"/>
          <w:lang w:val="en-US"/>
        </w:rPr>
        <w:t xml:space="preserve">Co-morbidities and Complications </w:t>
      </w:r>
      <w:r w:rsidR="002F0B26" w:rsidRPr="00B316FD">
        <w:rPr>
          <w:rFonts w:ascii="Book Antiqua" w:hAnsi="Book Antiqua" w:cs="Times New Roman"/>
          <w:b/>
          <w:caps/>
          <w:color w:val="000000" w:themeColor="text1"/>
          <w:szCs w:val="24"/>
          <w:u w:val="single"/>
          <w:lang w:val="en-US"/>
        </w:rPr>
        <w:t xml:space="preserve">OF </w:t>
      </w:r>
      <w:r w:rsidR="002F0B26" w:rsidRPr="00B316FD">
        <w:rPr>
          <w:rFonts w:ascii="Book Antiqua" w:hAnsi="Book Antiqua" w:cs="Times New Roman"/>
          <w:b/>
          <w:caps/>
          <w:szCs w:val="24"/>
          <w:u w:val="single"/>
          <w:shd w:val="clear" w:color="auto" w:fill="FFFFFF"/>
          <w:lang w:val="en-US"/>
        </w:rPr>
        <w:t xml:space="preserve">Type </w:t>
      </w:r>
      <w:proofErr w:type="gramStart"/>
      <w:r w:rsidR="002F0B26" w:rsidRPr="00B316FD">
        <w:rPr>
          <w:rFonts w:ascii="Book Antiqua" w:hAnsi="Book Antiqua" w:cs="Times New Roman"/>
          <w:b/>
          <w:caps/>
          <w:szCs w:val="24"/>
          <w:u w:val="single"/>
          <w:shd w:val="clear" w:color="auto" w:fill="FFFFFF"/>
          <w:lang w:val="en-US"/>
        </w:rPr>
        <w:t>2</w:t>
      </w:r>
      <w:r w:rsidR="002F0B26" w:rsidRPr="00B316FD">
        <w:rPr>
          <w:rFonts w:ascii="Book Antiqua" w:hAnsi="Book Antiqua" w:cs="Times New Roman"/>
          <w:caps/>
          <w:szCs w:val="24"/>
          <w:u w:val="single"/>
          <w:shd w:val="clear" w:color="auto" w:fill="FFFFFF"/>
          <w:lang w:val="en-US"/>
        </w:rPr>
        <w:t xml:space="preserve"> </w:t>
      </w:r>
      <w:r w:rsidR="002F0B26" w:rsidRPr="00B316FD">
        <w:rPr>
          <w:rFonts w:ascii="Book Antiqua" w:hAnsi="Book Antiqua" w:cs="Times New Roman"/>
          <w:b/>
          <w:caps/>
          <w:color w:val="000000" w:themeColor="text1"/>
          <w:szCs w:val="24"/>
          <w:u w:val="single"/>
          <w:lang w:val="en-US"/>
        </w:rPr>
        <w:t>Diabetes</w:t>
      </w:r>
      <w:proofErr w:type="gramEnd"/>
    </w:p>
    <w:p w:rsidR="005775DE" w:rsidRPr="00B316FD" w:rsidRDefault="002413CC" w:rsidP="008B3D01">
      <w:pPr>
        <w:snapToGrid w:val="0"/>
        <w:spacing w:after="0" w:line="360" w:lineRule="auto"/>
        <w:rPr>
          <w:rFonts w:ascii="Book Antiqua" w:hAnsi="Book Antiqua"/>
          <w:color w:val="000000" w:themeColor="text1"/>
          <w:szCs w:val="24"/>
          <w:lang w:val="en-US"/>
        </w:rPr>
      </w:pPr>
      <w:r w:rsidRPr="00B316FD">
        <w:rPr>
          <w:rFonts w:ascii="Book Antiqua" w:hAnsi="Book Antiqua" w:cs="Times New Roman"/>
          <w:color w:val="000000" w:themeColor="text1"/>
          <w:szCs w:val="24"/>
          <w:shd w:val="clear" w:color="auto" w:fill="FFFFFF"/>
          <w:lang w:val="en-US"/>
        </w:rPr>
        <w:t>T</w:t>
      </w:r>
      <w:r w:rsidR="006E49A2" w:rsidRPr="00B316FD">
        <w:rPr>
          <w:rFonts w:ascii="Book Antiqua" w:hAnsi="Book Antiqua" w:cs="Times New Roman"/>
          <w:color w:val="000000" w:themeColor="text1"/>
          <w:szCs w:val="24"/>
          <w:shd w:val="clear" w:color="auto" w:fill="FFFFFF"/>
          <w:lang w:val="en-US"/>
        </w:rPr>
        <w:t>ype 2 diabetes is a leading cause of severe morbidities and disabilities</w:t>
      </w:r>
      <w:r w:rsidRPr="00B316FD">
        <w:rPr>
          <w:rFonts w:ascii="Book Antiqua" w:hAnsi="Book Antiqua" w:cs="Times New Roman"/>
          <w:color w:val="000000" w:themeColor="text1"/>
          <w:szCs w:val="24"/>
          <w:shd w:val="clear" w:color="auto" w:fill="FFFFFF"/>
          <w:lang w:val="en-US"/>
        </w:rPr>
        <w:t>.</w:t>
      </w:r>
      <w:r w:rsidRPr="00B316FD">
        <w:rPr>
          <w:rFonts w:ascii="Book Antiqua" w:eastAsia="Times New Roman" w:hAnsi="Book Antiqua" w:cs="Times New Roman"/>
          <w:color w:val="000000" w:themeColor="text1"/>
          <w:szCs w:val="24"/>
          <w:lang w:val="en-US" w:eastAsia="tr-TR"/>
        </w:rPr>
        <w:t xml:space="preserve"> </w:t>
      </w:r>
      <w:r w:rsidR="0028517B" w:rsidRPr="00B316FD">
        <w:rPr>
          <w:rFonts w:ascii="Book Antiqua" w:hAnsi="Book Antiqua"/>
          <w:color w:val="000000" w:themeColor="text1"/>
          <w:szCs w:val="24"/>
          <w:lang w:val="en-US"/>
        </w:rPr>
        <w:t xml:space="preserve">Due </w:t>
      </w:r>
      <w:r w:rsidR="0028517B" w:rsidRPr="00B316FD">
        <w:rPr>
          <w:rFonts w:ascii="Book Antiqua" w:hAnsi="Book Antiqua"/>
          <w:color w:val="000000" w:themeColor="text1"/>
          <w:szCs w:val="24"/>
          <w:lang w:val="en-US" w:eastAsia="tr-TR"/>
        </w:rPr>
        <w:t>to the presence of comorbidities and chr</w:t>
      </w:r>
      <w:r w:rsidR="00AE33CA" w:rsidRPr="00B316FD">
        <w:rPr>
          <w:rFonts w:ascii="Book Antiqua" w:hAnsi="Book Antiqua"/>
          <w:color w:val="000000" w:themeColor="text1"/>
          <w:szCs w:val="24"/>
          <w:lang w:val="en-US" w:eastAsia="tr-TR"/>
        </w:rPr>
        <w:t>onic conditions in addition to t</w:t>
      </w:r>
      <w:r w:rsidR="00AE33CA" w:rsidRPr="00B316FD">
        <w:rPr>
          <w:rFonts w:ascii="Book Antiqua" w:hAnsi="Book Antiqua" w:cs="Times New Roman"/>
          <w:color w:val="000000" w:themeColor="text1"/>
          <w:szCs w:val="24"/>
          <w:shd w:val="clear" w:color="auto" w:fill="FFFFFF"/>
          <w:lang w:val="en-US"/>
        </w:rPr>
        <w:t xml:space="preserve">ype </w:t>
      </w:r>
      <w:r w:rsidR="0028517B" w:rsidRPr="00B316FD">
        <w:rPr>
          <w:rFonts w:ascii="Book Antiqua" w:hAnsi="Book Antiqua"/>
          <w:color w:val="000000" w:themeColor="text1"/>
          <w:szCs w:val="24"/>
          <w:lang w:val="en-US" w:eastAsia="tr-TR"/>
        </w:rPr>
        <w:t>2</w:t>
      </w:r>
      <w:r w:rsidR="00AE33CA" w:rsidRPr="00B316FD">
        <w:rPr>
          <w:rFonts w:ascii="Book Antiqua" w:hAnsi="Book Antiqua" w:cs="Times New Roman"/>
          <w:color w:val="000000" w:themeColor="text1"/>
          <w:szCs w:val="24"/>
          <w:shd w:val="clear" w:color="auto" w:fill="FFFFFF"/>
          <w:lang w:val="en-US"/>
        </w:rPr>
        <w:t xml:space="preserve"> diabetes</w:t>
      </w:r>
      <w:r w:rsidR="0028517B" w:rsidRPr="00B316FD">
        <w:rPr>
          <w:rFonts w:ascii="Book Antiqua" w:hAnsi="Book Antiqua"/>
          <w:color w:val="000000" w:themeColor="text1"/>
          <w:szCs w:val="24"/>
          <w:lang w:val="en-US" w:eastAsia="tr-TR"/>
        </w:rPr>
        <w:t>; diabetes-related healthcare, treatment options, care needs, and associated costs are</w:t>
      </w:r>
      <w:r w:rsidR="0028517B" w:rsidRPr="00B316FD">
        <w:rPr>
          <w:rFonts w:ascii="Book Antiqua" w:hAnsi="Book Antiqua"/>
          <w:color w:val="000000" w:themeColor="text1"/>
          <w:szCs w:val="24"/>
          <w:lang w:val="en-US"/>
        </w:rPr>
        <w:t xml:space="preserve"> complicated. </w:t>
      </w:r>
      <w:r w:rsidRPr="00B316FD">
        <w:rPr>
          <w:rFonts w:ascii="Book Antiqua" w:eastAsia="Times New Roman" w:hAnsi="Book Antiqua" w:cs="Times New Roman"/>
          <w:color w:val="000000" w:themeColor="text1"/>
          <w:szCs w:val="24"/>
          <w:lang w:val="en-US" w:eastAsia="tr-TR"/>
        </w:rPr>
        <w:t xml:space="preserve">In order to provide effective diabetes care, the increased burden of complex comorbidity, can affect treatment quality. Previous studies examining chronic conditions in patients with type </w:t>
      </w:r>
      <w:proofErr w:type="gramStart"/>
      <w:r w:rsidRPr="00B316FD">
        <w:rPr>
          <w:rFonts w:ascii="Book Antiqua" w:eastAsia="Times New Roman" w:hAnsi="Book Antiqua" w:cs="Times New Roman"/>
          <w:color w:val="000000" w:themeColor="text1"/>
          <w:szCs w:val="24"/>
          <w:lang w:val="en-US" w:eastAsia="tr-TR"/>
        </w:rPr>
        <w:t>2 diabetes</w:t>
      </w:r>
      <w:proofErr w:type="gramEnd"/>
      <w:r w:rsidRPr="00B316FD">
        <w:rPr>
          <w:rFonts w:ascii="Book Antiqua" w:eastAsia="Times New Roman" w:hAnsi="Book Antiqua" w:cs="Times New Roman"/>
          <w:color w:val="000000" w:themeColor="text1"/>
          <w:szCs w:val="24"/>
          <w:lang w:val="en-US" w:eastAsia="tr-TR"/>
        </w:rPr>
        <w:t xml:space="preserve"> have found an association between an increasing number of comorbidities, in</w:t>
      </w:r>
      <w:r w:rsidR="005670DF" w:rsidRPr="00B316FD">
        <w:rPr>
          <w:rFonts w:ascii="Book Antiqua" w:eastAsia="Times New Roman" w:hAnsi="Book Antiqua" w:cs="Times New Roman"/>
          <w:color w:val="000000" w:themeColor="text1"/>
          <w:szCs w:val="24"/>
          <w:lang w:val="en-US" w:eastAsia="tr-TR"/>
        </w:rPr>
        <w:t>creased rates of healthcare use</w:t>
      </w:r>
      <w:r w:rsidRPr="00B316FD">
        <w:rPr>
          <w:rFonts w:ascii="Book Antiqua" w:eastAsia="Times New Roman" w:hAnsi="Book Antiqua" w:cs="Times New Roman"/>
          <w:color w:val="000000" w:themeColor="text1"/>
          <w:szCs w:val="24"/>
          <w:lang w:val="en-US" w:eastAsia="tr-TR"/>
        </w:rPr>
        <w:t xml:space="preserve"> and impaired physical</w:t>
      </w:r>
      <w:r w:rsidR="005670DF" w:rsidRPr="00B316FD">
        <w:rPr>
          <w:rFonts w:ascii="Book Antiqua" w:eastAsia="Times New Roman" w:hAnsi="Book Antiqua" w:cs="Times New Roman"/>
          <w:color w:val="000000" w:themeColor="text1"/>
          <w:szCs w:val="24"/>
          <w:lang w:val="en-US" w:eastAsia="tr-TR"/>
        </w:rPr>
        <w:t xml:space="preserve"> function</w:t>
      </w:r>
      <w:r w:rsidR="00EE4AB0" w:rsidRPr="00B316FD">
        <w:rPr>
          <w:rFonts w:ascii="Book Antiqua" w:eastAsia="Times New Roman" w:hAnsi="Book Antiqua" w:cs="Times New Roman"/>
          <w:color w:val="000000" w:themeColor="text1"/>
          <w:szCs w:val="24"/>
          <w:lang w:val="en-US" w:eastAsia="tr-TR"/>
        </w:rPr>
        <w:t>.</w:t>
      </w:r>
      <w:r w:rsidR="00EE4AB0" w:rsidRPr="00B316FD">
        <w:rPr>
          <w:rFonts w:ascii="Book Antiqua" w:eastAsia="Times New Roman" w:hAnsi="Book Antiqua" w:cs="Courier New"/>
          <w:color w:val="000000" w:themeColor="text1"/>
          <w:szCs w:val="24"/>
          <w:lang w:val="en-US" w:eastAsia="tr-TR"/>
        </w:rPr>
        <w:t xml:space="preserve"> </w:t>
      </w:r>
      <w:r w:rsidR="00EE4AB0" w:rsidRPr="00B316FD">
        <w:rPr>
          <w:rFonts w:ascii="Book Antiqua" w:hAnsi="Book Antiqua"/>
          <w:color w:val="000000" w:themeColor="text1"/>
          <w:szCs w:val="24"/>
          <w:lang w:val="en-US"/>
        </w:rPr>
        <w:t xml:space="preserve">It </w:t>
      </w:r>
      <w:r w:rsidR="00EE4AB0" w:rsidRPr="00B316FD">
        <w:rPr>
          <w:rFonts w:ascii="Book Antiqua" w:hAnsi="Book Antiqua"/>
          <w:color w:val="000000" w:themeColor="text1"/>
          <w:szCs w:val="24"/>
          <w:lang w:val="en-US" w:eastAsia="tr-TR"/>
        </w:rPr>
        <w:t xml:space="preserve">is also stated that patients with </w:t>
      </w:r>
      <w:r w:rsidR="00AE33CA" w:rsidRPr="00B316FD">
        <w:rPr>
          <w:rFonts w:ascii="Book Antiqua" w:hAnsi="Book Antiqua"/>
          <w:color w:val="000000" w:themeColor="text1"/>
          <w:szCs w:val="24"/>
          <w:lang w:val="en-US" w:eastAsia="tr-TR"/>
        </w:rPr>
        <w:t>t</w:t>
      </w:r>
      <w:r w:rsidR="00AE33CA" w:rsidRPr="00B316FD">
        <w:rPr>
          <w:rFonts w:ascii="Book Antiqua" w:hAnsi="Book Antiqua" w:cs="Times New Roman"/>
          <w:color w:val="000000" w:themeColor="text1"/>
          <w:szCs w:val="24"/>
          <w:shd w:val="clear" w:color="auto" w:fill="FFFFFF"/>
          <w:lang w:val="en-US"/>
        </w:rPr>
        <w:t xml:space="preserve">ype </w:t>
      </w:r>
      <w:r w:rsidR="00AE33CA" w:rsidRPr="00B316FD">
        <w:rPr>
          <w:rFonts w:ascii="Book Antiqua" w:hAnsi="Book Antiqua"/>
          <w:color w:val="000000" w:themeColor="text1"/>
          <w:szCs w:val="24"/>
          <w:lang w:val="en-US" w:eastAsia="tr-TR"/>
        </w:rPr>
        <w:t>2</w:t>
      </w:r>
      <w:r w:rsidR="00AE33CA" w:rsidRPr="00B316FD">
        <w:rPr>
          <w:rFonts w:ascii="Book Antiqua" w:hAnsi="Book Antiqua" w:cs="Times New Roman"/>
          <w:color w:val="000000" w:themeColor="text1"/>
          <w:szCs w:val="24"/>
          <w:shd w:val="clear" w:color="auto" w:fill="FFFFFF"/>
          <w:lang w:val="en-US"/>
        </w:rPr>
        <w:t xml:space="preserve"> diabetes</w:t>
      </w:r>
      <w:r w:rsidR="00AE33CA" w:rsidRPr="00B316FD">
        <w:rPr>
          <w:rFonts w:ascii="Book Antiqua" w:hAnsi="Book Antiqua"/>
          <w:color w:val="000000" w:themeColor="text1"/>
          <w:szCs w:val="24"/>
          <w:lang w:val="en-US" w:eastAsia="tr-TR"/>
        </w:rPr>
        <w:t xml:space="preserve"> </w:t>
      </w:r>
      <w:r w:rsidR="00EE4AB0" w:rsidRPr="00B316FD">
        <w:rPr>
          <w:rFonts w:ascii="Book Antiqua" w:hAnsi="Book Antiqua"/>
          <w:color w:val="000000" w:themeColor="text1"/>
          <w:szCs w:val="24"/>
          <w:lang w:val="en-US" w:eastAsia="tr-TR"/>
        </w:rPr>
        <w:t xml:space="preserve">have </w:t>
      </w:r>
      <w:r w:rsidR="00EE4AB0" w:rsidRPr="00B316FD">
        <w:rPr>
          <w:rFonts w:ascii="Book Antiqua" w:hAnsi="Book Antiqua"/>
          <w:color w:val="000000" w:themeColor="text1"/>
          <w:szCs w:val="24"/>
          <w:lang w:val="en-US" w:eastAsia="tr-TR"/>
        </w:rPr>
        <w:lastRenderedPageBreak/>
        <w:t>more chronic diseases than the</w:t>
      </w:r>
      <w:r w:rsidR="00EE4AB0" w:rsidRPr="00B316FD">
        <w:rPr>
          <w:rFonts w:ascii="Book Antiqua" w:hAnsi="Book Antiqua"/>
          <w:color w:val="000000" w:themeColor="text1"/>
          <w:szCs w:val="24"/>
          <w:lang w:val="en-US"/>
        </w:rPr>
        <w:t xml:space="preserve"> </w:t>
      </w:r>
      <w:r w:rsidR="00EE4AB0" w:rsidRPr="00B316FD">
        <w:rPr>
          <w:rFonts w:ascii="Book Antiqua" w:hAnsi="Book Antiqua"/>
          <w:color w:val="000000" w:themeColor="text1"/>
          <w:szCs w:val="24"/>
          <w:lang w:val="en-US" w:eastAsia="tr-TR"/>
        </w:rPr>
        <w:t>non-diabetic</w:t>
      </w:r>
      <w:r w:rsidR="00EE4AB0" w:rsidRPr="00B316FD">
        <w:rPr>
          <w:rFonts w:ascii="Book Antiqua" w:hAnsi="Book Antiqua"/>
          <w:color w:val="000000" w:themeColor="text1"/>
          <w:szCs w:val="24"/>
          <w:lang w:val="en-US"/>
        </w:rPr>
        <w:t xml:space="preserve"> </w:t>
      </w:r>
      <w:proofErr w:type="gramStart"/>
      <w:r w:rsidR="00EE4AB0" w:rsidRPr="00B316FD">
        <w:rPr>
          <w:rFonts w:ascii="Book Antiqua" w:hAnsi="Book Antiqua"/>
          <w:color w:val="000000" w:themeColor="text1"/>
          <w:szCs w:val="24"/>
          <w:lang w:val="en-US"/>
        </w:rPr>
        <w:t>population</w:t>
      </w:r>
      <w:r w:rsidR="00F73710" w:rsidRPr="00B316FD">
        <w:rPr>
          <w:rFonts w:ascii="Book Antiqua" w:hAnsi="Book Antiqua" w:cs="Times New Roman"/>
          <w:szCs w:val="24"/>
          <w:vertAlign w:val="superscript"/>
          <w:lang w:val="en-US" w:eastAsia="tr-TR"/>
        </w:rPr>
        <w:t>[</w:t>
      </w:r>
      <w:proofErr w:type="gramEnd"/>
      <w:r w:rsidR="00F73710" w:rsidRPr="00B316FD">
        <w:rPr>
          <w:rFonts w:ascii="Book Antiqua" w:hAnsi="Book Antiqua" w:cs="Times New Roman"/>
          <w:szCs w:val="24"/>
          <w:vertAlign w:val="superscript"/>
          <w:lang w:val="en-US" w:eastAsia="tr-TR"/>
        </w:rPr>
        <w:t>13]</w:t>
      </w:r>
      <w:r w:rsidR="00F73710" w:rsidRPr="00B316FD">
        <w:rPr>
          <w:rFonts w:ascii="Book Antiqua" w:hAnsi="Book Antiqua" w:cs="Times New Roman"/>
          <w:szCs w:val="24"/>
          <w:lang w:val="en-US"/>
        </w:rPr>
        <w:t xml:space="preserve">. </w:t>
      </w:r>
      <w:r w:rsidR="00AE0F27" w:rsidRPr="00B316FD">
        <w:rPr>
          <w:rFonts w:ascii="Book Antiqua" w:hAnsi="Book Antiqua"/>
          <w:color w:val="000000" w:themeColor="text1"/>
          <w:szCs w:val="24"/>
          <w:lang w:val="en-US"/>
        </w:rPr>
        <w:t xml:space="preserve">The </w:t>
      </w:r>
      <w:r w:rsidR="00AE0F27" w:rsidRPr="00B316FD">
        <w:rPr>
          <w:rFonts w:ascii="Book Antiqua" w:hAnsi="Book Antiqua"/>
          <w:color w:val="000000" w:themeColor="text1"/>
          <w:szCs w:val="24"/>
          <w:lang w:val="en-US" w:eastAsia="tr-TR"/>
        </w:rPr>
        <w:t xml:space="preserve">development of specific treatments for patients with complex comorbid disease </w:t>
      </w:r>
      <w:r w:rsidR="002F0B26" w:rsidRPr="00B316FD">
        <w:rPr>
          <w:rFonts w:ascii="Book Antiqua" w:hAnsi="Book Antiqua"/>
          <w:color w:val="000000" w:themeColor="text1"/>
          <w:szCs w:val="24"/>
          <w:lang w:val="en-US" w:eastAsia="tr-TR"/>
        </w:rPr>
        <w:t xml:space="preserve">has </w:t>
      </w:r>
      <w:r w:rsidR="00AE0F27" w:rsidRPr="00B316FD">
        <w:rPr>
          <w:rFonts w:ascii="Book Antiqua" w:hAnsi="Book Antiqua"/>
          <w:color w:val="000000" w:themeColor="text1"/>
          <w:szCs w:val="24"/>
          <w:lang w:val="en-US" w:eastAsia="tr-TR"/>
        </w:rPr>
        <w:t>also gain</w:t>
      </w:r>
      <w:r w:rsidR="002F0B26" w:rsidRPr="00B316FD">
        <w:rPr>
          <w:rFonts w:ascii="Book Antiqua" w:hAnsi="Book Antiqua"/>
          <w:color w:val="000000" w:themeColor="text1"/>
          <w:szCs w:val="24"/>
          <w:lang w:val="en-US" w:eastAsia="tr-TR"/>
        </w:rPr>
        <w:t>ed</w:t>
      </w:r>
      <w:r w:rsidR="00AE0F27" w:rsidRPr="00B316FD">
        <w:rPr>
          <w:rFonts w:ascii="Book Antiqua" w:hAnsi="Book Antiqua"/>
          <w:color w:val="000000" w:themeColor="text1"/>
          <w:szCs w:val="24"/>
          <w:lang w:val="en-US" w:eastAsia="tr-TR"/>
        </w:rPr>
        <w:t xml:space="preserve"> importance in disease care</w:t>
      </w:r>
      <w:r w:rsidR="00AE0F27" w:rsidRPr="00B316FD">
        <w:rPr>
          <w:rFonts w:ascii="Book Antiqua" w:hAnsi="Book Antiqua"/>
          <w:color w:val="000000" w:themeColor="text1"/>
          <w:szCs w:val="24"/>
          <w:lang w:val="en-US"/>
        </w:rPr>
        <w:t xml:space="preserve">. </w:t>
      </w:r>
      <w:r w:rsidR="00AE0F27" w:rsidRPr="00B316FD">
        <w:rPr>
          <w:rFonts w:ascii="Book Antiqua" w:hAnsi="Book Antiqua"/>
          <w:color w:val="000000" w:themeColor="text1"/>
          <w:szCs w:val="24"/>
          <w:lang w:val="en-US" w:eastAsia="tr-TR"/>
        </w:rPr>
        <w:t xml:space="preserve">Clinical guidelines have recently </w:t>
      </w:r>
      <w:r w:rsidR="002F0B26" w:rsidRPr="00B316FD">
        <w:rPr>
          <w:rFonts w:ascii="Book Antiqua" w:hAnsi="Book Antiqua"/>
          <w:color w:val="000000" w:themeColor="text1"/>
          <w:szCs w:val="24"/>
          <w:lang w:val="en-US" w:eastAsia="tr-TR"/>
        </w:rPr>
        <w:t xml:space="preserve">significantly changed </w:t>
      </w:r>
      <w:r w:rsidR="00AE0F27" w:rsidRPr="00B316FD">
        <w:rPr>
          <w:rFonts w:ascii="Book Antiqua" w:hAnsi="Book Antiqua"/>
          <w:color w:val="000000" w:themeColor="text1"/>
          <w:szCs w:val="24"/>
          <w:lang w:val="en-US" w:eastAsia="tr-TR"/>
        </w:rPr>
        <w:t xml:space="preserve">diabetes care </w:t>
      </w:r>
      <w:r w:rsidR="002F0B26" w:rsidRPr="00B316FD">
        <w:rPr>
          <w:rFonts w:ascii="Book Antiqua" w:hAnsi="Book Antiqua"/>
          <w:color w:val="000000" w:themeColor="text1"/>
          <w:szCs w:val="24"/>
          <w:lang w:val="en-US" w:eastAsia="tr-TR"/>
        </w:rPr>
        <w:t xml:space="preserve">with </w:t>
      </w:r>
      <w:r w:rsidR="00AE0F27" w:rsidRPr="00B316FD">
        <w:rPr>
          <w:rFonts w:ascii="Book Antiqua" w:hAnsi="Book Antiqua"/>
          <w:color w:val="000000" w:themeColor="text1"/>
          <w:szCs w:val="24"/>
          <w:lang w:val="en-US" w:eastAsia="tr-TR"/>
        </w:rPr>
        <w:t>more evidence to provide effective treatment and reduce treatment variation. However, it remains unclear how to successfully define the main goals of interventions in complex comorbid</w:t>
      </w:r>
      <w:r w:rsidR="00AE0F27" w:rsidRPr="00B316FD">
        <w:rPr>
          <w:rFonts w:ascii="Book Antiqua" w:hAnsi="Book Antiqua"/>
          <w:color w:val="000000" w:themeColor="text1"/>
          <w:szCs w:val="24"/>
          <w:lang w:val="en-US"/>
        </w:rPr>
        <w:t xml:space="preserve"> patients.</w:t>
      </w:r>
    </w:p>
    <w:p w:rsidR="00F70F7A" w:rsidRPr="00B316FD" w:rsidRDefault="005775DE" w:rsidP="008B3D01">
      <w:pPr>
        <w:snapToGrid w:val="0"/>
        <w:spacing w:after="0" w:line="360" w:lineRule="auto"/>
        <w:ind w:firstLineChars="100" w:firstLine="240"/>
        <w:rPr>
          <w:rFonts w:ascii="Book Antiqua" w:hAnsi="Book Antiqua"/>
          <w:color w:val="000000" w:themeColor="text1"/>
          <w:szCs w:val="24"/>
          <w:lang w:val="en-US" w:eastAsia="tr-TR"/>
        </w:rPr>
      </w:pPr>
      <w:r w:rsidRPr="00B316FD">
        <w:rPr>
          <w:rFonts w:ascii="Book Antiqua" w:hAnsi="Book Antiqua"/>
          <w:color w:val="000000" w:themeColor="text1"/>
          <w:szCs w:val="24"/>
          <w:lang w:val="en-US" w:eastAsia="tr-TR"/>
        </w:rPr>
        <w:t xml:space="preserve">People with </w:t>
      </w:r>
      <w:r w:rsidR="007201A9" w:rsidRPr="00B316FD">
        <w:rPr>
          <w:rFonts w:ascii="Book Antiqua" w:hAnsi="Book Antiqua"/>
          <w:color w:val="000000" w:themeColor="text1"/>
          <w:szCs w:val="24"/>
          <w:lang w:val="en-US" w:eastAsia="tr-TR"/>
        </w:rPr>
        <w:t>t</w:t>
      </w:r>
      <w:r w:rsidR="007201A9" w:rsidRPr="00B316FD">
        <w:rPr>
          <w:rFonts w:ascii="Book Antiqua" w:hAnsi="Book Antiqua" w:cs="Times New Roman"/>
          <w:color w:val="000000" w:themeColor="text1"/>
          <w:szCs w:val="24"/>
          <w:shd w:val="clear" w:color="auto" w:fill="FFFFFF"/>
          <w:lang w:val="en-US"/>
        </w:rPr>
        <w:t xml:space="preserve">ype </w:t>
      </w:r>
      <w:r w:rsidR="007201A9" w:rsidRPr="00B316FD">
        <w:rPr>
          <w:rFonts w:ascii="Book Antiqua" w:hAnsi="Book Antiqua"/>
          <w:color w:val="000000" w:themeColor="text1"/>
          <w:szCs w:val="24"/>
          <w:lang w:val="en-US" w:eastAsia="tr-TR"/>
        </w:rPr>
        <w:t>2</w:t>
      </w:r>
      <w:r w:rsidR="007201A9" w:rsidRPr="00B316FD">
        <w:rPr>
          <w:rFonts w:ascii="Book Antiqua" w:hAnsi="Book Antiqua" w:cs="Times New Roman"/>
          <w:color w:val="000000" w:themeColor="text1"/>
          <w:szCs w:val="24"/>
          <w:shd w:val="clear" w:color="auto" w:fill="FFFFFF"/>
          <w:lang w:val="en-US"/>
        </w:rPr>
        <w:t xml:space="preserve"> diabetes</w:t>
      </w:r>
      <w:r w:rsidRPr="00B316FD">
        <w:rPr>
          <w:rFonts w:ascii="Book Antiqua" w:hAnsi="Book Antiqua"/>
          <w:color w:val="000000" w:themeColor="text1"/>
          <w:szCs w:val="24"/>
          <w:lang w:val="en-US" w:eastAsia="tr-TR"/>
        </w:rPr>
        <w:t xml:space="preserve"> have a higher risk of cardiovascular complications, end-stage kidney disease and hypertension due to risk factors such as obesity, endothelial dysfunction, vascular inflammation and dyslipidemia. However, individuals with </w:t>
      </w:r>
      <w:r w:rsidR="007201A9" w:rsidRPr="00B316FD">
        <w:rPr>
          <w:rFonts w:ascii="Book Antiqua" w:hAnsi="Book Antiqua"/>
          <w:color w:val="000000" w:themeColor="text1"/>
          <w:szCs w:val="24"/>
          <w:lang w:val="en-US" w:eastAsia="tr-TR"/>
        </w:rPr>
        <w:t>t</w:t>
      </w:r>
      <w:r w:rsidR="007201A9" w:rsidRPr="00B316FD">
        <w:rPr>
          <w:rFonts w:ascii="Book Antiqua" w:hAnsi="Book Antiqua" w:cs="Times New Roman"/>
          <w:color w:val="000000" w:themeColor="text1"/>
          <w:szCs w:val="24"/>
          <w:shd w:val="clear" w:color="auto" w:fill="FFFFFF"/>
          <w:lang w:val="en-US"/>
        </w:rPr>
        <w:t xml:space="preserve">ype </w:t>
      </w:r>
      <w:r w:rsidR="007201A9" w:rsidRPr="00B316FD">
        <w:rPr>
          <w:rFonts w:ascii="Book Antiqua" w:hAnsi="Book Antiqua"/>
          <w:color w:val="000000" w:themeColor="text1"/>
          <w:szCs w:val="24"/>
          <w:lang w:val="en-US" w:eastAsia="tr-TR"/>
        </w:rPr>
        <w:t>2</w:t>
      </w:r>
      <w:r w:rsidR="007201A9" w:rsidRPr="00B316FD">
        <w:rPr>
          <w:rFonts w:ascii="Book Antiqua" w:hAnsi="Book Antiqua" w:cs="Times New Roman"/>
          <w:color w:val="000000" w:themeColor="text1"/>
          <w:szCs w:val="24"/>
          <w:shd w:val="clear" w:color="auto" w:fill="FFFFFF"/>
          <w:lang w:val="en-US"/>
        </w:rPr>
        <w:t xml:space="preserve"> diabetes</w:t>
      </w:r>
      <w:r w:rsidRPr="00B316FD">
        <w:rPr>
          <w:rFonts w:ascii="Book Antiqua" w:hAnsi="Book Antiqua"/>
          <w:color w:val="000000" w:themeColor="text1"/>
          <w:szCs w:val="24"/>
          <w:lang w:val="en-US" w:eastAsia="tr-TR"/>
        </w:rPr>
        <w:t xml:space="preserve"> have also been shown to have a higher risk of depression, thyroid gland diseases, and chronic obstructive pulmonary disease. </w:t>
      </w:r>
    </w:p>
    <w:p w:rsidR="00D75F3D" w:rsidRPr="00B316FD" w:rsidRDefault="00BD11B6" w:rsidP="008B3D01">
      <w:pPr>
        <w:snapToGrid w:val="0"/>
        <w:spacing w:after="0" w:line="360" w:lineRule="auto"/>
        <w:ind w:firstLineChars="100" w:firstLine="240"/>
        <w:rPr>
          <w:rFonts w:ascii="Book Antiqua" w:hAnsi="Book Antiqua"/>
          <w:szCs w:val="24"/>
          <w:lang w:val="en-US" w:eastAsia="tr-TR"/>
        </w:rPr>
      </w:pPr>
      <w:r w:rsidRPr="00B316FD">
        <w:rPr>
          <w:rFonts w:ascii="Book Antiqua" w:hAnsi="Book Antiqua"/>
          <w:szCs w:val="24"/>
          <w:lang w:val="en-US" w:eastAsia="tr-TR"/>
        </w:rPr>
        <w:t>Important risk factors for type 2 diabetes are overweight or obesity, an unhealthy diet and physical inactivity, which accounts for a</w:t>
      </w:r>
      <w:r w:rsidR="00B942F5" w:rsidRPr="00B316FD">
        <w:rPr>
          <w:rFonts w:ascii="Book Antiqua" w:hAnsi="Book Antiqua"/>
          <w:szCs w:val="24"/>
          <w:lang w:val="en-US" w:eastAsia="tr-TR"/>
        </w:rPr>
        <w:t>pproximately</w:t>
      </w:r>
      <w:r w:rsidRPr="00B316FD">
        <w:rPr>
          <w:rFonts w:ascii="Book Antiqua" w:hAnsi="Book Antiqua"/>
          <w:szCs w:val="24"/>
          <w:lang w:val="en-US" w:eastAsia="tr-TR"/>
        </w:rPr>
        <w:t xml:space="preserve"> 80% of the increase in the prevalence of diabetes. In addition, these risk factors are modifiable risk factors. Physical inactivity alone is estimated to cause 7% of type 2 diabetes burden </w:t>
      </w:r>
      <w:r w:rsidR="00D94F21" w:rsidRPr="00B316FD">
        <w:rPr>
          <w:rFonts w:ascii="Book Antiqua" w:hAnsi="Book Antiqua"/>
          <w:color w:val="000000" w:themeColor="text1"/>
          <w:szCs w:val="24"/>
          <w:lang w:val="en-US" w:eastAsia="tr-TR"/>
        </w:rPr>
        <w:t>According to World Health Organization</w:t>
      </w:r>
      <w:r w:rsidR="00285306" w:rsidRPr="00B316FD">
        <w:rPr>
          <w:rFonts w:ascii="Book Antiqua" w:hAnsi="Book Antiqua"/>
          <w:color w:val="000000" w:themeColor="text1"/>
          <w:szCs w:val="24"/>
          <w:lang w:val="en-US" w:eastAsia="tr-TR"/>
        </w:rPr>
        <w:t xml:space="preserve"> (WHO)</w:t>
      </w:r>
      <w:r w:rsidR="00D94F21" w:rsidRPr="00B316FD">
        <w:rPr>
          <w:rFonts w:ascii="Book Antiqua" w:hAnsi="Book Antiqua"/>
          <w:color w:val="000000" w:themeColor="text1"/>
          <w:szCs w:val="24"/>
          <w:lang w:val="en-US" w:eastAsia="tr-TR"/>
        </w:rPr>
        <w:t xml:space="preserve"> reports, as physical activity decreases, non-communicable diseases increase. Diabetes is one of the four main non-communicable diseases </w:t>
      </w:r>
      <w:r w:rsidR="00B942F5" w:rsidRPr="00B316FD">
        <w:rPr>
          <w:rFonts w:ascii="Book Antiqua" w:hAnsi="Book Antiqua"/>
          <w:color w:val="000000" w:themeColor="text1"/>
          <w:szCs w:val="24"/>
          <w:lang w:val="en-US" w:eastAsia="tr-TR"/>
        </w:rPr>
        <w:t xml:space="preserve">along </w:t>
      </w:r>
      <w:r w:rsidR="00D94F21" w:rsidRPr="00B316FD">
        <w:rPr>
          <w:rFonts w:ascii="Book Antiqua" w:hAnsi="Book Antiqua"/>
          <w:color w:val="000000" w:themeColor="text1"/>
          <w:szCs w:val="24"/>
          <w:lang w:val="en-US" w:eastAsia="tr-TR"/>
        </w:rPr>
        <w:t xml:space="preserve">with cardiovascular diseases, cancer and respiratory diseases, and diabetes accounts for most of the burden of disease and early </w:t>
      </w:r>
      <w:proofErr w:type="gramStart"/>
      <w:r w:rsidR="00D94F21" w:rsidRPr="00B316FD">
        <w:rPr>
          <w:rFonts w:ascii="Book Antiqua" w:hAnsi="Book Antiqua"/>
          <w:color w:val="000000" w:themeColor="text1"/>
          <w:szCs w:val="24"/>
          <w:lang w:val="en-US" w:eastAsia="tr-TR"/>
        </w:rPr>
        <w:t>deaths</w:t>
      </w:r>
      <w:r w:rsidR="00F73710" w:rsidRPr="00B316FD">
        <w:rPr>
          <w:rFonts w:ascii="Book Antiqua" w:hAnsi="Book Antiqua" w:cs="Times New Roman"/>
          <w:szCs w:val="24"/>
          <w:vertAlign w:val="superscript"/>
          <w:lang w:val="en-US" w:eastAsia="tr-TR"/>
        </w:rPr>
        <w:t>[</w:t>
      </w:r>
      <w:proofErr w:type="gramEnd"/>
      <w:r w:rsidR="00F73710" w:rsidRPr="00B316FD">
        <w:rPr>
          <w:rFonts w:ascii="Book Antiqua" w:hAnsi="Book Antiqua" w:cs="Times New Roman"/>
          <w:szCs w:val="24"/>
          <w:vertAlign w:val="superscript"/>
          <w:lang w:val="en-US" w:eastAsia="tr-TR"/>
        </w:rPr>
        <w:t>14]</w:t>
      </w:r>
      <w:r w:rsidR="00F73710" w:rsidRPr="00B316FD">
        <w:rPr>
          <w:rFonts w:ascii="Book Antiqua" w:hAnsi="Book Antiqua" w:cs="Times New Roman"/>
          <w:szCs w:val="24"/>
          <w:lang w:val="en-US"/>
        </w:rPr>
        <w:t xml:space="preserve">. </w:t>
      </w:r>
      <w:r w:rsidR="00F70F7A" w:rsidRPr="00B316FD">
        <w:rPr>
          <w:rFonts w:ascii="Book Antiqua" w:hAnsi="Book Antiqua"/>
          <w:szCs w:val="24"/>
          <w:lang w:val="en-US" w:eastAsia="tr-TR"/>
        </w:rPr>
        <w:t xml:space="preserve">A decrease in the level of physical activity is considered an urgent public health problem worldwide. In today's conditions, the most important causes of physical inactivity are environmental and systemic factors. As our living conditions begin to become sedentary, it becomes increasingly difficult to maintain adequate levels of physical </w:t>
      </w:r>
      <w:proofErr w:type="gramStart"/>
      <w:r w:rsidR="00F70F7A" w:rsidRPr="00B316FD">
        <w:rPr>
          <w:rFonts w:ascii="Book Antiqua" w:hAnsi="Book Antiqua"/>
          <w:szCs w:val="24"/>
          <w:lang w:val="en-US" w:eastAsia="tr-TR"/>
        </w:rPr>
        <w:t>activity</w:t>
      </w:r>
      <w:r w:rsidR="00F73710" w:rsidRPr="00B316FD">
        <w:rPr>
          <w:rFonts w:ascii="Book Antiqua" w:hAnsi="Book Antiqua" w:cs="Times New Roman"/>
          <w:szCs w:val="24"/>
          <w:vertAlign w:val="superscript"/>
          <w:lang w:val="en-US" w:eastAsia="tr-TR"/>
        </w:rPr>
        <w:t>[</w:t>
      </w:r>
      <w:proofErr w:type="gramEnd"/>
      <w:r w:rsidR="00F73710" w:rsidRPr="00B316FD">
        <w:rPr>
          <w:rFonts w:ascii="Book Antiqua" w:hAnsi="Book Antiqua" w:cs="Times New Roman"/>
          <w:szCs w:val="24"/>
          <w:vertAlign w:val="superscript"/>
          <w:lang w:val="en-US" w:eastAsia="tr-TR"/>
        </w:rPr>
        <w:t>15]</w:t>
      </w:r>
      <w:r w:rsidR="00257603" w:rsidRPr="00B316FD">
        <w:rPr>
          <w:rFonts w:ascii="Book Antiqua" w:hAnsi="Book Antiqua" w:cs="Times New Roman"/>
          <w:szCs w:val="24"/>
          <w:lang w:val="en-US"/>
        </w:rPr>
        <w:t xml:space="preserve">. </w:t>
      </w:r>
      <w:r w:rsidR="00F70F7A" w:rsidRPr="00B316FD">
        <w:rPr>
          <w:rFonts w:ascii="Book Antiqua" w:hAnsi="Book Antiqua"/>
          <w:szCs w:val="24"/>
          <w:lang w:val="en-US" w:eastAsia="tr-TR"/>
        </w:rPr>
        <w:t>Therefore, more effective disease control and behavioral approaches should be integrated into patients' lives in order to reduce these comorbidities and complications.</w:t>
      </w:r>
    </w:p>
    <w:p w:rsidR="00257603" w:rsidRPr="00B316FD" w:rsidRDefault="00257603" w:rsidP="008B3D01">
      <w:pPr>
        <w:snapToGrid w:val="0"/>
        <w:spacing w:after="0" w:line="360" w:lineRule="auto"/>
        <w:ind w:firstLineChars="100" w:firstLine="240"/>
        <w:rPr>
          <w:rFonts w:ascii="Book Antiqua" w:hAnsi="Book Antiqua"/>
          <w:color w:val="000000" w:themeColor="text1"/>
          <w:szCs w:val="24"/>
          <w:lang w:val="en-US" w:eastAsia="tr-TR"/>
        </w:rPr>
      </w:pPr>
    </w:p>
    <w:p w:rsidR="00510609" w:rsidRPr="00B316FD" w:rsidRDefault="00510609" w:rsidP="008B3D01">
      <w:pPr>
        <w:snapToGrid w:val="0"/>
        <w:spacing w:after="0" w:line="360" w:lineRule="auto"/>
        <w:rPr>
          <w:rFonts w:ascii="Book Antiqua" w:hAnsi="Book Antiqua"/>
          <w:b/>
          <w:caps/>
          <w:szCs w:val="24"/>
          <w:u w:val="single"/>
          <w:lang w:val="en-US"/>
        </w:rPr>
      </w:pPr>
      <w:r w:rsidRPr="00B316FD">
        <w:rPr>
          <w:rFonts w:ascii="Book Antiqua" w:hAnsi="Book Antiqua"/>
          <w:b/>
          <w:caps/>
          <w:szCs w:val="24"/>
          <w:u w:val="single"/>
          <w:lang w:val="en-US"/>
        </w:rPr>
        <w:t>Rehabilitation Methods for Type 2 Diabetes</w:t>
      </w:r>
    </w:p>
    <w:p w:rsidR="0012147E" w:rsidRPr="00B316FD" w:rsidRDefault="008F3882" w:rsidP="008B3D01">
      <w:pPr>
        <w:snapToGrid w:val="0"/>
        <w:spacing w:after="0" w:line="360" w:lineRule="auto"/>
        <w:rPr>
          <w:rFonts w:ascii="Book Antiqua" w:hAnsi="Book Antiqua"/>
          <w:color w:val="FF0000"/>
          <w:szCs w:val="24"/>
          <w:lang w:val="en-US"/>
        </w:rPr>
      </w:pPr>
      <w:r w:rsidRPr="00B316FD">
        <w:rPr>
          <w:rFonts w:ascii="Book Antiqua" w:hAnsi="Book Antiqua"/>
          <w:szCs w:val="24"/>
          <w:lang w:val="en-US" w:eastAsia="tr-TR"/>
        </w:rPr>
        <w:t>Although drug treatments have been revealed to be effective in treating type 2 diabetes</w:t>
      </w:r>
      <w:r w:rsidR="000B09BF" w:rsidRPr="00B316FD">
        <w:rPr>
          <w:rFonts w:ascii="Book Antiqua" w:hAnsi="Book Antiqua"/>
          <w:szCs w:val="24"/>
          <w:lang w:val="en-US" w:eastAsia="tr-TR"/>
        </w:rPr>
        <w:t>,</w:t>
      </w:r>
      <w:r w:rsidRPr="00B316FD">
        <w:rPr>
          <w:rFonts w:ascii="Book Antiqua" w:hAnsi="Book Antiqua"/>
          <w:szCs w:val="24"/>
          <w:lang w:val="en-US" w:eastAsia="tr-TR"/>
        </w:rPr>
        <w:t xml:space="preserve"> these treatment approaches are often costly and can have side effects. On the other hand, adopting a healthy lifestyle has become one of the main approaches </w:t>
      </w:r>
      <w:r w:rsidRPr="00B316FD">
        <w:rPr>
          <w:rFonts w:ascii="Book Antiqua" w:hAnsi="Book Antiqua"/>
          <w:szCs w:val="24"/>
          <w:lang w:val="en-US" w:eastAsia="tr-TR"/>
        </w:rPr>
        <w:lastRenderedPageBreak/>
        <w:t xml:space="preserve">to relieve the burden of glucose and lipid metabolic disorders in combination with </w:t>
      </w:r>
      <w:r w:rsidR="000B09BF" w:rsidRPr="00B316FD">
        <w:rPr>
          <w:rFonts w:ascii="Book Antiqua" w:hAnsi="Book Antiqua"/>
          <w:szCs w:val="24"/>
          <w:lang w:val="en-US" w:eastAsia="tr-TR"/>
        </w:rPr>
        <w:t>appropriate</w:t>
      </w:r>
      <w:r w:rsidRPr="00B316FD">
        <w:rPr>
          <w:rFonts w:ascii="Book Antiqua" w:hAnsi="Book Antiqua"/>
          <w:szCs w:val="24"/>
          <w:lang w:val="en-US" w:eastAsia="tr-TR"/>
        </w:rPr>
        <w:t xml:space="preserve"> drug </w:t>
      </w:r>
      <w:proofErr w:type="gramStart"/>
      <w:r w:rsidRPr="00B316FD">
        <w:rPr>
          <w:rFonts w:ascii="Book Antiqua" w:hAnsi="Book Antiqua"/>
          <w:szCs w:val="24"/>
          <w:lang w:val="en-US" w:eastAsia="tr-TR"/>
        </w:rPr>
        <w:t>therapy</w:t>
      </w:r>
      <w:r w:rsidR="00F73710" w:rsidRPr="00B316FD">
        <w:rPr>
          <w:rFonts w:ascii="Book Antiqua" w:hAnsi="Book Antiqua" w:cs="Times New Roman"/>
          <w:szCs w:val="24"/>
          <w:vertAlign w:val="superscript"/>
          <w:lang w:val="en-US" w:eastAsia="tr-TR"/>
        </w:rPr>
        <w:t>[</w:t>
      </w:r>
      <w:proofErr w:type="gramEnd"/>
      <w:r w:rsidR="00F73710" w:rsidRPr="00B316FD">
        <w:rPr>
          <w:rFonts w:ascii="Book Antiqua" w:hAnsi="Book Antiqua" w:cs="Times New Roman"/>
          <w:szCs w:val="24"/>
          <w:vertAlign w:val="superscript"/>
          <w:lang w:val="en-US" w:eastAsia="tr-TR"/>
        </w:rPr>
        <w:t>15]</w:t>
      </w:r>
      <w:r w:rsidR="00F73710" w:rsidRPr="00B316FD">
        <w:rPr>
          <w:rFonts w:ascii="Book Antiqua" w:hAnsi="Book Antiqua" w:cs="Times New Roman"/>
          <w:szCs w:val="24"/>
          <w:lang w:val="en-US"/>
        </w:rPr>
        <w:t xml:space="preserve">. </w:t>
      </w:r>
      <w:r w:rsidR="0012147E" w:rsidRPr="00B316FD">
        <w:rPr>
          <w:rFonts w:ascii="Book Antiqua" w:hAnsi="Book Antiqua"/>
          <w:szCs w:val="24"/>
          <w:lang w:val="en-US" w:eastAsia="tr-TR"/>
        </w:rPr>
        <w:t xml:space="preserve">Consequently, exercise can become </w:t>
      </w:r>
      <w:r w:rsidR="002648D0" w:rsidRPr="00B316FD">
        <w:rPr>
          <w:rFonts w:ascii="Book Antiqua" w:hAnsi="Book Antiqua"/>
          <w:szCs w:val="24"/>
          <w:lang w:val="en-US" w:eastAsia="tr-TR"/>
        </w:rPr>
        <w:t xml:space="preserve">a </w:t>
      </w:r>
      <w:r w:rsidR="0012147E" w:rsidRPr="00B316FD">
        <w:rPr>
          <w:rFonts w:ascii="Book Antiqua" w:hAnsi="Book Antiqua"/>
          <w:szCs w:val="24"/>
          <w:lang w:val="en-US" w:eastAsia="tr-TR"/>
        </w:rPr>
        <w:t xml:space="preserve">parallel therapy </w:t>
      </w:r>
      <w:r w:rsidR="000B09BF" w:rsidRPr="00B316FD">
        <w:rPr>
          <w:rFonts w:ascii="Book Antiqua" w:hAnsi="Book Antiqua"/>
          <w:szCs w:val="24"/>
          <w:lang w:val="en-US" w:eastAsia="tr-TR"/>
        </w:rPr>
        <w:t>to</w:t>
      </w:r>
      <w:r w:rsidR="0012147E" w:rsidRPr="00B316FD">
        <w:rPr>
          <w:rFonts w:ascii="Book Antiqua" w:hAnsi="Book Antiqua"/>
          <w:szCs w:val="24"/>
          <w:lang w:val="en-US" w:eastAsia="tr-TR"/>
        </w:rPr>
        <w:t xml:space="preserve"> traditional treatment programs and diet control or medications in patients with type 2 diabetes</w:t>
      </w:r>
      <w:r w:rsidR="002648D0" w:rsidRPr="00B316FD">
        <w:rPr>
          <w:rFonts w:ascii="Book Antiqua" w:hAnsi="Book Antiqua"/>
          <w:szCs w:val="24"/>
          <w:lang w:val="en-US" w:eastAsia="tr-TR"/>
        </w:rPr>
        <w:t>.</w:t>
      </w:r>
    </w:p>
    <w:p w:rsidR="00257603" w:rsidRPr="00B316FD" w:rsidRDefault="00F744CB" w:rsidP="008B3D01">
      <w:pPr>
        <w:snapToGrid w:val="0"/>
        <w:spacing w:after="0" w:line="360" w:lineRule="auto"/>
        <w:ind w:firstLineChars="100" w:firstLine="240"/>
        <w:rPr>
          <w:rFonts w:ascii="Book Antiqua" w:hAnsi="Book Antiqua"/>
          <w:szCs w:val="24"/>
          <w:lang w:val="en-US"/>
        </w:rPr>
      </w:pPr>
      <w:r w:rsidRPr="00B316FD">
        <w:rPr>
          <w:rFonts w:ascii="Book Antiqua" w:hAnsi="Book Antiqua"/>
          <w:szCs w:val="24"/>
          <w:lang w:val="en-US" w:eastAsia="tr-TR"/>
        </w:rPr>
        <w:t>Physical therapy and rehabilitation is the cornerstone of diabetes prevention and treatment. Individually developed exercise programs are clinically effective in patients with type 2 diabetes.</w:t>
      </w:r>
      <w:r w:rsidR="002C1729" w:rsidRPr="00B316FD">
        <w:rPr>
          <w:rFonts w:ascii="Book Antiqua" w:hAnsi="Book Antiqua"/>
          <w:szCs w:val="24"/>
          <w:lang w:val="en-US" w:eastAsia="tr-TR"/>
        </w:rPr>
        <w:t xml:space="preserve"> Table 1 summarize</w:t>
      </w:r>
      <w:r w:rsidR="000B09BF" w:rsidRPr="00B316FD">
        <w:rPr>
          <w:rFonts w:ascii="Book Antiqua" w:hAnsi="Book Antiqua"/>
          <w:szCs w:val="24"/>
          <w:lang w:val="en-US" w:eastAsia="tr-TR"/>
        </w:rPr>
        <w:t>s</w:t>
      </w:r>
      <w:r w:rsidR="002C1729" w:rsidRPr="00B316FD">
        <w:rPr>
          <w:rFonts w:ascii="Book Antiqua" w:hAnsi="Book Antiqua"/>
          <w:szCs w:val="24"/>
          <w:lang w:val="en-US" w:eastAsia="tr-TR"/>
        </w:rPr>
        <w:t xml:space="preserve"> the major benefits of exercise </w:t>
      </w:r>
      <w:r w:rsidR="002C1729" w:rsidRPr="00B316FD">
        <w:rPr>
          <w:rFonts w:ascii="Book Antiqua" w:hAnsi="Book Antiqua"/>
          <w:szCs w:val="24"/>
          <w:lang w:val="en-US"/>
        </w:rPr>
        <w:t>in indivi</w:t>
      </w:r>
      <w:r w:rsidR="009C76CC" w:rsidRPr="00B316FD">
        <w:rPr>
          <w:rFonts w:ascii="Book Antiqua" w:hAnsi="Book Antiqua"/>
          <w:szCs w:val="24"/>
          <w:lang w:val="en-US"/>
        </w:rPr>
        <w:t>duals with diabetes</w:t>
      </w:r>
      <w:r w:rsidR="00257603" w:rsidRPr="00B316FD">
        <w:rPr>
          <w:rFonts w:ascii="Book Antiqua" w:hAnsi="Book Antiqua"/>
          <w:szCs w:val="24"/>
          <w:lang w:val="en-US"/>
        </w:rPr>
        <w:t xml:space="preserve">. Different modes of exercise in patients with type </w:t>
      </w:r>
      <w:proofErr w:type="gramStart"/>
      <w:r w:rsidR="00257603" w:rsidRPr="00B316FD">
        <w:rPr>
          <w:rFonts w:ascii="Book Antiqua" w:hAnsi="Book Antiqua"/>
          <w:szCs w:val="24"/>
          <w:lang w:val="en-US"/>
        </w:rPr>
        <w:t>2 diabetes</w:t>
      </w:r>
      <w:proofErr w:type="gramEnd"/>
      <w:r w:rsidR="00257603" w:rsidRPr="00B316FD">
        <w:rPr>
          <w:rFonts w:ascii="Book Antiqua" w:hAnsi="Book Antiqua"/>
          <w:szCs w:val="24"/>
          <w:lang w:val="en-US"/>
        </w:rPr>
        <w:t xml:space="preserve"> </w:t>
      </w:r>
      <w:r w:rsidR="005C0819" w:rsidRPr="00B316FD">
        <w:rPr>
          <w:rFonts w:ascii="Book Antiqua" w:hAnsi="Book Antiqua"/>
          <w:szCs w:val="24"/>
          <w:lang w:val="en-US"/>
        </w:rPr>
        <w:t>are</w:t>
      </w:r>
      <w:r w:rsidR="00257603" w:rsidRPr="00B316FD">
        <w:rPr>
          <w:rFonts w:ascii="Book Antiqua" w:hAnsi="Book Antiqua"/>
          <w:szCs w:val="24"/>
          <w:lang w:val="en-US"/>
        </w:rPr>
        <w:t xml:space="preserve"> important </w:t>
      </w:r>
      <w:r w:rsidR="000B09BF" w:rsidRPr="00B316FD">
        <w:rPr>
          <w:rFonts w:ascii="Book Antiqua" w:hAnsi="Book Antiqua"/>
          <w:szCs w:val="24"/>
          <w:lang w:val="en-US"/>
        </w:rPr>
        <w:t>due to</w:t>
      </w:r>
      <w:r w:rsidR="00257603" w:rsidRPr="00B316FD">
        <w:rPr>
          <w:rFonts w:ascii="Book Antiqua" w:hAnsi="Book Antiqua"/>
          <w:szCs w:val="24"/>
          <w:lang w:val="en-US"/>
        </w:rPr>
        <w:t xml:space="preserve"> </w:t>
      </w:r>
      <w:r w:rsidR="005C0819" w:rsidRPr="00B316FD">
        <w:rPr>
          <w:rFonts w:ascii="Book Antiqua" w:hAnsi="Book Antiqua"/>
          <w:szCs w:val="24"/>
          <w:lang w:val="en-US"/>
        </w:rPr>
        <w:t>their</w:t>
      </w:r>
      <w:r w:rsidR="00257603" w:rsidRPr="00B316FD">
        <w:rPr>
          <w:rFonts w:ascii="Book Antiqua" w:hAnsi="Book Antiqua"/>
          <w:szCs w:val="24"/>
          <w:lang w:val="en-US"/>
        </w:rPr>
        <w:t xml:space="preserve"> effects such as increas</w:t>
      </w:r>
      <w:r w:rsidR="000B09BF" w:rsidRPr="00B316FD">
        <w:rPr>
          <w:rFonts w:ascii="Book Antiqua" w:hAnsi="Book Antiqua"/>
          <w:szCs w:val="24"/>
          <w:lang w:val="en-US"/>
        </w:rPr>
        <w:t>ed</w:t>
      </w:r>
      <w:r w:rsidR="00257603" w:rsidRPr="00B316FD">
        <w:rPr>
          <w:rFonts w:ascii="Book Antiqua" w:hAnsi="Book Antiqua"/>
          <w:szCs w:val="24"/>
          <w:lang w:val="en-US"/>
        </w:rPr>
        <w:t xml:space="preserve"> glucose uptake by muscles, improv</w:t>
      </w:r>
      <w:r w:rsidR="000B09BF" w:rsidRPr="00B316FD">
        <w:rPr>
          <w:rFonts w:ascii="Book Antiqua" w:hAnsi="Book Antiqua"/>
          <w:szCs w:val="24"/>
          <w:lang w:val="en-US"/>
        </w:rPr>
        <w:t>ed</w:t>
      </w:r>
      <w:r w:rsidR="00257603" w:rsidRPr="00B316FD">
        <w:rPr>
          <w:rFonts w:ascii="Book Antiqua" w:hAnsi="Book Antiqua"/>
          <w:szCs w:val="24"/>
          <w:lang w:val="en-US"/>
        </w:rPr>
        <w:t xml:space="preserve"> usage, </w:t>
      </w:r>
      <w:r w:rsidR="000B09BF" w:rsidRPr="00B316FD">
        <w:rPr>
          <w:rFonts w:ascii="Book Antiqua" w:hAnsi="Book Antiqua"/>
          <w:szCs w:val="24"/>
          <w:lang w:val="en-US"/>
        </w:rPr>
        <w:t>altered</w:t>
      </w:r>
      <w:r w:rsidR="00257603" w:rsidRPr="00B316FD">
        <w:rPr>
          <w:rFonts w:ascii="Book Antiqua" w:hAnsi="Book Antiqua"/>
          <w:szCs w:val="24"/>
          <w:lang w:val="en-US"/>
        </w:rPr>
        <w:t xml:space="preserve"> lipid levels, increas</w:t>
      </w:r>
      <w:r w:rsidR="000B09BF" w:rsidRPr="00B316FD">
        <w:rPr>
          <w:rFonts w:ascii="Book Antiqua" w:hAnsi="Book Antiqua"/>
          <w:szCs w:val="24"/>
          <w:lang w:val="en-US"/>
        </w:rPr>
        <w:t>ed</w:t>
      </w:r>
      <w:r w:rsidR="00257603" w:rsidRPr="00B316FD">
        <w:rPr>
          <w:rFonts w:ascii="Book Antiqua" w:hAnsi="Book Antiqua"/>
          <w:szCs w:val="24"/>
          <w:lang w:val="en-US"/>
        </w:rPr>
        <w:t xml:space="preserve"> high-density lipoprotein and reduc</w:t>
      </w:r>
      <w:r w:rsidR="000B09BF" w:rsidRPr="00B316FD">
        <w:rPr>
          <w:rFonts w:ascii="Book Antiqua" w:hAnsi="Book Antiqua"/>
          <w:szCs w:val="24"/>
          <w:lang w:val="en-US"/>
        </w:rPr>
        <w:t>ed</w:t>
      </w:r>
      <w:r w:rsidR="00257603" w:rsidRPr="00B316FD">
        <w:rPr>
          <w:rFonts w:ascii="Book Antiqua" w:hAnsi="Book Antiqua"/>
          <w:szCs w:val="24"/>
          <w:lang w:val="en-US"/>
        </w:rPr>
        <w:t xml:space="preserve"> triglyceride and total cholesterol. In individuals with type 2 diabetes, any type of physical activity which requires more muscle work than daily living activities can help lower blood glucose, as the vast majority </w:t>
      </w:r>
      <w:r w:rsidR="000B09BF" w:rsidRPr="00B316FD">
        <w:rPr>
          <w:rFonts w:ascii="Book Antiqua" w:hAnsi="Book Antiqua"/>
          <w:szCs w:val="24"/>
          <w:lang w:val="en-US"/>
        </w:rPr>
        <w:t>involve the</w:t>
      </w:r>
      <w:r w:rsidR="00257603" w:rsidRPr="00B316FD">
        <w:rPr>
          <w:rFonts w:ascii="Book Antiqua" w:hAnsi="Book Antiqua"/>
          <w:szCs w:val="24"/>
          <w:lang w:val="en-US"/>
        </w:rPr>
        <w:t xml:space="preserve"> use</w:t>
      </w:r>
      <w:r w:rsidR="000B09BF" w:rsidRPr="00B316FD">
        <w:rPr>
          <w:rFonts w:ascii="Book Antiqua" w:hAnsi="Book Antiqua"/>
          <w:szCs w:val="24"/>
          <w:lang w:val="en-US"/>
        </w:rPr>
        <w:t xml:space="preserve"> of</w:t>
      </w:r>
      <w:r w:rsidR="00257603" w:rsidRPr="00B316FD">
        <w:rPr>
          <w:rFonts w:ascii="Book Antiqua" w:hAnsi="Book Antiqua"/>
          <w:szCs w:val="24"/>
          <w:lang w:val="en-US"/>
        </w:rPr>
        <w:t xml:space="preserve"> muscles during </w:t>
      </w:r>
      <w:proofErr w:type="gramStart"/>
      <w:r w:rsidR="000B09BF" w:rsidRPr="00B316FD">
        <w:rPr>
          <w:rFonts w:ascii="Book Antiqua" w:hAnsi="Book Antiqua"/>
          <w:szCs w:val="24"/>
          <w:lang w:val="en-US"/>
        </w:rPr>
        <w:t>exercise</w:t>
      </w:r>
      <w:r w:rsidR="00257603" w:rsidRPr="00B316FD">
        <w:rPr>
          <w:rFonts w:ascii="Book Antiqua" w:hAnsi="Book Antiqua"/>
          <w:szCs w:val="24"/>
          <w:vertAlign w:val="superscript"/>
          <w:lang w:val="en-US"/>
        </w:rPr>
        <w:t>[</w:t>
      </w:r>
      <w:proofErr w:type="gramEnd"/>
      <w:r w:rsidR="00257603" w:rsidRPr="00B316FD">
        <w:rPr>
          <w:rFonts w:ascii="Book Antiqua" w:hAnsi="Book Antiqua"/>
          <w:szCs w:val="24"/>
          <w:vertAlign w:val="superscript"/>
          <w:lang w:val="en-US"/>
        </w:rPr>
        <w:t>16]</w:t>
      </w:r>
      <w:r w:rsidR="00257603" w:rsidRPr="00B316FD">
        <w:rPr>
          <w:rFonts w:ascii="Book Antiqua" w:hAnsi="Book Antiqua"/>
          <w:szCs w:val="24"/>
          <w:lang w:val="en-US"/>
        </w:rPr>
        <w:t>.</w:t>
      </w:r>
    </w:p>
    <w:p w:rsidR="003E3056" w:rsidRPr="00B316FD" w:rsidRDefault="000E7550" w:rsidP="008B3D01">
      <w:pPr>
        <w:snapToGrid w:val="0"/>
        <w:spacing w:after="0" w:line="360" w:lineRule="auto"/>
        <w:ind w:firstLineChars="100" w:firstLine="240"/>
        <w:rPr>
          <w:rFonts w:ascii="Book Antiqua" w:hAnsi="Book Antiqua"/>
          <w:color w:val="FF0000"/>
          <w:szCs w:val="24"/>
          <w:lang w:val="en-US"/>
        </w:rPr>
      </w:pPr>
      <w:r w:rsidRPr="00B316FD">
        <w:rPr>
          <w:rFonts w:ascii="Book Antiqua" w:hAnsi="Book Antiqua"/>
          <w:szCs w:val="24"/>
          <w:lang w:val="en-US" w:eastAsia="tr-TR"/>
        </w:rPr>
        <w:t xml:space="preserve">Active and passive joint movement exercises, stretching techniques, strengthening exercises, and aerobic exercise training are some of the </w:t>
      </w:r>
      <w:r w:rsidR="004E3025" w:rsidRPr="00B316FD">
        <w:rPr>
          <w:rFonts w:ascii="Book Antiqua" w:hAnsi="Book Antiqua"/>
          <w:szCs w:val="24"/>
          <w:lang w:val="en-US" w:eastAsia="tr-TR"/>
        </w:rPr>
        <w:t xml:space="preserve">most </w:t>
      </w:r>
      <w:r w:rsidRPr="00B316FD">
        <w:rPr>
          <w:rFonts w:ascii="Book Antiqua" w:hAnsi="Book Antiqua"/>
          <w:szCs w:val="24"/>
          <w:lang w:val="en-US" w:eastAsia="tr-TR"/>
        </w:rPr>
        <w:t xml:space="preserve">effective physical therapy and rehabilitation techniques that can be </w:t>
      </w:r>
      <w:r w:rsidR="000B09BF" w:rsidRPr="00B316FD">
        <w:rPr>
          <w:rFonts w:ascii="Book Antiqua" w:hAnsi="Book Antiqua"/>
          <w:szCs w:val="24"/>
          <w:lang w:val="en-US" w:eastAsia="tr-TR"/>
        </w:rPr>
        <w:t>used</w:t>
      </w:r>
      <w:r w:rsidRPr="00B316FD">
        <w:rPr>
          <w:rFonts w:ascii="Book Antiqua" w:hAnsi="Book Antiqua"/>
          <w:szCs w:val="24"/>
          <w:lang w:val="en-US" w:eastAsia="tr-TR"/>
        </w:rPr>
        <w:t xml:space="preserve"> </w:t>
      </w:r>
      <w:r w:rsidR="004F44DE" w:rsidRPr="00B316FD">
        <w:rPr>
          <w:rFonts w:ascii="Book Antiqua" w:hAnsi="Book Antiqua"/>
          <w:szCs w:val="24"/>
          <w:lang w:val="en-US" w:eastAsia="tr-TR"/>
        </w:rPr>
        <w:t>in</w:t>
      </w:r>
      <w:r w:rsidRPr="00B316FD">
        <w:rPr>
          <w:rFonts w:ascii="Book Antiqua" w:hAnsi="Book Antiqua"/>
          <w:szCs w:val="24"/>
          <w:lang w:val="en-US" w:eastAsia="tr-TR"/>
        </w:rPr>
        <w:t xml:space="preserve"> patients with type 2 diabetes, such as inpatients, outpatients, and </w:t>
      </w:r>
      <w:proofErr w:type="gramStart"/>
      <w:r w:rsidRPr="00B316FD">
        <w:rPr>
          <w:rFonts w:ascii="Book Antiqua" w:hAnsi="Book Antiqua"/>
          <w:szCs w:val="24"/>
          <w:lang w:val="en-US" w:eastAsia="tr-TR"/>
        </w:rPr>
        <w:t>prediabetes</w:t>
      </w:r>
      <w:r w:rsidR="00F73710" w:rsidRPr="00B316FD">
        <w:rPr>
          <w:rFonts w:ascii="Book Antiqua" w:hAnsi="Book Antiqua" w:cs="Times New Roman"/>
          <w:szCs w:val="24"/>
          <w:vertAlign w:val="superscript"/>
          <w:lang w:val="en-US" w:eastAsia="tr-TR"/>
        </w:rPr>
        <w:t>[</w:t>
      </w:r>
      <w:proofErr w:type="gramEnd"/>
      <w:r w:rsidR="00F73710" w:rsidRPr="00B316FD">
        <w:rPr>
          <w:rFonts w:ascii="Book Antiqua" w:hAnsi="Book Antiqua" w:cs="Times New Roman"/>
          <w:szCs w:val="24"/>
          <w:vertAlign w:val="superscript"/>
          <w:lang w:val="en-US" w:eastAsia="tr-TR"/>
        </w:rPr>
        <w:t>16]</w:t>
      </w:r>
      <w:r w:rsidR="008B04AE" w:rsidRPr="00B316FD">
        <w:rPr>
          <w:rFonts w:ascii="Book Antiqua" w:hAnsi="Book Antiqua" w:cs="Times New Roman"/>
          <w:szCs w:val="24"/>
          <w:lang w:val="en-US"/>
        </w:rPr>
        <w:t xml:space="preserve">. </w:t>
      </w:r>
      <w:r w:rsidR="003E3056" w:rsidRPr="00B316FD">
        <w:rPr>
          <w:rFonts w:ascii="Book Antiqua" w:hAnsi="Book Antiqua"/>
          <w:szCs w:val="24"/>
          <w:lang w:val="en-US" w:eastAsia="tr-TR"/>
        </w:rPr>
        <w:t xml:space="preserve">Clinical studies in recent years </w:t>
      </w:r>
      <w:r w:rsidR="004F44DE" w:rsidRPr="00B316FD">
        <w:rPr>
          <w:rFonts w:ascii="Book Antiqua" w:hAnsi="Book Antiqua"/>
          <w:szCs w:val="24"/>
          <w:lang w:val="en-US" w:eastAsia="tr-TR"/>
        </w:rPr>
        <w:t xml:space="preserve">have </w:t>
      </w:r>
      <w:r w:rsidR="003E3056" w:rsidRPr="00B316FD">
        <w:rPr>
          <w:rFonts w:ascii="Book Antiqua" w:hAnsi="Book Antiqua"/>
          <w:szCs w:val="24"/>
          <w:lang w:val="en-US" w:eastAsia="tr-TR"/>
        </w:rPr>
        <w:t>show</w:t>
      </w:r>
      <w:r w:rsidR="004F44DE" w:rsidRPr="00B316FD">
        <w:rPr>
          <w:rFonts w:ascii="Book Antiqua" w:hAnsi="Book Antiqua"/>
          <w:szCs w:val="24"/>
          <w:lang w:val="en-US" w:eastAsia="tr-TR"/>
        </w:rPr>
        <w:t>n</w:t>
      </w:r>
      <w:r w:rsidR="003E3056" w:rsidRPr="00B316FD">
        <w:rPr>
          <w:rFonts w:ascii="Book Antiqua" w:hAnsi="Book Antiqua"/>
          <w:szCs w:val="24"/>
          <w:lang w:val="en-US" w:eastAsia="tr-TR"/>
        </w:rPr>
        <w:t xml:space="preserve"> that </w:t>
      </w:r>
      <w:r w:rsidR="004F44DE" w:rsidRPr="00B316FD">
        <w:rPr>
          <w:rFonts w:ascii="Book Antiqua" w:hAnsi="Book Antiqua"/>
          <w:szCs w:val="24"/>
          <w:lang w:val="en-US" w:eastAsia="tr-TR"/>
        </w:rPr>
        <w:t xml:space="preserve">the </w:t>
      </w:r>
      <w:r w:rsidR="003E3056" w:rsidRPr="00B316FD">
        <w:rPr>
          <w:rFonts w:ascii="Book Antiqua" w:hAnsi="Book Antiqua"/>
          <w:szCs w:val="24"/>
          <w:lang w:val="en-US" w:eastAsia="tr-TR"/>
        </w:rPr>
        <w:t xml:space="preserve">combination of both aerobic and resistance exercise training has a significant effect </w:t>
      </w:r>
      <w:r w:rsidR="004F44DE" w:rsidRPr="00B316FD">
        <w:rPr>
          <w:rFonts w:ascii="Book Antiqua" w:hAnsi="Book Antiqua"/>
          <w:szCs w:val="24"/>
          <w:lang w:val="en-US" w:eastAsia="tr-TR"/>
        </w:rPr>
        <w:t xml:space="preserve">on glycemic control </w:t>
      </w:r>
      <w:r w:rsidR="003E3056" w:rsidRPr="00B316FD">
        <w:rPr>
          <w:rFonts w:ascii="Book Antiqua" w:hAnsi="Book Antiqua"/>
          <w:szCs w:val="24"/>
          <w:lang w:val="en-US" w:eastAsia="tr-TR"/>
        </w:rPr>
        <w:t>compared to aerobic exercise or resistance exercise</w:t>
      </w:r>
      <w:r w:rsidR="004F44DE" w:rsidRPr="00B316FD">
        <w:rPr>
          <w:rFonts w:ascii="Book Antiqua" w:hAnsi="Book Antiqua"/>
          <w:szCs w:val="24"/>
          <w:lang w:val="en-US" w:eastAsia="tr-TR"/>
        </w:rPr>
        <w:t xml:space="preserve"> </w:t>
      </w:r>
      <w:proofErr w:type="gramStart"/>
      <w:r w:rsidR="004F44DE" w:rsidRPr="00B316FD">
        <w:rPr>
          <w:rFonts w:ascii="Book Antiqua" w:hAnsi="Book Antiqua"/>
          <w:szCs w:val="24"/>
          <w:lang w:val="en-US" w:eastAsia="tr-TR"/>
        </w:rPr>
        <w:t>alone</w:t>
      </w:r>
      <w:r w:rsidR="00F73710" w:rsidRPr="00B316FD">
        <w:rPr>
          <w:rFonts w:ascii="Book Antiqua" w:hAnsi="Book Antiqua" w:cs="Times New Roman"/>
          <w:szCs w:val="24"/>
          <w:vertAlign w:val="superscript"/>
          <w:lang w:val="en-US" w:eastAsia="tr-TR"/>
        </w:rPr>
        <w:t>[</w:t>
      </w:r>
      <w:proofErr w:type="gramEnd"/>
      <w:r w:rsidR="00F73710" w:rsidRPr="00B316FD">
        <w:rPr>
          <w:rFonts w:ascii="Book Antiqua" w:hAnsi="Book Antiqua" w:cs="Times New Roman"/>
          <w:szCs w:val="24"/>
          <w:vertAlign w:val="superscript"/>
          <w:lang w:val="en-US" w:eastAsia="tr-TR"/>
        </w:rPr>
        <w:t>17]</w:t>
      </w:r>
      <w:r w:rsidR="00F73710" w:rsidRPr="00B316FD">
        <w:rPr>
          <w:rFonts w:ascii="Book Antiqua" w:hAnsi="Book Antiqua" w:cs="Times New Roman"/>
          <w:szCs w:val="24"/>
          <w:lang w:val="en-US"/>
        </w:rPr>
        <w:t xml:space="preserve">. </w:t>
      </w:r>
    </w:p>
    <w:p w:rsidR="007C27AE" w:rsidRPr="00B316FD" w:rsidRDefault="001A68E4" w:rsidP="008B3D01">
      <w:pPr>
        <w:snapToGrid w:val="0"/>
        <w:spacing w:after="0" w:line="360" w:lineRule="auto"/>
        <w:ind w:firstLineChars="100" w:firstLine="240"/>
        <w:rPr>
          <w:rFonts w:ascii="Book Antiqua" w:hAnsi="Book Antiqua"/>
          <w:szCs w:val="24"/>
          <w:lang w:val="en-US"/>
        </w:rPr>
      </w:pPr>
      <w:r w:rsidRPr="00B316FD">
        <w:rPr>
          <w:rFonts w:ascii="Book Antiqua" w:hAnsi="Book Antiqua"/>
          <w:szCs w:val="24"/>
          <w:lang w:val="en-US"/>
        </w:rPr>
        <w:t xml:space="preserve">Despite the benefits that can be achieved through rehabilitation, the majority of patients </w:t>
      </w:r>
      <w:r w:rsidR="004E3025" w:rsidRPr="00B316FD">
        <w:rPr>
          <w:rFonts w:ascii="Book Antiqua" w:hAnsi="Book Antiqua"/>
          <w:szCs w:val="24"/>
          <w:lang w:val="en-US"/>
        </w:rPr>
        <w:t>cannot</w:t>
      </w:r>
      <w:r w:rsidRPr="00B316FD">
        <w:rPr>
          <w:rFonts w:ascii="Book Antiqua" w:hAnsi="Book Antiqua"/>
          <w:szCs w:val="24"/>
          <w:lang w:val="en-US"/>
        </w:rPr>
        <w:t xml:space="preserve"> participate in the exercise programs offered to them. </w:t>
      </w:r>
      <w:r w:rsidRPr="00B316FD">
        <w:rPr>
          <w:rFonts w:ascii="Book Antiqua" w:hAnsi="Book Antiqua"/>
          <w:szCs w:val="24"/>
          <w:lang w:val="en-US" w:eastAsia="tr-TR"/>
        </w:rPr>
        <w:t>Some refuse rehabilitation due to socio-demographic factors, others due to long-distance travel or working conditions.</w:t>
      </w:r>
      <w:r w:rsidRPr="00B316FD">
        <w:rPr>
          <w:rFonts w:ascii="Book Antiqua" w:hAnsi="Book Antiqua"/>
          <w:szCs w:val="24"/>
          <w:shd w:val="clear" w:color="auto" w:fill="F8F9FA"/>
          <w:lang w:val="en-US"/>
        </w:rPr>
        <w:t xml:space="preserve"> </w:t>
      </w:r>
      <w:r w:rsidRPr="00B316FD">
        <w:rPr>
          <w:rFonts w:ascii="Book Antiqua" w:hAnsi="Book Antiqua"/>
          <w:szCs w:val="24"/>
          <w:lang w:val="en-US"/>
        </w:rPr>
        <w:t>As a result, a large number of patients do not benefit from the advantages of rehabilitation</w:t>
      </w:r>
      <w:r w:rsidR="000E22B5" w:rsidRPr="00B316FD">
        <w:rPr>
          <w:rFonts w:ascii="Book Antiqua" w:hAnsi="Book Antiqua"/>
          <w:szCs w:val="24"/>
          <w:lang w:val="en-US"/>
        </w:rPr>
        <w:t xml:space="preserve"> programs</w:t>
      </w:r>
      <w:r w:rsidR="007C27AE" w:rsidRPr="00B316FD">
        <w:rPr>
          <w:rFonts w:ascii="Book Antiqua" w:hAnsi="Book Antiqua"/>
          <w:szCs w:val="24"/>
          <w:lang w:val="en-US"/>
        </w:rPr>
        <w:t>.</w:t>
      </w:r>
      <w:r w:rsidR="000E22B5" w:rsidRPr="00B316FD">
        <w:rPr>
          <w:rFonts w:ascii="Book Antiqua" w:hAnsi="Book Antiqua"/>
          <w:color w:val="FF0000"/>
          <w:szCs w:val="24"/>
          <w:lang w:val="en-US"/>
        </w:rPr>
        <w:t xml:space="preserve"> </w:t>
      </w:r>
      <w:r w:rsidR="00D86F44" w:rsidRPr="00B316FD">
        <w:rPr>
          <w:rFonts w:ascii="Book Antiqua" w:hAnsi="Book Antiqua"/>
          <w:szCs w:val="24"/>
          <w:lang w:val="en-US"/>
        </w:rPr>
        <w:t>For ongoing effective diabetes management, long-term a</w:t>
      </w:r>
      <w:r w:rsidR="005859F6" w:rsidRPr="00B316FD">
        <w:rPr>
          <w:rFonts w:ascii="Book Antiqua" w:hAnsi="Book Antiqua"/>
          <w:szCs w:val="24"/>
          <w:lang w:val="en-US"/>
        </w:rPr>
        <w:t>dherence to exercise is required</w:t>
      </w:r>
      <w:r w:rsidR="004F44DE" w:rsidRPr="00B316FD">
        <w:rPr>
          <w:rFonts w:ascii="Book Antiqua" w:hAnsi="Book Antiqua"/>
          <w:szCs w:val="24"/>
          <w:lang w:val="en-US"/>
        </w:rPr>
        <w:t xml:space="preserve">; thus, </w:t>
      </w:r>
      <w:r w:rsidR="005859F6" w:rsidRPr="00B316FD">
        <w:rPr>
          <w:rFonts w:ascii="Book Antiqua" w:hAnsi="Book Antiqua"/>
          <w:szCs w:val="24"/>
          <w:lang w:val="en-US"/>
        </w:rPr>
        <w:t>to improve this adherence rate</w:t>
      </w:r>
      <w:r w:rsidR="00384248" w:rsidRPr="00B316FD">
        <w:rPr>
          <w:rFonts w:ascii="Book Antiqua" w:hAnsi="Book Antiqua"/>
          <w:szCs w:val="24"/>
          <w:lang w:val="en-US"/>
        </w:rPr>
        <w:t xml:space="preserve"> and solve this </w:t>
      </w:r>
      <w:r w:rsidR="004F44DE" w:rsidRPr="00B316FD">
        <w:rPr>
          <w:rFonts w:ascii="Book Antiqua" w:hAnsi="Book Antiqua"/>
          <w:szCs w:val="24"/>
          <w:lang w:val="en-US"/>
        </w:rPr>
        <w:t>issue</w:t>
      </w:r>
      <w:r w:rsidR="00384248" w:rsidRPr="00B316FD">
        <w:rPr>
          <w:rFonts w:ascii="Book Antiqua" w:hAnsi="Book Antiqua"/>
          <w:szCs w:val="24"/>
          <w:lang w:val="en-US"/>
        </w:rPr>
        <w:t>,</w:t>
      </w:r>
      <w:r w:rsidR="005859F6" w:rsidRPr="00B316FD">
        <w:rPr>
          <w:rFonts w:ascii="Book Antiqua" w:hAnsi="Book Antiqua"/>
          <w:szCs w:val="24"/>
          <w:lang w:val="en-US"/>
        </w:rPr>
        <w:t xml:space="preserve"> new rehabilitati</w:t>
      </w:r>
      <w:r w:rsidR="00384248" w:rsidRPr="00B316FD">
        <w:rPr>
          <w:rFonts w:ascii="Book Antiqua" w:hAnsi="Book Antiqua"/>
          <w:szCs w:val="24"/>
          <w:lang w:val="en-US"/>
        </w:rPr>
        <w:t>o</w:t>
      </w:r>
      <w:r w:rsidR="005859F6" w:rsidRPr="00B316FD">
        <w:rPr>
          <w:rFonts w:ascii="Book Antiqua" w:hAnsi="Book Antiqua"/>
          <w:szCs w:val="24"/>
          <w:lang w:val="en-US"/>
        </w:rPr>
        <w:t xml:space="preserve">n models </w:t>
      </w:r>
      <w:r w:rsidR="00384248" w:rsidRPr="00B316FD">
        <w:rPr>
          <w:rFonts w:ascii="Book Antiqua" w:hAnsi="Book Antiqua"/>
          <w:szCs w:val="24"/>
          <w:lang w:val="en-US"/>
        </w:rPr>
        <w:t xml:space="preserve">are </w:t>
      </w:r>
      <w:r w:rsidR="005859F6" w:rsidRPr="00B316FD">
        <w:rPr>
          <w:rFonts w:ascii="Book Antiqua" w:hAnsi="Book Antiqua"/>
          <w:szCs w:val="24"/>
          <w:lang w:val="en-US"/>
        </w:rPr>
        <w:t xml:space="preserve">needed. </w:t>
      </w:r>
      <w:r w:rsidR="005859F6" w:rsidRPr="00B316FD">
        <w:rPr>
          <w:rFonts w:ascii="Book Antiqua" w:hAnsi="Book Antiqua" w:cs="URWPalladioL-Roma"/>
          <w:szCs w:val="24"/>
          <w:lang w:val="en-US"/>
        </w:rPr>
        <w:t>Telerehabilitation therapy may be considered part of rehabilitation, a</w:t>
      </w:r>
      <w:r w:rsidR="004F44DE" w:rsidRPr="00B316FD">
        <w:rPr>
          <w:rFonts w:ascii="Book Antiqua" w:hAnsi="Book Antiqua" w:cs="URWPalladioL-Roma"/>
          <w:szCs w:val="24"/>
          <w:lang w:val="en-US"/>
        </w:rPr>
        <w:t>s this</w:t>
      </w:r>
      <w:r w:rsidR="005859F6" w:rsidRPr="00B316FD">
        <w:rPr>
          <w:rFonts w:ascii="Book Antiqua" w:hAnsi="Book Antiqua" w:cs="URWPalladioL-Roma"/>
          <w:szCs w:val="24"/>
          <w:lang w:val="en-US"/>
        </w:rPr>
        <w:t xml:space="preserve"> globally increasing method of</w:t>
      </w:r>
      <w:r w:rsidR="005859F6" w:rsidRPr="00B316FD">
        <w:rPr>
          <w:rFonts w:ascii="Book Antiqua" w:hAnsi="Book Antiqua"/>
          <w:szCs w:val="24"/>
          <w:lang w:val="en-US"/>
        </w:rPr>
        <w:t xml:space="preserve"> </w:t>
      </w:r>
      <w:r w:rsidR="005859F6" w:rsidRPr="00B316FD">
        <w:rPr>
          <w:rFonts w:ascii="Book Antiqua" w:hAnsi="Book Antiqua" w:cs="URWPalladioL-Roma"/>
          <w:szCs w:val="24"/>
          <w:lang w:val="en-US"/>
        </w:rPr>
        <w:t>delivering healthcare services us</w:t>
      </w:r>
      <w:r w:rsidR="004F44DE" w:rsidRPr="00B316FD">
        <w:rPr>
          <w:rFonts w:ascii="Book Antiqua" w:hAnsi="Book Antiqua" w:cs="URWPalladioL-Roma"/>
          <w:szCs w:val="24"/>
          <w:lang w:val="en-US"/>
        </w:rPr>
        <w:t>es</w:t>
      </w:r>
      <w:r w:rsidR="005859F6" w:rsidRPr="00B316FD">
        <w:rPr>
          <w:rFonts w:ascii="Book Antiqua" w:hAnsi="Book Antiqua" w:cs="URWPalladioL-Roma"/>
          <w:szCs w:val="24"/>
          <w:lang w:val="en-US"/>
        </w:rPr>
        <w:t xml:space="preserve"> information and communication technologies. </w:t>
      </w:r>
      <w:r w:rsidR="007C27AE" w:rsidRPr="00B316FD">
        <w:rPr>
          <w:rFonts w:ascii="Book Antiqua" w:hAnsi="Book Antiqua" w:cs="URWPalladioL-Roma"/>
          <w:szCs w:val="24"/>
          <w:lang w:val="en-US"/>
        </w:rPr>
        <w:lastRenderedPageBreak/>
        <w:t xml:space="preserve">Thus, </w:t>
      </w:r>
      <w:proofErr w:type="spellStart"/>
      <w:r w:rsidR="007C27AE" w:rsidRPr="00B316FD">
        <w:rPr>
          <w:rFonts w:ascii="Book Antiqua" w:hAnsi="Book Antiqua" w:cs="URWPalladioL-Roma"/>
          <w:szCs w:val="24"/>
          <w:lang w:val="en-US"/>
        </w:rPr>
        <w:t>telerehabilitation</w:t>
      </w:r>
      <w:proofErr w:type="spellEnd"/>
      <w:r w:rsidR="007C27AE" w:rsidRPr="00B316FD">
        <w:rPr>
          <w:rFonts w:ascii="Book Antiqua" w:hAnsi="Book Antiqua" w:cs="URWPalladioL-Roma"/>
          <w:szCs w:val="24"/>
          <w:lang w:val="en-US"/>
        </w:rPr>
        <w:t xml:space="preserve"> </w:t>
      </w:r>
      <w:r w:rsidR="004F44DE" w:rsidRPr="00B316FD">
        <w:rPr>
          <w:rFonts w:ascii="Book Antiqua" w:hAnsi="Book Antiqua" w:cs="URWPalladioL-Roma"/>
          <w:szCs w:val="24"/>
          <w:lang w:val="en-US"/>
        </w:rPr>
        <w:t>may</w:t>
      </w:r>
      <w:r w:rsidR="007C27AE" w:rsidRPr="00B316FD">
        <w:rPr>
          <w:rFonts w:ascii="Book Antiqua" w:hAnsi="Book Antiqua" w:cs="URWPalladioL-Roma"/>
          <w:szCs w:val="24"/>
          <w:lang w:val="en-US"/>
        </w:rPr>
        <w:t xml:space="preserve"> be more suitable to </w:t>
      </w:r>
      <w:r w:rsidR="004F44DE" w:rsidRPr="00B316FD">
        <w:rPr>
          <w:rFonts w:ascii="Book Antiqua" w:hAnsi="Book Antiqua" w:cs="URWPalladioL-Roma"/>
          <w:szCs w:val="24"/>
          <w:lang w:val="en-US"/>
        </w:rPr>
        <w:t xml:space="preserve">a </w:t>
      </w:r>
      <w:r w:rsidR="007C27AE" w:rsidRPr="00B316FD">
        <w:rPr>
          <w:rFonts w:ascii="Book Antiqua" w:hAnsi="Book Antiqua" w:cs="URWPalladioL-Roma"/>
          <w:szCs w:val="24"/>
          <w:lang w:val="en-US"/>
        </w:rPr>
        <w:t xml:space="preserve">patient’s lifestyle and thereby increase the </w:t>
      </w:r>
      <w:r w:rsidR="003B4DE5" w:rsidRPr="00B316FD">
        <w:rPr>
          <w:rFonts w:ascii="Book Antiqua" w:hAnsi="Book Antiqua" w:cs="URWPalladioL-Roma"/>
          <w:szCs w:val="24"/>
          <w:lang w:val="en-US"/>
        </w:rPr>
        <w:t>patient</w:t>
      </w:r>
      <w:r w:rsidR="004F44DE" w:rsidRPr="00B316FD">
        <w:rPr>
          <w:rFonts w:ascii="Book Antiqua" w:hAnsi="Book Antiqua" w:cs="URWPalladioL-Roma"/>
          <w:szCs w:val="24"/>
          <w:lang w:val="en-US"/>
        </w:rPr>
        <w:t>’</w:t>
      </w:r>
      <w:r w:rsidR="003B4DE5" w:rsidRPr="00B316FD">
        <w:rPr>
          <w:rFonts w:ascii="Book Antiqua" w:hAnsi="Book Antiqua" w:cs="URWPalladioL-Roma"/>
          <w:szCs w:val="24"/>
          <w:lang w:val="en-US"/>
        </w:rPr>
        <w:t>s</w:t>
      </w:r>
      <w:r w:rsidR="007C27AE" w:rsidRPr="00B316FD">
        <w:rPr>
          <w:rFonts w:ascii="Book Antiqua" w:hAnsi="Book Antiqua" w:cs="URWPalladioL-Roma"/>
          <w:szCs w:val="24"/>
          <w:lang w:val="en-US"/>
        </w:rPr>
        <w:t xml:space="preserve"> </w:t>
      </w:r>
      <w:r w:rsidR="003B4DE5" w:rsidRPr="00B316FD">
        <w:rPr>
          <w:rFonts w:ascii="Book Antiqua" w:hAnsi="Book Antiqua" w:cs="URWPalladioL-Roma"/>
          <w:szCs w:val="24"/>
          <w:lang w:val="en-US"/>
        </w:rPr>
        <w:t>self-</w:t>
      </w:r>
      <w:proofErr w:type="gramStart"/>
      <w:r w:rsidR="003B4DE5" w:rsidRPr="00B316FD">
        <w:rPr>
          <w:rFonts w:ascii="Book Antiqua" w:hAnsi="Book Antiqua" w:cs="URWPalladioL-Roma"/>
          <w:szCs w:val="24"/>
          <w:lang w:val="en-US"/>
        </w:rPr>
        <w:t>management</w:t>
      </w:r>
      <w:r w:rsidR="00F73710" w:rsidRPr="00B316FD">
        <w:rPr>
          <w:rFonts w:ascii="Book Antiqua" w:hAnsi="Book Antiqua" w:cs="Times New Roman"/>
          <w:szCs w:val="24"/>
          <w:vertAlign w:val="superscript"/>
          <w:lang w:val="en-US" w:eastAsia="tr-TR"/>
        </w:rPr>
        <w:t>[</w:t>
      </w:r>
      <w:proofErr w:type="gramEnd"/>
      <w:r w:rsidR="00F73710" w:rsidRPr="00B316FD">
        <w:rPr>
          <w:rFonts w:ascii="Book Antiqua" w:hAnsi="Book Antiqua" w:cs="Times New Roman"/>
          <w:szCs w:val="24"/>
          <w:vertAlign w:val="superscript"/>
          <w:lang w:val="en-US" w:eastAsia="tr-TR"/>
        </w:rPr>
        <w:t>18]</w:t>
      </w:r>
      <w:r w:rsidR="00F73710" w:rsidRPr="00B316FD">
        <w:rPr>
          <w:rFonts w:ascii="Book Antiqua" w:hAnsi="Book Antiqua" w:cs="Times New Roman"/>
          <w:szCs w:val="24"/>
          <w:lang w:val="en-US"/>
        </w:rPr>
        <w:t xml:space="preserve">. </w:t>
      </w:r>
    </w:p>
    <w:p w:rsidR="007C27AE" w:rsidRPr="00B316FD" w:rsidRDefault="007C27AE" w:rsidP="008B3D01">
      <w:pPr>
        <w:autoSpaceDE w:val="0"/>
        <w:autoSpaceDN w:val="0"/>
        <w:adjustRightInd w:val="0"/>
        <w:snapToGrid w:val="0"/>
        <w:spacing w:after="0" w:line="360" w:lineRule="auto"/>
        <w:rPr>
          <w:rFonts w:ascii="Book Antiqua" w:hAnsi="Book Antiqua" w:cs="URWPalladioL-Roma"/>
          <w:szCs w:val="24"/>
          <w:lang w:val="en-US"/>
        </w:rPr>
      </w:pPr>
    </w:p>
    <w:p w:rsidR="000D7261" w:rsidRPr="00B316FD" w:rsidRDefault="00257603" w:rsidP="008B3D01">
      <w:pPr>
        <w:snapToGrid w:val="0"/>
        <w:spacing w:after="0" w:line="360" w:lineRule="auto"/>
        <w:rPr>
          <w:rFonts w:ascii="Book Antiqua" w:hAnsi="Book Antiqua" w:cs="Times New Roman"/>
          <w:b/>
          <w:szCs w:val="24"/>
          <w:u w:val="single"/>
          <w:lang w:val="en-US"/>
        </w:rPr>
      </w:pPr>
      <w:r w:rsidRPr="00B316FD">
        <w:rPr>
          <w:rFonts w:ascii="Book Antiqua" w:hAnsi="Book Antiqua" w:cs="Times New Roman"/>
          <w:b/>
          <w:szCs w:val="24"/>
          <w:u w:val="single"/>
          <w:lang w:val="en-US"/>
        </w:rPr>
        <w:t>TELEREHABILITATION</w:t>
      </w:r>
    </w:p>
    <w:p w:rsidR="004444E3" w:rsidRPr="00B316FD" w:rsidRDefault="004444E3" w:rsidP="008B3D01">
      <w:pPr>
        <w:snapToGrid w:val="0"/>
        <w:spacing w:after="0" w:line="360" w:lineRule="auto"/>
        <w:rPr>
          <w:rFonts w:ascii="Book Antiqua" w:hAnsi="Book Antiqua" w:cs="Times New Roman"/>
          <w:b/>
          <w:szCs w:val="24"/>
          <w:lang w:val="en-US"/>
        </w:rPr>
      </w:pPr>
      <w:r w:rsidRPr="00B316FD">
        <w:rPr>
          <w:rFonts w:ascii="Book Antiqua" w:hAnsi="Book Antiqua" w:cs="Times New Roman"/>
          <w:szCs w:val="24"/>
          <w:lang w:val="en-US"/>
        </w:rPr>
        <w:t>The progression in communication facilities and computer-based technologies has led to innovative changes in health. I</w:t>
      </w:r>
      <w:r w:rsidRPr="00B316FD">
        <w:rPr>
          <w:rFonts w:ascii="Book Antiqua" w:hAnsi="Book Antiqua" w:cs="Times New Roman"/>
          <w:szCs w:val="24"/>
          <w:lang w:val="en-US" w:eastAsia="tr-TR"/>
        </w:rPr>
        <w:t>n recent years,</w:t>
      </w:r>
      <w:r w:rsidRPr="00B316FD">
        <w:rPr>
          <w:rFonts w:ascii="Book Antiqua" w:hAnsi="Book Antiqua" w:cs="Times New Roman"/>
          <w:szCs w:val="24"/>
          <w:lang w:val="en-US"/>
        </w:rPr>
        <w:t xml:space="preserve"> </w:t>
      </w:r>
      <w:r w:rsidRPr="00B316FD">
        <w:rPr>
          <w:rFonts w:ascii="Book Antiqua" w:hAnsi="Book Antiqua" w:cs="Times New Roman"/>
          <w:szCs w:val="24"/>
          <w:lang w:val="en-US" w:eastAsia="tr-TR"/>
        </w:rPr>
        <w:t>with the development</w:t>
      </w:r>
      <w:r w:rsidRPr="00B316FD">
        <w:rPr>
          <w:rFonts w:ascii="Book Antiqua" w:hAnsi="Book Antiqua" w:cs="Times New Roman"/>
          <w:szCs w:val="24"/>
          <w:lang w:val="en-US"/>
        </w:rPr>
        <w:t xml:space="preserve"> </w:t>
      </w:r>
      <w:r w:rsidRPr="00B316FD">
        <w:rPr>
          <w:rFonts w:ascii="Book Antiqua" w:hAnsi="Book Antiqua" w:cs="Times New Roman"/>
          <w:szCs w:val="24"/>
          <w:lang w:val="en-US" w:eastAsia="tr-TR"/>
        </w:rPr>
        <w:t>of new computer science technologies</w:t>
      </w:r>
      <w:r w:rsidRPr="00B316FD">
        <w:rPr>
          <w:rFonts w:ascii="Book Antiqua" w:hAnsi="Book Antiqua" w:cs="Times New Roman"/>
          <w:szCs w:val="24"/>
          <w:lang w:val="en-US"/>
        </w:rPr>
        <w:t xml:space="preserve"> </w:t>
      </w:r>
      <w:r w:rsidR="00AA2109" w:rsidRPr="00B316FD">
        <w:rPr>
          <w:rFonts w:ascii="Book Antiqua" w:hAnsi="Book Antiqua" w:cs="Times New Roman"/>
          <w:szCs w:val="24"/>
          <w:lang w:val="en-US" w:eastAsia="tr-TR"/>
        </w:rPr>
        <w:t>and advanced telehealth</w:t>
      </w:r>
      <w:r w:rsidRPr="00B316FD">
        <w:rPr>
          <w:rFonts w:ascii="Book Antiqua" w:hAnsi="Book Antiqua" w:cs="Times New Roman"/>
          <w:szCs w:val="24"/>
          <w:lang w:val="en-US" w:eastAsia="tr-TR"/>
        </w:rPr>
        <w:t xml:space="preserve"> devices, applications in the field of tele</w:t>
      </w:r>
      <w:r w:rsidR="00AA2109" w:rsidRPr="00B316FD">
        <w:rPr>
          <w:rFonts w:ascii="Book Antiqua" w:hAnsi="Book Antiqua" w:cs="Times New Roman"/>
          <w:szCs w:val="24"/>
          <w:lang w:val="en-US" w:eastAsia="tr-TR"/>
        </w:rPr>
        <w:t>health</w:t>
      </w:r>
      <w:r w:rsidRPr="00B316FD">
        <w:rPr>
          <w:rFonts w:ascii="Book Antiqua" w:hAnsi="Book Antiqua" w:cs="Times New Roman"/>
          <w:szCs w:val="24"/>
          <w:lang w:val="en-US" w:eastAsia="tr-TR"/>
        </w:rPr>
        <w:t xml:space="preserve"> have been</w:t>
      </w:r>
      <w:r w:rsidRPr="00B316FD">
        <w:rPr>
          <w:rFonts w:ascii="Book Antiqua" w:hAnsi="Book Antiqua" w:cs="Times New Roman"/>
          <w:szCs w:val="24"/>
          <w:lang w:val="en-US"/>
        </w:rPr>
        <w:t xml:space="preserve"> increasing. </w:t>
      </w:r>
      <w:r w:rsidRPr="00B316FD">
        <w:rPr>
          <w:rFonts w:ascii="Book Antiqua" w:hAnsi="Book Antiqua" w:cs="Times New Roman"/>
          <w:szCs w:val="24"/>
          <w:lang w:val="en-US" w:eastAsia="tr-TR"/>
        </w:rPr>
        <w:t>A review stated that tele</w:t>
      </w:r>
      <w:r w:rsidR="002745E1" w:rsidRPr="00B316FD">
        <w:rPr>
          <w:rFonts w:ascii="Book Antiqua" w:hAnsi="Book Antiqua" w:cs="Times New Roman"/>
          <w:szCs w:val="24"/>
          <w:lang w:val="en-US" w:eastAsia="tr-TR"/>
        </w:rPr>
        <w:t>health</w:t>
      </w:r>
      <w:r w:rsidRPr="00B316FD">
        <w:rPr>
          <w:rFonts w:ascii="Book Antiqua" w:hAnsi="Book Antiqua" w:cs="Times New Roman"/>
          <w:szCs w:val="24"/>
          <w:lang w:val="en-US" w:eastAsia="tr-TR"/>
        </w:rPr>
        <w:t xml:space="preserve"> promises to be a novel 21</w:t>
      </w:r>
      <w:r w:rsidRPr="00B316FD">
        <w:rPr>
          <w:rFonts w:ascii="Book Antiqua" w:hAnsi="Book Antiqua" w:cs="Times New Roman"/>
          <w:szCs w:val="24"/>
          <w:vertAlign w:val="superscript"/>
          <w:lang w:val="en-US" w:eastAsia="tr-TR"/>
        </w:rPr>
        <w:t>st</w:t>
      </w:r>
      <w:r w:rsidR="00257603" w:rsidRPr="00B316FD">
        <w:rPr>
          <w:rFonts w:ascii="Book Antiqua" w:hAnsi="Book Antiqua" w:cs="Times New Roman"/>
          <w:szCs w:val="24"/>
          <w:lang w:val="en-US" w:eastAsia="tr-TR"/>
        </w:rPr>
        <w:t xml:space="preserve"> </w:t>
      </w:r>
      <w:r w:rsidRPr="00B316FD">
        <w:rPr>
          <w:rFonts w:ascii="Book Antiqua" w:hAnsi="Book Antiqua" w:cs="Times New Roman"/>
          <w:szCs w:val="24"/>
          <w:lang w:val="en-US" w:eastAsia="tr-TR"/>
        </w:rPr>
        <w:t xml:space="preserve">century tool in diabetes healthcare to improve quality and reduce the costs by enabling communication with </w:t>
      </w:r>
      <w:proofErr w:type="gramStart"/>
      <w:r w:rsidRPr="00B316FD">
        <w:rPr>
          <w:rFonts w:ascii="Book Antiqua" w:hAnsi="Book Antiqua" w:cs="Times New Roman"/>
          <w:szCs w:val="24"/>
          <w:lang w:val="en-US" w:eastAsia="tr-TR"/>
        </w:rPr>
        <w:t>patients</w:t>
      </w:r>
      <w:r w:rsidR="004349E8" w:rsidRPr="00B316FD">
        <w:rPr>
          <w:rFonts w:ascii="Book Antiqua" w:hAnsi="Book Antiqua" w:cs="Times New Roman"/>
          <w:szCs w:val="24"/>
          <w:vertAlign w:val="superscript"/>
          <w:lang w:val="en-US" w:eastAsia="tr-TR"/>
        </w:rPr>
        <w:t>[</w:t>
      </w:r>
      <w:proofErr w:type="gramEnd"/>
      <w:r w:rsidR="004349E8" w:rsidRPr="00B316FD">
        <w:rPr>
          <w:rFonts w:ascii="Book Antiqua" w:hAnsi="Book Antiqua" w:cs="Times New Roman"/>
          <w:szCs w:val="24"/>
          <w:vertAlign w:val="superscript"/>
          <w:lang w:val="en-US" w:eastAsia="tr-TR"/>
        </w:rPr>
        <w:t>19</w:t>
      </w:r>
      <w:r w:rsidRPr="00B316FD">
        <w:rPr>
          <w:rFonts w:ascii="Book Antiqua" w:hAnsi="Book Antiqua" w:cs="Times New Roman"/>
          <w:szCs w:val="24"/>
          <w:vertAlign w:val="superscript"/>
          <w:lang w:val="en-US" w:eastAsia="tr-TR"/>
        </w:rPr>
        <w:t>]</w:t>
      </w:r>
      <w:r w:rsidRPr="00B316FD">
        <w:rPr>
          <w:rFonts w:ascii="Book Antiqua" w:hAnsi="Book Antiqua" w:cs="Times New Roman"/>
          <w:szCs w:val="24"/>
          <w:lang w:val="en-US" w:eastAsia="tr-TR"/>
        </w:rPr>
        <w:t>.</w:t>
      </w:r>
    </w:p>
    <w:p w:rsidR="004444E3" w:rsidRPr="00B316FD" w:rsidRDefault="004444E3" w:rsidP="008B3D01">
      <w:pPr>
        <w:snapToGrid w:val="0"/>
        <w:spacing w:after="0" w:line="360" w:lineRule="auto"/>
        <w:ind w:firstLineChars="100" w:firstLine="240"/>
        <w:rPr>
          <w:rFonts w:ascii="Book Antiqua" w:hAnsi="Book Antiqua" w:cs="Times New Roman"/>
          <w:szCs w:val="24"/>
          <w:lang w:val="en-US"/>
        </w:rPr>
      </w:pPr>
      <w:r w:rsidRPr="00B316FD">
        <w:rPr>
          <w:rFonts w:ascii="Book Antiqua" w:hAnsi="Book Antiqua" w:cs="Times New Roman"/>
          <w:szCs w:val="24"/>
          <w:shd w:val="clear" w:color="auto" w:fill="FFFFFF"/>
          <w:lang w:val="en-US"/>
        </w:rPr>
        <w:t xml:space="preserve">The most encouraging applications in telehealth interventions include telerehabilitation, prevention and lifestyle interventions, chronic disease management (hypertension, diabetes, and heart failure), arrhythmia detection (early detection of atrial fibrillation), and </w:t>
      </w:r>
      <w:proofErr w:type="spellStart"/>
      <w:r w:rsidRPr="00B316FD">
        <w:rPr>
          <w:rFonts w:ascii="Book Antiqua" w:hAnsi="Book Antiqua" w:cs="Times New Roman"/>
          <w:szCs w:val="24"/>
          <w:shd w:val="clear" w:color="auto" w:fill="FFFFFF"/>
          <w:lang w:val="en-US"/>
        </w:rPr>
        <w:t>telemonitoring</w:t>
      </w:r>
      <w:proofErr w:type="spellEnd"/>
      <w:r w:rsidRPr="00B316FD">
        <w:rPr>
          <w:rFonts w:ascii="Book Antiqua" w:hAnsi="Book Antiqua" w:cs="Times New Roman"/>
          <w:szCs w:val="24"/>
          <w:shd w:val="clear" w:color="auto" w:fill="FFFFFF"/>
          <w:lang w:val="en-US"/>
        </w:rPr>
        <w:t xml:space="preserve"> of devices </w:t>
      </w:r>
      <w:r w:rsidR="004F44DE" w:rsidRPr="00B316FD">
        <w:rPr>
          <w:rFonts w:ascii="Book Antiqua" w:hAnsi="Book Antiqua" w:cs="Times New Roman"/>
          <w:szCs w:val="24"/>
          <w:shd w:val="clear" w:color="auto" w:fill="FFFFFF"/>
          <w:lang w:val="en-US"/>
        </w:rPr>
        <w:t xml:space="preserve">such as </w:t>
      </w:r>
      <w:r w:rsidRPr="00B316FD">
        <w:rPr>
          <w:rFonts w:ascii="Book Antiqua" w:hAnsi="Book Antiqua" w:cs="Times New Roman"/>
          <w:szCs w:val="24"/>
          <w:shd w:val="clear" w:color="auto" w:fill="FFFFFF"/>
          <w:lang w:val="en-US"/>
        </w:rPr>
        <w:t>pacemakers</w:t>
      </w:r>
      <w:r w:rsidR="004349E8" w:rsidRPr="00B316FD">
        <w:rPr>
          <w:rFonts w:ascii="Book Antiqua" w:hAnsi="Book Antiqua" w:cs="Times New Roman"/>
          <w:szCs w:val="24"/>
          <w:vertAlign w:val="superscript"/>
          <w:lang w:val="en-US" w:eastAsia="tr-TR"/>
        </w:rPr>
        <w:t>[20</w:t>
      </w:r>
      <w:r w:rsidRPr="00B316FD">
        <w:rPr>
          <w:rFonts w:ascii="Book Antiqua" w:hAnsi="Book Antiqua" w:cs="Times New Roman"/>
          <w:szCs w:val="24"/>
          <w:vertAlign w:val="superscript"/>
          <w:lang w:val="en-US" w:eastAsia="tr-TR"/>
        </w:rPr>
        <w:t>]</w:t>
      </w:r>
      <w:r w:rsidRPr="00B316FD">
        <w:rPr>
          <w:rFonts w:ascii="Book Antiqua" w:hAnsi="Book Antiqua" w:cs="Times New Roman"/>
          <w:szCs w:val="24"/>
          <w:lang w:val="en-US" w:eastAsia="tr-TR"/>
        </w:rPr>
        <w:t>.</w:t>
      </w:r>
    </w:p>
    <w:p w:rsidR="001B6F55" w:rsidRPr="00B316FD" w:rsidRDefault="002745E1" w:rsidP="008B3D01">
      <w:pPr>
        <w:snapToGrid w:val="0"/>
        <w:spacing w:after="0" w:line="360" w:lineRule="auto"/>
        <w:ind w:firstLineChars="100" w:firstLine="240"/>
        <w:rPr>
          <w:rFonts w:ascii="Book Antiqua" w:hAnsi="Book Antiqua" w:cs="Arial"/>
          <w:color w:val="333333"/>
          <w:szCs w:val="24"/>
          <w:shd w:val="clear" w:color="auto" w:fill="FFFFFF"/>
          <w:lang w:val="en-US"/>
        </w:rPr>
      </w:pPr>
      <w:r w:rsidRPr="00B316FD">
        <w:rPr>
          <w:rFonts w:ascii="Book Antiqua" w:hAnsi="Book Antiqua" w:cs="Times New Roman"/>
          <w:szCs w:val="24"/>
          <w:lang w:val="en-US" w:eastAsia="tr-TR"/>
        </w:rPr>
        <w:t xml:space="preserve">In recent years, new telecommunications-based applications in rehabilitation </w:t>
      </w:r>
      <w:r w:rsidR="004F44DE" w:rsidRPr="00B316FD">
        <w:rPr>
          <w:rFonts w:ascii="Book Antiqua" w:hAnsi="Book Antiqua" w:cs="Times New Roman"/>
          <w:szCs w:val="24"/>
          <w:lang w:val="en-US" w:eastAsia="tr-TR"/>
        </w:rPr>
        <w:t>are being</w:t>
      </w:r>
      <w:r w:rsidRPr="00B316FD">
        <w:rPr>
          <w:rFonts w:ascii="Book Antiqua" w:hAnsi="Book Antiqua" w:cs="Times New Roman"/>
          <w:szCs w:val="24"/>
          <w:lang w:val="en-US" w:eastAsia="tr-TR"/>
        </w:rPr>
        <w:t xml:space="preserve"> develop</w:t>
      </w:r>
      <w:r w:rsidR="004F44DE" w:rsidRPr="00B316FD">
        <w:rPr>
          <w:rFonts w:ascii="Book Antiqua" w:hAnsi="Book Antiqua" w:cs="Times New Roman"/>
          <w:szCs w:val="24"/>
          <w:lang w:val="en-US" w:eastAsia="tr-TR"/>
        </w:rPr>
        <w:t>ed</w:t>
      </w:r>
      <w:r w:rsidRPr="00B316FD">
        <w:rPr>
          <w:rFonts w:ascii="Book Antiqua" w:hAnsi="Book Antiqua" w:cs="Times New Roman"/>
          <w:szCs w:val="24"/>
          <w:lang w:val="en-US" w:eastAsia="tr-TR"/>
        </w:rPr>
        <w:t xml:space="preserve"> in the field of medicine all over the world. These approaches are defined as telerehabilitation, which consists of a system controlling remote rehabilitation and should be considered a sub-field of </w:t>
      </w:r>
      <w:proofErr w:type="gramStart"/>
      <w:r w:rsidRPr="00B316FD">
        <w:rPr>
          <w:rFonts w:ascii="Book Antiqua" w:hAnsi="Book Antiqua" w:cs="Times New Roman"/>
          <w:szCs w:val="24"/>
          <w:lang w:val="en-US" w:eastAsia="tr-TR"/>
        </w:rPr>
        <w:t>telehealth</w:t>
      </w:r>
      <w:r w:rsidR="00D94D7F" w:rsidRPr="00B316FD">
        <w:rPr>
          <w:rFonts w:ascii="Book Antiqua" w:hAnsi="Book Antiqua" w:cs="Times New Roman"/>
          <w:szCs w:val="24"/>
          <w:vertAlign w:val="superscript"/>
          <w:lang w:val="en-US" w:eastAsia="tr-TR"/>
        </w:rPr>
        <w:t>[</w:t>
      </w:r>
      <w:proofErr w:type="gramEnd"/>
      <w:r w:rsidR="00D94D7F" w:rsidRPr="00B316FD">
        <w:rPr>
          <w:rFonts w:ascii="Book Antiqua" w:hAnsi="Book Antiqua" w:cs="Times New Roman"/>
          <w:szCs w:val="24"/>
          <w:vertAlign w:val="superscript"/>
          <w:lang w:val="en-US" w:eastAsia="tr-TR"/>
        </w:rPr>
        <w:t>21</w:t>
      </w:r>
      <w:r w:rsidRPr="00B316FD">
        <w:rPr>
          <w:rFonts w:ascii="Book Antiqua" w:hAnsi="Book Antiqua" w:cs="Times New Roman"/>
          <w:szCs w:val="24"/>
          <w:vertAlign w:val="superscript"/>
          <w:lang w:val="en-US" w:eastAsia="tr-TR"/>
        </w:rPr>
        <w:t>]</w:t>
      </w:r>
      <w:r w:rsidRPr="00B316FD">
        <w:rPr>
          <w:rFonts w:ascii="Book Antiqua" w:hAnsi="Book Antiqua" w:cs="Times New Roman"/>
          <w:szCs w:val="24"/>
          <w:lang w:val="en-US" w:eastAsia="tr-TR"/>
        </w:rPr>
        <w:t xml:space="preserve">. </w:t>
      </w:r>
      <w:r w:rsidR="0085126C" w:rsidRPr="00B316FD">
        <w:rPr>
          <w:rFonts w:ascii="Book Antiqua" w:hAnsi="Book Antiqua" w:cs="Times New Roman"/>
          <w:szCs w:val="24"/>
          <w:lang w:val="en-US" w:eastAsia="tr-TR"/>
        </w:rPr>
        <w:t>“</w:t>
      </w:r>
      <w:r w:rsidRPr="00B316FD">
        <w:rPr>
          <w:rFonts w:ascii="Book Antiqua" w:hAnsi="Book Antiqua" w:cs="Times New Roman"/>
          <w:szCs w:val="24"/>
          <w:lang w:val="en-US"/>
        </w:rPr>
        <w:t>Telerehabilitation</w:t>
      </w:r>
      <w:r w:rsidR="0085126C" w:rsidRPr="00B316FD">
        <w:rPr>
          <w:rFonts w:ascii="Book Antiqua" w:hAnsi="Book Antiqua" w:cs="Times New Roman"/>
          <w:szCs w:val="24"/>
          <w:lang w:val="en-US"/>
        </w:rPr>
        <w:t>”</w:t>
      </w:r>
      <w:r w:rsidRPr="00B316FD">
        <w:rPr>
          <w:rFonts w:ascii="Book Antiqua" w:hAnsi="Book Antiqua" w:cs="Times New Roman"/>
          <w:szCs w:val="24"/>
          <w:lang w:val="en-US"/>
        </w:rPr>
        <w:t xml:space="preserve"> is defined as the delivery of rehabilitation services </w:t>
      </w:r>
      <w:r w:rsidRPr="00B316FD">
        <w:rPr>
          <w:rFonts w:ascii="Book Antiqua" w:hAnsi="Book Antiqua" w:cs="Times New Roman"/>
          <w:i/>
          <w:szCs w:val="24"/>
          <w:lang w:val="en-US"/>
        </w:rPr>
        <w:t>via</w:t>
      </w:r>
      <w:r w:rsidRPr="00B316FD">
        <w:rPr>
          <w:rFonts w:ascii="Book Antiqua" w:hAnsi="Book Antiqua" w:cs="Times New Roman"/>
          <w:szCs w:val="24"/>
          <w:lang w:val="en-US"/>
        </w:rPr>
        <w:t xml:space="preserve"> communication and information technology, including phone, internet, and video conference communications between the patient and the healthcare provider</w:t>
      </w:r>
      <w:r w:rsidR="007A4FF7" w:rsidRPr="00B316FD">
        <w:rPr>
          <w:rFonts w:ascii="Book Antiqua" w:hAnsi="Book Antiqua" w:cs="Times New Roman"/>
          <w:szCs w:val="24"/>
          <w:lang w:val="en-US"/>
        </w:rPr>
        <w:t>.</w:t>
      </w:r>
      <w:r w:rsidR="007A4FF7" w:rsidRPr="00B316FD">
        <w:rPr>
          <w:rFonts w:ascii="Book Antiqua" w:hAnsi="Book Antiqua"/>
          <w:szCs w:val="24"/>
          <w:lang w:val="en-US"/>
        </w:rPr>
        <w:t xml:space="preserve"> </w:t>
      </w:r>
      <w:r w:rsidR="00F74487" w:rsidRPr="00B316FD">
        <w:rPr>
          <w:rFonts w:ascii="Book Antiqua" w:hAnsi="Book Antiqua"/>
          <w:szCs w:val="24"/>
          <w:lang w:val="en-US"/>
        </w:rPr>
        <w:t>Clinically, t</w:t>
      </w:r>
      <w:r w:rsidR="007A4FF7" w:rsidRPr="00B316FD">
        <w:rPr>
          <w:rFonts w:ascii="Book Antiqua" w:hAnsi="Book Antiqua"/>
          <w:szCs w:val="24"/>
          <w:lang w:val="en-US"/>
        </w:rPr>
        <w:t xml:space="preserve">he term </w:t>
      </w:r>
      <w:proofErr w:type="spellStart"/>
      <w:r w:rsidR="007A4FF7" w:rsidRPr="00B316FD">
        <w:rPr>
          <w:rFonts w:ascii="Book Antiqua" w:hAnsi="Book Antiqua"/>
          <w:szCs w:val="24"/>
          <w:lang w:val="en-US"/>
        </w:rPr>
        <w:t>telerehabilitation</w:t>
      </w:r>
      <w:proofErr w:type="spellEnd"/>
      <w:r w:rsidR="007A4FF7" w:rsidRPr="00B316FD">
        <w:rPr>
          <w:rFonts w:ascii="Book Antiqua" w:hAnsi="Book Antiqua"/>
          <w:szCs w:val="24"/>
          <w:lang w:val="en-US"/>
        </w:rPr>
        <w:t xml:space="preserve"> covers a range of rehabilitation services, such as assessment, monitoring, intervention, supervision, educa</w:t>
      </w:r>
      <w:r w:rsidR="00257603" w:rsidRPr="00B316FD">
        <w:rPr>
          <w:rFonts w:ascii="Book Antiqua" w:hAnsi="Book Antiqua"/>
          <w:szCs w:val="24"/>
          <w:lang w:val="en-US"/>
        </w:rPr>
        <w:t xml:space="preserve">tion, </w:t>
      </w:r>
      <w:r w:rsidR="00F74487" w:rsidRPr="00B316FD">
        <w:rPr>
          <w:rFonts w:ascii="Book Antiqua" w:hAnsi="Book Antiqua"/>
          <w:szCs w:val="24"/>
          <w:lang w:val="en-US"/>
        </w:rPr>
        <w:t xml:space="preserve">and </w:t>
      </w:r>
      <w:proofErr w:type="gramStart"/>
      <w:r w:rsidR="00257603" w:rsidRPr="00B316FD">
        <w:rPr>
          <w:rFonts w:ascii="Book Antiqua" w:hAnsi="Book Antiqua"/>
          <w:szCs w:val="24"/>
          <w:lang w:val="en-US"/>
        </w:rPr>
        <w:t>counseling</w:t>
      </w:r>
      <w:r w:rsidR="00D94D7F" w:rsidRPr="00B316FD">
        <w:rPr>
          <w:rFonts w:ascii="Book Antiqua" w:hAnsi="Book Antiqua" w:cs="Times New Roman"/>
          <w:szCs w:val="24"/>
          <w:vertAlign w:val="superscript"/>
          <w:lang w:val="en-US" w:eastAsia="tr-TR"/>
        </w:rPr>
        <w:t>[</w:t>
      </w:r>
      <w:proofErr w:type="gramEnd"/>
      <w:r w:rsidR="00D94D7F" w:rsidRPr="00B316FD">
        <w:rPr>
          <w:rFonts w:ascii="Book Antiqua" w:hAnsi="Book Antiqua" w:cs="Times New Roman"/>
          <w:szCs w:val="24"/>
          <w:vertAlign w:val="superscript"/>
          <w:lang w:val="en-US" w:eastAsia="tr-TR"/>
        </w:rPr>
        <w:t>22</w:t>
      </w:r>
      <w:r w:rsidRPr="00B316FD">
        <w:rPr>
          <w:rFonts w:ascii="Book Antiqua" w:hAnsi="Book Antiqua" w:cs="Times New Roman"/>
          <w:szCs w:val="24"/>
          <w:vertAlign w:val="superscript"/>
          <w:lang w:val="en-US" w:eastAsia="tr-TR"/>
        </w:rPr>
        <w:t>]</w:t>
      </w:r>
      <w:r w:rsidR="00257603" w:rsidRPr="00B316FD">
        <w:rPr>
          <w:rFonts w:ascii="Book Antiqua" w:hAnsi="Book Antiqua" w:cs="Times New Roman"/>
          <w:szCs w:val="24"/>
          <w:lang w:val="en-US" w:eastAsia="tr-TR"/>
        </w:rPr>
        <w:t>.</w:t>
      </w:r>
    </w:p>
    <w:p w:rsidR="002745E1" w:rsidRPr="00B316FD" w:rsidRDefault="000D7261" w:rsidP="008B3D01">
      <w:pPr>
        <w:snapToGrid w:val="0"/>
        <w:spacing w:after="0" w:line="360" w:lineRule="auto"/>
        <w:ind w:firstLineChars="100" w:firstLine="240"/>
        <w:rPr>
          <w:rFonts w:ascii="Book Antiqua" w:hAnsi="Book Antiqua"/>
          <w:szCs w:val="24"/>
          <w:lang w:val="en-US"/>
        </w:rPr>
      </w:pPr>
      <w:r w:rsidRPr="00B316FD">
        <w:rPr>
          <w:rFonts w:ascii="Book Antiqua" w:hAnsi="Book Antiqua"/>
          <w:szCs w:val="24"/>
          <w:lang w:val="en-US"/>
        </w:rPr>
        <w:t xml:space="preserve">Telerehabilitation </w:t>
      </w:r>
      <w:r w:rsidR="00F74487" w:rsidRPr="00B316FD">
        <w:rPr>
          <w:rFonts w:ascii="Book Antiqua" w:hAnsi="Book Antiqua"/>
          <w:szCs w:val="24"/>
          <w:lang w:val="en-US"/>
        </w:rPr>
        <w:t xml:space="preserve">is </w:t>
      </w:r>
      <w:r w:rsidRPr="00B316FD">
        <w:rPr>
          <w:rFonts w:ascii="Book Antiqua" w:hAnsi="Book Antiqua"/>
          <w:szCs w:val="24"/>
          <w:lang w:val="en-US"/>
        </w:rPr>
        <w:t xml:space="preserve">closely associated with </w:t>
      </w:r>
      <w:r w:rsidR="00777E1C" w:rsidRPr="00B316FD">
        <w:rPr>
          <w:rFonts w:ascii="Book Antiqua" w:hAnsi="Book Antiqua"/>
          <w:szCs w:val="24"/>
          <w:lang w:val="en-US"/>
        </w:rPr>
        <w:t xml:space="preserve">and </w:t>
      </w:r>
      <w:r w:rsidR="00F74487" w:rsidRPr="00B316FD">
        <w:rPr>
          <w:rFonts w:ascii="Book Antiqua" w:hAnsi="Book Antiqua"/>
          <w:szCs w:val="24"/>
          <w:lang w:val="en-US"/>
        </w:rPr>
        <w:t xml:space="preserve">is </w:t>
      </w:r>
      <w:r w:rsidR="00777E1C" w:rsidRPr="00B316FD">
        <w:rPr>
          <w:rFonts w:ascii="Book Antiqua" w:hAnsi="Book Antiqua"/>
          <w:szCs w:val="24"/>
          <w:lang w:val="en-US"/>
        </w:rPr>
        <w:t xml:space="preserve">mostly confused </w:t>
      </w:r>
      <w:r w:rsidR="00F74487" w:rsidRPr="00B316FD">
        <w:rPr>
          <w:rFonts w:ascii="Book Antiqua" w:hAnsi="Book Antiqua"/>
          <w:szCs w:val="24"/>
          <w:lang w:val="en-US"/>
        </w:rPr>
        <w:t>with</w:t>
      </w:r>
      <w:r w:rsidR="00777E1C" w:rsidRPr="00B316FD">
        <w:rPr>
          <w:rFonts w:ascii="Book Antiqua" w:hAnsi="Book Antiqua" w:cs="Arial"/>
          <w:color w:val="333333"/>
          <w:szCs w:val="24"/>
          <w:shd w:val="clear" w:color="auto" w:fill="FFFFFF"/>
          <w:lang w:val="en-US"/>
        </w:rPr>
        <w:t xml:space="preserve"> </w:t>
      </w:r>
      <w:r w:rsidRPr="00B316FD">
        <w:rPr>
          <w:rFonts w:ascii="Book Antiqua" w:hAnsi="Book Antiqua"/>
          <w:szCs w:val="24"/>
          <w:lang w:val="en-US"/>
        </w:rPr>
        <w:t xml:space="preserve">telehealth or </w:t>
      </w:r>
      <w:proofErr w:type="spellStart"/>
      <w:r w:rsidRPr="00B316FD">
        <w:rPr>
          <w:rFonts w:ascii="Book Antiqua" w:hAnsi="Book Antiqua"/>
          <w:szCs w:val="24"/>
          <w:lang w:val="en-US"/>
        </w:rPr>
        <w:t>telemonitoring</w:t>
      </w:r>
      <w:proofErr w:type="spellEnd"/>
      <w:r w:rsidR="00777E1C" w:rsidRPr="00B316FD">
        <w:rPr>
          <w:rFonts w:ascii="Book Antiqua" w:hAnsi="Book Antiqua"/>
          <w:szCs w:val="24"/>
          <w:lang w:val="en-US"/>
        </w:rPr>
        <w:t>.</w:t>
      </w:r>
      <w:r w:rsidR="00257603" w:rsidRPr="00B316FD">
        <w:rPr>
          <w:rFonts w:ascii="Book Antiqua" w:hAnsi="Book Antiqua"/>
          <w:szCs w:val="24"/>
          <w:lang w:val="en-US"/>
        </w:rPr>
        <w:t xml:space="preserve"> </w:t>
      </w:r>
      <w:r w:rsidR="0085126C" w:rsidRPr="00B316FD">
        <w:rPr>
          <w:rFonts w:ascii="Book Antiqua" w:hAnsi="Book Antiqua"/>
          <w:szCs w:val="24"/>
          <w:lang w:val="en-US"/>
        </w:rPr>
        <w:t>“</w:t>
      </w:r>
      <w:proofErr w:type="spellStart"/>
      <w:r w:rsidR="002745E1" w:rsidRPr="00B316FD">
        <w:rPr>
          <w:rFonts w:ascii="Book Antiqua" w:hAnsi="Book Antiqua"/>
          <w:szCs w:val="24"/>
          <w:lang w:val="en-US"/>
        </w:rPr>
        <w:t>Telemonitoring</w:t>
      </w:r>
      <w:proofErr w:type="spellEnd"/>
      <w:r w:rsidR="0085126C" w:rsidRPr="00B316FD">
        <w:rPr>
          <w:rFonts w:ascii="Book Antiqua" w:hAnsi="Book Antiqua"/>
          <w:szCs w:val="24"/>
          <w:lang w:val="en-US"/>
        </w:rPr>
        <w:t>”</w:t>
      </w:r>
      <w:r w:rsidR="002745E1" w:rsidRPr="00B316FD">
        <w:rPr>
          <w:rFonts w:ascii="Book Antiqua" w:hAnsi="Book Antiqua"/>
          <w:szCs w:val="24"/>
          <w:lang w:val="en-US"/>
        </w:rPr>
        <w:t xml:space="preserve"> which is an automated process of data transmission </w:t>
      </w:r>
      <w:r w:rsidR="00F74487" w:rsidRPr="00B316FD">
        <w:rPr>
          <w:rFonts w:ascii="Book Antiqua" w:hAnsi="Book Antiqua"/>
          <w:szCs w:val="24"/>
          <w:lang w:val="en-US"/>
        </w:rPr>
        <w:t>regarding</w:t>
      </w:r>
      <w:r w:rsidR="002745E1" w:rsidRPr="00B316FD">
        <w:rPr>
          <w:rFonts w:ascii="Book Antiqua" w:hAnsi="Book Antiqua"/>
          <w:szCs w:val="24"/>
          <w:lang w:val="en-US"/>
        </w:rPr>
        <w:t xml:space="preserve"> a patient’s health status from home to the respective healthcare setting, has proven to be beneficial </w:t>
      </w:r>
      <w:r w:rsidR="00F74487" w:rsidRPr="00B316FD">
        <w:rPr>
          <w:rFonts w:ascii="Book Antiqua" w:hAnsi="Book Antiqua"/>
          <w:szCs w:val="24"/>
          <w:lang w:val="en-US"/>
        </w:rPr>
        <w:t>in</w:t>
      </w:r>
      <w:r w:rsidR="002745E1" w:rsidRPr="00B316FD">
        <w:rPr>
          <w:rFonts w:ascii="Book Antiqua" w:hAnsi="Book Antiqua"/>
          <w:szCs w:val="24"/>
          <w:lang w:val="en-US"/>
        </w:rPr>
        <w:t xml:space="preserve"> patients with chronic diseases, including coronary heart disease, cystic fibrosis, and chronic obstructive pulmonary disease</w:t>
      </w:r>
      <w:r w:rsidR="00257603" w:rsidRPr="00B316FD">
        <w:rPr>
          <w:rFonts w:ascii="Book Antiqua" w:hAnsi="Book Antiqua"/>
          <w:szCs w:val="24"/>
          <w:vertAlign w:val="superscript"/>
          <w:lang w:val="en-US" w:eastAsia="tr-TR"/>
        </w:rPr>
        <w:t>[23-</w:t>
      </w:r>
      <w:r w:rsidR="00D94D7F" w:rsidRPr="00B316FD">
        <w:rPr>
          <w:rFonts w:ascii="Book Antiqua" w:hAnsi="Book Antiqua"/>
          <w:szCs w:val="24"/>
          <w:vertAlign w:val="superscript"/>
          <w:lang w:val="en-US" w:eastAsia="tr-TR"/>
        </w:rPr>
        <w:t>26</w:t>
      </w:r>
      <w:r w:rsidR="002745E1" w:rsidRPr="00B316FD">
        <w:rPr>
          <w:rFonts w:ascii="Book Antiqua" w:hAnsi="Book Antiqua"/>
          <w:szCs w:val="24"/>
          <w:vertAlign w:val="superscript"/>
          <w:lang w:val="en-US" w:eastAsia="tr-TR"/>
        </w:rPr>
        <w:t>]</w:t>
      </w:r>
      <w:r w:rsidR="002745E1" w:rsidRPr="00B316FD">
        <w:rPr>
          <w:rFonts w:ascii="Book Antiqua" w:hAnsi="Book Antiqua"/>
          <w:szCs w:val="24"/>
          <w:lang w:val="en-US" w:eastAsia="tr-TR"/>
        </w:rPr>
        <w:t>.</w:t>
      </w:r>
      <w:r w:rsidR="002745E1" w:rsidRPr="00B316FD">
        <w:rPr>
          <w:rFonts w:ascii="Book Antiqua" w:hAnsi="Book Antiqua"/>
          <w:szCs w:val="24"/>
          <w:lang w:val="en-US"/>
        </w:rPr>
        <w:t xml:space="preserve"> </w:t>
      </w:r>
      <w:proofErr w:type="spellStart"/>
      <w:r w:rsidR="002745E1" w:rsidRPr="00B316FD">
        <w:rPr>
          <w:rFonts w:ascii="Book Antiqua" w:hAnsi="Book Antiqua"/>
          <w:szCs w:val="24"/>
          <w:lang w:val="en-US"/>
        </w:rPr>
        <w:t>Telerehabilitation</w:t>
      </w:r>
      <w:proofErr w:type="spellEnd"/>
      <w:r w:rsidR="002745E1" w:rsidRPr="00B316FD">
        <w:rPr>
          <w:rFonts w:ascii="Book Antiqua" w:hAnsi="Book Antiqua"/>
          <w:szCs w:val="24"/>
          <w:lang w:val="en-US"/>
        </w:rPr>
        <w:t xml:space="preserve"> with </w:t>
      </w:r>
      <w:proofErr w:type="spellStart"/>
      <w:r w:rsidR="002745E1" w:rsidRPr="00B316FD">
        <w:rPr>
          <w:rFonts w:ascii="Book Antiqua" w:hAnsi="Book Antiqua"/>
          <w:szCs w:val="24"/>
          <w:lang w:val="en-US"/>
        </w:rPr>
        <w:t>telemonitoring</w:t>
      </w:r>
      <w:proofErr w:type="spellEnd"/>
      <w:r w:rsidR="002745E1" w:rsidRPr="00B316FD">
        <w:rPr>
          <w:rFonts w:ascii="Book Antiqua" w:hAnsi="Book Antiqua"/>
          <w:szCs w:val="24"/>
          <w:lang w:val="en-US"/>
        </w:rPr>
        <w:t xml:space="preserve"> and interactive health communication systems may benefit people </w:t>
      </w:r>
      <w:r w:rsidR="00257603" w:rsidRPr="00B316FD">
        <w:rPr>
          <w:rFonts w:ascii="Book Antiqua" w:hAnsi="Book Antiqua"/>
          <w:szCs w:val="24"/>
          <w:lang w:val="en-US"/>
        </w:rPr>
        <w:t>with diabetes in a similar way.</w:t>
      </w:r>
    </w:p>
    <w:p w:rsidR="004444E3" w:rsidRPr="00B316FD" w:rsidRDefault="0085126C" w:rsidP="008B3D01">
      <w:pPr>
        <w:snapToGrid w:val="0"/>
        <w:spacing w:after="0" w:line="360" w:lineRule="auto"/>
        <w:ind w:firstLineChars="100" w:firstLine="240"/>
        <w:rPr>
          <w:rFonts w:ascii="Book Antiqua" w:hAnsi="Book Antiqua" w:cs="Times New Roman"/>
          <w:szCs w:val="24"/>
          <w:lang w:val="en-US" w:eastAsia="tr-TR"/>
        </w:rPr>
      </w:pPr>
      <w:r w:rsidRPr="00B316FD">
        <w:rPr>
          <w:rFonts w:ascii="Book Antiqua" w:hAnsi="Book Antiqua" w:cs="Times New Roman"/>
          <w:szCs w:val="24"/>
          <w:lang w:val="en-US" w:eastAsia="tr-TR"/>
        </w:rPr>
        <w:lastRenderedPageBreak/>
        <w:t>“</w:t>
      </w:r>
      <w:r w:rsidR="00777E1C" w:rsidRPr="00B316FD">
        <w:rPr>
          <w:rFonts w:ascii="Book Antiqua" w:hAnsi="Book Antiqua" w:cs="Times New Roman"/>
          <w:szCs w:val="24"/>
          <w:lang w:val="en-US" w:eastAsia="tr-TR"/>
        </w:rPr>
        <w:t>Telehealth</w:t>
      </w:r>
      <w:r w:rsidRPr="00B316FD">
        <w:rPr>
          <w:rFonts w:ascii="Book Antiqua" w:hAnsi="Book Antiqua" w:cs="Times New Roman"/>
          <w:szCs w:val="24"/>
          <w:lang w:val="en-US" w:eastAsia="tr-TR"/>
        </w:rPr>
        <w:t>”</w:t>
      </w:r>
      <w:r w:rsidR="00777E1C" w:rsidRPr="00B316FD">
        <w:rPr>
          <w:rFonts w:ascii="Book Antiqua" w:hAnsi="Book Antiqua" w:cs="Times New Roman"/>
          <w:szCs w:val="24"/>
          <w:lang w:val="en-US" w:eastAsia="tr-TR"/>
        </w:rPr>
        <w:t xml:space="preserve"> is the use of medical information through electronic communication to improve patients’</w:t>
      </w:r>
      <w:r w:rsidR="0070003C" w:rsidRPr="00B316FD">
        <w:rPr>
          <w:rFonts w:ascii="Book Antiqua" w:hAnsi="Book Antiqua" w:cs="Times New Roman"/>
          <w:szCs w:val="24"/>
          <w:lang w:val="en-US" w:eastAsia="tr-TR"/>
        </w:rPr>
        <w:t xml:space="preserve"> health status. </w:t>
      </w:r>
      <w:r w:rsidR="0070003C" w:rsidRPr="00B316FD">
        <w:rPr>
          <w:rFonts w:ascii="Book Antiqua" w:hAnsi="Book Antiqua"/>
          <w:szCs w:val="24"/>
          <w:lang w:val="en-US" w:eastAsia="tr-TR"/>
        </w:rPr>
        <w:t>Telehealth, which cover</w:t>
      </w:r>
      <w:r w:rsidR="00292CE1" w:rsidRPr="00B316FD">
        <w:rPr>
          <w:rFonts w:ascii="Book Antiqua" w:hAnsi="Book Antiqua"/>
          <w:szCs w:val="24"/>
          <w:lang w:val="en-US" w:eastAsia="tr-TR"/>
        </w:rPr>
        <w:t>s</w:t>
      </w:r>
      <w:r w:rsidR="0070003C" w:rsidRPr="00B316FD">
        <w:rPr>
          <w:rFonts w:ascii="Book Antiqua" w:hAnsi="Book Antiqua"/>
          <w:szCs w:val="24"/>
          <w:lang w:val="en-US" w:eastAsia="tr-TR"/>
        </w:rPr>
        <w:t xml:space="preserve"> a broader definition of remote healthcare, does not always include clinical services.</w:t>
      </w:r>
      <w:r w:rsidR="0070003C" w:rsidRPr="00B316FD">
        <w:rPr>
          <w:rFonts w:ascii="Book Antiqua" w:hAnsi="Book Antiqua" w:cs="Times New Roman"/>
          <w:szCs w:val="24"/>
          <w:lang w:val="en-US" w:eastAsia="tr-TR"/>
        </w:rPr>
        <w:t xml:space="preserve"> </w:t>
      </w:r>
      <w:r w:rsidR="00D62183" w:rsidRPr="00B316FD">
        <w:rPr>
          <w:rFonts w:ascii="Book Antiqua" w:hAnsi="Book Antiqua" w:cs="Times New Roman"/>
          <w:szCs w:val="24"/>
          <w:lang w:val="en-US" w:eastAsia="tr-TR"/>
        </w:rPr>
        <w:t>Tele</w:t>
      </w:r>
      <w:r w:rsidR="004444E3" w:rsidRPr="00B316FD">
        <w:rPr>
          <w:rFonts w:ascii="Book Antiqua" w:hAnsi="Book Antiqua" w:cs="Times New Roman"/>
          <w:szCs w:val="24"/>
          <w:lang w:val="en-US" w:eastAsia="tr-TR"/>
        </w:rPr>
        <w:t xml:space="preserve">health enables remote communication technology and computer applications to transmit the physiological signals of patients at home, </w:t>
      </w:r>
      <w:r w:rsidR="00292CE1" w:rsidRPr="00B316FD">
        <w:rPr>
          <w:rFonts w:ascii="Book Antiqua" w:hAnsi="Book Antiqua" w:cs="Times New Roman"/>
          <w:szCs w:val="24"/>
          <w:lang w:val="en-US" w:eastAsia="tr-TR"/>
        </w:rPr>
        <w:t xml:space="preserve">in the </w:t>
      </w:r>
      <w:r w:rsidR="004444E3" w:rsidRPr="00B316FD">
        <w:rPr>
          <w:rFonts w:ascii="Book Antiqua" w:hAnsi="Book Antiqua" w:cs="Times New Roman"/>
          <w:szCs w:val="24"/>
          <w:lang w:val="en-US" w:eastAsia="tr-TR"/>
        </w:rPr>
        <w:t>community, and institutions to the medical units fo</w:t>
      </w:r>
      <w:r w:rsidR="00D62183" w:rsidRPr="00B316FD">
        <w:rPr>
          <w:rFonts w:ascii="Book Antiqua" w:hAnsi="Book Antiqua" w:cs="Times New Roman"/>
          <w:szCs w:val="24"/>
          <w:lang w:val="en-US" w:eastAsia="tr-TR"/>
        </w:rPr>
        <w:t>r analysis and evaluation. Tele</w:t>
      </w:r>
      <w:r w:rsidR="004444E3" w:rsidRPr="00B316FD">
        <w:rPr>
          <w:rFonts w:ascii="Book Antiqua" w:hAnsi="Book Antiqua" w:cs="Times New Roman"/>
          <w:szCs w:val="24"/>
          <w:lang w:val="en-US" w:eastAsia="tr-TR"/>
        </w:rPr>
        <w:t xml:space="preserve">health services include education, patient visit-control service, emergency treatment, and disease prevention. Additionally, </w:t>
      </w:r>
      <w:r w:rsidR="0070003C" w:rsidRPr="00B316FD">
        <w:rPr>
          <w:rFonts w:ascii="Book Antiqua" w:hAnsi="Book Antiqua" w:cs="Times New Roman"/>
          <w:szCs w:val="24"/>
          <w:lang w:val="en-US" w:eastAsia="tr-TR"/>
        </w:rPr>
        <w:t>it</w:t>
      </w:r>
      <w:r w:rsidR="004444E3" w:rsidRPr="00B316FD">
        <w:rPr>
          <w:rFonts w:ascii="Book Antiqua" w:hAnsi="Book Antiqua" w:cs="Times New Roman"/>
          <w:szCs w:val="24"/>
          <w:lang w:val="en-US" w:eastAsia="tr-TR"/>
        </w:rPr>
        <w:t xml:space="preserve"> also allows the transmission of physiological signals such as blood pressure or sugar ratio to real-time healthcare providers.</w:t>
      </w:r>
      <w:r w:rsidR="004444E3" w:rsidRPr="00B316FD">
        <w:rPr>
          <w:rFonts w:ascii="Book Antiqua" w:hAnsi="Book Antiqua" w:cs="Times New Roman"/>
          <w:szCs w:val="24"/>
          <w:lang w:val="en-US"/>
        </w:rPr>
        <w:t xml:space="preserve"> Therefore, telehealth aims to make patients independent of the management of their </w:t>
      </w:r>
      <w:proofErr w:type="gramStart"/>
      <w:r w:rsidR="004444E3" w:rsidRPr="00B316FD">
        <w:rPr>
          <w:rFonts w:ascii="Book Antiqua" w:hAnsi="Book Antiqua" w:cs="Times New Roman"/>
          <w:szCs w:val="24"/>
          <w:lang w:val="en-US"/>
        </w:rPr>
        <w:t>condition</w:t>
      </w:r>
      <w:r w:rsidR="00003EEC" w:rsidRPr="00B316FD">
        <w:rPr>
          <w:rFonts w:ascii="Book Antiqua" w:hAnsi="Book Antiqua" w:cs="Times New Roman"/>
          <w:szCs w:val="24"/>
          <w:vertAlign w:val="superscript"/>
          <w:lang w:val="en-US" w:eastAsia="tr-TR"/>
        </w:rPr>
        <w:t>[</w:t>
      </w:r>
      <w:proofErr w:type="gramEnd"/>
      <w:r w:rsidR="00003EEC" w:rsidRPr="00B316FD">
        <w:rPr>
          <w:rFonts w:ascii="Book Antiqua" w:hAnsi="Book Antiqua" w:cs="Times New Roman"/>
          <w:szCs w:val="24"/>
          <w:vertAlign w:val="superscript"/>
          <w:lang w:val="en-US" w:eastAsia="tr-TR"/>
        </w:rPr>
        <w:t>27,28</w:t>
      </w:r>
      <w:r w:rsidR="004444E3" w:rsidRPr="00B316FD">
        <w:rPr>
          <w:rFonts w:ascii="Book Antiqua" w:hAnsi="Book Antiqua" w:cs="Times New Roman"/>
          <w:szCs w:val="24"/>
          <w:vertAlign w:val="superscript"/>
          <w:lang w:val="en-US" w:eastAsia="tr-TR"/>
        </w:rPr>
        <w:t>]</w:t>
      </w:r>
      <w:r w:rsidR="004444E3" w:rsidRPr="00B316FD">
        <w:rPr>
          <w:rFonts w:ascii="Book Antiqua" w:hAnsi="Book Antiqua" w:cs="Times New Roman"/>
          <w:szCs w:val="24"/>
          <w:lang w:val="en-US" w:eastAsia="tr-TR"/>
        </w:rPr>
        <w:t>.</w:t>
      </w:r>
    </w:p>
    <w:p w:rsidR="004444E3" w:rsidRPr="00B316FD" w:rsidRDefault="004444E3" w:rsidP="008B3D01">
      <w:pPr>
        <w:snapToGrid w:val="0"/>
        <w:spacing w:after="0" w:line="360" w:lineRule="auto"/>
        <w:ind w:firstLineChars="100" w:firstLine="240"/>
        <w:rPr>
          <w:rFonts w:ascii="Book Antiqua" w:hAnsi="Book Antiqua" w:cs="Times New Roman"/>
          <w:szCs w:val="24"/>
          <w:lang w:val="en-US"/>
        </w:rPr>
      </w:pPr>
      <w:r w:rsidRPr="00B316FD">
        <w:rPr>
          <w:rFonts w:ascii="Book Antiqua" w:hAnsi="Book Antiqua" w:cs="Times New Roman"/>
          <w:szCs w:val="24"/>
          <w:shd w:val="clear" w:color="auto" w:fill="FFFFFF"/>
          <w:lang w:val="en-US"/>
        </w:rPr>
        <w:t>According to the</w:t>
      </w:r>
      <w:r w:rsidR="00E12C13" w:rsidRPr="00B316FD">
        <w:rPr>
          <w:rFonts w:ascii="Book Antiqua" w:hAnsi="Book Antiqua" w:cs="Times New Roman"/>
          <w:szCs w:val="24"/>
          <w:shd w:val="clear" w:color="auto" w:fill="FFFFFF"/>
          <w:lang w:val="en-US"/>
        </w:rPr>
        <w:t xml:space="preserve"> </w:t>
      </w:r>
      <w:r w:rsidR="00285306" w:rsidRPr="00B316FD">
        <w:rPr>
          <w:rFonts w:ascii="Book Antiqua" w:hAnsi="Book Antiqua" w:cs="Times New Roman"/>
          <w:szCs w:val="24"/>
          <w:lang w:val="en-US"/>
        </w:rPr>
        <w:t>WHO</w:t>
      </w:r>
      <w:r w:rsidRPr="00B316FD">
        <w:rPr>
          <w:rFonts w:ascii="Book Antiqua" w:hAnsi="Book Antiqua" w:cs="Times New Roman"/>
          <w:szCs w:val="24"/>
          <w:shd w:val="clear" w:color="auto" w:fill="FFFFFF"/>
          <w:lang w:val="en-US"/>
        </w:rPr>
        <w:t>, telehealth is the use of telecommunication and virtual technology to deliver healthcare outside traditional healthcare facilities.</w:t>
      </w:r>
      <w:r w:rsidRPr="00B316FD">
        <w:rPr>
          <w:rFonts w:ascii="Book Antiqua" w:hAnsi="Book Antiqua" w:cs="Times New Roman"/>
          <w:szCs w:val="24"/>
          <w:lang w:val="en-US"/>
        </w:rPr>
        <w:t xml:space="preserve"> W</w:t>
      </w:r>
      <w:r w:rsidRPr="00B316FD">
        <w:rPr>
          <w:rFonts w:ascii="Book Antiqua" w:hAnsi="Book Antiqua" w:cs="Times New Roman"/>
          <w:szCs w:val="24"/>
          <w:lang w:val="en-US" w:eastAsia="tr-TR"/>
        </w:rPr>
        <w:t>ell-designed telehealth programs can improve outcomes by facilitating access to healthcare, especially for chronic disease treatment and vulnerable groups</w:t>
      </w:r>
      <w:r w:rsidRPr="00B316FD">
        <w:rPr>
          <w:rFonts w:ascii="Book Antiqua" w:hAnsi="Book Antiqua" w:cs="Times New Roman"/>
          <w:szCs w:val="24"/>
          <w:lang w:val="en-US"/>
        </w:rPr>
        <w:t>.</w:t>
      </w:r>
      <w:r w:rsidRPr="00B316FD">
        <w:rPr>
          <w:rFonts w:ascii="Book Antiqua" w:eastAsia="Times New Roman" w:hAnsi="Book Antiqua" w:cs="Times New Roman"/>
          <w:color w:val="222222"/>
          <w:szCs w:val="24"/>
          <w:lang w:val="en-US" w:eastAsia="tr-TR"/>
        </w:rPr>
        <w:t xml:space="preserve"> </w:t>
      </w:r>
      <w:r w:rsidRPr="00B316FD">
        <w:rPr>
          <w:rFonts w:ascii="Book Antiqua" w:hAnsi="Book Antiqua" w:cs="Times New Roman"/>
          <w:szCs w:val="24"/>
          <w:lang w:val="en-US"/>
        </w:rPr>
        <w:t>WHO also stated that it is effective in reducing the demand for crow</w:t>
      </w:r>
      <w:r w:rsidR="00257603" w:rsidRPr="00B316FD">
        <w:rPr>
          <w:rFonts w:ascii="Book Antiqua" w:hAnsi="Book Antiqua" w:cs="Times New Roman"/>
          <w:szCs w:val="24"/>
          <w:lang w:val="en-US"/>
        </w:rPr>
        <w:t xml:space="preserve">ded facilities and </w:t>
      </w:r>
      <w:r w:rsidR="001367B7" w:rsidRPr="00B316FD">
        <w:rPr>
          <w:rFonts w:ascii="Book Antiqua" w:hAnsi="Book Antiqua" w:cs="Times New Roman"/>
          <w:szCs w:val="24"/>
          <w:lang w:val="en-US"/>
        </w:rPr>
        <w:t xml:space="preserve">is cost </w:t>
      </w:r>
      <w:proofErr w:type="gramStart"/>
      <w:r w:rsidR="00257603" w:rsidRPr="00B316FD">
        <w:rPr>
          <w:rFonts w:ascii="Book Antiqua" w:hAnsi="Book Antiqua" w:cs="Times New Roman"/>
          <w:szCs w:val="24"/>
          <w:lang w:val="en-US"/>
        </w:rPr>
        <w:t>saving</w:t>
      </w:r>
      <w:r w:rsidR="00003EEC" w:rsidRPr="00B316FD">
        <w:rPr>
          <w:rFonts w:ascii="Book Antiqua" w:hAnsi="Book Antiqua" w:cs="Times New Roman"/>
          <w:szCs w:val="24"/>
          <w:vertAlign w:val="superscript"/>
          <w:lang w:val="en-US" w:eastAsia="tr-TR"/>
        </w:rPr>
        <w:t>[</w:t>
      </w:r>
      <w:proofErr w:type="gramEnd"/>
      <w:r w:rsidR="00003EEC" w:rsidRPr="00B316FD">
        <w:rPr>
          <w:rFonts w:ascii="Book Antiqua" w:hAnsi="Book Antiqua" w:cs="Times New Roman"/>
          <w:szCs w:val="24"/>
          <w:vertAlign w:val="superscript"/>
          <w:lang w:val="en-US" w:eastAsia="tr-TR"/>
        </w:rPr>
        <w:t>29</w:t>
      </w:r>
      <w:r w:rsidRPr="00B316FD">
        <w:rPr>
          <w:rFonts w:ascii="Book Antiqua" w:hAnsi="Book Antiqua" w:cs="Times New Roman"/>
          <w:szCs w:val="24"/>
          <w:vertAlign w:val="superscript"/>
          <w:lang w:val="en-US" w:eastAsia="tr-TR"/>
        </w:rPr>
        <w:t>]</w:t>
      </w:r>
      <w:r w:rsidRPr="00B316FD">
        <w:rPr>
          <w:rFonts w:ascii="Book Antiqua" w:hAnsi="Book Antiqua" w:cs="Times New Roman"/>
          <w:szCs w:val="24"/>
          <w:lang w:val="en-US" w:eastAsia="tr-TR"/>
        </w:rPr>
        <w:t>.</w:t>
      </w:r>
    </w:p>
    <w:p w:rsidR="004444E3" w:rsidRPr="00B316FD" w:rsidRDefault="004444E3" w:rsidP="008B3D01">
      <w:pPr>
        <w:snapToGrid w:val="0"/>
        <w:spacing w:after="0" w:line="360" w:lineRule="auto"/>
        <w:ind w:firstLineChars="100" w:firstLine="240"/>
        <w:rPr>
          <w:rFonts w:ascii="Book Antiqua" w:hAnsi="Book Antiqua" w:cs="Times New Roman"/>
          <w:color w:val="FF0000"/>
          <w:szCs w:val="24"/>
          <w:lang w:val="en-US"/>
        </w:rPr>
      </w:pPr>
      <w:r w:rsidRPr="00B316FD">
        <w:rPr>
          <w:rFonts w:ascii="Book Antiqua" w:hAnsi="Book Antiqua" w:cs="Times New Roman"/>
          <w:szCs w:val="24"/>
          <w:shd w:val="clear" w:color="auto" w:fill="FFFFFF"/>
          <w:lang w:val="en-US"/>
        </w:rPr>
        <w:t>The fundamental research on telerehabilitation has been based on a telephonic conversation for follow up and to administer self-assessment measures. Further</w:t>
      </w:r>
      <w:r w:rsidR="001367B7" w:rsidRPr="00B316FD">
        <w:rPr>
          <w:rFonts w:ascii="Book Antiqua" w:hAnsi="Book Antiqua" w:cs="Times New Roman"/>
          <w:szCs w:val="24"/>
          <w:shd w:val="clear" w:color="auto" w:fill="FFFFFF"/>
          <w:lang w:val="en-US"/>
        </w:rPr>
        <w:t>more</w:t>
      </w:r>
      <w:r w:rsidRPr="00B316FD">
        <w:rPr>
          <w:rFonts w:ascii="Book Antiqua" w:hAnsi="Book Antiqua" w:cs="Times New Roman"/>
          <w:szCs w:val="24"/>
          <w:shd w:val="clear" w:color="auto" w:fill="FFFFFF"/>
          <w:lang w:val="en-US"/>
        </w:rPr>
        <w:t xml:space="preserve">, telerehabilitation continued to progress in the 1980s with pre-recorded video </w:t>
      </w:r>
      <w:proofErr w:type="gramStart"/>
      <w:r w:rsidRPr="00B316FD">
        <w:rPr>
          <w:rFonts w:ascii="Book Antiqua" w:hAnsi="Book Antiqua" w:cs="Times New Roman"/>
          <w:szCs w:val="24"/>
          <w:shd w:val="clear" w:color="auto" w:fill="FFFFFF"/>
          <w:lang w:val="en-US"/>
        </w:rPr>
        <w:t>materials</w:t>
      </w:r>
      <w:r w:rsidR="00003EEC" w:rsidRPr="00B316FD">
        <w:rPr>
          <w:rFonts w:ascii="Book Antiqua" w:hAnsi="Book Antiqua" w:cs="Times New Roman"/>
          <w:szCs w:val="24"/>
          <w:vertAlign w:val="superscript"/>
          <w:lang w:val="en-US" w:eastAsia="tr-TR"/>
        </w:rPr>
        <w:t>[</w:t>
      </w:r>
      <w:proofErr w:type="gramEnd"/>
      <w:r w:rsidR="00003EEC" w:rsidRPr="00B316FD">
        <w:rPr>
          <w:rFonts w:ascii="Book Antiqua" w:hAnsi="Book Antiqua" w:cs="Times New Roman"/>
          <w:szCs w:val="24"/>
          <w:vertAlign w:val="superscript"/>
          <w:lang w:val="en-US" w:eastAsia="tr-TR"/>
        </w:rPr>
        <w:t>30</w:t>
      </w:r>
      <w:r w:rsidRPr="00B316FD">
        <w:rPr>
          <w:rFonts w:ascii="Book Antiqua" w:hAnsi="Book Antiqua" w:cs="Times New Roman"/>
          <w:szCs w:val="24"/>
          <w:vertAlign w:val="superscript"/>
          <w:lang w:val="en-US" w:eastAsia="tr-TR"/>
        </w:rPr>
        <w:t>]</w:t>
      </w:r>
      <w:r w:rsidRPr="00B316FD">
        <w:rPr>
          <w:rFonts w:ascii="Book Antiqua" w:hAnsi="Book Antiqua" w:cs="Times New Roman"/>
          <w:szCs w:val="24"/>
          <w:lang w:val="en-US" w:eastAsia="tr-TR"/>
        </w:rPr>
        <w:t>.</w:t>
      </w:r>
      <w:r w:rsidRPr="00B316FD">
        <w:rPr>
          <w:rFonts w:ascii="Book Antiqua" w:hAnsi="Book Antiqua" w:cs="Times New Roman"/>
          <w:szCs w:val="24"/>
          <w:lang w:val="en-US"/>
        </w:rPr>
        <w:t xml:space="preserve"> In the 1990s, live interactive video conferencing was introduced. </w:t>
      </w:r>
      <w:r w:rsidRPr="00B316FD">
        <w:rPr>
          <w:rFonts w:ascii="Book Antiqua" w:hAnsi="Book Antiqua" w:cs="Times New Roman"/>
          <w:szCs w:val="24"/>
          <w:lang w:val="en-US" w:eastAsia="tr-TR"/>
        </w:rPr>
        <w:t xml:space="preserve">After the 1990s, due to the emerging needs of people and the rapid development of new communication and computer technologies, the number of articles and new technological support have </w:t>
      </w:r>
      <w:proofErr w:type="gramStart"/>
      <w:r w:rsidRPr="00B316FD">
        <w:rPr>
          <w:rFonts w:ascii="Book Antiqua" w:hAnsi="Book Antiqua" w:cs="Times New Roman"/>
          <w:szCs w:val="24"/>
          <w:lang w:val="en-US" w:eastAsia="tr-TR"/>
        </w:rPr>
        <w:t>increased</w:t>
      </w:r>
      <w:r w:rsidR="00003EEC" w:rsidRPr="00B316FD">
        <w:rPr>
          <w:rFonts w:ascii="Book Antiqua" w:hAnsi="Book Antiqua" w:cs="Times New Roman"/>
          <w:szCs w:val="24"/>
          <w:vertAlign w:val="superscript"/>
          <w:lang w:val="en-US" w:eastAsia="tr-TR"/>
        </w:rPr>
        <w:t>[</w:t>
      </w:r>
      <w:proofErr w:type="gramEnd"/>
      <w:r w:rsidR="00003EEC" w:rsidRPr="00B316FD">
        <w:rPr>
          <w:rFonts w:ascii="Book Antiqua" w:hAnsi="Book Antiqua" w:cs="Times New Roman"/>
          <w:szCs w:val="24"/>
          <w:vertAlign w:val="superscript"/>
          <w:lang w:val="en-US" w:eastAsia="tr-TR"/>
        </w:rPr>
        <w:t>31</w:t>
      </w:r>
      <w:r w:rsidRPr="00B316FD">
        <w:rPr>
          <w:rFonts w:ascii="Book Antiqua" w:hAnsi="Book Antiqua" w:cs="Times New Roman"/>
          <w:szCs w:val="24"/>
          <w:vertAlign w:val="superscript"/>
          <w:lang w:val="en-US" w:eastAsia="tr-TR"/>
        </w:rPr>
        <w:t>]</w:t>
      </w:r>
      <w:r w:rsidRPr="00B316FD">
        <w:rPr>
          <w:rFonts w:ascii="Book Antiqua" w:hAnsi="Book Antiqua" w:cs="Times New Roman"/>
          <w:szCs w:val="24"/>
          <w:lang w:val="en-US" w:eastAsia="tr-TR"/>
        </w:rPr>
        <w:t xml:space="preserve">. </w:t>
      </w:r>
      <w:r w:rsidRPr="00B316FD">
        <w:rPr>
          <w:rFonts w:ascii="Book Antiqua" w:hAnsi="Book Antiqua" w:cs="Times New Roman"/>
          <w:szCs w:val="24"/>
          <w:lang w:val="en-US"/>
        </w:rPr>
        <w:t>In the following years, a v</w:t>
      </w:r>
      <w:r w:rsidRPr="00B316FD">
        <w:rPr>
          <w:rFonts w:ascii="Book Antiqua" w:hAnsi="Book Antiqua" w:cs="Times New Roman"/>
          <w:szCs w:val="24"/>
          <w:lang w:val="en-US" w:eastAsia="tr-TR"/>
        </w:rPr>
        <w:t>irtual environment was introduced to healthcare</w:t>
      </w:r>
      <w:r w:rsidRPr="00B316FD">
        <w:rPr>
          <w:rFonts w:ascii="Book Antiqua" w:hAnsi="Book Antiqua" w:cs="Times New Roman"/>
          <w:szCs w:val="24"/>
          <w:lang w:val="en-US"/>
        </w:rPr>
        <w:t xml:space="preserve"> as </w:t>
      </w:r>
      <w:r w:rsidRPr="00B316FD">
        <w:rPr>
          <w:rFonts w:ascii="Book Antiqua" w:hAnsi="Book Antiqua" w:cs="Times New Roman"/>
          <w:szCs w:val="24"/>
          <w:lang w:val="en-US" w:eastAsia="tr-TR"/>
        </w:rPr>
        <w:t xml:space="preserve">another technological method. </w:t>
      </w:r>
      <w:r w:rsidRPr="00B316FD">
        <w:rPr>
          <w:rFonts w:ascii="Book Antiqua" w:hAnsi="Book Antiqua" w:cs="Times New Roman"/>
          <w:szCs w:val="24"/>
          <w:lang w:val="en-US"/>
        </w:rPr>
        <w:t xml:space="preserve">This method </w:t>
      </w:r>
      <w:r w:rsidRPr="00B316FD">
        <w:rPr>
          <w:rFonts w:ascii="Book Antiqua" w:hAnsi="Book Antiqua" w:cs="Times New Roman"/>
          <w:szCs w:val="24"/>
          <w:lang w:val="en-US" w:eastAsia="tr-TR"/>
        </w:rPr>
        <w:t>allow</w:t>
      </w:r>
      <w:r w:rsidRPr="00B316FD">
        <w:rPr>
          <w:rFonts w:ascii="Book Antiqua" w:hAnsi="Book Antiqua" w:cs="Times New Roman"/>
          <w:szCs w:val="24"/>
          <w:lang w:val="en-US"/>
        </w:rPr>
        <w:t>s</w:t>
      </w:r>
      <w:r w:rsidRPr="00B316FD">
        <w:rPr>
          <w:rFonts w:ascii="Book Antiqua" w:hAnsi="Book Antiqua" w:cs="Times New Roman"/>
          <w:szCs w:val="24"/>
          <w:lang w:val="en-US" w:eastAsia="tr-TR"/>
        </w:rPr>
        <w:t xml:space="preserve"> users to interact with the computer-gene</w:t>
      </w:r>
      <w:r w:rsidRPr="00B316FD">
        <w:rPr>
          <w:rFonts w:ascii="Book Antiqua" w:hAnsi="Book Antiqua" w:cs="Times New Roman"/>
          <w:szCs w:val="24"/>
          <w:lang w:val="en-US"/>
        </w:rPr>
        <w:t>rated environment in real-time</w:t>
      </w:r>
      <w:r w:rsidRPr="00B316FD">
        <w:rPr>
          <w:rFonts w:ascii="Book Antiqua" w:hAnsi="Book Antiqua" w:cs="Times New Roman"/>
          <w:szCs w:val="24"/>
          <w:lang w:val="en-US" w:eastAsia="tr-TR"/>
        </w:rPr>
        <w:t xml:space="preserve">. </w:t>
      </w:r>
      <w:r w:rsidRPr="00B316FD">
        <w:rPr>
          <w:rFonts w:ascii="Book Antiqua" w:hAnsi="Book Antiqua" w:cs="Times New Roman"/>
          <w:szCs w:val="24"/>
          <w:lang w:val="en-US"/>
        </w:rPr>
        <w:t>It is also possible for health professionals to use it in places such as surgery, rehabilitation, education and training</w:t>
      </w:r>
      <w:r w:rsidRPr="00B316FD">
        <w:rPr>
          <w:rFonts w:ascii="Book Antiqua" w:hAnsi="Book Antiqua" w:cs="Times New Roman"/>
          <w:b/>
          <w:szCs w:val="24"/>
          <w:lang w:val="en-US"/>
        </w:rPr>
        <w:t xml:space="preserve"> </w:t>
      </w:r>
      <w:r w:rsidR="00B0697C" w:rsidRPr="00B316FD">
        <w:rPr>
          <w:rFonts w:ascii="Book Antiqua" w:hAnsi="Book Antiqua" w:cs="Times New Roman"/>
          <w:szCs w:val="24"/>
          <w:lang w:val="en-US"/>
        </w:rPr>
        <w:t>(Table 2</w:t>
      </w:r>
      <w:r w:rsidRPr="00B316FD">
        <w:rPr>
          <w:rFonts w:ascii="Book Antiqua" w:hAnsi="Book Antiqua" w:cs="Times New Roman"/>
          <w:szCs w:val="24"/>
          <w:lang w:val="en-US"/>
        </w:rPr>
        <w:t xml:space="preserve">). </w:t>
      </w:r>
      <w:r w:rsidRPr="00B316FD">
        <w:rPr>
          <w:rFonts w:ascii="Book Antiqua" w:hAnsi="Book Antiqua" w:cs="Times New Roman"/>
          <w:szCs w:val="24"/>
          <w:lang w:val="en-US" w:eastAsia="tr-TR"/>
        </w:rPr>
        <w:t xml:space="preserve">In recent years, smartphones and the applications that can be used with them have revolutionized communication in the medical field. </w:t>
      </w:r>
      <w:r w:rsidRPr="00B316FD">
        <w:rPr>
          <w:rFonts w:ascii="Book Antiqua" w:hAnsi="Book Antiqua" w:cs="Times New Roman"/>
          <w:szCs w:val="24"/>
          <w:lang w:val="en-US"/>
        </w:rPr>
        <w:t xml:space="preserve">Today, there is a wide range of mobile applications for healthcare professionals, students, patients, and the general </w:t>
      </w:r>
      <w:proofErr w:type="gramStart"/>
      <w:r w:rsidRPr="00B316FD">
        <w:rPr>
          <w:rFonts w:ascii="Book Antiqua" w:hAnsi="Book Antiqua" w:cs="Times New Roman"/>
          <w:szCs w:val="24"/>
          <w:lang w:val="en-US"/>
        </w:rPr>
        <w:t>public</w:t>
      </w:r>
      <w:r w:rsidR="00003EEC" w:rsidRPr="00B316FD">
        <w:rPr>
          <w:rFonts w:ascii="Book Antiqua" w:hAnsi="Book Antiqua" w:cs="Times New Roman"/>
          <w:szCs w:val="24"/>
          <w:vertAlign w:val="superscript"/>
          <w:lang w:val="en-US" w:eastAsia="tr-TR"/>
        </w:rPr>
        <w:t>[</w:t>
      </w:r>
      <w:proofErr w:type="gramEnd"/>
      <w:r w:rsidR="00003EEC" w:rsidRPr="00B316FD">
        <w:rPr>
          <w:rFonts w:ascii="Book Antiqua" w:hAnsi="Book Antiqua" w:cs="Times New Roman"/>
          <w:szCs w:val="24"/>
          <w:vertAlign w:val="superscript"/>
          <w:lang w:val="en-US" w:eastAsia="tr-TR"/>
        </w:rPr>
        <w:t>32</w:t>
      </w:r>
      <w:r w:rsidRPr="00B316FD">
        <w:rPr>
          <w:rFonts w:ascii="Book Antiqua" w:hAnsi="Book Antiqua" w:cs="Times New Roman"/>
          <w:szCs w:val="24"/>
          <w:vertAlign w:val="superscript"/>
          <w:lang w:val="en-US" w:eastAsia="tr-TR"/>
        </w:rPr>
        <w:t>]</w:t>
      </w:r>
      <w:r w:rsidRPr="00B316FD">
        <w:rPr>
          <w:rFonts w:ascii="Book Antiqua" w:hAnsi="Book Antiqua" w:cs="Times New Roman"/>
          <w:szCs w:val="24"/>
          <w:lang w:val="en-US" w:eastAsia="tr-TR"/>
        </w:rPr>
        <w:t>.</w:t>
      </w:r>
      <w:r w:rsidRPr="00B316FD">
        <w:rPr>
          <w:rFonts w:ascii="Book Antiqua" w:hAnsi="Book Antiqua" w:cs="Times New Roman"/>
          <w:szCs w:val="24"/>
          <w:lang w:val="en-US"/>
        </w:rPr>
        <w:t xml:space="preserve"> </w:t>
      </w:r>
      <w:r w:rsidR="00D62183" w:rsidRPr="00B316FD">
        <w:rPr>
          <w:rFonts w:ascii="Book Antiqua" w:hAnsi="Book Antiqua" w:cs="Times New Roman"/>
          <w:szCs w:val="24"/>
          <w:lang w:val="en-US"/>
        </w:rPr>
        <w:t>Tele</w:t>
      </w:r>
      <w:r w:rsidRPr="00B316FD">
        <w:rPr>
          <w:rFonts w:ascii="Book Antiqua" w:hAnsi="Book Antiqua" w:cs="Times New Roman"/>
          <w:szCs w:val="24"/>
          <w:lang w:val="en-US"/>
        </w:rPr>
        <w:t xml:space="preserve">rehabilitation also </w:t>
      </w:r>
      <w:r w:rsidRPr="00B316FD">
        <w:rPr>
          <w:rFonts w:ascii="Book Antiqua" w:hAnsi="Book Antiqua" w:cs="Times New Roman"/>
          <w:szCs w:val="24"/>
          <w:lang w:val="en-US"/>
        </w:rPr>
        <w:lastRenderedPageBreak/>
        <w:t xml:space="preserve">encourages patients </w:t>
      </w:r>
      <w:r w:rsidR="001367B7" w:rsidRPr="00B316FD">
        <w:rPr>
          <w:rFonts w:ascii="Book Antiqua" w:hAnsi="Book Antiqua" w:cs="Times New Roman"/>
          <w:szCs w:val="24"/>
          <w:lang w:val="en-US"/>
        </w:rPr>
        <w:t>to</w:t>
      </w:r>
      <w:r w:rsidRPr="00B316FD">
        <w:rPr>
          <w:rFonts w:ascii="Book Antiqua" w:hAnsi="Book Antiqua" w:cs="Times New Roman"/>
          <w:szCs w:val="24"/>
          <w:lang w:val="en-US"/>
        </w:rPr>
        <w:t xml:space="preserve"> </w:t>
      </w:r>
      <w:r w:rsidR="001367B7" w:rsidRPr="00B316FD">
        <w:rPr>
          <w:rFonts w:ascii="Book Antiqua" w:hAnsi="Book Antiqua" w:cs="Times New Roman"/>
          <w:szCs w:val="24"/>
          <w:lang w:val="en-US"/>
        </w:rPr>
        <w:t>adopt</w:t>
      </w:r>
      <w:r w:rsidRPr="00B316FD">
        <w:rPr>
          <w:rFonts w:ascii="Book Antiqua" w:hAnsi="Book Antiqua" w:cs="Times New Roman"/>
          <w:szCs w:val="24"/>
          <w:lang w:val="en-US"/>
        </w:rPr>
        <w:t xml:space="preserve"> a healthier lifestyle (smoking cessation, activity tracking) and in adhering to medication use by health information technology </w:t>
      </w:r>
      <w:proofErr w:type="gramStart"/>
      <w:r w:rsidRPr="00B316FD">
        <w:rPr>
          <w:rFonts w:ascii="Book Antiqua" w:hAnsi="Book Antiqua" w:cs="Times New Roman"/>
          <w:szCs w:val="24"/>
          <w:lang w:val="en-US"/>
        </w:rPr>
        <w:t>applications</w:t>
      </w:r>
      <w:r w:rsidR="00003EEC" w:rsidRPr="00B316FD">
        <w:rPr>
          <w:rFonts w:ascii="Book Antiqua" w:hAnsi="Book Antiqua" w:cs="Times New Roman"/>
          <w:szCs w:val="24"/>
          <w:vertAlign w:val="superscript"/>
          <w:lang w:val="en-US" w:eastAsia="tr-TR"/>
        </w:rPr>
        <w:t>[</w:t>
      </w:r>
      <w:proofErr w:type="gramEnd"/>
      <w:r w:rsidR="00003EEC" w:rsidRPr="00B316FD">
        <w:rPr>
          <w:rFonts w:ascii="Book Antiqua" w:hAnsi="Book Antiqua" w:cs="Times New Roman"/>
          <w:szCs w:val="24"/>
          <w:vertAlign w:val="superscript"/>
          <w:lang w:val="en-US" w:eastAsia="tr-TR"/>
        </w:rPr>
        <w:t>20</w:t>
      </w:r>
      <w:r w:rsidRPr="00B316FD">
        <w:rPr>
          <w:rFonts w:ascii="Book Antiqua" w:hAnsi="Book Antiqua" w:cs="Times New Roman"/>
          <w:szCs w:val="24"/>
          <w:vertAlign w:val="superscript"/>
          <w:lang w:val="en-US" w:eastAsia="tr-TR"/>
        </w:rPr>
        <w:t>]</w:t>
      </w:r>
      <w:r w:rsidRPr="00B316FD">
        <w:rPr>
          <w:rFonts w:ascii="Book Antiqua" w:hAnsi="Book Antiqua" w:cs="Times New Roman"/>
          <w:szCs w:val="24"/>
          <w:lang w:val="en-US" w:eastAsia="tr-TR"/>
        </w:rPr>
        <w:t>.</w:t>
      </w:r>
      <w:r w:rsidR="00257603" w:rsidRPr="00B316FD">
        <w:rPr>
          <w:rFonts w:ascii="Book Antiqua" w:hAnsi="Book Antiqua" w:cs="Times New Roman"/>
          <w:szCs w:val="24"/>
          <w:lang w:val="en-US"/>
        </w:rPr>
        <w:t xml:space="preserve"> </w:t>
      </w:r>
    </w:p>
    <w:p w:rsidR="004444E3" w:rsidRPr="00B316FD" w:rsidRDefault="004444E3" w:rsidP="008B3D01">
      <w:pPr>
        <w:snapToGrid w:val="0"/>
        <w:spacing w:after="0" w:line="360" w:lineRule="auto"/>
        <w:ind w:firstLineChars="100" w:firstLine="240"/>
        <w:rPr>
          <w:rFonts w:ascii="Book Antiqua" w:hAnsi="Book Antiqua" w:cs="Times New Roman"/>
          <w:color w:val="FF0000"/>
          <w:szCs w:val="24"/>
          <w:lang w:val="en-US"/>
        </w:rPr>
      </w:pPr>
      <w:r w:rsidRPr="00B316FD">
        <w:rPr>
          <w:rFonts w:ascii="Book Antiqua" w:hAnsi="Book Antiqua" w:cs="Times New Roman"/>
          <w:szCs w:val="24"/>
          <w:lang w:val="en-US"/>
        </w:rPr>
        <w:t xml:space="preserve">Telerehabilitation, which involves health services by using electronic communication systems, is an essential treatment option for improving sustainability in patient care and ensuring practicability. Telerehabilitation procedures can provide glycemic control, blood pressure, </w:t>
      </w:r>
      <w:proofErr w:type="spellStart"/>
      <w:r w:rsidRPr="00B316FD">
        <w:rPr>
          <w:rFonts w:ascii="Book Antiqua" w:hAnsi="Book Antiqua" w:cs="Times New Roman"/>
          <w:szCs w:val="24"/>
          <w:lang w:val="en-US"/>
        </w:rPr>
        <w:t>lipidemia</w:t>
      </w:r>
      <w:proofErr w:type="spellEnd"/>
      <w:r w:rsidRPr="00B316FD">
        <w:rPr>
          <w:rFonts w:ascii="Book Antiqua" w:hAnsi="Book Antiqua" w:cs="Times New Roman"/>
          <w:szCs w:val="24"/>
          <w:lang w:val="en-US"/>
        </w:rPr>
        <w:t>, weight, diet, and complication</w:t>
      </w:r>
      <w:r w:rsidR="001367B7" w:rsidRPr="00B316FD">
        <w:rPr>
          <w:rFonts w:ascii="Book Antiqua" w:hAnsi="Book Antiqua" w:cs="Times New Roman"/>
          <w:szCs w:val="24"/>
          <w:lang w:val="en-US"/>
        </w:rPr>
        <w:t>s</w:t>
      </w:r>
      <w:r w:rsidRPr="00B316FD">
        <w:rPr>
          <w:rFonts w:ascii="Book Antiqua" w:hAnsi="Book Antiqua" w:cs="Times New Roman"/>
          <w:szCs w:val="24"/>
          <w:lang w:val="en-US"/>
        </w:rPr>
        <w:t xml:space="preserve"> monitoring as well as exercise awareness particularly in patients with </w:t>
      </w:r>
      <w:r w:rsidR="00D62183" w:rsidRPr="00B316FD">
        <w:rPr>
          <w:rFonts w:ascii="Book Antiqua" w:hAnsi="Book Antiqua" w:cs="Times New Roman"/>
          <w:szCs w:val="24"/>
          <w:lang w:val="en-US"/>
        </w:rPr>
        <w:t>type 2</w:t>
      </w:r>
      <w:r w:rsidR="00D62183" w:rsidRPr="00B316FD">
        <w:rPr>
          <w:rFonts w:ascii="Book Antiqua" w:hAnsi="Book Antiqua" w:cs="Times New Roman"/>
          <w:b/>
          <w:szCs w:val="24"/>
          <w:lang w:val="en-US"/>
        </w:rPr>
        <w:t xml:space="preserve"> </w:t>
      </w:r>
      <w:r w:rsidRPr="00B316FD">
        <w:rPr>
          <w:rFonts w:ascii="Book Antiqua" w:hAnsi="Book Antiqua" w:cs="Times New Roman"/>
          <w:szCs w:val="24"/>
          <w:lang w:val="en-US"/>
        </w:rPr>
        <w:t xml:space="preserve">diabetes, an essential step </w:t>
      </w:r>
      <w:r w:rsidR="001367B7" w:rsidRPr="00B316FD">
        <w:rPr>
          <w:rFonts w:ascii="Book Antiqua" w:hAnsi="Book Antiqua" w:cs="Times New Roman"/>
          <w:szCs w:val="24"/>
          <w:lang w:val="en-US"/>
        </w:rPr>
        <w:t>in</w:t>
      </w:r>
      <w:r w:rsidRPr="00B316FD">
        <w:rPr>
          <w:rFonts w:ascii="Book Antiqua" w:hAnsi="Book Antiqua" w:cs="Times New Roman"/>
          <w:szCs w:val="24"/>
          <w:lang w:val="en-US"/>
        </w:rPr>
        <w:t xml:space="preserve"> disease management. Diabetes education provide</w:t>
      </w:r>
      <w:r w:rsidR="001367B7" w:rsidRPr="00B316FD">
        <w:rPr>
          <w:rFonts w:ascii="Book Antiqua" w:hAnsi="Book Antiqua" w:cs="Times New Roman"/>
          <w:szCs w:val="24"/>
          <w:lang w:val="en-US"/>
        </w:rPr>
        <w:t>s</w:t>
      </w:r>
      <w:r w:rsidRPr="00B316FD">
        <w:rPr>
          <w:rFonts w:ascii="Book Antiqua" w:hAnsi="Book Antiqua" w:cs="Times New Roman"/>
          <w:szCs w:val="24"/>
          <w:lang w:val="en-US"/>
        </w:rPr>
        <w:t xml:space="preserve"> interactive seminars, video conferences, and phone calls. During th</w:t>
      </w:r>
      <w:r w:rsidR="001367B7" w:rsidRPr="00B316FD">
        <w:rPr>
          <w:rFonts w:ascii="Book Antiqua" w:hAnsi="Book Antiqua" w:cs="Times New Roman"/>
          <w:szCs w:val="24"/>
          <w:lang w:val="en-US"/>
        </w:rPr>
        <w:t>ese</w:t>
      </w:r>
      <w:r w:rsidRPr="00B316FD">
        <w:rPr>
          <w:rFonts w:ascii="Book Antiqua" w:hAnsi="Book Antiqua" w:cs="Times New Roman"/>
          <w:szCs w:val="24"/>
          <w:lang w:val="en-US"/>
        </w:rPr>
        <w:t xml:space="preserve"> conversation</w:t>
      </w:r>
      <w:r w:rsidR="001367B7" w:rsidRPr="00B316FD">
        <w:rPr>
          <w:rFonts w:ascii="Book Antiqua" w:hAnsi="Book Antiqua" w:cs="Times New Roman"/>
          <w:szCs w:val="24"/>
          <w:lang w:val="en-US"/>
        </w:rPr>
        <w:t>s</w:t>
      </w:r>
      <w:r w:rsidRPr="00B316FD">
        <w:rPr>
          <w:rFonts w:ascii="Book Antiqua" w:hAnsi="Book Antiqua" w:cs="Times New Roman"/>
          <w:szCs w:val="24"/>
          <w:lang w:val="en-US"/>
        </w:rPr>
        <w:t>, patients are encouraged to exercise. Patients can also easily discuss exercises and rehabilitation programs w</w:t>
      </w:r>
      <w:r w:rsidR="00D62183" w:rsidRPr="00B316FD">
        <w:rPr>
          <w:rFonts w:ascii="Book Antiqua" w:hAnsi="Book Antiqua" w:cs="Times New Roman"/>
          <w:szCs w:val="24"/>
          <w:lang w:val="en-US"/>
        </w:rPr>
        <w:t xml:space="preserve">ith their physiotherapist. </w:t>
      </w:r>
      <w:proofErr w:type="spellStart"/>
      <w:r w:rsidR="00D62183" w:rsidRPr="00B316FD">
        <w:rPr>
          <w:rFonts w:ascii="Book Antiqua" w:hAnsi="Book Antiqua" w:cs="Times New Roman"/>
          <w:szCs w:val="24"/>
          <w:lang w:val="en-US"/>
        </w:rPr>
        <w:t>Tele</w:t>
      </w:r>
      <w:r w:rsidRPr="00B316FD">
        <w:rPr>
          <w:rFonts w:ascii="Book Antiqua" w:hAnsi="Book Antiqua" w:cs="Times New Roman"/>
          <w:szCs w:val="24"/>
          <w:lang w:val="en-US"/>
        </w:rPr>
        <w:t>rehabilitation</w:t>
      </w:r>
      <w:proofErr w:type="spellEnd"/>
      <w:r w:rsidRPr="00B316FD">
        <w:rPr>
          <w:rFonts w:ascii="Book Antiqua" w:hAnsi="Book Antiqua" w:cs="Times New Roman"/>
          <w:szCs w:val="24"/>
          <w:lang w:val="en-US"/>
        </w:rPr>
        <w:t xml:space="preserve"> allows patients to take part in their treatment and thus adopt exercise by taking </w:t>
      </w:r>
      <w:proofErr w:type="gramStart"/>
      <w:r w:rsidRPr="00B316FD">
        <w:rPr>
          <w:rFonts w:ascii="Book Antiqua" w:hAnsi="Book Antiqua" w:cs="Times New Roman"/>
          <w:szCs w:val="24"/>
          <w:lang w:val="en-US"/>
        </w:rPr>
        <w:t>responsibility</w:t>
      </w:r>
      <w:r w:rsidRPr="00B316FD">
        <w:rPr>
          <w:rFonts w:ascii="Book Antiqua" w:hAnsi="Book Antiqua" w:cs="Times New Roman"/>
          <w:szCs w:val="24"/>
          <w:vertAlign w:val="superscript"/>
          <w:lang w:val="en-US" w:eastAsia="tr-TR"/>
        </w:rPr>
        <w:t>[</w:t>
      </w:r>
      <w:proofErr w:type="gramEnd"/>
      <w:r w:rsidRPr="00B316FD">
        <w:rPr>
          <w:rFonts w:ascii="Book Antiqua" w:hAnsi="Book Antiqua" w:cs="Times New Roman"/>
          <w:szCs w:val="24"/>
          <w:vertAlign w:val="superscript"/>
          <w:lang w:val="en-US" w:eastAsia="tr-TR"/>
        </w:rPr>
        <w:t>6]</w:t>
      </w:r>
      <w:r w:rsidRPr="00B316FD">
        <w:rPr>
          <w:rFonts w:ascii="Book Antiqua" w:hAnsi="Book Antiqua" w:cs="Times New Roman"/>
          <w:szCs w:val="24"/>
          <w:lang w:val="en-US" w:eastAsia="tr-TR"/>
        </w:rPr>
        <w:t>.</w:t>
      </w:r>
      <w:r w:rsidRPr="00B316FD">
        <w:rPr>
          <w:rFonts w:ascii="Book Antiqua" w:hAnsi="Book Antiqua" w:cs="Times New Roman"/>
          <w:szCs w:val="24"/>
          <w:lang w:val="en-US"/>
        </w:rPr>
        <w:t xml:space="preserve"> </w:t>
      </w:r>
      <w:r w:rsidRPr="00B316FD">
        <w:rPr>
          <w:rFonts w:ascii="Book Antiqua" w:hAnsi="Book Antiqua" w:cs="Times New Roman"/>
          <w:szCs w:val="24"/>
          <w:lang w:val="en-US" w:eastAsia="tr-TR"/>
        </w:rPr>
        <w:t xml:space="preserve">Using this technology in rehabilitation services is not only beneficial for the clinician but also for the patient. It promotes a sense of personal autonomy and empowerment by enabling active participation in disease </w:t>
      </w:r>
      <w:proofErr w:type="gramStart"/>
      <w:r w:rsidRPr="00B316FD">
        <w:rPr>
          <w:rFonts w:ascii="Book Antiqua" w:hAnsi="Book Antiqua" w:cs="Times New Roman"/>
          <w:szCs w:val="24"/>
          <w:lang w:val="en-US" w:eastAsia="tr-TR"/>
        </w:rPr>
        <w:t>managemen</w:t>
      </w:r>
      <w:r w:rsidRPr="00B316FD">
        <w:rPr>
          <w:rFonts w:ascii="Book Antiqua" w:hAnsi="Book Antiqua" w:cs="Times New Roman"/>
          <w:szCs w:val="24"/>
          <w:lang w:val="en-US"/>
        </w:rPr>
        <w:t>t</w:t>
      </w:r>
      <w:r w:rsidR="00003EEC" w:rsidRPr="00B316FD">
        <w:rPr>
          <w:rFonts w:ascii="Book Antiqua" w:hAnsi="Book Antiqua" w:cs="Times New Roman"/>
          <w:szCs w:val="24"/>
          <w:vertAlign w:val="superscript"/>
          <w:lang w:val="en-US" w:eastAsia="tr-TR"/>
        </w:rPr>
        <w:t>[</w:t>
      </w:r>
      <w:proofErr w:type="gramEnd"/>
      <w:r w:rsidR="00003EEC" w:rsidRPr="00B316FD">
        <w:rPr>
          <w:rFonts w:ascii="Book Antiqua" w:hAnsi="Book Antiqua" w:cs="Times New Roman"/>
          <w:szCs w:val="24"/>
          <w:vertAlign w:val="superscript"/>
          <w:lang w:val="en-US" w:eastAsia="tr-TR"/>
        </w:rPr>
        <w:t>33</w:t>
      </w:r>
      <w:r w:rsidRPr="00B316FD">
        <w:rPr>
          <w:rFonts w:ascii="Book Antiqua" w:hAnsi="Book Antiqua" w:cs="Times New Roman"/>
          <w:szCs w:val="24"/>
          <w:vertAlign w:val="superscript"/>
          <w:lang w:val="en-US" w:eastAsia="tr-TR"/>
        </w:rPr>
        <w:t>]</w:t>
      </w:r>
      <w:r w:rsidRPr="00B316FD">
        <w:rPr>
          <w:rFonts w:ascii="Book Antiqua" w:hAnsi="Book Antiqua" w:cs="Times New Roman"/>
          <w:szCs w:val="24"/>
          <w:lang w:val="en-US" w:eastAsia="tr-TR"/>
        </w:rPr>
        <w:t xml:space="preserve"> </w:t>
      </w:r>
      <w:r w:rsidR="00B0697C" w:rsidRPr="00B316FD">
        <w:rPr>
          <w:rFonts w:ascii="Book Antiqua" w:hAnsi="Book Antiqua" w:cs="Times New Roman"/>
          <w:szCs w:val="24"/>
          <w:lang w:val="en-US"/>
        </w:rPr>
        <w:t>(Table 3</w:t>
      </w:r>
      <w:r w:rsidRPr="00B316FD">
        <w:rPr>
          <w:rFonts w:ascii="Book Antiqua" w:hAnsi="Book Antiqua" w:cs="Times New Roman"/>
          <w:szCs w:val="24"/>
          <w:lang w:val="en-US"/>
        </w:rPr>
        <w:t>).</w:t>
      </w:r>
    </w:p>
    <w:p w:rsidR="004444E3" w:rsidRPr="00B316FD" w:rsidRDefault="004444E3" w:rsidP="008B3D01">
      <w:pPr>
        <w:snapToGrid w:val="0"/>
        <w:spacing w:after="0" w:line="360" w:lineRule="auto"/>
        <w:ind w:firstLineChars="100" w:firstLine="240"/>
        <w:rPr>
          <w:rFonts w:ascii="Book Antiqua" w:hAnsi="Book Antiqua" w:cs="Times New Roman"/>
          <w:szCs w:val="24"/>
          <w:lang w:val="en-US"/>
        </w:rPr>
      </w:pPr>
      <w:r w:rsidRPr="00B316FD">
        <w:rPr>
          <w:rFonts w:ascii="Book Antiqua" w:hAnsi="Book Antiqua" w:cs="Times New Roman"/>
          <w:szCs w:val="24"/>
          <w:lang w:val="en-US"/>
        </w:rPr>
        <w:t>Another advantage of telerehabilitation is providing care to inpatients and transferring them home after the acute phase of a disease, t</w:t>
      </w:r>
      <w:r w:rsidRPr="00B316FD">
        <w:rPr>
          <w:rFonts w:ascii="Book Antiqua" w:hAnsi="Book Antiqua" w:cs="Times New Roman"/>
          <w:szCs w:val="24"/>
          <w:lang w:val="en-US" w:eastAsia="tr-TR"/>
        </w:rPr>
        <w:t>herefore, reducing hospital stay and costs for both patients and healthcare providers. These new approaches allow treatment of the acute phase of the disease by overcoming the requirement of a traditional face-to-face inpatient rehabilitation interaction approach. This includes, in particular, patients' challenges to access traditional rehabilitation infrastructures distant from their homes.</w:t>
      </w:r>
      <w:r w:rsidRPr="00B316FD">
        <w:rPr>
          <w:rFonts w:ascii="Book Antiqua" w:hAnsi="Book Antiqua" w:cs="Times New Roman"/>
          <w:szCs w:val="24"/>
          <w:lang w:val="en-US"/>
        </w:rPr>
        <w:t xml:space="preserve"> </w:t>
      </w:r>
    </w:p>
    <w:p w:rsidR="00BB129E" w:rsidRPr="00B316FD" w:rsidRDefault="00407143" w:rsidP="008B3D01">
      <w:pPr>
        <w:snapToGrid w:val="0"/>
        <w:spacing w:after="0" w:line="360" w:lineRule="auto"/>
        <w:ind w:firstLineChars="100" w:firstLine="240"/>
        <w:rPr>
          <w:rFonts w:ascii="Book Antiqua" w:hAnsi="Book Antiqua"/>
          <w:szCs w:val="24"/>
          <w:lang w:val="en-US" w:eastAsia="tr-TR"/>
        </w:rPr>
      </w:pPr>
      <w:r w:rsidRPr="00B316FD">
        <w:rPr>
          <w:rFonts w:ascii="Book Antiqua" w:hAnsi="Book Antiqua"/>
          <w:szCs w:val="24"/>
          <w:lang w:val="en-US" w:eastAsia="tr-TR"/>
        </w:rPr>
        <w:t>Telerehabilitation can never replace face-to-face consultations</w:t>
      </w:r>
      <w:r w:rsidR="001367B7" w:rsidRPr="00B316FD">
        <w:rPr>
          <w:rFonts w:ascii="Book Antiqua" w:hAnsi="Book Antiqua"/>
          <w:szCs w:val="24"/>
          <w:lang w:val="en-US" w:eastAsia="tr-TR"/>
        </w:rPr>
        <w:t>, but</w:t>
      </w:r>
      <w:r w:rsidRPr="00B316FD">
        <w:rPr>
          <w:rFonts w:ascii="Book Antiqua" w:hAnsi="Book Antiqua"/>
          <w:szCs w:val="24"/>
          <w:lang w:val="en-US" w:eastAsia="tr-TR"/>
        </w:rPr>
        <w:t xml:space="preserve"> aims to reduce travel and accommodation costs, waiting times and stress on </w:t>
      </w:r>
      <w:r w:rsidR="001367B7" w:rsidRPr="00B316FD">
        <w:rPr>
          <w:rFonts w:ascii="Book Antiqua" w:hAnsi="Book Antiqua"/>
          <w:szCs w:val="24"/>
          <w:lang w:val="en-US" w:eastAsia="tr-TR"/>
        </w:rPr>
        <w:t xml:space="preserve">the </w:t>
      </w:r>
      <w:r w:rsidRPr="00B316FD">
        <w:rPr>
          <w:rFonts w:ascii="Book Antiqua" w:hAnsi="Book Antiqua"/>
          <w:szCs w:val="24"/>
          <w:lang w:val="en-US" w:eastAsia="tr-TR"/>
        </w:rPr>
        <w:t xml:space="preserve">patient, </w:t>
      </w:r>
      <w:r w:rsidR="001367B7" w:rsidRPr="00B316FD">
        <w:rPr>
          <w:rFonts w:ascii="Book Antiqua" w:hAnsi="Book Antiqua"/>
          <w:szCs w:val="24"/>
          <w:lang w:val="en-US" w:eastAsia="tr-TR"/>
        </w:rPr>
        <w:t xml:space="preserve">the </w:t>
      </w:r>
      <w:r w:rsidRPr="00B316FD">
        <w:rPr>
          <w:rFonts w:ascii="Book Antiqua" w:hAnsi="Book Antiqua"/>
          <w:szCs w:val="24"/>
          <w:lang w:val="en-US" w:eastAsia="tr-TR"/>
        </w:rPr>
        <w:t xml:space="preserve">patient’s family members and caregivers by combining appropriate treatment methods tailored for the patient. </w:t>
      </w:r>
      <w:r w:rsidR="00BB129E" w:rsidRPr="00B316FD">
        <w:rPr>
          <w:rFonts w:ascii="Book Antiqua" w:hAnsi="Book Antiqua" w:cs="Times New Roman"/>
          <w:szCs w:val="24"/>
          <w:lang w:val="en-US"/>
        </w:rPr>
        <w:t>Based on all these effects the goal of the telerehabilitation program is to encourage patients with chronic diseases to adopt active behavior and continuously receive medical supervision, thereby enhancing the healthcare behavior of patients.</w:t>
      </w:r>
    </w:p>
    <w:p w:rsidR="004444E3" w:rsidRPr="00B316FD" w:rsidRDefault="004444E3" w:rsidP="008B3D01">
      <w:pPr>
        <w:snapToGrid w:val="0"/>
        <w:spacing w:after="0" w:line="360" w:lineRule="auto"/>
        <w:ind w:firstLineChars="100" w:firstLine="240"/>
        <w:rPr>
          <w:rFonts w:ascii="Book Antiqua" w:hAnsi="Book Antiqua" w:cs="Times New Roman"/>
          <w:szCs w:val="24"/>
          <w:lang w:val="en-US"/>
        </w:rPr>
      </w:pPr>
      <w:r w:rsidRPr="00B316FD">
        <w:rPr>
          <w:rFonts w:ascii="Book Antiqua" w:hAnsi="Book Antiqua" w:cs="Times New Roman"/>
          <w:szCs w:val="24"/>
          <w:lang w:val="en-US" w:eastAsia="tr-TR"/>
        </w:rPr>
        <w:t>On the other hand, patients can encounter some participation problems and difficulties while using such telecommunication application</w:t>
      </w:r>
      <w:r w:rsidR="004D6719" w:rsidRPr="00B316FD">
        <w:rPr>
          <w:rFonts w:ascii="Book Antiqua" w:hAnsi="Book Antiqua" w:cs="Times New Roman"/>
          <w:szCs w:val="24"/>
          <w:lang w:val="en-US" w:eastAsia="tr-TR"/>
        </w:rPr>
        <w:t>s</w:t>
      </w:r>
      <w:r w:rsidRPr="00B316FD">
        <w:rPr>
          <w:rFonts w:ascii="Book Antiqua" w:hAnsi="Book Antiqua" w:cs="Times New Roman"/>
          <w:szCs w:val="24"/>
          <w:lang w:val="en-US" w:eastAsia="tr-TR"/>
        </w:rPr>
        <w:t xml:space="preserve">. </w:t>
      </w:r>
      <w:r w:rsidRPr="00B316FD">
        <w:rPr>
          <w:rFonts w:ascii="Book Antiqua" w:hAnsi="Book Antiqua" w:cs="Times New Roman"/>
          <w:szCs w:val="24"/>
          <w:lang w:val="en-US"/>
        </w:rPr>
        <w:t xml:space="preserve">A study investigating </w:t>
      </w:r>
      <w:r w:rsidRPr="00B316FD">
        <w:rPr>
          <w:rFonts w:ascii="Book Antiqua" w:hAnsi="Book Antiqua" w:cs="Times New Roman"/>
          <w:szCs w:val="24"/>
          <w:lang w:val="en-US"/>
        </w:rPr>
        <w:lastRenderedPageBreak/>
        <w:t xml:space="preserve">the predictive effect of depression and anxiety on patients’ willingness to participate in a trial comparing telerehabilitation </w:t>
      </w:r>
      <w:r w:rsidRPr="00B316FD">
        <w:rPr>
          <w:rFonts w:ascii="Book Antiqua" w:hAnsi="Book Antiqua" w:cs="Times New Roman"/>
          <w:i/>
          <w:szCs w:val="24"/>
          <w:lang w:val="en-US"/>
        </w:rPr>
        <w:t>vs</w:t>
      </w:r>
      <w:r w:rsidRPr="00B316FD">
        <w:rPr>
          <w:rFonts w:ascii="Book Antiqua" w:hAnsi="Book Antiqua" w:cs="Times New Roman"/>
          <w:szCs w:val="24"/>
          <w:lang w:val="en-US"/>
        </w:rPr>
        <w:t xml:space="preserve"> center-based cardiac rehabilitation concluded that despite the proven effectiveness of telerehabilitation, several factors influence the willingness to participate in </w:t>
      </w:r>
      <w:proofErr w:type="spellStart"/>
      <w:r w:rsidRPr="00B316FD">
        <w:rPr>
          <w:rFonts w:ascii="Book Antiqua" w:hAnsi="Book Antiqua" w:cs="Times New Roman"/>
          <w:szCs w:val="24"/>
          <w:lang w:val="en-US"/>
        </w:rPr>
        <w:t>telerehabilitation</w:t>
      </w:r>
      <w:proofErr w:type="spellEnd"/>
      <w:r w:rsidRPr="00B316FD">
        <w:rPr>
          <w:rFonts w:ascii="Book Antiqua" w:hAnsi="Book Antiqua" w:cs="Times New Roman"/>
          <w:szCs w:val="24"/>
          <w:lang w:val="en-US"/>
        </w:rPr>
        <w:t xml:space="preserve">. </w:t>
      </w:r>
      <w:r w:rsidR="004D6719" w:rsidRPr="00B316FD">
        <w:rPr>
          <w:rFonts w:ascii="Book Antiqua" w:hAnsi="Book Antiqua" w:cs="Times New Roman"/>
          <w:szCs w:val="24"/>
          <w:lang w:val="en-US"/>
        </w:rPr>
        <w:t>It was</w:t>
      </w:r>
      <w:r w:rsidRPr="00B316FD">
        <w:rPr>
          <w:rFonts w:ascii="Book Antiqua" w:hAnsi="Book Antiqua" w:cs="Times New Roman"/>
          <w:szCs w:val="24"/>
          <w:lang w:val="en-US"/>
        </w:rPr>
        <w:t xml:space="preserve"> demonstrated that patients with </w:t>
      </w:r>
      <w:r w:rsidR="004D6719" w:rsidRPr="00B316FD">
        <w:rPr>
          <w:rFonts w:ascii="Book Antiqua" w:hAnsi="Book Antiqua" w:cs="Times New Roman"/>
          <w:szCs w:val="24"/>
          <w:lang w:val="en-US"/>
        </w:rPr>
        <w:t xml:space="preserve">symptoms of </w:t>
      </w:r>
      <w:r w:rsidRPr="00B316FD">
        <w:rPr>
          <w:rFonts w:ascii="Book Antiqua" w:hAnsi="Book Antiqua" w:cs="Times New Roman"/>
          <w:szCs w:val="24"/>
          <w:lang w:val="en-US"/>
        </w:rPr>
        <w:t xml:space="preserve">depression are less willing to participate in </w:t>
      </w:r>
      <w:proofErr w:type="gramStart"/>
      <w:r w:rsidRPr="00B316FD">
        <w:rPr>
          <w:rFonts w:ascii="Book Antiqua" w:hAnsi="Book Antiqua" w:cs="Times New Roman"/>
          <w:szCs w:val="24"/>
          <w:lang w:val="en-US"/>
        </w:rPr>
        <w:t>teler</w:t>
      </w:r>
      <w:r w:rsidR="00257603" w:rsidRPr="00B316FD">
        <w:rPr>
          <w:rFonts w:ascii="Book Antiqua" w:hAnsi="Book Antiqua" w:cs="Times New Roman"/>
          <w:szCs w:val="24"/>
          <w:lang w:val="en-US"/>
        </w:rPr>
        <w:t>ehabilitation</w:t>
      </w:r>
      <w:r w:rsidR="00003EEC" w:rsidRPr="00B316FD">
        <w:rPr>
          <w:rFonts w:ascii="Book Antiqua" w:hAnsi="Book Antiqua" w:cs="Times New Roman"/>
          <w:szCs w:val="24"/>
          <w:vertAlign w:val="superscript"/>
          <w:lang w:val="en-US" w:eastAsia="tr-TR"/>
        </w:rPr>
        <w:t>[</w:t>
      </w:r>
      <w:proofErr w:type="gramEnd"/>
      <w:r w:rsidR="00003EEC" w:rsidRPr="00B316FD">
        <w:rPr>
          <w:rFonts w:ascii="Book Antiqua" w:hAnsi="Book Antiqua" w:cs="Times New Roman"/>
          <w:szCs w:val="24"/>
          <w:vertAlign w:val="superscript"/>
          <w:lang w:val="en-US" w:eastAsia="tr-TR"/>
        </w:rPr>
        <w:t>34</w:t>
      </w:r>
      <w:r w:rsidRPr="00B316FD">
        <w:rPr>
          <w:rFonts w:ascii="Book Antiqua" w:hAnsi="Book Antiqua" w:cs="Times New Roman"/>
          <w:szCs w:val="24"/>
          <w:vertAlign w:val="superscript"/>
          <w:lang w:val="en-US" w:eastAsia="tr-TR"/>
        </w:rPr>
        <w:t>]</w:t>
      </w:r>
      <w:r w:rsidRPr="00B316FD">
        <w:rPr>
          <w:rFonts w:ascii="Book Antiqua" w:hAnsi="Book Antiqua" w:cs="Times New Roman"/>
          <w:szCs w:val="24"/>
          <w:lang w:val="en-US" w:eastAsia="tr-TR"/>
        </w:rPr>
        <w:t>.</w:t>
      </w:r>
    </w:p>
    <w:p w:rsidR="004444E3" w:rsidRPr="00B316FD" w:rsidRDefault="004444E3" w:rsidP="008B3D01">
      <w:pPr>
        <w:snapToGrid w:val="0"/>
        <w:spacing w:after="0" w:line="360" w:lineRule="auto"/>
        <w:ind w:firstLineChars="100" w:firstLine="240"/>
        <w:rPr>
          <w:rFonts w:ascii="Book Antiqua" w:hAnsi="Book Antiqua" w:cs="Times New Roman"/>
          <w:szCs w:val="24"/>
          <w:lang w:val="en-US"/>
        </w:rPr>
      </w:pPr>
      <w:r w:rsidRPr="00B316FD">
        <w:rPr>
          <w:rFonts w:ascii="Book Antiqua" w:hAnsi="Book Antiqua" w:cs="Times New Roman"/>
          <w:szCs w:val="24"/>
          <w:lang w:val="en-US"/>
        </w:rPr>
        <w:t xml:space="preserve">According to a study that evaluated the use of </w:t>
      </w:r>
      <w:r w:rsidR="00257603" w:rsidRPr="00B316FD">
        <w:rPr>
          <w:rFonts w:ascii="Book Antiqua" w:hAnsi="Book Antiqua" w:cs="Times New Roman"/>
          <w:szCs w:val="24"/>
          <w:lang w:val="en-US"/>
        </w:rPr>
        <w:t xml:space="preserve">telehealth in diabetic </w:t>
      </w:r>
      <w:proofErr w:type="gramStart"/>
      <w:r w:rsidR="00257603" w:rsidRPr="00B316FD">
        <w:rPr>
          <w:rFonts w:ascii="Book Antiqua" w:hAnsi="Book Antiqua" w:cs="Times New Roman"/>
          <w:szCs w:val="24"/>
          <w:lang w:val="en-US"/>
        </w:rPr>
        <w:t>patients</w:t>
      </w:r>
      <w:r w:rsidR="007B2A91" w:rsidRPr="00B316FD">
        <w:rPr>
          <w:rFonts w:ascii="Book Antiqua" w:hAnsi="Book Antiqua" w:cs="Times New Roman"/>
          <w:szCs w:val="24"/>
          <w:vertAlign w:val="superscript"/>
          <w:lang w:val="en-US" w:eastAsia="tr-TR"/>
        </w:rPr>
        <w:t>[</w:t>
      </w:r>
      <w:proofErr w:type="gramEnd"/>
      <w:r w:rsidR="007B2A91" w:rsidRPr="00B316FD">
        <w:rPr>
          <w:rFonts w:ascii="Book Antiqua" w:hAnsi="Book Antiqua" w:cs="Times New Roman"/>
          <w:szCs w:val="24"/>
          <w:vertAlign w:val="superscript"/>
          <w:lang w:val="en-US" w:eastAsia="tr-TR"/>
        </w:rPr>
        <w:t>26</w:t>
      </w:r>
      <w:r w:rsidRPr="00B316FD">
        <w:rPr>
          <w:rFonts w:ascii="Book Antiqua" w:hAnsi="Book Antiqua" w:cs="Times New Roman"/>
          <w:szCs w:val="24"/>
          <w:vertAlign w:val="superscript"/>
          <w:lang w:val="en-US" w:eastAsia="tr-TR"/>
        </w:rPr>
        <w:t>]</w:t>
      </w:r>
      <w:r w:rsidRPr="00B316FD">
        <w:rPr>
          <w:rFonts w:ascii="Book Antiqua" w:hAnsi="Book Antiqua" w:cs="Times New Roman"/>
          <w:szCs w:val="24"/>
          <w:lang w:val="en-US"/>
        </w:rPr>
        <w:t>, the greatest difficult</w:t>
      </w:r>
      <w:r w:rsidR="004D6719" w:rsidRPr="00B316FD">
        <w:rPr>
          <w:rFonts w:ascii="Book Antiqua" w:hAnsi="Book Antiqua" w:cs="Times New Roman"/>
          <w:szCs w:val="24"/>
          <w:lang w:val="en-US"/>
        </w:rPr>
        <w:t>ies</w:t>
      </w:r>
      <w:r w:rsidRPr="00B316FD">
        <w:rPr>
          <w:rFonts w:ascii="Book Antiqua" w:hAnsi="Book Antiqua" w:cs="Times New Roman"/>
          <w:szCs w:val="24"/>
          <w:lang w:val="en-US"/>
        </w:rPr>
        <w:t xml:space="preserve"> in using the monitor</w:t>
      </w:r>
      <w:r w:rsidR="004D6719" w:rsidRPr="00B316FD">
        <w:rPr>
          <w:rFonts w:ascii="Book Antiqua" w:hAnsi="Book Antiqua" w:cs="Times New Roman"/>
          <w:szCs w:val="24"/>
          <w:lang w:val="en-US"/>
        </w:rPr>
        <w:t>ing</w:t>
      </w:r>
      <w:r w:rsidRPr="00B316FD">
        <w:rPr>
          <w:rFonts w:ascii="Book Antiqua" w:hAnsi="Book Antiqua" w:cs="Times New Roman"/>
          <w:szCs w:val="24"/>
          <w:lang w:val="en-US"/>
        </w:rPr>
        <w:t xml:space="preserve"> systems w</w:t>
      </w:r>
      <w:r w:rsidR="004D6719" w:rsidRPr="00B316FD">
        <w:rPr>
          <w:rFonts w:ascii="Book Antiqua" w:hAnsi="Book Antiqua" w:cs="Times New Roman"/>
          <w:szCs w:val="24"/>
          <w:lang w:val="en-US"/>
        </w:rPr>
        <w:t>ere</w:t>
      </w:r>
      <w:r w:rsidRPr="00B316FD">
        <w:rPr>
          <w:rFonts w:ascii="Book Antiqua" w:hAnsi="Book Antiqua" w:cs="Times New Roman"/>
          <w:szCs w:val="24"/>
          <w:lang w:val="en-US"/>
        </w:rPr>
        <w:t xml:space="preserve"> operational problem</w:t>
      </w:r>
      <w:r w:rsidR="004D6719" w:rsidRPr="00B316FD">
        <w:rPr>
          <w:rFonts w:ascii="Book Antiqua" w:hAnsi="Book Antiqua" w:cs="Times New Roman"/>
          <w:szCs w:val="24"/>
          <w:lang w:val="en-US"/>
        </w:rPr>
        <w:t>s</w:t>
      </w:r>
      <w:r w:rsidRPr="00B316FD">
        <w:rPr>
          <w:rFonts w:ascii="Book Antiqua" w:hAnsi="Book Antiqua" w:cs="Times New Roman"/>
          <w:szCs w:val="24"/>
          <w:lang w:val="en-US"/>
        </w:rPr>
        <w:t xml:space="preserve"> and equipment quality. The same study also evaluated the satisfaction of participants in telehealth </w:t>
      </w:r>
      <w:r w:rsidR="004D6719" w:rsidRPr="00B316FD">
        <w:rPr>
          <w:rFonts w:ascii="Book Antiqua" w:hAnsi="Book Antiqua" w:cs="Times New Roman"/>
          <w:szCs w:val="24"/>
          <w:lang w:val="en-US"/>
        </w:rPr>
        <w:t>using</w:t>
      </w:r>
      <w:r w:rsidRPr="00B316FD">
        <w:rPr>
          <w:rFonts w:ascii="Book Antiqua" w:hAnsi="Book Antiqua" w:cs="Times New Roman"/>
          <w:szCs w:val="24"/>
          <w:lang w:val="en-US"/>
        </w:rPr>
        <w:t xml:space="preserve"> a questionnaire, which indicated that most participants were satisfied with the equipment but expected additional assistance </w:t>
      </w:r>
      <w:r w:rsidR="00257603" w:rsidRPr="00B316FD">
        <w:rPr>
          <w:rFonts w:ascii="Book Antiqua" w:hAnsi="Book Antiqua" w:cs="Times New Roman"/>
          <w:szCs w:val="24"/>
          <w:lang w:val="en-US"/>
        </w:rPr>
        <w:t>with its operation. After the 3-</w:t>
      </w:r>
      <w:r w:rsidRPr="00B316FD">
        <w:rPr>
          <w:rFonts w:ascii="Book Antiqua" w:hAnsi="Book Antiqua" w:cs="Times New Roman"/>
          <w:szCs w:val="24"/>
          <w:lang w:val="en-US"/>
        </w:rPr>
        <w:t>mo study period, it was concluded that the program was benefici</w:t>
      </w:r>
      <w:r w:rsidR="00257603" w:rsidRPr="00B316FD">
        <w:rPr>
          <w:rFonts w:ascii="Book Antiqua" w:hAnsi="Book Antiqua" w:cs="Times New Roman"/>
          <w:szCs w:val="24"/>
          <w:lang w:val="en-US"/>
        </w:rPr>
        <w:t>al in increasing HbA1c control.</w:t>
      </w:r>
    </w:p>
    <w:p w:rsidR="00257603" w:rsidRPr="00B316FD" w:rsidRDefault="00257603" w:rsidP="008B3D01">
      <w:pPr>
        <w:snapToGrid w:val="0"/>
        <w:spacing w:after="0" w:line="360" w:lineRule="auto"/>
        <w:rPr>
          <w:rFonts w:ascii="Book Antiqua" w:hAnsi="Book Antiqua" w:cs="Times New Roman"/>
          <w:szCs w:val="24"/>
          <w:lang w:val="en-US"/>
        </w:rPr>
      </w:pPr>
    </w:p>
    <w:p w:rsidR="004444E3" w:rsidRPr="00B316FD" w:rsidRDefault="00E46C26" w:rsidP="008B3D01">
      <w:pPr>
        <w:snapToGrid w:val="0"/>
        <w:spacing w:after="0" w:line="360" w:lineRule="auto"/>
        <w:rPr>
          <w:rFonts w:ascii="Book Antiqua" w:hAnsi="Book Antiqua" w:cs="Times New Roman"/>
          <w:caps/>
          <w:szCs w:val="24"/>
          <w:u w:val="single"/>
          <w:lang w:val="en-US"/>
        </w:rPr>
      </w:pPr>
      <w:r w:rsidRPr="00B316FD">
        <w:rPr>
          <w:rFonts w:ascii="Book Antiqua" w:hAnsi="Book Antiqua" w:cs="Times New Roman"/>
          <w:b/>
          <w:caps/>
          <w:szCs w:val="24"/>
          <w:u w:val="single"/>
          <w:lang w:val="en-US"/>
        </w:rPr>
        <w:t xml:space="preserve">Telerehabilitation in Type 2 Diabetes </w:t>
      </w:r>
    </w:p>
    <w:p w:rsidR="004444E3" w:rsidRPr="00B316FD" w:rsidRDefault="004444E3" w:rsidP="008B3D01">
      <w:pPr>
        <w:snapToGrid w:val="0"/>
        <w:spacing w:after="0" w:line="360" w:lineRule="auto"/>
        <w:rPr>
          <w:rFonts w:ascii="Book Antiqua" w:hAnsi="Book Antiqua" w:cs="Times New Roman"/>
          <w:szCs w:val="24"/>
          <w:lang w:val="en-US" w:eastAsia="tr-TR"/>
        </w:rPr>
      </w:pPr>
      <w:r w:rsidRPr="00B316FD">
        <w:rPr>
          <w:rFonts w:ascii="Book Antiqua" w:hAnsi="Book Antiqua" w:cs="Times New Roman"/>
          <w:szCs w:val="24"/>
          <w:lang w:val="en-US" w:eastAsia="tr-TR"/>
        </w:rPr>
        <w:t xml:space="preserve">In the last decade, the feasibility and effectiveness of telehealth strategies in the treatment of diabetes patients have been discussed in several </w:t>
      </w:r>
      <w:proofErr w:type="gramStart"/>
      <w:r w:rsidRPr="00B316FD">
        <w:rPr>
          <w:rFonts w:ascii="Book Antiqua" w:hAnsi="Book Antiqua" w:cs="Times New Roman"/>
          <w:szCs w:val="24"/>
          <w:lang w:val="en-US" w:eastAsia="tr-TR"/>
        </w:rPr>
        <w:t>studies</w:t>
      </w:r>
      <w:r w:rsidRPr="00B316FD">
        <w:rPr>
          <w:rFonts w:ascii="Book Antiqua" w:hAnsi="Book Antiqua" w:cs="Times New Roman"/>
          <w:szCs w:val="24"/>
          <w:vertAlign w:val="superscript"/>
          <w:lang w:val="en-US" w:eastAsia="tr-TR"/>
        </w:rPr>
        <w:t>[</w:t>
      </w:r>
      <w:proofErr w:type="gramEnd"/>
      <w:r w:rsidRPr="00B316FD">
        <w:rPr>
          <w:rFonts w:ascii="Book Antiqua" w:hAnsi="Book Antiqua" w:cs="Times New Roman"/>
          <w:szCs w:val="24"/>
          <w:vertAlign w:val="superscript"/>
          <w:lang w:val="en-US" w:eastAsia="tr-TR"/>
        </w:rPr>
        <w:t>3]</w:t>
      </w:r>
      <w:r w:rsidRPr="00B316FD">
        <w:rPr>
          <w:rFonts w:ascii="Book Antiqua" w:hAnsi="Book Antiqua" w:cs="Times New Roman"/>
          <w:szCs w:val="24"/>
          <w:shd w:val="clear" w:color="auto" w:fill="FFFFFF"/>
          <w:lang w:val="en-US"/>
        </w:rPr>
        <w:t xml:space="preserve">. The </w:t>
      </w:r>
      <w:r w:rsidRPr="00B316FD">
        <w:rPr>
          <w:rFonts w:ascii="Book Antiqua" w:hAnsi="Book Antiqua" w:cs="Times New Roman"/>
          <w:szCs w:val="24"/>
          <w:lang w:val="en-US" w:eastAsia="tr-TR"/>
        </w:rPr>
        <w:t xml:space="preserve">applicability of telehealth methods has been proven; however, </w:t>
      </w:r>
      <w:r w:rsidR="004D6719" w:rsidRPr="00B316FD">
        <w:rPr>
          <w:rFonts w:ascii="Book Antiqua" w:hAnsi="Book Antiqua" w:cs="Times New Roman"/>
          <w:szCs w:val="24"/>
          <w:lang w:val="en-US" w:eastAsia="tr-TR"/>
        </w:rPr>
        <w:t>due to</w:t>
      </w:r>
      <w:r w:rsidRPr="00B316FD">
        <w:rPr>
          <w:rFonts w:ascii="Book Antiqua" w:hAnsi="Book Antiqua" w:cs="Times New Roman"/>
          <w:szCs w:val="24"/>
          <w:lang w:val="en-US" w:eastAsia="tr-TR"/>
        </w:rPr>
        <w:t xml:space="preserve"> the incidence of inconsistency between the results in different studies</w:t>
      </w:r>
      <w:r w:rsidRPr="00B316FD">
        <w:rPr>
          <w:rFonts w:ascii="Book Antiqua" w:hAnsi="Book Antiqua" w:cs="Times New Roman"/>
          <w:szCs w:val="24"/>
          <w:lang w:val="en-US"/>
        </w:rPr>
        <w:t xml:space="preserve">, </w:t>
      </w:r>
      <w:r w:rsidRPr="00B316FD">
        <w:rPr>
          <w:rFonts w:ascii="Book Antiqua" w:hAnsi="Book Antiqua" w:cs="Times New Roman"/>
          <w:szCs w:val="24"/>
          <w:lang w:val="en-US" w:eastAsia="tr-TR"/>
        </w:rPr>
        <w:t>the actual effect of these applications in specific and general clinical situation</w:t>
      </w:r>
      <w:r w:rsidRPr="00B316FD">
        <w:rPr>
          <w:rFonts w:ascii="Book Antiqua" w:hAnsi="Book Antiqua" w:cs="Times New Roman"/>
          <w:szCs w:val="24"/>
          <w:lang w:val="en-US"/>
        </w:rPr>
        <w:t>s is</w:t>
      </w:r>
      <w:r w:rsidR="0081422F" w:rsidRPr="00B316FD">
        <w:rPr>
          <w:rFonts w:ascii="Book Antiqua" w:hAnsi="Book Antiqua" w:cs="Times New Roman"/>
          <w:szCs w:val="24"/>
          <w:lang w:val="en-US" w:eastAsia="tr-TR"/>
        </w:rPr>
        <w:t xml:space="preserve"> not yet known</w:t>
      </w:r>
      <w:r w:rsidR="007B2A91" w:rsidRPr="00B316FD">
        <w:rPr>
          <w:rFonts w:ascii="Book Antiqua" w:hAnsi="Book Antiqua" w:cs="Times New Roman"/>
          <w:szCs w:val="24"/>
          <w:vertAlign w:val="superscript"/>
          <w:lang w:val="en-US" w:eastAsia="tr-TR"/>
        </w:rPr>
        <w:t>[35,36</w:t>
      </w:r>
      <w:r w:rsidRPr="00B316FD">
        <w:rPr>
          <w:rFonts w:ascii="Book Antiqua" w:hAnsi="Book Antiqua" w:cs="Times New Roman"/>
          <w:szCs w:val="24"/>
          <w:vertAlign w:val="superscript"/>
          <w:lang w:val="en-US" w:eastAsia="tr-TR"/>
        </w:rPr>
        <w:t>]</w:t>
      </w:r>
      <w:r w:rsidRPr="00B316FD">
        <w:rPr>
          <w:rFonts w:ascii="Book Antiqua" w:hAnsi="Book Antiqua" w:cs="Times New Roman"/>
          <w:szCs w:val="24"/>
          <w:shd w:val="clear" w:color="auto" w:fill="FFFFFF"/>
          <w:lang w:val="en-US"/>
        </w:rPr>
        <w:t xml:space="preserve">. </w:t>
      </w:r>
      <w:r w:rsidRPr="00B316FD">
        <w:rPr>
          <w:rFonts w:ascii="Book Antiqua" w:hAnsi="Book Antiqua" w:cs="Times New Roman"/>
          <w:szCs w:val="24"/>
          <w:lang w:val="en-US" w:eastAsia="tr-TR"/>
        </w:rPr>
        <w:t xml:space="preserve">With its proven clinical benefits, its use in clinical practice can become widespread and help reduce the burden of the </w:t>
      </w:r>
      <w:proofErr w:type="gramStart"/>
      <w:r w:rsidRPr="00B316FD">
        <w:rPr>
          <w:rFonts w:ascii="Book Antiqua" w:hAnsi="Book Antiqua" w:cs="Times New Roman"/>
          <w:szCs w:val="24"/>
          <w:lang w:val="en-US" w:eastAsia="tr-TR"/>
        </w:rPr>
        <w:t>disease</w:t>
      </w:r>
      <w:r w:rsidRPr="00B316FD">
        <w:rPr>
          <w:rFonts w:ascii="Book Antiqua" w:hAnsi="Book Antiqua" w:cs="Times New Roman"/>
          <w:szCs w:val="24"/>
          <w:vertAlign w:val="superscript"/>
          <w:lang w:val="en-US" w:eastAsia="tr-TR"/>
        </w:rPr>
        <w:t>[</w:t>
      </w:r>
      <w:proofErr w:type="gramEnd"/>
      <w:r w:rsidRPr="00B316FD">
        <w:rPr>
          <w:rFonts w:ascii="Book Antiqua" w:hAnsi="Book Antiqua" w:cs="Times New Roman"/>
          <w:szCs w:val="24"/>
          <w:vertAlign w:val="superscript"/>
          <w:lang w:val="en-US" w:eastAsia="tr-TR"/>
        </w:rPr>
        <w:t>3]</w:t>
      </w:r>
      <w:r w:rsidRPr="00B316FD">
        <w:rPr>
          <w:rFonts w:ascii="Book Antiqua" w:hAnsi="Book Antiqua" w:cs="Times New Roman"/>
          <w:szCs w:val="24"/>
          <w:lang w:val="en-US"/>
        </w:rPr>
        <w:t>.</w:t>
      </w:r>
      <w:r w:rsidR="00993D78" w:rsidRPr="00B316FD">
        <w:rPr>
          <w:rFonts w:ascii="Book Antiqua" w:hAnsi="Book Antiqua" w:cs="Times New Roman"/>
          <w:szCs w:val="24"/>
          <w:lang w:val="en-US"/>
        </w:rPr>
        <w:t xml:space="preserve"> </w:t>
      </w:r>
      <w:r w:rsidR="004D6719" w:rsidRPr="00B316FD">
        <w:rPr>
          <w:rFonts w:ascii="Book Antiqua" w:hAnsi="Book Antiqua" w:cs="Times New Roman"/>
          <w:szCs w:val="24"/>
          <w:lang w:val="en-US"/>
        </w:rPr>
        <w:t>In addition,</w:t>
      </w:r>
      <w:r w:rsidR="00993D78" w:rsidRPr="00B316FD">
        <w:rPr>
          <w:rFonts w:ascii="Book Antiqua" w:hAnsi="Book Antiqua" w:cs="Times New Roman"/>
          <w:szCs w:val="24"/>
          <w:lang w:val="en-US"/>
        </w:rPr>
        <w:t xml:space="preserve"> there have been many </w:t>
      </w:r>
      <w:proofErr w:type="spellStart"/>
      <w:r w:rsidR="00993D78" w:rsidRPr="00B316FD">
        <w:rPr>
          <w:rFonts w:ascii="Book Antiqua" w:hAnsi="Book Antiqua" w:cs="Times New Roman"/>
          <w:szCs w:val="24"/>
          <w:lang w:val="en-US"/>
        </w:rPr>
        <w:t>telerehabilitation</w:t>
      </w:r>
      <w:proofErr w:type="spellEnd"/>
      <w:r w:rsidR="00993D78" w:rsidRPr="00B316FD">
        <w:rPr>
          <w:rFonts w:ascii="Book Antiqua" w:hAnsi="Book Antiqua" w:cs="Times New Roman"/>
          <w:szCs w:val="24"/>
          <w:lang w:val="en-US"/>
        </w:rPr>
        <w:t xml:space="preserve"> studies </w:t>
      </w:r>
      <w:r w:rsidR="004D6719" w:rsidRPr="00B316FD">
        <w:rPr>
          <w:rFonts w:ascii="Book Antiqua" w:hAnsi="Book Antiqua" w:cs="Times New Roman"/>
          <w:szCs w:val="24"/>
          <w:lang w:val="en-US"/>
        </w:rPr>
        <w:t>o</w:t>
      </w:r>
      <w:r w:rsidR="00993D78" w:rsidRPr="00B316FD">
        <w:rPr>
          <w:rFonts w:ascii="Book Antiqua" w:hAnsi="Book Antiqua" w:cs="Times New Roman"/>
          <w:szCs w:val="24"/>
          <w:lang w:val="en-US"/>
        </w:rPr>
        <w:t xml:space="preserve">n the musculoskeletal system, neurologic, cardiopulmonary, and orthopedic </w:t>
      </w:r>
      <w:proofErr w:type="gramStart"/>
      <w:r w:rsidR="00993D78" w:rsidRPr="00B316FD">
        <w:rPr>
          <w:rFonts w:ascii="Book Antiqua" w:hAnsi="Book Antiqua" w:cs="Times New Roman"/>
          <w:szCs w:val="24"/>
          <w:lang w:val="en-US"/>
        </w:rPr>
        <w:t>diseases</w:t>
      </w:r>
      <w:r w:rsidR="007B2A91" w:rsidRPr="00B316FD">
        <w:rPr>
          <w:rFonts w:ascii="Book Antiqua" w:hAnsi="Book Antiqua" w:cs="Times New Roman"/>
          <w:szCs w:val="24"/>
          <w:vertAlign w:val="superscript"/>
          <w:lang w:val="en-US" w:eastAsia="tr-TR"/>
        </w:rPr>
        <w:t>[</w:t>
      </w:r>
      <w:proofErr w:type="gramEnd"/>
      <w:r w:rsidR="007B2A91" w:rsidRPr="00B316FD">
        <w:rPr>
          <w:rFonts w:ascii="Book Antiqua" w:hAnsi="Book Antiqua" w:cs="Times New Roman"/>
          <w:szCs w:val="24"/>
          <w:vertAlign w:val="superscript"/>
          <w:lang w:val="en-US" w:eastAsia="tr-TR"/>
        </w:rPr>
        <w:t>37–40</w:t>
      </w:r>
      <w:r w:rsidR="00993D78" w:rsidRPr="00B316FD">
        <w:rPr>
          <w:rFonts w:ascii="Book Antiqua" w:hAnsi="Book Antiqua" w:cs="Times New Roman"/>
          <w:szCs w:val="24"/>
          <w:vertAlign w:val="superscript"/>
          <w:lang w:val="en-US" w:eastAsia="tr-TR"/>
        </w:rPr>
        <w:t>]</w:t>
      </w:r>
      <w:r w:rsidR="004D6719" w:rsidRPr="00B316FD">
        <w:rPr>
          <w:rFonts w:ascii="Book Antiqua" w:hAnsi="Book Antiqua" w:cs="Times New Roman"/>
          <w:szCs w:val="24"/>
          <w:lang w:val="en-US"/>
        </w:rPr>
        <w:t xml:space="preserve">, </w:t>
      </w:r>
      <w:r w:rsidR="00993D78" w:rsidRPr="00B316FD">
        <w:rPr>
          <w:rFonts w:ascii="Book Antiqua" w:hAnsi="Book Antiqua" w:cs="Times New Roman"/>
          <w:szCs w:val="24"/>
          <w:lang w:val="en-US"/>
        </w:rPr>
        <w:t>but the</w:t>
      </w:r>
      <w:r w:rsidR="004D6719" w:rsidRPr="00B316FD">
        <w:rPr>
          <w:rFonts w:ascii="Book Antiqua" w:hAnsi="Book Antiqua" w:cs="Times New Roman"/>
          <w:szCs w:val="24"/>
          <w:lang w:val="en-US"/>
        </w:rPr>
        <w:t>re have been few</w:t>
      </w:r>
      <w:r w:rsidR="00993D78" w:rsidRPr="00B316FD">
        <w:rPr>
          <w:rFonts w:ascii="Book Antiqua" w:hAnsi="Book Antiqua" w:cs="Times New Roman"/>
          <w:szCs w:val="24"/>
          <w:lang w:val="en-US"/>
        </w:rPr>
        <w:t xml:space="preserve"> </w:t>
      </w:r>
      <w:proofErr w:type="spellStart"/>
      <w:r w:rsidR="00993D78" w:rsidRPr="00B316FD">
        <w:rPr>
          <w:rFonts w:ascii="Book Antiqua" w:hAnsi="Book Antiqua" w:cs="Times New Roman"/>
          <w:szCs w:val="24"/>
          <w:lang w:val="en-US"/>
        </w:rPr>
        <w:t>telerehabilitation</w:t>
      </w:r>
      <w:proofErr w:type="spellEnd"/>
      <w:r w:rsidR="00993D78" w:rsidRPr="00B316FD">
        <w:rPr>
          <w:rFonts w:ascii="Book Antiqua" w:hAnsi="Book Antiqua" w:cs="Times New Roman"/>
          <w:szCs w:val="24"/>
          <w:lang w:val="en-US"/>
        </w:rPr>
        <w:t xml:space="preserve"> studies in </w:t>
      </w:r>
      <w:r w:rsidR="008A08D1" w:rsidRPr="00B316FD">
        <w:rPr>
          <w:rFonts w:ascii="Book Antiqua" w:hAnsi="Book Antiqua" w:cs="Times New Roman"/>
          <w:szCs w:val="24"/>
          <w:lang w:val="en-US"/>
        </w:rPr>
        <w:t xml:space="preserve">type 2 </w:t>
      </w:r>
      <w:r w:rsidR="00257603" w:rsidRPr="00B316FD">
        <w:rPr>
          <w:rFonts w:ascii="Book Antiqua" w:hAnsi="Book Antiqua" w:cs="Times New Roman"/>
          <w:szCs w:val="24"/>
          <w:lang w:val="en-US"/>
        </w:rPr>
        <w:t>diabetes.</w:t>
      </w:r>
    </w:p>
    <w:p w:rsidR="004444E3" w:rsidRPr="00B316FD" w:rsidRDefault="004444E3" w:rsidP="008B3D01">
      <w:pPr>
        <w:snapToGrid w:val="0"/>
        <w:spacing w:after="0" w:line="360" w:lineRule="auto"/>
        <w:ind w:firstLineChars="100" w:firstLine="240"/>
        <w:rPr>
          <w:rFonts w:ascii="Book Antiqua" w:hAnsi="Book Antiqua" w:cs="Times New Roman"/>
          <w:szCs w:val="24"/>
          <w:lang w:val="en-US"/>
        </w:rPr>
      </w:pPr>
      <w:r w:rsidRPr="00B316FD">
        <w:rPr>
          <w:rFonts w:ascii="Book Antiqua" w:hAnsi="Book Antiqua" w:cs="Times New Roman"/>
          <w:szCs w:val="24"/>
          <w:lang w:val="en-US"/>
        </w:rPr>
        <w:t xml:space="preserve">In diabetes-related telehealth applications, many systems </w:t>
      </w:r>
      <w:r w:rsidR="004D6719" w:rsidRPr="00B316FD">
        <w:rPr>
          <w:rFonts w:ascii="Book Antiqua" w:hAnsi="Book Antiqua" w:cs="Times New Roman"/>
          <w:szCs w:val="24"/>
          <w:lang w:val="en-US"/>
        </w:rPr>
        <w:t>such as</w:t>
      </w:r>
      <w:r w:rsidRPr="00B316FD">
        <w:rPr>
          <w:rFonts w:ascii="Book Antiqua" w:hAnsi="Book Antiqua" w:cs="Times New Roman"/>
          <w:szCs w:val="24"/>
          <w:lang w:val="en-US"/>
        </w:rPr>
        <w:t xml:space="preserve"> computers, analog telephones, network systems, cell phones, video-conference systems, satellite technologie</w:t>
      </w:r>
      <w:r w:rsidR="0081422F" w:rsidRPr="00B316FD">
        <w:rPr>
          <w:rFonts w:ascii="Book Antiqua" w:hAnsi="Book Antiqua" w:cs="Times New Roman"/>
          <w:szCs w:val="24"/>
          <w:lang w:val="en-US"/>
        </w:rPr>
        <w:t xml:space="preserve">s, and electrocardiography </w:t>
      </w:r>
      <w:r w:rsidRPr="00B316FD">
        <w:rPr>
          <w:rFonts w:ascii="Book Antiqua" w:hAnsi="Book Antiqua" w:cs="Times New Roman"/>
          <w:szCs w:val="24"/>
          <w:lang w:val="en-US"/>
        </w:rPr>
        <w:t xml:space="preserve">transmission devices are used. Previous telehealth studies in type 2 diabetes observed glycemic control, complications, and quality of life in diabetic patients. These studies indicated that telehealth applications </w:t>
      </w:r>
      <w:r w:rsidR="004D6719" w:rsidRPr="00B316FD">
        <w:rPr>
          <w:rFonts w:ascii="Book Antiqua" w:hAnsi="Book Antiqua" w:cs="Times New Roman"/>
          <w:szCs w:val="24"/>
          <w:lang w:val="en-US"/>
        </w:rPr>
        <w:t>can</w:t>
      </w:r>
      <w:r w:rsidRPr="00B316FD">
        <w:rPr>
          <w:rFonts w:ascii="Book Antiqua" w:hAnsi="Book Antiqua" w:cs="Times New Roman"/>
          <w:szCs w:val="24"/>
          <w:lang w:val="en-US"/>
        </w:rPr>
        <w:t xml:space="preserve"> increase glycemic control and quality of life as well as reduce HbA1c </w:t>
      </w:r>
      <w:proofErr w:type="gramStart"/>
      <w:r w:rsidRPr="00B316FD">
        <w:rPr>
          <w:rFonts w:ascii="Book Antiqua" w:hAnsi="Book Antiqua" w:cs="Times New Roman"/>
          <w:szCs w:val="24"/>
          <w:lang w:val="en-US"/>
        </w:rPr>
        <w:t>values</w:t>
      </w:r>
      <w:r w:rsidR="00CB3C82" w:rsidRPr="00B316FD">
        <w:rPr>
          <w:rFonts w:ascii="Book Antiqua" w:hAnsi="Book Antiqua" w:cs="Times New Roman"/>
          <w:szCs w:val="24"/>
          <w:vertAlign w:val="superscript"/>
          <w:lang w:val="en-US" w:eastAsia="tr-TR"/>
        </w:rPr>
        <w:t>[</w:t>
      </w:r>
      <w:proofErr w:type="gramEnd"/>
      <w:r w:rsidR="00CB3C82" w:rsidRPr="00B316FD">
        <w:rPr>
          <w:rFonts w:ascii="Book Antiqua" w:hAnsi="Book Antiqua" w:cs="Times New Roman"/>
          <w:szCs w:val="24"/>
          <w:vertAlign w:val="superscript"/>
          <w:lang w:val="en-US" w:eastAsia="tr-TR"/>
        </w:rPr>
        <w:t>41–46</w:t>
      </w:r>
      <w:r w:rsidRPr="00B316FD">
        <w:rPr>
          <w:rFonts w:ascii="Book Antiqua" w:hAnsi="Book Antiqua" w:cs="Times New Roman"/>
          <w:szCs w:val="24"/>
          <w:vertAlign w:val="superscript"/>
          <w:lang w:val="en-US" w:eastAsia="tr-TR"/>
        </w:rPr>
        <w:t>]</w:t>
      </w:r>
      <w:r w:rsidR="00257603" w:rsidRPr="00B316FD">
        <w:rPr>
          <w:rFonts w:ascii="Book Antiqua" w:hAnsi="Book Antiqua" w:cs="Times New Roman"/>
          <w:szCs w:val="24"/>
          <w:lang w:val="en-US"/>
        </w:rPr>
        <w:t>.</w:t>
      </w:r>
    </w:p>
    <w:p w:rsidR="004444E3" w:rsidRPr="00B316FD" w:rsidRDefault="004444E3" w:rsidP="008B3D01">
      <w:pPr>
        <w:snapToGrid w:val="0"/>
        <w:spacing w:after="0" w:line="360" w:lineRule="auto"/>
        <w:ind w:firstLineChars="100" w:firstLine="240"/>
        <w:rPr>
          <w:rFonts w:ascii="Book Antiqua" w:hAnsi="Book Antiqua" w:cs="Times New Roman"/>
          <w:szCs w:val="24"/>
          <w:lang w:val="en-US"/>
        </w:rPr>
      </w:pPr>
      <w:r w:rsidRPr="00B316FD">
        <w:rPr>
          <w:rFonts w:ascii="Book Antiqua" w:hAnsi="Book Antiqua" w:cs="Times New Roman"/>
          <w:szCs w:val="24"/>
          <w:lang w:val="en-US" w:eastAsia="tr-TR"/>
        </w:rPr>
        <w:lastRenderedPageBreak/>
        <w:t xml:space="preserve">In </w:t>
      </w:r>
      <w:r w:rsidR="004D6719" w:rsidRPr="00B316FD">
        <w:rPr>
          <w:rFonts w:ascii="Book Antiqua" w:hAnsi="Book Antiqua" w:cs="Times New Roman"/>
          <w:szCs w:val="24"/>
          <w:lang w:val="en-US" w:eastAsia="tr-TR"/>
        </w:rPr>
        <w:t>a</w:t>
      </w:r>
      <w:r w:rsidRPr="00B316FD">
        <w:rPr>
          <w:rFonts w:ascii="Book Antiqua" w:hAnsi="Book Antiqua" w:cs="Times New Roman"/>
          <w:szCs w:val="24"/>
          <w:lang w:val="en-US" w:eastAsia="tr-TR"/>
        </w:rPr>
        <w:t xml:space="preserve"> literature review of studies</w:t>
      </w:r>
      <w:r w:rsidR="004D6719" w:rsidRPr="00B316FD">
        <w:rPr>
          <w:rFonts w:ascii="Book Antiqua" w:hAnsi="Book Antiqua" w:cs="Times New Roman"/>
          <w:szCs w:val="24"/>
          <w:lang w:val="en-US" w:eastAsia="tr-TR"/>
        </w:rPr>
        <w:t>,</w:t>
      </w:r>
      <w:r w:rsidRPr="00B316FD">
        <w:rPr>
          <w:rFonts w:ascii="Book Antiqua" w:hAnsi="Book Antiqua" w:cs="Times New Roman"/>
          <w:szCs w:val="24"/>
          <w:lang w:val="en-US" w:eastAsia="tr-TR"/>
        </w:rPr>
        <w:t xml:space="preserve"> only our study conducted in 2019 was </w:t>
      </w:r>
      <w:r w:rsidR="007F0D05" w:rsidRPr="00B316FD">
        <w:rPr>
          <w:rFonts w:ascii="Book Antiqua" w:hAnsi="Book Antiqua" w:cs="Times New Roman"/>
          <w:szCs w:val="24"/>
          <w:lang w:val="en-US" w:eastAsia="tr-TR"/>
        </w:rPr>
        <w:t>found</w:t>
      </w:r>
      <w:r w:rsidR="003568A2" w:rsidRPr="00B316FD">
        <w:rPr>
          <w:rFonts w:ascii="Book Antiqua" w:hAnsi="Book Antiqua" w:cs="Times New Roman"/>
          <w:szCs w:val="24"/>
          <w:lang w:val="en-US" w:eastAsia="tr-TR"/>
        </w:rPr>
        <w:t xml:space="preserve"> </w:t>
      </w:r>
      <w:r w:rsidR="004D6719" w:rsidRPr="00B316FD">
        <w:rPr>
          <w:rFonts w:ascii="Book Antiqua" w:hAnsi="Book Antiqua" w:cs="Times New Roman"/>
          <w:szCs w:val="24"/>
          <w:lang w:val="en-US" w:eastAsia="tr-TR"/>
        </w:rPr>
        <w:t>to use</w:t>
      </w:r>
      <w:r w:rsidR="003568A2" w:rsidRPr="00B316FD">
        <w:rPr>
          <w:rFonts w:ascii="Book Antiqua" w:hAnsi="Book Antiqua" w:cs="Times New Roman"/>
          <w:szCs w:val="24"/>
          <w:lang w:val="en-US" w:eastAsia="tr-TR"/>
        </w:rPr>
        <w:t xml:space="preserve"> </w:t>
      </w:r>
      <w:proofErr w:type="spellStart"/>
      <w:r w:rsidR="003568A2" w:rsidRPr="00B316FD">
        <w:rPr>
          <w:rFonts w:ascii="Book Antiqua" w:hAnsi="Book Antiqua" w:cs="Times New Roman"/>
          <w:szCs w:val="24"/>
          <w:lang w:val="en-US" w:eastAsia="tr-TR"/>
        </w:rPr>
        <w:t>telerehabilitation</w:t>
      </w:r>
      <w:proofErr w:type="spellEnd"/>
      <w:r w:rsidR="003568A2" w:rsidRPr="00B316FD">
        <w:rPr>
          <w:rFonts w:ascii="Book Antiqua" w:hAnsi="Book Antiqua" w:cs="Times New Roman"/>
          <w:szCs w:val="24"/>
          <w:lang w:val="en-US" w:eastAsia="tr-TR"/>
        </w:rPr>
        <w:t xml:space="preserve"> methods </w:t>
      </w:r>
      <w:r w:rsidR="004D6719" w:rsidRPr="00B316FD">
        <w:rPr>
          <w:rFonts w:ascii="Book Antiqua" w:hAnsi="Book Antiqua" w:cs="Times New Roman"/>
          <w:szCs w:val="24"/>
          <w:lang w:val="en-US" w:eastAsia="tr-TR"/>
        </w:rPr>
        <w:t>in</w:t>
      </w:r>
      <w:r w:rsidR="003568A2" w:rsidRPr="00B316FD">
        <w:rPr>
          <w:rFonts w:ascii="Book Antiqua" w:hAnsi="Book Antiqua" w:cs="Times New Roman"/>
          <w:szCs w:val="24"/>
          <w:lang w:val="en-US" w:eastAsia="tr-TR"/>
        </w:rPr>
        <w:t xml:space="preserve"> type 2 </w:t>
      </w:r>
      <w:proofErr w:type="gramStart"/>
      <w:r w:rsidR="003568A2" w:rsidRPr="00B316FD">
        <w:rPr>
          <w:rFonts w:ascii="Book Antiqua" w:hAnsi="Book Antiqua" w:cs="Times New Roman"/>
          <w:szCs w:val="24"/>
          <w:lang w:val="en-US" w:eastAsia="tr-TR"/>
        </w:rPr>
        <w:t>diabetes</w:t>
      </w:r>
      <w:r w:rsidRPr="00B316FD">
        <w:rPr>
          <w:rFonts w:ascii="Book Antiqua" w:hAnsi="Book Antiqua" w:cs="Times New Roman"/>
          <w:szCs w:val="24"/>
          <w:vertAlign w:val="superscript"/>
          <w:lang w:val="en-US" w:eastAsia="tr-TR"/>
        </w:rPr>
        <w:t>[</w:t>
      </w:r>
      <w:proofErr w:type="gramEnd"/>
      <w:r w:rsidRPr="00B316FD">
        <w:rPr>
          <w:rFonts w:ascii="Book Antiqua" w:hAnsi="Book Antiqua" w:cs="Times New Roman"/>
          <w:szCs w:val="24"/>
          <w:vertAlign w:val="superscript"/>
          <w:lang w:val="en-US" w:eastAsia="tr-TR"/>
        </w:rPr>
        <w:t>6]</w:t>
      </w:r>
      <w:r w:rsidRPr="00B316FD">
        <w:rPr>
          <w:rFonts w:ascii="Book Antiqua" w:hAnsi="Book Antiqua" w:cs="Times New Roman"/>
          <w:szCs w:val="24"/>
          <w:lang w:val="en-US"/>
        </w:rPr>
        <w:t xml:space="preserve">. </w:t>
      </w:r>
      <w:r w:rsidR="00D14BB3" w:rsidRPr="00B316FD">
        <w:rPr>
          <w:rFonts w:ascii="Book Antiqua" w:hAnsi="Book Antiqua" w:cs="Times New Roman"/>
          <w:szCs w:val="24"/>
          <w:lang w:val="en-US"/>
        </w:rPr>
        <w:t>E</w:t>
      </w:r>
      <w:r w:rsidRPr="00B316FD">
        <w:rPr>
          <w:rFonts w:ascii="Book Antiqua" w:hAnsi="Book Antiqua" w:cs="Times New Roman"/>
          <w:szCs w:val="24"/>
          <w:lang w:val="en-US" w:eastAsia="tr-TR"/>
        </w:rPr>
        <w:t xml:space="preserve">arlier studies </w:t>
      </w:r>
      <w:r w:rsidR="00D14BB3" w:rsidRPr="00B316FD">
        <w:rPr>
          <w:rFonts w:ascii="Book Antiqua" w:hAnsi="Book Antiqua" w:cs="Times New Roman"/>
          <w:szCs w:val="24"/>
          <w:lang w:val="en-US" w:eastAsia="tr-TR"/>
        </w:rPr>
        <w:t>were</w:t>
      </w:r>
      <w:r w:rsidRPr="00B316FD">
        <w:rPr>
          <w:rFonts w:ascii="Book Antiqua" w:hAnsi="Book Antiqua" w:cs="Times New Roman"/>
          <w:szCs w:val="24"/>
          <w:lang w:val="en-US" w:eastAsia="tr-TR"/>
        </w:rPr>
        <w:t xml:space="preserve"> conducted with exercise training or physical activity</w:t>
      </w:r>
      <w:r w:rsidR="00D14BB3" w:rsidRPr="00B316FD">
        <w:rPr>
          <w:rFonts w:ascii="Book Antiqua" w:hAnsi="Book Antiqua" w:cs="Times New Roman"/>
          <w:szCs w:val="24"/>
          <w:lang w:val="en-US" w:eastAsia="tr-TR"/>
        </w:rPr>
        <w:t xml:space="preserve"> alone</w:t>
      </w:r>
      <w:r w:rsidRPr="00B316FD">
        <w:rPr>
          <w:rFonts w:ascii="Book Antiqua" w:hAnsi="Book Antiqua" w:cs="Times New Roman"/>
          <w:szCs w:val="24"/>
          <w:lang w:val="en-US" w:eastAsia="tr-TR"/>
        </w:rPr>
        <w:t xml:space="preserve">, and several studies </w:t>
      </w:r>
      <w:r w:rsidR="005C0819" w:rsidRPr="00B316FD">
        <w:rPr>
          <w:rFonts w:ascii="Book Antiqua" w:hAnsi="Book Antiqua" w:cs="Times New Roman"/>
          <w:szCs w:val="24"/>
          <w:lang w:val="en-US" w:eastAsia="tr-TR"/>
        </w:rPr>
        <w:t xml:space="preserve">have </w:t>
      </w:r>
      <w:r w:rsidRPr="00B316FD">
        <w:rPr>
          <w:rFonts w:ascii="Book Antiqua" w:hAnsi="Book Antiqua" w:cs="Times New Roman"/>
          <w:szCs w:val="24"/>
          <w:lang w:val="en-US" w:eastAsia="tr-TR"/>
        </w:rPr>
        <w:t>refer</w:t>
      </w:r>
      <w:r w:rsidR="00D14BB3" w:rsidRPr="00B316FD">
        <w:rPr>
          <w:rFonts w:ascii="Book Antiqua" w:hAnsi="Book Antiqua" w:cs="Times New Roman"/>
          <w:szCs w:val="24"/>
          <w:lang w:val="en-US" w:eastAsia="tr-TR"/>
        </w:rPr>
        <w:t>red</w:t>
      </w:r>
      <w:r w:rsidRPr="00B316FD">
        <w:rPr>
          <w:rFonts w:ascii="Book Antiqua" w:hAnsi="Book Antiqua" w:cs="Times New Roman"/>
          <w:szCs w:val="24"/>
          <w:lang w:val="en-US" w:eastAsia="tr-TR"/>
        </w:rPr>
        <w:t xml:space="preserve"> to telehealth practices, including exercise, coun</w:t>
      </w:r>
      <w:r w:rsidR="003568A2" w:rsidRPr="00B316FD">
        <w:rPr>
          <w:rFonts w:ascii="Book Antiqua" w:hAnsi="Book Antiqua" w:cs="Times New Roman"/>
          <w:szCs w:val="24"/>
          <w:lang w:val="en-US" w:eastAsia="tr-TR"/>
        </w:rPr>
        <w:t xml:space="preserve">seling or </w:t>
      </w:r>
      <w:r w:rsidR="009110B9" w:rsidRPr="00B316FD">
        <w:rPr>
          <w:rFonts w:ascii="Book Antiqua" w:hAnsi="Book Antiqua" w:cs="Times New Roman"/>
          <w:szCs w:val="24"/>
          <w:lang w:val="en-US" w:eastAsia="tr-TR"/>
        </w:rPr>
        <w:t xml:space="preserve">other </w:t>
      </w:r>
      <w:r w:rsidR="003568A2" w:rsidRPr="00B316FD">
        <w:rPr>
          <w:rFonts w:ascii="Book Antiqua" w:hAnsi="Book Antiqua" w:cs="Times New Roman"/>
          <w:szCs w:val="24"/>
          <w:lang w:val="en-US" w:eastAsia="tr-TR"/>
        </w:rPr>
        <w:t xml:space="preserve">management </w:t>
      </w:r>
      <w:proofErr w:type="gramStart"/>
      <w:r w:rsidR="003568A2" w:rsidRPr="00B316FD">
        <w:rPr>
          <w:rFonts w:ascii="Book Antiqua" w:hAnsi="Book Antiqua" w:cs="Times New Roman"/>
          <w:szCs w:val="24"/>
          <w:lang w:val="en-US" w:eastAsia="tr-TR"/>
        </w:rPr>
        <w:t>strategies</w:t>
      </w:r>
      <w:r w:rsidR="00CB3C82" w:rsidRPr="00B316FD">
        <w:rPr>
          <w:rFonts w:ascii="Book Antiqua" w:hAnsi="Book Antiqua" w:cs="Times New Roman"/>
          <w:szCs w:val="24"/>
          <w:vertAlign w:val="superscript"/>
          <w:lang w:val="en-US" w:eastAsia="tr-TR"/>
        </w:rPr>
        <w:t>[</w:t>
      </w:r>
      <w:proofErr w:type="gramEnd"/>
      <w:r w:rsidR="00CB3C82" w:rsidRPr="00B316FD">
        <w:rPr>
          <w:rFonts w:ascii="Book Antiqua" w:hAnsi="Book Antiqua" w:cs="Times New Roman"/>
          <w:szCs w:val="24"/>
          <w:vertAlign w:val="superscript"/>
          <w:lang w:val="en-US" w:eastAsia="tr-TR"/>
        </w:rPr>
        <w:t>47–49</w:t>
      </w:r>
      <w:r w:rsidRPr="00B316FD">
        <w:rPr>
          <w:rFonts w:ascii="Book Antiqua" w:hAnsi="Book Antiqua" w:cs="Times New Roman"/>
          <w:szCs w:val="24"/>
          <w:vertAlign w:val="superscript"/>
          <w:lang w:val="en-US" w:eastAsia="tr-TR"/>
        </w:rPr>
        <w:t>]</w:t>
      </w:r>
      <w:r w:rsidR="00257603" w:rsidRPr="00B316FD">
        <w:rPr>
          <w:rFonts w:ascii="Book Antiqua" w:hAnsi="Book Antiqua" w:cs="Times New Roman"/>
          <w:szCs w:val="24"/>
          <w:lang w:val="en-US"/>
        </w:rPr>
        <w:t>.</w:t>
      </w:r>
    </w:p>
    <w:p w:rsidR="004444E3" w:rsidRPr="00B316FD" w:rsidRDefault="004444E3" w:rsidP="008B3D01">
      <w:pPr>
        <w:snapToGrid w:val="0"/>
        <w:spacing w:after="0" w:line="360" w:lineRule="auto"/>
        <w:ind w:firstLineChars="100" w:firstLine="240"/>
        <w:rPr>
          <w:rFonts w:ascii="Book Antiqua" w:hAnsi="Book Antiqua" w:cs="Times New Roman"/>
          <w:szCs w:val="24"/>
          <w:lang w:val="en-US"/>
        </w:rPr>
      </w:pPr>
      <w:r w:rsidRPr="00B316FD">
        <w:rPr>
          <w:rFonts w:ascii="Book Antiqua" w:hAnsi="Book Antiqua" w:cs="Times New Roman"/>
          <w:szCs w:val="24"/>
          <w:lang w:val="en-US"/>
        </w:rPr>
        <w:t xml:space="preserve">The only </w:t>
      </w:r>
      <w:proofErr w:type="spellStart"/>
      <w:r w:rsidRPr="00B316FD">
        <w:rPr>
          <w:rFonts w:ascii="Book Antiqua" w:hAnsi="Book Antiqua" w:cs="Times New Roman"/>
          <w:szCs w:val="24"/>
          <w:lang w:val="en-US"/>
        </w:rPr>
        <w:t>telerehabilitation</w:t>
      </w:r>
      <w:proofErr w:type="spellEnd"/>
      <w:r w:rsidRPr="00B316FD">
        <w:rPr>
          <w:rFonts w:ascii="Book Antiqua" w:hAnsi="Book Antiqua" w:cs="Times New Roman"/>
          <w:szCs w:val="24"/>
          <w:lang w:val="en-US"/>
        </w:rPr>
        <w:t xml:space="preserve"> </w:t>
      </w:r>
      <w:proofErr w:type="gramStart"/>
      <w:r w:rsidRPr="00B316FD">
        <w:rPr>
          <w:rFonts w:ascii="Book Antiqua" w:hAnsi="Book Antiqua" w:cs="Times New Roman"/>
          <w:szCs w:val="24"/>
          <w:lang w:val="en-US"/>
        </w:rPr>
        <w:t>study</w:t>
      </w:r>
      <w:r w:rsidR="00590A66" w:rsidRPr="00B316FD">
        <w:rPr>
          <w:rFonts w:ascii="Book Antiqua" w:hAnsi="Book Antiqua" w:cs="Times New Roman"/>
          <w:szCs w:val="24"/>
          <w:vertAlign w:val="superscript"/>
          <w:lang w:val="en-US" w:eastAsia="tr-TR"/>
        </w:rPr>
        <w:t>[</w:t>
      </w:r>
      <w:proofErr w:type="gramEnd"/>
      <w:r w:rsidRPr="00B316FD">
        <w:rPr>
          <w:rFonts w:ascii="Book Antiqua" w:hAnsi="Book Antiqua" w:cs="Times New Roman"/>
          <w:szCs w:val="24"/>
          <w:vertAlign w:val="superscript"/>
          <w:lang w:val="en-US" w:eastAsia="tr-TR"/>
        </w:rPr>
        <w:t>6]</w:t>
      </w:r>
      <w:r w:rsidRPr="00B316FD">
        <w:rPr>
          <w:rFonts w:ascii="Book Antiqua" w:hAnsi="Book Antiqua" w:cs="Times New Roman"/>
          <w:szCs w:val="24"/>
          <w:lang w:val="en-US"/>
        </w:rPr>
        <w:t xml:space="preserve"> conducted </w:t>
      </w:r>
      <w:r w:rsidR="00D14BB3" w:rsidRPr="00B316FD">
        <w:rPr>
          <w:rFonts w:ascii="Book Antiqua" w:hAnsi="Book Antiqua" w:cs="Times New Roman"/>
          <w:szCs w:val="24"/>
          <w:lang w:val="en-US"/>
        </w:rPr>
        <w:t>in</w:t>
      </w:r>
      <w:r w:rsidRPr="00B316FD">
        <w:rPr>
          <w:rFonts w:ascii="Book Antiqua" w:hAnsi="Book Antiqua" w:cs="Times New Roman"/>
          <w:szCs w:val="24"/>
          <w:lang w:val="en-US"/>
        </w:rPr>
        <w:t xml:space="preserve"> type 2 diabetes mellitus patients was a double-blind, randomized, controlled trial. The participants in the telerehabilitation group performed breathing and callisthenic exercises, three times a week for six weeks, at home by internet-based video conferences under the supervision of a physiotherapist. To precept the exercises, only the first session of the training was performed at the clinic. The patients measured their heart rate, SpO2 with a pulse oximeter as well as blood pressure themselves during all exercises for safety after the </w:t>
      </w:r>
      <w:r w:rsidR="00DE0349" w:rsidRPr="00B316FD">
        <w:rPr>
          <w:rFonts w:ascii="Book Antiqua" w:hAnsi="Book Antiqua" w:cs="Times New Roman"/>
          <w:szCs w:val="24"/>
          <w:lang w:val="en-US"/>
        </w:rPr>
        <w:t xml:space="preserve">initial </w:t>
      </w:r>
      <w:r w:rsidRPr="00B316FD">
        <w:rPr>
          <w:rFonts w:ascii="Book Antiqua" w:hAnsi="Book Antiqua" w:cs="Times New Roman"/>
          <w:szCs w:val="24"/>
          <w:lang w:val="en-US"/>
        </w:rPr>
        <w:t xml:space="preserve">intervention by the physiotherapist. At the end of the study period, </w:t>
      </w:r>
      <w:r w:rsidR="00DE0349" w:rsidRPr="00B316FD">
        <w:rPr>
          <w:rFonts w:ascii="Book Antiqua" w:hAnsi="Book Antiqua" w:cs="Times New Roman"/>
          <w:szCs w:val="24"/>
          <w:lang w:val="en-US"/>
        </w:rPr>
        <w:t xml:space="preserve">the </w:t>
      </w:r>
      <w:r w:rsidRPr="00B316FD">
        <w:rPr>
          <w:rFonts w:ascii="Book Antiqua" w:hAnsi="Book Antiqua" w:cs="Times New Roman"/>
          <w:szCs w:val="24"/>
          <w:lang w:val="en-US"/>
        </w:rPr>
        <w:t xml:space="preserve">telerehabilitation intervention was found to be effective in improving exercise capacity, physical fitness, muscle strength, psychosocial status, and controlling HbA1c levels. </w:t>
      </w:r>
      <w:r w:rsidR="00DE0349" w:rsidRPr="00B316FD">
        <w:rPr>
          <w:rFonts w:ascii="Book Antiqua" w:hAnsi="Book Antiqua" w:cs="Times New Roman"/>
          <w:szCs w:val="24"/>
          <w:lang w:val="en-US"/>
        </w:rPr>
        <w:t>C</w:t>
      </w:r>
      <w:r w:rsidRPr="00B316FD">
        <w:rPr>
          <w:rFonts w:ascii="Book Antiqua" w:hAnsi="Book Antiqua" w:cs="Times New Roman"/>
          <w:szCs w:val="24"/>
          <w:lang w:val="en-US"/>
        </w:rPr>
        <w:t>ompliance with the intervention was excellent and the telerehabilitation interventions were found to be safe and practicable</w:t>
      </w:r>
      <w:r w:rsidR="00DE0349" w:rsidRPr="00B316FD">
        <w:rPr>
          <w:rFonts w:ascii="Book Antiqua" w:hAnsi="Book Antiqua" w:cs="Times New Roman"/>
          <w:szCs w:val="24"/>
          <w:lang w:val="en-US"/>
        </w:rPr>
        <w:t>,</w:t>
      </w:r>
      <w:r w:rsidRPr="00B316FD">
        <w:rPr>
          <w:rFonts w:ascii="Book Antiqua" w:hAnsi="Book Antiqua" w:cs="Times New Roman"/>
          <w:szCs w:val="24"/>
          <w:lang w:val="en-US"/>
        </w:rPr>
        <w:t xml:space="preserve"> which could be an alternative treatment model for type 2 diabetes management.</w:t>
      </w:r>
    </w:p>
    <w:p w:rsidR="004444E3" w:rsidRPr="00B316FD" w:rsidRDefault="004444E3" w:rsidP="008B3D01">
      <w:pPr>
        <w:snapToGrid w:val="0"/>
        <w:spacing w:after="0" w:line="360" w:lineRule="auto"/>
        <w:ind w:firstLineChars="100" w:firstLine="240"/>
        <w:rPr>
          <w:rFonts w:ascii="Book Antiqua" w:hAnsi="Book Antiqua" w:cs="Times New Roman"/>
          <w:szCs w:val="24"/>
          <w:lang w:val="en-US"/>
        </w:rPr>
      </w:pPr>
      <w:r w:rsidRPr="00B316FD">
        <w:rPr>
          <w:rFonts w:ascii="Book Antiqua" w:hAnsi="Book Antiqua" w:cs="Times New Roman"/>
          <w:szCs w:val="24"/>
          <w:lang w:val="en-US"/>
        </w:rPr>
        <w:t xml:space="preserve">Another study that included </w:t>
      </w:r>
      <w:r w:rsidRPr="00B316FD">
        <w:rPr>
          <w:rFonts w:ascii="Book Antiqua" w:hAnsi="Book Antiqua" w:cs="Times New Roman"/>
          <w:szCs w:val="24"/>
          <w:lang w:val="en-US" w:eastAsia="tr-TR"/>
        </w:rPr>
        <w:t xml:space="preserve">exercise, counseling, or management </w:t>
      </w:r>
      <w:proofErr w:type="gramStart"/>
      <w:r w:rsidRPr="00B316FD">
        <w:rPr>
          <w:rFonts w:ascii="Book Antiqua" w:hAnsi="Book Antiqua" w:cs="Times New Roman"/>
          <w:szCs w:val="24"/>
          <w:lang w:val="en-US" w:eastAsia="tr-TR"/>
        </w:rPr>
        <w:t>strategies</w:t>
      </w:r>
      <w:r w:rsidR="00CB3C82" w:rsidRPr="00B316FD">
        <w:rPr>
          <w:rFonts w:ascii="Book Antiqua" w:hAnsi="Book Antiqua" w:cs="Times New Roman"/>
          <w:szCs w:val="24"/>
          <w:vertAlign w:val="superscript"/>
          <w:lang w:val="en-US" w:eastAsia="tr-TR"/>
        </w:rPr>
        <w:t>[</w:t>
      </w:r>
      <w:proofErr w:type="gramEnd"/>
      <w:r w:rsidR="00CB3C82" w:rsidRPr="00B316FD">
        <w:rPr>
          <w:rFonts w:ascii="Book Antiqua" w:hAnsi="Book Antiqua" w:cs="Times New Roman"/>
          <w:szCs w:val="24"/>
          <w:vertAlign w:val="superscript"/>
          <w:lang w:val="en-US" w:eastAsia="tr-TR"/>
        </w:rPr>
        <w:t>47</w:t>
      </w:r>
      <w:r w:rsidRPr="00B316FD">
        <w:rPr>
          <w:rFonts w:ascii="Book Antiqua" w:hAnsi="Book Antiqua" w:cs="Times New Roman"/>
          <w:szCs w:val="24"/>
          <w:vertAlign w:val="superscript"/>
          <w:lang w:val="en-US" w:eastAsia="tr-TR"/>
        </w:rPr>
        <w:t>]</w:t>
      </w:r>
      <w:r w:rsidRPr="00B316FD">
        <w:rPr>
          <w:rFonts w:ascii="Book Antiqua" w:hAnsi="Book Antiqua" w:cs="Times New Roman"/>
          <w:szCs w:val="24"/>
          <w:lang w:val="en-US"/>
        </w:rPr>
        <w:t xml:space="preserve"> consisted of a program de</w:t>
      </w:r>
      <w:r w:rsidR="0086258E" w:rsidRPr="00B316FD">
        <w:rPr>
          <w:rFonts w:ascii="Book Antiqua" w:hAnsi="Book Antiqua" w:cs="Times New Roman"/>
          <w:szCs w:val="24"/>
          <w:lang w:val="en-US"/>
        </w:rPr>
        <w:t xml:space="preserve">signed to be delivered </w:t>
      </w:r>
      <w:r w:rsidR="0086258E" w:rsidRPr="00B316FD">
        <w:rPr>
          <w:rFonts w:ascii="Book Antiqua" w:hAnsi="Book Antiqua" w:cs="Times New Roman"/>
          <w:i/>
          <w:szCs w:val="24"/>
          <w:lang w:val="en-US"/>
        </w:rPr>
        <w:t>via</w:t>
      </w:r>
      <w:r w:rsidR="0086258E" w:rsidRPr="00B316FD">
        <w:rPr>
          <w:rFonts w:ascii="Book Antiqua" w:hAnsi="Book Antiqua" w:cs="Times New Roman"/>
          <w:szCs w:val="24"/>
          <w:lang w:val="en-US"/>
        </w:rPr>
        <w:t xml:space="preserve"> the i</w:t>
      </w:r>
      <w:r w:rsidRPr="00B316FD">
        <w:rPr>
          <w:rFonts w:ascii="Book Antiqua" w:hAnsi="Book Antiqua" w:cs="Times New Roman"/>
          <w:szCs w:val="24"/>
          <w:lang w:val="en-US"/>
        </w:rPr>
        <w:t>nternet to improve the participants’ diabetes self-management behaviors using behavioral and motivational strategies. Additional strategies included instructions on disease management, diet, and exercise, and the introduction to interventions to deal with the physical and emotional demands of the disease. The interaction between the caregivers and participants included both synchronous (instant messaging and chat) and asynchronous communication (e-mail and bulletin board) methods. The participants also accessed a website to enter their blood sugar readings, exercise programs, weight changes, blood pressure, and medication data. The study caregiver followed participants’ logs to monitor changes in t</w:t>
      </w:r>
      <w:r w:rsidR="00D921B2" w:rsidRPr="00B316FD">
        <w:rPr>
          <w:rFonts w:ascii="Book Antiqua" w:hAnsi="Book Antiqua" w:cs="Times New Roman"/>
          <w:szCs w:val="24"/>
          <w:lang w:val="en-US"/>
        </w:rPr>
        <w:t xml:space="preserve">heir self-management patterns. </w:t>
      </w:r>
      <w:r w:rsidRPr="00B316FD">
        <w:rPr>
          <w:rFonts w:ascii="Book Antiqua" w:hAnsi="Book Antiqua" w:cs="Times New Roman"/>
          <w:szCs w:val="24"/>
          <w:lang w:val="en-US"/>
        </w:rPr>
        <w:t xml:space="preserve">The study concluded that the participants who received a 6-month diabetes web-based </w:t>
      </w:r>
      <w:r w:rsidRPr="00B316FD">
        <w:rPr>
          <w:rFonts w:ascii="Book Antiqua" w:hAnsi="Book Antiqua" w:cs="Times New Roman"/>
          <w:szCs w:val="24"/>
          <w:lang w:val="en-US"/>
        </w:rPr>
        <w:lastRenderedPageBreak/>
        <w:t xml:space="preserve">intervention improved their HbA1c, systolic blood pressure, weight, </w:t>
      </w:r>
      <w:r w:rsidR="00257603" w:rsidRPr="00B316FD">
        <w:rPr>
          <w:rFonts w:ascii="Book Antiqua" w:hAnsi="Book Antiqua" w:cs="Times New Roman"/>
          <w:szCs w:val="24"/>
          <w:lang w:val="en-US"/>
        </w:rPr>
        <w:t>high density lipoprotein</w:t>
      </w:r>
      <w:r w:rsidRPr="00B316FD">
        <w:rPr>
          <w:rFonts w:ascii="Book Antiqua" w:hAnsi="Book Antiqua" w:cs="Times New Roman"/>
          <w:szCs w:val="24"/>
          <w:lang w:val="en-US"/>
        </w:rPr>
        <w:t xml:space="preserve">, and total cholesterol levels </w:t>
      </w:r>
      <w:r w:rsidR="00257603" w:rsidRPr="00B316FD">
        <w:rPr>
          <w:rFonts w:ascii="Book Antiqua" w:hAnsi="Book Antiqua" w:cs="Times New Roman"/>
          <w:szCs w:val="24"/>
          <w:lang w:val="en-US"/>
        </w:rPr>
        <w:t>compared to the control group.</w:t>
      </w:r>
    </w:p>
    <w:p w:rsidR="004444E3" w:rsidRPr="00B316FD" w:rsidRDefault="00257603" w:rsidP="008B3D01">
      <w:pPr>
        <w:snapToGrid w:val="0"/>
        <w:spacing w:after="0" w:line="360" w:lineRule="auto"/>
        <w:ind w:firstLineChars="100" w:firstLine="240"/>
        <w:rPr>
          <w:rFonts w:ascii="Book Antiqua" w:hAnsi="Book Antiqua" w:cs="Times New Roman"/>
          <w:color w:val="FF0000"/>
          <w:szCs w:val="24"/>
          <w:shd w:val="clear" w:color="auto" w:fill="FFFFFF"/>
          <w:lang w:val="en-US"/>
        </w:rPr>
      </w:pPr>
      <w:r w:rsidRPr="00B316FD">
        <w:rPr>
          <w:rFonts w:ascii="Book Antiqua" w:hAnsi="Book Antiqua" w:cs="Times New Roman"/>
          <w:szCs w:val="24"/>
          <w:lang w:val="en-US"/>
        </w:rPr>
        <w:t xml:space="preserve">Glasgow </w:t>
      </w:r>
      <w:r w:rsidRPr="00B316FD">
        <w:rPr>
          <w:rFonts w:ascii="Book Antiqua" w:hAnsi="Book Antiqua" w:cs="Times New Roman"/>
          <w:i/>
          <w:szCs w:val="24"/>
          <w:lang w:val="en-US"/>
        </w:rPr>
        <w:t>et al</w:t>
      </w:r>
      <w:r w:rsidR="00CB3C82" w:rsidRPr="00B316FD">
        <w:rPr>
          <w:rFonts w:ascii="Book Antiqua" w:hAnsi="Book Antiqua" w:cs="Times New Roman"/>
          <w:szCs w:val="24"/>
          <w:vertAlign w:val="superscript"/>
          <w:lang w:val="en-US" w:eastAsia="tr-TR"/>
        </w:rPr>
        <w:t>[48</w:t>
      </w:r>
      <w:r w:rsidR="004444E3" w:rsidRPr="00B316FD">
        <w:rPr>
          <w:rFonts w:ascii="Book Antiqua" w:hAnsi="Book Antiqua" w:cs="Times New Roman"/>
          <w:szCs w:val="24"/>
          <w:vertAlign w:val="superscript"/>
          <w:lang w:val="en-US" w:eastAsia="tr-TR"/>
        </w:rPr>
        <w:t>]</w:t>
      </w:r>
      <w:r w:rsidR="004444E3" w:rsidRPr="00B316FD">
        <w:rPr>
          <w:rFonts w:ascii="Book Antiqua" w:hAnsi="Book Antiqua" w:cs="Times New Roman"/>
          <w:szCs w:val="24"/>
          <w:lang w:val="en-US"/>
        </w:rPr>
        <w:t xml:space="preserve"> included exercise, counseling, or management strategies and evaluated minimal and moderate support versions of </w:t>
      </w:r>
      <w:r w:rsidR="00AE31B6" w:rsidRPr="00B316FD">
        <w:rPr>
          <w:rFonts w:ascii="Book Antiqua" w:hAnsi="Book Antiqua" w:cs="Times New Roman"/>
          <w:szCs w:val="24"/>
          <w:lang w:val="en-US"/>
        </w:rPr>
        <w:t>i</w:t>
      </w:r>
      <w:r w:rsidR="004444E3" w:rsidRPr="00B316FD">
        <w:rPr>
          <w:rFonts w:ascii="Book Antiqua" w:hAnsi="Book Antiqua" w:cs="Times New Roman"/>
          <w:szCs w:val="24"/>
          <w:lang w:val="en-US"/>
        </w:rPr>
        <w:t>nternet-based diabetes combined (</w:t>
      </w:r>
      <w:r w:rsidR="00AE31B6" w:rsidRPr="00B316FD">
        <w:rPr>
          <w:rFonts w:ascii="Book Antiqua" w:hAnsi="Book Antiqua" w:cs="Times New Roman"/>
          <w:szCs w:val="24"/>
          <w:lang w:val="en-US"/>
        </w:rPr>
        <w:t>i</w:t>
      </w:r>
      <w:r w:rsidR="004444E3" w:rsidRPr="00B316FD">
        <w:rPr>
          <w:rFonts w:ascii="Book Antiqua" w:hAnsi="Book Antiqua" w:cs="Times New Roman"/>
          <w:szCs w:val="24"/>
          <w:lang w:val="en-US"/>
        </w:rPr>
        <w:t>nternet and automated telephone) self-management programs</w:t>
      </w:r>
      <w:r w:rsidR="004444E3" w:rsidRPr="00B316FD">
        <w:rPr>
          <w:rFonts w:ascii="Book Antiqua" w:hAnsi="Book Antiqua" w:cs="Times New Roman"/>
          <w:color w:val="FF0000"/>
          <w:szCs w:val="24"/>
          <w:shd w:val="clear" w:color="auto" w:fill="FFFFFF"/>
          <w:lang w:val="en-US"/>
        </w:rPr>
        <w:t xml:space="preserve"> </w:t>
      </w:r>
      <w:r w:rsidR="004444E3" w:rsidRPr="00B316FD">
        <w:rPr>
          <w:rFonts w:ascii="Book Antiqua" w:hAnsi="Book Antiqua" w:cs="Times New Roman"/>
          <w:szCs w:val="24"/>
          <w:lang w:val="en-US"/>
        </w:rPr>
        <w:t>in adults with type 2 diabetes.</w:t>
      </w:r>
      <w:r w:rsidR="00175215" w:rsidRPr="00B316FD">
        <w:rPr>
          <w:rFonts w:ascii="Book Antiqua" w:hAnsi="Book Antiqua" w:cs="Times New Roman"/>
          <w:szCs w:val="24"/>
          <w:lang w:val="en-US"/>
        </w:rPr>
        <w:t xml:space="preserve"> </w:t>
      </w:r>
      <w:r w:rsidR="004444E3" w:rsidRPr="00B316FD">
        <w:rPr>
          <w:rFonts w:ascii="Book Antiqua" w:hAnsi="Book Antiqua" w:cs="Times New Roman"/>
          <w:szCs w:val="24"/>
          <w:lang w:val="en-US"/>
        </w:rPr>
        <w:t xml:space="preserve">The </w:t>
      </w:r>
      <w:r w:rsidR="00AE31B6" w:rsidRPr="00B316FD">
        <w:rPr>
          <w:rFonts w:ascii="Book Antiqua" w:hAnsi="Book Antiqua" w:cs="Times New Roman"/>
          <w:szCs w:val="24"/>
          <w:lang w:val="en-US"/>
        </w:rPr>
        <w:t>i</w:t>
      </w:r>
      <w:r w:rsidR="004444E3" w:rsidRPr="00B316FD">
        <w:rPr>
          <w:rFonts w:ascii="Book Antiqua" w:hAnsi="Book Antiqua" w:cs="Times New Roman"/>
          <w:szCs w:val="24"/>
          <w:lang w:val="en-US"/>
        </w:rPr>
        <w:t xml:space="preserve">nternet-based intervention </w:t>
      </w:r>
      <w:r w:rsidR="00AE31B6" w:rsidRPr="00B316FD">
        <w:rPr>
          <w:rFonts w:ascii="Book Antiqua" w:hAnsi="Book Antiqua" w:cs="Times New Roman"/>
          <w:szCs w:val="24"/>
          <w:lang w:val="en-US"/>
        </w:rPr>
        <w:t>resulted in a greater</w:t>
      </w:r>
      <w:r w:rsidR="004444E3" w:rsidRPr="00B316FD">
        <w:rPr>
          <w:rFonts w:ascii="Book Antiqua" w:hAnsi="Book Antiqua" w:cs="Times New Roman"/>
          <w:szCs w:val="24"/>
          <w:lang w:val="en-US"/>
        </w:rPr>
        <w:t xml:space="preserve"> improvement</w:t>
      </w:r>
      <w:r w:rsidR="005C0819" w:rsidRPr="00B316FD">
        <w:rPr>
          <w:rFonts w:ascii="Book Antiqua" w:hAnsi="Book Antiqua" w:cs="Times New Roman"/>
          <w:szCs w:val="24"/>
          <w:lang w:val="en-US"/>
        </w:rPr>
        <w:t>, compared with</w:t>
      </w:r>
      <w:r w:rsidR="004444E3" w:rsidRPr="00B316FD">
        <w:rPr>
          <w:rFonts w:ascii="Book Antiqua" w:hAnsi="Book Antiqua" w:cs="Times New Roman"/>
          <w:szCs w:val="24"/>
          <w:lang w:val="en-US"/>
        </w:rPr>
        <w:t xml:space="preserve"> the usual care condition</w:t>
      </w:r>
      <w:r w:rsidR="005C0819" w:rsidRPr="00B316FD">
        <w:rPr>
          <w:rFonts w:ascii="Book Antiqua" w:hAnsi="Book Antiqua" w:cs="Times New Roman"/>
          <w:szCs w:val="24"/>
          <w:lang w:val="en-US"/>
        </w:rPr>
        <w:t>,</w:t>
      </w:r>
      <w:r w:rsidR="004444E3" w:rsidRPr="00B316FD">
        <w:rPr>
          <w:rFonts w:ascii="Book Antiqua" w:hAnsi="Book Antiqua" w:cs="Times New Roman"/>
          <w:szCs w:val="24"/>
          <w:lang w:val="en-US"/>
        </w:rPr>
        <w:t xml:space="preserve"> on three of four behavioral outcomes (healthy eating, fat intake, and physical activity)</w:t>
      </w:r>
      <w:r w:rsidR="004444E3" w:rsidRPr="00B316FD">
        <w:rPr>
          <w:rFonts w:ascii="Book Antiqua" w:hAnsi="Book Antiqua" w:cs="Times New Roman"/>
          <w:szCs w:val="24"/>
          <w:shd w:val="clear" w:color="auto" w:fill="FFFFFF"/>
          <w:lang w:val="en-US"/>
        </w:rPr>
        <w:t>.</w:t>
      </w:r>
      <w:r w:rsidR="004444E3" w:rsidRPr="00B316FD">
        <w:rPr>
          <w:rFonts w:ascii="Book Antiqua" w:hAnsi="Book Antiqua" w:cs="Times New Roman"/>
          <w:color w:val="FF0000"/>
          <w:szCs w:val="24"/>
          <w:shd w:val="clear" w:color="auto" w:fill="FFFFFF"/>
          <w:lang w:val="en-US"/>
        </w:rPr>
        <w:t xml:space="preserve"> </w:t>
      </w:r>
      <w:r w:rsidR="004444E3" w:rsidRPr="00B316FD">
        <w:rPr>
          <w:rFonts w:ascii="Book Antiqua" w:hAnsi="Book Antiqua" w:cs="Times New Roman"/>
          <w:szCs w:val="24"/>
          <w:lang w:val="en-US"/>
        </w:rPr>
        <w:t xml:space="preserve">They concluded that more frequent, longer-term, or more personal support might be needed to improve the results of an effective </w:t>
      </w:r>
      <w:r w:rsidR="00AE31B6" w:rsidRPr="00B316FD">
        <w:rPr>
          <w:rFonts w:ascii="Book Antiqua" w:hAnsi="Book Antiqua" w:cs="Times New Roman"/>
          <w:szCs w:val="24"/>
          <w:lang w:val="en-US"/>
        </w:rPr>
        <w:t>i</w:t>
      </w:r>
      <w:r w:rsidR="004444E3" w:rsidRPr="00B316FD">
        <w:rPr>
          <w:rFonts w:ascii="Book Antiqua" w:hAnsi="Book Antiqua" w:cs="Times New Roman"/>
          <w:szCs w:val="24"/>
          <w:lang w:val="en-US"/>
        </w:rPr>
        <w:t xml:space="preserve">nternet-based behavioral change intervention. </w:t>
      </w:r>
    </w:p>
    <w:p w:rsidR="004444E3" w:rsidRPr="00B316FD" w:rsidRDefault="00257603" w:rsidP="008B3D01">
      <w:pPr>
        <w:snapToGrid w:val="0"/>
        <w:spacing w:after="0" w:line="360" w:lineRule="auto"/>
        <w:ind w:firstLineChars="100" w:firstLine="240"/>
        <w:rPr>
          <w:rFonts w:ascii="Book Antiqua" w:hAnsi="Book Antiqua" w:cs="Times New Roman"/>
          <w:szCs w:val="24"/>
          <w:lang w:val="en-US"/>
        </w:rPr>
      </w:pPr>
      <w:proofErr w:type="spellStart"/>
      <w:r w:rsidRPr="00B316FD">
        <w:rPr>
          <w:rFonts w:ascii="Book Antiqua" w:hAnsi="Book Antiqua" w:cs="Times New Roman"/>
          <w:szCs w:val="24"/>
          <w:lang w:val="en-US"/>
        </w:rPr>
        <w:t>Marios</w:t>
      </w:r>
      <w:proofErr w:type="spellEnd"/>
      <w:r w:rsidRPr="00B316FD">
        <w:rPr>
          <w:rFonts w:ascii="Book Antiqua" w:hAnsi="Book Antiqua" w:cs="Times New Roman"/>
          <w:szCs w:val="24"/>
          <w:lang w:val="en-US"/>
        </w:rPr>
        <w:t xml:space="preserve"> </w:t>
      </w:r>
      <w:r w:rsidRPr="00B316FD">
        <w:rPr>
          <w:rFonts w:ascii="Book Antiqua" w:hAnsi="Book Antiqua" w:cs="Times New Roman"/>
          <w:i/>
          <w:szCs w:val="24"/>
          <w:lang w:val="en-US"/>
        </w:rPr>
        <w:t xml:space="preserve">et </w:t>
      </w:r>
      <w:proofErr w:type="gramStart"/>
      <w:r w:rsidRPr="00B316FD">
        <w:rPr>
          <w:rFonts w:ascii="Book Antiqua" w:hAnsi="Book Antiqua" w:cs="Times New Roman"/>
          <w:i/>
          <w:szCs w:val="24"/>
          <w:lang w:val="en-US"/>
        </w:rPr>
        <w:t>al</w:t>
      </w:r>
      <w:r w:rsidR="00CB3C82" w:rsidRPr="00B316FD">
        <w:rPr>
          <w:rFonts w:ascii="Book Antiqua" w:hAnsi="Book Antiqua" w:cs="Times New Roman"/>
          <w:szCs w:val="24"/>
          <w:vertAlign w:val="superscript"/>
          <w:lang w:val="en-US" w:eastAsia="tr-TR"/>
        </w:rPr>
        <w:t>[</w:t>
      </w:r>
      <w:proofErr w:type="gramEnd"/>
      <w:r w:rsidR="00CB3C82" w:rsidRPr="00B316FD">
        <w:rPr>
          <w:rFonts w:ascii="Book Antiqua" w:hAnsi="Book Antiqua" w:cs="Times New Roman"/>
          <w:szCs w:val="24"/>
          <w:vertAlign w:val="superscript"/>
          <w:lang w:val="en-US" w:eastAsia="tr-TR"/>
        </w:rPr>
        <w:t>49</w:t>
      </w:r>
      <w:r w:rsidR="004444E3" w:rsidRPr="00B316FD">
        <w:rPr>
          <w:rFonts w:ascii="Book Antiqua" w:hAnsi="Book Antiqua" w:cs="Times New Roman"/>
          <w:szCs w:val="24"/>
          <w:vertAlign w:val="superscript"/>
          <w:lang w:val="en-US" w:eastAsia="tr-TR"/>
        </w:rPr>
        <w:t>]</w:t>
      </w:r>
      <w:r w:rsidR="004444E3" w:rsidRPr="00B316FD">
        <w:rPr>
          <w:rFonts w:ascii="Book Antiqua" w:hAnsi="Book Antiqua" w:cs="Times New Roman"/>
          <w:szCs w:val="24"/>
          <w:lang w:val="en-US"/>
        </w:rPr>
        <w:t xml:space="preserve"> conducted a study that included</w:t>
      </w:r>
      <w:r w:rsidR="004444E3" w:rsidRPr="00B316FD">
        <w:rPr>
          <w:rFonts w:ascii="Book Antiqua" w:hAnsi="Book Antiqua" w:cs="Times New Roman"/>
          <w:b/>
          <w:bCs/>
          <w:szCs w:val="24"/>
          <w:lang w:val="en-US"/>
        </w:rPr>
        <w:t xml:space="preserve"> </w:t>
      </w:r>
      <w:r w:rsidR="004444E3" w:rsidRPr="00B316FD">
        <w:rPr>
          <w:rFonts w:ascii="Book Antiqua" w:hAnsi="Book Antiqua" w:cs="Times New Roman"/>
          <w:szCs w:val="24"/>
          <w:lang w:val="en-US" w:eastAsia="tr-TR"/>
        </w:rPr>
        <w:t xml:space="preserve">exercise, counseling, or management strategies. They </w:t>
      </w:r>
      <w:r w:rsidR="004444E3" w:rsidRPr="00B316FD">
        <w:rPr>
          <w:rFonts w:ascii="Book Antiqua" w:hAnsi="Book Antiqua" w:cs="Times New Roman"/>
          <w:szCs w:val="24"/>
          <w:lang w:val="en-US"/>
        </w:rPr>
        <w:t xml:space="preserve">used </w:t>
      </w:r>
      <w:proofErr w:type="spellStart"/>
      <w:r w:rsidR="004444E3" w:rsidRPr="00B316FD">
        <w:rPr>
          <w:rFonts w:ascii="Book Antiqua" w:hAnsi="Book Antiqua" w:cs="Times New Roman"/>
          <w:szCs w:val="24"/>
          <w:lang w:val="en-US"/>
        </w:rPr>
        <w:t>telemonitoring</w:t>
      </w:r>
      <w:proofErr w:type="spellEnd"/>
      <w:r w:rsidR="004444E3" w:rsidRPr="00B316FD">
        <w:rPr>
          <w:rFonts w:ascii="Book Antiqua" w:hAnsi="Book Antiqua" w:cs="Times New Roman"/>
          <w:szCs w:val="24"/>
          <w:lang w:val="en-US"/>
        </w:rPr>
        <w:t xml:space="preserve"> to improve exercise adherence,</w:t>
      </w:r>
      <w:r w:rsidR="004444E3" w:rsidRPr="00B316FD">
        <w:rPr>
          <w:rFonts w:ascii="Book Antiqua" w:hAnsi="Book Antiqua" w:cs="Times New Roman"/>
          <w:b/>
          <w:bCs/>
          <w:color w:val="FF0000"/>
          <w:szCs w:val="24"/>
          <w:lang w:val="en-US"/>
        </w:rPr>
        <w:t xml:space="preserve"> </w:t>
      </w:r>
      <w:r w:rsidR="004444E3" w:rsidRPr="00B316FD">
        <w:rPr>
          <w:rFonts w:ascii="Book Antiqua" w:hAnsi="Book Antiqua" w:cs="Times New Roman"/>
          <w:szCs w:val="24"/>
          <w:lang w:val="en-US"/>
        </w:rPr>
        <w:t>which assessed the number of hours of exercise completed, as well as peak VO</w:t>
      </w:r>
      <w:r w:rsidR="004444E3" w:rsidRPr="00B316FD">
        <w:rPr>
          <w:rFonts w:ascii="Book Antiqua" w:hAnsi="Book Antiqua" w:cs="Times New Roman"/>
          <w:szCs w:val="24"/>
          <w:vertAlign w:val="subscript"/>
          <w:lang w:val="en-US"/>
        </w:rPr>
        <w:t>2</w:t>
      </w:r>
      <w:r w:rsidR="004444E3" w:rsidRPr="00B316FD">
        <w:rPr>
          <w:rFonts w:ascii="Book Antiqua" w:hAnsi="Book Antiqua" w:cs="Times New Roman"/>
          <w:szCs w:val="24"/>
          <w:lang w:val="en-US"/>
        </w:rPr>
        <w:t>,</w:t>
      </w:r>
      <w:r w:rsidR="004444E3" w:rsidRPr="00B316FD">
        <w:rPr>
          <w:rFonts w:ascii="Book Antiqua" w:hAnsi="Book Antiqua" w:cs="Times New Roman"/>
          <w:b/>
          <w:bCs/>
          <w:color w:val="FF0000"/>
          <w:szCs w:val="24"/>
          <w:lang w:val="en-US"/>
        </w:rPr>
        <w:t xml:space="preserve"> </w:t>
      </w:r>
      <w:r w:rsidR="004444E3" w:rsidRPr="00B316FD">
        <w:rPr>
          <w:rFonts w:ascii="Book Antiqua" w:hAnsi="Book Antiqua" w:cs="Times New Roman"/>
          <w:szCs w:val="24"/>
          <w:lang w:val="en-US"/>
        </w:rPr>
        <w:t>HbA1c and quality of life in a six</w:t>
      </w:r>
      <w:r w:rsidR="00AE31B6" w:rsidRPr="00B316FD">
        <w:rPr>
          <w:rFonts w:ascii="Book Antiqua" w:hAnsi="Book Antiqua" w:cs="Times New Roman"/>
          <w:szCs w:val="24"/>
          <w:lang w:val="en-US"/>
        </w:rPr>
        <w:t>-</w:t>
      </w:r>
      <w:r w:rsidR="004444E3" w:rsidRPr="00B316FD">
        <w:rPr>
          <w:rFonts w:ascii="Book Antiqua" w:hAnsi="Book Antiqua" w:cs="Times New Roman"/>
          <w:szCs w:val="24"/>
          <w:lang w:val="en-US"/>
        </w:rPr>
        <w:t>month unsupervised, home-based</w:t>
      </w:r>
      <w:r w:rsidR="004444E3" w:rsidRPr="00B316FD">
        <w:rPr>
          <w:rFonts w:ascii="Book Antiqua" w:hAnsi="Book Antiqua" w:cs="Times New Roman"/>
          <w:b/>
          <w:bCs/>
          <w:color w:val="FF0000"/>
          <w:szCs w:val="24"/>
          <w:lang w:val="en-US"/>
        </w:rPr>
        <w:t xml:space="preserve"> </w:t>
      </w:r>
      <w:r w:rsidR="004444E3" w:rsidRPr="00B316FD">
        <w:rPr>
          <w:rFonts w:ascii="Book Antiqua" w:hAnsi="Book Antiqua" w:cs="Times New Roman"/>
          <w:szCs w:val="24"/>
          <w:lang w:val="en-US"/>
        </w:rPr>
        <w:t>exercise program in people with type 2 diabetes. Cost analysis</w:t>
      </w:r>
      <w:r w:rsidR="004444E3" w:rsidRPr="00B316FD">
        <w:rPr>
          <w:rFonts w:ascii="Book Antiqua" w:hAnsi="Book Antiqua" w:cs="Times New Roman"/>
          <w:b/>
          <w:bCs/>
          <w:color w:val="FF0000"/>
          <w:szCs w:val="24"/>
          <w:lang w:val="en-US"/>
        </w:rPr>
        <w:t xml:space="preserve"> </w:t>
      </w:r>
      <w:r w:rsidR="004444E3" w:rsidRPr="00B316FD">
        <w:rPr>
          <w:rFonts w:ascii="Book Antiqua" w:hAnsi="Book Antiqua" w:cs="Times New Roman"/>
          <w:szCs w:val="24"/>
          <w:lang w:val="en-US"/>
        </w:rPr>
        <w:t>was also conducted. The exercise group was instructed to record their heart rates during exercise using a monitor and received weekly telephone calls fro</w:t>
      </w:r>
      <w:r w:rsidR="0086258E" w:rsidRPr="00B316FD">
        <w:rPr>
          <w:rFonts w:ascii="Book Antiqua" w:hAnsi="Book Antiqua" w:cs="Times New Roman"/>
          <w:szCs w:val="24"/>
          <w:lang w:val="en-US"/>
        </w:rPr>
        <w:t xml:space="preserve">m a physiologist. Although </w:t>
      </w:r>
      <w:proofErr w:type="spellStart"/>
      <w:r w:rsidR="0086258E" w:rsidRPr="00B316FD">
        <w:rPr>
          <w:rFonts w:ascii="Book Antiqua" w:hAnsi="Book Antiqua" w:cs="Times New Roman"/>
          <w:szCs w:val="24"/>
          <w:lang w:val="en-US"/>
        </w:rPr>
        <w:t>tele</w:t>
      </w:r>
      <w:r w:rsidR="004444E3" w:rsidRPr="00B316FD">
        <w:rPr>
          <w:rFonts w:ascii="Book Antiqua" w:hAnsi="Book Antiqua" w:cs="Times New Roman"/>
          <w:szCs w:val="24"/>
          <w:lang w:val="en-US"/>
        </w:rPr>
        <w:t>monitored</w:t>
      </w:r>
      <w:proofErr w:type="spellEnd"/>
      <w:r w:rsidR="004444E3" w:rsidRPr="00B316FD">
        <w:rPr>
          <w:rFonts w:ascii="Book Antiqua" w:hAnsi="Book Antiqua" w:cs="Times New Roman"/>
          <w:szCs w:val="24"/>
          <w:lang w:val="en-US"/>
        </w:rPr>
        <w:t xml:space="preserve"> patients completed more hours of exercise and demonstrated improved peak VO</w:t>
      </w:r>
      <w:r w:rsidR="004444E3" w:rsidRPr="00B316FD">
        <w:rPr>
          <w:rFonts w:ascii="Book Antiqua" w:hAnsi="Book Antiqua" w:cs="Times New Roman"/>
          <w:szCs w:val="24"/>
          <w:vertAlign w:val="subscript"/>
          <w:lang w:val="en-US"/>
        </w:rPr>
        <w:t>2</w:t>
      </w:r>
      <w:r w:rsidR="004444E3" w:rsidRPr="00B316FD">
        <w:rPr>
          <w:rFonts w:ascii="Book Antiqua" w:hAnsi="Book Antiqua" w:cs="Times New Roman"/>
          <w:szCs w:val="24"/>
          <w:lang w:val="en-US"/>
        </w:rPr>
        <w:t xml:space="preserve"> compared to controls, they neither improved HbA1c nor quality of life. The exercise volume was also insufficient to improve glycemic control. They concluded that </w:t>
      </w:r>
      <w:proofErr w:type="spellStart"/>
      <w:r w:rsidR="004444E3" w:rsidRPr="00B316FD">
        <w:rPr>
          <w:rFonts w:ascii="Book Antiqua" w:hAnsi="Book Antiqua" w:cs="Times New Roman"/>
          <w:szCs w:val="24"/>
          <w:lang w:val="en-US"/>
        </w:rPr>
        <w:t>telemonitoring</w:t>
      </w:r>
      <w:proofErr w:type="spellEnd"/>
      <w:r w:rsidR="004444E3" w:rsidRPr="00B316FD">
        <w:rPr>
          <w:rFonts w:ascii="Book Antiqua" w:hAnsi="Book Antiqua" w:cs="Times New Roman"/>
          <w:szCs w:val="24"/>
          <w:lang w:val="en-US"/>
        </w:rPr>
        <w:t xml:space="preserve"> has the potential to enable people with diabetes to meet exercise training guidelines.</w:t>
      </w:r>
    </w:p>
    <w:p w:rsidR="004444E3" w:rsidRPr="00B316FD" w:rsidRDefault="00BD31C1" w:rsidP="008B3D01">
      <w:pPr>
        <w:snapToGrid w:val="0"/>
        <w:spacing w:after="0" w:line="360" w:lineRule="auto"/>
        <w:ind w:firstLineChars="100" w:firstLine="240"/>
        <w:rPr>
          <w:rFonts w:ascii="Book Antiqua" w:hAnsi="Book Antiqua" w:cs="Times New Roman"/>
          <w:szCs w:val="24"/>
          <w:lang w:val="en-US" w:eastAsia="tr-TR"/>
        </w:rPr>
      </w:pPr>
      <w:r w:rsidRPr="00B316FD">
        <w:rPr>
          <w:rFonts w:ascii="Book Antiqua" w:hAnsi="Book Antiqua" w:cs="Times New Roman"/>
          <w:szCs w:val="24"/>
          <w:lang w:val="en-US"/>
        </w:rPr>
        <w:t xml:space="preserve">A systematic </w:t>
      </w:r>
      <w:proofErr w:type="gramStart"/>
      <w:r w:rsidRPr="00B316FD">
        <w:rPr>
          <w:rFonts w:ascii="Book Antiqua" w:hAnsi="Book Antiqua" w:cs="Times New Roman"/>
          <w:szCs w:val="24"/>
          <w:lang w:val="en-US"/>
        </w:rPr>
        <w:t>review</w:t>
      </w:r>
      <w:r w:rsidRPr="00B316FD">
        <w:rPr>
          <w:rFonts w:ascii="Book Antiqua" w:hAnsi="Book Antiqua" w:cs="Times New Roman"/>
          <w:szCs w:val="24"/>
          <w:vertAlign w:val="superscript"/>
          <w:lang w:val="en-US" w:eastAsia="tr-TR"/>
        </w:rPr>
        <w:t>[</w:t>
      </w:r>
      <w:proofErr w:type="gramEnd"/>
      <w:r w:rsidRPr="00B316FD">
        <w:rPr>
          <w:rFonts w:ascii="Book Antiqua" w:hAnsi="Book Antiqua" w:cs="Times New Roman"/>
          <w:szCs w:val="24"/>
          <w:vertAlign w:val="superscript"/>
          <w:lang w:val="en-US" w:eastAsia="tr-TR"/>
        </w:rPr>
        <w:t xml:space="preserve">2] </w:t>
      </w:r>
      <w:r w:rsidR="004444E3" w:rsidRPr="00B316FD">
        <w:rPr>
          <w:rFonts w:ascii="Book Antiqua" w:hAnsi="Book Antiqua" w:cs="Times New Roman"/>
          <w:szCs w:val="24"/>
          <w:lang w:val="en-US"/>
        </w:rPr>
        <w:t xml:space="preserve">that assessed the quality and the evidence of telerehabilitation </w:t>
      </w:r>
      <w:r w:rsidRPr="00B316FD">
        <w:rPr>
          <w:rFonts w:ascii="Book Antiqua" w:hAnsi="Book Antiqua" w:cs="Times New Roman"/>
          <w:szCs w:val="24"/>
          <w:lang w:val="en-US"/>
        </w:rPr>
        <w:t>and included 10 studies</w:t>
      </w:r>
      <w:r w:rsidR="00AE31B6" w:rsidRPr="00B316FD">
        <w:rPr>
          <w:rFonts w:ascii="Book Antiqua" w:hAnsi="Book Antiqua" w:cs="Times New Roman"/>
          <w:szCs w:val="24"/>
          <w:lang w:val="en-US"/>
        </w:rPr>
        <w:t>,</w:t>
      </w:r>
      <w:r w:rsidRPr="00B316FD">
        <w:rPr>
          <w:rFonts w:ascii="Book Antiqua" w:hAnsi="Book Antiqua" w:cs="Times New Roman"/>
          <w:szCs w:val="24"/>
          <w:lang w:val="en-US"/>
        </w:rPr>
        <w:t xml:space="preserve"> which was conducted </w:t>
      </w:r>
      <w:r w:rsidR="00AE31B6" w:rsidRPr="00B316FD">
        <w:rPr>
          <w:rFonts w:ascii="Book Antiqua" w:hAnsi="Book Antiqua" w:cs="Times New Roman"/>
          <w:szCs w:val="24"/>
          <w:lang w:val="en-US"/>
        </w:rPr>
        <w:t xml:space="preserve">in patients </w:t>
      </w:r>
      <w:r w:rsidRPr="00B316FD">
        <w:rPr>
          <w:rFonts w:ascii="Book Antiqua" w:hAnsi="Book Antiqua" w:cs="Times New Roman"/>
          <w:szCs w:val="24"/>
          <w:lang w:val="en-US"/>
        </w:rPr>
        <w:t xml:space="preserve">with </w:t>
      </w:r>
      <w:r w:rsidRPr="00B316FD">
        <w:rPr>
          <w:rFonts w:ascii="Book Antiqua" w:hAnsi="Book Antiqua"/>
          <w:szCs w:val="24"/>
          <w:lang w:val="en-US"/>
        </w:rPr>
        <w:t xml:space="preserve">chronic or long-term conditions and neurologic disorders, </w:t>
      </w:r>
      <w:r w:rsidR="004444E3" w:rsidRPr="00B316FD">
        <w:rPr>
          <w:rFonts w:ascii="Book Antiqua" w:hAnsi="Book Antiqua" w:cs="Times New Roman"/>
          <w:szCs w:val="24"/>
          <w:lang w:val="en-US"/>
        </w:rPr>
        <w:t xml:space="preserve">suggested that the number of telerehabilitation experiences worldwide is growing. However, evidence of </w:t>
      </w:r>
      <w:r w:rsidR="00AE31B6" w:rsidRPr="00B316FD">
        <w:rPr>
          <w:rFonts w:ascii="Book Antiqua" w:hAnsi="Book Antiqua" w:cs="Times New Roman"/>
          <w:szCs w:val="24"/>
          <w:lang w:val="en-US"/>
        </w:rPr>
        <w:t xml:space="preserve">its </w:t>
      </w:r>
      <w:r w:rsidR="004444E3" w:rsidRPr="00B316FD">
        <w:rPr>
          <w:rFonts w:ascii="Book Antiqua" w:hAnsi="Book Antiqua" w:cs="Times New Roman"/>
          <w:szCs w:val="24"/>
          <w:lang w:val="en-US"/>
        </w:rPr>
        <w:t xml:space="preserve">clinical and economic effectiveness is still insufficient, particularly in routine care. Moreover, these systematic reviews have been interpreted </w:t>
      </w:r>
      <w:r w:rsidR="00AE31B6" w:rsidRPr="00B316FD">
        <w:rPr>
          <w:rFonts w:ascii="Book Antiqua" w:hAnsi="Book Antiqua" w:cs="Times New Roman"/>
          <w:szCs w:val="24"/>
          <w:lang w:val="en-US"/>
        </w:rPr>
        <w:t xml:space="preserve">based </w:t>
      </w:r>
      <w:r w:rsidR="004444E3" w:rsidRPr="00B316FD">
        <w:rPr>
          <w:rFonts w:ascii="Book Antiqua" w:hAnsi="Book Antiqua" w:cs="Times New Roman"/>
          <w:szCs w:val="24"/>
          <w:lang w:val="en-US"/>
        </w:rPr>
        <w:t xml:space="preserve">on </w:t>
      </w:r>
      <w:r w:rsidR="00AE31B6" w:rsidRPr="00B316FD">
        <w:rPr>
          <w:rFonts w:ascii="Book Antiqua" w:hAnsi="Book Antiqua" w:cs="Times New Roman"/>
          <w:szCs w:val="24"/>
          <w:lang w:val="en-US"/>
        </w:rPr>
        <w:t>a</w:t>
      </w:r>
      <w:r w:rsidR="004444E3" w:rsidRPr="00B316FD">
        <w:rPr>
          <w:rFonts w:ascii="Book Antiqua" w:hAnsi="Book Antiqua" w:cs="Times New Roman"/>
          <w:szCs w:val="24"/>
          <w:lang w:val="en-US"/>
        </w:rPr>
        <w:t xml:space="preserve"> lack of methodological rigor and diversity of approaches used in the studies</w:t>
      </w:r>
      <w:r w:rsidR="004444E3" w:rsidRPr="00B316FD">
        <w:rPr>
          <w:rFonts w:ascii="Book Antiqua" w:hAnsi="Book Antiqua" w:cs="Times New Roman"/>
          <w:szCs w:val="24"/>
          <w:lang w:val="en-US" w:eastAsia="tr-TR"/>
        </w:rPr>
        <w:t xml:space="preserve">. </w:t>
      </w:r>
      <w:r w:rsidR="004444E3" w:rsidRPr="00B316FD">
        <w:rPr>
          <w:rFonts w:ascii="Book Antiqua" w:hAnsi="Book Antiqua" w:cs="Times New Roman"/>
          <w:szCs w:val="24"/>
          <w:lang w:val="en-US"/>
        </w:rPr>
        <w:t xml:space="preserve">There is some evidence concerning users’ acceptance and satisfaction, and overall feasibility related to the discipline. However, there is insufficient evidence to state that </w:t>
      </w:r>
      <w:r w:rsidR="004444E3" w:rsidRPr="00B316FD">
        <w:rPr>
          <w:rFonts w:ascii="Book Antiqua" w:hAnsi="Book Antiqua" w:cs="Times New Roman"/>
          <w:szCs w:val="24"/>
          <w:lang w:val="en-US"/>
        </w:rPr>
        <w:lastRenderedPageBreak/>
        <w:t>telerehabilitation is a cost-saving or cost-effective approach, although its potential has been highlighted scientifically</w:t>
      </w:r>
      <w:r w:rsidR="00C573C5" w:rsidRPr="00B316FD">
        <w:rPr>
          <w:rFonts w:ascii="Book Antiqua" w:hAnsi="Book Antiqua" w:cs="Times New Roman"/>
          <w:szCs w:val="24"/>
          <w:lang w:val="en-US" w:eastAsia="tr-TR"/>
        </w:rPr>
        <w:t>.</w:t>
      </w:r>
    </w:p>
    <w:p w:rsidR="00C573C5" w:rsidRPr="00B316FD" w:rsidRDefault="00C573C5" w:rsidP="008B3D01">
      <w:pPr>
        <w:snapToGrid w:val="0"/>
        <w:spacing w:after="0" w:line="360" w:lineRule="auto"/>
        <w:rPr>
          <w:rFonts w:ascii="Book Antiqua" w:hAnsi="Book Antiqua" w:cs="Times New Roman"/>
          <w:szCs w:val="24"/>
          <w:lang w:val="en-US"/>
        </w:rPr>
      </w:pPr>
    </w:p>
    <w:p w:rsidR="004444E3" w:rsidRPr="00B316FD" w:rsidRDefault="00C573C5" w:rsidP="008B3D01">
      <w:pPr>
        <w:snapToGrid w:val="0"/>
        <w:spacing w:after="0" w:line="360" w:lineRule="auto"/>
        <w:rPr>
          <w:rFonts w:ascii="Book Antiqua" w:hAnsi="Book Antiqua" w:cs="Times New Roman"/>
          <w:b/>
          <w:szCs w:val="24"/>
          <w:u w:val="single"/>
          <w:lang w:val="en-US"/>
        </w:rPr>
      </w:pPr>
      <w:r w:rsidRPr="00B316FD">
        <w:rPr>
          <w:rFonts w:ascii="Book Antiqua" w:hAnsi="Book Antiqua" w:cs="Times New Roman"/>
          <w:b/>
          <w:szCs w:val="24"/>
          <w:u w:val="single"/>
          <w:lang w:val="en-US"/>
        </w:rPr>
        <w:t>CONCLUSION</w:t>
      </w:r>
    </w:p>
    <w:p w:rsidR="004444E3" w:rsidRPr="00B316FD" w:rsidRDefault="00342E80" w:rsidP="008B3D01">
      <w:pPr>
        <w:snapToGrid w:val="0"/>
        <w:spacing w:after="0" w:line="360" w:lineRule="auto"/>
        <w:rPr>
          <w:rFonts w:ascii="Book Antiqua" w:eastAsia="MinisterStd-Light" w:hAnsi="Book Antiqua" w:cs="Times New Roman"/>
          <w:szCs w:val="24"/>
          <w:lang w:val="en-US"/>
        </w:rPr>
      </w:pPr>
      <w:r w:rsidRPr="00B316FD">
        <w:rPr>
          <w:rFonts w:ascii="Book Antiqua" w:hAnsi="Book Antiqua" w:cs="Times New Roman"/>
          <w:szCs w:val="24"/>
          <w:lang w:val="en-US" w:eastAsia="tr-TR"/>
        </w:rPr>
        <w:t>Technology</w:t>
      </w:r>
      <w:r w:rsidR="00AE31B6" w:rsidRPr="00B316FD">
        <w:rPr>
          <w:rFonts w:ascii="Book Antiqua" w:hAnsi="Book Antiqua" w:cs="Times New Roman"/>
          <w:szCs w:val="24"/>
          <w:lang w:val="en-US" w:eastAsia="tr-TR"/>
        </w:rPr>
        <w:t>-</w:t>
      </w:r>
      <w:r w:rsidRPr="00B316FD">
        <w:rPr>
          <w:rFonts w:ascii="Book Antiqua" w:hAnsi="Book Antiqua" w:cs="Times New Roman"/>
          <w:szCs w:val="24"/>
          <w:lang w:val="en-US" w:eastAsia="tr-TR"/>
        </w:rPr>
        <w:t xml:space="preserve">based rehabilitation applications </w:t>
      </w:r>
      <w:r w:rsidR="004444E3" w:rsidRPr="00B316FD">
        <w:rPr>
          <w:rFonts w:ascii="Book Antiqua" w:hAnsi="Book Antiqua" w:cs="Times New Roman"/>
          <w:szCs w:val="24"/>
          <w:lang w:val="en-US" w:eastAsia="tr-TR"/>
        </w:rPr>
        <w:t xml:space="preserve">are developing rapidly and becoming an essential component of medical care. Therefore, </w:t>
      </w:r>
      <w:r w:rsidR="005C0819" w:rsidRPr="00B316FD">
        <w:rPr>
          <w:rFonts w:ascii="Book Antiqua" w:hAnsi="Book Antiqua" w:cs="Times New Roman"/>
          <w:szCs w:val="24"/>
          <w:lang w:val="en-US" w:eastAsia="tr-TR"/>
        </w:rPr>
        <w:t>using</w:t>
      </w:r>
      <w:r w:rsidR="004444E3" w:rsidRPr="00B316FD">
        <w:rPr>
          <w:rFonts w:ascii="Book Antiqua" w:hAnsi="Book Antiqua" w:cs="Times New Roman"/>
          <w:szCs w:val="24"/>
          <w:lang w:val="en-US" w:eastAsia="tr-TR"/>
        </w:rPr>
        <w:t xml:space="preserve"> thes</w:t>
      </w:r>
      <w:r w:rsidRPr="00B316FD">
        <w:rPr>
          <w:rFonts w:ascii="Book Antiqua" w:hAnsi="Book Antiqua" w:cs="Times New Roman"/>
          <w:szCs w:val="24"/>
          <w:lang w:val="en-US" w:eastAsia="tr-TR"/>
        </w:rPr>
        <w:t>e new techni</w:t>
      </w:r>
      <w:r w:rsidR="00AE31B6" w:rsidRPr="00B316FD">
        <w:rPr>
          <w:rFonts w:ascii="Book Antiqua" w:hAnsi="Book Antiqua" w:cs="Times New Roman"/>
          <w:szCs w:val="24"/>
          <w:lang w:val="en-US" w:eastAsia="tr-TR"/>
        </w:rPr>
        <w:t>que</w:t>
      </w:r>
      <w:r w:rsidRPr="00B316FD">
        <w:rPr>
          <w:rFonts w:ascii="Book Antiqua" w:hAnsi="Book Antiqua" w:cs="Times New Roman"/>
          <w:szCs w:val="24"/>
          <w:lang w:val="en-US" w:eastAsia="tr-TR"/>
        </w:rPr>
        <w:t>s</w:t>
      </w:r>
      <w:r w:rsidR="004444E3" w:rsidRPr="00B316FD">
        <w:rPr>
          <w:rFonts w:ascii="Book Antiqua" w:hAnsi="Book Antiqua" w:cs="Times New Roman"/>
          <w:szCs w:val="24"/>
          <w:lang w:val="en-US" w:eastAsia="tr-TR"/>
        </w:rPr>
        <w:t xml:space="preserve">, it is necessary to continue to focus on the individual needs of the patient. </w:t>
      </w:r>
      <w:r w:rsidR="004444E3" w:rsidRPr="00B316FD">
        <w:rPr>
          <w:rFonts w:ascii="Book Antiqua" w:hAnsi="Book Antiqua" w:cs="Times New Roman"/>
          <w:szCs w:val="24"/>
          <w:lang w:val="en-US"/>
        </w:rPr>
        <w:t xml:space="preserve">Although the telerehabilitation interventions in </w:t>
      </w:r>
      <w:r w:rsidR="00A87E1F" w:rsidRPr="00B316FD">
        <w:rPr>
          <w:rFonts w:ascii="Book Antiqua" w:hAnsi="Book Antiqua" w:cs="Times New Roman"/>
          <w:szCs w:val="24"/>
          <w:lang w:val="en-US"/>
        </w:rPr>
        <w:t xml:space="preserve">type 2 </w:t>
      </w:r>
      <w:r w:rsidR="004444E3" w:rsidRPr="00B316FD">
        <w:rPr>
          <w:rFonts w:ascii="Book Antiqua" w:hAnsi="Book Antiqua" w:cs="Times New Roman"/>
          <w:szCs w:val="24"/>
          <w:lang w:val="en-US"/>
        </w:rPr>
        <w:t>diabetes are less well-defined, initial results of small studies are highly favorable. With more extensive, multi-centered randomized controlled studies, clinical guidelines could ultimately improve patient outcomes.</w:t>
      </w:r>
      <w:r w:rsidR="004444E3" w:rsidRPr="00B316FD">
        <w:rPr>
          <w:rFonts w:ascii="Book Antiqua" w:eastAsia="MinisterStd-Light" w:hAnsi="Book Antiqua" w:cs="Times New Roman"/>
          <w:szCs w:val="24"/>
          <w:lang w:val="en-US"/>
        </w:rPr>
        <w:t xml:space="preserve"> However, </w:t>
      </w:r>
      <w:r w:rsidR="004444E3" w:rsidRPr="00B316FD">
        <w:rPr>
          <w:rFonts w:ascii="Book Antiqua" w:hAnsi="Book Antiqua" w:cs="Times New Roman"/>
          <w:szCs w:val="24"/>
          <w:lang w:val="en-US"/>
        </w:rPr>
        <w:t>additional research is needed to interpret long-term outcomes, as well as to enhance effectiveness and cost-effectiveness.</w:t>
      </w:r>
    </w:p>
    <w:p w:rsidR="00C573C5" w:rsidRPr="00B316FD" w:rsidRDefault="00C573C5" w:rsidP="008B3D01">
      <w:pPr>
        <w:snapToGrid w:val="0"/>
        <w:spacing w:after="0" w:line="360" w:lineRule="auto"/>
        <w:rPr>
          <w:rFonts w:ascii="Book Antiqua" w:hAnsi="Book Antiqua" w:cs="Times New Roman"/>
          <w:szCs w:val="24"/>
          <w:lang w:val="en-US" w:eastAsia="tr-TR"/>
        </w:rPr>
      </w:pPr>
    </w:p>
    <w:p w:rsidR="00C573C5" w:rsidRPr="00B316FD" w:rsidRDefault="00C573C5" w:rsidP="008B3D01">
      <w:pPr>
        <w:snapToGrid w:val="0"/>
        <w:spacing w:after="0" w:line="360" w:lineRule="auto"/>
        <w:rPr>
          <w:rFonts w:ascii="Book Antiqua" w:hAnsi="Book Antiqua" w:cs="Times New Roman"/>
          <w:b/>
          <w:szCs w:val="24"/>
          <w:lang w:val="en-US"/>
        </w:rPr>
      </w:pPr>
      <w:r w:rsidRPr="00B316FD">
        <w:rPr>
          <w:rFonts w:ascii="Book Antiqua" w:hAnsi="Book Antiqua" w:cs="Times New Roman"/>
          <w:b/>
          <w:szCs w:val="24"/>
          <w:lang w:val="en-US"/>
        </w:rPr>
        <w:t>REFERENCES</w:t>
      </w:r>
    </w:p>
    <w:p w:rsidR="00FD3852" w:rsidRPr="00B316FD" w:rsidRDefault="00FD3852" w:rsidP="008B3D01">
      <w:pPr>
        <w:snapToGrid w:val="0"/>
        <w:spacing w:after="0" w:line="360" w:lineRule="auto"/>
        <w:rPr>
          <w:rFonts w:ascii="Book Antiqua" w:hAnsi="Book Antiqua"/>
          <w:szCs w:val="24"/>
        </w:rPr>
      </w:pPr>
      <w:r w:rsidRPr="00B316FD">
        <w:rPr>
          <w:rFonts w:ascii="Book Antiqua" w:hAnsi="Book Antiqua"/>
          <w:szCs w:val="24"/>
        </w:rPr>
        <w:t xml:space="preserve">1 </w:t>
      </w:r>
      <w:r w:rsidRPr="00B316FD">
        <w:rPr>
          <w:rFonts w:ascii="Book Antiqua" w:hAnsi="Book Antiqua"/>
          <w:b/>
          <w:szCs w:val="24"/>
        </w:rPr>
        <w:t>Siminerio L</w:t>
      </w:r>
      <w:r w:rsidRPr="00B316FD">
        <w:rPr>
          <w:rFonts w:ascii="Book Antiqua" w:hAnsi="Book Antiqua"/>
          <w:szCs w:val="24"/>
        </w:rPr>
        <w:t xml:space="preserve">, Ruppert K, Huber K, Toledo FG. Telemedicine for Reach, Education, Access, and Treatment (TREAT): linking telemedicine with diabetes self-management education to improve care in rural communities. </w:t>
      </w:r>
      <w:r w:rsidRPr="00B316FD">
        <w:rPr>
          <w:rFonts w:ascii="Book Antiqua" w:hAnsi="Book Antiqua"/>
          <w:i/>
          <w:szCs w:val="24"/>
        </w:rPr>
        <w:t>Diabetes Educ</w:t>
      </w:r>
      <w:r w:rsidRPr="00B316FD">
        <w:rPr>
          <w:rFonts w:ascii="Book Antiqua" w:hAnsi="Book Antiqua"/>
          <w:szCs w:val="24"/>
        </w:rPr>
        <w:t xml:space="preserve"> 2014; </w:t>
      </w:r>
      <w:r w:rsidRPr="00B316FD">
        <w:rPr>
          <w:rFonts w:ascii="Book Antiqua" w:hAnsi="Book Antiqua"/>
          <w:b/>
          <w:szCs w:val="24"/>
        </w:rPr>
        <w:t>40</w:t>
      </w:r>
      <w:r w:rsidRPr="00B316FD">
        <w:rPr>
          <w:rFonts w:ascii="Book Antiqua" w:hAnsi="Book Antiqua"/>
          <w:szCs w:val="24"/>
        </w:rPr>
        <w:t>: 797-805 [PMID: 25253624 DOI: 10.1177/0145721714551993]</w:t>
      </w:r>
    </w:p>
    <w:p w:rsidR="00FD3852" w:rsidRPr="00B316FD" w:rsidRDefault="00FD3852" w:rsidP="008B3D01">
      <w:pPr>
        <w:snapToGrid w:val="0"/>
        <w:spacing w:after="0" w:line="360" w:lineRule="auto"/>
        <w:rPr>
          <w:rFonts w:ascii="Book Antiqua" w:hAnsi="Book Antiqua"/>
          <w:szCs w:val="24"/>
        </w:rPr>
      </w:pPr>
      <w:r w:rsidRPr="00B316FD">
        <w:rPr>
          <w:rFonts w:ascii="Book Antiqua" w:hAnsi="Book Antiqua"/>
          <w:szCs w:val="24"/>
        </w:rPr>
        <w:t xml:space="preserve">2 </w:t>
      </w:r>
      <w:r w:rsidRPr="00B316FD">
        <w:rPr>
          <w:rFonts w:ascii="Book Antiqua" w:hAnsi="Book Antiqua"/>
          <w:b/>
          <w:szCs w:val="24"/>
        </w:rPr>
        <w:t>Rogante M</w:t>
      </w:r>
      <w:r w:rsidRPr="00B316FD">
        <w:rPr>
          <w:rFonts w:ascii="Book Antiqua" w:hAnsi="Book Antiqua"/>
          <w:szCs w:val="24"/>
        </w:rPr>
        <w:t xml:space="preserve">, Kairy D, Giacomozzi C, Grigioni M. A quality assessment of systematic reviews on telerehabilitation: what does the evidence tell us? </w:t>
      </w:r>
      <w:r w:rsidRPr="00B316FD">
        <w:rPr>
          <w:rFonts w:ascii="Book Antiqua" w:hAnsi="Book Antiqua"/>
          <w:i/>
          <w:szCs w:val="24"/>
        </w:rPr>
        <w:t>Ann Ist Super Sanita</w:t>
      </w:r>
      <w:r w:rsidRPr="00B316FD">
        <w:rPr>
          <w:rFonts w:ascii="Book Antiqua" w:hAnsi="Book Antiqua"/>
          <w:szCs w:val="24"/>
        </w:rPr>
        <w:t xml:space="preserve"> 2015; </w:t>
      </w:r>
      <w:r w:rsidRPr="00B316FD">
        <w:rPr>
          <w:rFonts w:ascii="Book Antiqua" w:hAnsi="Book Antiqua"/>
          <w:b/>
          <w:szCs w:val="24"/>
        </w:rPr>
        <w:t>51</w:t>
      </w:r>
      <w:r w:rsidRPr="00B316FD">
        <w:rPr>
          <w:rFonts w:ascii="Book Antiqua" w:hAnsi="Book Antiqua"/>
          <w:szCs w:val="24"/>
        </w:rPr>
        <w:t>: 11-18 [PMID: 25857379 DOI: 10.4415/ANN_15_01_04]</w:t>
      </w:r>
    </w:p>
    <w:p w:rsidR="00FD3852" w:rsidRPr="00B316FD" w:rsidRDefault="00FD3852" w:rsidP="008B3D01">
      <w:pPr>
        <w:snapToGrid w:val="0"/>
        <w:spacing w:after="0" w:line="360" w:lineRule="auto"/>
        <w:rPr>
          <w:rFonts w:ascii="Book Antiqua" w:hAnsi="Book Antiqua"/>
          <w:szCs w:val="24"/>
        </w:rPr>
      </w:pPr>
      <w:r w:rsidRPr="00B316FD">
        <w:rPr>
          <w:rFonts w:ascii="Book Antiqua" w:hAnsi="Book Antiqua"/>
          <w:szCs w:val="24"/>
        </w:rPr>
        <w:t xml:space="preserve">3 </w:t>
      </w:r>
      <w:r w:rsidRPr="00B316FD">
        <w:rPr>
          <w:rFonts w:ascii="Book Antiqua" w:hAnsi="Book Antiqua"/>
          <w:b/>
          <w:szCs w:val="24"/>
        </w:rPr>
        <w:t>Marcolino MS</w:t>
      </w:r>
      <w:r w:rsidRPr="00B316FD">
        <w:rPr>
          <w:rFonts w:ascii="Book Antiqua" w:hAnsi="Book Antiqua"/>
          <w:szCs w:val="24"/>
        </w:rPr>
        <w:t xml:space="preserve">, Maia JX, Alkmim MB, Boersma E, Ribeiro AL. Telemedicine application in the care of diabetes patients: systematic review and meta-analysis. </w:t>
      </w:r>
      <w:r w:rsidRPr="00B316FD">
        <w:rPr>
          <w:rFonts w:ascii="Book Antiqua" w:hAnsi="Book Antiqua"/>
          <w:i/>
          <w:szCs w:val="24"/>
        </w:rPr>
        <w:t>PLoS One</w:t>
      </w:r>
      <w:r w:rsidRPr="00B316FD">
        <w:rPr>
          <w:rFonts w:ascii="Book Antiqua" w:hAnsi="Book Antiqua"/>
          <w:szCs w:val="24"/>
        </w:rPr>
        <w:t xml:space="preserve"> 2013; </w:t>
      </w:r>
      <w:r w:rsidRPr="00B316FD">
        <w:rPr>
          <w:rFonts w:ascii="Book Antiqua" w:hAnsi="Book Antiqua"/>
          <w:b/>
          <w:szCs w:val="24"/>
        </w:rPr>
        <w:t>8</w:t>
      </w:r>
      <w:r w:rsidRPr="00B316FD">
        <w:rPr>
          <w:rFonts w:ascii="Book Antiqua" w:hAnsi="Book Antiqua"/>
          <w:szCs w:val="24"/>
        </w:rPr>
        <w:t>: e79246 [PMID: 24250826 DOI: 10.1371/journal.pone.0079246]</w:t>
      </w:r>
    </w:p>
    <w:p w:rsidR="00FD3852" w:rsidRPr="00B316FD" w:rsidRDefault="00FD3852" w:rsidP="008B3D01">
      <w:pPr>
        <w:snapToGrid w:val="0"/>
        <w:spacing w:after="0" w:line="360" w:lineRule="auto"/>
        <w:rPr>
          <w:rFonts w:ascii="Book Antiqua" w:hAnsi="Book Antiqua"/>
          <w:szCs w:val="24"/>
        </w:rPr>
      </w:pPr>
      <w:r w:rsidRPr="00B316FD">
        <w:rPr>
          <w:rFonts w:ascii="Book Antiqua" w:hAnsi="Book Antiqua"/>
          <w:szCs w:val="24"/>
        </w:rPr>
        <w:t xml:space="preserve">4 </w:t>
      </w:r>
      <w:r w:rsidRPr="00B316FD">
        <w:rPr>
          <w:rFonts w:ascii="Book Antiqua" w:hAnsi="Book Antiqua"/>
          <w:b/>
          <w:szCs w:val="24"/>
        </w:rPr>
        <w:t>Hamasaki H</w:t>
      </w:r>
      <w:r w:rsidRPr="00B316FD">
        <w:rPr>
          <w:rFonts w:ascii="Book Antiqua" w:hAnsi="Book Antiqua"/>
          <w:szCs w:val="24"/>
        </w:rPr>
        <w:t xml:space="preserve">. Effects of glucose-lowering agents on cardiorespiratory fitness. </w:t>
      </w:r>
      <w:r w:rsidRPr="00B316FD">
        <w:rPr>
          <w:rFonts w:ascii="Book Antiqua" w:hAnsi="Book Antiqua"/>
          <w:i/>
          <w:szCs w:val="24"/>
        </w:rPr>
        <w:t>World J Diabetes</w:t>
      </w:r>
      <w:r w:rsidRPr="00B316FD">
        <w:rPr>
          <w:rFonts w:ascii="Book Antiqua" w:hAnsi="Book Antiqua"/>
          <w:szCs w:val="24"/>
        </w:rPr>
        <w:t xml:space="preserve"> 2018; </w:t>
      </w:r>
      <w:r w:rsidRPr="00B316FD">
        <w:rPr>
          <w:rFonts w:ascii="Book Antiqua" w:hAnsi="Book Antiqua"/>
          <w:b/>
          <w:szCs w:val="24"/>
        </w:rPr>
        <w:t>9</w:t>
      </w:r>
      <w:r w:rsidRPr="00B316FD">
        <w:rPr>
          <w:rFonts w:ascii="Book Antiqua" w:hAnsi="Book Antiqua"/>
          <w:szCs w:val="24"/>
        </w:rPr>
        <w:t>: 230-238 [PMID: 30588285 DOI: 10.4239/wjd.v9.i12.230]</w:t>
      </w:r>
    </w:p>
    <w:p w:rsidR="00FD3852" w:rsidRPr="00B316FD" w:rsidRDefault="00FD3852" w:rsidP="008B3D01">
      <w:pPr>
        <w:snapToGrid w:val="0"/>
        <w:spacing w:after="0" w:line="360" w:lineRule="auto"/>
        <w:rPr>
          <w:rFonts w:ascii="Book Antiqua" w:hAnsi="Book Antiqua"/>
          <w:szCs w:val="24"/>
        </w:rPr>
      </w:pPr>
      <w:r w:rsidRPr="00B316FD">
        <w:rPr>
          <w:rFonts w:ascii="Book Antiqua" w:hAnsi="Book Antiqua"/>
          <w:szCs w:val="24"/>
        </w:rPr>
        <w:t xml:space="preserve">5 </w:t>
      </w:r>
      <w:r w:rsidRPr="00B316FD">
        <w:rPr>
          <w:rFonts w:ascii="Book Antiqua" w:hAnsi="Book Antiqua"/>
          <w:b/>
          <w:szCs w:val="24"/>
        </w:rPr>
        <w:t>Colberg SR</w:t>
      </w:r>
      <w:r w:rsidRPr="00B316FD">
        <w:rPr>
          <w:rFonts w:ascii="Book Antiqua" w:hAnsi="Book Antiqua"/>
          <w:szCs w:val="24"/>
        </w:rPr>
        <w:t xml:space="preserve">, Sigal RJ, Fernhall B, Regensteiner JG, Blissmer BJ, Rubin RR, Chasan-Taber L, Albright AL, Braun B; American College of Sports Medicine; American Diabetes Association. Exercise and type 2 diabetes: the American College of Sports Medicine and the American Diabetes Association: joint position statement. </w:t>
      </w:r>
      <w:r w:rsidRPr="00B316FD">
        <w:rPr>
          <w:rFonts w:ascii="Book Antiqua" w:hAnsi="Book Antiqua"/>
          <w:i/>
          <w:szCs w:val="24"/>
        </w:rPr>
        <w:t>Diabetes Care</w:t>
      </w:r>
      <w:r w:rsidRPr="00B316FD">
        <w:rPr>
          <w:rFonts w:ascii="Book Antiqua" w:hAnsi="Book Antiqua"/>
          <w:szCs w:val="24"/>
        </w:rPr>
        <w:t xml:space="preserve"> 2010; </w:t>
      </w:r>
      <w:r w:rsidRPr="00B316FD">
        <w:rPr>
          <w:rFonts w:ascii="Book Antiqua" w:hAnsi="Book Antiqua"/>
          <w:b/>
          <w:szCs w:val="24"/>
        </w:rPr>
        <w:t>33</w:t>
      </w:r>
      <w:r w:rsidRPr="00B316FD">
        <w:rPr>
          <w:rFonts w:ascii="Book Antiqua" w:hAnsi="Book Antiqua"/>
          <w:szCs w:val="24"/>
        </w:rPr>
        <w:t>: e147-e167 [PMID: 21115758 DOI: 10.2337/dc10-9990]</w:t>
      </w:r>
    </w:p>
    <w:p w:rsidR="00FD3852" w:rsidRPr="00B316FD" w:rsidRDefault="00FD3852" w:rsidP="008B3D01">
      <w:pPr>
        <w:snapToGrid w:val="0"/>
        <w:spacing w:after="0" w:line="360" w:lineRule="auto"/>
        <w:rPr>
          <w:rFonts w:ascii="Book Antiqua" w:hAnsi="Book Antiqua"/>
          <w:szCs w:val="24"/>
        </w:rPr>
      </w:pPr>
      <w:r w:rsidRPr="00B316FD">
        <w:rPr>
          <w:rFonts w:ascii="Book Antiqua" w:hAnsi="Book Antiqua"/>
          <w:szCs w:val="24"/>
        </w:rPr>
        <w:lastRenderedPageBreak/>
        <w:t xml:space="preserve">6 </w:t>
      </w:r>
      <w:r w:rsidRPr="00B316FD">
        <w:rPr>
          <w:rFonts w:ascii="Book Antiqua" w:hAnsi="Book Antiqua"/>
          <w:b/>
          <w:szCs w:val="24"/>
        </w:rPr>
        <w:t>Duruturk N</w:t>
      </w:r>
      <w:r w:rsidRPr="00B316FD">
        <w:rPr>
          <w:rFonts w:ascii="Book Antiqua" w:hAnsi="Book Antiqua"/>
          <w:szCs w:val="24"/>
        </w:rPr>
        <w:t xml:space="preserve">, Özköslü MA. Effect of tele-rehabilitation on glucose control, exercise capacity, physical fitness, muscle strength and psychosocial status in patients with type 2 diabetes: A double blind randomized controlled trial. </w:t>
      </w:r>
      <w:r w:rsidRPr="00B316FD">
        <w:rPr>
          <w:rFonts w:ascii="Book Antiqua" w:hAnsi="Book Antiqua"/>
          <w:i/>
          <w:szCs w:val="24"/>
        </w:rPr>
        <w:t>Prim Care Diabetes</w:t>
      </w:r>
      <w:r w:rsidRPr="00B316FD">
        <w:rPr>
          <w:rFonts w:ascii="Book Antiqua" w:hAnsi="Book Antiqua"/>
          <w:szCs w:val="24"/>
        </w:rPr>
        <w:t xml:space="preserve"> 2019; </w:t>
      </w:r>
      <w:r w:rsidRPr="00B316FD">
        <w:rPr>
          <w:rFonts w:ascii="Book Antiqua" w:hAnsi="Book Antiqua"/>
          <w:b/>
          <w:szCs w:val="24"/>
        </w:rPr>
        <w:t>13</w:t>
      </w:r>
      <w:r w:rsidRPr="00B316FD">
        <w:rPr>
          <w:rFonts w:ascii="Book Antiqua" w:hAnsi="Book Antiqua"/>
          <w:szCs w:val="24"/>
        </w:rPr>
        <w:t>: 542-548 [PMID: 31014938 DOI: 10.1016/j.pcd.2019.03.007]</w:t>
      </w:r>
    </w:p>
    <w:p w:rsidR="00FD3852" w:rsidRPr="00B316FD" w:rsidRDefault="00FD3852" w:rsidP="008B3D01">
      <w:pPr>
        <w:snapToGrid w:val="0"/>
        <w:spacing w:after="0" w:line="360" w:lineRule="auto"/>
        <w:rPr>
          <w:rFonts w:ascii="Book Antiqua" w:hAnsi="Book Antiqua"/>
          <w:szCs w:val="24"/>
        </w:rPr>
      </w:pPr>
      <w:r w:rsidRPr="00B316FD">
        <w:rPr>
          <w:rFonts w:ascii="Book Antiqua" w:hAnsi="Book Antiqua"/>
          <w:szCs w:val="24"/>
        </w:rPr>
        <w:t xml:space="preserve">7 </w:t>
      </w:r>
      <w:r w:rsidRPr="00B316FD">
        <w:rPr>
          <w:rFonts w:ascii="Book Antiqua" w:hAnsi="Book Antiqua"/>
          <w:b/>
          <w:szCs w:val="24"/>
        </w:rPr>
        <w:t>Boulé NG</w:t>
      </w:r>
      <w:r w:rsidRPr="00B316FD">
        <w:rPr>
          <w:rFonts w:ascii="Book Antiqua" w:hAnsi="Book Antiqua"/>
          <w:szCs w:val="24"/>
        </w:rPr>
        <w:t xml:space="preserve">, Kenny GP, Haddad E, Wells GA, Sigal RJ. Meta-analysis of the effect of structured exercise training on cardiorespiratory fitness in Type 2 diabetes mellitus. </w:t>
      </w:r>
      <w:r w:rsidRPr="00B316FD">
        <w:rPr>
          <w:rFonts w:ascii="Book Antiqua" w:hAnsi="Book Antiqua"/>
          <w:i/>
          <w:szCs w:val="24"/>
        </w:rPr>
        <w:t>Diabetologia</w:t>
      </w:r>
      <w:r w:rsidRPr="00B316FD">
        <w:rPr>
          <w:rFonts w:ascii="Book Antiqua" w:hAnsi="Book Antiqua"/>
          <w:szCs w:val="24"/>
        </w:rPr>
        <w:t xml:space="preserve"> 2003; </w:t>
      </w:r>
      <w:r w:rsidRPr="00B316FD">
        <w:rPr>
          <w:rFonts w:ascii="Book Antiqua" w:hAnsi="Book Antiqua"/>
          <w:b/>
          <w:szCs w:val="24"/>
        </w:rPr>
        <w:t>46</w:t>
      </w:r>
      <w:r w:rsidRPr="00B316FD">
        <w:rPr>
          <w:rFonts w:ascii="Book Antiqua" w:hAnsi="Book Antiqua"/>
          <w:szCs w:val="24"/>
        </w:rPr>
        <w:t>: 1071-1081 [PMID: 12856082 DOI: 10.1007/s00125-003-1160-2]</w:t>
      </w:r>
    </w:p>
    <w:p w:rsidR="00FD3852" w:rsidRPr="00B316FD" w:rsidRDefault="00FD3852" w:rsidP="008B3D01">
      <w:pPr>
        <w:snapToGrid w:val="0"/>
        <w:spacing w:after="0" w:line="360" w:lineRule="auto"/>
        <w:rPr>
          <w:rFonts w:ascii="Book Antiqua" w:hAnsi="Book Antiqua"/>
          <w:szCs w:val="24"/>
        </w:rPr>
      </w:pPr>
      <w:r w:rsidRPr="00B316FD">
        <w:rPr>
          <w:rFonts w:ascii="Book Antiqua" w:hAnsi="Book Antiqua"/>
          <w:szCs w:val="24"/>
        </w:rPr>
        <w:t xml:space="preserve">8 </w:t>
      </w:r>
      <w:r w:rsidRPr="00B316FD">
        <w:rPr>
          <w:rFonts w:ascii="Book Antiqua" w:hAnsi="Book Antiqua"/>
          <w:b/>
          <w:szCs w:val="24"/>
        </w:rPr>
        <w:t>Yoo JS</w:t>
      </w:r>
      <w:r w:rsidRPr="00B316FD">
        <w:rPr>
          <w:rFonts w:ascii="Book Antiqua" w:hAnsi="Book Antiqua"/>
          <w:szCs w:val="24"/>
        </w:rPr>
        <w:t xml:space="preserve">, Lee SJ. [A meta-analysis of the effects of exercise programs on glucose and lipid metabolism and cardiac function in patients with type II diabetes mellitus]. </w:t>
      </w:r>
      <w:r w:rsidRPr="00B316FD">
        <w:rPr>
          <w:rFonts w:ascii="Book Antiqua" w:hAnsi="Book Antiqua"/>
          <w:i/>
          <w:szCs w:val="24"/>
        </w:rPr>
        <w:t>Taehan Kanho Hakhoe Chi</w:t>
      </w:r>
      <w:r w:rsidRPr="00B316FD">
        <w:rPr>
          <w:rFonts w:ascii="Book Antiqua" w:hAnsi="Book Antiqua"/>
          <w:szCs w:val="24"/>
        </w:rPr>
        <w:t xml:space="preserve"> 2005; </w:t>
      </w:r>
      <w:r w:rsidRPr="00B316FD">
        <w:rPr>
          <w:rFonts w:ascii="Book Antiqua" w:hAnsi="Book Antiqua"/>
          <w:b/>
          <w:szCs w:val="24"/>
        </w:rPr>
        <w:t>35</w:t>
      </w:r>
      <w:r w:rsidRPr="00B316FD">
        <w:rPr>
          <w:rFonts w:ascii="Book Antiqua" w:hAnsi="Book Antiqua"/>
          <w:szCs w:val="24"/>
        </w:rPr>
        <w:t>: 546-554 [PMID: 16027506 DOI: 10.4040/jkan.2005.35.3.546]</w:t>
      </w:r>
    </w:p>
    <w:p w:rsidR="00FD3852" w:rsidRPr="00B316FD" w:rsidRDefault="00FD3852" w:rsidP="008B3D01">
      <w:pPr>
        <w:snapToGrid w:val="0"/>
        <w:spacing w:after="0" w:line="360" w:lineRule="auto"/>
        <w:rPr>
          <w:rFonts w:ascii="Book Antiqua" w:hAnsi="Book Antiqua"/>
          <w:szCs w:val="24"/>
        </w:rPr>
      </w:pPr>
      <w:r w:rsidRPr="00B316FD">
        <w:rPr>
          <w:rFonts w:ascii="Book Antiqua" w:hAnsi="Book Antiqua"/>
          <w:szCs w:val="24"/>
        </w:rPr>
        <w:t xml:space="preserve">9 </w:t>
      </w:r>
      <w:r w:rsidRPr="00B316FD">
        <w:rPr>
          <w:rFonts w:ascii="Book Antiqua" w:hAnsi="Book Antiqua"/>
          <w:b/>
          <w:szCs w:val="24"/>
        </w:rPr>
        <w:t>Kokkinos P</w:t>
      </w:r>
      <w:r w:rsidRPr="00B316FD">
        <w:rPr>
          <w:rFonts w:ascii="Book Antiqua" w:hAnsi="Book Antiqua"/>
          <w:szCs w:val="24"/>
        </w:rPr>
        <w:t xml:space="preserve">, Myers J, Nylen E, Panagiotakos DB, Manolis A, Pittaras A, Blackman MR, Jacob-Issac R, Faselis C, Abella J, Singh S. Exercise capacity and all-cause mortality in African American and Caucasian men with type 2 diabetes. </w:t>
      </w:r>
      <w:r w:rsidRPr="00B316FD">
        <w:rPr>
          <w:rFonts w:ascii="Book Antiqua" w:hAnsi="Book Antiqua"/>
          <w:i/>
          <w:szCs w:val="24"/>
        </w:rPr>
        <w:t>Diabetes Care</w:t>
      </w:r>
      <w:r w:rsidRPr="00B316FD">
        <w:rPr>
          <w:rFonts w:ascii="Book Antiqua" w:hAnsi="Book Antiqua"/>
          <w:szCs w:val="24"/>
        </w:rPr>
        <w:t xml:space="preserve"> 2009; </w:t>
      </w:r>
      <w:r w:rsidRPr="00B316FD">
        <w:rPr>
          <w:rFonts w:ascii="Book Antiqua" w:hAnsi="Book Antiqua"/>
          <w:b/>
          <w:szCs w:val="24"/>
        </w:rPr>
        <w:t>32</w:t>
      </w:r>
      <w:r w:rsidRPr="00B316FD">
        <w:rPr>
          <w:rFonts w:ascii="Book Antiqua" w:hAnsi="Book Antiqua"/>
          <w:szCs w:val="24"/>
        </w:rPr>
        <w:t>: 623-628 [PMID: 19196898 DOI: 10.2337/dc08-1876]</w:t>
      </w:r>
    </w:p>
    <w:p w:rsidR="00FD3852" w:rsidRPr="00B316FD" w:rsidRDefault="00FD3852" w:rsidP="008B3D01">
      <w:pPr>
        <w:snapToGrid w:val="0"/>
        <w:spacing w:after="0" w:line="360" w:lineRule="auto"/>
        <w:rPr>
          <w:rFonts w:ascii="Book Antiqua" w:hAnsi="Book Antiqua"/>
          <w:szCs w:val="24"/>
        </w:rPr>
      </w:pPr>
      <w:r w:rsidRPr="00B316FD">
        <w:rPr>
          <w:rFonts w:ascii="Book Antiqua" w:hAnsi="Book Antiqua"/>
          <w:szCs w:val="24"/>
        </w:rPr>
        <w:t xml:space="preserve">10 </w:t>
      </w:r>
      <w:r w:rsidRPr="00B316FD">
        <w:rPr>
          <w:rFonts w:ascii="Book Antiqua" w:hAnsi="Book Antiqua"/>
          <w:b/>
          <w:szCs w:val="24"/>
        </w:rPr>
        <w:t>Smith SC Jr</w:t>
      </w:r>
      <w:r w:rsidRPr="00B316FD">
        <w:rPr>
          <w:rFonts w:ascii="Book Antiqua" w:hAnsi="Book Antiqua"/>
          <w:szCs w:val="24"/>
        </w:rPr>
        <w:t xml:space="preserve">, Benjamin EJ, Bonow RO, Braun LT, Creager MA, Franklin BA, Gibbons RJ, Grundy SM, Hiratzka LF, Jones DW, Lloyd-Jones DM, Minissian M, Mosca L, Peterson ED, Sacco RL, Spertus J, Stein JH, Taubert KA; World Heart Federation and the Preventive Cardiovascular Nurses Association. AHA/ACCF Secondary Prevention and Risk Reduction Therapy for Patients with Coronary and other Atherosclerotic Vascular Disease: 2011 update: a guideline from the American Heart Association and American College of Cardiology Foundation. </w:t>
      </w:r>
      <w:r w:rsidRPr="00B316FD">
        <w:rPr>
          <w:rFonts w:ascii="Book Antiqua" w:hAnsi="Book Antiqua"/>
          <w:i/>
          <w:szCs w:val="24"/>
        </w:rPr>
        <w:t>Circulation</w:t>
      </w:r>
      <w:r w:rsidRPr="00B316FD">
        <w:rPr>
          <w:rFonts w:ascii="Book Antiqua" w:hAnsi="Book Antiqua"/>
          <w:szCs w:val="24"/>
        </w:rPr>
        <w:t xml:space="preserve"> 2011; </w:t>
      </w:r>
      <w:r w:rsidRPr="00B316FD">
        <w:rPr>
          <w:rFonts w:ascii="Book Antiqua" w:hAnsi="Book Antiqua"/>
          <w:b/>
          <w:szCs w:val="24"/>
        </w:rPr>
        <w:t>124</w:t>
      </w:r>
      <w:r w:rsidRPr="00B316FD">
        <w:rPr>
          <w:rFonts w:ascii="Book Antiqua" w:hAnsi="Book Antiqua"/>
          <w:szCs w:val="24"/>
        </w:rPr>
        <w:t>: 2458-2473 [PMID: 22052934 DOI: 10.1161/CIR.0b013e318235eb4d]</w:t>
      </w:r>
    </w:p>
    <w:p w:rsidR="00FD3852" w:rsidRPr="00B316FD" w:rsidRDefault="00FD3852" w:rsidP="008B3D01">
      <w:pPr>
        <w:snapToGrid w:val="0"/>
        <w:spacing w:after="0" w:line="360" w:lineRule="auto"/>
        <w:rPr>
          <w:rFonts w:ascii="Book Antiqua" w:hAnsi="Book Antiqua"/>
          <w:szCs w:val="24"/>
        </w:rPr>
      </w:pPr>
      <w:r w:rsidRPr="00B316FD">
        <w:rPr>
          <w:rFonts w:ascii="Book Antiqua" w:hAnsi="Book Antiqua"/>
          <w:szCs w:val="24"/>
        </w:rPr>
        <w:t xml:space="preserve">11 </w:t>
      </w:r>
      <w:r w:rsidRPr="00B316FD">
        <w:rPr>
          <w:rFonts w:ascii="Book Antiqua" w:hAnsi="Book Antiqua"/>
          <w:b/>
          <w:szCs w:val="24"/>
        </w:rPr>
        <w:t>Buys R</w:t>
      </w:r>
      <w:r w:rsidRPr="00B316FD">
        <w:rPr>
          <w:rFonts w:ascii="Book Antiqua" w:hAnsi="Book Antiqua"/>
          <w:szCs w:val="24"/>
        </w:rPr>
        <w:t xml:space="preserve">, Claes J, Walsh D, Cornelis N, Moran K, Budts W, Woods C, Cornelissen VA. Cardiac patients show high interest in technology enabled cardiovascular rehabilitation. </w:t>
      </w:r>
      <w:r w:rsidRPr="00B316FD">
        <w:rPr>
          <w:rFonts w:ascii="Book Antiqua" w:hAnsi="Book Antiqua"/>
          <w:i/>
          <w:szCs w:val="24"/>
        </w:rPr>
        <w:t>BMC Med Inform Decis Mak</w:t>
      </w:r>
      <w:r w:rsidRPr="00B316FD">
        <w:rPr>
          <w:rFonts w:ascii="Book Antiqua" w:hAnsi="Book Antiqua"/>
          <w:szCs w:val="24"/>
        </w:rPr>
        <w:t xml:space="preserve"> 2016; </w:t>
      </w:r>
      <w:r w:rsidRPr="00B316FD">
        <w:rPr>
          <w:rFonts w:ascii="Book Antiqua" w:hAnsi="Book Antiqua"/>
          <w:b/>
          <w:szCs w:val="24"/>
        </w:rPr>
        <w:t>16</w:t>
      </w:r>
      <w:r w:rsidRPr="00B316FD">
        <w:rPr>
          <w:rFonts w:ascii="Book Antiqua" w:hAnsi="Book Antiqua"/>
          <w:szCs w:val="24"/>
        </w:rPr>
        <w:t>: 95 [PMID: 27431419 DOI: 10.1186/s12911-016-0329-9]</w:t>
      </w:r>
    </w:p>
    <w:p w:rsidR="00FD3852" w:rsidRPr="00B316FD" w:rsidRDefault="00FD3852" w:rsidP="008B3D01">
      <w:pPr>
        <w:snapToGrid w:val="0"/>
        <w:spacing w:after="0" w:line="360" w:lineRule="auto"/>
        <w:rPr>
          <w:rFonts w:ascii="Book Antiqua" w:hAnsi="Book Antiqua"/>
          <w:szCs w:val="24"/>
        </w:rPr>
      </w:pPr>
      <w:r w:rsidRPr="00B316FD">
        <w:rPr>
          <w:rFonts w:ascii="Book Antiqua" w:hAnsi="Book Antiqua"/>
          <w:szCs w:val="24"/>
        </w:rPr>
        <w:t xml:space="preserve">12 </w:t>
      </w:r>
      <w:r w:rsidRPr="00B316FD">
        <w:rPr>
          <w:rFonts w:ascii="Book Antiqua" w:hAnsi="Book Antiqua"/>
          <w:b/>
          <w:szCs w:val="24"/>
        </w:rPr>
        <w:t>Frederix I</w:t>
      </w:r>
      <w:r w:rsidRPr="00B316FD">
        <w:rPr>
          <w:rFonts w:ascii="Book Antiqua" w:hAnsi="Book Antiqua"/>
          <w:szCs w:val="24"/>
        </w:rPr>
        <w:t xml:space="preserve">, Vanhees L, Dendale P, Goetschalckx K. A review of telerehabilitation for cardiac patients. </w:t>
      </w:r>
      <w:r w:rsidRPr="00B316FD">
        <w:rPr>
          <w:rFonts w:ascii="Book Antiqua" w:hAnsi="Book Antiqua"/>
          <w:i/>
          <w:szCs w:val="24"/>
        </w:rPr>
        <w:t>J Telemed Telecare</w:t>
      </w:r>
      <w:r w:rsidRPr="00B316FD">
        <w:rPr>
          <w:rFonts w:ascii="Book Antiqua" w:hAnsi="Book Antiqua"/>
          <w:szCs w:val="24"/>
        </w:rPr>
        <w:t xml:space="preserve"> 2015; </w:t>
      </w:r>
      <w:r w:rsidRPr="00B316FD">
        <w:rPr>
          <w:rFonts w:ascii="Book Antiqua" w:hAnsi="Book Antiqua"/>
          <w:b/>
          <w:szCs w:val="24"/>
        </w:rPr>
        <w:t>21</w:t>
      </w:r>
      <w:r w:rsidRPr="00B316FD">
        <w:rPr>
          <w:rFonts w:ascii="Book Antiqua" w:hAnsi="Book Antiqua"/>
          <w:szCs w:val="24"/>
        </w:rPr>
        <w:t>: 45-53 [PMID: 25475219 DOI: 10.1177/1357633X14562732]</w:t>
      </w:r>
    </w:p>
    <w:p w:rsidR="00FD3852" w:rsidRPr="00B316FD" w:rsidRDefault="00FD3852" w:rsidP="008B3D01">
      <w:pPr>
        <w:snapToGrid w:val="0"/>
        <w:spacing w:after="0" w:line="360" w:lineRule="auto"/>
        <w:rPr>
          <w:rFonts w:ascii="Book Antiqua" w:hAnsi="Book Antiqua"/>
          <w:szCs w:val="24"/>
        </w:rPr>
      </w:pPr>
      <w:r w:rsidRPr="00B316FD">
        <w:rPr>
          <w:rFonts w:ascii="Book Antiqua" w:hAnsi="Book Antiqua"/>
          <w:szCs w:val="24"/>
        </w:rPr>
        <w:lastRenderedPageBreak/>
        <w:t xml:space="preserve">13 </w:t>
      </w:r>
      <w:r w:rsidRPr="00B316FD">
        <w:rPr>
          <w:rFonts w:ascii="Book Antiqua" w:hAnsi="Book Antiqua"/>
          <w:b/>
          <w:szCs w:val="24"/>
        </w:rPr>
        <w:t>Cho YY</w:t>
      </w:r>
      <w:r w:rsidRPr="00B316FD">
        <w:rPr>
          <w:rFonts w:ascii="Book Antiqua" w:hAnsi="Book Antiqua"/>
          <w:szCs w:val="24"/>
        </w:rPr>
        <w:t xml:space="preserve">, Cho SI. Treatment variation related to comorbidity and complications in type 2 diabetes: A real world analysis. </w:t>
      </w:r>
      <w:r w:rsidRPr="00B316FD">
        <w:rPr>
          <w:rFonts w:ascii="Book Antiqua" w:hAnsi="Book Antiqua"/>
          <w:i/>
          <w:szCs w:val="24"/>
        </w:rPr>
        <w:t>Medicine (Baltimore)</w:t>
      </w:r>
      <w:r w:rsidRPr="00B316FD">
        <w:rPr>
          <w:rFonts w:ascii="Book Antiqua" w:hAnsi="Book Antiqua"/>
          <w:szCs w:val="24"/>
        </w:rPr>
        <w:t xml:space="preserve"> 2018; </w:t>
      </w:r>
      <w:r w:rsidRPr="00B316FD">
        <w:rPr>
          <w:rFonts w:ascii="Book Antiqua" w:hAnsi="Book Antiqua"/>
          <w:b/>
          <w:szCs w:val="24"/>
        </w:rPr>
        <w:t>97</w:t>
      </w:r>
      <w:r w:rsidRPr="00B316FD">
        <w:rPr>
          <w:rFonts w:ascii="Book Antiqua" w:hAnsi="Book Antiqua"/>
          <w:szCs w:val="24"/>
        </w:rPr>
        <w:t>: e12435 [PMID: 30213022 DOI: 10.1097/MD.0000000000012435]</w:t>
      </w:r>
    </w:p>
    <w:p w:rsidR="00607DEE" w:rsidRPr="00B316FD" w:rsidRDefault="00FD3852" w:rsidP="008B3D01">
      <w:pPr>
        <w:snapToGrid w:val="0"/>
        <w:spacing w:after="0" w:line="360" w:lineRule="auto"/>
        <w:rPr>
          <w:rFonts w:ascii="Book Antiqua" w:hAnsi="Book Antiqua"/>
          <w:szCs w:val="24"/>
        </w:rPr>
      </w:pPr>
      <w:r w:rsidRPr="00B316FD">
        <w:rPr>
          <w:rFonts w:ascii="Book Antiqua" w:hAnsi="Book Antiqua"/>
          <w:szCs w:val="24"/>
        </w:rPr>
        <w:t xml:space="preserve">14 </w:t>
      </w:r>
      <w:r w:rsidRPr="00B316FD">
        <w:rPr>
          <w:rFonts w:ascii="Book Antiqua" w:hAnsi="Book Antiqua"/>
          <w:b/>
          <w:szCs w:val="24"/>
        </w:rPr>
        <w:t>World Health Organization</w:t>
      </w:r>
      <w:r w:rsidR="00607DEE" w:rsidRPr="00B316FD">
        <w:rPr>
          <w:rFonts w:ascii="Book Antiqua" w:hAnsi="Book Antiqua"/>
          <w:b/>
          <w:szCs w:val="24"/>
        </w:rPr>
        <w:t>.</w:t>
      </w:r>
      <w:r w:rsidRPr="00B316FD">
        <w:rPr>
          <w:rFonts w:ascii="Book Antiqua" w:hAnsi="Book Antiqua"/>
          <w:szCs w:val="24"/>
        </w:rPr>
        <w:t xml:space="preserve"> </w:t>
      </w:r>
      <w:r w:rsidR="00607DEE" w:rsidRPr="00B316FD">
        <w:rPr>
          <w:rFonts w:ascii="Book Antiqua" w:hAnsi="Book Antiqua"/>
          <w:szCs w:val="24"/>
        </w:rPr>
        <w:t>Physical inactivity and diabetes 2015.</w:t>
      </w:r>
      <w:r w:rsidR="00AC4365" w:rsidRPr="00B316FD">
        <w:t xml:space="preserve"> [updated 12 Nov </w:t>
      </w:r>
      <w:r w:rsidR="00AC4365" w:rsidRPr="00B316FD">
        <w:rPr>
          <w:rFonts w:ascii="Book Antiqua" w:hAnsi="Book Antiqua"/>
          <w:szCs w:val="24"/>
        </w:rPr>
        <w:t>2015].</w:t>
      </w:r>
      <w:r w:rsidR="00607DEE" w:rsidRPr="00B316FD">
        <w:rPr>
          <w:rFonts w:ascii="Book Antiqua" w:hAnsi="Book Antiqua"/>
          <w:szCs w:val="24"/>
        </w:rPr>
        <w:t xml:space="preserve"> </w:t>
      </w:r>
      <w:r w:rsidRPr="00B316FD">
        <w:rPr>
          <w:rFonts w:ascii="Book Antiqua" w:hAnsi="Book Antiqua"/>
          <w:szCs w:val="24"/>
        </w:rPr>
        <w:t xml:space="preserve">Available from: </w:t>
      </w:r>
      <w:r w:rsidR="00607DEE" w:rsidRPr="00461A73">
        <w:rPr>
          <w:rFonts w:ascii="Book Antiqua" w:hAnsi="Book Antiqua"/>
          <w:szCs w:val="24"/>
        </w:rPr>
        <w:t>http://www.euro.who.int/en/health-topics/disease-prevention/nutrition/news/news/2015/11/physical-inactivity-and-diabetes</w:t>
      </w:r>
      <w:r w:rsidR="00607DEE" w:rsidRPr="00B316FD">
        <w:rPr>
          <w:rFonts w:ascii="Book Antiqua" w:hAnsi="Book Antiqua"/>
          <w:szCs w:val="24"/>
        </w:rPr>
        <w:t xml:space="preserve"> </w:t>
      </w:r>
    </w:p>
    <w:p w:rsidR="00FD3852" w:rsidRPr="00B316FD" w:rsidRDefault="00FD3852" w:rsidP="008B3D01">
      <w:pPr>
        <w:snapToGrid w:val="0"/>
        <w:spacing w:after="0" w:line="360" w:lineRule="auto"/>
        <w:rPr>
          <w:rFonts w:ascii="Book Antiqua" w:hAnsi="Book Antiqua"/>
          <w:szCs w:val="24"/>
        </w:rPr>
      </w:pPr>
      <w:r w:rsidRPr="00B316FD">
        <w:rPr>
          <w:rFonts w:ascii="Book Antiqua" w:hAnsi="Book Antiqua"/>
          <w:szCs w:val="24"/>
        </w:rPr>
        <w:t xml:space="preserve">15 </w:t>
      </w:r>
      <w:r w:rsidRPr="00B316FD">
        <w:rPr>
          <w:rFonts w:ascii="Book Antiqua" w:hAnsi="Book Antiqua"/>
          <w:b/>
          <w:szCs w:val="24"/>
        </w:rPr>
        <w:t>Wang Q</w:t>
      </w:r>
      <w:r w:rsidRPr="00B316FD">
        <w:rPr>
          <w:rFonts w:ascii="Book Antiqua" w:hAnsi="Book Antiqua"/>
          <w:szCs w:val="24"/>
        </w:rPr>
        <w:t xml:space="preserve">, Zhang X, Fang L, Guan Q, Gao L, Li Q. Physical Activity Patterns and Risk of Type 2 Diabetes and Metabolic Syndrome in Middle-Aged and Elderly Northern Chinese Adults. </w:t>
      </w:r>
      <w:r w:rsidRPr="00B316FD">
        <w:rPr>
          <w:rFonts w:ascii="Book Antiqua" w:hAnsi="Book Antiqua"/>
          <w:i/>
          <w:szCs w:val="24"/>
        </w:rPr>
        <w:t>J Diabetes Res</w:t>
      </w:r>
      <w:r w:rsidRPr="00B316FD">
        <w:rPr>
          <w:rFonts w:ascii="Book Antiqua" w:hAnsi="Book Antiqua"/>
          <w:szCs w:val="24"/>
        </w:rPr>
        <w:t xml:space="preserve"> 2018; </w:t>
      </w:r>
      <w:r w:rsidRPr="00B316FD">
        <w:rPr>
          <w:rFonts w:ascii="Book Antiqua" w:hAnsi="Book Antiqua"/>
          <w:b/>
          <w:szCs w:val="24"/>
        </w:rPr>
        <w:t>2018</w:t>
      </w:r>
      <w:r w:rsidRPr="00B316FD">
        <w:rPr>
          <w:rFonts w:ascii="Book Antiqua" w:hAnsi="Book Antiqua"/>
          <w:szCs w:val="24"/>
        </w:rPr>
        <w:t>: 7198274 [PMID: 30155489 DOI: 10.1155/2018/7198274]</w:t>
      </w:r>
    </w:p>
    <w:p w:rsidR="00FD3852" w:rsidRPr="00B316FD" w:rsidRDefault="00FD3852" w:rsidP="008B3D01">
      <w:pPr>
        <w:snapToGrid w:val="0"/>
        <w:spacing w:after="0" w:line="360" w:lineRule="auto"/>
        <w:rPr>
          <w:rFonts w:ascii="Book Antiqua" w:hAnsi="Book Antiqua"/>
          <w:szCs w:val="24"/>
        </w:rPr>
      </w:pPr>
      <w:r w:rsidRPr="00B316FD">
        <w:rPr>
          <w:rFonts w:ascii="Book Antiqua" w:hAnsi="Book Antiqua"/>
          <w:szCs w:val="24"/>
        </w:rPr>
        <w:t xml:space="preserve">16 </w:t>
      </w:r>
      <w:r w:rsidRPr="00B316FD">
        <w:rPr>
          <w:rFonts w:ascii="Book Antiqua" w:hAnsi="Book Antiqua"/>
          <w:b/>
          <w:szCs w:val="24"/>
        </w:rPr>
        <w:t>Kaur J,</w:t>
      </w:r>
      <w:r w:rsidR="00D921B2" w:rsidRPr="00B316FD">
        <w:rPr>
          <w:rFonts w:ascii="Book Antiqua" w:hAnsi="Book Antiqua"/>
          <w:szCs w:val="24"/>
        </w:rPr>
        <w:t xml:space="preserve"> </w:t>
      </w:r>
      <w:r w:rsidRPr="00B316FD">
        <w:rPr>
          <w:rFonts w:ascii="Book Antiqua" w:hAnsi="Book Antiqua"/>
          <w:szCs w:val="24"/>
        </w:rPr>
        <w:t xml:space="preserve">Sıngh Sk, Sınghvıj J. </w:t>
      </w:r>
      <w:bookmarkStart w:id="14" w:name="OLE_LINK18"/>
      <w:bookmarkStart w:id="15" w:name="OLE_LINK19"/>
      <w:r w:rsidRPr="00B316FD">
        <w:rPr>
          <w:rFonts w:ascii="Book Antiqua" w:hAnsi="Book Antiqua"/>
          <w:szCs w:val="24"/>
        </w:rPr>
        <w:t xml:space="preserve">Physiotherapy and Rehabilitation In The Management </w:t>
      </w:r>
      <w:r w:rsidR="00607DEE" w:rsidRPr="00B316FD">
        <w:rPr>
          <w:rFonts w:ascii="Book Antiqua" w:hAnsi="Book Antiqua"/>
          <w:szCs w:val="24"/>
        </w:rPr>
        <w:t xml:space="preserve">of </w:t>
      </w:r>
      <w:r w:rsidRPr="00B316FD">
        <w:rPr>
          <w:rFonts w:ascii="Book Antiqua" w:hAnsi="Book Antiqua"/>
          <w:szCs w:val="24"/>
        </w:rPr>
        <w:t>Diabetes Mellitus: A Review</w:t>
      </w:r>
      <w:bookmarkEnd w:id="14"/>
      <w:bookmarkEnd w:id="15"/>
      <w:r w:rsidR="00607DEE" w:rsidRPr="00B316FD">
        <w:rPr>
          <w:rFonts w:ascii="Book Antiqua" w:hAnsi="Book Antiqua"/>
          <w:szCs w:val="24"/>
        </w:rPr>
        <w:t>.</w:t>
      </w:r>
      <w:r w:rsidRPr="00B316FD">
        <w:rPr>
          <w:rFonts w:ascii="Book Antiqua" w:hAnsi="Book Antiqua"/>
          <w:szCs w:val="24"/>
        </w:rPr>
        <w:t xml:space="preserve"> </w:t>
      </w:r>
      <w:r w:rsidRPr="00B316FD">
        <w:rPr>
          <w:rFonts w:ascii="Book Antiqua" w:hAnsi="Book Antiqua"/>
          <w:i/>
          <w:szCs w:val="24"/>
        </w:rPr>
        <w:t>Indi</w:t>
      </w:r>
      <w:r w:rsidR="00607DEE" w:rsidRPr="00B316FD">
        <w:rPr>
          <w:rFonts w:ascii="Book Antiqua" w:hAnsi="Book Antiqua"/>
          <w:i/>
          <w:szCs w:val="24"/>
        </w:rPr>
        <w:t>an J Sci Res</w:t>
      </w:r>
      <w:r w:rsidR="00607DEE" w:rsidRPr="00B316FD">
        <w:rPr>
          <w:rFonts w:ascii="Book Antiqua" w:hAnsi="Book Antiqua"/>
          <w:szCs w:val="24"/>
        </w:rPr>
        <w:t xml:space="preserve"> 2015</w:t>
      </w:r>
      <w:r w:rsidRPr="00B316FD">
        <w:rPr>
          <w:rFonts w:ascii="Book Antiqua" w:hAnsi="Book Antiqua"/>
          <w:szCs w:val="24"/>
        </w:rPr>
        <w:t>;</w:t>
      </w:r>
      <w:r w:rsidR="00607DEE" w:rsidRPr="00B316FD">
        <w:rPr>
          <w:rFonts w:ascii="Book Antiqua" w:hAnsi="Book Antiqua"/>
          <w:szCs w:val="24"/>
        </w:rPr>
        <w:t xml:space="preserve"> </w:t>
      </w:r>
      <w:r w:rsidR="00607DEE" w:rsidRPr="00B316FD">
        <w:rPr>
          <w:rFonts w:ascii="Book Antiqua" w:hAnsi="Book Antiqua"/>
          <w:b/>
          <w:szCs w:val="24"/>
        </w:rPr>
        <w:t>6</w:t>
      </w:r>
      <w:r w:rsidRPr="00B316FD">
        <w:rPr>
          <w:rFonts w:ascii="Book Antiqua" w:hAnsi="Book Antiqua"/>
          <w:szCs w:val="24"/>
        </w:rPr>
        <w:t>:</w:t>
      </w:r>
      <w:r w:rsidR="00607DEE" w:rsidRPr="00B316FD">
        <w:rPr>
          <w:rFonts w:ascii="Book Antiqua" w:hAnsi="Book Antiqua"/>
          <w:szCs w:val="24"/>
        </w:rPr>
        <w:t xml:space="preserve"> </w:t>
      </w:r>
      <w:r w:rsidRPr="00B316FD">
        <w:rPr>
          <w:rFonts w:ascii="Book Antiqua" w:hAnsi="Book Antiqua"/>
          <w:szCs w:val="24"/>
        </w:rPr>
        <w:t>171-181</w:t>
      </w:r>
    </w:p>
    <w:p w:rsidR="00FD3852" w:rsidRPr="00B316FD" w:rsidRDefault="00FD3852" w:rsidP="008B3D01">
      <w:pPr>
        <w:snapToGrid w:val="0"/>
        <w:spacing w:after="0" w:line="360" w:lineRule="auto"/>
        <w:rPr>
          <w:rFonts w:ascii="Book Antiqua" w:hAnsi="Book Antiqua"/>
          <w:szCs w:val="24"/>
        </w:rPr>
      </w:pPr>
      <w:r w:rsidRPr="00B316FD">
        <w:rPr>
          <w:rFonts w:ascii="Book Antiqua" w:hAnsi="Book Antiqua"/>
          <w:szCs w:val="24"/>
        </w:rPr>
        <w:t xml:space="preserve">17 </w:t>
      </w:r>
      <w:r w:rsidRPr="00B316FD">
        <w:rPr>
          <w:rFonts w:ascii="Book Antiqua" w:hAnsi="Book Antiqua"/>
          <w:b/>
          <w:szCs w:val="24"/>
        </w:rPr>
        <w:t>Sigal RJ</w:t>
      </w:r>
      <w:r w:rsidRPr="00B316FD">
        <w:rPr>
          <w:rFonts w:ascii="Book Antiqua" w:hAnsi="Book Antiqua"/>
          <w:szCs w:val="24"/>
        </w:rPr>
        <w:t xml:space="preserve">, Alberga AS, Goldfield GS, Prud'homme D, Hadjiyannakis S, Gougeon R, Phillips P, Tulloch H, Malcolm J, Doucette S, Wells GA, Ma J, Kenny GP. Effects of aerobic training, resistance training, or both on percentage body fat and cardiometabolic risk markers in obese adolescents: the healthy eating aerobic and resistance training in youth randomized clinical trial. </w:t>
      </w:r>
      <w:r w:rsidRPr="00B316FD">
        <w:rPr>
          <w:rFonts w:ascii="Book Antiqua" w:hAnsi="Book Antiqua"/>
          <w:i/>
          <w:szCs w:val="24"/>
        </w:rPr>
        <w:t>JAMA Pediatr</w:t>
      </w:r>
      <w:r w:rsidRPr="00B316FD">
        <w:rPr>
          <w:rFonts w:ascii="Book Antiqua" w:hAnsi="Book Antiqua"/>
          <w:szCs w:val="24"/>
        </w:rPr>
        <w:t xml:space="preserve"> 2014; </w:t>
      </w:r>
      <w:r w:rsidRPr="00B316FD">
        <w:rPr>
          <w:rFonts w:ascii="Book Antiqua" w:hAnsi="Book Antiqua"/>
          <w:b/>
          <w:szCs w:val="24"/>
        </w:rPr>
        <w:t>168</w:t>
      </w:r>
      <w:r w:rsidRPr="00B316FD">
        <w:rPr>
          <w:rFonts w:ascii="Book Antiqua" w:hAnsi="Book Antiqua"/>
          <w:szCs w:val="24"/>
        </w:rPr>
        <w:t>: 1006-1014 [PMID: 25243536 DOI: 10.1001/jamapediatrics.2014.1392]</w:t>
      </w:r>
    </w:p>
    <w:p w:rsidR="00FD3852" w:rsidRPr="00B316FD" w:rsidRDefault="00FD3852" w:rsidP="008B3D01">
      <w:pPr>
        <w:snapToGrid w:val="0"/>
        <w:spacing w:after="0" w:line="360" w:lineRule="auto"/>
        <w:rPr>
          <w:rFonts w:ascii="Book Antiqua" w:hAnsi="Book Antiqua"/>
          <w:szCs w:val="24"/>
        </w:rPr>
      </w:pPr>
      <w:r w:rsidRPr="00B316FD">
        <w:rPr>
          <w:rFonts w:ascii="Book Antiqua" w:hAnsi="Book Antiqua"/>
          <w:szCs w:val="24"/>
        </w:rPr>
        <w:t xml:space="preserve">18 </w:t>
      </w:r>
      <w:r w:rsidRPr="00B316FD">
        <w:rPr>
          <w:rFonts w:ascii="Book Antiqua" w:hAnsi="Book Antiqua"/>
          <w:b/>
          <w:szCs w:val="24"/>
        </w:rPr>
        <w:t>Spindler H</w:t>
      </w:r>
      <w:r w:rsidRPr="00B316FD">
        <w:rPr>
          <w:rFonts w:ascii="Book Antiqua" w:hAnsi="Book Antiqua"/>
          <w:szCs w:val="24"/>
        </w:rPr>
        <w:t xml:space="preserve">, Leerskov K, Joensson K, Nielsen G, Andreasen JJ, Dinesen B. Conventional Rehabilitation Therapy Versus Telerehabilitation in Cardiac Patients: A Comparison of Motivation, Psychological Distress, and Quality of Life. </w:t>
      </w:r>
      <w:r w:rsidRPr="00B316FD">
        <w:rPr>
          <w:rFonts w:ascii="Book Antiqua" w:hAnsi="Book Antiqua"/>
          <w:i/>
          <w:szCs w:val="24"/>
        </w:rPr>
        <w:t>Int J Environ Res Public Health</w:t>
      </w:r>
      <w:r w:rsidRPr="00B316FD">
        <w:rPr>
          <w:rFonts w:ascii="Book Antiqua" w:hAnsi="Book Antiqua"/>
          <w:szCs w:val="24"/>
        </w:rPr>
        <w:t xml:space="preserve"> 2019; </w:t>
      </w:r>
      <w:r w:rsidRPr="00B316FD">
        <w:rPr>
          <w:rFonts w:ascii="Book Antiqua" w:hAnsi="Book Antiqua"/>
          <w:b/>
          <w:szCs w:val="24"/>
        </w:rPr>
        <w:t>16</w:t>
      </w:r>
      <w:r w:rsidR="00D921B2" w:rsidRPr="00B316FD">
        <w:rPr>
          <w:rFonts w:ascii="Book Antiqua" w:hAnsi="Book Antiqua"/>
          <w:szCs w:val="24"/>
        </w:rPr>
        <w:t xml:space="preserve"> </w:t>
      </w:r>
      <w:r w:rsidRPr="00B316FD">
        <w:rPr>
          <w:rFonts w:ascii="Book Antiqua" w:hAnsi="Book Antiqua"/>
          <w:szCs w:val="24"/>
        </w:rPr>
        <w:t>[PMID: 30759761 DOI: 10.3390/ijerph16030512]</w:t>
      </w:r>
    </w:p>
    <w:p w:rsidR="00FD3852" w:rsidRPr="00B316FD" w:rsidRDefault="00FD3852" w:rsidP="008B3D01">
      <w:pPr>
        <w:snapToGrid w:val="0"/>
        <w:spacing w:after="0" w:line="360" w:lineRule="auto"/>
        <w:rPr>
          <w:rFonts w:ascii="Book Antiqua" w:hAnsi="Book Antiqua"/>
          <w:szCs w:val="24"/>
        </w:rPr>
      </w:pPr>
      <w:r w:rsidRPr="00B316FD">
        <w:rPr>
          <w:rFonts w:ascii="Book Antiqua" w:hAnsi="Book Antiqua"/>
          <w:szCs w:val="24"/>
        </w:rPr>
        <w:t xml:space="preserve">19 </w:t>
      </w:r>
      <w:r w:rsidRPr="00B316FD">
        <w:rPr>
          <w:rFonts w:ascii="Book Antiqua" w:hAnsi="Book Antiqua"/>
          <w:b/>
          <w:szCs w:val="24"/>
        </w:rPr>
        <w:t>Klonoff DC</w:t>
      </w:r>
      <w:r w:rsidRPr="00B316FD">
        <w:rPr>
          <w:rFonts w:ascii="Book Antiqua" w:hAnsi="Book Antiqua"/>
          <w:szCs w:val="24"/>
        </w:rPr>
        <w:t xml:space="preserve">. Using telemedicine to improve outcomes in diabetes--an emerging technology. </w:t>
      </w:r>
      <w:r w:rsidRPr="00B316FD">
        <w:rPr>
          <w:rFonts w:ascii="Book Antiqua" w:hAnsi="Book Antiqua"/>
          <w:i/>
          <w:szCs w:val="24"/>
        </w:rPr>
        <w:t>J Diabetes Sci Technol</w:t>
      </w:r>
      <w:r w:rsidRPr="00B316FD">
        <w:rPr>
          <w:rFonts w:ascii="Book Antiqua" w:hAnsi="Book Antiqua"/>
          <w:szCs w:val="24"/>
        </w:rPr>
        <w:t xml:space="preserve"> 2009; </w:t>
      </w:r>
      <w:r w:rsidRPr="00B316FD">
        <w:rPr>
          <w:rFonts w:ascii="Book Antiqua" w:hAnsi="Book Antiqua"/>
          <w:b/>
          <w:szCs w:val="24"/>
        </w:rPr>
        <w:t>3</w:t>
      </w:r>
      <w:r w:rsidRPr="00B316FD">
        <w:rPr>
          <w:rFonts w:ascii="Book Antiqua" w:hAnsi="Book Antiqua"/>
          <w:szCs w:val="24"/>
        </w:rPr>
        <w:t>: 624-628 [PMID: 20144303 DOI: 10.1177/193229680900300401]</w:t>
      </w:r>
    </w:p>
    <w:p w:rsidR="00FD3852" w:rsidRPr="00B316FD" w:rsidRDefault="00FD3852" w:rsidP="008B3D01">
      <w:pPr>
        <w:snapToGrid w:val="0"/>
        <w:spacing w:after="0" w:line="360" w:lineRule="auto"/>
        <w:rPr>
          <w:rFonts w:ascii="Book Antiqua" w:hAnsi="Book Antiqua"/>
          <w:szCs w:val="24"/>
        </w:rPr>
      </w:pPr>
      <w:r w:rsidRPr="00B316FD">
        <w:rPr>
          <w:rFonts w:ascii="Book Antiqua" w:hAnsi="Book Antiqua"/>
          <w:szCs w:val="24"/>
        </w:rPr>
        <w:t xml:space="preserve">20 </w:t>
      </w:r>
      <w:r w:rsidRPr="00B316FD">
        <w:rPr>
          <w:rFonts w:ascii="Book Antiqua" w:hAnsi="Book Antiqua"/>
          <w:b/>
          <w:szCs w:val="24"/>
        </w:rPr>
        <w:t>Saner H</w:t>
      </w:r>
      <w:r w:rsidRPr="00B316FD">
        <w:rPr>
          <w:rFonts w:ascii="Book Antiqua" w:hAnsi="Book Antiqua"/>
          <w:szCs w:val="24"/>
        </w:rPr>
        <w:t xml:space="preserve">. eHealth and telemedicine: current situation and future challenges. </w:t>
      </w:r>
      <w:r w:rsidRPr="00B316FD">
        <w:rPr>
          <w:rFonts w:ascii="Book Antiqua" w:hAnsi="Book Antiqua"/>
          <w:i/>
          <w:szCs w:val="24"/>
        </w:rPr>
        <w:t>Eur J Prev Cardiol</w:t>
      </w:r>
      <w:r w:rsidRPr="00B316FD">
        <w:rPr>
          <w:rFonts w:ascii="Book Antiqua" w:hAnsi="Book Antiqua"/>
          <w:szCs w:val="24"/>
        </w:rPr>
        <w:t xml:space="preserve"> 2013; </w:t>
      </w:r>
      <w:r w:rsidRPr="00B316FD">
        <w:rPr>
          <w:rFonts w:ascii="Book Antiqua" w:hAnsi="Book Antiqua"/>
          <w:b/>
          <w:szCs w:val="24"/>
        </w:rPr>
        <w:t>20</w:t>
      </w:r>
      <w:r w:rsidRPr="00B316FD">
        <w:rPr>
          <w:rFonts w:ascii="Book Antiqua" w:hAnsi="Book Antiqua"/>
          <w:szCs w:val="24"/>
        </w:rPr>
        <w:t>: 1-2 [PMID: 23702982 DOI: 10.1177/2047487313487483]</w:t>
      </w:r>
    </w:p>
    <w:p w:rsidR="00FD3852" w:rsidRPr="00B316FD" w:rsidRDefault="00FD3852" w:rsidP="008B3D01">
      <w:pPr>
        <w:snapToGrid w:val="0"/>
        <w:spacing w:after="0" w:line="360" w:lineRule="auto"/>
        <w:rPr>
          <w:rFonts w:ascii="Book Antiqua" w:hAnsi="Book Antiqua"/>
          <w:szCs w:val="24"/>
        </w:rPr>
      </w:pPr>
      <w:r w:rsidRPr="00B316FD">
        <w:rPr>
          <w:rFonts w:ascii="Book Antiqua" w:hAnsi="Book Antiqua"/>
          <w:szCs w:val="24"/>
        </w:rPr>
        <w:t xml:space="preserve">21 </w:t>
      </w:r>
      <w:r w:rsidRPr="00B316FD">
        <w:rPr>
          <w:rFonts w:ascii="Book Antiqua" w:hAnsi="Book Antiqua"/>
          <w:b/>
          <w:szCs w:val="24"/>
        </w:rPr>
        <w:t>Zampolini M</w:t>
      </w:r>
      <w:r w:rsidRPr="00B316FD">
        <w:rPr>
          <w:rFonts w:ascii="Book Antiqua" w:hAnsi="Book Antiqua"/>
          <w:szCs w:val="24"/>
        </w:rPr>
        <w:t xml:space="preserve">, Todeschini E, Bernabeu Guitart M, Hermens H, Ilsbroukx S, Macellari V, Magni R, Rogante M, Scattareggia Marchese S, Vollenbroek M, Giacomozzi C. Tele-rehabilitation: present and future. </w:t>
      </w:r>
      <w:r w:rsidRPr="00B316FD">
        <w:rPr>
          <w:rFonts w:ascii="Book Antiqua" w:hAnsi="Book Antiqua"/>
          <w:i/>
          <w:szCs w:val="24"/>
        </w:rPr>
        <w:t>Ann Ist Super Sanita</w:t>
      </w:r>
      <w:r w:rsidRPr="00B316FD">
        <w:rPr>
          <w:rFonts w:ascii="Book Antiqua" w:hAnsi="Book Antiqua"/>
          <w:szCs w:val="24"/>
        </w:rPr>
        <w:t xml:space="preserve"> 2008; </w:t>
      </w:r>
      <w:r w:rsidRPr="00B316FD">
        <w:rPr>
          <w:rFonts w:ascii="Book Antiqua" w:hAnsi="Book Antiqua"/>
          <w:b/>
          <w:szCs w:val="24"/>
        </w:rPr>
        <w:t>44</w:t>
      </w:r>
      <w:r w:rsidRPr="00B316FD">
        <w:rPr>
          <w:rFonts w:ascii="Book Antiqua" w:hAnsi="Book Antiqua"/>
          <w:szCs w:val="24"/>
        </w:rPr>
        <w:t>: 125-134 [PMID: 18660562]</w:t>
      </w:r>
    </w:p>
    <w:p w:rsidR="00FD3852" w:rsidRPr="00B316FD" w:rsidRDefault="00FD3852" w:rsidP="008B3D01">
      <w:pPr>
        <w:snapToGrid w:val="0"/>
        <w:spacing w:after="0" w:line="360" w:lineRule="auto"/>
        <w:rPr>
          <w:rFonts w:ascii="Book Antiqua" w:hAnsi="Book Antiqua"/>
          <w:szCs w:val="24"/>
        </w:rPr>
      </w:pPr>
      <w:r w:rsidRPr="00B316FD">
        <w:rPr>
          <w:rFonts w:ascii="Book Antiqua" w:hAnsi="Book Antiqua"/>
          <w:szCs w:val="24"/>
        </w:rPr>
        <w:lastRenderedPageBreak/>
        <w:t xml:space="preserve">22 </w:t>
      </w:r>
      <w:r w:rsidRPr="00B316FD">
        <w:rPr>
          <w:rFonts w:ascii="Book Antiqua" w:hAnsi="Book Antiqua"/>
          <w:b/>
          <w:szCs w:val="24"/>
        </w:rPr>
        <w:t>Russell TG</w:t>
      </w:r>
      <w:r w:rsidRPr="00B316FD">
        <w:rPr>
          <w:rFonts w:ascii="Book Antiqua" w:hAnsi="Book Antiqua"/>
          <w:szCs w:val="24"/>
        </w:rPr>
        <w:t xml:space="preserve">. Physical rehabilitation using telemedicine. </w:t>
      </w:r>
      <w:r w:rsidRPr="00B316FD">
        <w:rPr>
          <w:rFonts w:ascii="Book Antiqua" w:hAnsi="Book Antiqua"/>
          <w:i/>
          <w:szCs w:val="24"/>
        </w:rPr>
        <w:t>J Telemed Telecare</w:t>
      </w:r>
      <w:r w:rsidRPr="00B316FD">
        <w:rPr>
          <w:rFonts w:ascii="Book Antiqua" w:hAnsi="Book Antiqua"/>
          <w:szCs w:val="24"/>
        </w:rPr>
        <w:t xml:space="preserve"> 2007; </w:t>
      </w:r>
      <w:r w:rsidRPr="00B316FD">
        <w:rPr>
          <w:rFonts w:ascii="Book Antiqua" w:hAnsi="Book Antiqua"/>
          <w:b/>
          <w:szCs w:val="24"/>
        </w:rPr>
        <w:t>13</w:t>
      </w:r>
      <w:r w:rsidRPr="00B316FD">
        <w:rPr>
          <w:rFonts w:ascii="Book Antiqua" w:hAnsi="Book Antiqua"/>
          <w:szCs w:val="24"/>
        </w:rPr>
        <w:t>: 217-220 [PMID: 17697506 DOI: 10.1258/135763307781458886]</w:t>
      </w:r>
    </w:p>
    <w:p w:rsidR="00FD3852" w:rsidRPr="00B316FD" w:rsidRDefault="00FD3852" w:rsidP="008B3D01">
      <w:pPr>
        <w:snapToGrid w:val="0"/>
        <w:spacing w:after="0" w:line="360" w:lineRule="auto"/>
        <w:rPr>
          <w:rFonts w:ascii="Book Antiqua" w:hAnsi="Book Antiqua"/>
          <w:szCs w:val="24"/>
        </w:rPr>
      </w:pPr>
      <w:r w:rsidRPr="00B316FD">
        <w:rPr>
          <w:rFonts w:ascii="Book Antiqua" w:hAnsi="Book Antiqua"/>
          <w:szCs w:val="24"/>
        </w:rPr>
        <w:t xml:space="preserve">23 </w:t>
      </w:r>
      <w:r w:rsidRPr="00B316FD">
        <w:rPr>
          <w:rFonts w:ascii="Book Antiqua" w:hAnsi="Book Antiqua"/>
          <w:b/>
          <w:szCs w:val="24"/>
        </w:rPr>
        <w:t>Paré G</w:t>
      </w:r>
      <w:r w:rsidRPr="00B316FD">
        <w:rPr>
          <w:rFonts w:ascii="Book Antiqua" w:hAnsi="Book Antiqua"/>
          <w:szCs w:val="24"/>
        </w:rPr>
        <w:t xml:space="preserve">, Jaana M, Sicotte C. Systematic review of home telemonitoring for chronic diseases: the evidence base. </w:t>
      </w:r>
      <w:r w:rsidRPr="00B316FD">
        <w:rPr>
          <w:rFonts w:ascii="Book Antiqua" w:hAnsi="Book Antiqua"/>
          <w:i/>
          <w:szCs w:val="24"/>
        </w:rPr>
        <w:t>J Am Med Inform Assoc</w:t>
      </w:r>
      <w:r w:rsidRPr="00B316FD">
        <w:rPr>
          <w:rFonts w:ascii="Book Antiqua" w:hAnsi="Book Antiqua"/>
          <w:szCs w:val="24"/>
        </w:rPr>
        <w:t xml:space="preserve"> 2007; </w:t>
      </w:r>
      <w:r w:rsidRPr="00B316FD">
        <w:rPr>
          <w:rFonts w:ascii="Book Antiqua" w:hAnsi="Book Antiqua"/>
          <w:b/>
          <w:szCs w:val="24"/>
        </w:rPr>
        <w:t>14</w:t>
      </w:r>
      <w:r w:rsidRPr="00B316FD">
        <w:rPr>
          <w:rFonts w:ascii="Book Antiqua" w:hAnsi="Book Antiqua"/>
          <w:szCs w:val="24"/>
        </w:rPr>
        <w:t>: 269-277 [PMID: 17329725 DOI: 10.1197/jamia.M2270]</w:t>
      </w:r>
    </w:p>
    <w:p w:rsidR="00FD3852" w:rsidRPr="00B316FD" w:rsidRDefault="00FD3852" w:rsidP="008B3D01">
      <w:pPr>
        <w:snapToGrid w:val="0"/>
        <w:spacing w:after="0" w:line="360" w:lineRule="auto"/>
        <w:rPr>
          <w:rFonts w:ascii="Book Antiqua" w:hAnsi="Book Antiqua"/>
          <w:szCs w:val="24"/>
        </w:rPr>
      </w:pPr>
      <w:r w:rsidRPr="00B316FD">
        <w:rPr>
          <w:rFonts w:ascii="Book Antiqua" w:hAnsi="Book Antiqua"/>
          <w:szCs w:val="24"/>
        </w:rPr>
        <w:t xml:space="preserve">24 </w:t>
      </w:r>
      <w:r w:rsidRPr="00B316FD">
        <w:rPr>
          <w:rFonts w:ascii="Book Antiqua" w:hAnsi="Book Antiqua"/>
          <w:b/>
          <w:szCs w:val="24"/>
        </w:rPr>
        <w:t>Neubeck L</w:t>
      </w:r>
      <w:r w:rsidRPr="00B316FD">
        <w:rPr>
          <w:rFonts w:ascii="Book Antiqua" w:hAnsi="Book Antiqua"/>
          <w:szCs w:val="24"/>
        </w:rPr>
        <w:t xml:space="preserve">, Redfern J, Fernandez R, Briffa T, Bauman A, Freedman SB. Telehealth interventions for the secondary prevention of coronary heart disease: a systematic review. </w:t>
      </w:r>
      <w:r w:rsidRPr="00B316FD">
        <w:rPr>
          <w:rFonts w:ascii="Book Antiqua" w:hAnsi="Book Antiqua"/>
          <w:i/>
          <w:szCs w:val="24"/>
        </w:rPr>
        <w:t>Eur J Cardiovasc Prev Rehabil</w:t>
      </w:r>
      <w:r w:rsidRPr="00B316FD">
        <w:rPr>
          <w:rFonts w:ascii="Book Antiqua" w:hAnsi="Book Antiqua"/>
          <w:szCs w:val="24"/>
        </w:rPr>
        <w:t xml:space="preserve"> 2009; </w:t>
      </w:r>
      <w:r w:rsidRPr="00B316FD">
        <w:rPr>
          <w:rFonts w:ascii="Book Antiqua" w:hAnsi="Book Antiqua"/>
          <w:b/>
          <w:szCs w:val="24"/>
        </w:rPr>
        <w:t>16</w:t>
      </w:r>
      <w:r w:rsidRPr="00B316FD">
        <w:rPr>
          <w:rFonts w:ascii="Book Antiqua" w:hAnsi="Book Antiqua"/>
          <w:szCs w:val="24"/>
        </w:rPr>
        <w:t>: 281-289 [PMID: 19407659 DOI: 10.1097/HJR.0b013e32832a4e7a]</w:t>
      </w:r>
    </w:p>
    <w:p w:rsidR="00FD3852" w:rsidRPr="00B316FD" w:rsidRDefault="00FD3852" w:rsidP="008B3D01">
      <w:pPr>
        <w:snapToGrid w:val="0"/>
        <w:spacing w:after="0" w:line="360" w:lineRule="auto"/>
        <w:rPr>
          <w:rFonts w:ascii="Book Antiqua" w:hAnsi="Book Antiqua"/>
          <w:szCs w:val="24"/>
        </w:rPr>
      </w:pPr>
      <w:r w:rsidRPr="00B316FD">
        <w:rPr>
          <w:rFonts w:ascii="Book Antiqua" w:hAnsi="Book Antiqua"/>
          <w:szCs w:val="24"/>
        </w:rPr>
        <w:t xml:space="preserve">25 </w:t>
      </w:r>
      <w:r w:rsidRPr="00B316FD">
        <w:rPr>
          <w:rFonts w:ascii="Book Antiqua" w:hAnsi="Book Antiqua"/>
          <w:b/>
          <w:szCs w:val="24"/>
        </w:rPr>
        <w:t>Cox NS</w:t>
      </w:r>
      <w:r w:rsidRPr="00B316FD">
        <w:rPr>
          <w:rFonts w:ascii="Book Antiqua" w:hAnsi="Book Antiqua"/>
          <w:szCs w:val="24"/>
        </w:rPr>
        <w:t xml:space="preserve">, Alison JA, Rasekaba T, Holland AE. Telehealth in cystic fibrosis: a systematic review. </w:t>
      </w:r>
      <w:r w:rsidRPr="00B316FD">
        <w:rPr>
          <w:rFonts w:ascii="Book Antiqua" w:hAnsi="Book Antiqua"/>
          <w:i/>
          <w:szCs w:val="24"/>
        </w:rPr>
        <w:t>J Telemed Telecare</w:t>
      </w:r>
      <w:r w:rsidRPr="00B316FD">
        <w:rPr>
          <w:rFonts w:ascii="Book Antiqua" w:hAnsi="Book Antiqua"/>
          <w:szCs w:val="24"/>
        </w:rPr>
        <w:t xml:space="preserve"> 2012; </w:t>
      </w:r>
      <w:r w:rsidRPr="00B316FD">
        <w:rPr>
          <w:rFonts w:ascii="Book Antiqua" w:hAnsi="Book Antiqua"/>
          <w:b/>
          <w:szCs w:val="24"/>
        </w:rPr>
        <w:t>18</w:t>
      </w:r>
      <w:r w:rsidRPr="00B316FD">
        <w:rPr>
          <w:rFonts w:ascii="Book Antiqua" w:hAnsi="Book Antiqua"/>
          <w:szCs w:val="24"/>
        </w:rPr>
        <w:t>: 72-78 [PMID: 22198961 DOI: 10.1258/jtt.2011.110705]</w:t>
      </w:r>
    </w:p>
    <w:p w:rsidR="00FD3852" w:rsidRPr="00B316FD" w:rsidRDefault="00FD3852" w:rsidP="008B3D01">
      <w:pPr>
        <w:snapToGrid w:val="0"/>
        <w:spacing w:after="0" w:line="360" w:lineRule="auto"/>
        <w:rPr>
          <w:rFonts w:ascii="Book Antiqua" w:hAnsi="Book Antiqua"/>
          <w:szCs w:val="24"/>
        </w:rPr>
      </w:pPr>
      <w:r w:rsidRPr="00B316FD">
        <w:rPr>
          <w:rFonts w:ascii="Book Antiqua" w:hAnsi="Book Antiqua"/>
          <w:szCs w:val="24"/>
        </w:rPr>
        <w:t xml:space="preserve">26 </w:t>
      </w:r>
      <w:r w:rsidRPr="00B316FD">
        <w:rPr>
          <w:rFonts w:ascii="Book Antiqua" w:hAnsi="Book Antiqua"/>
          <w:b/>
          <w:szCs w:val="24"/>
        </w:rPr>
        <w:t>Dinesen B</w:t>
      </w:r>
      <w:r w:rsidRPr="00B316FD">
        <w:rPr>
          <w:rFonts w:ascii="Book Antiqua" w:hAnsi="Book Antiqua"/>
          <w:szCs w:val="24"/>
        </w:rPr>
        <w:t xml:space="preserve">, Haesum LK, Soerensen N, Nielsen C, Grann O, Hejlesen O, Toft E, Ehlers L. Using preventive home monitoring to reduce hospital admission rates and reduce costs: a case study of telehealth among chronic obstructive pulmonary disease patients. </w:t>
      </w:r>
      <w:r w:rsidRPr="00B316FD">
        <w:rPr>
          <w:rFonts w:ascii="Book Antiqua" w:hAnsi="Book Antiqua"/>
          <w:i/>
          <w:szCs w:val="24"/>
        </w:rPr>
        <w:t>J Telemed Telecare</w:t>
      </w:r>
      <w:r w:rsidRPr="00B316FD">
        <w:rPr>
          <w:rFonts w:ascii="Book Antiqua" w:hAnsi="Book Antiqua"/>
          <w:szCs w:val="24"/>
        </w:rPr>
        <w:t xml:space="preserve"> 2012; </w:t>
      </w:r>
      <w:r w:rsidRPr="00B316FD">
        <w:rPr>
          <w:rFonts w:ascii="Book Antiqua" w:hAnsi="Book Antiqua"/>
          <w:b/>
          <w:szCs w:val="24"/>
        </w:rPr>
        <w:t>18</w:t>
      </w:r>
      <w:r w:rsidRPr="00B316FD">
        <w:rPr>
          <w:rFonts w:ascii="Book Antiqua" w:hAnsi="Book Antiqua"/>
          <w:szCs w:val="24"/>
        </w:rPr>
        <w:t>: 221-225 [PMID: 22653618 DOI: 10.1258/jtt.2012.110704]</w:t>
      </w:r>
    </w:p>
    <w:p w:rsidR="00FD3852" w:rsidRPr="00B316FD" w:rsidRDefault="00FD3852" w:rsidP="008B3D01">
      <w:pPr>
        <w:snapToGrid w:val="0"/>
        <w:spacing w:after="0" w:line="360" w:lineRule="auto"/>
        <w:rPr>
          <w:rFonts w:ascii="Book Antiqua" w:hAnsi="Book Antiqua"/>
          <w:szCs w:val="24"/>
        </w:rPr>
      </w:pPr>
      <w:r w:rsidRPr="00B316FD">
        <w:rPr>
          <w:rFonts w:ascii="Book Antiqua" w:hAnsi="Book Antiqua"/>
          <w:szCs w:val="24"/>
        </w:rPr>
        <w:t xml:space="preserve">27 </w:t>
      </w:r>
      <w:r w:rsidRPr="00B316FD">
        <w:rPr>
          <w:rFonts w:ascii="Book Antiqua" w:hAnsi="Book Antiqua"/>
          <w:b/>
          <w:szCs w:val="24"/>
        </w:rPr>
        <w:t>Lee TT</w:t>
      </w:r>
      <w:r w:rsidRPr="00B316FD">
        <w:rPr>
          <w:rFonts w:ascii="Book Antiqua" w:hAnsi="Book Antiqua"/>
          <w:szCs w:val="24"/>
        </w:rPr>
        <w:t xml:space="preserve">, Huang TY, Chang CP, Lin KC, Tu HM, Fan CJ, Mills ME. The evaluation of diabetic patients' use of a telehealth program. </w:t>
      </w:r>
      <w:r w:rsidRPr="00B316FD">
        <w:rPr>
          <w:rFonts w:ascii="Book Antiqua" w:hAnsi="Book Antiqua"/>
          <w:i/>
          <w:szCs w:val="24"/>
        </w:rPr>
        <w:t>Comput Inform Nurs</w:t>
      </w:r>
      <w:r w:rsidRPr="00B316FD">
        <w:rPr>
          <w:rFonts w:ascii="Book Antiqua" w:hAnsi="Book Antiqua"/>
          <w:szCs w:val="24"/>
        </w:rPr>
        <w:t xml:space="preserve"> 2014; </w:t>
      </w:r>
      <w:r w:rsidRPr="00B316FD">
        <w:rPr>
          <w:rFonts w:ascii="Book Antiqua" w:hAnsi="Book Antiqua"/>
          <w:b/>
          <w:szCs w:val="24"/>
        </w:rPr>
        <w:t>32</w:t>
      </w:r>
      <w:r w:rsidRPr="00B316FD">
        <w:rPr>
          <w:rFonts w:ascii="Book Antiqua" w:hAnsi="Book Antiqua"/>
          <w:szCs w:val="24"/>
        </w:rPr>
        <w:t>: 569-77; quiz 578-9 [PMID: 25251861 DOI: 10.1097/CIN.0000000000000103]</w:t>
      </w:r>
    </w:p>
    <w:p w:rsidR="00FD3852" w:rsidRPr="00B316FD" w:rsidRDefault="00FD3852" w:rsidP="008B3D01">
      <w:pPr>
        <w:snapToGrid w:val="0"/>
        <w:spacing w:after="0" w:line="360" w:lineRule="auto"/>
        <w:rPr>
          <w:rFonts w:ascii="Book Antiqua" w:hAnsi="Book Antiqua"/>
          <w:szCs w:val="24"/>
        </w:rPr>
      </w:pPr>
      <w:r w:rsidRPr="00B316FD">
        <w:rPr>
          <w:rFonts w:ascii="Book Antiqua" w:hAnsi="Book Antiqua"/>
          <w:szCs w:val="24"/>
        </w:rPr>
        <w:t xml:space="preserve">28 </w:t>
      </w:r>
      <w:r w:rsidRPr="00B316FD">
        <w:rPr>
          <w:rFonts w:ascii="Book Antiqua" w:hAnsi="Book Antiqua"/>
          <w:b/>
          <w:szCs w:val="24"/>
        </w:rPr>
        <w:t>Fursse J</w:t>
      </w:r>
      <w:r w:rsidRPr="00B316FD">
        <w:rPr>
          <w:rFonts w:ascii="Book Antiqua" w:hAnsi="Book Antiqua"/>
          <w:szCs w:val="24"/>
        </w:rPr>
        <w:t xml:space="preserve">, Clarke M, Jones R, Khemka S, Findlay G. An automated personalised intervention algorithm for remote patient monitoring. </w:t>
      </w:r>
      <w:r w:rsidRPr="00B316FD">
        <w:rPr>
          <w:rFonts w:ascii="Book Antiqua" w:hAnsi="Book Antiqua"/>
          <w:i/>
          <w:szCs w:val="24"/>
        </w:rPr>
        <w:t>Stud Health Technol Inform</w:t>
      </w:r>
      <w:r w:rsidRPr="00B316FD">
        <w:rPr>
          <w:rFonts w:ascii="Book Antiqua" w:hAnsi="Book Antiqua"/>
          <w:szCs w:val="24"/>
        </w:rPr>
        <w:t xml:space="preserve"> 2008; </w:t>
      </w:r>
      <w:r w:rsidRPr="00B316FD">
        <w:rPr>
          <w:rFonts w:ascii="Book Antiqua" w:hAnsi="Book Antiqua"/>
          <w:b/>
          <w:szCs w:val="24"/>
        </w:rPr>
        <w:t>136</w:t>
      </w:r>
      <w:r w:rsidRPr="00B316FD">
        <w:rPr>
          <w:rFonts w:ascii="Book Antiqua" w:hAnsi="Book Antiqua"/>
          <w:szCs w:val="24"/>
        </w:rPr>
        <w:t>: 181-186 [PMID: 18487728]</w:t>
      </w:r>
    </w:p>
    <w:p w:rsidR="00FD3852" w:rsidRPr="00B316FD" w:rsidRDefault="00FD3852" w:rsidP="008B3D01">
      <w:pPr>
        <w:snapToGrid w:val="0"/>
        <w:spacing w:after="0" w:line="360" w:lineRule="auto"/>
        <w:rPr>
          <w:rFonts w:ascii="Book Antiqua" w:hAnsi="Book Antiqua"/>
          <w:szCs w:val="24"/>
        </w:rPr>
      </w:pPr>
      <w:r w:rsidRPr="00B316FD">
        <w:rPr>
          <w:rFonts w:ascii="Book Antiqua" w:hAnsi="Book Antiqua"/>
          <w:szCs w:val="24"/>
        </w:rPr>
        <w:t xml:space="preserve">29 </w:t>
      </w:r>
      <w:r w:rsidR="00607DEE" w:rsidRPr="00B316FD">
        <w:rPr>
          <w:rFonts w:ascii="Book Antiqua" w:hAnsi="Book Antiqua"/>
          <w:b/>
          <w:szCs w:val="24"/>
        </w:rPr>
        <w:t>World Health Organization.</w:t>
      </w:r>
      <w:r w:rsidR="00D921B2" w:rsidRPr="00B316FD">
        <w:rPr>
          <w:rFonts w:ascii="Book Antiqua" w:hAnsi="Book Antiqua"/>
          <w:szCs w:val="24"/>
        </w:rPr>
        <w:t xml:space="preserve"> </w:t>
      </w:r>
      <w:r w:rsidRPr="00B316FD">
        <w:rPr>
          <w:rFonts w:ascii="Book Antiqua" w:hAnsi="Book Antiqua"/>
          <w:szCs w:val="24"/>
        </w:rPr>
        <w:t xml:space="preserve">Health and sustainable development </w:t>
      </w:r>
      <w:r w:rsidR="00607DEE" w:rsidRPr="00B316FD">
        <w:rPr>
          <w:rFonts w:ascii="Book Antiqua" w:hAnsi="Book Antiqua"/>
          <w:szCs w:val="24"/>
        </w:rPr>
        <w:t xml:space="preserve">2019. </w:t>
      </w:r>
      <w:r w:rsidRPr="00B316FD">
        <w:rPr>
          <w:rFonts w:ascii="Book Antiqua" w:hAnsi="Book Antiqua"/>
          <w:szCs w:val="24"/>
        </w:rPr>
        <w:t xml:space="preserve">Available from: </w:t>
      </w:r>
      <w:r w:rsidR="003F6120" w:rsidRPr="00461A73">
        <w:rPr>
          <w:rFonts w:ascii="Book Antiqua" w:hAnsi="Book Antiqua"/>
          <w:szCs w:val="24"/>
        </w:rPr>
        <w:t>https://www.who.int/sustainable-development/health-sector/strategies/telehealth/en/</w:t>
      </w:r>
      <w:r w:rsidR="003F6120" w:rsidRPr="00B316FD">
        <w:rPr>
          <w:rFonts w:ascii="Book Antiqua" w:hAnsi="Book Antiqua"/>
          <w:szCs w:val="24"/>
        </w:rPr>
        <w:t xml:space="preserve"> </w:t>
      </w:r>
    </w:p>
    <w:p w:rsidR="00FD3852" w:rsidRPr="00B316FD" w:rsidRDefault="00FD3852" w:rsidP="008B3D01">
      <w:pPr>
        <w:snapToGrid w:val="0"/>
        <w:spacing w:after="0" w:line="360" w:lineRule="auto"/>
        <w:rPr>
          <w:rFonts w:ascii="Book Antiqua" w:hAnsi="Book Antiqua"/>
          <w:szCs w:val="24"/>
        </w:rPr>
      </w:pPr>
      <w:r w:rsidRPr="00B316FD">
        <w:rPr>
          <w:rFonts w:ascii="Book Antiqua" w:hAnsi="Book Antiqua"/>
          <w:szCs w:val="24"/>
        </w:rPr>
        <w:t xml:space="preserve">30 </w:t>
      </w:r>
      <w:r w:rsidRPr="00B316FD">
        <w:rPr>
          <w:rFonts w:ascii="Book Antiqua" w:hAnsi="Book Antiqua"/>
          <w:b/>
          <w:szCs w:val="24"/>
        </w:rPr>
        <w:t>Wertz RT,</w:t>
      </w:r>
      <w:r w:rsidR="00D921B2" w:rsidRPr="00B316FD">
        <w:rPr>
          <w:rFonts w:ascii="Book Antiqua" w:hAnsi="Book Antiqua"/>
          <w:szCs w:val="24"/>
        </w:rPr>
        <w:t xml:space="preserve"> </w:t>
      </w:r>
      <w:r w:rsidRPr="00B316FD">
        <w:rPr>
          <w:rFonts w:ascii="Book Antiqua" w:hAnsi="Book Antiqua"/>
          <w:szCs w:val="24"/>
        </w:rPr>
        <w:t xml:space="preserve">Dronkers NF, Bernstein-Ellis E, Sterling LK, Shubitowski Y, Elman R, Shenaut GK, Knight RT, Deal JL. Potential of telephonic and television technology for appraising and diagnosing neurogenic communication disorders in remote settings. </w:t>
      </w:r>
      <w:r w:rsidRPr="00B316FD">
        <w:rPr>
          <w:rFonts w:ascii="Book Antiqua" w:hAnsi="Book Antiqua"/>
          <w:i/>
          <w:szCs w:val="24"/>
        </w:rPr>
        <w:t>Aphasiology</w:t>
      </w:r>
      <w:r w:rsidRPr="00B316FD">
        <w:rPr>
          <w:rFonts w:ascii="Book Antiqua" w:hAnsi="Book Antiqua"/>
          <w:szCs w:val="24"/>
        </w:rPr>
        <w:t xml:space="preserve"> 1992; </w:t>
      </w:r>
      <w:r w:rsidRPr="00B316FD">
        <w:rPr>
          <w:rFonts w:ascii="Book Antiqua" w:hAnsi="Book Antiqua"/>
          <w:b/>
          <w:szCs w:val="24"/>
        </w:rPr>
        <w:t>6</w:t>
      </w:r>
      <w:r w:rsidRPr="00B316FD">
        <w:rPr>
          <w:rFonts w:ascii="Book Antiqua" w:hAnsi="Book Antiqua"/>
          <w:szCs w:val="24"/>
        </w:rPr>
        <w:t>: 195 [</w:t>
      </w:r>
      <w:r w:rsidRPr="00B316FD">
        <w:rPr>
          <w:rFonts w:ascii="Book Antiqua" w:hAnsi="Book Antiqua"/>
          <w:caps/>
          <w:szCs w:val="24"/>
        </w:rPr>
        <w:t>doi</w:t>
      </w:r>
      <w:r w:rsidRPr="00B316FD">
        <w:rPr>
          <w:rFonts w:ascii="Book Antiqua" w:hAnsi="Book Antiqua"/>
          <w:szCs w:val="24"/>
        </w:rPr>
        <w:t>:</w:t>
      </w:r>
      <w:r w:rsidR="00607DEE" w:rsidRPr="00B316FD">
        <w:rPr>
          <w:rFonts w:ascii="Book Antiqua" w:hAnsi="Book Antiqua"/>
          <w:szCs w:val="24"/>
        </w:rPr>
        <w:t xml:space="preserve"> 10.1080/02687039208248591</w:t>
      </w:r>
      <w:r w:rsidRPr="00B316FD">
        <w:rPr>
          <w:rFonts w:ascii="Book Antiqua" w:hAnsi="Book Antiqua"/>
          <w:szCs w:val="24"/>
        </w:rPr>
        <w:t>]</w:t>
      </w:r>
    </w:p>
    <w:p w:rsidR="00FD3852" w:rsidRPr="00B316FD" w:rsidRDefault="00FD3852" w:rsidP="008B3D01">
      <w:pPr>
        <w:snapToGrid w:val="0"/>
        <w:spacing w:after="0" w:line="360" w:lineRule="auto"/>
        <w:rPr>
          <w:rFonts w:ascii="Book Antiqua" w:hAnsi="Book Antiqua"/>
          <w:szCs w:val="24"/>
        </w:rPr>
      </w:pPr>
      <w:r w:rsidRPr="00B316FD">
        <w:rPr>
          <w:rFonts w:ascii="Book Antiqua" w:hAnsi="Book Antiqua"/>
          <w:szCs w:val="24"/>
        </w:rPr>
        <w:lastRenderedPageBreak/>
        <w:t xml:space="preserve">31 </w:t>
      </w:r>
      <w:r w:rsidRPr="00B316FD">
        <w:rPr>
          <w:rFonts w:ascii="Book Antiqua" w:hAnsi="Book Antiqua"/>
          <w:b/>
          <w:szCs w:val="24"/>
        </w:rPr>
        <w:t>Rogante M</w:t>
      </w:r>
      <w:r w:rsidRPr="00B316FD">
        <w:rPr>
          <w:rFonts w:ascii="Book Antiqua" w:hAnsi="Book Antiqua"/>
          <w:szCs w:val="24"/>
        </w:rPr>
        <w:t xml:space="preserve">, Grigioni M, Cordella D, Giacomozzi C. Ten years of telerehabilitation: A literature overview of technologies and clinical applications. </w:t>
      </w:r>
      <w:r w:rsidRPr="00B316FD">
        <w:rPr>
          <w:rFonts w:ascii="Book Antiqua" w:hAnsi="Book Antiqua"/>
          <w:i/>
          <w:szCs w:val="24"/>
        </w:rPr>
        <w:t>NeuroRehabilitation</w:t>
      </w:r>
      <w:r w:rsidRPr="00B316FD">
        <w:rPr>
          <w:rFonts w:ascii="Book Antiqua" w:hAnsi="Book Antiqua"/>
          <w:szCs w:val="24"/>
        </w:rPr>
        <w:t xml:space="preserve"> 2010; </w:t>
      </w:r>
      <w:r w:rsidRPr="00B316FD">
        <w:rPr>
          <w:rFonts w:ascii="Book Antiqua" w:hAnsi="Book Antiqua"/>
          <w:b/>
          <w:szCs w:val="24"/>
        </w:rPr>
        <w:t>27</w:t>
      </w:r>
      <w:r w:rsidRPr="00B316FD">
        <w:rPr>
          <w:rFonts w:ascii="Book Antiqua" w:hAnsi="Book Antiqua"/>
          <w:szCs w:val="24"/>
        </w:rPr>
        <w:t>: 287-304 [PMID: 21160118 DOI: 10.3233/NRE-2010-0612]</w:t>
      </w:r>
    </w:p>
    <w:p w:rsidR="00FD3852" w:rsidRPr="00B316FD" w:rsidRDefault="00FD3852" w:rsidP="008B3D01">
      <w:pPr>
        <w:snapToGrid w:val="0"/>
        <w:spacing w:after="0" w:line="360" w:lineRule="auto"/>
        <w:rPr>
          <w:rFonts w:ascii="Book Antiqua" w:hAnsi="Book Antiqua"/>
          <w:szCs w:val="24"/>
        </w:rPr>
      </w:pPr>
      <w:r w:rsidRPr="00B316FD">
        <w:rPr>
          <w:rFonts w:ascii="Book Antiqua" w:hAnsi="Book Antiqua"/>
          <w:szCs w:val="24"/>
        </w:rPr>
        <w:t xml:space="preserve">32 </w:t>
      </w:r>
      <w:r w:rsidRPr="00B316FD">
        <w:rPr>
          <w:rFonts w:ascii="Book Antiqua" w:hAnsi="Book Antiqua"/>
          <w:b/>
          <w:szCs w:val="24"/>
        </w:rPr>
        <w:t>Theodoros D</w:t>
      </w:r>
      <w:r w:rsidRPr="00B316FD">
        <w:rPr>
          <w:rFonts w:ascii="Book Antiqua" w:hAnsi="Book Antiqua"/>
          <w:szCs w:val="24"/>
        </w:rPr>
        <w:t xml:space="preserve">, Russell T. Telerehabilitation: current perspectives. </w:t>
      </w:r>
      <w:r w:rsidRPr="00B316FD">
        <w:rPr>
          <w:rFonts w:ascii="Book Antiqua" w:hAnsi="Book Antiqua"/>
          <w:i/>
          <w:szCs w:val="24"/>
        </w:rPr>
        <w:t>Stud Health Technol Inform</w:t>
      </w:r>
      <w:r w:rsidRPr="00B316FD">
        <w:rPr>
          <w:rFonts w:ascii="Book Antiqua" w:hAnsi="Book Antiqua"/>
          <w:szCs w:val="24"/>
        </w:rPr>
        <w:t xml:space="preserve"> 2008; </w:t>
      </w:r>
      <w:r w:rsidRPr="00B316FD">
        <w:rPr>
          <w:rFonts w:ascii="Book Antiqua" w:hAnsi="Book Antiqua"/>
          <w:b/>
          <w:szCs w:val="24"/>
        </w:rPr>
        <w:t>131</w:t>
      </w:r>
      <w:r w:rsidRPr="00B316FD">
        <w:rPr>
          <w:rFonts w:ascii="Book Antiqua" w:hAnsi="Book Antiqua"/>
          <w:szCs w:val="24"/>
        </w:rPr>
        <w:t>: 191-209 [PMID: 18431862]</w:t>
      </w:r>
    </w:p>
    <w:p w:rsidR="00FD3852" w:rsidRPr="00B316FD" w:rsidRDefault="00FD3852" w:rsidP="008B3D01">
      <w:pPr>
        <w:snapToGrid w:val="0"/>
        <w:spacing w:after="0" w:line="360" w:lineRule="auto"/>
        <w:rPr>
          <w:rFonts w:ascii="Book Antiqua" w:hAnsi="Book Antiqua"/>
          <w:szCs w:val="24"/>
        </w:rPr>
      </w:pPr>
      <w:r w:rsidRPr="00B316FD">
        <w:rPr>
          <w:rFonts w:ascii="Book Antiqua" w:hAnsi="Book Antiqua"/>
          <w:szCs w:val="24"/>
        </w:rPr>
        <w:t xml:space="preserve">33 </w:t>
      </w:r>
      <w:r w:rsidRPr="00B316FD">
        <w:rPr>
          <w:rFonts w:ascii="Book Antiqua" w:hAnsi="Book Antiqua"/>
          <w:b/>
          <w:szCs w:val="24"/>
        </w:rPr>
        <w:t>Brennan DM</w:t>
      </w:r>
      <w:r w:rsidRPr="00B316FD">
        <w:rPr>
          <w:rFonts w:ascii="Book Antiqua" w:hAnsi="Book Antiqua"/>
          <w:szCs w:val="24"/>
        </w:rPr>
        <w:t xml:space="preserve">, Mawson S, Brownsell S. Telerehabilitation: enabling the remote delivery of healthcare, rehabilitation, and self management. </w:t>
      </w:r>
      <w:r w:rsidRPr="00B316FD">
        <w:rPr>
          <w:rFonts w:ascii="Book Antiqua" w:hAnsi="Book Antiqua"/>
          <w:i/>
          <w:szCs w:val="24"/>
        </w:rPr>
        <w:t>Stud Health Technol Inform</w:t>
      </w:r>
      <w:r w:rsidRPr="00B316FD">
        <w:rPr>
          <w:rFonts w:ascii="Book Antiqua" w:hAnsi="Book Antiqua"/>
          <w:szCs w:val="24"/>
        </w:rPr>
        <w:t xml:space="preserve"> 2009; </w:t>
      </w:r>
      <w:r w:rsidRPr="00B316FD">
        <w:rPr>
          <w:rFonts w:ascii="Book Antiqua" w:hAnsi="Book Antiqua"/>
          <w:b/>
          <w:szCs w:val="24"/>
        </w:rPr>
        <w:t>145</w:t>
      </w:r>
      <w:r w:rsidRPr="00B316FD">
        <w:rPr>
          <w:rFonts w:ascii="Book Antiqua" w:hAnsi="Book Antiqua"/>
          <w:szCs w:val="24"/>
        </w:rPr>
        <w:t>: 231-248 [PMID: 19592797]</w:t>
      </w:r>
    </w:p>
    <w:p w:rsidR="00FD3852" w:rsidRPr="00B316FD" w:rsidRDefault="00FD3852" w:rsidP="008B3D01">
      <w:pPr>
        <w:snapToGrid w:val="0"/>
        <w:spacing w:after="0" w:line="360" w:lineRule="auto"/>
        <w:rPr>
          <w:rFonts w:ascii="Book Antiqua" w:hAnsi="Book Antiqua"/>
          <w:szCs w:val="24"/>
        </w:rPr>
      </w:pPr>
      <w:r w:rsidRPr="00B316FD">
        <w:rPr>
          <w:rFonts w:ascii="Book Antiqua" w:hAnsi="Book Antiqua"/>
          <w:szCs w:val="24"/>
        </w:rPr>
        <w:t xml:space="preserve">34 </w:t>
      </w:r>
      <w:r w:rsidRPr="00B316FD">
        <w:rPr>
          <w:rFonts w:ascii="Book Antiqua" w:hAnsi="Book Antiqua"/>
          <w:b/>
          <w:szCs w:val="24"/>
        </w:rPr>
        <w:t>Peretti A</w:t>
      </w:r>
      <w:r w:rsidRPr="00B316FD">
        <w:rPr>
          <w:rFonts w:ascii="Book Antiqua" w:hAnsi="Book Antiqua"/>
          <w:szCs w:val="24"/>
        </w:rPr>
        <w:t xml:space="preserve">, Amenta F, Tayebati SK, Nittari G, Mahdi SS. Telerehabilitation: Review of the State-of-the-Art and Areas of Application. </w:t>
      </w:r>
      <w:r w:rsidRPr="00B316FD">
        <w:rPr>
          <w:rFonts w:ascii="Book Antiqua" w:hAnsi="Book Antiqua"/>
          <w:i/>
          <w:szCs w:val="24"/>
        </w:rPr>
        <w:t>JMIR Rehabil Assist Technol</w:t>
      </w:r>
      <w:r w:rsidRPr="00B316FD">
        <w:rPr>
          <w:rFonts w:ascii="Book Antiqua" w:hAnsi="Book Antiqua"/>
          <w:szCs w:val="24"/>
        </w:rPr>
        <w:t xml:space="preserve"> 2017; </w:t>
      </w:r>
      <w:r w:rsidRPr="00B316FD">
        <w:rPr>
          <w:rFonts w:ascii="Book Antiqua" w:hAnsi="Book Antiqua"/>
          <w:b/>
          <w:szCs w:val="24"/>
        </w:rPr>
        <w:t>4</w:t>
      </w:r>
      <w:r w:rsidRPr="00B316FD">
        <w:rPr>
          <w:rFonts w:ascii="Book Antiqua" w:hAnsi="Book Antiqua"/>
          <w:szCs w:val="24"/>
        </w:rPr>
        <w:t>: e7 [PMID: 28733271 DOI: 10.2196/rehab.7511]</w:t>
      </w:r>
    </w:p>
    <w:p w:rsidR="00FD3852" w:rsidRPr="00B316FD" w:rsidRDefault="00FD3852" w:rsidP="008B3D01">
      <w:pPr>
        <w:snapToGrid w:val="0"/>
        <w:spacing w:after="0" w:line="360" w:lineRule="auto"/>
        <w:rPr>
          <w:rFonts w:ascii="Book Antiqua" w:hAnsi="Book Antiqua"/>
          <w:szCs w:val="24"/>
        </w:rPr>
      </w:pPr>
      <w:r w:rsidRPr="00B316FD">
        <w:rPr>
          <w:rFonts w:ascii="Book Antiqua" w:hAnsi="Book Antiqua"/>
          <w:szCs w:val="24"/>
        </w:rPr>
        <w:t xml:space="preserve">35 </w:t>
      </w:r>
      <w:r w:rsidRPr="00B316FD">
        <w:rPr>
          <w:rFonts w:ascii="Book Antiqua" w:hAnsi="Book Antiqua"/>
          <w:b/>
          <w:szCs w:val="24"/>
        </w:rPr>
        <w:t>Brouwers RW</w:t>
      </w:r>
      <w:r w:rsidRPr="00B316FD">
        <w:rPr>
          <w:rFonts w:ascii="Book Antiqua" w:hAnsi="Book Antiqua"/>
          <w:szCs w:val="24"/>
        </w:rPr>
        <w:t xml:space="preserve">, Kraal JJ, Traa SC, Spee RF, Oostveen LM, Kemps HM. Effects of cardiac telerehabilitation in patients with coronary artery disease using a personalised patient-centred web application: protocol for the SmartCare-CAD randomised controlled trial. </w:t>
      </w:r>
      <w:r w:rsidRPr="00B316FD">
        <w:rPr>
          <w:rFonts w:ascii="Book Antiqua" w:hAnsi="Book Antiqua"/>
          <w:i/>
          <w:szCs w:val="24"/>
        </w:rPr>
        <w:t>BMC Cardiovasc Disord</w:t>
      </w:r>
      <w:r w:rsidRPr="00B316FD">
        <w:rPr>
          <w:rFonts w:ascii="Book Antiqua" w:hAnsi="Book Antiqua"/>
          <w:szCs w:val="24"/>
        </w:rPr>
        <w:t xml:space="preserve"> 2017; </w:t>
      </w:r>
      <w:r w:rsidRPr="00B316FD">
        <w:rPr>
          <w:rFonts w:ascii="Book Antiqua" w:hAnsi="Book Antiqua"/>
          <w:b/>
          <w:szCs w:val="24"/>
        </w:rPr>
        <w:t>17</w:t>
      </w:r>
      <w:r w:rsidRPr="00B316FD">
        <w:rPr>
          <w:rFonts w:ascii="Book Antiqua" w:hAnsi="Book Antiqua"/>
          <w:szCs w:val="24"/>
        </w:rPr>
        <w:t>: 46 [PMID: 28143388 DOI: 10.1186/s12872-017-0477-6]</w:t>
      </w:r>
    </w:p>
    <w:p w:rsidR="00FD3852" w:rsidRPr="00B316FD" w:rsidRDefault="00FD3852" w:rsidP="008B3D01">
      <w:pPr>
        <w:snapToGrid w:val="0"/>
        <w:spacing w:after="0" w:line="360" w:lineRule="auto"/>
        <w:rPr>
          <w:rFonts w:ascii="Book Antiqua" w:hAnsi="Book Antiqua"/>
          <w:szCs w:val="24"/>
        </w:rPr>
      </w:pPr>
      <w:r w:rsidRPr="00B316FD">
        <w:rPr>
          <w:rFonts w:ascii="Book Antiqua" w:hAnsi="Book Antiqua"/>
          <w:szCs w:val="24"/>
        </w:rPr>
        <w:t xml:space="preserve">36 </w:t>
      </w:r>
      <w:r w:rsidRPr="00B316FD">
        <w:rPr>
          <w:rFonts w:ascii="Book Antiqua" w:hAnsi="Book Antiqua"/>
          <w:b/>
          <w:szCs w:val="24"/>
        </w:rPr>
        <w:t>Costa BM</w:t>
      </w:r>
      <w:r w:rsidRPr="00B316FD">
        <w:rPr>
          <w:rFonts w:ascii="Book Antiqua" w:hAnsi="Book Antiqua"/>
          <w:szCs w:val="24"/>
        </w:rPr>
        <w:t xml:space="preserve">, Fitzgerald KJ, Jones KM, Dunning Am T. Effectiveness of IT-based diabetes management interventions: a review of the literature. </w:t>
      </w:r>
      <w:r w:rsidRPr="00B316FD">
        <w:rPr>
          <w:rFonts w:ascii="Book Antiqua" w:hAnsi="Book Antiqua"/>
          <w:i/>
          <w:szCs w:val="24"/>
        </w:rPr>
        <w:t>BMC Fam Pract</w:t>
      </w:r>
      <w:r w:rsidRPr="00B316FD">
        <w:rPr>
          <w:rFonts w:ascii="Book Antiqua" w:hAnsi="Book Antiqua"/>
          <w:szCs w:val="24"/>
        </w:rPr>
        <w:t xml:space="preserve"> 2009; </w:t>
      </w:r>
      <w:r w:rsidRPr="00B316FD">
        <w:rPr>
          <w:rFonts w:ascii="Book Antiqua" w:hAnsi="Book Antiqua"/>
          <w:b/>
          <w:szCs w:val="24"/>
        </w:rPr>
        <w:t>10</w:t>
      </w:r>
      <w:r w:rsidRPr="00B316FD">
        <w:rPr>
          <w:rFonts w:ascii="Book Antiqua" w:hAnsi="Book Antiqua"/>
          <w:szCs w:val="24"/>
        </w:rPr>
        <w:t>: 72 [PMID: 19917136 DOI: 10.1186/1471-2296-10-72]</w:t>
      </w:r>
    </w:p>
    <w:p w:rsidR="00FD3852" w:rsidRPr="00B316FD" w:rsidRDefault="00FD3852" w:rsidP="008B3D01">
      <w:pPr>
        <w:snapToGrid w:val="0"/>
        <w:spacing w:after="0" w:line="360" w:lineRule="auto"/>
        <w:rPr>
          <w:rFonts w:ascii="Book Antiqua" w:hAnsi="Book Antiqua"/>
          <w:szCs w:val="24"/>
        </w:rPr>
      </w:pPr>
      <w:r w:rsidRPr="00B316FD">
        <w:rPr>
          <w:rFonts w:ascii="Book Antiqua" w:hAnsi="Book Antiqua"/>
          <w:szCs w:val="24"/>
        </w:rPr>
        <w:t xml:space="preserve">37 </w:t>
      </w:r>
      <w:r w:rsidRPr="00B316FD">
        <w:rPr>
          <w:rFonts w:ascii="Book Antiqua" w:hAnsi="Book Antiqua"/>
          <w:b/>
          <w:szCs w:val="24"/>
        </w:rPr>
        <w:t>Laver KE</w:t>
      </w:r>
      <w:r w:rsidRPr="00B316FD">
        <w:rPr>
          <w:rFonts w:ascii="Book Antiqua" w:hAnsi="Book Antiqua"/>
          <w:szCs w:val="24"/>
        </w:rPr>
        <w:t xml:space="preserve">, Schoene D, Crotty M, George S, Lannin NA, Sherrington C. Telerehabilitation services for stroke. </w:t>
      </w:r>
      <w:r w:rsidRPr="00B316FD">
        <w:rPr>
          <w:rFonts w:ascii="Book Antiqua" w:hAnsi="Book Antiqua"/>
          <w:i/>
          <w:szCs w:val="24"/>
        </w:rPr>
        <w:t>Cochrane Database Syst Rev</w:t>
      </w:r>
      <w:r w:rsidRPr="00B316FD">
        <w:rPr>
          <w:rFonts w:ascii="Book Antiqua" w:hAnsi="Book Antiqua"/>
          <w:szCs w:val="24"/>
        </w:rPr>
        <w:t xml:space="preserve"> 2013; : CD010255 [PMID: 24338496 DOI: 10.1002/14651858.CD010255.pub2]</w:t>
      </w:r>
    </w:p>
    <w:p w:rsidR="00FD3852" w:rsidRPr="00B316FD" w:rsidRDefault="00FD3852" w:rsidP="008B3D01">
      <w:pPr>
        <w:snapToGrid w:val="0"/>
        <w:spacing w:after="0" w:line="360" w:lineRule="auto"/>
        <w:rPr>
          <w:rFonts w:ascii="Book Antiqua" w:hAnsi="Book Antiqua"/>
          <w:szCs w:val="24"/>
        </w:rPr>
      </w:pPr>
      <w:r w:rsidRPr="00B316FD">
        <w:rPr>
          <w:rFonts w:ascii="Book Antiqua" w:hAnsi="Book Antiqua"/>
          <w:szCs w:val="24"/>
        </w:rPr>
        <w:t xml:space="preserve">38 </w:t>
      </w:r>
      <w:r w:rsidRPr="00B316FD">
        <w:rPr>
          <w:rFonts w:ascii="Book Antiqua" w:hAnsi="Book Antiqua"/>
          <w:b/>
          <w:szCs w:val="24"/>
        </w:rPr>
        <w:t>Mani S</w:t>
      </w:r>
      <w:r w:rsidRPr="00B316FD">
        <w:rPr>
          <w:rFonts w:ascii="Book Antiqua" w:hAnsi="Book Antiqua"/>
          <w:szCs w:val="24"/>
        </w:rPr>
        <w:t xml:space="preserve">, Sharma S, Omar B, Paungmali A, Joseph L. Validity and reliability of Internet-based physiotherapy assessment for musculoskeletal disorders: a systematic review. </w:t>
      </w:r>
      <w:r w:rsidRPr="00B316FD">
        <w:rPr>
          <w:rFonts w:ascii="Book Antiqua" w:hAnsi="Book Antiqua"/>
          <w:i/>
          <w:szCs w:val="24"/>
        </w:rPr>
        <w:t>J Telemed Telecare</w:t>
      </w:r>
      <w:r w:rsidRPr="00B316FD">
        <w:rPr>
          <w:rFonts w:ascii="Book Antiqua" w:hAnsi="Book Antiqua"/>
          <w:szCs w:val="24"/>
        </w:rPr>
        <w:t xml:space="preserve"> 2017; </w:t>
      </w:r>
      <w:r w:rsidRPr="00B316FD">
        <w:rPr>
          <w:rFonts w:ascii="Book Antiqua" w:hAnsi="Book Antiqua"/>
          <w:b/>
          <w:szCs w:val="24"/>
        </w:rPr>
        <w:t>23</w:t>
      </w:r>
      <w:r w:rsidRPr="00B316FD">
        <w:rPr>
          <w:rFonts w:ascii="Book Antiqua" w:hAnsi="Book Antiqua"/>
          <w:szCs w:val="24"/>
        </w:rPr>
        <w:t>: 379-391 [PMID: 27036879 DOI: 10.1177/1357633X16642369]</w:t>
      </w:r>
    </w:p>
    <w:p w:rsidR="00FD3852" w:rsidRPr="00B316FD" w:rsidRDefault="00FD3852" w:rsidP="008B3D01">
      <w:pPr>
        <w:snapToGrid w:val="0"/>
        <w:spacing w:after="0" w:line="360" w:lineRule="auto"/>
        <w:rPr>
          <w:rFonts w:ascii="Book Antiqua" w:hAnsi="Book Antiqua"/>
          <w:szCs w:val="24"/>
        </w:rPr>
      </w:pPr>
      <w:r w:rsidRPr="00B316FD">
        <w:rPr>
          <w:rFonts w:ascii="Book Antiqua" w:hAnsi="Book Antiqua"/>
          <w:szCs w:val="24"/>
        </w:rPr>
        <w:t xml:space="preserve">39 </w:t>
      </w:r>
      <w:r w:rsidRPr="00B316FD">
        <w:rPr>
          <w:rFonts w:ascii="Book Antiqua" w:hAnsi="Book Antiqua"/>
          <w:b/>
          <w:szCs w:val="24"/>
        </w:rPr>
        <w:t>Hwang R</w:t>
      </w:r>
      <w:r w:rsidRPr="00B316FD">
        <w:rPr>
          <w:rFonts w:ascii="Book Antiqua" w:hAnsi="Book Antiqua"/>
          <w:szCs w:val="24"/>
        </w:rPr>
        <w:t xml:space="preserve">, Bruning J, Morris N, Mandrusiak A, Russell T. A Systematic Review of the Effects of Telerehabilitation in Patients With Cardiopulmonary Diseases. </w:t>
      </w:r>
      <w:r w:rsidRPr="00B316FD">
        <w:rPr>
          <w:rFonts w:ascii="Book Antiqua" w:hAnsi="Book Antiqua"/>
          <w:i/>
          <w:szCs w:val="24"/>
        </w:rPr>
        <w:t>J Cardiopulm Rehabil Prev</w:t>
      </w:r>
      <w:r w:rsidRPr="00B316FD">
        <w:rPr>
          <w:rFonts w:ascii="Book Antiqua" w:hAnsi="Book Antiqua"/>
          <w:szCs w:val="24"/>
        </w:rPr>
        <w:t xml:space="preserve"> 2015; </w:t>
      </w:r>
      <w:r w:rsidRPr="00B316FD">
        <w:rPr>
          <w:rFonts w:ascii="Book Antiqua" w:hAnsi="Book Antiqua"/>
          <w:b/>
          <w:szCs w:val="24"/>
        </w:rPr>
        <w:t>35</w:t>
      </w:r>
      <w:r w:rsidRPr="00B316FD">
        <w:rPr>
          <w:rFonts w:ascii="Book Antiqua" w:hAnsi="Book Antiqua"/>
          <w:szCs w:val="24"/>
        </w:rPr>
        <w:t>: 380-389 [PMID: 26034937 DOI: 10.1097/HCR.0000000000000121]</w:t>
      </w:r>
    </w:p>
    <w:p w:rsidR="00FD3852" w:rsidRPr="00B316FD" w:rsidRDefault="00FD3852" w:rsidP="008B3D01">
      <w:pPr>
        <w:snapToGrid w:val="0"/>
        <w:spacing w:after="0" w:line="360" w:lineRule="auto"/>
        <w:rPr>
          <w:rFonts w:ascii="Book Antiqua" w:hAnsi="Book Antiqua"/>
          <w:szCs w:val="24"/>
        </w:rPr>
      </w:pPr>
      <w:r w:rsidRPr="00B316FD">
        <w:rPr>
          <w:rFonts w:ascii="Book Antiqua" w:hAnsi="Book Antiqua"/>
          <w:szCs w:val="24"/>
        </w:rPr>
        <w:lastRenderedPageBreak/>
        <w:t xml:space="preserve">40 </w:t>
      </w:r>
      <w:r w:rsidRPr="00B316FD">
        <w:rPr>
          <w:rFonts w:ascii="Book Antiqua" w:hAnsi="Book Antiqua"/>
          <w:b/>
          <w:szCs w:val="24"/>
        </w:rPr>
        <w:t>Tousignant M</w:t>
      </w:r>
      <w:r w:rsidRPr="00B316FD">
        <w:rPr>
          <w:rFonts w:ascii="Book Antiqua" w:hAnsi="Book Antiqua"/>
          <w:szCs w:val="24"/>
        </w:rPr>
        <w:t xml:space="preserve">, Moffet H, Nadeau S, Mérette C, Boissy P, Corriveau H, Marquis F, Cabana F, Ranger P, Belzile ÉL, Dimentberg R. Cost analysis of in-home telerehabilitation for post-knee arthroplasty. </w:t>
      </w:r>
      <w:r w:rsidRPr="00B316FD">
        <w:rPr>
          <w:rFonts w:ascii="Book Antiqua" w:hAnsi="Book Antiqua"/>
          <w:i/>
          <w:szCs w:val="24"/>
        </w:rPr>
        <w:t>J Med Internet Res</w:t>
      </w:r>
      <w:r w:rsidRPr="00B316FD">
        <w:rPr>
          <w:rFonts w:ascii="Book Antiqua" w:hAnsi="Book Antiqua"/>
          <w:szCs w:val="24"/>
        </w:rPr>
        <w:t xml:space="preserve"> 2015; </w:t>
      </w:r>
      <w:r w:rsidRPr="00B316FD">
        <w:rPr>
          <w:rFonts w:ascii="Book Antiqua" w:hAnsi="Book Antiqua"/>
          <w:b/>
          <w:szCs w:val="24"/>
        </w:rPr>
        <w:t>17</w:t>
      </w:r>
      <w:r w:rsidRPr="00B316FD">
        <w:rPr>
          <w:rFonts w:ascii="Book Antiqua" w:hAnsi="Book Antiqua"/>
          <w:szCs w:val="24"/>
        </w:rPr>
        <w:t>: e83 [PMID: 25840501 DOI: 10.2196/jmir.3844]</w:t>
      </w:r>
    </w:p>
    <w:p w:rsidR="00FD3852" w:rsidRPr="00B316FD" w:rsidRDefault="00FD3852" w:rsidP="008B3D01">
      <w:pPr>
        <w:snapToGrid w:val="0"/>
        <w:spacing w:after="0" w:line="360" w:lineRule="auto"/>
        <w:rPr>
          <w:rFonts w:ascii="Book Antiqua" w:hAnsi="Book Antiqua"/>
          <w:szCs w:val="24"/>
        </w:rPr>
      </w:pPr>
      <w:r w:rsidRPr="00B316FD">
        <w:rPr>
          <w:rFonts w:ascii="Book Antiqua" w:hAnsi="Book Antiqua"/>
          <w:szCs w:val="24"/>
        </w:rPr>
        <w:t xml:space="preserve">41 </w:t>
      </w:r>
      <w:r w:rsidRPr="00B316FD">
        <w:rPr>
          <w:rFonts w:ascii="Book Antiqua" w:hAnsi="Book Antiqua"/>
          <w:b/>
          <w:szCs w:val="24"/>
        </w:rPr>
        <w:t>Shea S</w:t>
      </w:r>
      <w:r w:rsidRPr="00B316FD">
        <w:rPr>
          <w:rFonts w:ascii="Book Antiqua" w:hAnsi="Book Antiqua"/>
          <w:szCs w:val="24"/>
        </w:rPr>
        <w:t xml:space="preserve">, Weinstock RS, Starren J, Teresi J, Palmas W, Field L, Morin P, Goland R, Izquierdo RE, Wolff LT, Ashraf M, Hilliman C, Silver S, Meyer S, Holmes D, Petkova E, Capps L, Lantigua RA. A randomized trial comparing telemedicine case management with usual care in older, ethnically diverse, medically underserved patients with diabetes mellitus. </w:t>
      </w:r>
      <w:r w:rsidRPr="00B316FD">
        <w:rPr>
          <w:rFonts w:ascii="Book Antiqua" w:hAnsi="Book Antiqua"/>
          <w:i/>
          <w:szCs w:val="24"/>
        </w:rPr>
        <w:t>J Am Med Inform Assoc</w:t>
      </w:r>
      <w:r w:rsidRPr="00B316FD">
        <w:rPr>
          <w:rFonts w:ascii="Book Antiqua" w:hAnsi="Book Antiqua"/>
          <w:szCs w:val="24"/>
        </w:rPr>
        <w:t xml:space="preserve"> 2006; </w:t>
      </w:r>
      <w:r w:rsidRPr="00B316FD">
        <w:rPr>
          <w:rFonts w:ascii="Book Antiqua" w:hAnsi="Book Antiqua"/>
          <w:b/>
          <w:szCs w:val="24"/>
        </w:rPr>
        <w:t>13</w:t>
      </w:r>
      <w:r w:rsidRPr="00B316FD">
        <w:rPr>
          <w:rFonts w:ascii="Book Antiqua" w:hAnsi="Book Antiqua"/>
          <w:szCs w:val="24"/>
        </w:rPr>
        <w:t>: 40-51 [PMID: 16221935 DOI: 10.1197/]</w:t>
      </w:r>
    </w:p>
    <w:p w:rsidR="00FD3852" w:rsidRPr="00B316FD" w:rsidRDefault="00FD3852" w:rsidP="008B3D01">
      <w:pPr>
        <w:snapToGrid w:val="0"/>
        <w:spacing w:after="0" w:line="360" w:lineRule="auto"/>
        <w:rPr>
          <w:rFonts w:ascii="Book Antiqua" w:hAnsi="Book Antiqua"/>
          <w:szCs w:val="24"/>
        </w:rPr>
      </w:pPr>
      <w:r w:rsidRPr="00B316FD">
        <w:rPr>
          <w:rFonts w:ascii="Book Antiqua" w:hAnsi="Book Antiqua"/>
          <w:szCs w:val="24"/>
        </w:rPr>
        <w:t xml:space="preserve">42 </w:t>
      </w:r>
      <w:r w:rsidRPr="00B316FD">
        <w:rPr>
          <w:rFonts w:ascii="Book Antiqua" w:hAnsi="Book Antiqua"/>
          <w:b/>
          <w:szCs w:val="24"/>
        </w:rPr>
        <w:t>Gómez EJ</w:t>
      </w:r>
      <w:r w:rsidRPr="00B316FD">
        <w:rPr>
          <w:rFonts w:ascii="Book Antiqua" w:hAnsi="Book Antiqua"/>
          <w:szCs w:val="24"/>
        </w:rPr>
        <w:t xml:space="preserve">, Hernando ME, García A, Del Pozo F, Cermeño J, Corcoy R, Brugués E, De Leiva A. Telemedicine as a tool for intensive management of diabetes: the DIABTel experience. </w:t>
      </w:r>
      <w:r w:rsidRPr="00B316FD">
        <w:rPr>
          <w:rFonts w:ascii="Book Antiqua" w:hAnsi="Book Antiqua"/>
          <w:i/>
          <w:szCs w:val="24"/>
        </w:rPr>
        <w:t>Comput Methods Programs Biomed</w:t>
      </w:r>
      <w:r w:rsidRPr="00B316FD">
        <w:rPr>
          <w:rFonts w:ascii="Book Antiqua" w:hAnsi="Book Antiqua"/>
          <w:szCs w:val="24"/>
        </w:rPr>
        <w:t xml:space="preserve"> 2002; </w:t>
      </w:r>
      <w:r w:rsidRPr="00B316FD">
        <w:rPr>
          <w:rFonts w:ascii="Book Antiqua" w:hAnsi="Book Antiqua"/>
          <w:b/>
          <w:szCs w:val="24"/>
        </w:rPr>
        <w:t>69</w:t>
      </w:r>
      <w:r w:rsidRPr="00B316FD">
        <w:rPr>
          <w:rFonts w:ascii="Book Antiqua" w:hAnsi="Book Antiqua"/>
          <w:szCs w:val="24"/>
        </w:rPr>
        <w:t>: 163-177 [PMID: 12100795 DOI: 10.1016/s0169-2607(02)00039-1]</w:t>
      </w:r>
    </w:p>
    <w:p w:rsidR="00FD3852" w:rsidRPr="00B316FD" w:rsidRDefault="00FD3852" w:rsidP="008B3D01">
      <w:pPr>
        <w:snapToGrid w:val="0"/>
        <w:spacing w:after="0" w:line="360" w:lineRule="auto"/>
        <w:rPr>
          <w:rFonts w:ascii="Book Antiqua" w:hAnsi="Book Antiqua"/>
          <w:szCs w:val="24"/>
        </w:rPr>
      </w:pPr>
      <w:r w:rsidRPr="00B316FD">
        <w:rPr>
          <w:rFonts w:ascii="Book Antiqua" w:hAnsi="Book Antiqua"/>
          <w:szCs w:val="24"/>
        </w:rPr>
        <w:t xml:space="preserve">43 </w:t>
      </w:r>
      <w:r w:rsidRPr="00B316FD">
        <w:rPr>
          <w:rFonts w:ascii="Book Antiqua" w:hAnsi="Book Antiqua"/>
          <w:b/>
          <w:szCs w:val="24"/>
        </w:rPr>
        <w:t>Liesenfeld B</w:t>
      </w:r>
      <w:r w:rsidRPr="00B316FD">
        <w:rPr>
          <w:rFonts w:ascii="Book Antiqua" w:hAnsi="Book Antiqua"/>
          <w:szCs w:val="24"/>
        </w:rPr>
        <w:t xml:space="preserve">, Renner R, Neese M, Hepp KD. Telemedical care reduces hypoglycemias and improves glycemic control in children and adolescents with type 1 diabetes. </w:t>
      </w:r>
      <w:r w:rsidRPr="00B316FD">
        <w:rPr>
          <w:rFonts w:ascii="Book Antiqua" w:hAnsi="Book Antiqua"/>
          <w:i/>
          <w:szCs w:val="24"/>
        </w:rPr>
        <w:t>Diabetes Technol Ther</w:t>
      </w:r>
      <w:r w:rsidRPr="00B316FD">
        <w:rPr>
          <w:rFonts w:ascii="Book Antiqua" w:hAnsi="Book Antiqua"/>
          <w:szCs w:val="24"/>
        </w:rPr>
        <w:t xml:space="preserve"> 2000; </w:t>
      </w:r>
      <w:r w:rsidRPr="00B316FD">
        <w:rPr>
          <w:rFonts w:ascii="Book Antiqua" w:hAnsi="Book Antiqua"/>
          <w:b/>
          <w:szCs w:val="24"/>
        </w:rPr>
        <w:t>2</w:t>
      </w:r>
      <w:r w:rsidRPr="00B316FD">
        <w:rPr>
          <w:rFonts w:ascii="Book Antiqua" w:hAnsi="Book Antiqua"/>
          <w:szCs w:val="24"/>
        </w:rPr>
        <w:t>: 561-567 [PMID: 11469619 DOI: 10.1089/15209150050501970]</w:t>
      </w:r>
    </w:p>
    <w:p w:rsidR="00FD3852" w:rsidRPr="00B316FD" w:rsidRDefault="00FD3852" w:rsidP="008B3D01">
      <w:pPr>
        <w:snapToGrid w:val="0"/>
        <w:spacing w:after="0" w:line="360" w:lineRule="auto"/>
        <w:rPr>
          <w:rFonts w:ascii="Book Antiqua" w:hAnsi="Book Antiqua"/>
          <w:szCs w:val="24"/>
        </w:rPr>
      </w:pPr>
      <w:r w:rsidRPr="00B316FD">
        <w:rPr>
          <w:rFonts w:ascii="Book Antiqua" w:hAnsi="Book Antiqua"/>
          <w:szCs w:val="24"/>
        </w:rPr>
        <w:t xml:space="preserve">44 </w:t>
      </w:r>
      <w:r w:rsidRPr="00B316FD">
        <w:rPr>
          <w:rFonts w:ascii="Book Antiqua" w:hAnsi="Book Antiqua"/>
          <w:b/>
          <w:szCs w:val="24"/>
        </w:rPr>
        <w:t>Rossi MC</w:t>
      </w:r>
      <w:r w:rsidRPr="00B316FD">
        <w:rPr>
          <w:rFonts w:ascii="Book Antiqua" w:hAnsi="Book Antiqua"/>
          <w:szCs w:val="24"/>
        </w:rPr>
        <w:t xml:space="preserve">, Nicolucci A, Di Bartolo P, Bruttomesso D, Girelli A, Ampudia FJ, Kerr D, Ceriello A, Mayor Cde L, Pellegrini F, Horwitz D, Vespasiani G. Diabetes Interactive Diary: a new telemedicine system enabling flexible diet and insulin therapy while improving quality of life: an open-label, international, multicenter, randomized study. </w:t>
      </w:r>
      <w:r w:rsidRPr="00B316FD">
        <w:rPr>
          <w:rFonts w:ascii="Book Antiqua" w:hAnsi="Book Antiqua"/>
          <w:i/>
          <w:szCs w:val="24"/>
        </w:rPr>
        <w:t>Diabetes Care</w:t>
      </w:r>
      <w:r w:rsidRPr="00B316FD">
        <w:rPr>
          <w:rFonts w:ascii="Book Antiqua" w:hAnsi="Book Antiqua"/>
          <w:szCs w:val="24"/>
        </w:rPr>
        <w:t xml:space="preserve"> 2010; </w:t>
      </w:r>
      <w:r w:rsidRPr="00B316FD">
        <w:rPr>
          <w:rFonts w:ascii="Book Antiqua" w:hAnsi="Book Antiqua"/>
          <w:b/>
          <w:szCs w:val="24"/>
        </w:rPr>
        <w:t>33</w:t>
      </w:r>
      <w:r w:rsidRPr="00B316FD">
        <w:rPr>
          <w:rFonts w:ascii="Book Antiqua" w:hAnsi="Book Antiqua"/>
          <w:szCs w:val="24"/>
        </w:rPr>
        <w:t>: 109-115 [PMID: 19808926 DOI: 10.2337/dc09-1327]</w:t>
      </w:r>
    </w:p>
    <w:p w:rsidR="00FD3852" w:rsidRPr="00B316FD" w:rsidRDefault="00FD3852" w:rsidP="008B3D01">
      <w:pPr>
        <w:snapToGrid w:val="0"/>
        <w:spacing w:after="0" w:line="360" w:lineRule="auto"/>
        <w:rPr>
          <w:rFonts w:ascii="Book Antiqua" w:hAnsi="Book Antiqua"/>
          <w:szCs w:val="24"/>
        </w:rPr>
      </w:pPr>
      <w:r w:rsidRPr="00B316FD">
        <w:rPr>
          <w:rFonts w:ascii="Book Antiqua" w:hAnsi="Book Antiqua"/>
          <w:szCs w:val="24"/>
        </w:rPr>
        <w:t xml:space="preserve">45 </w:t>
      </w:r>
      <w:r w:rsidRPr="00B316FD">
        <w:rPr>
          <w:rFonts w:ascii="Book Antiqua" w:hAnsi="Book Antiqua"/>
          <w:b/>
          <w:szCs w:val="24"/>
        </w:rPr>
        <w:t>Weinstock RS</w:t>
      </w:r>
      <w:r w:rsidRPr="00B316FD">
        <w:rPr>
          <w:rFonts w:ascii="Book Antiqua" w:hAnsi="Book Antiqua"/>
          <w:szCs w:val="24"/>
        </w:rPr>
        <w:t xml:space="preserve">, Teresi JA, Goland R, Izquierdo R, Palmas W, Eimicke JP, Ebner S, Shea S; IDEATel Consortium. Glycemic control and health disparities in older ethnically diverse underserved adults with diabetes: five-year results from the Informatics for Diabetes Education and Telemedicine (IDEATel) study. </w:t>
      </w:r>
      <w:r w:rsidRPr="00B316FD">
        <w:rPr>
          <w:rFonts w:ascii="Book Antiqua" w:hAnsi="Book Antiqua"/>
          <w:i/>
          <w:szCs w:val="24"/>
        </w:rPr>
        <w:t>Diabetes Care</w:t>
      </w:r>
      <w:r w:rsidRPr="00B316FD">
        <w:rPr>
          <w:rFonts w:ascii="Book Antiqua" w:hAnsi="Book Antiqua"/>
          <w:szCs w:val="24"/>
        </w:rPr>
        <w:t xml:space="preserve"> 2011; </w:t>
      </w:r>
      <w:r w:rsidRPr="00B316FD">
        <w:rPr>
          <w:rFonts w:ascii="Book Antiqua" w:hAnsi="Book Antiqua"/>
          <w:b/>
          <w:szCs w:val="24"/>
        </w:rPr>
        <w:t>34</w:t>
      </w:r>
      <w:r w:rsidRPr="00B316FD">
        <w:rPr>
          <w:rFonts w:ascii="Book Antiqua" w:hAnsi="Book Antiqua"/>
          <w:szCs w:val="24"/>
        </w:rPr>
        <w:t>: 274-279 [PMID: 21270184 DOI: 10.2337/dc10-1346]</w:t>
      </w:r>
    </w:p>
    <w:p w:rsidR="00FD3852" w:rsidRPr="00B316FD" w:rsidRDefault="00FD3852" w:rsidP="008B3D01">
      <w:pPr>
        <w:snapToGrid w:val="0"/>
        <w:spacing w:after="0" w:line="360" w:lineRule="auto"/>
        <w:rPr>
          <w:rFonts w:ascii="Book Antiqua" w:hAnsi="Book Antiqua"/>
          <w:szCs w:val="24"/>
        </w:rPr>
      </w:pPr>
      <w:r w:rsidRPr="00B316FD">
        <w:rPr>
          <w:rFonts w:ascii="Book Antiqua" w:hAnsi="Book Antiqua"/>
          <w:szCs w:val="24"/>
        </w:rPr>
        <w:t xml:space="preserve">46 </w:t>
      </w:r>
      <w:r w:rsidRPr="00B316FD">
        <w:rPr>
          <w:rFonts w:ascii="Book Antiqua" w:hAnsi="Book Antiqua"/>
          <w:b/>
          <w:szCs w:val="24"/>
        </w:rPr>
        <w:t>Verhoeven F</w:t>
      </w:r>
      <w:r w:rsidRPr="00B316FD">
        <w:rPr>
          <w:rFonts w:ascii="Book Antiqua" w:hAnsi="Book Antiqua"/>
          <w:szCs w:val="24"/>
        </w:rPr>
        <w:t xml:space="preserve">, Tanja-Dijkstra K, Nijland N, Eysenbach G, van Gemert-Pijnen L. Asynchronous and synchronous teleconsultation for diabetes care: a systematic </w:t>
      </w:r>
      <w:r w:rsidRPr="00B316FD">
        <w:rPr>
          <w:rFonts w:ascii="Book Antiqua" w:hAnsi="Book Antiqua"/>
          <w:szCs w:val="24"/>
        </w:rPr>
        <w:lastRenderedPageBreak/>
        <w:t xml:space="preserve">literature review. </w:t>
      </w:r>
      <w:r w:rsidRPr="00B316FD">
        <w:rPr>
          <w:rFonts w:ascii="Book Antiqua" w:hAnsi="Book Antiqua"/>
          <w:i/>
          <w:szCs w:val="24"/>
        </w:rPr>
        <w:t>J Diabetes Sci Technol</w:t>
      </w:r>
      <w:r w:rsidRPr="00B316FD">
        <w:rPr>
          <w:rFonts w:ascii="Book Antiqua" w:hAnsi="Book Antiqua"/>
          <w:szCs w:val="24"/>
        </w:rPr>
        <w:t xml:space="preserve"> 2010; </w:t>
      </w:r>
      <w:r w:rsidRPr="00B316FD">
        <w:rPr>
          <w:rFonts w:ascii="Book Antiqua" w:hAnsi="Book Antiqua"/>
          <w:b/>
          <w:szCs w:val="24"/>
        </w:rPr>
        <w:t>4</w:t>
      </w:r>
      <w:r w:rsidRPr="00B316FD">
        <w:rPr>
          <w:rFonts w:ascii="Book Antiqua" w:hAnsi="Book Antiqua"/>
          <w:szCs w:val="24"/>
        </w:rPr>
        <w:t>: 666-684 [PMID: 20513335 DOI: 10.1177/193229681000400323]</w:t>
      </w:r>
    </w:p>
    <w:p w:rsidR="00FD3852" w:rsidRPr="00B316FD" w:rsidRDefault="00FD3852" w:rsidP="008B3D01">
      <w:pPr>
        <w:snapToGrid w:val="0"/>
        <w:spacing w:after="0" w:line="360" w:lineRule="auto"/>
        <w:rPr>
          <w:rFonts w:ascii="Book Antiqua" w:hAnsi="Book Antiqua"/>
          <w:szCs w:val="24"/>
        </w:rPr>
      </w:pPr>
      <w:r w:rsidRPr="00B316FD">
        <w:rPr>
          <w:rFonts w:ascii="Book Antiqua" w:hAnsi="Book Antiqua"/>
          <w:szCs w:val="24"/>
        </w:rPr>
        <w:t xml:space="preserve">47 </w:t>
      </w:r>
      <w:r w:rsidRPr="00B316FD">
        <w:rPr>
          <w:rFonts w:ascii="Book Antiqua" w:hAnsi="Book Antiqua"/>
          <w:b/>
          <w:szCs w:val="24"/>
        </w:rPr>
        <w:t>Bond GE</w:t>
      </w:r>
      <w:r w:rsidRPr="00B316FD">
        <w:rPr>
          <w:rFonts w:ascii="Book Antiqua" w:hAnsi="Book Antiqua"/>
          <w:szCs w:val="24"/>
        </w:rPr>
        <w:t xml:space="preserve">, Burr R, Wolf FM, Price M, McCurry SM, Teri L. The effects of a web-based intervention on the physical outcomes associated with diabetes among adults age 60 and older: a randomized trial. </w:t>
      </w:r>
      <w:r w:rsidRPr="00B316FD">
        <w:rPr>
          <w:rFonts w:ascii="Book Antiqua" w:hAnsi="Book Antiqua"/>
          <w:i/>
          <w:szCs w:val="24"/>
        </w:rPr>
        <w:t>Diabetes Technol Ther</w:t>
      </w:r>
      <w:r w:rsidRPr="00B316FD">
        <w:rPr>
          <w:rFonts w:ascii="Book Antiqua" w:hAnsi="Book Antiqua"/>
          <w:szCs w:val="24"/>
        </w:rPr>
        <w:t xml:space="preserve"> 2007; </w:t>
      </w:r>
      <w:r w:rsidRPr="00B316FD">
        <w:rPr>
          <w:rFonts w:ascii="Book Antiqua" w:hAnsi="Book Antiqua"/>
          <w:b/>
          <w:szCs w:val="24"/>
        </w:rPr>
        <w:t>9</w:t>
      </w:r>
      <w:r w:rsidRPr="00B316FD">
        <w:rPr>
          <w:rFonts w:ascii="Book Antiqua" w:hAnsi="Book Antiqua"/>
          <w:szCs w:val="24"/>
        </w:rPr>
        <w:t>: 52-59 [PMID: 17316098 DOI: 10.1089/dia.2006.0057]</w:t>
      </w:r>
    </w:p>
    <w:p w:rsidR="00FD3852" w:rsidRPr="00B316FD" w:rsidRDefault="00FD3852" w:rsidP="008B3D01">
      <w:pPr>
        <w:snapToGrid w:val="0"/>
        <w:spacing w:after="0" w:line="360" w:lineRule="auto"/>
        <w:rPr>
          <w:rFonts w:ascii="Book Antiqua" w:hAnsi="Book Antiqua"/>
          <w:szCs w:val="24"/>
        </w:rPr>
      </w:pPr>
      <w:r w:rsidRPr="00B316FD">
        <w:rPr>
          <w:rFonts w:ascii="Book Antiqua" w:hAnsi="Book Antiqua"/>
          <w:szCs w:val="24"/>
        </w:rPr>
        <w:t xml:space="preserve">48 </w:t>
      </w:r>
      <w:r w:rsidRPr="00B316FD">
        <w:rPr>
          <w:rFonts w:ascii="Book Antiqua" w:hAnsi="Book Antiqua"/>
          <w:b/>
          <w:szCs w:val="24"/>
        </w:rPr>
        <w:t>Glasgow RE</w:t>
      </w:r>
      <w:r w:rsidRPr="00B316FD">
        <w:rPr>
          <w:rFonts w:ascii="Book Antiqua" w:hAnsi="Book Antiqua"/>
          <w:szCs w:val="24"/>
        </w:rPr>
        <w:t xml:space="preserve">, Kurz D, King D, Dickman JM, Faber AJ, Halterman E, Wooley T, Toobert DJ, Strycker LA, Estabrooks PA, Osuna D, Ritzwoller D. Outcomes of minimal and moderate support versions of an internet-based diabetes self-management support program. </w:t>
      </w:r>
      <w:r w:rsidRPr="00B316FD">
        <w:rPr>
          <w:rFonts w:ascii="Book Antiqua" w:hAnsi="Book Antiqua"/>
          <w:i/>
          <w:szCs w:val="24"/>
        </w:rPr>
        <w:t>J Gen Intern Med</w:t>
      </w:r>
      <w:r w:rsidRPr="00B316FD">
        <w:rPr>
          <w:rFonts w:ascii="Book Antiqua" w:hAnsi="Book Antiqua"/>
          <w:szCs w:val="24"/>
        </w:rPr>
        <w:t xml:space="preserve"> 2010; </w:t>
      </w:r>
      <w:r w:rsidRPr="00B316FD">
        <w:rPr>
          <w:rFonts w:ascii="Book Antiqua" w:hAnsi="Book Antiqua"/>
          <w:b/>
          <w:szCs w:val="24"/>
        </w:rPr>
        <w:t>25</w:t>
      </w:r>
      <w:r w:rsidRPr="00B316FD">
        <w:rPr>
          <w:rFonts w:ascii="Book Antiqua" w:hAnsi="Book Antiqua"/>
          <w:szCs w:val="24"/>
        </w:rPr>
        <w:t>: 1315-1322 [PMID: 20714820 DOI: 10.1007/s11606-010-1480-0]</w:t>
      </w:r>
    </w:p>
    <w:p w:rsidR="00FD3852" w:rsidRPr="00B316FD" w:rsidRDefault="00FD3852" w:rsidP="008B3D01">
      <w:pPr>
        <w:snapToGrid w:val="0"/>
        <w:spacing w:after="0" w:line="360" w:lineRule="auto"/>
        <w:rPr>
          <w:rFonts w:ascii="Book Antiqua" w:hAnsi="Book Antiqua"/>
          <w:szCs w:val="24"/>
        </w:rPr>
      </w:pPr>
      <w:r w:rsidRPr="00B316FD">
        <w:rPr>
          <w:rFonts w:ascii="Book Antiqua" w:hAnsi="Book Antiqua"/>
          <w:szCs w:val="24"/>
        </w:rPr>
        <w:t xml:space="preserve">49 </w:t>
      </w:r>
      <w:r w:rsidRPr="00B316FD">
        <w:rPr>
          <w:rFonts w:ascii="Book Antiqua" w:hAnsi="Book Antiqua"/>
          <w:b/>
          <w:szCs w:val="24"/>
        </w:rPr>
        <w:t>Marios T</w:t>
      </w:r>
      <w:r w:rsidRPr="00B316FD">
        <w:rPr>
          <w:rFonts w:ascii="Book Antiqua" w:hAnsi="Book Antiqua"/>
          <w:szCs w:val="24"/>
        </w:rPr>
        <w:t xml:space="preserve">, A Smart N, Dalton S. The Effect of Tele-Monitoring on Exercise Training Adherence, Functional Capacity, Quality of Life and Glycemic Control in Patients With Type II Diabetes. </w:t>
      </w:r>
      <w:r w:rsidRPr="00B316FD">
        <w:rPr>
          <w:rFonts w:ascii="Book Antiqua" w:hAnsi="Book Antiqua"/>
          <w:i/>
          <w:szCs w:val="24"/>
        </w:rPr>
        <w:t>J Sports Sci Med</w:t>
      </w:r>
      <w:r w:rsidRPr="00B316FD">
        <w:rPr>
          <w:rFonts w:ascii="Book Antiqua" w:hAnsi="Book Antiqua"/>
          <w:szCs w:val="24"/>
        </w:rPr>
        <w:t xml:space="preserve"> 2012; </w:t>
      </w:r>
      <w:r w:rsidRPr="00B316FD">
        <w:rPr>
          <w:rFonts w:ascii="Book Antiqua" w:hAnsi="Book Antiqua"/>
          <w:b/>
          <w:szCs w:val="24"/>
        </w:rPr>
        <w:t>11</w:t>
      </w:r>
      <w:r w:rsidRPr="00B316FD">
        <w:rPr>
          <w:rFonts w:ascii="Book Antiqua" w:hAnsi="Book Antiqua"/>
          <w:szCs w:val="24"/>
        </w:rPr>
        <w:t>: 51-56 [PMID: 24137063]</w:t>
      </w:r>
    </w:p>
    <w:p w:rsidR="00FD3852" w:rsidRPr="00B316FD" w:rsidRDefault="00FD3852" w:rsidP="008B3D01">
      <w:pPr>
        <w:snapToGrid w:val="0"/>
        <w:spacing w:after="0" w:line="360" w:lineRule="auto"/>
        <w:rPr>
          <w:rFonts w:ascii="Book Antiqua" w:hAnsi="Book Antiqua"/>
          <w:szCs w:val="24"/>
        </w:rPr>
      </w:pPr>
      <w:r w:rsidRPr="00B316FD">
        <w:rPr>
          <w:rFonts w:ascii="Book Antiqua" w:hAnsi="Book Antiqua"/>
          <w:szCs w:val="24"/>
        </w:rPr>
        <w:br w:type="page"/>
      </w:r>
    </w:p>
    <w:p w:rsidR="00FD3852" w:rsidRPr="00B316FD" w:rsidRDefault="00FD3852" w:rsidP="008B3D01">
      <w:pPr>
        <w:adjustRightInd w:val="0"/>
        <w:snapToGrid w:val="0"/>
        <w:spacing w:after="0" w:line="360" w:lineRule="auto"/>
        <w:rPr>
          <w:rFonts w:ascii="Book Antiqua" w:hAnsi="Book Antiqua"/>
          <w:b/>
          <w:szCs w:val="24"/>
        </w:rPr>
      </w:pPr>
      <w:r w:rsidRPr="00B316FD">
        <w:rPr>
          <w:rFonts w:ascii="Book Antiqua" w:hAnsi="Book Antiqua"/>
          <w:b/>
          <w:szCs w:val="24"/>
        </w:rPr>
        <w:lastRenderedPageBreak/>
        <w:t>Footnotes</w:t>
      </w:r>
    </w:p>
    <w:p w:rsidR="00FD3852" w:rsidRPr="00B316FD" w:rsidRDefault="00FD3852" w:rsidP="008B3D01">
      <w:pPr>
        <w:snapToGrid w:val="0"/>
        <w:spacing w:after="0" w:line="360" w:lineRule="auto"/>
        <w:rPr>
          <w:rFonts w:ascii="Book Antiqua" w:eastAsia="宋体" w:hAnsi="Book Antiqua"/>
          <w:color w:val="000000"/>
          <w:szCs w:val="24"/>
          <w:lang w:eastAsia="zh-CN"/>
        </w:rPr>
      </w:pPr>
      <w:r w:rsidRPr="00B316FD">
        <w:rPr>
          <w:rFonts w:ascii="Book Antiqua" w:hAnsi="Book Antiqua"/>
          <w:b/>
          <w:color w:val="000000"/>
          <w:szCs w:val="24"/>
        </w:rPr>
        <w:t>Conflict-of-interest statement</w:t>
      </w:r>
      <w:r w:rsidRPr="00B316FD">
        <w:rPr>
          <w:rFonts w:ascii="Book Antiqua" w:hAnsi="Book Antiqua"/>
          <w:b/>
          <w:szCs w:val="24"/>
        </w:rPr>
        <w:t>:</w:t>
      </w:r>
      <w:r w:rsidRPr="00B316FD">
        <w:rPr>
          <w:rFonts w:ascii="Book Antiqua" w:eastAsia="宋体" w:hAnsi="Book Antiqua" w:cs="TimesNewRomanPS-BoldItalicMT"/>
          <w:b/>
          <w:bCs/>
          <w:iCs/>
          <w:color w:val="000000"/>
          <w:szCs w:val="24"/>
          <w:lang w:eastAsia="zh-CN"/>
        </w:rPr>
        <w:t xml:space="preserve"> </w:t>
      </w:r>
      <w:r w:rsidR="00AE31B6" w:rsidRPr="00B316FD">
        <w:rPr>
          <w:rFonts w:ascii="Book Antiqua" w:eastAsia="宋体" w:hAnsi="Book Antiqua" w:cs="TimesNewRomanPS-BoldItalicMT"/>
          <w:bCs/>
          <w:iCs/>
          <w:color w:val="000000"/>
          <w:szCs w:val="24"/>
          <w:lang w:eastAsia="zh-CN"/>
        </w:rPr>
        <w:t>The a</w:t>
      </w:r>
      <w:r w:rsidRPr="00B316FD">
        <w:rPr>
          <w:rFonts w:ascii="Book Antiqua" w:hAnsi="Book Antiqua"/>
          <w:color w:val="000000"/>
          <w:szCs w:val="24"/>
        </w:rPr>
        <w:t>uthors declare no conflict</w:t>
      </w:r>
      <w:r w:rsidR="00AE31B6" w:rsidRPr="00B316FD">
        <w:rPr>
          <w:rFonts w:ascii="Book Antiqua" w:hAnsi="Book Antiqua"/>
          <w:color w:val="000000"/>
          <w:szCs w:val="24"/>
        </w:rPr>
        <w:t>s</w:t>
      </w:r>
      <w:r w:rsidRPr="00B316FD">
        <w:rPr>
          <w:rFonts w:ascii="Book Antiqua" w:hAnsi="Book Antiqua"/>
          <w:color w:val="000000"/>
          <w:szCs w:val="24"/>
        </w:rPr>
        <w:t xml:space="preserve"> of interest</w:t>
      </w:r>
      <w:r w:rsidR="00AE31B6" w:rsidRPr="00B316FD">
        <w:rPr>
          <w:rFonts w:ascii="Book Antiqua" w:hAnsi="Book Antiqua"/>
          <w:color w:val="000000"/>
          <w:szCs w:val="24"/>
        </w:rPr>
        <w:t xml:space="preserve"> related to</w:t>
      </w:r>
      <w:r w:rsidRPr="00B316FD">
        <w:rPr>
          <w:rFonts w:ascii="Book Antiqua" w:hAnsi="Book Antiqua"/>
          <w:color w:val="000000"/>
          <w:szCs w:val="24"/>
        </w:rPr>
        <w:t xml:space="preserve"> this article.</w:t>
      </w:r>
    </w:p>
    <w:p w:rsidR="00FD3852" w:rsidRPr="00B316FD" w:rsidRDefault="00FD3852" w:rsidP="008B3D01">
      <w:pPr>
        <w:snapToGrid w:val="0"/>
        <w:spacing w:after="0" w:line="360" w:lineRule="auto"/>
        <w:rPr>
          <w:rFonts w:ascii="Book Antiqua" w:eastAsia="宋体" w:hAnsi="Book Antiqua"/>
          <w:b/>
          <w:color w:val="000000"/>
          <w:szCs w:val="24"/>
          <w:lang w:eastAsia="zh-CN"/>
        </w:rPr>
      </w:pPr>
    </w:p>
    <w:p w:rsidR="00FD3852" w:rsidRPr="00B316FD" w:rsidRDefault="00FD3852" w:rsidP="008B3D01">
      <w:pPr>
        <w:snapToGrid w:val="0"/>
        <w:spacing w:after="0" w:line="360" w:lineRule="auto"/>
        <w:rPr>
          <w:rFonts w:ascii="Book Antiqua" w:hAnsi="Book Antiqua"/>
          <w:szCs w:val="24"/>
        </w:rPr>
      </w:pPr>
      <w:r w:rsidRPr="00B316FD">
        <w:rPr>
          <w:rFonts w:ascii="Book Antiqua" w:hAnsi="Book Antiqua"/>
          <w:b/>
          <w:color w:val="000000"/>
          <w:szCs w:val="24"/>
        </w:rPr>
        <w:t>Open-Access:</w:t>
      </w:r>
      <w:r w:rsidRPr="00B316FD">
        <w:rPr>
          <w:rFonts w:ascii="Book Antiqua" w:hAnsi="Book Antiqua"/>
          <w:color w:val="000000"/>
          <w:szCs w:val="24"/>
        </w:rPr>
        <w:t xml:space="preserve"> This article is an open-access </w:t>
      </w:r>
      <w:r w:rsidRPr="00B316FD">
        <w:rPr>
          <w:rFonts w:ascii="Book Antiqua" w:hAnsi="Book Antiqua"/>
          <w:szCs w:val="24"/>
        </w:rPr>
        <w:t xml:space="preserve">article that was selected </w:t>
      </w:r>
      <w:r w:rsidRPr="00B316FD">
        <w:rPr>
          <w:rFonts w:ascii="Book Antiqua" w:hAnsi="Book Antiqua"/>
          <w:color w:val="000000"/>
          <w:szCs w:val="24"/>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FD3852" w:rsidRPr="00B316FD" w:rsidRDefault="00FD3852" w:rsidP="008B3D01">
      <w:pPr>
        <w:pStyle w:val="ab"/>
        <w:snapToGrid w:val="0"/>
        <w:spacing w:before="0" w:after="0" w:line="360" w:lineRule="auto"/>
        <w:jc w:val="both"/>
        <w:rPr>
          <w:rFonts w:ascii="Book Antiqua" w:eastAsia="宋体" w:hAnsi="Book Antiqua" w:cs="Times New Roman"/>
          <w:bCs/>
          <w:color w:val="000000"/>
          <w:sz w:val="24"/>
          <w:szCs w:val="24"/>
          <w:lang w:eastAsia="zh-CN"/>
        </w:rPr>
      </w:pPr>
    </w:p>
    <w:p w:rsidR="00FD3852" w:rsidRPr="00B316FD" w:rsidRDefault="00FD3852" w:rsidP="008B3D01">
      <w:pPr>
        <w:adjustRightInd w:val="0"/>
        <w:snapToGrid w:val="0"/>
        <w:spacing w:after="0" w:line="360" w:lineRule="auto"/>
        <w:rPr>
          <w:rFonts w:ascii="Book Antiqua" w:hAnsi="Book Antiqua"/>
          <w:bCs/>
          <w:color w:val="000000"/>
          <w:szCs w:val="24"/>
          <w:lang w:eastAsia="pl-PL"/>
        </w:rPr>
      </w:pPr>
      <w:r w:rsidRPr="00B316FD">
        <w:rPr>
          <w:rFonts w:ascii="Book Antiqua" w:hAnsi="Book Antiqua"/>
          <w:b/>
          <w:bCs/>
          <w:color w:val="000000"/>
          <w:szCs w:val="24"/>
          <w:lang w:eastAsia="pl-PL"/>
        </w:rPr>
        <w:t>Manuscript source:</w:t>
      </w:r>
      <w:r w:rsidRPr="00B316FD">
        <w:rPr>
          <w:rFonts w:ascii="Book Antiqua" w:hAnsi="Book Antiqua"/>
          <w:b/>
          <w:bCs/>
          <w:color w:val="000000"/>
          <w:szCs w:val="24"/>
          <w:lang w:eastAsia="zh-CN"/>
        </w:rPr>
        <w:t xml:space="preserve"> </w:t>
      </w:r>
      <w:r w:rsidRPr="00B316FD">
        <w:rPr>
          <w:rFonts w:ascii="Book Antiqua" w:hAnsi="Book Antiqua"/>
          <w:bCs/>
          <w:color w:val="000000"/>
          <w:szCs w:val="24"/>
          <w:lang w:eastAsia="pl-PL"/>
        </w:rPr>
        <w:t>Invited manuscript</w:t>
      </w:r>
    </w:p>
    <w:p w:rsidR="00FD3852" w:rsidRPr="00B316FD" w:rsidRDefault="00FD3852" w:rsidP="008B3D01">
      <w:pPr>
        <w:widowControl w:val="0"/>
        <w:adjustRightInd w:val="0"/>
        <w:snapToGrid w:val="0"/>
        <w:spacing w:after="0" w:line="360" w:lineRule="auto"/>
        <w:rPr>
          <w:rFonts w:ascii="Book Antiqua" w:hAnsi="Book Antiqua"/>
          <w:b/>
          <w:kern w:val="2"/>
          <w:szCs w:val="24"/>
          <w:lang w:eastAsia="zh-CN"/>
        </w:rPr>
      </w:pPr>
    </w:p>
    <w:p w:rsidR="00FD3852" w:rsidRPr="00B316FD" w:rsidRDefault="00FD3852" w:rsidP="008B3D01">
      <w:pPr>
        <w:snapToGrid w:val="0"/>
        <w:spacing w:after="0" w:line="360" w:lineRule="auto"/>
        <w:rPr>
          <w:rFonts w:ascii="Book Antiqua" w:eastAsia="宋体" w:hAnsi="Book Antiqua"/>
          <w:b/>
          <w:szCs w:val="24"/>
          <w:lang w:eastAsia="zh-CN"/>
        </w:rPr>
      </w:pPr>
      <w:r w:rsidRPr="00B316FD">
        <w:rPr>
          <w:rFonts w:ascii="Book Antiqua" w:hAnsi="Book Antiqua"/>
          <w:b/>
          <w:szCs w:val="24"/>
        </w:rPr>
        <w:t>Peer-review started:</w:t>
      </w:r>
      <w:r w:rsidRPr="00B316FD">
        <w:rPr>
          <w:rFonts w:ascii="Book Antiqua" w:eastAsia="宋体" w:hAnsi="Book Antiqua"/>
          <w:b/>
          <w:szCs w:val="24"/>
          <w:lang w:eastAsia="zh-CN"/>
        </w:rPr>
        <w:t xml:space="preserve"> </w:t>
      </w:r>
      <w:r w:rsidRPr="00B316FD">
        <w:rPr>
          <w:rFonts w:ascii="Book Antiqua" w:eastAsia="宋体" w:hAnsi="Book Antiqua"/>
          <w:szCs w:val="24"/>
          <w:lang w:eastAsia="zh-CN"/>
        </w:rPr>
        <w:t>January 9, 2020</w:t>
      </w:r>
    </w:p>
    <w:p w:rsidR="00FD3852" w:rsidRPr="00B316FD" w:rsidRDefault="00FD3852" w:rsidP="008B3D01">
      <w:pPr>
        <w:snapToGrid w:val="0"/>
        <w:spacing w:after="0" w:line="360" w:lineRule="auto"/>
        <w:rPr>
          <w:rFonts w:ascii="Book Antiqua" w:eastAsia="宋体" w:hAnsi="Book Antiqua"/>
          <w:b/>
          <w:szCs w:val="24"/>
          <w:lang w:eastAsia="zh-CN"/>
        </w:rPr>
      </w:pPr>
      <w:r w:rsidRPr="00B316FD">
        <w:rPr>
          <w:rFonts w:ascii="Book Antiqua" w:hAnsi="Book Antiqua"/>
          <w:b/>
          <w:szCs w:val="24"/>
        </w:rPr>
        <w:t>First decision:</w:t>
      </w:r>
      <w:r w:rsidRPr="00B316FD">
        <w:rPr>
          <w:rFonts w:ascii="Book Antiqua" w:eastAsia="宋体" w:hAnsi="Book Antiqua"/>
          <w:b/>
          <w:szCs w:val="24"/>
          <w:lang w:eastAsia="zh-CN"/>
        </w:rPr>
        <w:t xml:space="preserve"> </w:t>
      </w:r>
      <w:r w:rsidRPr="00B316FD">
        <w:rPr>
          <w:rFonts w:ascii="Book Antiqua" w:eastAsia="宋体" w:hAnsi="Book Antiqua"/>
          <w:szCs w:val="24"/>
          <w:lang w:eastAsia="zh-CN"/>
        </w:rPr>
        <w:t>February 25, 2020</w:t>
      </w:r>
    </w:p>
    <w:p w:rsidR="00FD3852" w:rsidRPr="00B316FD" w:rsidRDefault="00FD3852" w:rsidP="008B3D01">
      <w:pPr>
        <w:snapToGrid w:val="0"/>
        <w:spacing w:after="0" w:line="360" w:lineRule="auto"/>
        <w:rPr>
          <w:rFonts w:ascii="Book Antiqua" w:hAnsi="Book Antiqua"/>
          <w:b/>
          <w:szCs w:val="24"/>
        </w:rPr>
      </w:pPr>
      <w:r w:rsidRPr="00B316FD">
        <w:rPr>
          <w:rFonts w:ascii="Book Antiqua" w:hAnsi="Book Antiqua"/>
          <w:b/>
          <w:szCs w:val="24"/>
        </w:rPr>
        <w:t>Article in press:</w:t>
      </w:r>
      <w:r w:rsidR="00B316FD" w:rsidRPr="00B316FD">
        <w:rPr>
          <w:rFonts w:ascii="Book Antiqua" w:hAnsi="Book Antiqua"/>
          <w:color w:val="000000"/>
          <w:szCs w:val="24"/>
        </w:rPr>
        <w:t xml:space="preserve"> April 18, 2020</w:t>
      </w:r>
    </w:p>
    <w:p w:rsidR="00FD3852" w:rsidRPr="00B316FD" w:rsidRDefault="00FD3852" w:rsidP="008B3D01">
      <w:pPr>
        <w:snapToGrid w:val="0"/>
        <w:spacing w:after="0" w:line="360" w:lineRule="auto"/>
        <w:rPr>
          <w:rFonts w:ascii="Book Antiqua" w:eastAsia="宋体" w:hAnsi="Book Antiqua"/>
          <w:color w:val="000000"/>
          <w:szCs w:val="24"/>
          <w:lang w:eastAsia="zh-CN"/>
        </w:rPr>
      </w:pPr>
    </w:p>
    <w:p w:rsidR="00FD3852" w:rsidRPr="00B316FD" w:rsidRDefault="00FD3852" w:rsidP="008B3D01">
      <w:pPr>
        <w:widowControl w:val="0"/>
        <w:adjustRightInd w:val="0"/>
        <w:snapToGrid w:val="0"/>
        <w:spacing w:after="0" w:line="360" w:lineRule="auto"/>
        <w:rPr>
          <w:rFonts w:ascii="Book Antiqua" w:eastAsia="微软雅黑" w:hAnsi="Book Antiqua" w:cs="宋体"/>
          <w:szCs w:val="24"/>
          <w:lang w:eastAsia="zh-CN"/>
        </w:rPr>
      </w:pPr>
      <w:r w:rsidRPr="00B316FD">
        <w:rPr>
          <w:rFonts w:ascii="Book Antiqua" w:hAnsi="Book Antiqua" w:cs="宋体"/>
          <w:b/>
          <w:szCs w:val="24"/>
          <w:lang w:eastAsia="zh-CN"/>
        </w:rPr>
        <w:t xml:space="preserve">Specialty type: </w:t>
      </w:r>
      <w:bookmarkStart w:id="16" w:name="OLE_LINK12"/>
      <w:r w:rsidRPr="00B316FD">
        <w:rPr>
          <w:rFonts w:ascii="Book Antiqua" w:eastAsia="微软雅黑" w:hAnsi="Book Antiqua" w:cs="宋体"/>
          <w:szCs w:val="24"/>
          <w:lang w:eastAsia="zh-CN"/>
        </w:rPr>
        <w:t>Endocrinology and metabolism</w:t>
      </w:r>
    </w:p>
    <w:bookmarkEnd w:id="16"/>
    <w:p w:rsidR="00FD3852" w:rsidRPr="00B316FD" w:rsidRDefault="00FD3852" w:rsidP="008B3D01">
      <w:pPr>
        <w:widowControl w:val="0"/>
        <w:adjustRightInd w:val="0"/>
        <w:snapToGrid w:val="0"/>
        <w:spacing w:after="0" w:line="360" w:lineRule="auto"/>
        <w:rPr>
          <w:rFonts w:ascii="Book Antiqua" w:hAnsi="Book Antiqua" w:cs="宋体"/>
          <w:szCs w:val="24"/>
          <w:lang w:eastAsia="zh-CN"/>
        </w:rPr>
      </w:pPr>
      <w:r w:rsidRPr="00B316FD">
        <w:rPr>
          <w:rFonts w:ascii="Book Antiqua" w:hAnsi="Book Antiqua" w:cs="宋体"/>
          <w:b/>
          <w:szCs w:val="24"/>
          <w:lang w:eastAsia="zh-CN"/>
        </w:rPr>
        <w:t xml:space="preserve">Country/Territory of origin: </w:t>
      </w:r>
      <w:r w:rsidRPr="00B316FD">
        <w:rPr>
          <w:rFonts w:ascii="Book Antiqua" w:eastAsia="宋体" w:hAnsi="Book Antiqua"/>
          <w:szCs w:val="24"/>
          <w:lang w:eastAsia="es-ES_tradnl"/>
        </w:rPr>
        <w:t>Turkey</w:t>
      </w:r>
    </w:p>
    <w:p w:rsidR="00FD3852" w:rsidRPr="00B316FD" w:rsidRDefault="00FD3852" w:rsidP="008B3D01">
      <w:pPr>
        <w:widowControl w:val="0"/>
        <w:adjustRightInd w:val="0"/>
        <w:snapToGrid w:val="0"/>
        <w:spacing w:after="0" w:line="360" w:lineRule="auto"/>
        <w:rPr>
          <w:rFonts w:ascii="Book Antiqua" w:hAnsi="Book Antiqua" w:cs="宋体"/>
          <w:b/>
          <w:szCs w:val="24"/>
          <w:lang w:eastAsia="zh-CN"/>
        </w:rPr>
      </w:pPr>
      <w:r w:rsidRPr="00B316FD">
        <w:rPr>
          <w:rFonts w:ascii="Book Antiqua" w:hAnsi="Book Antiqua" w:cs="宋体"/>
          <w:b/>
          <w:szCs w:val="24"/>
          <w:lang w:eastAsia="zh-CN"/>
        </w:rPr>
        <w:t>Peer-review report’s scientific quality classification</w:t>
      </w:r>
    </w:p>
    <w:p w:rsidR="00FD3852" w:rsidRPr="00B316FD" w:rsidRDefault="00FD3852" w:rsidP="008B3D01">
      <w:pPr>
        <w:widowControl w:val="0"/>
        <w:adjustRightInd w:val="0"/>
        <w:snapToGrid w:val="0"/>
        <w:spacing w:after="0" w:line="360" w:lineRule="auto"/>
        <w:rPr>
          <w:rFonts w:ascii="Book Antiqua" w:hAnsi="Book Antiqua" w:cs="宋体"/>
          <w:szCs w:val="24"/>
          <w:lang w:eastAsia="zh-CN"/>
        </w:rPr>
      </w:pPr>
      <w:r w:rsidRPr="00B316FD">
        <w:rPr>
          <w:rFonts w:ascii="Book Antiqua" w:hAnsi="Book Antiqua" w:cs="宋体"/>
          <w:szCs w:val="24"/>
          <w:lang w:eastAsia="zh-CN"/>
        </w:rPr>
        <w:t>Grade A (Excellent): 0</w:t>
      </w:r>
    </w:p>
    <w:p w:rsidR="00FD3852" w:rsidRPr="00B316FD" w:rsidRDefault="00FD3852" w:rsidP="008B3D01">
      <w:pPr>
        <w:widowControl w:val="0"/>
        <w:adjustRightInd w:val="0"/>
        <w:snapToGrid w:val="0"/>
        <w:spacing w:after="0" w:line="360" w:lineRule="auto"/>
        <w:rPr>
          <w:rFonts w:ascii="Book Antiqua" w:eastAsia="宋体" w:hAnsi="Book Antiqua" w:cs="宋体"/>
          <w:szCs w:val="24"/>
          <w:lang w:eastAsia="zh-CN"/>
        </w:rPr>
      </w:pPr>
      <w:r w:rsidRPr="00B316FD">
        <w:rPr>
          <w:rFonts w:ascii="Book Antiqua" w:hAnsi="Book Antiqua" w:cs="宋体"/>
          <w:szCs w:val="24"/>
          <w:lang w:eastAsia="zh-CN"/>
        </w:rPr>
        <w:t xml:space="preserve">Grade B (Very good): </w:t>
      </w:r>
      <w:r w:rsidRPr="00B316FD">
        <w:rPr>
          <w:rFonts w:ascii="Book Antiqua" w:eastAsia="宋体" w:hAnsi="Book Antiqua" w:cs="宋体"/>
          <w:szCs w:val="24"/>
          <w:lang w:eastAsia="zh-CN"/>
        </w:rPr>
        <w:t>B</w:t>
      </w:r>
    </w:p>
    <w:p w:rsidR="00FD3852" w:rsidRPr="00B316FD" w:rsidRDefault="00FD3852" w:rsidP="008B3D01">
      <w:pPr>
        <w:widowControl w:val="0"/>
        <w:adjustRightInd w:val="0"/>
        <w:snapToGrid w:val="0"/>
        <w:spacing w:after="0" w:line="360" w:lineRule="auto"/>
        <w:rPr>
          <w:rFonts w:ascii="Book Antiqua" w:hAnsi="Book Antiqua" w:cs="宋体"/>
          <w:szCs w:val="24"/>
          <w:lang w:eastAsia="zh-CN"/>
        </w:rPr>
      </w:pPr>
      <w:r w:rsidRPr="00B316FD">
        <w:rPr>
          <w:rFonts w:ascii="Book Antiqua" w:hAnsi="Book Antiqua" w:cs="宋体"/>
          <w:szCs w:val="24"/>
          <w:lang w:eastAsia="zh-CN"/>
        </w:rPr>
        <w:t>Grade C (Good): C</w:t>
      </w:r>
    </w:p>
    <w:p w:rsidR="00FD3852" w:rsidRPr="00B316FD" w:rsidRDefault="00FD3852" w:rsidP="008B3D01">
      <w:pPr>
        <w:widowControl w:val="0"/>
        <w:adjustRightInd w:val="0"/>
        <w:snapToGrid w:val="0"/>
        <w:spacing w:after="0" w:line="360" w:lineRule="auto"/>
        <w:rPr>
          <w:rFonts w:ascii="Book Antiqua" w:hAnsi="Book Antiqua" w:cs="宋体"/>
          <w:szCs w:val="24"/>
          <w:lang w:eastAsia="zh-CN"/>
        </w:rPr>
      </w:pPr>
      <w:r w:rsidRPr="00B316FD">
        <w:rPr>
          <w:rFonts w:ascii="Book Antiqua" w:hAnsi="Book Antiqua" w:cs="宋体"/>
          <w:szCs w:val="24"/>
          <w:lang w:eastAsia="zh-CN"/>
        </w:rPr>
        <w:t>Grade D (Fair): 0</w:t>
      </w:r>
    </w:p>
    <w:p w:rsidR="00FD3852" w:rsidRPr="00B316FD" w:rsidRDefault="00FD3852" w:rsidP="008B3D01">
      <w:pPr>
        <w:widowControl w:val="0"/>
        <w:adjustRightInd w:val="0"/>
        <w:snapToGrid w:val="0"/>
        <w:spacing w:after="0" w:line="360" w:lineRule="auto"/>
        <w:rPr>
          <w:rFonts w:ascii="Book Antiqua" w:eastAsia="等线" w:hAnsi="Book Antiqua"/>
          <w:kern w:val="2"/>
          <w:szCs w:val="24"/>
          <w:lang w:val="hu-HU" w:eastAsia="zh-CN"/>
        </w:rPr>
      </w:pPr>
      <w:r w:rsidRPr="00B316FD">
        <w:rPr>
          <w:rFonts w:ascii="Book Antiqua" w:hAnsi="Book Antiqua" w:cs="宋体"/>
          <w:szCs w:val="24"/>
          <w:lang w:eastAsia="zh-CN"/>
        </w:rPr>
        <w:t>Grade E (Poor): 0</w:t>
      </w:r>
    </w:p>
    <w:p w:rsidR="00FD3852" w:rsidRPr="00B316FD" w:rsidRDefault="00FD3852" w:rsidP="008B3D01">
      <w:pPr>
        <w:snapToGrid w:val="0"/>
        <w:spacing w:after="0" w:line="360" w:lineRule="auto"/>
        <w:rPr>
          <w:rFonts w:ascii="Book Antiqua" w:eastAsia="宋体" w:hAnsi="Book Antiqua"/>
          <w:b/>
          <w:szCs w:val="24"/>
          <w:lang w:val="hu-HU" w:eastAsia="zh-CN"/>
        </w:rPr>
      </w:pPr>
    </w:p>
    <w:p w:rsidR="00C573C5" w:rsidRPr="00B316FD" w:rsidRDefault="00FD3852" w:rsidP="008B3D01">
      <w:pPr>
        <w:snapToGrid w:val="0"/>
        <w:spacing w:after="0" w:line="360" w:lineRule="auto"/>
        <w:rPr>
          <w:rFonts w:ascii="Book Antiqua" w:eastAsia="宋体" w:hAnsi="Book Antiqua"/>
          <w:b/>
          <w:szCs w:val="24"/>
          <w:lang w:eastAsia="zh-CN"/>
        </w:rPr>
      </w:pPr>
      <w:r w:rsidRPr="00B316FD">
        <w:rPr>
          <w:rFonts w:ascii="Book Antiqua" w:hAnsi="Book Antiqua"/>
          <w:b/>
          <w:szCs w:val="24"/>
        </w:rPr>
        <w:t>P- Reviewer:</w:t>
      </w:r>
      <w:r w:rsidRPr="00B316FD">
        <w:rPr>
          <w:rFonts w:ascii="Book Antiqua" w:eastAsia="宋体" w:hAnsi="Book Antiqua"/>
          <w:b/>
          <w:szCs w:val="24"/>
          <w:lang w:eastAsia="zh-CN"/>
        </w:rPr>
        <w:t xml:space="preserve"> </w:t>
      </w:r>
      <w:r w:rsidRPr="00B316FD">
        <w:rPr>
          <w:rFonts w:ascii="Book Antiqua" w:hAnsi="Book Antiqua" w:cs="宋体"/>
          <w:color w:val="000000"/>
          <w:szCs w:val="24"/>
        </w:rPr>
        <w:t>Amiri M, Xie ZJ</w:t>
      </w:r>
      <w:r w:rsidRPr="00B316FD">
        <w:rPr>
          <w:rFonts w:ascii="Book Antiqua" w:eastAsia="宋体" w:hAnsi="Book Antiqua" w:cs="宋体"/>
          <w:color w:val="000000"/>
          <w:szCs w:val="24"/>
          <w:lang w:eastAsia="zh-CN"/>
        </w:rPr>
        <w:t xml:space="preserve"> </w:t>
      </w:r>
      <w:r w:rsidRPr="00B316FD">
        <w:rPr>
          <w:rFonts w:ascii="Book Antiqua" w:hAnsi="Book Antiqua"/>
          <w:b/>
          <w:szCs w:val="24"/>
        </w:rPr>
        <w:t>S- Editor:</w:t>
      </w:r>
      <w:r w:rsidRPr="00B316FD">
        <w:rPr>
          <w:rFonts w:ascii="Book Antiqua" w:hAnsi="Book Antiqua"/>
          <w:szCs w:val="24"/>
        </w:rPr>
        <w:t xml:space="preserve"> Zhang L</w:t>
      </w:r>
      <w:r w:rsidRPr="00B316FD">
        <w:rPr>
          <w:rFonts w:ascii="Book Antiqua" w:eastAsia="宋体" w:hAnsi="Book Antiqua"/>
          <w:szCs w:val="24"/>
          <w:lang w:eastAsia="zh-CN"/>
        </w:rPr>
        <w:t xml:space="preserve"> </w:t>
      </w:r>
      <w:r w:rsidRPr="00B316FD">
        <w:rPr>
          <w:rFonts w:ascii="Book Antiqua" w:hAnsi="Book Antiqua"/>
          <w:b/>
          <w:szCs w:val="24"/>
        </w:rPr>
        <w:t>L-Editor:</w:t>
      </w:r>
      <w:r w:rsidRPr="00B316FD">
        <w:rPr>
          <w:rFonts w:ascii="Book Antiqua" w:hAnsi="Book Antiqua"/>
          <w:szCs w:val="24"/>
        </w:rPr>
        <w:t xml:space="preserve"> </w:t>
      </w:r>
      <w:r w:rsidR="00D565BA" w:rsidRPr="00B316FD">
        <w:rPr>
          <w:rFonts w:ascii="Book Antiqua" w:hAnsi="Book Antiqua"/>
          <w:szCs w:val="24"/>
        </w:rPr>
        <w:t xml:space="preserve">Webster JR </w:t>
      </w:r>
      <w:r w:rsidRPr="00B316FD">
        <w:rPr>
          <w:rFonts w:ascii="Book Antiqua" w:hAnsi="Book Antiqua"/>
          <w:b/>
          <w:szCs w:val="24"/>
        </w:rPr>
        <w:t>E- Editor:</w:t>
      </w:r>
      <w:r w:rsidR="00B316FD" w:rsidRPr="00B316FD">
        <w:rPr>
          <w:rFonts w:ascii="Book Antiqua" w:hAnsi="Book Antiqua" w:hint="eastAsia"/>
          <w:szCs w:val="24"/>
          <w:lang w:eastAsia="zh-CN"/>
        </w:rPr>
        <w:t xml:space="preserve"> Ma YJ</w:t>
      </w:r>
    </w:p>
    <w:p w:rsidR="00C573C5" w:rsidRPr="00B316FD" w:rsidRDefault="00C573C5" w:rsidP="008B3D01">
      <w:pPr>
        <w:snapToGrid w:val="0"/>
        <w:spacing w:after="0" w:line="360" w:lineRule="auto"/>
        <w:rPr>
          <w:rFonts w:ascii="Book Antiqua" w:hAnsi="Book Antiqua" w:cs="Times New Roman"/>
          <w:b/>
          <w:szCs w:val="24"/>
          <w:lang w:val="en-US"/>
        </w:rPr>
      </w:pPr>
      <w:r w:rsidRPr="00B316FD">
        <w:rPr>
          <w:rFonts w:ascii="Book Antiqua" w:hAnsi="Book Antiqua" w:cs="Times New Roman"/>
          <w:b/>
          <w:szCs w:val="24"/>
          <w:lang w:val="en-US"/>
        </w:rPr>
        <w:br w:type="page"/>
      </w:r>
    </w:p>
    <w:p w:rsidR="00E37D4C" w:rsidRPr="00B316FD" w:rsidRDefault="00E37D4C" w:rsidP="008B3D01">
      <w:pPr>
        <w:snapToGrid w:val="0"/>
        <w:spacing w:after="0" w:line="360" w:lineRule="auto"/>
        <w:rPr>
          <w:rFonts w:ascii="Book Antiqua" w:hAnsi="Book Antiqua"/>
          <w:b/>
          <w:szCs w:val="24"/>
          <w:lang w:val="en-US"/>
        </w:rPr>
      </w:pPr>
      <w:r w:rsidRPr="00B316FD">
        <w:rPr>
          <w:rFonts w:ascii="Book Antiqua" w:hAnsi="Book Antiqua"/>
          <w:b/>
          <w:szCs w:val="24"/>
          <w:lang w:val="en-US"/>
        </w:rPr>
        <w:lastRenderedPageBreak/>
        <w:t xml:space="preserve">Table 1 </w:t>
      </w:r>
      <w:r w:rsidRPr="00B316FD">
        <w:rPr>
          <w:rFonts w:ascii="Book Antiqua" w:hAnsi="Book Antiqua"/>
          <w:b/>
          <w:szCs w:val="24"/>
          <w:lang w:val="en-US" w:eastAsia="tr-TR"/>
        </w:rPr>
        <w:t xml:space="preserve">Major benefits of exercise </w:t>
      </w:r>
      <w:r w:rsidRPr="00B316FD">
        <w:rPr>
          <w:rFonts w:ascii="Book Antiqua" w:hAnsi="Book Antiqua"/>
          <w:b/>
          <w:szCs w:val="24"/>
          <w:lang w:val="en-US"/>
        </w:rPr>
        <w:t>in individuals with diabetes</w:t>
      </w:r>
    </w:p>
    <w:tbl>
      <w:tblPr>
        <w:tblStyle w:val="a5"/>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187"/>
      </w:tblGrid>
      <w:tr w:rsidR="00E37D4C" w:rsidRPr="00B316FD" w:rsidTr="00E37D4C">
        <w:tc>
          <w:tcPr>
            <w:tcW w:w="1101" w:type="dxa"/>
            <w:tcBorders>
              <w:top w:val="single" w:sz="4" w:space="0" w:color="auto"/>
              <w:bottom w:val="single" w:sz="4" w:space="0" w:color="auto"/>
            </w:tcBorders>
          </w:tcPr>
          <w:p w:rsidR="00E37D4C" w:rsidRPr="00B316FD" w:rsidRDefault="00E37D4C" w:rsidP="008B3D01">
            <w:pPr>
              <w:snapToGrid w:val="0"/>
              <w:spacing w:line="360" w:lineRule="auto"/>
              <w:rPr>
                <w:rFonts w:ascii="Book Antiqua" w:hAnsi="Book Antiqua" w:cs="Times New Roman"/>
                <w:szCs w:val="24"/>
                <w:lang w:val="en-US" w:eastAsia="zh-CN"/>
              </w:rPr>
            </w:pPr>
          </w:p>
        </w:tc>
        <w:tc>
          <w:tcPr>
            <w:tcW w:w="8187" w:type="dxa"/>
            <w:tcBorders>
              <w:top w:val="single" w:sz="4" w:space="0" w:color="auto"/>
              <w:bottom w:val="single" w:sz="4" w:space="0" w:color="auto"/>
            </w:tcBorders>
          </w:tcPr>
          <w:p w:rsidR="00E37D4C" w:rsidRPr="00B316FD" w:rsidRDefault="00E37D4C" w:rsidP="008B3D01">
            <w:pPr>
              <w:snapToGrid w:val="0"/>
              <w:spacing w:line="360" w:lineRule="auto"/>
              <w:rPr>
                <w:rFonts w:ascii="Book Antiqua" w:hAnsi="Book Antiqua"/>
                <w:szCs w:val="24"/>
                <w:lang w:val="en-US"/>
              </w:rPr>
            </w:pPr>
            <w:r w:rsidRPr="00B316FD">
              <w:rPr>
                <w:rFonts w:ascii="Book Antiqua" w:hAnsi="Book Antiqua"/>
                <w:b/>
                <w:szCs w:val="24"/>
                <w:lang w:val="en-US" w:eastAsia="tr-TR"/>
              </w:rPr>
              <w:t>Major benefits</w:t>
            </w:r>
          </w:p>
        </w:tc>
      </w:tr>
      <w:tr w:rsidR="00E37D4C" w:rsidRPr="00B316FD" w:rsidTr="00E37D4C">
        <w:tc>
          <w:tcPr>
            <w:tcW w:w="1101" w:type="dxa"/>
            <w:tcBorders>
              <w:top w:val="single" w:sz="4" w:space="0" w:color="auto"/>
            </w:tcBorders>
          </w:tcPr>
          <w:p w:rsidR="00E37D4C" w:rsidRPr="00B316FD" w:rsidRDefault="00E37D4C" w:rsidP="008B3D01">
            <w:pPr>
              <w:snapToGrid w:val="0"/>
              <w:spacing w:line="360" w:lineRule="auto"/>
              <w:rPr>
                <w:rFonts w:ascii="Book Antiqua" w:hAnsi="Book Antiqua" w:cs="Times New Roman"/>
                <w:szCs w:val="24"/>
                <w:lang w:val="en-US" w:eastAsia="zh-CN"/>
              </w:rPr>
            </w:pPr>
            <w:r w:rsidRPr="00B316FD">
              <w:rPr>
                <w:rFonts w:ascii="Book Antiqua" w:hAnsi="Book Antiqua" w:cs="Times New Roman"/>
                <w:szCs w:val="24"/>
                <w:lang w:val="en-US" w:eastAsia="zh-CN"/>
              </w:rPr>
              <w:t>1</w:t>
            </w:r>
          </w:p>
        </w:tc>
        <w:tc>
          <w:tcPr>
            <w:tcW w:w="8187" w:type="dxa"/>
            <w:tcBorders>
              <w:top w:val="single" w:sz="4" w:space="0" w:color="auto"/>
            </w:tcBorders>
          </w:tcPr>
          <w:p w:rsidR="00E37D4C" w:rsidRPr="00B316FD" w:rsidRDefault="00E37D4C" w:rsidP="008B3D01">
            <w:pPr>
              <w:snapToGrid w:val="0"/>
              <w:spacing w:line="360" w:lineRule="auto"/>
              <w:rPr>
                <w:rFonts w:ascii="Book Antiqua" w:hAnsi="Book Antiqua"/>
                <w:szCs w:val="24"/>
                <w:lang w:val="en-US"/>
              </w:rPr>
            </w:pPr>
            <w:r w:rsidRPr="00B316FD">
              <w:rPr>
                <w:rFonts w:ascii="Book Antiqua" w:hAnsi="Book Antiqua"/>
                <w:szCs w:val="24"/>
                <w:lang w:val="en-US"/>
              </w:rPr>
              <w:t>Increases quality of life</w:t>
            </w:r>
          </w:p>
        </w:tc>
      </w:tr>
      <w:tr w:rsidR="00E37D4C" w:rsidRPr="00B316FD" w:rsidTr="00E37D4C">
        <w:tc>
          <w:tcPr>
            <w:tcW w:w="1101" w:type="dxa"/>
          </w:tcPr>
          <w:p w:rsidR="00E37D4C" w:rsidRPr="00B316FD" w:rsidRDefault="00E37D4C" w:rsidP="008B3D01">
            <w:pPr>
              <w:snapToGrid w:val="0"/>
              <w:spacing w:line="360" w:lineRule="auto"/>
              <w:rPr>
                <w:rFonts w:ascii="Book Antiqua" w:hAnsi="Book Antiqua" w:cs="Times New Roman"/>
                <w:szCs w:val="24"/>
                <w:lang w:val="en-US" w:eastAsia="zh-CN"/>
              </w:rPr>
            </w:pPr>
            <w:r w:rsidRPr="00B316FD">
              <w:rPr>
                <w:rFonts w:ascii="Book Antiqua" w:hAnsi="Book Antiqua" w:cs="Times New Roman"/>
                <w:szCs w:val="24"/>
                <w:lang w:val="en-US" w:eastAsia="zh-CN"/>
              </w:rPr>
              <w:t>2</w:t>
            </w:r>
          </w:p>
        </w:tc>
        <w:tc>
          <w:tcPr>
            <w:tcW w:w="8187" w:type="dxa"/>
          </w:tcPr>
          <w:p w:rsidR="00E37D4C" w:rsidRPr="00B316FD" w:rsidRDefault="00E37D4C" w:rsidP="008B3D01">
            <w:pPr>
              <w:snapToGrid w:val="0"/>
              <w:spacing w:line="360" w:lineRule="auto"/>
              <w:rPr>
                <w:rFonts w:ascii="Book Antiqua" w:hAnsi="Book Antiqua"/>
                <w:szCs w:val="24"/>
                <w:lang w:val="en-US"/>
              </w:rPr>
            </w:pPr>
            <w:r w:rsidRPr="00B316FD">
              <w:rPr>
                <w:rFonts w:ascii="Book Antiqua" w:hAnsi="Book Antiqua"/>
                <w:szCs w:val="24"/>
                <w:lang w:val="en-US"/>
              </w:rPr>
              <w:t>Improves blood cholesterol profiles</w:t>
            </w:r>
          </w:p>
        </w:tc>
      </w:tr>
      <w:tr w:rsidR="00E37D4C" w:rsidRPr="00B316FD" w:rsidTr="00E37D4C">
        <w:tc>
          <w:tcPr>
            <w:tcW w:w="1101" w:type="dxa"/>
          </w:tcPr>
          <w:p w:rsidR="00E37D4C" w:rsidRPr="00B316FD" w:rsidRDefault="00E37D4C" w:rsidP="008B3D01">
            <w:pPr>
              <w:snapToGrid w:val="0"/>
              <w:spacing w:line="360" w:lineRule="auto"/>
              <w:rPr>
                <w:rFonts w:ascii="Book Antiqua" w:hAnsi="Book Antiqua" w:cs="Times New Roman"/>
                <w:szCs w:val="24"/>
                <w:lang w:val="en-US" w:eastAsia="zh-CN"/>
              </w:rPr>
            </w:pPr>
            <w:r w:rsidRPr="00B316FD">
              <w:rPr>
                <w:rFonts w:ascii="Book Antiqua" w:hAnsi="Book Antiqua" w:cs="Times New Roman"/>
                <w:szCs w:val="24"/>
                <w:lang w:val="en-US" w:eastAsia="zh-CN"/>
              </w:rPr>
              <w:t>3</w:t>
            </w:r>
          </w:p>
        </w:tc>
        <w:tc>
          <w:tcPr>
            <w:tcW w:w="8187" w:type="dxa"/>
          </w:tcPr>
          <w:p w:rsidR="00E37D4C" w:rsidRPr="00B316FD" w:rsidRDefault="00E37D4C" w:rsidP="008B3D01">
            <w:pPr>
              <w:snapToGrid w:val="0"/>
              <w:spacing w:line="360" w:lineRule="auto"/>
              <w:rPr>
                <w:rFonts w:ascii="Book Antiqua" w:hAnsi="Book Antiqua"/>
                <w:szCs w:val="24"/>
                <w:lang w:val="en-US"/>
              </w:rPr>
            </w:pPr>
            <w:r w:rsidRPr="00B316FD">
              <w:rPr>
                <w:rFonts w:ascii="Book Antiqua" w:hAnsi="Book Antiqua"/>
                <w:szCs w:val="24"/>
                <w:lang w:val="en-US"/>
              </w:rPr>
              <w:t>Increases heart function,</w:t>
            </w:r>
          </w:p>
        </w:tc>
      </w:tr>
      <w:tr w:rsidR="00E37D4C" w:rsidRPr="00B316FD" w:rsidTr="00E37D4C">
        <w:tc>
          <w:tcPr>
            <w:tcW w:w="1101" w:type="dxa"/>
          </w:tcPr>
          <w:p w:rsidR="00E37D4C" w:rsidRPr="00B316FD" w:rsidRDefault="00E37D4C" w:rsidP="008B3D01">
            <w:pPr>
              <w:snapToGrid w:val="0"/>
              <w:spacing w:line="360" w:lineRule="auto"/>
              <w:rPr>
                <w:rFonts w:ascii="Book Antiqua" w:hAnsi="Book Antiqua" w:cs="Times New Roman"/>
                <w:szCs w:val="24"/>
                <w:lang w:val="en-US" w:eastAsia="zh-CN"/>
              </w:rPr>
            </w:pPr>
            <w:r w:rsidRPr="00B316FD">
              <w:rPr>
                <w:rFonts w:ascii="Book Antiqua" w:hAnsi="Book Antiqua" w:cs="Times New Roman"/>
                <w:szCs w:val="24"/>
                <w:lang w:val="en-US" w:eastAsia="zh-CN"/>
              </w:rPr>
              <w:t>4</w:t>
            </w:r>
          </w:p>
        </w:tc>
        <w:tc>
          <w:tcPr>
            <w:tcW w:w="8187" w:type="dxa"/>
          </w:tcPr>
          <w:p w:rsidR="00E37D4C" w:rsidRPr="00B316FD" w:rsidRDefault="00E37D4C" w:rsidP="008B3D01">
            <w:pPr>
              <w:snapToGrid w:val="0"/>
              <w:spacing w:line="360" w:lineRule="auto"/>
              <w:rPr>
                <w:rFonts w:ascii="Book Antiqua" w:hAnsi="Book Antiqua"/>
                <w:szCs w:val="24"/>
                <w:lang w:val="en-US"/>
              </w:rPr>
            </w:pPr>
            <w:r w:rsidRPr="00B316FD">
              <w:rPr>
                <w:rFonts w:ascii="Book Antiqua" w:hAnsi="Book Antiqua"/>
                <w:szCs w:val="24"/>
                <w:lang w:val="en-US"/>
              </w:rPr>
              <w:t>Decreases blood pressure</w:t>
            </w:r>
          </w:p>
        </w:tc>
      </w:tr>
      <w:tr w:rsidR="00E37D4C" w:rsidRPr="00B316FD" w:rsidTr="00E37D4C">
        <w:tc>
          <w:tcPr>
            <w:tcW w:w="1101" w:type="dxa"/>
          </w:tcPr>
          <w:p w:rsidR="00E37D4C" w:rsidRPr="00B316FD" w:rsidRDefault="00E37D4C" w:rsidP="008B3D01">
            <w:pPr>
              <w:snapToGrid w:val="0"/>
              <w:spacing w:line="360" w:lineRule="auto"/>
              <w:rPr>
                <w:rFonts w:ascii="Book Antiqua" w:hAnsi="Book Antiqua" w:cs="Times New Roman"/>
                <w:szCs w:val="24"/>
                <w:lang w:val="en-US" w:eastAsia="zh-CN"/>
              </w:rPr>
            </w:pPr>
            <w:r w:rsidRPr="00B316FD">
              <w:rPr>
                <w:rFonts w:ascii="Book Antiqua" w:hAnsi="Book Antiqua" w:cs="Times New Roman"/>
                <w:szCs w:val="24"/>
                <w:lang w:val="en-US" w:eastAsia="zh-CN"/>
              </w:rPr>
              <w:t>5</w:t>
            </w:r>
          </w:p>
        </w:tc>
        <w:tc>
          <w:tcPr>
            <w:tcW w:w="8187" w:type="dxa"/>
          </w:tcPr>
          <w:p w:rsidR="00E37D4C" w:rsidRPr="00B316FD" w:rsidRDefault="00E37D4C" w:rsidP="008B3D01">
            <w:pPr>
              <w:snapToGrid w:val="0"/>
              <w:spacing w:line="360" w:lineRule="auto"/>
              <w:rPr>
                <w:rFonts w:ascii="Book Antiqua" w:hAnsi="Book Antiqua"/>
                <w:szCs w:val="24"/>
                <w:lang w:val="en-US"/>
              </w:rPr>
            </w:pPr>
            <w:r w:rsidRPr="00B316FD">
              <w:rPr>
                <w:rFonts w:ascii="Book Antiqua" w:hAnsi="Book Antiqua"/>
                <w:szCs w:val="24"/>
                <w:lang w:val="en-US"/>
              </w:rPr>
              <w:t>Improves insulin sensitivity and blood glucose control</w:t>
            </w:r>
          </w:p>
        </w:tc>
      </w:tr>
      <w:tr w:rsidR="00E37D4C" w:rsidRPr="00B316FD" w:rsidTr="00E37D4C">
        <w:tc>
          <w:tcPr>
            <w:tcW w:w="1101" w:type="dxa"/>
          </w:tcPr>
          <w:p w:rsidR="00E37D4C" w:rsidRPr="00B316FD" w:rsidRDefault="00E37D4C" w:rsidP="008B3D01">
            <w:pPr>
              <w:snapToGrid w:val="0"/>
              <w:spacing w:line="360" w:lineRule="auto"/>
              <w:rPr>
                <w:rFonts w:ascii="Book Antiqua" w:hAnsi="Book Antiqua" w:cs="Times New Roman"/>
                <w:szCs w:val="24"/>
                <w:lang w:val="en-US" w:eastAsia="zh-CN"/>
              </w:rPr>
            </w:pPr>
            <w:r w:rsidRPr="00B316FD">
              <w:rPr>
                <w:rFonts w:ascii="Book Antiqua" w:hAnsi="Book Antiqua" w:cs="Times New Roman"/>
                <w:szCs w:val="24"/>
                <w:lang w:val="en-US" w:eastAsia="zh-CN"/>
              </w:rPr>
              <w:t>6</w:t>
            </w:r>
          </w:p>
        </w:tc>
        <w:tc>
          <w:tcPr>
            <w:tcW w:w="8187" w:type="dxa"/>
          </w:tcPr>
          <w:p w:rsidR="00E37D4C" w:rsidRPr="00B316FD" w:rsidRDefault="00E37D4C" w:rsidP="008B3D01">
            <w:pPr>
              <w:snapToGrid w:val="0"/>
              <w:spacing w:line="360" w:lineRule="auto"/>
              <w:rPr>
                <w:rFonts w:ascii="Book Antiqua" w:eastAsia="Times New Roman" w:hAnsi="Book Antiqua" w:cs="Times New Roman"/>
                <w:szCs w:val="24"/>
                <w:lang w:val="en-US" w:eastAsia="tr-TR"/>
              </w:rPr>
            </w:pPr>
            <w:r w:rsidRPr="00B316FD">
              <w:rPr>
                <w:rFonts w:ascii="Book Antiqua" w:eastAsia="Times New Roman" w:hAnsi="Book Antiqua" w:cs="Times New Roman"/>
                <w:szCs w:val="24"/>
                <w:lang w:val="en-US" w:eastAsia="tr-TR"/>
              </w:rPr>
              <w:t>Improves muscular strength</w:t>
            </w:r>
          </w:p>
        </w:tc>
      </w:tr>
      <w:tr w:rsidR="00E37D4C" w:rsidRPr="00B316FD" w:rsidTr="00E37D4C">
        <w:tc>
          <w:tcPr>
            <w:tcW w:w="1101" w:type="dxa"/>
          </w:tcPr>
          <w:p w:rsidR="00E37D4C" w:rsidRPr="00B316FD" w:rsidRDefault="00E37D4C" w:rsidP="008B3D01">
            <w:pPr>
              <w:snapToGrid w:val="0"/>
              <w:spacing w:line="360" w:lineRule="auto"/>
              <w:rPr>
                <w:rFonts w:ascii="Book Antiqua" w:hAnsi="Book Antiqua" w:cs="Times New Roman"/>
                <w:szCs w:val="24"/>
                <w:lang w:val="en-US" w:eastAsia="zh-CN"/>
              </w:rPr>
            </w:pPr>
            <w:r w:rsidRPr="00B316FD">
              <w:rPr>
                <w:rFonts w:ascii="Book Antiqua" w:hAnsi="Book Antiqua" w:cs="Times New Roman"/>
                <w:szCs w:val="24"/>
                <w:lang w:val="en-US" w:eastAsia="zh-CN"/>
              </w:rPr>
              <w:t>7</w:t>
            </w:r>
          </w:p>
        </w:tc>
        <w:tc>
          <w:tcPr>
            <w:tcW w:w="8187" w:type="dxa"/>
          </w:tcPr>
          <w:p w:rsidR="00E37D4C" w:rsidRPr="00B316FD" w:rsidRDefault="00E37D4C" w:rsidP="008B3D01">
            <w:pPr>
              <w:snapToGrid w:val="0"/>
              <w:spacing w:line="360" w:lineRule="auto"/>
              <w:rPr>
                <w:rFonts w:ascii="Book Antiqua" w:eastAsia="Times New Roman" w:hAnsi="Book Antiqua" w:cs="Times New Roman"/>
                <w:szCs w:val="24"/>
                <w:lang w:val="en-US" w:eastAsia="tr-TR"/>
              </w:rPr>
            </w:pPr>
            <w:r w:rsidRPr="00B316FD">
              <w:rPr>
                <w:rFonts w:ascii="Book Antiqua" w:eastAsia="Times New Roman" w:hAnsi="Book Antiqua" w:cs="Times New Roman"/>
                <w:szCs w:val="24"/>
                <w:lang w:val="en-US" w:eastAsia="tr-TR"/>
              </w:rPr>
              <w:t>Improves gait and balance</w:t>
            </w:r>
          </w:p>
        </w:tc>
      </w:tr>
      <w:tr w:rsidR="00E37D4C" w:rsidRPr="00B316FD" w:rsidTr="00E37D4C">
        <w:tc>
          <w:tcPr>
            <w:tcW w:w="1101" w:type="dxa"/>
          </w:tcPr>
          <w:p w:rsidR="00E37D4C" w:rsidRPr="00B316FD" w:rsidRDefault="00E37D4C" w:rsidP="008B3D01">
            <w:pPr>
              <w:snapToGrid w:val="0"/>
              <w:spacing w:line="360" w:lineRule="auto"/>
              <w:rPr>
                <w:rFonts w:ascii="Book Antiqua" w:hAnsi="Book Antiqua" w:cs="Times New Roman"/>
                <w:szCs w:val="24"/>
                <w:lang w:val="en-US" w:eastAsia="zh-CN"/>
              </w:rPr>
            </w:pPr>
            <w:r w:rsidRPr="00B316FD">
              <w:rPr>
                <w:rFonts w:ascii="Book Antiqua" w:hAnsi="Book Antiqua" w:cs="Times New Roman"/>
                <w:szCs w:val="24"/>
                <w:lang w:val="en-US" w:eastAsia="zh-CN"/>
              </w:rPr>
              <w:t>8</w:t>
            </w:r>
          </w:p>
        </w:tc>
        <w:tc>
          <w:tcPr>
            <w:tcW w:w="8187" w:type="dxa"/>
          </w:tcPr>
          <w:p w:rsidR="00E37D4C" w:rsidRPr="00B316FD" w:rsidRDefault="00E37D4C" w:rsidP="008B3D01">
            <w:pPr>
              <w:snapToGrid w:val="0"/>
              <w:spacing w:line="360" w:lineRule="auto"/>
              <w:rPr>
                <w:rFonts w:ascii="Book Antiqua" w:eastAsia="Times New Roman" w:hAnsi="Book Antiqua" w:cs="Times New Roman"/>
                <w:szCs w:val="24"/>
                <w:lang w:val="en-US" w:eastAsia="tr-TR"/>
              </w:rPr>
            </w:pPr>
            <w:r w:rsidRPr="00B316FD">
              <w:rPr>
                <w:rFonts w:ascii="Book Antiqua" w:eastAsia="Times New Roman" w:hAnsi="Book Antiqua" w:cs="Times New Roman"/>
                <w:szCs w:val="24"/>
                <w:lang w:val="en-US" w:eastAsia="tr-TR"/>
              </w:rPr>
              <w:t>Helps to lose weight</w:t>
            </w:r>
          </w:p>
        </w:tc>
      </w:tr>
    </w:tbl>
    <w:p w:rsidR="003016D8" w:rsidRPr="00B316FD" w:rsidRDefault="003016D8" w:rsidP="008B3D01">
      <w:pPr>
        <w:snapToGrid w:val="0"/>
        <w:spacing w:after="0" w:line="360" w:lineRule="auto"/>
        <w:rPr>
          <w:rFonts w:ascii="Book Antiqua" w:hAnsi="Book Antiqua" w:cs="Times New Roman"/>
          <w:szCs w:val="24"/>
          <w:lang w:val="en-US"/>
        </w:rPr>
      </w:pPr>
    </w:p>
    <w:p w:rsidR="003016D8" w:rsidRPr="00B316FD" w:rsidRDefault="003016D8" w:rsidP="008B3D01">
      <w:pPr>
        <w:snapToGrid w:val="0"/>
        <w:spacing w:after="0" w:line="360" w:lineRule="auto"/>
        <w:rPr>
          <w:rFonts w:ascii="Book Antiqua" w:hAnsi="Book Antiqua" w:cs="Times New Roman"/>
          <w:szCs w:val="24"/>
          <w:lang w:val="en-US"/>
        </w:rPr>
      </w:pPr>
      <w:r w:rsidRPr="00B316FD">
        <w:rPr>
          <w:rFonts w:ascii="Book Antiqua" w:hAnsi="Book Antiqua" w:cs="Times New Roman"/>
          <w:szCs w:val="24"/>
          <w:lang w:val="en-US"/>
        </w:rPr>
        <w:br w:type="page"/>
      </w:r>
    </w:p>
    <w:p w:rsidR="004444E3" w:rsidRPr="00B316FD" w:rsidRDefault="00B0697C" w:rsidP="008B3D01">
      <w:pPr>
        <w:snapToGrid w:val="0"/>
        <w:spacing w:after="0" w:line="360" w:lineRule="auto"/>
        <w:rPr>
          <w:rFonts w:ascii="Book Antiqua" w:hAnsi="Book Antiqua" w:cs="Times New Roman"/>
          <w:b/>
          <w:szCs w:val="24"/>
          <w:lang w:val="en-US"/>
        </w:rPr>
      </w:pPr>
      <w:r w:rsidRPr="00B316FD">
        <w:rPr>
          <w:rFonts w:ascii="Book Antiqua" w:hAnsi="Book Antiqua" w:cs="Times New Roman"/>
          <w:b/>
          <w:szCs w:val="24"/>
          <w:lang w:val="en-US"/>
        </w:rPr>
        <w:lastRenderedPageBreak/>
        <w:t>Table 2</w:t>
      </w:r>
      <w:r w:rsidR="004444E3" w:rsidRPr="00B316FD">
        <w:rPr>
          <w:rFonts w:ascii="Book Antiqua" w:hAnsi="Book Antiqua" w:cs="Times New Roman"/>
          <w:szCs w:val="24"/>
          <w:lang w:val="en-US"/>
        </w:rPr>
        <w:t xml:space="preserve"> </w:t>
      </w:r>
      <w:r w:rsidR="004444E3" w:rsidRPr="00B316FD">
        <w:rPr>
          <w:rFonts w:ascii="Book Antiqua" w:hAnsi="Book Antiqua" w:cs="Times New Roman"/>
          <w:b/>
          <w:szCs w:val="24"/>
          <w:lang w:val="en-US"/>
        </w:rPr>
        <w:t>Most promising applications of telerehabilitation</w:t>
      </w:r>
    </w:p>
    <w:tbl>
      <w:tblPr>
        <w:tblStyle w:val="a5"/>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E37D4C" w:rsidRPr="00B316FD" w:rsidTr="00E37D4C">
        <w:tc>
          <w:tcPr>
            <w:tcW w:w="4644" w:type="dxa"/>
            <w:tcBorders>
              <w:top w:val="single" w:sz="4" w:space="0" w:color="auto"/>
              <w:bottom w:val="single" w:sz="4" w:space="0" w:color="auto"/>
            </w:tcBorders>
          </w:tcPr>
          <w:p w:rsidR="00E37D4C" w:rsidRPr="00B316FD" w:rsidRDefault="00E37D4C" w:rsidP="008B3D01">
            <w:pPr>
              <w:snapToGrid w:val="0"/>
              <w:spacing w:line="360" w:lineRule="auto"/>
              <w:rPr>
                <w:rFonts w:ascii="Book Antiqua" w:hAnsi="Book Antiqua" w:cs="Times New Roman"/>
                <w:b/>
                <w:szCs w:val="24"/>
                <w:lang w:val="en-US" w:eastAsia="tr-TR"/>
              </w:rPr>
            </w:pPr>
            <w:r w:rsidRPr="00B316FD">
              <w:rPr>
                <w:rFonts w:ascii="Book Antiqua" w:hAnsi="Book Antiqua" w:cs="Times New Roman"/>
                <w:b/>
                <w:szCs w:val="24"/>
                <w:lang w:val="en-US"/>
              </w:rPr>
              <w:t>Chronic disease management</w:t>
            </w:r>
          </w:p>
        </w:tc>
        <w:tc>
          <w:tcPr>
            <w:tcW w:w="4644" w:type="dxa"/>
            <w:tcBorders>
              <w:top w:val="single" w:sz="4" w:space="0" w:color="auto"/>
              <w:bottom w:val="single" w:sz="4" w:space="0" w:color="auto"/>
            </w:tcBorders>
          </w:tcPr>
          <w:p w:rsidR="00E37D4C" w:rsidRPr="00B316FD" w:rsidRDefault="00E37D4C" w:rsidP="008B3D01">
            <w:pPr>
              <w:snapToGrid w:val="0"/>
              <w:spacing w:line="360" w:lineRule="auto"/>
              <w:rPr>
                <w:rFonts w:ascii="Book Antiqua" w:hAnsi="Book Antiqua" w:cs="Times New Roman"/>
                <w:b/>
                <w:szCs w:val="24"/>
                <w:lang w:val="en-US" w:eastAsia="tr-TR"/>
              </w:rPr>
            </w:pPr>
            <w:r w:rsidRPr="00B316FD">
              <w:rPr>
                <w:rFonts w:ascii="Book Antiqua" w:hAnsi="Book Antiqua" w:cs="Times New Roman"/>
                <w:b/>
                <w:szCs w:val="24"/>
                <w:lang w:val="en-US"/>
              </w:rPr>
              <w:t xml:space="preserve">Physical activity </w:t>
            </w:r>
            <w:proofErr w:type="spellStart"/>
            <w:r w:rsidRPr="00B316FD">
              <w:rPr>
                <w:rFonts w:ascii="Book Antiqua" w:hAnsi="Book Antiqua" w:cs="Times New Roman"/>
                <w:b/>
                <w:szCs w:val="24"/>
                <w:lang w:val="en-US"/>
              </w:rPr>
              <w:t>telemonitoring</w:t>
            </w:r>
            <w:proofErr w:type="spellEnd"/>
          </w:p>
        </w:tc>
      </w:tr>
      <w:tr w:rsidR="00E37D4C" w:rsidRPr="00B316FD" w:rsidTr="00E37D4C">
        <w:tc>
          <w:tcPr>
            <w:tcW w:w="4644" w:type="dxa"/>
            <w:tcBorders>
              <w:top w:val="single" w:sz="4" w:space="0" w:color="auto"/>
            </w:tcBorders>
          </w:tcPr>
          <w:p w:rsidR="00E37D4C" w:rsidRPr="00B316FD" w:rsidRDefault="00E37D4C" w:rsidP="008B3D01">
            <w:pPr>
              <w:snapToGrid w:val="0"/>
              <w:spacing w:line="360" w:lineRule="auto"/>
              <w:rPr>
                <w:rFonts w:ascii="Book Antiqua" w:hAnsi="Book Antiqua" w:cs="Times New Roman"/>
                <w:szCs w:val="24"/>
              </w:rPr>
            </w:pPr>
            <w:r w:rsidRPr="00B316FD">
              <w:rPr>
                <w:rFonts w:ascii="Book Antiqua" w:hAnsi="Book Antiqua" w:cs="Times New Roman"/>
                <w:szCs w:val="24"/>
                <w:lang w:val="en-US"/>
              </w:rPr>
              <w:t>Prevention and lifestyle interventions</w:t>
            </w:r>
          </w:p>
        </w:tc>
        <w:tc>
          <w:tcPr>
            <w:tcW w:w="4644" w:type="dxa"/>
            <w:tcBorders>
              <w:top w:val="single" w:sz="4" w:space="0" w:color="auto"/>
            </w:tcBorders>
          </w:tcPr>
          <w:p w:rsidR="00E37D4C" w:rsidRPr="00B316FD" w:rsidRDefault="00E37D4C" w:rsidP="008B3D01">
            <w:pPr>
              <w:snapToGrid w:val="0"/>
              <w:spacing w:line="360" w:lineRule="auto"/>
              <w:rPr>
                <w:rFonts w:ascii="Book Antiqua" w:hAnsi="Book Antiqua" w:cs="Times New Roman"/>
                <w:szCs w:val="24"/>
              </w:rPr>
            </w:pPr>
            <w:r w:rsidRPr="00B316FD">
              <w:rPr>
                <w:rFonts w:ascii="Book Antiqua" w:hAnsi="Book Antiqua" w:cs="Times New Roman"/>
                <w:szCs w:val="24"/>
                <w:lang w:val="en-US"/>
              </w:rPr>
              <w:t>Exercise training planning</w:t>
            </w:r>
          </w:p>
        </w:tc>
      </w:tr>
      <w:tr w:rsidR="00E37D4C" w:rsidRPr="00B316FD" w:rsidTr="00E37D4C">
        <w:tc>
          <w:tcPr>
            <w:tcW w:w="4644" w:type="dxa"/>
          </w:tcPr>
          <w:p w:rsidR="00E37D4C" w:rsidRPr="00B316FD" w:rsidRDefault="00E37D4C" w:rsidP="008B3D01">
            <w:pPr>
              <w:snapToGrid w:val="0"/>
              <w:spacing w:line="360" w:lineRule="auto"/>
              <w:rPr>
                <w:rFonts w:ascii="Book Antiqua" w:hAnsi="Book Antiqua" w:cs="Times New Roman"/>
                <w:szCs w:val="24"/>
              </w:rPr>
            </w:pPr>
            <w:r w:rsidRPr="00B316FD">
              <w:rPr>
                <w:rFonts w:ascii="Book Antiqua" w:hAnsi="Book Antiqua" w:cs="Times New Roman"/>
                <w:szCs w:val="24"/>
                <w:lang w:val="en-US"/>
              </w:rPr>
              <w:t>Smoking cessation</w:t>
            </w:r>
          </w:p>
        </w:tc>
        <w:tc>
          <w:tcPr>
            <w:tcW w:w="4644" w:type="dxa"/>
          </w:tcPr>
          <w:p w:rsidR="00E37D4C" w:rsidRPr="00B316FD" w:rsidRDefault="00E37D4C" w:rsidP="008B3D01">
            <w:pPr>
              <w:snapToGrid w:val="0"/>
              <w:spacing w:line="360" w:lineRule="auto"/>
              <w:rPr>
                <w:rFonts w:ascii="Book Antiqua" w:hAnsi="Book Antiqua" w:cs="Times New Roman"/>
                <w:szCs w:val="24"/>
              </w:rPr>
            </w:pPr>
            <w:r w:rsidRPr="00B316FD">
              <w:rPr>
                <w:rFonts w:ascii="Book Antiqua" w:hAnsi="Book Antiqua" w:cs="Times New Roman"/>
                <w:szCs w:val="24"/>
                <w:lang w:val="en-US"/>
              </w:rPr>
              <w:t>Exercise training counseling</w:t>
            </w:r>
          </w:p>
        </w:tc>
      </w:tr>
      <w:tr w:rsidR="00E37D4C" w:rsidRPr="00B316FD" w:rsidTr="00E37D4C">
        <w:tc>
          <w:tcPr>
            <w:tcW w:w="4644" w:type="dxa"/>
          </w:tcPr>
          <w:p w:rsidR="00E37D4C" w:rsidRPr="00B316FD" w:rsidRDefault="00E37D4C" w:rsidP="008B3D01">
            <w:pPr>
              <w:snapToGrid w:val="0"/>
              <w:spacing w:line="360" w:lineRule="auto"/>
              <w:rPr>
                <w:rFonts w:ascii="Book Antiqua" w:hAnsi="Book Antiqua" w:cs="Times New Roman"/>
                <w:szCs w:val="24"/>
              </w:rPr>
            </w:pPr>
            <w:r w:rsidRPr="00B316FD">
              <w:rPr>
                <w:rFonts w:ascii="Book Antiqua" w:hAnsi="Book Antiqua" w:cs="Times New Roman"/>
                <w:szCs w:val="24"/>
                <w:lang w:val="en-US"/>
              </w:rPr>
              <w:t>Activity tracking</w:t>
            </w:r>
          </w:p>
        </w:tc>
        <w:tc>
          <w:tcPr>
            <w:tcW w:w="4644" w:type="dxa"/>
          </w:tcPr>
          <w:p w:rsidR="00E37D4C" w:rsidRPr="00B316FD" w:rsidRDefault="00E37D4C" w:rsidP="008B3D01">
            <w:pPr>
              <w:snapToGrid w:val="0"/>
              <w:spacing w:line="360" w:lineRule="auto"/>
              <w:rPr>
                <w:rFonts w:ascii="Book Antiqua" w:hAnsi="Book Antiqua" w:cs="Times New Roman"/>
                <w:szCs w:val="24"/>
              </w:rPr>
            </w:pPr>
            <w:r w:rsidRPr="00B316FD">
              <w:rPr>
                <w:rFonts w:ascii="Book Antiqua" w:hAnsi="Book Antiqua" w:cs="Times New Roman"/>
                <w:szCs w:val="24"/>
                <w:lang w:val="en-US"/>
              </w:rPr>
              <w:t>Simultaneous exercise training</w:t>
            </w:r>
          </w:p>
        </w:tc>
      </w:tr>
      <w:tr w:rsidR="00E37D4C" w:rsidRPr="00B316FD" w:rsidTr="00E37D4C">
        <w:trPr>
          <w:trHeight w:val="466"/>
        </w:trPr>
        <w:tc>
          <w:tcPr>
            <w:tcW w:w="4644" w:type="dxa"/>
          </w:tcPr>
          <w:p w:rsidR="00E37D4C" w:rsidRPr="00B316FD" w:rsidRDefault="00E37D4C" w:rsidP="008B3D01">
            <w:pPr>
              <w:snapToGrid w:val="0"/>
              <w:spacing w:line="360" w:lineRule="auto"/>
              <w:rPr>
                <w:rFonts w:ascii="Book Antiqua" w:hAnsi="Book Antiqua"/>
                <w:szCs w:val="24"/>
              </w:rPr>
            </w:pPr>
            <w:r w:rsidRPr="00B316FD">
              <w:rPr>
                <w:rFonts w:ascii="Book Antiqua" w:hAnsi="Book Antiqua" w:cs="Times New Roman"/>
                <w:szCs w:val="24"/>
                <w:lang w:val="en-US"/>
              </w:rPr>
              <w:t>Adhering to medication</w:t>
            </w:r>
          </w:p>
        </w:tc>
        <w:tc>
          <w:tcPr>
            <w:tcW w:w="4644" w:type="dxa"/>
          </w:tcPr>
          <w:p w:rsidR="00E37D4C" w:rsidRPr="00B316FD" w:rsidRDefault="00E37D4C" w:rsidP="008B3D01">
            <w:pPr>
              <w:snapToGrid w:val="0"/>
              <w:spacing w:line="360" w:lineRule="auto"/>
              <w:rPr>
                <w:rFonts w:ascii="Book Antiqua" w:hAnsi="Book Antiqua"/>
                <w:szCs w:val="24"/>
              </w:rPr>
            </w:pPr>
            <w:r w:rsidRPr="00B316FD">
              <w:rPr>
                <w:rFonts w:ascii="Book Antiqua" w:hAnsi="Book Antiqua" w:cs="Times New Roman"/>
                <w:szCs w:val="24"/>
                <w:lang w:val="en-US"/>
              </w:rPr>
              <w:t>Exercise training follow up</w:t>
            </w:r>
          </w:p>
        </w:tc>
      </w:tr>
    </w:tbl>
    <w:p w:rsidR="003016D8" w:rsidRPr="00B316FD" w:rsidRDefault="003016D8" w:rsidP="008B3D01">
      <w:pPr>
        <w:snapToGrid w:val="0"/>
        <w:spacing w:after="0" w:line="360" w:lineRule="auto"/>
        <w:rPr>
          <w:rFonts w:ascii="Book Antiqua" w:eastAsia="MinisterStd-Light" w:hAnsi="Book Antiqua" w:cs="Times New Roman"/>
          <w:szCs w:val="24"/>
          <w:lang w:val="en-US"/>
        </w:rPr>
      </w:pPr>
    </w:p>
    <w:p w:rsidR="003016D8" w:rsidRPr="00B316FD" w:rsidRDefault="003016D8" w:rsidP="008B3D01">
      <w:pPr>
        <w:snapToGrid w:val="0"/>
        <w:spacing w:after="0" w:line="360" w:lineRule="auto"/>
        <w:rPr>
          <w:rFonts w:ascii="Book Antiqua" w:eastAsia="MinisterStd-Light" w:hAnsi="Book Antiqua" w:cs="Times New Roman"/>
          <w:szCs w:val="24"/>
          <w:lang w:val="en-US"/>
        </w:rPr>
      </w:pPr>
      <w:r w:rsidRPr="00B316FD">
        <w:rPr>
          <w:rFonts w:ascii="Book Antiqua" w:eastAsia="MinisterStd-Light" w:hAnsi="Book Antiqua" w:cs="Times New Roman"/>
          <w:szCs w:val="24"/>
          <w:lang w:val="en-US"/>
        </w:rPr>
        <w:br w:type="page"/>
      </w:r>
    </w:p>
    <w:p w:rsidR="004444E3" w:rsidRPr="00B316FD" w:rsidRDefault="00B0697C" w:rsidP="008B3D01">
      <w:pPr>
        <w:snapToGrid w:val="0"/>
        <w:spacing w:after="0" w:line="360" w:lineRule="auto"/>
        <w:rPr>
          <w:rFonts w:ascii="Book Antiqua" w:eastAsia="MinisterStd-Light" w:hAnsi="Book Antiqua" w:cs="Times New Roman"/>
          <w:b/>
          <w:szCs w:val="24"/>
          <w:lang w:val="en-US"/>
        </w:rPr>
      </w:pPr>
      <w:r w:rsidRPr="00B316FD">
        <w:rPr>
          <w:rFonts w:ascii="Book Antiqua" w:eastAsia="MinisterStd-Light" w:hAnsi="Book Antiqua" w:cs="Times New Roman"/>
          <w:b/>
          <w:szCs w:val="24"/>
          <w:lang w:val="en-US"/>
        </w:rPr>
        <w:lastRenderedPageBreak/>
        <w:t xml:space="preserve">Table </w:t>
      </w:r>
      <w:r w:rsidR="001143E1" w:rsidRPr="00B316FD">
        <w:rPr>
          <w:rFonts w:ascii="Book Antiqua" w:eastAsia="MinisterStd-Light" w:hAnsi="Book Antiqua" w:cs="Times New Roman"/>
          <w:b/>
          <w:szCs w:val="24"/>
          <w:lang w:val="en-US"/>
        </w:rPr>
        <w:t>3</w:t>
      </w:r>
      <w:r w:rsidR="003016D8" w:rsidRPr="00B316FD">
        <w:rPr>
          <w:rFonts w:ascii="Book Antiqua" w:eastAsia="MinisterStd-Light" w:hAnsi="Book Antiqua" w:cs="Times New Roman"/>
          <w:b/>
          <w:szCs w:val="24"/>
          <w:lang w:val="en-US"/>
        </w:rPr>
        <w:t xml:space="preserve"> </w:t>
      </w:r>
      <w:r w:rsidR="004444E3" w:rsidRPr="00B316FD">
        <w:rPr>
          <w:rFonts w:ascii="Book Antiqua" w:eastAsia="MinisterStd-Light" w:hAnsi="Book Antiqua" w:cs="Times New Roman"/>
          <w:b/>
          <w:szCs w:val="24"/>
          <w:lang w:val="en-US"/>
        </w:rPr>
        <w:t>A</w:t>
      </w:r>
      <w:r w:rsidR="003016D8" w:rsidRPr="00B316FD">
        <w:rPr>
          <w:rFonts w:ascii="Book Antiqua" w:eastAsia="MinisterStd-Light" w:hAnsi="Book Antiqua" w:cs="Times New Roman"/>
          <w:b/>
          <w:szCs w:val="24"/>
          <w:lang w:val="en-US"/>
        </w:rPr>
        <w:t>dvantages of telerehabilitation</w:t>
      </w:r>
    </w:p>
    <w:tbl>
      <w:tblPr>
        <w:tblStyle w:val="a5"/>
        <w:tblW w:w="928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8471"/>
      </w:tblGrid>
      <w:tr w:rsidR="00E37D4C" w:rsidRPr="00B316FD" w:rsidTr="00E37D4C">
        <w:tc>
          <w:tcPr>
            <w:tcW w:w="817" w:type="dxa"/>
            <w:tcBorders>
              <w:top w:val="single" w:sz="4" w:space="0" w:color="auto"/>
              <w:bottom w:val="single" w:sz="4" w:space="0" w:color="auto"/>
            </w:tcBorders>
          </w:tcPr>
          <w:p w:rsidR="00E37D4C" w:rsidRPr="00B316FD" w:rsidRDefault="00E37D4C" w:rsidP="008B3D01">
            <w:pPr>
              <w:snapToGrid w:val="0"/>
              <w:spacing w:line="360" w:lineRule="auto"/>
              <w:rPr>
                <w:rFonts w:ascii="Book Antiqua" w:hAnsi="Book Antiqua" w:cs="Times New Roman"/>
                <w:b/>
                <w:szCs w:val="24"/>
                <w:lang w:val="en-US" w:eastAsia="zh-CN"/>
              </w:rPr>
            </w:pPr>
          </w:p>
        </w:tc>
        <w:tc>
          <w:tcPr>
            <w:tcW w:w="8471" w:type="dxa"/>
            <w:tcBorders>
              <w:top w:val="single" w:sz="4" w:space="0" w:color="auto"/>
              <w:bottom w:val="single" w:sz="4" w:space="0" w:color="auto"/>
            </w:tcBorders>
          </w:tcPr>
          <w:p w:rsidR="00E37D4C" w:rsidRPr="00B316FD" w:rsidRDefault="00E37D4C" w:rsidP="008B3D01">
            <w:pPr>
              <w:pStyle w:val="a6"/>
              <w:numPr>
                <w:ilvl w:val="0"/>
                <w:numId w:val="5"/>
              </w:numPr>
              <w:snapToGrid w:val="0"/>
              <w:spacing w:line="360" w:lineRule="auto"/>
              <w:ind w:left="0"/>
              <w:contextualSpacing w:val="0"/>
              <w:rPr>
                <w:rFonts w:ascii="Book Antiqua" w:hAnsi="Book Antiqua" w:cs="Times New Roman"/>
                <w:szCs w:val="24"/>
                <w:lang w:val="en-US" w:eastAsia="tr-TR"/>
              </w:rPr>
            </w:pPr>
            <w:r w:rsidRPr="00B316FD">
              <w:rPr>
                <w:rFonts w:ascii="Book Antiqua" w:eastAsia="MinisterStd-Light" w:hAnsi="Book Antiqua" w:cs="Times New Roman"/>
                <w:b/>
                <w:szCs w:val="24"/>
                <w:lang w:val="en-US"/>
              </w:rPr>
              <w:t>Advantages of telerehabilitation</w:t>
            </w:r>
          </w:p>
        </w:tc>
      </w:tr>
      <w:tr w:rsidR="00E37D4C" w:rsidRPr="00B316FD" w:rsidTr="00E37D4C">
        <w:tc>
          <w:tcPr>
            <w:tcW w:w="817" w:type="dxa"/>
            <w:tcBorders>
              <w:top w:val="single" w:sz="4" w:space="0" w:color="auto"/>
            </w:tcBorders>
          </w:tcPr>
          <w:p w:rsidR="00E37D4C" w:rsidRPr="00B316FD" w:rsidRDefault="00E37D4C" w:rsidP="008B3D01">
            <w:pPr>
              <w:snapToGrid w:val="0"/>
              <w:spacing w:line="360" w:lineRule="auto"/>
              <w:rPr>
                <w:rFonts w:ascii="Book Antiqua" w:hAnsi="Book Antiqua" w:cs="Times New Roman"/>
                <w:szCs w:val="24"/>
                <w:lang w:val="en-US" w:eastAsia="zh-CN"/>
              </w:rPr>
            </w:pPr>
            <w:r w:rsidRPr="00B316FD">
              <w:rPr>
                <w:rFonts w:ascii="Book Antiqua" w:hAnsi="Book Antiqua" w:cs="Times New Roman"/>
                <w:szCs w:val="24"/>
                <w:lang w:val="en-US" w:eastAsia="zh-CN"/>
              </w:rPr>
              <w:t>1</w:t>
            </w:r>
          </w:p>
        </w:tc>
        <w:tc>
          <w:tcPr>
            <w:tcW w:w="8471" w:type="dxa"/>
            <w:tcBorders>
              <w:top w:val="single" w:sz="4" w:space="0" w:color="auto"/>
            </w:tcBorders>
          </w:tcPr>
          <w:p w:rsidR="00E37D4C" w:rsidRPr="00B316FD" w:rsidRDefault="00E37D4C" w:rsidP="008B3D01">
            <w:pPr>
              <w:pStyle w:val="a6"/>
              <w:numPr>
                <w:ilvl w:val="0"/>
                <w:numId w:val="5"/>
              </w:numPr>
              <w:snapToGrid w:val="0"/>
              <w:spacing w:line="360" w:lineRule="auto"/>
              <w:ind w:left="0"/>
              <w:contextualSpacing w:val="0"/>
              <w:rPr>
                <w:rFonts w:ascii="Book Antiqua" w:hAnsi="Book Antiqua" w:cs="Times New Roman"/>
                <w:szCs w:val="24"/>
                <w:lang w:val="en-US" w:eastAsia="tr-TR"/>
              </w:rPr>
            </w:pPr>
            <w:r w:rsidRPr="00B316FD">
              <w:rPr>
                <w:rFonts w:ascii="Book Antiqua" w:hAnsi="Book Antiqua" w:cs="Times New Roman"/>
                <w:szCs w:val="24"/>
                <w:lang w:val="en-US" w:eastAsia="tr-TR"/>
              </w:rPr>
              <w:t>Improves health service efficiency and processes</w:t>
            </w:r>
          </w:p>
        </w:tc>
      </w:tr>
      <w:tr w:rsidR="00E37D4C" w:rsidRPr="00B316FD" w:rsidTr="00E37D4C">
        <w:tc>
          <w:tcPr>
            <w:tcW w:w="817" w:type="dxa"/>
          </w:tcPr>
          <w:p w:rsidR="00E37D4C" w:rsidRPr="00B316FD" w:rsidRDefault="00E37D4C" w:rsidP="008B3D01">
            <w:pPr>
              <w:snapToGrid w:val="0"/>
              <w:spacing w:line="360" w:lineRule="auto"/>
              <w:rPr>
                <w:rFonts w:ascii="Book Antiqua" w:hAnsi="Book Antiqua" w:cs="Times New Roman"/>
                <w:szCs w:val="24"/>
                <w:lang w:val="en-US" w:eastAsia="zh-CN"/>
              </w:rPr>
            </w:pPr>
            <w:r w:rsidRPr="00B316FD">
              <w:rPr>
                <w:rFonts w:ascii="Book Antiqua" w:hAnsi="Book Antiqua" w:cs="Times New Roman"/>
                <w:szCs w:val="24"/>
                <w:lang w:val="en-US" w:eastAsia="zh-CN"/>
              </w:rPr>
              <w:t>2</w:t>
            </w:r>
          </w:p>
        </w:tc>
        <w:tc>
          <w:tcPr>
            <w:tcW w:w="8471" w:type="dxa"/>
          </w:tcPr>
          <w:p w:rsidR="00E37D4C" w:rsidRPr="00B316FD" w:rsidRDefault="00E37D4C" w:rsidP="00D565BA">
            <w:pPr>
              <w:pStyle w:val="a6"/>
              <w:numPr>
                <w:ilvl w:val="0"/>
                <w:numId w:val="5"/>
              </w:numPr>
              <w:snapToGrid w:val="0"/>
              <w:spacing w:line="360" w:lineRule="auto"/>
              <w:ind w:left="0"/>
              <w:contextualSpacing w:val="0"/>
              <w:rPr>
                <w:rFonts w:ascii="Book Antiqua" w:hAnsi="Book Antiqua" w:cs="Times New Roman"/>
                <w:szCs w:val="24"/>
                <w:lang w:val="en-US" w:eastAsia="tr-TR"/>
              </w:rPr>
            </w:pPr>
            <w:r w:rsidRPr="00B316FD">
              <w:rPr>
                <w:rFonts w:ascii="Book Antiqua" w:eastAsia="Times New Roman" w:hAnsi="Book Antiqua" w:cs="Times New Roman"/>
                <w:szCs w:val="24"/>
                <w:lang w:val="en-US" w:eastAsia="tr-TR"/>
              </w:rPr>
              <w:t>Improves healthcare quality or effectiveness</w:t>
            </w:r>
            <w:r w:rsidRPr="00B316FD">
              <w:rPr>
                <w:rFonts w:ascii="Book Antiqua" w:hAnsi="Book Antiqua" w:cs="Times New Roman"/>
                <w:szCs w:val="24"/>
                <w:lang w:val="en-US" w:eastAsia="tr-TR"/>
              </w:rPr>
              <w:t xml:space="preserve"> </w:t>
            </w:r>
          </w:p>
        </w:tc>
      </w:tr>
      <w:tr w:rsidR="00E37D4C" w:rsidRPr="00B316FD" w:rsidTr="00E37D4C">
        <w:tc>
          <w:tcPr>
            <w:tcW w:w="817" w:type="dxa"/>
          </w:tcPr>
          <w:p w:rsidR="00E37D4C" w:rsidRPr="00B316FD" w:rsidRDefault="00E37D4C" w:rsidP="008B3D01">
            <w:pPr>
              <w:snapToGrid w:val="0"/>
              <w:spacing w:line="360" w:lineRule="auto"/>
              <w:rPr>
                <w:rFonts w:ascii="Book Antiqua" w:hAnsi="Book Antiqua" w:cs="Times New Roman"/>
                <w:szCs w:val="24"/>
                <w:lang w:val="en-US" w:eastAsia="zh-CN"/>
              </w:rPr>
            </w:pPr>
            <w:r w:rsidRPr="00B316FD">
              <w:rPr>
                <w:rFonts w:ascii="Book Antiqua" w:hAnsi="Book Antiqua" w:cs="Times New Roman"/>
                <w:szCs w:val="24"/>
                <w:lang w:val="en-US" w:eastAsia="zh-CN"/>
              </w:rPr>
              <w:t>3</w:t>
            </w:r>
          </w:p>
        </w:tc>
        <w:tc>
          <w:tcPr>
            <w:tcW w:w="8471" w:type="dxa"/>
          </w:tcPr>
          <w:p w:rsidR="00E37D4C" w:rsidRPr="00B316FD" w:rsidRDefault="00E37D4C" w:rsidP="008B3D01">
            <w:pPr>
              <w:pStyle w:val="a6"/>
              <w:numPr>
                <w:ilvl w:val="0"/>
                <w:numId w:val="5"/>
              </w:numPr>
              <w:snapToGrid w:val="0"/>
              <w:spacing w:line="360" w:lineRule="auto"/>
              <w:ind w:left="0"/>
              <w:contextualSpacing w:val="0"/>
              <w:rPr>
                <w:rFonts w:ascii="Book Antiqua" w:hAnsi="Book Antiqua" w:cs="Times New Roman"/>
                <w:szCs w:val="24"/>
                <w:lang w:val="en-US" w:eastAsia="tr-TR"/>
              </w:rPr>
            </w:pPr>
            <w:r w:rsidRPr="00B316FD">
              <w:rPr>
                <w:rFonts w:ascii="Book Antiqua" w:hAnsi="Book Antiqua" w:cs="Times New Roman"/>
                <w:szCs w:val="24"/>
                <w:lang w:val="en-US" w:eastAsia="tr-TR"/>
              </w:rPr>
              <w:t>Saves paperwork and saves time for caregivers</w:t>
            </w:r>
          </w:p>
        </w:tc>
      </w:tr>
      <w:tr w:rsidR="00E37D4C" w:rsidRPr="00B316FD" w:rsidTr="00E37D4C">
        <w:tc>
          <w:tcPr>
            <w:tcW w:w="817" w:type="dxa"/>
          </w:tcPr>
          <w:p w:rsidR="00E37D4C" w:rsidRPr="00B316FD" w:rsidRDefault="00E37D4C" w:rsidP="008B3D01">
            <w:pPr>
              <w:snapToGrid w:val="0"/>
              <w:spacing w:line="360" w:lineRule="auto"/>
              <w:rPr>
                <w:rFonts w:ascii="Book Antiqua" w:hAnsi="Book Antiqua" w:cs="Times New Roman"/>
                <w:szCs w:val="24"/>
                <w:lang w:val="en-US" w:eastAsia="zh-CN"/>
              </w:rPr>
            </w:pPr>
            <w:r w:rsidRPr="00B316FD">
              <w:rPr>
                <w:rFonts w:ascii="Book Antiqua" w:hAnsi="Book Antiqua" w:cs="Times New Roman"/>
                <w:szCs w:val="24"/>
                <w:lang w:val="en-US" w:eastAsia="zh-CN"/>
              </w:rPr>
              <w:t>4</w:t>
            </w:r>
          </w:p>
        </w:tc>
        <w:tc>
          <w:tcPr>
            <w:tcW w:w="8471" w:type="dxa"/>
          </w:tcPr>
          <w:p w:rsidR="00E37D4C" w:rsidRPr="00B316FD" w:rsidRDefault="00E37D4C" w:rsidP="00D565BA">
            <w:pPr>
              <w:pStyle w:val="a6"/>
              <w:numPr>
                <w:ilvl w:val="0"/>
                <w:numId w:val="5"/>
              </w:numPr>
              <w:snapToGrid w:val="0"/>
              <w:spacing w:line="360" w:lineRule="auto"/>
              <w:ind w:left="0"/>
              <w:contextualSpacing w:val="0"/>
              <w:rPr>
                <w:rFonts w:ascii="Book Antiqua" w:eastAsia="Times New Roman" w:hAnsi="Book Antiqua" w:cs="Times New Roman"/>
                <w:szCs w:val="24"/>
                <w:lang w:val="en-US" w:eastAsia="tr-TR"/>
              </w:rPr>
            </w:pPr>
            <w:r w:rsidRPr="00B316FD">
              <w:rPr>
                <w:rFonts w:ascii="Book Antiqua" w:eastAsia="Times New Roman" w:hAnsi="Book Antiqua" w:cs="Times New Roman"/>
                <w:szCs w:val="24"/>
                <w:lang w:val="en-US" w:eastAsia="tr-TR"/>
              </w:rPr>
              <w:t>Reduces healthcare costs</w:t>
            </w:r>
          </w:p>
        </w:tc>
      </w:tr>
      <w:tr w:rsidR="00E37D4C" w:rsidRPr="00B316FD" w:rsidTr="00E37D4C">
        <w:tc>
          <w:tcPr>
            <w:tcW w:w="817" w:type="dxa"/>
          </w:tcPr>
          <w:p w:rsidR="00E37D4C" w:rsidRPr="00B316FD" w:rsidRDefault="00E37D4C" w:rsidP="008B3D01">
            <w:pPr>
              <w:snapToGrid w:val="0"/>
              <w:spacing w:line="360" w:lineRule="auto"/>
              <w:rPr>
                <w:rFonts w:ascii="Book Antiqua" w:hAnsi="Book Antiqua" w:cs="Times New Roman"/>
                <w:szCs w:val="24"/>
                <w:lang w:val="en-US" w:eastAsia="zh-CN"/>
              </w:rPr>
            </w:pPr>
            <w:r w:rsidRPr="00B316FD">
              <w:rPr>
                <w:rFonts w:ascii="Book Antiqua" w:hAnsi="Book Antiqua" w:cs="Times New Roman"/>
                <w:szCs w:val="24"/>
                <w:lang w:val="en-US" w:eastAsia="zh-CN"/>
              </w:rPr>
              <w:t>5</w:t>
            </w:r>
          </w:p>
        </w:tc>
        <w:tc>
          <w:tcPr>
            <w:tcW w:w="8471" w:type="dxa"/>
          </w:tcPr>
          <w:p w:rsidR="00E37D4C" w:rsidRPr="00B316FD" w:rsidRDefault="00E37D4C" w:rsidP="008B3D01">
            <w:pPr>
              <w:pStyle w:val="a6"/>
              <w:numPr>
                <w:ilvl w:val="0"/>
                <w:numId w:val="5"/>
              </w:numPr>
              <w:snapToGrid w:val="0"/>
              <w:spacing w:line="360" w:lineRule="auto"/>
              <w:ind w:left="0"/>
              <w:contextualSpacing w:val="0"/>
              <w:rPr>
                <w:rFonts w:ascii="Book Antiqua" w:hAnsi="Book Antiqua" w:cs="Times New Roman"/>
                <w:szCs w:val="24"/>
                <w:lang w:val="en-US" w:eastAsia="tr-TR"/>
              </w:rPr>
            </w:pPr>
            <w:r w:rsidRPr="00B316FD">
              <w:rPr>
                <w:rFonts w:ascii="Book Antiqua" w:hAnsi="Book Antiqua" w:cs="Times New Roman"/>
                <w:szCs w:val="24"/>
                <w:lang w:val="en-US" w:eastAsia="tr-TR"/>
              </w:rPr>
              <w:t>Facilitates and extends access to economic care</w:t>
            </w:r>
          </w:p>
        </w:tc>
      </w:tr>
      <w:tr w:rsidR="00E37D4C" w:rsidRPr="00B316FD" w:rsidTr="00E37D4C">
        <w:tc>
          <w:tcPr>
            <w:tcW w:w="817" w:type="dxa"/>
          </w:tcPr>
          <w:p w:rsidR="00E37D4C" w:rsidRPr="00B316FD" w:rsidRDefault="00E37D4C" w:rsidP="008B3D01">
            <w:pPr>
              <w:snapToGrid w:val="0"/>
              <w:spacing w:line="360" w:lineRule="auto"/>
              <w:rPr>
                <w:rFonts w:ascii="Book Antiqua" w:hAnsi="Book Antiqua" w:cs="Times New Roman"/>
                <w:szCs w:val="24"/>
                <w:lang w:val="en-US" w:eastAsia="zh-CN"/>
              </w:rPr>
            </w:pPr>
            <w:r w:rsidRPr="00B316FD">
              <w:rPr>
                <w:rFonts w:ascii="Book Antiqua" w:hAnsi="Book Antiqua" w:cs="Times New Roman"/>
                <w:szCs w:val="24"/>
                <w:lang w:val="en-US" w:eastAsia="zh-CN"/>
              </w:rPr>
              <w:t>6</w:t>
            </w:r>
          </w:p>
        </w:tc>
        <w:tc>
          <w:tcPr>
            <w:tcW w:w="8471" w:type="dxa"/>
          </w:tcPr>
          <w:p w:rsidR="00E37D4C" w:rsidRPr="00B316FD" w:rsidRDefault="00E37D4C" w:rsidP="008B3D01">
            <w:pPr>
              <w:pStyle w:val="a6"/>
              <w:numPr>
                <w:ilvl w:val="0"/>
                <w:numId w:val="5"/>
              </w:numPr>
              <w:snapToGrid w:val="0"/>
              <w:spacing w:line="360" w:lineRule="auto"/>
              <w:ind w:left="0"/>
              <w:contextualSpacing w:val="0"/>
              <w:rPr>
                <w:rFonts w:ascii="Book Antiqua" w:hAnsi="Book Antiqua" w:cs="Times New Roman"/>
                <w:szCs w:val="24"/>
                <w:lang w:val="en-US" w:eastAsia="tr-TR"/>
              </w:rPr>
            </w:pPr>
            <w:r w:rsidRPr="00B316FD">
              <w:rPr>
                <w:rFonts w:ascii="Book Antiqua" w:hAnsi="Book Antiqua" w:cs="Times New Roman"/>
                <w:szCs w:val="24"/>
                <w:lang w:val="en-US"/>
              </w:rPr>
              <w:t>Improves sustainability</w:t>
            </w:r>
          </w:p>
        </w:tc>
      </w:tr>
      <w:tr w:rsidR="00E37D4C" w:rsidRPr="00B316FD" w:rsidTr="00E37D4C">
        <w:tc>
          <w:tcPr>
            <w:tcW w:w="817" w:type="dxa"/>
          </w:tcPr>
          <w:p w:rsidR="00E37D4C" w:rsidRPr="00B316FD" w:rsidRDefault="00E37D4C" w:rsidP="008B3D01">
            <w:pPr>
              <w:snapToGrid w:val="0"/>
              <w:spacing w:line="360" w:lineRule="auto"/>
              <w:rPr>
                <w:rFonts w:ascii="Book Antiqua" w:hAnsi="Book Antiqua" w:cs="Times New Roman"/>
                <w:szCs w:val="24"/>
                <w:lang w:val="en-US" w:eastAsia="zh-CN"/>
              </w:rPr>
            </w:pPr>
            <w:r w:rsidRPr="00B316FD">
              <w:rPr>
                <w:rFonts w:ascii="Book Antiqua" w:hAnsi="Book Antiqua" w:cs="Times New Roman"/>
                <w:szCs w:val="24"/>
                <w:lang w:val="en-US" w:eastAsia="zh-CN"/>
              </w:rPr>
              <w:t>7</w:t>
            </w:r>
          </w:p>
        </w:tc>
        <w:tc>
          <w:tcPr>
            <w:tcW w:w="8471" w:type="dxa"/>
          </w:tcPr>
          <w:p w:rsidR="00E37D4C" w:rsidRPr="00B316FD" w:rsidRDefault="00E37D4C" w:rsidP="008B3D01">
            <w:pPr>
              <w:pStyle w:val="a6"/>
              <w:numPr>
                <w:ilvl w:val="0"/>
                <w:numId w:val="5"/>
              </w:numPr>
              <w:snapToGrid w:val="0"/>
              <w:spacing w:line="360" w:lineRule="auto"/>
              <w:ind w:left="0"/>
              <w:contextualSpacing w:val="0"/>
              <w:rPr>
                <w:rFonts w:ascii="Book Antiqua" w:hAnsi="Book Antiqua" w:cs="Times New Roman"/>
                <w:szCs w:val="24"/>
                <w:lang w:val="en-US" w:eastAsia="tr-TR"/>
              </w:rPr>
            </w:pPr>
            <w:r w:rsidRPr="00B316FD">
              <w:rPr>
                <w:rFonts w:ascii="Book Antiqua" w:hAnsi="Book Antiqua" w:cs="Times New Roman"/>
                <w:szCs w:val="24"/>
                <w:lang w:val="en-US" w:eastAsia="tr-TR"/>
              </w:rPr>
              <w:t>Facilitates long-term home care for patients</w:t>
            </w:r>
          </w:p>
        </w:tc>
      </w:tr>
      <w:tr w:rsidR="00E37D4C" w:rsidRPr="008B3D01" w:rsidTr="00E37D4C">
        <w:tc>
          <w:tcPr>
            <w:tcW w:w="817" w:type="dxa"/>
          </w:tcPr>
          <w:p w:rsidR="00E37D4C" w:rsidRPr="00B316FD" w:rsidRDefault="00E37D4C" w:rsidP="008B3D01">
            <w:pPr>
              <w:snapToGrid w:val="0"/>
              <w:spacing w:line="360" w:lineRule="auto"/>
              <w:rPr>
                <w:rFonts w:ascii="Book Antiqua" w:hAnsi="Book Antiqua" w:cs="Times New Roman"/>
                <w:szCs w:val="24"/>
                <w:lang w:val="en-US" w:eastAsia="zh-CN"/>
              </w:rPr>
            </w:pPr>
            <w:r w:rsidRPr="00B316FD">
              <w:rPr>
                <w:rFonts w:ascii="Book Antiqua" w:hAnsi="Book Antiqua" w:cs="Times New Roman"/>
                <w:szCs w:val="24"/>
                <w:lang w:val="en-US" w:eastAsia="zh-CN"/>
              </w:rPr>
              <w:t>8</w:t>
            </w:r>
          </w:p>
        </w:tc>
        <w:tc>
          <w:tcPr>
            <w:tcW w:w="8471" w:type="dxa"/>
          </w:tcPr>
          <w:p w:rsidR="00E37D4C" w:rsidRPr="00B316FD" w:rsidRDefault="00E37D4C" w:rsidP="00EB7D37">
            <w:pPr>
              <w:pStyle w:val="a6"/>
              <w:numPr>
                <w:ilvl w:val="0"/>
                <w:numId w:val="5"/>
              </w:numPr>
              <w:snapToGrid w:val="0"/>
              <w:spacing w:line="360" w:lineRule="auto"/>
              <w:ind w:left="0"/>
              <w:contextualSpacing w:val="0"/>
              <w:rPr>
                <w:rFonts w:ascii="Book Antiqua" w:hAnsi="Book Antiqua" w:cs="Times New Roman"/>
                <w:szCs w:val="24"/>
                <w:lang w:val="en-US" w:eastAsia="tr-TR"/>
              </w:rPr>
            </w:pPr>
            <w:r w:rsidRPr="00B316FD">
              <w:rPr>
                <w:rFonts w:ascii="Book Antiqua" w:hAnsi="Book Antiqua" w:cs="Times New Roman"/>
                <w:szCs w:val="24"/>
                <w:lang w:val="en-US" w:eastAsia="tr-TR"/>
              </w:rPr>
              <w:t xml:space="preserve">Promotes a sense of personal autonomy </w:t>
            </w:r>
            <w:r w:rsidR="00D565BA" w:rsidRPr="00B316FD">
              <w:rPr>
                <w:rFonts w:ascii="Book Antiqua" w:hAnsi="Book Antiqua" w:cs="Times New Roman"/>
                <w:szCs w:val="24"/>
                <w:lang w:val="en-US" w:eastAsia="tr-TR"/>
              </w:rPr>
              <w:t>in</w:t>
            </w:r>
            <w:r w:rsidRPr="00B316FD">
              <w:rPr>
                <w:rFonts w:ascii="Book Antiqua" w:hAnsi="Book Antiqua" w:cs="Times New Roman"/>
                <w:szCs w:val="24"/>
                <w:lang w:val="en-US" w:eastAsia="tr-TR"/>
              </w:rPr>
              <w:t xml:space="preserve"> participants</w:t>
            </w:r>
          </w:p>
        </w:tc>
      </w:tr>
    </w:tbl>
    <w:p w:rsidR="00C02BDC" w:rsidRPr="008B3D01" w:rsidRDefault="00C02BDC" w:rsidP="008B3D01">
      <w:pPr>
        <w:snapToGrid w:val="0"/>
        <w:spacing w:after="0" w:line="360" w:lineRule="auto"/>
        <w:rPr>
          <w:rFonts w:ascii="Book Antiqua" w:hAnsi="Book Antiqua" w:cs="Times New Roman"/>
          <w:b/>
          <w:szCs w:val="24"/>
          <w:lang w:val="en-US"/>
        </w:rPr>
      </w:pPr>
    </w:p>
    <w:sectPr w:rsidR="00C02BDC" w:rsidRPr="008B3D0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824" w:rsidRDefault="00162824" w:rsidP="008072CB">
      <w:pPr>
        <w:spacing w:after="0" w:line="240" w:lineRule="auto"/>
      </w:pPr>
      <w:r>
        <w:separator/>
      </w:r>
    </w:p>
  </w:endnote>
  <w:endnote w:type="continuationSeparator" w:id="0">
    <w:p w:rsidR="00162824" w:rsidRDefault="00162824" w:rsidP="00807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nisterStd-Light">
    <w:altName w:val="MS Gothic"/>
    <w:panose1 w:val="00000000000000000000"/>
    <w:charset w:val="80"/>
    <w:family w:val="roman"/>
    <w:notTrueType/>
    <w:pitch w:val="default"/>
    <w:sig w:usb0="00000001" w:usb1="08070000" w:usb2="00000010" w:usb3="00000000" w:csb0="00020000" w:csb1="00000000"/>
  </w:font>
  <w:font w:name="URWPalladioL-Roma">
    <w:altName w:val="Times New Roman"/>
    <w:panose1 w:val="00000000000000000000"/>
    <w:charset w:val="00"/>
    <w:family w:val="auto"/>
    <w:notTrueType/>
    <w:pitch w:val="default"/>
    <w:sig w:usb0="00000003" w:usb1="00000000" w:usb2="00000000" w:usb3="00000000" w:csb0="00000001" w:csb1="00000000"/>
  </w:font>
  <w:font w:name="TimesNewRomanPS-BoldItalicMT">
    <w:charset w:val="00"/>
    <w:family w:val="auto"/>
    <w:pitch w:val="variable"/>
    <w:sig w:usb0="E0000AFF" w:usb1="00007843" w:usb2="00000001" w:usb3="00000000" w:csb0="000001BF" w:csb1="00000000"/>
  </w:font>
  <w:font w:name="微软雅黑">
    <w:altName w:val="Microsoft YaHei"/>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824" w:rsidRDefault="00162824" w:rsidP="008072CB">
      <w:pPr>
        <w:spacing w:after="0" w:line="240" w:lineRule="auto"/>
      </w:pPr>
      <w:r>
        <w:separator/>
      </w:r>
    </w:p>
  </w:footnote>
  <w:footnote w:type="continuationSeparator" w:id="0">
    <w:p w:rsidR="00162824" w:rsidRDefault="00162824" w:rsidP="008072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F6C61"/>
    <w:multiLevelType w:val="multilevel"/>
    <w:tmpl w:val="447CB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504BDB"/>
    <w:multiLevelType w:val="multilevel"/>
    <w:tmpl w:val="C05CF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EC5D1D"/>
    <w:multiLevelType w:val="hybridMultilevel"/>
    <w:tmpl w:val="50B499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E075289"/>
    <w:multiLevelType w:val="multilevel"/>
    <w:tmpl w:val="4C48DD50"/>
    <w:lvl w:ilvl="0">
      <w:start w:val="1"/>
      <w:numFmt w:val="decimal"/>
      <w:lvlText w:val="%1."/>
      <w:lvlJc w:val="left"/>
      <w:pPr>
        <w:tabs>
          <w:tab w:val="num" w:pos="4896"/>
        </w:tabs>
        <w:ind w:left="489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4C6A11"/>
    <w:multiLevelType w:val="multilevel"/>
    <w:tmpl w:val="B980D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5F487C"/>
    <w:multiLevelType w:val="multilevel"/>
    <w:tmpl w:val="281E4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5E73F5"/>
    <w:multiLevelType w:val="multilevel"/>
    <w:tmpl w:val="C156B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676FD5"/>
    <w:multiLevelType w:val="multilevel"/>
    <w:tmpl w:val="29A898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C20B40"/>
    <w:multiLevelType w:val="hybridMultilevel"/>
    <w:tmpl w:val="5B6E08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D7C2DBC"/>
    <w:multiLevelType w:val="hybridMultilevel"/>
    <w:tmpl w:val="9F4CB8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DD90516"/>
    <w:multiLevelType w:val="hybridMultilevel"/>
    <w:tmpl w:val="D966DE30"/>
    <w:lvl w:ilvl="0" w:tplc="27343B00">
      <w:start w:val="17"/>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62B46C35"/>
    <w:multiLevelType w:val="hybridMultilevel"/>
    <w:tmpl w:val="3D1829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74E6643C"/>
    <w:multiLevelType w:val="multilevel"/>
    <w:tmpl w:val="520E7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11"/>
  </w:num>
  <w:num w:numId="4">
    <w:abstractNumId w:val="0"/>
  </w:num>
  <w:num w:numId="5">
    <w:abstractNumId w:val="2"/>
  </w:num>
  <w:num w:numId="6">
    <w:abstractNumId w:val="9"/>
  </w:num>
  <w:num w:numId="7">
    <w:abstractNumId w:val="3"/>
  </w:num>
  <w:num w:numId="8">
    <w:abstractNumId w:val="7"/>
  </w:num>
  <w:num w:numId="9">
    <w:abstractNumId w:val="4"/>
  </w:num>
  <w:num w:numId="10">
    <w:abstractNumId w:val="5"/>
  </w:num>
  <w:num w:numId="11">
    <w:abstractNumId w:val="6"/>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622"/>
    <w:rsid w:val="00002E2F"/>
    <w:rsid w:val="00003EEC"/>
    <w:rsid w:val="00011A27"/>
    <w:rsid w:val="00012BCD"/>
    <w:rsid w:val="0003022C"/>
    <w:rsid w:val="00030BA7"/>
    <w:rsid w:val="000459EE"/>
    <w:rsid w:val="00050CD3"/>
    <w:rsid w:val="00051D1F"/>
    <w:rsid w:val="000520FA"/>
    <w:rsid w:val="0006354C"/>
    <w:rsid w:val="00064643"/>
    <w:rsid w:val="0006726F"/>
    <w:rsid w:val="00071037"/>
    <w:rsid w:val="0007588F"/>
    <w:rsid w:val="000762C4"/>
    <w:rsid w:val="00077EEF"/>
    <w:rsid w:val="00081E38"/>
    <w:rsid w:val="00086851"/>
    <w:rsid w:val="000964BF"/>
    <w:rsid w:val="000A6A18"/>
    <w:rsid w:val="000A7334"/>
    <w:rsid w:val="000B09BF"/>
    <w:rsid w:val="000B13EB"/>
    <w:rsid w:val="000B34FA"/>
    <w:rsid w:val="000B6754"/>
    <w:rsid w:val="000D3E3B"/>
    <w:rsid w:val="000D538D"/>
    <w:rsid w:val="000D7261"/>
    <w:rsid w:val="000E22B5"/>
    <w:rsid w:val="000E4150"/>
    <w:rsid w:val="000E7550"/>
    <w:rsid w:val="000E7B07"/>
    <w:rsid w:val="001100E5"/>
    <w:rsid w:val="001143E1"/>
    <w:rsid w:val="0012147E"/>
    <w:rsid w:val="0012453C"/>
    <w:rsid w:val="00132E86"/>
    <w:rsid w:val="001367B7"/>
    <w:rsid w:val="00146F52"/>
    <w:rsid w:val="00161B44"/>
    <w:rsid w:val="00161DBC"/>
    <w:rsid w:val="00162824"/>
    <w:rsid w:val="00162EBB"/>
    <w:rsid w:val="00164CB4"/>
    <w:rsid w:val="0017039E"/>
    <w:rsid w:val="00175215"/>
    <w:rsid w:val="001761D4"/>
    <w:rsid w:val="00176B42"/>
    <w:rsid w:val="0019504B"/>
    <w:rsid w:val="0019666B"/>
    <w:rsid w:val="001A68E4"/>
    <w:rsid w:val="001B3BDD"/>
    <w:rsid w:val="001B6F55"/>
    <w:rsid w:val="001C2CBB"/>
    <w:rsid w:val="001D6FF9"/>
    <w:rsid w:val="001E2C6F"/>
    <w:rsid w:val="001E659B"/>
    <w:rsid w:val="001F6749"/>
    <w:rsid w:val="00222F21"/>
    <w:rsid w:val="002253BB"/>
    <w:rsid w:val="002413CC"/>
    <w:rsid w:val="00241513"/>
    <w:rsid w:val="002517D7"/>
    <w:rsid w:val="00253318"/>
    <w:rsid w:val="002556A1"/>
    <w:rsid w:val="00257175"/>
    <w:rsid w:val="00257603"/>
    <w:rsid w:val="002648D0"/>
    <w:rsid w:val="002745E1"/>
    <w:rsid w:val="00275C96"/>
    <w:rsid w:val="0028517B"/>
    <w:rsid w:val="00285306"/>
    <w:rsid w:val="00292CE1"/>
    <w:rsid w:val="00294578"/>
    <w:rsid w:val="0029736A"/>
    <w:rsid w:val="002A4F9E"/>
    <w:rsid w:val="002B57E3"/>
    <w:rsid w:val="002C1729"/>
    <w:rsid w:val="002C3251"/>
    <w:rsid w:val="002C5EE3"/>
    <w:rsid w:val="002C76D1"/>
    <w:rsid w:val="002E6BB0"/>
    <w:rsid w:val="002F0B26"/>
    <w:rsid w:val="003016D8"/>
    <w:rsid w:val="00306769"/>
    <w:rsid w:val="003130DC"/>
    <w:rsid w:val="00317C4B"/>
    <w:rsid w:val="003246E6"/>
    <w:rsid w:val="00325778"/>
    <w:rsid w:val="00331AE3"/>
    <w:rsid w:val="00332D71"/>
    <w:rsid w:val="00342E80"/>
    <w:rsid w:val="00350AF6"/>
    <w:rsid w:val="003568A2"/>
    <w:rsid w:val="00360DFC"/>
    <w:rsid w:val="0037784F"/>
    <w:rsid w:val="003800BB"/>
    <w:rsid w:val="003832ED"/>
    <w:rsid w:val="00384248"/>
    <w:rsid w:val="0039143D"/>
    <w:rsid w:val="0039266B"/>
    <w:rsid w:val="00393B04"/>
    <w:rsid w:val="0039587A"/>
    <w:rsid w:val="00397326"/>
    <w:rsid w:val="00397821"/>
    <w:rsid w:val="003A14A6"/>
    <w:rsid w:val="003B228D"/>
    <w:rsid w:val="003B4DE5"/>
    <w:rsid w:val="003C4B2F"/>
    <w:rsid w:val="003D3A12"/>
    <w:rsid w:val="003D4331"/>
    <w:rsid w:val="003E3056"/>
    <w:rsid w:val="003F053B"/>
    <w:rsid w:val="003F2E28"/>
    <w:rsid w:val="003F6120"/>
    <w:rsid w:val="00407143"/>
    <w:rsid w:val="004074EE"/>
    <w:rsid w:val="00422A9F"/>
    <w:rsid w:val="00426206"/>
    <w:rsid w:val="004349E8"/>
    <w:rsid w:val="004444E3"/>
    <w:rsid w:val="00444A7F"/>
    <w:rsid w:val="00450CBE"/>
    <w:rsid w:val="004514FF"/>
    <w:rsid w:val="00456388"/>
    <w:rsid w:val="00461976"/>
    <w:rsid w:val="00461A73"/>
    <w:rsid w:val="00464BCC"/>
    <w:rsid w:val="00482305"/>
    <w:rsid w:val="004A0F51"/>
    <w:rsid w:val="004A14DA"/>
    <w:rsid w:val="004B4361"/>
    <w:rsid w:val="004D6719"/>
    <w:rsid w:val="004D74EF"/>
    <w:rsid w:val="004E005E"/>
    <w:rsid w:val="004E3025"/>
    <w:rsid w:val="004E788F"/>
    <w:rsid w:val="004F44DE"/>
    <w:rsid w:val="00504122"/>
    <w:rsid w:val="00506B5D"/>
    <w:rsid w:val="00510609"/>
    <w:rsid w:val="00520E51"/>
    <w:rsid w:val="00526645"/>
    <w:rsid w:val="0052753D"/>
    <w:rsid w:val="00541355"/>
    <w:rsid w:val="0054247A"/>
    <w:rsid w:val="00552A44"/>
    <w:rsid w:val="00553606"/>
    <w:rsid w:val="0055378B"/>
    <w:rsid w:val="005670DF"/>
    <w:rsid w:val="0057610B"/>
    <w:rsid w:val="005775DE"/>
    <w:rsid w:val="0058015A"/>
    <w:rsid w:val="00582063"/>
    <w:rsid w:val="00582EAA"/>
    <w:rsid w:val="00584D03"/>
    <w:rsid w:val="005859F6"/>
    <w:rsid w:val="0058739B"/>
    <w:rsid w:val="00590A66"/>
    <w:rsid w:val="00591C81"/>
    <w:rsid w:val="00591D70"/>
    <w:rsid w:val="0059212B"/>
    <w:rsid w:val="005961B2"/>
    <w:rsid w:val="005A10C5"/>
    <w:rsid w:val="005A1192"/>
    <w:rsid w:val="005A484D"/>
    <w:rsid w:val="005B041C"/>
    <w:rsid w:val="005B1FED"/>
    <w:rsid w:val="005C0819"/>
    <w:rsid w:val="005C4D88"/>
    <w:rsid w:val="005D6069"/>
    <w:rsid w:val="005E06B8"/>
    <w:rsid w:val="005E1859"/>
    <w:rsid w:val="005E44FE"/>
    <w:rsid w:val="005E7585"/>
    <w:rsid w:val="0060325A"/>
    <w:rsid w:val="00607DEE"/>
    <w:rsid w:val="00616858"/>
    <w:rsid w:val="00625700"/>
    <w:rsid w:val="00625AE3"/>
    <w:rsid w:val="00627538"/>
    <w:rsid w:val="006468A9"/>
    <w:rsid w:val="00656E02"/>
    <w:rsid w:val="00661576"/>
    <w:rsid w:val="00663F78"/>
    <w:rsid w:val="00665E97"/>
    <w:rsid w:val="0066782C"/>
    <w:rsid w:val="0068057C"/>
    <w:rsid w:val="00681909"/>
    <w:rsid w:val="00683F94"/>
    <w:rsid w:val="006B0A79"/>
    <w:rsid w:val="006B0FE6"/>
    <w:rsid w:val="006B569F"/>
    <w:rsid w:val="006B59E1"/>
    <w:rsid w:val="006C4262"/>
    <w:rsid w:val="006D4E50"/>
    <w:rsid w:val="006D6E64"/>
    <w:rsid w:val="006E0F06"/>
    <w:rsid w:val="006E49A2"/>
    <w:rsid w:val="006F254D"/>
    <w:rsid w:val="006F5F45"/>
    <w:rsid w:val="0070003C"/>
    <w:rsid w:val="007014B6"/>
    <w:rsid w:val="00706D83"/>
    <w:rsid w:val="00712542"/>
    <w:rsid w:val="00714253"/>
    <w:rsid w:val="007201A9"/>
    <w:rsid w:val="007270C0"/>
    <w:rsid w:val="007274EC"/>
    <w:rsid w:val="0074182D"/>
    <w:rsid w:val="00750C16"/>
    <w:rsid w:val="00751374"/>
    <w:rsid w:val="00754D24"/>
    <w:rsid w:val="00777E1C"/>
    <w:rsid w:val="007802E5"/>
    <w:rsid w:val="00783990"/>
    <w:rsid w:val="00785703"/>
    <w:rsid w:val="007912FB"/>
    <w:rsid w:val="007A4FF7"/>
    <w:rsid w:val="007B1D25"/>
    <w:rsid w:val="007B1E85"/>
    <w:rsid w:val="007B2A91"/>
    <w:rsid w:val="007B2D24"/>
    <w:rsid w:val="007B6F16"/>
    <w:rsid w:val="007C102A"/>
    <w:rsid w:val="007C27AE"/>
    <w:rsid w:val="007C4A3C"/>
    <w:rsid w:val="007D685C"/>
    <w:rsid w:val="007E21F5"/>
    <w:rsid w:val="007E6235"/>
    <w:rsid w:val="007F0D05"/>
    <w:rsid w:val="007F4979"/>
    <w:rsid w:val="0080342D"/>
    <w:rsid w:val="008072CB"/>
    <w:rsid w:val="0081422F"/>
    <w:rsid w:val="00822578"/>
    <w:rsid w:val="00824E52"/>
    <w:rsid w:val="00835BBA"/>
    <w:rsid w:val="008372D5"/>
    <w:rsid w:val="008465D5"/>
    <w:rsid w:val="0085126C"/>
    <w:rsid w:val="00856B20"/>
    <w:rsid w:val="0086258E"/>
    <w:rsid w:val="00866556"/>
    <w:rsid w:val="00876F83"/>
    <w:rsid w:val="008776D4"/>
    <w:rsid w:val="00882F31"/>
    <w:rsid w:val="00897A96"/>
    <w:rsid w:val="008A08D1"/>
    <w:rsid w:val="008A17C4"/>
    <w:rsid w:val="008A343C"/>
    <w:rsid w:val="008B04AE"/>
    <w:rsid w:val="008B3D01"/>
    <w:rsid w:val="008C4EBE"/>
    <w:rsid w:val="008D4184"/>
    <w:rsid w:val="008E416C"/>
    <w:rsid w:val="008E7EA7"/>
    <w:rsid w:val="008F3882"/>
    <w:rsid w:val="008F5A73"/>
    <w:rsid w:val="008F6E3D"/>
    <w:rsid w:val="00903841"/>
    <w:rsid w:val="00910E73"/>
    <w:rsid w:val="009110B9"/>
    <w:rsid w:val="0093462E"/>
    <w:rsid w:val="00943FCF"/>
    <w:rsid w:val="0095516F"/>
    <w:rsid w:val="009734FE"/>
    <w:rsid w:val="00987B5C"/>
    <w:rsid w:val="00993D78"/>
    <w:rsid w:val="009A66FF"/>
    <w:rsid w:val="009B6049"/>
    <w:rsid w:val="009B6891"/>
    <w:rsid w:val="009C1DCC"/>
    <w:rsid w:val="009C76CC"/>
    <w:rsid w:val="009D16F1"/>
    <w:rsid w:val="009D20B3"/>
    <w:rsid w:val="009D43C0"/>
    <w:rsid w:val="009D7FB7"/>
    <w:rsid w:val="009F16ED"/>
    <w:rsid w:val="009F4127"/>
    <w:rsid w:val="009F5727"/>
    <w:rsid w:val="00A14813"/>
    <w:rsid w:val="00A1792A"/>
    <w:rsid w:val="00A2216B"/>
    <w:rsid w:val="00A265ED"/>
    <w:rsid w:val="00A2674B"/>
    <w:rsid w:val="00A32413"/>
    <w:rsid w:val="00A33FAD"/>
    <w:rsid w:val="00A41126"/>
    <w:rsid w:val="00A53786"/>
    <w:rsid w:val="00A551BD"/>
    <w:rsid w:val="00A57121"/>
    <w:rsid w:val="00A6123A"/>
    <w:rsid w:val="00A6574F"/>
    <w:rsid w:val="00A70F8C"/>
    <w:rsid w:val="00A73BBE"/>
    <w:rsid w:val="00A80564"/>
    <w:rsid w:val="00A87E1F"/>
    <w:rsid w:val="00A90DF3"/>
    <w:rsid w:val="00A92F89"/>
    <w:rsid w:val="00AA2109"/>
    <w:rsid w:val="00AA400F"/>
    <w:rsid w:val="00AB09A7"/>
    <w:rsid w:val="00AB3210"/>
    <w:rsid w:val="00AB35F7"/>
    <w:rsid w:val="00AB6802"/>
    <w:rsid w:val="00AC3858"/>
    <w:rsid w:val="00AC4365"/>
    <w:rsid w:val="00AC7603"/>
    <w:rsid w:val="00AD1D9B"/>
    <w:rsid w:val="00AD2917"/>
    <w:rsid w:val="00AD6D86"/>
    <w:rsid w:val="00AE07E3"/>
    <w:rsid w:val="00AE0F27"/>
    <w:rsid w:val="00AE31B6"/>
    <w:rsid w:val="00AE33CA"/>
    <w:rsid w:val="00AF2DF4"/>
    <w:rsid w:val="00AF3799"/>
    <w:rsid w:val="00B0697C"/>
    <w:rsid w:val="00B17428"/>
    <w:rsid w:val="00B316FD"/>
    <w:rsid w:val="00B34DCE"/>
    <w:rsid w:val="00B35C82"/>
    <w:rsid w:val="00B45C70"/>
    <w:rsid w:val="00B45E1D"/>
    <w:rsid w:val="00B65757"/>
    <w:rsid w:val="00B67A21"/>
    <w:rsid w:val="00B75A4C"/>
    <w:rsid w:val="00B82C8D"/>
    <w:rsid w:val="00B942F5"/>
    <w:rsid w:val="00B9489B"/>
    <w:rsid w:val="00B96070"/>
    <w:rsid w:val="00BA6657"/>
    <w:rsid w:val="00BB129E"/>
    <w:rsid w:val="00BB5190"/>
    <w:rsid w:val="00BD0161"/>
    <w:rsid w:val="00BD11B6"/>
    <w:rsid w:val="00BD31C1"/>
    <w:rsid w:val="00BD43B2"/>
    <w:rsid w:val="00C003FD"/>
    <w:rsid w:val="00C02BDC"/>
    <w:rsid w:val="00C167FE"/>
    <w:rsid w:val="00C17317"/>
    <w:rsid w:val="00C4382D"/>
    <w:rsid w:val="00C45662"/>
    <w:rsid w:val="00C46178"/>
    <w:rsid w:val="00C47C23"/>
    <w:rsid w:val="00C52FB9"/>
    <w:rsid w:val="00C53B18"/>
    <w:rsid w:val="00C573C5"/>
    <w:rsid w:val="00C61048"/>
    <w:rsid w:val="00C634F7"/>
    <w:rsid w:val="00C64D35"/>
    <w:rsid w:val="00C73612"/>
    <w:rsid w:val="00C767E4"/>
    <w:rsid w:val="00C76B08"/>
    <w:rsid w:val="00C837C3"/>
    <w:rsid w:val="00C83E4C"/>
    <w:rsid w:val="00C915C8"/>
    <w:rsid w:val="00C965A7"/>
    <w:rsid w:val="00CA0563"/>
    <w:rsid w:val="00CA09A0"/>
    <w:rsid w:val="00CB2622"/>
    <w:rsid w:val="00CB3C82"/>
    <w:rsid w:val="00CD380D"/>
    <w:rsid w:val="00CF1BB8"/>
    <w:rsid w:val="00CF1F41"/>
    <w:rsid w:val="00D14BB3"/>
    <w:rsid w:val="00D2081B"/>
    <w:rsid w:val="00D26E7C"/>
    <w:rsid w:val="00D35EB8"/>
    <w:rsid w:val="00D505A3"/>
    <w:rsid w:val="00D565BA"/>
    <w:rsid w:val="00D62183"/>
    <w:rsid w:val="00D6543E"/>
    <w:rsid w:val="00D67A6E"/>
    <w:rsid w:val="00D71A9C"/>
    <w:rsid w:val="00D75F3D"/>
    <w:rsid w:val="00D85C1C"/>
    <w:rsid w:val="00D86F44"/>
    <w:rsid w:val="00D91C69"/>
    <w:rsid w:val="00D921B2"/>
    <w:rsid w:val="00D94D7F"/>
    <w:rsid w:val="00D94F21"/>
    <w:rsid w:val="00D96FB8"/>
    <w:rsid w:val="00DA5215"/>
    <w:rsid w:val="00DC06ED"/>
    <w:rsid w:val="00DC6BE3"/>
    <w:rsid w:val="00DD1EED"/>
    <w:rsid w:val="00DE0349"/>
    <w:rsid w:val="00DE76AB"/>
    <w:rsid w:val="00DF22EF"/>
    <w:rsid w:val="00DF25C0"/>
    <w:rsid w:val="00E12C13"/>
    <w:rsid w:val="00E2432D"/>
    <w:rsid w:val="00E3261F"/>
    <w:rsid w:val="00E35623"/>
    <w:rsid w:val="00E37D4C"/>
    <w:rsid w:val="00E419BE"/>
    <w:rsid w:val="00E4263D"/>
    <w:rsid w:val="00E46C26"/>
    <w:rsid w:val="00E54FA4"/>
    <w:rsid w:val="00E6353A"/>
    <w:rsid w:val="00E65B5A"/>
    <w:rsid w:val="00E80889"/>
    <w:rsid w:val="00E83821"/>
    <w:rsid w:val="00E8405C"/>
    <w:rsid w:val="00E9277A"/>
    <w:rsid w:val="00E96481"/>
    <w:rsid w:val="00EA2957"/>
    <w:rsid w:val="00EB7D37"/>
    <w:rsid w:val="00ED110D"/>
    <w:rsid w:val="00EE11F2"/>
    <w:rsid w:val="00EE1D14"/>
    <w:rsid w:val="00EE21E4"/>
    <w:rsid w:val="00EE4AB0"/>
    <w:rsid w:val="00EF1646"/>
    <w:rsid w:val="00EF3C3B"/>
    <w:rsid w:val="00EF4B3D"/>
    <w:rsid w:val="00F016D6"/>
    <w:rsid w:val="00F14C7F"/>
    <w:rsid w:val="00F2108E"/>
    <w:rsid w:val="00F22D0F"/>
    <w:rsid w:val="00F2401E"/>
    <w:rsid w:val="00F3312C"/>
    <w:rsid w:val="00F342DD"/>
    <w:rsid w:val="00F35B5F"/>
    <w:rsid w:val="00F37546"/>
    <w:rsid w:val="00F40255"/>
    <w:rsid w:val="00F40680"/>
    <w:rsid w:val="00F4181D"/>
    <w:rsid w:val="00F446E8"/>
    <w:rsid w:val="00F57568"/>
    <w:rsid w:val="00F663EA"/>
    <w:rsid w:val="00F7039F"/>
    <w:rsid w:val="00F70F7A"/>
    <w:rsid w:val="00F71F55"/>
    <w:rsid w:val="00F73710"/>
    <w:rsid w:val="00F73B99"/>
    <w:rsid w:val="00F74487"/>
    <w:rsid w:val="00F744CB"/>
    <w:rsid w:val="00F82848"/>
    <w:rsid w:val="00F85822"/>
    <w:rsid w:val="00F87F2F"/>
    <w:rsid w:val="00F97511"/>
    <w:rsid w:val="00FB7F39"/>
    <w:rsid w:val="00FC69C8"/>
    <w:rsid w:val="00FC7133"/>
    <w:rsid w:val="00FD1091"/>
    <w:rsid w:val="00FD3852"/>
    <w:rsid w:val="00FF5048"/>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210"/>
    <w:pPr>
      <w:spacing w:line="480" w:lineRule="auto"/>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482305"/>
    <w:rPr>
      <w:i/>
      <w:iCs/>
    </w:rPr>
  </w:style>
  <w:style w:type="paragraph" w:customStyle="1" w:styleId="Default">
    <w:name w:val="Default"/>
    <w:rsid w:val="0068057C"/>
    <w:pPr>
      <w:autoSpaceDE w:val="0"/>
      <w:autoSpaceDN w:val="0"/>
      <w:adjustRightInd w:val="0"/>
      <w:spacing w:after="0" w:line="240" w:lineRule="auto"/>
    </w:pPr>
    <w:rPr>
      <w:rFonts w:ascii="Book Antiqua" w:hAnsi="Book Antiqua" w:cs="Book Antiqua"/>
      <w:color w:val="000000"/>
      <w:sz w:val="24"/>
      <w:szCs w:val="24"/>
    </w:rPr>
  </w:style>
  <w:style w:type="character" w:styleId="a4">
    <w:name w:val="Hyperlink"/>
    <w:basedOn w:val="a0"/>
    <w:uiPriority w:val="99"/>
    <w:unhideWhenUsed/>
    <w:rsid w:val="003246E6"/>
    <w:rPr>
      <w:color w:val="0000FF"/>
      <w:u w:val="single"/>
    </w:rPr>
  </w:style>
  <w:style w:type="table" w:styleId="a5">
    <w:name w:val="Table Grid"/>
    <w:basedOn w:val="a1"/>
    <w:uiPriority w:val="59"/>
    <w:rsid w:val="00934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A32413"/>
    <w:pPr>
      <w:ind w:left="720"/>
      <w:contextualSpacing/>
    </w:pPr>
  </w:style>
  <w:style w:type="paragraph" w:styleId="HTML">
    <w:name w:val="HTML Preformatted"/>
    <w:basedOn w:val="a"/>
    <w:link w:val="HTMLChar"/>
    <w:uiPriority w:val="99"/>
    <w:unhideWhenUsed/>
    <w:rsid w:val="002413CC"/>
    <w:pPr>
      <w:spacing w:after="0" w:line="240" w:lineRule="auto"/>
    </w:pPr>
    <w:rPr>
      <w:rFonts w:ascii="Consolas" w:hAnsi="Consolas"/>
      <w:sz w:val="20"/>
      <w:szCs w:val="20"/>
    </w:rPr>
  </w:style>
  <w:style w:type="character" w:customStyle="1" w:styleId="HTMLChar">
    <w:name w:val="HTML 预设格式 Char"/>
    <w:basedOn w:val="a0"/>
    <w:link w:val="HTML"/>
    <w:uiPriority w:val="99"/>
    <w:rsid w:val="002413CC"/>
    <w:rPr>
      <w:rFonts w:ascii="Consolas" w:hAnsi="Consolas"/>
      <w:sz w:val="20"/>
      <w:szCs w:val="20"/>
    </w:rPr>
  </w:style>
  <w:style w:type="paragraph" w:styleId="a7">
    <w:name w:val="Normal (Web)"/>
    <w:basedOn w:val="a"/>
    <w:uiPriority w:val="99"/>
    <w:unhideWhenUsed/>
    <w:rsid w:val="00AA400F"/>
    <w:pPr>
      <w:spacing w:before="100" w:beforeAutospacing="1" w:after="100" w:afterAutospacing="1" w:line="240" w:lineRule="auto"/>
      <w:jc w:val="left"/>
    </w:pPr>
    <w:rPr>
      <w:rFonts w:eastAsia="Times New Roman" w:cs="Times New Roman"/>
      <w:szCs w:val="24"/>
      <w:lang w:eastAsia="tr-TR"/>
    </w:rPr>
  </w:style>
  <w:style w:type="character" w:styleId="a8">
    <w:name w:val="Strong"/>
    <w:basedOn w:val="a0"/>
    <w:uiPriority w:val="22"/>
    <w:qFormat/>
    <w:rsid w:val="00AA400F"/>
    <w:rPr>
      <w:b/>
      <w:bCs/>
    </w:rPr>
  </w:style>
  <w:style w:type="paragraph" w:styleId="a9">
    <w:name w:val="header"/>
    <w:basedOn w:val="a"/>
    <w:link w:val="Char"/>
    <w:uiPriority w:val="99"/>
    <w:unhideWhenUsed/>
    <w:rsid w:val="008072CB"/>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9"/>
    <w:uiPriority w:val="99"/>
    <w:rsid w:val="008072CB"/>
    <w:rPr>
      <w:rFonts w:ascii="Times New Roman" w:hAnsi="Times New Roman"/>
      <w:sz w:val="18"/>
      <w:szCs w:val="18"/>
    </w:rPr>
  </w:style>
  <w:style w:type="paragraph" w:styleId="aa">
    <w:name w:val="footer"/>
    <w:basedOn w:val="a"/>
    <w:link w:val="Char0"/>
    <w:uiPriority w:val="99"/>
    <w:unhideWhenUsed/>
    <w:rsid w:val="008072CB"/>
    <w:pPr>
      <w:tabs>
        <w:tab w:val="center" w:pos="4153"/>
        <w:tab w:val="right" w:pos="8306"/>
      </w:tabs>
      <w:snapToGrid w:val="0"/>
      <w:spacing w:line="240" w:lineRule="auto"/>
      <w:jc w:val="left"/>
    </w:pPr>
    <w:rPr>
      <w:sz w:val="18"/>
      <w:szCs w:val="18"/>
    </w:rPr>
  </w:style>
  <w:style w:type="character" w:customStyle="1" w:styleId="Char0">
    <w:name w:val="页脚 Char"/>
    <w:basedOn w:val="a0"/>
    <w:link w:val="aa"/>
    <w:uiPriority w:val="99"/>
    <w:rsid w:val="008072CB"/>
    <w:rPr>
      <w:rFonts w:ascii="Times New Roman" w:hAnsi="Times New Roman"/>
      <w:sz w:val="18"/>
      <w:szCs w:val="18"/>
    </w:rPr>
  </w:style>
  <w:style w:type="paragraph" w:styleId="ab">
    <w:name w:val="annotation text"/>
    <w:basedOn w:val="a"/>
    <w:link w:val="Char1"/>
    <w:semiHidden/>
    <w:rsid w:val="00C573C5"/>
    <w:pPr>
      <w:suppressAutoHyphens/>
      <w:spacing w:before="120" w:after="120" w:line="240" w:lineRule="auto"/>
      <w:jc w:val="left"/>
    </w:pPr>
    <w:rPr>
      <w:rFonts w:ascii="Calibri" w:eastAsia="Calibri" w:hAnsi="Calibri" w:cs="Calibri"/>
      <w:sz w:val="22"/>
      <w:lang w:val="en-US" w:eastAsia="ar-SA"/>
    </w:rPr>
  </w:style>
  <w:style w:type="character" w:customStyle="1" w:styleId="Char1">
    <w:name w:val="批注文字 Char"/>
    <w:basedOn w:val="a0"/>
    <w:link w:val="ab"/>
    <w:semiHidden/>
    <w:rsid w:val="00C573C5"/>
    <w:rPr>
      <w:rFonts w:ascii="Calibri" w:eastAsia="Calibri" w:hAnsi="Calibri" w:cs="Calibri"/>
      <w:lang w:val="en-US" w:eastAsia="ar-SA"/>
    </w:rPr>
  </w:style>
  <w:style w:type="paragraph" w:styleId="ac">
    <w:name w:val="Balloon Text"/>
    <w:basedOn w:val="a"/>
    <w:link w:val="Char2"/>
    <w:uiPriority w:val="99"/>
    <w:semiHidden/>
    <w:unhideWhenUsed/>
    <w:rsid w:val="00051D1F"/>
    <w:pPr>
      <w:spacing w:after="0" w:line="240" w:lineRule="auto"/>
    </w:pPr>
    <w:rPr>
      <w:rFonts w:ascii="Tahoma" w:hAnsi="Tahoma" w:cs="Tahoma"/>
      <w:sz w:val="16"/>
      <w:szCs w:val="16"/>
    </w:rPr>
  </w:style>
  <w:style w:type="character" w:customStyle="1" w:styleId="Char2">
    <w:name w:val="批注框文本 Char"/>
    <w:basedOn w:val="a0"/>
    <w:link w:val="ac"/>
    <w:uiPriority w:val="99"/>
    <w:semiHidden/>
    <w:rsid w:val="00051D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210"/>
    <w:pPr>
      <w:spacing w:line="480" w:lineRule="auto"/>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482305"/>
    <w:rPr>
      <w:i/>
      <w:iCs/>
    </w:rPr>
  </w:style>
  <w:style w:type="paragraph" w:customStyle="1" w:styleId="Default">
    <w:name w:val="Default"/>
    <w:rsid w:val="0068057C"/>
    <w:pPr>
      <w:autoSpaceDE w:val="0"/>
      <w:autoSpaceDN w:val="0"/>
      <w:adjustRightInd w:val="0"/>
      <w:spacing w:after="0" w:line="240" w:lineRule="auto"/>
    </w:pPr>
    <w:rPr>
      <w:rFonts w:ascii="Book Antiqua" w:hAnsi="Book Antiqua" w:cs="Book Antiqua"/>
      <w:color w:val="000000"/>
      <w:sz w:val="24"/>
      <w:szCs w:val="24"/>
    </w:rPr>
  </w:style>
  <w:style w:type="character" w:styleId="a4">
    <w:name w:val="Hyperlink"/>
    <w:basedOn w:val="a0"/>
    <w:uiPriority w:val="99"/>
    <w:unhideWhenUsed/>
    <w:rsid w:val="003246E6"/>
    <w:rPr>
      <w:color w:val="0000FF"/>
      <w:u w:val="single"/>
    </w:rPr>
  </w:style>
  <w:style w:type="table" w:styleId="a5">
    <w:name w:val="Table Grid"/>
    <w:basedOn w:val="a1"/>
    <w:uiPriority w:val="59"/>
    <w:rsid w:val="00934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A32413"/>
    <w:pPr>
      <w:ind w:left="720"/>
      <w:contextualSpacing/>
    </w:pPr>
  </w:style>
  <w:style w:type="paragraph" w:styleId="HTML">
    <w:name w:val="HTML Preformatted"/>
    <w:basedOn w:val="a"/>
    <w:link w:val="HTMLChar"/>
    <w:uiPriority w:val="99"/>
    <w:unhideWhenUsed/>
    <w:rsid w:val="002413CC"/>
    <w:pPr>
      <w:spacing w:after="0" w:line="240" w:lineRule="auto"/>
    </w:pPr>
    <w:rPr>
      <w:rFonts w:ascii="Consolas" w:hAnsi="Consolas"/>
      <w:sz w:val="20"/>
      <w:szCs w:val="20"/>
    </w:rPr>
  </w:style>
  <w:style w:type="character" w:customStyle="1" w:styleId="HTMLChar">
    <w:name w:val="HTML 预设格式 Char"/>
    <w:basedOn w:val="a0"/>
    <w:link w:val="HTML"/>
    <w:uiPriority w:val="99"/>
    <w:rsid w:val="002413CC"/>
    <w:rPr>
      <w:rFonts w:ascii="Consolas" w:hAnsi="Consolas"/>
      <w:sz w:val="20"/>
      <w:szCs w:val="20"/>
    </w:rPr>
  </w:style>
  <w:style w:type="paragraph" w:styleId="a7">
    <w:name w:val="Normal (Web)"/>
    <w:basedOn w:val="a"/>
    <w:uiPriority w:val="99"/>
    <w:unhideWhenUsed/>
    <w:rsid w:val="00AA400F"/>
    <w:pPr>
      <w:spacing w:before="100" w:beforeAutospacing="1" w:after="100" w:afterAutospacing="1" w:line="240" w:lineRule="auto"/>
      <w:jc w:val="left"/>
    </w:pPr>
    <w:rPr>
      <w:rFonts w:eastAsia="Times New Roman" w:cs="Times New Roman"/>
      <w:szCs w:val="24"/>
      <w:lang w:eastAsia="tr-TR"/>
    </w:rPr>
  </w:style>
  <w:style w:type="character" w:styleId="a8">
    <w:name w:val="Strong"/>
    <w:basedOn w:val="a0"/>
    <w:uiPriority w:val="22"/>
    <w:qFormat/>
    <w:rsid w:val="00AA400F"/>
    <w:rPr>
      <w:b/>
      <w:bCs/>
    </w:rPr>
  </w:style>
  <w:style w:type="paragraph" w:styleId="a9">
    <w:name w:val="header"/>
    <w:basedOn w:val="a"/>
    <w:link w:val="Char"/>
    <w:uiPriority w:val="99"/>
    <w:unhideWhenUsed/>
    <w:rsid w:val="008072CB"/>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9"/>
    <w:uiPriority w:val="99"/>
    <w:rsid w:val="008072CB"/>
    <w:rPr>
      <w:rFonts w:ascii="Times New Roman" w:hAnsi="Times New Roman"/>
      <w:sz w:val="18"/>
      <w:szCs w:val="18"/>
    </w:rPr>
  </w:style>
  <w:style w:type="paragraph" w:styleId="aa">
    <w:name w:val="footer"/>
    <w:basedOn w:val="a"/>
    <w:link w:val="Char0"/>
    <w:uiPriority w:val="99"/>
    <w:unhideWhenUsed/>
    <w:rsid w:val="008072CB"/>
    <w:pPr>
      <w:tabs>
        <w:tab w:val="center" w:pos="4153"/>
        <w:tab w:val="right" w:pos="8306"/>
      </w:tabs>
      <w:snapToGrid w:val="0"/>
      <w:spacing w:line="240" w:lineRule="auto"/>
      <w:jc w:val="left"/>
    </w:pPr>
    <w:rPr>
      <w:sz w:val="18"/>
      <w:szCs w:val="18"/>
    </w:rPr>
  </w:style>
  <w:style w:type="character" w:customStyle="1" w:styleId="Char0">
    <w:name w:val="页脚 Char"/>
    <w:basedOn w:val="a0"/>
    <w:link w:val="aa"/>
    <w:uiPriority w:val="99"/>
    <w:rsid w:val="008072CB"/>
    <w:rPr>
      <w:rFonts w:ascii="Times New Roman" w:hAnsi="Times New Roman"/>
      <w:sz w:val="18"/>
      <w:szCs w:val="18"/>
    </w:rPr>
  </w:style>
  <w:style w:type="paragraph" w:styleId="ab">
    <w:name w:val="annotation text"/>
    <w:basedOn w:val="a"/>
    <w:link w:val="Char1"/>
    <w:semiHidden/>
    <w:rsid w:val="00C573C5"/>
    <w:pPr>
      <w:suppressAutoHyphens/>
      <w:spacing w:before="120" w:after="120" w:line="240" w:lineRule="auto"/>
      <w:jc w:val="left"/>
    </w:pPr>
    <w:rPr>
      <w:rFonts w:ascii="Calibri" w:eastAsia="Calibri" w:hAnsi="Calibri" w:cs="Calibri"/>
      <w:sz w:val="22"/>
      <w:lang w:val="en-US" w:eastAsia="ar-SA"/>
    </w:rPr>
  </w:style>
  <w:style w:type="character" w:customStyle="1" w:styleId="Char1">
    <w:name w:val="批注文字 Char"/>
    <w:basedOn w:val="a0"/>
    <w:link w:val="ab"/>
    <w:semiHidden/>
    <w:rsid w:val="00C573C5"/>
    <w:rPr>
      <w:rFonts w:ascii="Calibri" w:eastAsia="Calibri" w:hAnsi="Calibri" w:cs="Calibri"/>
      <w:lang w:val="en-US" w:eastAsia="ar-SA"/>
    </w:rPr>
  </w:style>
  <w:style w:type="paragraph" w:styleId="ac">
    <w:name w:val="Balloon Text"/>
    <w:basedOn w:val="a"/>
    <w:link w:val="Char2"/>
    <w:uiPriority w:val="99"/>
    <w:semiHidden/>
    <w:unhideWhenUsed/>
    <w:rsid w:val="00051D1F"/>
    <w:pPr>
      <w:spacing w:after="0" w:line="240" w:lineRule="auto"/>
    </w:pPr>
    <w:rPr>
      <w:rFonts w:ascii="Tahoma" w:hAnsi="Tahoma" w:cs="Tahoma"/>
      <w:sz w:val="16"/>
      <w:szCs w:val="16"/>
    </w:rPr>
  </w:style>
  <w:style w:type="character" w:customStyle="1" w:styleId="Char2">
    <w:name w:val="批注框文本 Char"/>
    <w:basedOn w:val="a0"/>
    <w:link w:val="ac"/>
    <w:uiPriority w:val="99"/>
    <w:semiHidden/>
    <w:rsid w:val="00051D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0144">
      <w:bodyDiv w:val="1"/>
      <w:marLeft w:val="0"/>
      <w:marRight w:val="0"/>
      <w:marTop w:val="0"/>
      <w:marBottom w:val="0"/>
      <w:divBdr>
        <w:top w:val="none" w:sz="0" w:space="0" w:color="auto"/>
        <w:left w:val="none" w:sz="0" w:space="0" w:color="auto"/>
        <w:bottom w:val="none" w:sz="0" w:space="0" w:color="auto"/>
        <w:right w:val="none" w:sz="0" w:space="0" w:color="auto"/>
      </w:divBdr>
    </w:div>
    <w:div w:id="31157510">
      <w:bodyDiv w:val="1"/>
      <w:marLeft w:val="0"/>
      <w:marRight w:val="0"/>
      <w:marTop w:val="0"/>
      <w:marBottom w:val="0"/>
      <w:divBdr>
        <w:top w:val="none" w:sz="0" w:space="0" w:color="auto"/>
        <w:left w:val="none" w:sz="0" w:space="0" w:color="auto"/>
        <w:bottom w:val="none" w:sz="0" w:space="0" w:color="auto"/>
        <w:right w:val="none" w:sz="0" w:space="0" w:color="auto"/>
      </w:divBdr>
    </w:div>
    <w:div w:id="66533181">
      <w:bodyDiv w:val="1"/>
      <w:marLeft w:val="0"/>
      <w:marRight w:val="0"/>
      <w:marTop w:val="0"/>
      <w:marBottom w:val="0"/>
      <w:divBdr>
        <w:top w:val="none" w:sz="0" w:space="0" w:color="auto"/>
        <w:left w:val="none" w:sz="0" w:space="0" w:color="auto"/>
        <w:bottom w:val="none" w:sz="0" w:space="0" w:color="auto"/>
        <w:right w:val="none" w:sz="0" w:space="0" w:color="auto"/>
      </w:divBdr>
    </w:div>
    <w:div w:id="67852659">
      <w:bodyDiv w:val="1"/>
      <w:marLeft w:val="0"/>
      <w:marRight w:val="0"/>
      <w:marTop w:val="0"/>
      <w:marBottom w:val="0"/>
      <w:divBdr>
        <w:top w:val="none" w:sz="0" w:space="0" w:color="auto"/>
        <w:left w:val="none" w:sz="0" w:space="0" w:color="auto"/>
        <w:bottom w:val="none" w:sz="0" w:space="0" w:color="auto"/>
        <w:right w:val="none" w:sz="0" w:space="0" w:color="auto"/>
      </w:divBdr>
      <w:divsChild>
        <w:div w:id="529686693">
          <w:marLeft w:val="0"/>
          <w:marRight w:val="0"/>
          <w:marTop w:val="0"/>
          <w:marBottom w:val="0"/>
          <w:divBdr>
            <w:top w:val="none" w:sz="0" w:space="0" w:color="auto"/>
            <w:left w:val="none" w:sz="0" w:space="0" w:color="auto"/>
            <w:bottom w:val="none" w:sz="0" w:space="0" w:color="auto"/>
            <w:right w:val="none" w:sz="0" w:space="0" w:color="auto"/>
          </w:divBdr>
        </w:div>
        <w:div w:id="1731421218">
          <w:marLeft w:val="-240"/>
          <w:marRight w:val="-240"/>
          <w:marTop w:val="0"/>
          <w:marBottom w:val="0"/>
          <w:divBdr>
            <w:top w:val="none" w:sz="0" w:space="0" w:color="auto"/>
            <w:left w:val="none" w:sz="0" w:space="0" w:color="auto"/>
            <w:bottom w:val="none" w:sz="0" w:space="0" w:color="auto"/>
            <w:right w:val="none" w:sz="0" w:space="0" w:color="auto"/>
          </w:divBdr>
          <w:divsChild>
            <w:div w:id="1824420091">
              <w:marLeft w:val="0"/>
              <w:marRight w:val="0"/>
              <w:marTop w:val="0"/>
              <w:marBottom w:val="0"/>
              <w:divBdr>
                <w:top w:val="none" w:sz="0" w:space="0" w:color="auto"/>
                <w:left w:val="none" w:sz="0" w:space="0" w:color="auto"/>
                <w:bottom w:val="none" w:sz="0" w:space="0" w:color="auto"/>
                <w:right w:val="none" w:sz="0" w:space="0" w:color="auto"/>
              </w:divBdr>
              <w:divsChild>
                <w:div w:id="126210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25485">
      <w:bodyDiv w:val="1"/>
      <w:marLeft w:val="0"/>
      <w:marRight w:val="0"/>
      <w:marTop w:val="0"/>
      <w:marBottom w:val="0"/>
      <w:divBdr>
        <w:top w:val="none" w:sz="0" w:space="0" w:color="auto"/>
        <w:left w:val="none" w:sz="0" w:space="0" w:color="auto"/>
        <w:bottom w:val="none" w:sz="0" w:space="0" w:color="auto"/>
        <w:right w:val="none" w:sz="0" w:space="0" w:color="auto"/>
      </w:divBdr>
    </w:div>
    <w:div w:id="78065068">
      <w:bodyDiv w:val="1"/>
      <w:marLeft w:val="0"/>
      <w:marRight w:val="0"/>
      <w:marTop w:val="0"/>
      <w:marBottom w:val="0"/>
      <w:divBdr>
        <w:top w:val="none" w:sz="0" w:space="0" w:color="auto"/>
        <w:left w:val="none" w:sz="0" w:space="0" w:color="auto"/>
        <w:bottom w:val="none" w:sz="0" w:space="0" w:color="auto"/>
        <w:right w:val="none" w:sz="0" w:space="0" w:color="auto"/>
      </w:divBdr>
    </w:div>
    <w:div w:id="79646401">
      <w:bodyDiv w:val="1"/>
      <w:marLeft w:val="0"/>
      <w:marRight w:val="0"/>
      <w:marTop w:val="0"/>
      <w:marBottom w:val="0"/>
      <w:divBdr>
        <w:top w:val="none" w:sz="0" w:space="0" w:color="auto"/>
        <w:left w:val="none" w:sz="0" w:space="0" w:color="auto"/>
        <w:bottom w:val="none" w:sz="0" w:space="0" w:color="auto"/>
        <w:right w:val="none" w:sz="0" w:space="0" w:color="auto"/>
      </w:divBdr>
    </w:div>
    <w:div w:id="85080122">
      <w:bodyDiv w:val="1"/>
      <w:marLeft w:val="0"/>
      <w:marRight w:val="0"/>
      <w:marTop w:val="0"/>
      <w:marBottom w:val="0"/>
      <w:divBdr>
        <w:top w:val="none" w:sz="0" w:space="0" w:color="auto"/>
        <w:left w:val="none" w:sz="0" w:space="0" w:color="auto"/>
        <w:bottom w:val="none" w:sz="0" w:space="0" w:color="auto"/>
        <w:right w:val="none" w:sz="0" w:space="0" w:color="auto"/>
      </w:divBdr>
    </w:div>
    <w:div w:id="126751775">
      <w:bodyDiv w:val="1"/>
      <w:marLeft w:val="0"/>
      <w:marRight w:val="0"/>
      <w:marTop w:val="0"/>
      <w:marBottom w:val="0"/>
      <w:divBdr>
        <w:top w:val="none" w:sz="0" w:space="0" w:color="auto"/>
        <w:left w:val="none" w:sz="0" w:space="0" w:color="auto"/>
        <w:bottom w:val="none" w:sz="0" w:space="0" w:color="auto"/>
        <w:right w:val="none" w:sz="0" w:space="0" w:color="auto"/>
      </w:divBdr>
    </w:div>
    <w:div w:id="158472996">
      <w:bodyDiv w:val="1"/>
      <w:marLeft w:val="0"/>
      <w:marRight w:val="0"/>
      <w:marTop w:val="0"/>
      <w:marBottom w:val="0"/>
      <w:divBdr>
        <w:top w:val="none" w:sz="0" w:space="0" w:color="auto"/>
        <w:left w:val="none" w:sz="0" w:space="0" w:color="auto"/>
        <w:bottom w:val="none" w:sz="0" w:space="0" w:color="auto"/>
        <w:right w:val="none" w:sz="0" w:space="0" w:color="auto"/>
      </w:divBdr>
    </w:div>
    <w:div w:id="219751719">
      <w:bodyDiv w:val="1"/>
      <w:marLeft w:val="0"/>
      <w:marRight w:val="0"/>
      <w:marTop w:val="0"/>
      <w:marBottom w:val="0"/>
      <w:divBdr>
        <w:top w:val="none" w:sz="0" w:space="0" w:color="auto"/>
        <w:left w:val="none" w:sz="0" w:space="0" w:color="auto"/>
        <w:bottom w:val="none" w:sz="0" w:space="0" w:color="auto"/>
        <w:right w:val="none" w:sz="0" w:space="0" w:color="auto"/>
      </w:divBdr>
    </w:div>
    <w:div w:id="219824114">
      <w:bodyDiv w:val="1"/>
      <w:marLeft w:val="0"/>
      <w:marRight w:val="0"/>
      <w:marTop w:val="0"/>
      <w:marBottom w:val="0"/>
      <w:divBdr>
        <w:top w:val="none" w:sz="0" w:space="0" w:color="auto"/>
        <w:left w:val="none" w:sz="0" w:space="0" w:color="auto"/>
        <w:bottom w:val="none" w:sz="0" w:space="0" w:color="auto"/>
        <w:right w:val="none" w:sz="0" w:space="0" w:color="auto"/>
      </w:divBdr>
    </w:div>
    <w:div w:id="246771083">
      <w:bodyDiv w:val="1"/>
      <w:marLeft w:val="0"/>
      <w:marRight w:val="0"/>
      <w:marTop w:val="0"/>
      <w:marBottom w:val="0"/>
      <w:divBdr>
        <w:top w:val="none" w:sz="0" w:space="0" w:color="auto"/>
        <w:left w:val="none" w:sz="0" w:space="0" w:color="auto"/>
        <w:bottom w:val="none" w:sz="0" w:space="0" w:color="auto"/>
        <w:right w:val="none" w:sz="0" w:space="0" w:color="auto"/>
      </w:divBdr>
    </w:div>
    <w:div w:id="252403012">
      <w:bodyDiv w:val="1"/>
      <w:marLeft w:val="0"/>
      <w:marRight w:val="0"/>
      <w:marTop w:val="0"/>
      <w:marBottom w:val="0"/>
      <w:divBdr>
        <w:top w:val="none" w:sz="0" w:space="0" w:color="auto"/>
        <w:left w:val="none" w:sz="0" w:space="0" w:color="auto"/>
        <w:bottom w:val="none" w:sz="0" w:space="0" w:color="auto"/>
        <w:right w:val="none" w:sz="0" w:space="0" w:color="auto"/>
      </w:divBdr>
    </w:div>
    <w:div w:id="276717029">
      <w:bodyDiv w:val="1"/>
      <w:marLeft w:val="0"/>
      <w:marRight w:val="0"/>
      <w:marTop w:val="0"/>
      <w:marBottom w:val="0"/>
      <w:divBdr>
        <w:top w:val="none" w:sz="0" w:space="0" w:color="auto"/>
        <w:left w:val="none" w:sz="0" w:space="0" w:color="auto"/>
        <w:bottom w:val="none" w:sz="0" w:space="0" w:color="auto"/>
        <w:right w:val="none" w:sz="0" w:space="0" w:color="auto"/>
      </w:divBdr>
    </w:div>
    <w:div w:id="280035521">
      <w:bodyDiv w:val="1"/>
      <w:marLeft w:val="0"/>
      <w:marRight w:val="0"/>
      <w:marTop w:val="0"/>
      <w:marBottom w:val="0"/>
      <w:divBdr>
        <w:top w:val="none" w:sz="0" w:space="0" w:color="auto"/>
        <w:left w:val="none" w:sz="0" w:space="0" w:color="auto"/>
        <w:bottom w:val="none" w:sz="0" w:space="0" w:color="auto"/>
        <w:right w:val="none" w:sz="0" w:space="0" w:color="auto"/>
      </w:divBdr>
    </w:div>
    <w:div w:id="317804199">
      <w:bodyDiv w:val="1"/>
      <w:marLeft w:val="0"/>
      <w:marRight w:val="0"/>
      <w:marTop w:val="0"/>
      <w:marBottom w:val="0"/>
      <w:divBdr>
        <w:top w:val="none" w:sz="0" w:space="0" w:color="auto"/>
        <w:left w:val="none" w:sz="0" w:space="0" w:color="auto"/>
        <w:bottom w:val="none" w:sz="0" w:space="0" w:color="auto"/>
        <w:right w:val="none" w:sz="0" w:space="0" w:color="auto"/>
      </w:divBdr>
    </w:div>
    <w:div w:id="346562876">
      <w:bodyDiv w:val="1"/>
      <w:marLeft w:val="0"/>
      <w:marRight w:val="0"/>
      <w:marTop w:val="0"/>
      <w:marBottom w:val="0"/>
      <w:divBdr>
        <w:top w:val="none" w:sz="0" w:space="0" w:color="auto"/>
        <w:left w:val="none" w:sz="0" w:space="0" w:color="auto"/>
        <w:bottom w:val="none" w:sz="0" w:space="0" w:color="auto"/>
        <w:right w:val="none" w:sz="0" w:space="0" w:color="auto"/>
      </w:divBdr>
    </w:div>
    <w:div w:id="353193101">
      <w:bodyDiv w:val="1"/>
      <w:marLeft w:val="0"/>
      <w:marRight w:val="0"/>
      <w:marTop w:val="0"/>
      <w:marBottom w:val="0"/>
      <w:divBdr>
        <w:top w:val="none" w:sz="0" w:space="0" w:color="auto"/>
        <w:left w:val="none" w:sz="0" w:space="0" w:color="auto"/>
        <w:bottom w:val="none" w:sz="0" w:space="0" w:color="auto"/>
        <w:right w:val="none" w:sz="0" w:space="0" w:color="auto"/>
      </w:divBdr>
    </w:div>
    <w:div w:id="359362146">
      <w:bodyDiv w:val="1"/>
      <w:marLeft w:val="0"/>
      <w:marRight w:val="0"/>
      <w:marTop w:val="0"/>
      <w:marBottom w:val="0"/>
      <w:divBdr>
        <w:top w:val="none" w:sz="0" w:space="0" w:color="auto"/>
        <w:left w:val="none" w:sz="0" w:space="0" w:color="auto"/>
        <w:bottom w:val="none" w:sz="0" w:space="0" w:color="auto"/>
        <w:right w:val="none" w:sz="0" w:space="0" w:color="auto"/>
      </w:divBdr>
    </w:div>
    <w:div w:id="382481824">
      <w:bodyDiv w:val="1"/>
      <w:marLeft w:val="0"/>
      <w:marRight w:val="0"/>
      <w:marTop w:val="0"/>
      <w:marBottom w:val="0"/>
      <w:divBdr>
        <w:top w:val="none" w:sz="0" w:space="0" w:color="auto"/>
        <w:left w:val="none" w:sz="0" w:space="0" w:color="auto"/>
        <w:bottom w:val="none" w:sz="0" w:space="0" w:color="auto"/>
        <w:right w:val="none" w:sz="0" w:space="0" w:color="auto"/>
      </w:divBdr>
    </w:div>
    <w:div w:id="395974032">
      <w:bodyDiv w:val="1"/>
      <w:marLeft w:val="0"/>
      <w:marRight w:val="0"/>
      <w:marTop w:val="0"/>
      <w:marBottom w:val="0"/>
      <w:divBdr>
        <w:top w:val="none" w:sz="0" w:space="0" w:color="auto"/>
        <w:left w:val="none" w:sz="0" w:space="0" w:color="auto"/>
        <w:bottom w:val="none" w:sz="0" w:space="0" w:color="auto"/>
        <w:right w:val="none" w:sz="0" w:space="0" w:color="auto"/>
      </w:divBdr>
    </w:div>
    <w:div w:id="401026216">
      <w:bodyDiv w:val="1"/>
      <w:marLeft w:val="0"/>
      <w:marRight w:val="0"/>
      <w:marTop w:val="0"/>
      <w:marBottom w:val="0"/>
      <w:divBdr>
        <w:top w:val="none" w:sz="0" w:space="0" w:color="auto"/>
        <w:left w:val="none" w:sz="0" w:space="0" w:color="auto"/>
        <w:bottom w:val="none" w:sz="0" w:space="0" w:color="auto"/>
        <w:right w:val="none" w:sz="0" w:space="0" w:color="auto"/>
      </w:divBdr>
    </w:div>
    <w:div w:id="409624160">
      <w:bodyDiv w:val="1"/>
      <w:marLeft w:val="0"/>
      <w:marRight w:val="0"/>
      <w:marTop w:val="0"/>
      <w:marBottom w:val="0"/>
      <w:divBdr>
        <w:top w:val="none" w:sz="0" w:space="0" w:color="auto"/>
        <w:left w:val="none" w:sz="0" w:space="0" w:color="auto"/>
        <w:bottom w:val="none" w:sz="0" w:space="0" w:color="auto"/>
        <w:right w:val="none" w:sz="0" w:space="0" w:color="auto"/>
      </w:divBdr>
    </w:div>
    <w:div w:id="412436128">
      <w:bodyDiv w:val="1"/>
      <w:marLeft w:val="0"/>
      <w:marRight w:val="0"/>
      <w:marTop w:val="0"/>
      <w:marBottom w:val="0"/>
      <w:divBdr>
        <w:top w:val="none" w:sz="0" w:space="0" w:color="auto"/>
        <w:left w:val="none" w:sz="0" w:space="0" w:color="auto"/>
        <w:bottom w:val="none" w:sz="0" w:space="0" w:color="auto"/>
        <w:right w:val="none" w:sz="0" w:space="0" w:color="auto"/>
      </w:divBdr>
    </w:div>
    <w:div w:id="429275014">
      <w:bodyDiv w:val="1"/>
      <w:marLeft w:val="0"/>
      <w:marRight w:val="0"/>
      <w:marTop w:val="0"/>
      <w:marBottom w:val="0"/>
      <w:divBdr>
        <w:top w:val="none" w:sz="0" w:space="0" w:color="auto"/>
        <w:left w:val="none" w:sz="0" w:space="0" w:color="auto"/>
        <w:bottom w:val="none" w:sz="0" w:space="0" w:color="auto"/>
        <w:right w:val="none" w:sz="0" w:space="0" w:color="auto"/>
      </w:divBdr>
    </w:div>
    <w:div w:id="434179520">
      <w:bodyDiv w:val="1"/>
      <w:marLeft w:val="0"/>
      <w:marRight w:val="0"/>
      <w:marTop w:val="0"/>
      <w:marBottom w:val="0"/>
      <w:divBdr>
        <w:top w:val="none" w:sz="0" w:space="0" w:color="auto"/>
        <w:left w:val="none" w:sz="0" w:space="0" w:color="auto"/>
        <w:bottom w:val="none" w:sz="0" w:space="0" w:color="auto"/>
        <w:right w:val="none" w:sz="0" w:space="0" w:color="auto"/>
      </w:divBdr>
    </w:div>
    <w:div w:id="448159258">
      <w:bodyDiv w:val="1"/>
      <w:marLeft w:val="0"/>
      <w:marRight w:val="0"/>
      <w:marTop w:val="0"/>
      <w:marBottom w:val="0"/>
      <w:divBdr>
        <w:top w:val="none" w:sz="0" w:space="0" w:color="auto"/>
        <w:left w:val="none" w:sz="0" w:space="0" w:color="auto"/>
        <w:bottom w:val="none" w:sz="0" w:space="0" w:color="auto"/>
        <w:right w:val="none" w:sz="0" w:space="0" w:color="auto"/>
      </w:divBdr>
    </w:div>
    <w:div w:id="452554898">
      <w:bodyDiv w:val="1"/>
      <w:marLeft w:val="0"/>
      <w:marRight w:val="0"/>
      <w:marTop w:val="0"/>
      <w:marBottom w:val="0"/>
      <w:divBdr>
        <w:top w:val="none" w:sz="0" w:space="0" w:color="auto"/>
        <w:left w:val="none" w:sz="0" w:space="0" w:color="auto"/>
        <w:bottom w:val="none" w:sz="0" w:space="0" w:color="auto"/>
        <w:right w:val="none" w:sz="0" w:space="0" w:color="auto"/>
      </w:divBdr>
    </w:div>
    <w:div w:id="459300153">
      <w:bodyDiv w:val="1"/>
      <w:marLeft w:val="0"/>
      <w:marRight w:val="0"/>
      <w:marTop w:val="0"/>
      <w:marBottom w:val="0"/>
      <w:divBdr>
        <w:top w:val="none" w:sz="0" w:space="0" w:color="auto"/>
        <w:left w:val="none" w:sz="0" w:space="0" w:color="auto"/>
        <w:bottom w:val="none" w:sz="0" w:space="0" w:color="auto"/>
        <w:right w:val="none" w:sz="0" w:space="0" w:color="auto"/>
      </w:divBdr>
    </w:div>
    <w:div w:id="462503883">
      <w:bodyDiv w:val="1"/>
      <w:marLeft w:val="0"/>
      <w:marRight w:val="0"/>
      <w:marTop w:val="0"/>
      <w:marBottom w:val="0"/>
      <w:divBdr>
        <w:top w:val="none" w:sz="0" w:space="0" w:color="auto"/>
        <w:left w:val="none" w:sz="0" w:space="0" w:color="auto"/>
        <w:bottom w:val="none" w:sz="0" w:space="0" w:color="auto"/>
        <w:right w:val="none" w:sz="0" w:space="0" w:color="auto"/>
      </w:divBdr>
    </w:div>
    <w:div w:id="507788765">
      <w:bodyDiv w:val="1"/>
      <w:marLeft w:val="0"/>
      <w:marRight w:val="0"/>
      <w:marTop w:val="0"/>
      <w:marBottom w:val="0"/>
      <w:divBdr>
        <w:top w:val="none" w:sz="0" w:space="0" w:color="auto"/>
        <w:left w:val="none" w:sz="0" w:space="0" w:color="auto"/>
        <w:bottom w:val="none" w:sz="0" w:space="0" w:color="auto"/>
        <w:right w:val="none" w:sz="0" w:space="0" w:color="auto"/>
      </w:divBdr>
    </w:div>
    <w:div w:id="513495337">
      <w:bodyDiv w:val="1"/>
      <w:marLeft w:val="0"/>
      <w:marRight w:val="0"/>
      <w:marTop w:val="0"/>
      <w:marBottom w:val="0"/>
      <w:divBdr>
        <w:top w:val="none" w:sz="0" w:space="0" w:color="auto"/>
        <w:left w:val="none" w:sz="0" w:space="0" w:color="auto"/>
        <w:bottom w:val="none" w:sz="0" w:space="0" w:color="auto"/>
        <w:right w:val="none" w:sz="0" w:space="0" w:color="auto"/>
      </w:divBdr>
    </w:div>
    <w:div w:id="524826106">
      <w:bodyDiv w:val="1"/>
      <w:marLeft w:val="0"/>
      <w:marRight w:val="0"/>
      <w:marTop w:val="0"/>
      <w:marBottom w:val="0"/>
      <w:divBdr>
        <w:top w:val="none" w:sz="0" w:space="0" w:color="auto"/>
        <w:left w:val="none" w:sz="0" w:space="0" w:color="auto"/>
        <w:bottom w:val="none" w:sz="0" w:space="0" w:color="auto"/>
        <w:right w:val="none" w:sz="0" w:space="0" w:color="auto"/>
      </w:divBdr>
    </w:div>
    <w:div w:id="531185646">
      <w:bodyDiv w:val="1"/>
      <w:marLeft w:val="0"/>
      <w:marRight w:val="0"/>
      <w:marTop w:val="0"/>
      <w:marBottom w:val="0"/>
      <w:divBdr>
        <w:top w:val="none" w:sz="0" w:space="0" w:color="auto"/>
        <w:left w:val="none" w:sz="0" w:space="0" w:color="auto"/>
        <w:bottom w:val="none" w:sz="0" w:space="0" w:color="auto"/>
        <w:right w:val="none" w:sz="0" w:space="0" w:color="auto"/>
      </w:divBdr>
    </w:div>
    <w:div w:id="539589766">
      <w:bodyDiv w:val="1"/>
      <w:marLeft w:val="0"/>
      <w:marRight w:val="0"/>
      <w:marTop w:val="0"/>
      <w:marBottom w:val="0"/>
      <w:divBdr>
        <w:top w:val="none" w:sz="0" w:space="0" w:color="auto"/>
        <w:left w:val="none" w:sz="0" w:space="0" w:color="auto"/>
        <w:bottom w:val="none" w:sz="0" w:space="0" w:color="auto"/>
        <w:right w:val="none" w:sz="0" w:space="0" w:color="auto"/>
      </w:divBdr>
    </w:div>
    <w:div w:id="549657591">
      <w:bodyDiv w:val="1"/>
      <w:marLeft w:val="0"/>
      <w:marRight w:val="0"/>
      <w:marTop w:val="0"/>
      <w:marBottom w:val="0"/>
      <w:divBdr>
        <w:top w:val="none" w:sz="0" w:space="0" w:color="auto"/>
        <w:left w:val="none" w:sz="0" w:space="0" w:color="auto"/>
        <w:bottom w:val="none" w:sz="0" w:space="0" w:color="auto"/>
        <w:right w:val="none" w:sz="0" w:space="0" w:color="auto"/>
      </w:divBdr>
    </w:div>
    <w:div w:id="574171229">
      <w:bodyDiv w:val="1"/>
      <w:marLeft w:val="0"/>
      <w:marRight w:val="0"/>
      <w:marTop w:val="0"/>
      <w:marBottom w:val="0"/>
      <w:divBdr>
        <w:top w:val="none" w:sz="0" w:space="0" w:color="auto"/>
        <w:left w:val="none" w:sz="0" w:space="0" w:color="auto"/>
        <w:bottom w:val="none" w:sz="0" w:space="0" w:color="auto"/>
        <w:right w:val="none" w:sz="0" w:space="0" w:color="auto"/>
      </w:divBdr>
    </w:div>
    <w:div w:id="584726048">
      <w:bodyDiv w:val="1"/>
      <w:marLeft w:val="0"/>
      <w:marRight w:val="0"/>
      <w:marTop w:val="0"/>
      <w:marBottom w:val="0"/>
      <w:divBdr>
        <w:top w:val="none" w:sz="0" w:space="0" w:color="auto"/>
        <w:left w:val="none" w:sz="0" w:space="0" w:color="auto"/>
        <w:bottom w:val="none" w:sz="0" w:space="0" w:color="auto"/>
        <w:right w:val="none" w:sz="0" w:space="0" w:color="auto"/>
      </w:divBdr>
    </w:div>
    <w:div w:id="585069801">
      <w:bodyDiv w:val="1"/>
      <w:marLeft w:val="0"/>
      <w:marRight w:val="0"/>
      <w:marTop w:val="0"/>
      <w:marBottom w:val="0"/>
      <w:divBdr>
        <w:top w:val="none" w:sz="0" w:space="0" w:color="auto"/>
        <w:left w:val="none" w:sz="0" w:space="0" w:color="auto"/>
        <w:bottom w:val="none" w:sz="0" w:space="0" w:color="auto"/>
        <w:right w:val="none" w:sz="0" w:space="0" w:color="auto"/>
      </w:divBdr>
    </w:div>
    <w:div w:id="601031593">
      <w:bodyDiv w:val="1"/>
      <w:marLeft w:val="0"/>
      <w:marRight w:val="0"/>
      <w:marTop w:val="0"/>
      <w:marBottom w:val="0"/>
      <w:divBdr>
        <w:top w:val="none" w:sz="0" w:space="0" w:color="auto"/>
        <w:left w:val="none" w:sz="0" w:space="0" w:color="auto"/>
        <w:bottom w:val="none" w:sz="0" w:space="0" w:color="auto"/>
        <w:right w:val="none" w:sz="0" w:space="0" w:color="auto"/>
      </w:divBdr>
    </w:div>
    <w:div w:id="631252822">
      <w:bodyDiv w:val="1"/>
      <w:marLeft w:val="0"/>
      <w:marRight w:val="0"/>
      <w:marTop w:val="0"/>
      <w:marBottom w:val="0"/>
      <w:divBdr>
        <w:top w:val="none" w:sz="0" w:space="0" w:color="auto"/>
        <w:left w:val="none" w:sz="0" w:space="0" w:color="auto"/>
        <w:bottom w:val="none" w:sz="0" w:space="0" w:color="auto"/>
        <w:right w:val="none" w:sz="0" w:space="0" w:color="auto"/>
      </w:divBdr>
    </w:div>
    <w:div w:id="641735679">
      <w:bodyDiv w:val="1"/>
      <w:marLeft w:val="0"/>
      <w:marRight w:val="0"/>
      <w:marTop w:val="0"/>
      <w:marBottom w:val="0"/>
      <w:divBdr>
        <w:top w:val="none" w:sz="0" w:space="0" w:color="auto"/>
        <w:left w:val="none" w:sz="0" w:space="0" w:color="auto"/>
        <w:bottom w:val="none" w:sz="0" w:space="0" w:color="auto"/>
        <w:right w:val="none" w:sz="0" w:space="0" w:color="auto"/>
      </w:divBdr>
    </w:div>
    <w:div w:id="660472477">
      <w:bodyDiv w:val="1"/>
      <w:marLeft w:val="0"/>
      <w:marRight w:val="0"/>
      <w:marTop w:val="0"/>
      <w:marBottom w:val="0"/>
      <w:divBdr>
        <w:top w:val="none" w:sz="0" w:space="0" w:color="auto"/>
        <w:left w:val="none" w:sz="0" w:space="0" w:color="auto"/>
        <w:bottom w:val="none" w:sz="0" w:space="0" w:color="auto"/>
        <w:right w:val="none" w:sz="0" w:space="0" w:color="auto"/>
      </w:divBdr>
    </w:div>
    <w:div w:id="695499531">
      <w:bodyDiv w:val="1"/>
      <w:marLeft w:val="0"/>
      <w:marRight w:val="0"/>
      <w:marTop w:val="0"/>
      <w:marBottom w:val="0"/>
      <w:divBdr>
        <w:top w:val="none" w:sz="0" w:space="0" w:color="auto"/>
        <w:left w:val="none" w:sz="0" w:space="0" w:color="auto"/>
        <w:bottom w:val="none" w:sz="0" w:space="0" w:color="auto"/>
        <w:right w:val="none" w:sz="0" w:space="0" w:color="auto"/>
      </w:divBdr>
    </w:div>
    <w:div w:id="696083053">
      <w:bodyDiv w:val="1"/>
      <w:marLeft w:val="0"/>
      <w:marRight w:val="0"/>
      <w:marTop w:val="0"/>
      <w:marBottom w:val="0"/>
      <w:divBdr>
        <w:top w:val="none" w:sz="0" w:space="0" w:color="auto"/>
        <w:left w:val="none" w:sz="0" w:space="0" w:color="auto"/>
        <w:bottom w:val="none" w:sz="0" w:space="0" w:color="auto"/>
        <w:right w:val="none" w:sz="0" w:space="0" w:color="auto"/>
      </w:divBdr>
    </w:div>
    <w:div w:id="709568557">
      <w:bodyDiv w:val="1"/>
      <w:marLeft w:val="0"/>
      <w:marRight w:val="0"/>
      <w:marTop w:val="0"/>
      <w:marBottom w:val="0"/>
      <w:divBdr>
        <w:top w:val="none" w:sz="0" w:space="0" w:color="auto"/>
        <w:left w:val="none" w:sz="0" w:space="0" w:color="auto"/>
        <w:bottom w:val="none" w:sz="0" w:space="0" w:color="auto"/>
        <w:right w:val="none" w:sz="0" w:space="0" w:color="auto"/>
      </w:divBdr>
    </w:div>
    <w:div w:id="786630810">
      <w:bodyDiv w:val="1"/>
      <w:marLeft w:val="0"/>
      <w:marRight w:val="0"/>
      <w:marTop w:val="0"/>
      <w:marBottom w:val="0"/>
      <w:divBdr>
        <w:top w:val="none" w:sz="0" w:space="0" w:color="auto"/>
        <w:left w:val="none" w:sz="0" w:space="0" w:color="auto"/>
        <w:bottom w:val="none" w:sz="0" w:space="0" w:color="auto"/>
        <w:right w:val="none" w:sz="0" w:space="0" w:color="auto"/>
      </w:divBdr>
    </w:div>
    <w:div w:id="877547213">
      <w:bodyDiv w:val="1"/>
      <w:marLeft w:val="0"/>
      <w:marRight w:val="0"/>
      <w:marTop w:val="0"/>
      <w:marBottom w:val="0"/>
      <w:divBdr>
        <w:top w:val="none" w:sz="0" w:space="0" w:color="auto"/>
        <w:left w:val="none" w:sz="0" w:space="0" w:color="auto"/>
        <w:bottom w:val="none" w:sz="0" w:space="0" w:color="auto"/>
        <w:right w:val="none" w:sz="0" w:space="0" w:color="auto"/>
      </w:divBdr>
    </w:div>
    <w:div w:id="922301729">
      <w:bodyDiv w:val="1"/>
      <w:marLeft w:val="0"/>
      <w:marRight w:val="0"/>
      <w:marTop w:val="0"/>
      <w:marBottom w:val="0"/>
      <w:divBdr>
        <w:top w:val="none" w:sz="0" w:space="0" w:color="auto"/>
        <w:left w:val="none" w:sz="0" w:space="0" w:color="auto"/>
        <w:bottom w:val="none" w:sz="0" w:space="0" w:color="auto"/>
        <w:right w:val="none" w:sz="0" w:space="0" w:color="auto"/>
      </w:divBdr>
    </w:div>
    <w:div w:id="932393171">
      <w:bodyDiv w:val="1"/>
      <w:marLeft w:val="0"/>
      <w:marRight w:val="0"/>
      <w:marTop w:val="0"/>
      <w:marBottom w:val="0"/>
      <w:divBdr>
        <w:top w:val="none" w:sz="0" w:space="0" w:color="auto"/>
        <w:left w:val="none" w:sz="0" w:space="0" w:color="auto"/>
        <w:bottom w:val="none" w:sz="0" w:space="0" w:color="auto"/>
        <w:right w:val="none" w:sz="0" w:space="0" w:color="auto"/>
      </w:divBdr>
    </w:div>
    <w:div w:id="933974539">
      <w:bodyDiv w:val="1"/>
      <w:marLeft w:val="0"/>
      <w:marRight w:val="0"/>
      <w:marTop w:val="0"/>
      <w:marBottom w:val="0"/>
      <w:divBdr>
        <w:top w:val="none" w:sz="0" w:space="0" w:color="auto"/>
        <w:left w:val="none" w:sz="0" w:space="0" w:color="auto"/>
        <w:bottom w:val="none" w:sz="0" w:space="0" w:color="auto"/>
        <w:right w:val="none" w:sz="0" w:space="0" w:color="auto"/>
      </w:divBdr>
    </w:div>
    <w:div w:id="940573221">
      <w:bodyDiv w:val="1"/>
      <w:marLeft w:val="0"/>
      <w:marRight w:val="0"/>
      <w:marTop w:val="0"/>
      <w:marBottom w:val="0"/>
      <w:divBdr>
        <w:top w:val="none" w:sz="0" w:space="0" w:color="auto"/>
        <w:left w:val="none" w:sz="0" w:space="0" w:color="auto"/>
        <w:bottom w:val="none" w:sz="0" w:space="0" w:color="auto"/>
        <w:right w:val="none" w:sz="0" w:space="0" w:color="auto"/>
      </w:divBdr>
    </w:div>
    <w:div w:id="958605651">
      <w:bodyDiv w:val="1"/>
      <w:marLeft w:val="0"/>
      <w:marRight w:val="0"/>
      <w:marTop w:val="0"/>
      <w:marBottom w:val="0"/>
      <w:divBdr>
        <w:top w:val="none" w:sz="0" w:space="0" w:color="auto"/>
        <w:left w:val="none" w:sz="0" w:space="0" w:color="auto"/>
        <w:bottom w:val="none" w:sz="0" w:space="0" w:color="auto"/>
        <w:right w:val="none" w:sz="0" w:space="0" w:color="auto"/>
      </w:divBdr>
    </w:div>
    <w:div w:id="971011090">
      <w:bodyDiv w:val="1"/>
      <w:marLeft w:val="0"/>
      <w:marRight w:val="0"/>
      <w:marTop w:val="0"/>
      <w:marBottom w:val="0"/>
      <w:divBdr>
        <w:top w:val="none" w:sz="0" w:space="0" w:color="auto"/>
        <w:left w:val="none" w:sz="0" w:space="0" w:color="auto"/>
        <w:bottom w:val="none" w:sz="0" w:space="0" w:color="auto"/>
        <w:right w:val="none" w:sz="0" w:space="0" w:color="auto"/>
      </w:divBdr>
    </w:div>
    <w:div w:id="971179437">
      <w:bodyDiv w:val="1"/>
      <w:marLeft w:val="0"/>
      <w:marRight w:val="0"/>
      <w:marTop w:val="0"/>
      <w:marBottom w:val="0"/>
      <w:divBdr>
        <w:top w:val="none" w:sz="0" w:space="0" w:color="auto"/>
        <w:left w:val="none" w:sz="0" w:space="0" w:color="auto"/>
        <w:bottom w:val="none" w:sz="0" w:space="0" w:color="auto"/>
        <w:right w:val="none" w:sz="0" w:space="0" w:color="auto"/>
      </w:divBdr>
    </w:div>
    <w:div w:id="1019550912">
      <w:bodyDiv w:val="1"/>
      <w:marLeft w:val="0"/>
      <w:marRight w:val="0"/>
      <w:marTop w:val="0"/>
      <w:marBottom w:val="0"/>
      <w:divBdr>
        <w:top w:val="none" w:sz="0" w:space="0" w:color="auto"/>
        <w:left w:val="none" w:sz="0" w:space="0" w:color="auto"/>
        <w:bottom w:val="none" w:sz="0" w:space="0" w:color="auto"/>
        <w:right w:val="none" w:sz="0" w:space="0" w:color="auto"/>
      </w:divBdr>
    </w:div>
    <w:div w:id="1037773074">
      <w:bodyDiv w:val="1"/>
      <w:marLeft w:val="0"/>
      <w:marRight w:val="0"/>
      <w:marTop w:val="0"/>
      <w:marBottom w:val="0"/>
      <w:divBdr>
        <w:top w:val="none" w:sz="0" w:space="0" w:color="auto"/>
        <w:left w:val="none" w:sz="0" w:space="0" w:color="auto"/>
        <w:bottom w:val="none" w:sz="0" w:space="0" w:color="auto"/>
        <w:right w:val="none" w:sz="0" w:space="0" w:color="auto"/>
      </w:divBdr>
    </w:div>
    <w:div w:id="1042438078">
      <w:bodyDiv w:val="1"/>
      <w:marLeft w:val="0"/>
      <w:marRight w:val="0"/>
      <w:marTop w:val="0"/>
      <w:marBottom w:val="0"/>
      <w:divBdr>
        <w:top w:val="none" w:sz="0" w:space="0" w:color="auto"/>
        <w:left w:val="none" w:sz="0" w:space="0" w:color="auto"/>
        <w:bottom w:val="none" w:sz="0" w:space="0" w:color="auto"/>
        <w:right w:val="none" w:sz="0" w:space="0" w:color="auto"/>
      </w:divBdr>
    </w:div>
    <w:div w:id="1047417791">
      <w:bodyDiv w:val="1"/>
      <w:marLeft w:val="0"/>
      <w:marRight w:val="0"/>
      <w:marTop w:val="0"/>
      <w:marBottom w:val="0"/>
      <w:divBdr>
        <w:top w:val="none" w:sz="0" w:space="0" w:color="auto"/>
        <w:left w:val="none" w:sz="0" w:space="0" w:color="auto"/>
        <w:bottom w:val="none" w:sz="0" w:space="0" w:color="auto"/>
        <w:right w:val="none" w:sz="0" w:space="0" w:color="auto"/>
      </w:divBdr>
    </w:div>
    <w:div w:id="1055733985">
      <w:bodyDiv w:val="1"/>
      <w:marLeft w:val="0"/>
      <w:marRight w:val="0"/>
      <w:marTop w:val="0"/>
      <w:marBottom w:val="0"/>
      <w:divBdr>
        <w:top w:val="none" w:sz="0" w:space="0" w:color="auto"/>
        <w:left w:val="none" w:sz="0" w:space="0" w:color="auto"/>
        <w:bottom w:val="none" w:sz="0" w:space="0" w:color="auto"/>
        <w:right w:val="none" w:sz="0" w:space="0" w:color="auto"/>
      </w:divBdr>
    </w:div>
    <w:div w:id="1063144688">
      <w:bodyDiv w:val="1"/>
      <w:marLeft w:val="0"/>
      <w:marRight w:val="0"/>
      <w:marTop w:val="0"/>
      <w:marBottom w:val="0"/>
      <w:divBdr>
        <w:top w:val="none" w:sz="0" w:space="0" w:color="auto"/>
        <w:left w:val="none" w:sz="0" w:space="0" w:color="auto"/>
        <w:bottom w:val="none" w:sz="0" w:space="0" w:color="auto"/>
        <w:right w:val="none" w:sz="0" w:space="0" w:color="auto"/>
      </w:divBdr>
    </w:div>
    <w:div w:id="1066106827">
      <w:bodyDiv w:val="1"/>
      <w:marLeft w:val="0"/>
      <w:marRight w:val="0"/>
      <w:marTop w:val="0"/>
      <w:marBottom w:val="0"/>
      <w:divBdr>
        <w:top w:val="none" w:sz="0" w:space="0" w:color="auto"/>
        <w:left w:val="none" w:sz="0" w:space="0" w:color="auto"/>
        <w:bottom w:val="none" w:sz="0" w:space="0" w:color="auto"/>
        <w:right w:val="none" w:sz="0" w:space="0" w:color="auto"/>
      </w:divBdr>
    </w:div>
    <w:div w:id="1066803975">
      <w:bodyDiv w:val="1"/>
      <w:marLeft w:val="0"/>
      <w:marRight w:val="0"/>
      <w:marTop w:val="0"/>
      <w:marBottom w:val="0"/>
      <w:divBdr>
        <w:top w:val="none" w:sz="0" w:space="0" w:color="auto"/>
        <w:left w:val="none" w:sz="0" w:space="0" w:color="auto"/>
        <w:bottom w:val="none" w:sz="0" w:space="0" w:color="auto"/>
        <w:right w:val="none" w:sz="0" w:space="0" w:color="auto"/>
      </w:divBdr>
    </w:div>
    <w:div w:id="1118527837">
      <w:bodyDiv w:val="1"/>
      <w:marLeft w:val="0"/>
      <w:marRight w:val="0"/>
      <w:marTop w:val="0"/>
      <w:marBottom w:val="0"/>
      <w:divBdr>
        <w:top w:val="none" w:sz="0" w:space="0" w:color="auto"/>
        <w:left w:val="none" w:sz="0" w:space="0" w:color="auto"/>
        <w:bottom w:val="none" w:sz="0" w:space="0" w:color="auto"/>
        <w:right w:val="none" w:sz="0" w:space="0" w:color="auto"/>
      </w:divBdr>
      <w:divsChild>
        <w:div w:id="1335495178">
          <w:marLeft w:val="0"/>
          <w:marRight w:val="0"/>
          <w:marTop w:val="0"/>
          <w:marBottom w:val="75"/>
          <w:divBdr>
            <w:top w:val="none" w:sz="0" w:space="0" w:color="auto"/>
            <w:left w:val="none" w:sz="0" w:space="0" w:color="auto"/>
            <w:bottom w:val="none" w:sz="0" w:space="0" w:color="auto"/>
            <w:right w:val="none" w:sz="0" w:space="0" w:color="auto"/>
          </w:divBdr>
        </w:div>
        <w:div w:id="736434496">
          <w:marLeft w:val="0"/>
          <w:marRight w:val="0"/>
          <w:marTop w:val="0"/>
          <w:marBottom w:val="75"/>
          <w:divBdr>
            <w:top w:val="none" w:sz="0" w:space="0" w:color="auto"/>
            <w:left w:val="none" w:sz="0" w:space="0" w:color="auto"/>
            <w:bottom w:val="none" w:sz="0" w:space="0" w:color="auto"/>
            <w:right w:val="none" w:sz="0" w:space="0" w:color="auto"/>
          </w:divBdr>
        </w:div>
      </w:divsChild>
    </w:div>
    <w:div w:id="1142425528">
      <w:bodyDiv w:val="1"/>
      <w:marLeft w:val="0"/>
      <w:marRight w:val="0"/>
      <w:marTop w:val="0"/>
      <w:marBottom w:val="0"/>
      <w:divBdr>
        <w:top w:val="none" w:sz="0" w:space="0" w:color="auto"/>
        <w:left w:val="none" w:sz="0" w:space="0" w:color="auto"/>
        <w:bottom w:val="none" w:sz="0" w:space="0" w:color="auto"/>
        <w:right w:val="none" w:sz="0" w:space="0" w:color="auto"/>
      </w:divBdr>
    </w:div>
    <w:div w:id="1163930890">
      <w:bodyDiv w:val="1"/>
      <w:marLeft w:val="0"/>
      <w:marRight w:val="0"/>
      <w:marTop w:val="0"/>
      <w:marBottom w:val="0"/>
      <w:divBdr>
        <w:top w:val="none" w:sz="0" w:space="0" w:color="auto"/>
        <w:left w:val="none" w:sz="0" w:space="0" w:color="auto"/>
        <w:bottom w:val="none" w:sz="0" w:space="0" w:color="auto"/>
        <w:right w:val="none" w:sz="0" w:space="0" w:color="auto"/>
      </w:divBdr>
    </w:div>
    <w:div w:id="1173423036">
      <w:bodyDiv w:val="1"/>
      <w:marLeft w:val="0"/>
      <w:marRight w:val="0"/>
      <w:marTop w:val="0"/>
      <w:marBottom w:val="0"/>
      <w:divBdr>
        <w:top w:val="none" w:sz="0" w:space="0" w:color="auto"/>
        <w:left w:val="none" w:sz="0" w:space="0" w:color="auto"/>
        <w:bottom w:val="none" w:sz="0" w:space="0" w:color="auto"/>
        <w:right w:val="none" w:sz="0" w:space="0" w:color="auto"/>
      </w:divBdr>
    </w:div>
    <w:div w:id="1183200196">
      <w:bodyDiv w:val="1"/>
      <w:marLeft w:val="0"/>
      <w:marRight w:val="0"/>
      <w:marTop w:val="0"/>
      <w:marBottom w:val="0"/>
      <w:divBdr>
        <w:top w:val="none" w:sz="0" w:space="0" w:color="auto"/>
        <w:left w:val="none" w:sz="0" w:space="0" w:color="auto"/>
        <w:bottom w:val="none" w:sz="0" w:space="0" w:color="auto"/>
        <w:right w:val="none" w:sz="0" w:space="0" w:color="auto"/>
      </w:divBdr>
    </w:div>
    <w:div w:id="1206722685">
      <w:bodyDiv w:val="1"/>
      <w:marLeft w:val="0"/>
      <w:marRight w:val="0"/>
      <w:marTop w:val="0"/>
      <w:marBottom w:val="0"/>
      <w:divBdr>
        <w:top w:val="none" w:sz="0" w:space="0" w:color="auto"/>
        <w:left w:val="none" w:sz="0" w:space="0" w:color="auto"/>
        <w:bottom w:val="none" w:sz="0" w:space="0" w:color="auto"/>
        <w:right w:val="none" w:sz="0" w:space="0" w:color="auto"/>
      </w:divBdr>
    </w:div>
    <w:div w:id="1212838624">
      <w:bodyDiv w:val="1"/>
      <w:marLeft w:val="0"/>
      <w:marRight w:val="0"/>
      <w:marTop w:val="0"/>
      <w:marBottom w:val="0"/>
      <w:divBdr>
        <w:top w:val="none" w:sz="0" w:space="0" w:color="auto"/>
        <w:left w:val="none" w:sz="0" w:space="0" w:color="auto"/>
        <w:bottom w:val="none" w:sz="0" w:space="0" w:color="auto"/>
        <w:right w:val="none" w:sz="0" w:space="0" w:color="auto"/>
      </w:divBdr>
    </w:div>
    <w:div w:id="1215042673">
      <w:bodyDiv w:val="1"/>
      <w:marLeft w:val="0"/>
      <w:marRight w:val="0"/>
      <w:marTop w:val="0"/>
      <w:marBottom w:val="0"/>
      <w:divBdr>
        <w:top w:val="none" w:sz="0" w:space="0" w:color="auto"/>
        <w:left w:val="none" w:sz="0" w:space="0" w:color="auto"/>
        <w:bottom w:val="none" w:sz="0" w:space="0" w:color="auto"/>
        <w:right w:val="none" w:sz="0" w:space="0" w:color="auto"/>
      </w:divBdr>
    </w:div>
    <w:div w:id="1221019948">
      <w:bodyDiv w:val="1"/>
      <w:marLeft w:val="0"/>
      <w:marRight w:val="0"/>
      <w:marTop w:val="0"/>
      <w:marBottom w:val="0"/>
      <w:divBdr>
        <w:top w:val="none" w:sz="0" w:space="0" w:color="auto"/>
        <w:left w:val="none" w:sz="0" w:space="0" w:color="auto"/>
        <w:bottom w:val="none" w:sz="0" w:space="0" w:color="auto"/>
        <w:right w:val="none" w:sz="0" w:space="0" w:color="auto"/>
      </w:divBdr>
    </w:div>
    <w:div w:id="1230000905">
      <w:bodyDiv w:val="1"/>
      <w:marLeft w:val="0"/>
      <w:marRight w:val="0"/>
      <w:marTop w:val="0"/>
      <w:marBottom w:val="0"/>
      <w:divBdr>
        <w:top w:val="none" w:sz="0" w:space="0" w:color="auto"/>
        <w:left w:val="none" w:sz="0" w:space="0" w:color="auto"/>
        <w:bottom w:val="none" w:sz="0" w:space="0" w:color="auto"/>
        <w:right w:val="none" w:sz="0" w:space="0" w:color="auto"/>
      </w:divBdr>
    </w:div>
    <w:div w:id="1232351506">
      <w:bodyDiv w:val="1"/>
      <w:marLeft w:val="0"/>
      <w:marRight w:val="0"/>
      <w:marTop w:val="0"/>
      <w:marBottom w:val="0"/>
      <w:divBdr>
        <w:top w:val="none" w:sz="0" w:space="0" w:color="auto"/>
        <w:left w:val="none" w:sz="0" w:space="0" w:color="auto"/>
        <w:bottom w:val="none" w:sz="0" w:space="0" w:color="auto"/>
        <w:right w:val="none" w:sz="0" w:space="0" w:color="auto"/>
      </w:divBdr>
    </w:div>
    <w:div w:id="1253317181">
      <w:bodyDiv w:val="1"/>
      <w:marLeft w:val="0"/>
      <w:marRight w:val="0"/>
      <w:marTop w:val="0"/>
      <w:marBottom w:val="0"/>
      <w:divBdr>
        <w:top w:val="none" w:sz="0" w:space="0" w:color="auto"/>
        <w:left w:val="none" w:sz="0" w:space="0" w:color="auto"/>
        <w:bottom w:val="none" w:sz="0" w:space="0" w:color="auto"/>
        <w:right w:val="none" w:sz="0" w:space="0" w:color="auto"/>
      </w:divBdr>
      <w:divsChild>
        <w:div w:id="1052382464">
          <w:marLeft w:val="0"/>
          <w:marRight w:val="0"/>
          <w:marTop w:val="0"/>
          <w:marBottom w:val="0"/>
          <w:divBdr>
            <w:top w:val="none" w:sz="0" w:space="0" w:color="auto"/>
            <w:left w:val="none" w:sz="0" w:space="0" w:color="auto"/>
            <w:bottom w:val="none" w:sz="0" w:space="0" w:color="auto"/>
            <w:right w:val="none" w:sz="0" w:space="0" w:color="auto"/>
          </w:divBdr>
          <w:divsChild>
            <w:div w:id="1897012664">
              <w:marLeft w:val="0"/>
              <w:marRight w:val="0"/>
              <w:marTop w:val="0"/>
              <w:marBottom w:val="0"/>
              <w:divBdr>
                <w:top w:val="none" w:sz="0" w:space="0" w:color="auto"/>
                <w:left w:val="none" w:sz="0" w:space="0" w:color="auto"/>
                <w:bottom w:val="none" w:sz="0" w:space="0" w:color="auto"/>
                <w:right w:val="none" w:sz="0" w:space="0" w:color="auto"/>
              </w:divBdr>
            </w:div>
          </w:divsChild>
        </w:div>
        <w:div w:id="1056003390">
          <w:marLeft w:val="0"/>
          <w:marRight w:val="0"/>
          <w:marTop w:val="300"/>
          <w:marBottom w:val="300"/>
          <w:divBdr>
            <w:top w:val="none" w:sz="0" w:space="0" w:color="auto"/>
            <w:left w:val="none" w:sz="0" w:space="0" w:color="auto"/>
            <w:bottom w:val="none" w:sz="0" w:space="0" w:color="auto"/>
            <w:right w:val="none" w:sz="0" w:space="0" w:color="auto"/>
          </w:divBdr>
        </w:div>
      </w:divsChild>
    </w:div>
    <w:div w:id="1268853245">
      <w:bodyDiv w:val="1"/>
      <w:marLeft w:val="0"/>
      <w:marRight w:val="0"/>
      <w:marTop w:val="0"/>
      <w:marBottom w:val="0"/>
      <w:divBdr>
        <w:top w:val="none" w:sz="0" w:space="0" w:color="auto"/>
        <w:left w:val="none" w:sz="0" w:space="0" w:color="auto"/>
        <w:bottom w:val="none" w:sz="0" w:space="0" w:color="auto"/>
        <w:right w:val="none" w:sz="0" w:space="0" w:color="auto"/>
      </w:divBdr>
    </w:div>
    <w:div w:id="1307054054">
      <w:bodyDiv w:val="1"/>
      <w:marLeft w:val="0"/>
      <w:marRight w:val="0"/>
      <w:marTop w:val="0"/>
      <w:marBottom w:val="0"/>
      <w:divBdr>
        <w:top w:val="none" w:sz="0" w:space="0" w:color="auto"/>
        <w:left w:val="none" w:sz="0" w:space="0" w:color="auto"/>
        <w:bottom w:val="none" w:sz="0" w:space="0" w:color="auto"/>
        <w:right w:val="none" w:sz="0" w:space="0" w:color="auto"/>
      </w:divBdr>
    </w:div>
    <w:div w:id="1314142133">
      <w:bodyDiv w:val="1"/>
      <w:marLeft w:val="0"/>
      <w:marRight w:val="0"/>
      <w:marTop w:val="0"/>
      <w:marBottom w:val="0"/>
      <w:divBdr>
        <w:top w:val="none" w:sz="0" w:space="0" w:color="auto"/>
        <w:left w:val="none" w:sz="0" w:space="0" w:color="auto"/>
        <w:bottom w:val="none" w:sz="0" w:space="0" w:color="auto"/>
        <w:right w:val="none" w:sz="0" w:space="0" w:color="auto"/>
      </w:divBdr>
    </w:div>
    <w:div w:id="1362708775">
      <w:bodyDiv w:val="1"/>
      <w:marLeft w:val="0"/>
      <w:marRight w:val="0"/>
      <w:marTop w:val="0"/>
      <w:marBottom w:val="0"/>
      <w:divBdr>
        <w:top w:val="none" w:sz="0" w:space="0" w:color="auto"/>
        <w:left w:val="none" w:sz="0" w:space="0" w:color="auto"/>
        <w:bottom w:val="none" w:sz="0" w:space="0" w:color="auto"/>
        <w:right w:val="none" w:sz="0" w:space="0" w:color="auto"/>
      </w:divBdr>
    </w:div>
    <w:div w:id="1413233531">
      <w:bodyDiv w:val="1"/>
      <w:marLeft w:val="0"/>
      <w:marRight w:val="0"/>
      <w:marTop w:val="0"/>
      <w:marBottom w:val="0"/>
      <w:divBdr>
        <w:top w:val="none" w:sz="0" w:space="0" w:color="auto"/>
        <w:left w:val="none" w:sz="0" w:space="0" w:color="auto"/>
        <w:bottom w:val="none" w:sz="0" w:space="0" w:color="auto"/>
        <w:right w:val="none" w:sz="0" w:space="0" w:color="auto"/>
      </w:divBdr>
    </w:div>
    <w:div w:id="1413702315">
      <w:bodyDiv w:val="1"/>
      <w:marLeft w:val="0"/>
      <w:marRight w:val="0"/>
      <w:marTop w:val="0"/>
      <w:marBottom w:val="0"/>
      <w:divBdr>
        <w:top w:val="none" w:sz="0" w:space="0" w:color="auto"/>
        <w:left w:val="none" w:sz="0" w:space="0" w:color="auto"/>
        <w:bottom w:val="none" w:sz="0" w:space="0" w:color="auto"/>
        <w:right w:val="none" w:sz="0" w:space="0" w:color="auto"/>
      </w:divBdr>
    </w:div>
    <w:div w:id="1419136538">
      <w:bodyDiv w:val="1"/>
      <w:marLeft w:val="0"/>
      <w:marRight w:val="0"/>
      <w:marTop w:val="0"/>
      <w:marBottom w:val="0"/>
      <w:divBdr>
        <w:top w:val="none" w:sz="0" w:space="0" w:color="auto"/>
        <w:left w:val="none" w:sz="0" w:space="0" w:color="auto"/>
        <w:bottom w:val="none" w:sz="0" w:space="0" w:color="auto"/>
        <w:right w:val="none" w:sz="0" w:space="0" w:color="auto"/>
      </w:divBdr>
    </w:div>
    <w:div w:id="1426144472">
      <w:bodyDiv w:val="1"/>
      <w:marLeft w:val="0"/>
      <w:marRight w:val="0"/>
      <w:marTop w:val="0"/>
      <w:marBottom w:val="0"/>
      <w:divBdr>
        <w:top w:val="none" w:sz="0" w:space="0" w:color="auto"/>
        <w:left w:val="none" w:sz="0" w:space="0" w:color="auto"/>
        <w:bottom w:val="none" w:sz="0" w:space="0" w:color="auto"/>
        <w:right w:val="none" w:sz="0" w:space="0" w:color="auto"/>
      </w:divBdr>
    </w:div>
    <w:div w:id="1455558405">
      <w:bodyDiv w:val="1"/>
      <w:marLeft w:val="0"/>
      <w:marRight w:val="0"/>
      <w:marTop w:val="0"/>
      <w:marBottom w:val="0"/>
      <w:divBdr>
        <w:top w:val="none" w:sz="0" w:space="0" w:color="auto"/>
        <w:left w:val="none" w:sz="0" w:space="0" w:color="auto"/>
        <w:bottom w:val="none" w:sz="0" w:space="0" w:color="auto"/>
        <w:right w:val="none" w:sz="0" w:space="0" w:color="auto"/>
      </w:divBdr>
    </w:div>
    <w:div w:id="1461267090">
      <w:bodyDiv w:val="1"/>
      <w:marLeft w:val="0"/>
      <w:marRight w:val="0"/>
      <w:marTop w:val="0"/>
      <w:marBottom w:val="0"/>
      <w:divBdr>
        <w:top w:val="none" w:sz="0" w:space="0" w:color="auto"/>
        <w:left w:val="none" w:sz="0" w:space="0" w:color="auto"/>
        <w:bottom w:val="none" w:sz="0" w:space="0" w:color="auto"/>
        <w:right w:val="none" w:sz="0" w:space="0" w:color="auto"/>
      </w:divBdr>
    </w:div>
    <w:div w:id="1469398256">
      <w:bodyDiv w:val="1"/>
      <w:marLeft w:val="0"/>
      <w:marRight w:val="0"/>
      <w:marTop w:val="0"/>
      <w:marBottom w:val="0"/>
      <w:divBdr>
        <w:top w:val="none" w:sz="0" w:space="0" w:color="auto"/>
        <w:left w:val="none" w:sz="0" w:space="0" w:color="auto"/>
        <w:bottom w:val="none" w:sz="0" w:space="0" w:color="auto"/>
        <w:right w:val="none" w:sz="0" w:space="0" w:color="auto"/>
      </w:divBdr>
    </w:div>
    <w:div w:id="1476874324">
      <w:bodyDiv w:val="1"/>
      <w:marLeft w:val="0"/>
      <w:marRight w:val="0"/>
      <w:marTop w:val="0"/>
      <w:marBottom w:val="0"/>
      <w:divBdr>
        <w:top w:val="none" w:sz="0" w:space="0" w:color="auto"/>
        <w:left w:val="none" w:sz="0" w:space="0" w:color="auto"/>
        <w:bottom w:val="none" w:sz="0" w:space="0" w:color="auto"/>
        <w:right w:val="none" w:sz="0" w:space="0" w:color="auto"/>
      </w:divBdr>
    </w:div>
    <w:div w:id="1485930332">
      <w:bodyDiv w:val="1"/>
      <w:marLeft w:val="0"/>
      <w:marRight w:val="0"/>
      <w:marTop w:val="0"/>
      <w:marBottom w:val="0"/>
      <w:divBdr>
        <w:top w:val="none" w:sz="0" w:space="0" w:color="auto"/>
        <w:left w:val="none" w:sz="0" w:space="0" w:color="auto"/>
        <w:bottom w:val="none" w:sz="0" w:space="0" w:color="auto"/>
        <w:right w:val="none" w:sz="0" w:space="0" w:color="auto"/>
      </w:divBdr>
    </w:div>
    <w:div w:id="1488666851">
      <w:bodyDiv w:val="1"/>
      <w:marLeft w:val="0"/>
      <w:marRight w:val="0"/>
      <w:marTop w:val="0"/>
      <w:marBottom w:val="0"/>
      <w:divBdr>
        <w:top w:val="none" w:sz="0" w:space="0" w:color="auto"/>
        <w:left w:val="none" w:sz="0" w:space="0" w:color="auto"/>
        <w:bottom w:val="none" w:sz="0" w:space="0" w:color="auto"/>
        <w:right w:val="none" w:sz="0" w:space="0" w:color="auto"/>
      </w:divBdr>
    </w:div>
    <w:div w:id="1493182037">
      <w:bodyDiv w:val="1"/>
      <w:marLeft w:val="0"/>
      <w:marRight w:val="0"/>
      <w:marTop w:val="0"/>
      <w:marBottom w:val="0"/>
      <w:divBdr>
        <w:top w:val="none" w:sz="0" w:space="0" w:color="auto"/>
        <w:left w:val="none" w:sz="0" w:space="0" w:color="auto"/>
        <w:bottom w:val="none" w:sz="0" w:space="0" w:color="auto"/>
        <w:right w:val="none" w:sz="0" w:space="0" w:color="auto"/>
      </w:divBdr>
    </w:div>
    <w:div w:id="1515605469">
      <w:bodyDiv w:val="1"/>
      <w:marLeft w:val="0"/>
      <w:marRight w:val="0"/>
      <w:marTop w:val="0"/>
      <w:marBottom w:val="0"/>
      <w:divBdr>
        <w:top w:val="none" w:sz="0" w:space="0" w:color="auto"/>
        <w:left w:val="none" w:sz="0" w:space="0" w:color="auto"/>
        <w:bottom w:val="none" w:sz="0" w:space="0" w:color="auto"/>
        <w:right w:val="none" w:sz="0" w:space="0" w:color="auto"/>
      </w:divBdr>
    </w:div>
    <w:div w:id="1517304555">
      <w:bodyDiv w:val="1"/>
      <w:marLeft w:val="0"/>
      <w:marRight w:val="0"/>
      <w:marTop w:val="0"/>
      <w:marBottom w:val="0"/>
      <w:divBdr>
        <w:top w:val="none" w:sz="0" w:space="0" w:color="auto"/>
        <w:left w:val="none" w:sz="0" w:space="0" w:color="auto"/>
        <w:bottom w:val="none" w:sz="0" w:space="0" w:color="auto"/>
        <w:right w:val="none" w:sz="0" w:space="0" w:color="auto"/>
      </w:divBdr>
    </w:div>
    <w:div w:id="1536692419">
      <w:bodyDiv w:val="1"/>
      <w:marLeft w:val="0"/>
      <w:marRight w:val="0"/>
      <w:marTop w:val="0"/>
      <w:marBottom w:val="0"/>
      <w:divBdr>
        <w:top w:val="none" w:sz="0" w:space="0" w:color="auto"/>
        <w:left w:val="none" w:sz="0" w:space="0" w:color="auto"/>
        <w:bottom w:val="none" w:sz="0" w:space="0" w:color="auto"/>
        <w:right w:val="none" w:sz="0" w:space="0" w:color="auto"/>
      </w:divBdr>
    </w:div>
    <w:div w:id="1557820463">
      <w:bodyDiv w:val="1"/>
      <w:marLeft w:val="0"/>
      <w:marRight w:val="0"/>
      <w:marTop w:val="0"/>
      <w:marBottom w:val="0"/>
      <w:divBdr>
        <w:top w:val="none" w:sz="0" w:space="0" w:color="auto"/>
        <w:left w:val="none" w:sz="0" w:space="0" w:color="auto"/>
        <w:bottom w:val="none" w:sz="0" w:space="0" w:color="auto"/>
        <w:right w:val="none" w:sz="0" w:space="0" w:color="auto"/>
      </w:divBdr>
    </w:div>
    <w:div w:id="1567230096">
      <w:bodyDiv w:val="1"/>
      <w:marLeft w:val="0"/>
      <w:marRight w:val="0"/>
      <w:marTop w:val="0"/>
      <w:marBottom w:val="0"/>
      <w:divBdr>
        <w:top w:val="none" w:sz="0" w:space="0" w:color="auto"/>
        <w:left w:val="none" w:sz="0" w:space="0" w:color="auto"/>
        <w:bottom w:val="none" w:sz="0" w:space="0" w:color="auto"/>
        <w:right w:val="none" w:sz="0" w:space="0" w:color="auto"/>
      </w:divBdr>
    </w:div>
    <w:div w:id="1578129578">
      <w:bodyDiv w:val="1"/>
      <w:marLeft w:val="0"/>
      <w:marRight w:val="0"/>
      <w:marTop w:val="0"/>
      <w:marBottom w:val="0"/>
      <w:divBdr>
        <w:top w:val="none" w:sz="0" w:space="0" w:color="auto"/>
        <w:left w:val="none" w:sz="0" w:space="0" w:color="auto"/>
        <w:bottom w:val="none" w:sz="0" w:space="0" w:color="auto"/>
        <w:right w:val="none" w:sz="0" w:space="0" w:color="auto"/>
      </w:divBdr>
    </w:div>
    <w:div w:id="1590381156">
      <w:bodyDiv w:val="1"/>
      <w:marLeft w:val="0"/>
      <w:marRight w:val="0"/>
      <w:marTop w:val="0"/>
      <w:marBottom w:val="0"/>
      <w:divBdr>
        <w:top w:val="none" w:sz="0" w:space="0" w:color="auto"/>
        <w:left w:val="none" w:sz="0" w:space="0" w:color="auto"/>
        <w:bottom w:val="none" w:sz="0" w:space="0" w:color="auto"/>
        <w:right w:val="none" w:sz="0" w:space="0" w:color="auto"/>
      </w:divBdr>
    </w:div>
    <w:div w:id="1593320011">
      <w:bodyDiv w:val="1"/>
      <w:marLeft w:val="0"/>
      <w:marRight w:val="0"/>
      <w:marTop w:val="0"/>
      <w:marBottom w:val="0"/>
      <w:divBdr>
        <w:top w:val="none" w:sz="0" w:space="0" w:color="auto"/>
        <w:left w:val="none" w:sz="0" w:space="0" w:color="auto"/>
        <w:bottom w:val="none" w:sz="0" w:space="0" w:color="auto"/>
        <w:right w:val="none" w:sz="0" w:space="0" w:color="auto"/>
      </w:divBdr>
    </w:div>
    <w:div w:id="1609580110">
      <w:bodyDiv w:val="1"/>
      <w:marLeft w:val="0"/>
      <w:marRight w:val="0"/>
      <w:marTop w:val="0"/>
      <w:marBottom w:val="0"/>
      <w:divBdr>
        <w:top w:val="none" w:sz="0" w:space="0" w:color="auto"/>
        <w:left w:val="none" w:sz="0" w:space="0" w:color="auto"/>
        <w:bottom w:val="none" w:sz="0" w:space="0" w:color="auto"/>
        <w:right w:val="none" w:sz="0" w:space="0" w:color="auto"/>
      </w:divBdr>
    </w:div>
    <w:div w:id="1616908549">
      <w:bodyDiv w:val="1"/>
      <w:marLeft w:val="0"/>
      <w:marRight w:val="0"/>
      <w:marTop w:val="0"/>
      <w:marBottom w:val="0"/>
      <w:divBdr>
        <w:top w:val="none" w:sz="0" w:space="0" w:color="auto"/>
        <w:left w:val="none" w:sz="0" w:space="0" w:color="auto"/>
        <w:bottom w:val="none" w:sz="0" w:space="0" w:color="auto"/>
        <w:right w:val="none" w:sz="0" w:space="0" w:color="auto"/>
      </w:divBdr>
    </w:div>
    <w:div w:id="1638411096">
      <w:bodyDiv w:val="1"/>
      <w:marLeft w:val="0"/>
      <w:marRight w:val="0"/>
      <w:marTop w:val="0"/>
      <w:marBottom w:val="0"/>
      <w:divBdr>
        <w:top w:val="none" w:sz="0" w:space="0" w:color="auto"/>
        <w:left w:val="none" w:sz="0" w:space="0" w:color="auto"/>
        <w:bottom w:val="none" w:sz="0" w:space="0" w:color="auto"/>
        <w:right w:val="none" w:sz="0" w:space="0" w:color="auto"/>
      </w:divBdr>
    </w:div>
    <w:div w:id="1666857724">
      <w:bodyDiv w:val="1"/>
      <w:marLeft w:val="0"/>
      <w:marRight w:val="0"/>
      <w:marTop w:val="0"/>
      <w:marBottom w:val="0"/>
      <w:divBdr>
        <w:top w:val="none" w:sz="0" w:space="0" w:color="auto"/>
        <w:left w:val="none" w:sz="0" w:space="0" w:color="auto"/>
        <w:bottom w:val="none" w:sz="0" w:space="0" w:color="auto"/>
        <w:right w:val="none" w:sz="0" w:space="0" w:color="auto"/>
      </w:divBdr>
    </w:div>
    <w:div w:id="1670718873">
      <w:bodyDiv w:val="1"/>
      <w:marLeft w:val="0"/>
      <w:marRight w:val="0"/>
      <w:marTop w:val="0"/>
      <w:marBottom w:val="0"/>
      <w:divBdr>
        <w:top w:val="none" w:sz="0" w:space="0" w:color="auto"/>
        <w:left w:val="none" w:sz="0" w:space="0" w:color="auto"/>
        <w:bottom w:val="none" w:sz="0" w:space="0" w:color="auto"/>
        <w:right w:val="none" w:sz="0" w:space="0" w:color="auto"/>
      </w:divBdr>
    </w:div>
    <w:div w:id="1682006041">
      <w:bodyDiv w:val="1"/>
      <w:marLeft w:val="0"/>
      <w:marRight w:val="0"/>
      <w:marTop w:val="0"/>
      <w:marBottom w:val="0"/>
      <w:divBdr>
        <w:top w:val="none" w:sz="0" w:space="0" w:color="auto"/>
        <w:left w:val="none" w:sz="0" w:space="0" w:color="auto"/>
        <w:bottom w:val="none" w:sz="0" w:space="0" w:color="auto"/>
        <w:right w:val="none" w:sz="0" w:space="0" w:color="auto"/>
      </w:divBdr>
    </w:div>
    <w:div w:id="1686512434">
      <w:bodyDiv w:val="1"/>
      <w:marLeft w:val="0"/>
      <w:marRight w:val="0"/>
      <w:marTop w:val="0"/>
      <w:marBottom w:val="0"/>
      <w:divBdr>
        <w:top w:val="none" w:sz="0" w:space="0" w:color="auto"/>
        <w:left w:val="none" w:sz="0" w:space="0" w:color="auto"/>
        <w:bottom w:val="none" w:sz="0" w:space="0" w:color="auto"/>
        <w:right w:val="none" w:sz="0" w:space="0" w:color="auto"/>
      </w:divBdr>
    </w:div>
    <w:div w:id="1686907762">
      <w:bodyDiv w:val="1"/>
      <w:marLeft w:val="0"/>
      <w:marRight w:val="0"/>
      <w:marTop w:val="0"/>
      <w:marBottom w:val="0"/>
      <w:divBdr>
        <w:top w:val="none" w:sz="0" w:space="0" w:color="auto"/>
        <w:left w:val="none" w:sz="0" w:space="0" w:color="auto"/>
        <w:bottom w:val="none" w:sz="0" w:space="0" w:color="auto"/>
        <w:right w:val="none" w:sz="0" w:space="0" w:color="auto"/>
      </w:divBdr>
    </w:div>
    <w:div w:id="1692879080">
      <w:bodyDiv w:val="1"/>
      <w:marLeft w:val="0"/>
      <w:marRight w:val="0"/>
      <w:marTop w:val="0"/>
      <w:marBottom w:val="0"/>
      <w:divBdr>
        <w:top w:val="none" w:sz="0" w:space="0" w:color="auto"/>
        <w:left w:val="none" w:sz="0" w:space="0" w:color="auto"/>
        <w:bottom w:val="none" w:sz="0" w:space="0" w:color="auto"/>
        <w:right w:val="none" w:sz="0" w:space="0" w:color="auto"/>
      </w:divBdr>
    </w:div>
    <w:div w:id="1721902431">
      <w:bodyDiv w:val="1"/>
      <w:marLeft w:val="0"/>
      <w:marRight w:val="0"/>
      <w:marTop w:val="0"/>
      <w:marBottom w:val="0"/>
      <w:divBdr>
        <w:top w:val="none" w:sz="0" w:space="0" w:color="auto"/>
        <w:left w:val="none" w:sz="0" w:space="0" w:color="auto"/>
        <w:bottom w:val="none" w:sz="0" w:space="0" w:color="auto"/>
        <w:right w:val="none" w:sz="0" w:space="0" w:color="auto"/>
      </w:divBdr>
    </w:div>
    <w:div w:id="1754661133">
      <w:bodyDiv w:val="1"/>
      <w:marLeft w:val="0"/>
      <w:marRight w:val="0"/>
      <w:marTop w:val="0"/>
      <w:marBottom w:val="0"/>
      <w:divBdr>
        <w:top w:val="none" w:sz="0" w:space="0" w:color="auto"/>
        <w:left w:val="none" w:sz="0" w:space="0" w:color="auto"/>
        <w:bottom w:val="none" w:sz="0" w:space="0" w:color="auto"/>
        <w:right w:val="none" w:sz="0" w:space="0" w:color="auto"/>
      </w:divBdr>
      <w:divsChild>
        <w:div w:id="447238659">
          <w:marLeft w:val="0"/>
          <w:marRight w:val="0"/>
          <w:marTop w:val="0"/>
          <w:marBottom w:val="0"/>
          <w:divBdr>
            <w:top w:val="none" w:sz="0" w:space="0" w:color="auto"/>
            <w:left w:val="none" w:sz="0" w:space="0" w:color="auto"/>
            <w:bottom w:val="none" w:sz="0" w:space="0" w:color="auto"/>
            <w:right w:val="none" w:sz="0" w:space="0" w:color="auto"/>
          </w:divBdr>
          <w:divsChild>
            <w:div w:id="292058244">
              <w:marLeft w:val="0"/>
              <w:marRight w:val="0"/>
              <w:marTop w:val="0"/>
              <w:marBottom w:val="600"/>
              <w:divBdr>
                <w:top w:val="none" w:sz="0" w:space="0" w:color="auto"/>
                <w:left w:val="none" w:sz="0" w:space="0" w:color="auto"/>
                <w:bottom w:val="none" w:sz="0" w:space="0" w:color="auto"/>
                <w:right w:val="none" w:sz="0" w:space="0" w:color="auto"/>
              </w:divBdr>
              <w:divsChild>
                <w:div w:id="361982624">
                  <w:marLeft w:val="-225"/>
                  <w:marRight w:val="-225"/>
                  <w:marTop w:val="0"/>
                  <w:marBottom w:val="0"/>
                  <w:divBdr>
                    <w:top w:val="none" w:sz="0" w:space="0" w:color="auto"/>
                    <w:left w:val="none" w:sz="0" w:space="0" w:color="auto"/>
                    <w:bottom w:val="none" w:sz="0" w:space="0" w:color="auto"/>
                    <w:right w:val="none" w:sz="0" w:space="0" w:color="auto"/>
                  </w:divBdr>
                  <w:divsChild>
                    <w:div w:id="1201354966">
                      <w:marLeft w:val="0"/>
                      <w:marRight w:val="0"/>
                      <w:marTop w:val="0"/>
                      <w:marBottom w:val="0"/>
                      <w:divBdr>
                        <w:top w:val="none" w:sz="0" w:space="0" w:color="auto"/>
                        <w:left w:val="none" w:sz="0" w:space="0" w:color="auto"/>
                        <w:bottom w:val="none" w:sz="0" w:space="0" w:color="auto"/>
                        <w:right w:val="none" w:sz="0" w:space="0" w:color="auto"/>
                      </w:divBdr>
                      <w:divsChild>
                        <w:div w:id="692344847">
                          <w:marLeft w:val="0"/>
                          <w:marRight w:val="0"/>
                          <w:marTop w:val="0"/>
                          <w:marBottom w:val="0"/>
                          <w:divBdr>
                            <w:top w:val="none" w:sz="0" w:space="0" w:color="auto"/>
                            <w:left w:val="none" w:sz="0" w:space="0" w:color="auto"/>
                            <w:bottom w:val="none" w:sz="0" w:space="0" w:color="auto"/>
                            <w:right w:val="none" w:sz="0" w:space="0" w:color="auto"/>
                          </w:divBdr>
                          <w:divsChild>
                            <w:div w:id="645553913">
                              <w:marLeft w:val="0"/>
                              <w:marRight w:val="0"/>
                              <w:marTop w:val="0"/>
                              <w:marBottom w:val="0"/>
                              <w:divBdr>
                                <w:top w:val="none" w:sz="0" w:space="0" w:color="auto"/>
                                <w:left w:val="none" w:sz="0" w:space="0" w:color="auto"/>
                                <w:bottom w:val="none" w:sz="0" w:space="0" w:color="auto"/>
                                <w:right w:val="none" w:sz="0" w:space="0" w:color="auto"/>
                              </w:divBdr>
                              <w:divsChild>
                                <w:div w:id="162428921">
                                  <w:marLeft w:val="0"/>
                                  <w:marRight w:val="0"/>
                                  <w:marTop w:val="0"/>
                                  <w:marBottom w:val="150"/>
                                  <w:divBdr>
                                    <w:top w:val="single" w:sz="6" w:space="0" w:color="A6CE39"/>
                                    <w:left w:val="single" w:sz="6" w:space="0" w:color="A6CE39"/>
                                    <w:bottom w:val="single" w:sz="6" w:space="0" w:color="A6CE39"/>
                                    <w:right w:val="single" w:sz="6" w:space="0" w:color="A6CE39"/>
                                  </w:divBdr>
                                  <w:divsChild>
                                    <w:div w:id="2032996163">
                                      <w:marLeft w:val="0"/>
                                      <w:marRight w:val="0"/>
                                      <w:marTop w:val="0"/>
                                      <w:marBottom w:val="0"/>
                                      <w:divBdr>
                                        <w:top w:val="none" w:sz="0" w:space="0" w:color="auto"/>
                                        <w:left w:val="none" w:sz="0" w:space="0" w:color="auto"/>
                                        <w:bottom w:val="none" w:sz="0" w:space="0" w:color="auto"/>
                                        <w:right w:val="none" w:sz="0" w:space="0" w:color="auto"/>
                                      </w:divBdr>
                                      <w:divsChild>
                                        <w:div w:id="1120760740">
                                          <w:marLeft w:val="-75"/>
                                          <w:marRight w:val="-75"/>
                                          <w:marTop w:val="0"/>
                                          <w:marBottom w:val="0"/>
                                          <w:divBdr>
                                            <w:top w:val="none" w:sz="0" w:space="0" w:color="auto"/>
                                            <w:left w:val="none" w:sz="0" w:space="0" w:color="auto"/>
                                            <w:bottom w:val="none" w:sz="0" w:space="0" w:color="auto"/>
                                            <w:right w:val="none" w:sz="0" w:space="0" w:color="auto"/>
                                          </w:divBdr>
                                          <w:divsChild>
                                            <w:div w:id="50505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9443614">
      <w:bodyDiv w:val="1"/>
      <w:marLeft w:val="0"/>
      <w:marRight w:val="0"/>
      <w:marTop w:val="0"/>
      <w:marBottom w:val="0"/>
      <w:divBdr>
        <w:top w:val="none" w:sz="0" w:space="0" w:color="auto"/>
        <w:left w:val="none" w:sz="0" w:space="0" w:color="auto"/>
        <w:bottom w:val="none" w:sz="0" w:space="0" w:color="auto"/>
        <w:right w:val="none" w:sz="0" w:space="0" w:color="auto"/>
      </w:divBdr>
    </w:div>
    <w:div w:id="1781410216">
      <w:bodyDiv w:val="1"/>
      <w:marLeft w:val="0"/>
      <w:marRight w:val="0"/>
      <w:marTop w:val="0"/>
      <w:marBottom w:val="0"/>
      <w:divBdr>
        <w:top w:val="none" w:sz="0" w:space="0" w:color="auto"/>
        <w:left w:val="none" w:sz="0" w:space="0" w:color="auto"/>
        <w:bottom w:val="none" w:sz="0" w:space="0" w:color="auto"/>
        <w:right w:val="none" w:sz="0" w:space="0" w:color="auto"/>
      </w:divBdr>
    </w:div>
    <w:div w:id="1910461799">
      <w:bodyDiv w:val="1"/>
      <w:marLeft w:val="0"/>
      <w:marRight w:val="0"/>
      <w:marTop w:val="0"/>
      <w:marBottom w:val="0"/>
      <w:divBdr>
        <w:top w:val="none" w:sz="0" w:space="0" w:color="auto"/>
        <w:left w:val="none" w:sz="0" w:space="0" w:color="auto"/>
        <w:bottom w:val="none" w:sz="0" w:space="0" w:color="auto"/>
        <w:right w:val="none" w:sz="0" w:space="0" w:color="auto"/>
      </w:divBdr>
    </w:div>
    <w:div w:id="1974827760">
      <w:bodyDiv w:val="1"/>
      <w:marLeft w:val="0"/>
      <w:marRight w:val="0"/>
      <w:marTop w:val="0"/>
      <w:marBottom w:val="0"/>
      <w:divBdr>
        <w:top w:val="none" w:sz="0" w:space="0" w:color="auto"/>
        <w:left w:val="none" w:sz="0" w:space="0" w:color="auto"/>
        <w:bottom w:val="none" w:sz="0" w:space="0" w:color="auto"/>
        <w:right w:val="none" w:sz="0" w:space="0" w:color="auto"/>
      </w:divBdr>
    </w:div>
    <w:div w:id="1979219460">
      <w:bodyDiv w:val="1"/>
      <w:marLeft w:val="0"/>
      <w:marRight w:val="0"/>
      <w:marTop w:val="0"/>
      <w:marBottom w:val="0"/>
      <w:divBdr>
        <w:top w:val="none" w:sz="0" w:space="0" w:color="auto"/>
        <w:left w:val="none" w:sz="0" w:space="0" w:color="auto"/>
        <w:bottom w:val="none" w:sz="0" w:space="0" w:color="auto"/>
        <w:right w:val="none" w:sz="0" w:space="0" w:color="auto"/>
      </w:divBdr>
    </w:div>
    <w:div w:id="2036076097">
      <w:bodyDiv w:val="1"/>
      <w:marLeft w:val="0"/>
      <w:marRight w:val="0"/>
      <w:marTop w:val="0"/>
      <w:marBottom w:val="0"/>
      <w:divBdr>
        <w:top w:val="none" w:sz="0" w:space="0" w:color="auto"/>
        <w:left w:val="none" w:sz="0" w:space="0" w:color="auto"/>
        <w:bottom w:val="none" w:sz="0" w:space="0" w:color="auto"/>
        <w:right w:val="none" w:sz="0" w:space="0" w:color="auto"/>
      </w:divBdr>
    </w:div>
    <w:div w:id="2050445945">
      <w:bodyDiv w:val="1"/>
      <w:marLeft w:val="0"/>
      <w:marRight w:val="0"/>
      <w:marTop w:val="0"/>
      <w:marBottom w:val="0"/>
      <w:divBdr>
        <w:top w:val="none" w:sz="0" w:space="0" w:color="auto"/>
        <w:left w:val="none" w:sz="0" w:space="0" w:color="auto"/>
        <w:bottom w:val="none" w:sz="0" w:space="0" w:color="auto"/>
        <w:right w:val="none" w:sz="0" w:space="0" w:color="auto"/>
      </w:divBdr>
    </w:div>
    <w:div w:id="2052653240">
      <w:bodyDiv w:val="1"/>
      <w:marLeft w:val="0"/>
      <w:marRight w:val="0"/>
      <w:marTop w:val="0"/>
      <w:marBottom w:val="0"/>
      <w:divBdr>
        <w:top w:val="none" w:sz="0" w:space="0" w:color="auto"/>
        <w:left w:val="none" w:sz="0" w:space="0" w:color="auto"/>
        <w:bottom w:val="none" w:sz="0" w:space="0" w:color="auto"/>
        <w:right w:val="none" w:sz="0" w:space="0" w:color="auto"/>
      </w:divBdr>
    </w:div>
    <w:div w:id="2095203291">
      <w:bodyDiv w:val="1"/>
      <w:marLeft w:val="0"/>
      <w:marRight w:val="0"/>
      <w:marTop w:val="0"/>
      <w:marBottom w:val="0"/>
      <w:divBdr>
        <w:top w:val="none" w:sz="0" w:space="0" w:color="auto"/>
        <w:left w:val="none" w:sz="0" w:space="0" w:color="auto"/>
        <w:bottom w:val="none" w:sz="0" w:space="0" w:color="auto"/>
        <w:right w:val="none" w:sz="0" w:space="0" w:color="auto"/>
      </w:divBdr>
    </w:div>
    <w:div w:id="2096393027">
      <w:bodyDiv w:val="1"/>
      <w:marLeft w:val="0"/>
      <w:marRight w:val="0"/>
      <w:marTop w:val="0"/>
      <w:marBottom w:val="0"/>
      <w:divBdr>
        <w:top w:val="none" w:sz="0" w:space="0" w:color="auto"/>
        <w:left w:val="none" w:sz="0" w:space="0" w:color="auto"/>
        <w:bottom w:val="none" w:sz="0" w:space="0" w:color="auto"/>
        <w:right w:val="none" w:sz="0" w:space="0" w:color="auto"/>
      </w:divBdr>
    </w:div>
    <w:div w:id="2130850937">
      <w:bodyDiv w:val="1"/>
      <w:marLeft w:val="0"/>
      <w:marRight w:val="0"/>
      <w:marTop w:val="0"/>
      <w:marBottom w:val="0"/>
      <w:divBdr>
        <w:top w:val="none" w:sz="0" w:space="0" w:color="auto"/>
        <w:left w:val="none" w:sz="0" w:space="0" w:color="auto"/>
        <w:bottom w:val="none" w:sz="0" w:space="0" w:color="auto"/>
        <w:right w:val="none" w:sz="0" w:space="0" w:color="auto"/>
      </w:divBdr>
    </w:div>
    <w:div w:id="2133865868">
      <w:bodyDiv w:val="1"/>
      <w:marLeft w:val="0"/>
      <w:marRight w:val="0"/>
      <w:marTop w:val="0"/>
      <w:marBottom w:val="0"/>
      <w:divBdr>
        <w:top w:val="none" w:sz="0" w:space="0" w:color="auto"/>
        <w:left w:val="none" w:sz="0" w:space="0" w:color="auto"/>
        <w:bottom w:val="none" w:sz="0" w:space="0" w:color="auto"/>
        <w:right w:val="none" w:sz="0" w:space="0" w:color="auto"/>
      </w:divBdr>
    </w:div>
    <w:div w:id="213917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14FDA-7B3A-4312-A6F7-854985F26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6341</Words>
  <Characters>36147</Characters>
  <Application>Microsoft Office Word</Application>
  <DocSecurity>0</DocSecurity>
  <Lines>301</Lines>
  <Paragraphs>84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 Company</Company>
  <LinksUpToDate>false</LinksUpToDate>
  <CharactersWithSpaces>42404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xiang li</cp:lastModifiedBy>
  <cp:revision>8</cp:revision>
  <dcterms:created xsi:type="dcterms:W3CDTF">2020-04-24T15:05:00Z</dcterms:created>
  <dcterms:modified xsi:type="dcterms:W3CDTF">2020-05-29T07:26:00Z</dcterms:modified>
</cp:coreProperties>
</file>