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C13" w:rsidRPr="0050330B" w:rsidRDefault="00FE1C13" w:rsidP="00A643C5">
      <w:pPr>
        <w:adjustRightInd w:val="0"/>
        <w:snapToGrid w:val="0"/>
        <w:spacing w:line="360" w:lineRule="auto"/>
        <w:jc w:val="both"/>
        <w:rPr>
          <w:rFonts w:ascii="Book Antiqua" w:eastAsia="宋体" w:hAnsi="Book Antiqua"/>
          <w:color w:val="000000"/>
          <w:lang w:eastAsia="zh-CN"/>
        </w:rPr>
      </w:pPr>
      <w:r w:rsidRPr="0050330B">
        <w:rPr>
          <w:rFonts w:ascii="Book Antiqua" w:eastAsia="Times New Roman" w:hAnsi="Book Antiqua" w:cs="宋体"/>
          <w:b/>
          <w:color w:val="000000"/>
        </w:rPr>
        <w:t xml:space="preserve">Name of journal: </w:t>
      </w:r>
      <w:r w:rsidR="00DC105B" w:rsidRPr="0050330B">
        <w:rPr>
          <w:rFonts w:ascii="Book Antiqua" w:eastAsia="Times New Roman" w:hAnsi="Book Antiqua" w:cs="宋体"/>
          <w:b/>
          <w:color w:val="000000"/>
        </w:rPr>
        <w:t>World Journal of</w:t>
      </w:r>
      <w:r w:rsidR="00DC105B" w:rsidRPr="0050330B">
        <w:rPr>
          <w:rFonts w:ascii="Book Antiqua" w:eastAsia="宋体" w:hAnsi="Book Antiqua" w:cs="宋体"/>
          <w:b/>
          <w:color w:val="000000"/>
          <w:lang w:eastAsia="zh-CN"/>
        </w:rPr>
        <w:t xml:space="preserve"> Radiology</w:t>
      </w:r>
    </w:p>
    <w:p w:rsidR="00FE1C13" w:rsidRPr="0050330B" w:rsidRDefault="00FE1C13" w:rsidP="00A643C5">
      <w:pPr>
        <w:adjustRightInd w:val="0"/>
        <w:snapToGrid w:val="0"/>
        <w:spacing w:line="360" w:lineRule="auto"/>
        <w:jc w:val="both"/>
        <w:rPr>
          <w:rFonts w:ascii="Book Antiqua" w:eastAsia="宋体" w:hAnsi="Book Antiqua" w:cs="宋体"/>
          <w:b/>
          <w:color w:val="000000"/>
          <w:lang w:eastAsia="zh-CN"/>
        </w:rPr>
      </w:pPr>
      <w:r w:rsidRPr="0050330B">
        <w:rPr>
          <w:rFonts w:ascii="Book Antiqua" w:hAnsi="Book Antiqua" w:cs="Arial"/>
          <w:b/>
          <w:color w:val="000000"/>
        </w:rPr>
        <w:t xml:space="preserve">ESPS Manuscript NO: </w:t>
      </w:r>
      <w:r w:rsidRPr="0050330B">
        <w:rPr>
          <w:rFonts w:ascii="Book Antiqua" w:eastAsia="宋体" w:hAnsi="Book Antiqua" w:cs="Arial"/>
          <w:b/>
          <w:color w:val="000000"/>
          <w:lang w:eastAsia="zh-CN"/>
        </w:rPr>
        <w:t>5367</w:t>
      </w:r>
    </w:p>
    <w:p w:rsidR="00FE1C13" w:rsidRPr="0050330B" w:rsidRDefault="00FE1C13" w:rsidP="00A643C5">
      <w:pPr>
        <w:suppressAutoHyphens/>
        <w:autoSpaceDE w:val="0"/>
        <w:autoSpaceDN w:val="0"/>
        <w:adjustRightInd w:val="0"/>
        <w:snapToGrid w:val="0"/>
        <w:spacing w:line="360" w:lineRule="auto"/>
        <w:jc w:val="both"/>
        <w:rPr>
          <w:rFonts w:ascii="Book Antiqua" w:hAnsi="Book Antiqua"/>
          <w:b/>
          <w:color w:val="000000"/>
        </w:rPr>
      </w:pPr>
      <w:bookmarkStart w:id="0" w:name="OLE_LINK1617"/>
      <w:bookmarkStart w:id="1" w:name="OLE_LINK1618"/>
      <w:r w:rsidRPr="0050330B">
        <w:rPr>
          <w:rFonts w:ascii="Book Antiqua" w:hAnsi="Book Antiqua"/>
          <w:b/>
          <w:color w:val="000000"/>
        </w:rPr>
        <w:t>Columns: CASE REPORT</w:t>
      </w:r>
    </w:p>
    <w:p w:rsidR="00FE1C13" w:rsidRPr="0050330B" w:rsidRDefault="00FE1C13" w:rsidP="00A643C5">
      <w:pPr>
        <w:suppressAutoHyphens/>
        <w:autoSpaceDE w:val="0"/>
        <w:autoSpaceDN w:val="0"/>
        <w:adjustRightInd w:val="0"/>
        <w:snapToGrid w:val="0"/>
        <w:spacing w:line="360" w:lineRule="auto"/>
        <w:jc w:val="both"/>
        <w:rPr>
          <w:rFonts w:ascii="Book Antiqua" w:hAnsi="Book Antiqua"/>
          <w:b/>
          <w:color w:val="000000"/>
        </w:rPr>
      </w:pPr>
    </w:p>
    <w:bookmarkEnd w:id="0"/>
    <w:bookmarkEnd w:id="1"/>
    <w:p w:rsidR="001E75F3" w:rsidRPr="0050330B" w:rsidRDefault="001E75F3" w:rsidP="00A643C5">
      <w:pPr>
        <w:spacing w:line="360" w:lineRule="auto"/>
        <w:jc w:val="both"/>
        <w:rPr>
          <w:rFonts w:ascii="Book Antiqua" w:hAnsi="Book Antiqua"/>
          <w:b/>
          <w:color w:val="000000"/>
        </w:rPr>
      </w:pPr>
      <w:r w:rsidRPr="0050330B">
        <w:rPr>
          <w:rFonts w:ascii="Book Antiqua" w:hAnsi="Book Antiqua"/>
          <w:b/>
          <w:color w:val="000000"/>
        </w:rPr>
        <w:t>Dynamic</w:t>
      </w:r>
      <w:r w:rsidRPr="0050330B">
        <w:rPr>
          <w:rFonts w:ascii="Book Antiqua" w:hAnsi="Book Antiqua"/>
          <w:b/>
          <w:color w:val="000000"/>
          <w:vertAlign w:val="superscript"/>
        </w:rPr>
        <w:t xml:space="preserve"> </w:t>
      </w:r>
      <w:r w:rsidR="00C4477E" w:rsidRPr="0050330B">
        <w:rPr>
          <w:rFonts w:ascii="Book Antiqua" w:hAnsi="Book Antiqua" w:cs="Arial"/>
          <w:b/>
          <w:color w:val="000000"/>
          <w:vertAlign w:val="superscript"/>
        </w:rPr>
        <w:t>18</w:t>
      </w:r>
      <w:r w:rsidR="00C4477E" w:rsidRPr="0050330B">
        <w:rPr>
          <w:rFonts w:ascii="Book Antiqua" w:hAnsi="Book Antiqua" w:cs="Arial"/>
          <w:b/>
          <w:color w:val="000000"/>
        </w:rPr>
        <w:t>F-</w:t>
      </w:r>
      <w:r w:rsidR="008E6836" w:rsidRPr="0050330B">
        <w:rPr>
          <w:rFonts w:ascii="Book Antiqua" w:hAnsi="Book Antiqua" w:cs="Arial"/>
          <w:b/>
          <w:color w:val="000000"/>
        </w:rPr>
        <w:t>f</w:t>
      </w:r>
      <w:r w:rsidR="00C4477E" w:rsidRPr="0050330B">
        <w:rPr>
          <w:rFonts w:ascii="Book Antiqua" w:hAnsi="Book Antiqua" w:cs="Arial"/>
          <w:b/>
          <w:color w:val="000000"/>
        </w:rPr>
        <w:t>luorodeoxyglucose</w:t>
      </w:r>
      <w:r w:rsidR="00C4477E" w:rsidRPr="0050330B">
        <w:rPr>
          <w:rFonts w:ascii="Book Antiqua" w:hAnsi="Book Antiqua" w:cs="Arial"/>
          <w:color w:val="000000"/>
        </w:rPr>
        <w:t xml:space="preserve"> </w:t>
      </w:r>
      <w:bookmarkStart w:id="2" w:name="OLE_LINK13"/>
      <w:r w:rsidR="00AC774D" w:rsidRPr="0050330B">
        <w:rPr>
          <w:rFonts w:ascii="Book Antiqua" w:hAnsi="Book Antiqua" w:cs="Arial"/>
          <w:b/>
          <w:color w:val="000000"/>
        </w:rPr>
        <w:t>positron emission tomography</w:t>
      </w:r>
      <w:r w:rsidR="00AC774D" w:rsidRPr="0050330B">
        <w:rPr>
          <w:rFonts w:ascii="Book Antiqua" w:hAnsi="Book Antiqua"/>
          <w:b/>
          <w:color w:val="000000"/>
        </w:rPr>
        <w:t xml:space="preserve"> </w:t>
      </w:r>
      <w:r w:rsidR="00C4477E" w:rsidRPr="0050330B">
        <w:rPr>
          <w:rFonts w:ascii="Book Antiqua" w:hAnsi="Book Antiqua"/>
          <w:b/>
          <w:color w:val="000000"/>
        </w:rPr>
        <w:t>/</w:t>
      </w:r>
      <w:r w:rsidRPr="0050330B">
        <w:rPr>
          <w:rFonts w:ascii="Book Antiqua" w:hAnsi="Book Antiqua"/>
          <w:b/>
          <w:color w:val="000000"/>
        </w:rPr>
        <w:t>CT</w:t>
      </w:r>
      <w:bookmarkEnd w:id="2"/>
      <w:r w:rsidRPr="0050330B">
        <w:rPr>
          <w:rFonts w:ascii="Book Antiqua" w:hAnsi="Book Antiqua"/>
          <w:b/>
          <w:color w:val="000000"/>
        </w:rPr>
        <w:t xml:space="preserve"> in </w:t>
      </w:r>
      <w:proofErr w:type="spellStart"/>
      <w:r w:rsidRPr="0050330B">
        <w:rPr>
          <w:rFonts w:ascii="Book Antiqua" w:hAnsi="Book Antiqua"/>
          <w:b/>
          <w:color w:val="000000"/>
        </w:rPr>
        <w:t>hibernoma</w:t>
      </w:r>
      <w:proofErr w:type="spellEnd"/>
      <w:r w:rsidR="00E20320" w:rsidRPr="0050330B">
        <w:rPr>
          <w:rFonts w:ascii="Book Antiqua" w:hAnsi="Book Antiqua"/>
          <w:b/>
          <w:color w:val="000000"/>
        </w:rPr>
        <w:t xml:space="preserve">: </w:t>
      </w:r>
      <w:r w:rsidR="00E20320" w:rsidRPr="0050330B">
        <w:rPr>
          <w:rFonts w:ascii="Book Antiqua" w:hAnsi="Book Antiqua"/>
          <w:b/>
          <w:caps/>
          <w:color w:val="000000"/>
        </w:rPr>
        <w:t>e</w:t>
      </w:r>
      <w:r w:rsidR="00E20320" w:rsidRPr="0050330B">
        <w:rPr>
          <w:rFonts w:ascii="Book Antiqua" w:hAnsi="Book Antiqua"/>
          <w:b/>
          <w:color w:val="000000"/>
        </w:rPr>
        <w:t xml:space="preserve">nhanced tracer </w:t>
      </w:r>
      <w:r w:rsidR="0062454B" w:rsidRPr="0050330B">
        <w:rPr>
          <w:rFonts w:ascii="Book Antiqua" w:hAnsi="Book Antiqua"/>
          <w:b/>
          <w:color w:val="000000"/>
        </w:rPr>
        <w:t>uptake</w:t>
      </w:r>
      <w:r w:rsidR="00886FD1" w:rsidRPr="0050330B">
        <w:rPr>
          <w:rFonts w:ascii="Book Antiqua" w:hAnsi="Book Antiqua"/>
          <w:b/>
          <w:color w:val="000000"/>
        </w:rPr>
        <w:t xml:space="preserve"> mimicking </w:t>
      </w:r>
      <w:proofErr w:type="spellStart"/>
      <w:r w:rsidR="00241E49" w:rsidRPr="0050330B">
        <w:rPr>
          <w:rFonts w:ascii="Book Antiqua" w:hAnsi="Book Antiqua"/>
          <w:b/>
          <w:color w:val="000000"/>
        </w:rPr>
        <w:t>liposar</w:t>
      </w:r>
      <w:r w:rsidR="00886FD1" w:rsidRPr="0050330B">
        <w:rPr>
          <w:rFonts w:ascii="Book Antiqua" w:hAnsi="Book Antiqua"/>
          <w:b/>
          <w:color w:val="000000"/>
        </w:rPr>
        <w:t>coma</w:t>
      </w:r>
      <w:proofErr w:type="spellEnd"/>
    </w:p>
    <w:p w:rsidR="002212EC" w:rsidRPr="0050330B" w:rsidRDefault="002212EC" w:rsidP="00A643C5">
      <w:pPr>
        <w:spacing w:line="360" w:lineRule="auto"/>
        <w:jc w:val="both"/>
        <w:rPr>
          <w:rFonts w:ascii="Book Antiqua" w:eastAsia="宋体" w:hAnsi="Book Antiqua"/>
          <w:b/>
          <w:color w:val="000000"/>
          <w:lang w:eastAsia="zh-CN"/>
        </w:rPr>
      </w:pPr>
    </w:p>
    <w:p w:rsidR="002212EC" w:rsidRPr="0050330B" w:rsidRDefault="008E6836" w:rsidP="00A643C5">
      <w:pPr>
        <w:spacing w:line="360" w:lineRule="auto"/>
        <w:jc w:val="both"/>
        <w:rPr>
          <w:rFonts w:ascii="Book Antiqua" w:eastAsia="宋体" w:hAnsi="Book Antiqua"/>
          <w:color w:val="000000"/>
          <w:lang w:val="en-GB" w:eastAsia="zh-CN"/>
        </w:rPr>
      </w:pPr>
      <w:proofErr w:type="spellStart"/>
      <w:r w:rsidRPr="0050330B">
        <w:rPr>
          <w:rFonts w:ascii="Book Antiqua" w:hAnsi="Book Antiqua"/>
          <w:b/>
          <w:color w:val="000000"/>
          <w:lang w:val="en-GB"/>
        </w:rPr>
        <w:t>Sachpekidis</w:t>
      </w:r>
      <w:proofErr w:type="spellEnd"/>
      <w:r w:rsidRPr="0050330B">
        <w:rPr>
          <w:rFonts w:ascii="Book Antiqua" w:eastAsia="宋体" w:hAnsi="Book Antiqua"/>
          <w:b/>
          <w:color w:val="000000"/>
          <w:lang w:val="en-GB" w:eastAsia="zh-CN"/>
        </w:rPr>
        <w:t xml:space="preserve"> C </w:t>
      </w:r>
      <w:r w:rsidRPr="0050330B">
        <w:rPr>
          <w:rFonts w:ascii="Book Antiqua" w:eastAsia="宋体" w:hAnsi="Book Antiqua"/>
          <w:b/>
          <w:i/>
          <w:color w:val="000000"/>
          <w:lang w:val="en-GB" w:eastAsia="zh-CN"/>
        </w:rPr>
        <w:t>et al</w:t>
      </w:r>
      <w:r w:rsidRPr="0050330B">
        <w:rPr>
          <w:rFonts w:ascii="Book Antiqua" w:eastAsia="宋体" w:hAnsi="Book Antiqua"/>
          <w:b/>
          <w:color w:val="000000"/>
          <w:lang w:val="en-GB" w:eastAsia="zh-CN"/>
        </w:rPr>
        <w:t>.</w:t>
      </w:r>
      <w:r w:rsidRPr="0050330B">
        <w:rPr>
          <w:rFonts w:ascii="Book Antiqua" w:hAnsi="Book Antiqua"/>
          <w:color w:val="000000"/>
        </w:rPr>
        <w:t xml:space="preserve"> </w:t>
      </w:r>
      <w:r w:rsidR="005B78FB" w:rsidRPr="0050330B">
        <w:rPr>
          <w:rFonts w:ascii="Book Antiqua" w:hAnsi="Book Antiqua"/>
          <w:color w:val="000000"/>
        </w:rPr>
        <w:t>Dynamic</w:t>
      </w:r>
      <w:r w:rsidR="005B78FB" w:rsidRPr="0050330B">
        <w:rPr>
          <w:rFonts w:ascii="Book Antiqua" w:hAnsi="Book Antiqua"/>
          <w:color w:val="000000"/>
          <w:vertAlign w:val="superscript"/>
        </w:rPr>
        <w:t xml:space="preserve"> 18</w:t>
      </w:r>
      <w:r w:rsidR="00C4477E" w:rsidRPr="0050330B">
        <w:rPr>
          <w:rFonts w:ascii="Book Antiqua" w:hAnsi="Book Antiqua"/>
          <w:color w:val="000000"/>
        </w:rPr>
        <w:t xml:space="preserve">F-FDG </w:t>
      </w:r>
      <w:bookmarkStart w:id="3" w:name="OLE_LINK11"/>
      <w:bookmarkStart w:id="4" w:name="OLE_LINK12"/>
      <w:r w:rsidR="00C4477E" w:rsidRPr="0050330B">
        <w:rPr>
          <w:rFonts w:ascii="Book Antiqua" w:hAnsi="Book Antiqua"/>
          <w:color w:val="000000"/>
        </w:rPr>
        <w:t>PET/</w:t>
      </w:r>
      <w:r w:rsidR="005B78FB" w:rsidRPr="0050330B">
        <w:rPr>
          <w:rFonts w:ascii="Book Antiqua" w:hAnsi="Book Antiqua"/>
          <w:color w:val="000000"/>
        </w:rPr>
        <w:t>CT</w:t>
      </w:r>
      <w:bookmarkEnd w:id="3"/>
      <w:bookmarkEnd w:id="4"/>
      <w:r w:rsidR="005B78FB" w:rsidRPr="0050330B">
        <w:rPr>
          <w:rFonts w:ascii="Book Antiqua" w:hAnsi="Book Antiqua"/>
          <w:color w:val="000000"/>
        </w:rPr>
        <w:t xml:space="preserve"> in </w:t>
      </w:r>
      <w:proofErr w:type="spellStart"/>
      <w:r w:rsidR="005B78FB" w:rsidRPr="0050330B">
        <w:rPr>
          <w:rFonts w:ascii="Book Antiqua" w:hAnsi="Book Antiqua"/>
          <w:color w:val="000000"/>
        </w:rPr>
        <w:t>hibernoma</w:t>
      </w:r>
      <w:proofErr w:type="spellEnd"/>
    </w:p>
    <w:p w:rsidR="002212EC" w:rsidRPr="0050330B" w:rsidRDefault="002212EC" w:rsidP="00A643C5">
      <w:pPr>
        <w:spacing w:line="360" w:lineRule="auto"/>
        <w:jc w:val="both"/>
        <w:rPr>
          <w:rFonts w:ascii="Book Antiqua" w:eastAsia="宋体" w:hAnsi="Book Antiqua"/>
          <w:color w:val="000000"/>
          <w:lang w:val="en-GB" w:eastAsia="zh-CN"/>
        </w:rPr>
      </w:pPr>
    </w:p>
    <w:p w:rsidR="001E75F3" w:rsidRPr="0050330B" w:rsidRDefault="001E75F3" w:rsidP="00A643C5">
      <w:pPr>
        <w:spacing w:line="360" w:lineRule="auto"/>
        <w:jc w:val="both"/>
        <w:rPr>
          <w:rFonts w:ascii="Book Antiqua" w:eastAsia="宋体" w:hAnsi="Book Antiqua"/>
          <w:color w:val="000000"/>
          <w:vertAlign w:val="superscript"/>
          <w:lang w:val="en-GB" w:eastAsia="zh-CN"/>
        </w:rPr>
      </w:pPr>
      <w:r w:rsidRPr="0050330B">
        <w:rPr>
          <w:rFonts w:ascii="Book Antiqua" w:hAnsi="Book Antiqua"/>
          <w:color w:val="000000"/>
          <w:lang w:val="en-GB"/>
        </w:rPr>
        <w:t xml:space="preserve">Christos </w:t>
      </w:r>
      <w:proofErr w:type="spellStart"/>
      <w:r w:rsidRPr="0050330B">
        <w:rPr>
          <w:rFonts w:ascii="Book Antiqua" w:hAnsi="Book Antiqua"/>
          <w:color w:val="000000"/>
          <w:lang w:val="en-GB"/>
        </w:rPr>
        <w:t>Sachpekidis</w:t>
      </w:r>
      <w:proofErr w:type="spellEnd"/>
      <w:r w:rsidRPr="0050330B">
        <w:rPr>
          <w:rFonts w:ascii="Book Antiqua" w:hAnsi="Book Antiqua"/>
          <w:color w:val="000000"/>
          <w:lang w:val="en-GB"/>
        </w:rPr>
        <w:t xml:space="preserve">, </w:t>
      </w:r>
      <w:proofErr w:type="spellStart"/>
      <w:r w:rsidRPr="0050330B">
        <w:rPr>
          <w:rFonts w:ascii="Book Antiqua" w:hAnsi="Book Antiqua"/>
          <w:color w:val="000000"/>
          <w:lang w:val="en-GB"/>
        </w:rPr>
        <w:t>Safwan</w:t>
      </w:r>
      <w:proofErr w:type="spellEnd"/>
      <w:r w:rsidRPr="0050330B">
        <w:rPr>
          <w:rFonts w:ascii="Book Antiqua" w:hAnsi="Book Antiqua"/>
          <w:color w:val="000000"/>
          <w:lang w:val="en-GB"/>
        </w:rPr>
        <w:t xml:space="preserve"> </w:t>
      </w:r>
      <w:proofErr w:type="spellStart"/>
      <w:r w:rsidRPr="0050330B">
        <w:rPr>
          <w:rFonts w:ascii="Book Antiqua" w:hAnsi="Book Antiqua"/>
          <w:color w:val="000000"/>
          <w:lang w:val="en-GB"/>
        </w:rPr>
        <w:t>Roumia</w:t>
      </w:r>
      <w:proofErr w:type="spellEnd"/>
      <w:r w:rsidRPr="0050330B">
        <w:rPr>
          <w:rFonts w:ascii="Book Antiqua" w:hAnsi="Book Antiqua"/>
          <w:color w:val="000000"/>
          <w:lang w:val="en-GB"/>
        </w:rPr>
        <w:t xml:space="preserve">, </w:t>
      </w:r>
      <w:bookmarkStart w:id="5" w:name="OLE_LINK3"/>
      <w:bookmarkStart w:id="6" w:name="OLE_LINK4"/>
      <w:r w:rsidRPr="0050330B">
        <w:rPr>
          <w:rFonts w:ascii="Book Antiqua" w:hAnsi="Book Antiqua"/>
          <w:color w:val="000000"/>
          <w:lang w:val="en-GB"/>
        </w:rPr>
        <w:t xml:space="preserve">Matthias </w:t>
      </w:r>
      <w:proofErr w:type="spellStart"/>
      <w:r w:rsidRPr="0050330B">
        <w:rPr>
          <w:rFonts w:ascii="Book Antiqua" w:hAnsi="Book Antiqua"/>
          <w:color w:val="000000"/>
          <w:lang w:val="en-GB"/>
        </w:rPr>
        <w:t>Schwarzbach</w:t>
      </w:r>
      <w:bookmarkEnd w:id="5"/>
      <w:bookmarkEnd w:id="6"/>
      <w:proofErr w:type="spellEnd"/>
      <w:r w:rsidRPr="0050330B">
        <w:rPr>
          <w:rFonts w:ascii="Book Antiqua" w:hAnsi="Book Antiqua"/>
          <w:color w:val="000000"/>
          <w:lang w:val="en-GB"/>
        </w:rPr>
        <w:t xml:space="preserve">, Antonia </w:t>
      </w:r>
      <w:proofErr w:type="spellStart"/>
      <w:r w:rsidRPr="0050330B">
        <w:rPr>
          <w:rFonts w:ascii="Book Antiqua" w:hAnsi="Book Antiqua"/>
          <w:color w:val="000000"/>
          <w:lang w:val="en-GB"/>
        </w:rPr>
        <w:t>Dimitrakopoulou</w:t>
      </w:r>
      <w:proofErr w:type="spellEnd"/>
      <w:r w:rsidRPr="0050330B">
        <w:rPr>
          <w:rFonts w:ascii="Book Antiqua" w:hAnsi="Book Antiqua"/>
          <w:color w:val="000000"/>
          <w:lang w:val="en-GB"/>
        </w:rPr>
        <w:t>-Strauss</w:t>
      </w:r>
    </w:p>
    <w:p w:rsidR="001E75F3" w:rsidRPr="0050330B" w:rsidRDefault="001E75F3" w:rsidP="00A643C5">
      <w:pPr>
        <w:spacing w:line="360" w:lineRule="auto"/>
        <w:jc w:val="both"/>
        <w:rPr>
          <w:rFonts w:ascii="Book Antiqua" w:eastAsia="宋体" w:hAnsi="Book Antiqua"/>
          <w:color w:val="000000"/>
          <w:lang w:val="en-GB" w:eastAsia="zh-CN"/>
        </w:rPr>
      </w:pPr>
    </w:p>
    <w:p w:rsidR="001E75F3" w:rsidRPr="0050330B" w:rsidRDefault="00493552" w:rsidP="00A643C5">
      <w:pPr>
        <w:spacing w:line="360" w:lineRule="auto"/>
        <w:jc w:val="both"/>
        <w:rPr>
          <w:rFonts w:ascii="Book Antiqua" w:eastAsia="宋体" w:hAnsi="Book Antiqua"/>
          <w:color w:val="000000"/>
          <w:lang w:val="en-GB" w:eastAsia="zh-CN"/>
        </w:rPr>
      </w:pPr>
      <w:r w:rsidRPr="0050330B">
        <w:rPr>
          <w:rFonts w:ascii="Book Antiqua" w:hAnsi="Book Antiqua"/>
          <w:b/>
          <w:color w:val="000000"/>
          <w:lang w:val="en-GB"/>
        </w:rPr>
        <w:t xml:space="preserve">Christos </w:t>
      </w:r>
      <w:proofErr w:type="spellStart"/>
      <w:r w:rsidRPr="0050330B">
        <w:rPr>
          <w:rFonts w:ascii="Book Antiqua" w:hAnsi="Book Antiqua"/>
          <w:b/>
          <w:color w:val="000000"/>
          <w:lang w:val="en-GB"/>
        </w:rPr>
        <w:t>Sachpekidis</w:t>
      </w:r>
      <w:proofErr w:type="spellEnd"/>
      <w:r w:rsidRPr="0050330B">
        <w:rPr>
          <w:rFonts w:ascii="Book Antiqua" w:eastAsia="宋体" w:hAnsi="Book Antiqua"/>
          <w:color w:val="000000"/>
          <w:lang w:val="en-GB" w:eastAsia="zh-CN"/>
        </w:rPr>
        <w:t>,</w:t>
      </w:r>
      <w:r w:rsidRPr="0050330B">
        <w:rPr>
          <w:rFonts w:ascii="Book Antiqua" w:hAnsi="Book Antiqua"/>
          <w:b/>
          <w:color w:val="000000"/>
          <w:lang w:val="en-GB"/>
        </w:rPr>
        <w:t xml:space="preserve"> </w:t>
      </w:r>
      <w:proofErr w:type="spellStart"/>
      <w:r w:rsidRPr="0050330B">
        <w:rPr>
          <w:rFonts w:ascii="Book Antiqua" w:hAnsi="Book Antiqua"/>
          <w:b/>
          <w:color w:val="000000"/>
          <w:lang w:val="en-GB"/>
        </w:rPr>
        <w:t>Safwan</w:t>
      </w:r>
      <w:proofErr w:type="spellEnd"/>
      <w:r w:rsidRPr="0050330B">
        <w:rPr>
          <w:rFonts w:ascii="Book Antiqua" w:hAnsi="Book Antiqua"/>
          <w:b/>
          <w:color w:val="000000"/>
          <w:lang w:val="en-GB"/>
        </w:rPr>
        <w:t xml:space="preserve"> </w:t>
      </w:r>
      <w:proofErr w:type="spellStart"/>
      <w:r w:rsidRPr="0050330B">
        <w:rPr>
          <w:rFonts w:ascii="Book Antiqua" w:hAnsi="Book Antiqua"/>
          <w:b/>
          <w:color w:val="000000"/>
          <w:lang w:val="en-GB"/>
        </w:rPr>
        <w:t>Roumia</w:t>
      </w:r>
      <w:proofErr w:type="spellEnd"/>
      <w:r w:rsidRPr="0050330B">
        <w:rPr>
          <w:rFonts w:ascii="Book Antiqua" w:eastAsia="宋体" w:hAnsi="Book Antiqua"/>
          <w:color w:val="000000"/>
          <w:lang w:val="en-GB" w:eastAsia="zh-CN"/>
        </w:rPr>
        <w:t>,</w:t>
      </w:r>
      <w:r w:rsidRPr="0050330B">
        <w:rPr>
          <w:rFonts w:ascii="Book Antiqua" w:hAnsi="Book Antiqua"/>
          <w:b/>
          <w:color w:val="000000"/>
          <w:lang w:val="en-GB"/>
        </w:rPr>
        <w:t xml:space="preserve"> Antonia </w:t>
      </w:r>
      <w:proofErr w:type="spellStart"/>
      <w:r w:rsidRPr="0050330B">
        <w:rPr>
          <w:rFonts w:ascii="Book Antiqua" w:hAnsi="Book Antiqua"/>
          <w:b/>
          <w:color w:val="000000"/>
          <w:lang w:val="en-GB"/>
        </w:rPr>
        <w:t>Dimitrakopoulou</w:t>
      </w:r>
      <w:proofErr w:type="spellEnd"/>
      <w:r w:rsidRPr="0050330B">
        <w:rPr>
          <w:rFonts w:ascii="Book Antiqua" w:hAnsi="Book Antiqua"/>
          <w:b/>
          <w:color w:val="000000"/>
          <w:lang w:val="en-GB"/>
        </w:rPr>
        <w:t>-Strauss</w:t>
      </w:r>
      <w:r w:rsidRPr="0050330B">
        <w:rPr>
          <w:rFonts w:ascii="Book Antiqua" w:eastAsia="宋体" w:hAnsi="Book Antiqua"/>
          <w:color w:val="000000"/>
          <w:lang w:val="en-GB" w:eastAsia="zh-CN"/>
        </w:rPr>
        <w:t>,</w:t>
      </w:r>
      <w:r w:rsidRPr="0050330B">
        <w:rPr>
          <w:rFonts w:ascii="Book Antiqua" w:hAnsi="Book Antiqua"/>
          <w:color w:val="000000"/>
          <w:lang w:val="en-GB"/>
        </w:rPr>
        <w:t xml:space="preserve"> </w:t>
      </w:r>
      <w:r w:rsidR="001E75F3" w:rsidRPr="0050330B">
        <w:rPr>
          <w:rFonts w:ascii="Book Antiqua" w:hAnsi="Book Antiqua"/>
          <w:color w:val="000000"/>
          <w:lang w:val="en-GB"/>
        </w:rPr>
        <w:t xml:space="preserve">Medical </w:t>
      </w:r>
      <w:r w:rsidR="00AC774D" w:rsidRPr="0050330B">
        <w:rPr>
          <w:rFonts w:ascii="Book Antiqua" w:hAnsi="Book Antiqua" w:cs="Arial"/>
          <w:color w:val="000000"/>
        </w:rPr>
        <w:t>Positron Emission Tomography</w:t>
      </w:r>
      <w:r w:rsidR="001E75F3" w:rsidRPr="0050330B">
        <w:rPr>
          <w:rFonts w:ascii="Book Antiqua" w:hAnsi="Book Antiqua"/>
          <w:color w:val="000000"/>
          <w:lang w:val="en-GB"/>
        </w:rPr>
        <w:t xml:space="preserve"> Group-Biological Imaging, Clinica</w:t>
      </w:r>
      <w:r w:rsidR="005B78FB" w:rsidRPr="0050330B">
        <w:rPr>
          <w:rFonts w:ascii="Book Antiqua" w:hAnsi="Book Antiqua"/>
          <w:color w:val="000000"/>
          <w:lang w:val="en-GB"/>
        </w:rPr>
        <w:t xml:space="preserve">l Cooperation Unit Nuclear </w:t>
      </w:r>
      <w:r w:rsidR="001E75F3" w:rsidRPr="0050330B">
        <w:rPr>
          <w:rFonts w:ascii="Book Antiqua" w:hAnsi="Book Antiqua"/>
          <w:color w:val="000000"/>
          <w:lang w:val="en-GB"/>
        </w:rPr>
        <w:t xml:space="preserve">Medicine, German Cancer Research </w:t>
      </w:r>
      <w:proofErr w:type="spellStart"/>
      <w:r w:rsidR="001E75F3" w:rsidRPr="0050330B">
        <w:rPr>
          <w:rFonts w:ascii="Book Antiqua" w:hAnsi="Book Antiqua"/>
          <w:color w:val="000000"/>
          <w:lang w:val="en-GB"/>
        </w:rPr>
        <w:t>Center</w:t>
      </w:r>
      <w:proofErr w:type="spellEnd"/>
      <w:r w:rsidR="001E75F3" w:rsidRPr="0050330B">
        <w:rPr>
          <w:rFonts w:ascii="Book Antiqua" w:hAnsi="Book Antiqua"/>
          <w:color w:val="000000"/>
          <w:lang w:val="en-GB"/>
        </w:rPr>
        <w:t xml:space="preserve">, </w:t>
      </w:r>
      <w:r w:rsidRPr="0050330B">
        <w:rPr>
          <w:rFonts w:ascii="Book Antiqua" w:hAnsi="Book Antiqua"/>
          <w:color w:val="000000"/>
          <w:lang w:val="en-GB"/>
        </w:rPr>
        <w:t xml:space="preserve">69115 </w:t>
      </w:r>
      <w:r w:rsidR="001E75F3" w:rsidRPr="0050330B">
        <w:rPr>
          <w:rFonts w:ascii="Book Antiqua" w:hAnsi="Book Antiqua"/>
          <w:color w:val="000000"/>
          <w:lang w:val="en-GB"/>
        </w:rPr>
        <w:t>Heidelberg,</w:t>
      </w:r>
      <w:r w:rsidR="005B78FB" w:rsidRPr="0050330B">
        <w:rPr>
          <w:rFonts w:ascii="Book Antiqua" w:hAnsi="Book Antiqua"/>
          <w:color w:val="000000"/>
          <w:lang w:val="en-GB"/>
        </w:rPr>
        <w:t xml:space="preserve"> </w:t>
      </w:r>
      <w:r w:rsidR="001E75F3" w:rsidRPr="0050330B">
        <w:rPr>
          <w:rFonts w:ascii="Book Antiqua" w:hAnsi="Book Antiqua"/>
          <w:color w:val="000000"/>
          <w:lang w:val="en-GB"/>
        </w:rPr>
        <w:t>Germany</w:t>
      </w:r>
    </w:p>
    <w:p w:rsidR="00493552" w:rsidRPr="0050330B" w:rsidRDefault="00493552" w:rsidP="00A643C5">
      <w:pPr>
        <w:spacing w:line="360" w:lineRule="auto"/>
        <w:jc w:val="both"/>
        <w:rPr>
          <w:rFonts w:ascii="Book Antiqua" w:eastAsia="宋体" w:hAnsi="Book Antiqua"/>
          <w:color w:val="000000"/>
          <w:lang w:val="en-GB" w:eastAsia="zh-CN"/>
        </w:rPr>
      </w:pPr>
    </w:p>
    <w:p w:rsidR="001E75F3" w:rsidRPr="0050330B" w:rsidRDefault="00493552" w:rsidP="00A643C5">
      <w:pPr>
        <w:pStyle w:val="a5"/>
        <w:spacing w:before="0" w:after="0" w:line="360" w:lineRule="auto"/>
        <w:jc w:val="both"/>
        <w:rPr>
          <w:rFonts w:ascii="Book Antiqua" w:eastAsia="宋体" w:hAnsi="Book Antiqua"/>
          <w:color w:val="000000"/>
          <w:sz w:val="24"/>
          <w:szCs w:val="24"/>
          <w:lang w:eastAsia="zh-CN"/>
        </w:rPr>
      </w:pPr>
      <w:r w:rsidRPr="0050330B">
        <w:rPr>
          <w:rFonts w:ascii="Book Antiqua" w:hAnsi="Book Antiqua"/>
          <w:b/>
          <w:color w:val="000000"/>
          <w:sz w:val="24"/>
          <w:szCs w:val="24"/>
          <w:lang w:val="en-GB"/>
        </w:rPr>
        <w:t xml:space="preserve">Matthias </w:t>
      </w:r>
      <w:proofErr w:type="spellStart"/>
      <w:r w:rsidRPr="0050330B">
        <w:rPr>
          <w:rFonts w:ascii="Book Antiqua" w:hAnsi="Book Antiqua"/>
          <w:b/>
          <w:color w:val="000000"/>
          <w:sz w:val="24"/>
          <w:szCs w:val="24"/>
          <w:lang w:val="en-GB"/>
        </w:rPr>
        <w:t>Schwarzbach</w:t>
      </w:r>
      <w:proofErr w:type="spellEnd"/>
      <w:r w:rsidRPr="0050330B">
        <w:rPr>
          <w:rFonts w:ascii="Book Antiqua" w:eastAsia="宋体" w:hAnsi="Book Antiqua"/>
          <w:color w:val="000000"/>
          <w:sz w:val="24"/>
          <w:szCs w:val="24"/>
          <w:lang w:val="en-GB" w:eastAsia="zh-CN"/>
        </w:rPr>
        <w:t>,</w:t>
      </w:r>
      <w:r w:rsidRPr="0050330B">
        <w:rPr>
          <w:rFonts w:ascii="Book Antiqua" w:hAnsi="Book Antiqua"/>
          <w:color w:val="000000"/>
          <w:sz w:val="24"/>
          <w:szCs w:val="24"/>
        </w:rPr>
        <w:t xml:space="preserve"> </w:t>
      </w:r>
      <w:r w:rsidR="001E75F3" w:rsidRPr="0050330B">
        <w:rPr>
          <w:rFonts w:ascii="Book Antiqua" w:hAnsi="Book Antiqua"/>
          <w:color w:val="000000"/>
          <w:sz w:val="24"/>
          <w:szCs w:val="24"/>
        </w:rPr>
        <w:t xml:space="preserve">Surgical Clinic, Klinikum Frankfurt Höchst, </w:t>
      </w:r>
      <w:r w:rsidR="0083300B" w:rsidRPr="0050330B">
        <w:rPr>
          <w:rFonts w:ascii="Book Antiqua" w:hAnsi="Book Antiqua"/>
          <w:color w:val="000000"/>
          <w:sz w:val="24"/>
          <w:szCs w:val="24"/>
        </w:rPr>
        <w:t>65929</w:t>
      </w:r>
      <w:r w:rsidR="0083300B" w:rsidRPr="0050330B">
        <w:rPr>
          <w:rFonts w:ascii="Book Antiqua" w:hAnsi="Book Antiqua"/>
          <w:color w:val="FF0000"/>
          <w:sz w:val="24"/>
          <w:szCs w:val="24"/>
        </w:rPr>
        <w:t xml:space="preserve"> </w:t>
      </w:r>
      <w:r w:rsidR="001E75F3" w:rsidRPr="0050330B">
        <w:rPr>
          <w:rFonts w:ascii="Book Antiqua" w:hAnsi="Book Antiqua"/>
          <w:color w:val="000000"/>
          <w:sz w:val="24"/>
          <w:szCs w:val="24"/>
        </w:rPr>
        <w:t>Frankfurt, Germ</w:t>
      </w:r>
      <w:bookmarkStart w:id="7" w:name="OLE_LINK6"/>
      <w:bookmarkStart w:id="8" w:name="OLE_LINK7"/>
      <w:r w:rsidR="008464FB" w:rsidRPr="0050330B">
        <w:rPr>
          <w:rFonts w:ascii="Book Antiqua" w:hAnsi="Book Antiqua"/>
          <w:color w:val="000000"/>
          <w:sz w:val="24"/>
          <w:szCs w:val="24"/>
        </w:rPr>
        <w:t xml:space="preserve">any </w:t>
      </w:r>
    </w:p>
    <w:p w:rsidR="008464FB" w:rsidRPr="0050330B" w:rsidRDefault="008464FB" w:rsidP="00A643C5">
      <w:pPr>
        <w:pStyle w:val="a5"/>
        <w:spacing w:before="0" w:after="0" w:line="360" w:lineRule="auto"/>
        <w:jc w:val="both"/>
        <w:rPr>
          <w:rFonts w:ascii="Book Antiqua" w:eastAsia="宋体" w:hAnsi="Book Antiqua"/>
          <w:color w:val="000000"/>
          <w:sz w:val="24"/>
          <w:szCs w:val="24"/>
          <w:lang w:eastAsia="zh-CN"/>
        </w:rPr>
      </w:pPr>
    </w:p>
    <w:bookmarkEnd w:id="7"/>
    <w:bookmarkEnd w:id="8"/>
    <w:p w:rsidR="001E75F3" w:rsidRPr="0050330B" w:rsidRDefault="005606DB" w:rsidP="00A643C5">
      <w:pPr>
        <w:spacing w:line="360" w:lineRule="auto"/>
        <w:jc w:val="both"/>
        <w:rPr>
          <w:rFonts w:ascii="Book Antiqua" w:eastAsia="宋体" w:hAnsi="Book Antiqua"/>
          <w:color w:val="000000"/>
          <w:lang w:val="en-GB" w:eastAsia="zh-CN"/>
        </w:rPr>
      </w:pPr>
      <w:r w:rsidRPr="0050330B">
        <w:rPr>
          <w:rFonts w:ascii="Book Antiqua" w:hAnsi="Book Antiqua"/>
          <w:b/>
          <w:color w:val="000000"/>
        </w:rPr>
        <w:t>Author contributions:</w:t>
      </w:r>
      <w:r w:rsidR="005B78FB" w:rsidRPr="0050330B">
        <w:rPr>
          <w:rFonts w:ascii="Book Antiqua" w:hAnsi="Book Antiqua"/>
          <w:b/>
          <w:color w:val="000000"/>
        </w:rPr>
        <w:t xml:space="preserve"> </w:t>
      </w:r>
      <w:proofErr w:type="spellStart"/>
      <w:r w:rsidR="005B78FB" w:rsidRPr="0050330B">
        <w:rPr>
          <w:rFonts w:ascii="Book Antiqua" w:hAnsi="Book Antiqua"/>
          <w:color w:val="000000"/>
        </w:rPr>
        <w:t>Sachpekidis</w:t>
      </w:r>
      <w:proofErr w:type="spellEnd"/>
      <w:r w:rsidR="005B78FB" w:rsidRPr="0050330B">
        <w:rPr>
          <w:rFonts w:ascii="Book Antiqua" w:hAnsi="Book Antiqua"/>
          <w:color w:val="000000"/>
        </w:rPr>
        <w:t xml:space="preserve"> C</w:t>
      </w:r>
      <w:r w:rsidR="0090484C" w:rsidRPr="0050330B">
        <w:rPr>
          <w:rFonts w:ascii="Book Antiqua" w:hAnsi="Book Antiqua"/>
          <w:color w:val="000000"/>
        </w:rPr>
        <w:t xml:space="preserve"> performed</w:t>
      </w:r>
      <w:r w:rsidR="005B78FB" w:rsidRPr="0050330B">
        <w:rPr>
          <w:rFonts w:ascii="Book Antiqua" w:hAnsi="Book Antiqua"/>
          <w:color w:val="000000"/>
        </w:rPr>
        <w:t xml:space="preserve"> </w:t>
      </w:r>
      <w:r w:rsidR="00AC774D" w:rsidRPr="0050330B">
        <w:rPr>
          <w:rFonts w:ascii="Book Antiqua" w:hAnsi="Book Antiqua" w:cs="Arial"/>
          <w:color w:val="000000"/>
        </w:rPr>
        <w:t>positron emission tomography</w:t>
      </w:r>
      <w:r w:rsidR="00AC774D" w:rsidRPr="0050330B">
        <w:rPr>
          <w:rFonts w:ascii="Book Antiqua" w:eastAsiaTheme="minorEastAsia" w:hAnsi="Book Antiqua"/>
          <w:b/>
          <w:color w:val="000000"/>
          <w:lang w:eastAsia="zh-CN"/>
        </w:rPr>
        <w:t xml:space="preserve"> </w:t>
      </w:r>
      <w:r w:rsidR="005B78FB" w:rsidRPr="0050330B">
        <w:rPr>
          <w:rFonts w:ascii="Book Antiqua" w:hAnsi="Book Antiqua"/>
          <w:color w:val="000000"/>
        </w:rPr>
        <w:t xml:space="preserve">/CT scanning and </w:t>
      </w:r>
      <w:r w:rsidR="003A3813" w:rsidRPr="0050330B">
        <w:rPr>
          <w:rFonts w:ascii="Book Antiqua" w:hAnsi="Book Antiqua"/>
          <w:color w:val="000000"/>
        </w:rPr>
        <w:t>wrote paper</w:t>
      </w:r>
      <w:r w:rsidR="005B78FB" w:rsidRPr="0050330B">
        <w:rPr>
          <w:rFonts w:ascii="Book Antiqua" w:hAnsi="Book Antiqua"/>
          <w:color w:val="000000"/>
        </w:rPr>
        <w:t xml:space="preserve">; </w:t>
      </w:r>
      <w:proofErr w:type="spellStart"/>
      <w:r w:rsidR="005B78FB" w:rsidRPr="0050330B">
        <w:rPr>
          <w:rFonts w:ascii="Book Antiqua" w:hAnsi="Book Antiqua"/>
          <w:color w:val="000000"/>
        </w:rPr>
        <w:t>Roumia</w:t>
      </w:r>
      <w:proofErr w:type="spellEnd"/>
      <w:r w:rsidR="005B78FB" w:rsidRPr="0050330B">
        <w:rPr>
          <w:rFonts w:ascii="Book Antiqua" w:hAnsi="Book Antiqua"/>
          <w:color w:val="000000"/>
        </w:rPr>
        <w:t xml:space="preserve"> S was att</w:t>
      </w:r>
      <w:r w:rsidR="003A3813" w:rsidRPr="0050330B">
        <w:rPr>
          <w:rFonts w:ascii="Book Antiqua" w:hAnsi="Book Antiqua"/>
          <w:color w:val="000000"/>
        </w:rPr>
        <w:t>ending physician and wrote paper</w:t>
      </w:r>
      <w:r w:rsidR="005B78FB" w:rsidRPr="0050330B">
        <w:rPr>
          <w:rFonts w:ascii="Book Antiqua" w:hAnsi="Book Antiqua"/>
          <w:color w:val="000000"/>
        </w:rPr>
        <w:t xml:space="preserve">; </w:t>
      </w:r>
      <w:proofErr w:type="spellStart"/>
      <w:r w:rsidR="005B78FB" w:rsidRPr="0050330B">
        <w:rPr>
          <w:rFonts w:ascii="Book Antiqua" w:hAnsi="Book Antiqua"/>
          <w:color w:val="000000"/>
        </w:rPr>
        <w:t>Schwarzbach</w:t>
      </w:r>
      <w:proofErr w:type="spellEnd"/>
      <w:r w:rsidR="005B78FB" w:rsidRPr="0050330B">
        <w:rPr>
          <w:rFonts w:ascii="Book Antiqua" w:hAnsi="Book Antiqua"/>
          <w:color w:val="000000"/>
        </w:rPr>
        <w:t xml:space="preserve"> M performed surgical operations; </w:t>
      </w:r>
      <w:proofErr w:type="spellStart"/>
      <w:r w:rsidR="005B78FB" w:rsidRPr="0050330B">
        <w:rPr>
          <w:rFonts w:ascii="Book Antiqua" w:hAnsi="Book Antiqua"/>
          <w:color w:val="000000"/>
        </w:rPr>
        <w:t>Dimitrakopoulou</w:t>
      </w:r>
      <w:proofErr w:type="spellEnd"/>
      <w:r w:rsidR="005B78FB" w:rsidRPr="0050330B">
        <w:rPr>
          <w:rFonts w:ascii="Book Antiqua" w:hAnsi="Book Antiqua"/>
          <w:color w:val="000000"/>
        </w:rPr>
        <w:t xml:space="preserve">-Strauss A </w:t>
      </w:r>
      <w:r w:rsidR="003A3813" w:rsidRPr="0050330B">
        <w:rPr>
          <w:rFonts w:ascii="Book Antiqua" w:hAnsi="Book Antiqua"/>
          <w:color w:val="000000"/>
        </w:rPr>
        <w:t xml:space="preserve">performed </w:t>
      </w:r>
      <w:r w:rsidR="005C3F24" w:rsidRPr="0050330B">
        <w:rPr>
          <w:rFonts w:ascii="Book Antiqua" w:hAnsi="Book Antiqua" w:cs="Arial"/>
          <w:color w:val="000000"/>
        </w:rPr>
        <w:t>positron emission tomography</w:t>
      </w:r>
      <w:r w:rsidR="005C3F24" w:rsidRPr="0050330B">
        <w:rPr>
          <w:rFonts w:ascii="Book Antiqua" w:eastAsiaTheme="minorEastAsia" w:hAnsi="Book Antiqua"/>
          <w:b/>
          <w:color w:val="000000"/>
          <w:lang w:eastAsia="zh-CN"/>
        </w:rPr>
        <w:t xml:space="preserve"> </w:t>
      </w:r>
      <w:r w:rsidR="005C3F24" w:rsidRPr="0050330B">
        <w:rPr>
          <w:rFonts w:ascii="Book Antiqua" w:hAnsi="Book Antiqua"/>
          <w:color w:val="000000"/>
        </w:rPr>
        <w:t>/CT</w:t>
      </w:r>
      <w:r w:rsidR="003A3813" w:rsidRPr="0050330B">
        <w:rPr>
          <w:rFonts w:ascii="Book Antiqua" w:hAnsi="Book Antiqua"/>
          <w:color w:val="000000"/>
        </w:rPr>
        <w:t xml:space="preserve"> evaluations, organized and overviewed the report.</w:t>
      </w:r>
    </w:p>
    <w:p w:rsidR="001E75F3" w:rsidRPr="0050330B" w:rsidRDefault="001E75F3" w:rsidP="00A643C5">
      <w:pPr>
        <w:spacing w:line="360" w:lineRule="auto"/>
        <w:jc w:val="both"/>
        <w:rPr>
          <w:rFonts w:ascii="Book Antiqua" w:hAnsi="Book Antiqua"/>
          <w:color w:val="000000"/>
          <w:lang w:val="en-GB"/>
        </w:rPr>
      </w:pPr>
    </w:p>
    <w:p w:rsidR="001E75F3" w:rsidRPr="0050330B" w:rsidRDefault="005E0256" w:rsidP="00A643C5">
      <w:pPr>
        <w:spacing w:line="360" w:lineRule="auto"/>
        <w:jc w:val="both"/>
        <w:rPr>
          <w:rFonts w:ascii="Book Antiqua" w:eastAsia="宋体" w:hAnsi="Book Antiqua"/>
          <w:color w:val="000000"/>
          <w:lang w:val="en-GB" w:eastAsia="zh-CN"/>
        </w:rPr>
      </w:pPr>
      <w:bookmarkStart w:id="9" w:name="OLE_LINK5"/>
      <w:r w:rsidRPr="0050330B">
        <w:rPr>
          <w:rFonts w:ascii="Book Antiqua" w:hAnsi="Book Antiqua"/>
          <w:b/>
          <w:color w:val="000000"/>
        </w:rPr>
        <w:t>Correspondence to:</w:t>
      </w:r>
      <w:bookmarkEnd w:id="9"/>
      <w:r w:rsidR="002212EC" w:rsidRPr="0050330B">
        <w:rPr>
          <w:rFonts w:ascii="Book Antiqua" w:eastAsia="宋体" w:hAnsi="Book Antiqua"/>
          <w:color w:val="000000"/>
          <w:lang w:val="en-GB" w:eastAsia="zh-CN"/>
        </w:rPr>
        <w:t xml:space="preserve"> </w:t>
      </w:r>
      <w:r w:rsidR="001E75F3" w:rsidRPr="0050330B">
        <w:rPr>
          <w:rFonts w:ascii="Book Antiqua" w:hAnsi="Book Antiqua"/>
          <w:b/>
          <w:color w:val="000000"/>
          <w:lang w:val="en-GB"/>
        </w:rPr>
        <w:t xml:space="preserve">Christos </w:t>
      </w:r>
      <w:proofErr w:type="spellStart"/>
      <w:r w:rsidR="001E75F3" w:rsidRPr="0050330B">
        <w:rPr>
          <w:rFonts w:ascii="Book Antiqua" w:hAnsi="Book Antiqua"/>
          <w:b/>
          <w:color w:val="000000"/>
          <w:lang w:val="en-GB"/>
        </w:rPr>
        <w:t>Sachpekidis</w:t>
      </w:r>
      <w:proofErr w:type="spellEnd"/>
      <w:r w:rsidR="001E75F3" w:rsidRPr="0050330B">
        <w:rPr>
          <w:rFonts w:ascii="Book Antiqua" w:hAnsi="Book Antiqua"/>
          <w:b/>
          <w:color w:val="000000"/>
          <w:lang w:val="en-GB"/>
        </w:rPr>
        <w:t>, MD</w:t>
      </w:r>
      <w:r w:rsidR="002212EC" w:rsidRPr="0050330B">
        <w:rPr>
          <w:rFonts w:ascii="Book Antiqua" w:eastAsia="宋体" w:hAnsi="Book Antiqua"/>
          <w:b/>
          <w:color w:val="000000"/>
          <w:lang w:val="en-GB" w:eastAsia="zh-CN"/>
        </w:rPr>
        <w:t xml:space="preserve">, </w:t>
      </w:r>
      <w:r w:rsidR="001E75F3" w:rsidRPr="0050330B">
        <w:rPr>
          <w:rFonts w:ascii="Book Antiqua" w:hAnsi="Book Antiqua"/>
          <w:color w:val="000000"/>
          <w:lang w:val="en-GB"/>
        </w:rPr>
        <w:t xml:space="preserve">Medical </w:t>
      </w:r>
      <w:r w:rsidR="006E719C" w:rsidRPr="0050330B">
        <w:rPr>
          <w:rFonts w:ascii="Book Antiqua" w:hAnsi="Book Antiqua" w:cs="Arial"/>
          <w:color w:val="000000"/>
        </w:rPr>
        <w:t>Positron Emission Tomography</w:t>
      </w:r>
      <w:r w:rsidR="001E75F3" w:rsidRPr="0050330B">
        <w:rPr>
          <w:rFonts w:ascii="Book Antiqua" w:hAnsi="Book Antiqua"/>
          <w:color w:val="000000"/>
          <w:lang w:val="en-GB"/>
        </w:rPr>
        <w:t xml:space="preserve"> Group –Biological Imaging</w:t>
      </w:r>
      <w:r w:rsidR="002212EC" w:rsidRPr="0050330B">
        <w:rPr>
          <w:rFonts w:ascii="Book Antiqua" w:eastAsia="宋体" w:hAnsi="Book Antiqua"/>
          <w:color w:val="000000"/>
          <w:lang w:val="en-GB" w:eastAsia="zh-CN"/>
        </w:rPr>
        <w:t xml:space="preserve">, </w:t>
      </w:r>
      <w:r w:rsidR="001E75F3" w:rsidRPr="0050330B">
        <w:rPr>
          <w:rFonts w:ascii="Book Antiqua" w:hAnsi="Book Antiqua"/>
          <w:color w:val="000000"/>
          <w:lang w:val="en-GB"/>
        </w:rPr>
        <w:t>Clinical Cooperation Unit Nuclear Medicine</w:t>
      </w:r>
      <w:r w:rsidR="002212EC" w:rsidRPr="0050330B">
        <w:rPr>
          <w:rFonts w:ascii="Book Antiqua" w:eastAsia="宋体" w:hAnsi="Book Antiqua"/>
          <w:color w:val="000000"/>
          <w:lang w:val="en-GB" w:eastAsia="zh-CN"/>
        </w:rPr>
        <w:t xml:space="preserve">, </w:t>
      </w:r>
      <w:r w:rsidR="001E75F3" w:rsidRPr="0050330B">
        <w:rPr>
          <w:rFonts w:ascii="Book Antiqua" w:hAnsi="Book Antiqua"/>
          <w:color w:val="000000"/>
          <w:lang w:val="en-GB"/>
        </w:rPr>
        <w:t xml:space="preserve">German Cancer Research </w:t>
      </w:r>
      <w:proofErr w:type="spellStart"/>
      <w:r w:rsidR="001E75F3" w:rsidRPr="0050330B">
        <w:rPr>
          <w:rFonts w:ascii="Book Antiqua" w:hAnsi="Book Antiqua"/>
          <w:color w:val="000000"/>
          <w:lang w:val="en-GB"/>
        </w:rPr>
        <w:lastRenderedPageBreak/>
        <w:t>Center</w:t>
      </w:r>
      <w:proofErr w:type="spellEnd"/>
      <w:r w:rsidR="002212EC" w:rsidRPr="0050330B">
        <w:rPr>
          <w:rFonts w:ascii="Book Antiqua" w:eastAsia="宋体" w:hAnsi="Book Antiqua"/>
          <w:color w:val="000000"/>
          <w:lang w:val="en-GB" w:eastAsia="zh-CN"/>
        </w:rPr>
        <w:t xml:space="preserve">, </w:t>
      </w:r>
      <w:r w:rsidR="001E75F3" w:rsidRPr="0050330B">
        <w:rPr>
          <w:rFonts w:ascii="Book Antiqua" w:hAnsi="Book Antiqua"/>
          <w:color w:val="000000"/>
          <w:lang w:val="de-DE"/>
        </w:rPr>
        <w:t>Im Neuenheimer Feld 280</w:t>
      </w:r>
      <w:r w:rsidR="002212EC" w:rsidRPr="0050330B">
        <w:rPr>
          <w:rFonts w:ascii="Book Antiqua" w:eastAsia="宋体" w:hAnsi="Book Antiqua"/>
          <w:color w:val="000000"/>
          <w:lang w:val="de-DE" w:eastAsia="zh-CN"/>
        </w:rPr>
        <w:t>,</w:t>
      </w:r>
      <w:r w:rsidR="002212EC" w:rsidRPr="0050330B">
        <w:rPr>
          <w:rFonts w:ascii="Book Antiqua" w:eastAsia="宋体" w:hAnsi="Book Antiqua"/>
          <w:color w:val="000000"/>
          <w:lang w:val="en-GB" w:eastAsia="zh-CN"/>
        </w:rPr>
        <w:t xml:space="preserve"> </w:t>
      </w:r>
      <w:r w:rsidR="00FB67BA" w:rsidRPr="0050330B">
        <w:rPr>
          <w:rFonts w:ascii="Book Antiqua" w:hAnsi="Book Antiqua"/>
          <w:color w:val="000000"/>
          <w:lang w:val="en-GB"/>
        </w:rPr>
        <w:t>69115</w:t>
      </w:r>
      <w:r w:rsidR="001E75F3" w:rsidRPr="0050330B">
        <w:rPr>
          <w:rFonts w:ascii="Book Antiqua" w:hAnsi="Book Antiqua"/>
          <w:color w:val="000000"/>
          <w:lang w:val="en-GB"/>
        </w:rPr>
        <w:t xml:space="preserve"> Heidelberg, Germany</w:t>
      </w:r>
      <w:r w:rsidR="002212EC" w:rsidRPr="0050330B">
        <w:rPr>
          <w:rFonts w:ascii="Book Antiqua" w:eastAsia="宋体" w:hAnsi="Book Antiqua"/>
          <w:color w:val="000000"/>
          <w:lang w:val="en-GB" w:eastAsia="zh-CN"/>
        </w:rPr>
        <w:t>.</w:t>
      </w:r>
      <w:r w:rsidR="005B78FB" w:rsidRPr="0050330B">
        <w:rPr>
          <w:rFonts w:ascii="Book Antiqua" w:eastAsia="宋体" w:hAnsi="Book Antiqua"/>
          <w:color w:val="000000"/>
          <w:lang w:val="en-GB" w:eastAsia="zh-CN"/>
        </w:rPr>
        <w:t xml:space="preserve"> </w:t>
      </w:r>
      <w:proofErr w:type="spellStart"/>
      <w:r w:rsidR="001E75F3" w:rsidRPr="0050330B">
        <w:rPr>
          <w:rFonts w:ascii="Book Antiqua" w:hAnsi="Book Antiqua"/>
          <w:color w:val="000000"/>
          <w:lang w:val="en-GB"/>
        </w:rPr>
        <w:t>christos_s</w:t>
      </w:r>
      <w:r w:rsidR="00CB5E0A" w:rsidRPr="0050330B">
        <w:rPr>
          <w:rFonts w:ascii="Book Antiqua" w:hAnsi="Book Antiqua"/>
          <w:color w:val="000000"/>
          <w:lang w:val="en-GB"/>
        </w:rPr>
        <w:t>axpe@yahoo.g</w:t>
      </w:r>
      <w:proofErr w:type="spellEnd"/>
    </w:p>
    <w:p w:rsidR="001E75F3" w:rsidRPr="0050330B" w:rsidRDefault="001E75F3" w:rsidP="00A643C5">
      <w:pPr>
        <w:spacing w:line="360" w:lineRule="auto"/>
        <w:jc w:val="both"/>
        <w:rPr>
          <w:rFonts w:ascii="Book Antiqua" w:eastAsia="宋体" w:hAnsi="Book Antiqua"/>
          <w:color w:val="000000"/>
          <w:lang w:val="en-GB" w:eastAsia="zh-CN"/>
        </w:rPr>
      </w:pPr>
    </w:p>
    <w:p w:rsidR="009D5448" w:rsidRPr="0050330B" w:rsidRDefault="009D5448" w:rsidP="00A643C5">
      <w:pPr>
        <w:snapToGrid w:val="0"/>
        <w:spacing w:line="360" w:lineRule="auto"/>
        <w:jc w:val="both"/>
        <w:rPr>
          <w:rFonts w:ascii="Book Antiqua" w:hAnsi="Book Antiqua"/>
          <w:b/>
          <w:color w:val="000000"/>
        </w:rPr>
      </w:pPr>
      <w:bookmarkStart w:id="10" w:name="OLE_LINK8"/>
      <w:r w:rsidRPr="0050330B">
        <w:rPr>
          <w:rFonts w:ascii="Book Antiqua" w:hAnsi="Book Antiqua"/>
          <w:b/>
          <w:color w:val="000000"/>
        </w:rPr>
        <w:t xml:space="preserve">Telephone: </w:t>
      </w:r>
      <w:r w:rsidR="00FB67BA" w:rsidRPr="0050330B">
        <w:rPr>
          <w:rFonts w:ascii="Book Antiqua" w:hAnsi="Book Antiqua"/>
          <w:color w:val="000000"/>
          <w:lang w:val="en-GB"/>
        </w:rPr>
        <w:t>+49</w:t>
      </w:r>
      <w:r w:rsidR="00FB67BA" w:rsidRPr="0050330B">
        <w:rPr>
          <w:rFonts w:ascii="Book Antiqua" w:eastAsia="宋体" w:hAnsi="Book Antiqua"/>
          <w:color w:val="000000"/>
          <w:lang w:val="en-GB" w:eastAsia="zh-CN"/>
        </w:rPr>
        <w:t>-</w:t>
      </w:r>
      <w:r w:rsidR="00D3370F" w:rsidRPr="0050330B">
        <w:rPr>
          <w:rFonts w:ascii="Book Antiqua" w:hAnsi="Book Antiqua"/>
          <w:color w:val="000000"/>
          <w:lang w:val="en-GB"/>
        </w:rPr>
        <w:t>62</w:t>
      </w:r>
      <w:r w:rsidR="00FB67BA" w:rsidRPr="0050330B">
        <w:rPr>
          <w:rFonts w:ascii="Book Antiqua" w:eastAsia="宋体" w:hAnsi="Book Antiqua"/>
          <w:color w:val="000000"/>
          <w:lang w:val="en-GB" w:eastAsia="zh-CN"/>
        </w:rPr>
        <w:t>-</w:t>
      </w:r>
      <w:r w:rsidR="00FB67BA" w:rsidRPr="0050330B">
        <w:rPr>
          <w:rFonts w:ascii="Book Antiqua" w:hAnsi="Book Antiqua"/>
          <w:color w:val="000000"/>
          <w:lang w:val="en-GB"/>
        </w:rPr>
        <w:t>2142</w:t>
      </w:r>
      <w:r w:rsidR="005B78FB" w:rsidRPr="0050330B">
        <w:rPr>
          <w:rFonts w:ascii="Book Antiqua" w:hAnsi="Book Antiqua"/>
          <w:color w:val="000000"/>
          <w:lang w:val="en-GB"/>
        </w:rPr>
        <w:t>2477</w:t>
      </w:r>
      <w:r w:rsidR="00642FDE" w:rsidRPr="0050330B">
        <w:rPr>
          <w:rFonts w:ascii="Book Antiqua" w:hAnsi="Book Antiqua"/>
          <w:color w:val="000000"/>
          <w:lang w:val="en-GB"/>
        </w:rPr>
        <w:t xml:space="preserve">          </w:t>
      </w:r>
      <w:r w:rsidRPr="0050330B">
        <w:rPr>
          <w:rFonts w:ascii="Book Antiqua" w:hAnsi="Book Antiqua"/>
          <w:b/>
          <w:color w:val="000000"/>
        </w:rPr>
        <w:t xml:space="preserve">Fax: </w:t>
      </w:r>
      <w:r w:rsidR="00FB67BA" w:rsidRPr="0050330B">
        <w:rPr>
          <w:rFonts w:ascii="Book Antiqua" w:hAnsi="Book Antiqua"/>
          <w:color w:val="000000"/>
          <w:lang w:val="en-GB"/>
        </w:rPr>
        <w:t>+49</w:t>
      </w:r>
      <w:r w:rsidR="00FB67BA" w:rsidRPr="0050330B">
        <w:rPr>
          <w:rFonts w:ascii="Book Antiqua" w:eastAsia="宋体" w:hAnsi="Book Antiqua"/>
          <w:color w:val="000000"/>
          <w:lang w:val="en-GB" w:eastAsia="zh-CN"/>
        </w:rPr>
        <w:t>-</w:t>
      </w:r>
      <w:r w:rsidR="00FB67BA" w:rsidRPr="0050330B">
        <w:rPr>
          <w:rFonts w:ascii="Book Antiqua" w:hAnsi="Book Antiqua"/>
          <w:color w:val="000000"/>
          <w:lang w:val="en-GB"/>
        </w:rPr>
        <w:t>62-2142</w:t>
      </w:r>
      <w:r w:rsidR="005B78FB" w:rsidRPr="0050330B">
        <w:rPr>
          <w:rFonts w:ascii="Book Antiqua" w:hAnsi="Book Antiqua"/>
          <w:color w:val="000000"/>
          <w:lang w:val="en-GB"/>
        </w:rPr>
        <w:t>2476</w:t>
      </w:r>
    </w:p>
    <w:bookmarkEnd w:id="10"/>
    <w:p w:rsidR="00FB67BA" w:rsidRPr="0050330B" w:rsidRDefault="00FB67BA" w:rsidP="00A643C5">
      <w:pPr>
        <w:snapToGrid w:val="0"/>
        <w:spacing w:line="360" w:lineRule="auto"/>
        <w:jc w:val="both"/>
        <w:rPr>
          <w:rFonts w:ascii="Book Antiqua" w:eastAsia="宋体" w:hAnsi="Book Antiqua"/>
          <w:color w:val="000000"/>
          <w:lang w:eastAsia="zh-CN"/>
        </w:rPr>
      </w:pPr>
      <w:r w:rsidRPr="0050330B">
        <w:rPr>
          <w:rFonts w:ascii="Book Antiqua" w:hAnsi="Book Antiqua"/>
          <w:b/>
          <w:color w:val="000000"/>
        </w:rPr>
        <w:t xml:space="preserve">Received:  </w:t>
      </w:r>
      <w:r w:rsidR="0069739B" w:rsidRPr="0050330B">
        <w:rPr>
          <w:rFonts w:ascii="Book Antiqua" w:eastAsia="宋体" w:hAnsi="Book Antiqua"/>
          <w:color w:val="000000"/>
          <w:lang w:eastAsia="zh-CN"/>
        </w:rPr>
        <w:t>September 3,</w:t>
      </w:r>
      <w:r w:rsidR="0069739B" w:rsidRPr="0050330B">
        <w:rPr>
          <w:rFonts w:ascii="Book Antiqua" w:eastAsia="宋体" w:hAnsi="Book Antiqua"/>
          <w:b/>
          <w:color w:val="000000"/>
          <w:lang w:eastAsia="zh-CN"/>
        </w:rPr>
        <w:t xml:space="preserve"> </w:t>
      </w:r>
      <w:r w:rsidR="0069739B" w:rsidRPr="0050330B">
        <w:rPr>
          <w:rFonts w:ascii="Book Antiqua" w:eastAsia="宋体" w:hAnsi="Book Antiqua"/>
          <w:color w:val="000000"/>
          <w:lang w:eastAsia="zh-CN"/>
        </w:rPr>
        <w:t>2013</w:t>
      </w:r>
      <w:r w:rsidRPr="0050330B">
        <w:rPr>
          <w:rFonts w:ascii="Book Antiqua" w:hAnsi="Book Antiqua"/>
          <w:b/>
          <w:color w:val="000000"/>
        </w:rPr>
        <w:t xml:space="preserve">   </w:t>
      </w:r>
      <w:r w:rsidR="009A2510" w:rsidRPr="0050330B">
        <w:rPr>
          <w:rFonts w:ascii="Book Antiqua" w:eastAsia="宋体" w:hAnsi="Book Antiqua"/>
          <w:b/>
          <w:color w:val="000000"/>
          <w:lang w:eastAsia="zh-CN"/>
        </w:rPr>
        <w:t xml:space="preserve">       </w:t>
      </w:r>
      <w:r w:rsidRPr="0050330B">
        <w:rPr>
          <w:rFonts w:ascii="Book Antiqua" w:hAnsi="Book Antiqua"/>
          <w:b/>
          <w:color w:val="000000"/>
        </w:rPr>
        <w:t xml:space="preserve">Revised: </w:t>
      </w:r>
      <w:r w:rsidR="006B18F6" w:rsidRPr="0050330B">
        <w:rPr>
          <w:rFonts w:ascii="Book Antiqua" w:eastAsia="宋体" w:hAnsi="Book Antiqua"/>
          <w:color w:val="000000"/>
          <w:lang w:eastAsia="zh-CN"/>
        </w:rPr>
        <w:t>Octo</w:t>
      </w:r>
      <w:r w:rsidR="0069739B" w:rsidRPr="0050330B">
        <w:rPr>
          <w:rFonts w:ascii="Book Antiqua" w:eastAsia="宋体" w:hAnsi="Book Antiqua"/>
          <w:color w:val="000000"/>
          <w:lang w:eastAsia="zh-CN"/>
        </w:rPr>
        <w:t>ber 14, 2013</w:t>
      </w:r>
    </w:p>
    <w:p w:rsidR="00973BC3" w:rsidRDefault="00FB67BA" w:rsidP="00973BC3">
      <w:r w:rsidRPr="0050330B">
        <w:rPr>
          <w:rFonts w:ascii="Book Antiqua" w:hAnsi="Book Antiqua"/>
          <w:b/>
          <w:color w:val="000000"/>
        </w:rPr>
        <w:t>Accepted:</w:t>
      </w:r>
      <w:r w:rsidR="00973BC3" w:rsidRPr="00973BC3">
        <w:t xml:space="preserve"> </w:t>
      </w:r>
      <w:r w:rsidR="00973BC3">
        <w:t>October 18, 2013</w:t>
      </w:r>
    </w:p>
    <w:p w:rsidR="00FB67BA" w:rsidRPr="0050330B" w:rsidRDefault="00FB67BA" w:rsidP="00A643C5">
      <w:pPr>
        <w:snapToGrid w:val="0"/>
        <w:spacing w:line="360" w:lineRule="auto"/>
        <w:jc w:val="both"/>
        <w:rPr>
          <w:rFonts w:ascii="Book Antiqua" w:hAnsi="Book Antiqua"/>
          <w:b/>
          <w:color w:val="000000"/>
        </w:rPr>
      </w:pPr>
    </w:p>
    <w:p w:rsidR="00FB67BA" w:rsidRPr="0050330B" w:rsidRDefault="00FB67BA" w:rsidP="00A643C5">
      <w:pPr>
        <w:snapToGrid w:val="0"/>
        <w:spacing w:line="360" w:lineRule="auto"/>
        <w:jc w:val="both"/>
        <w:rPr>
          <w:rFonts w:ascii="Book Antiqua" w:hAnsi="Book Antiqua"/>
          <w:b/>
          <w:color w:val="000000"/>
        </w:rPr>
      </w:pPr>
      <w:r w:rsidRPr="0050330B">
        <w:rPr>
          <w:rFonts w:ascii="Book Antiqua" w:hAnsi="Book Antiqua"/>
          <w:b/>
          <w:color w:val="000000"/>
        </w:rPr>
        <w:t xml:space="preserve">Published online: </w:t>
      </w:r>
    </w:p>
    <w:p w:rsidR="009D5448" w:rsidRPr="0050330B" w:rsidRDefault="009D5448" w:rsidP="00A643C5">
      <w:pPr>
        <w:spacing w:line="360" w:lineRule="auto"/>
        <w:jc w:val="both"/>
        <w:rPr>
          <w:rFonts w:ascii="Book Antiqua" w:eastAsia="宋体" w:hAnsi="Book Antiqua"/>
          <w:color w:val="000000"/>
          <w:lang w:eastAsia="zh-CN"/>
        </w:rPr>
      </w:pPr>
    </w:p>
    <w:p w:rsidR="00A643C5" w:rsidRPr="0050330B" w:rsidRDefault="00A643C5" w:rsidP="00A643C5">
      <w:pPr>
        <w:widowControl w:val="0"/>
        <w:autoSpaceDE w:val="0"/>
        <w:autoSpaceDN w:val="0"/>
        <w:adjustRightInd w:val="0"/>
        <w:spacing w:line="360" w:lineRule="auto"/>
        <w:jc w:val="both"/>
        <w:rPr>
          <w:rFonts w:ascii="Book Antiqua" w:eastAsia="宋体" w:hAnsi="Book Antiqua" w:cs="Arial"/>
          <w:color w:val="000000"/>
          <w:lang w:eastAsia="zh-CN"/>
        </w:rPr>
      </w:pPr>
      <w:r w:rsidRPr="0050330B">
        <w:rPr>
          <w:rFonts w:ascii="Book Antiqua" w:hAnsi="Book Antiqua"/>
          <w:b/>
          <w:color w:val="000000"/>
        </w:rPr>
        <w:t>Abstract</w:t>
      </w:r>
      <w:r w:rsidRPr="0050330B">
        <w:rPr>
          <w:rFonts w:ascii="Book Antiqua" w:hAnsi="Book Antiqua" w:cs="Arial"/>
          <w:color w:val="000000"/>
        </w:rPr>
        <w:t xml:space="preserve"> </w:t>
      </w:r>
    </w:p>
    <w:p w:rsidR="001E75F3" w:rsidRPr="0050330B" w:rsidRDefault="0011357A" w:rsidP="00A643C5">
      <w:pPr>
        <w:widowControl w:val="0"/>
        <w:autoSpaceDE w:val="0"/>
        <w:autoSpaceDN w:val="0"/>
        <w:adjustRightInd w:val="0"/>
        <w:spacing w:line="360" w:lineRule="auto"/>
        <w:jc w:val="both"/>
        <w:rPr>
          <w:rFonts w:ascii="Book Antiqua" w:hAnsi="Book Antiqua" w:cs="Arial"/>
          <w:color w:val="000000"/>
        </w:rPr>
      </w:pPr>
      <w:r w:rsidRPr="0050330B">
        <w:rPr>
          <w:rFonts w:ascii="Book Antiqua" w:hAnsi="Book Antiqua" w:cs="Arial"/>
          <w:color w:val="000000"/>
        </w:rPr>
        <w:t xml:space="preserve">We report on two cases of patients with fat-equivalent masses in </w:t>
      </w:r>
      <w:r w:rsidR="00923B9D" w:rsidRPr="0050330B">
        <w:rPr>
          <w:rFonts w:ascii="Book Antiqua" w:hAnsi="Book Antiqua" w:cs="Arial"/>
          <w:color w:val="000000"/>
        </w:rPr>
        <w:t>CT</w:t>
      </w:r>
      <w:r w:rsidRPr="0050330B">
        <w:rPr>
          <w:rFonts w:ascii="Book Antiqua" w:hAnsi="Book Antiqua" w:cs="Arial"/>
          <w:color w:val="000000"/>
        </w:rPr>
        <w:t>, referred to our department for dynamic positron emission tomography/</w:t>
      </w:r>
      <w:r w:rsidR="00E9113F" w:rsidRPr="0050330B">
        <w:rPr>
          <w:rFonts w:ascii="Book Antiqua" w:eastAsia="宋体" w:hAnsi="Book Antiqua" w:cs="Arial"/>
          <w:color w:val="000000"/>
          <w:lang w:eastAsia="zh-CN"/>
        </w:rPr>
        <w:t>CT</w:t>
      </w:r>
      <w:r w:rsidRPr="0050330B">
        <w:rPr>
          <w:rFonts w:ascii="Book Antiqua" w:hAnsi="Book Antiqua" w:cs="Arial"/>
          <w:color w:val="000000"/>
        </w:rPr>
        <w:t xml:space="preserve"> (</w:t>
      </w:r>
      <w:proofErr w:type="spellStart"/>
      <w:r w:rsidRPr="0050330B">
        <w:rPr>
          <w:rFonts w:ascii="Book Antiqua" w:hAnsi="Book Antiqua" w:cs="Arial"/>
          <w:color w:val="000000"/>
        </w:rPr>
        <w:t>dPET</w:t>
      </w:r>
      <w:proofErr w:type="spellEnd"/>
      <w:r w:rsidRPr="0050330B">
        <w:rPr>
          <w:rFonts w:ascii="Book Antiqua" w:hAnsi="Book Antiqua" w:cs="Arial"/>
          <w:color w:val="000000"/>
        </w:rPr>
        <w:t xml:space="preserve">/CT) with </w:t>
      </w:r>
      <w:r w:rsidRPr="0050330B">
        <w:rPr>
          <w:rFonts w:ascii="Book Antiqua" w:hAnsi="Book Antiqua" w:cs="Arial"/>
          <w:color w:val="000000"/>
          <w:vertAlign w:val="superscript"/>
        </w:rPr>
        <w:t>18</w:t>
      </w:r>
      <w:r w:rsidRPr="0050330B">
        <w:rPr>
          <w:rFonts w:ascii="Book Antiqua" w:hAnsi="Book Antiqua" w:cs="Arial"/>
          <w:color w:val="000000"/>
        </w:rPr>
        <w:t>F-</w:t>
      </w:r>
      <w:r w:rsidR="00923B9D" w:rsidRPr="0050330B">
        <w:rPr>
          <w:rFonts w:ascii="Book Antiqua" w:hAnsi="Book Antiqua" w:cs="Arial"/>
          <w:color w:val="000000"/>
        </w:rPr>
        <w:t>f</w:t>
      </w:r>
      <w:r w:rsidRPr="0050330B">
        <w:rPr>
          <w:rFonts w:ascii="Book Antiqua" w:hAnsi="Book Antiqua" w:cs="Arial"/>
          <w:color w:val="000000"/>
        </w:rPr>
        <w:t>luorodeoxyglucose (</w:t>
      </w:r>
      <w:r w:rsidRPr="0050330B">
        <w:rPr>
          <w:rFonts w:ascii="Book Antiqua" w:hAnsi="Book Antiqua" w:cs="Arial"/>
          <w:color w:val="000000"/>
          <w:vertAlign w:val="superscript"/>
        </w:rPr>
        <w:t>18</w:t>
      </w:r>
      <w:r w:rsidRPr="0050330B">
        <w:rPr>
          <w:rFonts w:ascii="Book Antiqua" w:hAnsi="Book Antiqua" w:cs="Arial"/>
          <w:color w:val="000000"/>
        </w:rPr>
        <w:t>F-FDG) in order</w:t>
      </w:r>
      <w:r w:rsidR="00AD1D77" w:rsidRPr="0050330B">
        <w:rPr>
          <w:rFonts w:ascii="Book Antiqua" w:hAnsi="Book Antiqua" w:cs="Arial"/>
          <w:color w:val="000000"/>
        </w:rPr>
        <w:t xml:space="preserve"> to investigate their dignity</w:t>
      </w:r>
      <w:r w:rsidRPr="0050330B">
        <w:rPr>
          <w:rFonts w:ascii="Book Antiqua" w:hAnsi="Book Antiqua" w:cs="Arial"/>
          <w:color w:val="000000"/>
        </w:rPr>
        <w:t xml:space="preserve">. </w:t>
      </w:r>
      <w:r w:rsidR="00251246" w:rsidRPr="0050330B">
        <w:rPr>
          <w:rFonts w:ascii="Book Antiqua" w:hAnsi="Book Antiqua" w:cs="Arial"/>
          <w:color w:val="000000"/>
        </w:rPr>
        <w:t xml:space="preserve">Both qualitative and quantitative information, as derived from </w:t>
      </w:r>
      <w:proofErr w:type="spellStart"/>
      <w:r w:rsidR="00251246" w:rsidRPr="0050330B">
        <w:rPr>
          <w:rFonts w:ascii="Book Antiqua" w:hAnsi="Book Antiqua" w:cs="Arial"/>
          <w:color w:val="000000"/>
        </w:rPr>
        <w:t>dPET</w:t>
      </w:r>
      <w:proofErr w:type="spellEnd"/>
      <w:r w:rsidR="00251246" w:rsidRPr="0050330B">
        <w:rPr>
          <w:rFonts w:ascii="Book Antiqua" w:hAnsi="Book Antiqua" w:cs="Arial"/>
          <w:color w:val="000000"/>
        </w:rPr>
        <w:t xml:space="preserve">/CTs, </w:t>
      </w:r>
      <w:r w:rsidR="00BD5A51" w:rsidRPr="0050330B">
        <w:rPr>
          <w:rFonts w:ascii="Book Antiqua" w:hAnsi="Book Antiqua" w:cs="Arial"/>
          <w:color w:val="000000"/>
        </w:rPr>
        <w:t>couldn’t exclude</w:t>
      </w:r>
      <w:r w:rsidR="00251246" w:rsidRPr="0050330B">
        <w:rPr>
          <w:rFonts w:ascii="Book Antiqua" w:hAnsi="Book Antiqua" w:cs="Arial"/>
          <w:color w:val="000000"/>
        </w:rPr>
        <w:t xml:space="preserve"> a high-grade </w:t>
      </w:r>
      <w:proofErr w:type="spellStart"/>
      <w:r w:rsidR="00251246" w:rsidRPr="0050330B">
        <w:rPr>
          <w:rFonts w:ascii="Book Antiqua" w:hAnsi="Book Antiqua" w:cs="Arial"/>
          <w:color w:val="000000"/>
        </w:rPr>
        <w:t>liposarcoma</w:t>
      </w:r>
      <w:proofErr w:type="spellEnd"/>
      <w:r w:rsidR="00251246" w:rsidRPr="0050330B">
        <w:rPr>
          <w:rFonts w:ascii="Book Antiqua" w:hAnsi="Book Antiqua" w:cs="Arial"/>
          <w:color w:val="000000"/>
        </w:rPr>
        <w:t xml:space="preserve">: Visual evaluation, </w:t>
      </w:r>
      <w:r w:rsidR="0008682E" w:rsidRPr="0050330B">
        <w:rPr>
          <w:rFonts w:ascii="Book Antiqua" w:hAnsi="Book Antiqua" w:cs="Arial"/>
          <w:color w:val="000000"/>
        </w:rPr>
        <w:t xml:space="preserve">revealed a large </w:t>
      </w:r>
      <w:proofErr w:type="spellStart"/>
      <w:r w:rsidR="0008682E" w:rsidRPr="0050330B">
        <w:rPr>
          <w:rFonts w:ascii="Book Antiqua" w:hAnsi="Book Antiqua" w:cs="Arial"/>
          <w:color w:val="000000"/>
        </w:rPr>
        <w:t>hypermetabolic</w:t>
      </w:r>
      <w:proofErr w:type="spellEnd"/>
      <w:r w:rsidR="0008682E" w:rsidRPr="0050330B">
        <w:rPr>
          <w:rFonts w:ascii="Book Antiqua" w:hAnsi="Book Antiqua" w:cs="Arial"/>
          <w:color w:val="000000"/>
        </w:rPr>
        <w:t xml:space="preserve"> focus</w:t>
      </w:r>
      <w:r w:rsidRPr="0050330B">
        <w:rPr>
          <w:rFonts w:ascii="Book Antiqua" w:hAnsi="Book Antiqua" w:cs="Arial"/>
          <w:color w:val="000000"/>
        </w:rPr>
        <w:t xml:space="preserve"> of intense</w:t>
      </w:r>
      <w:r w:rsidR="00BA15B1" w:rsidRPr="0050330B">
        <w:rPr>
          <w:rFonts w:ascii="Book Antiqua" w:hAnsi="Book Antiqua" w:cs="Arial"/>
          <w:color w:val="000000"/>
        </w:rPr>
        <w:t xml:space="preserve"> </w:t>
      </w:r>
      <w:r w:rsidRPr="0050330B">
        <w:rPr>
          <w:rFonts w:ascii="Book Antiqua" w:hAnsi="Book Antiqua" w:cs="Arial"/>
          <w:color w:val="000000"/>
          <w:vertAlign w:val="superscript"/>
        </w:rPr>
        <w:t>18</w:t>
      </w:r>
      <w:r w:rsidRPr="0050330B">
        <w:rPr>
          <w:rFonts w:ascii="Book Antiqua" w:hAnsi="Book Antiqua" w:cs="Arial"/>
          <w:color w:val="000000"/>
        </w:rPr>
        <w:t xml:space="preserve">F-FDG uptake </w:t>
      </w:r>
      <w:r w:rsidR="0008682E" w:rsidRPr="0050330B">
        <w:rPr>
          <w:rFonts w:ascii="Book Antiqua" w:hAnsi="Book Antiqua" w:cs="Arial"/>
          <w:color w:val="000000"/>
        </w:rPr>
        <w:t xml:space="preserve">in each patient </w:t>
      </w:r>
      <w:r w:rsidRPr="0050330B">
        <w:rPr>
          <w:rFonts w:ascii="Book Antiqua" w:hAnsi="Book Antiqua" w:cs="Arial"/>
          <w:color w:val="000000"/>
        </w:rPr>
        <w:t>(average SUVs</w:t>
      </w:r>
      <w:r w:rsidR="00251246" w:rsidRPr="0050330B">
        <w:rPr>
          <w:rFonts w:ascii="Book Antiqua" w:hAnsi="Book Antiqua" w:cs="Arial"/>
          <w:color w:val="000000"/>
        </w:rPr>
        <w:t xml:space="preserve"> </w:t>
      </w:r>
      <w:r w:rsidRPr="0050330B">
        <w:rPr>
          <w:rFonts w:ascii="Book Antiqua" w:hAnsi="Book Antiqua" w:cs="Arial"/>
          <w:color w:val="000000"/>
        </w:rPr>
        <w:t>8.3 and 11.3). Regression-based parametric imaging demonstrated an enhanced distribution volume, which correlates to perfusion, and a high phosphorylation rate that correlates to cell viability. Kinetic analysis, based on a two-tissue compartment model demonstrated an enhanced FDG transport k</w:t>
      </w:r>
      <w:r w:rsidRPr="0050330B">
        <w:rPr>
          <w:rFonts w:ascii="Book Antiqua" w:hAnsi="Book Antiqua" w:cs="Arial"/>
          <w:color w:val="000000"/>
          <w:vertAlign w:val="subscript"/>
        </w:rPr>
        <w:t>1</w:t>
      </w:r>
      <w:r w:rsidR="00251246" w:rsidRPr="0050330B">
        <w:rPr>
          <w:rFonts w:ascii="Book Antiqua" w:hAnsi="Book Antiqua" w:cs="Arial"/>
          <w:color w:val="000000"/>
        </w:rPr>
        <w:t xml:space="preserve"> and</w:t>
      </w:r>
      <w:r w:rsidRPr="0050330B">
        <w:rPr>
          <w:rFonts w:ascii="Book Antiqua" w:hAnsi="Book Antiqua" w:cs="Arial"/>
          <w:color w:val="000000"/>
        </w:rPr>
        <w:t xml:space="preserve"> an enhanced phosphorylation rate k</w:t>
      </w:r>
      <w:r w:rsidRPr="0050330B">
        <w:rPr>
          <w:rFonts w:ascii="Book Antiqua" w:hAnsi="Book Antiqua" w:cs="Arial"/>
          <w:color w:val="000000"/>
          <w:vertAlign w:val="subscript"/>
        </w:rPr>
        <w:t>3</w:t>
      </w:r>
      <w:r w:rsidR="00251246" w:rsidRPr="0050330B">
        <w:rPr>
          <w:rFonts w:ascii="Book Antiqua" w:hAnsi="Book Antiqua" w:cs="Arial"/>
          <w:color w:val="000000"/>
        </w:rPr>
        <w:t>.</w:t>
      </w:r>
      <w:r w:rsidRPr="0050330B">
        <w:rPr>
          <w:rFonts w:ascii="Book Antiqua" w:hAnsi="Book Antiqua" w:cs="Arial"/>
          <w:color w:val="000000"/>
        </w:rPr>
        <w:t xml:space="preserve"> A non-c</w:t>
      </w:r>
      <w:r w:rsidR="00251246" w:rsidRPr="0050330B">
        <w:rPr>
          <w:rFonts w:ascii="Book Antiqua" w:hAnsi="Book Antiqua" w:cs="Arial"/>
          <w:color w:val="000000"/>
        </w:rPr>
        <w:t>ompartmental approach based on fractal dimension revealed also enhanced values</w:t>
      </w:r>
      <w:r w:rsidRPr="0050330B">
        <w:rPr>
          <w:rFonts w:ascii="Book Antiqua" w:hAnsi="Book Antiqua" w:cs="Arial"/>
          <w:color w:val="000000"/>
        </w:rPr>
        <w:t xml:space="preserve">. </w:t>
      </w:r>
      <w:r w:rsidR="00251246" w:rsidRPr="0050330B">
        <w:rPr>
          <w:rFonts w:ascii="Book Antiqua" w:hAnsi="Book Antiqua" w:cs="Arial"/>
          <w:color w:val="000000"/>
        </w:rPr>
        <w:t xml:space="preserve">However, final diagnosis was based on biopsy, which revealed </w:t>
      </w:r>
      <w:proofErr w:type="spellStart"/>
      <w:r w:rsidR="00251246" w:rsidRPr="0050330B">
        <w:rPr>
          <w:rFonts w:ascii="Book Antiqua" w:hAnsi="Book Antiqua" w:cs="Arial"/>
          <w:color w:val="000000"/>
        </w:rPr>
        <w:t>hibernoma</w:t>
      </w:r>
      <w:proofErr w:type="spellEnd"/>
      <w:r w:rsidR="00251246" w:rsidRPr="0050330B">
        <w:rPr>
          <w:rFonts w:ascii="Book Antiqua" w:hAnsi="Book Antiqua" w:cs="Arial"/>
          <w:color w:val="000000"/>
        </w:rPr>
        <w:t xml:space="preserve">, a benign brown fat tumor. Brown adipose contains increased numbers of mitochondria and a high-rate of glucose metabolism. Therefore, they have increased FDG uptake. </w:t>
      </w:r>
      <w:r w:rsidR="003E105F" w:rsidRPr="0050330B">
        <w:rPr>
          <w:rFonts w:ascii="Book Antiqua" w:hAnsi="Book Antiqua" w:cs="Arial"/>
          <w:color w:val="000000"/>
        </w:rPr>
        <w:t xml:space="preserve">The evaluation of </w:t>
      </w:r>
      <w:proofErr w:type="spellStart"/>
      <w:r w:rsidR="003E105F" w:rsidRPr="0050330B">
        <w:rPr>
          <w:rFonts w:ascii="Book Antiqua" w:hAnsi="Book Antiqua" w:cs="Arial"/>
          <w:color w:val="000000"/>
        </w:rPr>
        <w:t>lipomatous</w:t>
      </w:r>
      <w:proofErr w:type="spellEnd"/>
      <w:r w:rsidR="003E105F" w:rsidRPr="0050330B">
        <w:rPr>
          <w:rFonts w:ascii="Book Antiqua" w:hAnsi="Book Antiqua" w:cs="Arial"/>
          <w:color w:val="000000"/>
        </w:rPr>
        <w:t xml:space="preserve"> lesions on CT, with high </w:t>
      </w:r>
      <w:r w:rsidR="0008682E" w:rsidRPr="0050330B">
        <w:rPr>
          <w:rFonts w:ascii="Book Antiqua" w:hAnsi="Book Antiqua" w:cs="Arial"/>
          <w:color w:val="000000"/>
        </w:rPr>
        <w:t xml:space="preserve">FDG uptake, should </w:t>
      </w:r>
      <w:r w:rsidR="003E105F" w:rsidRPr="0050330B">
        <w:rPr>
          <w:rFonts w:ascii="Book Antiqua" w:hAnsi="Book Antiqua" w:cs="Arial"/>
          <w:color w:val="000000"/>
        </w:rPr>
        <w:t xml:space="preserve">include the possibility of </w:t>
      </w:r>
      <w:proofErr w:type="spellStart"/>
      <w:r w:rsidR="003E105F" w:rsidRPr="0050330B">
        <w:rPr>
          <w:rFonts w:ascii="Book Antiqua" w:hAnsi="Book Antiqua" w:cs="Arial"/>
          <w:color w:val="000000"/>
        </w:rPr>
        <w:t>hibernoma</w:t>
      </w:r>
      <w:proofErr w:type="spellEnd"/>
      <w:r w:rsidR="003E105F" w:rsidRPr="0050330B">
        <w:rPr>
          <w:rFonts w:ascii="Book Antiqua" w:hAnsi="Book Antiqua" w:cs="Arial"/>
          <w:color w:val="000000"/>
        </w:rPr>
        <w:t xml:space="preserve"> as a differential diagnosis.</w:t>
      </w:r>
    </w:p>
    <w:p w:rsidR="001E75F3" w:rsidRPr="0050330B" w:rsidRDefault="001E75F3" w:rsidP="00A643C5">
      <w:pPr>
        <w:spacing w:line="360" w:lineRule="auto"/>
        <w:jc w:val="both"/>
        <w:rPr>
          <w:rFonts w:ascii="Book Antiqua" w:eastAsia="宋体" w:hAnsi="Book Antiqua"/>
          <w:color w:val="000000"/>
          <w:lang w:val="en-GB" w:eastAsia="zh-CN"/>
        </w:rPr>
      </w:pPr>
    </w:p>
    <w:p w:rsidR="009020A0" w:rsidRPr="0050330B" w:rsidRDefault="009020A0" w:rsidP="00A643C5">
      <w:pPr>
        <w:snapToGrid w:val="0"/>
        <w:spacing w:line="360" w:lineRule="auto"/>
        <w:jc w:val="both"/>
        <w:rPr>
          <w:rFonts w:ascii="Book Antiqua" w:hAnsi="Book Antiqua"/>
          <w:color w:val="000000"/>
        </w:rPr>
      </w:pPr>
      <w:bookmarkStart w:id="11" w:name="OLE_LINK9"/>
      <w:bookmarkStart w:id="12" w:name="OLE_LINK10"/>
      <w:r w:rsidRPr="0050330B">
        <w:rPr>
          <w:rFonts w:ascii="Book Antiqua" w:hAnsi="Book Antiqua"/>
          <w:color w:val="000000"/>
        </w:rPr>
        <w:lastRenderedPageBreak/>
        <w:t xml:space="preserve">© 2013 </w:t>
      </w:r>
      <w:proofErr w:type="spellStart"/>
      <w:r w:rsidRPr="0050330B">
        <w:rPr>
          <w:rFonts w:ascii="Book Antiqua" w:hAnsi="Book Antiqua"/>
          <w:color w:val="000000"/>
        </w:rPr>
        <w:t>Baishideng</w:t>
      </w:r>
      <w:proofErr w:type="spellEnd"/>
      <w:r w:rsidRPr="0050330B">
        <w:rPr>
          <w:rFonts w:ascii="Book Antiqua" w:hAnsi="Book Antiqua"/>
          <w:color w:val="000000"/>
        </w:rPr>
        <w:t xml:space="preserve">. All rights reserved.  </w:t>
      </w:r>
    </w:p>
    <w:bookmarkEnd w:id="11"/>
    <w:bookmarkEnd w:id="12"/>
    <w:p w:rsidR="009020A0" w:rsidRPr="0050330B" w:rsidRDefault="009020A0" w:rsidP="00A643C5">
      <w:pPr>
        <w:spacing w:line="360" w:lineRule="auto"/>
        <w:jc w:val="both"/>
        <w:rPr>
          <w:rFonts w:ascii="Book Antiqua" w:eastAsia="宋体" w:hAnsi="Book Antiqua"/>
          <w:color w:val="000000"/>
          <w:lang w:val="en-GB" w:eastAsia="zh-CN"/>
        </w:rPr>
      </w:pPr>
    </w:p>
    <w:p w:rsidR="009020A0" w:rsidRPr="0050330B" w:rsidRDefault="009020A0" w:rsidP="00A643C5">
      <w:pPr>
        <w:spacing w:line="360" w:lineRule="auto"/>
        <w:jc w:val="both"/>
        <w:rPr>
          <w:rFonts w:ascii="Book Antiqua" w:eastAsia="宋体" w:hAnsi="Book Antiqua"/>
          <w:color w:val="000000"/>
          <w:lang w:val="en-GB" w:eastAsia="zh-CN"/>
        </w:rPr>
      </w:pPr>
      <w:r w:rsidRPr="0050330B">
        <w:rPr>
          <w:rFonts w:ascii="Book Antiqua" w:hAnsi="Book Antiqua"/>
          <w:b/>
          <w:color w:val="000000"/>
        </w:rPr>
        <w:t>Key words:</w:t>
      </w:r>
      <w:r w:rsidR="003A3813" w:rsidRPr="0050330B">
        <w:rPr>
          <w:rFonts w:ascii="Book Antiqua" w:hAnsi="Book Antiqua"/>
          <w:b/>
          <w:color w:val="000000"/>
        </w:rPr>
        <w:t xml:space="preserve"> </w:t>
      </w:r>
      <w:proofErr w:type="spellStart"/>
      <w:r w:rsidR="00391523" w:rsidRPr="0050330B">
        <w:rPr>
          <w:rFonts w:ascii="Book Antiqua" w:hAnsi="Book Antiqua"/>
          <w:color w:val="000000"/>
        </w:rPr>
        <w:t>Hibernoma</w:t>
      </w:r>
      <w:proofErr w:type="spellEnd"/>
      <w:r w:rsidR="00391523" w:rsidRPr="0050330B">
        <w:rPr>
          <w:rFonts w:ascii="Book Antiqua" w:eastAsia="宋体" w:hAnsi="Book Antiqua"/>
          <w:color w:val="000000"/>
          <w:lang w:eastAsia="zh-CN"/>
        </w:rPr>
        <w:t>;</w:t>
      </w:r>
      <w:r w:rsidR="00E9113F" w:rsidRPr="0050330B">
        <w:rPr>
          <w:rFonts w:ascii="Book Antiqua" w:hAnsi="Book Antiqua"/>
          <w:color w:val="000000"/>
        </w:rPr>
        <w:t xml:space="preserve"> Dynamic </w:t>
      </w:r>
      <w:r w:rsidR="00B42E79" w:rsidRPr="0050330B">
        <w:rPr>
          <w:rFonts w:ascii="Book Antiqua" w:hAnsi="Book Antiqua" w:cs="Arial"/>
          <w:color w:val="000000"/>
        </w:rPr>
        <w:t>positron emission tomography</w:t>
      </w:r>
      <w:r w:rsidR="00B42E79" w:rsidRPr="0050330B">
        <w:rPr>
          <w:rFonts w:ascii="Book Antiqua" w:hAnsi="Book Antiqua"/>
          <w:color w:val="000000"/>
        </w:rPr>
        <w:t xml:space="preserve"> </w:t>
      </w:r>
      <w:r w:rsidR="00E9113F" w:rsidRPr="0050330B">
        <w:rPr>
          <w:rFonts w:ascii="Book Antiqua" w:hAnsi="Book Antiqua"/>
          <w:color w:val="000000"/>
        </w:rPr>
        <w:t>/</w:t>
      </w:r>
      <w:r w:rsidR="003A3813" w:rsidRPr="0050330B">
        <w:rPr>
          <w:rFonts w:ascii="Book Antiqua" w:hAnsi="Book Antiqua"/>
          <w:color w:val="000000"/>
        </w:rPr>
        <w:t>CT</w:t>
      </w:r>
      <w:r w:rsidR="00391523" w:rsidRPr="0050330B">
        <w:rPr>
          <w:rFonts w:ascii="Book Antiqua" w:eastAsia="宋体" w:hAnsi="Book Antiqua"/>
          <w:color w:val="000000"/>
          <w:lang w:eastAsia="zh-CN"/>
        </w:rPr>
        <w:t>;</w:t>
      </w:r>
      <w:r w:rsidR="00E9113F" w:rsidRPr="0050330B">
        <w:rPr>
          <w:rFonts w:ascii="Book Antiqua" w:hAnsi="Book Antiqua"/>
          <w:color w:val="000000"/>
        </w:rPr>
        <w:t xml:space="preserve"> </w:t>
      </w:r>
      <w:r w:rsidR="00391523" w:rsidRPr="0050330B">
        <w:rPr>
          <w:rFonts w:ascii="Book Antiqua" w:hAnsi="Book Antiqua" w:cs="Arial"/>
          <w:color w:val="000000"/>
          <w:vertAlign w:val="superscript"/>
        </w:rPr>
        <w:t>18</w:t>
      </w:r>
      <w:r w:rsidR="00391523" w:rsidRPr="0050330B">
        <w:rPr>
          <w:rFonts w:ascii="Book Antiqua" w:hAnsi="Book Antiqua" w:cs="Arial"/>
          <w:color w:val="000000"/>
        </w:rPr>
        <w:t>F-fluorodeoxyglucose</w:t>
      </w:r>
      <w:r w:rsidR="00391523" w:rsidRPr="0050330B">
        <w:rPr>
          <w:rFonts w:ascii="Book Antiqua" w:eastAsia="宋体" w:hAnsi="Book Antiqua"/>
          <w:color w:val="000000"/>
          <w:lang w:eastAsia="zh-CN"/>
        </w:rPr>
        <w:t>;</w:t>
      </w:r>
      <w:r w:rsidR="00391523" w:rsidRPr="0050330B">
        <w:rPr>
          <w:rFonts w:ascii="Book Antiqua" w:hAnsi="Book Antiqua"/>
          <w:color w:val="000000"/>
        </w:rPr>
        <w:t xml:space="preserve"> Kinetic Modeling</w:t>
      </w:r>
      <w:r w:rsidR="00391523" w:rsidRPr="0050330B">
        <w:rPr>
          <w:rFonts w:ascii="Book Antiqua" w:eastAsia="宋体" w:hAnsi="Book Antiqua"/>
          <w:color w:val="000000"/>
          <w:lang w:eastAsia="zh-CN"/>
        </w:rPr>
        <w:t>;</w:t>
      </w:r>
      <w:r w:rsidR="00E9113F" w:rsidRPr="0050330B">
        <w:rPr>
          <w:rFonts w:ascii="Book Antiqua" w:hAnsi="Book Antiqua"/>
          <w:color w:val="000000"/>
        </w:rPr>
        <w:t xml:space="preserve"> Parametric </w:t>
      </w:r>
      <w:r w:rsidR="00391523" w:rsidRPr="0050330B">
        <w:rPr>
          <w:rFonts w:ascii="Book Antiqua" w:hAnsi="Book Antiqua"/>
          <w:color w:val="000000"/>
        </w:rPr>
        <w:t>imaging</w:t>
      </w:r>
    </w:p>
    <w:p w:rsidR="009020A0" w:rsidRPr="0050330B" w:rsidRDefault="009020A0" w:rsidP="00A643C5">
      <w:pPr>
        <w:spacing w:line="360" w:lineRule="auto"/>
        <w:jc w:val="both"/>
        <w:rPr>
          <w:rFonts w:ascii="Book Antiqua" w:eastAsia="宋体" w:hAnsi="Book Antiqua" w:cs="Arial"/>
          <w:b/>
          <w:color w:val="000000"/>
          <w:lang w:eastAsia="zh-CN"/>
        </w:rPr>
      </w:pPr>
    </w:p>
    <w:p w:rsidR="009020A0" w:rsidRPr="0050330B" w:rsidRDefault="009020A0" w:rsidP="00A643C5">
      <w:pPr>
        <w:spacing w:line="360" w:lineRule="auto"/>
        <w:jc w:val="both"/>
        <w:rPr>
          <w:rFonts w:ascii="Book Antiqua" w:eastAsia="宋体" w:hAnsi="Book Antiqua" w:cs="Arial"/>
          <w:b/>
          <w:color w:val="000000"/>
          <w:lang w:eastAsia="zh-CN"/>
        </w:rPr>
      </w:pPr>
      <w:r w:rsidRPr="0050330B">
        <w:rPr>
          <w:rFonts w:ascii="Book Antiqua" w:hAnsi="Book Antiqua"/>
          <w:b/>
          <w:color w:val="000000"/>
        </w:rPr>
        <w:t>Core tip:</w:t>
      </w:r>
      <w:r w:rsidR="0017497C" w:rsidRPr="0050330B">
        <w:rPr>
          <w:rFonts w:ascii="Book Antiqua" w:hAnsi="Book Antiqua"/>
          <w:b/>
          <w:color w:val="000000"/>
          <w:lang w:val="de-DE"/>
        </w:rPr>
        <w:t xml:space="preserve"> </w:t>
      </w:r>
      <w:r w:rsidR="0017497C" w:rsidRPr="0050330B">
        <w:rPr>
          <w:rFonts w:ascii="Book Antiqua" w:hAnsi="Book Antiqua" w:cs="Arial"/>
          <w:color w:val="000000"/>
        </w:rPr>
        <w:t>We report on two cases of patients with fat-equivalent masses in</w:t>
      </w:r>
      <w:r w:rsidR="00391523" w:rsidRPr="0050330B">
        <w:rPr>
          <w:rFonts w:ascii="Book Antiqua" w:eastAsia="宋体" w:hAnsi="Book Antiqua" w:cs="Arial"/>
          <w:color w:val="000000"/>
          <w:lang w:eastAsia="zh-CN"/>
        </w:rPr>
        <w:t xml:space="preserve"> </w:t>
      </w:r>
      <w:r w:rsidR="00391523" w:rsidRPr="0050330B">
        <w:rPr>
          <w:rFonts w:ascii="Book Antiqua" w:hAnsi="Book Antiqua" w:cs="Arial"/>
          <w:color w:val="000000"/>
        </w:rPr>
        <w:t>CT</w:t>
      </w:r>
      <w:r w:rsidR="0017497C" w:rsidRPr="0050330B">
        <w:rPr>
          <w:rFonts w:ascii="Book Antiqua" w:hAnsi="Book Antiqua" w:cs="Arial"/>
          <w:color w:val="000000"/>
        </w:rPr>
        <w:t>, referred to our department for dynamic positron emission tomography/</w:t>
      </w:r>
      <w:r w:rsidR="00391523" w:rsidRPr="0050330B">
        <w:rPr>
          <w:rFonts w:ascii="Book Antiqua" w:eastAsia="宋体" w:hAnsi="Book Antiqua" w:cs="Arial"/>
          <w:color w:val="000000"/>
          <w:lang w:eastAsia="zh-CN"/>
        </w:rPr>
        <w:t>CT</w:t>
      </w:r>
      <w:r w:rsidR="0017497C" w:rsidRPr="0050330B">
        <w:rPr>
          <w:rFonts w:ascii="Book Antiqua" w:hAnsi="Book Antiqua" w:cs="Arial"/>
          <w:color w:val="000000"/>
        </w:rPr>
        <w:t xml:space="preserve"> (</w:t>
      </w:r>
      <w:proofErr w:type="spellStart"/>
      <w:r w:rsidR="0017497C" w:rsidRPr="0050330B">
        <w:rPr>
          <w:rFonts w:ascii="Book Antiqua" w:hAnsi="Book Antiqua" w:cs="Arial"/>
          <w:color w:val="000000"/>
        </w:rPr>
        <w:t>dPET</w:t>
      </w:r>
      <w:proofErr w:type="spellEnd"/>
      <w:r w:rsidR="0017497C" w:rsidRPr="0050330B">
        <w:rPr>
          <w:rFonts w:ascii="Book Antiqua" w:hAnsi="Book Antiqua" w:cs="Arial"/>
          <w:color w:val="000000"/>
        </w:rPr>
        <w:t xml:space="preserve">/CT) with </w:t>
      </w:r>
      <w:r w:rsidR="0017497C" w:rsidRPr="0050330B">
        <w:rPr>
          <w:rFonts w:ascii="Book Antiqua" w:hAnsi="Book Antiqua" w:cs="Arial"/>
          <w:color w:val="000000"/>
          <w:vertAlign w:val="superscript"/>
        </w:rPr>
        <w:t>18</w:t>
      </w:r>
      <w:r w:rsidR="0017497C" w:rsidRPr="0050330B">
        <w:rPr>
          <w:rFonts w:ascii="Book Antiqua" w:hAnsi="Book Antiqua" w:cs="Arial"/>
          <w:color w:val="000000"/>
        </w:rPr>
        <w:t>F-</w:t>
      </w:r>
      <w:r w:rsidR="00391523" w:rsidRPr="0050330B">
        <w:rPr>
          <w:rFonts w:ascii="Book Antiqua" w:hAnsi="Book Antiqua" w:cs="Arial"/>
          <w:color w:val="000000"/>
        </w:rPr>
        <w:t>f</w:t>
      </w:r>
      <w:r w:rsidR="0017497C" w:rsidRPr="0050330B">
        <w:rPr>
          <w:rFonts w:ascii="Book Antiqua" w:hAnsi="Book Antiqua" w:cs="Arial"/>
          <w:color w:val="000000"/>
        </w:rPr>
        <w:t>luorodeoxyglucose (</w:t>
      </w:r>
      <w:r w:rsidR="0017497C" w:rsidRPr="0050330B">
        <w:rPr>
          <w:rFonts w:ascii="Book Antiqua" w:hAnsi="Book Antiqua" w:cs="Arial"/>
          <w:color w:val="000000"/>
          <w:vertAlign w:val="superscript"/>
        </w:rPr>
        <w:t>18</w:t>
      </w:r>
      <w:r w:rsidR="0017497C" w:rsidRPr="0050330B">
        <w:rPr>
          <w:rFonts w:ascii="Book Antiqua" w:hAnsi="Book Antiqua" w:cs="Arial"/>
          <w:color w:val="000000"/>
        </w:rPr>
        <w:t xml:space="preserve">F-FDG) in order to investigate their dignity. Both qualitative and quantitative information, as derived from </w:t>
      </w:r>
      <w:proofErr w:type="spellStart"/>
      <w:r w:rsidR="0017497C" w:rsidRPr="0050330B">
        <w:rPr>
          <w:rFonts w:ascii="Book Antiqua" w:hAnsi="Book Antiqua" w:cs="Arial"/>
          <w:color w:val="000000"/>
        </w:rPr>
        <w:t>dPET</w:t>
      </w:r>
      <w:proofErr w:type="spellEnd"/>
      <w:r w:rsidR="0017497C" w:rsidRPr="0050330B">
        <w:rPr>
          <w:rFonts w:ascii="Book Antiqua" w:hAnsi="Book Antiqua" w:cs="Arial"/>
          <w:color w:val="000000"/>
        </w:rPr>
        <w:t xml:space="preserve">/CTs, couldn’t exclude a high-grade </w:t>
      </w:r>
      <w:proofErr w:type="spellStart"/>
      <w:r w:rsidR="0017497C" w:rsidRPr="0050330B">
        <w:rPr>
          <w:rFonts w:ascii="Book Antiqua" w:hAnsi="Book Antiqua" w:cs="Arial"/>
          <w:color w:val="000000"/>
        </w:rPr>
        <w:t>liposarcoma</w:t>
      </w:r>
      <w:proofErr w:type="spellEnd"/>
      <w:r w:rsidR="0017497C" w:rsidRPr="0050330B">
        <w:rPr>
          <w:rFonts w:ascii="Book Antiqua" w:hAnsi="Book Antiqua" w:cs="Arial"/>
          <w:color w:val="000000"/>
        </w:rPr>
        <w:t xml:space="preserve">. The evaluation of </w:t>
      </w:r>
      <w:proofErr w:type="spellStart"/>
      <w:r w:rsidR="0017497C" w:rsidRPr="0050330B">
        <w:rPr>
          <w:rFonts w:ascii="Book Antiqua" w:hAnsi="Book Antiqua" w:cs="Arial"/>
          <w:color w:val="000000"/>
        </w:rPr>
        <w:t>lipomatous</w:t>
      </w:r>
      <w:proofErr w:type="spellEnd"/>
      <w:r w:rsidR="0017497C" w:rsidRPr="0050330B">
        <w:rPr>
          <w:rFonts w:ascii="Book Antiqua" w:hAnsi="Book Antiqua" w:cs="Arial"/>
          <w:color w:val="000000"/>
        </w:rPr>
        <w:t xml:space="preserve"> lesions on CT, with high FDG uptake, should include the possibility of </w:t>
      </w:r>
      <w:proofErr w:type="spellStart"/>
      <w:r w:rsidR="0017497C" w:rsidRPr="0050330B">
        <w:rPr>
          <w:rFonts w:ascii="Book Antiqua" w:hAnsi="Book Antiqua" w:cs="Arial"/>
          <w:color w:val="000000"/>
        </w:rPr>
        <w:t>hibernoma</w:t>
      </w:r>
      <w:proofErr w:type="spellEnd"/>
      <w:r w:rsidR="0017497C" w:rsidRPr="0050330B">
        <w:rPr>
          <w:rFonts w:ascii="Book Antiqua" w:hAnsi="Book Antiqua" w:cs="Arial"/>
          <w:color w:val="000000"/>
        </w:rPr>
        <w:t xml:space="preserve"> as a differential diagnosis.</w:t>
      </w:r>
    </w:p>
    <w:p w:rsidR="009020A0" w:rsidRPr="0050330B" w:rsidRDefault="009020A0" w:rsidP="00A643C5">
      <w:pPr>
        <w:spacing w:line="360" w:lineRule="auto"/>
        <w:jc w:val="both"/>
        <w:rPr>
          <w:rFonts w:ascii="Book Antiqua" w:eastAsia="宋体" w:hAnsi="Book Antiqua" w:cs="Arial"/>
          <w:b/>
          <w:color w:val="000000"/>
          <w:lang w:eastAsia="zh-CN"/>
        </w:rPr>
      </w:pPr>
    </w:p>
    <w:p w:rsidR="00D17B2B" w:rsidRPr="00D17B2B" w:rsidRDefault="00FA07D1" w:rsidP="00D17B2B">
      <w:pPr>
        <w:spacing w:line="360" w:lineRule="auto"/>
        <w:jc w:val="both"/>
        <w:rPr>
          <w:rFonts w:ascii="Book Antiqua" w:eastAsiaTheme="minorEastAsia" w:hAnsi="Book Antiqua"/>
          <w:color w:val="000000"/>
          <w:lang w:eastAsia="zh-CN"/>
        </w:rPr>
      </w:pPr>
      <w:proofErr w:type="spellStart"/>
      <w:r w:rsidRPr="0050330B">
        <w:rPr>
          <w:rFonts w:ascii="Book Antiqua" w:hAnsi="Book Antiqua"/>
          <w:color w:val="000000"/>
        </w:rPr>
        <w:t>Sachpekidis</w:t>
      </w:r>
      <w:proofErr w:type="spellEnd"/>
      <w:r w:rsidRPr="0050330B">
        <w:rPr>
          <w:rFonts w:ascii="Book Antiqua" w:hAnsi="Book Antiqua"/>
          <w:color w:val="000000"/>
        </w:rPr>
        <w:t xml:space="preserve"> C</w:t>
      </w:r>
      <w:r w:rsidRPr="0050330B">
        <w:rPr>
          <w:rFonts w:ascii="Book Antiqua" w:eastAsia="宋体" w:hAnsi="Book Antiqua"/>
          <w:color w:val="000000"/>
          <w:lang w:eastAsia="zh-CN"/>
        </w:rPr>
        <w:t xml:space="preserve">, </w:t>
      </w:r>
      <w:proofErr w:type="spellStart"/>
      <w:r w:rsidRPr="0050330B">
        <w:rPr>
          <w:rFonts w:ascii="Book Antiqua" w:hAnsi="Book Antiqua"/>
          <w:color w:val="000000"/>
        </w:rPr>
        <w:t>Roumia</w:t>
      </w:r>
      <w:proofErr w:type="spellEnd"/>
      <w:r w:rsidRPr="0050330B">
        <w:rPr>
          <w:rFonts w:ascii="Book Antiqua" w:hAnsi="Book Antiqua"/>
          <w:color w:val="000000"/>
        </w:rPr>
        <w:t xml:space="preserve"> S</w:t>
      </w:r>
      <w:r w:rsidRPr="0050330B">
        <w:rPr>
          <w:rFonts w:ascii="Book Antiqua" w:eastAsia="宋体" w:hAnsi="Book Antiqua"/>
          <w:color w:val="000000"/>
          <w:lang w:eastAsia="zh-CN"/>
        </w:rPr>
        <w:t xml:space="preserve">, </w:t>
      </w:r>
      <w:proofErr w:type="spellStart"/>
      <w:r w:rsidRPr="0050330B">
        <w:rPr>
          <w:rFonts w:ascii="Book Antiqua" w:hAnsi="Book Antiqua"/>
          <w:color w:val="000000"/>
        </w:rPr>
        <w:t>Schwarzbach</w:t>
      </w:r>
      <w:proofErr w:type="spellEnd"/>
      <w:r w:rsidRPr="0050330B">
        <w:rPr>
          <w:rFonts w:ascii="Book Antiqua" w:hAnsi="Book Antiqua"/>
          <w:color w:val="000000"/>
        </w:rPr>
        <w:t xml:space="preserve"> M</w:t>
      </w:r>
      <w:r w:rsidRPr="0050330B">
        <w:rPr>
          <w:rFonts w:ascii="Book Antiqua" w:eastAsia="宋体" w:hAnsi="Book Antiqua"/>
          <w:color w:val="000000"/>
          <w:lang w:eastAsia="zh-CN"/>
        </w:rPr>
        <w:t xml:space="preserve">, </w:t>
      </w:r>
      <w:proofErr w:type="spellStart"/>
      <w:r w:rsidRPr="0050330B">
        <w:rPr>
          <w:rFonts w:ascii="Book Antiqua" w:hAnsi="Book Antiqua"/>
          <w:color w:val="000000"/>
        </w:rPr>
        <w:t>Dimitrakopoulou</w:t>
      </w:r>
      <w:proofErr w:type="spellEnd"/>
      <w:r w:rsidRPr="0050330B">
        <w:rPr>
          <w:rFonts w:ascii="Book Antiqua" w:hAnsi="Book Antiqua"/>
          <w:color w:val="000000"/>
        </w:rPr>
        <w:t>-Strauss A</w:t>
      </w:r>
      <w:r w:rsidRPr="0050330B">
        <w:rPr>
          <w:rFonts w:ascii="Book Antiqua" w:eastAsia="宋体" w:hAnsi="Book Antiqua"/>
          <w:color w:val="000000"/>
          <w:lang w:eastAsia="zh-CN"/>
        </w:rPr>
        <w:t xml:space="preserve">. </w:t>
      </w:r>
      <w:r w:rsidR="00D17B2B" w:rsidRPr="00D17B2B">
        <w:rPr>
          <w:rFonts w:ascii="Book Antiqua" w:hAnsi="Book Antiqua"/>
          <w:color w:val="000000"/>
        </w:rPr>
        <w:t>Dynamic</w:t>
      </w:r>
      <w:r w:rsidR="00D17B2B" w:rsidRPr="00D17B2B">
        <w:rPr>
          <w:rFonts w:ascii="Book Antiqua" w:hAnsi="Book Antiqua"/>
          <w:color w:val="000000"/>
          <w:vertAlign w:val="superscript"/>
        </w:rPr>
        <w:t xml:space="preserve"> </w:t>
      </w:r>
      <w:r w:rsidR="00D17B2B" w:rsidRPr="00D17B2B">
        <w:rPr>
          <w:rFonts w:ascii="Book Antiqua" w:hAnsi="Book Antiqua" w:cs="Arial"/>
          <w:color w:val="000000"/>
          <w:vertAlign w:val="superscript"/>
        </w:rPr>
        <w:t>18</w:t>
      </w:r>
      <w:r w:rsidR="00D17B2B" w:rsidRPr="00D17B2B">
        <w:rPr>
          <w:rFonts w:ascii="Book Antiqua" w:hAnsi="Book Antiqua" w:cs="Arial"/>
          <w:color w:val="000000"/>
        </w:rPr>
        <w:t>F-fluorodeoxyglucose positron emission tomography</w:t>
      </w:r>
      <w:r w:rsidR="00D17B2B" w:rsidRPr="00D17B2B">
        <w:rPr>
          <w:rFonts w:ascii="Book Antiqua" w:hAnsi="Book Antiqua"/>
          <w:color w:val="000000"/>
        </w:rPr>
        <w:t xml:space="preserve"> /CT in </w:t>
      </w:r>
      <w:proofErr w:type="spellStart"/>
      <w:r w:rsidR="00D17B2B" w:rsidRPr="00D17B2B">
        <w:rPr>
          <w:rFonts w:ascii="Book Antiqua" w:hAnsi="Book Antiqua"/>
          <w:color w:val="000000"/>
        </w:rPr>
        <w:t>hibernoma</w:t>
      </w:r>
      <w:proofErr w:type="spellEnd"/>
      <w:r w:rsidR="00D17B2B" w:rsidRPr="00D17B2B">
        <w:rPr>
          <w:rFonts w:ascii="Book Antiqua" w:hAnsi="Book Antiqua"/>
          <w:color w:val="000000"/>
        </w:rPr>
        <w:t xml:space="preserve">: </w:t>
      </w:r>
      <w:r w:rsidR="00D17B2B" w:rsidRPr="00D17B2B">
        <w:rPr>
          <w:rFonts w:ascii="Book Antiqua" w:hAnsi="Book Antiqua"/>
          <w:caps/>
          <w:color w:val="000000"/>
        </w:rPr>
        <w:t>e</w:t>
      </w:r>
      <w:r w:rsidR="00D17B2B" w:rsidRPr="00D17B2B">
        <w:rPr>
          <w:rFonts w:ascii="Book Antiqua" w:hAnsi="Book Antiqua"/>
          <w:color w:val="000000"/>
        </w:rPr>
        <w:t xml:space="preserve">nhanced tracer uptake mimicking </w:t>
      </w:r>
      <w:proofErr w:type="spellStart"/>
      <w:r w:rsidR="00D17B2B" w:rsidRPr="00D17B2B">
        <w:rPr>
          <w:rFonts w:ascii="Book Antiqua" w:hAnsi="Book Antiqua"/>
          <w:color w:val="000000"/>
        </w:rPr>
        <w:t>liposarcoma</w:t>
      </w:r>
      <w:proofErr w:type="spellEnd"/>
      <w:r w:rsidR="00D17B2B" w:rsidRPr="00D17B2B">
        <w:rPr>
          <w:rFonts w:ascii="Book Antiqua" w:eastAsiaTheme="minorEastAsia" w:hAnsi="Book Antiqua" w:hint="eastAsia"/>
          <w:color w:val="000000"/>
          <w:lang w:eastAsia="zh-CN"/>
        </w:rPr>
        <w:t>.</w:t>
      </w:r>
    </w:p>
    <w:p w:rsidR="00FA07D1" w:rsidRPr="0050330B" w:rsidRDefault="0040277E" w:rsidP="00FA07D1">
      <w:pPr>
        <w:spacing w:line="360" w:lineRule="auto"/>
        <w:jc w:val="both"/>
        <w:rPr>
          <w:rFonts w:ascii="Book Antiqua" w:eastAsia="宋体" w:hAnsi="Book Antiqua"/>
          <w:color w:val="000000"/>
          <w:lang w:eastAsia="zh-CN"/>
        </w:rPr>
      </w:pPr>
      <w:r w:rsidRPr="0050330B">
        <w:rPr>
          <w:rFonts w:ascii="Book Antiqua" w:eastAsia="宋体" w:hAnsi="Book Antiqua"/>
          <w:color w:val="000000"/>
          <w:lang w:eastAsia="zh-CN"/>
        </w:rPr>
        <w:t xml:space="preserve">World J </w:t>
      </w:r>
      <w:proofErr w:type="spellStart"/>
      <w:r w:rsidRPr="0050330B">
        <w:rPr>
          <w:rFonts w:ascii="Book Antiqua" w:eastAsia="宋体" w:hAnsi="Book Antiqua"/>
          <w:color w:val="000000"/>
          <w:lang w:eastAsia="zh-CN"/>
        </w:rPr>
        <w:t>Radiol</w:t>
      </w:r>
      <w:proofErr w:type="spellEnd"/>
      <w:r w:rsidRPr="0050330B">
        <w:rPr>
          <w:rFonts w:ascii="Book Antiqua" w:eastAsia="宋体" w:hAnsi="Book Antiqua"/>
          <w:color w:val="000000"/>
          <w:lang w:eastAsia="zh-CN"/>
        </w:rPr>
        <w:t xml:space="preserve"> 2013;</w:t>
      </w:r>
    </w:p>
    <w:p w:rsidR="0040277E" w:rsidRPr="0050330B" w:rsidRDefault="009020A0" w:rsidP="0040277E">
      <w:pPr>
        <w:pStyle w:val="p0"/>
        <w:snapToGrid w:val="0"/>
        <w:spacing w:line="360" w:lineRule="auto"/>
        <w:jc w:val="both"/>
        <w:rPr>
          <w:rFonts w:ascii="Book Antiqua" w:hAnsi="Book Antiqua"/>
          <w:sz w:val="24"/>
          <w:szCs w:val="24"/>
        </w:rPr>
      </w:pPr>
      <w:r w:rsidRPr="0050330B">
        <w:rPr>
          <w:rFonts w:ascii="Book Antiqua" w:hAnsi="Book Antiqua"/>
          <w:b/>
          <w:bCs/>
          <w:color w:val="000000"/>
          <w:sz w:val="24"/>
          <w:szCs w:val="24"/>
        </w:rPr>
        <w:t>Available from:</w:t>
      </w:r>
      <w:r w:rsidRPr="0050330B">
        <w:rPr>
          <w:rFonts w:ascii="Book Antiqua" w:hAnsi="Book Antiqua"/>
          <w:color w:val="000000"/>
          <w:sz w:val="24"/>
          <w:szCs w:val="24"/>
        </w:rPr>
        <w:t xml:space="preserve"> </w:t>
      </w:r>
      <w:r w:rsidR="0040277E" w:rsidRPr="0050330B">
        <w:rPr>
          <w:rFonts w:ascii="Book Antiqua" w:hAnsi="Book Antiqua"/>
          <w:color w:val="000000"/>
          <w:sz w:val="24"/>
          <w:szCs w:val="24"/>
        </w:rPr>
        <w:t xml:space="preserve">URL: http://www.wjgnet.com/1979-8470/ </w:t>
      </w:r>
    </w:p>
    <w:p w:rsidR="0040277E" w:rsidRPr="0050330B" w:rsidRDefault="0040277E" w:rsidP="0040277E">
      <w:pPr>
        <w:snapToGrid w:val="0"/>
        <w:spacing w:line="360" w:lineRule="auto"/>
        <w:rPr>
          <w:rFonts w:ascii="Book Antiqua" w:hAnsi="Book Antiqua"/>
          <w:color w:val="000000"/>
        </w:rPr>
      </w:pPr>
      <w:r w:rsidRPr="0050330B">
        <w:rPr>
          <w:rFonts w:ascii="Book Antiqua" w:hAnsi="Book Antiqua"/>
          <w:b/>
          <w:bCs/>
        </w:rPr>
        <w:t xml:space="preserve">DOI: </w:t>
      </w:r>
      <w:r w:rsidRPr="0050330B">
        <w:rPr>
          <w:rFonts w:ascii="Book Antiqua" w:hAnsi="Book Antiqua"/>
          <w:color w:val="000000"/>
        </w:rPr>
        <w:t>http://dx.doi.org/10.4329/wjr.</w:t>
      </w:r>
    </w:p>
    <w:p w:rsidR="00AB775D" w:rsidRPr="0050330B" w:rsidRDefault="00AB775D" w:rsidP="0040277E">
      <w:pPr>
        <w:spacing w:line="360" w:lineRule="auto"/>
        <w:jc w:val="both"/>
        <w:rPr>
          <w:rFonts w:ascii="Book Antiqua" w:eastAsia="宋体" w:hAnsi="Book Antiqua" w:cs="Arial"/>
          <w:b/>
          <w:color w:val="000000"/>
          <w:lang w:eastAsia="zh-CN"/>
        </w:rPr>
      </w:pPr>
    </w:p>
    <w:p w:rsidR="00C70BE5" w:rsidRPr="0050330B" w:rsidRDefault="008D7D8C" w:rsidP="00A643C5">
      <w:pPr>
        <w:snapToGrid w:val="0"/>
        <w:spacing w:line="360" w:lineRule="auto"/>
        <w:jc w:val="both"/>
        <w:rPr>
          <w:rFonts w:ascii="Book Antiqua" w:eastAsia="宋体" w:hAnsi="Book Antiqua"/>
          <w:color w:val="000000"/>
          <w:lang w:eastAsia="zh-CN"/>
        </w:rPr>
      </w:pPr>
      <w:bookmarkStart w:id="13" w:name="OLE_LINK17"/>
      <w:bookmarkStart w:id="14" w:name="OLE_LINK18"/>
      <w:r w:rsidRPr="0050330B">
        <w:rPr>
          <w:rFonts w:ascii="Book Antiqua" w:hAnsi="Book Antiqua"/>
          <w:b/>
          <w:color w:val="000000"/>
        </w:rPr>
        <w:t>INTRODUCTION</w:t>
      </w:r>
      <w:bookmarkEnd w:id="13"/>
      <w:bookmarkEnd w:id="14"/>
    </w:p>
    <w:p w:rsidR="00C70BE5" w:rsidRPr="0050330B" w:rsidRDefault="00C70BE5" w:rsidP="00A643C5">
      <w:pPr>
        <w:widowControl w:val="0"/>
        <w:autoSpaceDE w:val="0"/>
        <w:autoSpaceDN w:val="0"/>
        <w:adjustRightInd w:val="0"/>
        <w:spacing w:line="360" w:lineRule="auto"/>
        <w:jc w:val="both"/>
        <w:rPr>
          <w:rFonts w:ascii="Book Antiqua" w:hAnsi="Book Antiqua" w:cs="Arial"/>
          <w:color w:val="000000"/>
        </w:rPr>
      </w:pPr>
      <w:proofErr w:type="spellStart"/>
      <w:r w:rsidRPr="0050330B">
        <w:rPr>
          <w:rFonts w:ascii="Book Antiqua" w:hAnsi="Book Antiqua" w:cs="Arial"/>
          <w:color w:val="000000"/>
        </w:rPr>
        <w:t>Hibernomas</w:t>
      </w:r>
      <w:proofErr w:type="spellEnd"/>
      <w:r w:rsidRPr="0050330B">
        <w:rPr>
          <w:rFonts w:ascii="Book Antiqua" w:hAnsi="Book Antiqua" w:cs="Arial"/>
          <w:color w:val="000000"/>
        </w:rPr>
        <w:t xml:space="preserve"> are benign soft tissue tumors arising from brown adipose tissue. Their pathogenesis is unknown</w:t>
      </w:r>
      <w:r w:rsidR="00846BA8" w:rsidRPr="0050330B">
        <w:rPr>
          <w:rFonts w:ascii="Book Antiqua" w:hAnsi="Book Antiqua" w:cs="Arial"/>
          <w:color w:val="000000"/>
        </w:rPr>
        <w:t xml:space="preserve"> and they give no symptoms</w:t>
      </w:r>
      <w:r w:rsidR="00AB775D" w:rsidRPr="0050330B">
        <w:rPr>
          <w:rFonts w:ascii="Book Antiqua" w:hAnsi="Book Antiqua" w:cs="Arial"/>
          <w:color w:val="000000"/>
        </w:rPr>
        <w:t xml:space="preserve">. </w:t>
      </w:r>
      <w:r w:rsidR="00A101CD" w:rsidRPr="0050330B">
        <w:rPr>
          <w:rFonts w:ascii="Book Antiqua" w:hAnsi="Book Antiqua" w:cs="Arial"/>
          <w:color w:val="000000"/>
        </w:rPr>
        <w:t>They are distinctly rare</w:t>
      </w:r>
      <w:r w:rsidRPr="0050330B">
        <w:rPr>
          <w:rFonts w:ascii="Book Antiqua" w:hAnsi="Book Antiqua" w:cs="Arial"/>
          <w:color w:val="000000"/>
        </w:rPr>
        <w:t xml:space="preserve"> accounting for 1.6% of benign </w:t>
      </w:r>
      <w:proofErr w:type="spellStart"/>
      <w:r w:rsidRPr="0050330B">
        <w:rPr>
          <w:rFonts w:ascii="Book Antiqua" w:hAnsi="Book Antiqua" w:cs="Arial"/>
          <w:color w:val="000000"/>
        </w:rPr>
        <w:t>lipomatous</w:t>
      </w:r>
      <w:proofErr w:type="spellEnd"/>
      <w:r w:rsidRPr="0050330B">
        <w:rPr>
          <w:rFonts w:ascii="Book Antiqua" w:hAnsi="Book Antiqua" w:cs="Arial"/>
          <w:color w:val="000000"/>
        </w:rPr>
        <w:t xml:space="preserve"> tumors </w:t>
      </w:r>
      <w:r w:rsidR="00FC2D96" w:rsidRPr="0050330B">
        <w:rPr>
          <w:rFonts w:ascii="Book Antiqua" w:hAnsi="Book Antiqua" w:cs="Arial"/>
          <w:color w:val="000000"/>
        </w:rPr>
        <w:t>and approximatel</w:t>
      </w:r>
      <w:r w:rsidR="00AB775D" w:rsidRPr="0050330B">
        <w:rPr>
          <w:rFonts w:ascii="Book Antiqua" w:hAnsi="Book Antiqua" w:cs="Arial"/>
          <w:color w:val="000000"/>
        </w:rPr>
        <w:t xml:space="preserve">y 1.1% of all </w:t>
      </w:r>
      <w:proofErr w:type="spellStart"/>
      <w:r w:rsidR="00AB775D" w:rsidRPr="0050330B">
        <w:rPr>
          <w:rFonts w:ascii="Book Antiqua" w:hAnsi="Book Antiqua" w:cs="Arial"/>
          <w:color w:val="000000"/>
        </w:rPr>
        <w:t>adipocytic</w:t>
      </w:r>
      <w:proofErr w:type="spellEnd"/>
      <w:r w:rsidR="00AB775D" w:rsidRPr="0050330B">
        <w:rPr>
          <w:rFonts w:ascii="Book Antiqua" w:hAnsi="Book Antiqua" w:cs="Arial"/>
          <w:color w:val="000000"/>
        </w:rPr>
        <w:t xml:space="preserve"> </w:t>
      </w:r>
      <w:proofErr w:type="gramStart"/>
      <w:r w:rsidR="00AB775D" w:rsidRPr="0050330B">
        <w:rPr>
          <w:rFonts w:ascii="Book Antiqua" w:hAnsi="Book Antiqua" w:cs="Arial"/>
          <w:color w:val="000000"/>
        </w:rPr>
        <w:t>tumors</w:t>
      </w:r>
      <w:proofErr w:type="gramEnd"/>
      <w:r w:rsidR="00A27BD6" w:rsidRPr="0050330B">
        <w:rPr>
          <w:rFonts w:ascii="Book Antiqua" w:hAnsi="Book Antiqua"/>
          <w:color w:val="000000"/>
          <w:vertAlign w:val="superscript"/>
        </w:rPr>
        <w:fldChar w:fldCharType="begin"/>
      </w:r>
      <w:r w:rsidR="003A3813" w:rsidRPr="0050330B">
        <w:rPr>
          <w:rFonts w:ascii="Book Antiqua" w:hAnsi="Book Antiqua"/>
          <w:color w:val="000000"/>
          <w:vertAlign w:val="superscript"/>
        </w:rPr>
        <w:instrText>ADDIN RW.CITE{{170 Metz,D.C. 2008}}</w:instrText>
      </w:r>
      <w:r w:rsidR="00A27BD6" w:rsidRPr="0050330B">
        <w:rPr>
          <w:rFonts w:ascii="Book Antiqua" w:hAnsi="Book Antiqua"/>
          <w:color w:val="000000"/>
          <w:vertAlign w:val="superscript"/>
        </w:rPr>
        <w:fldChar w:fldCharType="separate"/>
      </w:r>
      <w:r w:rsidR="003A3813" w:rsidRPr="0050330B">
        <w:rPr>
          <w:rFonts w:ascii="Book Antiqua" w:eastAsia="Times New Roman" w:hAnsi="Book Antiqua"/>
          <w:color w:val="000000"/>
          <w:vertAlign w:val="superscript"/>
        </w:rPr>
        <w:t>[1]</w:t>
      </w:r>
      <w:r w:rsidR="00A27BD6" w:rsidRPr="0050330B">
        <w:rPr>
          <w:rFonts w:ascii="Book Antiqua" w:hAnsi="Book Antiqua"/>
          <w:color w:val="000000"/>
          <w:vertAlign w:val="superscript"/>
        </w:rPr>
        <w:fldChar w:fldCharType="end"/>
      </w:r>
      <w:r w:rsidR="003A3813" w:rsidRPr="0050330B">
        <w:rPr>
          <w:rFonts w:ascii="Book Antiqua" w:hAnsi="Book Antiqua"/>
          <w:color w:val="000000"/>
        </w:rPr>
        <w:t xml:space="preserve">. </w:t>
      </w:r>
      <w:r w:rsidR="00846BA8" w:rsidRPr="0050330B">
        <w:rPr>
          <w:rFonts w:ascii="Book Antiqua" w:hAnsi="Book Antiqua" w:cs="Arial"/>
          <w:color w:val="000000"/>
        </w:rPr>
        <w:t xml:space="preserve">Their peak incidence is in the third and fourth decades of life. </w:t>
      </w:r>
      <w:proofErr w:type="spellStart"/>
      <w:r w:rsidR="00FC2D96" w:rsidRPr="0050330B">
        <w:rPr>
          <w:rFonts w:ascii="Book Antiqua" w:hAnsi="Book Antiqua" w:cs="Arial"/>
          <w:color w:val="000000"/>
        </w:rPr>
        <w:t>Hibernomas</w:t>
      </w:r>
      <w:proofErr w:type="spellEnd"/>
      <w:r w:rsidR="00FC2D96" w:rsidRPr="0050330B">
        <w:rPr>
          <w:rFonts w:ascii="Book Antiqua" w:hAnsi="Book Antiqua" w:cs="Arial"/>
          <w:color w:val="000000"/>
        </w:rPr>
        <w:t xml:space="preserve"> are usually found in sites where brown fat persists beyond fetal life </w:t>
      </w:r>
      <w:r w:rsidR="00FC2D96" w:rsidRPr="0050330B">
        <w:rPr>
          <w:rFonts w:ascii="Book Antiqua" w:hAnsi="Book Antiqua" w:cs="Arial"/>
          <w:i/>
          <w:color w:val="000000"/>
        </w:rPr>
        <w:t>e.g.</w:t>
      </w:r>
      <w:r w:rsidR="0026329D" w:rsidRPr="0050330B">
        <w:rPr>
          <w:rFonts w:ascii="Book Antiqua" w:eastAsia="宋体" w:hAnsi="Book Antiqua" w:cs="Arial"/>
          <w:color w:val="000000"/>
          <w:lang w:eastAsia="zh-CN"/>
        </w:rPr>
        <w:t xml:space="preserve">, </w:t>
      </w:r>
      <w:r w:rsidR="00846BA8" w:rsidRPr="0050330B">
        <w:rPr>
          <w:rFonts w:ascii="Book Antiqua" w:hAnsi="Book Antiqua" w:cs="Arial"/>
          <w:color w:val="000000"/>
        </w:rPr>
        <w:t xml:space="preserve">shoulder, neck, </w:t>
      </w:r>
      <w:proofErr w:type="spellStart"/>
      <w:r w:rsidR="00FC2D96" w:rsidRPr="0050330B">
        <w:rPr>
          <w:rFonts w:ascii="Book Antiqua" w:hAnsi="Book Antiqua" w:cs="Arial"/>
          <w:color w:val="000000"/>
        </w:rPr>
        <w:t>retroperitoneum</w:t>
      </w:r>
      <w:proofErr w:type="spellEnd"/>
      <w:r w:rsidR="00FC2D96" w:rsidRPr="0050330B">
        <w:rPr>
          <w:rFonts w:ascii="Book Antiqua" w:hAnsi="Book Antiqua" w:cs="Arial"/>
          <w:color w:val="000000"/>
        </w:rPr>
        <w:t xml:space="preserve">, back, thorax. As </w:t>
      </w:r>
      <w:r w:rsidR="00846BA8" w:rsidRPr="0050330B">
        <w:rPr>
          <w:rFonts w:ascii="Book Antiqua" w:hAnsi="Book Antiqua" w:cs="Arial"/>
          <w:color w:val="000000"/>
        </w:rPr>
        <w:t xml:space="preserve">neither malignant </w:t>
      </w:r>
      <w:r w:rsidR="00846BA8" w:rsidRPr="0050330B">
        <w:rPr>
          <w:rFonts w:ascii="Book Antiqua" w:hAnsi="Book Antiqua" w:cs="Arial"/>
          <w:color w:val="000000"/>
          <w:lang w:val="el-GR"/>
        </w:rPr>
        <w:t>transformation nor recurrence is expected, complete surgical resection is the treatment</w:t>
      </w:r>
      <w:r w:rsidR="00AB775D" w:rsidRPr="0050330B">
        <w:rPr>
          <w:rFonts w:ascii="Book Antiqua" w:hAnsi="Book Antiqua" w:cs="Arial"/>
          <w:color w:val="000000"/>
          <w:lang w:val="el-GR"/>
        </w:rPr>
        <w:t xml:space="preserve"> of </w:t>
      </w:r>
      <w:proofErr w:type="gramStart"/>
      <w:r w:rsidR="00AB775D" w:rsidRPr="0050330B">
        <w:rPr>
          <w:rFonts w:ascii="Book Antiqua" w:hAnsi="Book Antiqua" w:cs="Arial"/>
          <w:color w:val="000000"/>
          <w:lang w:val="el-GR"/>
        </w:rPr>
        <w:t>choice</w:t>
      </w:r>
      <w:proofErr w:type="gramEnd"/>
      <w:r w:rsidR="00A27BD6" w:rsidRPr="0050330B">
        <w:rPr>
          <w:rFonts w:ascii="Book Antiqua" w:hAnsi="Book Antiqua"/>
          <w:color w:val="000000"/>
          <w:vertAlign w:val="superscript"/>
        </w:rPr>
        <w:fldChar w:fldCharType="begin"/>
      </w:r>
      <w:r w:rsidR="003A3813" w:rsidRPr="0050330B">
        <w:rPr>
          <w:rFonts w:ascii="Book Antiqua" w:hAnsi="Book Antiqua"/>
          <w:color w:val="000000"/>
          <w:vertAlign w:val="superscript"/>
        </w:rPr>
        <w:instrText>ADDIN RW.CITE{{170 Metz,D.C. 2008}}</w:instrText>
      </w:r>
      <w:r w:rsidR="00A27BD6" w:rsidRPr="0050330B">
        <w:rPr>
          <w:rFonts w:ascii="Book Antiqua" w:hAnsi="Book Antiqua"/>
          <w:color w:val="000000"/>
          <w:vertAlign w:val="superscript"/>
        </w:rPr>
        <w:fldChar w:fldCharType="separate"/>
      </w:r>
      <w:r w:rsidR="003A3813" w:rsidRPr="0050330B">
        <w:rPr>
          <w:rFonts w:ascii="Book Antiqua" w:eastAsia="Times New Roman" w:hAnsi="Book Antiqua"/>
          <w:color w:val="000000"/>
          <w:vertAlign w:val="superscript"/>
        </w:rPr>
        <w:t>[1,2]</w:t>
      </w:r>
      <w:r w:rsidR="00A27BD6" w:rsidRPr="0050330B">
        <w:rPr>
          <w:rFonts w:ascii="Book Antiqua" w:hAnsi="Book Antiqua"/>
          <w:color w:val="000000"/>
          <w:vertAlign w:val="superscript"/>
        </w:rPr>
        <w:fldChar w:fldCharType="end"/>
      </w:r>
      <w:r w:rsidR="003A3813" w:rsidRPr="0050330B">
        <w:rPr>
          <w:rFonts w:ascii="Book Antiqua" w:hAnsi="Book Antiqua"/>
          <w:color w:val="000000"/>
        </w:rPr>
        <w:t xml:space="preserve">. </w:t>
      </w:r>
      <w:r w:rsidRPr="0050330B">
        <w:rPr>
          <w:rFonts w:ascii="Book Antiqua" w:hAnsi="Book Antiqua" w:cs="Arial"/>
          <w:color w:val="000000"/>
        </w:rPr>
        <w:t xml:space="preserve">The </w:t>
      </w:r>
      <w:r w:rsidR="00FC2D96" w:rsidRPr="0050330B">
        <w:rPr>
          <w:rFonts w:ascii="Book Antiqua" w:hAnsi="Book Antiqua" w:cs="Arial"/>
          <w:color w:val="000000"/>
        </w:rPr>
        <w:lastRenderedPageBreak/>
        <w:t>evaluation</w:t>
      </w:r>
      <w:r w:rsidRPr="0050330B">
        <w:rPr>
          <w:rFonts w:ascii="Book Antiqua" w:hAnsi="Book Antiqua" w:cs="Arial"/>
          <w:color w:val="000000"/>
        </w:rPr>
        <w:t xml:space="preserve"> of </w:t>
      </w:r>
      <w:proofErr w:type="spellStart"/>
      <w:r w:rsidRPr="0050330B">
        <w:rPr>
          <w:rFonts w:ascii="Book Antiqua" w:hAnsi="Book Antiqua" w:cs="Arial"/>
          <w:color w:val="000000"/>
        </w:rPr>
        <w:t>hibernomas</w:t>
      </w:r>
      <w:proofErr w:type="spellEnd"/>
      <w:r w:rsidRPr="0050330B">
        <w:rPr>
          <w:rFonts w:ascii="Book Antiqua" w:hAnsi="Book Antiqua" w:cs="Arial"/>
          <w:color w:val="000000"/>
        </w:rPr>
        <w:t xml:space="preserve"> is a </w:t>
      </w:r>
      <w:r w:rsidR="00846BA8" w:rsidRPr="0050330B">
        <w:rPr>
          <w:rFonts w:ascii="Book Antiqua" w:hAnsi="Book Antiqua" w:cs="Arial"/>
          <w:color w:val="000000"/>
        </w:rPr>
        <w:t>diagnostic challenge not only because of</w:t>
      </w:r>
      <w:r w:rsidRPr="0050330B">
        <w:rPr>
          <w:rFonts w:ascii="Book Antiqua" w:hAnsi="Book Antiqua" w:cs="Arial"/>
          <w:color w:val="000000"/>
        </w:rPr>
        <w:t xml:space="preserve"> the rarity of the disease</w:t>
      </w:r>
      <w:r w:rsidR="00846BA8" w:rsidRPr="0050330B">
        <w:rPr>
          <w:rFonts w:ascii="Book Antiqua" w:hAnsi="Book Antiqua" w:cs="Arial"/>
          <w:color w:val="000000"/>
        </w:rPr>
        <w:t>,</w:t>
      </w:r>
      <w:r w:rsidRPr="0050330B">
        <w:rPr>
          <w:rFonts w:ascii="Book Antiqua" w:hAnsi="Book Antiqua" w:cs="Arial"/>
          <w:color w:val="000000"/>
        </w:rPr>
        <w:t xml:space="preserve"> but also </w:t>
      </w:r>
      <w:r w:rsidR="00D153F1" w:rsidRPr="0050330B">
        <w:rPr>
          <w:rFonts w:ascii="Book Antiqua" w:hAnsi="Book Antiqua" w:cs="Arial"/>
          <w:color w:val="000000"/>
        </w:rPr>
        <w:t>because they are asymptomatic and present with</w:t>
      </w:r>
      <w:r w:rsidRPr="0050330B">
        <w:rPr>
          <w:rFonts w:ascii="Book Antiqua" w:hAnsi="Book Antiqua" w:cs="Arial"/>
          <w:color w:val="000000"/>
        </w:rPr>
        <w:t xml:space="preserve"> atypical</w:t>
      </w:r>
      <w:r w:rsidR="00FC2D96" w:rsidRPr="0050330B">
        <w:rPr>
          <w:rFonts w:ascii="Book Antiqua" w:hAnsi="Book Antiqua" w:cs="Arial"/>
          <w:color w:val="000000"/>
        </w:rPr>
        <w:t>, non-specific</w:t>
      </w:r>
      <w:r w:rsidRPr="0050330B">
        <w:rPr>
          <w:rFonts w:ascii="Book Antiqua" w:hAnsi="Book Antiqua" w:cs="Arial"/>
          <w:color w:val="000000"/>
        </w:rPr>
        <w:t xml:space="preserve"> </w:t>
      </w:r>
      <w:r w:rsidR="00FC2D96" w:rsidRPr="0050330B">
        <w:rPr>
          <w:rFonts w:ascii="Book Antiqua" w:hAnsi="Book Antiqua" w:cs="Arial"/>
          <w:color w:val="000000"/>
        </w:rPr>
        <w:t xml:space="preserve">imaging </w:t>
      </w:r>
      <w:r w:rsidRPr="0050330B">
        <w:rPr>
          <w:rFonts w:ascii="Book Antiqua" w:hAnsi="Book Antiqua" w:cs="Arial"/>
          <w:color w:val="000000"/>
        </w:rPr>
        <w:t>findings</w:t>
      </w:r>
      <w:r w:rsidR="00FC2D96" w:rsidRPr="0050330B">
        <w:rPr>
          <w:rFonts w:ascii="Book Antiqua" w:hAnsi="Book Antiqua" w:cs="Arial"/>
          <w:color w:val="000000"/>
        </w:rPr>
        <w:t>.</w:t>
      </w:r>
      <w:r w:rsidR="00846BA8" w:rsidRPr="0050330B">
        <w:rPr>
          <w:rFonts w:ascii="Book Antiqua" w:hAnsi="Book Antiqua" w:cs="Arial"/>
          <w:color w:val="000000"/>
        </w:rPr>
        <w:t xml:space="preserve"> Herein, we report on two cases of patients </w:t>
      </w:r>
      <w:r w:rsidR="001D4C40" w:rsidRPr="0050330B">
        <w:rPr>
          <w:rFonts w:ascii="Book Antiqua" w:hAnsi="Book Antiqua" w:cs="Arial"/>
          <w:color w:val="000000"/>
        </w:rPr>
        <w:t xml:space="preserve">with fat-equivalent masses in </w:t>
      </w:r>
      <w:r w:rsidR="00AB775D" w:rsidRPr="0050330B">
        <w:rPr>
          <w:rFonts w:ascii="Book Antiqua" w:hAnsi="Book Antiqua" w:cs="Arial"/>
          <w:color w:val="000000"/>
        </w:rPr>
        <w:t>CT</w:t>
      </w:r>
      <w:r w:rsidR="00AB775D" w:rsidRPr="0050330B">
        <w:rPr>
          <w:rFonts w:ascii="Book Antiqua" w:eastAsia="宋体" w:hAnsi="Book Antiqua" w:cs="Arial"/>
          <w:color w:val="000000"/>
          <w:lang w:eastAsia="zh-CN"/>
        </w:rPr>
        <w:t xml:space="preserve"> </w:t>
      </w:r>
      <w:r w:rsidR="001D4C40" w:rsidRPr="0050330B">
        <w:rPr>
          <w:rFonts w:ascii="Book Antiqua" w:hAnsi="Book Antiqua" w:cs="Arial"/>
          <w:color w:val="000000"/>
        </w:rPr>
        <w:t>referred to our department for dynamic positron emission tomography/</w:t>
      </w:r>
      <w:r w:rsidR="00AB775D" w:rsidRPr="0050330B">
        <w:rPr>
          <w:rFonts w:ascii="Book Antiqua" w:eastAsia="宋体" w:hAnsi="Book Antiqua" w:cs="Arial"/>
          <w:color w:val="000000"/>
          <w:lang w:eastAsia="zh-CN"/>
        </w:rPr>
        <w:t>CT</w:t>
      </w:r>
      <w:r w:rsidR="001D4C40" w:rsidRPr="0050330B">
        <w:rPr>
          <w:rFonts w:ascii="Book Antiqua" w:hAnsi="Book Antiqua" w:cs="Arial"/>
          <w:color w:val="000000"/>
        </w:rPr>
        <w:t xml:space="preserve"> (</w:t>
      </w:r>
      <w:proofErr w:type="spellStart"/>
      <w:r w:rsidR="001D4C40" w:rsidRPr="0050330B">
        <w:rPr>
          <w:rFonts w:ascii="Book Antiqua" w:hAnsi="Book Antiqua" w:cs="Arial"/>
          <w:color w:val="000000"/>
        </w:rPr>
        <w:t>dPET</w:t>
      </w:r>
      <w:proofErr w:type="spellEnd"/>
      <w:r w:rsidR="001D4C40" w:rsidRPr="0050330B">
        <w:rPr>
          <w:rFonts w:ascii="Book Antiqua" w:hAnsi="Book Antiqua" w:cs="Arial"/>
          <w:color w:val="000000"/>
        </w:rPr>
        <w:t xml:space="preserve">/CT) with </w:t>
      </w:r>
      <w:r w:rsidR="001D4C40" w:rsidRPr="0050330B">
        <w:rPr>
          <w:rFonts w:ascii="Book Antiqua" w:hAnsi="Book Antiqua" w:cs="Arial"/>
          <w:color w:val="000000"/>
          <w:vertAlign w:val="superscript"/>
        </w:rPr>
        <w:t>18</w:t>
      </w:r>
      <w:r w:rsidR="004D7228" w:rsidRPr="0050330B">
        <w:rPr>
          <w:rFonts w:ascii="Book Antiqua" w:hAnsi="Book Antiqua" w:cs="Arial"/>
          <w:color w:val="000000"/>
        </w:rPr>
        <w:t>F-</w:t>
      </w:r>
      <w:r w:rsidR="00AB775D" w:rsidRPr="0050330B">
        <w:rPr>
          <w:rFonts w:ascii="Book Antiqua" w:hAnsi="Book Antiqua" w:cs="Arial"/>
          <w:color w:val="000000"/>
        </w:rPr>
        <w:t>f</w:t>
      </w:r>
      <w:r w:rsidR="001D4C40" w:rsidRPr="0050330B">
        <w:rPr>
          <w:rFonts w:ascii="Book Antiqua" w:hAnsi="Book Antiqua" w:cs="Arial"/>
          <w:color w:val="000000"/>
        </w:rPr>
        <w:t>luorodeoxyglucose</w:t>
      </w:r>
      <w:r w:rsidR="00F96BD7" w:rsidRPr="0050330B">
        <w:rPr>
          <w:rFonts w:ascii="Book Antiqua" w:hAnsi="Book Antiqua" w:cs="Arial"/>
          <w:color w:val="000000"/>
        </w:rPr>
        <w:t xml:space="preserve"> </w:t>
      </w:r>
      <w:r w:rsidR="001D4C40" w:rsidRPr="0050330B">
        <w:rPr>
          <w:rFonts w:ascii="Book Antiqua" w:hAnsi="Book Antiqua" w:cs="Arial"/>
          <w:color w:val="000000"/>
        </w:rPr>
        <w:t>(</w:t>
      </w:r>
      <w:r w:rsidR="001D4C40" w:rsidRPr="0050330B">
        <w:rPr>
          <w:rFonts w:ascii="Book Antiqua" w:hAnsi="Book Antiqua" w:cs="Arial"/>
          <w:color w:val="000000"/>
          <w:vertAlign w:val="superscript"/>
        </w:rPr>
        <w:t>18</w:t>
      </w:r>
      <w:r w:rsidR="001D4C40" w:rsidRPr="0050330B">
        <w:rPr>
          <w:rFonts w:ascii="Book Antiqua" w:hAnsi="Book Antiqua" w:cs="Arial"/>
          <w:color w:val="000000"/>
        </w:rPr>
        <w:t>F-FDG). The main indication for their ref</w:t>
      </w:r>
      <w:r w:rsidR="00622020" w:rsidRPr="0050330B">
        <w:rPr>
          <w:rFonts w:ascii="Book Antiqua" w:hAnsi="Book Antiqua" w:cs="Arial"/>
          <w:color w:val="000000"/>
        </w:rPr>
        <w:t>erral was the</w:t>
      </w:r>
      <w:r w:rsidR="00F96BD7" w:rsidRPr="0050330B">
        <w:rPr>
          <w:rFonts w:ascii="Book Antiqua" w:hAnsi="Book Antiqua" w:cs="Arial"/>
          <w:color w:val="000000"/>
        </w:rPr>
        <w:t xml:space="preserve"> investigation of their metabolism and, more specifically, the</w:t>
      </w:r>
      <w:r w:rsidR="00622020" w:rsidRPr="0050330B">
        <w:rPr>
          <w:rFonts w:ascii="Book Antiqua" w:hAnsi="Book Antiqua" w:cs="Arial"/>
          <w:color w:val="000000"/>
        </w:rPr>
        <w:t xml:space="preserve"> </w:t>
      </w:r>
      <w:r w:rsidR="00F96BD7" w:rsidRPr="0050330B">
        <w:rPr>
          <w:rFonts w:ascii="Book Antiqua" w:hAnsi="Book Antiqua" w:cs="Arial"/>
          <w:color w:val="000000"/>
        </w:rPr>
        <w:t>differential diagnosi</w:t>
      </w:r>
      <w:r w:rsidR="0012484C" w:rsidRPr="0050330B">
        <w:rPr>
          <w:rFonts w:ascii="Book Antiqua" w:hAnsi="Book Antiqua" w:cs="Arial"/>
          <w:color w:val="000000"/>
        </w:rPr>
        <w:t xml:space="preserve">s between </w:t>
      </w:r>
      <w:proofErr w:type="spellStart"/>
      <w:r w:rsidR="0012484C" w:rsidRPr="0050330B">
        <w:rPr>
          <w:rFonts w:ascii="Book Antiqua" w:hAnsi="Book Antiqua" w:cs="Arial"/>
          <w:color w:val="000000"/>
        </w:rPr>
        <w:t>lipomas</w:t>
      </w:r>
      <w:proofErr w:type="spellEnd"/>
      <w:r w:rsidR="0012484C" w:rsidRPr="0050330B">
        <w:rPr>
          <w:rFonts w:ascii="Book Antiqua" w:hAnsi="Book Antiqua" w:cs="Arial"/>
          <w:color w:val="000000"/>
        </w:rPr>
        <w:t xml:space="preserve"> and</w:t>
      </w:r>
      <w:r w:rsidR="00F96BD7" w:rsidRPr="0050330B">
        <w:rPr>
          <w:rFonts w:ascii="Book Antiqua" w:hAnsi="Book Antiqua" w:cs="Arial"/>
          <w:color w:val="000000"/>
        </w:rPr>
        <w:t xml:space="preserve"> </w:t>
      </w:r>
      <w:proofErr w:type="spellStart"/>
      <w:r w:rsidR="001D4C40" w:rsidRPr="0050330B">
        <w:rPr>
          <w:rFonts w:ascii="Book Antiqua" w:hAnsi="Book Antiqua" w:cs="Arial"/>
          <w:color w:val="000000"/>
        </w:rPr>
        <w:t>liposarcomas</w:t>
      </w:r>
      <w:proofErr w:type="spellEnd"/>
      <w:r w:rsidR="001D4C40" w:rsidRPr="0050330B">
        <w:rPr>
          <w:rFonts w:ascii="Book Antiqua" w:hAnsi="Book Antiqua" w:cs="Arial"/>
          <w:color w:val="000000"/>
        </w:rPr>
        <w:t>.</w:t>
      </w:r>
    </w:p>
    <w:p w:rsidR="00CC441A" w:rsidRPr="0050330B" w:rsidRDefault="00CC441A" w:rsidP="00A643C5">
      <w:pPr>
        <w:widowControl w:val="0"/>
        <w:autoSpaceDE w:val="0"/>
        <w:autoSpaceDN w:val="0"/>
        <w:adjustRightInd w:val="0"/>
        <w:spacing w:line="360" w:lineRule="auto"/>
        <w:jc w:val="both"/>
        <w:rPr>
          <w:rFonts w:ascii="Book Antiqua" w:eastAsia="宋体" w:hAnsi="Book Antiqua" w:cs="Arial"/>
          <w:color w:val="000000"/>
          <w:lang w:eastAsia="zh-CN"/>
        </w:rPr>
      </w:pPr>
    </w:p>
    <w:p w:rsidR="00CC441A" w:rsidRPr="0050330B" w:rsidRDefault="00425534" w:rsidP="00A643C5">
      <w:pPr>
        <w:widowControl w:val="0"/>
        <w:autoSpaceDE w:val="0"/>
        <w:autoSpaceDN w:val="0"/>
        <w:adjustRightInd w:val="0"/>
        <w:spacing w:line="360" w:lineRule="auto"/>
        <w:jc w:val="both"/>
        <w:rPr>
          <w:rFonts w:ascii="Book Antiqua" w:eastAsia="宋体" w:hAnsi="Book Antiqua" w:cs="Arial"/>
          <w:b/>
          <w:color w:val="000000"/>
          <w:lang w:eastAsia="zh-CN"/>
        </w:rPr>
      </w:pPr>
      <w:r w:rsidRPr="0050330B">
        <w:rPr>
          <w:rFonts w:ascii="Book Antiqua" w:hAnsi="Book Antiqua" w:cs="Arial"/>
          <w:b/>
          <w:color w:val="000000"/>
        </w:rPr>
        <w:t>CASE REPORT</w:t>
      </w:r>
    </w:p>
    <w:p w:rsidR="004E7453" w:rsidRPr="0050330B" w:rsidRDefault="004E7453" w:rsidP="00A643C5">
      <w:pPr>
        <w:widowControl w:val="0"/>
        <w:autoSpaceDE w:val="0"/>
        <w:autoSpaceDN w:val="0"/>
        <w:adjustRightInd w:val="0"/>
        <w:spacing w:line="360" w:lineRule="auto"/>
        <w:jc w:val="both"/>
        <w:rPr>
          <w:rFonts w:ascii="Book Antiqua" w:eastAsia="宋体" w:hAnsi="Book Antiqua" w:cs="Arial"/>
          <w:color w:val="000000"/>
          <w:lang w:eastAsia="zh-CN"/>
        </w:rPr>
      </w:pPr>
      <w:r w:rsidRPr="0050330B">
        <w:rPr>
          <w:rFonts w:ascii="Book Antiqua" w:hAnsi="Book Antiqua" w:cs="Arial"/>
          <w:color w:val="000000"/>
        </w:rPr>
        <w:t xml:space="preserve">Two female patients (35 and 46 years old) were referred to our department from the surgical clinic for </w:t>
      </w:r>
      <w:r w:rsidRPr="0050330B">
        <w:rPr>
          <w:rFonts w:ascii="Book Antiqua" w:hAnsi="Book Antiqua" w:cs="Arial"/>
          <w:color w:val="000000"/>
          <w:vertAlign w:val="superscript"/>
        </w:rPr>
        <w:t>18</w:t>
      </w:r>
      <w:r w:rsidRPr="0050330B">
        <w:rPr>
          <w:rFonts w:ascii="Book Antiqua" w:hAnsi="Book Antiqua" w:cs="Arial"/>
          <w:color w:val="000000"/>
        </w:rPr>
        <w:t xml:space="preserve">F-FDG </w:t>
      </w:r>
      <w:proofErr w:type="spellStart"/>
      <w:r w:rsidRPr="0050330B">
        <w:rPr>
          <w:rFonts w:ascii="Book Antiqua" w:hAnsi="Book Antiqua" w:cs="Arial"/>
          <w:color w:val="000000"/>
        </w:rPr>
        <w:t>dPET</w:t>
      </w:r>
      <w:proofErr w:type="spellEnd"/>
      <w:r w:rsidRPr="0050330B">
        <w:rPr>
          <w:rFonts w:ascii="Book Antiqua" w:hAnsi="Book Antiqua" w:cs="Arial"/>
          <w:color w:val="000000"/>
        </w:rPr>
        <w:t xml:space="preserve">/CT. These, otherwise healthy, patients demonstrated well-circumscribed fat-equivalent masses in CT in the anatomical areas of the </w:t>
      </w:r>
      <w:proofErr w:type="spellStart"/>
      <w:r w:rsidRPr="0050330B">
        <w:rPr>
          <w:rFonts w:ascii="Book Antiqua" w:hAnsi="Book Antiqua" w:cs="Arial"/>
          <w:color w:val="000000"/>
        </w:rPr>
        <w:t>retroperitoneum</w:t>
      </w:r>
      <w:proofErr w:type="spellEnd"/>
      <w:r w:rsidRPr="0050330B">
        <w:rPr>
          <w:rFonts w:ascii="Book Antiqua" w:hAnsi="Book Antiqua" w:cs="Arial"/>
          <w:color w:val="000000"/>
        </w:rPr>
        <w:t xml:space="preserve"> (7.8</w:t>
      </w:r>
      <w:r w:rsidR="00067538" w:rsidRPr="0050330B">
        <w:rPr>
          <w:rFonts w:ascii="Book Antiqua" w:eastAsia="宋体" w:hAnsi="Book Antiqua" w:cs="Arial"/>
          <w:color w:val="000000"/>
          <w:lang w:eastAsia="zh-CN"/>
        </w:rPr>
        <w:t xml:space="preserve"> cm</w:t>
      </w:r>
      <w:r w:rsidRPr="0050330B">
        <w:rPr>
          <w:rFonts w:ascii="Book Antiqua" w:hAnsi="Book Antiqua" w:cs="Arial"/>
          <w:color w:val="000000"/>
        </w:rPr>
        <w:t xml:space="preserve"> </w:t>
      </w:r>
      <w:r w:rsidR="00425534" w:rsidRPr="0050330B">
        <w:rPr>
          <w:rFonts w:ascii="Book Antiqua" w:hAnsi="Book Antiqua" w:cs="Arial"/>
          <w:color w:val="000000"/>
        </w:rPr>
        <w:t>×</w:t>
      </w:r>
      <w:r w:rsidRPr="0050330B">
        <w:rPr>
          <w:rFonts w:ascii="Book Antiqua" w:hAnsi="Book Antiqua" w:cs="Arial"/>
          <w:color w:val="000000"/>
        </w:rPr>
        <w:t xml:space="preserve"> 10.2</w:t>
      </w:r>
      <w:r w:rsidR="00067538" w:rsidRPr="0050330B">
        <w:rPr>
          <w:rFonts w:ascii="Book Antiqua" w:eastAsia="宋体" w:hAnsi="Book Antiqua" w:cs="Arial"/>
          <w:color w:val="000000"/>
          <w:lang w:eastAsia="zh-CN"/>
        </w:rPr>
        <w:t xml:space="preserve"> cm</w:t>
      </w:r>
      <w:r w:rsidRPr="0050330B">
        <w:rPr>
          <w:rFonts w:ascii="Book Antiqua" w:hAnsi="Book Antiqua" w:cs="Arial"/>
          <w:color w:val="000000"/>
        </w:rPr>
        <w:t xml:space="preserve"> </w:t>
      </w:r>
      <w:r w:rsidR="00425534" w:rsidRPr="0050330B">
        <w:rPr>
          <w:rFonts w:ascii="Book Antiqua" w:hAnsi="Book Antiqua" w:cs="Arial"/>
          <w:color w:val="000000"/>
        </w:rPr>
        <w:t>×</w:t>
      </w:r>
      <w:r w:rsidRPr="0050330B">
        <w:rPr>
          <w:rFonts w:ascii="Book Antiqua" w:hAnsi="Book Antiqua" w:cs="Arial"/>
          <w:color w:val="000000"/>
        </w:rPr>
        <w:t xml:space="preserve"> 17 cm) and the left upper arm (7</w:t>
      </w:r>
      <w:r w:rsidR="00067538" w:rsidRPr="0050330B">
        <w:rPr>
          <w:rFonts w:ascii="Book Antiqua" w:eastAsia="宋体" w:hAnsi="Book Antiqua" w:cs="Arial"/>
          <w:color w:val="000000"/>
          <w:lang w:eastAsia="zh-CN"/>
        </w:rPr>
        <w:t xml:space="preserve"> </w:t>
      </w:r>
      <w:r w:rsidR="00FE7D58" w:rsidRPr="0050330B">
        <w:rPr>
          <w:rFonts w:ascii="Book Antiqua" w:eastAsia="宋体" w:hAnsi="Book Antiqua" w:cs="Arial"/>
          <w:color w:val="000000"/>
          <w:lang w:eastAsia="zh-CN"/>
        </w:rPr>
        <w:t xml:space="preserve">cm </w:t>
      </w:r>
      <w:r w:rsidRPr="0050330B">
        <w:rPr>
          <w:rFonts w:ascii="Book Antiqua" w:hAnsi="Book Antiqua" w:cs="Arial"/>
          <w:color w:val="000000"/>
        </w:rPr>
        <w:t xml:space="preserve"> </w:t>
      </w:r>
      <w:r w:rsidR="00425534" w:rsidRPr="0050330B">
        <w:rPr>
          <w:rFonts w:ascii="Book Antiqua" w:hAnsi="Book Antiqua" w:cs="Arial"/>
          <w:color w:val="000000"/>
        </w:rPr>
        <w:t>×</w:t>
      </w:r>
      <w:r w:rsidRPr="0050330B">
        <w:rPr>
          <w:rFonts w:ascii="Book Antiqua" w:hAnsi="Book Antiqua" w:cs="Arial"/>
          <w:color w:val="000000"/>
        </w:rPr>
        <w:t xml:space="preserve"> </w:t>
      </w:r>
      <w:r w:rsidR="0017497C" w:rsidRPr="0050330B">
        <w:rPr>
          <w:rFonts w:ascii="Book Antiqua" w:hAnsi="Book Antiqua" w:cs="Arial"/>
          <w:color w:val="000000"/>
        </w:rPr>
        <w:t>3</w:t>
      </w:r>
      <w:r w:rsidR="00067538" w:rsidRPr="0050330B">
        <w:rPr>
          <w:rFonts w:ascii="Book Antiqua" w:eastAsia="宋体" w:hAnsi="Book Antiqua" w:cs="Arial"/>
          <w:color w:val="000000"/>
          <w:lang w:eastAsia="zh-CN"/>
        </w:rPr>
        <w:t xml:space="preserve"> </w:t>
      </w:r>
      <w:r w:rsidR="00FE7D58" w:rsidRPr="0050330B">
        <w:rPr>
          <w:rFonts w:ascii="Book Antiqua" w:eastAsia="宋体" w:hAnsi="Book Antiqua" w:cs="Arial"/>
          <w:color w:val="000000"/>
          <w:lang w:eastAsia="zh-CN"/>
        </w:rPr>
        <w:t xml:space="preserve">cm </w:t>
      </w:r>
      <w:r w:rsidR="0017497C" w:rsidRPr="0050330B">
        <w:rPr>
          <w:rFonts w:ascii="Book Antiqua" w:hAnsi="Book Antiqua" w:cs="Arial"/>
          <w:color w:val="000000"/>
        </w:rPr>
        <w:t xml:space="preserve"> </w:t>
      </w:r>
      <w:r w:rsidR="00425534" w:rsidRPr="0050330B">
        <w:rPr>
          <w:rFonts w:ascii="Book Antiqua" w:hAnsi="Book Antiqua" w:cs="Arial"/>
          <w:color w:val="000000"/>
        </w:rPr>
        <w:t>×</w:t>
      </w:r>
      <w:r w:rsidR="00425534" w:rsidRPr="0050330B">
        <w:rPr>
          <w:rFonts w:ascii="Book Antiqua" w:eastAsia="宋体" w:hAnsi="Book Antiqua" w:cs="Arial"/>
          <w:color w:val="000000"/>
          <w:lang w:eastAsia="zh-CN"/>
        </w:rPr>
        <w:t xml:space="preserve"> </w:t>
      </w:r>
      <w:r w:rsidR="0017497C" w:rsidRPr="0050330B">
        <w:rPr>
          <w:rFonts w:ascii="Book Antiqua" w:hAnsi="Book Antiqua" w:cs="Arial"/>
          <w:color w:val="000000"/>
        </w:rPr>
        <w:t>10 cm) respectively (Figure</w:t>
      </w:r>
      <w:r w:rsidRPr="0050330B">
        <w:rPr>
          <w:rFonts w:ascii="Book Antiqua" w:hAnsi="Book Antiqua" w:cs="Arial"/>
          <w:color w:val="000000"/>
        </w:rPr>
        <w:t xml:space="preserve"> 1). The patients had also already gone through magnetic resonance imaging (MRI) that demonstrated a slight enhancement of contrast material without infiltration of the surrounding tissues; therefore, </w:t>
      </w:r>
      <w:proofErr w:type="spellStart"/>
      <w:r w:rsidRPr="0050330B">
        <w:rPr>
          <w:rFonts w:ascii="Book Antiqua" w:hAnsi="Book Antiqua" w:cs="Arial"/>
          <w:color w:val="000000"/>
        </w:rPr>
        <w:t>liposarcomas</w:t>
      </w:r>
      <w:proofErr w:type="spellEnd"/>
      <w:r w:rsidRPr="0050330B">
        <w:rPr>
          <w:rFonts w:ascii="Book Antiqua" w:hAnsi="Book Antiqua" w:cs="Arial"/>
          <w:color w:val="000000"/>
        </w:rPr>
        <w:t xml:space="preserve"> could not be excluded. The main indication for the referral of the patients for PET/CT was the metabolic/functional characterization of these masses, so that further information regarding their dignity would be derived. Moreover, whole body evaluation for potential metastases before treatment was another indication for the PET/CT scan.</w:t>
      </w:r>
    </w:p>
    <w:p w:rsidR="004E7453" w:rsidRPr="0050330B" w:rsidRDefault="004E7453" w:rsidP="00AB775D">
      <w:pPr>
        <w:widowControl w:val="0"/>
        <w:autoSpaceDE w:val="0"/>
        <w:autoSpaceDN w:val="0"/>
        <w:adjustRightInd w:val="0"/>
        <w:spacing w:line="360" w:lineRule="auto"/>
        <w:ind w:firstLineChars="100" w:firstLine="240"/>
        <w:jc w:val="both"/>
        <w:rPr>
          <w:rFonts w:ascii="Book Antiqua" w:hAnsi="Book Antiqua" w:cs="Arial"/>
          <w:color w:val="000000"/>
        </w:rPr>
      </w:pPr>
      <w:r w:rsidRPr="0050330B">
        <w:rPr>
          <w:rFonts w:ascii="Book Antiqua" w:hAnsi="Book Antiqua" w:cs="Arial"/>
          <w:color w:val="000000"/>
        </w:rPr>
        <w:t xml:space="preserve">The patients underwent </w:t>
      </w:r>
      <w:proofErr w:type="spellStart"/>
      <w:r w:rsidRPr="0050330B">
        <w:rPr>
          <w:rFonts w:ascii="Book Antiqua" w:hAnsi="Book Antiqua" w:cs="Arial"/>
          <w:color w:val="000000"/>
        </w:rPr>
        <w:t>dPET</w:t>
      </w:r>
      <w:proofErr w:type="spellEnd"/>
      <w:r w:rsidRPr="0050330B">
        <w:rPr>
          <w:rFonts w:ascii="Book Antiqua" w:hAnsi="Book Antiqua" w:cs="Arial"/>
          <w:color w:val="000000"/>
        </w:rPr>
        <w:t xml:space="preserve">/CT after bolus application of </w:t>
      </w:r>
      <w:r w:rsidRPr="0050330B">
        <w:rPr>
          <w:rFonts w:ascii="Book Antiqua" w:hAnsi="Book Antiqua" w:cs="Arial"/>
          <w:color w:val="000000"/>
          <w:vertAlign w:val="superscript"/>
        </w:rPr>
        <w:t>18</w:t>
      </w:r>
      <w:r w:rsidRPr="0050330B">
        <w:rPr>
          <w:rFonts w:ascii="Book Antiqua" w:hAnsi="Book Antiqua" w:cs="Arial"/>
          <w:color w:val="000000"/>
        </w:rPr>
        <w:t xml:space="preserve">F-FDG. Evaluation of </w:t>
      </w:r>
      <w:proofErr w:type="spellStart"/>
      <w:r w:rsidRPr="0050330B">
        <w:rPr>
          <w:rFonts w:ascii="Book Antiqua" w:hAnsi="Book Antiqua" w:cs="Arial"/>
          <w:color w:val="000000"/>
        </w:rPr>
        <w:t>dPET</w:t>
      </w:r>
      <w:proofErr w:type="spellEnd"/>
      <w:r w:rsidRPr="0050330B">
        <w:rPr>
          <w:rFonts w:ascii="Book Antiqua" w:hAnsi="Book Antiqua" w:cs="Arial"/>
          <w:color w:val="000000"/>
        </w:rPr>
        <w:t xml:space="preserve">/CTs was based on visual qualitative assessment of the fused PET/CT images, SUV calculation, parametric imaging, and absolute quantitative evaluation after application of a two-tissue compartment model and a non-compartment analysis. PET/CT images of the patients demonstrated </w:t>
      </w:r>
      <w:r w:rsidRPr="0050330B">
        <w:rPr>
          <w:rFonts w:ascii="Book Antiqua" w:hAnsi="Book Antiqua" w:cs="Arial"/>
          <w:color w:val="000000"/>
        </w:rPr>
        <w:lastRenderedPageBreak/>
        <w:t xml:space="preserve">two large </w:t>
      </w:r>
      <w:proofErr w:type="spellStart"/>
      <w:r w:rsidRPr="0050330B">
        <w:rPr>
          <w:rFonts w:ascii="Book Antiqua" w:hAnsi="Book Antiqua" w:cs="Arial"/>
          <w:color w:val="000000"/>
        </w:rPr>
        <w:t>hypermetabolic</w:t>
      </w:r>
      <w:proofErr w:type="spellEnd"/>
      <w:r w:rsidRPr="0050330B">
        <w:rPr>
          <w:rFonts w:ascii="Book Antiqua" w:hAnsi="Book Antiqua" w:cs="Arial"/>
          <w:color w:val="000000"/>
        </w:rPr>
        <w:t xml:space="preserve"> foci in the right </w:t>
      </w:r>
      <w:proofErr w:type="spellStart"/>
      <w:r w:rsidRPr="0050330B">
        <w:rPr>
          <w:rFonts w:ascii="Book Antiqua" w:hAnsi="Book Antiqua" w:cs="Arial"/>
          <w:color w:val="000000"/>
        </w:rPr>
        <w:t>retroperitoneum</w:t>
      </w:r>
      <w:proofErr w:type="spellEnd"/>
      <w:r w:rsidRPr="0050330B">
        <w:rPr>
          <w:rFonts w:ascii="Book Antiqua" w:hAnsi="Book Antiqua" w:cs="Arial"/>
          <w:color w:val="000000"/>
        </w:rPr>
        <w:t xml:space="preserve"> and the left medial part of the left upper arm (Figure 1). The average SUVs of these masses were 8.3 and 7.7, while their maximum SUVs were 11.3 and 13.5 respectively. </w:t>
      </w:r>
    </w:p>
    <w:p w:rsidR="004E7453" w:rsidRPr="0050330B" w:rsidRDefault="004E7453" w:rsidP="00AB775D">
      <w:pPr>
        <w:widowControl w:val="0"/>
        <w:autoSpaceDE w:val="0"/>
        <w:autoSpaceDN w:val="0"/>
        <w:adjustRightInd w:val="0"/>
        <w:spacing w:line="360" w:lineRule="auto"/>
        <w:ind w:firstLineChars="100" w:firstLine="240"/>
        <w:jc w:val="both"/>
        <w:rPr>
          <w:rFonts w:ascii="Book Antiqua" w:hAnsi="Book Antiqua" w:cs="Arial"/>
          <w:color w:val="000000"/>
        </w:rPr>
      </w:pPr>
      <w:r w:rsidRPr="0050330B">
        <w:rPr>
          <w:rFonts w:ascii="Book Antiqua" w:hAnsi="Book Antiqua" w:cs="Arial"/>
          <w:color w:val="000000"/>
        </w:rPr>
        <w:t xml:space="preserve">Regression-based parametric imaging was performed, leading to the calculation of intercept- and slope-parametric images. Intercept images revealed an enhanced distribution volume in both lesions, finding related to enhanced perfusion and blood volume; slope images demonstrated also an enhanced signal, implying a high phosphorylation rate, which is related to cell viability (Figure </w:t>
      </w:r>
      <w:r w:rsidR="00037852">
        <w:rPr>
          <w:rFonts w:ascii="Book Antiqua" w:eastAsiaTheme="minorEastAsia" w:hAnsi="Book Antiqua" w:cs="Arial" w:hint="eastAsia"/>
          <w:color w:val="000000"/>
          <w:lang w:eastAsia="zh-CN"/>
        </w:rPr>
        <w:t>2</w:t>
      </w:r>
      <w:proofErr w:type="gramStart"/>
      <w:r w:rsidR="00AB775D" w:rsidRPr="0050330B">
        <w:rPr>
          <w:rFonts w:ascii="Book Antiqua" w:hAnsi="Book Antiqua" w:cs="Arial"/>
          <w:color w:val="000000"/>
        </w:rPr>
        <w:t>)</w:t>
      </w:r>
      <w:proofErr w:type="gramEnd"/>
      <w:r w:rsidR="00A27BD6" w:rsidRPr="0050330B">
        <w:rPr>
          <w:rFonts w:ascii="Book Antiqua" w:hAnsi="Book Antiqua"/>
          <w:color w:val="000000"/>
          <w:vertAlign w:val="superscript"/>
        </w:rPr>
        <w:fldChar w:fldCharType="begin"/>
      </w:r>
      <w:r w:rsidR="002A12A7" w:rsidRPr="0050330B">
        <w:rPr>
          <w:rFonts w:ascii="Book Antiqua" w:hAnsi="Book Antiqua"/>
          <w:color w:val="000000"/>
          <w:vertAlign w:val="superscript"/>
        </w:rPr>
        <w:instrText>ADDIN RW.CITE{{170 Metz,D.C. 2008}}</w:instrText>
      </w:r>
      <w:r w:rsidR="00A27BD6" w:rsidRPr="0050330B">
        <w:rPr>
          <w:rFonts w:ascii="Book Antiqua" w:hAnsi="Book Antiqua"/>
          <w:color w:val="000000"/>
          <w:vertAlign w:val="superscript"/>
        </w:rPr>
        <w:fldChar w:fldCharType="separate"/>
      </w:r>
      <w:r w:rsidR="002A12A7" w:rsidRPr="0050330B">
        <w:rPr>
          <w:rFonts w:ascii="Book Antiqua" w:eastAsia="Times New Roman" w:hAnsi="Book Antiqua"/>
          <w:color w:val="000000"/>
          <w:vertAlign w:val="superscript"/>
        </w:rPr>
        <w:t>[3]</w:t>
      </w:r>
      <w:r w:rsidR="00A27BD6" w:rsidRPr="0050330B">
        <w:rPr>
          <w:rFonts w:ascii="Book Antiqua" w:hAnsi="Book Antiqua"/>
          <w:color w:val="000000"/>
          <w:vertAlign w:val="superscript"/>
        </w:rPr>
        <w:fldChar w:fldCharType="end"/>
      </w:r>
      <w:r w:rsidRPr="0050330B">
        <w:rPr>
          <w:rFonts w:ascii="Book Antiqua" w:hAnsi="Book Antiqua" w:cs="Arial"/>
          <w:color w:val="000000"/>
        </w:rPr>
        <w:t xml:space="preserve">. </w:t>
      </w:r>
    </w:p>
    <w:p w:rsidR="004E7453" w:rsidRPr="0050330B" w:rsidRDefault="004E7453" w:rsidP="00AB775D">
      <w:pPr>
        <w:widowControl w:val="0"/>
        <w:autoSpaceDE w:val="0"/>
        <w:autoSpaceDN w:val="0"/>
        <w:adjustRightInd w:val="0"/>
        <w:spacing w:line="360" w:lineRule="auto"/>
        <w:ind w:firstLineChars="100" w:firstLine="240"/>
        <w:jc w:val="both"/>
        <w:rPr>
          <w:rFonts w:ascii="Book Antiqua" w:hAnsi="Book Antiqua" w:cs="Arial"/>
          <w:color w:val="000000"/>
        </w:rPr>
      </w:pPr>
      <w:r w:rsidRPr="0050330B">
        <w:rPr>
          <w:rFonts w:ascii="Book Antiqua" w:hAnsi="Book Antiqua" w:cs="Arial"/>
          <w:color w:val="000000"/>
        </w:rPr>
        <w:t xml:space="preserve">The application of a two-tissue compartment model led to the extraction of </w:t>
      </w:r>
      <w:r w:rsidRPr="0050330B">
        <w:rPr>
          <w:rFonts w:ascii="Book Antiqua" w:hAnsi="Book Antiqua" w:cs="Arial"/>
          <w:color w:val="000000"/>
          <w:vertAlign w:val="superscript"/>
        </w:rPr>
        <w:t>18</w:t>
      </w:r>
      <w:r w:rsidRPr="0050330B">
        <w:rPr>
          <w:rFonts w:ascii="Book Antiqua" w:hAnsi="Book Antiqua" w:cs="Arial"/>
          <w:color w:val="000000"/>
        </w:rPr>
        <w:t>F-FDG kinetic parameters that had high values. In particular, the parameter k</w:t>
      </w:r>
      <w:r w:rsidRPr="0050330B">
        <w:rPr>
          <w:rFonts w:ascii="Book Antiqua" w:hAnsi="Book Antiqua" w:cs="Arial"/>
          <w:color w:val="000000"/>
          <w:vertAlign w:val="subscript"/>
        </w:rPr>
        <w:t>1</w:t>
      </w:r>
      <w:r w:rsidRPr="0050330B">
        <w:rPr>
          <w:rFonts w:ascii="Book Antiqua" w:hAnsi="Book Antiqua" w:cs="Arial"/>
          <w:color w:val="000000"/>
        </w:rPr>
        <w:t xml:space="preserve">, an indicator of intracellular FDG transport, had the values of 0.161 and 0.183 in the two tumors, while the </w:t>
      </w:r>
      <w:proofErr w:type="spellStart"/>
      <w:r w:rsidRPr="0050330B">
        <w:rPr>
          <w:rFonts w:ascii="Book Antiqua" w:hAnsi="Book Antiqua" w:cs="Arial"/>
          <w:color w:val="000000"/>
        </w:rPr>
        <w:t>indice</w:t>
      </w:r>
      <w:proofErr w:type="spellEnd"/>
      <w:r w:rsidRPr="0050330B">
        <w:rPr>
          <w:rFonts w:ascii="Book Antiqua" w:hAnsi="Book Antiqua" w:cs="Arial"/>
          <w:color w:val="000000"/>
        </w:rPr>
        <w:t xml:space="preserve"> k</w:t>
      </w:r>
      <w:r w:rsidRPr="0050330B">
        <w:rPr>
          <w:rFonts w:ascii="Book Antiqua" w:hAnsi="Book Antiqua" w:cs="Arial"/>
          <w:color w:val="000000"/>
          <w:vertAlign w:val="subscript"/>
        </w:rPr>
        <w:t>3</w:t>
      </w:r>
      <w:r w:rsidRPr="0050330B">
        <w:rPr>
          <w:rFonts w:ascii="Book Antiqua" w:hAnsi="Book Antiqua" w:cs="Arial"/>
          <w:color w:val="000000"/>
        </w:rPr>
        <w:t xml:space="preserve">, which is a parameter of phosphorylation rate, was 0.139 and 0.269 respectively (Figure </w:t>
      </w:r>
      <w:r w:rsidR="00037852">
        <w:rPr>
          <w:rFonts w:ascii="Book Antiqua" w:eastAsiaTheme="minorEastAsia" w:hAnsi="Book Antiqua" w:cs="Arial" w:hint="eastAsia"/>
          <w:color w:val="000000"/>
          <w:lang w:eastAsia="zh-CN"/>
        </w:rPr>
        <w:t>2</w:t>
      </w:r>
      <w:r w:rsidRPr="0050330B">
        <w:rPr>
          <w:rFonts w:ascii="Book Antiqua" w:hAnsi="Book Antiqua" w:cs="Arial"/>
          <w:color w:val="000000"/>
        </w:rPr>
        <w:t xml:space="preserve">). A non-compartmental approach was also performed resulting in the acquisition of fractal dimension (FD), a parameter of tissue </w:t>
      </w:r>
      <w:proofErr w:type="gramStart"/>
      <w:r w:rsidRPr="0050330B">
        <w:rPr>
          <w:rFonts w:ascii="Book Antiqua" w:hAnsi="Book Antiqua" w:cs="Arial"/>
          <w:color w:val="000000"/>
        </w:rPr>
        <w:t>heterogeneity</w:t>
      </w:r>
      <w:proofErr w:type="gramEnd"/>
      <w:r w:rsidR="00A27BD6" w:rsidRPr="0050330B">
        <w:rPr>
          <w:rFonts w:ascii="Book Antiqua" w:hAnsi="Book Antiqua"/>
          <w:color w:val="000000"/>
          <w:vertAlign w:val="superscript"/>
        </w:rPr>
        <w:fldChar w:fldCharType="begin"/>
      </w:r>
      <w:r w:rsidR="002A12A7" w:rsidRPr="0050330B">
        <w:rPr>
          <w:rFonts w:ascii="Book Antiqua" w:hAnsi="Book Antiqua"/>
          <w:color w:val="000000"/>
          <w:vertAlign w:val="superscript"/>
        </w:rPr>
        <w:instrText>ADDIN RW.CITE{{170 Metz,D.C. 2008}}</w:instrText>
      </w:r>
      <w:r w:rsidR="00A27BD6" w:rsidRPr="0050330B">
        <w:rPr>
          <w:rFonts w:ascii="Book Antiqua" w:hAnsi="Book Antiqua"/>
          <w:color w:val="000000"/>
          <w:vertAlign w:val="superscript"/>
        </w:rPr>
        <w:fldChar w:fldCharType="separate"/>
      </w:r>
      <w:r w:rsidR="002A12A7" w:rsidRPr="0050330B">
        <w:rPr>
          <w:rFonts w:ascii="Book Antiqua" w:eastAsia="Times New Roman" w:hAnsi="Book Antiqua"/>
          <w:color w:val="000000"/>
          <w:vertAlign w:val="superscript"/>
        </w:rPr>
        <w:t>[4]</w:t>
      </w:r>
      <w:r w:rsidR="00A27BD6" w:rsidRPr="0050330B">
        <w:rPr>
          <w:rFonts w:ascii="Book Antiqua" w:hAnsi="Book Antiqua"/>
          <w:color w:val="000000"/>
          <w:vertAlign w:val="superscript"/>
        </w:rPr>
        <w:fldChar w:fldCharType="end"/>
      </w:r>
      <w:r w:rsidRPr="0050330B">
        <w:rPr>
          <w:rFonts w:ascii="Book Antiqua" w:hAnsi="Book Antiqua" w:cs="Arial"/>
          <w:color w:val="000000"/>
        </w:rPr>
        <w:t>. This analysis also revealed high FD values for the two patients (1.265 and 1.358 respectively).</w:t>
      </w:r>
    </w:p>
    <w:p w:rsidR="004E7453" w:rsidRPr="0050330B" w:rsidRDefault="004E7453" w:rsidP="00AB775D">
      <w:pPr>
        <w:widowControl w:val="0"/>
        <w:autoSpaceDE w:val="0"/>
        <w:autoSpaceDN w:val="0"/>
        <w:adjustRightInd w:val="0"/>
        <w:spacing w:line="360" w:lineRule="auto"/>
        <w:ind w:firstLineChars="100" w:firstLine="240"/>
        <w:jc w:val="both"/>
        <w:rPr>
          <w:rFonts w:ascii="Book Antiqua" w:hAnsi="Book Antiqua" w:cs="Arial"/>
          <w:color w:val="000000"/>
        </w:rPr>
      </w:pPr>
      <w:r w:rsidRPr="0050330B">
        <w:rPr>
          <w:rFonts w:ascii="Book Antiqua" w:hAnsi="Book Antiqua" w:cs="Arial"/>
          <w:color w:val="000000"/>
        </w:rPr>
        <w:t xml:space="preserve">Both qualitative and quantitative evaluation of </w:t>
      </w:r>
      <w:proofErr w:type="spellStart"/>
      <w:r w:rsidRPr="0050330B">
        <w:rPr>
          <w:rFonts w:ascii="Book Antiqua" w:hAnsi="Book Antiqua" w:cs="Arial"/>
          <w:color w:val="000000"/>
        </w:rPr>
        <w:t>dPET</w:t>
      </w:r>
      <w:proofErr w:type="spellEnd"/>
      <w:r w:rsidRPr="0050330B">
        <w:rPr>
          <w:rFonts w:ascii="Book Antiqua" w:hAnsi="Book Antiqua" w:cs="Arial"/>
          <w:color w:val="000000"/>
        </w:rPr>
        <w:t xml:space="preserve">/CT studies revealed two tumors of highly active metabolism and perfusion. The features of these tumors led to the exclusion of </w:t>
      </w:r>
      <w:proofErr w:type="spellStart"/>
      <w:r w:rsidRPr="0050330B">
        <w:rPr>
          <w:rFonts w:ascii="Book Antiqua" w:hAnsi="Book Antiqua" w:cs="Arial"/>
          <w:color w:val="000000"/>
        </w:rPr>
        <w:t>lipomas</w:t>
      </w:r>
      <w:proofErr w:type="spellEnd"/>
      <w:r w:rsidRPr="0050330B">
        <w:rPr>
          <w:rFonts w:ascii="Book Antiqua" w:hAnsi="Book Antiqua" w:cs="Arial"/>
          <w:color w:val="000000"/>
        </w:rPr>
        <w:t xml:space="preserve"> as a potential diagnosis, rendering higher the possibility of high grade </w:t>
      </w:r>
      <w:proofErr w:type="spellStart"/>
      <w:r w:rsidRPr="0050330B">
        <w:rPr>
          <w:rFonts w:ascii="Book Antiqua" w:hAnsi="Book Antiqua" w:cs="Arial"/>
          <w:color w:val="000000"/>
        </w:rPr>
        <w:t>liposarcomas</w:t>
      </w:r>
      <w:proofErr w:type="spellEnd"/>
      <w:r w:rsidRPr="0050330B">
        <w:rPr>
          <w:rFonts w:ascii="Book Antiqua" w:hAnsi="Book Antiqua" w:cs="Arial"/>
          <w:color w:val="000000"/>
        </w:rPr>
        <w:t xml:space="preserve">. Although, their characteristics were not typical of this entity, since </w:t>
      </w:r>
      <w:proofErr w:type="spellStart"/>
      <w:r w:rsidRPr="0050330B">
        <w:rPr>
          <w:rFonts w:ascii="Book Antiqua" w:hAnsi="Book Antiqua" w:cs="Arial"/>
          <w:color w:val="000000"/>
        </w:rPr>
        <w:t>liposarcomas</w:t>
      </w:r>
      <w:proofErr w:type="spellEnd"/>
      <w:r w:rsidRPr="0050330B">
        <w:rPr>
          <w:rFonts w:ascii="Book Antiqua" w:hAnsi="Book Antiqua" w:cs="Arial"/>
          <w:color w:val="000000"/>
        </w:rPr>
        <w:t xml:space="preserve"> don’t present with so intense characteristics in </w:t>
      </w:r>
      <w:proofErr w:type="spellStart"/>
      <w:r w:rsidRPr="0050330B">
        <w:rPr>
          <w:rFonts w:ascii="Book Antiqua" w:hAnsi="Book Antiqua" w:cs="Arial"/>
          <w:color w:val="000000"/>
        </w:rPr>
        <w:t>dPET</w:t>
      </w:r>
      <w:proofErr w:type="spellEnd"/>
      <w:r w:rsidRPr="0050330B">
        <w:rPr>
          <w:rFonts w:ascii="Book Antiqua" w:hAnsi="Book Antiqua" w:cs="Arial"/>
          <w:color w:val="000000"/>
        </w:rPr>
        <w:t xml:space="preserve">/CT according to our experience, it was not possible to exclude a </w:t>
      </w:r>
      <w:proofErr w:type="spellStart"/>
      <w:r w:rsidRPr="0050330B">
        <w:rPr>
          <w:rFonts w:ascii="Book Antiqua" w:hAnsi="Book Antiqua" w:cs="Arial"/>
          <w:color w:val="000000"/>
        </w:rPr>
        <w:t>liposarcoma</w:t>
      </w:r>
      <w:proofErr w:type="spellEnd"/>
      <w:r w:rsidRPr="0050330B">
        <w:rPr>
          <w:rFonts w:ascii="Book Antiqua" w:hAnsi="Book Antiqua" w:cs="Arial"/>
          <w:color w:val="000000"/>
        </w:rPr>
        <w:t xml:space="preserve"> ba</w:t>
      </w:r>
      <w:r w:rsidR="00AB775D" w:rsidRPr="0050330B">
        <w:rPr>
          <w:rFonts w:ascii="Book Antiqua" w:hAnsi="Book Antiqua" w:cs="Arial"/>
          <w:color w:val="000000"/>
        </w:rPr>
        <w:t xml:space="preserve">sed on the PET data </w:t>
      </w:r>
      <w:proofErr w:type="gramStart"/>
      <w:r w:rsidR="00AB775D" w:rsidRPr="0050330B">
        <w:rPr>
          <w:rFonts w:ascii="Book Antiqua" w:hAnsi="Book Antiqua" w:cs="Arial"/>
          <w:color w:val="000000"/>
        </w:rPr>
        <w:t>exclusively</w:t>
      </w:r>
      <w:proofErr w:type="gramEnd"/>
      <w:r w:rsidR="00A27BD6" w:rsidRPr="0050330B">
        <w:rPr>
          <w:rFonts w:ascii="Book Antiqua" w:hAnsi="Book Antiqua"/>
          <w:color w:val="000000"/>
          <w:vertAlign w:val="superscript"/>
        </w:rPr>
        <w:fldChar w:fldCharType="begin"/>
      </w:r>
      <w:r w:rsidR="002A12A7" w:rsidRPr="0050330B">
        <w:rPr>
          <w:rFonts w:ascii="Book Antiqua" w:hAnsi="Book Antiqua"/>
          <w:color w:val="000000"/>
          <w:vertAlign w:val="superscript"/>
        </w:rPr>
        <w:instrText>ADDIN RW.CITE{{170 Metz,D.C. 2008}}</w:instrText>
      </w:r>
      <w:r w:rsidR="00A27BD6" w:rsidRPr="0050330B">
        <w:rPr>
          <w:rFonts w:ascii="Book Antiqua" w:hAnsi="Book Antiqua"/>
          <w:color w:val="000000"/>
          <w:vertAlign w:val="superscript"/>
        </w:rPr>
        <w:fldChar w:fldCharType="separate"/>
      </w:r>
      <w:r w:rsidR="002A12A7" w:rsidRPr="0050330B">
        <w:rPr>
          <w:rFonts w:ascii="Book Antiqua" w:eastAsia="Times New Roman" w:hAnsi="Book Antiqua"/>
          <w:color w:val="000000"/>
          <w:vertAlign w:val="superscript"/>
        </w:rPr>
        <w:t>[5]</w:t>
      </w:r>
      <w:r w:rsidR="00A27BD6" w:rsidRPr="0050330B">
        <w:rPr>
          <w:rFonts w:ascii="Book Antiqua" w:hAnsi="Book Antiqua"/>
          <w:color w:val="000000"/>
          <w:vertAlign w:val="superscript"/>
        </w:rPr>
        <w:fldChar w:fldCharType="end"/>
      </w:r>
      <w:r w:rsidRPr="0050330B">
        <w:rPr>
          <w:rFonts w:ascii="Book Antiqua" w:hAnsi="Book Antiqua" w:cs="Arial"/>
          <w:color w:val="000000"/>
        </w:rPr>
        <w:t xml:space="preserve">. </w:t>
      </w:r>
    </w:p>
    <w:p w:rsidR="004E7453" w:rsidRPr="0050330B" w:rsidRDefault="004E7453" w:rsidP="00AB775D">
      <w:pPr>
        <w:widowControl w:val="0"/>
        <w:autoSpaceDE w:val="0"/>
        <w:autoSpaceDN w:val="0"/>
        <w:adjustRightInd w:val="0"/>
        <w:spacing w:line="360" w:lineRule="auto"/>
        <w:ind w:firstLineChars="100" w:firstLine="240"/>
        <w:jc w:val="both"/>
        <w:rPr>
          <w:rFonts w:ascii="Book Antiqua" w:hAnsi="Book Antiqua" w:cs="Arial"/>
          <w:color w:val="000000"/>
          <w:lang w:val="de-DE"/>
        </w:rPr>
      </w:pPr>
      <w:r w:rsidRPr="0050330B">
        <w:rPr>
          <w:rFonts w:ascii="Book Antiqua" w:hAnsi="Book Antiqua" w:cs="Arial"/>
          <w:color w:val="000000"/>
        </w:rPr>
        <w:t xml:space="preserve">Final diagnosis was based on </w:t>
      </w:r>
      <w:r w:rsidR="006B30D6" w:rsidRPr="0050330B">
        <w:rPr>
          <w:rFonts w:ascii="Book Antiqua" w:hAnsi="Book Antiqua" w:cs="Arial"/>
          <w:color w:val="000000"/>
        </w:rPr>
        <w:t xml:space="preserve">CT-guided </w:t>
      </w:r>
      <w:r w:rsidRPr="0050330B">
        <w:rPr>
          <w:rFonts w:ascii="Book Antiqua" w:hAnsi="Book Antiqua" w:cs="Arial"/>
          <w:color w:val="000000"/>
        </w:rPr>
        <w:t xml:space="preserve">biopsy, which revealed a </w:t>
      </w:r>
      <w:proofErr w:type="spellStart"/>
      <w:r w:rsidRPr="0050330B">
        <w:rPr>
          <w:rFonts w:ascii="Book Antiqua" w:hAnsi="Book Antiqua" w:cs="Arial"/>
          <w:color w:val="000000"/>
        </w:rPr>
        <w:t>hibernoma</w:t>
      </w:r>
      <w:proofErr w:type="spellEnd"/>
      <w:r w:rsidRPr="0050330B">
        <w:rPr>
          <w:rFonts w:ascii="Book Antiqua" w:hAnsi="Book Antiqua" w:cs="Arial"/>
          <w:color w:val="000000"/>
        </w:rPr>
        <w:t xml:space="preserve">. The patients were treated with complete surgical </w:t>
      </w:r>
      <w:r w:rsidRPr="0050330B">
        <w:rPr>
          <w:rFonts w:ascii="Book Antiqua" w:hAnsi="Book Antiqua" w:cs="Arial"/>
          <w:color w:val="000000"/>
        </w:rPr>
        <w:lastRenderedPageBreak/>
        <w:t>resection of their tumors.</w:t>
      </w:r>
    </w:p>
    <w:p w:rsidR="00AB775D" w:rsidRPr="0050330B" w:rsidRDefault="00AB775D" w:rsidP="00AB775D">
      <w:pPr>
        <w:widowControl w:val="0"/>
        <w:autoSpaceDE w:val="0"/>
        <w:autoSpaceDN w:val="0"/>
        <w:adjustRightInd w:val="0"/>
        <w:spacing w:line="360" w:lineRule="auto"/>
        <w:jc w:val="both"/>
        <w:rPr>
          <w:rFonts w:ascii="Book Antiqua" w:eastAsia="宋体" w:hAnsi="Book Antiqua" w:cs="Arial"/>
          <w:color w:val="000000"/>
          <w:lang w:eastAsia="zh-CN"/>
        </w:rPr>
      </w:pPr>
    </w:p>
    <w:p w:rsidR="00227B5C" w:rsidRPr="0050330B" w:rsidRDefault="00F76E0C" w:rsidP="00AB775D">
      <w:pPr>
        <w:widowControl w:val="0"/>
        <w:autoSpaceDE w:val="0"/>
        <w:autoSpaceDN w:val="0"/>
        <w:adjustRightInd w:val="0"/>
        <w:spacing w:line="360" w:lineRule="auto"/>
        <w:jc w:val="both"/>
        <w:rPr>
          <w:rFonts w:ascii="Book Antiqua" w:eastAsia="宋体" w:hAnsi="Book Antiqua" w:cs="Arial"/>
          <w:b/>
          <w:caps/>
          <w:color w:val="000000"/>
          <w:lang w:eastAsia="zh-CN"/>
        </w:rPr>
      </w:pPr>
      <w:r w:rsidRPr="0050330B">
        <w:rPr>
          <w:rFonts w:ascii="Book Antiqua" w:hAnsi="Book Antiqua" w:cs="Arial"/>
          <w:b/>
          <w:caps/>
          <w:color w:val="000000"/>
        </w:rPr>
        <w:t>Discussion</w:t>
      </w:r>
    </w:p>
    <w:p w:rsidR="004E7453" w:rsidRPr="0050330B" w:rsidRDefault="004E7453" w:rsidP="00A643C5">
      <w:pPr>
        <w:widowControl w:val="0"/>
        <w:autoSpaceDE w:val="0"/>
        <w:autoSpaceDN w:val="0"/>
        <w:adjustRightInd w:val="0"/>
        <w:spacing w:line="360" w:lineRule="auto"/>
        <w:jc w:val="both"/>
        <w:rPr>
          <w:rFonts w:ascii="Book Antiqua" w:eastAsia="宋体" w:hAnsi="Book Antiqua" w:cs="Arial"/>
          <w:color w:val="000000"/>
          <w:lang w:eastAsia="zh-CN"/>
        </w:rPr>
      </w:pPr>
      <w:proofErr w:type="spellStart"/>
      <w:r w:rsidRPr="0050330B">
        <w:rPr>
          <w:rFonts w:ascii="Book Antiqua" w:hAnsi="Book Antiqua" w:cs="Arial"/>
          <w:color w:val="000000"/>
        </w:rPr>
        <w:t>Hibernomas</w:t>
      </w:r>
      <w:proofErr w:type="spellEnd"/>
      <w:r w:rsidRPr="0050330B">
        <w:rPr>
          <w:rFonts w:ascii="Book Antiqua" w:hAnsi="Book Antiqua" w:cs="Arial"/>
          <w:color w:val="000000"/>
        </w:rPr>
        <w:t xml:space="preserve"> are benign, asymptomatic brown fat tumors with no malignant potential. They usually occur in the third to fourth decade of life, earlier than other soft tissue tumors. Macroscopically, they are well defined, encapsulated, </w:t>
      </w:r>
      <w:proofErr w:type="spellStart"/>
      <w:r w:rsidRPr="0050330B">
        <w:rPr>
          <w:rFonts w:ascii="Book Antiqua" w:hAnsi="Book Antiqua" w:cs="Arial"/>
          <w:color w:val="000000"/>
        </w:rPr>
        <w:t>hypervascular</w:t>
      </w:r>
      <w:proofErr w:type="spellEnd"/>
      <w:r w:rsidRPr="0050330B">
        <w:rPr>
          <w:rFonts w:ascii="Book Antiqua" w:hAnsi="Book Antiqua" w:cs="Arial"/>
          <w:color w:val="000000"/>
        </w:rPr>
        <w:t xml:space="preserve"> and soft, while their color ranges from tan to red brown, depending on the amount of </w:t>
      </w:r>
      <w:r w:rsidR="00AB775D" w:rsidRPr="0050330B">
        <w:rPr>
          <w:rFonts w:ascii="Book Antiqua" w:hAnsi="Book Antiqua" w:cs="Arial"/>
          <w:color w:val="000000"/>
        </w:rPr>
        <w:t xml:space="preserve">intracellular </w:t>
      </w:r>
      <w:proofErr w:type="gramStart"/>
      <w:r w:rsidR="00AB775D" w:rsidRPr="0050330B">
        <w:rPr>
          <w:rFonts w:ascii="Book Antiqua" w:hAnsi="Book Antiqua" w:cs="Arial"/>
          <w:color w:val="000000"/>
        </w:rPr>
        <w:t>lipids</w:t>
      </w:r>
      <w:proofErr w:type="gramEnd"/>
      <w:r w:rsidR="00A27BD6" w:rsidRPr="0050330B">
        <w:rPr>
          <w:rFonts w:ascii="Book Antiqua" w:hAnsi="Book Antiqua"/>
          <w:color w:val="000000"/>
          <w:vertAlign w:val="superscript"/>
        </w:rPr>
        <w:fldChar w:fldCharType="begin"/>
      </w:r>
      <w:r w:rsidR="002A12A7" w:rsidRPr="0050330B">
        <w:rPr>
          <w:rFonts w:ascii="Book Antiqua" w:hAnsi="Book Antiqua"/>
          <w:color w:val="000000"/>
          <w:vertAlign w:val="superscript"/>
        </w:rPr>
        <w:instrText>ADDIN RW.CITE{{170 Metz,D.C. 2008}}</w:instrText>
      </w:r>
      <w:r w:rsidR="00A27BD6" w:rsidRPr="0050330B">
        <w:rPr>
          <w:rFonts w:ascii="Book Antiqua" w:hAnsi="Book Antiqua"/>
          <w:color w:val="000000"/>
          <w:vertAlign w:val="superscript"/>
        </w:rPr>
        <w:fldChar w:fldCharType="separate"/>
      </w:r>
      <w:r w:rsidR="002A12A7" w:rsidRPr="0050330B">
        <w:rPr>
          <w:rFonts w:ascii="Book Antiqua" w:eastAsia="Times New Roman" w:hAnsi="Book Antiqua"/>
          <w:color w:val="000000"/>
          <w:vertAlign w:val="superscript"/>
        </w:rPr>
        <w:t>[6]</w:t>
      </w:r>
      <w:r w:rsidR="00A27BD6" w:rsidRPr="0050330B">
        <w:rPr>
          <w:rFonts w:ascii="Book Antiqua" w:hAnsi="Book Antiqua"/>
          <w:color w:val="000000"/>
          <w:vertAlign w:val="superscript"/>
        </w:rPr>
        <w:fldChar w:fldCharType="end"/>
      </w:r>
      <w:r w:rsidRPr="0050330B">
        <w:rPr>
          <w:rFonts w:ascii="Book Antiqua" w:hAnsi="Book Antiqua" w:cs="Arial"/>
          <w:color w:val="000000"/>
        </w:rPr>
        <w:t xml:space="preserve">. From a </w:t>
      </w:r>
      <w:proofErr w:type="spellStart"/>
      <w:r w:rsidRPr="0050330B">
        <w:rPr>
          <w:rFonts w:ascii="Book Antiqua" w:hAnsi="Book Antiqua" w:cs="Arial"/>
          <w:color w:val="000000"/>
        </w:rPr>
        <w:t>microscopical</w:t>
      </w:r>
      <w:proofErr w:type="spellEnd"/>
      <w:r w:rsidRPr="0050330B">
        <w:rPr>
          <w:rFonts w:ascii="Book Antiqua" w:hAnsi="Book Antiqua" w:cs="Arial"/>
          <w:color w:val="000000"/>
        </w:rPr>
        <w:t xml:space="preserve"> perspective, the</w:t>
      </w:r>
      <w:r w:rsidR="00AB775D" w:rsidRPr="0050330B">
        <w:rPr>
          <w:rFonts w:ascii="Book Antiqua" w:hAnsi="Book Antiqua" w:cs="Arial"/>
          <w:color w:val="000000"/>
        </w:rPr>
        <w:t xml:space="preserve"> tumor is characterized by the </w:t>
      </w:r>
      <w:r w:rsidR="00AB775D" w:rsidRPr="0050330B">
        <w:rPr>
          <w:rFonts w:ascii="Book Antiqua" w:eastAsia="宋体" w:hAnsi="Book Antiqua" w:cs="Arial"/>
          <w:color w:val="000000"/>
          <w:lang w:eastAsia="zh-CN"/>
        </w:rPr>
        <w:t>“</w:t>
      </w:r>
      <w:proofErr w:type="spellStart"/>
      <w:r w:rsidR="00AB775D" w:rsidRPr="0050330B">
        <w:rPr>
          <w:rFonts w:ascii="Book Antiqua" w:hAnsi="Book Antiqua" w:cs="Arial"/>
          <w:color w:val="000000"/>
        </w:rPr>
        <w:t>hibernoma</w:t>
      </w:r>
      <w:proofErr w:type="spellEnd"/>
      <w:r w:rsidR="00AB775D" w:rsidRPr="0050330B">
        <w:rPr>
          <w:rFonts w:ascii="Book Antiqua" w:hAnsi="Book Antiqua" w:cs="Arial"/>
          <w:color w:val="000000"/>
        </w:rPr>
        <w:t xml:space="preserve"> cells</w:t>
      </w:r>
      <w:r w:rsidR="00AB775D" w:rsidRPr="0050330B">
        <w:rPr>
          <w:rFonts w:ascii="Book Antiqua" w:eastAsia="宋体" w:hAnsi="Book Antiqua" w:cs="Arial"/>
          <w:color w:val="000000"/>
          <w:lang w:eastAsia="zh-CN"/>
        </w:rPr>
        <w:t>”</w:t>
      </w:r>
      <w:r w:rsidRPr="0050330B">
        <w:rPr>
          <w:rFonts w:ascii="Book Antiqua" w:hAnsi="Book Antiqua" w:cs="Arial"/>
          <w:color w:val="000000"/>
        </w:rPr>
        <w:t xml:space="preserve">. These are large </w:t>
      </w:r>
      <w:proofErr w:type="spellStart"/>
      <w:r w:rsidRPr="0050330B">
        <w:rPr>
          <w:rFonts w:ascii="Book Antiqua" w:hAnsi="Book Antiqua" w:cs="Arial"/>
          <w:color w:val="000000"/>
        </w:rPr>
        <w:t>multivacuolated</w:t>
      </w:r>
      <w:proofErr w:type="spellEnd"/>
      <w:r w:rsidRPr="0050330B">
        <w:rPr>
          <w:rFonts w:ascii="Book Antiqua" w:hAnsi="Book Antiqua" w:cs="Arial"/>
          <w:color w:val="000000"/>
        </w:rPr>
        <w:t xml:space="preserve"> fat cells with eccentric nuclei, no/rare </w:t>
      </w:r>
      <w:proofErr w:type="spellStart"/>
      <w:r w:rsidRPr="0050330B">
        <w:rPr>
          <w:rFonts w:ascii="Book Antiqua" w:hAnsi="Book Antiqua" w:cs="Arial"/>
          <w:color w:val="000000"/>
        </w:rPr>
        <w:t>atypia</w:t>
      </w:r>
      <w:proofErr w:type="spellEnd"/>
      <w:r w:rsidRPr="0050330B">
        <w:rPr>
          <w:rFonts w:ascii="Book Antiqua" w:hAnsi="Book Antiqua" w:cs="Arial"/>
          <w:color w:val="000000"/>
        </w:rPr>
        <w:t xml:space="preserve"> and a small single round central nucleolus. There have been recognized four histologic variants of </w:t>
      </w:r>
      <w:proofErr w:type="spellStart"/>
      <w:r w:rsidRPr="0050330B">
        <w:rPr>
          <w:rFonts w:ascii="Book Antiqua" w:hAnsi="Book Antiqua" w:cs="Arial"/>
          <w:color w:val="000000"/>
        </w:rPr>
        <w:t>hibernomas</w:t>
      </w:r>
      <w:proofErr w:type="spellEnd"/>
      <w:r w:rsidRPr="0050330B">
        <w:rPr>
          <w:rFonts w:ascii="Book Antiqua" w:hAnsi="Book Antiqua" w:cs="Arial"/>
          <w:color w:val="000000"/>
        </w:rPr>
        <w:t xml:space="preserve">: typical, </w:t>
      </w:r>
      <w:proofErr w:type="spellStart"/>
      <w:r w:rsidRPr="0050330B">
        <w:rPr>
          <w:rFonts w:ascii="Book Antiqua" w:hAnsi="Book Antiqua" w:cs="Arial"/>
          <w:color w:val="000000"/>
        </w:rPr>
        <w:t>myxoid</w:t>
      </w:r>
      <w:proofErr w:type="spellEnd"/>
      <w:r w:rsidRPr="0050330B">
        <w:rPr>
          <w:rFonts w:ascii="Book Antiqua" w:hAnsi="Book Antiqua" w:cs="Arial"/>
          <w:color w:val="000000"/>
        </w:rPr>
        <w:t xml:space="preserve">, </w:t>
      </w:r>
      <w:proofErr w:type="spellStart"/>
      <w:r w:rsidRPr="0050330B">
        <w:rPr>
          <w:rFonts w:ascii="Book Antiqua" w:hAnsi="Book Antiqua" w:cs="Arial"/>
          <w:color w:val="000000"/>
        </w:rPr>
        <w:t>lipoma</w:t>
      </w:r>
      <w:proofErr w:type="spellEnd"/>
      <w:r w:rsidRPr="0050330B">
        <w:rPr>
          <w:rFonts w:ascii="Book Antiqua" w:hAnsi="Book Antiqua" w:cs="Arial"/>
          <w:color w:val="000000"/>
        </w:rPr>
        <w:t xml:space="preserve">-like, and spindle cell </w:t>
      </w:r>
      <w:proofErr w:type="spellStart"/>
      <w:r w:rsidRPr="0050330B">
        <w:rPr>
          <w:rFonts w:ascii="Book Antiqua" w:hAnsi="Book Antiqua" w:cs="Arial"/>
          <w:color w:val="000000"/>
        </w:rPr>
        <w:t>hibernoma</w:t>
      </w:r>
      <w:proofErr w:type="spellEnd"/>
      <w:r w:rsidRPr="0050330B">
        <w:rPr>
          <w:rFonts w:ascii="Book Antiqua" w:hAnsi="Book Antiqua" w:cs="Arial"/>
          <w:color w:val="000000"/>
        </w:rPr>
        <w:t>, a</w:t>
      </w:r>
      <w:r w:rsidR="00AB775D" w:rsidRPr="0050330B">
        <w:rPr>
          <w:rFonts w:ascii="Book Antiqua" w:hAnsi="Book Antiqua" w:cs="Arial"/>
          <w:color w:val="000000"/>
        </w:rPr>
        <w:t xml:space="preserve">ll of them with a benign </w:t>
      </w:r>
      <w:proofErr w:type="gramStart"/>
      <w:r w:rsidR="00AB775D" w:rsidRPr="0050330B">
        <w:rPr>
          <w:rFonts w:ascii="Book Antiqua" w:hAnsi="Book Antiqua" w:cs="Arial"/>
          <w:color w:val="000000"/>
        </w:rPr>
        <w:t>course</w:t>
      </w:r>
      <w:proofErr w:type="gramEnd"/>
      <w:r w:rsidR="00A27BD6" w:rsidRPr="0050330B">
        <w:rPr>
          <w:rFonts w:ascii="Book Antiqua" w:hAnsi="Book Antiqua"/>
          <w:color w:val="000000"/>
          <w:vertAlign w:val="superscript"/>
        </w:rPr>
        <w:fldChar w:fldCharType="begin"/>
      </w:r>
      <w:r w:rsidR="002A12A7" w:rsidRPr="0050330B">
        <w:rPr>
          <w:rFonts w:ascii="Book Antiqua" w:hAnsi="Book Antiqua"/>
          <w:color w:val="000000"/>
          <w:vertAlign w:val="superscript"/>
        </w:rPr>
        <w:instrText>ADDIN RW.CITE{{170 Metz,D.C. 2008}}</w:instrText>
      </w:r>
      <w:r w:rsidR="00A27BD6" w:rsidRPr="0050330B">
        <w:rPr>
          <w:rFonts w:ascii="Book Antiqua" w:hAnsi="Book Antiqua"/>
          <w:color w:val="000000"/>
          <w:vertAlign w:val="superscript"/>
        </w:rPr>
        <w:fldChar w:fldCharType="separate"/>
      </w:r>
      <w:r w:rsidR="002A12A7" w:rsidRPr="0050330B">
        <w:rPr>
          <w:rFonts w:ascii="Book Antiqua" w:eastAsia="Times New Roman" w:hAnsi="Book Antiqua"/>
          <w:color w:val="000000"/>
          <w:vertAlign w:val="superscript"/>
        </w:rPr>
        <w:t>[1]</w:t>
      </w:r>
      <w:r w:rsidR="00A27BD6" w:rsidRPr="0050330B">
        <w:rPr>
          <w:rFonts w:ascii="Book Antiqua" w:hAnsi="Book Antiqua"/>
          <w:color w:val="000000"/>
          <w:vertAlign w:val="superscript"/>
        </w:rPr>
        <w:fldChar w:fldCharType="end"/>
      </w:r>
      <w:r w:rsidRPr="0050330B">
        <w:rPr>
          <w:rFonts w:ascii="Book Antiqua" w:hAnsi="Book Antiqua" w:cs="Arial"/>
          <w:color w:val="000000"/>
        </w:rPr>
        <w:t xml:space="preserve">. </w:t>
      </w:r>
      <w:proofErr w:type="spellStart"/>
      <w:r w:rsidRPr="0050330B">
        <w:rPr>
          <w:rFonts w:ascii="Book Antiqua" w:hAnsi="Book Antiqua" w:cs="Arial"/>
          <w:color w:val="000000"/>
        </w:rPr>
        <w:t>Lipomas</w:t>
      </w:r>
      <w:proofErr w:type="spellEnd"/>
      <w:r w:rsidRPr="0050330B">
        <w:rPr>
          <w:rFonts w:ascii="Book Antiqua" w:hAnsi="Book Antiqua" w:cs="Arial"/>
          <w:color w:val="000000"/>
        </w:rPr>
        <w:t>, the most common soft tissue tumors, typically occur in the fifth to sixth decade.</w:t>
      </w:r>
      <w:r w:rsidRPr="0050330B">
        <w:rPr>
          <w:rFonts w:ascii="Book Antiqua" w:hAnsi="Book Antiqua" w:cs="Verdana"/>
          <w:color w:val="000000"/>
          <w:spacing w:val="20"/>
          <w:kern w:val="1"/>
        </w:rPr>
        <w:t xml:space="preserve"> </w:t>
      </w:r>
      <w:r w:rsidRPr="0050330B">
        <w:rPr>
          <w:rFonts w:ascii="Book Antiqua" w:hAnsi="Book Antiqua" w:cs="Arial"/>
          <w:color w:val="000000"/>
        </w:rPr>
        <w:t xml:space="preserve">Macroscopically, they are well-circumscribed masses, usually encapsulated, with a distinct lobular pattern. They have a pale yellow to tan color, with a lobular to smooth and variably greasy to </w:t>
      </w:r>
      <w:proofErr w:type="spellStart"/>
      <w:r w:rsidRPr="0050330B">
        <w:rPr>
          <w:rFonts w:ascii="Book Antiqua" w:hAnsi="Book Antiqua" w:cs="Arial"/>
          <w:color w:val="000000"/>
        </w:rPr>
        <w:t>myxoid</w:t>
      </w:r>
      <w:proofErr w:type="spellEnd"/>
      <w:r w:rsidRPr="0050330B">
        <w:rPr>
          <w:rFonts w:ascii="Book Antiqua" w:hAnsi="Book Antiqua" w:cs="Arial"/>
          <w:color w:val="000000"/>
        </w:rPr>
        <w:t xml:space="preserve"> cut surface.</w:t>
      </w:r>
      <w:r w:rsidRPr="0050330B">
        <w:rPr>
          <w:rFonts w:ascii="Book Antiqua" w:hAnsi="Book Antiqua" w:cs="Verdana"/>
          <w:color w:val="000000"/>
          <w:spacing w:val="20"/>
          <w:kern w:val="1"/>
        </w:rPr>
        <w:t xml:space="preserve"> </w:t>
      </w:r>
      <w:r w:rsidRPr="0050330B">
        <w:rPr>
          <w:rFonts w:ascii="Book Antiqua" w:hAnsi="Book Antiqua" w:cs="Arial"/>
          <w:color w:val="000000"/>
        </w:rPr>
        <w:t>Microscopically, the mass consists of uniform in size and shape mature fat cells (adipocyte</w:t>
      </w:r>
      <w:r w:rsidR="00CB5E0A" w:rsidRPr="0050330B">
        <w:rPr>
          <w:rFonts w:ascii="Book Antiqua" w:hAnsi="Book Antiqua" w:cs="Arial"/>
          <w:color w:val="000000"/>
        </w:rPr>
        <w:t xml:space="preserve">s), </w:t>
      </w:r>
      <w:r w:rsidRPr="0050330B">
        <w:rPr>
          <w:rFonts w:ascii="Book Antiqua" w:hAnsi="Book Antiqua" w:cs="Arial"/>
          <w:color w:val="000000"/>
        </w:rPr>
        <w:t>while fat necrosis and other inflammatory changes may be se</w:t>
      </w:r>
      <w:r w:rsidR="00AB775D" w:rsidRPr="0050330B">
        <w:rPr>
          <w:rFonts w:ascii="Book Antiqua" w:hAnsi="Book Antiqua" w:cs="Arial"/>
          <w:color w:val="000000"/>
        </w:rPr>
        <w:t xml:space="preserve">en when </w:t>
      </w:r>
      <w:proofErr w:type="spellStart"/>
      <w:r w:rsidR="00AB775D" w:rsidRPr="0050330B">
        <w:rPr>
          <w:rFonts w:ascii="Book Antiqua" w:hAnsi="Book Antiqua" w:cs="Arial"/>
          <w:color w:val="000000"/>
        </w:rPr>
        <w:t>lipomas</w:t>
      </w:r>
      <w:proofErr w:type="spellEnd"/>
      <w:r w:rsidR="00AB775D" w:rsidRPr="0050330B">
        <w:rPr>
          <w:rFonts w:ascii="Book Antiqua" w:hAnsi="Book Antiqua" w:cs="Arial"/>
          <w:color w:val="000000"/>
        </w:rPr>
        <w:t xml:space="preserve"> are </w:t>
      </w:r>
      <w:proofErr w:type="spellStart"/>
      <w:proofErr w:type="gramStart"/>
      <w:r w:rsidR="00AB775D" w:rsidRPr="0050330B">
        <w:rPr>
          <w:rFonts w:ascii="Book Antiqua" w:hAnsi="Book Antiqua" w:cs="Arial"/>
          <w:color w:val="000000"/>
        </w:rPr>
        <w:t>traumatised</w:t>
      </w:r>
      <w:proofErr w:type="spellEnd"/>
      <w:proofErr w:type="gramEnd"/>
      <w:r w:rsidR="00A27BD6" w:rsidRPr="0050330B">
        <w:rPr>
          <w:rFonts w:ascii="Book Antiqua" w:hAnsi="Book Antiqua"/>
          <w:color w:val="000000"/>
          <w:vertAlign w:val="superscript"/>
        </w:rPr>
        <w:fldChar w:fldCharType="begin"/>
      </w:r>
      <w:r w:rsidR="002A12A7" w:rsidRPr="0050330B">
        <w:rPr>
          <w:rFonts w:ascii="Book Antiqua" w:hAnsi="Book Antiqua"/>
          <w:color w:val="000000"/>
          <w:vertAlign w:val="superscript"/>
        </w:rPr>
        <w:instrText>ADDIN RW.CITE{{170 Metz,D.C. 2008}}</w:instrText>
      </w:r>
      <w:r w:rsidR="00A27BD6" w:rsidRPr="0050330B">
        <w:rPr>
          <w:rFonts w:ascii="Book Antiqua" w:hAnsi="Book Antiqua"/>
          <w:color w:val="000000"/>
          <w:vertAlign w:val="superscript"/>
        </w:rPr>
        <w:fldChar w:fldCharType="separate"/>
      </w:r>
      <w:r w:rsidR="002A12A7" w:rsidRPr="0050330B">
        <w:rPr>
          <w:rFonts w:ascii="Book Antiqua" w:eastAsia="Times New Roman" w:hAnsi="Book Antiqua"/>
          <w:color w:val="000000"/>
          <w:vertAlign w:val="superscript"/>
        </w:rPr>
        <w:t>[7]</w:t>
      </w:r>
      <w:r w:rsidR="00A27BD6" w:rsidRPr="0050330B">
        <w:rPr>
          <w:rFonts w:ascii="Book Antiqua" w:hAnsi="Book Antiqua"/>
          <w:color w:val="000000"/>
          <w:vertAlign w:val="superscript"/>
        </w:rPr>
        <w:fldChar w:fldCharType="end"/>
      </w:r>
      <w:r w:rsidRPr="0050330B">
        <w:rPr>
          <w:rFonts w:ascii="Book Antiqua" w:hAnsi="Book Antiqua" w:cs="Arial"/>
          <w:color w:val="000000"/>
        </w:rPr>
        <w:t xml:space="preserve">. </w:t>
      </w:r>
      <w:hyperlink r:id="rId9" w:anchor="l" w:history="1">
        <w:r w:rsidRPr="0050330B">
          <w:rPr>
            <w:rFonts w:ascii="Book Antiqua" w:hAnsi="Book Antiqua" w:cs="Arial"/>
            <w:color w:val="000000"/>
          </w:rPr>
          <w:t>Liposarcoma</w:t>
        </w:r>
      </w:hyperlink>
      <w:r w:rsidRPr="0050330B">
        <w:rPr>
          <w:rFonts w:ascii="Book Antiqua" w:hAnsi="Book Antiqua" w:cs="Arial"/>
          <w:color w:val="000000"/>
        </w:rPr>
        <w:t xml:space="preserve">s, on the other hand are the second most common soft tissue sarcomas following </w:t>
      </w:r>
      <w:r w:rsidR="00C11E82" w:rsidRPr="0050330B">
        <w:rPr>
          <w:rFonts w:ascii="Book Antiqua" w:hAnsi="Book Antiqua" w:cs="Arial"/>
          <w:color w:val="000000"/>
        </w:rPr>
        <w:t xml:space="preserve">malignant fibrous </w:t>
      </w:r>
      <w:proofErr w:type="spellStart"/>
      <w:proofErr w:type="gramStart"/>
      <w:r w:rsidR="00C11E82" w:rsidRPr="0050330B">
        <w:rPr>
          <w:rFonts w:ascii="Book Antiqua" w:hAnsi="Book Antiqua" w:cs="Arial"/>
          <w:color w:val="000000"/>
        </w:rPr>
        <w:t>histiocytomas</w:t>
      </w:r>
      <w:proofErr w:type="spellEnd"/>
      <w:proofErr w:type="gramEnd"/>
      <w:r w:rsidR="00A27BD6" w:rsidRPr="0050330B">
        <w:rPr>
          <w:rFonts w:ascii="Book Antiqua" w:hAnsi="Book Antiqua"/>
          <w:color w:val="000000"/>
          <w:vertAlign w:val="superscript"/>
        </w:rPr>
        <w:fldChar w:fldCharType="begin"/>
      </w:r>
      <w:r w:rsidR="002A12A7" w:rsidRPr="0050330B">
        <w:rPr>
          <w:rFonts w:ascii="Book Antiqua" w:hAnsi="Book Antiqua"/>
          <w:color w:val="000000"/>
          <w:vertAlign w:val="superscript"/>
        </w:rPr>
        <w:instrText>ADDIN RW.CITE{{170 Metz,D.C. 2008}}</w:instrText>
      </w:r>
      <w:r w:rsidR="00A27BD6" w:rsidRPr="0050330B">
        <w:rPr>
          <w:rFonts w:ascii="Book Antiqua" w:hAnsi="Book Antiqua"/>
          <w:color w:val="000000"/>
          <w:vertAlign w:val="superscript"/>
        </w:rPr>
        <w:fldChar w:fldCharType="separate"/>
      </w:r>
      <w:r w:rsidR="002A12A7" w:rsidRPr="0050330B">
        <w:rPr>
          <w:rFonts w:ascii="Book Antiqua" w:eastAsia="Times New Roman" w:hAnsi="Book Antiqua"/>
          <w:color w:val="000000"/>
          <w:vertAlign w:val="superscript"/>
        </w:rPr>
        <w:t>[8]</w:t>
      </w:r>
      <w:r w:rsidR="00A27BD6" w:rsidRPr="0050330B">
        <w:rPr>
          <w:rFonts w:ascii="Book Antiqua" w:hAnsi="Book Antiqua"/>
          <w:color w:val="000000"/>
          <w:vertAlign w:val="superscript"/>
        </w:rPr>
        <w:fldChar w:fldCharType="end"/>
      </w:r>
      <w:r w:rsidRPr="0050330B">
        <w:rPr>
          <w:rFonts w:ascii="Book Antiqua" w:hAnsi="Book Antiqua" w:cs="Arial"/>
          <w:color w:val="000000"/>
        </w:rPr>
        <w:t xml:space="preserve">. They are typically deep seated and tend to affect adults between the ages of 40 and 60. The histologic spectrum of </w:t>
      </w:r>
      <w:proofErr w:type="spellStart"/>
      <w:r w:rsidRPr="0050330B">
        <w:rPr>
          <w:rFonts w:ascii="Book Antiqua" w:hAnsi="Book Antiqua" w:cs="Arial"/>
          <w:color w:val="000000"/>
        </w:rPr>
        <w:t>liposarcomas</w:t>
      </w:r>
      <w:proofErr w:type="spellEnd"/>
      <w:r w:rsidRPr="0050330B">
        <w:rPr>
          <w:rFonts w:ascii="Book Antiqua" w:hAnsi="Book Antiqua" w:cs="Arial"/>
          <w:color w:val="000000"/>
        </w:rPr>
        <w:t xml:space="preserve"> is very wide which is also reflected in the tumor’s imaging. </w:t>
      </w:r>
      <w:proofErr w:type="spellStart"/>
      <w:r w:rsidRPr="0050330B">
        <w:rPr>
          <w:rFonts w:ascii="Book Antiqua" w:hAnsi="Book Antiqua" w:cs="Arial"/>
          <w:color w:val="000000"/>
        </w:rPr>
        <w:t>Liposarcomas</w:t>
      </w:r>
      <w:proofErr w:type="spellEnd"/>
      <w:r w:rsidRPr="0050330B">
        <w:rPr>
          <w:rFonts w:ascii="Book Antiqua" w:hAnsi="Book Antiqua" w:cs="Arial"/>
          <w:color w:val="000000"/>
        </w:rPr>
        <w:t xml:space="preserve"> are classified into four main groups: well differentiated (low grade; most common subtype), dedifferentiated (low grade), </w:t>
      </w:r>
      <w:proofErr w:type="spellStart"/>
      <w:r w:rsidRPr="0050330B">
        <w:rPr>
          <w:rFonts w:ascii="Book Antiqua" w:hAnsi="Book Antiqua" w:cs="Arial"/>
          <w:color w:val="000000"/>
        </w:rPr>
        <w:t>myxoid</w:t>
      </w:r>
      <w:proofErr w:type="spellEnd"/>
      <w:r w:rsidRPr="0050330B">
        <w:rPr>
          <w:rFonts w:ascii="Book Antiqua" w:hAnsi="Book Antiqua" w:cs="Arial"/>
          <w:color w:val="000000"/>
        </w:rPr>
        <w:t xml:space="preserve"> (intermediate grade) and pleomorphic </w:t>
      </w:r>
      <w:proofErr w:type="spellStart"/>
      <w:r w:rsidRPr="0050330B">
        <w:rPr>
          <w:rFonts w:ascii="Book Antiqua" w:hAnsi="Book Antiqua" w:cs="Arial"/>
          <w:color w:val="000000"/>
        </w:rPr>
        <w:t>liposarcomas</w:t>
      </w:r>
      <w:proofErr w:type="spellEnd"/>
      <w:r w:rsidRPr="0050330B">
        <w:rPr>
          <w:rFonts w:ascii="Book Antiqua" w:hAnsi="Book Antiqua" w:cs="Arial"/>
          <w:color w:val="000000"/>
        </w:rPr>
        <w:t xml:space="preserve"> (high </w:t>
      </w:r>
      <w:r w:rsidR="00C11E82" w:rsidRPr="0050330B">
        <w:rPr>
          <w:rFonts w:ascii="Book Antiqua" w:hAnsi="Book Antiqua" w:cs="Arial"/>
          <w:color w:val="000000"/>
        </w:rPr>
        <w:t>grade</w:t>
      </w:r>
      <w:proofErr w:type="gramStart"/>
      <w:r w:rsidR="00C11E82" w:rsidRPr="0050330B">
        <w:rPr>
          <w:rFonts w:ascii="Book Antiqua" w:hAnsi="Book Antiqua" w:cs="Arial"/>
          <w:color w:val="000000"/>
        </w:rPr>
        <w:t>)</w:t>
      </w:r>
      <w:proofErr w:type="gramEnd"/>
      <w:r w:rsidR="00A27BD6" w:rsidRPr="0050330B">
        <w:rPr>
          <w:rFonts w:ascii="Book Antiqua" w:hAnsi="Book Antiqua"/>
          <w:color w:val="000000"/>
          <w:vertAlign w:val="superscript"/>
        </w:rPr>
        <w:fldChar w:fldCharType="begin"/>
      </w:r>
      <w:r w:rsidR="002A12A7" w:rsidRPr="0050330B">
        <w:rPr>
          <w:rFonts w:ascii="Book Antiqua" w:hAnsi="Book Antiqua"/>
          <w:color w:val="000000"/>
          <w:vertAlign w:val="superscript"/>
        </w:rPr>
        <w:instrText>ADDIN RW.CITE{{170 Metz,D.C. 2008}}</w:instrText>
      </w:r>
      <w:r w:rsidR="00A27BD6" w:rsidRPr="0050330B">
        <w:rPr>
          <w:rFonts w:ascii="Book Antiqua" w:hAnsi="Book Antiqua"/>
          <w:color w:val="000000"/>
          <w:vertAlign w:val="superscript"/>
        </w:rPr>
        <w:fldChar w:fldCharType="separate"/>
      </w:r>
      <w:r w:rsidR="002A12A7" w:rsidRPr="0050330B">
        <w:rPr>
          <w:rFonts w:ascii="Book Antiqua" w:eastAsia="Times New Roman" w:hAnsi="Book Antiqua"/>
          <w:color w:val="000000"/>
          <w:vertAlign w:val="superscript"/>
        </w:rPr>
        <w:t>[9]</w:t>
      </w:r>
      <w:r w:rsidR="00A27BD6" w:rsidRPr="0050330B">
        <w:rPr>
          <w:rFonts w:ascii="Book Antiqua" w:hAnsi="Book Antiqua"/>
          <w:color w:val="000000"/>
          <w:vertAlign w:val="superscript"/>
        </w:rPr>
        <w:fldChar w:fldCharType="end"/>
      </w:r>
      <w:r w:rsidRPr="0050330B">
        <w:rPr>
          <w:rFonts w:ascii="Book Antiqua" w:hAnsi="Book Antiqua" w:cs="Arial"/>
          <w:color w:val="000000"/>
        </w:rPr>
        <w:t>.</w:t>
      </w:r>
    </w:p>
    <w:p w:rsidR="004E7453" w:rsidRPr="0050330B" w:rsidRDefault="004E7453" w:rsidP="00C11E82">
      <w:pPr>
        <w:widowControl w:val="0"/>
        <w:autoSpaceDE w:val="0"/>
        <w:autoSpaceDN w:val="0"/>
        <w:adjustRightInd w:val="0"/>
        <w:spacing w:line="360" w:lineRule="auto"/>
        <w:ind w:firstLineChars="100" w:firstLine="240"/>
        <w:jc w:val="both"/>
        <w:rPr>
          <w:rFonts w:ascii="Book Antiqua" w:hAnsi="Book Antiqua" w:cs="Arial"/>
          <w:color w:val="000000"/>
        </w:rPr>
      </w:pPr>
      <w:r w:rsidRPr="0050330B">
        <w:rPr>
          <w:rFonts w:ascii="Book Antiqua" w:hAnsi="Book Antiqua" w:cs="Arial"/>
          <w:color w:val="000000"/>
        </w:rPr>
        <w:t xml:space="preserve">Since </w:t>
      </w:r>
      <w:proofErr w:type="spellStart"/>
      <w:r w:rsidRPr="0050330B">
        <w:rPr>
          <w:rFonts w:ascii="Book Antiqua" w:hAnsi="Book Antiqua" w:cs="Arial"/>
          <w:color w:val="000000"/>
        </w:rPr>
        <w:t>hibernomas</w:t>
      </w:r>
      <w:proofErr w:type="spellEnd"/>
      <w:r w:rsidRPr="0050330B">
        <w:rPr>
          <w:rFonts w:ascii="Book Antiqua" w:hAnsi="Book Antiqua" w:cs="Arial"/>
          <w:color w:val="000000"/>
        </w:rPr>
        <w:t xml:space="preserve"> are typically </w:t>
      </w:r>
      <w:proofErr w:type="gramStart"/>
      <w:r w:rsidRPr="0050330B">
        <w:rPr>
          <w:rFonts w:ascii="Book Antiqua" w:hAnsi="Book Antiqua" w:cs="Arial"/>
          <w:color w:val="000000"/>
        </w:rPr>
        <w:t>slow</w:t>
      </w:r>
      <w:proofErr w:type="gramEnd"/>
      <w:r w:rsidRPr="0050330B">
        <w:rPr>
          <w:rFonts w:ascii="Book Antiqua" w:hAnsi="Book Antiqua" w:cs="Arial"/>
          <w:color w:val="000000"/>
        </w:rPr>
        <w:t xml:space="preserve"> growing and asymptomatic, </w:t>
      </w:r>
      <w:r w:rsidRPr="0050330B">
        <w:rPr>
          <w:rFonts w:ascii="Book Antiqua" w:hAnsi="Book Antiqua" w:cs="Arial"/>
          <w:color w:val="000000"/>
        </w:rPr>
        <w:lastRenderedPageBreak/>
        <w:t xml:space="preserve">their early diagnosis is difficult. Differential diagnosis is not simple and includes </w:t>
      </w:r>
      <w:proofErr w:type="spellStart"/>
      <w:r w:rsidRPr="0050330B">
        <w:rPr>
          <w:rFonts w:ascii="Book Antiqua" w:hAnsi="Book Antiqua" w:cs="Arial"/>
          <w:color w:val="000000"/>
        </w:rPr>
        <w:t>lipoma</w:t>
      </w:r>
      <w:proofErr w:type="spellEnd"/>
      <w:r w:rsidRPr="0050330B">
        <w:rPr>
          <w:rFonts w:ascii="Book Antiqua" w:hAnsi="Book Antiqua" w:cs="Arial"/>
          <w:color w:val="000000"/>
        </w:rPr>
        <w:t xml:space="preserve">, </w:t>
      </w:r>
      <w:proofErr w:type="spellStart"/>
      <w:r w:rsidRPr="0050330B">
        <w:rPr>
          <w:rFonts w:ascii="Book Antiqua" w:hAnsi="Book Antiqua" w:cs="Arial"/>
          <w:color w:val="000000"/>
        </w:rPr>
        <w:t>liposarcoma</w:t>
      </w:r>
      <w:proofErr w:type="spellEnd"/>
      <w:r w:rsidRPr="0050330B">
        <w:rPr>
          <w:rFonts w:ascii="Book Antiqua" w:hAnsi="Book Antiqua" w:cs="Arial"/>
          <w:color w:val="000000"/>
        </w:rPr>
        <w:t xml:space="preserve">, </w:t>
      </w:r>
      <w:proofErr w:type="spellStart"/>
      <w:r w:rsidRPr="0050330B">
        <w:rPr>
          <w:rFonts w:ascii="Book Antiqua" w:hAnsi="Book Antiqua" w:cs="Arial"/>
          <w:color w:val="000000"/>
        </w:rPr>
        <w:t>rhabdomyosarcoma</w:t>
      </w:r>
      <w:proofErr w:type="spellEnd"/>
      <w:r w:rsidRPr="0050330B">
        <w:rPr>
          <w:rFonts w:ascii="Book Antiqua" w:hAnsi="Book Antiqua" w:cs="Arial"/>
          <w:color w:val="000000"/>
        </w:rPr>
        <w:t xml:space="preserve">, resolving hematoma, and giant cell tumor; in the pediatric population, one should consider </w:t>
      </w:r>
      <w:proofErr w:type="spellStart"/>
      <w:r w:rsidRPr="0050330B">
        <w:rPr>
          <w:rFonts w:ascii="Book Antiqua" w:hAnsi="Book Antiqua" w:cs="Arial"/>
          <w:color w:val="000000"/>
        </w:rPr>
        <w:t>rhabdomyosarcoma</w:t>
      </w:r>
      <w:proofErr w:type="spellEnd"/>
      <w:r w:rsidRPr="0050330B">
        <w:rPr>
          <w:rFonts w:ascii="Book Antiqua" w:hAnsi="Book Antiqua" w:cs="Arial"/>
          <w:color w:val="000000"/>
        </w:rPr>
        <w:t xml:space="preserve"> and lymphoma. Therefore, imaging modalities are crucial in tumor detection and characterization. Among anatomical imaging modalities, CT and MRI play the most important role. CT depicts </w:t>
      </w:r>
      <w:proofErr w:type="spellStart"/>
      <w:r w:rsidRPr="0050330B">
        <w:rPr>
          <w:rFonts w:ascii="Book Antiqua" w:hAnsi="Book Antiqua" w:cs="Arial"/>
          <w:color w:val="000000"/>
        </w:rPr>
        <w:t>hibernoma</w:t>
      </w:r>
      <w:proofErr w:type="spellEnd"/>
      <w:r w:rsidRPr="0050330B">
        <w:rPr>
          <w:rFonts w:ascii="Book Antiqua" w:hAnsi="Book Antiqua" w:cs="Arial"/>
          <w:color w:val="000000"/>
        </w:rPr>
        <w:t xml:space="preserve"> as a well-defined mass with signal intensity intermediate between subcutaneous fat and muscle, which enhances va</w:t>
      </w:r>
      <w:r w:rsidR="00C11E82" w:rsidRPr="0050330B">
        <w:rPr>
          <w:rFonts w:ascii="Book Antiqua" w:hAnsi="Book Antiqua" w:cs="Arial"/>
          <w:color w:val="000000"/>
        </w:rPr>
        <w:t xml:space="preserve">riably after contrast </w:t>
      </w:r>
      <w:proofErr w:type="gramStart"/>
      <w:r w:rsidR="00C11E82" w:rsidRPr="0050330B">
        <w:rPr>
          <w:rFonts w:ascii="Book Antiqua" w:hAnsi="Book Antiqua" w:cs="Arial"/>
          <w:color w:val="000000"/>
        </w:rPr>
        <w:t>injection</w:t>
      </w:r>
      <w:proofErr w:type="gramEnd"/>
      <w:r w:rsidR="00A27BD6" w:rsidRPr="0050330B">
        <w:rPr>
          <w:rFonts w:ascii="Book Antiqua" w:hAnsi="Book Antiqua"/>
          <w:color w:val="000000"/>
          <w:vertAlign w:val="superscript"/>
        </w:rPr>
        <w:fldChar w:fldCharType="begin"/>
      </w:r>
      <w:r w:rsidR="002A12A7" w:rsidRPr="0050330B">
        <w:rPr>
          <w:rFonts w:ascii="Book Antiqua" w:hAnsi="Book Antiqua"/>
          <w:color w:val="000000"/>
          <w:vertAlign w:val="superscript"/>
        </w:rPr>
        <w:instrText>ADDIN RW.CITE{{170 Metz,D.C. 2008}}</w:instrText>
      </w:r>
      <w:r w:rsidR="00A27BD6" w:rsidRPr="0050330B">
        <w:rPr>
          <w:rFonts w:ascii="Book Antiqua" w:hAnsi="Book Antiqua"/>
          <w:color w:val="000000"/>
          <w:vertAlign w:val="superscript"/>
        </w:rPr>
        <w:fldChar w:fldCharType="separate"/>
      </w:r>
      <w:r w:rsidR="002A12A7" w:rsidRPr="0050330B">
        <w:rPr>
          <w:rFonts w:ascii="Book Antiqua" w:eastAsia="Times New Roman" w:hAnsi="Book Antiqua"/>
          <w:color w:val="000000"/>
          <w:vertAlign w:val="superscript"/>
        </w:rPr>
        <w:t>[6]</w:t>
      </w:r>
      <w:r w:rsidR="00A27BD6" w:rsidRPr="0050330B">
        <w:rPr>
          <w:rFonts w:ascii="Book Antiqua" w:hAnsi="Book Antiqua"/>
          <w:color w:val="000000"/>
          <w:vertAlign w:val="superscript"/>
        </w:rPr>
        <w:fldChar w:fldCharType="end"/>
      </w:r>
      <w:r w:rsidRPr="0050330B">
        <w:rPr>
          <w:rFonts w:ascii="Book Antiqua" w:hAnsi="Book Antiqua" w:cs="Arial"/>
          <w:color w:val="000000"/>
        </w:rPr>
        <w:t>. MRI also shows the well-circumscribed mass, which, on T1- and T2-weighted images demonstrates high signal intensity but slightly less th</w:t>
      </w:r>
      <w:r w:rsidR="00C11E82" w:rsidRPr="0050330B">
        <w:rPr>
          <w:rFonts w:ascii="Book Antiqua" w:hAnsi="Book Antiqua" w:cs="Arial"/>
          <w:color w:val="000000"/>
        </w:rPr>
        <w:t xml:space="preserve">an that of the subcutaneous </w:t>
      </w:r>
      <w:proofErr w:type="gramStart"/>
      <w:r w:rsidR="00C11E82" w:rsidRPr="0050330B">
        <w:rPr>
          <w:rFonts w:ascii="Book Antiqua" w:hAnsi="Book Antiqua" w:cs="Arial"/>
          <w:color w:val="000000"/>
        </w:rPr>
        <w:t>fat</w:t>
      </w:r>
      <w:proofErr w:type="gramEnd"/>
      <w:r w:rsidR="00A27BD6" w:rsidRPr="0050330B">
        <w:rPr>
          <w:rFonts w:ascii="Book Antiqua" w:hAnsi="Book Antiqua"/>
          <w:color w:val="000000"/>
          <w:vertAlign w:val="superscript"/>
        </w:rPr>
        <w:fldChar w:fldCharType="begin"/>
      </w:r>
      <w:r w:rsidR="002A12A7" w:rsidRPr="0050330B">
        <w:rPr>
          <w:rFonts w:ascii="Book Antiqua" w:hAnsi="Book Antiqua"/>
          <w:color w:val="000000"/>
          <w:vertAlign w:val="superscript"/>
        </w:rPr>
        <w:instrText>ADDIN RW.CITE{{170 Metz,D.C. 2008}}</w:instrText>
      </w:r>
      <w:r w:rsidR="00A27BD6" w:rsidRPr="0050330B">
        <w:rPr>
          <w:rFonts w:ascii="Book Antiqua" w:hAnsi="Book Antiqua"/>
          <w:color w:val="000000"/>
          <w:vertAlign w:val="superscript"/>
        </w:rPr>
        <w:fldChar w:fldCharType="separate"/>
      </w:r>
      <w:r w:rsidR="002A12A7" w:rsidRPr="0050330B">
        <w:rPr>
          <w:rFonts w:ascii="Book Antiqua" w:eastAsia="Times New Roman" w:hAnsi="Book Antiqua"/>
          <w:color w:val="000000"/>
          <w:vertAlign w:val="superscript"/>
        </w:rPr>
        <w:t>[10]</w:t>
      </w:r>
      <w:r w:rsidR="00A27BD6" w:rsidRPr="0050330B">
        <w:rPr>
          <w:rFonts w:ascii="Book Antiqua" w:hAnsi="Book Antiqua"/>
          <w:color w:val="000000"/>
          <w:vertAlign w:val="superscript"/>
        </w:rPr>
        <w:fldChar w:fldCharType="end"/>
      </w:r>
      <w:r w:rsidRPr="0050330B">
        <w:rPr>
          <w:rFonts w:ascii="Book Antiqua" w:hAnsi="Book Antiqua" w:cs="Arial"/>
          <w:color w:val="000000"/>
        </w:rPr>
        <w:t xml:space="preserve">. Although these radiologic findings help in differentiation and exclusion of some other tumor types, they are not </w:t>
      </w:r>
      <w:proofErr w:type="spellStart"/>
      <w:r w:rsidRPr="0050330B">
        <w:rPr>
          <w:rFonts w:ascii="Book Antiqua" w:hAnsi="Book Antiqua" w:cs="Arial"/>
          <w:color w:val="000000"/>
        </w:rPr>
        <w:t>hibernoma</w:t>
      </w:r>
      <w:proofErr w:type="spellEnd"/>
      <w:r w:rsidRPr="0050330B">
        <w:rPr>
          <w:rFonts w:ascii="Book Antiqua" w:hAnsi="Book Antiqua" w:cs="Arial"/>
          <w:color w:val="000000"/>
        </w:rPr>
        <w:t xml:space="preserve">-specific. </w:t>
      </w:r>
      <w:proofErr w:type="spellStart"/>
      <w:r w:rsidRPr="0050330B">
        <w:rPr>
          <w:rFonts w:ascii="Book Antiqua" w:hAnsi="Book Antiqua" w:cs="Arial"/>
          <w:color w:val="000000"/>
        </w:rPr>
        <w:t>Lipomas</w:t>
      </w:r>
      <w:proofErr w:type="spellEnd"/>
      <w:r w:rsidRPr="0050330B">
        <w:rPr>
          <w:rFonts w:ascii="Book Antiqua" w:hAnsi="Book Antiqua" w:cs="Arial"/>
          <w:color w:val="000000"/>
        </w:rPr>
        <w:t xml:space="preserve"> appear on CT identical to subcutaneous fat demonstrating a homogeneous low attenuation, and no enhancement after administration of intravenous contrast. Similarly, on MR</w:t>
      </w:r>
      <w:r w:rsidR="00C11E82" w:rsidRPr="0050330B">
        <w:rPr>
          <w:rFonts w:ascii="Book Antiqua" w:eastAsia="宋体" w:hAnsi="Book Antiqua" w:cs="Arial"/>
          <w:color w:val="000000"/>
          <w:lang w:eastAsia="zh-CN"/>
        </w:rPr>
        <w:t>I</w:t>
      </w:r>
      <w:r w:rsidRPr="0050330B">
        <w:rPr>
          <w:rFonts w:ascii="Book Antiqua" w:hAnsi="Book Antiqua" w:cs="Arial"/>
          <w:color w:val="000000"/>
        </w:rPr>
        <w:t xml:space="preserve"> signal intensity of a </w:t>
      </w:r>
      <w:proofErr w:type="spellStart"/>
      <w:r w:rsidRPr="0050330B">
        <w:rPr>
          <w:rFonts w:ascii="Book Antiqua" w:hAnsi="Book Antiqua" w:cs="Arial"/>
          <w:color w:val="000000"/>
        </w:rPr>
        <w:t>lipoma</w:t>
      </w:r>
      <w:proofErr w:type="spellEnd"/>
      <w:r w:rsidRPr="0050330B">
        <w:rPr>
          <w:rFonts w:ascii="Book Antiqua" w:hAnsi="Book Antiqua" w:cs="Arial"/>
          <w:color w:val="000000"/>
        </w:rPr>
        <w:t xml:space="preserve"> is identical to that of the subcutaneous adipose tissue on all pulse sequence. Regarding </w:t>
      </w:r>
      <w:proofErr w:type="spellStart"/>
      <w:r w:rsidRPr="0050330B">
        <w:rPr>
          <w:rFonts w:ascii="Book Antiqua" w:hAnsi="Book Antiqua" w:cs="Arial"/>
          <w:color w:val="000000"/>
        </w:rPr>
        <w:t>liposarcoma</w:t>
      </w:r>
      <w:proofErr w:type="spellEnd"/>
      <w:r w:rsidRPr="0050330B">
        <w:rPr>
          <w:rFonts w:ascii="Book Antiqua" w:hAnsi="Book Antiqua" w:cs="Arial"/>
          <w:color w:val="000000"/>
        </w:rPr>
        <w:t>, its appearance on CT and MR</w:t>
      </w:r>
      <w:r w:rsidR="00C11E82" w:rsidRPr="0050330B">
        <w:rPr>
          <w:rFonts w:ascii="Book Antiqua" w:eastAsia="宋体" w:hAnsi="Book Antiqua" w:cs="Arial"/>
          <w:color w:val="000000"/>
          <w:lang w:eastAsia="zh-CN"/>
        </w:rPr>
        <w:t>I</w:t>
      </w:r>
      <w:r w:rsidRPr="0050330B">
        <w:rPr>
          <w:rFonts w:ascii="Book Antiqua" w:hAnsi="Book Antiqua" w:cs="Arial"/>
          <w:color w:val="000000"/>
        </w:rPr>
        <w:t xml:space="preserve"> reflects the degree of tumor differentiation; the more differentiated the tumor, the more it resembles adipose fat tissue. Well-differentiated </w:t>
      </w:r>
      <w:proofErr w:type="spellStart"/>
      <w:r w:rsidRPr="0050330B">
        <w:rPr>
          <w:rFonts w:ascii="Book Antiqua" w:hAnsi="Book Antiqua" w:cs="Arial"/>
          <w:color w:val="000000"/>
        </w:rPr>
        <w:t>liposarcomas</w:t>
      </w:r>
      <w:proofErr w:type="spellEnd"/>
      <w:r w:rsidRPr="0050330B">
        <w:rPr>
          <w:rFonts w:ascii="Book Antiqua" w:hAnsi="Book Antiqua" w:cs="Arial"/>
          <w:color w:val="000000"/>
        </w:rPr>
        <w:t xml:space="preserve"> prese</w:t>
      </w:r>
      <w:r w:rsidR="00C11E82" w:rsidRPr="0050330B">
        <w:rPr>
          <w:rFonts w:ascii="Book Antiqua" w:hAnsi="Book Antiqua" w:cs="Arial"/>
          <w:color w:val="000000"/>
        </w:rPr>
        <w:t xml:space="preserve">nt as predominantly fat masses </w:t>
      </w:r>
      <w:r w:rsidRPr="0050330B">
        <w:rPr>
          <w:rFonts w:ascii="Book Antiqua" w:hAnsi="Book Antiqua" w:cs="Arial"/>
          <w:color w:val="000000"/>
        </w:rPr>
        <w:t xml:space="preserve">(at least 75% adipose tissue) with septa </w:t>
      </w:r>
      <w:r w:rsidR="00C11E82" w:rsidRPr="0050330B">
        <w:rPr>
          <w:rFonts w:ascii="Book Antiqua" w:hAnsi="Book Antiqua" w:cs="Arial"/>
          <w:color w:val="000000"/>
        </w:rPr>
        <w:t xml:space="preserve">of variable thickness and </w:t>
      </w:r>
      <w:proofErr w:type="gramStart"/>
      <w:r w:rsidR="00C11E82" w:rsidRPr="0050330B">
        <w:rPr>
          <w:rFonts w:ascii="Book Antiqua" w:hAnsi="Book Antiqua" w:cs="Arial"/>
          <w:color w:val="000000"/>
        </w:rPr>
        <w:t>shape</w:t>
      </w:r>
      <w:proofErr w:type="gramEnd"/>
      <w:r w:rsidR="00A27BD6" w:rsidRPr="0050330B">
        <w:rPr>
          <w:rFonts w:ascii="Book Antiqua" w:hAnsi="Book Antiqua"/>
          <w:color w:val="000000"/>
          <w:vertAlign w:val="superscript"/>
        </w:rPr>
        <w:fldChar w:fldCharType="begin"/>
      </w:r>
      <w:r w:rsidR="002A12A7" w:rsidRPr="0050330B">
        <w:rPr>
          <w:rFonts w:ascii="Book Antiqua" w:hAnsi="Book Antiqua"/>
          <w:color w:val="000000"/>
          <w:vertAlign w:val="superscript"/>
        </w:rPr>
        <w:instrText>ADDIN RW.CITE{{170 Metz,D.C. 2008}}</w:instrText>
      </w:r>
      <w:r w:rsidR="00A27BD6" w:rsidRPr="0050330B">
        <w:rPr>
          <w:rFonts w:ascii="Book Antiqua" w:hAnsi="Book Antiqua"/>
          <w:color w:val="000000"/>
          <w:vertAlign w:val="superscript"/>
        </w:rPr>
        <w:fldChar w:fldCharType="separate"/>
      </w:r>
      <w:r w:rsidR="002A12A7" w:rsidRPr="0050330B">
        <w:rPr>
          <w:rFonts w:ascii="Book Antiqua" w:eastAsia="Times New Roman" w:hAnsi="Book Antiqua"/>
          <w:color w:val="000000"/>
          <w:vertAlign w:val="superscript"/>
        </w:rPr>
        <w:t>[12]</w:t>
      </w:r>
      <w:r w:rsidR="00A27BD6" w:rsidRPr="0050330B">
        <w:rPr>
          <w:rFonts w:ascii="Book Antiqua" w:hAnsi="Book Antiqua"/>
          <w:color w:val="000000"/>
          <w:vertAlign w:val="superscript"/>
        </w:rPr>
        <w:fldChar w:fldCharType="end"/>
      </w:r>
      <w:r w:rsidRPr="0050330B">
        <w:rPr>
          <w:rFonts w:ascii="Book Antiqua" w:hAnsi="Book Antiqua" w:cs="Arial"/>
          <w:color w:val="000000"/>
        </w:rPr>
        <w:t xml:space="preserve">. The other histologic subtypes of </w:t>
      </w:r>
      <w:proofErr w:type="spellStart"/>
      <w:r w:rsidRPr="0050330B">
        <w:rPr>
          <w:rFonts w:ascii="Book Antiqua" w:hAnsi="Book Antiqua" w:cs="Arial"/>
          <w:color w:val="000000"/>
        </w:rPr>
        <w:t>liposarcoma</w:t>
      </w:r>
      <w:proofErr w:type="spellEnd"/>
      <w:r w:rsidRPr="0050330B">
        <w:rPr>
          <w:rFonts w:ascii="Book Antiqua" w:hAnsi="Book Antiqua" w:cs="Arial"/>
          <w:color w:val="000000"/>
        </w:rPr>
        <w:t xml:space="preserve"> appear </w:t>
      </w:r>
      <w:proofErr w:type="spellStart"/>
      <w:r w:rsidRPr="0050330B">
        <w:rPr>
          <w:rFonts w:ascii="Book Antiqua" w:hAnsi="Book Antiqua" w:cs="Arial"/>
          <w:color w:val="000000"/>
        </w:rPr>
        <w:t>radiologically</w:t>
      </w:r>
      <w:proofErr w:type="spellEnd"/>
      <w:r w:rsidRPr="0050330B">
        <w:rPr>
          <w:rFonts w:ascii="Book Antiqua" w:hAnsi="Book Antiqua" w:cs="Arial"/>
          <w:color w:val="000000"/>
        </w:rPr>
        <w:t xml:space="preserve"> as tumors that typically contain less fat with significant amounts of soft-tissue, thus resulting in inhomogeneous </w:t>
      </w:r>
      <w:r w:rsidR="00C11E82" w:rsidRPr="0050330B">
        <w:rPr>
          <w:rFonts w:ascii="Book Antiqua" w:hAnsi="Book Antiqua" w:cs="Arial"/>
          <w:color w:val="000000"/>
        </w:rPr>
        <w:t>CT</w:t>
      </w:r>
      <w:r w:rsidRPr="0050330B">
        <w:rPr>
          <w:rFonts w:ascii="Book Antiqua" w:hAnsi="Book Antiqua" w:cs="Arial"/>
          <w:color w:val="000000"/>
        </w:rPr>
        <w:t xml:space="preserve"> and signal intensity (MRI</w:t>
      </w:r>
      <w:r w:rsidR="00C11E82" w:rsidRPr="0050330B">
        <w:rPr>
          <w:rFonts w:ascii="Book Antiqua" w:hAnsi="Book Antiqua" w:cs="Arial"/>
          <w:color w:val="000000"/>
        </w:rPr>
        <w:t>)</w:t>
      </w:r>
      <w:r w:rsidR="00A27BD6" w:rsidRPr="0050330B">
        <w:rPr>
          <w:rFonts w:ascii="Book Antiqua" w:hAnsi="Book Antiqua"/>
          <w:color w:val="000000"/>
          <w:vertAlign w:val="superscript"/>
        </w:rPr>
        <w:fldChar w:fldCharType="begin"/>
      </w:r>
      <w:r w:rsidR="002A12A7" w:rsidRPr="0050330B">
        <w:rPr>
          <w:rFonts w:ascii="Book Antiqua" w:hAnsi="Book Antiqua"/>
          <w:color w:val="000000"/>
          <w:vertAlign w:val="superscript"/>
        </w:rPr>
        <w:instrText>ADDIN RW.CITE{{170 Metz,D.C. 2008}}</w:instrText>
      </w:r>
      <w:r w:rsidR="00A27BD6" w:rsidRPr="0050330B">
        <w:rPr>
          <w:rFonts w:ascii="Book Antiqua" w:hAnsi="Book Antiqua"/>
          <w:color w:val="000000"/>
          <w:vertAlign w:val="superscript"/>
        </w:rPr>
        <w:fldChar w:fldCharType="separate"/>
      </w:r>
      <w:r w:rsidR="002A12A7" w:rsidRPr="0050330B">
        <w:rPr>
          <w:rFonts w:ascii="Book Antiqua" w:eastAsia="Times New Roman" w:hAnsi="Book Antiqua"/>
          <w:color w:val="000000"/>
          <w:vertAlign w:val="superscript"/>
        </w:rPr>
        <w:t>[11</w:t>
      </w:r>
      <w:r w:rsidR="00C8581B" w:rsidRPr="0050330B">
        <w:rPr>
          <w:rFonts w:ascii="Book Antiqua" w:eastAsia="Times New Roman" w:hAnsi="Book Antiqua"/>
          <w:color w:val="000000"/>
          <w:vertAlign w:val="superscript"/>
        </w:rPr>
        <w:t>,12</w:t>
      </w:r>
      <w:r w:rsidR="002A12A7" w:rsidRPr="0050330B">
        <w:rPr>
          <w:rFonts w:ascii="Book Antiqua" w:eastAsia="Times New Roman" w:hAnsi="Book Antiqua"/>
          <w:color w:val="000000"/>
          <w:vertAlign w:val="superscript"/>
        </w:rPr>
        <w:t>]</w:t>
      </w:r>
      <w:r w:rsidR="00A27BD6" w:rsidRPr="0050330B">
        <w:rPr>
          <w:rFonts w:ascii="Book Antiqua" w:hAnsi="Book Antiqua"/>
          <w:color w:val="000000"/>
          <w:vertAlign w:val="superscript"/>
        </w:rPr>
        <w:fldChar w:fldCharType="end"/>
      </w:r>
      <w:r w:rsidRPr="0050330B">
        <w:rPr>
          <w:rFonts w:ascii="Book Antiqua" w:hAnsi="Book Antiqua" w:cs="Arial"/>
          <w:color w:val="000000"/>
        </w:rPr>
        <w:t>.</w:t>
      </w:r>
    </w:p>
    <w:p w:rsidR="004E7453" w:rsidRPr="0050330B" w:rsidRDefault="004E7453" w:rsidP="00C11E82">
      <w:pPr>
        <w:widowControl w:val="0"/>
        <w:autoSpaceDE w:val="0"/>
        <w:autoSpaceDN w:val="0"/>
        <w:adjustRightInd w:val="0"/>
        <w:spacing w:line="360" w:lineRule="auto"/>
        <w:ind w:firstLineChars="100" w:firstLine="240"/>
        <w:jc w:val="both"/>
        <w:rPr>
          <w:rFonts w:ascii="Book Antiqua" w:hAnsi="Book Antiqua" w:cs="Arial"/>
          <w:color w:val="000000"/>
        </w:rPr>
      </w:pPr>
      <w:r w:rsidRPr="0050330B">
        <w:rPr>
          <w:rFonts w:ascii="Book Antiqua" w:hAnsi="Book Antiqua" w:cs="Arial"/>
          <w:color w:val="000000"/>
        </w:rPr>
        <w:t xml:space="preserve">Despite their benign nature, many studies have shown that </w:t>
      </w:r>
      <w:proofErr w:type="spellStart"/>
      <w:r w:rsidRPr="0050330B">
        <w:rPr>
          <w:rFonts w:ascii="Book Antiqua" w:hAnsi="Book Antiqua" w:cs="Arial"/>
          <w:color w:val="000000"/>
        </w:rPr>
        <w:t>hibernomas</w:t>
      </w:r>
      <w:proofErr w:type="spellEnd"/>
      <w:r w:rsidRPr="0050330B">
        <w:rPr>
          <w:rFonts w:ascii="Book Antiqua" w:hAnsi="Book Antiqua" w:cs="Arial"/>
          <w:color w:val="000000"/>
        </w:rPr>
        <w:t xml:space="preserve"> demonstrate increased </w:t>
      </w:r>
      <w:r w:rsidRPr="0050330B">
        <w:rPr>
          <w:rFonts w:ascii="Book Antiqua" w:hAnsi="Book Antiqua" w:cs="Arial"/>
          <w:color w:val="000000"/>
          <w:vertAlign w:val="superscript"/>
        </w:rPr>
        <w:t>18</w:t>
      </w:r>
      <w:r w:rsidR="00C11E82" w:rsidRPr="0050330B">
        <w:rPr>
          <w:rFonts w:ascii="Book Antiqua" w:hAnsi="Book Antiqua" w:cs="Arial"/>
          <w:color w:val="000000"/>
        </w:rPr>
        <w:t xml:space="preserve">F-FDG uptake in </w:t>
      </w:r>
      <w:proofErr w:type="gramStart"/>
      <w:r w:rsidR="00C11E82" w:rsidRPr="0050330B">
        <w:rPr>
          <w:rFonts w:ascii="Book Antiqua" w:hAnsi="Book Antiqua" w:cs="Arial"/>
          <w:color w:val="000000"/>
        </w:rPr>
        <w:t>PET</w:t>
      </w:r>
      <w:proofErr w:type="gramEnd"/>
      <w:r w:rsidR="00A27BD6" w:rsidRPr="0050330B">
        <w:rPr>
          <w:rFonts w:ascii="Book Antiqua" w:hAnsi="Book Antiqua"/>
          <w:color w:val="000000"/>
          <w:vertAlign w:val="superscript"/>
        </w:rPr>
        <w:fldChar w:fldCharType="begin"/>
      </w:r>
      <w:r w:rsidR="002A12A7" w:rsidRPr="0050330B">
        <w:rPr>
          <w:rFonts w:ascii="Book Antiqua" w:hAnsi="Book Antiqua"/>
          <w:color w:val="000000"/>
          <w:vertAlign w:val="superscript"/>
        </w:rPr>
        <w:instrText>ADDIN RW.CITE{{170 Metz,D.C. 2008}}</w:instrText>
      </w:r>
      <w:r w:rsidR="00A27BD6" w:rsidRPr="0050330B">
        <w:rPr>
          <w:rFonts w:ascii="Book Antiqua" w:hAnsi="Book Antiqua"/>
          <w:color w:val="000000"/>
          <w:vertAlign w:val="superscript"/>
        </w:rPr>
        <w:fldChar w:fldCharType="separate"/>
      </w:r>
      <w:r w:rsidR="002A12A7" w:rsidRPr="0050330B">
        <w:rPr>
          <w:rFonts w:ascii="Book Antiqua" w:eastAsia="Times New Roman" w:hAnsi="Book Antiqua"/>
          <w:color w:val="000000"/>
          <w:vertAlign w:val="superscript"/>
        </w:rPr>
        <w:t>[1</w:t>
      </w:r>
      <w:r w:rsidR="00C8581B" w:rsidRPr="0050330B">
        <w:rPr>
          <w:rFonts w:ascii="Book Antiqua" w:eastAsia="Times New Roman" w:hAnsi="Book Antiqua"/>
          <w:color w:val="000000"/>
          <w:vertAlign w:val="superscript"/>
        </w:rPr>
        <w:t>3-15</w:t>
      </w:r>
      <w:r w:rsidR="002A12A7" w:rsidRPr="0050330B">
        <w:rPr>
          <w:rFonts w:ascii="Book Antiqua" w:eastAsia="Times New Roman" w:hAnsi="Book Antiqua"/>
          <w:color w:val="000000"/>
          <w:vertAlign w:val="superscript"/>
        </w:rPr>
        <w:t>]</w:t>
      </w:r>
      <w:r w:rsidR="00A27BD6" w:rsidRPr="0050330B">
        <w:rPr>
          <w:rFonts w:ascii="Book Antiqua" w:hAnsi="Book Antiqua"/>
          <w:color w:val="000000"/>
          <w:vertAlign w:val="superscript"/>
        </w:rPr>
        <w:fldChar w:fldCharType="end"/>
      </w:r>
      <w:r w:rsidRPr="0050330B">
        <w:rPr>
          <w:rFonts w:ascii="Book Antiqua" w:hAnsi="Book Antiqua" w:cs="Arial"/>
          <w:color w:val="000000"/>
        </w:rPr>
        <w:t xml:space="preserve">. Moreover, the intense </w:t>
      </w:r>
      <w:r w:rsidRPr="0050330B">
        <w:rPr>
          <w:rFonts w:ascii="Book Antiqua" w:hAnsi="Book Antiqua" w:cs="Arial"/>
          <w:color w:val="000000"/>
          <w:vertAlign w:val="superscript"/>
        </w:rPr>
        <w:t>18</w:t>
      </w:r>
      <w:r w:rsidRPr="0050330B">
        <w:rPr>
          <w:rFonts w:ascii="Book Antiqua" w:hAnsi="Book Antiqua" w:cs="Arial"/>
          <w:color w:val="000000"/>
        </w:rPr>
        <w:t xml:space="preserve">F-FDG uptake observed in </w:t>
      </w:r>
      <w:proofErr w:type="spellStart"/>
      <w:r w:rsidRPr="0050330B">
        <w:rPr>
          <w:rFonts w:ascii="Book Antiqua" w:hAnsi="Book Antiqua" w:cs="Arial"/>
          <w:color w:val="000000"/>
        </w:rPr>
        <w:t>hibernomas</w:t>
      </w:r>
      <w:proofErr w:type="spellEnd"/>
      <w:r w:rsidRPr="0050330B">
        <w:rPr>
          <w:rFonts w:ascii="Book Antiqua" w:hAnsi="Book Antiqua" w:cs="Arial"/>
          <w:color w:val="000000"/>
        </w:rPr>
        <w:t xml:space="preserve"> has been proposed as a very meaningful technique to differentiate</w:t>
      </w:r>
      <w:r w:rsidR="00C11E82" w:rsidRPr="0050330B">
        <w:rPr>
          <w:rFonts w:ascii="Book Antiqua" w:hAnsi="Book Antiqua" w:cs="Arial"/>
          <w:color w:val="000000"/>
        </w:rPr>
        <w:t xml:space="preserve"> these </w:t>
      </w:r>
      <w:r w:rsidR="00C11E82" w:rsidRPr="0050330B">
        <w:rPr>
          <w:rFonts w:ascii="Book Antiqua" w:hAnsi="Book Antiqua" w:cs="Arial"/>
          <w:color w:val="000000"/>
        </w:rPr>
        <w:lastRenderedPageBreak/>
        <w:t xml:space="preserve">tumors from </w:t>
      </w:r>
      <w:proofErr w:type="spellStart"/>
      <w:proofErr w:type="gramStart"/>
      <w:r w:rsidR="00C11E82" w:rsidRPr="0050330B">
        <w:rPr>
          <w:rFonts w:ascii="Book Antiqua" w:hAnsi="Book Antiqua" w:cs="Arial"/>
          <w:color w:val="000000"/>
        </w:rPr>
        <w:t>liposarcomas</w:t>
      </w:r>
      <w:proofErr w:type="spellEnd"/>
      <w:proofErr w:type="gramEnd"/>
      <w:r w:rsidR="00A27BD6" w:rsidRPr="0050330B">
        <w:rPr>
          <w:rFonts w:ascii="Book Antiqua" w:hAnsi="Book Antiqua"/>
          <w:color w:val="000000"/>
          <w:vertAlign w:val="superscript"/>
        </w:rPr>
        <w:fldChar w:fldCharType="begin"/>
      </w:r>
      <w:r w:rsidR="002A12A7" w:rsidRPr="0050330B">
        <w:rPr>
          <w:rFonts w:ascii="Book Antiqua" w:hAnsi="Book Antiqua"/>
          <w:color w:val="000000"/>
          <w:vertAlign w:val="superscript"/>
        </w:rPr>
        <w:instrText>ADDIN RW.CITE{{170 Metz,D.C. 2008}}</w:instrText>
      </w:r>
      <w:r w:rsidR="00A27BD6" w:rsidRPr="0050330B">
        <w:rPr>
          <w:rFonts w:ascii="Book Antiqua" w:hAnsi="Book Antiqua"/>
          <w:color w:val="000000"/>
          <w:vertAlign w:val="superscript"/>
        </w:rPr>
        <w:fldChar w:fldCharType="separate"/>
      </w:r>
      <w:r w:rsidR="004020F3" w:rsidRPr="0050330B">
        <w:rPr>
          <w:rFonts w:ascii="Book Antiqua" w:eastAsia="Times New Roman" w:hAnsi="Book Antiqua"/>
          <w:color w:val="000000"/>
          <w:vertAlign w:val="superscript"/>
        </w:rPr>
        <w:t>[1</w:t>
      </w:r>
      <w:r w:rsidR="002B144F" w:rsidRPr="0050330B">
        <w:rPr>
          <w:rFonts w:ascii="Book Antiqua" w:eastAsiaTheme="minorEastAsia" w:hAnsi="Book Antiqua"/>
          <w:color w:val="000000"/>
          <w:vertAlign w:val="superscript"/>
          <w:lang w:eastAsia="zh-CN"/>
        </w:rPr>
        <w:t>6</w:t>
      </w:r>
      <w:r w:rsidR="002A12A7" w:rsidRPr="0050330B">
        <w:rPr>
          <w:rFonts w:ascii="Book Antiqua" w:eastAsia="Times New Roman" w:hAnsi="Book Antiqua"/>
          <w:color w:val="000000"/>
          <w:vertAlign w:val="superscript"/>
        </w:rPr>
        <w:t>]</w:t>
      </w:r>
      <w:r w:rsidR="00A27BD6" w:rsidRPr="0050330B">
        <w:rPr>
          <w:rFonts w:ascii="Book Antiqua" w:hAnsi="Book Antiqua"/>
          <w:color w:val="000000"/>
          <w:vertAlign w:val="superscript"/>
        </w:rPr>
        <w:fldChar w:fldCharType="end"/>
      </w:r>
      <w:r w:rsidRPr="0050330B">
        <w:rPr>
          <w:rFonts w:ascii="Book Antiqua" w:hAnsi="Book Antiqua" w:cs="Arial"/>
          <w:color w:val="000000"/>
        </w:rPr>
        <w:t xml:space="preserve">. In clinical oncological practice, increased FDG uptake raises the concern of a suspected mass to be malignant. However, </w:t>
      </w:r>
      <w:r w:rsidRPr="0050330B">
        <w:rPr>
          <w:rFonts w:ascii="Book Antiqua" w:hAnsi="Book Antiqua" w:cs="Arial"/>
          <w:color w:val="000000"/>
          <w:vertAlign w:val="superscript"/>
        </w:rPr>
        <w:t>18</w:t>
      </w:r>
      <w:r w:rsidRPr="0050330B">
        <w:rPr>
          <w:rFonts w:ascii="Book Antiqua" w:hAnsi="Book Antiqua" w:cs="Arial"/>
          <w:color w:val="000000"/>
        </w:rPr>
        <w:t>F-FDG is not a specific tumor tracer; any cause of increased glucose consumption can lead to enhanced FDG uptake. Brown fat uptake is a known, well-documente</w:t>
      </w:r>
      <w:r w:rsidR="00C11E82" w:rsidRPr="0050330B">
        <w:rPr>
          <w:rFonts w:ascii="Book Antiqua" w:hAnsi="Book Antiqua" w:cs="Arial"/>
          <w:color w:val="000000"/>
        </w:rPr>
        <w:t xml:space="preserve">d, normal variant of FDG </w:t>
      </w:r>
      <w:proofErr w:type="gramStart"/>
      <w:r w:rsidR="00C11E82" w:rsidRPr="0050330B">
        <w:rPr>
          <w:rFonts w:ascii="Book Antiqua" w:hAnsi="Book Antiqua" w:cs="Arial"/>
          <w:color w:val="000000"/>
        </w:rPr>
        <w:t>uptake</w:t>
      </w:r>
      <w:proofErr w:type="gramEnd"/>
      <w:r w:rsidR="00A27BD6" w:rsidRPr="0050330B">
        <w:rPr>
          <w:rFonts w:ascii="Book Antiqua" w:hAnsi="Book Antiqua"/>
          <w:color w:val="000000"/>
          <w:vertAlign w:val="superscript"/>
        </w:rPr>
        <w:fldChar w:fldCharType="begin"/>
      </w:r>
      <w:r w:rsidR="002A12A7" w:rsidRPr="0050330B">
        <w:rPr>
          <w:rFonts w:ascii="Book Antiqua" w:hAnsi="Book Antiqua"/>
          <w:color w:val="000000"/>
          <w:vertAlign w:val="superscript"/>
        </w:rPr>
        <w:instrText>ADDIN RW.CITE{{170 Metz,D.C. 2008}}</w:instrText>
      </w:r>
      <w:r w:rsidR="00A27BD6" w:rsidRPr="0050330B">
        <w:rPr>
          <w:rFonts w:ascii="Book Antiqua" w:hAnsi="Book Antiqua"/>
          <w:color w:val="000000"/>
          <w:vertAlign w:val="superscript"/>
        </w:rPr>
        <w:fldChar w:fldCharType="separate"/>
      </w:r>
      <w:r w:rsidR="002B144F" w:rsidRPr="0050330B">
        <w:rPr>
          <w:rFonts w:ascii="Book Antiqua" w:eastAsia="Times New Roman" w:hAnsi="Book Antiqua"/>
          <w:color w:val="000000"/>
          <w:vertAlign w:val="superscript"/>
        </w:rPr>
        <w:t>[1</w:t>
      </w:r>
      <w:r w:rsidR="002B144F" w:rsidRPr="0050330B">
        <w:rPr>
          <w:rFonts w:ascii="Book Antiqua" w:eastAsiaTheme="minorEastAsia" w:hAnsi="Book Antiqua"/>
          <w:color w:val="000000"/>
          <w:vertAlign w:val="superscript"/>
          <w:lang w:eastAsia="zh-CN"/>
        </w:rPr>
        <w:t>7</w:t>
      </w:r>
      <w:r w:rsidR="002A12A7" w:rsidRPr="0050330B">
        <w:rPr>
          <w:rFonts w:ascii="Book Antiqua" w:eastAsia="Times New Roman" w:hAnsi="Book Antiqua"/>
          <w:color w:val="000000"/>
          <w:vertAlign w:val="superscript"/>
        </w:rPr>
        <w:t>]</w:t>
      </w:r>
      <w:r w:rsidR="00A27BD6" w:rsidRPr="0050330B">
        <w:rPr>
          <w:rFonts w:ascii="Book Antiqua" w:hAnsi="Book Antiqua"/>
          <w:color w:val="000000"/>
          <w:vertAlign w:val="superscript"/>
        </w:rPr>
        <w:fldChar w:fldCharType="end"/>
      </w:r>
      <w:r w:rsidRPr="0050330B">
        <w:rPr>
          <w:rFonts w:ascii="Book Antiqua" w:hAnsi="Book Antiqua" w:cs="Arial"/>
          <w:color w:val="000000"/>
        </w:rPr>
        <w:t xml:space="preserve">. Brown adipose tissue contains increased numbers of mitochondria and a high rate of glucose metabolism. Therefore, brown fat cells have increased FDG uptake because of their high level of glucose metabolism rather than from tumor growth activity. This explains the intense FDG uptake of </w:t>
      </w:r>
      <w:proofErr w:type="spellStart"/>
      <w:r w:rsidRPr="0050330B">
        <w:rPr>
          <w:rFonts w:ascii="Book Antiqua" w:hAnsi="Book Antiqua" w:cs="Arial"/>
          <w:color w:val="000000"/>
        </w:rPr>
        <w:t>hibernomas</w:t>
      </w:r>
      <w:proofErr w:type="spellEnd"/>
      <w:r w:rsidRPr="0050330B">
        <w:rPr>
          <w:rFonts w:ascii="Book Antiqua" w:hAnsi="Book Antiqua" w:cs="Arial"/>
          <w:color w:val="000000"/>
        </w:rPr>
        <w:t>, despite their lack of malignant potential.</w:t>
      </w:r>
      <w:r w:rsidR="004020F3" w:rsidRPr="0050330B">
        <w:rPr>
          <w:rFonts w:ascii="Book Antiqua" w:hAnsi="Book Antiqua" w:cs="Arial"/>
          <w:color w:val="000000"/>
        </w:rPr>
        <w:t xml:space="preserve"> Except </w:t>
      </w:r>
      <w:r w:rsidR="004020F3" w:rsidRPr="0050330B">
        <w:rPr>
          <w:rFonts w:ascii="Book Antiqua" w:hAnsi="Book Antiqua" w:cs="Arial"/>
          <w:color w:val="000000"/>
          <w:vertAlign w:val="superscript"/>
        </w:rPr>
        <w:t>18</w:t>
      </w:r>
      <w:r w:rsidR="004020F3" w:rsidRPr="0050330B">
        <w:rPr>
          <w:rFonts w:ascii="Book Antiqua" w:hAnsi="Book Antiqua" w:cs="Arial"/>
          <w:color w:val="000000"/>
        </w:rPr>
        <w:t xml:space="preserve">F-FDG, other PET radiotracers have also been studied in soft tissue sarcomas; our group has evaluated the behavior of carbon-11-labeled </w:t>
      </w:r>
      <w:proofErr w:type="spellStart"/>
      <w:r w:rsidR="004020F3" w:rsidRPr="0050330B">
        <w:rPr>
          <w:rFonts w:ascii="Book Antiqua" w:hAnsi="Book Antiqua" w:cs="Arial"/>
          <w:color w:val="000000"/>
        </w:rPr>
        <w:t>aminoisobutyric</w:t>
      </w:r>
      <w:proofErr w:type="spellEnd"/>
      <w:r w:rsidR="004020F3" w:rsidRPr="0050330B">
        <w:rPr>
          <w:rFonts w:ascii="Book Antiqua" w:hAnsi="Book Antiqua" w:cs="Arial"/>
          <w:color w:val="000000"/>
        </w:rPr>
        <w:t xml:space="preserve"> acid and oxygen-15-labeled water (</w:t>
      </w:r>
      <w:r w:rsidR="004020F3" w:rsidRPr="0050330B">
        <w:rPr>
          <w:rFonts w:ascii="Book Antiqua" w:hAnsi="Book Antiqua" w:cs="Arial"/>
          <w:color w:val="000000"/>
          <w:vertAlign w:val="superscript"/>
        </w:rPr>
        <w:t>15</w:t>
      </w:r>
      <w:r w:rsidR="004020F3" w:rsidRPr="0050330B">
        <w:rPr>
          <w:rFonts w:ascii="Book Antiqua" w:hAnsi="Book Antiqua" w:cs="Arial"/>
          <w:color w:val="000000"/>
        </w:rPr>
        <w:t xml:space="preserve">O-labeled water) in eleven </w:t>
      </w:r>
      <w:proofErr w:type="spellStart"/>
      <w:r w:rsidR="004020F3" w:rsidRPr="0050330B">
        <w:rPr>
          <w:rFonts w:ascii="Book Antiqua" w:hAnsi="Book Antiqua" w:cs="Arial"/>
          <w:color w:val="000000"/>
        </w:rPr>
        <w:t>histopathologically</w:t>
      </w:r>
      <w:proofErr w:type="spellEnd"/>
      <w:r w:rsidR="004020F3" w:rsidRPr="0050330B">
        <w:rPr>
          <w:rFonts w:ascii="Book Antiqua" w:hAnsi="Book Antiqua" w:cs="Arial"/>
          <w:color w:val="000000"/>
        </w:rPr>
        <w:t xml:space="preserve"> confirmed soft tissue sarcoma patients. Both radiotracers showed an increased activity in viable tumor with a significant differentiation from normal tissue, however the </w:t>
      </w:r>
      <w:r w:rsidR="00C11E82" w:rsidRPr="0050330B">
        <w:rPr>
          <w:rFonts w:ascii="Book Antiqua" w:hAnsi="Book Antiqua" w:cs="Arial"/>
          <w:color w:val="000000"/>
        </w:rPr>
        <w:t>results were not tumor-</w:t>
      </w:r>
      <w:proofErr w:type="gramStart"/>
      <w:r w:rsidR="00C11E82" w:rsidRPr="0050330B">
        <w:rPr>
          <w:rFonts w:ascii="Book Antiqua" w:hAnsi="Book Antiqua" w:cs="Arial"/>
          <w:color w:val="000000"/>
        </w:rPr>
        <w:t>specific</w:t>
      </w:r>
      <w:proofErr w:type="gramEnd"/>
      <w:r w:rsidR="00A27BD6" w:rsidRPr="0050330B">
        <w:rPr>
          <w:rFonts w:ascii="Book Antiqua" w:hAnsi="Book Antiqua"/>
          <w:color w:val="000000"/>
          <w:vertAlign w:val="superscript"/>
        </w:rPr>
        <w:fldChar w:fldCharType="begin"/>
      </w:r>
      <w:r w:rsidR="004020F3" w:rsidRPr="0050330B">
        <w:rPr>
          <w:rFonts w:ascii="Book Antiqua" w:hAnsi="Book Antiqua"/>
          <w:color w:val="000000"/>
          <w:vertAlign w:val="superscript"/>
        </w:rPr>
        <w:instrText>ADDIN RW.CITE{{170 Metz,D.C. 2008}}</w:instrText>
      </w:r>
      <w:r w:rsidR="00A27BD6" w:rsidRPr="0050330B">
        <w:rPr>
          <w:rFonts w:ascii="Book Antiqua" w:hAnsi="Book Antiqua"/>
          <w:color w:val="000000"/>
          <w:vertAlign w:val="superscript"/>
        </w:rPr>
        <w:fldChar w:fldCharType="separate"/>
      </w:r>
      <w:r w:rsidR="002B144F" w:rsidRPr="0050330B">
        <w:rPr>
          <w:rFonts w:ascii="Book Antiqua" w:eastAsia="Times New Roman" w:hAnsi="Book Antiqua"/>
          <w:color w:val="000000"/>
          <w:vertAlign w:val="superscript"/>
        </w:rPr>
        <w:t>[1</w:t>
      </w:r>
      <w:r w:rsidR="002B144F" w:rsidRPr="0050330B">
        <w:rPr>
          <w:rFonts w:ascii="Book Antiqua" w:eastAsiaTheme="minorEastAsia" w:hAnsi="Book Antiqua"/>
          <w:color w:val="000000"/>
          <w:vertAlign w:val="superscript"/>
          <w:lang w:eastAsia="zh-CN"/>
        </w:rPr>
        <w:t>8</w:t>
      </w:r>
      <w:r w:rsidR="004020F3" w:rsidRPr="0050330B">
        <w:rPr>
          <w:rFonts w:ascii="Book Antiqua" w:eastAsia="Times New Roman" w:hAnsi="Book Antiqua"/>
          <w:color w:val="000000"/>
          <w:vertAlign w:val="superscript"/>
        </w:rPr>
        <w:t>]</w:t>
      </w:r>
      <w:r w:rsidR="00A27BD6" w:rsidRPr="0050330B">
        <w:rPr>
          <w:rFonts w:ascii="Book Antiqua" w:hAnsi="Book Antiqua"/>
          <w:color w:val="000000"/>
          <w:vertAlign w:val="superscript"/>
        </w:rPr>
        <w:fldChar w:fldCharType="end"/>
      </w:r>
      <w:r w:rsidR="004020F3" w:rsidRPr="0050330B">
        <w:rPr>
          <w:rFonts w:ascii="Book Antiqua" w:hAnsi="Book Antiqua" w:cs="Arial"/>
          <w:color w:val="000000"/>
        </w:rPr>
        <w:t xml:space="preserve">. </w:t>
      </w:r>
    </w:p>
    <w:p w:rsidR="004E7453" w:rsidRPr="0050330B" w:rsidRDefault="004E7453" w:rsidP="00C11E82">
      <w:pPr>
        <w:widowControl w:val="0"/>
        <w:autoSpaceDE w:val="0"/>
        <w:autoSpaceDN w:val="0"/>
        <w:adjustRightInd w:val="0"/>
        <w:spacing w:line="360" w:lineRule="auto"/>
        <w:ind w:firstLineChars="100" w:firstLine="240"/>
        <w:jc w:val="both"/>
        <w:rPr>
          <w:rFonts w:ascii="Book Antiqua" w:hAnsi="Book Antiqua" w:cs="Arial"/>
          <w:color w:val="000000"/>
        </w:rPr>
      </w:pPr>
      <w:r w:rsidRPr="0050330B">
        <w:rPr>
          <w:rFonts w:ascii="Book Antiqua" w:hAnsi="Book Antiqua" w:cs="Arial"/>
          <w:color w:val="000000"/>
        </w:rPr>
        <w:t xml:space="preserve">In our cases, two well-circumscribed, fat-equivalent on CT masses were detected in two female patients of 35 and 46 years old. Both masses demonstrated very high FDG uptake on </w:t>
      </w:r>
      <w:proofErr w:type="spellStart"/>
      <w:r w:rsidRPr="0050330B">
        <w:rPr>
          <w:rFonts w:ascii="Book Antiqua" w:hAnsi="Book Antiqua" w:cs="Arial"/>
          <w:color w:val="000000"/>
        </w:rPr>
        <w:t>dPET</w:t>
      </w:r>
      <w:proofErr w:type="spellEnd"/>
      <w:r w:rsidRPr="0050330B">
        <w:rPr>
          <w:rFonts w:ascii="Book Antiqua" w:hAnsi="Book Antiqua" w:cs="Arial"/>
          <w:color w:val="000000"/>
        </w:rPr>
        <w:t xml:space="preserve">/CT, with SUVs significantly higher than even </w:t>
      </w:r>
      <w:r w:rsidR="00C11E82" w:rsidRPr="0050330B">
        <w:rPr>
          <w:rFonts w:ascii="Book Antiqua" w:hAnsi="Book Antiqua" w:cs="Arial"/>
          <w:color w:val="000000"/>
        </w:rPr>
        <w:t xml:space="preserve">SUVs detected in </w:t>
      </w:r>
      <w:proofErr w:type="gramStart"/>
      <w:r w:rsidR="00C11E82" w:rsidRPr="0050330B">
        <w:rPr>
          <w:rFonts w:ascii="Book Antiqua" w:hAnsi="Book Antiqua" w:cs="Arial"/>
          <w:color w:val="000000"/>
        </w:rPr>
        <w:t>sarcomas</w:t>
      </w:r>
      <w:proofErr w:type="gramEnd"/>
      <w:r w:rsidR="00A27BD6" w:rsidRPr="0050330B">
        <w:rPr>
          <w:rFonts w:ascii="Book Antiqua" w:hAnsi="Book Antiqua"/>
          <w:color w:val="000000"/>
          <w:vertAlign w:val="superscript"/>
        </w:rPr>
        <w:fldChar w:fldCharType="begin"/>
      </w:r>
      <w:r w:rsidR="002A12A7" w:rsidRPr="0050330B">
        <w:rPr>
          <w:rFonts w:ascii="Book Antiqua" w:hAnsi="Book Antiqua"/>
          <w:color w:val="000000"/>
          <w:vertAlign w:val="superscript"/>
        </w:rPr>
        <w:instrText>ADDIN RW.CITE{{170 Metz,D.C. 2008}}</w:instrText>
      </w:r>
      <w:r w:rsidR="00A27BD6" w:rsidRPr="0050330B">
        <w:rPr>
          <w:rFonts w:ascii="Book Antiqua" w:hAnsi="Book Antiqua"/>
          <w:color w:val="000000"/>
          <w:vertAlign w:val="superscript"/>
        </w:rPr>
        <w:fldChar w:fldCharType="separate"/>
      </w:r>
      <w:r w:rsidR="002A12A7" w:rsidRPr="0050330B">
        <w:rPr>
          <w:rFonts w:ascii="Book Antiqua" w:eastAsia="Times New Roman" w:hAnsi="Book Antiqua"/>
          <w:color w:val="000000"/>
          <w:vertAlign w:val="superscript"/>
        </w:rPr>
        <w:t>[5]</w:t>
      </w:r>
      <w:r w:rsidR="00A27BD6" w:rsidRPr="0050330B">
        <w:rPr>
          <w:rFonts w:ascii="Book Antiqua" w:hAnsi="Book Antiqua"/>
          <w:color w:val="000000"/>
          <w:vertAlign w:val="superscript"/>
        </w:rPr>
        <w:fldChar w:fldCharType="end"/>
      </w:r>
      <w:r w:rsidRPr="0050330B">
        <w:rPr>
          <w:rFonts w:ascii="Book Antiqua" w:hAnsi="Book Antiqua" w:cs="Arial"/>
          <w:color w:val="000000"/>
        </w:rPr>
        <w:t>. Moreover, their parametric (intercept, slope) images were positive, indicating both enhanced perfusion and phosphorylation. The application of two-tissue compartment analysis and non-compartmental modeling also demonstrated high values (k</w:t>
      </w:r>
      <w:r w:rsidRPr="0050330B">
        <w:rPr>
          <w:rFonts w:ascii="Book Antiqua" w:hAnsi="Book Antiqua" w:cs="Arial"/>
          <w:color w:val="000000"/>
          <w:vertAlign w:val="subscript"/>
        </w:rPr>
        <w:t>1</w:t>
      </w:r>
      <w:r w:rsidRPr="0050330B">
        <w:rPr>
          <w:rFonts w:ascii="Book Antiqua" w:hAnsi="Book Antiqua" w:cs="Arial"/>
          <w:color w:val="000000"/>
        </w:rPr>
        <w:t>, k</w:t>
      </w:r>
      <w:r w:rsidRPr="0050330B">
        <w:rPr>
          <w:rFonts w:ascii="Book Antiqua" w:hAnsi="Book Antiqua" w:cs="Arial"/>
          <w:color w:val="000000"/>
          <w:vertAlign w:val="subscript"/>
        </w:rPr>
        <w:t>3</w:t>
      </w:r>
      <w:r w:rsidRPr="0050330B">
        <w:rPr>
          <w:rFonts w:ascii="Book Antiqua" w:hAnsi="Book Antiqua" w:cs="Arial"/>
          <w:color w:val="000000"/>
        </w:rPr>
        <w:t xml:space="preserve">, FD), rendering malignancy (high grade </w:t>
      </w:r>
      <w:proofErr w:type="spellStart"/>
      <w:r w:rsidRPr="0050330B">
        <w:rPr>
          <w:rFonts w:ascii="Book Antiqua" w:hAnsi="Book Antiqua" w:cs="Arial"/>
          <w:color w:val="000000"/>
        </w:rPr>
        <w:t>liposarcoma</w:t>
      </w:r>
      <w:proofErr w:type="spellEnd"/>
      <w:r w:rsidRPr="0050330B">
        <w:rPr>
          <w:rFonts w:ascii="Book Antiqua" w:hAnsi="Book Antiqua" w:cs="Arial"/>
          <w:color w:val="000000"/>
        </w:rPr>
        <w:t xml:space="preserve"> in our cases) a more possible diagnos</w:t>
      </w:r>
      <w:r w:rsidR="00C11E82" w:rsidRPr="0050330B">
        <w:rPr>
          <w:rFonts w:ascii="Book Antiqua" w:hAnsi="Book Antiqua" w:cs="Arial"/>
          <w:color w:val="000000"/>
        </w:rPr>
        <w:t>is than a benign tumor (</w:t>
      </w:r>
      <w:proofErr w:type="spellStart"/>
      <w:r w:rsidR="00C11E82" w:rsidRPr="0050330B">
        <w:rPr>
          <w:rFonts w:ascii="Book Antiqua" w:hAnsi="Book Antiqua" w:cs="Arial"/>
          <w:color w:val="000000"/>
        </w:rPr>
        <w:t>lipoma</w:t>
      </w:r>
      <w:proofErr w:type="spellEnd"/>
      <w:proofErr w:type="gramStart"/>
      <w:r w:rsidR="00C11E82" w:rsidRPr="0050330B">
        <w:rPr>
          <w:rFonts w:ascii="Book Antiqua" w:hAnsi="Book Antiqua" w:cs="Arial"/>
          <w:color w:val="000000"/>
        </w:rPr>
        <w:t>)</w:t>
      </w:r>
      <w:proofErr w:type="gramEnd"/>
      <w:r w:rsidR="00A27BD6" w:rsidRPr="0050330B">
        <w:rPr>
          <w:rFonts w:ascii="Book Antiqua" w:hAnsi="Book Antiqua"/>
          <w:color w:val="000000"/>
          <w:vertAlign w:val="superscript"/>
        </w:rPr>
        <w:fldChar w:fldCharType="begin"/>
      </w:r>
      <w:r w:rsidR="002A12A7" w:rsidRPr="0050330B">
        <w:rPr>
          <w:rFonts w:ascii="Book Antiqua" w:hAnsi="Book Antiqua"/>
          <w:color w:val="000000"/>
          <w:vertAlign w:val="superscript"/>
        </w:rPr>
        <w:instrText>ADDIN RW.CITE{{170 Metz,D.C. 2008}}</w:instrText>
      </w:r>
      <w:r w:rsidR="00A27BD6" w:rsidRPr="0050330B">
        <w:rPr>
          <w:rFonts w:ascii="Book Antiqua" w:hAnsi="Book Antiqua"/>
          <w:color w:val="000000"/>
          <w:vertAlign w:val="superscript"/>
        </w:rPr>
        <w:fldChar w:fldCharType="separate"/>
      </w:r>
      <w:r w:rsidR="002B144F" w:rsidRPr="0050330B">
        <w:rPr>
          <w:rFonts w:ascii="Book Antiqua" w:eastAsia="Times New Roman" w:hAnsi="Book Antiqua"/>
          <w:color w:val="000000"/>
          <w:vertAlign w:val="superscript"/>
        </w:rPr>
        <w:t>[5,1</w:t>
      </w:r>
      <w:r w:rsidR="002B144F" w:rsidRPr="0050330B">
        <w:rPr>
          <w:rFonts w:ascii="Book Antiqua" w:eastAsiaTheme="minorEastAsia" w:hAnsi="Book Antiqua"/>
          <w:color w:val="000000"/>
          <w:vertAlign w:val="superscript"/>
          <w:lang w:eastAsia="zh-CN"/>
        </w:rPr>
        <w:t>6</w:t>
      </w:r>
      <w:r w:rsidR="002A12A7" w:rsidRPr="0050330B">
        <w:rPr>
          <w:rFonts w:ascii="Book Antiqua" w:eastAsia="Times New Roman" w:hAnsi="Book Antiqua"/>
          <w:color w:val="000000"/>
          <w:vertAlign w:val="superscript"/>
        </w:rPr>
        <w:t>]</w:t>
      </w:r>
      <w:r w:rsidR="00A27BD6" w:rsidRPr="0050330B">
        <w:rPr>
          <w:rFonts w:ascii="Book Antiqua" w:hAnsi="Book Antiqua"/>
          <w:color w:val="000000"/>
          <w:vertAlign w:val="superscript"/>
        </w:rPr>
        <w:fldChar w:fldCharType="end"/>
      </w:r>
      <w:r w:rsidRPr="0050330B">
        <w:rPr>
          <w:rFonts w:ascii="Book Antiqua" w:hAnsi="Book Antiqua" w:cs="Arial"/>
          <w:color w:val="000000"/>
        </w:rPr>
        <w:t xml:space="preserve">. However, despite all these malignancy-indicating qualitative and quantitative PET/CT findings, histopathology proved that both masses were benign and were characterized as </w:t>
      </w:r>
      <w:proofErr w:type="spellStart"/>
      <w:r w:rsidRPr="0050330B">
        <w:rPr>
          <w:rFonts w:ascii="Book Antiqua" w:hAnsi="Book Antiqua" w:cs="Arial"/>
          <w:color w:val="000000"/>
        </w:rPr>
        <w:t>hibernomas</w:t>
      </w:r>
      <w:proofErr w:type="spellEnd"/>
      <w:r w:rsidRPr="0050330B">
        <w:rPr>
          <w:rFonts w:ascii="Book Antiqua" w:hAnsi="Book Antiqua" w:cs="Arial"/>
          <w:color w:val="000000"/>
        </w:rPr>
        <w:t xml:space="preserve">. Therapists moved on </w:t>
      </w:r>
      <w:r w:rsidRPr="0050330B">
        <w:rPr>
          <w:rFonts w:ascii="Book Antiqua" w:hAnsi="Book Antiqua" w:cs="Arial"/>
          <w:color w:val="000000"/>
        </w:rPr>
        <w:lastRenderedPageBreak/>
        <w:t>with complete tumor excision.</w:t>
      </w:r>
    </w:p>
    <w:p w:rsidR="005A3169" w:rsidRPr="0050330B" w:rsidRDefault="004E7453" w:rsidP="002E2D1C">
      <w:pPr>
        <w:widowControl w:val="0"/>
        <w:autoSpaceDE w:val="0"/>
        <w:autoSpaceDN w:val="0"/>
        <w:adjustRightInd w:val="0"/>
        <w:spacing w:line="360" w:lineRule="auto"/>
        <w:ind w:firstLineChars="100" w:firstLine="240"/>
        <w:jc w:val="both"/>
        <w:rPr>
          <w:rFonts w:ascii="Book Antiqua" w:eastAsia="宋体" w:hAnsi="Book Antiqua" w:cs="Arial"/>
          <w:color w:val="000000"/>
          <w:lang w:eastAsia="zh-CN"/>
        </w:rPr>
      </w:pPr>
      <w:proofErr w:type="spellStart"/>
      <w:r w:rsidRPr="0050330B">
        <w:rPr>
          <w:rFonts w:ascii="Book Antiqua" w:hAnsi="Book Antiqua" w:cs="Arial"/>
          <w:color w:val="000000"/>
        </w:rPr>
        <w:t>Hibernomas</w:t>
      </w:r>
      <w:proofErr w:type="spellEnd"/>
      <w:r w:rsidRPr="0050330B">
        <w:rPr>
          <w:rFonts w:ascii="Book Antiqua" w:hAnsi="Book Antiqua" w:cs="Arial"/>
          <w:color w:val="000000"/>
        </w:rPr>
        <w:t xml:space="preserve"> may be a diagnostic challenge based on the imaging findings, since they mimic often malignant lesions. The evaluation of </w:t>
      </w:r>
      <w:proofErr w:type="spellStart"/>
      <w:r w:rsidRPr="0050330B">
        <w:rPr>
          <w:rFonts w:ascii="Book Antiqua" w:hAnsi="Book Antiqua" w:cs="Arial"/>
          <w:color w:val="000000"/>
        </w:rPr>
        <w:t>lipomatous</w:t>
      </w:r>
      <w:proofErr w:type="spellEnd"/>
      <w:r w:rsidRPr="0050330B">
        <w:rPr>
          <w:rFonts w:ascii="Book Antiqua" w:hAnsi="Book Antiqua" w:cs="Arial"/>
          <w:color w:val="000000"/>
        </w:rPr>
        <w:t xml:space="preserve"> lesions on CT, with high FDG uptake, should include the possibility of </w:t>
      </w:r>
      <w:proofErr w:type="spellStart"/>
      <w:r w:rsidRPr="0050330B">
        <w:rPr>
          <w:rFonts w:ascii="Book Antiqua" w:hAnsi="Book Antiqua" w:cs="Arial"/>
          <w:color w:val="000000"/>
        </w:rPr>
        <w:t>hibernoma</w:t>
      </w:r>
      <w:proofErr w:type="spellEnd"/>
      <w:r w:rsidRPr="0050330B">
        <w:rPr>
          <w:rFonts w:ascii="Book Antiqua" w:hAnsi="Book Antiqua" w:cs="Arial"/>
          <w:color w:val="000000"/>
        </w:rPr>
        <w:t xml:space="preserve"> as a differential diagnosis.</w:t>
      </w:r>
    </w:p>
    <w:p w:rsidR="002E2D1C" w:rsidRPr="0050330B" w:rsidRDefault="002E2D1C" w:rsidP="002E2D1C">
      <w:pPr>
        <w:widowControl w:val="0"/>
        <w:autoSpaceDE w:val="0"/>
        <w:autoSpaceDN w:val="0"/>
        <w:adjustRightInd w:val="0"/>
        <w:spacing w:line="360" w:lineRule="auto"/>
        <w:ind w:firstLineChars="100" w:firstLine="240"/>
        <w:jc w:val="both"/>
        <w:rPr>
          <w:rFonts w:ascii="Book Antiqua" w:eastAsia="宋体" w:hAnsi="Book Antiqua" w:cs="Arial"/>
          <w:color w:val="000000"/>
          <w:lang w:eastAsia="zh-CN"/>
        </w:rPr>
      </w:pPr>
    </w:p>
    <w:p w:rsidR="00AD6F0D" w:rsidRPr="0050330B" w:rsidRDefault="00AD6F0D" w:rsidP="002E2D1C">
      <w:pPr>
        <w:spacing w:line="360" w:lineRule="auto"/>
        <w:jc w:val="both"/>
        <w:rPr>
          <w:rFonts w:ascii="Book Antiqua" w:hAnsi="Book Antiqua"/>
          <w:b/>
          <w:color w:val="000000"/>
        </w:rPr>
      </w:pPr>
      <w:r w:rsidRPr="0050330B">
        <w:rPr>
          <w:rFonts w:ascii="Book Antiqua" w:hAnsi="Book Antiqua"/>
          <w:b/>
          <w:color w:val="000000"/>
        </w:rPr>
        <w:t>COMMENTS</w:t>
      </w:r>
    </w:p>
    <w:p w:rsidR="00EF3167" w:rsidRPr="0050330B" w:rsidRDefault="00EF3167" w:rsidP="002E2D1C">
      <w:pPr>
        <w:spacing w:line="360" w:lineRule="auto"/>
        <w:jc w:val="both"/>
        <w:rPr>
          <w:rFonts w:ascii="Book Antiqua" w:hAnsi="Book Antiqua"/>
          <w:b/>
          <w:i/>
          <w:color w:val="000000"/>
        </w:rPr>
      </w:pPr>
      <w:r w:rsidRPr="0050330B">
        <w:rPr>
          <w:rFonts w:ascii="Book Antiqua" w:hAnsi="Book Antiqua"/>
          <w:b/>
          <w:i/>
          <w:color w:val="000000"/>
        </w:rPr>
        <w:t>Case characteristics</w:t>
      </w:r>
    </w:p>
    <w:p w:rsidR="00EF3167" w:rsidRPr="0050330B" w:rsidRDefault="00EF3167" w:rsidP="002E2D1C">
      <w:pPr>
        <w:spacing w:line="360" w:lineRule="auto"/>
        <w:jc w:val="both"/>
        <w:rPr>
          <w:rFonts w:ascii="Book Antiqua" w:hAnsi="Book Antiqua" w:cs="Book Antiqua"/>
          <w:color w:val="000000"/>
        </w:rPr>
      </w:pPr>
      <w:proofErr w:type="spellStart"/>
      <w:r w:rsidRPr="0050330B">
        <w:rPr>
          <w:rFonts w:ascii="Book Antiqua" w:hAnsi="Book Antiqua" w:cs="Book Antiqua"/>
          <w:color w:val="000000"/>
        </w:rPr>
        <w:t>Hibernoma</w:t>
      </w:r>
      <w:proofErr w:type="spellEnd"/>
      <w:r w:rsidRPr="0050330B">
        <w:rPr>
          <w:rFonts w:ascii="Book Antiqua" w:hAnsi="Book Antiqua" w:cs="Book Antiqua"/>
          <w:color w:val="000000"/>
        </w:rPr>
        <w:t xml:space="preserve"> is a distinctly rare tumor, without specific symptoms or imaging features, representing therefore a diagnostic challenge.</w:t>
      </w:r>
    </w:p>
    <w:p w:rsidR="00EF3167" w:rsidRPr="0050330B" w:rsidRDefault="00EF3167" w:rsidP="002E2D1C">
      <w:pPr>
        <w:spacing w:line="360" w:lineRule="auto"/>
        <w:jc w:val="both"/>
        <w:rPr>
          <w:rFonts w:ascii="Book Antiqua" w:hAnsi="Book Antiqua"/>
          <w:color w:val="000000"/>
        </w:rPr>
      </w:pPr>
    </w:p>
    <w:p w:rsidR="00EF3167" w:rsidRPr="0050330B" w:rsidRDefault="00EF3167" w:rsidP="002E2D1C">
      <w:pPr>
        <w:spacing w:line="360" w:lineRule="auto"/>
        <w:jc w:val="both"/>
        <w:rPr>
          <w:rFonts w:ascii="Book Antiqua" w:hAnsi="Book Antiqua" w:cs="Arial"/>
          <w:b/>
          <w:i/>
          <w:color w:val="000000"/>
        </w:rPr>
      </w:pPr>
      <w:r w:rsidRPr="0050330B">
        <w:rPr>
          <w:rFonts w:ascii="Book Antiqua" w:hAnsi="Book Antiqua" w:cs="Arial"/>
          <w:b/>
          <w:i/>
          <w:color w:val="000000"/>
        </w:rPr>
        <w:t>Clinical diagnosis</w:t>
      </w:r>
    </w:p>
    <w:p w:rsidR="00EF3167" w:rsidRPr="0050330B" w:rsidRDefault="00EF3167" w:rsidP="002E2D1C">
      <w:pPr>
        <w:spacing w:line="360" w:lineRule="auto"/>
        <w:jc w:val="both"/>
        <w:rPr>
          <w:rFonts w:ascii="Book Antiqua" w:hAnsi="Book Antiqua" w:cs="Book Antiqua"/>
          <w:color w:val="000000"/>
        </w:rPr>
      </w:pPr>
      <w:r w:rsidRPr="0050330B">
        <w:rPr>
          <w:rFonts w:ascii="Book Antiqua" w:hAnsi="Book Antiqua" w:cs="Book Antiqua"/>
          <w:color w:val="000000"/>
        </w:rPr>
        <w:t xml:space="preserve">We describe two cases of </w:t>
      </w:r>
      <w:proofErr w:type="spellStart"/>
      <w:r w:rsidRPr="0050330B">
        <w:rPr>
          <w:rFonts w:ascii="Book Antiqua" w:hAnsi="Book Antiqua" w:cs="Book Antiqua"/>
          <w:color w:val="000000"/>
        </w:rPr>
        <w:t>lipomatous</w:t>
      </w:r>
      <w:proofErr w:type="spellEnd"/>
      <w:r w:rsidRPr="0050330B">
        <w:rPr>
          <w:rFonts w:ascii="Book Antiqua" w:hAnsi="Book Antiqua" w:cs="Book Antiqua"/>
          <w:color w:val="000000"/>
        </w:rPr>
        <w:t xml:space="preserve"> tumors in two otherwise asymptomatic patients, eventually found out to suffer from </w:t>
      </w:r>
      <w:proofErr w:type="spellStart"/>
      <w:r w:rsidRPr="0050330B">
        <w:rPr>
          <w:rFonts w:ascii="Book Antiqua" w:hAnsi="Book Antiqua" w:cs="Book Antiqua"/>
          <w:color w:val="000000"/>
        </w:rPr>
        <w:t>hibernomas</w:t>
      </w:r>
      <w:proofErr w:type="spellEnd"/>
      <w:r w:rsidRPr="0050330B">
        <w:rPr>
          <w:rFonts w:ascii="Book Antiqua" w:hAnsi="Book Antiqua" w:cs="Book Antiqua"/>
          <w:color w:val="000000"/>
        </w:rPr>
        <w:t>.</w:t>
      </w:r>
    </w:p>
    <w:p w:rsidR="00EF3167" w:rsidRPr="0050330B" w:rsidRDefault="00EF3167" w:rsidP="002E2D1C">
      <w:pPr>
        <w:spacing w:line="360" w:lineRule="auto"/>
        <w:jc w:val="both"/>
        <w:rPr>
          <w:rFonts w:ascii="Book Antiqua" w:hAnsi="Book Antiqua" w:cs="Book Antiqua"/>
          <w:color w:val="000000"/>
        </w:rPr>
      </w:pPr>
    </w:p>
    <w:p w:rsidR="00EF3167" w:rsidRPr="0050330B" w:rsidRDefault="00EF3167" w:rsidP="002E2D1C">
      <w:pPr>
        <w:spacing w:line="360" w:lineRule="auto"/>
        <w:jc w:val="both"/>
        <w:rPr>
          <w:rFonts w:ascii="Book Antiqua" w:hAnsi="Book Antiqua" w:cs="Arial"/>
          <w:b/>
          <w:i/>
          <w:color w:val="000000"/>
        </w:rPr>
      </w:pPr>
      <w:r w:rsidRPr="0050330B">
        <w:rPr>
          <w:rFonts w:ascii="Book Antiqua" w:hAnsi="Book Antiqua" w:cs="Arial"/>
          <w:b/>
          <w:i/>
          <w:color w:val="000000"/>
        </w:rPr>
        <w:t>Differential diagnosis</w:t>
      </w:r>
    </w:p>
    <w:p w:rsidR="00EF3167" w:rsidRPr="0050330B" w:rsidRDefault="00EF3167" w:rsidP="002E2D1C">
      <w:pPr>
        <w:spacing w:line="360" w:lineRule="auto"/>
        <w:jc w:val="both"/>
        <w:rPr>
          <w:rFonts w:ascii="Book Antiqua" w:hAnsi="Book Antiqua" w:cs="Arial"/>
          <w:b/>
          <w:color w:val="000000"/>
        </w:rPr>
      </w:pPr>
      <w:r w:rsidRPr="0050330B">
        <w:rPr>
          <w:rFonts w:ascii="Book Antiqua" w:hAnsi="Book Antiqua" w:cs="Book Antiqua"/>
          <w:color w:val="000000"/>
        </w:rPr>
        <w:t xml:space="preserve">Differential diagnosis is not simple and includes </w:t>
      </w:r>
      <w:proofErr w:type="spellStart"/>
      <w:r w:rsidRPr="0050330B">
        <w:rPr>
          <w:rFonts w:ascii="Book Antiqua" w:hAnsi="Book Antiqua" w:cs="Book Antiqua"/>
          <w:color w:val="000000"/>
        </w:rPr>
        <w:t>lipoma</w:t>
      </w:r>
      <w:proofErr w:type="spellEnd"/>
      <w:r w:rsidRPr="0050330B">
        <w:rPr>
          <w:rFonts w:ascii="Book Antiqua" w:hAnsi="Book Antiqua" w:cs="Book Antiqua"/>
          <w:color w:val="000000"/>
        </w:rPr>
        <w:t xml:space="preserve">, </w:t>
      </w:r>
      <w:proofErr w:type="spellStart"/>
      <w:r w:rsidRPr="0050330B">
        <w:rPr>
          <w:rFonts w:ascii="Book Antiqua" w:hAnsi="Book Antiqua" w:cs="Book Antiqua"/>
          <w:color w:val="000000"/>
        </w:rPr>
        <w:t>liposarcoma</w:t>
      </w:r>
      <w:proofErr w:type="spellEnd"/>
      <w:r w:rsidRPr="0050330B">
        <w:rPr>
          <w:rFonts w:ascii="Book Antiqua" w:hAnsi="Book Antiqua" w:cs="Book Antiqua"/>
          <w:color w:val="000000"/>
        </w:rPr>
        <w:t xml:space="preserve">, </w:t>
      </w:r>
      <w:proofErr w:type="spellStart"/>
      <w:r w:rsidRPr="0050330B">
        <w:rPr>
          <w:rFonts w:ascii="Book Antiqua" w:hAnsi="Book Antiqua" w:cs="Book Antiqua"/>
          <w:color w:val="000000"/>
        </w:rPr>
        <w:t>rhabdomyosarcoma</w:t>
      </w:r>
      <w:proofErr w:type="spellEnd"/>
      <w:r w:rsidRPr="0050330B">
        <w:rPr>
          <w:rFonts w:ascii="Book Antiqua" w:hAnsi="Book Antiqua" w:cs="Book Antiqua"/>
          <w:color w:val="000000"/>
        </w:rPr>
        <w:t>, resolving hematoma, and giant cell tumor</w:t>
      </w:r>
      <w:r w:rsidRPr="0050330B">
        <w:rPr>
          <w:rFonts w:ascii="Book Antiqua" w:hAnsi="Book Antiqua" w:cs="Arial"/>
          <w:color w:val="000000"/>
        </w:rPr>
        <w:t>.</w:t>
      </w:r>
    </w:p>
    <w:p w:rsidR="00EF3167" w:rsidRPr="0050330B" w:rsidRDefault="00EF3167" w:rsidP="002E2D1C">
      <w:pPr>
        <w:spacing w:line="360" w:lineRule="auto"/>
        <w:jc w:val="both"/>
        <w:rPr>
          <w:rFonts w:ascii="Book Antiqua" w:hAnsi="Book Antiqua" w:cs="Arial"/>
          <w:b/>
          <w:color w:val="000000"/>
        </w:rPr>
      </w:pPr>
    </w:p>
    <w:p w:rsidR="00EF3167" w:rsidRPr="0050330B" w:rsidRDefault="00EF3167" w:rsidP="002E2D1C">
      <w:pPr>
        <w:spacing w:line="360" w:lineRule="auto"/>
        <w:jc w:val="both"/>
        <w:rPr>
          <w:rFonts w:ascii="Book Antiqua" w:hAnsi="Book Antiqua" w:cs="Arial"/>
          <w:b/>
          <w:i/>
          <w:color w:val="000000"/>
        </w:rPr>
      </w:pPr>
      <w:r w:rsidRPr="0050330B">
        <w:rPr>
          <w:rFonts w:ascii="Book Antiqua" w:hAnsi="Book Antiqua" w:cs="Arial"/>
          <w:b/>
          <w:i/>
          <w:color w:val="000000"/>
        </w:rPr>
        <w:t>Laboratory diagnosis</w:t>
      </w:r>
    </w:p>
    <w:p w:rsidR="00EF3167" w:rsidRPr="0050330B" w:rsidRDefault="00EF3167" w:rsidP="002E2D1C">
      <w:pPr>
        <w:spacing w:line="360" w:lineRule="auto"/>
        <w:jc w:val="both"/>
        <w:rPr>
          <w:rFonts w:ascii="Book Antiqua" w:hAnsi="Book Antiqua" w:cs="Arial"/>
          <w:color w:val="000000"/>
        </w:rPr>
      </w:pPr>
      <w:r w:rsidRPr="0050330B">
        <w:rPr>
          <w:rFonts w:ascii="Book Antiqua" w:hAnsi="Book Antiqua" w:cs="Arial"/>
          <w:color w:val="000000"/>
        </w:rPr>
        <w:t>No specific tumor marker or other biochemical index is specifically raised in the tumor.</w:t>
      </w:r>
    </w:p>
    <w:p w:rsidR="00EF3167" w:rsidRPr="0050330B" w:rsidRDefault="00EF3167" w:rsidP="002E2D1C">
      <w:pPr>
        <w:spacing w:line="360" w:lineRule="auto"/>
        <w:jc w:val="both"/>
        <w:rPr>
          <w:rFonts w:ascii="Book Antiqua" w:hAnsi="Book Antiqua" w:cs="Arial"/>
          <w:color w:val="000000"/>
        </w:rPr>
      </w:pPr>
    </w:p>
    <w:p w:rsidR="00EF3167" w:rsidRPr="0050330B" w:rsidRDefault="00EF3167" w:rsidP="002E2D1C">
      <w:pPr>
        <w:spacing w:line="360" w:lineRule="auto"/>
        <w:jc w:val="both"/>
        <w:rPr>
          <w:rFonts w:ascii="Book Antiqua" w:hAnsi="Book Antiqua" w:cs="Arial"/>
          <w:b/>
          <w:i/>
          <w:color w:val="000000"/>
        </w:rPr>
      </w:pPr>
      <w:r w:rsidRPr="0050330B">
        <w:rPr>
          <w:rFonts w:ascii="Book Antiqua" w:hAnsi="Book Antiqua" w:cs="Arial"/>
          <w:b/>
          <w:i/>
          <w:color w:val="000000"/>
        </w:rPr>
        <w:t>Imaging diagnosis</w:t>
      </w:r>
    </w:p>
    <w:p w:rsidR="00EF3167" w:rsidRPr="0050330B" w:rsidRDefault="00AE5D15" w:rsidP="002E2D1C">
      <w:pPr>
        <w:spacing w:line="360" w:lineRule="auto"/>
        <w:jc w:val="both"/>
        <w:rPr>
          <w:rFonts w:ascii="Book Antiqua" w:hAnsi="Book Antiqua" w:cs="Book Antiqua"/>
          <w:color w:val="000000"/>
        </w:rPr>
      </w:pPr>
      <w:r w:rsidRPr="0050330B">
        <w:rPr>
          <w:rFonts w:ascii="Book Antiqua" w:hAnsi="Book Antiqua" w:cs="Arial"/>
          <w:caps/>
          <w:color w:val="000000"/>
        </w:rPr>
        <w:t>m</w:t>
      </w:r>
      <w:r w:rsidRPr="0050330B">
        <w:rPr>
          <w:rFonts w:ascii="Book Antiqua" w:hAnsi="Book Antiqua" w:cs="Arial"/>
          <w:color w:val="000000"/>
        </w:rPr>
        <w:t>agnetic resonance imaging</w:t>
      </w:r>
      <w:r w:rsidR="00EF3167" w:rsidRPr="0050330B">
        <w:rPr>
          <w:rFonts w:ascii="Book Antiqua" w:hAnsi="Book Antiqua" w:cs="Book Antiqua"/>
          <w:color w:val="000000"/>
        </w:rPr>
        <w:t xml:space="preserve"> demonstrated well-circumscribed masses without infiltration of the surrounding </w:t>
      </w:r>
      <w:proofErr w:type="gramStart"/>
      <w:r w:rsidR="00EF3167" w:rsidRPr="0050330B">
        <w:rPr>
          <w:rFonts w:ascii="Book Antiqua" w:hAnsi="Book Antiqua" w:cs="Book Antiqua"/>
          <w:color w:val="000000"/>
        </w:rPr>
        <w:t>tissues,</w:t>
      </w:r>
      <w:proofErr w:type="gramEnd"/>
      <w:r w:rsidR="00EF3167" w:rsidRPr="0050330B">
        <w:rPr>
          <w:rFonts w:ascii="Book Antiqua" w:hAnsi="Book Antiqua" w:cs="Book Antiqua"/>
          <w:color w:val="000000"/>
        </w:rPr>
        <w:t xml:space="preserve"> CT </w:t>
      </w:r>
      <w:r w:rsidR="002251CE" w:rsidRPr="0050330B">
        <w:rPr>
          <w:rFonts w:ascii="Book Antiqua" w:hAnsi="Book Antiqua" w:cs="Book Antiqua"/>
          <w:color w:val="000000"/>
        </w:rPr>
        <w:t>revealed fat</w:t>
      </w:r>
      <w:r w:rsidR="00EF3167" w:rsidRPr="0050330B">
        <w:rPr>
          <w:rFonts w:ascii="Book Antiqua" w:hAnsi="Book Antiqua" w:cs="Book Antiqua"/>
          <w:color w:val="000000"/>
        </w:rPr>
        <w:t xml:space="preserve">-equivalent masses, while </w:t>
      </w:r>
      <w:r w:rsidR="00BD3F74" w:rsidRPr="0050330B">
        <w:rPr>
          <w:rFonts w:ascii="Book Antiqua" w:hAnsi="Book Antiqua" w:cs="Arial"/>
          <w:color w:val="000000"/>
        </w:rPr>
        <w:t>positron emission tomography/</w:t>
      </w:r>
      <w:r w:rsidR="00BD3F74" w:rsidRPr="0050330B">
        <w:rPr>
          <w:rFonts w:ascii="Book Antiqua" w:eastAsia="宋体" w:hAnsi="Book Antiqua" w:cs="Arial"/>
          <w:color w:val="000000"/>
          <w:lang w:eastAsia="zh-CN"/>
        </w:rPr>
        <w:t>CT</w:t>
      </w:r>
      <w:r w:rsidR="00BD3F74">
        <w:rPr>
          <w:rFonts w:ascii="Book Antiqua" w:hAnsi="Book Antiqua" w:cs="Arial"/>
          <w:color w:val="000000"/>
        </w:rPr>
        <w:t xml:space="preserve"> (</w:t>
      </w:r>
      <w:r w:rsidR="00BD3F74" w:rsidRPr="0050330B">
        <w:rPr>
          <w:rFonts w:ascii="Book Antiqua" w:hAnsi="Book Antiqua" w:cs="Arial"/>
          <w:color w:val="000000"/>
        </w:rPr>
        <w:t xml:space="preserve">PET/CT) </w:t>
      </w:r>
      <w:r w:rsidR="00EF3167" w:rsidRPr="0050330B">
        <w:rPr>
          <w:rFonts w:ascii="Book Antiqua" w:hAnsi="Book Antiqua" w:cs="Book Antiqua"/>
          <w:color w:val="000000"/>
        </w:rPr>
        <w:t xml:space="preserve">demonstrated intense </w:t>
      </w:r>
      <w:proofErr w:type="spellStart"/>
      <w:r w:rsidR="00EF3167" w:rsidRPr="0050330B">
        <w:rPr>
          <w:rFonts w:ascii="Book Antiqua" w:hAnsi="Book Antiqua" w:cs="Book Antiqua"/>
          <w:color w:val="000000"/>
        </w:rPr>
        <w:t>fluorodeoxyglucose</w:t>
      </w:r>
      <w:proofErr w:type="spellEnd"/>
      <w:r w:rsidR="00EF3167" w:rsidRPr="0050330B">
        <w:rPr>
          <w:rFonts w:ascii="Book Antiqua" w:hAnsi="Book Antiqua" w:cs="Book Antiqua"/>
          <w:color w:val="000000"/>
        </w:rPr>
        <w:t xml:space="preserve"> </w:t>
      </w:r>
      <w:r w:rsidR="007B1165" w:rsidRPr="0050330B">
        <w:rPr>
          <w:rFonts w:ascii="Book Antiqua" w:hAnsi="Book Antiqua" w:cs="Book Antiqua"/>
          <w:color w:val="000000"/>
        </w:rPr>
        <w:t xml:space="preserve">(FDG) </w:t>
      </w:r>
      <w:r w:rsidR="00EF3167" w:rsidRPr="0050330B">
        <w:rPr>
          <w:rFonts w:ascii="Book Antiqua" w:hAnsi="Book Antiqua" w:cs="Book Antiqua"/>
          <w:color w:val="000000"/>
        </w:rPr>
        <w:t>accumulation in the tumor areas.</w:t>
      </w:r>
    </w:p>
    <w:p w:rsidR="00EF3167" w:rsidRPr="0050330B" w:rsidRDefault="00EF3167" w:rsidP="002E2D1C">
      <w:pPr>
        <w:spacing w:line="360" w:lineRule="auto"/>
        <w:jc w:val="both"/>
        <w:rPr>
          <w:rFonts w:ascii="Book Antiqua" w:hAnsi="Book Antiqua" w:cs="Book Antiqua"/>
          <w:color w:val="000000"/>
        </w:rPr>
      </w:pPr>
    </w:p>
    <w:p w:rsidR="00EF3167" w:rsidRPr="0050330B" w:rsidRDefault="00EF3167" w:rsidP="002E2D1C">
      <w:pPr>
        <w:spacing w:line="360" w:lineRule="auto"/>
        <w:jc w:val="both"/>
        <w:rPr>
          <w:rFonts w:ascii="Book Antiqua" w:hAnsi="Book Antiqua" w:cs="Arial"/>
          <w:b/>
          <w:i/>
          <w:color w:val="000000"/>
        </w:rPr>
      </w:pPr>
      <w:r w:rsidRPr="0050330B">
        <w:rPr>
          <w:rFonts w:ascii="Book Antiqua" w:hAnsi="Book Antiqua" w:cs="Arial"/>
          <w:b/>
          <w:i/>
          <w:color w:val="000000"/>
        </w:rPr>
        <w:t>Pathological diagnosis</w:t>
      </w:r>
    </w:p>
    <w:p w:rsidR="00EF3167" w:rsidRPr="0050330B" w:rsidRDefault="00EF3167" w:rsidP="002E2D1C">
      <w:pPr>
        <w:spacing w:line="360" w:lineRule="auto"/>
        <w:jc w:val="both"/>
        <w:rPr>
          <w:rFonts w:ascii="Book Antiqua" w:hAnsi="Book Antiqua" w:cs="Book Antiqua"/>
          <w:color w:val="000000"/>
        </w:rPr>
      </w:pPr>
      <w:r w:rsidRPr="0050330B">
        <w:rPr>
          <w:rFonts w:ascii="Book Antiqua" w:hAnsi="Book Antiqua" w:cs="Book Antiqua"/>
          <w:color w:val="000000"/>
        </w:rPr>
        <w:t xml:space="preserve">CT-guided biopsy revealed </w:t>
      </w:r>
      <w:proofErr w:type="spellStart"/>
      <w:r w:rsidRPr="0050330B">
        <w:rPr>
          <w:rFonts w:ascii="Book Antiqua" w:hAnsi="Book Antiqua" w:cs="Book Antiqua"/>
          <w:color w:val="000000"/>
        </w:rPr>
        <w:t>hibernomas</w:t>
      </w:r>
      <w:proofErr w:type="spellEnd"/>
      <w:r w:rsidRPr="0050330B">
        <w:rPr>
          <w:rFonts w:ascii="Book Antiqua" w:hAnsi="Book Antiqua" w:cs="Book Antiqua"/>
          <w:color w:val="000000"/>
        </w:rPr>
        <w:t>.</w:t>
      </w:r>
    </w:p>
    <w:p w:rsidR="00EF3167" w:rsidRPr="0050330B" w:rsidRDefault="00EF3167" w:rsidP="002E2D1C">
      <w:pPr>
        <w:spacing w:line="360" w:lineRule="auto"/>
        <w:jc w:val="both"/>
        <w:rPr>
          <w:rFonts w:ascii="Book Antiqua" w:hAnsi="Book Antiqua" w:cs="Book Antiqua"/>
          <w:color w:val="000000"/>
        </w:rPr>
      </w:pPr>
    </w:p>
    <w:p w:rsidR="00EF3167" w:rsidRPr="0050330B" w:rsidRDefault="00EF3167" w:rsidP="002E2D1C">
      <w:pPr>
        <w:spacing w:line="360" w:lineRule="auto"/>
        <w:jc w:val="both"/>
        <w:rPr>
          <w:rFonts w:ascii="Book Antiqua" w:hAnsi="Book Antiqua" w:cs="Arial"/>
          <w:b/>
          <w:i/>
          <w:color w:val="000000"/>
        </w:rPr>
      </w:pPr>
      <w:r w:rsidRPr="0050330B">
        <w:rPr>
          <w:rFonts w:ascii="Book Antiqua" w:hAnsi="Book Antiqua" w:cs="Arial"/>
          <w:b/>
          <w:i/>
          <w:color w:val="000000"/>
        </w:rPr>
        <w:t>Treatment</w:t>
      </w:r>
    </w:p>
    <w:p w:rsidR="00EF3167" w:rsidRPr="0050330B" w:rsidRDefault="00EF3167" w:rsidP="002E2D1C">
      <w:pPr>
        <w:spacing w:line="360" w:lineRule="auto"/>
        <w:jc w:val="both"/>
        <w:rPr>
          <w:rFonts w:ascii="Book Antiqua" w:hAnsi="Book Antiqua" w:cs="Book Antiqua"/>
          <w:color w:val="000000"/>
        </w:rPr>
      </w:pPr>
      <w:proofErr w:type="gramStart"/>
      <w:r w:rsidRPr="0050330B">
        <w:rPr>
          <w:rFonts w:ascii="Book Antiqua" w:hAnsi="Book Antiqua" w:cs="Book Antiqua"/>
          <w:color w:val="000000"/>
        </w:rPr>
        <w:t>Total surgical resection.</w:t>
      </w:r>
      <w:proofErr w:type="gramEnd"/>
    </w:p>
    <w:p w:rsidR="00EF3167" w:rsidRPr="0052370C" w:rsidRDefault="00EF3167" w:rsidP="002E2D1C">
      <w:pPr>
        <w:spacing w:line="360" w:lineRule="auto"/>
        <w:jc w:val="both"/>
        <w:rPr>
          <w:rFonts w:ascii="Book Antiqua" w:eastAsiaTheme="minorEastAsia" w:hAnsi="Book Antiqua"/>
          <w:color w:val="000000"/>
          <w:lang w:eastAsia="zh-CN"/>
        </w:rPr>
      </w:pPr>
    </w:p>
    <w:p w:rsidR="00EF3167" w:rsidRPr="0050330B" w:rsidRDefault="00EF3167" w:rsidP="002E2D1C">
      <w:pPr>
        <w:spacing w:line="360" w:lineRule="auto"/>
        <w:jc w:val="both"/>
        <w:rPr>
          <w:rFonts w:ascii="Book Antiqua" w:hAnsi="Book Antiqua"/>
          <w:b/>
          <w:i/>
          <w:color w:val="000000"/>
        </w:rPr>
      </w:pPr>
      <w:r w:rsidRPr="0050330B">
        <w:rPr>
          <w:rFonts w:ascii="Book Antiqua" w:hAnsi="Book Antiqua"/>
          <w:b/>
          <w:i/>
          <w:color w:val="000000"/>
        </w:rPr>
        <w:t xml:space="preserve">Term explanation </w:t>
      </w:r>
    </w:p>
    <w:p w:rsidR="00EF3167" w:rsidRPr="0050330B" w:rsidRDefault="00EF3167" w:rsidP="002E2D1C">
      <w:pPr>
        <w:spacing w:line="360" w:lineRule="auto"/>
        <w:jc w:val="both"/>
        <w:rPr>
          <w:rFonts w:ascii="Book Antiqua" w:hAnsi="Book Antiqua"/>
          <w:color w:val="000000"/>
        </w:rPr>
      </w:pPr>
      <w:r w:rsidRPr="0050330B">
        <w:rPr>
          <w:rFonts w:ascii="Book Antiqua" w:hAnsi="Book Antiqua" w:cs="Arial"/>
          <w:color w:val="000000"/>
        </w:rPr>
        <w:t>Dynamic PET/CT (</w:t>
      </w:r>
      <w:proofErr w:type="spellStart"/>
      <w:r w:rsidRPr="0050330B">
        <w:rPr>
          <w:rFonts w:ascii="Book Antiqua" w:hAnsi="Book Antiqua" w:cs="Arial"/>
          <w:color w:val="000000"/>
        </w:rPr>
        <w:t>dPET</w:t>
      </w:r>
      <w:proofErr w:type="spellEnd"/>
      <w:r w:rsidRPr="0050330B">
        <w:rPr>
          <w:rFonts w:ascii="Book Antiqua" w:hAnsi="Book Antiqua" w:cs="Arial"/>
          <w:color w:val="000000"/>
        </w:rPr>
        <w:t xml:space="preserve">/CT) is an imaging modality that (in contrary to </w:t>
      </w:r>
      <w:r w:rsidR="00AE5D15" w:rsidRPr="0050330B">
        <w:rPr>
          <w:rFonts w:ascii="Book Antiqua" w:eastAsia="宋体" w:hAnsi="Book Antiqua" w:cs="Arial"/>
          <w:color w:val="000000"/>
          <w:lang w:eastAsia="zh-CN"/>
        </w:rPr>
        <w:t>“</w:t>
      </w:r>
      <w:r w:rsidR="00AE5D15" w:rsidRPr="0050330B">
        <w:rPr>
          <w:rFonts w:ascii="Book Antiqua" w:hAnsi="Book Antiqua" w:cs="Arial"/>
          <w:color w:val="000000"/>
        </w:rPr>
        <w:t>classical</w:t>
      </w:r>
      <w:r w:rsidR="00AE5D15" w:rsidRPr="0050330B">
        <w:rPr>
          <w:rFonts w:ascii="Book Antiqua" w:eastAsia="宋体" w:hAnsi="Book Antiqua" w:cs="Arial"/>
          <w:color w:val="000000"/>
          <w:lang w:eastAsia="zh-CN"/>
        </w:rPr>
        <w:t>”</w:t>
      </w:r>
      <w:r w:rsidRPr="0050330B">
        <w:rPr>
          <w:rFonts w:ascii="Book Antiqua" w:hAnsi="Book Antiqua" w:cs="Arial"/>
          <w:color w:val="000000"/>
        </w:rPr>
        <w:t xml:space="preserve"> whole body PET/CT protocols) is based on dynamic scanni</w:t>
      </w:r>
      <w:r w:rsidR="00AE5D15" w:rsidRPr="0050330B">
        <w:rPr>
          <w:rFonts w:ascii="Book Antiqua" w:hAnsi="Book Antiqua" w:cs="Arial"/>
          <w:color w:val="000000"/>
        </w:rPr>
        <w:t xml:space="preserve">ng of the patient after bolus </w:t>
      </w:r>
      <w:proofErr w:type="gramStart"/>
      <w:r w:rsidR="00AE5D15" w:rsidRPr="0050330B">
        <w:rPr>
          <w:rFonts w:ascii="Book Antiqua" w:hAnsi="Book Antiqua" w:cs="Arial"/>
          <w:color w:val="000000"/>
        </w:rPr>
        <w:t>iv</w:t>
      </w:r>
      <w:proofErr w:type="gramEnd"/>
      <w:r w:rsidRPr="0050330B">
        <w:rPr>
          <w:rFonts w:ascii="Book Antiqua" w:hAnsi="Book Antiqua" w:cs="Arial"/>
          <w:color w:val="000000"/>
        </w:rPr>
        <w:t xml:space="preserve"> injection of a radiotracer. </w:t>
      </w:r>
      <w:r w:rsidR="003D486F" w:rsidRPr="0050330B">
        <w:rPr>
          <w:rFonts w:ascii="Book Antiqua" w:hAnsi="Book Antiqua" w:cs="Arial"/>
          <w:color w:val="000000"/>
        </w:rPr>
        <w:t xml:space="preserve">In addition to the standard diagnostic information acquired from static whole-body PET/CT studies, </w:t>
      </w:r>
      <w:proofErr w:type="spellStart"/>
      <w:r w:rsidRPr="0050330B">
        <w:rPr>
          <w:rFonts w:ascii="Book Antiqua" w:hAnsi="Book Antiqua" w:cs="Arial"/>
          <w:color w:val="000000"/>
        </w:rPr>
        <w:t>dPET</w:t>
      </w:r>
      <w:proofErr w:type="spellEnd"/>
      <w:r w:rsidRPr="0050330B">
        <w:rPr>
          <w:rFonts w:ascii="Book Antiqua" w:hAnsi="Book Antiqua" w:cs="Arial"/>
          <w:color w:val="000000"/>
        </w:rPr>
        <w:t>/CT allows absolute quantitative data acquisition, based on compartment and non-compartment modeling, and furthermore renders possible the calculation of parametric images.</w:t>
      </w:r>
    </w:p>
    <w:p w:rsidR="00EF3167" w:rsidRPr="0050330B" w:rsidRDefault="00EF3167" w:rsidP="002E2D1C">
      <w:pPr>
        <w:spacing w:line="360" w:lineRule="auto"/>
        <w:jc w:val="both"/>
        <w:rPr>
          <w:rFonts w:ascii="Book Antiqua" w:hAnsi="Book Antiqua"/>
          <w:color w:val="000000"/>
        </w:rPr>
      </w:pPr>
    </w:p>
    <w:p w:rsidR="00EF3167" w:rsidRPr="0050330B" w:rsidRDefault="00EF3167" w:rsidP="002E2D1C">
      <w:pPr>
        <w:spacing w:line="360" w:lineRule="auto"/>
        <w:jc w:val="both"/>
        <w:rPr>
          <w:rFonts w:ascii="Book Antiqua" w:hAnsi="Book Antiqua" w:cs="Arial"/>
          <w:b/>
          <w:i/>
          <w:color w:val="000000"/>
        </w:rPr>
      </w:pPr>
      <w:r w:rsidRPr="0050330B">
        <w:rPr>
          <w:rFonts w:ascii="Book Antiqua" w:hAnsi="Book Antiqua" w:cs="Arial"/>
          <w:b/>
          <w:i/>
          <w:color w:val="000000"/>
        </w:rPr>
        <w:t>Experiences and lessons</w:t>
      </w:r>
    </w:p>
    <w:p w:rsidR="00EF3167" w:rsidRPr="0050330B" w:rsidRDefault="00EF3167" w:rsidP="002E2D1C">
      <w:pPr>
        <w:spacing w:line="360" w:lineRule="auto"/>
        <w:jc w:val="both"/>
        <w:rPr>
          <w:rFonts w:ascii="Book Antiqua" w:hAnsi="Book Antiqua" w:cs="Arial"/>
          <w:color w:val="000000"/>
        </w:rPr>
      </w:pPr>
      <w:r w:rsidRPr="0050330B">
        <w:rPr>
          <w:rFonts w:ascii="Book Antiqua" w:hAnsi="Book Antiqua" w:cs="Arial"/>
          <w:color w:val="000000"/>
        </w:rPr>
        <w:t xml:space="preserve">In masses that appear as fat-equivalent on CT and also demonstrate enhanced FDG uptake on PET, </w:t>
      </w:r>
      <w:r w:rsidR="008D6607" w:rsidRPr="0050330B">
        <w:rPr>
          <w:rFonts w:ascii="Book Antiqua" w:hAnsi="Book Antiqua" w:cs="Arial"/>
          <w:color w:val="000000"/>
        </w:rPr>
        <w:t>t</w:t>
      </w:r>
      <w:r w:rsidRPr="0050330B">
        <w:rPr>
          <w:rFonts w:ascii="Book Antiqua" w:hAnsi="Book Antiqua" w:cs="Arial"/>
          <w:color w:val="000000"/>
        </w:rPr>
        <w:t xml:space="preserve">he diagnosis of </w:t>
      </w:r>
      <w:proofErr w:type="spellStart"/>
      <w:r w:rsidRPr="0050330B">
        <w:rPr>
          <w:rFonts w:ascii="Book Antiqua" w:hAnsi="Book Antiqua" w:cs="Arial"/>
          <w:color w:val="000000"/>
        </w:rPr>
        <w:t>hibernoma</w:t>
      </w:r>
      <w:proofErr w:type="spellEnd"/>
      <w:r w:rsidRPr="0050330B">
        <w:rPr>
          <w:rFonts w:ascii="Book Antiqua" w:hAnsi="Book Antiqua" w:cs="Arial"/>
          <w:color w:val="000000"/>
        </w:rPr>
        <w:t xml:space="preserve"> should be considered.</w:t>
      </w:r>
    </w:p>
    <w:p w:rsidR="00EF3167" w:rsidRPr="0050330B" w:rsidRDefault="00EF3167" w:rsidP="002E2D1C">
      <w:pPr>
        <w:spacing w:line="360" w:lineRule="auto"/>
        <w:jc w:val="both"/>
        <w:rPr>
          <w:rFonts w:ascii="Book Antiqua" w:hAnsi="Book Antiqua" w:cs="Arial"/>
          <w:color w:val="000000"/>
        </w:rPr>
      </w:pPr>
    </w:p>
    <w:p w:rsidR="00EF3167" w:rsidRPr="0050330B" w:rsidRDefault="00EF3167" w:rsidP="002E2D1C">
      <w:pPr>
        <w:spacing w:line="360" w:lineRule="auto"/>
        <w:jc w:val="both"/>
        <w:rPr>
          <w:rFonts w:ascii="Book Antiqua" w:hAnsi="Book Antiqua"/>
          <w:b/>
          <w:i/>
          <w:color w:val="000000"/>
        </w:rPr>
      </w:pPr>
      <w:r w:rsidRPr="0050330B">
        <w:rPr>
          <w:rFonts w:ascii="Book Antiqua" w:hAnsi="Book Antiqua"/>
          <w:b/>
          <w:i/>
          <w:color w:val="000000"/>
        </w:rPr>
        <w:t>Peer review</w:t>
      </w:r>
    </w:p>
    <w:p w:rsidR="008D6607" w:rsidRPr="0050330B" w:rsidRDefault="005510F2" w:rsidP="0050330B">
      <w:pPr>
        <w:spacing w:line="360" w:lineRule="auto"/>
        <w:jc w:val="both"/>
        <w:rPr>
          <w:rFonts w:ascii="Book Antiqua" w:eastAsia="宋体" w:hAnsi="Book Antiqua" w:cs="Arial"/>
          <w:color w:val="FF0000"/>
          <w:lang w:eastAsia="zh-CN"/>
        </w:rPr>
      </w:pPr>
      <w:r w:rsidRPr="0050330B">
        <w:rPr>
          <w:rFonts w:ascii="Book Antiqua" w:eastAsia="宋体" w:hAnsi="Book Antiqua" w:cs="Arial"/>
          <w:color w:val="000000"/>
          <w:lang w:eastAsia="zh-CN"/>
        </w:rPr>
        <w:t>The authors</w:t>
      </w:r>
      <w:r w:rsidR="008D6607" w:rsidRPr="0050330B">
        <w:rPr>
          <w:rFonts w:ascii="Book Antiqua" w:hAnsi="Book Antiqua" w:cs="Arial"/>
          <w:color w:val="000000"/>
        </w:rPr>
        <w:t xml:space="preserve"> first published dynamic PET/CT study in the rare tumor </w:t>
      </w:r>
      <w:proofErr w:type="spellStart"/>
      <w:r w:rsidR="008D6607" w:rsidRPr="0050330B">
        <w:rPr>
          <w:rFonts w:ascii="Book Antiqua" w:hAnsi="Book Antiqua" w:cs="Arial"/>
          <w:color w:val="000000"/>
        </w:rPr>
        <w:t>hibernoma</w:t>
      </w:r>
      <w:proofErr w:type="spellEnd"/>
      <w:r w:rsidR="008D6607" w:rsidRPr="0050330B">
        <w:rPr>
          <w:rFonts w:ascii="Book Antiqua" w:hAnsi="Book Antiqua" w:cs="Arial"/>
          <w:color w:val="000000"/>
        </w:rPr>
        <w:t xml:space="preserve">. The semi-quantitative data (after SUV calculations), the absolute quantitative data (after application of two-tissue compartment modeling and non-compartment modeling) and parametric images that our group presents, are the first published for </w:t>
      </w:r>
      <w:proofErr w:type="spellStart"/>
      <w:r w:rsidR="008D6607" w:rsidRPr="0050330B">
        <w:rPr>
          <w:rFonts w:ascii="Book Antiqua" w:hAnsi="Book Antiqua" w:cs="Arial"/>
          <w:color w:val="000000"/>
        </w:rPr>
        <w:t>hibernomas</w:t>
      </w:r>
      <w:proofErr w:type="spellEnd"/>
      <w:r w:rsidR="008D6607" w:rsidRPr="0050330B">
        <w:rPr>
          <w:rFonts w:ascii="Book Antiqua" w:hAnsi="Book Antiqua" w:cs="Arial"/>
          <w:color w:val="000000"/>
        </w:rPr>
        <w:t>.</w:t>
      </w:r>
      <w:r w:rsidR="0050330B" w:rsidRPr="0050330B">
        <w:rPr>
          <w:rFonts w:ascii="Book Antiqua" w:eastAsia="宋体" w:hAnsi="Book Antiqua" w:cs="Arial"/>
          <w:color w:val="FF0000"/>
          <w:lang w:eastAsia="zh-CN"/>
        </w:rPr>
        <w:t xml:space="preserve"> </w:t>
      </w:r>
    </w:p>
    <w:p w:rsidR="00F2370C" w:rsidRPr="0050330B" w:rsidRDefault="00F2370C" w:rsidP="00A643C5">
      <w:pPr>
        <w:spacing w:line="360" w:lineRule="auto"/>
        <w:jc w:val="both"/>
        <w:rPr>
          <w:rFonts w:ascii="Book Antiqua" w:eastAsiaTheme="minorEastAsia" w:hAnsi="Book Antiqua"/>
          <w:b/>
          <w:lang w:eastAsia="zh-CN"/>
        </w:rPr>
      </w:pPr>
      <w:bookmarkStart w:id="15" w:name="_GoBack"/>
      <w:bookmarkEnd w:id="15"/>
    </w:p>
    <w:p w:rsidR="00F2370C" w:rsidRDefault="00F2370C" w:rsidP="00F2370C">
      <w:pPr>
        <w:spacing w:line="360" w:lineRule="auto"/>
        <w:jc w:val="both"/>
        <w:rPr>
          <w:rFonts w:ascii="Book Antiqua" w:eastAsiaTheme="minorEastAsia" w:hAnsi="Book Antiqua"/>
          <w:b/>
          <w:lang w:eastAsia="zh-CN"/>
        </w:rPr>
      </w:pPr>
    </w:p>
    <w:p w:rsidR="00F2370C" w:rsidRDefault="00F2370C" w:rsidP="00F2370C">
      <w:pPr>
        <w:spacing w:line="360" w:lineRule="auto"/>
        <w:jc w:val="both"/>
        <w:rPr>
          <w:rFonts w:ascii="Book Antiqua" w:eastAsiaTheme="minorEastAsia" w:hAnsi="Book Antiqua"/>
          <w:b/>
          <w:lang w:eastAsia="zh-CN"/>
        </w:rPr>
      </w:pPr>
    </w:p>
    <w:p w:rsidR="00F2370C" w:rsidRDefault="00F2370C" w:rsidP="00F2370C">
      <w:pPr>
        <w:spacing w:line="360" w:lineRule="auto"/>
        <w:jc w:val="both"/>
        <w:rPr>
          <w:rFonts w:ascii="Book Antiqua" w:eastAsiaTheme="minorEastAsia" w:hAnsi="Book Antiqua"/>
          <w:b/>
          <w:lang w:eastAsia="zh-CN"/>
        </w:rPr>
      </w:pPr>
    </w:p>
    <w:p w:rsidR="00F2370C" w:rsidRDefault="001D7FC6" w:rsidP="00F2370C">
      <w:pPr>
        <w:spacing w:line="360" w:lineRule="auto"/>
        <w:jc w:val="both"/>
        <w:rPr>
          <w:rFonts w:ascii="Book Antiqua" w:eastAsiaTheme="minorEastAsia" w:hAnsi="Book Antiqua"/>
          <w:b/>
          <w:lang w:eastAsia="zh-CN"/>
        </w:rPr>
      </w:pPr>
      <w:r w:rsidRPr="0050330B">
        <w:rPr>
          <w:rFonts w:ascii="Book Antiqua" w:hAnsi="Book Antiqua"/>
          <w:b/>
        </w:rPr>
        <w:t>REFERENCES</w:t>
      </w:r>
    </w:p>
    <w:p w:rsidR="00C70BE5" w:rsidRPr="00F2370C" w:rsidRDefault="0050330B" w:rsidP="00F2370C">
      <w:pPr>
        <w:spacing w:line="360" w:lineRule="auto"/>
        <w:jc w:val="both"/>
        <w:rPr>
          <w:rFonts w:ascii="Book Antiqua" w:hAnsi="Book Antiqua"/>
          <w:b/>
          <w:color w:val="000000"/>
        </w:rPr>
      </w:pPr>
      <w:r w:rsidRPr="0050330B">
        <w:rPr>
          <w:rFonts w:ascii="Book Antiqua" w:eastAsiaTheme="minorEastAsia" w:hAnsi="Book Antiqua" w:cs="Arial"/>
          <w:bCs/>
          <w:color w:val="000000"/>
          <w:lang w:eastAsia="zh-CN"/>
        </w:rPr>
        <w:t>1</w:t>
      </w:r>
      <w:r w:rsidRPr="0050330B">
        <w:rPr>
          <w:rFonts w:ascii="Book Antiqua" w:eastAsiaTheme="minorEastAsia" w:hAnsi="Book Antiqua" w:cs="Arial"/>
          <w:b/>
          <w:bCs/>
          <w:color w:val="000000"/>
          <w:lang w:eastAsia="zh-CN"/>
        </w:rPr>
        <w:t xml:space="preserve"> </w:t>
      </w:r>
      <w:proofErr w:type="spellStart"/>
      <w:r w:rsidR="00C70BE5" w:rsidRPr="0050330B">
        <w:rPr>
          <w:rFonts w:ascii="Book Antiqua" w:hAnsi="Book Antiqua" w:cs="Arial"/>
          <w:b/>
          <w:bCs/>
          <w:color w:val="000000"/>
        </w:rPr>
        <w:t>Mavrogenis</w:t>
      </w:r>
      <w:proofErr w:type="spellEnd"/>
      <w:r w:rsidR="00C70BE5" w:rsidRPr="0050330B">
        <w:rPr>
          <w:rFonts w:ascii="Book Antiqua" w:hAnsi="Book Antiqua" w:cs="Arial"/>
          <w:b/>
          <w:bCs/>
          <w:color w:val="000000"/>
        </w:rPr>
        <w:t xml:space="preserve"> A</w:t>
      </w:r>
      <w:r w:rsidR="00E35059" w:rsidRPr="0050330B">
        <w:rPr>
          <w:rFonts w:ascii="Book Antiqua" w:hAnsi="Book Antiqua" w:cs="Arial"/>
          <w:b/>
          <w:bCs/>
          <w:color w:val="000000"/>
        </w:rPr>
        <w:t>F</w:t>
      </w:r>
      <w:r w:rsidR="00E35059" w:rsidRPr="0050330B">
        <w:rPr>
          <w:rFonts w:ascii="Book Antiqua" w:hAnsi="Book Antiqua" w:cs="Arial"/>
          <w:bCs/>
          <w:color w:val="000000"/>
        </w:rPr>
        <w:t xml:space="preserve">, </w:t>
      </w:r>
      <w:proofErr w:type="spellStart"/>
      <w:r w:rsidR="00E35059" w:rsidRPr="0050330B">
        <w:rPr>
          <w:rFonts w:ascii="Book Antiqua" w:hAnsi="Book Antiqua" w:cs="Arial"/>
          <w:bCs/>
          <w:color w:val="000000"/>
        </w:rPr>
        <w:t>Coll</w:t>
      </w:r>
      <w:proofErr w:type="spellEnd"/>
      <w:r w:rsidR="00E35059" w:rsidRPr="0050330B">
        <w:rPr>
          <w:rFonts w:ascii="Book Antiqua" w:hAnsi="Book Antiqua" w:cs="Arial"/>
          <w:bCs/>
          <w:color w:val="000000"/>
        </w:rPr>
        <w:t>-Mesa L</w:t>
      </w:r>
      <w:r w:rsidR="00C70BE5" w:rsidRPr="0050330B">
        <w:rPr>
          <w:rFonts w:ascii="Book Antiqua" w:hAnsi="Book Antiqua" w:cs="Arial"/>
          <w:bCs/>
          <w:color w:val="000000"/>
        </w:rPr>
        <w:t xml:space="preserve">. Soft tissue: </w:t>
      </w:r>
      <w:proofErr w:type="spellStart"/>
      <w:r w:rsidR="00C70BE5" w:rsidRPr="0050330B">
        <w:rPr>
          <w:rFonts w:ascii="Book Antiqua" w:hAnsi="Book Antiqua" w:cs="Arial"/>
          <w:bCs/>
          <w:color w:val="000000"/>
        </w:rPr>
        <w:t>Hibernom</w:t>
      </w:r>
      <w:proofErr w:type="spellEnd"/>
      <w:r w:rsidR="00C70BE5" w:rsidRPr="0050330B">
        <w:rPr>
          <w:rFonts w:ascii="Book Antiqua" w:hAnsi="Book Antiqua" w:cs="Arial"/>
          <w:bCs/>
          <w:color w:val="000000"/>
        </w:rPr>
        <w:t xml:space="preserve">. Atlas </w:t>
      </w:r>
      <w:r w:rsidR="006D7DE1" w:rsidRPr="0050330B">
        <w:rPr>
          <w:rFonts w:ascii="Book Antiqua" w:hAnsi="Book Antiqua" w:cs="Arial"/>
          <w:bCs/>
          <w:color w:val="000000"/>
        </w:rPr>
        <w:t xml:space="preserve">Genet </w:t>
      </w:r>
      <w:proofErr w:type="spellStart"/>
      <w:r w:rsidR="006D7DE1" w:rsidRPr="0050330B">
        <w:rPr>
          <w:rFonts w:ascii="Book Antiqua" w:hAnsi="Book Antiqua" w:cs="Arial"/>
          <w:bCs/>
          <w:color w:val="000000"/>
        </w:rPr>
        <w:t>Cytogenet</w:t>
      </w:r>
      <w:proofErr w:type="spellEnd"/>
      <w:r w:rsidR="006D7DE1" w:rsidRPr="0050330B">
        <w:rPr>
          <w:rFonts w:ascii="Book Antiqua" w:hAnsi="Book Antiqua" w:cs="Arial"/>
          <w:bCs/>
          <w:color w:val="000000"/>
        </w:rPr>
        <w:t xml:space="preserve"> </w:t>
      </w:r>
      <w:proofErr w:type="spellStart"/>
      <w:r w:rsidR="006D7DE1" w:rsidRPr="0050330B">
        <w:rPr>
          <w:rFonts w:ascii="Book Antiqua" w:hAnsi="Book Antiqua" w:cs="Arial"/>
          <w:bCs/>
          <w:color w:val="000000"/>
        </w:rPr>
        <w:t>Oncol</w:t>
      </w:r>
      <w:proofErr w:type="spellEnd"/>
      <w:r w:rsidR="006D7DE1" w:rsidRPr="0050330B">
        <w:rPr>
          <w:rFonts w:ascii="Book Antiqua" w:hAnsi="Book Antiqua" w:cs="Arial"/>
          <w:bCs/>
          <w:color w:val="000000"/>
        </w:rPr>
        <w:t xml:space="preserve"> </w:t>
      </w:r>
      <w:proofErr w:type="spellStart"/>
      <w:r w:rsidR="00F74CAD" w:rsidRPr="0050330B">
        <w:rPr>
          <w:rFonts w:ascii="Book Antiqua" w:hAnsi="Book Antiqua" w:cs="Arial"/>
          <w:bCs/>
          <w:color w:val="000000"/>
        </w:rPr>
        <w:t>Haematol</w:t>
      </w:r>
      <w:proofErr w:type="spellEnd"/>
      <w:r w:rsidR="00F74CAD" w:rsidRPr="0050330B">
        <w:rPr>
          <w:rFonts w:ascii="Book Antiqua" w:eastAsia="宋体" w:hAnsi="Book Antiqua" w:cs="Arial"/>
          <w:bCs/>
          <w:color w:val="000000"/>
          <w:lang w:eastAsia="zh-CN"/>
        </w:rPr>
        <w:t>,</w:t>
      </w:r>
      <w:r w:rsidR="0096012D" w:rsidRPr="0050330B">
        <w:rPr>
          <w:rFonts w:ascii="Book Antiqua" w:hAnsi="Book Antiqua" w:cs="Arial"/>
          <w:bCs/>
          <w:color w:val="000000"/>
        </w:rPr>
        <w:t xml:space="preserve"> </w:t>
      </w:r>
      <w:r w:rsidR="00780973" w:rsidRPr="0050330B">
        <w:rPr>
          <w:rFonts w:ascii="Book Antiqua" w:hAnsi="Book Antiqua" w:cs="Arial"/>
          <w:bCs/>
          <w:color w:val="000000"/>
        </w:rPr>
        <w:t>2012</w:t>
      </w:r>
      <w:r w:rsidR="00A62760" w:rsidRPr="0050330B">
        <w:rPr>
          <w:rFonts w:ascii="Book Antiqua" w:hAnsi="Book Antiqua" w:cs="Arial"/>
          <w:bCs/>
          <w:color w:val="000000"/>
        </w:rPr>
        <w:t xml:space="preserve">. </w:t>
      </w:r>
      <w:proofErr w:type="spellStart"/>
      <w:r w:rsidR="00F74CAD" w:rsidRPr="0050330B">
        <w:rPr>
          <w:rFonts w:ascii="Book Antiqua" w:eastAsia="宋体" w:hAnsi="Book Antiqua" w:cs="Arial"/>
          <w:bCs/>
          <w:color w:val="000000"/>
          <w:lang w:eastAsia="zh-CN"/>
        </w:rPr>
        <w:t>Availabel</w:t>
      </w:r>
      <w:proofErr w:type="spellEnd"/>
      <w:r w:rsidR="00F74CAD" w:rsidRPr="0050330B">
        <w:rPr>
          <w:rFonts w:ascii="Book Antiqua" w:eastAsia="宋体" w:hAnsi="Book Antiqua" w:cs="Arial"/>
          <w:bCs/>
          <w:color w:val="000000"/>
          <w:lang w:eastAsia="zh-CN"/>
        </w:rPr>
        <w:t xml:space="preserve"> from: URL: </w:t>
      </w:r>
      <w:hyperlink r:id="rId10" w:history="1">
        <w:r w:rsidR="00846BA8" w:rsidRPr="0050330B">
          <w:rPr>
            <w:rFonts w:ascii="Book Antiqua" w:hAnsi="Book Antiqua" w:cs="Arial"/>
            <w:bCs/>
            <w:color w:val="000000"/>
          </w:rPr>
          <w:t>http://atlasgeneticsoncology.org/Tumors/HibernomaID5166.html</w:t>
        </w:r>
      </w:hyperlink>
    </w:p>
    <w:p w:rsidR="00846BA8" w:rsidRPr="0050330B" w:rsidRDefault="0050330B" w:rsidP="0050330B">
      <w:pPr>
        <w:pStyle w:val="Standa"/>
        <w:spacing w:line="360" w:lineRule="auto"/>
        <w:jc w:val="both"/>
        <w:rPr>
          <w:rFonts w:ascii="Book Antiqua" w:hAnsi="Book Antiqua" w:cs="Arial"/>
          <w:bCs/>
          <w:color w:val="000000"/>
        </w:rPr>
      </w:pPr>
      <w:r w:rsidRPr="0050330B">
        <w:rPr>
          <w:rFonts w:ascii="Book Antiqua" w:eastAsiaTheme="minorEastAsia" w:hAnsi="Book Antiqua" w:cs="Arial"/>
          <w:bCs/>
          <w:color w:val="000000"/>
          <w:lang w:eastAsia="zh-CN"/>
        </w:rPr>
        <w:t>2</w:t>
      </w:r>
      <w:r w:rsidRPr="0050330B">
        <w:rPr>
          <w:rFonts w:ascii="Book Antiqua" w:eastAsiaTheme="minorEastAsia" w:hAnsi="Book Antiqua" w:cs="Arial"/>
          <w:b/>
          <w:bCs/>
          <w:color w:val="000000"/>
          <w:lang w:eastAsia="zh-CN"/>
        </w:rPr>
        <w:t xml:space="preserve"> </w:t>
      </w:r>
      <w:r w:rsidR="00846BA8" w:rsidRPr="0050330B">
        <w:rPr>
          <w:rFonts w:ascii="Book Antiqua" w:hAnsi="Book Antiqua" w:cs="Arial"/>
          <w:b/>
          <w:bCs/>
          <w:color w:val="000000"/>
        </w:rPr>
        <w:t>Rigor VU,</w:t>
      </w:r>
      <w:r w:rsidR="00E861B7" w:rsidRPr="0050330B">
        <w:rPr>
          <w:rFonts w:ascii="Book Antiqua" w:hAnsi="Book Antiqua" w:cs="Arial"/>
          <w:bCs/>
          <w:color w:val="000000"/>
        </w:rPr>
        <w:t xml:space="preserve"> Goldstone SE, Jones J, Bern</w:t>
      </w:r>
      <w:r w:rsidR="00846BA8" w:rsidRPr="0050330B">
        <w:rPr>
          <w:rFonts w:ascii="Book Antiqua" w:hAnsi="Book Antiqua" w:cs="Arial"/>
          <w:bCs/>
          <w:color w:val="000000"/>
        </w:rPr>
        <w:t xml:space="preserve">stein R, Gold MS, Weiner S. </w:t>
      </w:r>
      <w:proofErr w:type="spellStart"/>
      <w:r w:rsidR="00846BA8" w:rsidRPr="0050330B">
        <w:rPr>
          <w:rFonts w:ascii="Book Antiqua" w:hAnsi="Book Antiqua" w:cs="Arial"/>
          <w:bCs/>
          <w:color w:val="000000"/>
        </w:rPr>
        <w:t>Hibernoma</w:t>
      </w:r>
      <w:proofErr w:type="spellEnd"/>
      <w:r w:rsidR="00846BA8" w:rsidRPr="0050330B">
        <w:rPr>
          <w:rFonts w:ascii="Book Antiqua" w:hAnsi="Book Antiqua" w:cs="Arial"/>
          <w:bCs/>
          <w:color w:val="000000"/>
        </w:rPr>
        <w:t xml:space="preserve">: A case report and discussion of a rare tumor. </w:t>
      </w:r>
      <w:r w:rsidR="00846BA8" w:rsidRPr="0050330B">
        <w:rPr>
          <w:rFonts w:ascii="Book Antiqua" w:hAnsi="Book Antiqua" w:cs="Arial"/>
          <w:bCs/>
          <w:i/>
          <w:color w:val="000000"/>
        </w:rPr>
        <w:t>Cancer</w:t>
      </w:r>
      <w:r w:rsidR="00E24BF3" w:rsidRPr="0050330B">
        <w:rPr>
          <w:rFonts w:ascii="Book Antiqua" w:eastAsia="宋体" w:hAnsi="Book Antiqua" w:cs="Arial"/>
          <w:bCs/>
          <w:i/>
          <w:color w:val="000000"/>
          <w:lang w:eastAsia="zh-CN"/>
        </w:rPr>
        <w:t xml:space="preserve"> </w:t>
      </w:r>
      <w:r w:rsidR="00E24BF3" w:rsidRPr="0050330B">
        <w:rPr>
          <w:rFonts w:ascii="Book Antiqua" w:hAnsi="Book Antiqua" w:cs="Arial"/>
          <w:bCs/>
          <w:color w:val="000000"/>
        </w:rPr>
        <w:t>1986;</w:t>
      </w:r>
      <w:r w:rsidR="00846BA8" w:rsidRPr="0050330B">
        <w:rPr>
          <w:rFonts w:ascii="Book Antiqua" w:hAnsi="Book Antiqua" w:cs="Arial"/>
          <w:bCs/>
          <w:i/>
          <w:color w:val="000000"/>
        </w:rPr>
        <w:t xml:space="preserve"> </w:t>
      </w:r>
      <w:r w:rsidR="00846BA8" w:rsidRPr="0050330B">
        <w:rPr>
          <w:rFonts w:ascii="Book Antiqua" w:hAnsi="Book Antiqua" w:cs="Arial"/>
          <w:b/>
          <w:bCs/>
          <w:color w:val="000000"/>
        </w:rPr>
        <w:t>57:</w:t>
      </w:r>
      <w:r w:rsidR="00846BA8" w:rsidRPr="0050330B">
        <w:rPr>
          <w:rFonts w:ascii="Book Antiqua" w:hAnsi="Book Antiqua" w:cs="Arial"/>
          <w:bCs/>
          <w:color w:val="000000"/>
        </w:rPr>
        <w:t xml:space="preserve"> 2207-</w:t>
      </w:r>
      <w:r w:rsidR="0096012D" w:rsidRPr="0050330B">
        <w:rPr>
          <w:rFonts w:ascii="Book Antiqua" w:hAnsi="Book Antiqua" w:cs="Arial"/>
          <w:bCs/>
          <w:color w:val="000000"/>
        </w:rPr>
        <w:t>2211</w:t>
      </w:r>
      <w:r w:rsidR="00E24BF3" w:rsidRPr="0050330B">
        <w:rPr>
          <w:rFonts w:ascii="Book Antiqua" w:eastAsia="宋体" w:hAnsi="Book Antiqua" w:cs="Arial"/>
          <w:bCs/>
          <w:color w:val="000000"/>
          <w:lang w:eastAsia="zh-CN"/>
        </w:rPr>
        <w:t xml:space="preserve"> [PMID: 3697918 DOI: </w:t>
      </w:r>
      <w:r w:rsidR="00E24BF3" w:rsidRPr="0050330B">
        <w:rPr>
          <w:rStyle w:val="a3"/>
          <w:rFonts w:ascii="Book Antiqua" w:hAnsi="Book Antiqua" w:cs="Arial"/>
          <w:color w:val="000000"/>
          <w:u w:val="none"/>
        </w:rPr>
        <w:t>10.1002/10970142(19860601)57:11&lt;2207::AIDCNCR2820571122&gt;3.0.CO;</w:t>
      </w:r>
      <w:r w:rsidR="006D62F5">
        <w:rPr>
          <w:rStyle w:val="a3"/>
          <w:rFonts w:ascii="Book Antiqua" w:eastAsiaTheme="minorEastAsia" w:hAnsi="Book Antiqua" w:cs="Arial" w:hint="eastAsia"/>
          <w:color w:val="000000"/>
          <w:u w:val="none"/>
          <w:lang w:eastAsia="zh-CN"/>
        </w:rPr>
        <w:t xml:space="preserve"> </w:t>
      </w:r>
      <w:r w:rsidR="00E24BF3" w:rsidRPr="0050330B">
        <w:rPr>
          <w:rStyle w:val="a3"/>
          <w:rFonts w:ascii="Book Antiqua" w:hAnsi="Book Antiqua" w:cs="Arial"/>
          <w:color w:val="000000"/>
          <w:u w:val="none"/>
        </w:rPr>
        <w:t>2-#</w:t>
      </w:r>
      <w:r w:rsidR="00E24BF3" w:rsidRPr="0050330B">
        <w:rPr>
          <w:rStyle w:val="a3"/>
          <w:rFonts w:ascii="Book Antiqua" w:eastAsia="宋体" w:hAnsi="Book Antiqua" w:cs="Arial"/>
          <w:color w:val="000000"/>
          <w:u w:val="none"/>
          <w:lang w:eastAsia="zh-CN"/>
        </w:rPr>
        <w:t>]</w:t>
      </w:r>
    </w:p>
    <w:p w:rsidR="00C7641C" w:rsidRPr="0050330B" w:rsidRDefault="0050330B" w:rsidP="0050330B">
      <w:pPr>
        <w:pStyle w:val="Standa"/>
        <w:spacing w:line="360" w:lineRule="auto"/>
        <w:jc w:val="both"/>
        <w:rPr>
          <w:rFonts w:ascii="Book Antiqua" w:hAnsi="Book Antiqua" w:cs="Arial"/>
          <w:bCs/>
          <w:color w:val="000000"/>
        </w:rPr>
      </w:pPr>
      <w:r w:rsidRPr="0050330B">
        <w:rPr>
          <w:rFonts w:ascii="Book Antiqua" w:eastAsiaTheme="minorEastAsia" w:hAnsi="Book Antiqua"/>
          <w:lang w:eastAsia="zh-CN"/>
        </w:rPr>
        <w:t xml:space="preserve">3 </w:t>
      </w:r>
      <w:hyperlink r:id="rId11" w:history="1">
        <w:proofErr w:type="gramStart"/>
        <w:r w:rsidR="00C7641C" w:rsidRPr="0050330B">
          <w:rPr>
            <w:rFonts w:ascii="Book Antiqua" w:hAnsi="Book Antiqua" w:cs="Arial"/>
            <w:b/>
            <w:bCs/>
            <w:color w:val="000000"/>
          </w:rPr>
          <w:t>Dimitrakopoulou-Strauss</w:t>
        </w:r>
        <w:proofErr w:type="gramEnd"/>
        <w:r w:rsidR="00C7641C" w:rsidRPr="0050330B">
          <w:rPr>
            <w:rFonts w:ascii="Book Antiqua" w:hAnsi="Book Antiqua" w:cs="Arial"/>
            <w:b/>
            <w:bCs/>
            <w:color w:val="000000"/>
          </w:rPr>
          <w:t xml:space="preserve"> A</w:t>
        </w:r>
      </w:hyperlink>
      <w:r w:rsidR="00C7641C" w:rsidRPr="0050330B">
        <w:rPr>
          <w:rFonts w:ascii="Book Antiqua" w:hAnsi="Book Antiqua" w:cs="Arial"/>
          <w:bCs/>
          <w:color w:val="000000"/>
        </w:rPr>
        <w:t xml:space="preserve">, </w:t>
      </w:r>
      <w:hyperlink r:id="rId12" w:history="1">
        <w:r w:rsidR="00C7641C" w:rsidRPr="0050330B">
          <w:rPr>
            <w:rFonts w:ascii="Book Antiqua" w:hAnsi="Book Antiqua" w:cs="Arial"/>
            <w:bCs/>
            <w:color w:val="000000"/>
          </w:rPr>
          <w:t>Pan L</w:t>
        </w:r>
      </w:hyperlink>
      <w:r w:rsidR="00C7641C" w:rsidRPr="0050330B">
        <w:rPr>
          <w:rFonts w:ascii="Book Antiqua" w:hAnsi="Book Antiqua" w:cs="Arial"/>
          <w:bCs/>
          <w:color w:val="000000"/>
        </w:rPr>
        <w:t xml:space="preserve">, </w:t>
      </w:r>
      <w:hyperlink r:id="rId13" w:history="1">
        <w:r w:rsidR="00C7641C" w:rsidRPr="0050330B">
          <w:rPr>
            <w:rFonts w:ascii="Book Antiqua" w:hAnsi="Book Antiqua" w:cs="Arial"/>
            <w:bCs/>
            <w:color w:val="000000"/>
          </w:rPr>
          <w:t>Strauss LG</w:t>
        </w:r>
      </w:hyperlink>
      <w:r w:rsidR="00C7641C" w:rsidRPr="0050330B">
        <w:rPr>
          <w:rFonts w:ascii="Book Antiqua" w:hAnsi="Book Antiqua" w:cs="Arial"/>
          <w:bCs/>
          <w:color w:val="000000"/>
        </w:rPr>
        <w:t>. Quantitative approaches of dynamic FDG-PET and PET/CT studies (</w:t>
      </w:r>
      <w:proofErr w:type="spellStart"/>
      <w:r w:rsidR="00C7641C" w:rsidRPr="0050330B">
        <w:rPr>
          <w:rFonts w:ascii="Book Antiqua" w:hAnsi="Book Antiqua" w:cs="Arial"/>
          <w:bCs/>
          <w:color w:val="000000"/>
        </w:rPr>
        <w:t>dPET</w:t>
      </w:r>
      <w:proofErr w:type="spellEnd"/>
      <w:r w:rsidR="00C7641C" w:rsidRPr="0050330B">
        <w:rPr>
          <w:rFonts w:ascii="Book Antiqua" w:hAnsi="Book Antiqua" w:cs="Arial"/>
          <w:bCs/>
          <w:color w:val="000000"/>
        </w:rPr>
        <w:t xml:space="preserve">/CT) for the evaluation of oncological patients. </w:t>
      </w:r>
      <w:r w:rsidR="00C7641C" w:rsidRPr="0050330B">
        <w:rPr>
          <w:rFonts w:ascii="Book Antiqua" w:hAnsi="Book Antiqua" w:cs="Arial"/>
          <w:bCs/>
          <w:i/>
          <w:color w:val="000000"/>
        </w:rPr>
        <w:t>Cancer Imaging</w:t>
      </w:r>
      <w:r w:rsidR="00C7641C" w:rsidRPr="0050330B">
        <w:rPr>
          <w:rFonts w:ascii="Book Antiqua" w:hAnsi="Book Antiqua" w:cs="Arial"/>
          <w:bCs/>
          <w:color w:val="000000"/>
        </w:rPr>
        <w:t xml:space="preserve"> 2012; </w:t>
      </w:r>
      <w:r w:rsidR="00C7641C" w:rsidRPr="0050330B">
        <w:rPr>
          <w:rFonts w:ascii="Book Antiqua" w:hAnsi="Book Antiqua" w:cs="Arial"/>
          <w:b/>
          <w:bCs/>
          <w:color w:val="000000"/>
        </w:rPr>
        <w:t>12</w:t>
      </w:r>
      <w:r w:rsidR="00C7641C" w:rsidRPr="0050330B">
        <w:rPr>
          <w:rFonts w:ascii="Book Antiqua" w:hAnsi="Book Antiqua" w:cs="Arial"/>
          <w:bCs/>
          <w:color w:val="000000"/>
        </w:rPr>
        <w:t>:</w:t>
      </w:r>
      <w:r w:rsidR="00BE50AC" w:rsidRPr="0050330B">
        <w:rPr>
          <w:rFonts w:ascii="Book Antiqua" w:hAnsi="Book Antiqua" w:cs="Arial"/>
          <w:bCs/>
          <w:color w:val="000000"/>
        </w:rPr>
        <w:t xml:space="preserve"> </w:t>
      </w:r>
      <w:r w:rsidR="00C7641C" w:rsidRPr="0050330B">
        <w:rPr>
          <w:rFonts w:ascii="Book Antiqua" w:hAnsi="Book Antiqua" w:cs="Arial"/>
          <w:bCs/>
          <w:color w:val="000000"/>
        </w:rPr>
        <w:t>283-289</w:t>
      </w:r>
      <w:r w:rsidR="006912AC" w:rsidRPr="0050330B">
        <w:rPr>
          <w:rFonts w:ascii="Book Antiqua" w:hAnsi="Book Antiqua" w:cs="Arial"/>
          <w:bCs/>
          <w:color w:val="000000"/>
        </w:rPr>
        <w:t xml:space="preserve"> </w:t>
      </w:r>
      <w:r w:rsidR="006912AC" w:rsidRPr="0050330B">
        <w:rPr>
          <w:rFonts w:ascii="Book Antiqua" w:eastAsia="宋体" w:hAnsi="Book Antiqua" w:cs="Arial"/>
          <w:bCs/>
          <w:color w:val="000000"/>
          <w:lang w:eastAsia="zh-CN"/>
        </w:rPr>
        <w:t>[PMID:</w:t>
      </w:r>
      <w:r w:rsidR="006912AC" w:rsidRPr="0050330B">
        <w:rPr>
          <w:rFonts w:ascii="Book Antiqua" w:hAnsi="Book Antiqua" w:cs="Verdana"/>
          <w:color w:val="000000"/>
        </w:rPr>
        <w:t xml:space="preserve"> </w:t>
      </w:r>
      <w:r w:rsidR="006912AC" w:rsidRPr="0050330B">
        <w:rPr>
          <w:rFonts w:ascii="Book Antiqua" w:eastAsia="宋体" w:hAnsi="Book Antiqua" w:cs="Arial"/>
          <w:bCs/>
          <w:color w:val="000000"/>
          <w:lang w:eastAsia="zh-CN"/>
        </w:rPr>
        <w:t>23033440 DOI:</w:t>
      </w:r>
      <w:r w:rsidR="006912AC" w:rsidRPr="0050330B">
        <w:rPr>
          <w:rFonts w:ascii="Book Antiqua" w:hAnsi="Book Antiqua" w:cs="Lucida Grande"/>
          <w:color w:val="000000"/>
        </w:rPr>
        <w:t xml:space="preserve"> </w:t>
      </w:r>
      <w:r w:rsidR="006912AC" w:rsidRPr="0050330B">
        <w:rPr>
          <w:rFonts w:ascii="Book Antiqua" w:eastAsia="宋体" w:hAnsi="Book Antiqua" w:cs="Arial"/>
          <w:bCs/>
          <w:color w:val="000000"/>
          <w:lang w:eastAsia="zh-CN"/>
        </w:rPr>
        <w:t>10.1102/1470-7330.2012.0033</w:t>
      </w:r>
      <w:r w:rsidR="006912AC" w:rsidRPr="0050330B">
        <w:rPr>
          <w:rStyle w:val="a3"/>
          <w:rFonts w:ascii="Book Antiqua" w:eastAsia="宋体" w:hAnsi="Book Antiqua" w:cs="Arial"/>
          <w:color w:val="000000"/>
          <w:u w:val="none"/>
          <w:lang w:eastAsia="zh-CN"/>
        </w:rPr>
        <w:t>]</w:t>
      </w:r>
    </w:p>
    <w:p w:rsidR="0096012D" w:rsidRPr="0050330B" w:rsidRDefault="0050330B" w:rsidP="0050330B">
      <w:pPr>
        <w:pStyle w:val="Standa"/>
        <w:spacing w:line="360" w:lineRule="auto"/>
        <w:jc w:val="both"/>
        <w:rPr>
          <w:rFonts w:ascii="Book Antiqua" w:hAnsi="Book Antiqua" w:cs="Arial"/>
          <w:color w:val="000000"/>
        </w:rPr>
      </w:pPr>
      <w:r w:rsidRPr="0050330B">
        <w:rPr>
          <w:rFonts w:ascii="Book Antiqua" w:eastAsiaTheme="minorEastAsia" w:hAnsi="Book Antiqua" w:cs="Arial"/>
          <w:color w:val="000000"/>
          <w:lang w:eastAsia="zh-CN"/>
        </w:rPr>
        <w:t>4</w:t>
      </w:r>
      <w:r w:rsidRPr="0050330B">
        <w:rPr>
          <w:rFonts w:ascii="Book Antiqua" w:eastAsiaTheme="minorEastAsia" w:hAnsi="Book Antiqua" w:cs="Arial"/>
          <w:b/>
          <w:color w:val="000000"/>
          <w:lang w:eastAsia="zh-CN"/>
        </w:rPr>
        <w:t xml:space="preserve"> </w:t>
      </w:r>
      <w:proofErr w:type="spellStart"/>
      <w:r w:rsidR="0096012D" w:rsidRPr="0050330B">
        <w:rPr>
          <w:rFonts w:ascii="Book Antiqua" w:hAnsi="Book Antiqua" w:cs="Arial"/>
          <w:b/>
          <w:color w:val="000000"/>
        </w:rPr>
        <w:t>Dimitrakopoulou</w:t>
      </w:r>
      <w:proofErr w:type="spellEnd"/>
      <w:r w:rsidR="0096012D" w:rsidRPr="0050330B">
        <w:rPr>
          <w:rFonts w:ascii="Book Antiqua" w:hAnsi="Book Antiqua" w:cs="Arial"/>
          <w:b/>
          <w:color w:val="000000"/>
        </w:rPr>
        <w:t>-Strauss A</w:t>
      </w:r>
      <w:r w:rsidR="0096012D" w:rsidRPr="0050330B">
        <w:rPr>
          <w:rFonts w:ascii="Book Antiqua" w:hAnsi="Book Antiqua" w:cs="Arial"/>
          <w:color w:val="000000"/>
        </w:rPr>
        <w:t xml:space="preserve">, Strauss LG, Burger C, </w:t>
      </w:r>
      <w:proofErr w:type="spellStart"/>
      <w:r w:rsidR="0096012D" w:rsidRPr="0050330B">
        <w:rPr>
          <w:rFonts w:ascii="Book Antiqua" w:hAnsi="Book Antiqua" w:cs="Arial"/>
          <w:color w:val="000000"/>
          <w:lang w:eastAsia="en-US"/>
        </w:rPr>
        <w:t>Mikolajczyk</w:t>
      </w:r>
      <w:proofErr w:type="spellEnd"/>
      <w:r w:rsidR="0096012D" w:rsidRPr="0050330B">
        <w:rPr>
          <w:rFonts w:ascii="Book Antiqua" w:hAnsi="Book Antiqua" w:cs="Arial"/>
          <w:color w:val="000000"/>
          <w:lang w:eastAsia="en-US"/>
        </w:rPr>
        <w:t xml:space="preserve"> K, </w:t>
      </w:r>
      <w:proofErr w:type="spellStart"/>
      <w:r w:rsidR="0096012D" w:rsidRPr="0050330B">
        <w:rPr>
          <w:rFonts w:ascii="Book Antiqua" w:hAnsi="Book Antiqua" w:cs="Arial"/>
          <w:color w:val="000000"/>
          <w:lang w:eastAsia="en-US"/>
        </w:rPr>
        <w:t>Lehnert</w:t>
      </w:r>
      <w:proofErr w:type="spellEnd"/>
      <w:r w:rsidR="0096012D" w:rsidRPr="0050330B">
        <w:rPr>
          <w:rFonts w:ascii="Book Antiqua" w:hAnsi="Book Antiqua" w:cs="Arial"/>
          <w:color w:val="000000"/>
          <w:lang w:eastAsia="en-US"/>
        </w:rPr>
        <w:t xml:space="preserve"> T, Bernd L, </w:t>
      </w:r>
      <w:proofErr w:type="spellStart"/>
      <w:r w:rsidR="0096012D" w:rsidRPr="0050330B">
        <w:rPr>
          <w:rFonts w:ascii="Book Antiqua" w:hAnsi="Book Antiqua" w:cs="Arial"/>
          <w:color w:val="000000"/>
          <w:lang w:eastAsia="en-US"/>
        </w:rPr>
        <w:t>Ewerbeck</w:t>
      </w:r>
      <w:proofErr w:type="spellEnd"/>
      <w:r w:rsidR="0096012D" w:rsidRPr="0050330B">
        <w:rPr>
          <w:rFonts w:ascii="Book Antiqua" w:hAnsi="Book Antiqua" w:cs="Arial"/>
          <w:color w:val="000000"/>
          <w:lang w:eastAsia="en-US"/>
        </w:rPr>
        <w:t xml:space="preserve"> V</w:t>
      </w:r>
      <w:r w:rsidR="0096012D" w:rsidRPr="0050330B">
        <w:rPr>
          <w:rFonts w:ascii="Book Antiqua" w:hAnsi="Book Antiqua" w:cs="Arial"/>
          <w:color w:val="000000"/>
        </w:rPr>
        <w:t xml:space="preserve">. </w:t>
      </w:r>
      <w:proofErr w:type="gramStart"/>
      <w:r w:rsidR="0096012D" w:rsidRPr="0050330B">
        <w:rPr>
          <w:rFonts w:ascii="Book Antiqua" w:hAnsi="Book Antiqua" w:cs="Arial"/>
          <w:color w:val="000000"/>
        </w:rPr>
        <w:t>On the fractal nature of positron emission tomography (PET) studies.</w:t>
      </w:r>
      <w:proofErr w:type="gramEnd"/>
      <w:r w:rsidR="0096012D" w:rsidRPr="0050330B">
        <w:rPr>
          <w:rFonts w:ascii="Book Antiqua" w:hAnsi="Book Antiqua" w:cs="Arial"/>
          <w:color w:val="000000"/>
        </w:rPr>
        <w:t xml:space="preserve"> </w:t>
      </w:r>
      <w:r w:rsidR="0096012D" w:rsidRPr="0050330B">
        <w:rPr>
          <w:rFonts w:ascii="Book Antiqua" w:hAnsi="Book Antiqua" w:cs="Arial"/>
          <w:i/>
          <w:color w:val="000000"/>
        </w:rPr>
        <w:t xml:space="preserve">World J </w:t>
      </w:r>
      <w:proofErr w:type="spellStart"/>
      <w:r w:rsidR="0096012D" w:rsidRPr="0050330B">
        <w:rPr>
          <w:rFonts w:ascii="Book Antiqua" w:hAnsi="Book Antiqua" w:cs="Arial"/>
          <w:i/>
          <w:color w:val="000000"/>
        </w:rPr>
        <w:t>Nucl</w:t>
      </w:r>
      <w:proofErr w:type="spellEnd"/>
      <w:r w:rsidR="0096012D" w:rsidRPr="0050330B">
        <w:rPr>
          <w:rFonts w:ascii="Book Antiqua" w:hAnsi="Book Antiqua" w:cs="Arial"/>
          <w:i/>
          <w:color w:val="000000"/>
        </w:rPr>
        <w:t xml:space="preserve"> Med</w:t>
      </w:r>
      <w:r w:rsidR="006D62F5">
        <w:rPr>
          <w:rFonts w:ascii="Book Antiqua" w:hAnsi="Book Antiqua" w:cs="Arial"/>
          <w:color w:val="000000"/>
        </w:rPr>
        <w:t xml:space="preserve"> 2003;</w:t>
      </w:r>
      <w:r w:rsidRPr="0050330B">
        <w:rPr>
          <w:rFonts w:ascii="Book Antiqua" w:eastAsiaTheme="minorEastAsia" w:hAnsi="Book Antiqua" w:cs="Arial"/>
          <w:color w:val="000000"/>
          <w:lang w:eastAsia="zh-CN"/>
        </w:rPr>
        <w:t xml:space="preserve"> </w:t>
      </w:r>
      <w:r w:rsidR="0096012D" w:rsidRPr="0050330B">
        <w:rPr>
          <w:rFonts w:ascii="Book Antiqua" w:hAnsi="Book Antiqua" w:cs="Arial"/>
          <w:b/>
          <w:color w:val="000000"/>
        </w:rPr>
        <w:t>4</w:t>
      </w:r>
      <w:r w:rsidR="006912AC" w:rsidRPr="0050330B">
        <w:rPr>
          <w:rFonts w:ascii="Book Antiqua" w:hAnsi="Book Antiqua" w:cs="Arial"/>
          <w:color w:val="000000"/>
        </w:rPr>
        <w:t>:</w:t>
      </w:r>
      <w:r w:rsidR="00BE50AC" w:rsidRPr="0050330B">
        <w:rPr>
          <w:rFonts w:ascii="Book Antiqua" w:hAnsi="Book Antiqua" w:cs="Arial"/>
          <w:color w:val="000000"/>
        </w:rPr>
        <w:t xml:space="preserve"> </w:t>
      </w:r>
      <w:r w:rsidR="006912AC" w:rsidRPr="0050330B">
        <w:rPr>
          <w:rFonts w:ascii="Book Antiqua" w:hAnsi="Book Antiqua" w:cs="Arial"/>
          <w:color w:val="000000"/>
        </w:rPr>
        <w:t>306-313</w:t>
      </w:r>
    </w:p>
    <w:p w:rsidR="0050330B" w:rsidRPr="0050330B" w:rsidRDefault="0050330B" w:rsidP="0050330B">
      <w:pPr>
        <w:pStyle w:val="Standa"/>
        <w:spacing w:line="360" w:lineRule="auto"/>
        <w:jc w:val="both"/>
        <w:rPr>
          <w:rFonts w:ascii="Book Antiqua" w:hAnsi="Book Antiqua" w:cs="Arial"/>
          <w:color w:val="000000"/>
        </w:rPr>
      </w:pPr>
      <w:r w:rsidRPr="0050330B">
        <w:rPr>
          <w:rFonts w:ascii="Book Antiqua" w:eastAsiaTheme="minorEastAsia" w:hAnsi="Book Antiqua" w:cs="Arial"/>
          <w:color w:val="000000"/>
          <w:lang w:eastAsia="zh-CN"/>
        </w:rPr>
        <w:t>5</w:t>
      </w:r>
      <w:r w:rsidRPr="0050330B">
        <w:rPr>
          <w:rFonts w:ascii="Book Antiqua" w:eastAsiaTheme="minorEastAsia" w:hAnsi="Book Antiqua" w:cs="Arial"/>
          <w:b/>
          <w:color w:val="000000"/>
          <w:lang w:eastAsia="zh-CN"/>
        </w:rPr>
        <w:t xml:space="preserve"> </w:t>
      </w:r>
      <w:proofErr w:type="spellStart"/>
      <w:r w:rsidR="002A4EEF" w:rsidRPr="0050330B">
        <w:rPr>
          <w:rFonts w:ascii="Book Antiqua" w:hAnsi="Book Antiqua" w:cs="Arial"/>
          <w:b/>
          <w:color w:val="000000"/>
        </w:rPr>
        <w:t>Dimitrakopoulou</w:t>
      </w:r>
      <w:proofErr w:type="spellEnd"/>
      <w:r w:rsidR="002A4EEF" w:rsidRPr="0050330B">
        <w:rPr>
          <w:rFonts w:ascii="Book Antiqua" w:hAnsi="Book Antiqua" w:cs="Arial"/>
          <w:b/>
          <w:color w:val="000000"/>
        </w:rPr>
        <w:t>-Strauss A</w:t>
      </w:r>
      <w:r w:rsidR="002A4EEF" w:rsidRPr="0050330B">
        <w:rPr>
          <w:rFonts w:ascii="Book Antiqua" w:hAnsi="Book Antiqua" w:cs="Arial"/>
          <w:color w:val="000000"/>
        </w:rPr>
        <w:t xml:space="preserve">, Strauss LG, </w:t>
      </w:r>
      <w:proofErr w:type="spellStart"/>
      <w:r w:rsidR="002A4EEF" w:rsidRPr="0050330B">
        <w:rPr>
          <w:rFonts w:ascii="Book Antiqua" w:hAnsi="Book Antiqua" w:cs="Arial"/>
          <w:color w:val="000000"/>
        </w:rPr>
        <w:t>Schwarz</w:t>
      </w:r>
      <w:r w:rsidR="00850348" w:rsidRPr="0050330B">
        <w:rPr>
          <w:rFonts w:ascii="Book Antiqua" w:hAnsi="Book Antiqua" w:cs="Arial"/>
          <w:color w:val="000000"/>
        </w:rPr>
        <w:t>bach</w:t>
      </w:r>
      <w:proofErr w:type="spellEnd"/>
      <w:r w:rsidR="00850348" w:rsidRPr="0050330B">
        <w:rPr>
          <w:rFonts w:ascii="Book Antiqua" w:hAnsi="Book Antiqua" w:cs="Arial"/>
          <w:color w:val="000000"/>
        </w:rPr>
        <w:t xml:space="preserve"> M, Burger C, </w:t>
      </w:r>
      <w:proofErr w:type="spellStart"/>
      <w:r w:rsidR="00850348" w:rsidRPr="0050330B">
        <w:rPr>
          <w:rFonts w:ascii="Book Antiqua" w:hAnsi="Book Antiqua" w:cs="Arial"/>
          <w:color w:val="000000"/>
        </w:rPr>
        <w:t>Heichel</w:t>
      </w:r>
      <w:proofErr w:type="spellEnd"/>
      <w:r w:rsidR="00850348" w:rsidRPr="0050330B">
        <w:rPr>
          <w:rFonts w:ascii="Book Antiqua" w:hAnsi="Book Antiqua" w:cs="Arial"/>
          <w:color w:val="000000"/>
        </w:rPr>
        <w:t xml:space="preserve"> T, </w:t>
      </w:r>
      <w:hyperlink r:id="rId14" w:history="1">
        <w:proofErr w:type="spellStart"/>
        <w:r w:rsidR="00850348" w:rsidRPr="0050330B">
          <w:rPr>
            <w:rFonts w:ascii="Book Antiqua" w:hAnsi="Book Antiqua" w:cs="Arial"/>
            <w:color w:val="000000"/>
          </w:rPr>
          <w:t>Willeke</w:t>
        </w:r>
        <w:proofErr w:type="spellEnd"/>
        <w:r w:rsidR="00850348" w:rsidRPr="0050330B">
          <w:rPr>
            <w:rFonts w:ascii="Book Antiqua" w:hAnsi="Book Antiqua" w:cs="Arial"/>
            <w:color w:val="000000"/>
          </w:rPr>
          <w:t xml:space="preserve"> F</w:t>
        </w:r>
      </w:hyperlink>
      <w:r w:rsidR="00850348" w:rsidRPr="0050330B">
        <w:rPr>
          <w:rFonts w:ascii="Book Antiqua" w:hAnsi="Book Antiqua" w:cs="Arial"/>
          <w:color w:val="000000"/>
        </w:rPr>
        <w:t xml:space="preserve">, </w:t>
      </w:r>
      <w:hyperlink r:id="rId15" w:history="1">
        <w:r w:rsidR="00850348" w:rsidRPr="0050330B">
          <w:rPr>
            <w:rFonts w:ascii="Book Antiqua" w:hAnsi="Book Antiqua" w:cs="Arial"/>
            <w:color w:val="000000"/>
          </w:rPr>
          <w:t>Mechtersheimer G</w:t>
        </w:r>
      </w:hyperlink>
      <w:r w:rsidR="00850348" w:rsidRPr="0050330B">
        <w:rPr>
          <w:rFonts w:ascii="Book Antiqua" w:hAnsi="Book Antiqua" w:cs="Arial"/>
          <w:color w:val="000000"/>
        </w:rPr>
        <w:t xml:space="preserve">, </w:t>
      </w:r>
      <w:hyperlink r:id="rId16" w:history="1">
        <w:r w:rsidR="00850348" w:rsidRPr="0050330B">
          <w:rPr>
            <w:rFonts w:ascii="Book Antiqua" w:hAnsi="Book Antiqua" w:cs="Arial"/>
            <w:color w:val="000000"/>
          </w:rPr>
          <w:t>Lehnert T</w:t>
        </w:r>
      </w:hyperlink>
      <w:r w:rsidR="002A4EEF" w:rsidRPr="0050330B">
        <w:rPr>
          <w:rFonts w:ascii="Book Antiqua" w:hAnsi="Book Antiqua" w:cs="Arial"/>
          <w:color w:val="000000"/>
        </w:rPr>
        <w:t xml:space="preserve">. Dynamic PET 18F-FDG studies in patients with primary and recurrent soft-tissue sarcomas: impact on diagnosis and correlation with grading. </w:t>
      </w:r>
      <w:r w:rsidR="002A4EEF" w:rsidRPr="0050330B">
        <w:rPr>
          <w:rFonts w:ascii="Book Antiqua" w:hAnsi="Book Antiqua" w:cs="Arial"/>
          <w:i/>
          <w:color w:val="000000"/>
        </w:rPr>
        <w:t xml:space="preserve">J </w:t>
      </w:r>
      <w:proofErr w:type="spellStart"/>
      <w:r w:rsidR="002A4EEF" w:rsidRPr="0050330B">
        <w:rPr>
          <w:rFonts w:ascii="Book Antiqua" w:hAnsi="Book Antiqua" w:cs="Arial"/>
          <w:i/>
          <w:color w:val="000000"/>
        </w:rPr>
        <w:t>Nucl</w:t>
      </w:r>
      <w:proofErr w:type="spellEnd"/>
      <w:r w:rsidR="002A4EEF" w:rsidRPr="0050330B">
        <w:rPr>
          <w:rFonts w:ascii="Book Antiqua" w:hAnsi="Book Antiqua" w:cs="Arial"/>
          <w:i/>
          <w:color w:val="000000"/>
        </w:rPr>
        <w:t xml:space="preserve"> Med</w:t>
      </w:r>
      <w:r w:rsidR="006A431B">
        <w:rPr>
          <w:rFonts w:ascii="Book Antiqua" w:hAnsi="Book Antiqua" w:cs="Arial"/>
          <w:color w:val="000000"/>
        </w:rPr>
        <w:t xml:space="preserve"> 2001;</w:t>
      </w:r>
      <w:r w:rsidR="006A431B">
        <w:rPr>
          <w:rFonts w:ascii="Book Antiqua" w:eastAsiaTheme="minorEastAsia" w:hAnsi="Book Antiqua" w:cs="Arial" w:hint="eastAsia"/>
          <w:color w:val="000000"/>
          <w:lang w:eastAsia="zh-CN"/>
        </w:rPr>
        <w:t xml:space="preserve"> </w:t>
      </w:r>
      <w:r w:rsidR="002A4EEF" w:rsidRPr="0050330B">
        <w:rPr>
          <w:rFonts w:ascii="Book Antiqua" w:hAnsi="Book Antiqua" w:cs="Arial"/>
          <w:b/>
          <w:color w:val="000000"/>
        </w:rPr>
        <w:t>42</w:t>
      </w:r>
      <w:r w:rsidR="006912AC" w:rsidRPr="0050330B">
        <w:rPr>
          <w:rFonts w:ascii="Book Antiqua" w:hAnsi="Book Antiqua" w:cs="Arial"/>
          <w:color w:val="000000"/>
        </w:rPr>
        <w:t>:</w:t>
      </w:r>
      <w:r w:rsidR="00BE50AC" w:rsidRPr="0050330B">
        <w:rPr>
          <w:rFonts w:ascii="Book Antiqua" w:hAnsi="Book Antiqua" w:cs="Arial"/>
          <w:color w:val="000000"/>
        </w:rPr>
        <w:t xml:space="preserve"> </w:t>
      </w:r>
      <w:r w:rsidR="006912AC" w:rsidRPr="0050330B">
        <w:rPr>
          <w:rFonts w:ascii="Book Antiqua" w:hAnsi="Book Antiqua" w:cs="Arial"/>
          <w:color w:val="000000"/>
        </w:rPr>
        <w:t xml:space="preserve">713–720 </w:t>
      </w:r>
      <w:r w:rsidR="006912AC" w:rsidRPr="0050330B">
        <w:rPr>
          <w:rFonts w:ascii="Book Antiqua" w:eastAsia="宋体" w:hAnsi="Book Antiqua" w:cs="Arial"/>
          <w:bCs/>
          <w:color w:val="000000"/>
          <w:lang w:eastAsia="zh-CN"/>
        </w:rPr>
        <w:t>[PMID:</w:t>
      </w:r>
      <w:r w:rsidR="006912AC" w:rsidRPr="0050330B">
        <w:rPr>
          <w:rFonts w:ascii="Book Antiqua" w:hAnsi="Book Antiqua" w:cs="Verdana"/>
          <w:color w:val="000000"/>
        </w:rPr>
        <w:t xml:space="preserve"> </w:t>
      </w:r>
      <w:r w:rsidR="006912AC" w:rsidRPr="0050330B">
        <w:rPr>
          <w:rFonts w:ascii="Book Antiqua" w:eastAsia="宋体" w:hAnsi="Book Antiqua" w:cs="Arial"/>
          <w:bCs/>
          <w:color w:val="000000"/>
          <w:lang w:eastAsia="zh-CN"/>
        </w:rPr>
        <w:t>11337565</w:t>
      </w:r>
      <w:r w:rsidR="006912AC" w:rsidRPr="0050330B">
        <w:rPr>
          <w:rStyle w:val="a3"/>
          <w:rFonts w:ascii="Book Antiqua" w:eastAsia="宋体" w:hAnsi="Book Antiqua" w:cs="Arial"/>
          <w:color w:val="000000"/>
          <w:u w:val="none"/>
          <w:lang w:eastAsia="zh-CN"/>
        </w:rPr>
        <w:t>]</w:t>
      </w:r>
    </w:p>
    <w:p w:rsidR="00AA7244" w:rsidRPr="0050330B" w:rsidRDefault="0050330B" w:rsidP="0050330B">
      <w:pPr>
        <w:pStyle w:val="Standa"/>
        <w:spacing w:line="360" w:lineRule="auto"/>
        <w:jc w:val="both"/>
        <w:rPr>
          <w:rFonts w:ascii="Book Antiqua" w:hAnsi="Book Antiqua" w:cs="Arial"/>
          <w:color w:val="000000"/>
        </w:rPr>
      </w:pPr>
      <w:r w:rsidRPr="0050330B">
        <w:rPr>
          <w:rFonts w:ascii="Book Antiqua" w:eastAsiaTheme="minorEastAsia" w:hAnsi="Book Antiqua" w:cs="Arial"/>
          <w:color w:val="000000"/>
          <w:lang w:eastAsia="zh-CN"/>
        </w:rPr>
        <w:t>6</w:t>
      </w:r>
      <w:r w:rsidRPr="0050330B">
        <w:rPr>
          <w:rFonts w:ascii="Book Antiqua" w:eastAsiaTheme="minorEastAsia" w:hAnsi="Book Antiqua" w:cs="Arial"/>
          <w:b/>
          <w:color w:val="000000"/>
          <w:lang w:eastAsia="zh-CN"/>
        </w:rPr>
        <w:t xml:space="preserve"> </w:t>
      </w:r>
      <w:hyperlink r:id="rId17" w:history="1">
        <w:r w:rsidR="00787751" w:rsidRPr="0050330B">
          <w:rPr>
            <w:rFonts w:ascii="Book Antiqua" w:hAnsi="Book Antiqua" w:cs="Arial"/>
            <w:b/>
            <w:color w:val="000000"/>
          </w:rPr>
          <w:t>da Motta AC</w:t>
        </w:r>
      </w:hyperlink>
      <w:r w:rsidR="00787751" w:rsidRPr="0050330B">
        <w:rPr>
          <w:rFonts w:ascii="Book Antiqua" w:hAnsi="Book Antiqua" w:cs="Arial"/>
          <w:color w:val="000000"/>
        </w:rPr>
        <w:t xml:space="preserve">, </w:t>
      </w:r>
      <w:hyperlink r:id="rId18" w:history="1">
        <w:r w:rsidR="00787751" w:rsidRPr="0050330B">
          <w:rPr>
            <w:rFonts w:ascii="Book Antiqua" w:hAnsi="Book Antiqua" w:cs="Arial"/>
            <w:color w:val="000000"/>
          </w:rPr>
          <w:t>Tunkel DE</w:t>
        </w:r>
      </w:hyperlink>
      <w:r w:rsidR="00787751" w:rsidRPr="0050330B">
        <w:rPr>
          <w:rFonts w:ascii="Book Antiqua" w:hAnsi="Book Antiqua" w:cs="Arial"/>
          <w:color w:val="000000"/>
        </w:rPr>
        <w:t xml:space="preserve">, </w:t>
      </w:r>
      <w:hyperlink r:id="rId19" w:history="1">
        <w:r w:rsidR="00787751" w:rsidRPr="0050330B">
          <w:rPr>
            <w:rFonts w:ascii="Book Antiqua" w:hAnsi="Book Antiqua" w:cs="Arial"/>
            <w:color w:val="000000"/>
          </w:rPr>
          <w:t>Westra WH</w:t>
        </w:r>
      </w:hyperlink>
      <w:r w:rsidR="00787751" w:rsidRPr="0050330B">
        <w:rPr>
          <w:rFonts w:ascii="Book Antiqua" w:hAnsi="Book Antiqua" w:cs="Arial"/>
          <w:color w:val="000000"/>
        </w:rPr>
        <w:t xml:space="preserve">, </w:t>
      </w:r>
      <w:hyperlink r:id="rId20" w:history="1">
        <w:r w:rsidR="00787751" w:rsidRPr="0050330B">
          <w:rPr>
            <w:rFonts w:ascii="Book Antiqua" w:hAnsi="Book Antiqua" w:cs="Arial"/>
            <w:color w:val="000000"/>
          </w:rPr>
          <w:t>Yousem DM</w:t>
        </w:r>
      </w:hyperlink>
      <w:r w:rsidR="00787751" w:rsidRPr="0050330B">
        <w:rPr>
          <w:rFonts w:ascii="Book Antiqua" w:hAnsi="Book Antiqua" w:cs="Arial"/>
          <w:color w:val="000000"/>
        </w:rPr>
        <w:t xml:space="preserve">. </w:t>
      </w:r>
      <w:proofErr w:type="gramStart"/>
      <w:r w:rsidR="00787751" w:rsidRPr="0050330B">
        <w:rPr>
          <w:rFonts w:ascii="Book Antiqua" w:hAnsi="Book Antiqua" w:cs="Arial"/>
          <w:color w:val="000000"/>
        </w:rPr>
        <w:t xml:space="preserve">Imaging findings of a </w:t>
      </w:r>
      <w:proofErr w:type="spellStart"/>
      <w:r w:rsidR="00787751" w:rsidRPr="0050330B">
        <w:rPr>
          <w:rFonts w:ascii="Book Antiqua" w:hAnsi="Book Antiqua" w:cs="Arial"/>
          <w:color w:val="000000"/>
        </w:rPr>
        <w:t>hibernoma</w:t>
      </w:r>
      <w:proofErr w:type="spellEnd"/>
      <w:r w:rsidR="00787751" w:rsidRPr="0050330B">
        <w:rPr>
          <w:rFonts w:ascii="Book Antiqua" w:hAnsi="Book Antiqua" w:cs="Arial"/>
          <w:color w:val="000000"/>
        </w:rPr>
        <w:t xml:space="preserve"> of the neck.</w:t>
      </w:r>
      <w:proofErr w:type="gramEnd"/>
      <w:r w:rsidR="00787751" w:rsidRPr="0050330B">
        <w:rPr>
          <w:rFonts w:ascii="Book Antiqua" w:hAnsi="Book Antiqua" w:cs="Arial"/>
          <w:color w:val="000000"/>
        </w:rPr>
        <w:t xml:space="preserve"> </w:t>
      </w:r>
      <w:r w:rsidR="00787751" w:rsidRPr="0050330B">
        <w:rPr>
          <w:rFonts w:ascii="Book Antiqua" w:hAnsi="Book Antiqua" w:cs="Arial"/>
          <w:i/>
          <w:color w:val="000000"/>
        </w:rPr>
        <w:t xml:space="preserve">AJNR Am J </w:t>
      </w:r>
      <w:proofErr w:type="spellStart"/>
      <w:r w:rsidR="00787751" w:rsidRPr="0050330B">
        <w:rPr>
          <w:rFonts w:ascii="Book Antiqua" w:hAnsi="Book Antiqua" w:cs="Arial"/>
          <w:i/>
          <w:color w:val="000000"/>
        </w:rPr>
        <w:t>Neuroradiol</w:t>
      </w:r>
      <w:proofErr w:type="spellEnd"/>
      <w:r w:rsidR="00787751" w:rsidRPr="0050330B">
        <w:rPr>
          <w:rFonts w:ascii="Book Antiqua" w:hAnsi="Book Antiqua" w:cs="Arial"/>
          <w:color w:val="000000"/>
        </w:rPr>
        <w:t xml:space="preserve"> 2006; </w:t>
      </w:r>
      <w:r w:rsidR="00787751" w:rsidRPr="0050330B">
        <w:rPr>
          <w:rFonts w:ascii="Book Antiqua" w:hAnsi="Book Antiqua" w:cs="Arial"/>
          <w:b/>
          <w:color w:val="000000"/>
        </w:rPr>
        <w:t>27</w:t>
      </w:r>
      <w:r w:rsidR="00787751" w:rsidRPr="0050330B">
        <w:rPr>
          <w:rFonts w:ascii="Book Antiqua" w:hAnsi="Book Antiqua" w:cs="Arial"/>
          <w:color w:val="000000"/>
        </w:rPr>
        <w:t>:</w:t>
      </w:r>
      <w:r w:rsidR="00BE50AC" w:rsidRPr="0050330B">
        <w:rPr>
          <w:rFonts w:ascii="Book Antiqua" w:hAnsi="Book Antiqua" w:cs="Arial"/>
          <w:color w:val="000000"/>
        </w:rPr>
        <w:t xml:space="preserve"> </w:t>
      </w:r>
      <w:r w:rsidR="00787751" w:rsidRPr="0050330B">
        <w:rPr>
          <w:rFonts w:ascii="Book Antiqua" w:hAnsi="Book Antiqua" w:cs="Arial"/>
          <w:color w:val="000000"/>
        </w:rPr>
        <w:t>1658-1659</w:t>
      </w:r>
      <w:r w:rsidR="00DF14C0" w:rsidRPr="0050330B">
        <w:rPr>
          <w:rFonts w:ascii="Book Antiqua" w:hAnsi="Book Antiqua" w:cs="Arial"/>
          <w:color w:val="000000"/>
        </w:rPr>
        <w:t xml:space="preserve"> </w:t>
      </w:r>
      <w:r w:rsidR="00DF14C0" w:rsidRPr="0050330B">
        <w:rPr>
          <w:rFonts w:ascii="Book Antiqua" w:eastAsia="宋体" w:hAnsi="Book Antiqua" w:cs="Arial"/>
          <w:bCs/>
          <w:color w:val="000000"/>
          <w:lang w:eastAsia="zh-CN"/>
        </w:rPr>
        <w:t>[PMID: 16971608</w:t>
      </w:r>
      <w:r w:rsidR="00DF14C0" w:rsidRPr="0050330B">
        <w:rPr>
          <w:rStyle w:val="a3"/>
          <w:rFonts w:ascii="Book Antiqua" w:eastAsia="宋体" w:hAnsi="Book Antiqua" w:cs="Arial"/>
          <w:color w:val="000000"/>
          <w:u w:val="none"/>
          <w:lang w:eastAsia="zh-CN"/>
        </w:rPr>
        <w:t>]</w:t>
      </w:r>
      <w:r w:rsidR="00AA7244" w:rsidRPr="0050330B">
        <w:rPr>
          <w:rFonts w:ascii="Book Antiqua" w:hAnsi="Book Antiqua" w:cs="Arial"/>
          <w:color w:val="000000"/>
        </w:rPr>
        <w:t xml:space="preserve"> </w:t>
      </w:r>
    </w:p>
    <w:p w:rsidR="00AA7244" w:rsidRPr="0050330B" w:rsidRDefault="0050330B" w:rsidP="0050330B">
      <w:pPr>
        <w:pStyle w:val="Standa"/>
        <w:spacing w:line="360" w:lineRule="auto"/>
        <w:jc w:val="both"/>
        <w:rPr>
          <w:rFonts w:ascii="Book Antiqua" w:hAnsi="Book Antiqua" w:cs="Arial"/>
          <w:color w:val="000000"/>
        </w:rPr>
      </w:pPr>
      <w:proofErr w:type="gramStart"/>
      <w:r w:rsidRPr="0050330B">
        <w:rPr>
          <w:rFonts w:ascii="Book Antiqua" w:eastAsiaTheme="minorEastAsia" w:hAnsi="Book Antiqua" w:cs="Arial"/>
          <w:color w:val="000000"/>
          <w:lang w:eastAsia="zh-CN"/>
        </w:rPr>
        <w:t>7</w:t>
      </w:r>
      <w:r w:rsidRPr="0050330B">
        <w:rPr>
          <w:rFonts w:ascii="Book Antiqua" w:eastAsiaTheme="minorEastAsia" w:hAnsi="Book Antiqua" w:cs="Arial"/>
          <w:b/>
          <w:color w:val="000000"/>
          <w:lang w:eastAsia="zh-CN"/>
        </w:rPr>
        <w:t xml:space="preserve"> </w:t>
      </w:r>
      <w:r w:rsidR="00AA7244" w:rsidRPr="0050330B">
        <w:rPr>
          <w:rFonts w:ascii="Book Antiqua" w:hAnsi="Book Antiqua" w:cs="Arial"/>
          <w:b/>
          <w:color w:val="000000"/>
        </w:rPr>
        <w:t>Weiss SW</w:t>
      </w:r>
      <w:r w:rsidR="00AA7244" w:rsidRPr="0050330B">
        <w:rPr>
          <w:rFonts w:ascii="Book Antiqua" w:hAnsi="Book Antiqua" w:cs="Arial"/>
          <w:color w:val="000000"/>
        </w:rPr>
        <w:t xml:space="preserve">, </w:t>
      </w:r>
      <w:proofErr w:type="spellStart"/>
      <w:r w:rsidR="00AA7244" w:rsidRPr="0050330B">
        <w:rPr>
          <w:rFonts w:ascii="Book Antiqua" w:hAnsi="Book Antiqua" w:cs="Arial"/>
          <w:color w:val="000000"/>
        </w:rPr>
        <w:t>Goldblum</w:t>
      </w:r>
      <w:proofErr w:type="spellEnd"/>
      <w:r w:rsidR="00AA7244" w:rsidRPr="0050330B">
        <w:rPr>
          <w:rFonts w:ascii="Book Antiqua" w:hAnsi="Book Antiqua" w:cs="Arial"/>
          <w:color w:val="000000"/>
        </w:rPr>
        <w:t xml:space="preserve"> JR. </w:t>
      </w:r>
      <w:proofErr w:type="spellStart"/>
      <w:r w:rsidR="00AA7244" w:rsidRPr="0050330B">
        <w:rPr>
          <w:rFonts w:ascii="Book Antiqua" w:hAnsi="Book Antiqua" w:cs="Arial"/>
          <w:color w:val="000000"/>
        </w:rPr>
        <w:t>Enzinger</w:t>
      </w:r>
      <w:proofErr w:type="spellEnd"/>
      <w:r w:rsidR="00AA7244" w:rsidRPr="0050330B">
        <w:rPr>
          <w:rFonts w:ascii="Book Antiqua" w:hAnsi="Book Antiqua" w:cs="Arial"/>
          <w:color w:val="000000"/>
        </w:rPr>
        <w:t xml:space="preserve"> and Weiss’s Soft Tissue Tumors.</w:t>
      </w:r>
      <w:proofErr w:type="gramEnd"/>
      <w:r w:rsidR="00AA7244" w:rsidRPr="0050330B">
        <w:rPr>
          <w:rFonts w:ascii="Book Antiqua" w:hAnsi="Book Antiqua" w:cs="Arial"/>
          <w:color w:val="000000"/>
        </w:rPr>
        <w:t xml:space="preserve"> 4th ed. St. Louis: Mosby; 2001</w:t>
      </w:r>
      <w:r w:rsidR="00A82AB4" w:rsidRPr="0050330B">
        <w:rPr>
          <w:rFonts w:ascii="Book Antiqua" w:hAnsi="Book Antiqua" w:cs="Arial"/>
          <w:color w:val="000000"/>
        </w:rPr>
        <w:t>:</w:t>
      </w:r>
      <w:r w:rsidR="007848D0">
        <w:rPr>
          <w:rFonts w:ascii="Book Antiqua" w:eastAsiaTheme="minorEastAsia" w:hAnsi="Book Antiqua" w:cs="Arial" w:hint="eastAsia"/>
          <w:color w:val="000000"/>
          <w:lang w:eastAsia="zh-CN"/>
        </w:rPr>
        <w:t xml:space="preserve"> </w:t>
      </w:r>
      <w:r w:rsidR="00A82AB4" w:rsidRPr="0050330B">
        <w:rPr>
          <w:rFonts w:ascii="Book Antiqua" w:hAnsi="Book Antiqua" w:cs="Arial"/>
          <w:color w:val="000000"/>
        </w:rPr>
        <w:t>571-641</w:t>
      </w:r>
    </w:p>
    <w:p w:rsidR="00AA7244" w:rsidRPr="0050330B" w:rsidRDefault="0050330B" w:rsidP="0050330B">
      <w:pPr>
        <w:pStyle w:val="Standa"/>
        <w:spacing w:line="360" w:lineRule="auto"/>
        <w:jc w:val="both"/>
        <w:rPr>
          <w:rFonts w:ascii="Book Antiqua" w:eastAsia="宋体" w:hAnsi="Book Antiqua" w:cs="Arial"/>
          <w:bCs/>
          <w:color w:val="000000"/>
          <w:lang w:eastAsia="zh-CN"/>
        </w:rPr>
      </w:pPr>
      <w:proofErr w:type="gramStart"/>
      <w:r w:rsidRPr="0050330B">
        <w:rPr>
          <w:rFonts w:ascii="Book Antiqua" w:eastAsiaTheme="minorEastAsia" w:hAnsi="Book Antiqua" w:cs="Arial"/>
          <w:color w:val="000000"/>
          <w:lang w:eastAsia="zh-CN"/>
        </w:rPr>
        <w:t>8</w:t>
      </w:r>
      <w:r w:rsidRPr="0050330B">
        <w:rPr>
          <w:rFonts w:ascii="Book Antiqua" w:eastAsiaTheme="minorEastAsia" w:hAnsi="Book Antiqua" w:cs="Arial"/>
          <w:b/>
          <w:color w:val="000000"/>
          <w:lang w:eastAsia="zh-CN"/>
        </w:rPr>
        <w:t xml:space="preserve"> </w:t>
      </w:r>
      <w:proofErr w:type="spellStart"/>
      <w:r w:rsidR="00AA7244" w:rsidRPr="0050330B">
        <w:rPr>
          <w:rFonts w:ascii="Book Antiqua" w:hAnsi="Book Antiqua" w:cs="Arial"/>
          <w:b/>
          <w:color w:val="000000"/>
        </w:rPr>
        <w:t>Kransdorf</w:t>
      </w:r>
      <w:proofErr w:type="spellEnd"/>
      <w:r w:rsidR="00AA7244" w:rsidRPr="0050330B">
        <w:rPr>
          <w:rFonts w:ascii="Book Antiqua" w:hAnsi="Book Antiqua" w:cs="Arial"/>
          <w:b/>
          <w:color w:val="000000"/>
        </w:rPr>
        <w:t xml:space="preserve"> MJ</w:t>
      </w:r>
      <w:r w:rsidR="00AA7244" w:rsidRPr="0050330B">
        <w:rPr>
          <w:rFonts w:ascii="Book Antiqua" w:hAnsi="Book Antiqua" w:cs="Arial"/>
          <w:color w:val="000000"/>
        </w:rPr>
        <w:t>.</w:t>
      </w:r>
      <w:proofErr w:type="gramEnd"/>
      <w:r w:rsidR="00AA7244" w:rsidRPr="0050330B">
        <w:rPr>
          <w:rFonts w:ascii="Book Antiqua" w:hAnsi="Book Antiqua" w:cs="Arial"/>
          <w:color w:val="000000"/>
        </w:rPr>
        <w:t xml:space="preserve"> Malignant soft-tissue tumors in a large referral population: distribution of diagnoses by age, sex and location. </w:t>
      </w:r>
      <w:r w:rsidR="00AA7244" w:rsidRPr="0050330B">
        <w:rPr>
          <w:rFonts w:ascii="Book Antiqua" w:hAnsi="Book Antiqua" w:cs="Arial"/>
          <w:i/>
          <w:color w:val="000000"/>
        </w:rPr>
        <w:t>AJR</w:t>
      </w:r>
      <w:r w:rsidR="00AA7244" w:rsidRPr="0050330B">
        <w:rPr>
          <w:rFonts w:ascii="Book Antiqua" w:hAnsi="Book Antiqua" w:cs="Arial"/>
          <w:color w:val="000000"/>
        </w:rPr>
        <w:t xml:space="preserve"> </w:t>
      </w:r>
      <w:r w:rsidR="00AA7244" w:rsidRPr="0050330B">
        <w:rPr>
          <w:rFonts w:ascii="Book Antiqua" w:hAnsi="Book Antiqua" w:cs="Arial"/>
          <w:i/>
          <w:color w:val="000000"/>
        </w:rPr>
        <w:lastRenderedPageBreak/>
        <w:t xml:space="preserve">Am J </w:t>
      </w:r>
      <w:proofErr w:type="spellStart"/>
      <w:r w:rsidR="00AA7244" w:rsidRPr="0050330B">
        <w:rPr>
          <w:rFonts w:ascii="Book Antiqua" w:hAnsi="Book Antiqua" w:cs="Arial"/>
          <w:i/>
          <w:color w:val="000000"/>
        </w:rPr>
        <w:t>Roentgenol</w:t>
      </w:r>
      <w:proofErr w:type="spellEnd"/>
      <w:r w:rsidR="00AA7244" w:rsidRPr="0050330B">
        <w:rPr>
          <w:rFonts w:ascii="Book Antiqua" w:hAnsi="Book Antiqua" w:cs="Arial"/>
          <w:color w:val="000000"/>
        </w:rPr>
        <w:t xml:space="preserve"> 1995; </w:t>
      </w:r>
      <w:r w:rsidR="00AA7244" w:rsidRPr="0050330B">
        <w:rPr>
          <w:rFonts w:ascii="Book Antiqua" w:hAnsi="Book Antiqua" w:cs="Arial"/>
          <w:b/>
          <w:color w:val="000000"/>
        </w:rPr>
        <w:t>164</w:t>
      </w:r>
      <w:r w:rsidR="003E3F8C" w:rsidRPr="0050330B">
        <w:rPr>
          <w:rFonts w:ascii="Book Antiqua" w:hAnsi="Book Antiqua" w:cs="Arial"/>
          <w:color w:val="000000"/>
        </w:rPr>
        <w:t>:</w:t>
      </w:r>
      <w:r w:rsidR="009727F4" w:rsidRPr="0050330B">
        <w:rPr>
          <w:rFonts w:ascii="Book Antiqua" w:hAnsi="Book Antiqua" w:cs="Arial"/>
          <w:color w:val="000000"/>
        </w:rPr>
        <w:t xml:space="preserve"> </w:t>
      </w:r>
      <w:r w:rsidR="003E3F8C" w:rsidRPr="0050330B">
        <w:rPr>
          <w:rFonts w:ascii="Book Antiqua" w:hAnsi="Book Antiqua" w:cs="Arial"/>
          <w:color w:val="000000"/>
        </w:rPr>
        <w:t xml:space="preserve">129–134 </w:t>
      </w:r>
      <w:r w:rsidR="003E3F8C" w:rsidRPr="0050330B">
        <w:rPr>
          <w:rFonts w:ascii="Book Antiqua" w:eastAsia="宋体" w:hAnsi="Book Antiqua" w:cs="Arial"/>
          <w:bCs/>
          <w:color w:val="000000"/>
          <w:lang w:eastAsia="zh-CN"/>
        </w:rPr>
        <w:t>[PMID:</w:t>
      </w:r>
      <w:r w:rsidR="003E3F8C" w:rsidRPr="0050330B">
        <w:rPr>
          <w:rFonts w:ascii="Book Antiqua" w:hAnsi="Book Antiqua" w:cs="Arial"/>
          <w:color w:val="000000"/>
        </w:rPr>
        <w:t xml:space="preserve"> </w:t>
      </w:r>
      <w:r w:rsidR="003E3F8C" w:rsidRPr="0050330B">
        <w:rPr>
          <w:rFonts w:ascii="Book Antiqua" w:eastAsia="宋体" w:hAnsi="Book Antiqua" w:cs="Arial"/>
          <w:bCs/>
          <w:color w:val="000000"/>
          <w:lang w:eastAsia="zh-CN"/>
        </w:rPr>
        <w:t xml:space="preserve">7998525 </w:t>
      </w:r>
      <w:r w:rsidR="009C4D63" w:rsidRPr="0050330B">
        <w:rPr>
          <w:rFonts w:ascii="Book Antiqua" w:eastAsia="宋体" w:hAnsi="Book Antiqua" w:cs="Arial"/>
          <w:bCs/>
          <w:color w:val="000000"/>
          <w:lang w:eastAsia="zh-CN"/>
        </w:rPr>
        <w:t xml:space="preserve">DOI: </w:t>
      </w:r>
      <w:r w:rsidR="003E3F8C" w:rsidRPr="0050330B">
        <w:rPr>
          <w:rFonts w:ascii="Book Antiqua" w:eastAsia="宋体" w:hAnsi="Book Antiqua" w:cs="Arial"/>
          <w:bCs/>
          <w:color w:val="000000"/>
          <w:lang w:eastAsia="zh-CN"/>
        </w:rPr>
        <w:t>10.2214/ajr.164.1.7998525</w:t>
      </w:r>
      <w:r w:rsidR="003E3F8C" w:rsidRPr="0050330B">
        <w:rPr>
          <w:rStyle w:val="a3"/>
          <w:rFonts w:ascii="Book Antiqua" w:eastAsia="宋体" w:hAnsi="Book Antiqua" w:cs="Arial"/>
          <w:color w:val="000000"/>
          <w:u w:val="none"/>
          <w:lang w:eastAsia="zh-CN"/>
        </w:rPr>
        <w:t>]</w:t>
      </w:r>
    </w:p>
    <w:p w:rsidR="00846BA8" w:rsidRPr="0050330B" w:rsidRDefault="0050330B" w:rsidP="0050330B">
      <w:pPr>
        <w:pStyle w:val="Standa"/>
        <w:spacing w:line="360" w:lineRule="auto"/>
        <w:jc w:val="both"/>
        <w:rPr>
          <w:rFonts w:ascii="Book Antiqua" w:hAnsi="Book Antiqua" w:cs="Arial"/>
          <w:color w:val="000000"/>
        </w:rPr>
      </w:pPr>
      <w:r w:rsidRPr="0050330B">
        <w:rPr>
          <w:rFonts w:ascii="Book Antiqua" w:eastAsiaTheme="minorEastAsia" w:hAnsi="Book Antiqua" w:cs="Arial"/>
          <w:color w:val="000000"/>
          <w:lang w:eastAsia="zh-CN"/>
        </w:rPr>
        <w:t>9</w:t>
      </w:r>
      <w:r w:rsidRPr="0050330B">
        <w:rPr>
          <w:rFonts w:ascii="Book Antiqua" w:eastAsiaTheme="minorEastAsia" w:hAnsi="Book Antiqua" w:cs="Arial"/>
          <w:b/>
          <w:color w:val="000000"/>
          <w:lang w:eastAsia="zh-CN"/>
        </w:rPr>
        <w:t xml:space="preserve"> </w:t>
      </w:r>
      <w:r w:rsidR="00AA7244" w:rsidRPr="0050330B">
        <w:rPr>
          <w:rFonts w:ascii="Book Antiqua" w:hAnsi="Book Antiqua" w:cs="Arial"/>
          <w:b/>
          <w:color w:val="000000"/>
        </w:rPr>
        <w:t>Fletcher DM</w:t>
      </w:r>
      <w:r w:rsidR="00AA7244" w:rsidRPr="0050330B">
        <w:rPr>
          <w:rFonts w:ascii="Book Antiqua" w:hAnsi="Book Antiqua" w:cs="Arial"/>
          <w:color w:val="000000"/>
        </w:rPr>
        <w:t xml:space="preserve">, </w:t>
      </w:r>
      <w:proofErr w:type="spellStart"/>
      <w:r w:rsidR="00AA7244" w:rsidRPr="0050330B">
        <w:rPr>
          <w:rFonts w:ascii="Book Antiqua" w:hAnsi="Book Antiqua" w:cs="Arial"/>
          <w:color w:val="000000"/>
        </w:rPr>
        <w:t>Unni</w:t>
      </w:r>
      <w:proofErr w:type="spellEnd"/>
      <w:r w:rsidR="00AA7244" w:rsidRPr="0050330B">
        <w:rPr>
          <w:rFonts w:ascii="Book Antiqua" w:hAnsi="Book Antiqua" w:cs="Arial"/>
          <w:color w:val="000000"/>
        </w:rPr>
        <w:t xml:space="preserve"> KK, </w:t>
      </w:r>
      <w:proofErr w:type="spellStart"/>
      <w:r w:rsidR="00AA7244" w:rsidRPr="0050330B">
        <w:rPr>
          <w:rFonts w:ascii="Book Antiqua" w:hAnsi="Book Antiqua" w:cs="Arial"/>
          <w:color w:val="000000"/>
        </w:rPr>
        <w:t>Mertens</w:t>
      </w:r>
      <w:proofErr w:type="spellEnd"/>
      <w:r w:rsidR="00AA7244" w:rsidRPr="0050330B">
        <w:rPr>
          <w:rFonts w:ascii="Book Antiqua" w:hAnsi="Book Antiqua" w:cs="Arial"/>
          <w:color w:val="000000"/>
        </w:rPr>
        <w:t xml:space="preserve"> F. </w:t>
      </w:r>
      <w:proofErr w:type="spellStart"/>
      <w:r w:rsidR="00AA7244" w:rsidRPr="0050330B">
        <w:rPr>
          <w:rFonts w:ascii="Book Antiqua" w:hAnsi="Book Antiqua" w:cs="Arial"/>
          <w:color w:val="000000"/>
        </w:rPr>
        <w:t>Adipocytic</w:t>
      </w:r>
      <w:proofErr w:type="spellEnd"/>
      <w:r w:rsidR="00AA7244" w:rsidRPr="0050330B">
        <w:rPr>
          <w:rFonts w:ascii="Book Antiqua" w:hAnsi="Book Antiqua" w:cs="Arial"/>
          <w:color w:val="000000"/>
        </w:rPr>
        <w:t xml:space="preserve"> tumors. In: WHO Classification of Soft Tissue Tumors. Pathology and Genetics: Tumors of Soft Tissue and Bone. Ly</w:t>
      </w:r>
      <w:r w:rsidR="009727F4" w:rsidRPr="0050330B">
        <w:rPr>
          <w:rFonts w:ascii="Book Antiqua" w:hAnsi="Book Antiqua" w:cs="Arial"/>
          <w:color w:val="000000"/>
        </w:rPr>
        <w:t>on, France: IARC Press; 2002:</w:t>
      </w:r>
      <w:r w:rsidR="00045EC6" w:rsidRPr="0050330B">
        <w:rPr>
          <w:rFonts w:ascii="Book Antiqua" w:eastAsia="宋体" w:hAnsi="Book Antiqua" w:cs="Arial"/>
          <w:color w:val="000000"/>
          <w:lang w:eastAsia="zh-CN"/>
        </w:rPr>
        <w:t xml:space="preserve"> </w:t>
      </w:r>
      <w:r w:rsidR="009727F4" w:rsidRPr="0050330B">
        <w:rPr>
          <w:rFonts w:ascii="Book Antiqua" w:hAnsi="Book Antiqua" w:cs="Arial"/>
          <w:color w:val="000000"/>
        </w:rPr>
        <w:t>19</w:t>
      </w:r>
    </w:p>
    <w:p w:rsidR="009F3F0C" w:rsidRPr="00D11D88" w:rsidRDefault="0050330B" w:rsidP="0050330B">
      <w:pPr>
        <w:pStyle w:val="Standa"/>
        <w:spacing w:line="360" w:lineRule="auto"/>
        <w:jc w:val="both"/>
        <w:rPr>
          <w:rFonts w:ascii="Book Antiqua" w:hAnsi="Book Antiqua" w:cs="Arial"/>
          <w:color w:val="000000"/>
        </w:rPr>
      </w:pPr>
      <w:proofErr w:type="gramStart"/>
      <w:r w:rsidRPr="0050330B">
        <w:rPr>
          <w:rFonts w:ascii="Book Antiqua" w:eastAsiaTheme="minorEastAsia" w:hAnsi="Book Antiqua" w:cs="Arial"/>
          <w:color w:val="000000"/>
          <w:lang w:eastAsia="zh-CN"/>
        </w:rPr>
        <w:t>10</w:t>
      </w:r>
      <w:r w:rsidRPr="0050330B">
        <w:rPr>
          <w:rFonts w:ascii="Book Antiqua" w:eastAsiaTheme="minorEastAsia" w:hAnsi="Book Antiqua" w:cs="Arial"/>
          <w:b/>
          <w:color w:val="000000"/>
          <w:lang w:eastAsia="zh-CN"/>
        </w:rPr>
        <w:t xml:space="preserve"> </w:t>
      </w:r>
      <w:r w:rsidR="009F3F0C" w:rsidRPr="0050330B">
        <w:rPr>
          <w:rFonts w:ascii="Book Antiqua" w:hAnsi="Book Antiqua" w:cs="Arial"/>
          <w:b/>
          <w:color w:val="000000"/>
        </w:rPr>
        <w:t>Meyers SP</w:t>
      </w:r>
      <w:r w:rsidR="009F3F0C" w:rsidRPr="0050330B">
        <w:rPr>
          <w:rFonts w:ascii="Book Antiqua" w:hAnsi="Book Antiqua" w:cs="Arial"/>
          <w:color w:val="000000"/>
        </w:rPr>
        <w:t xml:space="preserve">. MRI of Bone and Soft Tissue Tumors and </w:t>
      </w:r>
      <w:proofErr w:type="spellStart"/>
      <w:r w:rsidR="009F3F0C" w:rsidRPr="0050330B">
        <w:rPr>
          <w:rFonts w:ascii="Book Antiqua" w:hAnsi="Book Antiqua" w:cs="Arial"/>
          <w:color w:val="000000"/>
        </w:rPr>
        <w:t>Tumorlike</w:t>
      </w:r>
      <w:proofErr w:type="spellEnd"/>
      <w:r w:rsidR="009F3F0C" w:rsidRPr="0050330B">
        <w:rPr>
          <w:rFonts w:ascii="Book Antiqua" w:hAnsi="Book Antiqua" w:cs="Arial"/>
          <w:color w:val="000000"/>
        </w:rPr>
        <w:t xml:space="preserve"> Lesions, Differentia</w:t>
      </w:r>
      <w:r w:rsidR="00D80D9F" w:rsidRPr="0050330B">
        <w:rPr>
          <w:rFonts w:ascii="Book Antiqua" w:hAnsi="Book Antiqua" w:cs="Arial"/>
          <w:color w:val="000000"/>
        </w:rPr>
        <w:t>l D</w:t>
      </w:r>
      <w:r w:rsidR="00045EC6" w:rsidRPr="0050330B">
        <w:rPr>
          <w:rFonts w:ascii="Book Antiqua" w:hAnsi="Book Antiqua" w:cs="Arial"/>
          <w:color w:val="000000"/>
        </w:rPr>
        <w:t>iagnosis and Atlas.</w:t>
      </w:r>
      <w:proofErr w:type="gramEnd"/>
      <w:r w:rsidR="00045EC6" w:rsidRPr="0050330B">
        <w:rPr>
          <w:rFonts w:ascii="Book Antiqua" w:hAnsi="Book Antiqua" w:cs="Arial"/>
          <w:color w:val="000000"/>
        </w:rPr>
        <w:t xml:space="preserve"> </w:t>
      </w:r>
      <w:r w:rsidR="00D11D88">
        <w:rPr>
          <w:rFonts w:ascii="Book Antiqua" w:eastAsiaTheme="minorEastAsia" w:hAnsi="Book Antiqua" w:cs="Arial" w:hint="eastAsia"/>
          <w:color w:val="000000"/>
          <w:lang w:eastAsia="zh-CN"/>
        </w:rPr>
        <w:t>New York:</w:t>
      </w:r>
      <w:r w:rsidR="00D11D88" w:rsidRPr="00D11D88">
        <w:rPr>
          <w:rFonts w:ascii="Book Antiqua" w:eastAsiaTheme="minorEastAsia" w:hAnsi="Book Antiqua" w:cs="Arial"/>
          <w:color w:val="000000"/>
          <w:lang w:eastAsia="zh-CN"/>
        </w:rPr>
        <w:t xml:space="preserve"> </w:t>
      </w:r>
      <w:proofErr w:type="spellStart"/>
      <w:r w:rsidR="00D11D88" w:rsidRPr="00D11D88">
        <w:rPr>
          <w:rFonts w:ascii="Book Antiqua" w:hAnsi="Book Antiqua"/>
          <w:color w:val="000000"/>
        </w:rPr>
        <w:t>Thieme</w:t>
      </w:r>
      <w:proofErr w:type="spellEnd"/>
      <w:r w:rsidR="00D11D88" w:rsidRPr="00D11D88">
        <w:rPr>
          <w:rFonts w:ascii="Book Antiqua" w:hAnsi="Book Antiqua"/>
          <w:color w:val="000000"/>
        </w:rPr>
        <w:t xml:space="preserve"> Medical Pub</w:t>
      </w:r>
      <w:r w:rsidR="00D11D88" w:rsidRPr="00D11D88">
        <w:rPr>
          <w:rFonts w:ascii="Book Antiqua" w:eastAsiaTheme="minorEastAsia" w:hAnsi="Book Antiqua" w:cs="Arial"/>
          <w:color w:val="000000"/>
          <w:lang w:eastAsia="zh-CN"/>
        </w:rPr>
        <w:t>, 2008:</w:t>
      </w:r>
      <w:r w:rsidR="00541EF7" w:rsidRPr="00D11D88">
        <w:rPr>
          <w:rFonts w:ascii="Book Antiqua" w:hAnsi="Book Antiqua" w:cs="Arial"/>
          <w:color w:val="000000"/>
        </w:rPr>
        <w:t xml:space="preserve"> 543-554</w:t>
      </w:r>
    </w:p>
    <w:p w:rsidR="009727F4" w:rsidRPr="0050330B" w:rsidRDefault="0050330B" w:rsidP="0050330B">
      <w:pPr>
        <w:pStyle w:val="Standa"/>
        <w:spacing w:line="360" w:lineRule="auto"/>
        <w:jc w:val="both"/>
        <w:rPr>
          <w:rFonts w:ascii="Book Antiqua" w:hAnsi="Book Antiqua" w:cs="Arial"/>
          <w:color w:val="000000"/>
        </w:rPr>
      </w:pPr>
      <w:r w:rsidRPr="0050330B">
        <w:rPr>
          <w:rFonts w:ascii="Book Antiqua" w:eastAsiaTheme="minorEastAsia" w:hAnsi="Book Antiqua" w:cs="Arial"/>
          <w:color w:val="000000"/>
          <w:lang w:eastAsia="zh-CN"/>
        </w:rPr>
        <w:t>11</w:t>
      </w:r>
      <w:r w:rsidRPr="0050330B">
        <w:rPr>
          <w:rFonts w:ascii="Book Antiqua" w:eastAsiaTheme="minorEastAsia" w:hAnsi="Book Antiqua" w:cs="Arial"/>
          <w:b/>
          <w:color w:val="000000"/>
          <w:lang w:eastAsia="zh-CN"/>
        </w:rPr>
        <w:t xml:space="preserve"> </w:t>
      </w:r>
      <w:proofErr w:type="spellStart"/>
      <w:r w:rsidR="009727F4" w:rsidRPr="0050330B">
        <w:rPr>
          <w:rFonts w:ascii="Book Antiqua" w:hAnsi="Book Antiqua" w:cs="Arial"/>
          <w:b/>
          <w:color w:val="000000"/>
        </w:rPr>
        <w:t>Kransdorf</w:t>
      </w:r>
      <w:proofErr w:type="spellEnd"/>
      <w:r w:rsidR="009727F4" w:rsidRPr="0050330B">
        <w:rPr>
          <w:rFonts w:ascii="Book Antiqua" w:hAnsi="Book Antiqua" w:cs="Arial"/>
          <w:b/>
          <w:color w:val="000000"/>
        </w:rPr>
        <w:t xml:space="preserve"> MJ</w:t>
      </w:r>
      <w:r w:rsidR="009727F4" w:rsidRPr="0050330B">
        <w:rPr>
          <w:rFonts w:ascii="Book Antiqua" w:hAnsi="Book Antiqua" w:cs="Arial"/>
          <w:color w:val="000000"/>
        </w:rPr>
        <w:t xml:space="preserve">, </w:t>
      </w:r>
      <w:proofErr w:type="spellStart"/>
      <w:r w:rsidR="009727F4" w:rsidRPr="0050330B">
        <w:rPr>
          <w:rFonts w:ascii="Book Antiqua" w:hAnsi="Book Antiqua" w:cs="Arial"/>
          <w:color w:val="000000"/>
        </w:rPr>
        <w:t>Murphey</w:t>
      </w:r>
      <w:proofErr w:type="spellEnd"/>
      <w:r w:rsidR="009727F4" w:rsidRPr="0050330B">
        <w:rPr>
          <w:rFonts w:ascii="Book Antiqua" w:hAnsi="Book Antiqua" w:cs="Arial"/>
          <w:color w:val="000000"/>
        </w:rPr>
        <w:t xml:space="preserve"> MD. Imaging of Soft Tissue Tumors</w:t>
      </w:r>
      <w:r w:rsidR="00216EDF">
        <w:rPr>
          <w:rFonts w:ascii="Book Antiqua" w:eastAsiaTheme="minorEastAsia" w:hAnsi="Book Antiqua" w:cs="Arial" w:hint="eastAsia"/>
          <w:color w:val="000000"/>
          <w:lang w:eastAsia="zh-CN"/>
        </w:rPr>
        <w:t>.</w:t>
      </w:r>
      <w:r w:rsidR="009727F4" w:rsidRPr="0050330B">
        <w:rPr>
          <w:rFonts w:ascii="MS Gothic" w:eastAsia="MS Gothic" w:hAnsi="MS Gothic" w:cs="MS Gothic" w:hint="eastAsia"/>
          <w:color w:val="000000"/>
        </w:rPr>
        <w:t> </w:t>
      </w:r>
      <w:r w:rsidR="009727F4" w:rsidRPr="0050330B">
        <w:rPr>
          <w:rFonts w:ascii="Book Antiqua" w:hAnsi="Book Antiqua" w:cs="Arial"/>
          <w:color w:val="000000"/>
        </w:rPr>
        <w:t>2nd ed. Lippincott W</w:t>
      </w:r>
      <w:r w:rsidR="00823561">
        <w:rPr>
          <w:rFonts w:ascii="Book Antiqua" w:hAnsi="Book Antiqua" w:cs="Arial"/>
          <w:color w:val="000000"/>
        </w:rPr>
        <w:t>illiams &amp; Wilkins, Philadelphia</w:t>
      </w:r>
      <w:r w:rsidR="009727F4" w:rsidRPr="0050330B">
        <w:rPr>
          <w:rFonts w:ascii="Book Antiqua" w:hAnsi="Book Antiqua" w:cs="Arial"/>
          <w:color w:val="000000"/>
        </w:rPr>
        <w:t xml:space="preserve"> 2006</w:t>
      </w:r>
      <w:r w:rsidR="00421C3B" w:rsidRPr="0050330B">
        <w:rPr>
          <w:rFonts w:ascii="Book Antiqua" w:hAnsi="Book Antiqua" w:cs="Arial"/>
          <w:color w:val="000000"/>
        </w:rPr>
        <w:t>:</w:t>
      </w:r>
      <w:r w:rsidR="00823561">
        <w:rPr>
          <w:rFonts w:ascii="Book Antiqua" w:eastAsiaTheme="minorEastAsia" w:hAnsi="Book Antiqua" w:cs="Arial" w:hint="eastAsia"/>
          <w:color w:val="000000"/>
          <w:lang w:eastAsia="zh-CN"/>
        </w:rPr>
        <w:t xml:space="preserve"> </w:t>
      </w:r>
      <w:r w:rsidR="00421C3B" w:rsidRPr="0050330B">
        <w:rPr>
          <w:rFonts w:ascii="Book Antiqua" w:hAnsi="Book Antiqua" w:cs="Arial"/>
          <w:color w:val="000000"/>
        </w:rPr>
        <w:t>80-150</w:t>
      </w:r>
    </w:p>
    <w:p w:rsidR="009727F4" w:rsidRPr="0050330B" w:rsidRDefault="0050330B" w:rsidP="0050330B">
      <w:pPr>
        <w:pStyle w:val="Standa"/>
        <w:spacing w:line="360" w:lineRule="auto"/>
        <w:jc w:val="both"/>
        <w:rPr>
          <w:rFonts w:ascii="Book Antiqua" w:hAnsi="Book Antiqua" w:cs="Arial"/>
          <w:color w:val="000000"/>
        </w:rPr>
      </w:pPr>
      <w:r w:rsidRPr="0050330B">
        <w:rPr>
          <w:rFonts w:ascii="Book Antiqua" w:eastAsiaTheme="minorEastAsia" w:hAnsi="Book Antiqua" w:cs="Arial"/>
          <w:color w:val="000000"/>
          <w:lang w:eastAsia="zh-CN"/>
        </w:rPr>
        <w:t>12</w:t>
      </w:r>
      <w:r w:rsidRPr="0050330B">
        <w:rPr>
          <w:rFonts w:ascii="Book Antiqua" w:eastAsiaTheme="minorEastAsia" w:hAnsi="Book Antiqua" w:cs="Arial"/>
          <w:b/>
          <w:color w:val="000000"/>
          <w:lang w:eastAsia="zh-CN"/>
        </w:rPr>
        <w:t xml:space="preserve"> </w:t>
      </w:r>
      <w:proofErr w:type="spellStart"/>
      <w:r w:rsidR="009727F4" w:rsidRPr="0050330B">
        <w:rPr>
          <w:rFonts w:ascii="Book Antiqua" w:hAnsi="Book Antiqua" w:cs="Arial"/>
          <w:b/>
          <w:color w:val="000000"/>
        </w:rPr>
        <w:t>Kransdorf</w:t>
      </w:r>
      <w:proofErr w:type="spellEnd"/>
      <w:r w:rsidR="009727F4" w:rsidRPr="0050330B">
        <w:rPr>
          <w:rFonts w:ascii="Book Antiqua" w:hAnsi="Book Antiqua" w:cs="Arial"/>
          <w:b/>
          <w:color w:val="000000"/>
        </w:rPr>
        <w:t xml:space="preserve"> MJ</w:t>
      </w:r>
      <w:r w:rsidR="009727F4" w:rsidRPr="0050330B">
        <w:rPr>
          <w:rFonts w:ascii="Book Antiqua" w:hAnsi="Book Antiqua" w:cs="Arial"/>
          <w:color w:val="000000"/>
        </w:rPr>
        <w:t xml:space="preserve">, Bancroft LW, Peterson JJ, </w:t>
      </w:r>
      <w:hyperlink r:id="rId21" w:history="1">
        <w:r w:rsidR="009727F4" w:rsidRPr="0050330B">
          <w:rPr>
            <w:rFonts w:ascii="Book Antiqua" w:hAnsi="Book Antiqua" w:cs="Arial"/>
            <w:color w:val="000000"/>
          </w:rPr>
          <w:t>Murphey MD</w:t>
        </w:r>
      </w:hyperlink>
      <w:r w:rsidR="009727F4" w:rsidRPr="0050330B">
        <w:rPr>
          <w:rFonts w:ascii="Book Antiqua" w:hAnsi="Book Antiqua" w:cs="Arial"/>
          <w:color w:val="000000"/>
        </w:rPr>
        <w:t xml:space="preserve">, </w:t>
      </w:r>
      <w:hyperlink r:id="rId22" w:history="1">
        <w:r w:rsidR="009727F4" w:rsidRPr="0050330B">
          <w:rPr>
            <w:rFonts w:ascii="Book Antiqua" w:hAnsi="Book Antiqua" w:cs="Arial"/>
            <w:color w:val="000000"/>
          </w:rPr>
          <w:t>Foster WC</w:t>
        </w:r>
      </w:hyperlink>
      <w:r w:rsidR="009727F4" w:rsidRPr="0050330B">
        <w:rPr>
          <w:rFonts w:ascii="Book Antiqua" w:hAnsi="Book Antiqua" w:cs="Arial"/>
          <w:color w:val="000000"/>
        </w:rPr>
        <w:t xml:space="preserve">, </w:t>
      </w:r>
      <w:hyperlink r:id="rId23" w:history="1">
        <w:r w:rsidR="009727F4" w:rsidRPr="0050330B">
          <w:rPr>
            <w:rFonts w:ascii="Book Antiqua" w:hAnsi="Book Antiqua" w:cs="Arial"/>
            <w:color w:val="000000"/>
          </w:rPr>
          <w:t>Temple HT</w:t>
        </w:r>
      </w:hyperlink>
      <w:r w:rsidR="009727F4" w:rsidRPr="0050330B">
        <w:rPr>
          <w:rFonts w:ascii="Book Antiqua" w:hAnsi="Book Antiqua" w:cs="Arial"/>
          <w:color w:val="000000"/>
        </w:rPr>
        <w:t xml:space="preserve">. </w:t>
      </w:r>
      <w:r w:rsidR="00254A4B" w:rsidRPr="0050330B">
        <w:rPr>
          <w:rFonts w:ascii="Book Antiqua" w:eastAsia="宋体" w:hAnsi="Book Antiqua" w:cs="Arial"/>
          <w:color w:val="000000"/>
          <w:lang w:eastAsia="zh-CN"/>
        </w:rPr>
        <w:t>Imaging of</w:t>
      </w:r>
      <w:r w:rsidR="009727F4" w:rsidRPr="0050330B">
        <w:rPr>
          <w:rFonts w:ascii="Book Antiqua" w:hAnsi="Book Antiqua" w:cs="Arial"/>
          <w:color w:val="000000"/>
        </w:rPr>
        <w:t xml:space="preserve"> fatty tumors: distinction of </w:t>
      </w:r>
      <w:proofErr w:type="spellStart"/>
      <w:r w:rsidR="009727F4" w:rsidRPr="0050330B">
        <w:rPr>
          <w:rFonts w:ascii="Book Antiqua" w:hAnsi="Book Antiqua" w:cs="Arial"/>
          <w:color w:val="000000"/>
        </w:rPr>
        <w:t>lipoma</w:t>
      </w:r>
      <w:proofErr w:type="spellEnd"/>
      <w:r w:rsidR="009727F4" w:rsidRPr="0050330B">
        <w:rPr>
          <w:rFonts w:ascii="Book Antiqua" w:hAnsi="Book Antiqua" w:cs="Arial"/>
          <w:color w:val="000000"/>
        </w:rPr>
        <w:t xml:space="preserve"> </w:t>
      </w:r>
      <w:r w:rsidR="00254A4B" w:rsidRPr="0050330B">
        <w:rPr>
          <w:rFonts w:ascii="Book Antiqua" w:eastAsia="宋体" w:hAnsi="Book Antiqua" w:cs="Arial"/>
          <w:color w:val="000000"/>
          <w:lang w:eastAsia="zh-CN"/>
        </w:rPr>
        <w:t>and</w:t>
      </w:r>
      <w:r w:rsidR="009727F4" w:rsidRPr="0050330B">
        <w:rPr>
          <w:rFonts w:ascii="Book Antiqua" w:hAnsi="Book Antiqua" w:cs="Arial"/>
          <w:color w:val="000000"/>
        </w:rPr>
        <w:t xml:space="preserve"> well-differentiated </w:t>
      </w:r>
      <w:proofErr w:type="spellStart"/>
      <w:r w:rsidR="009727F4" w:rsidRPr="0050330B">
        <w:rPr>
          <w:rFonts w:ascii="Book Antiqua" w:hAnsi="Book Antiqua" w:cs="Arial"/>
          <w:color w:val="000000"/>
        </w:rPr>
        <w:t>liposarcoma</w:t>
      </w:r>
      <w:proofErr w:type="spellEnd"/>
      <w:r w:rsidR="009727F4" w:rsidRPr="0050330B">
        <w:rPr>
          <w:rFonts w:ascii="Book Antiqua" w:hAnsi="Book Antiqua" w:cs="Arial"/>
          <w:color w:val="000000"/>
        </w:rPr>
        <w:t xml:space="preserve">. </w:t>
      </w:r>
      <w:r w:rsidR="009727F4" w:rsidRPr="0050330B">
        <w:rPr>
          <w:rFonts w:ascii="Book Antiqua" w:hAnsi="Book Antiqua" w:cs="Arial"/>
          <w:i/>
          <w:color w:val="000000"/>
        </w:rPr>
        <w:t>Radiology</w:t>
      </w:r>
      <w:r w:rsidR="009727F4" w:rsidRPr="0050330B">
        <w:rPr>
          <w:rFonts w:ascii="Book Antiqua" w:hAnsi="Book Antiqua" w:cs="Arial"/>
          <w:color w:val="000000"/>
        </w:rPr>
        <w:t xml:space="preserve"> 2002; </w:t>
      </w:r>
      <w:r w:rsidR="009727F4" w:rsidRPr="0050330B">
        <w:rPr>
          <w:rFonts w:ascii="Book Antiqua" w:hAnsi="Book Antiqua" w:cs="Arial"/>
          <w:b/>
          <w:color w:val="000000"/>
        </w:rPr>
        <w:t>224</w:t>
      </w:r>
      <w:r w:rsidR="009727F4" w:rsidRPr="0050330B">
        <w:rPr>
          <w:rFonts w:ascii="Book Antiqua" w:hAnsi="Book Antiqua" w:cs="Arial"/>
          <w:color w:val="000000"/>
        </w:rPr>
        <w:t xml:space="preserve">: 99–104 </w:t>
      </w:r>
      <w:r w:rsidR="009727F4" w:rsidRPr="0050330B">
        <w:rPr>
          <w:rFonts w:ascii="Book Antiqua" w:eastAsia="宋体" w:hAnsi="Book Antiqua" w:cs="Arial"/>
          <w:bCs/>
          <w:color w:val="000000"/>
          <w:lang w:eastAsia="zh-CN"/>
        </w:rPr>
        <w:t>[</w:t>
      </w:r>
      <w:r w:rsidR="009727F4" w:rsidRPr="0050330B">
        <w:rPr>
          <w:rFonts w:ascii="Book Antiqua" w:hAnsi="Book Antiqua" w:cs="Arial"/>
          <w:color w:val="000000"/>
        </w:rPr>
        <w:t>PMID: 12091667 DOI: 10.1148/radiol.2241011113</w:t>
      </w:r>
      <w:r w:rsidR="009727F4" w:rsidRPr="0050330B">
        <w:rPr>
          <w:rStyle w:val="a3"/>
          <w:rFonts w:ascii="Book Antiqua" w:eastAsia="宋体" w:hAnsi="Book Antiqua" w:cs="Arial"/>
          <w:color w:val="000000"/>
          <w:u w:val="none"/>
          <w:lang w:eastAsia="zh-CN"/>
        </w:rPr>
        <w:t>]</w:t>
      </w:r>
    </w:p>
    <w:p w:rsidR="009727F4" w:rsidRPr="0050330B" w:rsidRDefault="0050330B" w:rsidP="0050330B">
      <w:pPr>
        <w:pStyle w:val="Standa"/>
        <w:spacing w:line="360" w:lineRule="auto"/>
        <w:jc w:val="both"/>
        <w:rPr>
          <w:rFonts w:ascii="Book Antiqua" w:hAnsi="Book Antiqua" w:cs="Arial"/>
          <w:color w:val="000000"/>
        </w:rPr>
      </w:pPr>
      <w:r w:rsidRPr="0050330B">
        <w:rPr>
          <w:rFonts w:ascii="Book Antiqua" w:eastAsiaTheme="minorEastAsia" w:hAnsi="Book Antiqua" w:cs="Arial"/>
          <w:color w:val="000000"/>
          <w:lang w:eastAsia="zh-CN"/>
        </w:rPr>
        <w:t>13</w:t>
      </w:r>
      <w:r w:rsidRPr="0050330B">
        <w:rPr>
          <w:rFonts w:ascii="Book Antiqua" w:eastAsiaTheme="minorEastAsia" w:hAnsi="Book Antiqua" w:cs="Arial"/>
          <w:b/>
          <w:color w:val="000000"/>
          <w:lang w:eastAsia="zh-CN"/>
        </w:rPr>
        <w:t xml:space="preserve"> </w:t>
      </w:r>
      <w:r w:rsidR="009727F4" w:rsidRPr="0050330B">
        <w:rPr>
          <w:rFonts w:ascii="Book Antiqua" w:hAnsi="Book Antiqua" w:cs="Arial"/>
          <w:b/>
          <w:color w:val="000000"/>
        </w:rPr>
        <w:t>Chatterton BE</w:t>
      </w:r>
      <w:r w:rsidR="009727F4" w:rsidRPr="0050330B">
        <w:rPr>
          <w:rFonts w:ascii="Book Antiqua" w:hAnsi="Book Antiqua" w:cs="Arial"/>
          <w:color w:val="000000"/>
        </w:rPr>
        <w:t>,</w:t>
      </w:r>
      <w:r w:rsidR="00FB6F95" w:rsidRPr="0050330B">
        <w:rPr>
          <w:rFonts w:ascii="Book Antiqua" w:hAnsi="Book Antiqua" w:cs="Arial"/>
          <w:color w:val="000000"/>
        </w:rPr>
        <w:t xml:space="preserve"> </w:t>
      </w:r>
      <w:proofErr w:type="spellStart"/>
      <w:r w:rsidR="00FB6F95" w:rsidRPr="0050330B">
        <w:rPr>
          <w:rFonts w:ascii="Book Antiqua" w:hAnsi="Book Antiqua" w:cs="Arial"/>
          <w:color w:val="000000"/>
        </w:rPr>
        <w:t>Mensforth</w:t>
      </w:r>
      <w:proofErr w:type="spellEnd"/>
      <w:r w:rsidR="00FB6F95" w:rsidRPr="0050330B">
        <w:rPr>
          <w:rFonts w:ascii="Book Antiqua" w:hAnsi="Book Antiqua" w:cs="Arial"/>
          <w:color w:val="000000"/>
        </w:rPr>
        <w:t xml:space="preserve"> D, Coventry BJ, Cohen P</w:t>
      </w:r>
      <w:r w:rsidR="009727F4" w:rsidRPr="0050330B">
        <w:rPr>
          <w:rFonts w:ascii="Book Antiqua" w:hAnsi="Book Antiqua" w:cs="Arial"/>
          <w:color w:val="000000"/>
        </w:rPr>
        <w:t xml:space="preserve">. </w:t>
      </w:r>
      <w:proofErr w:type="spellStart"/>
      <w:r w:rsidR="009727F4" w:rsidRPr="0050330B">
        <w:rPr>
          <w:rFonts w:ascii="Book Antiqua" w:hAnsi="Book Antiqua" w:cs="Arial"/>
          <w:color w:val="000000"/>
        </w:rPr>
        <w:t>Hibernoma</w:t>
      </w:r>
      <w:proofErr w:type="spellEnd"/>
      <w:r w:rsidR="009727F4" w:rsidRPr="0050330B">
        <w:rPr>
          <w:rFonts w:ascii="Book Antiqua" w:hAnsi="Book Antiqua" w:cs="Arial"/>
          <w:color w:val="000000"/>
        </w:rPr>
        <w:t xml:space="preserve">: intense uptake seen on Tc-99m </w:t>
      </w:r>
      <w:proofErr w:type="spellStart"/>
      <w:r w:rsidR="009727F4" w:rsidRPr="0050330B">
        <w:rPr>
          <w:rFonts w:ascii="Book Antiqua" w:hAnsi="Book Antiqua" w:cs="Arial"/>
          <w:color w:val="000000"/>
        </w:rPr>
        <w:t>tetrofosmin</w:t>
      </w:r>
      <w:proofErr w:type="spellEnd"/>
      <w:r w:rsidR="009727F4" w:rsidRPr="0050330B">
        <w:rPr>
          <w:rFonts w:ascii="Book Antiqua" w:hAnsi="Book Antiqua" w:cs="Arial"/>
          <w:color w:val="000000"/>
        </w:rPr>
        <w:t xml:space="preserve"> and FDG positron emission tomographic scanning. </w:t>
      </w:r>
      <w:proofErr w:type="spellStart"/>
      <w:r w:rsidR="009727F4" w:rsidRPr="0050330B">
        <w:rPr>
          <w:rFonts w:ascii="Book Antiqua" w:hAnsi="Book Antiqua" w:cs="Arial"/>
          <w:i/>
          <w:color w:val="000000"/>
        </w:rPr>
        <w:t>Clin</w:t>
      </w:r>
      <w:proofErr w:type="spellEnd"/>
      <w:r w:rsidR="009727F4" w:rsidRPr="0050330B">
        <w:rPr>
          <w:rFonts w:ascii="Book Antiqua" w:hAnsi="Book Antiqua" w:cs="Arial"/>
          <w:i/>
          <w:color w:val="000000"/>
        </w:rPr>
        <w:t xml:space="preserve"> </w:t>
      </w:r>
      <w:proofErr w:type="spellStart"/>
      <w:r w:rsidR="009727F4" w:rsidRPr="0050330B">
        <w:rPr>
          <w:rFonts w:ascii="Book Antiqua" w:hAnsi="Book Antiqua" w:cs="Arial"/>
          <w:i/>
          <w:color w:val="000000"/>
        </w:rPr>
        <w:t>Nucl</w:t>
      </w:r>
      <w:proofErr w:type="spellEnd"/>
      <w:r w:rsidR="009727F4" w:rsidRPr="0050330B">
        <w:rPr>
          <w:rFonts w:ascii="Book Antiqua" w:hAnsi="Book Antiqua" w:cs="Arial"/>
          <w:i/>
          <w:color w:val="000000"/>
        </w:rPr>
        <w:t xml:space="preserve"> Med</w:t>
      </w:r>
      <w:r w:rsidR="009727F4" w:rsidRPr="0050330B">
        <w:rPr>
          <w:rFonts w:ascii="Book Antiqua" w:hAnsi="Book Antiqua" w:cs="Arial"/>
          <w:color w:val="000000"/>
        </w:rPr>
        <w:t xml:space="preserve"> 2002; </w:t>
      </w:r>
      <w:r w:rsidR="009727F4" w:rsidRPr="0050330B">
        <w:rPr>
          <w:rFonts w:ascii="Book Antiqua" w:hAnsi="Book Antiqua" w:cs="Arial"/>
          <w:b/>
          <w:color w:val="000000"/>
        </w:rPr>
        <w:t>27</w:t>
      </w:r>
      <w:r w:rsidR="009727F4" w:rsidRPr="0050330B">
        <w:rPr>
          <w:rFonts w:ascii="Book Antiqua" w:hAnsi="Book Antiqua" w:cs="Arial"/>
          <w:color w:val="000000"/>
        </w:rPr>
        <w:t>: 369–370</w:t>
      </w:r>
      <w:r w:rsidR="002D0010" w:rsidRPr="0050330B">
        <w:rPr>
          <w:rFonts w:ascii="Book Antiqua" w:hAnsi="Book Antiqua" w:cs="Arial"/>
          <w:color w:val="000000"/>
        </w:rPr>
        <w:t xml:space="preserve"> </w:t>
      </w:r>
      <w:r w:rsidR="002D0010" w:rsidRPr="0050330B">
        <w:rPr>
          <w:rFonts w:ascii="Book Antiqua" w:eastAsia="宋体" w:hAnsi="Book Antiqua" w:cs="Arial"/>
          <w:bCs/>
          <w:color w:val="000000"/>
          <w:lang w:eastAsia="zh-CN"/>
        </w:rPr>
        <w:t>[</w:t>
      </w:r>
      <w:r w:rsidR="002D0010" w:rsidRPr="0050330B">
        <w:rPr>
          <w:rFonts w:ascii="Book Antiqua" w:hAnsi="Book Antiqua" w:cs="Arial"/>
          <w:color w:val="000000"/>
        </w:rPr>
        <w:t xml:space="preserve">PMID: 11953578 </w:t>
      </w:r>
      <w:r w:rsidR="005164B2" w:rsidRPr="0050330B">
        <w:rPr>
          <w:rFonts w:ascii="Book Antiqua" w:eastAsia="宋体" w:hAnsi="Book Antiqua" w:cs="Arial"/>
          <w:caps/>
          <w:color w:val="000000"/>
          <w:lang w:eastAsia="zh-CN"/>
        </w:rPr>
        <w:t>doi</w:t>
      </w:r>
      <w:r w:rsidR="005164B2" w:rsidRPr="0050330B">
        <w:rPr>
          <w:rFonts w:ascii="Book Antiqua" w:eastAsia="宋体" w:hAnsi="Book Antiqua" w:cs="Arial"/>
          <w:color w:val="000000"/>
          <w:lang w:eastAsia="zh-CN"/>
        </w:rPr>
        <w:t xml:space="preserve">: </w:t>
      </w:r>
      <w:r w:rsidR="002D0010" w:rsidRPr="0050330B">
        <w:rPr>
          <w:rFonts w:ascii="Book Antiqua" w:hAnsi="Book Antiqua" w:cs="Arial"/>
          <w:color w:val="000000"/>
        </w:rPr>
        <w:t>10.1097/00003072-200205000-00016</w:t>
      </w:r>
      <w:r w:rsidR="002D0010" w:rsidRPr="0050330B">
        <w:rPr>
          <w:rStyle w:val="a3"/>
          <w:rFonts w:ascii="Book Antiqua" w:eastAsia="宋体" w:hAnsi="Book Antiqua" w:cs="Arial"/>
          <w:color w:val="000000"/>
          <w:u w:val="none"/>
          <w:lang w:eastAsia="zh-CN"/>
        </w:rPr>
        <w:t>]</w:t>
      </w:r>
    </w:p>
    <w:p w:rsidR="004032ED" w:rsidRPr="0050330B" w:rsidRDefault="0050330B" w:rsidP="0050330B">
      <w:pPr>
        <w:pStyle w:val="Standa"/>
        <w:spacing w:line="360" w:lineRule="auto"/>
        <w:jc w:val="both"/>
        <w:rPr>
          <w:rStyle w:val="a3"/>
          <w:rFonts w:ascii="Book Antiqua" w:eastAsia="宋体" w:hAnsi="Book Antiqua" w:cs="Arial"/>
          <w:bCs/>
          <w:color w:val="000000"/>
          <w:u w:val="none"/>
          <w:lang w:eastAsia="zh-CN"/>
        </w:rPr>
      </w:pPr>
      <w:r w:rsidRPr="0050330B">
        <w:rPr>
          <w:rFonts w:ascii="Book Antiqua" w:eastAsiaTheme="minorEastAsia" w:hAnsi="Book Antiqua"/>
          <w:lang w:eastAsia="zh-CN"/>
        </w:rPr>
        <w:t xml:space="preserve">14 </w:t>
      </w:r>
      <w:hyperlink r:id="rId24" w:history="1">
        <w:r w:rsidR="004032ED" w:rsidRPr="0050330B">
          <w:rPr>
            <w:rFonts w:ascii="Book Antiqua" w:hAnsi="Book Antiqua" w:cs="Arial"/>
            <w:b/>
            <w:color w:val="000000"/>
          </w:rPr>
          <w:t>Klein MA</w:t>
        </w:r>
      </w:hyperlink>
      <w:r w:rsidR="004032ED" w:rsidRPr="0050330B">
        <w:rPr>
          <w:rFonts w:ascii="Book Antiqua" w:hAnsi="Book Antiqua" w:cs="Arial"/>
          <w:color w:val="000000"/>
        </w:rPr>
        <w:t xml:space="preserve">, </w:t>
      </w:r>
      <w:hyperlink r:id="rId25" w:history="1">
        <w:r w:rsidR="004032ED" w:rsidRPr="0050330B">
          <w:rPr>
            <w:rFonts w:ascii="Book Antiqua" w:hAnsi="Book Antiqua" w:cs="Arial"/>
            <w:color w:val="000000"/>
          </w:rPr>
          <w:t>Scalcione LR</w:t>
        </w:r>
      </w:hyperlink>
      <w:r w:rsidR="004032ED" w:rsidRPr="0050330B">
        <w:rPr>
          <w:rFonts w:ascii="Book Antiqua" w:hAnsi="Book Antiqua" w:cs="Arial"/>
          <w:color w:val="000000"/>
        </w:rPr>
        <w:t xml:space="preserve">, </w:t>
      </w:r>
      <w:hyperlink r:id="rId26" w:history="1">
        <w:r w:rsidR="004032ED" w:rsidRPr="0050330B">
          <w:rPr>
            <w:rFonts w:ascii="Book Antiqua" w:hAnsi="Book Antiqua" w:cs="Arial"/>
            <w:color w:val="000000"/>
          </w:rPr>
          <w:t>Youn T</w:t>
        </w:r>
      </w:hyperlink>
      <w:r w:rsidR="004032ED" w:rsidRPr="0050330B">
        <w:rPr>
          <w:rFonts w:ascii="Book Antiqua" w:hAnsi="Book Antiqua" w:cs="Arial"/>
          <w:color w:val="000000"/>
        </w:rPr>
        <w:t xml:space="preserve">, </w:t>
      </w:r>
      <w:hyperlink r:id="rId27" w:history="1">
        <w:r w:rsidR="004032ED" w:rsidRPr="0050330B">
          <w:rPr>
            <w:rFonts w:ascii="Book Antiqua" w:hAnsi="Book Antiqua" w:cs="Arial"/>
            <w:color w:val="000000"/>
          </w:rPr>
          <w:t>Shah RA</w:t>
        </w:r>
      </w:hyperlink>
      <w:r w:rsidR="004032ED" w:rsidRPr="0050330B">
        <w:rPr>
          <w:rFonts w:ascii="Book Antiqua" w:hAnsi="Book Antiqua" w:cs="Arial"/>
          <w:color w:val="000000"/>
        </w:rPr>
        <w:t xml:space="preserve">, </w:t>
      </w:r>
      <w:hyperlink r:id="rId28" w:history="1">
        <w:r w:rsidR="004032ED" w:rsidRPr="0050330B">
          <w:rPr>
            <w:rFonts w:ascii="Book Antiqua" w:hAnsi="Book Antiqua" w:cs="Arial"/>
            <w:color w:val="000000"/>
          </w:rPr>
          <w:t>Katz DS</w:t>
        </w:r>
      </w:hyperlink>
      <w:r w:rsidR="004032ED" w:rsidRPr="0050330B">
        <w:rPr>
          <w:rFonts w:ascii="Book Antiqua" w:hAnsi="Book Antiqua" w:cs="Arial"/>
          <w:color w:val="000000"/>
        </w:rPr>
        <w:t xml:space="preserve">, </w:t>
      </w:r>
      <w:hyperlink r:id="rId29" w:history="1">
        <w:r w:rsidR="004032ED" w:rsidRPr="0050330B">
          <w:rPr>
            <w:rFonts w:ascii="Book Antiqua" w:hAnsi="Book Antiqua" w:cs="Arial"/>
            <w:color w:val="000000"/>
          </w:rPr>
          <w:t>Sung WW</w:t>
        </w:r>
      </w:hyperlink>
      <w:r w:rsidR="004032ED" w:rsidRPr="0050330B">
        <w:rPr>
          <w:rFonts w:ascii="Book Antiqua" w:hAnsi="Book Antiqua" w:cs="Arial"/>
          <w:color w:val="000000"/>
        </w:rPr>
        <w:t xml:space="preserve">, </w:t>
      </w:r>
      <w:hyperlink r:id="rId30" w:history="1">
        <w:r w:rsidR="004032ED" w:rsidRPr="0050330B">
          <w:rPr>
            <w:rFonts w:ascii="Book Antiqua" w:hAnsi="Book Antiqua" w:cs="Arial"/>
            <w:color w:val="000000"/>
          </w:rPr>
          <w:t>Yung EY</w:t>
        </w:r>
      </w:hyperlink>
      <w:r w:rsidR="004032ED" w:rsidRPr="0050330B">
        <w:rPr>
          <w:rFonts w:ascii="Book Antiqua" w:hAnsi="Book Antiqua" w:cs="Arial"/>
          <w:color w:val="000000"/>
        </w:rPr>
        <w:t xml:space="preserve">. Intensely </w:t>
      </w:r>
      <w:proofErr w:type="spellStart"/>
      <w:r w:rsidR="004032ED" w:rsidRPr="0050330B">
        <w:rPr>
          <w:rFonts w:ascii="Book Antiqua" w:hAnsi="Book Antiqua" w:cs="Arial"/>
          <w:color w:val="000000"/>
        </w:rPr>
        <w:t>hypermetabolic</w:t>
      </w:r>
      <w:proofErr w:type="spellEnd"/>
      <w:r w:rsidR="004032ED" w:rsidRPr="0050330B">
        <w:rPr>
          <w:rFonts w:ascii="Book Antiqua" w:hAnsi="Book Antiqua" w:cs="Arial"/>
          <w:color w:val="000000"/>
        </w:rPr>
        <w:t xml:space="preserve"> </w:t>
      </w:r>
      <w:proofErr w:type="spellStart"/>
      <w:r w:rsidR="004032ED" w:rsidRPr="0050330B">
        <w:rPr>
          <w:rFonts w:ascii="Book Antiqua" w:hAnsi="Book Antiqua" w:cs="Arial"/>
          <w:color w:val="000000"/>
        </w:rPr>
        <w:t>lipomatous</w:t>
      </w:r>
      <w:proofErr w:type="spellEnd"/>
      <w:r w:rsidR="004032ED" w:rsidRPr="0050330B">
        <w:rPr>
          <w:rFonts w:ascii="Book Antiqua" w:hAnsi="Book Antiqua" w:cs="Arial"/>
          <w:color w:val="000000"/>
        </w:rPr>
        <w:t xml:space="preserve"> hypertrophy of the </w:t>
      </w:r>
      <w:proofErr w:type="spellStart"/>
      <w:r w:rsidR="004032ED" w:rsidRPr="0050330B">
        <w:rPr>
          <w:rFonts w:ascii="Book Antiqua" w:hAnsi="Book Antiqua" w:cs="Arial"/>
          <w:color w:val="000000"/>
        </w:rPr>
        <w:t>interatrial</w:t>
      </w:r>
      <w:proofErr w:type="spellEnd"/>
      <w:r w:rsidR="004032ED" w:rsidRPr="0050330B">
        <w:rPr>
          <w:rFonts w:ascii="Book Antiqua" w:hAnsi="Book Antiqua" w:cs="Arial"/>
          <w:color w:val="000000"/>
        </w:rPr>
        <w:t xml:space="preserve"> septum on 18F-FDG PET with MRI an</w:t>
      </w:r>
      <w:r w:rsidR="00664F06" w:rsidRPr="0050330B">
        <w:rPr>
          <w:rFonts w:ascii="Book Antiqua" w:hAnsi="Book Antiqua" w:cs="Arial"/>
          <w:color w:val="000000"/>
        </w:rPr>
        <w:t xml:space="preserve">d CT correlation. </w:t>
      </w:r>
      <w:proofErr w:type="spellStart"/>
      <w:r w:rsidR="00664F06" w:rsidRPr="0050330B">
        <w:rPr>
          <w:rFonts w:ascii="Book Antiqua" w:hAnsi="Book Antiqua" w:cs="Arial"/>
          <w:i/>
          <w:color w:val="000000"/>
        </w:rPr>
        <w:t>Clin</w:t>
      </w:r>
      <w:proofErr w:type="spellEnd"/>
      <w:r w:rsidR="00664F06" w:rsidRPr="0050330B">
        <w:rPr>
          <w:rFonts w:ascii="Book Antiqua" w:hAnsi="Book Antiqua" w:cs="Arial"/>
          <w:i/>
          <w:color w:val="000000"/>
        </w:rPr>
        <w:t xml:space="preserve"> </w:t>
      </w:r>
      <w:proofErr w:type="spellStart"/>
      <w:r w:rsidR="00664F06" w:rsidRPr="0050330B">
        <w:rPr>
          <w:rFonts w:ascii="Book Antiqua" w:hAnsi="Book Antiqua" w:cs="Arial"/>
          <w:i/>
          <w:color w:val="000000"/>
        </w:rPr>
        <w:t>Nucl</w:t>
      </w:r>
      <w:proofErr w:type="spellEnd"/>
      <w:r w:rsidR="00664F06" w:rsidRPr="0050330B">
        <w:rPr>
          <w:rFonts w:ascii="Book Antiqua" w:hAnsi="Book Antiqua" w:cs="Arial"/>
          <w:i/>
          <w:color w:val="000000"/>
        </w:rPr>
        <w:t xml:space="preserve"> Med</w:t>
      </w:r>
      <w:r w:rsidR="004032ED" w:rsidRPr="0050330B">
        <w:rPr>
          <w:rFonts w:ascii="Book Antiqua" w:hAnsi="Book Antiqua" w:cs="Arial"/>
          <w:color w:val="000000"/>
        </w:rPr>
        <w:t xml:space="preserve"> 2010; </w:t>
      </w:r>
      <w:r w:rsidR="004032ED" w:rsidRPr="0050330B">
        <w:rPr>
          <w:rFonts w:ascii="Book Antiqua" w:hAnsi="Book Antiqua" w:cs="Arial"/>
          <w:b/>
          <w:color w:val="000000"/>
        </w:rPr>
        <w:t>35</w:t>
      </w:r>
      <w:r w:rsidR="004032ED" w:rsidRPr="0050330B">
        <w:rPr>
          <w:rFonts w:ascii="Book Antiqua" w:hAnsi="Book Antiqua" w:cs="Arial"/>
          <w:color w:val="000000"/>
        </w:rPr>
        <w:t>:</w:t>
      </w:r>
      <w:r w:rsidR="00BE50AC" w:rsidRPr="0050330B">
        <w:rPr>
          <w:rFonts w:ascii="Book Antiqua" w:hAnsi="Book Antiqua" w:cs="Arial"/>
          <w:color w:val="000000"/>
        </w:rPr>
        <w:t xml:space="preserve"> </w:t>
      </w:r>
      <w:r w:rsidR="004032ED" w:rsidRPr="0050330B">
        <w:rPr>
          <w:rFonts w:ascii="Book Antiqua" w:hAnsi="Book Antiqua" w:cs="Arial"/>
          <w:color w:val="000000"/>
        </w:rPr>
        <w:t>972-973</w:t>
      </w:r>
      <w:r w:rsidR="00883691" w:rsidRPr="0050330B">
        <w:rPr>
          <w:rFonts w:ascii="Book Antiqua" w:hAnsi="Book Antiqua" w:cs="Arial"/>
          <w:color w:val="000000"/>
        </w:rPr>
        <w:t xml:space="preserve"> </w:t>
      </w:r>
      <w:r w:rsidR="00883691" w:rsidRPr="0050330B">
        <w:rPr>
          <w:rFonts w:ascii="Book Antiqua" w:eastAsia="宋体" w:hAnsi="Book Antiqua" w:cs="Arial"/>
          <w:bCs/>
          <w:color w:val="000000"/>
          <w:lang w:eastAsia="zh-CN"/>
        </w:rPr>
        <w:t>[</w:t>
      </w:r>
      <w:r w:rsidR="00883691" w:rsidRPr="0050330B">
        <w:rPr>
          <w:rFonts w:ascii="Book Antiqua" w:hAnsi="Book Antiqua" w:cs="Arial"/>
          <w:color w:val="000000"/>
        </w:rPr>
        <w:t xml:space="preserve">PMID: 21206236 </w:t>
      </w:r>
      <w:r w:rsidR="00883691" w:rsidRPr="0050330B">
        <w:rPr>
          <w:rFonts w:ascii="Book Antiqua" w:eastAsia="宋体" w:hAnsi="Book Antiqua" w:cs="Arial"/>
          <w:bCs/>
          <w:color w:val="000000"/>
          <w:lang w:eastAsia="zh-CN"/>
        </w:rPr>
        <w:t>DOI: 10.1097/RLU.0b013e3181f9dfeb</w:t>
      </w:r>
      <w:r w:rsidR="00883691" w:rsidRPr="0050330B">
        <w:rPr>
          <w:rStyle w:val="a3"/>
          <w:rFonts w:ascii="Book Antiqua" w:eastAsia="宋体" w:hAnsi="Book Antiqua" w:cs="Arial"/>
          <w:color w:val="000000"/>
          <w:u w:val="none"/>
          <w:lang w:eastAsia="zh-CN"/>
        </w:rPr>
        <w:t>]</w:t>
      </w:r>
    </w:p>
    <w:p w:rsidR="002D0010" w:rsidRPr="0050330B" w:rsidRDefault="0050330B" w:rsidP="0050330B">
      <w:pPr>
        <w:pStyle w:val="Standa"/>
        <w:spacing w:line="360" w:lineRule="auto"/>
        <w:jc w:val="both"/>
        <w:rPr>
          <w:rStyle w:val="a3"/>
          <w:rFonts w:ascii="Book Antiqua" w:hAnsi="Book Antiqua" w:cs="Arial"/>
          <w:color w:val="000000"/>
          <w:u w:val="none"/>
        </w:rPr>
      </w:pPr>
      <w:r w:rsidRPr="0050330B">
        <w:rPr>
          <w:rFonts w:ascii="Book Antiqua" w:eastAsiaTheme="minorEastAsia" w:hAnsi="Book Antiqua" w:cs="Arial"/>
          <w:color w:val="000000"/>
          <w:lang w:eastAsia="zh-CN"/>
        </w:rPr>
        <w:t>15</w:t>
      </w:r>
      <w:r w:rsidRPr="0050330B">
        <w:rPr>
          <w:rFonts w:ascii="Book Antiqua" w:eastAsiaTheme="minorEastAsia" w:hAnsi="Book Antiqua" w:cs="Arial"/>
          <w:b/>
          <w:color w:val="000000"/>
          <w:lang w:eastAsia="zh-CN"/>
        </w:rPr>
        <w:t xml:space="preserve"> </w:t>
      </w:r>
      <w:r w:rsidR="002D0010" w:rsidRPr="0050330B">
        <w:rPr>
          <w:rFonts w:ascii="Book Antiqua" w:hAnsi="Book Antiqua" w:cs="Arial"/>
          <w:b/>
          <w:color w:val="000000"/>
        </w:rPr>
        <w:t>Nishida J</w:t>
      </w:r>
      <w:r w:rsidR="002D0010" w:rsidRPr="0050330B">
        <w:rPr>
          <w:rFonts w:ascii="Book Antiqua" w:hAnsi="Book Antiqua" w:cs="Arial"/>
          <w:color w:val="000000"/>
        </w:rPr>
        <w:t xml:space="preserve">, </w:t>
      </w:r>
      <w:proofErr w:type="spellStart"/>
      <w:r w:rsidR="002D0010" w:rsidRPr="0050330B">
        <w:rPr>
          <w:rFonts w:ascii="Book Antiqua" w:hAnsi="Book Antiqua" w:cs="Arial"/>
          <w:color w:val="000000"/>
        </w:rPr>
        <w:t>Ehara</w:t>
      </w:r>
      <w:proofErr w:type="spellEnd"/>
      <w:r w:rsidR="002D0010" w:rsidRPr="0050330B">
        <w:rPr>
          <w:rFonts w:ascii="Book Antiqua" w:hAnsi="Book Antiqua" w:cs="Arial"/>
          <w:color w:val="000000"/>
        </w:rPr>
        <w:t xml:space="preserve"> S, </w:t>
      </w:r>
      <w:proofErr w:type="spellStart"/>
      <w:r w:rsidR="002D0010" w:rsidRPr="0050330B">
        <w:rPr>
          <w:rFonts w:ascii="Book Antiqua" w:hAnsi="Book Antiqua" w:cs="Arial"/>
          <w:color w:val="000000"/>
        </w:rPr>
        <w:t>Shiraishi</w:t>
      </w:r>
      <w:proofErr w:type="spellEnd"/>
      <w:r w:rsidR="002D0010" w:rsidRPr="0050330B">
        <w:rPr>
          <w:rFonts w:ascii="Book Antiqua" w:hAnsi="Book Antiqua" w:cs="Arial"/>
          <w:color w:val="000000"/>
        </w:rPr>
        <w:t xml:space="preserve"> H, </w:t>
      </w:r>
      <w:hyperlink r:id="rId31" w:history="1">
        <w:r w:rsidR="002D0010" w:rsidRPr="0050330B">
          <w:rPr>
            <w:rFonts w:ascii="Book Antiqua" w:hAnsi="Book Antiqua" w:cs="Arial"/>
            <w:color w:val="000000"/>
          </w:rPr>
          <w:t>Tada H</w:t>
        </w:r>
      </w:hyperlink>
      <w:r w:rsidR="002D0010" w:rsidRPr="0050330B">
        <w:rPr>
          <w:rFonts w:ascii="Book Antiqua" w:hAnsi="Book Antiqua" w:cs="Arial"/>
          <w:color w:val="000000"/>
        </w:rPr>
        <w:t xml:space="preserve">, </w:t>
      </w:r>
      <w:hyperlink r:id="rId32" w:history="1">
        <w:r w:rsidR="002D0010" w:rsidRPr="0050330B">
          <w:rPr>
            <w:rFonts w:ascii="Book Antiqua" w:hAnsi="Book Antiqua" w:cs="Arial"/>
            <w:color w:val="000000"/>
          </w:rPr>
          <w:t>Satoh T</w:t>
        </w:r>
      </w:hyperlink>
      <w:r w:rsidR="002D0010" w:rsidRPr="0050330B">
        <w:rPr>
          <w:rFonts w:ascii="Book Antiqua" w:hAnsi="Book Antiqua" w:cs="Arial"/>
          <w:color w:val="000000"/>
        </w:rPr>
        <w:t xml:space="preserve">, </w:t>
      </w:r>
      <w:hyperlink r:id="rId33" w:history="1">
        <w:r w:rsidR="002D0010" w:rsidRPr="0050330B">
          <w:rPr>
            <w:rFonts w:ascii="Book Antiqua" w:hAnsi="Book Antiqua" w:cs="Arial"/>
            <w:color w:val="000000"/>
          </w:rPr>
          <w:t>Okada K</w:t>
        </w:r>
      </w:hyperlink>
      <w:r w:rsidR="002D0010" w:rsidRPr="0050330B">
        <w:rPr>
          <w:rFonts w:ascii="Book Antiqua" w:hAnsi="Book Antiqua" w:cs="Arial"/>
          <w:color w:val="000000"/>
        </w:rPr>
        <w:t xml:space="preserve">, </w:t>
      </w:r>
      <w:hyperlink r:id="rId34" w:history="1">
        <w:r w:rsidR="002D0010" w:rsidRPr="0050330B">
          <w:rPr>
            <w:rFonts w:ascii="Book Antiqua" w:hAnsi="Book Antiqua" w:cs="Arial"/>
            <w:color w:val="000000"/>
          </w:rPr>
          <w:t>Shimamura T</w:t>
        </w:r>
      </w:hyperlink>
      <w:r w:rsidR="002D0010" w:rsidRPr="0050330B">
        <w:rPr>
          <w:rFonts w:ascii="Book Antiqua" w:hAnsi="Book Antiqua" w:cs="Arial"/>
          <w:color w:val="000000"/>
        </w:rPr>
        <w:t xml:space="preserve">. Clinical findings of </w:t>
      </w:r>
      <w:proofErr w:type="spellStart"/>
      <w:r w:rsidR="002D0010" w:rsidRPr="0050330B">
        <w:rPr>
          <w:rFonts w:ascii="Book Antiqua" w:hAnsi="Book Antiqua" w:cs="Arial"/>
          <w:color w:val="000000"/>
        </w:rPr>
        <w:t>hibernoma</w:t>
      </w:r>
      <w:proofErr w:type="spellEnd"/>
      <w:r w:rsidR="002D0010" w:rsidRPr="0050330B">
        <w:rPr>
          <w:rFonts w:ascii="Book Antiqua" w:hAnsi="Book Antiqua" w:cs="Arial"/>
          <w:color w:val="000000"/>
        </w:rPr>
        <w:t xml:space="preserve"> of the buttock and thigh: rare involvements and extremely high u</w:t>
      </w:r>
      <w:r w:rsidR="002B3AAB" w:rsidRPr="0050330B">
        <w:rPr>
          <w:rFonts w:ascii="Book Antiqua" w:hAnsi="Book Antiqua" w:cs="Arial"/>
          <w:color w:val="000000"/>
        </w:rPr>
        <w:t xml:space="preserve">ptake of FDG-PET. </w:t>
      </w:r>
      <w:r w:rsidR="002B3AAB" w:rsidRPr="0050330B">
        <w:rPr>
          <w:rFonts w:ascii="Book Antiqua" w:hAnsi="Book Antiqua" w:cs="Arial"/>
          <w:i/>
          <w:color w:val="000000"/>
        </w:rPr>
        <w:t xml:space="preserve">Med </w:t>
      </w:r>
      <w:proofErr w:type="spellStart"/>
      <w:r w:rsidR="002B3AAB" w:rsidRPr="0050330B">
        <w:rPr>
          <w:rFonts w:ascii="Book Antiqua" w:hAnsi="Book Antiqua" w:cs="Arial"/>
          <w:i/>
          <w:color w:val="000000"/>
        </w:rPr>
        <w:t>Sci</w:t>
      </w:r>
      <w:proofErr w:type="spellEnd"/>
      <w:r w:rsidR="002B3AAB" w:rsidRPr="0050330B">
        <w:rPr>
          <w:rFonts w:ascii="Book Antiqua" w:hAnsi="Book Antiqua" w:cs="Arial"/>
          <w:i/>
          <w:color w:val="000000"/>
        </w:rPr>
        <w:t xml:space="preserve"> </w:t>
      </w:r>
      <w:proofErr w:type="spellStart"/>
      <w:r w:rsidR="002B3AAB" w:rsidRPr="0050330B">
        <w:rPr>
          <w:rFonts w:ascii="Book Antiqua" w:hAnsi="Book Antiqua" w:cs="Arial"/>
          <w:i/>
          <w:color w:val="000000"/>
        </w:rPr>
        <w:t>Monit</w:t>
      </w:r>
      <w:proofErr w:type="spellEnd"/>
      <w:r w:rsidR="002D0010" w:rsidRPr="0050330B">
        <w:rPr>
          <w:rFonts w:ascii="Book Antiqua" w:hAnsi="Book Antiqua" w:cs="Arial"/>
          <w:i/>
          <w:color w:val="000000"/>
        </w:rPr>
        <w:t xml:space="preserve"> </w:t>
      </w:r>
      <w:r w:rsidR="002D0010" w:rsidRPr="0050330B">
        <w:rPr>
          <w:rFonts w:ascii="Book Antiqua" w:hAnsi="Book Antiqua" w:cs="Arial"/>
          <w:color w:val="000000"/>
        </w:rPr>
        <w:t xml:space="preserve">2009; </w:t>
      </w:r>
      <w:r w:rsidR="002D0010" w:rsidRPr="0050330B">
        <w:rPr>
          <w:rFonts w:ascii="Book Antiqua" w:hAnsi="Book Antiqua" w:cs="Arial"/>
          <w:b/>
          <w:color w:val="000000"/>
        </w:rPr>
        <w:t>15</w:t>
      </w:r>
      <w:r w:rsidR="002D0010" w:rsidRPr="0050330B">
        <w:rPr>
          <w:rFonts w:ascii="Book Antiqua" w:hAnsi="Book Antiqua" w:cs="Arial"/>
          <w:color w:val="000000"/>
        </w:rPr>
        <w:t xml:space="preserve">: </w:t>
      </w:r>
      <w:r w:rsidR="00BD434B" w:rsidRPr="0050330B">
        <w:rPr>
          <w:rFonts w:ascii="Book Antiqua" w:eastAsia="宋体" w:hAnsi="Book Antiqua" w:cs="Arial"/>
          <w:color w:val="000000"/>
          <w:lang w:eastAsia="zh-CN"/>
        </w:rPr>
        <w:t>CS</w:t>
      </w:r>
      <w:r w:rsidR="002D0010" w:rsidRPr="0050330B">
        <w:rPr>
          <w:rFonts w:ascii="Book Antiqua" w:hAnsi="Book Antiqua" w:cs="Arial"/>
          <w:color w:val="000000"/>
        </w:rPr>
        <w:t>117–</w:t>
      </w:r>
      <w:r w:rsidR="00BD434B" w:rsidRPr="0050330B">
        <w:rPr>
          <w:rFonts w:ascii="Book Antiqua" w:eastAsia="宋体" w:hAnsi="Book Antiqua" w:cs="Arial"/>
          <w:color w:val="000000"/>
          <w:lang w:eastAsia="zh-CN"/>
        </w:rPr>
        <w:t>CS</w:t>
      </w:r>
      <w:r w:rsidR="002D0010" w:rsidRPr="0050330B">
        <w:rPr>
          <w:rFonts w:ascii="Book Antiqua" w:hAnsi="Book Antiqua" w:cs="Arial"/>
          <w:color w:val="000000"/>
        </w:rPr>
        <w:t xml:space="preserve">122 </w:t>
      </w:r>
      <w:r w:rsidR="002D0010" w:rsidRPr="0050330B">
        <w:rPr>
          <w:rFonts w:ascii="Book Antiqua" w:eastAsia="宋体" w:hAnsi="Book Antiqua" w:cs="Arial"/>
          <w:bCs/>
          <w:color w:val="000000"/>
          <w:lang w:eastAsia="zh-CN"/>
        </w:rPr>
        <w:t>[</w:t>
      </w:r>
      <w:r w:rsidR="002D0010" w:rsidRPr="0050330B">
        <w:rPr>
          <w:rFonts w:ascii="Book Antiqua" w:hAnsi="Book Antiqua" w:cs="Arial"/>
          <w:color w:val="000000"/>
        </w:rPr>
        <w:t>PMID: 19564831</w:t>
      </w:r>
      <w:r w:rsidR="002D0010" w:rsidRPr="0050330B">
        <w:rPr>
          <w:rStyle w:val="a3"/>
          <w:rFonts w:ascii="Book Antiqua" w:eastAsia="宋体" w:hAnsi="Book Antiqua" w:cs="Arial"/>
          <w:color w:val="000000"/>
          <w:u w:val="none"/>
          <w:lang w:eastAsia="zh-CN"/>
        </w:rPr>
        <w:t>]</w:t>
      </w:r>
    </w:p>
    <w:p w:rsidR="002B144F" w:rsidRPr="0050330B" w:rsidRDefault="0050330B" w:rsidP="0050330B">
      <w:pPr>
        <w:pStyle w:val="Standa"/>
        <w:spacing w:line="360" w:lineRule="auto"/>
        <w:jc w:val="both"/>
        <w:rPr>
          <w:rFonts w:ascii="Book Antiqua" w:hAnsi="Book Antiqua" w:cs="Arial"/>
          <w:color w:val="000000"/>
        </w:rPr>
      </w:pPr>
      <w:r w:rsidRPr="0050330B">
        <w:rPr>
          <w:rFonts w:ascii="Book Antiqua" w:eastAsiaTheme="minorEastAsia" w:hAnsi="Book Antiqua"/>
          <w:lang w:eastAsia="zh-CN"/>
        </w:rPr>
        <w:t xml:space="preserve">16 </w:t>
      </w:r>
      <w:hyperlink r:id="rId35" w:history="1">
        <w:r w:rsidR="002B144F" w:rsidRPr="0050330B">
          <w:rPr>
            <w:rFonts w:ascii="Book Antiqua" w:hAnsi="Book Antiqua" w:cs="Arial"/>
            <w:b/>
            <w:color w:val="000000"/>
          </w:rPr>
          <w:t>Strauss LG</w:t>
        </w:r>
      </w:hyperlink>
      <w:r w:rsidR="002B144F" w:rsidRPr="0050330B">
        <w:rPr>
          <w:rFonts w:ascii="Book Antiqua" w:hAnsi="Book Antiqua" w:cs="Arial"/>
          <w:color w:val="000000"/>
        </w:rPr>
        <w:t xml:space="preserve">, </w:t>
      </w:r>
      <w:hyperlink r:id="rId36" w:history="1">
        <w:r w:rsidR="002B144F" w:rsidRPr="0050330B">
          <w:rPr>
            <w:rFonts w:ascii="Book Antiqua" w:hAnsi="Book Antiqua" w:cs="Arial"/>
            <w:color w:val="000000"/>
          </w:rPr>
          <w:t>Klippel S</w:t>
        </w:r>
      </w:hyperlink>
      <w:r w:rsidR="002B144F" w:rsidRPr="0050330B">
        <w:rPr>
          <w:rFonts w:ascii="Book Antiqua" w:hAnsi="Book Antiqua" w:cs="Arial"/>
          <w:color w:val="000000"/>
        </w:rPr>
        <w:t xml:space="preserve">, </w:t>
      </w:r>
      <w:hyperlink r:id="rId37" w:history="1">
        <w:r w:rsidR="002B144F" w:rsidRPr="0050330B">
          <w:rPr>
            <w:rFonts w:ascii="Book Antiqua" w:hAnsi="Book Antiqua" w:cs="Arial"/>
            <w:color w:val="000000"/>
          </w:rPr>
          <w:t>Pan L</w:t>
        </w:r>
      </w:hyperlink>
      <w:r w:rsidR="002B144F" w:rsidRPr="0050330B">
        <w:rPr>
          <w:rFonts w:ascii="Book Antiqua" w:hAnsi="Book Antiqua" w:cs="Arial"/>
          <w:color w:val="000000"/>
        </w:rPr>
        <w:t xml:space="preserve">, </w:t>
      </w:r>
      <w:hyperlink r:id="rId38" w:history="1">
        <w:r w:rsidR="002B144F" w:rsidRPr="0050330B">
          <w:rPr>
            <w:rFonts w:ascii="Book Antiqua" w:hAnsi="Book Antiqua" w:cs="Arial"/>
            <w:color w:val="000000"/>
          </w:rPr>
          <w:t>Schönleben K</w:t>
        </w:r>
      </w:hyperlink>
      <w:r w:rsidR="002B144F" w:rsidRPr="0050330B">
        <w:rPr>
          <w:rFonts w:ascii="Book Antiqua" w:hAnsi="Book Antiqua" w:cs="Arial"/>
          <w:color w:val="000000"/>
        </w:rPr>
        <w:t xml:space="preserve">, </w:t>
      </w:r>
      <w:hyperlink r:id="rId39" w:history="1">
        <w:r w:rsidR="002B144F" w:rsidRPr="0050330B">
          <w:rPr>
            <w:rFonts w:ascii="Book Antiqua" w:hAnsi="Book Antiqua" w:cs="Arial"/>
            <w:color w:val="000000"/>
          </w:rPr>
          <w:t>Haberkorn U</w:t>
        </w:r>
      </w:hyperlink>
      <w:r w:rsidR="002B144F" w:rsidRPr="0050330B">
        <w:rPr>
          <w:rFonts w:ascii="Book Antiqua" w:hAnsi="Book Antiqua" w:cs="Arial"/>
          <w:color w:val="000000"/>
        </w:rPr>
        <w:t xml:space="preserve">, </w:t>
      </w:r>
      <w:hyperlink r:id="rId40" w:history="1">
        <w:r w:rsidR="002B144F" w:rsidRPr="0050330B">
          <w:rPr>
            <w:rFonts w:ascii="Book Antiqua" w:hAnsi="Book Antiqua" w:cs="Arial"/>
            <w:color w:val="000000"/>
          </w:rPr>
          <w:t>Dimitrakopoulou-Strauss A</w:t>
        </w:r>
      </w:hyperlink>
      <w:r w:rsidR="002B144F" w:rsidRPr="0050330B">
        <w:rPr>
          <w:rFonts w:ascii="Book Antiqua" w:hAnsi="Book Antiqua" w:cs="Arial"/>
          <w:color w:val="000000"/>
        </w:rPr>
        <w:t xml:space="preserve">. Assessment of quantitative FDG PET data in primary colorectal </w:t>
      </w:r>
      <w:proofErr w:type="spellStart"/>
      <w:r w:rsidR="002B144F" w:rsidRPr="0050330B">
        <w:rPr>
          <w:rFonts w:ascii="Book Antiqua" w:hAnsi="Book Antiqua" w:cs="Arial"/>
          <w:color w:val="000000"/>
        </w:rPr>
        <w:t>tumours</w:t>
      </w:r>
      <w:proofErr w:type="spellEnd"/>
      <w:r w:rsidR="002B144F" w:rsidRPr="0050330B">
        <w:rPr>
          <w:rFonts w:ascii="Book Antiqua" w:hAnsi="Book Antiqua" w:cs="Arial"/>
          <w:color w:val="000000"/>
        </w:rPr>
        <w:t xml:space="preserve">: which parameters are important </w:t>
      </w:r>
      <w:r w:rsidR="002B144F" w:rsidRPr="0050330B">
        <w:rPr>
          <w:rFonts w:ascii="Book Antiqua" w:hAnsi="Book Antiqua" w:cs="Arial"/>
          <w:color w:val="000000"/>
        </w:rPr>
        <w:lastRenderedPageBreak/>
        <w:t>with respect</w:t>
      </w:r>
      <w:r w:rsidR="002B144F" w:rsidRPr="0050330B">
        <w:rPr>
          <w:rFonts w:ascii="Book Antiqua" w:hAnsi="Book Antiqua" w:cs="Arial"/>
          <w:b/>
          <w:bCs/>
          <w:color w:val="000000"/>
          <w:lang w:eastAsia="en-US"/>
        </w:rPr>
        <w:t xml:space="preserve"> </w:t>
      </w:r>
      <w:r w:rsidR="002B144F" w:rsidRPr="0050330B">
        <w:rPr>
          <w:rFonts w:ascii="Book Antiqua" w:hAnsi="Book Antiqua" w:cs="Arial"/>
          <w:color w:val="000000"/>
        </w:rPr>
        <w:t xml:space="preserve">to </w:t>
      </w:r>
      <w:proofErr w:type="spellStart"/>
      <w:r w:rsidR="002B144F" w:rsidRPr="0050330B">
        <w:rPr>
          <w:rFonts w:ascii="Book Antiqua" w:hAnsi="Book Antiqua" w:cs="Arial"/>
          <w:color w:val="000000"/>
        </w:rPr>
        <w:t>tumour</w:t>
      </w:r>
      <w:proofErr w:type="spellEnd"/>
      <w:r w:rsidR="002B144F" w:rsidRPr="0050330B">
        <w:rPr>
          <w:rFonts w:ascii="Book Antiqua" w:hAnsi="Book Antiqua" w:cs="Arial"/>
          <w:color w:val="000000"/>
        </w:rPr>
        <w:t xml:space="preserve"> detection? </w:t>
      </w:r>
      <w:proofErr w:type="spellStart"/>
      <w:r w:rsidR="002B144F" w:rsidRPr="0050330B">
        <w:rPr>
          <w:rFonts w:ascii="Book Antiqua" w:hAnsi="Book Antiqua" w:cs="Arial"/>
          <w:i/>
          <w:color w:val="000000"/>
        </w:rPr>
        <w:t>Eur</w:t>
      </w:r>
      <w:proofErr w:type="spellEnd"/>
      <w:r w:rsidR="002B144F" w:rsidRPr="0050330B">
        <w:rPr>
          <w:rFonts w:ascii="Book Antiqua" w:hAnsi="Book Antiqua" w:cs="Arial"/>
          <w:i/>
          <w:color w:val="000000"/>
        </w:rPr>
        <w:t xml:space="preserve"> J </w:t>
      </w:r>
      <w:proofErr w:type="spellStart"/>
      <w:r w:rsidR="002B144F" w:rsidRPr="0050330B">
        <w:rPr>
          <w:rFonts w:ascii="Book Antiqua" w:hAnsi="Book Antiqua" w:cs="Arial"/>
          <w:i/>
          <w:color w:val="000000"/>
        </w:rPr>
        <w:t>Nucl</w:t>
      </w:r>
      <w:proofErr w:type="spellEnd"/>
      <w:r w:rsidR="002B144F" w:rsidRPr="0050330B">
        <w:rPr>
          <w:rFonts w:ascii="Book Antiqua" w:hAnsi="Book Antiqua" w:cs="Arial"/>
          <w:i/>
          <w:color w:val="000000"/>
        </w:rPr>
        <w:t xml:space="preserve"> Med </w:t>
      </w:r>
      <w:proofErr w:type="spellStart"/>
      <w:r w:rsidR="002B144F" w:rsidRPr="0050330B">
        <w:rPr>
          <w:rFonts w:ascii="Book Antiqua" w:hAnsi="Book Antiqua" w:cs="Arial"/>
          <w:i/>
          <w:color w:val="000000"/>
        </w:rPr>
        <w:t>Mol</w:t>
      </w:r>
      <w:proofErr w:type="spellEnd"/>
      <w:r w:rsidR="002B144F" w:rsidRPr="0050330B">
        <w:rPr>
          <w:rFonts w:ascii="Book Antiqua" w:hAnsi="Book Antiqua" w:cs="Arial"/>
          <w:i/>
          <w:color w:val="000000"/>
        </w:rPr>
        <w:t xml:space="preserve"> Imaging</w:t>
      </w:r>
      <w:r w:rsidR="002B144F" w:rsidRPr="0050330B">
        <w:rPr>
          <w:rFonts w:ascii="Book Antiqua" w:hAnsi="Book Antiqua" w:cs="Arial"/>
          <w:color w:val="000000"/>
        </w:rPr>
        <w:t xml:space="preserve"> 2007; </w:t>
      </w:r>
      <w:r w:rsidR="002B144F" w:rsidRPr="0050330B">
        <w:rPr>
          <w:rFonts w:ascii="Book Antiqua" w:hAnsi="Book Antiqua" w:cs="Arial"/>
          <w:b/>
          <w:color w:val="000000"/>
        </w:rPr>
        <w:t>34</w:t>
      </w:r>
      <w:r w:rsidR="002B144F" w:rsidRPr="0050330B">
        <w:rPr>
          <w:rFonts w:ascii="Book Antiqua" w:hAnsi="Book Antiqua" w:cs="Arial"/>
          <w:color w:val="000000"/>
        </w:rPr>
        <w:t xml:space="preserve">: 868-877 </w:t>
      </w:r>
      <w:r w:rsidR="002B144F" w:rsidRPr="0050330B">
        <w:rPr>
          <w:rFonts w:ascii="Book Antiqua" w:eastAsia="宋体" w:hAnsi="Book Antiqua" w:cs="Arial"/>
          <w:bCs/>
          <w:color w:val="000000"/>
          <w:lang w:eastAsia="zh-CN"/>
        </w:rPr>
        <w:t>[PMID: 17219134 DOI:</w:t>
      </w:r>
      <w:r w:rsidR="002B144F" w:rsidRPr="0050330B">
        <w:rPr>
          <w:rFonts w:ascii="Book Antiqua" w:hAnsi="Book Antiqua" w:cs="Helvetica Neue"/>
          <w:color w:val="000000"/>
        </w:rPr>
        <w:t xml:space="preserve"> </w:t>
      </w:r>
      <w:r w:rsidR="002B144F" w:rsidRPr="0050330B">
        <w:rPr>
          <w:rFonts w:ascii="Book Antiqua" w:eastAsia="宋体" w:hAnsi="Book Antiqua" w:cs="Arial"/>
          <w:bCs/>
          <w:color w:val="000000"/>
          <w:lang w:eastAsia="zh-CN"/>
        </w:rPr>
        <w:t>10.1007/s00259-006-0319-8</w:t>
      </w:r>
      <w:r w:rsidR="002B144F" w:rsidRPr="0050330B">
        <w:rPr>
          <w:rStyle w:val="a3"/>
          <w:rFonts w:ascii="Book Antiqua" w:eastAsia="宋体" w:hAnsi="Book Antiqua" w:cs="Arial"/>
          <w:color w:val="000000"/>
          <w:u w:val="none"/>
          <w:lang w:eastAsia="zh-CN"/>
        </w:rPr>
        <w:t>]</w:t>
      </w:r>
    </w:p>
    <w:p w:rsidR="00D80D9F" w:rsidRPr="0050330B" w:rsidRDefault="0050330B" w:rsidP="0050330B">
      <w:pPr>
        <w:pStyle w:val="Standa"/>
        <w:spacing w:line="360" w:lineRule="auto"/>
        <w:jc w:val="both"/>
        <w:rPr>
          <w:rFonts w:ascii="Book Antiqua" w:hAnsi="Book Antiqua" w:cs="Arial"/>
          <w:color w:val="000000"/>
        </w:rPr>
      </w:pPr>
      <w:r w:rsidRPr="0050330B">
        <w:rPr>
          <w:rFonts w:ascii="Book Antiqua" w:eastAsiaTheme="minorEastAsia" w:hAnsi="Book Antiqua" w:cs="Arial"/>
          <w:color w:val="000000"/>
          <w:lang w:eastAsia="zh-CN"/>
        </w:rPr>
        <w:t>17</w:t>
      </w:r>
      <w:r w:rsidRPr="0050330B">
        <w:rPr>
          <w:rFonts w:ascii="Book Antiqua" w:eastAsiaTheme="minorEastAsia" w:hAnsi="Book Antiqua" w:cs="Arial"/>
          <w:b/>
          <w:color w:val="000000"/>
          <w:lang w:eastAsia="zh-CN"/>
        </w:rPr>
        <w:t xml:space="preserve"> </w:t>
      </w:r>
      <w:r w:rsidR="00D80D9F" w:rsidRPr="0050330B">
        <w:rPr>
          <w:rFonts w:ascii="Book Antiqua" w:hAnsi="Book Antiqua" w:cs="Arial"/>
          <w:b/>
          <w:color w:val="000000"/>
        </w:rPr>
        <w:t>Lin E</w:t>
      </w:r>
      <w:r w:rsidR="00D80D9F" w:rsidRPr="0050330B">
        <w:rPr>
          <w:rFonts w:ascii="Book Antiqua" w:hAnsi="Book Antiqua" w:cs="Arial"/>
          <w:color w:val="000000"/>
        </w:rPr>
        <w:t xml:space="preserve">, </w:t>
      </w:r>
      <w:proofErr w:type="spellStart"/>
      <w:r w:rsidR="00D80D9F" w:rsidRPr="0050330B">
        <w:rPr>
          <w:rFonts w:ascii="Book Antiqua" w:hAnsi="Book Antiqua" w:cs="Arial"/>
          <w:color w:val="000000"/>
        </w:rPr>
        <w:t>Alavi</w:t>
      </w:r>
      <w:proofErr w:type="spellEnd"/>
      <w:r w:rsidR="00D80D9F" w:rsidRPr="0050330B">
        <w:rPr>
          <w:rFonts w:ascii="Book Antiqua" w:hAnsi="Book Antiqua" w:cs="Arial"/>
          <w:color w:val="000000"/>
        </w:rPr>
        <w:t xml:space="preserve"> A. </w:t>
      </w:r>
      <w:r w:rsidR="00D80D9F" w:rsidRPr="0050330B">
        <w:rPr>
          <w:rFonts w:ascii="Book Antiqua" w:hAnsi="Book Antiqua"/>
          <w:color w:val="000000"/>
        </w:rPr>
        <w:t xml:space="preserve">PET and PET/CT: a clinical guide. </w:t>
      </w:r>
      <w:proofErr w:type="spellStart"/>
      <w:r w:rsidR="00D80D9F" w:rsidRPr="0050330B">
        <w:rPr>
          <w:rFonts w:ascii="Book Antiqua" w:hAnsi="Book Antiqua"/>
          <w:color w:val="000000"/>
        </w:rPr>
        <w:t>Thieme</w:t>
      </w:r>
      <w:proofErr w:type="spellEnd"/>
      <w:r w:rsidR="00D80D9F" w:rsidRPr="0050330B">
        <w:rPr>
          <w:rFonts w:ascii="Book Antiqua" w:hAnsi="Book Antiqua"/>
          <w:color w:val="000000"/>
        </w:rPr>
        <w:t xml:space="preserve"> medical publisher, Inc. 2005</w:t>
      </w:r>
      <w:r w:rsidR="00421C3B" w:rsidRPr="0050330B">
        <w:rPr>
          <w:rFonts w:ascii="Book Antiqua" w:hAnsi="Book Antiqua"/>
          <w:color w:val="000000"/>
        </w:rPr>
        <w:t>: 32-55</w:t>
      </w:r>
    </w:p>
    <w:p w:rsidR="004020F3" w:rsidRPr="0050330B" w:rsidRDefault="0050330B" w:rsidP="0050330B">
      <w:pPr>
        <w:pStyle w:val="Standa"/>
        <w:spacing w:line="360" w:lineRule="auto"/>
        <w:jc w:val="both"/>
        <w:rPr>
          <w:rFonts w:ascii="Book Antiqua" w:hAnsi="Book Antiqua" w:cs="Arial"/>
          <w:color w:val="000000"/>
        </w:rPr>
      </w:pPr>
      <w:r w:rsidRPr="0050330B">
        <w:rPr>
          <w:rFonts w:ascii="Book Antiqua" w:eastAsiaTheme="minorEastAsia" w:hAnsi="Book Antiqua"/>
          <w:lang w:eastAsia="zh-CN"/>
        </w:rPr>
        <w:t xml:space="preserve">18 </w:t>
      </w:r>
      <w:hyperlink r:id="rId41" w:history="1">
        <w:r w:rsidR="004020F3" w:rsidRPr="0050330B">
          <w:rPr>
            <w:rFonts w:ascii="Book Antiqua" w:hAnsi="Book Antiqua" w:cs="Arial"/>
            <w:b/>
            <w:color w:val="000000"/>
          </w:rPr>
          <w:t>Schwarzbach M</w:t>
        </w:r>
      </w:hyperlink>
      <w:r w:rsidR="004020F3" w:rsidRPr="0050330B">
        <w:rPr>
          <w:rFonts w:ascii="Book Antiqua" w:hAnsi="Book Antiqua" w:cs="Arial"/>
          <w:color w:val="000000"/>
        </w:rPr>
        <w:t xml:space="preserve">, </w:t>
      </w:r>
      <w:hyperlink r:id="rId42" w:history="1">
        <w:r w:rsidR="004020F3" w:rsidRPr="0050330B">
          <w:rPr>
            <w:rFonts w:ascii="Book Antiqua" w:hAnsi="Book Antiqua" w:cs="Arial"/>
            <w:color w:val="000000"/>
          </w:rPr>
          <w:t>Willeke F</w:t>
        </w:r>
      </w:hyperlink>
      <w:r w:rsidR="004020F3" w:rsidRPr="0050330B">
        <w:rPr>
          <w:rFonts w:ascii="Book Antiqua" w:hAnsi="Book Antiqua" w:cs="Arial"/>
          <w:color w:val="000000"/>
        </w:rPr>
        <w:t xml:space="preserve">, </w:t>
      </w:r>
      <w:hyperlink r:id="rId43" w:history="1">
        <w:r w:rsidR="004020F3" w:rsidRPr="0050330B">
          <w:rPr>
            <w:rFonts w:ascii="Book Antiqua" w:hAnsi="Book Antiqua" w:cs="Arial"/>
            <w:color w:val="000000"/>
          </w:rPr>
          <w:t>Dimitrakopoulou-Strauss A</w:t>
        </w:r>
      </w:hyperlink>
      <w:r w:rsidR="004020F3" w:rsidRPr="0050330B">
        <w:rPr>
          <w:rFonts w:ascii="Book Antiqua" w:hAnsi="Book Antiqua" w:cs="Arial"/>
          <w:color w:val="000000"/>
        </w:rPr>
        <w:t xml:space="preserve">, </w:t>
      </w:r>
      <w:hyperlink r:id="rId44" w:history="1">
        <w:r w:rsidR="004020F3" w:rsidRPr="0050330B">
          <w:rPr>
            <w:rFonts w:ascii="Book Antiqua" w:hAnsi="Book Antiqua" w:cs="Arial"/>
            <w:color w:val="000000"/>
          </w:rPr>
          <w:t>Strauss LG</w:t>
        </w:r>
      </w:hyperlink>
      <w:r w:rsidR="004020F3" w:rsidRPr="0050330B">
        <w:rPr>
          <w:rFonts w:ascii="Book Antiqua" w:hAnsi="Book Antiqua" w:cs="Arial"/>
          <w:color w:val="000000"/>
        </w:rPr>
        <w:t xml:space="preserve">, </w:t>
      </w:r>
      <w:hyperlink r:id="rId45" w:history="1">
        <w:r w:rsidR="004020F3" w:rsidRPr="0050330B">
          <w:rPr>
            <w:rFonts w:ascii="Book Antiqua" w:hAnsi="Book Antiqua" w:cs="Arial"/>
            <w:color w:val="000000"/>
          </w:rPr>
          <w:t>Mechtersheimer G</w:t>
        </w:r>
      </w:hyperlink>
      <w:r w:rsidR="004020F3" w:rsidRPr="0050330B">
        <w:rPr>
          <w:rFonts w:ascii="Book Antiqua" w:hAnsi="Book Antiqua" w:cs="Arial"/>
          <w:color w:val="000000"/>
        </w:rPr>
        <w:t xml:space="preserve">, </w:t>
      </w:r>
      <w:hyperlink r:id="rId46" w:history="1">
        <w:r w:rsidR="004020F3" w:rsidRPr="0050330B">
          <w:rPr>
            <w:rFonts w:ascii="Book Antiqua" w:hAnsi="Book Antiqua" w:cs="Arial"/>
            <w:color w:val="000000"/>
          </w:rPr>
          <w:t>Hinz U</w:t>
        </w:r>
      </w:hyperlink>
      <w:r w:rsidR="004020F3" w:rsidRPr="0050330B">
        <w:rPr>
          <w:rFonts w:ascii="Book Antiqua" w:hAnsi="Book Antiqua" w:cs="Arial"/>
          <w:color w:val="000000"/>
        </w:rPr>
        <w:t xml:space="preserve">, </w:t>
      </w:r>
      <w:hyperlink r:id="rId47" w:history="1">
        <w:r w:rsidR="004020F3" w:rsidRPr="0050330B">
          <w:rPr>
            <w:rFonts w:ascii="Book Antiqua" w:hAnsi="Book Antiqua" w:cs="Arial"/>
            <w:color w:val="000000"/>
          </w:rPr>
          <w:t>Lehnert T</w:t>
        </w:r>
      </w:hyperlink>
      <w:r w:rsidR="004020F3" w:rsidRPr="0050330B">
        <w:rPr>
          <w:rFonts w:ascii="Book Antiqua" w:hAnsi="Book Antiqua" w:cs="Arial"/>
          <w:color w:val="000000"/>
        </w:rPr>
        <w:t xml:space="preserve">, </w:t>
      </w:r>
      <w:hyperlink r:id="rId48" w:history="1">
        <w:r w:rsidR="004020F3" w:rsidRPr="0050330B">
          <w:rPr>
            <w:rFonts w:ascii="Book Antiqua" w:hAnsi="Book Antiqua" w:cs="Arial"/>
            <w:color w:val="000000"/>
          </w:rPr>
          <w:t>Herfarth C</w:t>
        </w:r>
      </w:hyperlink>
      <w:r w:rsidR="004020F3" w:rsidRPr="0050330B">
        <w:rPr>
          <w:rFonts w:ascii="Book Antiqua" w:hAnsi="Book Antiqua" w:cs="Arial"/>
          <w:color w:val="000000"/>
        </w:rPr>
        <w:t xml:space="preserve">. </w:t>
      </w:r>
      <w:proofErr w:type="gramStart"/>
      <w:r w:rsidR="00BD434B" w:rsidRPr="0050330B">
        <w:rPr>
          <w:rFonts w:ascii="Book Antiqua" w:eastAsia="宋体" w:hAnsi="Book Antiqua" w:cs="Arial"/>
          <w:color w:val="000000"/>
          <w:lang w:eastAsia="zh-CN"/>
        </w:rPr>
        <w:t>[</w:t>
      </w:r>
      <w:r w:rsidR="004020F3" w:rsidRPr="0050330B">
        <w:rPr>
          <w:rFonts w:ascii="Book Antiqua" w:hAnsi="Book Antiqua" w:cs="Arial"/>
          <w:color w:val="000000"/>
        </w:rPr>
        <w:t xml:space="preserve">Biologic characterization of soft tissue </w:t>
      </w:r>
      <w:proofErr w:type="spellStart"/>
      <w:r w:rsidR="004020F3" w:rsidRPr="0050330B">
        <w:rPr>
          <w:rFonts w:ascii="Book Antiqua" w:hAnsi="Book Antiqua" w:cs="Arial"/>
          <w:color w:val="000000"/>
        </w:rPr>
        <w:t>sarcomes</w:t>
      </w:r>
      <w:proofErr w:type="spellEnd"/>
      <w:r w:rsidR="004020F3" w:rsidRPr="0050330B">
        <w:rPr>
          <w:rFonts w:ascii="Book Antiqua" w:hAnsi="Book Antiqua" w:cs="Arial"/>
          <w:color w:val="000000"/>
        </w:rPr>
        <w:t xml:space="preserve"> by positron emission tomography (initial results)</w:t>
      </w:r>
      <w:r w:rsidR="00BD434B" w:rsidRPr="0050330B">
        <w:rPr>
          <w:rFonts w:ascii="Book Antiqua" w:eastAsia="宋体" w:hAnsi="Book Antiqua" w:cs="Arial"/>
          <w:color w:val="000000"/>
          <w:lang w:eastAsia="zh-CN"/>
        </w:rPr>
        <w:t>]</w:t>
      </w:r>
      <w:r w:rsidR="004020F3" w:rsidRPr="0050330B">
        <w:rPr>
          <w:rFonts w:ascii="Book Antiqua" w:hAnsi="Book Antiqua" w:cs="Arial"/>
          <w:color w:val="000000"/>
        </w:rPr>
        <w:t>.</w:t>
      </w:r>
      <w:proofErr w:type="gramEnd"/>
      <w:r w:rsidR="004020F3" w:rsidRPr="0050330B">
        <w:rPr>
          <w:rFonts w:ascii="Book Antiqua" w:hAnsi="Book Antiqua" w:cs="Arial"/>
          <w:color w:val="000000"/>
        </w:rPr>
        <w:t xml:space="preserve"> </w:t>
      </w:r>
      <w:proofErr w:type="spellStart"/>
      <w:r w:rsidR="004020F3" w:rsidRPr="0050330B">
        <w:rPr>
          <w:rFonts w:ascii="Book Antiqua" w:hAnsi="Book Antiqua" w:cs="Arial"/>
          <w:i/>
          <w:color w:val="000000"/>
        </w:rPr>
        <w:t>Langenbecks</w:t>
      </w:r>
      <w:proofErr w:type="spellEnd"/>
      <w:r w:rsidR="004020F3" w:rsidRPr="0050330B">
        <w:rPr>
          <w:rFonts w:ascii="Book Antiqua" w:hAnsi="Book Antiqua" w:cs="Arial"/>
          <w:i/>
          <w:color w:val="000000"/>
        </w:rPr>
        <w:t xml:space="preserve"> Arch </w:t>
      </w:r>
      <w:proofErr w:type="spellStart"/>
      <w:r w:rsidR="004020F3" w:rsidRPr="0050330B">
        <w:rPr>
          <w:rFonts w:ascii="Book Antiqua" w:hAnsi="Book Antiqua" w:cs="Arial"/>
          <w:i/>
          <w:color w:val="000000"/>
        </w:rPr>
        <w:t>Chir</w:t>
      </w:r>
      <w:proofErr w:type="spellEnd"/>
      <w:r w:rsidR="004020F3" w:rsidRPr="0050330B">
        <w:rPr>
          <w:rFonts w:ascii="Book Antiqua" w:hAnsi="Book Antiqua" w:cs="Arial"/>
          <w:i/>
          <w:color w:val="000000"/>
        </w:rPr>
        <w:t xml:space="preserve"> </w:t>
      </w:r>
      <w:proofErr w:type="spellStart"/>
      <w:r w:rsidR="004020F3" w:rsidRPr="0050330B">
        <w:rPr>
          <w:rFonts w:ascii="Book Antiqua" w:hAnsi="Book Antiqua" w:cs="Arial"/>
          <w:i/>
          <w:color w:val="000000"/>
        </w:rPr>
        <w:t>Suppl</w:t>
      </w:r>
      <w:proofErr w:type="spellEnd"/>
      <w:r w:rsidR="004020F3" w:rsidRPr="0050330B">
        <w:rPr>
          <w:rFonts w:ascii="Book Antiqua" w:hAnsi="Book Antiqua" w:cs="Arial"/>
          <w:i/>
          <w:color w:val="000000"/>
        </w:rPr>
        <w:t xml:space="preserve"> </w:t>
      </w:r>
      <w:proofErr w:type="spellStart"/>
      <w:r w:rsidR="004020F3" w:rsidRPr="0050330B">
        <w:rPr>
          <w:rFonts w:ascii="Book Antiqua" w:hAnsi="Book Antiqua" w:cs="Arial"/>
          <w:i/>
          <w:color w:val="000000"/>
        </w:rPr>
        <w:t>Kongressbd</w:t>
      </w:r>
      <w:proofErr w:type="spellEnd"/>
      <w:r w:rsidR="004020F3" w:rsidRPr="0050330B">
        <w:rPr>
          <w:rFonts w:ascii="Book Antiqua" w:hAnsi="Book Antiqua" w:cs="Arial"/>
          <w:color w:val="000000"/>
          <w:u w:color="262626"/>
        </w:rPr>
        <w:t xml:space="preserve"> </w:t>
      </w:r>
      <w:r w:rsidR="004020F3" w:rsidRPr="0050330B">
        <w:rPr>
          <w:rFonts w:ascii="Book Antiqua" w:hAnsi="Book Antiqua" w:cs="Arial"/>
          <w:color w:val="000000"/>
        </w:rPr>
        <w:t>1998;</w:t>
      </w:r>
      <w:r w:rsidR="00BD434B" w:rsidRPr="0050330B">
        <w:rPr>
          <w:rFonts w:ascii="Book Antiqua" w:eastAsia="宋体" w:hAnsi="Book Antiqua" w:cs="Arial"/>
          <w:color w:val="000000"/>
          <w:lang w:eastAsia="zh-CN"/>
        </w:rPr>
        <w:t xml:space="preserve"> </w:t>
      </w:r>
      <w:r w:rsidR="004020F3" w:rsidRPr="0050330B">
        <w:rPr>
          <w:rFonts w:ascii="Book Antiqua" w:hAnsi="Book Antiqua" w:cs="Arial"/>
          <w:b/>
          <w:color w:val="000000"/>
        </w:rPr>
        <w:t>115</w:t>
      </w:r>
      <w:r w:rsidR="004020F3" w:rsidRPr="0050330B">
        <w:rPr>
          <w:rFonts w:ascii="Book Antiqua" w:hAnsi="Book Antiqua" w:cs="Arial"/>
          <w:color w:val="000000"/>
        </w:rPr>
        <w:t xml:space="preserve">: 635-639. </w:t>
      </w:r>
      <w:r w:rsidR="004020F3" w:rsidRPr="0050330B">
        <w:rPr>
          <w:rFonts w:ascii="Book Antiqua" w:eastAsia="宋体" w:hAnsi="Book Antiqua" w:cs="Arial"/>
          <w:bCs/>
          <w:color w:val="000000"/>
          <w:lang w:eastAsia="zh-CN"/>
        </w:rPr>
        <w:t>[</w:t>
      </w:r>
      <w:r w:rsidR="004020F3" w:rsidRPr="0050330B">
        <w:rPr>
          <w:rFonts w:ascii="Book Antiqua" w:hAnsi="Book Antiqua" w:cs="Arial"/>
          <w:color w:val="000000"/>
        </w:rPr>
        <w:t>PMID: 14518332</w:t>
      </w:r>
      <w:r w:rsidR="004020F3" w:rsidRPr="0050330B">
        <w:rPr>
          <w:rStyle w:val="a3"/>
          <w:rFonts w:ascii="Book Antiqua" w:eastAsia="宋体" w:hAnsi="Book Antiqua" w:cs="Arial"/>
          <w:color w:val="000000"/>
          <w:u w:val="none"/>
          <w:lang w:eastAsia="zh-CN"/>
        </w:rPr>
        <w:t>]</w:t>
      </w:r>
    </w:p>
    <w:p w:rsidR="00C70BE5" w:rsidRPr="0050330B" w:rsidRDefault="00DC5E49" w:rsidP="005F1400">
      <w:pPr>
        <w:pStyle w:val="Standa"/>
        <w:wordWrap w:val="0"/>
        <w:spacing w:line="360" w:lineRule="auto"/>
        <w:jc w:val="right"/>
        <w:rPr>
          <w:rFonts w:ascii="Book Antiqua" w:eastAsia="宋体" w:hAnsi="Book Antiqua"/>
          <w:b/>
          <w:color w:val="000000"/>
          <w:lang w:eastAsia="zh-CN"/>
        </w:rPr>
      </w:pPr>
      <w:r w:rsidRPr="0050330B">
        <w:rPr>
          <w:rFonts w:ascii="Book Antiqua" w:hAnsi="Book Antiqua"/>
          <w:b/>
          <w:color w:val="000000"/>
        </w:rPr>
        <w:t>P-Reviewer</w:t>
      </w:r>
      <w:r w:rsidR="005F1400" w:rsidRPr="0050330B">
        <w:rPr>
          <w:rFonts w:ascii="Book Antiqua" w:eastAsia="宋体" w:hAnsi="Book Antiqua"/>
          <w:b/>
          <w:color w:val="000000"/>
          <w:lang w:eastAsia="zh-CN"/>
        </w:rPr>
        <w:t xml:space="preserve"> </w:t>
      </w:r>
      <w:r w:rsidRPr="0050330B">
        <w:rPr>
          <w:rFonts w:ascii="Book Antiqua" w:hAnsi="Book Antiqua"/>
          <w:b/>
          <w:color w:val="000000"/>
        </w:rPr>
        <w:t xml:space="preserve"> </w:t>
      </w:r>
      <w:r w:rsidR="001F4821" w:rsidRPr="0050330B">
        <w:rPr>
          <w:rFonts w:ascii="Book Antiqua" w:hAnsi="Book Antiqua"/>
          <w:color w:val="000000"/>
        </w:rPr>
        <w:t>Chen F, El-</w:t>
      </w:r>
      <w:proofErr w:type="spellStart"/>
      <w:r w:rsidR="001F4821" w:rsidRPr="0050330B">
        <w:rPr>
          <w:rFonts w:ascii="Book Antiqua" w:hAnsi="Book Antiqua"/>
          <w:color w:val="000000"/>
        </w:rPr>
        <w:t>Ghar</w:t>
      </w:r>
      <w:proofErr w:type="spellEnd"/>
      <w:r w:rsidR="001F4821" w:rsidRPr="0050330B">
        <w:rPr>
          <w:rFonts w:ascii="Book Antiqua" w:hAnsi="Book Antiqua"/>
          <w:color w:val="000000"/>
        </w:rPr>
        <w:t xml:space="preserve"> MA, </w:t>
      </w:r>
      <w:proofErr w:type="spellStart"/>
      <w:r w:rsidR="001F4821" w:rsidRPr="0050330B">
        <w:rPr>
          <w:rFonts w:ascii="Book Antiqua" w:hAnsi="Book Antiqua"/>
          <w:color w:val="000000"/>
        </w:rPr>
        <w:t>Triantopoulou</w:t>
      </w:r>
      <w:proofErr w:type="spellEnd"/>
      <w:r w:rsidR="001F4821" w:rsidRPr="0050330B">
        <w:rPr>
          <w:rFonts w:ascii="Book Antiqua" w:hAnsi="Book Antiqua"/>
          <w:color w:val="000000"/>
        </w:rPr>
        <w:t xml:space="preserve"> C </w:t>
      </w:r>
      <w:r w:rsidRPr="0050330B">
        <w:rPr>
          <w:rFonts w:ascii="Book Antiqua" w:hAnsi="Book Antiqua"/>
          <w:b/>
          <w:color w:val="000000"/>
        </w:rPr>
        <w:t>S-Editor</w:t>
      </w:r>
      <w:r w:rsidRPr="0050330B">
        <w:rPr>
          <w:rFonts w:ascii="Book Antiqua" w:hAnsi="Book Antiqua"/>
          <w:color w:val="000000"/>
        </w:rPr>
        <w:t xml:space="preserve"> </w:t>
      </w:r>
      <w:r w:rsidR="005F1400" w:rsidRPr="0050330B">
        <w:rPr>
          <w:rFonts w:ascii="Book Antiqua" w:eastAsia="宋体" w:hAnsi="Book Antiqua"/>
          <w:color w:val="000000"/>
          <w:lang w:eastAsia="zh-CN"/>
        </w:rPr>
        <w:t>Ma YJ</w:t>
      </w:r>
      <w:r w:rsidRPr="0050330B">
        <w:rPr>
          <w:rFonts w:ascii="Book Antiqua" w:hAnsi="Book Antiqua"/>
          <w:color w:val="000000"/>
        </w:rPr>
        <w:t xml:space="preserve"> </w:t>
      </w:r>
      <w:r w:rsidRPr="0050330B">
        <w:rPr>
          <w:rFonts w:ascii="Book Antiqua" w:hAnsi="Book Antiqua"/>
          <w:b/>
          <w:color w:val="000000"/>
        </w:rPr>
        <w:t>L-Editor</w:t>
      </w:r>
      <w:r w:rsidRPr="0050330B">
        <w:rPr>
          <w:rFonts w:ascii="Book Antiqua" w:hAnsi="Book Antiqua"/>
          <w:color w:val="000000"/>
        </w:rPr>
        <w:t xml:space="preserve">  </w:t>
      </w:r>
      <w:r w:rsidRPr="0050330B">
        <w:rPr>
          <w:rFonts w:ascii="Book Antiqua" w:hAnsi="Book Antiqua"/>
          <w:b/>
          <w:color w:val="000000"/>
        </w:rPr>
        <w:t>E-Editor</w:t>
      </w:r>
    </w:p>
    <w:p w:rsidR="00C11E82" w:rsidRPr="0050330B" w:rsidRDefault="00C11E82" w:rsidP="00A643C5">
      <w:pPr>
        <w:pStyle w:val="Standa"/>
        <w:spacing w:line="360" w:lineRule="auto"/>
        <w:jc w:val="both"/>
        <w:rPr>
          <w:rFonts w:ascii="Book Antiqua" w:eastAsia="宋体" w:hAnsi="Book Antiqua"/>
          <w:b/>
          <w:color w:val="000000"/>
          <w:lang w:eastAsia="zh-CN"/>
        </w:rPr>
      </w:pPr>
    </w:p>
    <w:p w:rsidR="00C11E82" w:rsidRPr="0050330B" w:rsidRDefault="00C11E82" w:rsidP="00C11E82">
      <w:pPr>
        <w:widowControl w:val="0"/>
        <w:autoSpaceDE w:val="0"/>
        <w:autoSpaceDN w:val="0"/>
        <w:adjustRightInd w:val="0"/>
        <w:spacing w:line="360" w:lineRule="auto"/>
        <w:jc w:val="both"/>
        <w:rPr>
          <w:rFonts w:ascii="Book Antiqua" w:hAnsi="Book Antiqua" w:cs="Arial"/>
          <w:b/>
          <w:color w:val="000000"/>
        </w:rPr>
      </w:pPr>
      <w:r w:rsidRPr="0050330B">
        <w:rPr>
          <w:rFonts w:ascii="Book Antiqua" w:eastAsia="宋体" w:hAnsi="Book Antiqua" w:cs="Arial"/>
          <w:b/>
          <w:color w:val="000000"/>
          <w:lang w:eastAsia="zh-CN"/>
        </w:rPr>
        <w:br w:type="page"/>
      </w:r>
      <w:r w:rsidRPr="0050330B">
        <w:rPr>
          <w:rFonts w:ascii="Book Antiqua" w:hAnsi="Book Antiqua" w:cs="Arial"/>
          <w:b/>
          <w:color w:val="000000"/>
        </w:rPr>
        <w:lastRenderedPageBreak/>
        <w:t>FIGURE LEGENDS</w:t>
      </w:r>
    </w:p>
    <w:p w:rsidR="00586B72" w:rsidRPr="0050330B" w:rsidRDefault="00586B72" w:rsidP="00C11E82">
      <w:pPr>
        <w:pStyle w:val="aa"/>
        <w:spacing w:line="360" w:lineRule="auto"/>
        <w:jc w:val="both"/>
        <w:rPr>
          <w:rFonts w:ascii="Book Antiqua" w:eastAsia="宋体" w:hAnsi="Book Antiqua"/>
          <w:color w:val="000000"/>
          <w:sz w:val="24"/>
          <w:szCs w:val="24"/>
          <w:lang w:eastAsia="zh-CN"/>
        </w:rPr>
      </w:pPr>
    </w:p>
    <w:p w:rsidR="00C11E82" w:rsidRPr="00555B31" w:rsidRDefault="00C11E82" w:rsidP="00555B31">
      <w:pPr>
        <w:pStyle w:val="aa"/>
        <w:spacing w:line="360" w:lineRule="auto"/>
        <w:jc w:val="both"/>
        <w:rPr>
          <w:rFonts w:ascii="Book Antiqua" w:eastAsiaTheme="minorEastAsia" w:hAnsi="Book Antiqua"/>
          <w:b w:val="0"/>
          <w:color w:val="000000"/>
          <w:sz w:val="24"/>
          <w:szCs w:val="24"/>
          <w:lang w:eastAsia="zh-CN"/>
        </w:rPr>
      </w:pPr>
      <w:r w:rsidRPr="0050330B">
        <w:rPr>
          <w:rFonts w:ascii="Book Antiqua" w:hAnsi="Book Antiqua"/>
          <w:color w:val="000000"/>
          <w:sz w:val="24"/>
          <w:szCs w:val="24"/>
        </w:rPr>
        <w:t xml:space="preserve">Figure </w:t>
      </w:r>
      <w:r w:rsidR="00C52EF1" w:rsidRPr="0050330B">
        <w:rPr>
          <w:rFonts w:ascii="Book Antiqua" w:hAnsi="Book Antiqua"/>
          <w:color w:val="000000"/>
          <w:sz w:val="24"/>
          <w:szCs w:val="24"/>
        </w:rPr>
        <w:t>1</w:t>
      </w:r>
      <w:r w:rsidR="00555B31" w:rsidRPr="00555B31">
        <w:rPr>
          <w:rFonts w:ascii="Book Antiqua" w:hAnsi="Book Antiqua" w:cs="Arial"/>
          <w:caps/>
          <w:color w:val="313131"/>
          <w:sz w:val="24"/>
          <w:szCs w:val="24"/>
        </w:rPr>
        <w:t xml:space="preserve"> c</w:t>
      </w:r>
      <w:r w:rsidR="00555B31" w:rsidRPr="00555B31">
        <w:rPr>
          <w:rFonts w:ascii="Book Antiqua" w:hAnsi="Book Antiqua" w:cs="Arial"/>
          <w:color w:val="313131"/>
          <w:sz w:val="24"/>
          <w:szCs w:val="24"/>
        </w:rPr>
        <w:t>omputed tomography</w:t>
      </w:r>
      <w:r w:rsidR="00555B31">
        <w:rPr>
          <w:rFonts w:ascii="Book Antiqua" w:eastAsiaTheme="minorEastAsia" w:hAnsi="Book Antiqua" w:cs="Arial" w:hint="eastAsia"/>
          <w:color w:val="313131"/>
          <w:sz w:val="24"/>
          <w:szCs w:val="24"/>
          <w:lang w:eastAsia="zh-CN"/>
        </w:rPr>
        <w:t xml:space="preserve"> and </w:t>
      </w:r>
      <w:r w:rsidR="00555B31" w:rsidRPr="0050330B">
        <w:rPr>
          <w:rFonts w:ascii="Book Antiqua" w:hAnsi="Book Antiqua" w:cs="Arial"/>
          <w:color w:val="000000"/>
          <w:sz w:val="24"/>
          <w:szCs w:val="24"/>
        </w:rPr>
        <w:t>magnetic resonance imaging</w:t>
      </w:r>
      <w:r w:rsidR="00555B31">
        <w:rPr>
          <w:rFonts w:ascii="Book Antiqua" w:eastAsiaTheme="minorEastAsia" w:hAnsi="Book Antiqua" w:cs="Arial" w:hint="eastAsia"/>
          <w:color w:val="000000"/>
          <w:sz w:val="24"/>
          <w:szCs w:val="24"/>
          <w:lang w:eastAsia="zh-CN"/>
        </w:rPr>
        <w:t xml:space="preserve">. </w:t>
      </w:r>
      <w:r w:rsidR="00555B31" w:rsidRPr="00555B31">
        <w:rPr>
          <w:rFonts w:ascii="Book Antiqua" w:eastAsiaTheme="minorEastAsia" w:hAnsi="Book Antiqua" w:cs="Arial" w:hint="eastAsia"/>
          <w:b w:val="0"/>
          <w:color w:val="000000"/>
          <w:sz w:val="24"/>
          <w:szCs w:val="24"/>
          <w:lang w:eastAsia="zh-CN"/>
        </w:rPr>
        <w:t xml:space="preserve">A: </w:t>
      </w:r>
      <w:r w:rsidR="00555B31" w:rsidRPr="00555B31">
        <w:rPr>
          <w:rFonts w:ascii="Book Antiqua" w:hAnsi="Book Antiqua" w:cs="Arial"/>
          <w:b w:val="0"/>
          <w:caps/>
          <w:color w:val="313131"/>
          <w:sz w:val="24"/>
          <w:szCs w:val="24"/>
        </w:rPr>
        <w:t>c</w:t>
      </w:r>
      <w:r w:rsidR="00555B31" w:rsidRPr="00555B31">
        <w:rPr>
          <w:rFonts w:ascii="Book Antiqua" w:hAnsi="Book Antiqua" w:cs="Arial"/>
          <w:b w:val="0"/>
          <w:color w:val="313131"/>
          <w:sz w:val="24"/>
          <w:szCs w:val="24"/>
        </w:rPr>
        <w:t>omputed tomography</w:t>
      </w:r>
      <w:r w:rsidRPr="00555B31">
        <w:rPr>
          <w:rFonts w:ascii="Book Antiqua" w:hAnsi="Book Antiqua" w:cs="Arial"/>
          <w:b w:val="0"/>
          <w:color w:val="000000"/>
          <w:sz w:val="24"/>
          <w:szCs w:val="24"/>
          <w:lang w:val="de-DE"/>
        </w:rPr>
        <w:t xml:space="preserve"> (upper row) and fused </w:t>
      </w:r>
      <w:r w:rsidR="00BD5F18" w:rsidRPr="00555B31">
        <w:rPr>
          <w:rFonts w:ascii="Book Antiqua" w:hAnsi="Book Antiqua" w:cs="Arial"/>
          <w:b w:val="0"/>
          <w:color w:val="000000"/>
          <w:sz w:val="24"/>
          <w:szCs w:val="24"/>
        </w:rPr>
        <w:t>positron emission tomography</w:t>
      </w:r>
      <w:r w:rsidR="00C33A07" w:rsidRPr="00555B31">
        <w:rPr>
          <w:rFonts w:ascii="Book Antiqua" w:eastAsiaTheme="minorEastAsia" w:hAnsi="Book Antiqua" w:cs="Arial" w:hint="eastAsia"/>
          <w:b w:val="0"/>
          <w:color w:val="000000"/>
          <w:sz w:val="24"/>
          <w:szCs w:val="24"/>
          <w:lang w:eastAsia="zh-CN"/>
        </w:rPr>
        <w:t xml:space="preserve"> </w:t>
      </w:r>
      <w:r w:rsidR="00BD5F18" w:rsidRPr="00555B31">
        <w:rPr>
          <w:rFonts w:ascii="Book Antiqua" w:hAnsi="Book Antiqua" w:cs="Arial"/>
          <w:b w:val="0"/>
          <w:color w:val="000000"/>
          <w:sz w:val="24"/>
          <w:szCs w:val="24"/>
        </w:rPr>
        <w:t>/</w:t>
      </w:r>
      <w:r w:rsidR="00BD5F18" w:rsidRPr="00555B31">
        <w:rPr>
          <w:rFonts w:ascii="Book Antiqua" w:eastAsia="宋体" w:hAnsi="Book Antiqua" w:cs="Arial"/>
          <w:b w:val="0"/>
          <w:color w:val="000000"/>
          <w:sz w:val="24"/>
          <w:szCs w:val="24"/>
          <w:lang w:eastAsia="zh-CN"/>
        </w:rPr>
        <w:t>CT</w:t>
      </w:r>
      <w:r w:rsidRPr="00555B31">
        <w:rPr>
          <w:rFonts w:ascii="Book Antiqua" w:hAnsi="Book Antiqua" w:cs="Arial"/>
          <w:b w:val="0"/>
          <w:color w:val="000000"/>
          <w:sz w:val="24"/>
          <w:szCs w:val="24"/>
          <w:lang w:val="de-DE"/>
        </w:rPr>
        <w:t xml:space="preserve"> </w:t>
      </w:r>
      <w:r w:rsidR="00C472B1" w:rsidRPr="00555B31">
        <w:rPr>
          <w:rFonts w:ascii="Book Antiqua" w:eastAsia="宋体" w:hAnsi="Book Antiqua" w:cs="Arial" w:hint="eastAsia"/>
          <w:b w:val="0"/>
          <w:color w:val="000000"/>
          <w:lang w:eastAsia="zh-CN"/>
        </w:rPr>
        <w:t>(</w:t>
      </w:r>
      <w:r w:rsidR="00C472B1" w:rsidRPr="00555B31">
        <w:rPr>
          <w:rFonts w:ascii="Book Antiqua" w:hAnsi="Book Antiqua" w:cs="Arial"/>
          <w:b w:val="0"/>
          <w:color w:val="000000"/>
          <w:sz w:val="24"/>
          <w:szCs w:val="24"/>
          <w:lang w:val="de-DE"/>
        </w:rPr>
        <w:t>PET/CT</w:t>
      </w:r>
      <w:r w:rsidR="00C472B1" w:rsidRPr="00555B31">
        <w:rPr>
          <w:rFonts w:ascii="Book Antiqua" w:eastAsiaTheme="minorEastAsia" w:hAnsi="Book Antiqua" w:cs="Arial" w:hint="eastAsia"/>
          <w:b w:val="0"/>
          <w:color w:val="000000"/>
          <w:lang w:val="de-DE" w:eastAsia="zh-CN"/>
        </w:rPr>
        <w:t>)</w:t>
      </w:r>
      <w:r w:rsidR="00C472B1" w:rsidRPr="00555B31">
        <w:rPr>
          <w:rFonts w:ascii="Book Antiqua" w:hAnsi="Book Antiqua" w:cs="Arial"/>
          <w:b w:val="0"/>
          <w:color w:val="000000"/>
          <w:sz w:val="24"/>
          <w:szCs w:val="24"/>
          <w:lang w:val="de-DE"/>
        </w:rPr>
        <w:t xml:space="preserve"> </w:t>
      </w:r>
      <w:r w:rsidRPr="00555B31">
        <w:rPr>
          <w:rFonts w:ascii="Book Antiqua" w:hAnsi="Book Antiqua" w:cs="Arial"/>
          <w:b w:val="0"/>
          <w:color w:val="000000"/>
          <w:sz w:val="24"/>
          <w:szCs w:val="24"/>
          <w:lang w:val="de-DE"/>
        </w:rPr>
        <w:t>(lower row) images of the retroperitoneal tumor</w:t>
      </w:r>
      <w:r w:rsidR="00C472B1">
        <w:rPr>
          <w:rFonts w:ascii="Book Antiqua" w:eastAsiaTheme="minorEastAsia" w:hAnsi="Book Antiqua" w:cs="Arial" w:hint="eastAsia"/>
          <w:b w:val="0"/>
          <w:color w:val="000000"/>
          <w:sz w:val="24"/>
          <w:szCs w:val="24"/>
          <w:lang w:val="de-DE" w:eastAsia="zh-CN"/>
        </w:rPr>
        <w:t>;</w:t>
      </w:r>
      <w:r w:rsidRPr="00555B31">
        <w:rPr>
          <w:rFonts w:ascii="Book Antiqua" w:hAnsi="Book Antiqua" w:cs="Arial"/>
          <w:b w:val="0"/>
          <w:color w:val="000000"/>
          <w:sz w:val="24"/>
          <w:szCs w:val="24"/>
          <w:lang w:val="de-DE"/>
        </w:rPr>
        <w:t xml:space="preserve"> </w:t>
      </w:r>
      <w:r w:rsidR="00555B31">
        <w:rPr>
          <w:rFonts w:ascii="Book Antiqua" w:eastAsiaTheme="minorEastAsia" w:hAnsi="Book Antiqua" w:cs="Arial" w:hint="eastAsia"/>
          <w:b w:val="0"/>
          <w:color w:val="000000"/>
          <w:sz w:val="24"/>
          <w:szCs w:val="24"/>
          <w:lang w:val="de-DE" w:eastAsia="zh-CN"/>
        </w:rPr>
        <w:t xml:space="preserve">B: </w:t>
      </w:r>
      <w:r w:rsidR="002614CA" w:rsidRPr="00555B31">
        <w:rPr>
          <w:rFonts w:ascii="Book Antiqua" w:hAnsi="Book Antiqua" w:cs="Arial"/>
          <w:b w:val="0"/>
          <w:caps/>
          <w:color w:val="000000"/>
          <w:sz w:val="24"/>
          <w:szCs w:val="24"/>
        </w:rPr>
        <w:t>m</w:t>
      </w:r>
      <w:r w:rsidR="002614CA" w:rsidRPr="00555B31">
        <w:rPr>
          <w:rFonts w:ascii="Book Antiqua" w:hAnsi="Book Antiqua" w:cs="Arial"/>
          <w:b w:val="0"/>
          <w:color w:val="000000"/>
          <w:sz w:val="24"/>
          <w:szCs w:val="24"/>
        </w:rPr>
        <w:t>agnetic resonance imaging</w:t>
      </w:r>
      <w:r w:rsidRPr="00555B31">
        <w:rPr>
          <w:rFonts w:ascii="Book Antiqua" w:hAnsi="Book Antiqua" w:cs="Arial"/>
          <w:b w:val="0"/>
          <w:color w:val="000000"/>
          <w:sz w:val="24"/>
          <w:szCs w:val="24"/>
          <w:lang w:val="de-DE"/>
        </w:rPr>
        <w:t xml:space="preserve"> (upper row), CT (middle row) and fused </w:t>
      </w:r>
      <w:bookmarkStart w:id="16" w:name="OLE_LINK14"/>
      <w:bookmarkStart w:id="17" w:name="OLE_LINK15"/>
      <w:r w:rsidR="006F4575" w:rsidRPr="00555B31">
        <w:rPr>
          <w:rFonts w:ascii="Book Antiqua" w:hAnsi="Book Antiqua" w:cs="Arial"/>
          <w:b w:val="0"/>
          <w:color w:val="000000"/>
          <w:sz w:val="24"/>
          <w:szCs w:val="24"/>
        </w:rPr>
        <w:t>positron emission tomography</w:t>
      </w:r>
      <w:bookmarkEnd w:id="16"/>
      <w:bookmarkEnd w:id="17"/>
      <w:r w:rsidR="00C2746C" w:rsidRPr="00555B31">
        <w:rPr>
          <w:rFonts w:ascii="Book Antiqua" w:eastAsiaTheme="minorEastAsia" w:hAnsi="Book Antiqua" w:cs="Arial" w:hint="eastAsia"/>
          <w:b w:val="0"/>
          <w:color w:val="000000"/>
          <w:lang w:eastAsia="zh-CN"/>
        </w:rPr>
        <w:t xml:space="preserve"> </w:t>
      </w:r>
      <w:r w:rsidR="006F4575" w:rsidRPr="00555B31">
        <w:rPr>
          <w:rFonts w:ascii="Book Antiqua" w:hAnsi="Book Antiqua" w:cs="Arial"/>
          <w:b w:val="0"/>
          <w:color w:val="000000"/>
          <w:sz w:val="24"/>
          <w:szCs w:val="24"/>
        </w:rPr>
        <w:t>/</w:t>
      </w:r>
      <w:r w:rsidR="006F4575" w:rsidRPr="00555B31">
        <w:rPr>
          <w:rFonts w:ascii="Book Antiqua" w:eastAsia="宋体" w:hAnsi="Book Antiqua" w:cs="Arial"/>
          <w:b w:val="0"/>
          <w:color w:val="000000"/>
          <w:sz w:val="24"/>
          <w:szCs w:val="24"/>
          <w:lang w:eastAsia="zh-CN"/>
        </w:rPr>
        <w:t>CT</w:t>
      </w:r>
      <w:r w:rsidR="004C11BC" w:rsidRPr="00555B31">
        <w:rPr>
          <w:rFonts w:ascii="Book Antiqua" w:eastAsia="宋体" w:hAnsi="Book Antiqua" w:cs="Arial" w:hint="eastAsia"/>
          <w:b w:val="0"/>
          <w:color w:val="000000"/>
          <w:lang w:eastAsia="zh-CN"/>
        </w:rPr>
        <w:t xml:space="preserve"> (</w:t>
      </w:r>
      <w:r w:rsidR="004C11BC" w:rsidRPr="00555B31">
        <w:rPr>
          <w:rFonts w:ascii="Book Antiqua" w:hAnsi="Book Antiqua" w:cs="Arial"/>
          <w:b w:val="0"/>
          <w:color w:val="000000"/>
          <w:sz w:val="24"/>
          <w:szCs w:val="24"/>
          <w:lang w:val="de-DE"/>
        </w:rPr>
        <w:t>PET/CT</w:t>
      </w:r>
      <w:r w:rsidR="004C11BC" w:rsidRPr="00555B31">
        <w:rPr>
          <w:rFonts w:ascii="Book Antiqua" w:eastAsiaTheme="minorEastAsia" w:hAnsi="Book Antiqua" w:cs="Arial" w:hint="eastAsia"/>
          <w:b w:val="0"/>
          <w:color w:val="000000"/>
          <w:lang w:val="de-DE" w:eastAsia="zh-CN"/>
        </w:rPr>
        <w:t>)</w:t>
      </w:r>
      <w:r w:rsidRPr="00555B31">
        <w:rPr>
          <w:rFonts w:ascii="Book Antiqua" w:hAnsi="Book Antiqua" w:cs="Arial"/>
          <w:b w:val="0"/>
          <w:color w:val="000000"/>
          <w:sz w:val="24"/>
          <w:szCs w:val="24"/>
          <w:lang w:val="de-DE"/>
        </w:rPr>
        <w:t xml:space="preserve"> (lower low) images of the tumor located in the left upper arm. </w:t>
      </w:r>
      <w:r w:rsidR="00D528CB" w:rsidRPr="00D528CB">
        <w:rPr>
          <w:rFonts w:ascii="Book Antiqua" w:hAnsi="Book Antiqua" w:cs="Arial"/>
          <w:b w:val="0"/>
          <w:caps/>
          <w:color w:val="000000"/>
          <w:sz w:val="24"/>
          <w:szCs w:val="24"/>
        </w:rPr>
        <w:t>m</w:t>
      </w:r>
      <w:r w:rsidR="00D528CB" w:rsidRPr="00D528CB">
        <w:rPr>
          <w:rFonts w:ascii="Book Antiqua" w:hAnsi="Book Antiqua" w:cs="Arial"/>
          <w:b w:val="0"/>
          <w:color w:val="000000"/>
          <w:sz w:val="24"/>
          <w:szCs w:val="24"/>
        </w:rPr>
        <w:t>agnetic resonance imaging</w:t>
      </w:r>
      <w:r w:rsidRPr="00555B31">
        <w:rPr>
          <w:rFonts w:ascii="Book Antiqua" w:hAnsi="Book Antiqua" w:cs="Arial"/>
          <w:b w:val="0"/>
          <w:color w:val="000000"/>
          <w:sz w:val="24"/>
          <w:szCs w:val="24"/>
          <w:lang w:val="de-DE"/>
        </w:rPr>
        <w:t xml:space="preserve"> demonstrates a well-circu</w:t>
      </w:r>
      <w:r w:rsidR="00EF3167" w:rsidRPr="00555B31">
        <w:rPr>
          <w:rFonts w:ascii="Book Antiqua" w:hAnsi="Book Antiqua" w:cs="Arial"/>
          <w:b w:val="0"/>
          <w:color w:val="000000"/>
          <w:sz w:val="24"/>
          <w:szCs w:val="24"/>
          <w:lang w:val="de-DE"/>
        </w:rPr>
        <w:t>m</w:t>
      </w:r>
      <w:r w:rsidRPr="00555B31">
        <w:rPr>
          <w:rFonts w:ascii="Book Antiqua" w:hAnsi="Book Antiqua" w:cs="Arial"/>
          <w:b w:val="0"/>
          <w:color w:val="000000"/>
          <w:sz w:val="24"/>
          <w:szCs w:val="24"/>
          <w:lang w:val="de-DE"/>
        </w:rPr>
        <w:t xml:space="preserve">scribed mass without infiltration of the surrounding tissues. CT reveals a fat-equivalent mass, while PET/CT demonstrates intense </w:t>
      </w:r>
      <w:proofErr w:type="spellStart"/>
      <w:r w:rsidR="0070718B" w:rsidRPr="00555B31">
        <w:rPr>
          <w:rFonts w:ascii="Book Antiqua" w:hAnsi="Book Antiqua" w:cs="Arial"/>
          <w:b w:val="0"/>
          <w:color w:val="000000"/>
          <w:sz w:val="24"/>
          <w:szCs w:val="24"/>
        </w:rPr>
        <w:t>fluorodeoxyglucose</w:t>
      </w:r>
      <w:proofErr w:type="spellEnd"/>
      <w:r w:rsidRPr="00555B31">
        <w:rPr>
          <w:rFonts w:ascii="Book Antiqua" w:hAnsi="Book Antiqua" w:cs="Arial"/>
          <w:b w:val="0"/>
          <w:color w:val="000000"/>
          <w:sz w:val="24"/>
          <w:szCs w:val="24"/>
          <w:lang w:val="de-DE"/>
        </w:rPr>
        <w:t xml:space="preserve"> accumulation in the tumor area.</w:t>
      </w:r>
    </w:p>
    <w:p w:rsidR="00C11E82" w:rsidRPr="0050330B" w:rsidRDefault="00C11E82" w:rsidP="00C11E82">
      <w:pPr>
        <w:widowControl w:val="0"/>
        <w:autoSpaceDE w:val="0"/>
        <w:autoSpaceDN w:val="0"/>
        <w:adjustRightInd w:val="0"/>
        <w:spacing w:line="360" w:lineRule="auto"/>
        <w:jc w:val="both"/>
        <w:rPr>
          <w:rFonts w:ascii="Book Antiqua" w:hAnsi="Book Antiqua" w:cs="Arial"/>
          <w:color w:val="000000"/>
          <w:lang w:val="de-DE"/>
        </w:rPr>
      </w:pPr>
    </w:p>
    <w:p w:rsidR="00C11E82" w:rsidRPr="00A96781" w:rsidRDefault="00C11E82" w:rsidP="00A96781">
      <w:pPr>
        <w:widowControl w:val="0"/>
        <w:autoSpaceDE w:val="0"/>
        <w:autoSpaceDN w:val="0"/>
        <w:adjustRightInd w:val="0"/>
        <w:spacing w:line="360" w:lineRule="auto"/>
        <w:jc w:val="both"/>
        <w:rPr>
          <w:rFonts w:ascii="Book Antiqua" w:eastAsiaTheme="minorEastAsia" w:hAnsi="Book Antiqua" w:cs="Arial"/>
          <w:color w:val="000000"/>
          <w:lang w:val="de-DE" w:eastAsia="zh-CN"/>
        </w:rPr>
      </w:pPr>
      <w:r w:rsidRPr="0050330B">
        <w:rPr>
          <w:rFonts w:ascii="Book Antiqua" w:hAnsi="Book Antiqua"/>
          <w:b/>
          <w:color w:val="000000"/>
        </w:rPr>
        <w:t xml:space="preserve">Figure </w:t>
      </w:r>
      <w:r w:rsidR="00143315">
        <w:rPr>
          <w:rFonts w:ascii="Book Antiqua" w:eastAsiaTheme="minorEastAsia" w:hAnsi="Book Antiqua" w:hint="eastAsia"/>
          <w:b/>
          <w:color w:val="000000"/>
          <w:lang w:eastAsia="zh-CN"/>
        </w:rPr>
        <w:t>2</w:t>
      </w:r>
      <w:r w:rsidRPr="0050330B">
        <w:rPr>
          <w:rFonts w:ascii="Book Antiqua" w:hAnsi="Book Antiqua"/>
          <w:color w:val="000000"/>
        </w:rPr>
        <w:t xml:space="preserve"> </w:t>
      </w:r>
      <w:r w:rsidR="00A96781" w:rsidRPr="0050330B">
        <w:rPr>
          <w:rFonts w:ascii="Book Antiqua" w:hAnsi="Book Antiqua" w:cs="Arial"/>
          <w:b/>
          <w:color w:val="000000"/>
          <w:vertAlign w:val="superscript"/>
        </w:rPr>
        <w:t>8</w:t>
      </w:r>
      <w:r w:rsidR="00A96781" w:rsidRPr="0050330B">
        <w:rPr>
          <w:rFonts w:ascii="Book Antiqua" w:hAnsi="Book Antiqua" w:cs="Arial"/>
          <w:b/>
          <w:color w:val="000000"/>
        </w:rPr>
        <w:t xml:space="preserve">F-fluorodeoxyglucose </w:t>
      </w:r>
      <w:r w:rsidR="00A96781" w:rsidRPr="00A96781">
        <w:rPr>
          <w:rFonts w:ascii="Book Antiqua" w:hAnsi="Book Antiqua" w:cs="Arial"/>
          <w:b/>
          <w:color w:val="000000"/>
        </w:rPr>
        <w:t>positron emission tomography</w:t>
      </w:r>
      <w:r w:rsidR="00A96781" w:rsidRPr="0050330B">
        <w:rPr>
          <w:rFonts w:ascii="Book Antiqua" w:hAnsi="Book Antiqua" w:cs="Arial"/>
          <w:b/>
          <w:color w:val="000000"/>
          <w:lang w:val="de-DE"/>
        </w:rPr>
        <w:t xml:space="preserve"> </w:t>
      </w:r>
      <w:proofErr w:type="gramStart"/>
      <w:r w:rsidR="00A96781" w:rsidRPr="0050330B">
        <w:rPr>
          <w:rFonts w:ascii="Book Antiqua" w:hAnsi="Book Antiqua" w:cs="Arial"/>
          <w:b/>
          <w:color w:val="000000"/>
          <w:lang w:val="de-DE"/>
        </w:rPr>
        <w:t>study</w:t>
      </w:r>
      <w:proofErr w:type="gramEnd"/>
      <w:r w:rsidR="00A96781">
        <w:rPr>
          <w:rFonts w:ascii="Book Antiqua" w:eastAsiaTheme="minorEastAsia" w:hAnsi="Book Antiqua" w:cs="Arial" w:hint="eastAsia"/>
          <w:b/>
          <w:color w:val="000000"/>
          <w:lang w:val="de-DE" w:eastAsia="zh-CN"/>
        </w:rPr>
        <w:t xml:space="preserve">. </w:t>
      </w:r>
      <w:r w:rsidR="00A96781" w:rsidRPr="00A96781">
        <w:rPr>
          <w:rFonts w:ascii="Book Antiqua" w:eastAsiaTheme="minorEastAsia" w:hAnsi="Book Antiqua" w:cs="Arial" w:hint="eastAsia"/>
          <w:color w:val="000000"/>
          <w:lang w:val="de-DE" w:eastAsia="zh-CN"/>
        </w:rPr>
        <w:t>A</w:t>
      </w:r>
      <w:r w:rsidR="00A96781" w:rsidRPr="00A96781">
        <w:rPr>
          <w:rFonts w:ascii="Book Antiqua" w:eastAsiaTheme="minorEastAsia" w:hAnsi="Book Antiqua" w:cs="Arial" w:hint="eastAsia"/>
          <w:color w:val="000000"/>
          <w:lang w:eastAsia="zh-CN"/>
        </w:rPr>
        <w:t>:</w:t>
      </w:r>
      <w:r w:rsidR="00A96781" w:rsidRPr="00A96781">
        <w:rPr>
          <w:rFonts w:ascii="Book Antiqua" w:hAnsi="Book Antiqua" w:cs="Arial"/>
          <w:color w:val="000000"/>
          <w:vertAlign w:val="superscript"/>
        </w:rPr>
        <w:t xml:space="preserve"> </w:t>
      </w:r>
      <w:r w:rsidR="00C61CD1" w:rsidRPr="00A96781">
        <w:rPr>
          <w:rFonts w:ascii="Book Antiqua" w:hAnsi="Book Antiqua" w:cs="Arial"/>
          <w:color w:val="000000"/>
          <w:vertAlign w:val="superscript"/>
        </w:rPr>
        <w:t>18</w:t>
      </w:r>
      <w:r w:rsidR="00C61CD1" w:rsidRPr="00A96781">
        <w:rPr>
          <w:rFonts w:ascii="Book Antiqua" w:hAnsi="Book Antiqua" w:cs="Arial"/>
          <w:color w:val="000000"/>
        </w:rPr>
        <w:t xml:space="preserve">F-fluorodeoxyglucose </w:t>
      </w:r>
      <w:r w:rsidR="00B93394">
        <w:rPr>
          <w:rFonts w:ascii="Book Antiqua" w:eastAsiaTheme="minorEastAsia" w:hAnsi="Book Antiqua" w:cs="Arial" w:hint="eastAsia"/>
          <w:color w:val="000000"/>
          <w:lang w:eastAsia="zh-CN"/>
        </w:rPr>
        <w:t>(</w:t>
      </w:r>
      <w:r w:rsidR="00B93394" w:rsidRPr="00A96781">
        <w:rPr>
          <w:rFonts w:ascii="Book Antiqua" w:hAnsi="Book Antiqua" w:cs="Arial"/>
          <w:color w:val="000000"/>
          <w:vertAlign w:val="superscript"/>
        </w:rPr>
        <w:t>18</w:t>
      </w:r>
      <w:r w:rsidR="00B93394" w:rsidRPr="00A96781">
        <w:rPr>
          <w:rFonts w:ascii="Book Antiqua" w:hAnsi="Book Antiqua" w:cs="Arial"/>
          <w:color w:val="000000"/>
        </w:rPr>
        <w:t>F</w:t>
      </w:r>
      <w:r w:rsidR="00B93394">
        <w:rPr>
          <w:rFonts w:ascii="Book Antiqua" w:eastAsiaTheme="minorEastAsia" w:hAnsi="Book Antiqua" w:cs="Arial" w:hint="eastAsia"/>
          <w:color w:val="000000"/>
          <w:lang w:eastAsia="zh-CN"/>
        </w:rPr>
        <w:t>-FDG)</w:t>
      </w:r>
      <w:r w:rsidR="00B93394" w:rsidRPr="00A96781">
        <w:rPr>
          <w:rFonts w:ascii="Book Antiqua" w:hAnsi="Book Antiqua" w:cs="Arial"/>
          <w:color w:val="000000"/>
        </w:rPr>
        <w:t xml:space="preserve"> </w:t>
      </w:r>
      <w:r w:rsidR="00A96781" w:rsidRPr="00A96781">
        <w:rPr>
          <w:rFonts w:ascii="Book Antiqua" w:hAnsi="Book Antiqua" w:cs="Arial"/>
          <w:color w:val="000000"/>
        </w:rPr>
        <w:t>positron emission tomography</w:t>
      </w:r>
      <w:r w:rsidR="00A96781">
        <w:rPr>
          <w:rFonts w:ascii="Book Antiqua" w:eastAsiaTheme="minorEastAsia" w:hAnsi="Book Antiqua" w:cs="Arial" w:hint="eastAsia"/>
          <w:color w:val="000000"/>
          <w:lang w:eastAsia="zh-CN"/>
        </w:rPr>
        <w:t xml:space="preserve"> (PET)</w:t>
      </w:r>
      <w:r w:rsidRPr="00A96781">
        <w:rPr>
          <w:rFonts w:ascii="Book Antiqua" w:hAnsi="Book Antiqua" w:cs="Arial"/>
          <w:color w:val="000000"/>
          <w:lang w:val="de-DE"/>
        </w:rPr>
        <w:t xml:space="preserve"> study of the retroperitoneal tumor</w:t>
      </w:r>
      <w:r w:rsidR="00B93394">
        <w:rPr>
          <w:rFonts w:ascii="Book Antiqua" w:eastAsiaTheme="minorEastAsia" w:hAnsi="Book Antiqua" w:cs="Arial" w:hint="eastAsia"/>
          <w:color w:val="000000"/>
          <w:lang w:val="de-DE" w:eastAsia="zh-CN"/>
        </w:rPr>
        <w:t>;</w:t>
      </w:r>
      <w:r w:rsidRPr="00A96781">
        <w:rPr>
          <w:rFonts w:ascii="Book Antiqua" w:hAnsi="Book Antiqua" w:cs="Arial"/>
          <w:b/>
          <w:color w:val="000000"/>
          <w:lang w:val="de-DE"/>
        </w:rPr>
        <w:t xml:space="preserve"> </w:t>
      </w:r>
      <w:r w:rsidR="00A96781">
        <w:rPr>
          <w:rFonts w:ascii="Book Antiqua" w:eastAsiaTheme="minorEastAsia" w:hAnsi="Book Antiqua" w:cs="Arial" w:hint="eastAsia"/>
          <w:color w:val="000000"/>
          <w:lang w:val="de-DE" w:eastAsia="zh-CN"/>
        </w:rPr>
        <w:t xml:space="preserve">B: </w:t>
      </w:r>
      <w:r w:rsidR="00B93394" w:rsidRPr="00A96781">
        <w:rPr>
          <w:rFonts w:ascii="Book Antiqua" w:hAnsi="Book Antiqua" w:cs="Arial"/>
          <w:color w:val="000000"/>
          <w:vertAlign w:val="superscript"/>
        </w:rPr>
        <w:t>18</w:t>
      </w:r>
      <w:r w:rsidR="00B93394" w:rsidRPr="00A96781">
        <w:rPr>
          <w:rFonts w:ascii="Book Antiqua" w:hAnsi="Book Antiqua" w:cs="Arial"/>
          <w:color w:val="000000"/>
        </w:rPr>
        <w:t>F</w:t>
      </w:r>
      <w:r w:rsidR="00B93394">
        <w:rPr>
          <w:rFonts w:ascii="Book Antiqua" w:eastAsiaTheme="minorEastAsia" w:hAnsi="Book Antiqua" w:cs="Arial" w:hint="eastAsia"/>
          <w:color w:val="000000"/>
          <w:lang w:eastAsia="zh-CN"/>
        </w:rPr>
        <w:t>-FDG</w:t>
      </w:r>
      <w:r w:rsidRPr="0050330B">
        <w:rPr>
          <w:rFonts w:ascii="Book Antiqua" w:hAnsi="Book Antiqua" w:cs="Arial"/>
          <w:color w:val="000000"/>
          <w:lang w:val="de-DE"/>
        </w:rPr>
        <w:t xml:space="preserve"> </w:t>
      </w:r>
      <w:r w:rsidR="00A96781">
        <w:rPr>
          <w:rFonts w:ascii="Book Antiqua" w:eastAsiaTheme="minorEastAsia" w:hAnsi="Book Antiqua" w:cs="Arial" w:hint="eastAsia"/>
          <w:color w:val="000000"/>
          <w:lang w:eastAsia="zh-CN"/>
        </w:rPr>
        <w:t>PET</w:t>
      </w:r>
      <w:r w:rsidRPr="0050330B">
        <w:rPr>
          <w:rFonts w:ascii="Book Antiqua" w:hAnsi="Book Antiqua" w:cs="Arial"/>
          <w:color w:val="000000"/>
          <w:lang w:val="de-DE"/>
        </w:rPr>
        <w:t xml:space="preserve"> study of the left upper arm tumor. Left upper row, </w:t>
      </w:r>
      <w:r w:rsidR="000148A0" w:rsidRPr="0050330B">
        <w:rPr>
          <w:rFonts w:ascii="Book Antiqua" w:hAnsi="Book Antiqua" w:cs="Arial"/>
          <w:color w:val="000000"/>
          <w:lang w:val="de-DE"/>
        </w:rPr>
        <w:t>FDG</w:t>
      </w:r>
      <w:r w:rsidRPr="0050330B">
        <w:rPr>
          <w:rFonts w:ascii="Book Antiqua" w:hAnsi="Book Antiqua" w:cs="Arial"/>
          <w:color w:val="000000"/>
          <w:lang w:val="de-DE"/>
        </w:rPr>
        <w:t xml:space="preserve"> images (55-60 min after tracer injection) demonstrating an enhanced uptake in the left upper arm. Left middle row, parametric images of the slope demonstrating an intense signal in the tumor area. Left lower row parametric images of the intercept demonstrating also an enhancement within the tumor area. Right, corresponding </w:t>
      </w:r>
      <w:r w:rsidR="00BA6FEB" w:rsidRPr="0050330B">
        <w:rPr>
          <w:rFonts w:ascii="Book Antiqua" w:hAnsi="Book Antiqua" w:cs="Arial"/>
          <w:color w:val="000000"/>
          <w:lang w:val="de-DE"/>
        </w:rPr>
        <w:t>time-activity curve</w:t>
      </w:r>
      <w:r w:rsidRPr="0050330B">
        <w:rPr>
          <w:rFonts w:ascii="Book Antiqua" w:hAnsi="Book Antiqua" w:cs="Arial"/>
          <w:color w:val="000000"/>
          <w:lang w:val="de-DE"/>
        </w:rPr>
        <w:t xml:space="preserve"> of the </w:t>
      </w:r>
      <w:r w:rsidRPr="0050330B">
        <w:rPr>
          <w:rFonts w:ascii="Book Antiqua" w:hAnsi="Book Antiqua" w:cs="Arial"/>
          <w:color w:val="000000"/>
          <w:vertAlign w:val="superscript"/>
          <w:lang w:val="de-DE"/>
        </w:rPr>
        <w:t>18</w:t>
      </w:r>
      <w:r w:rsidRPr="0050330B">
        <w:rPr>
          <w:rFonts w:ascii="Book Antiqua" w:hAnsi="Book Antiqua" w:cs="Arial"/>
          <w:color w:val="000000"/>
          <w:lang w:val="de-DE"/>
        </w:rPr>
        <w:t>F-FDG kinetics after application of a two-tissue compartment model.</w:t>
      </w:r>
    </w:p>
    <w:p w:rsidR="00C11E82" w:rsidRPr="0050330B" w:rsidRDefault="00C11E82" w:rsidP="00A643C5">
      <w:pPr>
        <w:pStyle w:val="Standa"/>
        <w:spacing w:line="360" w:lineRule="auto"/>
        <w:jc w:val="both"/>
        <w:rPr>
          <w:rFonts w:ascii="Book Antiqua" w:eastAsia="宋体" w:hAnsi="Book Antiqua"/>
          <w:b/>
          <w:color w:val="000000"/>
          <w:lang w:val="de-DE" w:eastAsia="zh-CN"/>
        </w:rPr>
      </w:pPr>
    </w:p>
    <w:sectPr w:rsidR="00C11E82" w:rsidRPr="0050330B" w:rsidSect="0062454B">
      <w:pgSz w:w="11900" w:h="16840"/>
      <w:pgMar w:top="1440" w:right="2268" w:bottom="1440"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254" w:rsidRDefault="00BF7254" w:rsidP="00900F30">
      <w:r>
        <w:separator/>
      </w:r>
    </w:p>
  </w:endnote>
  <w:endnote w:type="continuationSeparator" w:id="0">
    <w:p w:rsidR="00BF7254" w:rsidRDefault="00BF7254" w:rsidP="0090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Gothic"/>
    <w:panose1 w:val="00000000000000000000"/>
    <w:charset w:val="80"/>
    <w:family w:val="auto"/>
    <w:notTrueType/>
    <w:pitch w:val="variable"/>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w:altName w:val="Agency FB"/>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254" w:rsidRDefault="00BF7254" w:rsidP="00900F30">
      <w:r>
        <w:separator/>
      </w:r>
    </w:p>
  </w:footnote>
  <w:footnote w:type="continuationSeparator" w:id="0">
    <w:p w:rsidR="00BF7254" w:rsidRDefault="00BF7254" w:rsidP="00900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506AA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450DD0"/>
    <w:multiLevelType w:val="hybridMultilevel"/>
    <w:tmpl w:val="FA1CADCE"/>
    <w:lvl w:ilvl="0" w:tplc="33DE26D6">
      <w:start w:val="1"/>
      <w:numFmt w:val="decimal"/>
      <w:lvlText w:val="%1."/>
      <w:lvlJc w:val="left"/>
      <w:pPr>
        <w:ind w:left="720" w:hanging="360"/>
      </w:pPr>
      <w:rPr>
        <w:rFonts w:ascii="Cambria" w:hAnsi="Cambria"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656D0F"/>
    <w:multiLevelType w:val="hybridMultilevel"/>
    <w:tmpl w:val="87FC567E"/>
    <w:lvl w:ilvl="0" w:tplc="0D689D06">
      <w:start w:val="10"/>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901082C"/>
    <w:multiLevelType w:val="hybridMultilevel"/>
    <w:tmpl w:val="FA1CADCE"/>
    <w:lvl w:ilvl="0" w:tplc="33DE26D6">
      <w:start w:val="1"/>
      <w:numFmt w:val="decimal"/>
      <w:lvlText w:val="%1."/>
      <w:lvlJc w:val="left"/>
      <w:pPr>
        <w:ind w:left="720" w:hanging="360"/>
      </w:pPr>
      <w:rPr>
        <w:rFonts w:ascii="Cambria" w:hAnsi="Cambria"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A93212"/>
    <w:multiLevelType w:val="hybridMultilevel"/>
    <w:tmpl w:val="8D00DD42"/>
    <w:lvl w:ilvl="0" w:tplc="6AFCAABC">
      <w:start w:val="12"/>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BC36D95"/>
    <w:multiLevelType w:val="hybridMultilevel"/>
    <w:tmpl w:val="015EC6B4"/>
    <w:lvl w:ilvl="0" w:tplc="23E46592">
      <w:start w:val="5"/>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D163ABE"/>
    <w:multiLevelType w:val="multilevel"/>
    <w:tmpl w:val="8A9AA3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403B5321"/>
    <w:multiLevelType w:val="hybridMultilevel"/>
    <w:tmpl w:val="BB16DBEE"/>
    <w:lvl w:ilvl="0" w:tplc="5950CAA6">
      <w:start w:val="9"/>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80A340D"/>
    <w:multiLevelType w:val="hybridMultilevel"/>
    <w:tmpl w:val="43FC6C10"/>
    <w:lvl w:ilvl="0" w:tplc="215ADC2C">
      <w:start w:val="5"/>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29E72CF"/>
    <w:multiLevelType w:val="hybridMultilevel"/>
    <w:tmpl w:val="01100A04"/>
    <w:lvl w:ilvl="0" w:tplc="45204E66">
      <w:start w:val="5"/>
      <w:numFmt w:val="decimal"/>
      <w:lvlText w:val="%1"/>
      <w:lvlJc w:val="left"/>
      <w:pPr>
        <w:ind w:left="720" w:hanging="360"/>
      </w:pPr>
      <w:rPr>
        <w:rFonts w:eastAsiaTheme="minorEastAsia" w:hint="default"/>
        <w:b/>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3"/>
  </w:num>
  <w:num w:numId="2">
    <w:abstractNumId w:val="6"/>
  </w:num>
  <w:num w:numId="3">
    <w:abstractNumId w:val="1"/>
  </w:num>
  <w:num w:numId="4">
    <w:abstractNumId w:val="0"/>
  </w:num>
  <w:num w:numId="5">
    <w:abstractNumId w:val="8"/>
  </w:num>
  <w:num w:numId="6">
    <w:abstractNumId w:val="9"/>
  </w:num>
  <w:num w:numId="7">
    <w:abstractNumId w:val="5"/>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BE5"/>
    <w:rsid w:val="000053DF"/>
    <w:rsid w:val="00012A7C"/>
    <w:rsid w:val="000148A0"/>
    <w:rsid w:val="000161C4"/>
    <w:rsid w:val="00033B97"/>
    <w:rsid w:val="00035874"/>
    <w:rsid w:val="00037852"/>
    <w:rsid w:val="0004020D"/>
    <w:rsid w:val="00045EC6"/>
    <w:rsid w:val="00050302"/>
    <w:rsid w:val="00052512"/>
    <w:rsid w:val="00056609"/>
    <w:rsid w:val="00066543"/>
    <w:rsid w:val="00067538"/>
    <w:rsid w:val="00067702"/>
    <w:rsid w:val="000857BC"/>
    <w:rsid w:val="0008682E"/>
    <w:rsid w:val="00094794"/>
    <w:rsid w:val="0009554B"/>
    <w:rsid w:val="000C1903"/>
    <w:rsid w:val="000D4D21"/>
    <w:rsid w:val="000E2875"/>
    <w:rsid w:val="000F051B"/>
    <w:rsid w:val="000F4566"/>
    <w:rsid w:val="00100D95"/>
    <w:rsid w:val="0011357A"/>
    <w:rsid w:val="00115B61"/>
    <w:rsid w:val="00116668"/>
    <w:rsid w:val="00120133"/>
    <w:rsid w:val="0012484C"/>
    <w:rsid w:val="001401D8"/>
    <w:rsid w:val="00143315"/>
    <w:rsid w:val="00157191"/>
    <w:rsid w:val="0016173E"/>
    <w:rsid w:val="00173CAA"/>
    <w:rsid w:val="0017497C"/>
    <w:rsid w:val="00181A5F"/>
    <w:rsid w:val="001876D0"/>
    <w:rsid w:val="001A1A21"/>
    <w:rsid w:val="001A3861"/>
    <w:rsid w:val="001B571D"/>
    <w:rsid w:val="001C4C8C"/>
    <w:rsid w:val="001D4C40"/>
    <w:rsid w:val="001D7FC6"/>
    <w:rsid w:val="001E5BAA"/>
    <w:rsid w:val="001E75F3"/>
    <w:rsid w:val="001F4821"/>
    <w:rsid w:val="00200ACA"/>
    <w:rsid w:val="00216EDF"/>
    <w:rsid w:val="002212EC"/>
    <w:rsid w:val="0022265F"/>
    <w:rsid w:val="002251CE"/>
    <w:rsid w:val="00227B5C"/>
    <w:rsid w:val="00231CAA"/>
    <w:rsid w:val="002325BE"/>
    <w:rsid w:val="00241E49"/>
    <w:rsid w:val="0024212F"/>
    <w:rsid w:val="00251246"/>
    <w:rsid w:val="00254A4B"/>
    <w:rsid w:val="002614CA"/>
    <w:rsid w:val="0026329D"/>
    <w:rsid w:val="00275437"/>
    <w:rsid w:val="002842D0"/>
    <w:rsid w:val="002A12A7"/>
    <w:rsid w:val="002A4EEF"/>
    <w:rsid w:val="002B144F"/>
    <w:rsid w:val="002B3AAB"/>
    <w:rsid w:val="002C6ADA"/>
    <w:rsid w:val="002D0010"/>
    <w:rsid w:val="002D7075"/>
    <w:rsid w:val="002E2D1C"/>
    <w:rsid w:val="003060A2"/>
    <w:rsid w:val="00307B94"/>
    <w:rsid w:val="00321170"/>
    <w:rsid w:val="00321D81"/>
    <w:rsid w:val="00346D05"/>
    <w:rsid w:val="00353222"/>
    <w:rsid w:val="003618F7"/>
    <w:rsid w:val="00391523"/>
    <w:rsid w:val="00394999"/>
    <w:rsid w:val="003A1B38"/>
    <w:rsid w:val="003A3813"/>
    <w:rsid w:val="003C283C"/>
    <w:rsid w:val="003C42C3"/>
    <w:rsid w:val="003C53BD"/>
    <w:rsid w:val="003D486F"/>
    <w:rsid w:val="003D7CC5"/>
    <w:rsid w:val="003E105F"/>
    <w:rsid w:val="003E10A7"/>
    <w:rsid w:val="003E3F8C"/>
    <w:rsid w:val="003F3C52"/>
    <w:rsid w:val="004020F3"/>
    <w:rsid w:val="0040277E"/>
    <w:rsid w:val="004032ED"/>
    <w:rsid w:val="00421C3B"/>
    <w:rsid w:val="00425534"/>
    <w:rsid w:val="004523F8"/>
    <w:rsid w:val="00460E58"/>
    <w:rsid w:val="00470701"/>
    <w:rsid w:val="00493552"/>
    <w:rsid w:val="004A0451"/>
    <w:rsid w:val="004B0F78"/>
    <w:rsid w:val="004B7D13"/>
    <w:rsid w:val="004C0C57"/>
    <w:rsid w:val="004C11BC"/>
    <w:rsid w:val="004D7228"/>
    <w:rsid w:val="004E7453"/>
    <w:rsid w:val="00500241"/>
    <w:rsid w:val="0050330B"/>
    <w:rsid w:val="005164B2"/>
    <w:rsid w:val="0052370C"/>
    <w:rsid w:val="0052707A"/>
    <w:rsid w:val="00531368"/>
    <w:rsid w:val="00537B9A"/>
    <w:rsid w:val="00541EF7"/>
    <w:rsid w:val="00542214"/>
    <w:rsid w:val="00545FE3"/>
    <w:rsid w:val="00550D11"/>
    <w:rsid w:val="005510F2"/>
    <w:rsid w:val="00555B31"/>
    <w:rsid w:val="0055660D"/>
    <w:rsid w:val="005606DB"/>
    <w:rsid w:val="0056517B"/>
    <w:rsid w:val="00583745"/>
    <w:rsid w:val="00586B72"/>
    <w:rsid w:val="0059612B"/>
    <w:rsid w:val="005A3169"/>
    <w:rsid w:val="005A7B40"/>
    <w:rsid w:val="005B78FB"/>
    <w:rsid w:val="005C3F24"/>
    <w:rsid w:val="005D1072"/>
    <w:rsid w:val="005E0256"/>
    <w:rsid w:val="005E25F6"/>
    <w:rsid w:val="005F1400"/>
    <w:rsid w:val="005F31DC"/>
    <w:rsid w:val="006145DD"/>
    <w:rsid w:val="006148A2"/>
    <w:rsid w:val="00616758"/>
    <w:rsid w:val="006213C9"/>
    <w:rsid w:val="00622020"/>
    <w:rsid w:val="0062454B"/>
    <w:rsid w:val="0063082B"/>
    <w:rsid w:val="00630A31"/>
    <w:rsid w:val="0064211E"/>
    <w:rsid w:val="00642FDE"/>
    <w:rsid w:val="00664F06"/>
    <w:rsid w:val="00684846"/>
    <w:rsid w:val="006912AC"/>
    <w:rsid w:val="0069739B"/>
    <w:rsid w:val="006A431B"/>
    <w:rsid w:val="006B18F6"/>
    <w:rsid w:val="006B30D6"/>
    <w:rsid w:val="006C56D9"/>
    <w:rsid w:val="006D398D"/>
    <w:rsid w:val="006D62F5"/>
    <w:rsid w:val="006D6476"/>
    <w:rsid w:val="006D7DE1"/>
    <w:rsid w:val="006E22B1"/>
    <w:rsid w:val="006E2B2C"/>
    <w:rsid w:val="006E714C"/>
    <w:rsid w:val="006E719C"/>
    <w:rsid w:val="006F4575"/>
    <w:rsid w:val="006F4755"/>
    <w:rsid w:val="0070006A"/>
    <w:rsid w:val="0070718B"/>
    <w:rsid w:val="00710D75"/>
    <w:rsid w:val="00723927"/>
    <w:rsid w:val="00743019"/>
    <w:rsid w:val="00743657"/>
    <w:rsid w:val="0074677D"/>
    <w:rsid w:val="007646FC"/>
    <w:rsid w:val="00766225"/>
    <w:rsid w:val="0077316F"/>
    <w:rsid w:val="00780973"/>
    <w:rsid w:val="007848D0"/>
    <w:rsid w:val="00787751"/>
    <w:rsid w:val="007879CA"/>
    <w:rsid w:val="00791B59"/>
    <w:rsid w:val="007A4D75"/>
    <w:rsid w:val="007B1165"/>
    <w:rsid w:val="007C1CB6"/>
    <w:rsid w:val="007C5469"/>
    <w:rsid w:val="007C7FC5"/>
    <w:rsid w:val="007F0D28"/>
    <w:rsid w:val="0080037F"/>
    <w:rsid w:val="00813BBF"/>
    <w:rsid w:val="00823561"/>
    <w:rsid w:val="0083300B"/>
    <w:rsid w:val="0083301E"/>
    <w:rsid w:val="00840A05"/>
    <w:rsid w:val="00841105"/>
    <w:rsid w:val="00844CA1"/>
    <w:rsid w:val="008464FB"/>
    <w:rsid w:val="00846BA8"/>
    <w:rsid w:val="00847E7F"/>
    <w:rsid w:val="00850348"/>
    <w:rsid w:val="00854927"/>
    <w:rsid w:val="008723BE"/>
    <w:rsid w:val="00880463"/>
    <w:rsid w:val="008821A8"/>
    <w:rsid w:val="00883691"/>
    <w:rsid w:val="00886FD1"/>
    <w:rsid w:val="008A25B7"/>
    <w:rsid w:val="008A59EF"/>
    <w:rsid w:val="008C4734"/>
    <w:rsid w:val="008C49A5"/>
    <w:rsid w:val="008C7717"/>
    <w:rsid w:val="008D1E31"/>
    <w:rsid w:val="008D2529"/>
    <w:rsid w:val="008D6607"/>
    <w:rsid w:val="008D7D8C"/>
    <w:rsid w:val="008E18B0"/>
    <w:rsid w:val="008E1C34"/>
    <w:rsid w:val="008E362F"/>
    <w:rsid w:val="008E41E4"/>
    <w:rsid w:val="008E501F"/>
    <w:rsid w:val="008E6836"/>
    <w:rsid w:val="008E7557"/>
    <w:rsid w:val="008F1645"/>
    <w:rsid w:val="00900F30"/>
    <w:rsid w:val="009020A0"/>
    <w:rsid w:val="00903E02"/>
    <w:rsid w:val="0090484C"/>
    <w:rsid w:val="009201A1"/>
    <w:rsid w:val="00923B9D"/>
    <w:rsid w:val="00934584"/>
    <w:rsid w:val="009448DF"/>
    <w:rsid w:val="00951C43"/>
    <w:rsid w:val="00956A7F"/>
    <w:rsid w:val="0096012D"/>
    <w:rsid w:val="00966D75"/>
    <w:rsid w:val="0097107A"/>
    <w:rsid w:val="009727F4"/>
    <w:rsid w:val="00973BC3"/>
    <w:rsid w:val="00975873"/>
    <w:rsid w:val="0098125A"/>
    <w:rsid w:val="0099023C"/>
    <w:rsid w:val="00991E91"/>
    <w:rsid w:val="0099768F"/>
    <w:rsid w:val="009A0CC5"/>
    <w:rsid w:val="009A2510"/>
    <w:rsid w:val="009C3094"/>
    <w:rsid w:val="009C4D63"/>
    <w:rsid w:val="009C7636"/>
    <w:rsid w:val="009D5448"/>
    <w:rsid w:val="009F0960"/>
    <w:rsid w:val="009F1D84"/>
    <w:rsid w:val="009F3F0C"/>
    <w:rsid w:val="009F4E7F"/>
    <w:rsid w:val="009F63E2"/>
    <w:rsid w:val="00A055CC"/>
    <w:rsid w:val="00A101CD"/>
    <w:rsid w:val="00A27BD6"/>
    <w:rsid w:val="00A62760"/>
    <w:rsid w:val="00A643C5"/>
    <w:rsid w:val="00A66DBF"/>
    <w:rsid w:val="00A8181B"/>
    <w:rsid w:val="00A82AB4"/>
    <w:rsid w:val="00A86FC1"/>
    <w:rsid w:val="00A90C12"/>
    <w:rsid w:val="00A90D5F"/>
    <w:rsid w:val="00A93164"/>
    <w:rsid w:val="00A96781"/>
    <w:rsid w:val="00AA6247"/>
    <w:rsid w:val="00AA7244"/>
    <w:rsid w:val="00AB06F1"/>
    <w:rsid w:val="00AB775D"/>
    <w:rsid w:val="00AC774D"/>
    <w:rsid w:val="00AD1D77"/>
    <w:rsid w:val="00AD6F0D"/>
    <w:rsid w:val="00AE148D"/>
    <w:rsid w:val="00AE553F"/>
    <w:rsid w:val="00AE5D15"/>
    <w:rsid w:val="00B134BE"/>
    <w:rsid w:val="00B2173F"/>
    <w:rsid w:val="00B27A78"/>
    <w:rsid w:val="00B33DBB"/>
    <w:rsid w:val="00B34EC8"/>
    <w:rsid w:val="00B42E79"/>
    <w:rsid w:val="00B44033"/>
    <w:rsid w:val="00B467CB"/>
    <w:rsid w:val="00B52FD8"/>
    <w:rsid w:val="00B63AAA"/>
    <w:rsid w:val="00B767D7"/>
    <w:rsid w:val="00B77EC2"/>
    <w:rsid w:val="00B841C3"/>
    <w:rsid w:val="00B91878"/>
    <w:rsid w:val="00B91F93"/>
    <w:rsid w:val="00B93394"/>
    <w:rsid w:val="00B97790"/>
    <w:rsid w:val="00BA15B1"/>
    <w:rsid w:val="00BA6FEB"/>
    <w:rsid w:val="00BB7645"/>
    <w:rsid w:val="00BC2F80"/>
    <w:rsid w:val="00BC6F30"/>
    <w:rsid w:val="00BC780B"/>
    <w:rsid w:val="00BD3AA8"/>
    <w:rsid w:val="00BD3F74"/>
    <w:rsid w:val="00BD434B"/>
    <w:rsid w:val="00BD498B"/>
    <w:rsid w:val="00BD5A51"/>
    <w:rsid w:val="00BD5F18"/>
    <w:rsid w:val="00BE46F8"/>
    <w:rsid w:val="00BE50AC"/>
    <w:rsid w:val="00BF7254"/>
    <w:rsid w:val="00C011AE"/>
    <w:rsid w:val="00C01826"/>
    <w:rsid w:val="00C01B75"/>
    <w:rsid w:val="00C028DE"/>
    <w:rsid w:val="00C11E82"/>
    <w:rsid w:val="00C1604D"/>
    <w:rsid w:val="00C2746C"/>
    <w:rsid w:val="00C33A07"/>
    <w:rsid w:val="00C4477E"/>
    <w:rsid w:val="00C472B1"/>
    <w:rsid w:val="00C50B19"/>
    <w:rsid w:val="00C52EF1"/>
    <w:rsid w:val="00C540DD"/>
    <w:rsid w:val="00C612B0"/>
    <w:rsid w:val="00C61CD1"/>
    <w:rsid w:val="00C70BE5"/>
    <w:rsid w:val="00C7641C"/>
    <w:rsid w:val="00C8581B"/>
    <w:rsid w:val="00C86A70"/>
    <w:rsid w:val="00C910AB"/>
    <w:rsid w:val="00C92242"/>
    <w:rsid w:val="00CA2225"/>
    <w:rsid w:val="00CB2A19"/>
    <w:rsid w:val="00CB5E0A"/>
    <w:rsid w:val="00CB6746"/>
    <w:rsid w:val="00CC0B9D"/>
    <w:rsid w:val="00CC441A"/>
    <w:rsid w:val="00CE5934"/>
    <w:rsid w:val="00CF7390"/>
    <w:rsid w:val="00D11D88"/>
    <w:rsid w:val="00D14B29"/>
    <w:rsid w:val="00D153F1"/>
    <w:rsid w:val="00D17B2B"/>
    <w:rsid w:val="00D3370F"/>
    <w:rsid w:val="00D44AE9"/>
    <w:rsid w:val="00D528CB"/>
    <w:rsid w:val="00D554AB"/>
    <w:rsid w:val="00D611CA"/>
    <w:rsid w:val="00D65F7C"/>
    <w:rsid w:val="00D80D9F"/>
    <w:rsid w:val="00D84FD0"/>
    <w:rsid w:val="00D93828"/>
    <w:rsid w:val="00DA067E"/>
    <w:rsid w:val="00DB3561"/>
    <w:rsid w:val="00DC105B"/>
    <w:rsid w:val="00DC31FF"/>
    <w:rsid w:val="00DC5E49"/>
    <w:rsid w:val="00DF14C0"/>
    <w:rsid w:val="00DF2764"/>
    <w:rsid w:val="00E00BDE"/>
    <w:rsid w:val="00E20320"/>
    <w:rsid w:val="00E24BF3"/>
    <w:rsid w:val="00E3350B"/>
    <w:rsid w:val="00E35059"/>
    <w:rsid w:val="00E40813"/>
    <w:rsid w:val="00E451AF"/>
    <w:rsid w:val="00E54887"/>
    <w:rsid w:val="00E71401"/>
    <w:rsid w:val="00E861B7"/>
    <w:rsid w:val="00E9113F"/>
    <w:rsid w:val="00EA439D"/>
    <w:rsid w:val="00EB03FD"/>
    <w:rsid w:val="00EB45C9"/>
    <w:rsid w:val="00EE4FF3"/>
    <w:rsid w:val="00EE5549"/>
    <w:rsid w:val="00EF3167"/>
    <w:rsid w:val="00EF367F"/>
    <w:rsid w:val="00F00208"/>
    <w:rsid w:val="00F2370C"/>
    <w:rsid w:val="00F24996"/>
    <w:rsid w:val="00F41B86"/>
    <w:rsid w:val="00F56792"/>
    <w:rsid w:val="00F64797"/>
    <w:rsid w:val="00F67913"/>
    <w:rsid w:val="00F74CAD"/>
    <w:rsid w:val="00F76E0C"/>
    <w:rsid w:val="00F82638"/>
    <w:rsid w:val="00F866CE"/>
    <w:rsid w:val="00F96BD7"/>
    <w:rsid w:val="00FA07D1"/>
    <w:rsid w:val="00FA33A3"/>
    <w:rsid w:val="00FA63F1"/>
    <w:rsid w:val="00FB67BA"/>
    <w:rsid w:val="00FB6F95"/>
    <w:rsid w:val="00FC2D96"/>
    <w:rsid w:val="00FC5F9B"/>
    <w:rsid w:val="00FE08A1"/>
    <w:rsid w:val="00FE1C13"/>
    <w:rsid w:val="00FE37DF"/>
    <w:rsid w:val="00FE4B4F"/>
    <w:rsid w:val="00FE7D58"/>
    <w:rsid w:val="00FF05F9"/>
    <w:rsid w:val="00FF3278"/>
    <w:rsid w:val="00FF48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CAA"/>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中等深浅网格 1 - 强调文字颜色 21"/>
    <w:basedOn w:val="a"/>
    <w:uiPriority w:val="34"/>
    <w:qFormat/>
    <w:rsid w:val="00C70BE5"/>
    <w:pPr>
      <w:ind w:left="720"/>
      <w:contextualSpacing/>
    </w:pPr>
  </w:style>
  <w:style w:type="character" w:styleId="a3">
    <w:name w:val="Hyperlink"/>
    <w:uiPriority w:val="99"/>
    <w:unhideWhenUsed/>
    <w:rsid w:val="00846BA8"/>
    <w:rPr>
      <w:color w:val="0000FF"/>
      <w:u w:val="single"/>
    </w:rPr>
  </w:style>
  <w:style w:type="paragraph" w:customStyle="1" w:styleId="Standa">
    <w:name w:val="Standa"/>
    <w:uiPriority w:val="99"/>
    <w:rsid w:val="00C7641C"/>
    <w:rPr>
      <w:rFonts w:eastAsia="MS ??" w:cs="Cambria"/>
      <w:sz w:val="24"/>
      <w:szCs w:val="24"/>
      <w:lang w:eastAsia="ja-JP"/>
    </w:rPr>
  </w:style>
  <w:style w:type="paragraph" w:styleId="a4">
    <w:name w:val="Balloon Text"/>
    <w:basedOn w:val="a"/>
    <w:link w:val="Char"/>
    <w:uiPriority w:val="99"/>
    <w:semiHidden/>
    <w:unhideWhenUsed/>
    <w:rsid w:val="006C56D9"/>
    <w:rPr>
      <w:rFonts w:ascii="Lucida Grande" w:hAnsi="Lucida Grande"/>
      <w:sz w:val="18"/>
      <w:szCs w:val="18"/>
    </w:rPr>
  </w:style>
  <w:style w:type="character" w:customStyle="1" w:styleId="Char">
    <w:name w:val="批注框文本 Char"/>
    <w:link w:val="a4"/>
    <w:uiPriority w:val="99"/>
    <w:semiHidden/>
    <w:rsid w:val="006C56D9"/>
    <w:rPr>
      <w:rFonts w:ascii="Lucida Grande" w:hAnsi="Lucida Grande"/>
      <w:sz w:val="18"/>
      <w:szCs w:val="18"/>
    </w:rPr>
  </w:style>
  <w:style w:type="paragraph" w:styleId="a5">
    <w:name w:val="Normal (Web)"/>
    <w:basedOn w:val="a"/>
    <w:rsid w:val="001E75F3"/>
    <w:pPr>
      <w:spacing w:before="280" w:after="119"/>
    </w:pPr>
    <w:rPr>
      <w:rFonts w:ascii="Times" w:eastAsia="Times New Roman" w:hAnsi="Times"/>
      <w:sz w:val="20"/>
      <w:szCs w:val="20"/>
      <w:lang w:val="de-DE" w:eastAsia="ar-SA"/>
    </w:rPr>
  </w:style>
  <w:style w:type="character" w:styleId="a6">
    <w:name w:val="annotation reference"/>
    <w:uiPriority w:val="99"/>
    <w:semiHidden/>
    <w:unhideWhenUsed/>
    <w:rsid w:val="00FE1C13"/>
    <w:rPr>
      <w:sz w:val="21"/>
      <w:szCs w:val="21"/>
    </w:rPr>
  </w:style>
  <w:style w:type="paragraph" w:styleId="a7">
    <w:name w:val="annotation text"/>
    <w:basedOn w:val="a"/>
    <w:link w:val="Char0"/>
    <w:uiPriority w:val="99"/>
    <w:semiHidden/>
    <w:unhideWhenUsed/>
    <w:rsid w:val="00FE1C13"/>
  </w:style>
  <w:style w:type="character" w:customStyle="1" w:styleId="Char0">
    <w:name w:val="批注文字 Char"/>
    <w:link w:val="a7"/>
    <w:uiPriority w:val="99"/>
    <w:semiHidden/>
    <w:rsid w:val="00FE1C13"/>
    <w:rPr>
      <w:sz w:val="24"/>
      <w:szCs w:val="24"/>
      <w:lang w:eastAsia="en-US"/>
    </w:rPr>
  </w:style>
  <w:style w:type="paragraph" w:styleId="a8">
    <w:name w:val="annotation subject"/>
    <w:basedOn w:val="a7"/>
    <w:next w:val="a7"/>
    <w:link w:val="Char1"/>
    <w:uiPriority w:val="99"/>
    <w:semiHidden/>
    <w:unhideWhenUsed/>
    <w:rsid w:val="00FE1C13"/>
    <w:rPr>
      <w:b/>
      <w:bCs/>
    </w:rPr>
  </w:style>
  <w:style w:type="character" w:customStyle="1" w:styleId="Char1">
    <w:name w:val="批注主题 Char"/>
    <w:link w:val="a8"/>
    <w:uiPriority w:val="99"/>
    <w:semiHidden/>
    <w:rsid w:val="00FE1C13"/>
    <w:rPr>
      <w:b/>
      <w:bCs/>
      <w:sz w:val="24"/>
      <w:szCs w:val="24"/>
      <w:lang w:eastAsia="en-US"/>
    </w:rPr>
  </w:style>
  <w:style w:type="character" w:styleId="a9">
    <w:name w:val="FollowedHyperlink"/>
    <w:uiPriority w:val="99"/>
    <w:semiHidden/>
    <w:unhideWhenUsed/>
    <w:rsid w:val="005B78FB"/>
    <w:rPr>
      <w:color w:val="800080"/>
      <w:u w:val="single"/>
    </w:rPr>
  </w:style>
  <w:style w:type="paragraph" w:styleId="aa">
    <w:name w:val="caption"/>
    <w:basedOn w:val="a"/>
    <w:next w:val="a"/>
    <w:uiPriority w:val="35"/>
    <w:qFormat/>
    <w:rsid w:val="00EE5549"/>
    <w:rPr>
      <w:b/>
      <w:bCs/>
      <w:sz w:val="20"/>
      <w:szCs w:val="20"/>
    </w:rPr>
  </w:style>
  <w:style w:type="paragraph" w:customStyle="1" w:styleId="p0">
    <w:name w:val="p0"/>
    <w:basedOn w:val="a"/>
    <w:rsid w:val="0040277E"/>
    <w:pPr>
      <w:spacing w:line="240" w:lineRule="atLeast"/>
    </w:pPr>
    <w:rPr>
      <w:rFonts w:ascii="Century" w:eastAsia="宋体" w:hAnsi="Century" w:cs="宋体"/>
      <w:sz w:val="21"/>
      <w:szCs w:val="21"/>
      <w:lang w:eastAsia="zh-CN"/>
    </w:rPr>
  </w:style>
  <w:style w:type="paragraph" w:styleId="ab">
    <w:name w:val="header"/>
    <w:basedOn w:val="a"/>
    <w:link w:val="Char2"/>
    <w:uiPriority w:val="99"/>
    <w:unhideWhenUsed/>
    <w:rsid w:val="00900F3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900F30"/>
    <w:rPr>
      <w:sz w:val="18"/>
      <w:szCs w:val="18"/>
      <w:lang w:eastAsia="en-US"/>
    </w:rPr>
  </w:style>
  <w:style w:type="paragraph" w:styleId="ac">
    <w:name w:val="footer"/>
    <w:basedOn w:val="a"/>
    <w:link w:val="Char3"/>
    <w:uiPriority w:val="99"/>
    <w:unhideWhenUsed/>
    <w:rsid w:val="00900F30"/>
    <w:pPr>
      <w:tabs>
        <w:tab w:val="center" w:pos="4153"/>
        <w:tab w:val="right" w:pos="8306"/>
      </w:tabs>
      <w:snapToGrid w:val="0"/>
    </w:pPr>
    <w:rPr>
      <w:sz w:val="18"/>
      <w:szCs w:val="18"/>
    </w:rPr>
  </w:style>
  <w:style w:type="character" w:customStyle="1" w:styleId="Char3">
    <w:name w:val="页脚 Char"/>
    <w:basedOn w:val="a0"/>
    <w:link w:val="ac"/>
    <w:uiPriority w:val="99"/>
    <w:rsid w:val="00900F30"/>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CAA"/>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中等深浅网格 1 - 强调文字颜色 21"/>
    <w:basedOn w:val="a"/>
    <w:uiPriority w:val="34"/>
    <w:qFormat/>
    <w:rsid w:val="00C70BE5"/>
    <w:pPr>
      <w:ind w:left="720"/>
      <w:contextualSpacing/>
    </w:pPr>
  </w:style>
  <w:style w:type="character" w:styleId="a3">
    <w:name w:val="Hyperlink"/>
    <w:uiPriority w:val="99"/>
    <w:unhideWhenUsed/>
    <w:rsid w:val="00846BA8"/>
    <w:rPr>
      <w:color w:val="0000FF"/>
      <w:u w:val="single"/>
    </w:rPr>
  </w:style>
  <w:style w:type="paragraph" w:customStyle="1" w:styleId="Standa">
    <w:name w:val="Standa"/>
    <w:uiPriority w:val="99"/>
    <w:rsid w:val="00C7641C"/>
    <w:rPr>
      <w:rFonts w:eastAsia="MS ??" w:cs="Cambria"/>
      <w:sz w:val="24"/>
      <w:szCs w:val="24"/>
      <w:lang w:eastAsia="ja-JP"/>
    </w:rPr>
  </w:style>
  <w:style w:type="paragraph" w:styleId="a4">
    <w:name w:val="Balloon Text"/>
    <w:basedOn w:val="a"/>
    <w:link w:val="Char"/>
    <w:uiPriority w:val="99"/>
    <w:semiHidden/>
    <w:unhideWhenUsed/>
    <w:rsid w:val="006C56D9"/>
    <w:rPr>
      <w:rFonts w:ascii="Lucida Grande" w:hAnsi="Lucida Grande"/>
      <w:sz w:val="18"/>
      <w:szCs w:val="18"/>
    </w:rPr>
  </w:style>
  <w:style w:type="character" w:customStyle="1" w:styleId="Char">
    <w:name w:val="批注框文本 Char"/>
    <w:link w:val="a4"/>
    <w:uiPriority w:val="99"/>
    <w:semiHidden/>
    <w:rsid w:val="006C56D9"/>
    <w:rPr>
      <w:rFonts w:ascii="Lucida Grande" w:hAnsi="Lucida Grande"/>
      <w:sz w:val="18"/>
      <w:szCs w:val="18"/>
    </w:rPr>
  </w:style>
  <w:style w:type="paragraph" w:styleId="a5">
    <w:name w:val="Normal (Web)"/>
    <w:basedOn w:val="a"/>
    <w:rsid w:val="001E75F3"/>
    <w:pPr>
      <w:spacing w:before="280" w:after="119"/>
    </w:pPr>
    <w:rPr>
      <w:rFonts w:ascii="Times" w:eastAsia="Times New Roman" w:hAnsi="Times"/>
      <w:sz w:val="20"/>
      <w:szCs w:val="20"/>
      <w:lang w:val="de-DE" w:eastAsia="ar-SA"/>
    </w:rPr>
  </w:style>
  <w:style w:type="character" w:styleId="a6">
    <w:name w:val="annotation reference"/>
    <w:uiPriority w:val="99"/>
    <w:semiHidden/>
    <w:unhideWhenUsed/>
    <w:rsid w:val="00FE1C13"/>
    <w:rPr>
      <w:sz w:val="21"/>
      <w:szCs w:val="21"/>
    </w:rPr>
  </w:style>
  <w:style w:type="paragraph" w:styleId="a7">
    <w:name w:val="annotation text"/>
    <w:basedOn w:val="a"/>
    <w:link w:val="Char0"/>
    <w:uiPriority w:val="99"/>
    <w:semiHidden/>
    <w:unhideWhenUsed/>
    <w:rsid w:val="00FE1C13"/>
  </w:style>
  <w:style w:type="character" w:customStyle="1" w:styleId="Char0">
    <w:name w:val="批注文字 Char"/>
    <w:link w:val="a7"/>
    <w:uiPriority w:val="99"/>
    <w:semiHidden/>
    <w:rsid w:val="00FE1C13"/>
    <w:rPr>
      <w:sz w:val="24"/>
      <w:szCs w:val="24"/>
      <w:lang w:eastAsia="en-US"/>
    </w:rPr>
  </w:style>
  <w:style w:type="paragraph" w:styleId="a8">
    <w:name w:val="annotation subject"/>
    <w:basedOn w:val="a7"/>
    <w:next w:val="a7"/>
    <w:link w:val="Char1"/>
    <w:uiPriority w:val="99"/>
    <w:semiHidden/>
    <w:unhideWhenUsed/>
    <w:rsid w:val="00FE1C13"/>
    <w:rPr>
      <w:b/>
      <w:bCs/>
    </w:rPr>
  </w:style>
  <w:style w:type="character" w:customStyle="1" w:styleId="Char1">
    <w:name w:val="批注主题 Char"/>
    <w:link w:val="a8"/>
    <w:uiPriority w:val="99"/>
    <w:semiHidden/>
    <w:rsid w:val="00FE1C13"/>
    <w:rPr>
      <w:b/>
      <w:bCs/>
      <w:sz w:val="24"/>
      <w:szCs w:val="24"/>
      <w:lang w:eastAsia="en-US"/>
    </w:rPr>
  </w:style>
  <w:style w:type="character" w:styleId="a9">
    <w:name w:val="FollowedHyperlink"/>
    <w:uiPriority w:val="99"/>
    <w:semiHidden/>
    <w:unhideWhenUsed/>
    <w:rsid w:val="005B78FB"/>
    <w:rPr>
      <w:color w:val="800080"/>
      <w:u w:val="single"/>
    </w:rPr>
  </w:style>
  <w:style w:type="paragraph" w:styleId="aa">
    <w:name w:val="caption"/>
    <w:basedOn w:val="a"/>
    <w:next w:val="a"/>
    <w:uiPriority w:val="35"/>
    <w:qFormat/>
    <w:rsid w:val="00EE5549"/>
    <w:rPr>
      <w:b/>
      <w:bCs/>
      <w:sz w:val="20"/>
      <w:szCs w:val="20"/>
    </w:rPr>
  </w:style>
  <w:style w:type="paragraph" w:customStyle="1" w:styleId="p0">
    <w:name w:val="p0"/>
    <w:basedOn w:val="a"/>
    <w:rsid w:val="0040277E"/>
    <w:pPr>
      <w:spacing w:line="240" w:lineRule="atLeast"/>
    </w:pPr>
    <w:rPr>
      <w:rFonts w:ascii="Century" w:eastAsia="宋体" w:hAnsi="Century" w:cs="宋体"/>
      <w:sz w:val="21"/>
      <w:szCs w:val="21"/>
      <w:lang w:eastAsia="zh-CN"/>
    </w:rPr>
  </w:style>
  <w:style w:type="paragraph" w:styleId="ab">
    <w:name w:val="header"/>
    <w:basedOn w:val="a"/>
    <w:link w:val="Char2"/>
    <w:uiPriority w:val="99"/>
    <w:unhideWhenUsed/>
    <w:rsid w:val="00900F3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900F30"/>
    <w:rPr>
      <w:sz w:val="18"/>
      <w:szCs w:val="18"/>
      <w:lang w:eastAsia="en-US"/>
    </w:rPr>
  </w:style>
  <w:style w:type="paragraph" w:styleId="ac">
    <w:name w:val="footer"/>
    <w:basedOn w:val="a"/>
    <w:link w:val="Char3"/>
    <w:uiPriority w:val="99"/>
    <w:unhideWhenUsed/>
    <w:rsid w:val="00900F30"/>
    <w:pPr>
      <w:tabs>
        <w:tab w:val="center" w:pos="4153"/>
        <w:tab w:val="right" w:pos="8306"/>
      </w:tabs>
      <w:snapToGrid w:val="0"/>
    </w:pPr>
    <w:rPr>
      <w:sz w:val="18"/>
      <w:szCs w:val="18"/>
    </w:rPr>
  </w:style>
  <w:style w:type="character" w:customStyle="1" w:styleId="Char3">
    <w:name w:val="页脚 Char"/>
    <w:basedOn w:val="a0"/>
    <w:link w:val="ac"/>
    <w:uiPriority w:val="99"/>
    <w:rsid w:val="00900F30"/>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Strauss%20LG%5BAuthor%5D&amp;cauthor=true&amp;cauthor_uid=23033440" TargetMode="External"/><Relationship Id="rId18" Type="http://schemas.openxmlformats.org/officeDocument/2006/relationships/hyperlink" Target="http://www.ncbi.nlm.nih.gov/pubmed?term=Tunkel%20DE%5BAuthor%5D&amp;cauthor=true&amp;cauthor_uid=16971608" TargetMode="External"/><Relationship Id="rId26" Type="http://schemas.openxmlformats.org/officeDocument/2006/relationships/hyperlink" Target="http://www.ncbi.nlm.nih.gov/pubmed?term=Youn%20T%5BAuthor%5D&amp;cauthor=true&amp;cauthor_uid=21206236" TargetMode="External"/><Relationship Id="rId39" Type="http://schemas.openxmlformats.org/officeDocument/2006/relationships/hyperlink" Target="http://www.ncbi.nlm.nih.gov/pubmed?term=Haberkorn%20U%5BAuthor%5D&amp;cauthor=true&amp;cauthor_uid=17219134" TargetMode="External"/><Relationship Id="rId3" Type="http://schemas.openxmlformats.org/officeDocument/2006/relationships/styles" Target="styles.xml"/><Relationship Id="rId21" Type="http://schemas.openxmlformats.org/officeDocument/2006/relationships/hyperlink" Target="http://www.ncbi.nlm.nih.gov/pubmed?term=Murphey%20MD%5BAuthor%5D&amp;cauthor=true&amp;cauthor_uid=12091667" TargetMode="External"/><Relationship Id="rId34" Type="http://schemas.openxmlformats.org/officeDocument/2006/relationships/hyperlink" Target="http://www.ncbi.nlm.nih.gov/pubmed?term=Shimamura%20T%5BAuthor%5D&amp;cauthor=true&amp;cauthor_uid=19564831" TargetMode="External"/><Relationship Id="rId42" Type="http://schemas.openxmlformats.org/officeDocument/2006/relationships/hyperlink" Target="http://www.ncbi.nlm.nih.gov/pubmed?term=Willeke%20F%5BAuthor%5D&amp;cauthor=true&amp;cauthor_uid=14518332" TargetMode="External"/><Relationship Id="rId47" Type="http://schemas.openxmlformats.org/officeDocument/2006/relationships/hyperlink" Target="http://www.ncbi.nlm.nih.gov/pubmed?term=Lehnert%20T%5BAuthor%5D&amp;cauthor=true&amp;cauthor_uid=14518332"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cbi.nlm.nih.gov/pubmed?term=Pan%20L%5BAuthor%5D&amp;cauthor=true&amp;cauthor_uid=23033440" TargetMode="External"/><Relationship Id="rId17" Type="http://schemas.openxmlformats.org/officeDocument/2006/relationships/hyperlink" Target="http://www.ncbi.nlm.nih.gov/pubmed?term=da%20Motta%20AC%5BAuthor%5D&amp;cauthor=true&amp;cauthor_uid=16971608" TargetMode="External"/><Relationship Id="rId25" Type="http://schemas.openxmlformats.org/officeDocument/2006/relationships/hyperlink" Target="http://www.ncbi.nlm.nih.gov/pubmed?term=Scalcione%20LR%5BAuthor%5D&amp;cauthor=true&amp;cauthor_uid=21206236" TargetMode="External"/><Relationship Id="rId33" Type="http://schemas.openxmlformats.org/officeDocument/2006/relationships/hyperlink" Target="http://www.ncbi.nlm.nih.gov/pubmed?term=Okada%20K%5BAuthor%5D&amp;cauthor=true&amp;cauthor_uid=19564831" TargetMode="External"/><Relationship Id="rId38" Type="http://schemas.openxmlformats.org/officeDocument/2006/relationships/hyperlink" Target="http://www.ncbi.nlm.nih.gov/pubmed?term=Sch%C3%B6nleben%20K%5BAuthor%5D&amp;cauthor=true&amp;cauthor_uid=17219134" TargetMode="External"/><Relationship Id="rId46" Type="http://schemas.openxmlformats.org/officeDocument/2006/relationships/hyperlink" Target="http://www.ncbi.nlm.nih.gov/pubmed?term=Hinz%20U%5BAuthor%5D&amp;cauthor=true&amp;cauthor_uid=14518332" TargetMode="External"/><Relationship Id="rId2" Type="http://schemas.openxmlformats.org/officeDocument/2006/relationships/numbering" Target="numbering.xml"/><Relationship Id="rId16" Type="http://schemas.openxmlformats.org/officeDocument/2006/relationships/hyperlink" Target="http://www.ncbi.nlm.nih.gov/pubmed?term=Lehnert%20T%5BAuthor%5D&amp;cauthor=true&amp;cauthor_uid=11337565" TargetMode="External"/><Relationship Id="rId20" Type="http://schemas.openxmlformats.org/officeDocument/2006/relationships/hyperlink" Target="http://www.ncbi.nlm.nih.gov/pubmed?term=Yousem%20DM%5BAuthor%5D&amp;cauthor=true&amp;cauthor_uid=16971608" TargetMode="External"/><Relationship Id="rId29" Type="http://schemas.openxmlformats.org/officeDocument/2006/relationships/hyperlink" Target="http://www.ncbi.nlm.nih.gov/pubmed?term=Sung%20WW%5BAuthor%5D&amp;cauthor=true&amp;cauthor_uid=21206236" TargetMode="External"/><Relationship Id="rId41" Type="http://schemas.openxmlformats.org/officeDocument/2006/relationships/hyperlink" Target="http://www.ncbi.nlm.nih.gov/pubmed?term=Schwarzbach%20M%5BAuthor%5D&amp;cauthor=true&amp;cauthor_uid=1451833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Dimitrakopoulou-Strauss%20A%5BAuthor%5D&amp;cauthor=true&amp;cauthor_uid=23033440" TargetMode="External"/><Relationship Id="rId24" Type="http://schemas.openxmlformats.org/officeDocument/2006/relationships/hyperlink" Target="http://www.ncbi.nlm.nih.gov/pubmed?term=Klein%20MA%5BAuthor%5D&amp;cauthor=true&amp;cauthor_uid=21206236" TargetMode="External"/><Relationship Id="rId32" Type="http://schemas.openxmlformats.org/officeDocument/2006/relationships/hyperlink" Target="http://www.ncbi.nlm.nih.gov/pubmed?term=Satoh%20T%5BAuthor%5D&amp;cauthor=true&amp;cauthor_uid=19564831" TargetMode="External"/><Relationship Id="rId37" Type="http://schemas.openxmlformats.org/officeDocument/2006/relationships/hyperlink" Target="http://www.ncbi.nlm.nih.gov/pubmed?term=Pan%20L%5BAuthor%5D&amp;cauthor=true&amp;cauthor_uid=17219134" TargetMode="External"/><Relationship Id="rId40" Type="http://schemas.openxmlformats.org/officeDocument/2006/relationships/hyperlink" Target="http://www.ncbi.nlm.nih.gov/pubmed?term=Dimitrakopoulou-Strauss%20A%5BAuthor%5D&amp;cauthor=true&amp;cauthor_uid=17219134" TargetMode="External"/><Relationship Id="rId45" Type="http://schemas.openxmlformats.org/officeDocument/2006/relationships/hyperlink" Target="http://www.ncbi.nlm.nih.gov/pubmed?term=Mechtersheimer%20G%5BAuthor%5D&amp;cauthor=true&amp;cauthor_uid=14518332" TargetMode="External"/><Relationship Id="rId5" Type="http://schemas.openxmlformats.org/officeDocument/2006/relationships/settings" Target="settings.xml"/><Relationship Id="rId15" Type="http://schemas.openxmlformats.org/officeDocument/2006/relationships/hyperlink" Target="http://www.ncbi.nlm.nih.gov/pubmed?term=Mechtersheimer%20G%5BAuthor%5D&amp;cauthor=true&amp;cauthor_uid=11337565" TargetMode="External"/><Relationship Id="rId23" Type="http://schemas.openxmlformats.org/officeDocument/2006/relationships/hyperlink" Target="http://www.ncbi.nlm.nih.gov/pubmed?term=Temple%20HT%5BAuthor%5D&amp;cauthor=true&amp;cauthor_uid=12091667" TargetMode="External"/><Relationship Id="rId28" Type="http://schemas.openxmlformats.org/officeDocument/2006/relationships/hyperlink" Target="http://www.ncbi.nlm.nih.gov/pubmed?term=Katz%20DS%5BAuthor%5D&amp;cauthor=true&amp;cauthor_uid=21206236" TargetMode="External"/><Relationship Id="rId36" Type="http://schemas.openxmlformats.org/officeDocument/2006/relationships/hyperlink" Target="http://www.ncbi.nlm.nih.gov/pubmed?term=Klippel%20S%5BAuthor%5D&amp;cauthor=true&amp;cauthor_uid=17219134" TargetMode="External"/><Relationship Id="rId49" Type="http://schemas.openxmlformats.org/officeDocument/2006/relationships/fontTable" Target="fontTable.xml"/><Relationship Id="rId10" Type="http://schemas.openxmlformats.org/officeDocument/2006/relationships/hyperlink" Target="http://atlasgeneticsoncology.org/Tumors/HibernomaID5166.html" TargetMode="External"/><Relationship Id="rId19" Type="http://schemas.openxmlformats.org/officeDocument/2006/relationships/hyperlink" Target="http://www.ncbi.nlm.nih.gov/pubmed?term=Westra%20WH%5BAuthor%5D&amp;cauthor=true&amp;cauthor_uid=16971608" TargetMode="External"/><Relationship Id="rId31" Type="http://schemas.openxmlformats.org/officeDocument/2006/relationships/hyperlink" Target="http://www.ncbi.nlm.nih.gov/pubmed?term=Tada%20H%5BAuthor%5D&amp;cauthor=true&amp;cauthor_uid=19564831" TargetMode="External"/><Relationship Id="rId44" Type="http://schemas.openxmlformats.org/officeDocument/2006/relationships/hyperlink" Target="http://www.ncbi.nlm.nih.gov/pubmed?term=Strauss%20LG%5BAuthor%5D&amp;cauthor=true&amp;cauthor_uid=14518332" TargetMode="External"/><Relationship Id="rId4" Type="http://schemas.microsoft.com/office/2007/relationships/stylesWithEffects" Target="stylesWithEffects.xml"/><Relationship Id="rId9" Type="http://schemas.openxmlformats.org/officeDocument/2006/relationships/hyperlink" Target="http://www.dermnet.org.nz/lesions/lipoma.html" TargetMode="External"/><Relationship Id="rId14" Type="http://schemas.openxmlformats.org/officeDocument/2006/relationships/hyperlink" Target="http://www.ncbi.nlm.nih.gov/pubmed?term=Willeke%20F%5BAuthor%5D&amp;cauthor=true&amp;cauthor_uid=11337565" TargetMode="External"/><Relationship Id="rId22" Type="http://schemas.openxmlformats.org/officeDocument/2006/relationships/hyperlink" Target="http://www.ncbi.nlm.nih.gov/pubmed?term=Foster%20WC%5BAuthor%5D&amp;cauthor=true&amp;cauthor_uid=12091667" TargetMode="External"/><Relationship Id="rId27" Type="http://schemas.openxmlformats.org/officeDocument/2006/relationships/hyperlink" Target="http://www.ncbi.nlm.nih.gov/pubmed?term=Shah%20RA%5BAuthor%5D&amp;cauthor=true&amp;cauthor_uid=21206236" TargetMode="External"/><Relationship Id="rId30" Type="http://schemas.openxmlformats.org/officeDocument/2006/relationships/hyperlink" Target="http://www.ncbi.nlm.nih.gov/pubmed?term=Yung%20EY%5BAuthor%5D&amp;cauthor=true&amp;cauthor_uid=21206236" TargetMode="External"/><Relationship Id="rId35" Type="http://schemas.openxmlformats.org/officeDocument/2006/relationships/hyperlink" Target="http://www.ncbi.nlm.nih.gov/pubmed?term=Strauss%20LG%5BAuthor%5D&amp;cauthor=true&amp;cauthor_uid=17219134" TargetMode="External"/><Relationship Id="rId43" Type="http://schemas.openxmlformats.org/officeDocument/2006/relationships/hyperlink" Target="http://www.ncbi.nlm.nih.gov/pubmed?term=Dimitrakopoulou-Strauss%20A%5BAuthor%5D&amp;cauthor=true&amp;cauthor_uid=14518332" TargetMode="External"/><Relationship Id="rId48" Type="http://schemas.openxmlformats.org/officeDocument/2006/relationships/hyperlink" Target="http://www.ncbi.nlm.nih.gov/pubmed?term=Herfarth%20C%5BAuthor%5D&amp;cauthor=true&amp;cauthor_uid=14518332"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4CAA6-BFF0-41E9-9343-8C0AD299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3960</Words>
  <Characters>22577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26485</CharactersWithSpaces>
  <SharedDoc>false</SharedDoc>
  <HLinks>
    <vt:vector size="240" baseType="variant">
      <vt:variant>
        <vt:i4>7077946</vt:i4>
      </vt:variant>
      <vt:variant>
        <vt:i4>177</vt:i4>
      </vt:variant>
      <vt:variant>
        <vt:i4>0</vt:i4>
      </vt:variant>
      <vt:variant>
        <vt:i4>5</vt:i4>
      </vt:variant>
      <vt:variant>
        <vt:lpwstr>http://www.ncbi.nlm.nih.gov/pubmed?term=Dimitrakopoulou-Strauss A%5BAuthor%5D&amp;cauthor=true&amp;cauthor_uid=17219134</vt:lpwstr>
      </vt:variant>
      <vt:variant>
        <vt:lpwstr/>
      </vt:variant>
      <vt:variant>
        <vt:i4>4784213</vt:i4>
      </vt:variant>
      <vt:variant>
        <vt:i4>174</vt:i4>
      </vt:variant>
      <vt:variant>
        <vt:i4>0</vt:i4>
      </vt:variant>
      <vt:variant>
        <vt:i4>5</vt:i4>
      </vt:variant>
      <vt:variant>
        <vt:lpwstr>http://www.ncbi.nlm.nih.gov/pubmed?term=Haberkorn U%5BAuthor%5D&amp;cauthor=true&amp;cauthor_uid=17219134</vt:lpwstr>
      </vt:variant>
      <vt:variant>
        <vt:lpwstr/>
      </vt:variant>
      <vt:variant>
        <vt:i4>2949177</vt:i4>
      </vt:variant>
      <vt:variant>
        <vt:i4>171</vt:i4>
      </vt:variant>
      <vt:variant>
        <vt:i4>0</vt:i4>
      </vt:variant>
      <vt:variant>
        <vt:i4>5</vt:i4>
      </vt:variant>
      <vt:variant>
        <vt:lpwstr>http://www.ncbi.nlm.nih.gov/pubmed?term=Sch%C3%B6nleben K%5BAuthor%5D&amp;cauthor=true&amp;cauthor_uid=17219134</vt:lpwstr>
      </vt:variant>
      <vt:variant>
        <vt:lpwstr/>
      </vt:variant>
      <vt:variant>
        <vt:i4>3473451</vt:i4>
      </vt:variant>
      <vt:variant>
        <vt:i4>168</vt:i4>
      </vt:variant>
      <vt:variant>
        <vt:i4>0</vt:i4>
      </vt:variant>
      <vt:variant>
        <vt:i4>5</vt:i4>
      </vt:variant>
      <vt:variant>
        <vt:lpwstr>http://www.ncbi.nlm.nih.gov/pubmed?term=Pan L%5BAuthor%5D&amp;cauthor=true&amp;cauthor_uid=17219134</vt:lpwstr>
      </vt:variant>
      <vt:variant>
        <vt:lpwstr/>
      </vt:variant>
      <vt:variant>
        <vt:i4>2949172</vt:i4>
      </vt:variant>
      <vt:variant>
        <vt:i4>165</vt:i4>
      </vt:variant>
      <vt:variant>
        <vt:i4>0</vt:i4>
      </vt:variant>
      <vt:variant>
        <vt:i4>5</vt:i4>
      </vt:variant>
      <vt:variant>
        <vt:lpwstr>http://www.ncbi.nlm.nih.gov/pubmed?term=Klippel S%5BAuthor%5D&amp;cauthor=true&amp;cauthor_uid=17219134</vt:lpwstr>
      </vt:variant>
      <vt:variant>
        <vt:lpwstr/>
      </vt:variant>
      <vt:variant>
        <vt:i4>8192026</vt:i4>
      </vt:variant>
      <vt:variant>
        <vt:i4>162</vt:i4>
      </vt:variant>
      <vt:variant>
        <vt:i4>0</vt:i4>
      </vt:variant>
      <vt:variant>
        <vt:i4>5</vt:i4>
      </vt:variant>
      <vt:variant>
        <vt:lpwstr>http://www.ncbi.nlm.nih.gov/pubmed?term=Strauss LG%5BAuthor%5D&amp;cauthor=true&amp;cauthor_uid=17219134</vt:lpwstr>
      </vt:variant>
      <vt:variant>
        <vt:lpwstr/>
      </vt:variant>
      <vt:variant>
        <vt:i4>2162776</vt:i4>
      </vt:variant>
      <vt:variant>
        <vt:i4>159</vt:i4>
      </vt:variant>
      <vt:variant>
        <vt:i4>0</vt:i4>
      </vt:variant>
      <vt:variant>
        <vt:i4>5</vt:i4>
      </vt:variant>
      <vt:variant>
        <vt:lpwstr>http://www.ncbi.nlm.nih.gov/pubmed?term=Herfarth C%5BAuthor%5D&amp;cauthor=true&amp;cauthor_uid=14518332</vt:lpwstr>
      </vt:variant>
      <vt:variant>
        <vt:lpwstr/>
      </vt:variant>
      <vt:variant>
        <vt:i4>2818111</vt:i4>
      </vt:variant>
      <vt:variant>
        <vt:i4>156</vt:i4>
      </vt:variant>
      <vt:variant>
        <vt:i4>0</vt:i4>
      </vt:variant>
      <vt:variant>
        <vt:i4>5</vt:i4>
      </vt:variant>
      <vt:variant>
        <vt:lpwstr>http://www.ncbi.nlm.nih.gov/pubmed?term=Lehnert T%5BAuthor%5D&amp;cauthor=true&amp;cauthor_uid=14518332</vt:lpwstr>
      </vt:variant>
      <vt:variant>
        <vt:lpwstr/>
      </vt:variant>
      <vt:variant>
        <vt:i4>3997777</vt:i4>
      </vt:variant>
      <vt:variant>
        <vt:i4>153</vt:i4>
      </vt:variant>
      <vt:variant>
        <vt:i4>0</vt:i4>
      </vt:variant>
      <vt:variant>
        <vt:i4>5</vt:i4>
      </vt:variant>
      <vt:variant>
        <vt:lpwstr>http://www.ncbi.nlm.nih.gov/pubmed?term=Hinz U%5BAuthor%5D&amp;cauthor=true&amp;cauthor_uid=14518332</vt:lpwstr>
      </vt:variant>
      <vt:variant>
        <vt:lpwstr/>
      </vt:variant>
      <vt:variant>
        <vt:i4>6094907</vt:i4>
      </vt:variant>
      <vt:variant>
        <vt:i4>150</vt:i4>
      </vt:variant>
      <vt:variant>
        <vt:i4>0</vt:i4>
      </vt:variant>
      <vt:variant>
        <vt:i4>5</vt:i4>
      </vt:variant>
      <vt:variant>
        <vt:lpwstr>http://www.ncbi.nlm.nih.gov/pubmed?term=Mechtersheimer G%5BAuthor%5D&amp;cauthor=true&amp;cauthor_uid=14518332</vt:lpwstr>
      </vt:variant>
      <vt:variant>
        <vt:lpwstr/>
      </vt:variant>
      <vt:variant>
        <vt:i4>7995420</vt:i4>
      </vt:variant>
      <vt:variant>
        <vt:i4>147</vt:i4>
      </vt:variant>
      <vt:variant>
        <vt:i4>0</vt:i4>
      </vt:variant>
      <vt:variant>
        <vt:i4>5</vt:i4>
      </vt:variant>
      <vt:variant>
        <vt:lpwstr>http://www.ncbi.nlm.nih.gov/pubmed?term=Strauss LG%5BAuthor%5D&amp;cauthor=true&amp;cauthor_uid=14518332</vt:lpwstr>
      </vt:variant>
      <vt:variant>
        <vt:lpwstr/>
      </vt:variant>
      <vt:variant>
        <vt:i4>6946877</vt:i4>
      </vt:variant>
      <vt:variant>
        <vt:i4>144</vt:i4>
      </vt:variant>
      <vt:variant>
        <vt:i4>0</vt:i4>
      </vt:variant>
      <vt:variant>
        <vt:i4>5</vt:i4>
      </vt:variant>
      <vt:variant>
        <vt:lpwstr>http://www.ncbi.nlm.nih.gov/pubmed?term=Dimitrakopoulou-Strauss A%5BAuthor%5D&amp;cauthor=true&amp;cauthor_uid=14518332</vt:lpwstr>
      </vt:variant>
      <vt:variant>
        <vt:lpwstr/>
      </vt:variant>
      <vt:variant>
        <vt:i4>3932195</vt:i4>
      </vt:variant>
      <vt:variant>
        <vt:i4>141</vt:i4>
      </vt:variant>
      <vt:variant>
        <vt:i4>0</vt:i4>
      </vt:variant>
      <vt:variant>
        <vt:i4>5</vt:i4>
      </vt:variant>
      <vt:variant>
        <vt:lpwstr>http://www.ncbi.nlm.nih.gov/pubmed?term=Willeke F%5BAuthor%5D&amp;cauthor=true&amp;cauthor_uid=14518332</vt:lpwstr>
      </vt:variant>
      <vt:variant>
        <vt:lpwstr/>
      </vt:variant>
      <vt:variant>
        <vt:i4>3473466</vt:i4>
      </vt:variant>
      <vt:variant>
        <vt:i4>138</vt:i4>
      </vt:variant>
      <vt:variant>
        <vt:i4>0</vt:i4>
      </vt:variant>
      <vt:variant>
        <vt:i4>5</vt:i4>
      </vt:variant>
      <vt:variant>
        <vt:lpwstr>http://www.ncbi.nlm.nih.gov/pubmed?term=Schwarzbach M%5BAuthor%5D&amp;cauthor=true&amp;cauthor_uid=14518332</vt:lpwstr>
      </vt:variant>
      <vt:variant>
        <vt:lpwstr/>
      </vt:variant>
      <vt:variant>
        <vt:i4>4456519</vt:i4>
      </vt:variant>
      <vt:variant>
        <vt:i4>135</vt:i4>
      </vt:variant>
      <vt:variant>
        <vt:i4>0</vt:i4>
      </vt:variant>
      <vt:variant>
        <vt:i4>5</vt:i4>
      </vt:variant>
      <vt:variant>
        <vt:lpwstr>http://www.ncbi.nlm.nih.gov/pubmed?term=Shimamura T%5BAuthor%5D&amp;cauthor=true&amp;cauthor_uid=19564831</vt:lpwstr>
      </vt:variant>
      <vt:variant>
        <vt:lpwstr/>
      </vt:variant>
      <vt:variant>
        <vt:i4>5308504</vt:i4>
      </vt:variant>
      <vt:variant>
        <vt:i4>132</vt:i4>
      </vt:variant>
      <vt:variant>
        <vt:i4>0</vt:i4>
      </vt:variant>
      <vt:variant>
        <vt:i4>5</vt:i4>
      </vt:variant>
      <vt:variant>
        <vt:lpwstr>http://www.ncbi.nlm.nih.gov/pubmed?term=Okada K%5BAuthor%5D&amp;cauthor=true&amp;cauthor_uid=19564831</vt:lpwstr>
      </vt:variant>
      <vt:variant>
        <vt:lpwstr/>
      </vt:variant>
      <vt:variant>
        <vt:i4>5242951</vt:i4>
      </vt:variant>
      <vt:variant>
        <vt:i4>129</vt:i4>
      </vt:variant>
      <vt:variant>
        <vt:i4>0</vt:i4>
      </vt:variant>
      <vt:variant>
        <vt:i4>5</vt:i4>
      </vt:variant>
      <vt:variant>
        <vt:lpwstr>http://www.ncbi.nlm.nih.gov/pubmed?term=Satoh T%5BAuthor%5D&amp;cauthor=true&amp;cauthor_uid=19564831</vt:lpwstr>
      </vt:variant>
      <vt:variant>
        <vt:lpwstr/>
      </vt:variant>
      <vt:variant>
        <vt:i4>3211339</vt:i4>
      </vt:variant>
      <vt:variant>
        <vt:i4>126</vt:i4>
      </vt:variant>
      <vt:variant>
        <vt:i4>0</vt:i4>
      </vt:variant>
      <vt:variant>
        <vt:i4>5</vt:i4>
      </vt:variant>
      <vt:variant>
        <vt:lpwstr>http://www.ncbi.nlm.nih.gov/pubmed?term=Tada H%5BAuthor%5D&amp;cauthor=true&amp;cauthor_uid=19564831</vt:lpwstr>
      </vt:variant>
      <vt:variant>
        <vt:lpwstr/>
      </vt:variant>
      <vt:variant>
        <vt:i4>983057</vt:i4>
      </vt:variant>
      <vt:variant>
        <vt:i4>123</vt:i4>
      </vt:variant>
      <vt:variant>
        <vt:i4>0</vt:i4>
      </vt:variant>
      <vt:variant>
        <vt:i4>5</vt:i4>
      </vt:variant>
      <vt:variant>
        <vt:lpwstr>http://www.ncbi.nlm.nih.gov/pubmed?term=Yung EY%5BAuthor%5D&amp;cauthor=true&amp;cauthor_uid=21206236</vt:lpwstr>
      </vt:variant>
      <vt:variant>
        <vt:lpwstr/>
      </vt:variant>
      <vt:variant>
        <vt:i4>1900565</vt:i4>
      </vt:variant>
      <vt:variant>
        <vt:i4>120</vt:i4>
      </vt:variant>
      <vt:variant>
        <vt:i4>0</vt:i4>
      </vt:variant>
      <vt:variant>
        <vt:i4>5</vt:i4>
      </vt:variant>
      <vt:variant>
        <vt:lpwstr>http://www.ncbi.nlm.nih.gov/pubmed?term=Sung WW%5BAuthor%5D&amp;cauthor=true&amp;cauthor_uid=21206236</vt:lpwstr>
      </vt:variant>
      <vt:variant>
        <vt:lpwstr/>
      </vt:variant>
      <vt:variant>
        <vt:i4>458771</vt:i4>
      </vt:variant>
      <vt:variant>
        <vt:i4>117</vt:i4>
      </vt:variant>
      <vt:variant>
        <vt:i4>0</vt:i4>
      </vt:variant>
      <vt:variant>
        <vt:i4>5</vt:i4>
      </vt:variant>
      <vt:variant>
        <vt:lpwstr>http://www.ncbi.nlm.nih.gov/pubmed?term=Katz DS%5BAuthor%5D&amp;cauthor=true&amp;cauthor_uid=21206236</vt:lpwstr>
      </vt:variant>
      <vt:variant>
        <vt:lpwstr/>
      </vt:variant>
      <vt:variant>
        <vt:i4>655372</vt:i4>
      </vt:variant>
      <vt:variant>
        <vt:i4>114</vt:i4>
      </vt:variant>
      <vt:variant>
        <vt:i4>0</vt:i4>
      </vt:variant>
      <vt:variant>
        <vt:i4>5</vt:i4>
      </vt:variant>
      <vt:variant>
        <vt:lpwstr>http://www.ncbi.nlm.nih.gov/pubmed?term=Shah RA%5BAuthor%5D&amp;cauthor=true&amp;cauthor_uid=21206236</vt:lpwstr>
      </vt:variant>
      <vt:variant>
        <vt:lpwstr/>
      </vt:variant>
      <vt:variant>
        <vt:i4>3080273</vt:i4>
      </vt:variant>
      <vt:variant>
        <vt:i4>111</vt:i4>
      </vt:variant>
      <vt:variant>
        <vt:i4>0</vt:i4>
      </vt:variant>
      <vt:variant>
        <vt:i4>5</vt:i4>
      </vt:variant>
      <vt:variant>
        <vt:lpwstr>http://www.ncbi.nlm.nih.gov/pubmed?term=Youn T%5BAuthor%5D&amp;cauthor=true&amp;cauthor_uid=21206236</vt:lpwstr>
      </vt:variant>
      <vt:variant>
        <vt:lpwstr/>
      </vt:variant>
      <vt:variant>
        <vt:i4>106</vt:i4>
      </vt:variant>
      <vt:variant>
        <vt:i4>108</vt:i4>
      </vt:variant>
      <vt:variant>
        <vt:i4>0</vt:i4>
      </vt:variant>
      <vt:variant>
        <vt:i4>5</vt:i4>
      </vt:variant>
      <vt:variant>
        <vt:lpwstr>http://www.ncbi.nlm.nih.gov/pubmed?term=Scalcione LR%5BAuthor%5D&amp;cauthor=true&amp;cauthor_uid=21206236</vt:lpwstr>
      </vt:variant>
      <vt:variant>
        <vt:lpwstr/>
      </vt:variant>
      <vt:variant>
        <vt:i4>1966192</vt:i4>
      </vt:variant>
      <vt:variant>
        <vt:i4>105</vt:i4>
      </vt:variant>
      <vt:variant>
        <vt:i4>0</vt:i4>
      </vt:variant>
      <vt:variant>
        <vt:i4>5</vt:i4>
      </vt:variant>
      <vt:variant>
        <vt:lpwstr>http://www.ncbi.nlm.nih.gov/pubmed?term=Klein MA%5BAuthor%5D&amp;cauthor=true&amp;cauthor_uid=21206236</vt:lpwstr>
      </vt:variant>
      <vt:variant>
        <vt:lpwstr/>
      </vt:variant>
      <vt:variant>
        <vt:i4>6488177</vt:i4>
      </vt:variant>
      <vt:variant>
        <vt:i4>102</vt:i4>
      </vt:variant>
      <vt:variant>
        <vt:i4>0</vt:i4>
      </vt:variant>
      <vt:variant>
        <vt:i4>5</vt:i4>
      </vt:variant>
      <vt:variant>
        <vt:lpwstr>http://www.ncbi.nlm.nih.gov/pubmed?term=Temple HT%5BAuthor%5D&amp;cauthor=true&amp;cauthor_uid=12091667</vt:lpwstr>
      </vt:variant>
      <vt:variant>
        <vt:lpwstr/>
      </vt:variant>
      <vt:variant>
        <vt:i4>6619235</vt:i4>
      </vt:variant>
      <vt:variant>
        <vt:i4>99</vt:i4>
      </vt:variant>
      <vt:variant>
        <vt:i4>0</vt:i4>
      </vt:variant>
      <vt:variant>
        <vt:i4>5</vt:i4>
      </vt:variant>
      <vt:variant>
        <vt:lpwstr>http://www.ncbi.nlm.nih.gov/pubmed?term=Foster WC%5BAuthor%5D&amp;cauthor=true&amp;cauthor_uid=12091667</vt:lpwstr>
      </vt:variant>
      <vt:variant>
        <vt:lpwstr/>
      </vt:variant>
      <vt:variant>
        <vt:i4>7405597</vt:i4>
      </vt:variant>
      <vt:variant>
        <vt:i4>96</vt:i4>
      </vt:variant>
      <vt:variant>
        <vt:i4>0</vt:i4>
      </vt:variant>
      <vt:variant>
        <vt:i4>5</vt:i4>
      </vt:variant>
      <vt:variant>
        <vt:lpwstr>http://www.ncbi.nlm.nih.gov/pubmed?term=Murphey MD%5BAuthor%5D&amp;cauthor=true&amp;cauthor_uid=12091667</vt:lpwstr>
      </vt:variant>
      <vt:variant>
        <vt:lpwstr/>
      </vt:variant>
      <vt:variant>
        <vt:i4>6357105</vt:i4>
      </vt:variant>
      <vt:variant>
        <vt:i4>93</vt:i4>
      </vt:variant>
      <vt:variant>
        <vt:i4>0</vt:i4>
      </vt:variant>
      <vt:variant>
        <vt:i4>5</vt:i4>
      </vt:variant>
      <vt:variant>
        <vt:lpwstr>http://www.ncbi.nlm.nih.gov/pubmed?term=Yousem DM%5BAuthor%5D&amp;cauthor=true&amp;cauthor_uid=16971608</vt:lpwstr>
      </vt:variant>
      <vt:variant>
        <vt:lpwstr/>
      </vt:variant>
      <vt:variant>
        <vt:i4>7536747</vt:i4>
      </vt:variant>
      <vt:variant>
        <vt:i4>90</vt:i4>
      </vt:variant>
      <vt:variant>
        <vt:i4>0</vt:i4>
      </vt:variant>
      <vt:variant>
        <vt:i4>5</vt:i4>
      </vt:variant>
      <vt:variant>
        <vt:lpwstr>http://www.ncbi.nlm.nih.gov/pubmed?term=Westra WH%5BAuthor%5D&amp;cauthor=true&amp;cauthor_uid=16971608</vt:lpwstr>
      </vt:variant>
      <vt:variant>
        <vt:lpwstr/>
      </vt:variant>
      <vt:variant>
        <vt:i4>6422639</vt:i4>
      </vt:variant>
      <vt:variant>
        <vt:i4>87</vt:i4>
      </vt:variant>
      <vt:variant>
        <vt:i4>0</vt:i4>
      </vt:variant>
      <vt:variant>
        <vt:i4>5</vt:i4>
      </vt:variant>
      <vt:variant>
        <vt:lpwstr>http://www.ncbi.nlm.nih.gov/pubmed?term=Tunkel DE%5BAuthor%5D&amp;cauthor=true&amp;cauthor_uid=16971608</vt:lpwstr>
      </vt:variant>
      <vt:variant>
        <vt:lpwstr/>
      </vt:variant>
      <vt:variant>
        <vt:i4>786505</vt:i4>
      </vt:variant>
      <vt:variant>
        <vt:i4>84</vt:i4>
      </vt:variant>
      <vt:variant>
        <vt:i4>0</vt:i4>
      </vt:variant>
      <vt:variant>
        <vt:i4>5</vt:i4>
      </vt:variant>
      <vt:variant>
        <vt:lpwstr>http://www.ncbi.nlm.nih.gov/pubmed?term=da Motta AC%5BAuthor%5D&amp;cauthor=true&amp;cauthor_uid=16971608</vt:lpwstr>
      </vt:variant>
      <vt:variant>
        <vt:lpwstr/>
      </vt:variant>
      <vt:variant>
        <vt:i4>2555961</vt:i4>
      </vt:variant>
      <vt:variant>
        <vt:i4>81</vt:i4>
      </vt:variant>
      <vt:variant>
        <vt:i4>0</vt:i4>
      </vt:variant>
      <vt:variant>
        <vt:i4>5</vt:i4>
      </vt:variant>
      <vt:variant>
        <vt:lpwstr>http://www.ncbi.nlm.nih.gov/pubmed?term=Lehnert T%5BAuthor%5D&amp;cauthor=true&amp;cauthor_uid=11337565</vt:lpwstr>
      </vt:variant>
      <vt:variant>
        <vt:lpwstr/>
      </vt:variant>
      <vt:variant>
        <vt:i4>5963831</vt:i4>
      </vt:variant>
      <vt:variant>
        <vt:i4>78</vt:i4>
      </vt:variant>
      <vt:variant>
        <vt:i4>0</vt:i4>
      </vt:variant>
      <vt:variant>
        <vt:i4>5</vt:i4>
      </vt:variant>
      <vt:variant>
        <vt:lpwstr>http://www.ncbi.nlm.nih.gov/pubmed?term=Mechtersheimer G%5BAuthor%5D&amp;cauthor=true&amp;cauthor_uid=11337565</vt:lpwstr>
      </vt:variant>
      <vt:variant>
        <vt:lpwstr/>
      </vt:variant>
      <vt:variant>
        <vt:i4>3145765</vt:i4>
      </vt:variant>
      <vt:variant>
        <vt:i4>75</vt:i4>
      </vt:variant>
      <vt:variant>
        <vt:i4>0</vt:i4>
      </vt:variant>
      <vt:variant>
        <vt:i4>5</vt:i4>
      </vt:variant>
      <vt:variant>
        <vt:lpwstr>http://www.ncbi.nlm.nih.gov/pubmed?term=Willeke F%5BAuthor%5D&amp;cauthor=true&amp;cauthor_uid=11337565</vt:lpwstr>
      </vt:variant>
      <vt:variant>
        <vt:lpwstr/>
      </vt:variant>
      <vt:variant>
        <vt:i4>7995414</vt:i4>
      </vt:variant>
      <vt:variant>
        <vt:i4>72</vt:i4>
      </vt:variant>
      <vt:variant>
        <vt:i4>0</vt:i4>
      </vt:variant>
      <vt:variant>
        <vt:i4>5</vt:i4>
      </vt:variant>
      <vt:variant>
        <vt:lpwstr>http://www.ncbi.nlm.nih.gov/pubmed?term=Strauss LG%5BAuthor%5D&amp;cauthor=true&amp;cauthor_uid=23033440</vt:lpwstr>
      </vt:variant>
      <vt:variant>
        <vt:lpwstr/>
      </vt:variant>
      <vt:variant>
        <vt:i4>3735596</vt:i4>
      </vt:variant>
      <vt:variant>
        <vt:i4>69</vt:i4>
      </vt:variant>
      <vt:variant>
        <vt:i4>0</vt:i4>
      </vt:variant>
      <vt:variant>
        <vt:i4>5</vt:i4>
      </vt:variant>
      <vt:variant>
        <vt:lpwstr>http://www.ncbi.nlm.nih.gov/pubmed?term=Pan L%5BAuthor%5D&amp;cauthor=true&amp;cauthor_uid=23033440</vt:lpwstr>
      </vt:variant>
      <vt:variant>
        <vt:lpwstr/>
      </vt:variant>
      <vt:variant>
        <vt:i4>6291517</vt:i4>
      </vt:variant>
      <vt:variant>
        <vt:i4>66</vt:i4>
      </vt:variant>
      <vt:variant>
        <vt:i4>0</vt:i4>
      </vt:variant>
      <vt:variant>
        <vt:i4>5</vt:i4>
      </vt:variant>
      <vt:variant>
        <vt:lpwstr>http://www.ncbi.nlm.nih.gov/pubmed?term=Dimitrakopoulou-Strauss A%5BAuthor%5D&amp;cauthor=true&amp;cauthor_uid=23033440</vt:lpwstr>
      </vt:variant>
      <vt:variant>
        <vt:lpwstr/>
      </vt:variant>
      <vt:variant>
        <vt:i4>4653071</vt:i4>
      </vt:variant>
      <vt:variant>
        <vt:i4>63</vt:i4>
      </vt:variant>
      <vt:variant>
        <vt:i4>0</vt:i4>
      </vt:variant>
      <vt:variant>
        <vt:i4>5</vt:i4>
      </vt:variant>
      <vt:variant>
        <vt:lpwstr>http://atlasgeneticsoncology.org/Tumors/HibernomaID5166.html</vt:lpwstr>
      </vt:variant>
      <vt:variant>
        <vt:lpwstr/>
      </vt:variant>
      <vt:variant>
        <vt:i4>4259869</vt:i4>
      </vt:variant>
      <vt:variant>
        <vt:i4>24</vt:i4>
      </vt:variant>
      <vt:variant>
        <vt:i4>0</vt:i4>
      </vt:variant>
      <vt:variant>
        <vt:i4>5</vt:i4>
      </vt:variant>
      <vt:variant>
        <vt:lpwstr>http://www.dermnet.org.nz/lesions/lipoma.html</vt:lpwstr>
      </vt:variant>
      <vt:variant>
        <vt:lpwstr>l</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petuser</dc:creator>
  <cp:lastModifiedBy>LS Ma</cp:lastModifiedBy>
  <cp:revision>2</cp:revision>
  <cp:lastPrinted>2013-08-29T13:20:00Z</cp:lastPrinted>
  <dcterms:created xsi:type="dcterms:W3CDTF">2013-10-17T22:13:00Z</dcterms:created>
  <dcterms:modified xsi:type="dcterms:W3CDTF">2013-10-17T22:13:00Z</dcterms:modified>
</cp:coreProperties>
</file>