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3C234" w14:textId="77777777" w:rsidR="00AC2BFA" w:rsidRDefault="003F2CA8">
      <w:pPr>
        <w:ind w:left="1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STROBE Statement—checklist of items that should be included in reports of observational studies</w:t>
      </w:r>
    </w:p>
    <w:p w14:paraId="78BE09F9" w14:textId="77777777" w:rsidR="00AC2BFA" w:rsidRDefault="00AC2BFA">
      <w:pPr>
        <w:spacing w:line="200" w:lineRule="exact"/>
        <w:rPr>
          <w:sz w:val="24"/>
          <w:szCs w:val="24"/>
        </w:rPr>
      </w:pPr>
    </w:p>
    <w:p w14:paraId="2D91816E" w14:textId="77777777" w:rsidR="00AC2BFA" w:rsidRDefault="00AC2BFA">
      <w:pPr>
        <w:spacing w:line="227" w:lineRule="exact"/>
        <w:rPr>
          <w:sz w:val="24"/>
          <w:szCs w:val="24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80"/>
        <w:gridCol w:w="6980"/>
      </w:tblGrid>
      <w:tr w:rsidR="00AC2BFA" w14:paraId="4EAFA73E" w14:textId="77777777" w:rsidTr="00895E6C">
        <w:trPr>
          <w:trHeight w:val="230"/>
        </w:trPr>
        <w:tc>
          <w:tcPr>
            <w:tcW w:w="2100" w:type="dxa"/>
            <w:vAlign w:val="bottom"/>
          </w:tcPr>
          <w:p w14:paraId="421F290F" w14:textId="77777777" w:rsidR="00AC2BFA" w:rsidRDefault="00AC2BF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07704F5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980" w:type="dxa"/>
            <w:vAlign w:val="bottom"/>
          </w:tcPr>
          <w:p w14:paraId="3106030C" w14:textId="77777777" w:rsidR="00AC2BFA" w:rsidRDefault="00AC2BFA">
            <w:pPr>
              <w:rPr>
                <w:sz w:val="19"/>
                <w:szCs w:val="19"/>
              </w:rPr>
            </w:pPr>
          </w:p>
        </w:tc>
      </w:tr>
      <w:tr w:rsidR="00AC2BFA" w14:paraId="04B6CB39" w14:textId="77777777" w:rsidTr="00895E6C">
        <w:trPr>
          <w:trHeight w:val="232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43AFE517" w14:textId="77777777" w:rsidR="00AC2BFA" w:rsidRDefault="00AC2BF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DF48EF4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No</w:t>
            </w: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3A1CFA30" w14:textId="77777777" w:rsidR="00AC2BFA" w:rsidRDefault="003F2CA8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Recommendation</w:t>
            </w:r>
          </w:p>
        </w:tc>
      </w:tr>
      <w:tr w:rsidR="00AC2BFA" w14:paraId="439BC6BC" w14:textId="77777777" w:rsidTr="00895E6C">
        <w:trPr>
          <w:trHeight w:val="282"/>
        </w:trPr>
        <w:tc>
          <w:tcPr>
            <w:tcW w:w="2100" w:type="dxa"/>
            <w:vAlign w:val="bottom"/>
          </w:tcPr>
          <w:p w14:paraId="739EFDA1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Title and abstract</w:t>
            </w:r>
          </w:p>
        </w:tc>
        <w:tc>
          <w:tcPr>
            <w:tcW w:w="780" w:type="dxa"/>
            <w:vAlign w:val="bottom"/>
          </w:tcPr>
          <w:p w14:paraId="357504F9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6AD31207" w14:textId="3E6791E0" w:rsidR="00AC2BFA" w:rsidRPr="00895E6C" w:rsidRDefault="003F2CA8" w:rsidP="00895E6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895E6C">
              <w:rPr>
                <w:rFonts w:eastAsia="Times New Roman"/>
                <w:sz w:val="20"/>
                <w:szCs w:val="20"/>
              </w:rPr>
              <w:t>Indicate the study’s design with a commonly used term in the title or the abstract</w:t>
            </w:r>
          </w:p>
          <w:p w14:paraId="654C851E" w14:textId="01D84D7E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</w:t>
            </w:r>
          </w:p>
        </w:tc>
      </w:tr>
      <w:tr w:rsidR="00AC2BFA" w14:paraId="46FA80CD" w14:textId="77777777" w:rsidTr="00895E6C">
        <w:trPr>
          <w:trHeight w:val="281"/>
        </w:trPr>
        <w:tc>
          <w:tcPr>
            <w:tcW w:w="2100" w:type="dxa"/>
            <w:vAlign w:val="bottom"/>
          </w:tcPr>
          <w:p w14:paraId="4A23F748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60D26EF4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14:paraId="03F772C4" w14:textId="77777777" w:rsidR="00AC2BFA" w:rsidRDefault="003F2C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</w:t>
            </w:r>
            <w:r>
              <w:rPr>
                <w:rFonts w:eastAsia="Times New Roman"/>
                <w:sz w:val="20"/>
                <w:szCs w:val="20"/>
              </w:rPr>
              <w:t>) Provide in the</w:t>
            </w:r>
            <w:r>
              <w:rPr>
                <w:rFonts w:eastAsia="Times New Roman"/>
                <w:sz w:val="20"/>
                <w:szCs w:val="20"/>
              </w:rPr>
              <w:t xml:space="preserve"> abstract an informative and balanced summary of what was done</w:t>
            </w:r>
          </w:p>
        </w:tc>
      </w:tr>
      <w:tr w:rsidR="00AC2BFA" w14:paraId="044C600D" w14:textId="77777777" w:rsidTr="00895E6C">
        <w:trPr>
          <w:trHeight w:val="309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132C09C6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B7FA77B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6221930B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and what was found</w:t>
            </w:r>
          </w:p>
          <w:p w14:paraId="0B48D627" w14:textId="5A871D27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</w:t>
            </w:r>
          </w:p>
        </w:tc>
      </w:tr>
      <w:tr w:rsidR="00AC2BFA" w14:paraId="1139685A" w14:textId="77777777" w:rsidTr="00895E6C">
        <w:trPr>
          <w:trHeight w:val="348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010D89F3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F71DDBB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4E544073" w14:textId="77777777" w:rsidR="00AC2BFA" w:rsidRDefault="00AC2BFA">
            <w:pPr>
              <w:rPr>
                <w:sz w:val="24"/>
                <w:szCs w:val="24"/>
              </w:rPr>
            </w:pPr>
          </w:p>
        </w:tc>
      </w:tr>
      <w:tr w:rsidR="00AC2BFA" w14:paraId="0D6818F1" w14:textId="77777777" w:rsidTr="00895E6C">
        <w:trPr>
          <w:trHeight w:val="284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6264FFBD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Background/rationale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7B3D498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0C7647C0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Explain the scientific background and rationale for the investigation being reported</w:t>
            </w:r>
          </w:p>
          <w:p w14:paraId="28EFAA61" w14:textId="75950A41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4</w:t>
            </w:r>
          </w:p>
        </w:tc>
      </w:tr>
      <w:tr w:rsidR="00AC2BFA" w14:paraId="5400361E" w14:textId="77777777" w:rsidTr="00895E6C">
        <w:trPr>
          <w:trHeight w:val="290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6D9196E3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Objectives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5566B4B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71B7673B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State specific objectives, </w:t>
            </w:r>
            <w:r>
              <w:rPr>
                <w:rFonts w:eastAsia="Times New Roman"/>
                <w:sz w:val="20"/>
                <w:szCs w:val="20"/>
              </w:rPr>
              <w:t xml:space="preserve">including any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prespecified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hypotheses</w:t>
            </w:r>
          </w:p>
          <w:p w14:paraId="5F5ED437" w14:textId="470056DA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4</w:t>
            </w:r>
          </w:p>
        </w:tc>
      </w:tr>
      <w:tr w:rsidR="00AC2BFA" w14:paraId="6963CDBC" w14:textId="77777777" w:rsidTr="00895E6C">
        <w:trPr>
          <w:trHeight w:val="347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27290B92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CAD9E61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5BA1CDDF" w14:textId="77777777" w:rsidR="00AC2BFA" w:rsidRDefault="00AC2BFA">
            <w:pPr>
              <w:rPr>
                <w:sz w:val="24"/>
                <w:szCs w:val="24"/>
              </w:rPr>
            </w:pPr>
          </w:p>
        </w:tc>
      </w:tr>
      <w:tr w:rsidR="00AC2BFA" w14:paraId="61975DE6" w14:textId="77777777" w:rsidTr="00895E6C">
        <w:trPr>
          <w:trHeight w:val="282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34D88A73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Study design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2443FDB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7310C162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 key elements of study design early in the paper</w:t>
            </w:r>
          </w:p>
          <w:p w14:paraId="3F52ABD8" w14:textId="3D4A45AF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5</w:t>
            </w:r>
          </w:p>
        </w:tc>
      </w:tr>
      <w:tr w:rsidR="00AC2BFA" w14:paraId="71AD67AA" w14:textId="77777777" w:rsidTr="00895E6C">
        <w:trPr>
          <w:trHeight w:val="330"/>
        </w:trPr>
        <w:tc>
          <w:tcPr>
            <w:tcW w:w="2100" w:type="dxa"/>
            <w:vAlign w:val="bottom"/>
          </w:tcPr>
          <w:p w14:paraId="06FA37FF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Setting</w:t>
            </w:r>
          </w:p>
        </w:tc>
        <w:tc>
          <w:tcPr>
            <w:tcW w:w="780" w:type="dxa"/>
            <w:vAlign w:val="bottom"/>
          </w:tcPr>
          <w:p w14:paraId="4842D348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980" w:type="dxa"/>
            <w:vAlign w:val="bottom"/>
          </w:tcPr>
          <w:p w14:paraId="46B039FD" w14:textId="77777777" w:rsidR="00AC2BFA" w:rsidRDefault="003F2C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Describe the setting, locations, and relevant dates, including periods of recruitment,</w:t>
            </w:r>
          </w:p>
        </w:tc>
      </w:tr>
      <w:tr w:rsidR="00AC2BFA" w14:paraId="5DA6C87D" w14:textId="77777777" w:rsidTr="00895E6C">
        <w:trPr>
          <w:trHeight w:val="309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246ECCE9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9B7CCB4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2B34E8DD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exposure, follow-up, and data </w:t>
            </w:r>
            <w:r>
              <w:rPr>
                <w:rFonts w:eastAsia="Times New Roman"/>
                <w:sz w:val="20"/>
                <w:szCs w:val="20"/>
              </w:rPr>
              <w:t>collection</w:t>
            </w:r>
          </w:p>
          <w:p w14:paraId="6560156D" w14:textId="44847365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Page 5</w:t>
            </w:r>
          </w:p>
          <w:p w14:paraId="27D6271A" w14:textId="77777777" w:rsidR="00460EF1" w:rsidRDefault="00460EF1">
            <w:pPr>
              <w:ind w:left="100"/>
              <w:rPr>
                <w:sz w:val="20"/>
                <w:szCs w:val="20"/>
              </w:rPr>
            </w:pPr>
          </w:p>
        </w:tc>
      </w:tr>
      <w:tr w:rsidR="00AC2BFA" w14:paraId="562187E1" w14:textId="77777777" w:rsidTr="00895E6C">
        <w:trPr>
          <w:trHeight w:val="281"/>
        </w:trPr>
        <w:tc>
          <w:tcPr>
            <w:tcW w:w="2100" w:type="dxa"/>
            <w:vAlign w:val="bottom"/>
          </w:tcPr>
          <w:p w14:paraId="62665E84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Participants</w:t>
            </w:r>
          </w:p>
        </w:tc>
        <w:tc>
          <w:tcPr>
            <w:tcW w:w="780" w:type="dxa"/>
            <w:vAlign w:val="bottom"/>
          </w:tcPr>
          <w:p w14:paraId="0C44D881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980" w:type="dxa"/>
            <w:vAlign w:val="bottom"/>
          </w:tcPr>
          <w:p w14:paraId="48328B94" w14:textId="77777777" w:rsidR="00AC2BFA" w:rsidRDefault="003F2C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Cohort study</w:t>
            </w:r>
            <w:r>
              <w:rPr>
                <w:rFonts w:eastAsia="Times New Roman"/>
                <w:sz w:val="20"/>
                <w:szCs w:val="20"/>
              </w:rPr>
              <w:t>—Give the eligibility criteria, and the sources and methods of</w:t>
            </w:r>
          </w:p>
        </w:tc>
      </w:tr>
      <w:tr w:rsidR="00AC2BFA" w14:paraId="0869DD98" w14:textId="77777777" w:rsidTr="00895E6C">
        <w:trPr>
          <w:trHeight w:val="300"/>
        </w:trPr>
        <w:tc>
          <w:tcPr>
            <w:tcW w:w="2100" w:type="dxa"/>
            <w:vAlign w:val="bottom"/>
          </w:tcPr>
          <w:p w14:paraId="5F6697C8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7DD9B3B6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14:paraId="284BB73E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selection of participants. Describe methods of follow-up</w:t>
            </w:r>
          </w:p>
          <w:p w14:paraId="23D04814" w14:textId="51D68904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5-6</w:t>
            </w:r>
          </w:p>
        </w:tc>
      </w:tr>
      <w:tr w:rsidR="00AC2BFA" w14:paraId="5BCB4F80" w14:textId="77777777" w:rsidTr="00895E6C">
        <w:trPr>
          <w:trHeight w:val="281"/>
        </w:trPr>
        <w:tc>
          <w:tcPr>
            <w:tcW w:w="2100" w:type="dxa"/>
            <w:vAlign w:val="bottom"/>
          </w:tcPr>
          <w:p w14:paraId="1A7202FF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2E99E0C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14:paraId="7760E8AE" w14:textId="77777777" w:rsidR="00AC2BFA" w:rsidRDefault="003F2C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Cohort study</w:t>
            </w:r>
            <w:r>
              <w:rPr>
                <w:rFonts w:eastAsia="Times New Roman"/>
                <w:sz w:val="20"/>
                <w:szCs w:val="20"/>
              </w:rPr>
              <w:t xml:space="preserve">—For matched </w:t>
            </w:r>
            <w:r>
              <w:rPr>
                <w:rFonts w:eastAsia="Times New Roman"/>
                <w:sz w:val="20"/>
                <w:szCs w:val="20"/>
              </w:rPr>
              <w:t>studies, give matching criteria and number of</w:t>
            </w:r>
          </w:p>
        </w:tc>
      </w:tr>
      <w:tr w:rsidR="00AC2BFA" w14:paraId="577BD291" w14:textId="77777777" w:rsidTr="00895E6C">
        <w:trPr>
          <w:trHeight w:val="300"/>
        </w:trPr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14:paraId="21B5B7BF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14:paraId="5356D07C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2E535045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exposed and unexposed</w:t>
            </w:r>
          </w:p>
          <w:p w14:paraId="4489046E" w14:textId="3F9F86AE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AC2BFA" w14:paraId="50503AF1" w14:textId="77777777" w:rsidTr="00895E6C">
        <w:trPr>
          <w:trHeight w:val="283"/>
        </w:trPr>
        <w:tc>
          <w:tcPr>
            <w:tcW w:w="2100" w:type="dxa"/>
            <w:tcBorders>
              <w:top w:val="single" w:sz="4" w:space="0" w:color="auto"/>
            </w:tcBorders>
            <w:vAlign w:val="bottom"/>
          </w:tcPr>
          <w:p w14:paraId="73650965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Variables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062654A5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980" w:type="dxa"/>
            <w:tcBorders>
              <w:top w:val="single" w:sz="8" w:space="0" w:color="auto"/>
            </w:tcBorders>
            <w:vAlign w:val="bottom"/>
          </w:tcPr>
          <w:p w14:paraId="0789E62F" w14:textId="77777777" w:rsidR="00AC2BFA" w:rsidRDefault="003F2C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Clearly define all outcomes, exposures, predictors, potential </w:t>
            </w:r>
            <w:r>
              <w:rPr>
                <w:rFonts w:eastAsia="Times New Roman"/>
                <w:sz w:val="20"/>
                <w:szCs w:val="20"/>
              </w:rPr>
              <w:t>confounders, and effect</w:t>
            </w:r>
          </w:p>
        </w:tc>
      </w:tr>
      <w:tr w:rsidR="00AC2BFA" w14:paraId="7B29D518" w14:textId="77777777" w:rsidTr="00895E6C">
        <w:trPr>
          <w:trHeight w:val="309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30F20D4A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0F48C46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57130287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modifiers. Give diagnostic criteria, if applicable</w:t>
            </w:r>
          </w:p>
          <w:p w14:paraId="50B642B4" w14:textId="7A69D042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5</w:t>
            </w:r>
          </w:p>
        </w:tc>
      </w:tr>
      <w:tr w:rsidR="00AC2BFA" w14:paraId="72265880" w14:textId="77777777" w:rsidTr="00895E6C">
        <w:trPr>
          <w:trHeight w:val="281"/>
        </w:trPr>
        <w:tc>
          <w:tcPr>
            <w:tcW w:w="2100" w:type="dxa"/>
            <w:vAlign w:val="bottom"/>
          </w:tcPr>
          <w:p w14:paraId="0EE0F488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Data sources/</w:t>
            </w:r>
          </w:p>
        </w:tc>
        <w:tc>
          <w:tcPr>
            <w:tcW w:w="780" w:type="dxa"/>
            <w:vAlign w:val="bottom"/>
          </w:tcPr>
          <w:p w14:paraId="6711ADCA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8*</w:t>
            </w:r>
          </w:p>
        </w:tc>
        <w:tc>
          <w:tcPr>
            <w:tcW w:w="6980" w:type="dxa"/>
            <w:vAlign w:val="bottom"/>
          </w:tcPr>
          <w:p w14:paraId="2C451AEA" w14:textId="77777777" w:rsidR="00AC2BFA" w:rsidRDefault="003F2C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 each variable of interest, give sources of data and details of methods of</w:t>
            </w:r>
          </w:p>
        </w:tc>
      </w:tr>
      <w:tr w:rsidR="00AC2BFA" w14:paraId="20309F75" w14:textId="77777777" w:rsidTr="00895E6C">
        <w:trPr>
          <w:trHeight w:val="300"/>
        </w:trPr>
        <w:tc>
          <w:tcPr>
            <w:tcW w:w="2100" w:type="dxa"/>
            <w:vAlign w:val="bottom"/>
          </w:tcPr>
          <w:p w14:paraId="441E0A01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measurement</w:t>
            </w:r>
          </w:p>
        </w:tc>
        <w:tc>
          <w:tcPr>
            <w:tcW w:w="780" w:type="dxa"/>
            <w:vAlign w:val="bottom"/>
          </w:tcPr>
          <w:p w14:paraId="4F72AA98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14:paraId="7D076813" w14:textId="77777777" w:rsidR="00AC2BFA" w:rsidRDefault="003F2C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assessment (measurement). Describe comparability of assessment </w:t>
            </w:r>
            <w:r>
              <w:rPr>
                <w:rFonts w:eastAsia="Times New Roman"/>
                <w:sz w:val="20"/>
                <w:szCs w:val="20"/>
              </w:rPr>
              <w:t>methods if there</w:t>
            </w:r>
          </w:p>
        </w:tc>
      </w:tr>
      <w:tr w:rsidR="00AC2BFA" w14:paraId="233380D4" w14:textId="77777777" w:rsidTr="00895E6C">
        <w:trPr>
          <w:trHeight w:val="309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04621D68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30EC059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48675CCD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 more than one group</w:t>
            </w:r>
          </w:p>
          <w:p w14:paraId="27F5FE8F" w14:textId="50F7415B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5</w:t>
            </w:r>
          </w:p>
        </w:tc>
      </w:tr>
      <w:tr w:rsidR="00AC2BFA" w14:paraId="2F05CBC7" w14:textId="77777777" w:rsidTr="00895E6C">
        <w:trPr>
          <w:trHeight w:val="290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09E2066F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Bias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F1D7364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3893109B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Describe any efforts to address potential sources of bias</w:t>
            </w:r>
          </w:p>
          <w:p w14:paraId="67E09D77" w14:textId="76C5120C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5</w:t>
            </w:r>
          </w:p>
        </w:tc>
      </w:tr>
      <w:tr w:rsidR="00AC2BFA" w14:paraId="5B8C1583" w14:textId="77777777" w:rsidTr="00895E6C">
        <w:trPr>
          <w:trHeight w:val="290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0C675A34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Study size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3FC2640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01523F30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Explain how the study size was arrived at</w:t>
            </w:r>
          </w:p>
          <w:p w14:paraId="2B544948" w14:textId="22E24DAD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5</w:t>
            </w:r>
          </w:p>
        </w:tc>
      </w:tr>
      <w:tr w:rsidR="00AC2BFA" w14:paraId="0E45A3F2" w14:textId="77777777" w:rsidTr="00895E6C">
        <w:trPr>
          <w:trHeight w:val="281"/>
        </w:trPr>
        <w:tc>
          <w:tcPr>
            <w:tcW w:w="2100" w:type="dxa"/>
            <w:vAlign w:val="bottom"/>
          </w:tcPr>
          <w:p w14:paraId="282231EF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Quantitative variables</w:t>
            </w:r>
          </w:p>
        </w:tc>
        <w:tc>
          <w:tcPr>
            <w:tcW w:w="780" w:type="dxa"/>
            <w:vAlign w:val="bottom"/>
          </w:tcPr>
          <w:p w14:paraId="42E27484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6980" w:type="dxa"/>
            <w:vAlign w:val="bottom"/>
          </w:tcPr>
          <w:p w14:paraId="049CCBDE" w14:textId="77777777" w:rsidR="00AC2BFA" w:rsidRDefault="003F2C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Explain how quantitative variables were handled in the </w:t>
            </w:r>
            <w:r>
              <w:rPr>
                <w:rFonts w:eastAsia="Times New Roman"/>
                <w:sz w:val="20"/>
                <w:szCs w:val="20"/>
              </w:rPr>
              <w:t>analyses. If applicable,</w:t>
            </w:r>
          </w:p>
        </w:tc>
      </w:tr>
      <w:tr w:rsidR="00AC2BFA" w14:paraId="2715515D" w14:textId="77777777" w:rsidTr="00895E6C">
        <w:trPr>
          <w:trHeight w:val="309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20AF3968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D3A10FC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5ECAA217" w14:textId="77777777" w:rsidR="00AC2BFA" w:rsidRDefault="003F2CA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describe which groupings were chosen and why</w:t>
            </w:r>
          </w:p>
          <w:p w14:paraId="37AA9B51" w14:textId="7A233FF7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5-6</w:t>
            </w:r>
          </w:p>
        </w:tc>
      </w:tr>
      <w:tr w:rsidR="00AC2BFA" w14:paraId="67A3032C" w14:textId="77777777" w:rsidTr="00895E6C">
        <w:trPr>
          <w:trHeight w:val="290"/>
        </w:trPr>
        <w:tc>
          <w:tcPr>
            <w:tcW w:w="2100" w:type="dxa"/>
            <w:vAlign w:val="bottom"/>
          </w:tcPr>
          <w:p w14:paraId="77DF1594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Statistical methods</w:t>
            </w:r>
          </w:p>
        </w:tc>
        <w:tc>
          <w:tcPr>
            <w:tcW w:w="780" w:type="dxa"/>
            <w:vAlign w:val="bottom"/>
          </w:tcPr>
          <w:p w14:paraId="444BC2D4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3559EDD4" w14:textId="5605A4AC" w:rsidR="00AC2BFA" w:rsidRPr="00895E6C" w:rsidRDefault="003F2CA8" w:rsidP="00895E6C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895E6C">
              <w:rPr>
                <w:rFonts w:eastAsia="Times New Roman"/>
                <w:sz w:val="20"/>
                <w:szCs w:val="20"/>
              </w:rPr>
              <w:t>Describe all statistical methods, including those used to control for confounding</w:t>
            </w:r>
          </w:p>
          <w:p w14:paraId="297E26CB" w14:textId="41AEC2D7" w:rsidR="00895E6C" w:rsidRPr="00895E6C" w:rsidRDefault="00895E6C" w:rsidP="00895E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6</w:t>
            </w:r>
          </w:p>
        </w:tc>
      </w:tr>
      <w:tr w:rsidR="00AC2BFA" w14:paraId="7B862816" w14:textId="77777777" w:rsidTr="00895E6C">
        <w:trPr>
          <w:trHeight w:val="292"/>
        </w:trPr>
        <w:tc>
          <w:tcPr>
            <w:tcW w:w="2100" w:type="dxa"/>
            <w:vAlign w:val="bottom"/>
          </w:tcPr>
          <w:p w14:paraId="73BDAF7C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4F021597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1E033147" w14:textId="68759B9A" w:rsidR="00AC2BFA" w:rsidRDefault="003F2C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</w:t>
            </w:r>
            <w:r>
              <w:rPr>
                <w:rFonts w:eastAsia="Times New Roman"/>
                <w:sz w:val="20"/>
                <w:szCs w:val="20"/>
              </w:rPr>
              <w:t>) Describe any methods used to examine subgroups and interactions</w:t>
            </w:r>
            <w:r w:rsidR="00895E6C">
              <w:rPr>
                <w:rFonts w:eastAsia="Times New Roman"/>
                <w:sz w:val="20"/>
                <w:szCs w:val="20"/>
              </w:rPr>
              <w:t xml:space="preserve"> - NA</w:t>
            </w:r>
          </w:p>
        </w:tc>
      </w:tr>
      <w:tr w:rsidR="00AC2BFA" w14:paraId="54E0FFBD" w14:textId="77777777" w:rsidTr="00895E6C">
        <w:trPr>
          <w:trHeight w:val="290"/>
        </w:trPr>
        <w:tc>
          <w:tcPr>
            <w:tcW w:w="2100" w:type="dxa"/>
            <w:vAlign w:val="bottom"/>
          </w:tcPr>
          <w:p w14:paraId="64BCD624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B70108D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5537B329" w14:textId="02DF5990" w:rsidR="00AC2BFA" w:rsidRDefault="003F2C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</w:t>
            </w:r>
            <w:r>
              <w:rPr>
                <w:rFonts w:eastAsia="Times New Roman"/>
                <w:sz w:val="20"/>
                <w:szCs w:val="20"/>
              </w:rPr>
              <w:t>) Explain how missing data were addressed</w:t>
            </w:r>
            <w:r w:rsidR="00895E6C">
              <w:rPr>
                <w:rFonts w:eastAsia="Times New Roman"/>
                <w:sz w:val="20"/>
                <w:szCs w:val="20"/>
              </w:rPr>
              <w:t xml:space="preserve"> - NA</w:t>
            </w:r>
          </w:p>
        </w:tc>
      </w:tr>
    </w:tbl>
    <w:p w14:paraId="56BFD950" w14:textId="77777777" w:rsidR="00AC2BFA" w:rsidRDefault="00AC2BFA">
      <w:pPr>
        <w:spacing w:line="63" w:lineRule="exact"/>
        <w:rPr>
          <w:sz w:val="24"/>
          <w:szCs w:val="24"/>
        </w:rPr>
      </w:pPr>
    </w:p>
    <w:p w14:paraId="189553AA" w14:textId="179181B6" w:rsidR="00AC2BFA" w:rsidRDefault="003F2CA8" w:rsidP="00895E6C">
      <w:pPr>
        <w:spacing w:line="307" w:lineRule="auto"/>
        <w:ind w:left="2980" w:righ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i/>
          <w:iCs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 xml:space="preserve">) </w:t>
      </w:r>
      <w:r>
        <w:rPr>
          <w:rFonts w:eastAsia="Times New Roman"/>
          <w:i/>
          <w:iCs/>
          <w:sz w:val="20"/>
          <w:szCs w:val="20"/>
        </w:rPr>
        <w:t>Cohort study</w:t>
      </w:r>
      <w:r>
        <w:rPr>
          <w:rFonts w:eastAsia="Times New Roman"/>
          <w:sz w:val="20"/>
          <w:szCs w:val="20"/>
        </w:rPr>
        <w:t xml:space="preserve">—If applicable, explain how loss to follow-up was addressed </w:t>
      </w:r>
      <w:r w:rsidR="00895E6C">
        <w:rPr>
          <w:rFonts w:eastAsia="Times New Roman"/>
          <w:i/>
          <w:iCs/>
          <w:sz w:val="20"/>
          <w:szCs w:val="20"/>
        </w:rPr>
        <w:t>- NA</w:t>
      </w:r>
    </w:p>
    <w:p w14:paraId="33B76B8A" w14:textId="77777777" w:rsidR="00AC2BFA" w:rsidRDefault="003F2C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108F008" wp14:editId="5EED4D61">
                <wp:simplePos x="0" y="0"/>
                <wp:positionH relativeFrom="column">
                  <wp:posOffset>1826260</wp:posOffset>
                </wp:positionH>
                <wp:positionV relativeFrom="paragraph">
                  <wp:posOffset>-21590</wp:posOffset>
                </wp:positionV>
                <wp:extent cx="44373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37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8pt,-1.6999pt" to="493.2pt,-1.6999pt" o:allowincell="f" strokecolor="#000000" strokeweight="0.4799pt"/>
            </w:pict>
          </mc:Fallback>
        </mc:AlternateContent>
      </w:r>
    </w:p>
    <w:p w14:paraId="1EA54B40" w14:textId="77777777" w:rsidR="00AC2BFA" w:rsidRDefault="00AC2BFA">
      <w:pPr>
        <w:spacing w:line="2" w:lineRule="exact"/>
        <w:rPr>
          <w:sz w:val="24"/>
          <w:szCs w:val="24"/>
        </w:rPr>
      </w:pPr>
    </w:p>
    <w:p w14:paraId="46449FFB" w14:textId="4429D864" w:rsidR="00AC2BFA" w:rsidRDefault="003F2CA8">
      <w:pPr>
        <w:ind w:left="2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i/>
          <w:iCs/>
          <w:sz w:val="20"/>
          <w:szCs w:val="20"/>
          <w:u w:val="single"/>
        </w:rPr>
        <w:t>e</w:t>
      </w:r>
      <w:r>
        <w:rPr>
          <w:rFonts w:eastAsia="Times New Roman"/>
          <w:sz w:val="20"/>
          <w:szCs w:val="20"/>
        </w:rPr>
        <w:t>) Describe any sensitivity analyses</w:t>
      </w:r>
      <w:r w:rsidR="00895E6C">
        <w:rPr>
          <w:rFonts w:eastAsia="Times New Roman"/>
          <w:sz w:val="20"/>
          <w:szCs w:val="20"/>
        </w:rPr>
        <w:t xml:space="preserve"> - NA</w:t>
      </w:r>
    </w:p>
    <w:p w14:paraId="51BA2FD5" w14:textId="77777777" w:rsidR="00AC2BFA" w:rsidRDefault="00AC2BFA">
      <w:pPr>
        <w:spacing w:line="108" w:lineRule="exact"/>
        <w:rPr>
          <w:sz w:val="24"/>
          <w:szCs w:val="24"/>
        </w:rPr>
      </w:pPr>
    </w:p>
    <w:p w14:paraId="6EC9DB70" w14:textId="77777777" w:rsidR="00AC2BFA" w:rsidRDefault="003F2CA8">
      <w:pPr>
        <w:ind w:left="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Continued on next page</w:t>
      </w:r>
    </w:p>
    <w:p w14:paraId="50F44874" w14:textId="77777777" w:rsidR="00AC2BFA" w:rsidRDefault="00AC2BFA">
      <w:pPr>
        <w:sectPr w:rsidR="00AC2BFA">
          <w:pgSz w:w="11900" w:h="16834"/>
          <w:pgMar w:top="1146" w:right="1029" w:bottom="150" w:left="1020" w:header="0" w:footer="0" w:gutter="0"/>
          <w:cols w:space="720" w:equalWidth="0">
            <w:col w:w="9860"/>
          </w:cols>
        </w:sectPr>
      </w:pPr>
    </w:p>
    <w:p w14:paraId="468C7237" w14:textId="77777777" w:rsidR="00AC2BFA" w:rsidRDefault="00AC2BFA">
      <w:pPr>
        <w:spacing w:line="200" w:lineRule="exact"/>
        <w:rPr>
          <w:sz w:val="24"/>
          <w:szCs w:val="24"/>
        </w:rPr>
      </w:pPr>
    </w:p>
    <w:p w14:paraId="15068D49" w14:textId="77777777" w:rsidR="00AC2BFA" w:rsidRDefault="00AC2BFA">
      <w:pPr>
        <w:spacing w:line="200" w:lineRule="exact"/>
        <w:rPr>
          <w:sz w:val="24"/>
          <w:szCs w:val="24"/>
        </w:rPr>
      </w:pPr>
    </w:p>
    <w:p w14:paraId="3766F32D" w14:textId="77777777" w:rsidR="00AC2BFA" w:rsidRDefault="00AC2BFA">
      <w:pPr>
        <w:spacing w:line="200" w:lineRule="exact"/>
        <w:rPr>
          <w:sz w:val="24"/>
          <w:szCs w:val="24"/>
        </w:rPr>
      </w:pPr>
    </w:p>
    <w:p w14:paraId="038BCE08" w14:textId="77777777" w:rsidR="00AC2BFA" w:rsidRDefault="00AC2BFA">
      <w:pPr>
        <w:spacing w:line="200" w:lineRule="exact"/>
        <w:rPr>
          <w:sz w:val="24"/>
          <w:szCs w:val="24"/>
        </w:rPr>
      </w:pPr>
    </w:p>
    <w:p w14:paraId="256BC3BA" w14:textId="77777777" w:rsidR="00AC2BFA" w:rsidRDefault="00AC2BFA">
      <w:pPr>
        <w:spacing w:line="200" w:lineRule="exact"/>
        <w:rPr>
          <w:sz w:val="24"/>
          <w:szCs w:val="24"/>
        </w:rPr>
      </w:pPr>
    </w:p>
    <w:p w14:paraId="3240809A" w14:textId="77777777" w:rsidR="00AC2BFA" w:rsidRDefault="00AC2BFA">
      <w:pPr>
        <w:spacing w:line="300" w:lineRule="exact"/>
        <w:rPr>
          <w:sz w:val="24"/>
          <w:szCs w:val="24"/>
        </w:rPr>
      </w:pPr>
    </w:p>
    <w:p w14:paraId="6F92591A" w14:textId="77777777" w:rsidR="00AC2BFA" w:rsidRDefault="003F2CA8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p w14:paraId="5C712D62" w14:textId="77777777" w:rsidR="00AC2BFA" w:rsidRDefault="00AC2BFA">
      <w:pPr>
        <w:sectPr w:rsidR="00AC2BFA">
          <w:type w:val="continuous"/>
          <w:pgSz w:w="11900" w:h="16834"/>
          <w:pgMar w:top="1146" w:right="1029" w:bottom="150" w:left="1020" w:header="0" w:footer="0" w:gutter="0"/>
          <w:cols w:space="720" w:equalWidth="0">
            <w:col w:w="9860"/>
          </w:cols>
        </w:sectPr>
      </w:pPr>
    </w:p>
    <w:p w14:paraId="7CE6FB03" w14:textId="77777777" w:rsidR="00AC2BFA" w:rsidRDefault="00AC2BFA">
      <w:pPr>
        <w:spacing w:line="110" w:lineRule="exact"/>
        <w:rPr>
          <w:sz w:val="20"/>
          <w:szCs w:val="20"/>
        </w:rPr>
      </w:pPr>
      <w:bookmarkStart w:id="1" w:name="page2"/>
      <w:bookmarkEnd w:id="1"/>
    </w:p>
    <w:p w14:paraId="4438B04E" w14:textId="77777777" w:rsidR="00AC2BFA" w:rsidRDefault="003F2CA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Results</w:t>
      </w:r>
    </w:p>
    <w:p w14:paraId="4DD070E2" w14:textId="77777777" w:rsidR="00AC2BFA" w:rsidRDefault="003F2C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BE6059" wp14:editId="3283159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62611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1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4pt" to="493.2pt,0.4pt" o:allowincell="f" strokecolor="#000000" strokeweight="0.48pt"/>
            </w:pict>
          </mc:Fallback>
        </mc:AlternateContent>
      </w:r>
    </w:p>
    <w:p w14:paraId="5087720E" w14:textId="77777777" w:rsidR="00AC2BFA" w:rsidRDefault="00AC2BFA">
      <w:pPr>
        <w:spacing w:line="46" w:lineRule="exact"/>
        <w:rPr>
          <w:sz w:val="20"/>
          <w:szCs w:val="20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20"/>
        <w:gridCol w:w="7840"/>
      </w:tblGrid>
      <w:tr w:rsidR="00AC2BFA" w14:paraId="6723B457" w14:textId="77777777" w:rsidTr="001419E7">
        <w:trPr>
          <w:trHeight w:val="230"/>
        </w:trPr>
        <w:tc>
          <w:tcPr>
            <w:tcW w:w="1500" w:type="dxa"/>
            <w:vAlign w:val="bottom"/>
          </w:tcPr>
          <w:p w14:paraId="772F68C3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Participants</w:t>
            </w:r>
          </w:p>
        </w:tc>
        <w:tc>
          <w:tcPr>
            <w:tcW w:w="520" w:type="dxa"/>
            <w:vAlign w:val="bottom"/>
          </w:tcPr>
          <w:p w14:paraId="70D2ED55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13*</w:t>
            </w:r>
          </w:p>
        </w:tc>
        <w:tc>
          <w:tcPr>
            <w:tcW w:w="7840" w:type="dxa"/>
            <w:vAlign w:val="bottom"/>
          </w:tcPr>
          <w:p w14:paraId="66E7D6AE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(a) Report numbers of individuals at each stage </w:t>
            </w:r>
            <w:r>
              <w:rPr>
                <w:rFonts w:eastAsia="Times New Roman"/>
                <w:sz w:val="20"/>
                <w:szCs w:val="20"/>
              </w:rPr>
              <w:t>of study—eg numbers potentially eligible,</w:t>
            </w:r>
          </w:p>
        </w:tc>
      </w:tr>
      <w:tr w:rsidR="00AC2BFA" w14:paraId="044D8112" w14:textId="77777777" w:rsidTr="001419E7">
        <w:trPr>
          <w:trHeight w:val="300"/>
        </w:trPr>
        <w:tc>
          <w:tcPr>
            <w:tcW w:w="1500" w:type="dxa"/>
            <w:vAlign w:val="bottom"/>
          </w:tcPr>
          <w:p w14:paraId="5FCA535B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FECBD85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14:paraId="682F93FF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examined for eligibility, confirmed eligible, included in the study, completing follow-up, and</w:t>
            </w:r>
          </w:p>
        </w:tc>
      </w:tr>
      <w:tr w:rsidR="00AC2BFA" w14:paraId="3B509E88" w14:textId="77777777" w:rsidTr="001419E7">
        <w:trPr>
          <w:trHeight w:val="309"/>
        </w:trPr>
        <w:tc>
          <w:tcPr>
            <w:tcW w:w="1500" w:type="dxa"/>
            <w:vAlign w:val="bottom"/>
          </w:tcPr>
          <w:p w14:paraId="2C5D4471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1175FAC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48BDFAF0" w14:textId="666939D5" w:rsidR="00AC2BFA" w:rsidRDefault="001419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="003F2CA8">
              <w:rPr>
                <w:rFonts w:eastAsia="Times New Roman"/>
                <w:sz w:val="20"/>
                <w:szCs w:val="20"/>
              </w:rPr>
              <w:t>nalysed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- NA</w:t>
            </w:r>
          </w:p>
        </w:tc>
      </w:tr>
      <w:tr w:rsidR="00AC2BFA" w14:paraId="7D6EBE45" w14:textId="77777777" w:rsidTr="001419E7">
        <w:trPr>
          <w:trHeight w:val="292"/>
        </w:trPr>
        <w:tc>
          <w:tcPr>
            <w:tcW w:w="1500" w:type="dxa"/>
            <w:vAlign w:val="bottom"/>
          </w:tcPr>
          <w:p w14:paraId="1EDE9CFA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D38E6EE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6B001692" w14:textId="1B62D211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(b) Give reasons for non-participation at each stage</w:t>
            </w:r>
            <w:r w:rsidR="001419E7">
              <w:rPr>
                <w:rFonts w:eastAsia="Times New Roman"/>
                <w:sz w:val="20"/>
                <w:szCs w:val="20"/>
              </w:rPr>
              <w:t xml:space="preserve"> </w:t>
            </w:r>
            <w:r w:rsidR="001419E7">
              <w:rPr>
                <w:rFonts w:eastAsia="Times New Roman"/>
                <w:sz w:val="20"/>
                <w:szCs w:val="20"/>
              </w:rPr>
              <w:t>- NA</w:t>
            </w:r>
          </w:p>
        </w:tc>
      </w:tr>
      <w:tr w:rsidR="00AC2BFA" w14:paraId="078B120E" w14:textId="77777777" w:rsidTr="001419E7">
        <w:trPr>
          <w:trHeight w:val="290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C86582D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8F17A9B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12F9785C" w14:textId="6E95857A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(c) Consider use of a flow diagram</w:t>
            </w:r>
            <w:r w:rsidR="001419E7">
              <w:rPr>
                <w:rFonts w:eastAsia="Times New Roman"/>
                <w:sz w:val="20"/>
                <w:szCs w:val="20"/>
              </w:rPr>
              <w:t xml:space="preserve"> - NA</w:t>
            </w:r>
          </w:p>
        </w:tc>
      </w:tr>
      <w:tr w:rsidR="00AC2BFA" w14:paraId="622BD051" w14:textId="77777777" w:rsidTr="001419E7">
        <w:trPr>
          <w:trHeight w:val="281"/>
        </w:trPr>
        <w:tc>
          <w:tcPr>
            <w:tcW w:w="1500" w:type="dxa"/>
            <w:vAlign w:val="bottom"/>
          </w:tcPr>
          <w:p w14:paraId="7D405223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Descriptive</w:t>
            </w:r>
          </w:p>
        </w:tc>
        <w:tc>
          <w:tcPr>
            <w:tcW w:w="520" w:type="dxa"/>
            <w:vAlign w:val="bottom"/>
          </w:tcPr>
          <w:p w14:paraId="279C0B9E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14*</w:t>
            </w:r>
          </w:p>
        </w:tc>
        <w:tc>
          <w:tcPr>
            <w:tcW w:w="7840" w:type="dxa"/>
            <w:vAlign w:val="bottom"/>
          </w:tcPr>
          <w:p w14:paraId="28766C77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(a) Give characteristics of study participants (eg demographic, clinical, social) and information</w:t>
            </w:r>
          </w:p>
        </w:tc>
      </w:tr>
      <w:tr w:rsidR="00AC2BFA" w14:paraId="4EB71FA9" w14:textId="77777777" w:rsidTr="001419E7">
        <w:trPr>
          <w:trHeight w:val="309"/>
        </w:trPr>
        <w:tc>
          <w:tcPr>
            <w:tcW w:w="1500" w:type="dxa"/>
            <w:vAlign w:val="bottom"/>
          </w:tcPr>
          <w:p w14:paraId="45E3B161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data</w:t>
            </w:r>
          </w:p>
        </w:tc>
        <w:tc>
          <w:tcPr>
            <w:tcW w:w="520" w:type="dxa"/>
            <w:vAlign w:val="bottom"/>
          </w:tcPr>
          <w:p w14:paraId="4B18BD0A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6DDC957D" w14:textId="77777777" w:rsidR="00AC2BFA" w:rsidRDefault="003F2CA8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 exposures and potential confounders</w:t>
            </w:r>
          </w:p>
          <w:p w14:paraId="0F190A91" w14:textId="5659A2E1" w:rsidR="001419E7" w:rsidRPr="001419E7" w:rsidRDefault="001419E7" w:rsidP="001419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7-8</w:t>
            </w:r>
          </w:p>
        </w:tc>
      </w:tr>
      <w:tr w:rsidR="00AC2BFA" w14:paraId="27B654EC" w14:textId="77777777" w:rsidTr="001419E7">
        <w:trPr>
          <w:trHeight w:val="290"/>
        </w:trPr>
        <w:tc>
          <w:tcPr>
            <w:tcW w:w="1500" w:type="dxa"/>
            <w:vAlign w:val="bottom"/>
          </w:tcPr>
          <w:p w14:paraId="62467F11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585A5DD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47CA7F22" w14:textId="3E7C1CAF" w:rsidR="00AC2BFA" w:rsidRPr="001419E7" w:rsidRDefault="003F2CA8" w:rsidP="001419E7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1419E7">
              <w:rPr>
                <w:rFonts w:eastAsia="Times New Roman"/>
                <w:sz w:val="20"/>
                <w:szCs w:val="20"/>
              </w:rPr>
              <w:t>Indicate number of participants with missing data for each variable of interest</w:t>
            </w:r>
          </w:p>
          <w:p w14:paraId="3338DE56" w14:textId="4898F251" w:rsidR="001419E7" w:rsidRPr="001419E7" w:rsidRDefault="001419E7" w:rsidP="001419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7-8</w:t>
            </w:r>
          </w:p>
        </w:tc>
      </w:tr>
      <w:tr w:rsidR="00AC2BFA" w14:paraId="6E79A51A" w14:textId="77777777" w:rsidTr="001419E7">
        <w:trPr>
          <w:trHeight w:val="290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8E4A6BF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6DDAC08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2E94DDC0" w14:textId="200BDDCD" w:rsidR="00AC2BFA" w:rsidRPr="001419E7" w:rsidRDefault="003F2CA8" w:rsidP="001419E7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1419E7">
              <w:rPr>
                <w:rFonts w:eastAsia="Times New Roman"/>
                <w:i/>
                <w:iCs/>
                <w:sz w:val="20"/>
                <w:szCs w:val="20"/>
              </w:rPr>
              <w:t>Cohort study</w:t>
            </w:r>
            <w:r w:rsidRPr="001419E7">
              <w:rPr>
                <w:rFonts w:eastAsia="Times New Roman"/>
                <w:sz w:val="20"/>
                <w:szCs w:val="20"/>
              </w:rPr>
              <w:t>—Summarise follow-up time (eg, average and total amount)</w:t>
            </w:r>
          </w:p>
          <w:p w14:paraId="511D5CB0" w14:textId="6178F538" w:rsidR="001419E7" w:rsidRPr="001419E7" w:rsidRDefault="001419E7" w:rsidP="001419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Page 7</w:t>
            </w:r>
            <w:r w:rsidRPr="001419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</w:tr>
      <w:tr w:rsidR="00AC2BFA" w14:paraId="3A568EBC" w14:textId="77777777" w:rsidTr="001419E7">
        <w:trPr>
          <w:trHeight w:val="290"/>
        </w:trPr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4BBFB621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Outcome data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14:paraId="14BAE82F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15*</w:t>
            </w: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78645CED" w14:textId="77777777" w:rsidR="00AC2BFA" w:rsidRDefault="003F2CA8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Cohort study</w:t>
            </w:r>
            <w:r>
              <w:rPr>
                <w:rFonts w:eastAsia="Times New Roman"/>
                <w:sz w:val="20"/>
                <w:szCs w:val="20"/>
              </w:rPr>
              <w:t>—Report numbers of outcome events or summary measures over time</w:t>
            </w:r>
          </w:p>
          <w:p w14:paraId="6169FE88" w14:textId="5BCD1F87" w:rsidR="001419E7" w:rsidRPr="001419E7" w:rsidRDefault="001419E7" w:rsidP="001419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Page 7</w:t>
            </w:r>
            <w:r w:rsidRPr="001419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</w:tr>
      <w:tr w:rsidR="00AC2BFA" w14:paraId="563B5B00" w14:textId="77777777" w:rsidTr="001419E7">
        <w:trPr>
          <w:trHeight w:val="281"/>
        </w:trPr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14:paraId="642A81BB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Main results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bottom"/>
          </w:tcPr>
          <w:p w14:paraId="4DBFCF81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7840" w:type="dxa"/>
            <w:vAlign w:val="bottom"/>
          </w:tcPr>
          <w:p w14:paraId="52886945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) Give unadjusted estimates and, if applicable, confounder-adjusted estimates and their</w:t>
            </w:r>
          </w:p>
        </w:tc>
      </w:tr>
      <w:tr w:rsidR="00AC2BFA" w14:paraId="1A0EFE33" w14:textId="77777777" w:rsidTr="001419E7">
        <w:trPr>
          <w:trHeight w:val="300"/>
        </w:trPr>
        <w:tc>
          <w:tcPr>
            <w:tcW w:w="1500" w:type="dxa"/>
            <w:vAlign w:val="bottom"/>
          </w:tcPr>
          <w:p w14:paraId="3E1EEE29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3A36898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14:paraId="6EF076EB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precision (eg, 95% confidence interval). Make clear which </w:t>
            </w:r>
            <w:r>
              <w:rPr>
                <w:rFonts w:eastAsia="Times New Roman"/>
                <w:sz w:val="20"/>
                <w:szCs w:val="20"/>
              </w:rPr>
              <w:t>confounders were adjusted for and</w:t>
            </w:r>
          </w:p>
        </w:tc>
      </w:tr>
      <w:tr w:rsidR="00AC2BFA" w14:paraId="2B78E5CA" w14:textId="77777777" w:rsidTr="001419E7">
        <w:trPr>
          <w:trHeight w:val="309"/>
        </w:trPr>
        <w:tc>
          <w:tcPr>
            <w:tcW w:w="1500" w:type="dxa"/>
            <w:vAlign w:val="bottom"/>
          </w:tcPr>
          <w:p w14:paraId="4C3AA280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078D648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36C12A1A" w14:textId="075165CA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why they were included</w:t>
            </w:r>
            <w:r w:rsidR="001419E7">
              <w:rPr>
                <w:rFonts w:eastAsia="Times New Roman"/>
                <w:sz w:val="20"/>
                <w:szCs w:val="20"/>
              </w:rPr>
              <w:t xml:space="preserve"> </w:t>
            </w:r>
            <w:r w:rsidR="001419E7">
              <w:rPr>
                <w:rFonts w:eastAsia="Times New Roman"/>
                <w:sz w:val="20"/>
                <w:szCs w:val="20"/>
              </w:rPr>
              <w:t>- NA</w:t>
            </w:r>
          </w:p>
        </w:tc>
      </w:tr>
      <w:tr w:rsidR="00AC2BFA" w14:paraId="6B49E8E5" w14:textId="77777777" w:rsidTr="001419E7">
        <w:trPr>
          <w:trHeight w:val="290"/>
        </w:trPr>
        <w:tc>
          <w:tcPr>
            <w:tcW w:w="1500" w:type="dxa"/>
            <w:vAlign w:val="bottom"/>
          </w:tcPr>
          <w:p w14:paraId="58143A1E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B067288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616498E1" w14:textId="0D9A1D02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</w:t>
            </w:r>
            <w:r>
              <w:rPr>
                <w:rFonts w:eastAsia="Times New Roman"/>
                <w:sz w:val="20"/>
                <w:szCs w:val="20"/>
              </w:rPr>
              <w:t>) Report category boundaries when continuous variables were categorized</w:t>
            </w:r>
            <w:r w:rsidR="001419E7">
              <w:rPr>
                <w:rFonts w:eastAsia="Times New Roman"/>
                <w:sz w:val="20"/>
                <w:szCs w:val="20"/>
              </w:rPr>
              <w:t xml:space="preserve"> </w:t>
            </w:r>
            <w:r w:rsidR="001419E7">
              <w:rPr>
                <w:rFonts w:eastAsia="Times New Roman"/>
                <w:sz w:val="20"/>
                <w:szCs w:val="20"/>
              </w:rPr>
              <w:t>- NA</w:t>
            </w:r>
          </w:p>
        </w:tc>
      </w:tr>
      <w:tr w:rsidR="00AC2BFA" w14:paraId="16CC14C5" w14:textId="77777777" w:rsidTr="001419E7">
        <w:trPr>
          <w:trHeight w:val="281"/>
        </w:trPr>
        <w:tc>
          <w:tcPr>
            <w:tcW w:w="1500" w:type="dxa"/>
            <w:vAlign w:val="bottom"/>
          </w:tcPr>
          <w:p w14:paraId="0D788E62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4FAFC5F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14:paraId="0BB0C040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</w:t>
            </w:r>
            <w:r>
              <w:rPr>
                <w:rFonts w:eastAsia="Times New Roman"/>
                <w:sz w:val="20"/>
                <w:szCs w:val="20"/>
              </w:rPr>
              <w:t>) If relevant, consider translating estimates of relative risk into absolute risk for a meaningful</w:t>
            </w:r>
          </w:p>
        </w:tc>
      </w:tr>
      <w:tr w:rsidR="00AC2BFA" w14:paraId="71AAA1FE" w14:textId="77777777" w:rsidTr="001419E7">
        <w:trPr>
          <w:trHeight w:val="309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E4581EA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B95B843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79CABC67" w14:textId="77650878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time period</w:t>
            </w:r>
            <w:r w:rsidR="001419E7">
              <w:rPr>
                <w:rFonts w:eastAsia="Times New Roman"/>
                <w:sz w:val="20"/>
                <w:szCs w:val="20"/>
              </w:rPr>
              <w:t xml:space="preserve"> </w:t>
            </w:r>
            <w:r w:rsidR="001419E7">
              <w:rPr>
                <w:rFonts w:eastAsia="Times New Roman"/>
                <w:sz w:val="20"/>
                <w:szCs w:val="20"/>
              </w:rPr>
              <w:t>- NA</w:t>
            </w:r>
          </w:p>
        </w:tc>
      </w:tr>
      <w:tr w:rsidR="00AC2BFA" w14:paraId="60477667" w14:textId="77777777" w:rsidTr="001419E7">
        <w:trPr>
          <w:trHeight w:val="281"/>
        </w:trPr>
        <w:tc>
          <w:tcPr>
            <w:tcW w:w="1500" w:type="dxa"/>
            <w:vAlign w:val="bottom"/>
          </w:tcPr>
          <w:p w14:paraId="3A1580BD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Other analyses</w:t>
            </w:r>
          </w:p>
        </w:tc>
        <w:tc>
          <w:tcPr>
            <w:tcW w:w="520" w:type="dxa"/>
            <w:vAlign w:val="bottom"/>
          </w:tcPr>
          <w:p w14:paraId="65F8A90D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7840" w:type="dxa"/>
            <w:vAlign w:val="bottom"/>
          </w:tcPr>
          <w:p w14:paraId="0F7A4220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Report other analyses done—eg analyses of subgroups and interactions, and sensitivity</w:t>
            </w:r>
          </w:p>
        </w:tc>
      </w:tr>
      <w:tr w:rsidR="00AC2BFA" w14:paraId="2E0959A4" w14:textId="77777777" w:rsidTr="001419E7">
        <w:trPr>
          <w:trHeight w:val="309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09630C6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CD9F03A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1FE1A1D0" w14:textId="344827C2" w:rsidR="00AC2BFA" w:rsidRDefault="001419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="003F2CA8">
              <w:rPr>
                <w:rFonts w:eastAsia="Times New Roman"/>
                <w:sz w:val="20"/>
                <w:szCs w:val="20"/>
              </w:rPr>
              <w:t>nalyses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- NA</w:t>
            </w:r>
          </w:p>
        </w:tc>
      </w:tr>
      <w:tr w:rsidR="00AC2BFA" w14:paraId="1C258D0E" w14:textId="77777777" w:rsidTr="001419E7">
        <w:trPr>
          <w:trHeight w:val="348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7C0C172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78C9F639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76F7D14E" w14:textId="77777777" w:rsidR="00AC2BFA" w:rsidRDefault="00AC2BFA">
            <w:pPr>
              <w:rPr>
                <w:sz w:val="24"/>
                <w:szCs w:val="24"/>
              </w:rPr>
            </w:pPr>
          </w:p>
        </w:tc>
      </w:tr>
      <w:tr w:rsidR="00AC2BFA" w14:paraId="74BFAD62" w14:textId="77777777" w:rsidTr="001419E7">
        <w:trPr>
          <w:trHeight w:val="284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7A12554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Key results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C220027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4F2A0688" w14:textId="77777777" w:rsidR="00AC2BFA" w:rsidRDefault="003F2CA8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Summarise key results with reference to study objectives</w:t>
            </w:r>
          </w:p>
          <w:p w14:paraId="2F6C9C94" w14:textId="540FB3A7" w:rsidR="001419E7" w:rsidRPr="001419E7" w:rsidRDefault="001419E7" w:rsidP="001419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9-12</w:t>
            </w:r>
          </w:p>
        </w:tc>
      </w:tr>
      <w:tr w:rsidR="00AC2BFA" w14:paraId="231CC361" w14:textId="77777777" w:rsidTr="001419E7">
        <w:trPr>
          <w:trHeight w:val="281"/>
        </w:trPr>
        <w:tc>
          <w:tcPr>
            <w:tcW w:w="1500" w:type="dxa"/>
            <w:vAlign w:val="bottom"/>
          </w:tcPr>
          <w:p w14:paraId="786B7DB6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Limitations</w:t>
            </w:r>
          </w:p>
        </w:tc>
        <w:tc>
          <w:tcPr>
            <w:tcW w:w="520" w:type="dxa"/>
            <w:vAlign w:val="bottom"/>
          </w:tcPr>
          <w:p w14:paraId="4EC2ABB9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7840" w:type="dxa"/>
            <w:vAlign w:val="bottom"/>
          </w:tcPr>
          <w:p w14:paraId="1D42B4BF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Discuss limitations of the study, </w:t>
            </w:r>
            <w:r>
              <w:rPr>
                <w:rFonts w:eastAsia="Times New Roman"/>
                <w:sz w:val="20"/>
                <w:szCs w:val="20"/>
              </w:rPr>
              <w:t>taking into account sources of potential bias or imprecision.</w:t>
            </w:r>
          </w:p>
        </w:tc>
      </w:tr>
      <w:tr w:rsidR="00AC2BFA" w14:paraId="2D6502BF" w14:textId="77777777" w:rsidTr="001419E7">
        <w:trPr>
          <w:trHeight w:val="309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180185D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A335D22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796BE4BB" w14:textId="77777777" w:rsidR="00AC2BFA" w:rsidRDefault="003F2CA8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Discuss both direction and magnitude of any potential bias</w:t>
            </w:r>
          </w:p>
          <w:p w14:paraId="2F88C7C8" w14:textId="0968A6C4" w:rsidR="001419E7" w:rsidRPr="001419E7" w:rsidRDefault="001419E7" w:rsidP="001419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11-12</w:t>
            </w:r>
          </w:p>
        </w:tc>
      </w:tr>
      <w:tr w:rsidR="00AC2BFA" w14:paraId="77D325A6" w14:textId="77777777" w:rsidTr="001419E7">
        <w:trPr>
          <w:trHeight w:val="281"/>
        </w:trPr>
        <w:tc>
          <w:tcPr>
            <w:tcW w:w="1500" w:type="dxa"/>
            <w:vAlign w:val="bottom"/>
          </w:tcPr>
          <w:p w14:paraId="172730FB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Interpretation</w:t>
            </w:r>
          </w:p>
        </w:tc>
        <w:tc>
          <w:tcPr>
            <w:tcW w:w="520" w:type="dxa"/>
            <w:vAlign w:val="bottom"/>
          </w:tcPr>
          <w:p w14:paraId="558ECD9F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7840" w:type="dxa"/>
            <w:vAlign w:val="bottom"/>
          </w:tcPr>
          <w:p w14:paraId="62732EB1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Give a cautious overall interpretation of results considering objectives, limitations, multiplicity</w:t>
            </w:r>
          </w:p>
        </w:tc>
      </w:tr>
      <w:tr w:rsidR="00AC2BFA" w14:paraId="62694D3B" w14:textId="77777777" w:rsidTr="001419E7">
        <w:trPr>
          <w:trHeight w:val="309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A5839FA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5B52295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0ED259A4" w14:textId="77777777" w:rsidR="00AC2BFA" w:rsidRDefault="003F2CA8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of </w:t>
            </w:r>
            <w:r>
              <w:rPr>
                <w:rFonts w:eastAsia="Times New Roman"/>
                <w:sz w:val="20"/>
                <w:szCs w:val="20"/>
              </w:rPr>
              <w:t>analyses, results from similar studies, and other relevant evidence</w:t>
            </w:r>
          </w:p>
          <w:p w14:paraId="30FC8439" w14:textId="7E4E00DB" w:rsidR="001419E7" w:rsidRPr="001419E7" w:rsidRDefault="001419E7" w:rsidP="001419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9-12</w:t>
            </w:r>
          </w:p>
        </w:tc>
      </w:tr>
      <w:tr w:rsidR="00AC2BFA" w14:paraId="699CA404" w14:textId="77777777" w:rsidTr="001419E7">
        <w:trPr>
          <w:trHeight w:val="290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CC4B80E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Generalisability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1D5F94F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1183C4F4" w14:textId="77777777" w:rsidR="00AC2BFA" w:rsidRDefault="003F2CA8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Discuss the generalisability (external validity) of the study results</w:t>
            </w:r>
          </w:p>
          <w:p w14:paraId="28CA07DE" w14:textId="5CF22286" w:rsidR="001419E7" w:rsidRPr="001419E7" w:rsidRDefault="001419E7" w:rsidP="001419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11-12</w:t>
            </w:r>
          </w:p>
        </w:tc>
      </w:tr>
      <w:tr w:rsidR="00AC2BFA" w14:paraId="67EA543D" w14:textId="77777777" w:rsidTr="001419E7">
        <w:trPr>
          <w:trHeight w:val="347"/>
        </w:trPr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14:paraId="394D1B86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14:paraId="5E25B700" w14:textId="77777777" w:rsidR="00AC2BFA" w:rsidRDefault="00AC2BFA">
            <w:pPr>
              <w:rPr>
                <w:sz w:val="24"/>
                <w:szCs w:val="24"/>
              </w:rPr>
            </w:pPr>
          </w:p>
        </w:tc>
      </w:tr>
      <w:tr w:rsidR="00AC2BFA" w14:paraId="381F5846" w14:textId="77777777" w:rsidTr="001419E7">
        <w:trPr>
          <w:trHeight w:val="273"/>
        </w:trPr>
        <w:tc>
          <w:tcPr>
            <w:tcW w:w="1500" w:type="dxa"/>
            <w:vAlign w:val="bottom"/>
          </w:tcPr>
          <w:p w14:paraId="23AE8ED0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Funding</w:t>
            </w:r>
          </w:p>
        </w:tc>
        <w:tc>
          <w:tcPr>
            <w:tcW w:w="520" w:type="dxa"/>
            <w:vAlign w:val="bottom"/>
          </w:tcPr>
          <w:p w14:paraId="7AA9958E" w14:textId="77777777" w:rsidR="00AC2BFA" w:rsidRDefault="003F2C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7840" w:type="dxa"/>
            <w:vAlign w:val="bottom"/>
          </w:tcPr>
          <w:p w14:paraId="56DB5A2D" w14:textId="77777777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Give the source of funding and the role of the funders for the </w:t>
            </w:r>
            <w:r>
              <w:rPr>
                <w:rFonts w:eastAsia="Times New Roman"/>
                <w:sz w:val="20"/>
                <w:szCs w:val="20"/>
              </w:rPr>
              <w:t>present study and, if applicable,</w:t>
            </w:r>
          </w:p>
        </w:tc>
      </w:tr>
      <w:tr w:rsidR="00AC2BFA" w14:paraId="44D75942" w14:textId="77777777" w:rsidTr="001419E7">
        <w:trPr>
          <w:trHeight w:val="300"/>
        </w:trPr>
        <w:tc>
          <w:tcPr>
            <w:tcW w:w="1500" w:type="dxa"/>
            <w:vAlign w:val="bottom"/>
          </w:tcPr>
          <w:p w14:paraId="258A4CCC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5B10002" w14:textId="77777777" w:rsidR="00AC2BFA" w:rsidRDefault="00AC2BFA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14:paraId="325A14A9" w14:textId="6C2FF9D3" w:rsidR="00AC2BFA" w:rsidRDefault="003F2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for the original study on which the present article is based </w:t>
            </w:r>
            <w:r>
              <w:rPr>
                <w:rFonts w:eastAsia="Times New Roman"/>
                <w:sz w:val="20"/>
                <w:szCs w:val="20"/>
              </w:rPr>
              <w:t>- NA</w:t>
            </w:r>
            <w:bookmarkStart w:id="2" w:name="_GoBack"/>
            <w:bookmarkEnd w:id="2"/>
          </w:p>
        </w:tc>
      </w:tr>
    </w:tbl>
    <w:p w14:paraId="148805DB" w14:textId="77777777" w:rsidR="00AC2BFA" w:rsidRDefault="00AC2BFA">
      <w:pPr>
        <w:spacing w:line="381" w:lineRule="exact"/>
        <w:rPr>
          <w:sz w:val="20"/>
          <w:szCs w:val="20"/>
        </w:rPr>
      </w:pPr>
    </w:p>
    <w:p w14:paraId="415563F9" w14:textId="77777777" w:rsidR="00AC2BFA" w:rsidRDefault="003F2CA8">
      <w:pPr>
        <w:spacing w:line="301" w:lineRule="auto"/>
        <w:ind w:left="120" w:righ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*Give information separately for cases and controls in case-control studies and, if applicable, for exposed and unexposed groups in cohort and </w:t>
      </w:r>
      <w:r>
        <w:rPr>
          <w:rFonts w:eastAsia="Times New Roman"/>
          <w:sz w:val="20"/>
          <w:szCs w:val="20"/>
        </w:rPr>
        <w:t>cross-sectional studies.</w:t>
      </w:r>
    </w:p>
    <w:p w14:paraId="03E910E4" w14:textId="77777777" w:rsidR="00AC2BFA" w:rsidRDefault="00AC2BFA">
      <w:pPr>
        <w:spacing w:line="323" w:lineRule="exact"/>
        <w:rPr>
          <w:sz w:val="20"/>
          <w:szCs w:val="20"/>
        </w:rPr>
      </w:pPr>
    </w:p>
    <w:p w14:paraId="1F39AE9B" w14:textId="77777777" w:rsidR="00AC2BFA" w:rsidRDefault="003F2CA8">
      <w:pPr>
        <w:spacing w:line="310" w:lineRule="auto"/>
        <w:ind w:left="120" w:righ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Note: </w:t>
      </w:r>
      <w:r>
        <w:rPr>
          <w:rFonts w:eastAsia="Times New Roman"/>
          <w:sz w:val="20"/>
          <w:szCs w:val="20"/>
        </w:rPr>
        <w:t>An Explanation and Elaboration article discusses each checklist item and gives methodological background and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published examples of transparent reporting. The STROBE checklist is best used in conjunction with this article (fr</w:t>
      </w:r>
      <w:r>
        <w:rPr>
          <w:rFonts w:eastAsia="Times New Roman"/>
          <w:sz w:val="20"/>
          <w:szCs w:val="20"/>
        </w:rPr>
        <w:t>eely available on the Web sites of PLoS Medicine at http://www.plosmedicine.org/, Annals of Internal Medicine at http://www.annals.org/, and Epidemiology at http://www.epidem.com/). Information on the STROBE Initiative is available at www.strobe-statement.</w:t>
      </w:r>
      <w:r>
        <w:rPr>
          <w:rFonts w:eastAsia="Times New Roman"/>
          <w:sz w:val="20"/>
          <w:szCs w:val="20"/>
        </w:rPr>
        <w:t>org.</w:t>
      </w:r>
    </w:p>
    <w:p w14:paraId="02EC377F" w14:textId="77777777" w:rsidR="00AC2BFA" w:rsidRDefault="00AC2BFA">
      <w:pPr>
        <w:spacing w:line="200" w:lineRule="exact"/>
        <w:rPr>
          <w:sz w:val="20"/>
          <w:szCs w:val="20"/>
        </w:rPr>
      </w:pPr>
    </w:p>
    <w:p w14:paraId="3B19A5AE" w14:textId="77777777" w:rsidR="00AC2BFA" w:rsidRDefault="00AC2BFA">
      <w:pPr>
        <w:spacing w:line="200" w:lineRule="exact"/>
        <w:rPr>
          <w:sz w:val="20"/>
          <w:szCs w:val="20"/>
        </w:rPr>
      </w:pPr>
    </w:p>
    <w:p w14:paraId="61F5D3EF" w14:textId="77777777" w:rsidR="00AC2BFA" w:rsidRDefault="00AC2BFA">
      <w:pPr>
        <w:spacing w:line="200" w:lineRule="exact"/>
        <w:rPr>
          <w:sz w:val="20"/>
          <w:szCs w:val="20"/>
        </w:rPr>
      </w:pPr>
    </w:p>
    <w:p w14:paraId="2ED072DC" w14:textId="77777777" w:rsidR="00AC2BFA" w:rsidRDefault="00AC2BFA">
      <w:pPr>
        <w:spacing w:line="200" w:lineRule="exact"/>
        <w:rPr>
          <w:sz w:val="20"/>
          <w:szCs w:val="20"/>
        </w:rPr>
      </w:pPr>
    </w:p>
    <w:p w14:paraId="0DD31F24" w14:textId="77777777" w:rsidR="00AC2BFA" w:rsidRDefault="00AC2BFA">
      <w:pPr>
        <w:spacing w:line="200" w:lineRule="exact"/>
        <w:rPr>
          <w:sz w:val="20"/>
          <w:szCs w:val="20"/>
        </w:rPr>
      </w:pPr>
    </w:p>
    <w:p w14:paraId="775E6AE9" w14:textId="77777777" w:rsidR="00AC2BFA" w:rsidRDefault="00AC2BFA">
      <w:pPr>
        <w:spacing w:line="200" w:lineRule="exact"/>
        <w:rPr>
          <w:sz w:val="20"/>
          <w:szCs w:val="20"/>
        </w:rPr>
      </w:pPr>
    </w:p>
    <w:p w14:paraId="7C386DBE" w14:textId="77777777" w:rsidR="00AC2BFA" w:rsidRDefault="00AC2BFA">
      <w:pPr>
        <w:spacing w:line="200" w:lineRule="exact"/>
        <w:rPr>
          <w:sz w:val="20"/>
          <w:szCs w:val="20"/>
        </w:rPr>
      </w:pPr>
    </w:p>
    <w:p w14:paraId="1BD71108" w14:textId="77777777" w:rsidR="00AC2BFA" w:rsidRDefault="00AC2BFA">
      <w:pPr>
        <w:spacing w:line="357" w:lineRule="exact"/>
        <w:rPr>
          <w:sz w:val="20"/>
          <w:szCs w:val="20"/>
        </w:rPr>
      </w:pPr>
    </w:p>
    <w:p w14:paraId="24B50EE3" w14:textId="77777777" w:rsidR="00AC2BFA" w:rsidRDefault="003F2CA8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sectPr w:rsidR="00AC2BFA">
      <w:pgSz w:w="11900" w:h="16834"/>
      <w:pgMar w:top="1440" w:right="1029" w:bottom="150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031A"/>
    <w:multiLevelType w:val="hybridMultilevel"/>
    <w:tmpl w:val="1826F1A8"/>
    <w:lvl w:ilvl="0" w:tplc="AC248F40">
      <w:start w:val="1"/>
      <w:numFmt w:val="lowerLetter"/>
      <w:lvlText w:val="(%1)"/>
      <w:lvlJc w:val="left"/>
      <w:pPr>
        <w:ind w:left="4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A0E1848"/>
    <w:multiLevelType w:val="hybridMultilevel"/>
    <w:tmpl w:val="76E47B92"/>
    <w:lvl w:ilvl="0" w:tplc="7A7A0D74">
      <w:start w:val="1"/>
      <w:numFmt w:val="bullet"/>
      <w:lvlText w:val="-"/>
      <w:lvlJc w:val="left"/>
      <w:pPr>
        <w:ind w:left="8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18A4609"/>
    <w:multiLevelType w:val="hybridMultilevel"/>
    <w:tmpl w:val="1682BF26"/>
    <w:lvl w:ilvl="0" w:tplc="BE84579A">
      <w:start w:val="1"/>
      <w:numFmt w:val="lowerLetter"/>
      <w:lvlText w:val="(%1)"/>
      <w:lvlJc w:val="left"/>
      <w:pPr>
        <w:ind w:left="4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FA"/>
    <w:rsid w:val="001419E7"/>
    <w:rsid w:val="003F2CA8"/>
    <w:rsid w:val="00460EF1"/>
    <w:rsid w:val="00895E6C"/>
    <w:rsid w:val="00A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D0F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741</Words>
  <Characters>4227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dcterms:created xsi:type="dcterms:W3CDTF">2019-12-28T15:00:00Z</dcterms:created>
  <dcterms:modified xsi:type="dcterms:W3CDTF">2019-12-28T15:15:00Z</dcterms:modified>
</cp:coreProperties>
</file>