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64795" w14:textId="3896A74B" w:rsidR="00626BBC" w:rsidRPr="00707E9B" w:rsidRDefault="00626BBC" w:rsidP="00707E9B">
      <w:pPr>
        <w:snapToGrid w:val="0"/>
        <w:spacing w:after="0" w:line="360" w:lineRule="auto"/>
        <w:jc w:val="both"/>
        <w:rPr>
          <w:rFonts w:ascii="Book Antiqua" w:hAnsi="Book Antiqua" w:cs="Arial"/>
          <w:b/>
          <w:bCs/>
          <w:i/>
          <w:sz w:val="24"/>
          <w:szCs w:val="24"/>
          <w:lang w:eastAsia="zh-CN"/>
        </w:rPr>
      </w:pPr>
      <w:r w:rsidRPr="00707E9B">
        <w:rPr>
          <w:rFonts w:ascii="Book Antiqua" w:hAnsi="Book Antiqua" w:cs="Arial"/>
          <w:b/>
          <w:bCs/>
          <w:sz w:val="24"/>
          <w:szCs w:val="24"/>
          <w:lang w:eastAsia="zh-CN"/>
        </w:rPr>
        <w:t xml:space="preserve">Name of Journal: </w:t>
      </w:r>
      <w:r w:rsidRPr="00707E9B">
        <w:rPr>
          <w:rFonts w:ascii="Book Antiqua" w:hAnsi="Book Antiqua" w:cs="Times New Roman"/>
          <w:i/>
          <w:sz w:val="24"/>
          <w:szCs w:val="24"/>
          <w:lang w:val="en-US"/>
        </w:rPr>
        <w:t>World Journal of Clinical Cases</w:t>
      </w:r>
    </w:p>
    <w:p w14:paraId="10D4E69D" w14:textId="79948455" w:rsidR="00626BBC" w:rsidRPr="00707E9B" w:rsidRDefault="00626BBC" w:rsidP="00707E9B">
      <w:pPr>
        <w:snapToGrid w:val="0"/>
        <w:spacing w:after="0" w:line="360" w:lineRule="auto"/>
        <w:jc w:val="both"/>
        <w:rPr>
          <w:rFonts w:ascii="Book Antiqua" w:hAnsi="Book Antiqua" w:cs="Arial"/>
          <w:b/>
          <w:bCs/>
          <w:sz w:val="24"/>
          <w:szCs w:val="24"/>
          <w:lang w:eastAsia="zh-CN"/>
        </w:rPr>
      </w:pPr>
      <w:r w:rsidRPr="00707E9B">
        <w:rPr>
          <w:rFonts w:ascii="Book Antiqua" w:hAnsi="Book Antiqua" w:cs="Arial"/>
          <w:b/>
          <w:bCs/>
          <w:sz w:val="24"/>
          <w:szCs w:val="24"/>
          <w:lang w:eastAsia="zh-CN"/>
        </w:rPr>
        <w:t xml:space="preserve">Manuscript NO: </w:t>
      </w:r>
      <w:r w:rsidRPr="00707E9B">
        <w:rPr>
          <w:rFonts w:ascii="Book Antiqua" w:hAnsi="Book Antiqua" w:cs="Arial"/>
          <w:bCs/>
          <w:sz w:val="24"/>
          <w:szCs w:val="24"/>
          <w:lang w:eastAsia="zh-CN"/>
        </w:rPr>
        <w:t>53758</w:t>
      </w:r>
    </w:p>
    <w:p w14:paraId="529FD373" w14:textId="77777777" w:rsidR="00626BBC" w:rsidRPr="00707E9B" w:rsidRDefault="00626BBC" w:rsidP="00707E9B">
      <w:pPr>
        <w:snapToGrid w:val="0"/>
        <w:spacing w:after="0" w:line="360" w:lineRule="auto"/>
        <w:jc w:val="both"/>
        <w:rPr>
          <w:rFonts w:ascii="Book Antiqua" w:hAnsi="Book Antiqua" w:cs="Arial"/>
          <w:b/>
          <w:bCs/>
          <w:sz w:val="24"/>
          <w:szCs w:val="24"/>
          <w:lang w:eastAsia="zh-CN"/>
        </w:rPr>
      </w:pPr>
      <w:bookmarkStart w:id="0" w:name="OLE_LINK4"/>
      <w:r w:rsidRPr="00707E9B">
        <w:rPr>
          <w:rFonts w:ascii="Book Antiqua" w:hAnsi="Book Antiqua"/>
          <w:b/>
          <w:sz w:val="24"/>
          <w:szCs w:val="24"/>
          <w:shd w:val="clear" w:color="auto" w:fill="FFFFFF"/>
        </w:rPr>
        <w:t>Manuscript Type</w:t>
      </w:r>
      <w:bookmarkEnd w:id="0"/>
      <w:r w:rsidRPr="00707E9B">
        <w:rPr>
          <w:rFonts w:ascii="Book Antiqua" w:hAnsi="Book Antiqua" w:cs="Arial"/>
          <w:b/>
          <w:bCs/>
          <w:sz w:val="24"/>
          <w:szCs w:val="24"/>
          <w:lang w:eastAsia="zh-CN"/>
        </w:rPr>
        <w:t xml:space="preserve">: </w:t>
      </w:r>
      <w:r w:rsidRPr="00707E9B">
        <w:rPr>
          <w:rFonts w:ascii="Book Antiqua" w:hAnsi="Book Antiqua" w:cs="Arial"/>
          <w:bCs/>
          <w:sz w:val="24"/>
          <w:szCs w:val="24"/>
          <w:lang w:eastAsia="zh-CN"/>
        </w:rPr>
        <w:t>MINIREVIEWS</w:t>
      </w:r>
    </w:p>
    <w:p w14:paraId="066AFDE0" w14:textId="77777777" w:rsidR="007A5F9D" w:rsidRPr="00707E9B" w:rsidRDefault="007A5F9D" w:rsidP="00707E9B">
      <w:pPr>
        <w:snapToGrid w:val="0"/>
        <w:spacing w:after="0" w:line="360" w:lineRule="auto"/>
        <w:jc w:val="both"/>
        <w:rPr>
          <w:rFonts w:ascii="Book Antiqua" w:hAnsi="Book Antiqua" w:cs="Times New Roman"/>
          <w:b/>
          <w:sz w:val="24"/>
          <w:szCs w:val="24"/>
          <w:lang w:val="en-US"/>
        </w:rPr>
      </w:pPr>
    </w:p>
    <w:p w14:paraId="5CA055B2" w14:textId="77777777" w:rsidR="00B56AC6" w:rsidRPr="00707E9B" w:rsidRDefault="00C37D1A" w:rsidP="00707E9B">
      <w:pPr>
        <w:snapToGrid w:val="0"/>
        <w:spacing w:after="0" w:line="360" w:lineRule="auto"/>
        <w:jc w:val="both"/>
        <w:rPr>
          <w:rFonts w:ascii="Book Antiqua" w:hAnsi="Book Antiqua" w:cs="Times New Roman"/>
          <w:b/>
          <w:sz w:val="24"/>
          <w:szCs w:val="24"/>
          <w:lang w:val="en-US"/>
        </w:rPr>
      </w:pPr>
      <w:r w:rsidRPr="00707E9B">
        <w:rPr>
          <w:rFonts w:ascii="Book Antiqua" w:hAnsi="Book Antiqua" w:cs="Times New Roman"/>
          <w:b/>
          <w:sz w:val="24"/>
          <w:szCs w:val="24"/>
          <w:lang w:val="en-US"/>
        </w:rPr>
        <w:t xml:space="preserve">Antiphospholipid syndrome and its role in pediatric cerebrovascular diseases: </w:t>
      </w:r>
      <w:r w:rsidRPr="00707E9B">
        <w:rPr>
          <w:rFonts w:ascii="Book Antiqua" w:hAnsi="Book Antiqua" w:cs="Times New Roman"/>
          <w:b/>
          <w:caps/>
          <w:sz w:val="24"/>
          <w:szCs w:val="24"/>
          <w:lang w:val="en-US"/>
        </w:rPr>
        <w:t>a</w:t>
      </w:r>
      <w:r w:rsidRPr="00707E9B">
        <w:rPr>
          <w:rFonts w:ascii="Book Antiqua" w:hAnsi="Book Antiqua" w:cs="Times New Roman"/>
          <w:b/>
          <w:sz w:val="24"/>
          <w:szCs w:val="24"/>
          <w:lang w:val="en-US"/>
        </w:rPr>
        <w:t xml:space="preserve"> literature review</w:t>
      </w:r>
    </w:p>
    <w:p w14:paraId="3337BDD1" w14:textId="77777777" w:rsidR="007A5F9D" w:rsidRPr="00707E9B" w:rsidRDefault="007A5F9D" w:rsidP="00707E9B">
      <w:pPr>
        <w:snapToGrid w:val="0"/>
        <w:spacing w:after="0" w:line="360" w:lineRule="auto"/>
        <w:jc w:val="both"/>
        <w:rPr>
          <w:rFonts w:ascii="Book Antiqua" w:hAnsi="Book Antiqua" w:cs="Times New Roman"/>
          <w:sz w:val="24"/>
          <w:szCs w:val="24"/>
          <w:lang w:val="en-US"/>
        </w:rPr>
      </w:pPr>
    </w:p>
    <w:p w14:paraId="0B217CDC" w14:textId="77777777" w:rsidR="007A5F9D" w:rsidRPr="00707E9B" w:rsidRDefault="007A5F9D" w:rsidP="00707E9B">
      <w:pPr>
        <w:snapToGrid w:val="0"/>
        <w:spacing w:after="0" w:line="360" w:lineRule="auto"/>
        <w:jc w:val="both"/>
        <w:rPr>
          <w:rFonts w:ascii="Book Antiqua" w:hAnsi="Book Antiqua" w:cs="Times New Roman"/>
          <w:sz w:val="24"/>
          <w:szCs w:val="24"/>
          <w:lang w:val="en-US"/>
        </w:rPr>
      </w:pPr>
      <w:proofErr w:type="spellStart"/>
      <w:r w:rsidRPr="00707E9B">
        <w:rPr>
          <w:rFonts w:ascii="Book Antiqua" w:hAnsi="Book Antiqua" w:cs="Times New Roman"/>
          <w:sz w:val="24"/>
          <w:szCs w:val="24"/>
          <w:lang w:val="en-US"/>
        </w:rPr>
        <w:t>Sarecka-Hujar</w:t>
      </w:r>
      <w:proofErr w:type="spellEnd"/>
      <w:r w:rsidRPr="00707E9B">
        <w:rPr>
          <w:rFonts w:ascii="Book Antiqua" w:hAnsi="Book Antiqua" w:cs="Times New Roman"/>
          <w:sz w:val="24"/>
          <w:szCs w:val="24"/>
          <w:lang w:val="en-US"/>
        </w:rPr>
        <w:t xml:space="preserve"> B </w:t>
      </w:r>
      <w:r w:rsidRPr="00707E9B">
        <w:rPr>
          <w:rFonts w:ascii="Book Antiqua" w:hAnsi="Book Antiqua" w:cs="Times New Roman"/>
          <w:i/>
          <w:sz w:val="24"/>
          <w:szCs w:val="24"/>
          <w:lang w:val="en-US"/>
        </w:rPr>
        <w:t>et al</w:t>
      </w:r>
      <w:r w:rsidRPr="00707E9B">
        <w:rPr>
          <w:rFonts w:ascii="Book Antiqua" w:hAnsi="Book Antiqua" w:cs="Times New Roman"/>
          <w:sz w:val="24"/>
          <w:szCs w:val="24"/>
          <w:lang w:val="en-US"/>
        </w:rPr>
        <w:t xml:space="preserve">. </w:t>
      </w:r>
      <w:bookmarkStart w:id="1" w:name="OLE_LINK23"/>
      <w:bookmarkStart w:id="2" w:name="OLE_LINK24"/>
      <w:r w:rsidRPr="00707E9B">
        <w:rPr>
          <w:rFonts w:ascii="Book Antiqua" w:hAnsi="Book Antiqua" w:cs="Times New Roman"/>
          <w:sz w:val="24"/>
          <w:szCs w:val="24"/>
          <w:lang w:val="en-US"/>
        </w:rPr>
        <w:t>Pediatric antiphospholipid syndrome</w:t>
      </w:r>
    </w:p>
    <w:bookmarkEnd w:id="1"/>
    <w:bookmarkEnd w:id="2"/>
    <w:p w14:paraId="1EBFBA8C" w14:textId="77777777" w:rsidR="007A5F9D" w:rsidRPr="00707E9B" w:rsidRDefault="007A5F9D" w:rsidP="00707E9B">
      <w:pPr>
        <w:snapToGrid w:val="0"/>
        <w:spacing w:after="0" w:line="360" w:lineRule="auto"/>
        <w:jc w:val="both"/>
        <w:rPr>
          <w:rFonts w:ascii="Book Antiqua" w:hAnsi="Book Antiqua" w:cs="Times New Roman"/>
          <w:sz w:val="24"/>
          <w:szCs w:val="24"/>
          <w:lang w:val="en-US"/>
        </w:rPr>
      </w:pPr>
    </w:p>
    <w:p w14:paraId="3C64504C" w14:textId="77777777" w:rsidR="007A5F9D" w:rsidRPr="00707E9B" w:rsidRDefault="007A5F9D" w:rsidP="00707E9B">
      <w:pPr>
        <w:snapToGrid w:val="0"/>
        <w:spacing w:after="0" w:line="360" w:lineRule="auto"/>
        <w:jc w:val="both"/>
        <w:rPr>
          <w:rFonts w:ascii="Book Antiqua" w:hAnsi="Book Antiqua" w:cs="Times New Roman"/>
          <w:sz w:val="24"/>
          <w:szCs w:val="24"/>
          <w:lang w:val="en-US"/>
        </w:rPr>
      </w:pPr>
      <w:r w:rsidRPr="00707E9B">
        <w:rPr>
          <w:rFonts w:ascii="Book Antiqua" w:hAnsi="Book Antiqua" w:cs="Times New Roman"/>
          <w:sz w:val="24"/>
          <w:szCs w:val="24"/>
          <w:lang w:val="en-US"/>
        </w:rPr>
        <w:t xml:space="preserve">Beata </w:t>
      </w:r>
      <w:proofErr w:type="spellStart"/>
      <w:r w:rsidRPr="00707E9B">
        <w:rPr>
          <w:rFonts w:ascii="Book Antiqua" w:hAnsi="Book Antiqua" w:cs="Times New Roman"/>
          <w:sz w:val="24"/>
          <w:szCs w:val="24"/>
          <w:lang w:val="en-US"/>
        </w:rPr>
        <w:t>Sarecka-Hujar</w:t>
      </w:r>
      <w:proofErr w:type="spellEnd"/>
      <w:r w:rsidRPr="00707E9B">
        <w:rPr>
          <w:rFonts w:ascii="Book Antiqua" w:hAnsi="Book Antiqua" w:cs="Times New Roman"/>
          <w:sz w:val="24"/>
          <w:szCs w:val="24"/>
          <w:lang w:val="en-US"/>
        </w:rPr>
        <w:t xml:space="preserve">, Ilona </w:t>
      </w:r>
      <w:proofErr w:type="spellStart"/>
      <w:r w:rsidRPr="00707E9B">
        <w:rPr>
          <w:rFonts w:ascii="Book Antiqua" w:hAnsi="Book Antiqua" w:cs="Times New Roman"/>
          <w:sz w:val="24"/>
          <w:szCs w:val="24"/>
          <w:lang w:val="en-US"/>
        </w:rPr>
        <w:t>Kopyta</w:t>
      </w:r>
      <w:proofErr w:type="spellEnd"/>
    </w:p>
    <w:p w14:paraId="6F69395D" w14:textId="77777777" w:rsidR="007A5F9D" w:rsidRPr="00707E9B" w:rsidRDefault="007A5F9D" w:rsidP="00707E9B">
      <w:pPr>
        <w:snapToGrid w:val="0"/>
        <w:spacing w:after="0" w:line="360" w:lineRule="auto"/>
        <w:jc w:val="both"/>
        <w:rPr>
          <w:rFonts w:ascii="Book Antiqua" w:hAnsi="Book Antiqua" w:cs="Times New Roman"/>
          <w:b/>
          <w:sz w:val="24"/>
          <w:szCs w:val="24"/>
          <w:lang w:val="en-US"/>
        </w:rPr>
      </w:pPr>
    </w:p>
    <w:p w14:paraId="32CAA91C" w14:textId="1F728639" w:rsidR="007A5F9D" w:rsidRPr="00707E9B" w:rsidRDefault="007A5F9D" w:rsidP="00707E9B">
      <w:pPr>
        <w:snapToGrid w:val="0"/>
        <w:spacing w:after="0" w:line="360" w:lineRule="auto"/>
        <w:jc w:val="both"/>
        <w:rPr>
          <w:rFonts w:ascii="Book Antiqua" w:hAnsi="Book Antiqua" w:cs="Times New Roman"/>
          <w:sz w:val="24"/>
          <w:szCs w:val="24"/>
          <w:lang w:val="en-US"/>
        </w:rPr>
      </w:pPr>
      <w:r w:rsidRPr="00707E9B">
        <w:rPr>
          <w:rFonts w:ascii="Book Antiqua" w:hAnsi="Book Antiqua" w:cs="Times New Roman"/>
          <w:b/>
          <w:sz w:val="24"/>
          <w:szCs w:val="24"/>
          <w:lang w:val="en-US"/>
        </w:rPr>
        <w:t xml:space="preserve">Beata </w:t>
      </w:r>
      <w:proofErr w:type="spellStart"/>
      <w:r w:rsidRPr="00707E9B">
        <w:rPr>
          <w:rFonts w:ascii="Book Antiqua" w:hAnsi="Book Antiqua" w:cs="Times New Roman"/>
          <w:b/>
          <w:sz w:val="24"/>
          <w:szCs w:val="24"/>
          <w:lang w:val="en-US"/>
        </w:rPr>
        <w:t>Sarecka-Hujar</w:t>
      </w:r>
      <w:proofErr w:type="spellEnd"/>
      <w:r w:rsidRPr="00707E9B">
        <w:rPr>
          <w:rFonts w:ascii="Book Antiqua" w:hAnsi="Book Antiqua" w:cs="Times New Roman"/>
          <w:b/>
          <w:sz w:val="24"/>
          <w:szCs w:val="24"/>
          <w:lang w:val="en-US"/>
        </w:rPr>
        <w:t xml:space="preserve">, </w:t>
      </w:r>
      <w:bookmarkStart w:id="3" w:name="OLE_LINK6"/>
      <w:bookmarkStart w:id="4" w:name="OLE_LINK7"/>
      <w:r w:rsidRPr="00707E9B">
        <w:rPr>
          <w:rFonts w:ascii="Book Antiqua" w:hAnsi="Book Antiqua" w:cs="Times New Roman"/>
          <w:sz w:val="24"/>
          <w:szCs w:val="24"/>
          <w:lang w:val="en-US"/>
        </w:rPr>
        <w:t>Department of Basic Biomedical Science</w:t>
      </w:r>
      <w:bookmarkEnd w:id="3"/>
      <w:bookmarkEnd w:id="4"/>
      <w:r w:rsidRPr="00707E9B">
        <w:rPr>
          <w:rFonts w:ascii="Book Antiqua" w:hAnsi="Book Antiqua" w:cs="Times New Roman"/>
          <w:sz w:val="24"/>
          <w:szCs w:val="24"/>
          <w:lang w:val="en-US"/>
        </w:rPr>
        <w:t xml:space="preserve">, </w:t>
      </w:r>
      <w:bookmarkStart w:id="5" w:name="OLE_LINK8"/>
      <w:r w:rsidRPr="00707E9B">
        <w:rPr>
          <w:rFonts w:ascii="Book Antiqua" w:hAnsi="Book Antiqua" w:cs="Times New Roman"/>
          <w:sz w:val="24"/>
          <w:szCs w:val="24"/>
          <w:lang w:val="en-US"/>
        </w:rPr>
        <w:t>School of Pharmacy with the Division of Laboratory Medicine in Sosnowiec, Medical University of Silesia in Katowice</w:t>
      </w:r>
      <w:bookmarkEnd w:id="5"/>
      <w:r w:rsidRPr="00707E9B">
        <w:rPr>
          <w:rFonts w:ascii="Book Antiqua" w:hAnsi="Book Antiqua" w:cs="Times New Roman"/>
          <w:sz w:val="24"/>
          <w:szCs w:val="24"/>
          <w:lang w:val="en-US"/>
        </w:rPr>
        <w:t xml:space="preserve">, </w:t>
      </w:r>
      <w:bookmarkStart w:id="6" w:name="OLE_LINK3"/>
      <w:bookmarkStart w:id="7" w:name="OLE_LINK5"/>
      <w:r w:rsidR="00BB13AF" w:rsidRPr="00707E9B">
        <w:rPr>
          <w:rFonts w:ascii="Book Antiqua" w:hAnsi="Book Antiqua" w:cs="Times New Roman"/>
          <w:sz w:val="24"/>
          <w:szCs w:val="24"/>
          <w:lang w:val="en-US"/>
        </w:rPr>
        <w:t>Sosnowiec 41200,</w:t>
      </w:r>
      <w:bookmarkEnd w:id="6"/>
      <w:bookmarkEnd w:id="7"/>
      <w:r w:rsidR="00BB13AF" w:rsidRPr="00707E9B">
        <w:rPr>
          <w:rFonts w:ascii="Book Antiqua" w:hAnsi="Book Antiqua" w:cs="Times New Roman"/>
          <w:sz w:val="24"/>
          <w:szCs w:val="24"/>
          <w:lang w:val="en-US"/>
        </w:rPr>
        <w:t xml:space="preserve"> </w:t>
      </w:r>
      <w:r w:rsidRPr="00707E9B">
        <w:rPr>
          <w:rFonts w:ascii="Book Antiqua" w:hAnsi="Book Antiqua" w:cs="Times New Roman"/>
          <w:sz w:val="24"/>
          <w:szCs w:val="24"/>
          <w:lang w:val="en-US"/>
        </w:rPr>
        <w:t>Poland</w:t>
      </w:r>
    </w:p>
    <w:p w14:paraId="51FD37B4" w14:textId="77777777" w:rsidR="000F7341" w:rsidRPr="00707E9B" w:rsidRDefault="000F7341" w:rsidP="00707E9B">
      <w:pPr>
        <w:snapToGrid w:val="0"/>
        <w:spacing w:after="0" w:line="360" w:lineRule="auto"/>
        <w:jc w:val="both"/>
        <w:rPr>
          <w:rFonts w:ascii="Book Antiqua" w:hAnsi="Book Antiqua" w:cs="Times New Roman"/>
          <w:b/>
          <w:sz w:val="24"/>
          <w:szCs w:val="24"/>
          <w:lang w:val="en-US"/>
        </w:rPr>
      </w:pPr>
    </w:p>
    <w:p w14:paraId="23C6689F" w14:textId="60DFAE61" w:rsidR="007A5F9D" w:rsidRPr="00707E9B" w:rsidRDefault="007A5F9D" w:rsidP="00707E9B">
      <w:pPr>
        <w:snapToGrid w:val="0"/>
        <w:spacing w:after="0" w:line="360" w:lineRule="auto"/>
        <w:jc w:val="both"/>
        <w:rPr>
          <w:rFonts w:ascii="Book Antiqua" w:hAnsi="Book Antiqua" w:cs="Times New Roman"/>
          <w:b/>
          <w:sz w:val="24"/>
          <w:szCs w:val="24"/>
          <w:lang w:val="en-US"/>
        </w:rPr>
      </w:pPr>
      <w:r w:rsidRPr="00707E9B">
        <w:rPr>
          <w:rFonts w:ascii="Book Antiqua" w:hAnsi="Book Antiqua" w:cs="Times New Roman"/>
          <w:b/>
          <w:sz w:val="24"/>
          <w:szCs w:val="24"/>
          <w:lang w:val="en-US"/>
        </w:rPr>
        <w:t xml:space="preserve">Ilona </w:t>
      </w:r>
      <w:proofErr w:type="spellStart"/>
      <w:r w:rsidRPr="00707E9B">
        <w:rPr>
          <w:rFonts w:ascii="Book Antiqua" w:hAnsi="Book Antiqua" w:cs="Times New Roman"/>
          <w:b/>
          <w:sz w:val="24"/>
          <w:szCs w:val="24"/>
          <w:lang w:val="en-US"/>
        </w:rPr>
        <w:t>Kopyta</w:t>
      </w:r>
      <w:proofErr w:type="spellEnd"/>
      <w:r w:rsidRPr="00707E9B">
        <w:rPr>
          <w:rFonts w:ascii="Book Antiqua" w:hAnsi="Book Antiqua" w:cs="Times New Roman"/>
          <w:b/>
          <w:sz w:val="24"/>
          <w:szCs w:val="24"/>
          <w:lang w:val="en-US"/>
        </w:rPr>
        <w:t xml:space="preserve">, </w:t>
      </w:r>
      <w:r w:rsidRPr="00707E9B">
        <w:rPr>
          <w:rFonts w:ascii="Book Antiqua" w:hAnsi="Book Antiqua" w:cs="Times New Roman"/>
          <w:sz w:val="24"/>
          <w:szCs w:val="24"/>
          <w:lang w:val="en-US"/>
        </w:rPr>
        <w:t xml:space="preserve">Department of </w:t>
      </w:r>
      <w:proofErr w:type="spellStart"/>
      <w:r w:rsidRPr="00707E9B">
        <w:rPr>
          <w:rFonts w:ascii="Book Antiqua" w:hAnsi="Book Antiqua" w:cs="Times New Roman"/>
          <w:sz w:val="24"/>
          <w:szCs w:val="24"/>
          <w:lang w:val="en-US"/>
        </w:rPr>
        <w:t>Paediatric</w:t>
      </w:r>
      <w:proofErr w:type="spellEnd"/>
      <w:r w:rsidRPr="00707E9B">
        <w:rPr>
          <w:rFonts w:ascii="Book Antiqua" w:hAnsi="Book Antiqua" w:cs="Times New Roman"/>
          <w:sz w:val="24"/>
          <w:szCs w:val="24"/>
          <w:lang w:val="en-US"/>
        </w:rPr>
        <w:t xml:space="preserve"> Neurology, School of Medicine in Katowice, Medical University of Silesia in Katowice, </w:t>
      </w:r>
      <w:r w:rsidR="00BB13AF" w:rsidRPr="00707E9B">
        <w:rPr>
          <w:rFonts w:ascii="Book Antiqua" w:hAnsi="Book Antiqua" w:cs="Times New Roman"/>
          <w:sz w:val="24"/>
          <w:szCs w:val="24"/>
          <w:lang w:val="en-US"/>
        </w:rPr>
        <w:t xml:space="preserve">Sosnowiec 41200, </w:t>
      </w:r>
      <w:r w:rsidRPr="00707E9B">
        <w:rPr>
          <w:rFonts w:ascii="Book Antiqua" w:hAnsi="Book Antiqua" w:cs="Times New Roman"/>
          <w:sz w:val="24"/>
          <w:szCs w:val="24"/>
          <w:lang w:val="en-US"/>
        </w:rPr>
        <w:t>Poland</w:t>
      </w:r>
    </w:p>
    <w:p w14:paraId="0DA86040" w14:textId="77777777" w:rsidR="007A5F9D" w:rsidRPr="00707E9B" w:rsidRDefault="007A5F9D" w:rsidP="00707E9B">
      <w:pPr>
        <w:snapToGrid w:val="0"/>
        <w:spacing w:after="0" w:line="360" w:lineRule="auto"/>
        <w:jc w:val="both"/>
        <w:rPr>
          <w:rFonts w:ascii="Book Antiqua" w:hAnsi="Book Antiqua" w:cs="Times New Roman"/>
          <w:b/>
          <w:sz w:val="24"/>
          <w:szCs w:val="24"/>
          <w:lang w:val="en-US"/>
        </w:rPr>
      </w:pPr>
    </w:p>
    <w:p w14:paraId="0F812B7A" w14:textId="77777777" w:rsidR="007A5F9D" w:rsidRPr="00707E9B" w:rsidRDefault="007A5F9D" w:rsidP="00707E9B">
      <w:pPr>
        <w:snapToGrid w:val="0"/>
        <w:spacing w:after="0" w:line="360" w:lineRule="auto"/>
        <w:jc w:val="both"/>
        <w:rPr>
          <w:rFonts w:ascii="Book Antiqua" w:hAnsi="Book Antiqua" w:cs="Times New Roman"/>
          <w:b/>
          <w:sz w:val="24"/>
          <w:szCs w:val="24"/>
          <w:lang w:val="en-US"/>
        </w:rPr>
      </w:pPr>
      <w:r w:rsidRPr="00707E9B">
        <w:rPr>
          <w:rFonts w:ascii="Book Antiqua" w:hAnsi="Book Antiqua" w:cs="Times New Roman"/>
          <w:b/>
          <w:sz w:val="24"/>
          <w:szCs w:val="24"/>
          <w:lang w:val="en-US"/>
        </w:rPr>
        <w:t xml:space="preserve">Author contributions: </w:t>
      </w:r>
      <w:proofErr w:type="spellStart"/>
      <w:r w:rsidRPr="00707E9B">
        <w:rPr>
          <w:rFonts w:ascii="Book Antiqua" w:hAnsi="Book Antiqua" w:cs="Times New Roman"/>
          <w:sz w:val="24"/>
          <w:szCs w:val="24"/>
          <w:lang w:val="en-US"/>
        </w:rPr>
        <w:t>Sarecka-Hujar</w:t>
      </w:r>
      <w:proofErr w:type="spellEnd"/>
      <w:r w:rsidRPr="00707E9B">
        <w:rPr>
          <w:rFonts w:ascii="Book Antiqua" w:hAnsi="Book Antiqua" w:cs="Times New Roman"/>
          <w:sz w:val="24"/>
          <w:szCs w:val="24"/>
          <w:lang w:val="en-US"/>
        </w:rPr>
        <w:t xml:space="preserve"> B performed and collected the data, wrote the paper, prepared figures; </w:t>
      </w:r>
      <w:proofErr w:type="spellStart"/>
      <w:r w:rsidRPr="00707E9B">
        <w:rPr>
          <w:rFonts w:ascii="Book Antiqua" w:hAnsi="Book Antiqua" w:cs="Times New Roman"/>
          <w:sz w:val="24"/>
          <w:szCs w:val="24"/>
          <w:lang w:val="en-US"/>
        </w:rPr>
        <w:t>Kopyta</w:t>
      </w:r>
      <w:proofErr w:type="spellEnd"/>
      <w:r w:rsidRPr="00707E9B">
        <w:rPr>
          <w:rFonts w:ascii="Book Antiqua" w:hAnsi="Book Antiqua" w:cs="Times New Roman"/>
          <w:sz w:val="24"/>
          <w:szCs w:val="24"/>
          <w:lang w:val="en-US"/>
        </w:rPr>
        <w:t xml:space="preserve"> I performed and collected the data, wrote the paper.</w:t>
      </w:r>
    </w:p>
    <w:p w14:paraId="696DB1F2" w14:textId="77777777" w:rsidR="007A5F9D" w:rsidRPr="00707E9B" w:rsidRDefault="007A5F9D" w:rsidP="00707E9B">
      <w:pPr>
        <w:snapToGrid w:val="0"/>
        <w:spacing w:after="0" w:line="360" w:lineRule="auto"/>
        <w:jc w:val="both"/>
        <w:rPr>
          <w:rFonts w:ascii="Book Antiqua" w:hAnsi="Book Antiqua" w:cs="Times New Roman"/>
          <w:b/>
          <w:sz w:val="24"/>
          <w:szCs w:val="24"/>
          <w:lang w:val="en-US"/>
        </w:rPr>
      </w:pPr>
    </w:p>
    <w:p w14:paraId="1D5D8343" w14:textId="7A17F9C3" w:rsidR="007A5F9D" w:rsidRPr="00160272" w:rsidRDefault="007A5F9D" w:rsidP="00707E9B">
      <w:pPr>
        <w:snapToGrid w:val="0"/>
        <w:spacing w:after="0" w:line="360" w:lineRule="auto"/>
        <w:jc w:val="both"/>
        <w:rPr>
          <w:rFonts w:ascii="Book Antiqua" w:hAnsi="Book Antiqua" w:cs="Times New Roman"/>
          <w:sz w:val="24"/>
          <w:szCs w:val="24"/>
        </w:rPr>
      </w:pPr>
      <w:r w:rsidRPr="00707E9B">
        <w:rPr>
          <w:rFonts w:ascii="Book Antiqua" w:hAnsi="Book Antiqua" w:cs="Times New Roman"/>
          <w:b/>
          <w:sz w:val="24"/>
          <w:szCs w:val="24"/>
          <w:lang w:val="en-US"/>
        </w:rPr>
        <w:t xml:space="preserve">Corresponding author: Beata </w:t>
      </w:r>
      <w:proofErr w:type="spellStart"/>
      <w:r w:rsidRPr="00707E9B">
        <w:rPr>
          <w:rFonts w:ascii="Book Antiqua" w:hAnsi="Book Antiqua" w:cs="Times New Roman"/>
          <w:b/>
          <w:sz w:val="24"/>
          <w:szCs w:val="24"/>
          <w:lang w:val="en-US"/>
        </w:rPr>
        <w:t>Sarecka-Hujar</w:t>
      </w:r>
      <w:proofErr w:type="spellEnd"/>
      <w:r w:rsidRPr="00707E9B">
        <w:rPr>
          <w:rFonts w:ascii="Book Antiqua" w:hAnsi="Book Antiqua" w:cs="Times New Roman"/>
          <w:b/>
          <w:sz w:val="24"/>
          <w:szCs w:val="24"/>
          <w:lang w:val="en-US"/>
        </w:rPr>
        <w:t xml:space="preserve">, PhD, </w:t>
      </w:r>
      <w:r w:rsidR="00E05E93" w:rsidRPr="00707E9B">
        <w:rPr>
          <w:rFonts w:ascii="Book Antiqua" w:hAnsi="Book Antiqua" w:cs="Times New Roman"/>
          <w:b/>
          <w:sz w:val="24"/>
          <w:szCs w:val="24"/>
          <w:lang w:val="en-US"/>
        </w:rPr>
        <w:t xml:space="preserve">Adjunct Professor, Doctor, </w:t>
      </w:r>
      <w:r w:rsidRPr="00707E9B">
        <w:rPr>
          <w:rFonts w:ascii="Book Antiqua" w:hAnsi="Book Antiqua" w:cs="Times New Roman"/>
          <w:sz w:val="24"/>
          <w:szCs w:val="24"/>
          <w:lang w:val="en-US"/>
        </w:rPr>
        <w:t xml:space="preserve">Department of Basic Biomedical Science, School of Pharmacy with the Division of Laboratory Medicine, Medical University of Silesia in Katowice, </w:t>
      </w:r>
      <w:r w:rsidRPr="00707E9B">
        <w:rPr>
          <w:rFonts w:ascii="Book Antiqua" w:hAnsi="Book Antiqua" w:cs="Times New Roman"/>
          <w:sz w:val="24"/>
          <w:szCs w:val="24"/>
        </w:rPr>
        <w:t xml:space="preserve">Kasztanowa </w:t>
      </w:r>
      <w:r w:rsidR="000F7341" w:rsidRPr="00707E9B">
        <w:rPr>
          <w:rFonts w:ascii="Book Antiqua" w:hAnsi="Book Antiqua" w:cs="Times New Roman"/>
          <w:sz w:val="24"/>
          <w:szCs w:val="24"/>
        </w:rPr>
        <w:t xml:space="preserve">Street </w:t>
      </w:r>
      <w:r w:rsidR="00E05E93" w:rsidRPr="00707E9B">
        <w:rPr>
          <w:rFonts w:ascii="Book Antiqua" w:hAnsi="Book Antiqua" w:cs="Times New Roman"/>
          <w:sz w:val="24"/>
          <w:szCs w:val="24"/>
        </w:rPr>
        <w:t xml:space="preserve">3, </w:t>
      </w:r>
      <w:r w:rsidRPr="00707E9B">
        <w:rPr>
          <w:rFonts w:ascii="Book Antiqua" w:hAnsi="Book Antiqua" w:cs="Times New Roman"/>
          <w:sz w:val="24"/>
          <w:szCs w:val="24"/>
        </w:rPr>
        <w:t>Sosnowiec</w:t>
      </w:r>
      <w:r w:rsidR="00E05E93" w:rsidRPr="00707E9B">
        <w:rPr>
          <w:rFonts w:ascii="Book Antiqua" w:hAnsi="Book Antiqua" w:cs="Times New Roman"/>
          <w:sz w:val="24"/>
          <w:szCs w:val="24"/>
        </w:rPr>
        <w:t xml:space="preserve"> 41200</w:t>
      </w:r>
      <w:r w:rsidRPr="00707E9B">
        <w:rPr>
          <w:rFonts w:ascii="Book Antiqua" w:hAnsi="Book Antiqua" w:cs="Times New Roman"/>
          <w:sz w:val="24"/>
          <w:szCs w:val="24"/>
        </w:rPr>
        <w:t>, Poland</w:t>
      </w:r>
      <w:r w:rsidR="000F7341" w:rsidRPr="00707E9B">
        <w:rPr>
          <w:rFonts w:ascii="Book Antiqua" w:hAnsi="Book Antiqua" w:cs="Times New Roman"/>
          <w:sz w:val="24"/>
          <w:szCs w:val="24"/>
          <w:lang w:val="en-US" w:eastAsia="zh-CN"/>
        </w:rPr>
        <w:t>.</w:t>
      </w:r>
      <w:r w:rsidR="000F7341" w:rsidRPr="00707E9B">
        <w:rPr>
          <w:rFonts w:ascii="Book Antiqua" w:hAnsi="Book Antiqua" w:cs="Times New Roman"/>
          <w:sz w:val="24"/>
          <w:szCs w:val="24"/>
          <w:lang w:val="en-US"/>
        </w:rPr>
        <w:t xml:space="preserve"> </w:t>
      </w:r>
      <w:hyperlink r:id="rId8" w:history="1">
        <w:r w:rsidRPr="00160272">
          <w:rPr>
            <w:rStyle w:val="a4"/>
            <w:rFonts w:ascii="Book Antiqua" w:hAnsi="Book Antiqua" w:cs="Times New Roman"/>
            <w:color w:val="auto"/>
            <w:sz w:val="24"/>
            <w:szCs w:val="24"/>
          </w:rPr>
          <w:t>bsarecka-hujar@sum.edu.pl</w:t>
        </w:r>
      </w:hyperlink>
    </w:p>
    <w:p w14:paraId="3E94E4B9" w14:textId="77777777" w:rsidR="000F7341" w:rsidRPr="00160272" w:rsidRDefault="000F7341" w:rsidP="00707E9B">
      <w:pPr>
        <w:snapToGrid w:val="0"/>
        <w:spacing w:after="0" w:line="360" w:lineRule="auto"/>
        <w:jc w:val="both"/>
        <w:rPr>
          <w:rFonts w:ascii="Book Antiqua" w:hAnsi="Book Antiqua" w:cs="Times New Roman"/>
          <w:b/>
          <w:sz w:val="24"/>
          <w:szCs w:val="24"/>
        </w:rPr>
      </w:pPr>
    </w:p>
    <w:p w14:paraId="49571BEA" w14:textId="4004F63C" w:rsidR="00E05E93" w:rsidRPr="00707E9B" w:rsidRDefault="00E05E93" w:rsidP="00707E9B">
      <w:pPr>
        <w:snapToGrid w:val="0"/>
        <w:spacing w:after="0" w:line="360" w:lineRule="auto"/>
        <w:jc w:val="both"/>
        <w:rPr>
          <w:rFonts w:ascii="Book Antiqua" w:hAnsi="Book Antiqua"/>
          <w:b/>
          <w:sz w:val="24"/>
          <w:szCs w:val="24"/>
          <w:lang w:eastAsia="zh-CN"/>
        </w:rPr>
      </w:pPr>
      <w:r w:rsidRPr="00707E9B">
        <w:rPr>
          <w:rFonts w:ascii="Book Antiqua" w:hAnsi="Book Antiqua"/>
          <w:b/>
          <w:sz w:val="24"/>
          <w:szCs w:val="24"/>
        </w:rPr>
        <w:t xml:space="preserve">Received: </w:t>
      </w:r>
      <w:r w:rsidRPr="00707E9B">
        <w:rPr>
          <w:rFonts w:ascii="Book Antiqua" w:hAnsi="Book Antiqua"/>
          <w:sz w:val="24"/>
          <w:szCs w:val="24"/>
          <w:lang w:eastAsia="zh-CN"/>
        </w:rPr>
        <w:t>December 29, 2019</w:t>
      </w:r>
    </w:p>
    <w:p w14:paraId="2DD6CCBB" w14:textId="120E105B" w:rsidR="00E05E93" w:rsidRPr="00707E9B" w:rsidRDefault="00E05E93" w:rsidP="00707E9B">
      <w:pPr>
        <w:snapToGrid w:val="0"/>
        <w:spacing w:after="0" w:line="360" w:lineRule="auto"/>
        <w:jc w:val="both"/>
        <w:rPr>
          <w:rFonts w:ascii="Book Antiqua" w:hAnsi="Book Antiqua"/>
          <w:b/>
          <w:sz w:val="24"/>
          <w:szCs w:val="24"/>
          <w:lang w:eastAsia="zh-CN"/>
        </w:rPr>
      </w:pPr>
      <w:r w:rsidRPr="00707E9B">
        <w:rPr>
          <w:rFonts w:ascii="Book Antiqua" w:hAnsi="Book Antiqua"/>
          <w:b/>
          <w:sz w:val="24"/>
          <w:szCs w:val="24"/>
        </w:rPr>
        <w:t xml:space="preserve">Revised: </w:t>
      </w:r>
      <w:r w:rsidRPr="00707E9B">
        <w:rPr>
          <w:rFonts w:ascii="Book Antiqua" w:hAnsi="Book Antiqua"/>
          <w:sz w:val="24"/>
          <w:szCs w:val="24"/>
          <w:lang w:eastAsia="zh-CN"/>
        </w:rPr>
        <w:t>April 10, 2020</w:t>
      </w:r>
    </w:p>
    <w:p w14:paraId="2478EAEA" w14:textId="02A2B8D2" w:rsidR="00E05E93" w:rsidRPr="00707E9B" w:rsidRDefault="00E05E93" w:rsidP="00707E9B">
      <w:pPr>
        <w:snapToGrid w:val="0"/>
        <w:spacing w:after="0" w:line="360" w:lineRule="auto"/>
        <w:jc w:val="both"/>
        <w:rPr>
          <w:rFonts w:ascii="Book Antiqua" w:hAnsi="Book Antiqua"/>
          <w:sz w:val="24"/>
          <w:szCs w:val="24"/>
        </w:rPr>
      </w:pPr>
      <w:r w:rsidRPr="00707E9B">
        <w:rPr>
          <w:rFonts w:ascii="Book Antiqua" w:hAnsi="Book Antiqua"/>
          <w:b/>
          <w:sz w:val="24"/>
          <w:szCs w:val="24"/>
        </w:rPr>
        <w:t xml:space="preserve">Accepted: </w:t>
      </w:r>
      <w:r w:rsidR="00160272" w:rsidRPr="00160272">
        <w:rPr>
          <w:rFonts w:ascii="Book Antiqua" w:hAnsi="Book Antiqua"/>
          <w:bCs/>
          <w:sz w:val="24"/>
          <w:szCs w:val="24"/>
        </w:rPr>
        <w:t>April 27, 2020</w:t>
      </w:r>
    </w:p>
    <w:p w14:paraId="4DD8E9B3" w14:textId="77777777" w:rsidR="00E05E93" w:rsidRPr="00707E9B" w:rsidRDefault="00E05E93" w:rsidP="00707E9B">
      <w:pPr>
        <w:snapToGrid w:val="0"/>
        <w:spacing w:after="0" w:line="360" w:lineRule="auto"/>
        <w:jc w:val="both"/>
        <w:rPr>
          <w:rFonts w:ascii="Book Antiqua" w:hAnsi="Book Antiqua"/>
          <w:b/>
          <w:sz w:val="24"/>
          <w:szCs w:val="24"/>
          <w:lang w:eastAsia="zh-CN"/>
        </w:rPr>
      </w:pPr>
      <w:r w:rsidRPr="00707E9B">
        <w:rPr>
          <w:rFonts w:ascii="Book Antiqua" w:hAnsi="Book Antiqua"/>
          <w:b/>
          <w:sz w:val="24"/>
          <w:szCs w:val="24"/>
        </w:rPr>
        <w:t xml:space="preserve">Published online: </w:t>
      </w:r>
    </w:p>
    <w:p w14:paraId="2FFF8ED9" w14:textId="77777777" w:rsidR="00E05E93" w:rsidRPr="00707E9B" w:rsidRDefault="00E05E93" w:rsidP="00707E9B">
      <w:pPr>
        <w:snapToGrid w:val="0"/>
        <w:spacing w:after="0" w:line="360" w:lineRule="auto"/>
        <w:jc w:val="both"/>
        <w:rPr>
          <w:rFonts w:ascii="Book Antiqua" w:hAnsi="Book Antiqua" w:cs="Times New Roman"/>
          <w:b/>
          <w:sz w:val="24"/>
          <w:szCs w:val="24"/>
          <w:lang w:val="en-US"/>
        </w:rPr>
      </w:pPr>
      <w:r w:rsidRPr="00707E9B">
        <w:rPr>
          <w:rFonts w:ascii="Book Antiqua" w:hAnsi="Book Antiqua" w:cs="Times New Roman"/>
          <w:b/>
          <w:sz w:val="24"/>
          <w:szCs w:val="24"/>
          <w:lang w:val="en-US"/>
        </w:rPr>
        <w:br w:type="page"/>
      </w:r>
    </w:p>
    <w:p w14:paraId="0E046C57" w14:textId="7C219935" w:rsidR="00CC0BE8" w:rsidRPr="00707E9B" w:rsidRDefault="00840699" w:rsidP="00707E9B">
      <w:pPr>
        <w:snapToGrid w:val="0"/>
        <w:spacing w:after="0" w:line="360" w:lineRule="auto"/>
        <w:jc w:val="both"/>
        <w:rPr>
          <w:rFonts w:ascii="Book Antiqua" w:hAnsi="Book Antiqua" w:cs="Times New Roman"/>
          <w:b/>
          <w:sz w:val="24"/>
          <w:szCs w:val="24"/>
          <w:lang w:val="en-US"/>
        </w:rPr>
      </w:pPr>
      <w:r w:rsidRPr="00707E9B">
        <w:rPr>
          <w:rFonts w:ascii="Book Antiqua" w:hAnsi="Book Antiqua" w:cs="Times New Roman"/>
          <w:b/>
          <w:sz w:val="24"/>
          <w:szCs w:val="24"/>
          <w:lang w:val="en-US"/>
        </w:rPr>
        <w:lastRenderedPageBreak/>
        <w:t>Abstract</w:t>
      </w:r>
    </w:p>
    <w:p w14:paraId="5ABCF928" w14:textId="45135981" w:rsidR="00EA6379" w:rsidRPr="00707E9B" w:rsidRDefault="00C37D1A" w:rsidP="00707E9B">
      <w:pPr>
        <w:snapToGrid w:val="0"/>
        <w:spacing w:after="0" w:line="360" w:lineRule="auto"/>
        <w:jc w:val="both"/>
        <w:rPr>
          <w:rFonts w:ascii="Book Antiqua" w:hAnsi="Book Antiqua" w:cs="Times New Roman"/>
          <w:sz w:val="24"/>
          <w:szCs w:val="24"/>
          <w:lang w:val="en-US"/>
        </w:rPr>
      </w:pPr>
      <w:r w:rsidRPr="00707E9B">
        <w:rPr>
          <w:rFonts w:ascii="Book Antiqua" w:hAnsi="Book Antiqua" w:cs="Times New Roman"/>
          <w:sz w:val="24"/>
          <w:szCs w:val="24"/>
          <w:lang w:val="en-US"/>
        </w:rPr>
        <w:t>Antiphospholipid syndrome (APS</w:t>
      </w:r>
      <w:r w:rsidR="007320B1" w:rsidRPr="00707E9B">
        <w:rPr>
          <w:rFonts w:ascii="Book Antiqua" w:hAnsi="Book Antiqua" w:cs="Times New Roman"/>
          <w:sz w:val="24"/>
          <w:szCs w:val="24"/>
          <w:lang w:val="en-US"/>
        </w:rPr>
        <w:t>) or Hughes syndrome</w:t>
      </w:r>
      <w:r w:rsidRPr="00707E9B">
        <w:rPr>
          <w:rFonts w:ascii="Book Antiqua" w:hAnsi="Book Antiqua" w:cs="Times New Roman"/>
          <w:sz w:val="24"/>
          <w:szCs w:val="24"/>
          <w:lang w:val="en-US"/>
        </w:rPr>
        <w:t xml:space="preserve"> is an acquired </w:t>
      </w:r>
      <w:proofErr w:type="spellStart"/>
      <w:r w:rsidRPr="00707E9B">
        <w:rPr>
          <w:rFonts w:ascii="Book Antiqua" w:hAnsi="Book Antiqua" w:cs="Times New Roman"/>
          <w:sz w:val="24"/>
          <w:szCs w:val="24"/>
          <w:lang w:val="en-US"/>
        </w:rPr>
        <w:t>thromboinflammatory</w:t>
      </w:r>
      <w:proofErr w:type="spellEnd"/>
      <w:r w:rsidRPr="00707E9B">
        <w:rPr>
          <w:rFonts w:ascii="Book Antiqua" w:hAnsi="Book Antiqua" w:cs="Times New Roman"/>
          <w:sz w:val="24"/>
          <w:szCs w:val="24"/>
          <w:lang w:val="en-US"/>
        </w:rPr>
        <w:t xml:space="preserve"> disorder. Clinical criteria of APS diagnosis are large</w:t>
      </w:r>
      <w:r w:rsidR="00494A61" w:rsidRPr="00707E9B">
        <w:rPr>
          <w:rFonts w:ascii="Book Antiqua" w:hAnsi="Book Antiqua" w:cs="Times New Roman"/>
          <w:sz w:val="24"/>
          <w:szCs w:val="24"/>
          <w:lang w:val="en-US"/>
        </w:rPr>
        <w:t>-</w:t>
      </w:r>
      <w:r w:rsidRPr="00707E9B">
        <w:rPr>
          <w:rFonts w:ascii="Book Antiqua" w:hAnsi="Book Antiqua" w:cs="Times New Roman"/>
          <w:sz w:val="24"/>
          <w:szCs w:val="24"/>
          <w:lang w:val="en-US"/>
        </w:rPr>
        <w:t xml:space="preserve"> and small-</w:t>
      </w:r>
      <w:r w:rsidRPr="00707E9B">
        <w:rPr>
          <w:rFonts w:ascii="Book Antiqua" w:eastAsia="Calibri" w:hAnsi="Book Antiqua" w:cs="Times New Roman"/>
          <w:sz w:val="24"/>
          <w:szCs w:val="24"/>
          <w:lang w:val="en-US"/>
        </w:rPr>
        <w:t>vessel</w:t>
      </w:r>
      <w:r w:rsidRPr="00707E9B">
        <w:rPr>
          <w:rFonts w:ascii="Book Antiqua" w:hAnsi="Book Antiqua" w:cs="Times New Roman"/>
          <w:sz w:val="24"/>
          <w:szCs w:val="24"/>
          <w:lang w:val="en-US"/>
        </w:rPr>
        <w:t xml:space="preserve"> thrombosis as well as obstetric problems; laboratory criteria </w:t>
      </w:r>
      <w:r w:rsidR="00E275AB" w:rsidRPr="00707E9B">
        <w:rPr>
          <w:rFonts w:ascii="Book Antiqua" w:hAnsi="Book Antiqua" w:cs="Times New Roman"/>
          <w:sz w:val="24"/>
          <w:szCs w:val="24"/>
          <w:lang w:val="en-US"/>
        </w:rPr>
        <w:t xml:space="preserve">are </w:t>
      </w:r>
      <w:r w:rsidRPr="00707E9B">
        <w:rPr>
          <w:rFonts w:ascii="Book Antiqua" w:hAnsi="Book Antiqua" w:cs="Times New Roman"/>
          <w:sz w:val="24"/>
          <w:szCs w:val="24"/>
          <w:lang w:val="en-US"/>
        </w:rPr>
        <w:t xml:space="preserve">the presence of antiphospholipid antibodies </w:t>
      </w:r>
      <w:r w:rsidR="007320B1" w:rsidRPr="00707E9B">
        <w:rPr>
          <w:rFonts w:ascii="Book Antiqua" w:hAnsi="Book Antiqua" w:cs="Times New Roman"/>
          <w:sz w:val="24"/>
          <w:szCs w:val="24"/>
          <w:lang w:val="en-US"/>
        </w:rPr>
        <w:t>(</w:t>
      </w:r>
      <w:r w:rsidRPr="00707E9B">
        <w:rPr>
          <w:rFonts w:ascii="Book Antiqua" w:hAnsi="Book Antiqua" w:cs="Times New Roman"/>
          <w:sz w:val="24"/>
          <w:szCs w:val="24"/>
          <w:lang w:val="en-US"/>
        </w:rPr>
        <w:t>lupus anticoagulant, anticardiolipin antibodies and anti-β2-glycoprotein-1</w:t>
      </w:r>
      <w:r w:rsidR="007320B1" w:rsidRPr="00707E9B">
        <w:rPr>
          <w:rFonts w:ascii="Book Antiqua" w:hAnsi="Book Antiqua" w:cs="Times New Roman"/>
          <w:sz w:val="24"/>
          <w:szCs w:val="24"/>
          <w:lang w:val="en-US"/>
        </w:rPr>
        <w:t>)</w:t>
      </w:r>
      <w:r w:rsidR="004B1DEF" w:rsidRPr="00707E9B">
        <w:rPr>
          <w:rFonts w:ascii="Book Antiqua" w:hAnsi="Book Antiqua" w:cs="Times New Roman"/>
          <w:sz w:val="24"/>
          <w:szCs w:val="24"/>
          <w:lang w:val="en-US"/>
        </w:rPr>
        <w:t xml:space="preserve">. The presence of at least 1 clinical and 1 laboratory criterion allows </w:t>
      </w:r>
      <w:r w:rsidRPr="00707E9B">
        <w:rPr>
          <w:rFonts w:ascii="Book Antiqua" w:eastAsia="Calibri" w:hAnsi="Book Antiqua" w:cs="Times New Roman"/>
          <w:sz w:val="24"/>
          <w:szCs w:val="24"/>
          <w:lang w:val="en-US"/>
        </w:rPr>
        <w:t>definitive diagnosis of APS</w:t>
      </w:r>
      <w:r w:rsidR="00E05E93" w:rsidRPr="00707E9B">
        <w:rPr>
          <w:rFonts w:ascii="Book Antiqua" w:hAnsi="Book Antiqua" w:cs="Times New Roman"/>
          <w:sz w:val="24"/>
          <w:szCs w:val="24"/>
          <w:lang w:val="en-US"/>
        </w:rPr>
        <w:t>. Primary APS</w:t>
      </w:r>
      <w:r w:rsidR="004B1DEF" w:rsidRPr="00707E9B">
        <w:rPr>
          <w:rFonts w:ascii="Book Antiqua" w:hAnsi="Book Antiqua" w:cs="Times New Roman"/>
          <w:sz w:val="24"/>
          <w:szCs w:val="24"/>
          <w:lang w:val="en-US"/>
        </w:rPr>
        <w:t xml:space="preserve"> is diagnosed in patients without features of connective tissue disease; secondary APS </w:t>
      </w:r>
      <w:r w:rsidR="00E275AB" w:rsidRPr="00707E9B">
        <w:rPr>
          <w:rFonts w:ascii="Book Antiqua" w:hAnsi="Book Antiqua" w:cs="Times New Roman"/>
          <w:sz w:val="24"/>
          <w:szCs w:val="24"/>
          <w:lang w:val="en-US"/>
        </w:rPr>
        <w:t xml:space="preserve">is diagnosed in patients </w:t>
      </w:r>
      <w:r w:rsidR="004B1DEF" w:rsidRPr="00707E9B">
        <w:rPr>
          <w:rFonts w:ascii="Book Antiqua" w:hAnsi="Book Antiqua" w:cs="Times New Roman"/>
          <w:sz w:val="24"/>
          <w:szCs w:val="24"/>
          <w:lang w:val="en-US"/>
        </w:rPr>
        <w:t xml:space="preserve">with clinical signs of autoimmune disease. </w:t>
      </w:r>
      <w:r w:rsidRPr="00707E9B">
        <w:rPr>
          <w:rFonts w:ascii="Book Antiqua" w:eastAsia="Calibri" w:hAnsi="Book Antiqua" w:cs="Times New Roman"/>
          <w:sz w:val="24"/>
          <w:szCs w:val="24"/>
          <w:lang w:val="en-US"/>
        </w:rPr>
        <w:t>A high</w:t>
      </w:r>
      <w:r w:rsidR="00E05E93" w:rsidRPr="00707E9B">
        <w:rPr>
          <w:rFonts w:ascii="Book Antiqua" w:hAnsi="Book Antiqua" w:cs="Times New Roman"/>
          <w:sz w:val="24"/>
          <w:szCs w:val="24"/>
          <w:lang w:val="en-US"/>
        </w:rPr>
        <w:t xml:space="preserve"> frequency of catastrophic APS</w:t>
      </w:r>
      <w:r w:rsidR="004B1DEF" w:rsidRPr="00707E9B">
        <w:rPr>
          <w:rFonts w:ascii="Book Antiqua" w:hAnsi="Book Antiqua" w:cs="Times New Roman"/>
          <w:sz w:val="24"/>
          <w:szCs w:val="24"/>
          <w:lang w:val="en-US"/>
        </w:rPr>
        <w:t xml:space="preserve"> as well as </w:t>
      </w:r>
      <w:r w:rsidRPr="00707E9B">
        <w:rPr>
          <w:rFonts w:ascii="Book Antiqua" w:eastAsia="Calibri" w:hAnsi="Book Antiqua" w:cs="Times New Roman"/>
          <w:sz w:val="24"/>
          <w:szCs w:val="24"/>
          <w:lang w:val="en-US"/>
        </w:rPr>
        <w:t xml:space="preserve">a </w:t>
      </w:r>
      <w:r w:rsidR="004B1DEF" w:rsidRPr="00707E9B">
        <w:rPr>
          <w:rFonts w:ascii="Book Antiqua" w:hAnsi="Book Antiqua" w:cs="Times New Roman"/>
          <w:sz w:val="24"/>
          <w:szCs w:val="24"/>
          <w:lang w:val="en-US"/>
        </w:rPr>
        <w:t xml:space="preserve">high tendency to </w:t>
      </w:r>
      <w:r w:rsidRPr="00707E9B">
        <w:rPr>
          <w:rFonts w:ascii="Book Antiqua" w:eastAsia="Calibri" w:hAnsi="Book Antiqua" w:cs="Times New Roman"/>
          <w:sz w:val="24"/>
          <w:szCs w:val="24"/>
          <w:lang w:val="en-US"/>
        </w:rPr>
        <w:t>evolve</w:t>
      </w:r>
      <w:r w:rsidR="004B1DEF" w:rsidRPr="00707E9B">
        <w:rPr>
          <w:rFonts w:ascii="Book Antiqua" w:hAnsi="Book Antiqua" w:cs="Times New Roman"/>
          <w:sz w:val="24"/>
          <w:szCs w:val="24"/>
          <w:lang w:val="en-US"/>
        </w:rPr>
        <w:t xml:space="preserve"> from </w:t>
      </w:r>
      <w:r w:rsidR="00E05E93" w:rsidRPr="00707E9B">
        <w:rPr>
          <w:rFonts w:ascii="Book Antiqua" w:hAnsi="Book Antiqua" w:cs="Times New Roman"/>
          <w:sz w:val="24"/>
          <w:szCs w:val="24"/>
          <w:lang w:val="en-US"/>
        </w:rPr>
        <w:t>primary APS</w:t>
      </w:r>
      <w:r w:rsidR="004B1DEF" w:rsidRPr="00707E9B">
        <w:rPr>
          <w:rFonts w:ascii="Book Antiqua" w:hAnsi="Book Antiqua" w:cs="Times New Roman"/>
          <w:sz w:val="24"/>
          <w:szCs w:val="24"/>
          <w:lang w:val="en-US"/>
        </w:rPr>
        <w:t xml:space="preserve"> to secondary syndrome </w:t>
      </w:r>
      <w:r w:rsidRPr="00707E9B">
        <w:rPr>
          <w:rFonts w:ascii="Book Antiqua" w:eastAsia="Calibri" w:hAnsi="Book Antiqua" w:cs="Times New Roman"/>
          <w:sz w:val="24"/>
          <w:szCs w:val="24"/>
          <w:lang w:val="en-US"/>
        </w:rPr>
        <w:t>during the</w:t>
      </w:r>
      <w:r w:rsidR="004B1DEF" w:rsidRPr="00707E9B">
        <w:rPr>
          <w:rFonts w:ascii="Book Antiqua" w:hAnsi="Book Antiqua" w:cs="Times New Roman"/>
          <w:sz w:val="24"/>
          <w:szCs w:val="24"/>
          <w:lang w:val="en-US"/>
        </w:rPr>
        <w:t xml:space="preserve"> course of lupus and lupus-like disease is </w:t>
      </w:r>
      <w:r w:rsidRPr="00707E9B">
        <w:rPr>
          <w:rFonts w:ascii="Book Antiqua" w:eastAsia="Calibri" w:hAnsi="Book Antiqua" w:cs="Times New Roman"/>
          <w:sz w:val="24"/>
          <w:szCs w:val="24"/>
          <w:lang w:val="en-US"/>
        </w:rPr>
        <w:t>a</w:t>
      </w:r>
      <w:r w:rsidR="004B1DEF" w:rsidRPr="00707E9B">
        <w:rPr>
          <w:rFonts w:ascii="Book Antiqua" w:hAnsi="Book Antiqua" w:cs="Times New Roman"/>
          <w:sz w:val="24"/>
          <w:szCs w:val="24"/>
          <w:lang w:val="en-US"/>
        </w:rPr>
        <w:t xml:space="preserve"> feature of pediatric APS. The most characteristic clinical presentation of APS in </w:t>
      </w:r>
      <w:r w:rsidRPr="00707E9B">
        <w:rPr>
          <w:rFonts w:ascii="Book Antiqua" w:eastAsia="Calibri" w:hAnsi="Book Antiqua" w:cs="Times New Roman"/>
          <w:sz w:val="24"/>
          <w:szCs w:val="24"/>
          <w:lang w:val="en-US"/>
        </w:rPr>
        <w:t xml:space="preserve">the </w:t>
      </w:r>
      <w:r w:rsidR="004B1DEF" w:rsidRPr="00707E9B">
        <w:rPr>
          <w:rFonts w:ascii="Book Antiqua" w:hAnsi="Book Antiqua" w:cs="Times New Roman"/>
          <w:sz w:val="24"/>
          <w:szCs w:val="24"/>
          <w:lang w:val="en-US"/>
        </w:rPr>
        <w:t xml:space="preserve">pediatric population is venous thrombosis, mainly in </w:t>
      </w:r>
      <w:r w:rsidRPr="00707E9B">
        <w:rPr>
          <w:rFonts w:ascii="Book Antiqua" w:eastAsia="Calibri" w:hAnsi="Book Antiqua" w:cs="Times New Roman"/>
          <w:sz w:val="24"/>
          <w:szCs w:val="24"/>
          <w:lang w:val="en-US"/>
        </w:rPr>
        <w:t xml:space="preserve">the </w:t>
      </w:r>
      <w:r w:rsidR="004B1DEF" w:rsidRPr="00707E9B">
        <w:rPr>
          <w:rFonts w:ascii="Book Antiqua" w:hAnsi="Book Antiqua" w:cs="Times New Roman"/>
          <w:sz w:val="24"/>
          <w:szCs w:val="24"/>
          <w:lang w:val="en-US"/>
        </w:rPr>
        <w:t>lower</w:t>
      </w:r>
      <w:r w:rsidRPr="00707E9B">
        <w:rPr>
          <w:rFonts w:ascii="Book Antiqua" w:eastAsia="Calibri" w:hAnsi="Book Antiqua" w:cs="Times New Roman"/>
          <w:sz w:val="24"/>
          <w:szCs w:val="24"/>
          <w:lang w:val="en-US"/>
        </w:rPr>
        <w:t xml:space="preserve"> </w:t>
      </w:r>
      <w:r w:rsidR="004B1DEF" w:rsidRPr="00707E9B">
        <w:rPr>
          <w:rFonts w:ascii="Book Antiqua" w:hAnsi="Book Antiqua" w:cs="Times New Roman"/>
          <w:sz w:val="24"/>
          <w:szCs w:val="24"/>
          <w:lang w:val="en-US"/>
        </w:rPr>
        <w:t xml:space="preserve">limbs, and arterial thrombosis causing ischemic brain stroke. Currently, no diagnostic criteria for pediatric APS exist, which probably </w:t>
      </w:r>
      <w:r w:rsidR="00E275AB" w:rsidRPr="00707E9B">
        <w:rPr>
          <w:rFonts w:ascii="Book Antiqua" w:hAnsi="Book Antiqua" w:cs="Times New Roman"/>
          <w:sz w:val="24"/>
          <w:szCs w:val="24"/>
          <w:lang w:val="en-US"/>
        </w:rPr>
        <w:t xml:space="preserve">results in an </w:t>
      </w:r>
      <w:r w:rsidR="004B1DEF" w:rsidRPr="00707E9B">
        <w:rPr>
          <w:rFonts w:ascii="Book Antiqua" w:hAnsi="Book Antiqua" w:cs="Times New Roman"/>
          <w:sz w:val="24"/>
          <w:szCs w:val="24"/>
          <w:lang w:val="en-US"/>
        </w:rPr>
        <w:t xml:space="preserve">underestimation of the problem. Similarly, no therapeutic procedures </w:t>
      </w:r>
      <w:r w:rsidR="00D34BF1" w:rsidRPr="00707E9B">
        <w:rPr>
          <w:rFonts w:ascii="Book Antiqua" w:hAnsi="Book Antiqua" w:cs="Times New Roman"/>
          <w:sz w:val="24"/>
          <w:szCs w:val="24"/>
          <w:lang w:val="en-US"/>
        </w:rPr>
        <w:t>for</w:t>
      </w:r>
      <w:r w:rsidR="0011164B" w:rsidRPr="00707E9B">
        <w:rPr>
          <w:rFonts w:ascii="Book Antiqua" w:hAnsi="Book Antiqua" w:cs="Times New Roman"/>
          <w:sz w:val="24"/>
          <w:szCs w:val="24"/>
          <w:lang w:val="en-US"/>
        </w:rPr>
        <w:t xml:space="preserve"> </w:t>
      </w:r>
      <w:r w:rsidR="004B1DEF" w:rsidRPr="00707E9B">
        <w:rPr>
          <w:rFonts w:ascii="Book Antiqua" w:hAnsi="Book Antiqua" w:cs="Times New Roman"/>
          <w:sz w:val="24"/>
          <w:szCs w:val="24"/>
          <w:lang w:val="en-US"/>
        </w:rPr>
        <w:t>APS specific for children have yet been established. In the present literature review</w:t>
      </w:r>
      <w:r w:rsidRPr="00707E9B">
        <w:rPr>
          <w:rFonts w:ascii="Book Antiqua" w:eastAsia="Calibri" w:hAnsi="Book Antiqua" w:cs="Times New Roman"/>
          <w:sz w:val="24"/>
          <w:szCs w:val="24"/>
          <w:lang w:val="en-US"/>
        </w:rPr>
        <w:t>,</w:t>
      </w:r>
      <w:r w:rsidR="004B1DEF" w:rsidRPr="00707E9B">
        <w:rPr>
          <w:rFonts w:ascii="Book Antiqua" w:hAnsi="Book Antiqua" w:cs="Times New Roman"/>
          <w:sz w:val="24"/>
          <w:szCs w:val="24"/>
          <w:lang w:val="en-US"/>
        </w:rPr>
        <w:t xml:space="preserve"> we discussed data concerning APS in children and its role in cerebrovascular diseases, </w:t>
      </w:r>
      <w:r w:rsidRPr="00707E9B">
        <w:rPr>
          <w:rFonts w:ascii="Book Antiqua" w:eastAsia="Calibri" w:hAnsi="Book Antiqua" w:cs="Times New Roman"/>
          <w:sz w:val="24"/>
          <w:szCs w:val="24"/>
          <w:lang w:val="en-US"/>
        </w:rPr>
        <w:t xml:space="preserve">including </w:t>
      </w:r>
      <w:r w:rsidR="004B1DEF" w:rsidRPr="00707E9B">
        <w:rPr>
          <w:rFonts w:ascii="Book Antiqua" w:hAnsi="Book Antiqua" w:cs="Times New Roman"/>
          <w:sz w:val="24"/>
          <w:szCs w:val="24"/>
          <w:lang w:val="en-US"/>
        </w:rPr>
        <w:t xml:space="preserve">pediatric arterial ischemic stroke, migraine </w:t>
      </w:r>
      <w:r w:rsidRPr="00707E9B">
        <w:rPr>
          <w:rFonts w:ascii="Book Antiqua" w:eastAsia="Calibri" w:hAnsi="Book Antiqua" w:cs="Times New Roman"/>
          <w:sz w:val="24"/>
          <w:szCs w:val="24"/>
          <w:lang w:val="en-US"/>
        </w:rPr>
        <w:t xml:space="preserve">and </w:t>
      </w:r>
      <w:r w:rsidR="004B1DEF" w:rsidRPr="00707E9B">
        <w:rPr>
          <w:rFonts w:ascii="Book Antiqua" w:hAnsi="Book Antiqua" w:cs="Times New Roman"/>
          <w:sz w:val="24"/>
          <w:szCs w:val="24"/>
          <w:lang w:val="en-US"/>
        </w:rPr>
        <w:t>cerebral venous thrombosis.</w:t>
      </w:r>
    </w:p>
    <w:p w14:paraId="37E22E49" w14:textId="77777777" w:rsidR="00E05E93" w:rsidRPr="00707E9B" w:rsidRDefault="00E05E93" w:rsidP="00707E9B">
      <w:pPr>
        <w:snapToGrid w:val="0"/>
        <w:spacing w:after="0" w:line="360" w:lineRule="auto"/>
        <w:jc w:val="both"/>
        <w:rPr>
          <w:rFonts w:ascii="Book Antiqua" w:hAnsi="Book Antiqua" w:cs="Times New Roman"/>
          <w:b/>
          <w:sz w:val="24"/>
          <w:szCs w:val="24"/>
          <w:lang w:val="en-US"/>
        </w:rPr>
      </w:pPr>
    </w:p>
    <w:p w14:paraId="2E507D73" w14:textId="1FB2839E" w:rsidR="007A5F9D" w:rsidRPr="00707E9B" w:rsidRDefault="00076E9B" w:rsidP="00707E9B">
      <w:pPr>
        <w:snapToGrid w:val="0"/>
        <w:spacing w:after="0" w:line="360" w:lineRule="auto"/>
        <w:jc w:val="both"/>
        <w:rPr>
          <w:rFonts w:ascii="Book Antiqua" w:hAnsi="Book Antiqua" w:cs="Times New Roman"/>
          <w:sz w:val="24"/>
          <w:szCs w:val="24"/>
          <w:lang w:val="en-US"/>
        </w:rPr>
      </w:pPr>
      <w:r w:rsidRPr="00707E9B">
        <w:rPr>
          <w:rFonts w:ascii="Book Antiqua" w:hAnsi="Book Antiqua" w:cs="Times New Roman"/>
          <w:b/>
          <w:sz w:val="24"/>
          <w:szCs w:val="24"/>
          <w:lang w:val="en-US"/>
        </w:rPr>
        <w:t xml:space="preserve">Key words: </w:t>
      </w:r>
      <w:r w:rsidRPr="00707E9B">
        <w:rPr>
          <w:rFonts w:ascii="Book Antiqua" w:hAnsi="Book Antiqua" w:cs="Times New Roman"/>
          <w:sz w:val="24"/>
          <w:szCs w:val="24"/>
          <w:lang w:val="en-US"/>
        </w:rPr>
        <w:t xml:space="preserve">Antiphospholipid </w:t>
      </w:r>
      <w:r w:rsidR="007A5F9D" w:rsidRPr="00707E9B">
        <w:rPr>
          <w:rFonts w:ascii="Book Antiqua" w:hAnsi="Book Antiqua" w:cs="Times New Roman"/>
          <w:sz w:val="24"/>
          <w:szCs w:val="24"/>
          <w:lang w:val="en-US"/>
        </w:rPr>
        <w:t>syndrome</w:t>
      </w:r>
      <w:r w:rsidRPr="00707E9B">
        <w:rPr>
          <w:rFonts w:ascii="Book Antiqua" w:hAnsi="Book Antiqua" w:cs="Times New Roman"/>
          <w:sz w:val="24"/>
          <w:szCs w:val="24"/>
          <w:lang w:val="en-US"/>
        </w:rPr>
        <w:t>;</w:t>
      </w:r>
      <w:r w:rsidR="007A5F9D" w:rsidRPr="00707E9B">
        <w:rPr>
          <w:rFonts w:ascii="Book Antiqua" w:hAnsi="Book Antiqua" w:cs="Times New Roman"/>
          <w:sz w:val="24"/>
          <w:szCs w:val="24"/>
          <w:lang w:val="en-US"/>
        </w:rPr>
        <w:t xml:space="preserve"> </w:t>
      </w:r>
      <w:r w:rsidRPr="00707E9B">
        <w:rPr>
          <w:rFonts w:ascii="Book Antiqua" w:hAnsi="Book Antiqua" w:cs="Times New Roman"/>
          <w:sz w:val="24"/>
          <w:szCs w:val="24"/>
          <w:lang w:val="en-US"/>
        </w:rPr>
        <w:t xml:space="preserve">Antiphospholipid </w:t>
      </w:r>
      <w:r w:rsidR="007A5F9D" w:rsidRPr="00707E9B">
        <w:rPr>
          <w:rFonts w:ascii="Book Antiqua" w:hAnsi="Book Antiqua" w:cs="Times New Roman"/>
          <w:sz w:val="24"/>
          <w:szCs w:val="24"/>
          <w:lang w:val="en-US"/>
        </w:rPr>
        <w:t>antibodies</w:t>
      </w:r>
      <w:r w:rsidRPr="00707E9B">
        <w:rPr>
          <w:rFonts w:ascii="Book Antiqua" w:hAnsi="Book Antiqua" w:cs="Times New Roman"/>
          <w:sz w:val="24"/>
          <w:szCs w:val="24"/>
          <w:lang w:val="en-US"/>
        </w:rPr>
        <w:t>;</w:t>
      </w:r>
      <w:r w:rsidR="007A5F9D" w:rsidRPr="00707E9B">
        <w:rPr>
          <w:rFonts w:ascii="Book Antiqua" w:hAnsi="Book Antiqua" w:cs="Times New Roman"/>
          <w:sz w:val="24"/>
          <w:szCs w:val="24"/>
          <w:lang w:val="en-US"/>
        </w:rPr>
        <w:t xml:space="preserve"> </w:t>
      </w:r>
      <w:r w:rsidRPr="00707E9B">
        <w:rPr>
          <w:rFonts w:ascii="Book Antiqua" w:hAnsi="Book Antiqua" w:cs="Times New Roman"/>
          <w:sz w:val="24"/>
          <w:szCs w:val="24"/>
          <w:lang w:val="en-US"/>
        </w:rPr>
        <w:t xml:space="preserve">Lupus </w:t>
      </w:r>
      <w:r w:rsidR="007A5F9D" w:rsidRPr="00707E9B">
        <w:rPr>
          <w:rFonts w:ascii="Book Antiqua" w:hAnsi="Book Antiqua" w:cs="Times New Roman"/>
          <w:sz w:val="24"/>
          <w:szCs w:val="24"/>
          <w:lang w:val="en-US"/>
        </w:rPr>
        <w:t>anticoagulant</w:t>
      </w:r>
      <w:r w:rsidRPr="00707E9B">
        <w:rPr>
          <w:rFonts w:ascii="Book Antiqua" w:hAnsi="Book Antiqua" w:cs="Times New Roman"/>
          <w:sz w:val="24"/>
          <w:szCs w:val="24"/>
          <w:lang w:val="en-US"/>
        </w:rPr>
        <w:t>;</w:t>
      </w:r>
      <w:r w:rsidR="007A5F9D" w:rsidRPr="00707E9B">
        <w:rPr>
          <w:rFonts w:ascii="Book Antiqua" w:hAnsi="Book Antiqua" w:cs="Times New Roman"/>
          <w:sz w:val="24"/>
          <w:szCs w:val="24"/>
          <w:lang w:val="en-US"/>
        </w:rPr>
        <w:t xml:space="preserve"> </w:t>
      </w:r>
      <w:bookmarkStart w:id="8" w:name="OLE_LINK25"/>
      <w:bookmarkStart w:id="9" w:name="OLE_LINK26"/>
      <w:r w:rsidRPr="00707E9B">
        <w:rPr>
          <w:rFonts w:ascii="Book Antiqua" w:hAnsi="Book Antiqua" w:cs="Times New Roman"/>
          <w:sz w:val="24"/>
          <w:szCs w:val="24"/>
          <w:lang w:val="en-US"/>
        </w:rPr>
        <w:t>Anti</w:t>
      </w:r>
      <w:r w:rsidR="007A5F9D" w:rsidRPr="00707E9B">
        <w:rPr>
          <w:rFonts w:ascii="Book Antiqua" w:hAnsi="Book Antiqua" w:cs="Times New Roman"/>
          <w:sz w:val="24"/>
          <w:szCs w:val="24"/>
          <w:lang w:val="en-US"/>
        </w:rPr>
        <w:t>-β2-glycoprotein-1</w:t>
      </w:r>
      <w:bookmarkEnd w:id="8"/>
      <w:bookmarkEnd w:id="9"/>
      <w:r w:rsidRPr="00707E9B">
        <w:rPr>
          <w:rFonts w:ascii="Book Antiqua" w:hAnsi="Book Antiqua" w:cs="Times New Roman"/>
          <w:sz w:val="24"/>
          <w:szCs w:val="24"/>
          <w:lang w:val="en-US"/>
        </w:rPr>
        <w:t>;</w:t>
      </w:r>
      <w:r w:rsidR="007A5F9D" w:rsidRPr="00707E9B">
        <w:rPr>
          <w:rFonts w:ascii="Book Antiqua" w:hAnsi="Book Antiqua" w:cs="Times New Roman"/>
          <w:sz w:val="24"/>
          <w:szCs w:val="24"/>
          <w:lang w:val="en-US"/>
        </w:rPr>
        <w:t xml:space="preserve"> </w:t>
      </w:r>
      <w:r w:rsidRPr="00707E9B">
        <w:rPr>
          <w:rFonts w:ascii="Book Antiqua" w:hAnsi="Book Antiqua" w:cs="Times New Roman"/>
          <w:sz w:val="24"/>
          <w:szCs w:val="24"/>
          <w:lang w:val="en-US"/>
        </w:rPr>
        <w:t>Children;</w:t>
      </w:r>
      <w:r w:rsidR="007A5F9D" w:rsidRPr="00707E9B">
        <w:rPr>
          <w:rFonts w:ascii="Book Antiqua" w:hAnsi="Book Antiqua" w:cs="Times New Roman"/>
          <w:sz w:val="24"/>
          <w:szCs w:val="24"/>
          <w:lang w:val="en-US"/>
        </w:rPr>
        <w:t xml:space="preserve"> </w:t>
      </w:r>
      <w:r w:rsidRPr="00707E9B">
        <w:rPr>
          <w:rFonts w:ascii="Book Antiqua" w:hAnsi="Book Antiqua" w:cs="Times New Roman"/>
          <w:sz w:val="24"/>
          <w:szCs w:val="24"/>
          <w:lang w:val="en-US"/>
        </w:rPr>
        <w:t>Thrombosis</w:t>
      </w:r>
    </w:p>
    <w:p w14:paraId="60E97D31" w14:textId="77777777" w:rsidR="007A5F9D" w:rsidRPr="00707E9B" w:rsidRDefault="007A5F9D" w:rsidP="00707E9B">
      <w:pPr>
        <w:snapToGrid w:val="0"/>
        <w:spacing w:after="0" w:line="360" w:lineRule="auto"/>
        <w:jc w:val="both"/>
        <w:rPr>
          <w:rFonts w:ascii="Book Antiqua" w:hAnsi="Book Antiqua" w:cs="Times New Roman"/>
          <w:b/>
          <w:sz w:val="24"/>
          <w:szCs w:val="24"/>
          <w:lang w:val="en-US"/>
        </w:rPr>
      </w:pPr>
    </w:p>
    <w:p w14:paraId="7874A786" w14:textId="0E8738CF" w:rsidR="007A5F9D" w:rsidRPr="00707E9B" w:rsidRDefault="007A5F9D" w:rsidP="00707E9B">
      <w:pPr>
        <w:snapToGrid w:val="0"/>
        <w:spacing w:after="0" w:line="360" w:lineRule="auto"/>
        <w:jc w:val="both"/>
        <w:rPr>
          <w:rFonts w:ascii="Book Antiqua" w:hAnsi="Book Antiqua" w:cs="Times New Roman"/>
          <w:sz w:val="24"/>
          <w:szCs w:val="24"/>
          <w:lang w:val="en-US"/>
        </w:rPr>
      </w:pPr>
      <w:proofErr w:type="spellStart"/>
      <w:r w:rsidRPr="00707E9B">
        <w:rPr>
          <w:rFonts w:ascii="Book Antiqua" w:hAnsi="Book Antiqua" w:cs="Times New Roman"/>
          <w:sz w:val="24"/>
          <w:szCs w:val="24"/>
          <w:lang w:val="en-US"/>
        </w:rPr>
        <w:t>Sarecka-Hujar</w:t>
      </w:r>
      <w:proofErr w:type="spellEnd"/>
      <w:r w:rsidR="00076E9B" w:rsidRPr="00707E9B">
        <w:rPr>
          <w:rFonts w:ascii="Book Antiqua" w:hAnsi="Book Antiqua" w:cs="Times New Roman"/>
          <w:sz w:val="24"/>
          <w:szCs w:val="24"/>
          <w:lang w:val="en-US"/>
        </w:rPr>
        <w:t xml:space="preserve"> B</w:t>
      </w:r>
      <w:r w:rsidRPr="00707E9B">
        <w:rPr>
          <w:rFonts w:ascii="Book Antiqua" w:hAnsi="Book Antiqua" w:cs="Times New Roman"/>
          <w:sz w:val="24"/>
          <w:szCs w:val="24"/>
          <w:lang w:val="en-US"/>
        </w:rPr>
        <w:t xml:space="preserve">, </w:t>
      </w:r>
      <w:proofErr w:type="spellStart"/>
      <w:r w:rsidRPr="00707E9B">
        <w:rPr>
          <w:rFonts w:ascii="Book Antiqua" w:hAnsi="Book Antiqua" w:cs="Times New Roman"/>
          <w:sz w:val="24"/>
          <w:szCs w:val="24"/>
          <w:lang w:val="en-US"/>
        </w:rPr>
        <w:t>Kopyta</w:t>
      </w:r>
      <w:proofErr w:type="spellEnd"/>
      <w:r w:rsidR="00076E9B" w:rsidRPr="00707E9B">
        <w:rPr>
          <w:rFonts w:ascii="Book Antiqua" w:hAnsi="Book Antiqua" w:cs="Times New Roman"/>
          <w:sz w:val="24"/>
          <w:szCs w:val="24"/>
          <w:lang w:val="en-US"/>
        </w:rPr>
        <w:t xml:space="preserve"> I</w:t>
      </w:r>
      <w:r w:rsidRPr="00707E9B">
        <w:rPr>
          <w:rFonts w:ascii="Book Antiqua" w:hAnsi="Book Antiqua" w:cs="Times New Roman"/>
          <w:sz w:val="24"/>
          <w:szCs w:val="24"/>
          <w:lang w:val="en-US"/>
        </w:rPr>
        <w:t xml:space="preserve">. Antiphospholipid syndrome and its role in pediatric cerebrovascular diseases: </w:t>
      </w:r>
      <w:r w:rsidR="00076E9B" w:rsidRPr="00707E9B">
        <w:rPr>
          <w:rFonts w:ascii="Book Antiqua" w:hAnsi="Book Antiqua" w:cs="Times New Roman"/>
          <w:sz w:val="24"/>
          <w:szCs w:val="24"/>
          <w:lang w:val="en-US"/>
        </w:rPr>
        <w:t>A</w:t>
      </w:r>
      <w:r w:rsidRPr="00707E9B">
        <w:rPr>
          <w:rFonts w:ascii="Book Antiqua" w:hAnsi="Book Antiqua" w:cs="Times New Roman"/>
          <w:sz w:val="24"/>
          <w:szCs w:val="24"/>
          <w:lang w:val="en-US"/>
        </w:rPr>
        <w:t xml:space="preserve"> literature review</w:t>
      </w:r>
      <w:r w:rsidR="00076E9B" w:rsidRPr="00707E9B">
        <w:rPr>
          <w:rFonts w:ascii="Book Antiqua" w:hAnsi="Book Antiqua" w:cs="Times New Roman"/>
          <w:sz w:val="24"/>
          <w:szCs w:val="24"/>
          <w:lang w:val="en-US"/>
        </w:rPr>
        <w:t xml:space="preserve">. </w:t>
      </w:r>
      <w:r w:rsidR="00076E9B" w:rsidRPr="00707E9B">
        <w:rPr>
          <w:rFonts w:ascii="Book Antiqua" w:hAnsi="Book Antiqua" w:cs="Times New Roman"/>
          <w:i/>
          <w:sz w:val="24"/>
          <w:szCs w:val="24"/>
          <w:lang w:val="en-US"/>
        </w:rPr>
        <w:t>World J Clin Cases</w:t>
      </w:r>
      <w:r w:rsidR="00076E9B" w:rsidRPr="00707E9B">
        <w:rPr>
          <w:rFonts w:ascii="Book Antiqua" w:hAnsi="Book Antiqua" w:cs="Times New Roman"/>
          <w:sz w:val="24"/>
          <w:szCs w:val="24"/>
          <w:lang w:val="en-US"/>
        </w:rPr>
        <w:t xml:space="preserve"> 2020; In press</w:t>
      </w:r>
    </w:p>
    <w:p w14:paraId="10D3F451" w14:textId="77777777" w:rsidR="007A5F9D" w:rsidRPr="00707E9B" w:rsidRDefault="007A5F9D" w:rsidP="00707E9B">
      <w:pPr>
        <w:snapToGrid w:val="0"/>
        <w:spacing w:after="0" w:line="360" w:lineRule="auto"/>
        <w:jc w:val="both"/>
        <w:rPr>
          <w:rFonts w:ascii="Book Antiqua" w:hAnsi="Book Antiqua" w:cs="Times New Roman"/>
          <w:sz w:val="24"/>
          <w:szCs w:val="24"/>
          <w:lang w:val="en-US"/>
        </w:rPr>
      </w:pPr>
    </w:p>
    <w:p w14:paraId="1EAF4C2C" w14:textId="350A8C2F" w:rsidR="0068370C" w:rsidRPr="00707E9B" w:rsidRDefault="00C37D1A" w:rsidP="00707E9B">
      <w:pPr>
        <w:snapToGrid w:val="0"/>
        <w:spacing w:after="0" w:line="360" w:lineRule="auto"/>
        <w:jc w:val="both"/>
        <w:rPr>
          <w:rFonts w:ascii="Book Antiqua" w:hAnsi="Book Antiqua" w:cs="Times New Roman"/>
          <w:sz w:val="24"/>
          <w:szCs w:val="24"/>
          <w:lang w:val="en-US"/>
        </w:rPr>
      </w:pPr>
      <w:r w:rsidRPr="00707E9B">
        <w:rPr>
          <w:rFonts w:ascii="Book Antiqua" w:hAnsi="Book Antiqua" w:cs="Times New Roman"/>
          <w:b/>
          <w:sz w:val="24"/>
          <w:szCs w:val="24"/>
          <w:lang w:val="en-US"/>
        </w:rPr>
        <w:t>Core tip:</w:t>
      </w:r>
      <w:r w:rsidRPr="00707E9B">
        <w:rPr>
          <w:rFonts w:ascii="Book Antiqua" w:hAnsi="Book Antiqua" w:cs="Times New Roman"/>
          <w:sz w:val="24"/>
          <w:szCs w:val="24"/>
          <w:lang w:val="en-US"/>
        </w:rPr>
        <w:t xml:space="preserve"> </w:t>
      </w:r>
      <w:bookmarkStart w:id="10" w:name="OLE_LINK1"/>
      <w:bookmarkStart w:id="11" w:name="OLE_LINK2"/>
      <w:r w:rsidRPr="00707E9B">
        <w:rPr>
          <w:rFonts w:ascii="Book Antiqua" w:hAnsi="Book Antiqua" w:cs="Times New Roman"/>
          <w:sz w:val="24"/>
          <w:szCs w:val="24"/>
          <w:lang w:val="en-US"/>
        </w:rPr>
        <w:t>Antiphospholipid syndrome in children is</w:t>
      </w:r>
      <w:r w:rsidRPr="00707E9B">
        <w:rPr>
          <w:rFonts w:ascii="Book Antiqua" w:eastAsia="Calibri" w:hAnsi="Book Antiqua" w:cs="Times New Roman"/>
          <w:sz w:val="24"/>
          <w:szCs w:val="24"/>
          <w:lang w:val="en-US"/>
        </w:rPr>
        <w:t xml:space="preserve"> a</w:t>
      </w:r>
      <w:r w:rsidRPr="00707E9B">
        <w:rPr>
          <w:rFonts w:ascii="Book Antiqua" w:hAnsi="Book Antiqua" w:cs="Times New Roman"/>
          <w:sz w:val="24"/>
          <w:szCs w:val="24"/>
          <w:lang w:val="en-US"/>
        </w:rPr>
        <w:t xml:space="preserve"> rare disorder. The most characteristic clinical presentation of </w:t>
      </w:r>
      <w:r w:rsidR="0025254D" w:rsidRPr="00707E9B">
        <w:rPr>
          <w:rFonts w:ascii="Book Antiqua" w:hAnsi="Book Antiqua" w:cs="Times New Roman"/>
          <w:sz w:val="24"/>
          <w:szCs w:val="24"/>
          <w:lang w:val="en-US"/>
        </w:rPr>
        <w:t>antiphospholipid syndrome (</w:t>
      </w:r>
      <w:r w:rsidRPr="00707E9B">
        <w:rPr>
          <w:rFonts w:ascii="Book Antiqua" w:hAnsi="Book Antiqua" w:cs="Times New Roman"/>
          <w:sz w:val="24"/>
          <w:szCs w:val="24"/>
          <w:lang w:val="en-US"/>
        </w:rPr>
        <w:t>APS</w:t>
      </w:r>
      <w:r w:rsidR="0025254D" w:rsidRPr="00707E9B">
        <w:rPr>
          <w:rFonts w:ascii="Book Antiqua" w:hAnsi="Book Antiqua" w:cs="Times New Roman"/>
          <w:sz w:val="24"/>
          <w:szCs w:val="24"/>
          <w:lang w:val="en-US"/>
        </w:rPr>
        <w:t>)</w:t>
      </w:r>
      <w:r w:rsidRPr="00707E9B">
        <w:rPr>
          <w:rFonts w:ascii="Book Antiqua" w:hAnsi="Book Antiqua" w:cs="Times New Roman"/>
          <w:sz w:val="24"/>
          <w:szCs w:val="24"/>
          <w:lang w:val="en-US"/>
        </w:rPr>
        <w:t xml:space="preserve"> in </w:t>
      </w:r>
      <w:r w:rsidRPr="00707E9B">
        <w:rPr>
          <w:rFonts w:ascii="Book Antiqua" w:eastAsia="Calibri" w:hAnsi="Book Antiqua" w:cs="Times New Roman"/>
          <w:sz w:val="24"/>
          <w:szCs w:val="24"/>
          <w:lang w:val="en-US"/>
        </w:rPr>
        <w:t xml:space="preserve">the </w:t>
      </w:r>
      <w:r w:rsidRPr="00707E9B">
        <w:rPr>
          <w:rFonts w:ascii="Book Antiqua" w:hAnsi="Book Antiqua" w:cs="Times New Roman"/>
          <w:sz w:val="24"/>
          <w:szCs w:val="24"/>
          <w:lang w:val="en-US"/>
        </w:rPr>
        <w:t xml:space="preserve">pediatric population is venous thrombosis and arterial thrombosis causing ischemic stroke. However, no diagnostic criteria for pediatric APS exist at present, which probably </w:t>
      </w:r>
      <w:r w:rsidR="00E275AB" w:rsidRPr="00707E9B">
        <w:rPr>
          <w:rFonts w:ascii="Book Antiqua" w:hAnsi="Book Antiqua" w:cs="Times New Roman"/>
          <w:sz w:val="24"/>
          <w:szCs w:val="24"/>
          <w:lang w:val="en-US"/>
        </w:rPr>
        <w:t xml:space="preserve">results in an </w:t>
      </w:r>
      <w:r w:rsidRPr="00707E9B">
        <w:rPr>
          <w:rFonts w:ascii="Book Antiqua" w:hAnsi="Book Antiqua" w:cs="Times New Roman"/>
          <w:sz w:val="24"/>
          <w:szCs w:val="24"/>
          <w:lang w:val="en-US"/>
        </w:rPr>
        <w:t xml:space="preserve">underestimation of the problem. We discussed data concerning </w:t>
      </w:r>
      <w:r w:rsidRPr="00707E9B">
        <w:rPr>
          <w:rFonts w:ascii="Book Antiqua" w:hAnsi="Book Antiqua" w:cs="Times New Roman"/>
          <w:sz w:val="24"/>
          <w:szCs w:val="24"/>
          <w:lang w:val="en-US"/>
        </w:rPr>
        <w:lastRenderedPageBreak/>
        <w:t xml:space="preserve">APS in children and its role in cerebrovascular diseases, </w:t>
      </w:r>
      <w:r w:rsidRPr="00707E9B">
        <w:rPr>
          <w:rFonts w:ascii="Book Antiqua" w:eastAsia="Calibri" w:hAnsi="Book Antiqua" w:cs="Times New Roman"/>
          <w:sz w:val="24"/>
          <w:szCs w:val="24"/>
          <w:lang w:val="en-US"/>
        </w:rPr>
        <w:t xml:space="preserve">including </w:t>
      </w:r>
      <w:r w:rsidRPr="00707E9B">
        <w:rPr>
          <w:rFonts w:ascii="Book Antiqua" w:hAnsi="Book Antiqua" w:cs="Times New Roman"/>
          <w:sz w:val="24"/>
          <w:szCs w:val="24"/>
          <w:lang w:val="en-US"/>
        </w:rPr>
        <w:t xml:space="preserve">pediatric </w:t>
      </w:r>
      <w:r w:rsidR="00E05E93" w:rsidRPr="00707E9B">
        <w:rPr>
          <w:rFonts w:ascii="Book Antiqua" w:hAnsi="Book Antiqua" w:cs="Times New Roman"/>
          <w:sz w:val="24"/>
          <w:szCs w:val="24"/>
          <w:lang w:val="en-US"/>
        </w:rPr>
        <w:t>arterial ischemic stroke</w:t>
      </w:r>
      <w:r w:rsidRPr="00707E9B">
        <w:rPr>
          <w:rFonts w:ascii="Book Antiqua" w:hAnsi="Book Antiqua" w:cs="Times New Roman"/>
          <w:sz w:val="24"/>
          <w:szCs w:val="24"/>
          <w:lang w:val="en-US"/>
        </w:rPr>
        <w:t xml:space="preserve">, migraine </w:t>
      </w:r>
      <w:r w:rsidRPr="00707E9B">
        <w:rPr>
          <w:rFonts w:ascii="Book Antiqua" w:eastAsia="Calibri" w:hAnsi="Book Antiqua" w:cs="Times New Roman"/>
          <w:sz w:val="24"/>
          <w:szCs w:val="24"/>
          <w:lang w:val="en-US"/>
        </w:rPr>
        <w:t xml:space="preserve">and </w:t>
      </w:r>
      <w:r w:rsidRPr="00707E9B">
        <w:rPr>
          <w:rFonts w:ascii="Book Antiqua" w:hAnsi="Book Antiqua" w:cs="Times New Roman"/>
          <w:sz w:val="24"/>
          <w:szCs w:val="24"/>
          <w:lang w:val="en-US"/>
        </w:rPr>
        <w:t>cerebral venous thrombosis.</w:t>
      </w:r>
    </w:p>
    <w:bookmarkEnd w:id="10"/>
    <w:bookmarkEnd w:id="11"/>
    <w:p w14:paraId="255EC81A" w14:textId="77777777" w:rsidR="00E05E93" w:rsidRPr="00707E9B" w:rsidRDefault="00E05E93" w:rsidP="00707E9B">
      <w:pPr>
        <w:snapToGrid w:val="0"/>
        <w:spacing w:after="0" w:line="360" w:lineRule="auto"/>
        <w:jc w:val="both"/>
        <w:rPr>
          <w:rFonts w:ascii="Book Antiqua" w:hAnsi="Book Antiqua" w:cs="Times New Roman"/>
          <w:b/>
          <w:sz w:val="24"/>
          <w:szCs w:val="24"/>
          <w:u w:val="single"/>
          <w:lang w:val="en-US"/>
        </w:rPr>
      </w:pPr>
      <w:r w:rsidRPr="00707E9B">
        <w:rPr>
          <w:rFonts w:ascii="Book Antiqua" w:hAnsi="Book Antiqua" w:cs="Times New Roman"/>
          <w:b/>
          <w:sz w:val="24"/>
          <w:szCs w:val="24"/>
          <w:u w:val="single"/>
          <w:lang w:val="en-US"/>
        </w:rPr>
        <w:br w:type="page"/>
      </w:r>
    </w:p>
    <w:p w14:paraId="4491D74B" w14:textId="77777777" w:rsidR="00D77FEE" w:rsidRPr="00707E9B" w:rsidRDefault="00D77FEE" w:rsidP="00707E9B">
      <w:pPr>
        <w:snapToGrid w:val="0"/>
        <w:spacing w:after="0" w:line="360" w:lineRule="auto"/>
        <w:jc w:val="both"/>
        <w:rPr>
          <w:rFonts w:ascii="Book Antiqua" w:hAnsi="Book Antiqua" w:cs="Times New Roman"/>
          <w:sz w:val="24"/>
          <w:szCs w:val="24"/>
        </w:rPr>
      </w:pPr>
      <w:r w:rsidRPr="00707E9B">
        <w:rPr>
          <w:rFonts w:ascii="Book Antiqua" w:hAnsi="Book Antiqua"/>
          <w:b/>
          <w:sz w:val="24"/>
          <w:szCs w:val="24"/>
          <w:u w:val="single"/>
        </w:rPr>
        <w:lastRenderedPageBreak/>
        <w:t>INTRODUCTION</w:t>
      </w:r>
    </w:p>
    <w:p w14:paraId="0A11D137" w14:textId="240C4239" w:rsidR="00EA6379" w:rsidRPr="00707E9B" w:rsidRDefault="00AE72AD" w:rsidP="00707E9B">
      <w:pPr>
        <w:snapToGrid w:val="0"/>
        <w:spacing w:after="0" w:line="360" w:lineRule="auto"/>
        <w:jc w:val="both"/>
        <w:rPr>
          <w:rFonts w:ascii="Book Antiqua" w:hAnsi="Book Antiqua" w:cs="Times New Roman"/>
          <w:sz w:val="24"/>
          <w:szCs w:val="24"/>
          <w:lang w:val="en-US"/>
        </w:rPr>
      </w:pPr>
      <w:r w:rsidRPr="00707E9B">
        <w:rPr>
          <w:rFonts w:ascii="Book Antiqua" w:hAnsi="Book Antiqua" w:cs="Times New Roman"/>
          <w:sz w:val="24"/>
          <w:szCs w:val="24"/>
          <w:lang w:val="en-US"/>
        </w:rPr>
        <w:t>Antiphospholipid syndrome (APS</w:t>
      </w:r>
      <w:r w:rsidR="007320B1" w:rsidRPr="00707E9B">
        <w:rPr>
          <w:rFonts w:ascii="Book Antiqua" w:hAnsi="Book Antiqua" w:cs="Times New Roman"/>
          <w:sz w:val="24"/>
          <w:szCs w:val="24"/>
          <w:lang w:val="en-US"/>
        </w:rPr>
        <w:t>)</w:t>
      </w:r>
      <w:r w:rsidRPr="00707E9B">
        <w:rPr>
          <w:rFonts w:ascii="Book Antiqua" w:hAnsi="Book Antiqua" w:cs="Times New Roman"/>
          <w:sz w:val="24"/>
          <w:szCs w:val="24"/>
          <w:lang w:val="en-US"/>
        </w:rPr>
        <w:t xml:space="preserve"> </w:t>
      </w:r>
      <w:r w:rsidR="007320B1" w:rsidRPr="00707E9B">
        <w:rPr>
          <w:rFonts w:ascii="Book Antiqua" w:hAnsi="Book Antiqua" w:cs="Times New Roman"/>
          <w:sz w:val="24"/>
          <w:szCs w:val="24"/>
          <w:lang w:val="en-US"/>
        </w:rPr>
        <w:t>(</w:t>
      </w:r>
      <w:r w:rsidRPr="00707E9B">
        <w:rPr>
          <w:rFonts w:ascii="Book Antiqua" w:hAnsi="Book Antiqua" w:cs="Times New Roman"/>
          <w:sz w:val="24"/>
          <w:szCs w:val="24"/>
          <w:lang w:val="en-US"/>
        </w:rPr>
        <w:t xml:space="preserve">Hughes syndrome) is an autoimmune disease </w:t>
      </w:r>
      <w:r w:rsidR="00C37D1A" w:rsidRPr="00707E9B">
        <w:rPr>
          <w:rFonts w:ascii="Book Antiqua" w:eastAsia="Calibri" w:hAnsi="Book Antiqua" w:cs="Times New Roman"/>
          <w:sz w:val="24"/>
          <w:szCs w:val="24"/>
          <w:lang w:val="en-US"/>
        </w:rPr>
        <w:t>that</w:t>
      </w:r>
      <w:r w:rsidRPr="00707E9B">
        <w:rPr>
          <w:rFonts w:ascii="Book Antiqua" w:hAnsi="Book Antiqua" w:cs="Times New Roman"/>
          <w:sz w:val="24"/>
          <w:szCs w:val="24"/>
          <w:lang w:val="en-US"/>
        </w:rPr>
        <w:t xml:space="preserve"> is a very rare condition in children. It occurs in </w:t>
      </w:r>
      <w:r w:rsidR="00C37D1A" w:rsidRPr="00707E9B">
        <w:rPr>
          <w:rFonts w:ascii="Book Antiqua" w:eastAsia="Calibri" w:hAnsi="Book Antiqua" w:cs="Times New Roman"/>
          <w:sz w:val="24"/>
          <w:szCs w:val="24"/>
          <w:lang w:val="en-US"/>
        </w:rPr>
        <w:t>approximately</w:t>
      </w:r>
      <w:r w:rsidRPr="00707E9B">
        <w:rPr>
          <w:rFonts w:ascii="Book Antiqua" w:hAnsi="Book Antiqua" w:cs="Times New Roman"/>
          <w:sz w:val="24"/>
          <w:szCs w:val="24"/>
          <w:lang w:val="en-US"/>
        </w:rPr>
        <w:t xml:space="preserve"> 3% of patients before 15 years of age. APS can affect both arterial and venous circulation. It is characterized by recurrent fetal loss, and persistent circulating antiphospholipid antibodies (</w:t>
      </w:r>
      <w:proofErr w:type="spellStart"/>
      <w:r w:rsidRPr="00707E9B">
        <w:rPr>
          <w:rFonts w:ascii="Book Antiqua" w:hAnsi="Book Antiqua" w:cs="Times New Roman"/>
          <w:sz w:val="24"/>
          <w:szCs w:val="24"/>
          <w:lang w:val="en-US"/>
        </w:rPr>
        <w:t>aPL</w:t>
      </w:r>
      <w:r w:rsidR="00494A61" w:rsidRPr="00707E9B">
        <w:rPr>
          <w:rFonts w:ascii="Book Antiqua" w:hAnsi="Book Antiqua" w:cs="Times New Roman"/>
          <w:sz w:val="24"/>
          <w:szCs w:val="24"/>
          <w:lang w:val="en-US"/>
        </w:rPr>
        <w:t>s</w:t>
      </w:r>
      <w:proofErr w:type="spellEnd"/>
      <w:r w:rsidRPr="00707E9B">
        <w:rPr>
          <w:rFonts w:ascii="Book Antiqua" w:hAnsi="Book Antiqua" w:cs="Times New Roman"/>
          <w:sz w:val="24"/>
          <w:szCs w:val="24"/>
          <w:lang w:val="en-US"/>
        </w:rPr>
        <w:t xml:space="preserve">), </w:t>
      </w:r>
      <w:r w:rsidR="00494A61" w:rsidRPr="00707E9B">
        <w:rPr>
          <w:rFonts w:ascii="Book Antiqua" w:hAnsi="Book Antiqua" w:cs="Times New Roman"/>
          <w:i/>
          <w:sz w:val="24"/>
          <w:szCs w:val="24"/>
          <w:lang w:val="en-US"/>
        </w:rPr>
        <w:t>i.e.</w:t>
      </w:r>
      <w:r w:rsidR="00494A61" w:rsidRPr="00707E9B">
        <w:rPr>
          <w:rFonts w:ascii="Book Antiqua" w:hAnsi="Book Antiqua" w:cs="Times New Roman"/>
          <w:sz w:val="24"/>
          <w:szCs w:val="24"/>
          <w:lang w:val="en-US"/>
        </w:rPr>
        <w:t xml:space="preserve">, </w:t>
      </w:r>
      <w:r w:rsidRPr="00707E9B">
        <w:rPr>
          <w:rFonts w:ascii="Book Antiqua" w:hAnsi="Book Antiqua" w:cs="Times New Roman"/>
          <w:sz w:val="24"/>
          <w:szCs w:val="24"/>
          <w:lang w:val="en-US"/>
        </w:rPr>
        <w:t>circulating lupus anticoagulant (LA), anticardiolipin</w:t>
      </w:r>
      <w:r w:rsidR="00DB4014" w:rsidRPr="00707E9B">
        <w:rPr>
          <w:rFonts w:ascii="Book Antiqua" w:hAnsi="Book Antiqua" w:cs="Times New Roman"/>
          <w:sz w:val="24"/>
          <w:szCs w:val="24"/>
          <w:lang w:val="en-US"/>
        </w:rPr>
        <w:t xml:space="preserve"> antibodies</w:t>
      </w:r>
      <w:r w:rsidRPr="00707E9B">
        <w:rPr>
          <w:rFonts w:ascii="Book Antiqua" w:hAnsi="Book Antiqua" w:cs="Times New Roman"/>
          <w:sz w:val="24"/>
          <w:szCs w:val="24"/>
          <w:lang w:val="en-US"/>
        </w:rPr>
        <w:t xml:space="preserve"> (</w:t>
      </w:r>
      <w:proofErr w:type="spellStart"/>
      <w:r w:rsidRPr="00707E9B">
        <w:rPr>
          <w:rFonts w:ascii="Book Antiqua" w:hAnsi="Book Antiqua" w:cs="Times New Roman"/>
          <w:sz w:val="24"/>
          <w:szCs w:val="24"/>
          <w:lang w:val="en-US"/>
        </w:rPr>
        <w:t>aCL</w:t>
      </w:r>
      <w:r w:rsidR="00DB4014" w:rsidRPr="00707E9B">
        <w:rPr>
          <w:rFonts w:ascii="Book Antiqua" w:hAnsi="Book Antiqua" w:cs="Times New Roman"/>
          <w:sz w:val="24"/>
          <w:szCs w:val="24"/>
          <w:lang w:val="en-US"/>
        </w:rPr>
        <w:t>s</w:t>
      </w:r>
      <w:proofErr w:type="spellEnd"/>
      <w:r w:rsidRPr="00707E9B">
        <w:rPr>
          <w:rFonts w:ascii="Book Antiqua" w:hAnsi="Book Antiqua" w:cs="Times New Roman"/>
          <w:sz w:val="24"/>
          <w:szCs w:val="24"/>
          <w:lang w:val="en-US"/>
        </w:rPr>
        <w:t>) and anti-β2-glycoprotein-1 (</w:t>
      </w:r>
      <w:r w:rsidR="00091513" w:rsidRPr="00707E9B">
        <w:rPr>
          <w:rFonts w:ascii="Book Antiqua" w:hAnsi="Book Antiqua" w:cs="Times New Roman"/>
          <w:sz w:val="24"/>
          <w:szCs w:val="24"/>
          <w:shd w:val="clear" w:color="auto" w:fill="FFFFFF"/>
          <w:lang w:val="en-US"/>
        </w:rPr>
        <w:t>anti-β2GP-</w:t>
      </w:r>
      <w:proofErr w:type="gramStart"/>
      <w:r w:rsidR="00091513" w:rsidRPr="00707E9B">
        <w:rPr>
          <w:rFonts w:ascii="Book Antiqua" w:hAnsi="Book Antiqua" w:cs="Times New Roman"/>
          <w:sz w:val="24"/>
          <w:szCs w:val="24"/>
          <w:shd w:val="clear" w:color="auto" w:fill="FFFFFF"/>
          <w:lang w:val="en-US"/>
        </w:rPr>
        <w:t>1</w:t>
      </w:r>
      <w:r w:rsidRPr="00707E9B">
        <w:rPr>
          <w:rFonts w:ascii="Book Antiqua" w:hAnsi="Book Antiqua" w:cs="Times New Roman"/>
          <w:sz w:val="24"/>
          <w:szCs w:val="24"/>
          <w:lang w:val="en-US"/>
        </w:rPr>
        <w:t>)</w:t>
      </w:r>
      <w:r w:rsidR="00227950" w:rsidRPr="00707E9B">
        <w:rPr>
          <w:rFonts w:ascii="Book Antiqua" w:hAnsi="Book Antiqua" w:cs="Times New Roman"/>
          <w:sz w:val="24"/>
          <w:szCs w:val="24"/>
          <w:vertAlign w:val="superscript"/>
          <w:lang w:val="en-US"/>
        </w:rPr>
        <w:t>[</w:t>
      </w:r>
      <w:proofErr w:type="gramEnd"/>
      <w:r w:rsidR="00227950" w:rsidRPr="00707E9B">
        <w:rPr>
          <w:rFonts w:ascii="Book Antiqua" w:hAnsi="Book Antiqua" w:cs="Times New Roman"/>
          <w:sz w:val="24"/>
          <w:szCs w:val="24"/>
          <w:vertAlign w:val="superscript"/>
          <w:lang w:val="en-US"/>
        </w:rPr>
        <w:t>1,2]</w:t>
      </w:r>
      <w:r w:rsidR="00D262F4" w:rsidRPr="00707E9B">
        <w:rPr>
          <w:rFonts w:ascii="Book Antiqua" w:hAnsi="Book Antiqua" w:cs="Times New Roman"/>
          <w:sz w:val="24"/>
          <w:szCs w:val="24"/>
          <w:lang w:val="en-US"/>
        </w:rPr>
        <w:t xml:space="preserve">. </w:t>
      </w:r>
      <w:r w:rsidR="00030AD5" w:rsidRPr="00707E9B">
        <w:rPr>
          <w:rFonts w:ascii="Book Antiqua" w:hAnsi="Book Antiqua" w:cs="Times New Roman"/>
          <w:sz w:val="24"/>
          <w:szCs w:val="24"/>
          <w:lang w:val="en-US"/>
        </w:rPr>
        <w:t>A diagnosis of APS can be either primary, if it occurs in the abs</w:t>
      </w:r>
      <w:r w:rsidR="007320B1" w:rsidRPr="00707E9B">
        <w:rPr>
          <w:rFonts w:ascii="Book Antiqua" w:hAnsi="Book Antiqua" w:cs="Times New Roman"/>
          <w:sz w:val="24"/>
          <w:szCs w:val="24"/>
          <w:lang w:val="en-US"/>
        </w:rPr>
        <w:t>ence of any underlying disease [</w:t>
      </w:r>
      <w:r w:rsidR="00030AD5" w:rsidRPr="00707E9B">
        <w:rPr>
          <w:rFonts w:ascii="Book Antiqua" w:hAnsi="Book Antiqua" w:cs="Times New Roman"/>
          <w:sz w:val="24"/>
          <w:szCs w:val="24"/>
          <w:lang w:val="en-US"/>
        </w:rPr>
        <w:t>pri</w:t>
      </w:r>
      <w:r w:rsidR="007320B1" w:rsidRPr="00707E9B">
        <w:rPr>
          <w:rFonts w:ascii="Book Antiqua" w:hAnsi="Book Antiqua" w:cs="Times New Roman"/>
          <w:sz w:val="24"/>
          <w:szCs w:val="24"/>
          <w:lang w:val="en-US"/>
        </w:rPr>
        <w:t>mary antiphospholipid syndrome (</w:t>
      </w:r>
      <w:r w:rsidR="00030AD5" w:rsidRPr="00707E9B">
        <w:rPr>
          <w:rFonts w:ascii="Book Antiqua" w:hAnsi="Book Antiqua" w:cs="Times New Roman"/>
          <w:sz w:val="24"/>
          <w:szCs w:val="24"/>
          <w:lang w:val="en-US"/>
        </w:rPr>
        <w:t>PAPS)</w:t>
      </w:r>
      <w:r w:rsidR="007320B1" w:rsidRPr="00707E9B">
        <w:rPr>
          <w:rFonts w:ascii="Book Antiqua" w:hAnsi="Book Antiqua" w:cs="Times New Roman"/>
          <w:sz w:val="24"/>
          <w:szCs w:val="24"/>
          <w:lang w:val="en-US"/>
        </w:rPr>
        <w:t>]</w:t>
      </w:r>
      <w:r w:rsidR="00030AD5" w:rsidRPr="00707E9B">
        <w:rPr>
          <w:rFonts w:ascii="Book Antiqua" w:hAnsi="Book Antiqua" w:cs="Times New Roman"/>
          <w:sz w:val="24"/>
          <w:szCs w:val="24"/>
          <w:lang w:val="en-US"/>
        </w:rPr>
        <w:t xml:space="preserve">, or secondary, when </w:t>
      </w:r>
      <w:r w:rsidR="00494A61" w:rsidRPr="00707E9B">
        <w:rPr>
          <w:rFonts w:ascii="Book Antiqua" w:hAnsi="Book Antiqua" w:cs="Times New Roman"/>
          <w:sz w:val="24"/>
          <w:szCs w:val="24"/>
          <w:lang w:val="en-US"/>
        </w:rPr>
        <w:t xml:space="preserve">it occurs in </w:t>
      </w:r>
      <w:r w:rsidR="00030AD5" w:rsidRPr="00707E9B">
        <w:rPr>
          <w:rFonts w:ascii="Book Antiqua" w:hAnsi="Book Antiqua" w:cs="Times New Roman"/>
          <w:sz w:val="24"/>
          <w:szCs w:val="24"/>
          <w:lang w:val="en-US"/>
        </w:rPr>
        <w:t xml:space="preserve">association with another autoimmune disorder, most commonly systemic lupus erythematosus (SLE) or lupus-like disease. In </w:t>
      </w:r>
      <w:r w:rsidR="00C37D1A" w:rsidRPr="00707E9B">
        <w:rPr>
          <w:rFonts w:ascii="Book Antiqua" w:eastAsia="Calibri" w:hAnsi="Book Antiqua" w:cs="Times New Roman"/>
          <w:sz w:val="24"/>
          <w:szCs w:val="24"/>
          <w:lang w:val="en-US"/>
        </w:rPr>
        <w:t xml:space="preserve">a </w:t>
      </w:r>
      <w:r w:rsidR="00030AD5" w:rsidRPr="00707E9B">
        <w:rPr>
          <w:rFonts w:ascii="Book Antiqua" w:hAnsi="Book Antiqua" w:cs="Times New Roman"/>
          <w:sz w:val="24"/>
          <w:szCs w:val="24"/>
          <w:lang w:val="en-US"/>
        </w:rPr>
        <w:t>Canadian study, based on 149 pediatric patients with SLE, 1</w:t>
      </w:r>
      <w:r w:rsidR="007320B1" w:rsidRPr="00707E9B">
        <w:rPr>
          <w:rFonts w:ascii="Book Antiqua" w:hAnsi="Book Antiqua" w:cs="Times New Roman"/>
          <w:sz w:val="24"/>
          <w:szCs w:val="24"/>
          <w:lang w:val="en-US"/>
        </w:rPr>
        <w:t xml:space="preserve">6% of children were LA </w:t>
      </w:r>
      <w:proofErr w:type="gramStart"/>
      <w:r w:rsidR="007320B1" w:rsidRPr="00707E9B">
        <w:rPr>
          <w:rFonts w:ascii="Book Antiqua" w:hAnsi="Book Antiqua" w:cs="Times New Roman"/>
          <w:sz w:val="24"/>
          <w:szCs w:val="24"/>
          <w:lang w:val="en-US"/>
        </w:rPr>
        <w:t>positive</w:t>
      </w:r>
      <w:r w:rsidR="006D3F03" w:rsidRPr="00707E9B">
        <w:rPr>
          <w:rFonts w:ascii="Book Antiqua" w:hAnsi="Book Antiqua" w:cs="Times New Roman"/>
          <w:sz w:val="24"/>
          <w:szCs w:val="24"/>
          <w:vertAlign w:val="superscript"/>
          <w:lang w:val="en-US"/>
        </w:rPr>
        <w:t>[</w:t>
      </w:r>
      <w:proofErr w:type="gramEnd"/>
      <w:r w:rsidR="006D3F03" w:rsidRPr="00707E9B">
        <w:rPr>
          <w:rFonts w:ascii="Book Antiqua" w:hAnsi="Book Antiqua" w:cs="Times New Roman"/>
          <w:sz w:val="24"/>
          <w:szCs w:val="24"/>
          <w:vertAlign w:val="superscript"/>
          <w:lang w:val="en-US"/>
        </w:rPr>
        <w:t>3]</w:t>
      </w:r>
      <w:r w:rsidR="006D3F03" w:rsidRPr="00707E9B">
        <w:rPr>
          <w:rFonts w:ascii="Book Antiqua" w:hAnsi="Book Antiqua" w:cs="Times New Roman"/>
          <w:sz w:val="24"/>
          <w:szCs w:val="24"/>
          <w:lang w:val="en-US"/>
        </w:rPr>
        <w:t>. In</w:t>
      </w:r>
      <w:r w:rsidR="00C37D1A" w:rsidRPr="00707E9B">
        <w:rPr>
          <w:rFonts w:ascii="Book Antiqua" w:eastAsia="Calibri" w:hAnsi="Book Antiqua" w:cs="Times New Roman"/>
          <w:sz w:val="24"/>
          <w:szCs w:val="24"/>
          <w:lang w:val="en-US"/>
        </w:rPr>
        <w:t xml:space="preserve"> </w:t>
      </w:r>
      <w:r w:rsidR="006D3F03" w:rsidRPr="00707E9B">
        <w:rPr>
          <w:rFonts w:ascii="Book Antiqua" w:hAnsi="Book Antiqua" w:cs="Times New Roman"/>
          <w:sz w:val="24"/>
          <w:szCs w:val="24"/>
          <w:lang w:val="en-US"/>
        </w:rPr>
        <w:t xml:space="preserve">Brazilian children with SLE, </w:t>
      </w:r>
      <w:proofErr w:type="spellStart"/>
      <w:r w:rsidR="006D3F03" w:rsidRPr="00707E9B">
        <w:rPr>
          <w:rFonts w:ascii="Book Antiqua" w:hAnsi="Book Antiqua" w:cs="Times New Roman"/>
          <w:sz w:val="24"/>
          <w:szCs w:val="24"/>
          <w:lang w:val="en-US"/>
        </w:rPr>
        <w:t>aPLs</w:t>
      </w:r>
      <w:proofErr w:type="spellEnd"/>
      <w:r w:rsidR="006D3F03" w:rsidRPr="00707E9B">
        <w:rPr>
          <w:rFonts w:ascii="Book Antiqua" w:hAnsi="Book Antiqua" w:cs="Times New Roman"/>
          <w:sz w:val="24"/>
          <w:szCs w:val="24"/>
          <w:lang w:val="en-US"/>
        </w:rPr>
        <w:t xml:space="preserve"> </w:t>
      </w:r>
      <w:r w:rsidR="00C37D1A" w:rsidRPr="00707E9B">
        <w:rPr>
          <w:rFonts w:ascii="Book Antiqua" w:eastAsia="Calibri" w:hAnsi="Book Antiqua" w:cs="Times New Roman"/>
          <w:sz w:val="24"/>
          <w:szCs w:val="24"/>
          <w:lang w:val="en-US"/>
        </w:rPr>
        <w:t>were</w:t>
      </w:r>
      <w:r w:rsidR="006D3F03" w:rsidRPr="00707E9B">
        <w:rPr>
          <w:rFonts w:ascii="Book Antiqua" w:hAnsi="Book Antiqua" w:cs="Times New Roman"/>
          <w:sz w:val="24"/>
          <w:szCs w:val="24"/>
          <w:lang w:val="en-US"/>
        </w:rPr>
        <w:t xml:space="preserve"> present in 75.4% of patients</w:t>
      </w:r>
      <w:r w:rsidR="00C37D1A" w:rsidRPr="00707E9B">
        <w:rPr>
          <w:rFonts w:ascii="Book Antiqua" w:eastAsia="Calibri" w:hAnsi="Book Antiqua" w:cs="Times New Roman"/>
          <w:sz w:val="24"/>
          <w:szCs w:val="24"/>
          <w:lang w:val="en-US"/>
        </w:rPr>
        <w:t>,</w:t>
      </w:r>
      <w:r w:rsidR="006D3F03" w:rsidRPr="00707E9B">
        <w:rPr>
          <w:rFonts w:ascii="Book Antiqua" w:hAnsi="Book Antiqua" w:cs="Times New Roman"/>
          <w:sz w:val="24"/>
          <w:szCs w:val="24"/>
          <w:lang w:val="en-US"/>
        </w:rPr>
        <w:t xml:space="preserve"> and the positivity for these antibodies fluctuated d</w:t>
      </w:r>
      <w:r w:rsidR="007320B1" w:rsidRPr="00707E9B">
        <w:rPr>
          <w:rFonts w:ascii="Book Antiqua" w:hAnsi="Book Antiqua" w:cs="Times New Roman"/>
          <w:sz w:val="24"/>
          <w:szCs w:val="24"/>
          <w:lang w:val="en-US"/>
        </w:rPr>
        <w:t xml:space="preserve">uring the course of the </w:t>
      </w:r>
      <w:proofErr w:type="gramStart"/>
      <w:r w:rsidR="007320B1" w:rsidRPr="00707E9B">
        <w:rPr>
          <w:rFonts w:ascii="Book Antiqua" w:hAnsi="Book Antiqua" w:cs="Times New Roman"/>
          <w:sz w:val="24"/>
          <w:szCs w:val="24"/>
          <w:lang w:val="en-US"/>
        </w:rPr>
        <w:t>disease</w:t>
      </w:r>
      <w:r w:rsidR="006D3F03" w:rsidRPr="00707E9B">
        <w:rPr>
          <w:rFonts w:ascii="Book Antiqua" w:hAnsi="Book Antiqua" w:cs="Times New Roman"/>
          <w:sz w:val="24"/>
          <w:szCs w:val="24"/>
          <w:vertAlign w:val="superscript"/>
          <w:lang w:val="en-US"/>
        </w:rPr>
        <w:t>[</w:t>
      </w:r>
      <w:proofErr w:type="gramEnd"/>
      <w:r w:rsidR="006D3F03" w:rsidRPr="00707E9B">
        <w:rPr>
          <w:rFonts w:ascii="Book Antiqua" w:hAnsi="Book Antiqua" w:cs="Times New Roman"/>
          <w:sz w:val="24"/>
          <w:szCs w:val="24"/>
          <w:vertAlign w:val="superscript"/>
          <w:lang w:val="en-US"/>
        </w:rPr>
        <w:t>4]</w:t>
      </w:r>
      <w:r w:rsidR="004E6E31" w:rsidRPr="00707E9B">
        <w:rPr>
          <w:rFonts w:ascii="Book Antiqua" w:hAnsi="Book Antiqua" w:cs="Times New Roman"/>
          <w:sz w:val="24"/>
          <w:szCs w:val="24"/>
          <w:lang w:val="en-US"/>
        </w:rPr>
        <w:t>. The authors diagnosed APS in 14% of the cases, on average three years after the diagnosis of SLE. In tu</w:t>
      </w:r>
      <w:r w:rsidR="007320B1" w:rsidRPr="00707E9B">
        <w:rPr>
          <w:rFonts w:ascii="Book Antiqua" w:hAnsi="Book Antiqua" w:cs="Times New Roman"/>
          <w:sz w:val="24"/>
          <w:szCs w:val="24"/>
          <w:lang w:val="en-US"/>
        </w:rPr>
        <w:t xml:space="preserve">rn, in the study of </w:t>
      </w:r>
      <w:proofErr w:type="spellStart"/>
      <w:r w:rsidR="007320B1" w:rsidRPr="00707E9B">
        <w:rPr>
          <w:rFonts w:ascii="Book Antiqua" w:hAnsi="Book Antiqua" w:cs="Times New Roman"/>
          <w:sz w:val="24"/>
          <w:szCs w:val="24"/>
          <w:lang w:val="en-US"/>
        </w:rPr>
        <w:t>Avcin</w:t>
      </w:r>
      <w:proofErr w:type="spellEnd"/>
      <w:r w:rsidR="007320B1" w:rsidRPr="00707E9B">
        <w:rPr>
          <w:rFonts w:ascii="Book Antiqua" w:hAnsi="Book Antiqua" w:cs="Times New Roman"/>
          <w:sz w:val="24"/>
          <w:szCs w:val="24"/>
          <w:lang w:val="en-US"/>
        </w:rPr>
        <w:t xml:space="preserve"> </w:t>
      </w:r>
      <w:r w:rsidR="007320B1" w:rsidRPr="00707E9B">
        <w:rPr>
          <w:rFonts w:ascii="Book Antiqua" w:hAnsi="Book Antiqua" w:cs="Times New Roman"/>
          <w:i/>
          <w:sz w:val="24"/>
          <w:szCs w:val="24"/>
          <w:lang w:val="en-US"/>
        </w:rPr>
        <w:t xml:space="preserve">et </w:t>
      </w:r>
      <w:proofErr w:type="gramStart"/>
      <w:r w:rsidR="007320B1" w:rsidRPr="00707E9B">
        <w:rPr>
          <w:rFonts w:ascii="Book Antiqua" w:hAnsi="Book Antiqua" w:cs="Times New Roman"/>
          <w:i/>
          <w:sz w:val="24"/>
          <w:szCs w:val="24"/>
          <w:lang w:val="en-US"/>
        </w:rPr>
        <w:t>al</w:t>
      </w:r>
      <w:r w:rsidR="00097F4A" w:rsidRPr="00707E9B">
        <w:rPr>
          <w:rFonts w:ascii="Book Antiqua" w:hAnsi="Book Antiqua" w:cs="Times New Roman"/>
          <w:sz w:val="24"/>
          <w:szCs w:val="24"/>
          <w:vertAlign w:val="superscript"/>
          <w:lang w:val="en-US"/>
        </w:rPr>
        <w:t>[</w:t>
      </w:r>
      <w:proofErr w:type="gramEnd"/>
      <w:r w:rsidR="00097F4A" w:rsidRPr="00707E9B">
        <w:rPr>
          <w:rFonts w:ascii="Book Antiqua" w:hAnsi="Book Antiqua" w:cs="Times New Roman"/>
          <w:sz w:val="24"/>
          <w:szCs w:val="24"/>
          <w:vertAlign w:val="superscript"/>
          <w:lang w:val="en-US"/>
        </w:rPr>
        <w:t>5]</w:t>
      </w:r>
      <w:r w:rsidR="00C37D1A" w:rsidRPr="00707E9B">
        <w:rPr>
          <w:rFonts w:ascii="Book Antiqua" w:eastAsia="Calibri" w:hAnsi="Book Antiqua" w:cs="Times New Roman"/>
          <w:sz w:val="24"/>
          <w:szCs w:val="24"/>
          <w:lang w:val="en-US"/>
        </w:rPr>
        <w:t>,</w:t>
      </w:r>
      <w:r w:rsidR="004E6E31" w:rsidRPr="00707E9B">
        <w:rPr>
          <w:rFonts w:ascii="Book Antiqua" w:hAnsi="Book Antiqua" w:cs="Times New Roman"/>
          <w:sz w:val="24"/>
          <w:szCs w:val="24"/>
          <w:lang w:val="en-US"/>
        </w:rPr>
        <w:t xml:space="preserve"> almost 50% of APS patients had underlying autoimmune disease. The specific form of APS is Sneddon’s syndrome</w:t>
      </w:r>
      <w:r w:rsidR="00C37D1A" w:rsidRPr="00707E9B">
        <w:rPr>
          <w:rFonts w:ascii="Book Antiqua" w:eastAsia="Calibri" w:hAnsi="Book Antiqua" w:cs="Times New Roman"/>
          <w:sz w:val="24"/>
          <w:szCs w:val="24"/>
          <w:lang w:val="en-US"/>
        </w:rPr>
        <w:t>,</w:t>
      </w:r>
      <w:r w:rsidR="004E6E31" w:rsidRPr="00707E9B">
        <w:rPr>
          <w:rFonts w:ascii="Book Antiqua" w:hAnsi="Book Antiqua" w:cs="Times New Roman"/>
          <w:sz w:val="24"/>
          <w:szCs w:val="24"/>
          <w:lang w:val="en-US"/>
        </w:rPr>
        <w:t xml:space="preserve"> defined as livedo reticularis and stroke. This syndrome is again a very rare disease</w:t>
      </w:r>
      <w:r w:rsidR="00C37D1A" w:rsidRPr="00707E9B">
        <w:rPr>
          <w:rFonts w:ascii="Book Antiqua" w:eastAsia="Calibri" w:hAnsi="Book Antiqua" w:cs="Times New Roman"/>
          <w:sz w:val="24"/>
          <w:szCs w:val="24"/>
          <w:lang w:val="en-US"/>
        </w:rPr>
        <w:t>,</w:t>
      </w:r>
      <w:r w:rsidR="004E6E31" w:rsidRPr="00707E9B">
        <w:rPr>
          <w:rFonts w:ascii="Book Antiqua" w:hAnsi="Book Antiqua" w:cs="Times New Roman"/>
          <w:sz w:val="24"/>
          <w:szCs w:val="24"/>
          <w:lang w:val="en-US"/>
        </w:rPr>
        <w:t xml:space="preserve"> and</w:t>
      </w:r>
      <w:r w:rsidR="00C37D1A" w:rsidRPr="00707E9B">
        <w:rPr>
          <w:rFonts w:ascii="Book Antiqua" w:eastAsia="Calibri" w:hAnsi="Book Antiqua" w:cs="Times New Roman"/>
          <w:sz w:val="24"/>
          <w:szCs w:val="24"/>
          <w:lang w:val="en-US"/>
        </w:rPr>
        <w:t xml:space="preserve"> the</w:t>
      </w:r>
      <w:r w:rsidR="004E6E31" w:rsidRPr="00707E9B">
        <w:rPr>
          <w:rFonts w:ascii="Book Antiqua" w:hAnsi="Book Antiqua" w:cs="Times New Roman"/>
          <w:sz w:val="24"/>
          <w:szCs w:val="24"/>
          <w:lang w:val="en-US"/>
        </w:rPr>
        <w:t xml:space="preserve"> prevalence of </w:t>
      </w:r>
      <w:proofErr w:type="spellStart"/>
      <w:r w:rsidR="004E6E31" w:rsidRPr="00707E9B">
        <w:rPr>
          <w:rFonts w:ascii="Book Antiqua" w:hAnsi="Book Antiqua" w:cs="Times New Roman"/>
          <w:sz w:val="24"/>
          <w:szCs w:val="24"/>
          <w:lang w:val="en-US"/>
        </w:rPr>
        <w:t>aPLs</w:t>
      </w:r>
      <w:proofErr w:type="spellEnd"/>
      <w:r w:rsidR="004E6E31" w:rsidRPr="00707E9B">
        <w:rPr>
          <w:rFonts w:ascii="Book Antiqua" w:hAnsi="Book Antiqua" w:cs="Times New Roman"/>
          <w:sz w:val="24"/>
          <w:szCs w:val="24"/>
          <w:lang w:val="en-US"/>
        </w:rPr>
        <w:t xml:space="preserve"> in patients with Sneddon’s syndrome is estimated to </w:t>
      </w:r>
      <w:r w:rsidR="00C37D1A" w:rsidRPr="00707E9B">
        <w:rPr>
          <w:rFonts w:ascii="Book Antiqua" w:eastAsia="Calibri" w:hAnsi="Book Antiqua" w:cs="Times New Roman"/>
          <w:sz w:val="24"/>
          <w:szCs w:val="24"/>
          <w:lang w:val="en-US"/>
        </w:rPr>
        <w:t xml:space="preserve">be </w:t>
      </w:r>
      <w:r w:rsidR="004E6E31" w:rsidRPr="00707E9B">
        <w:rPr>
          <w:rFonts w:ascii="Book Antiqua" w:hAnsi="Book Antiqua" w:cs="Times New Roman"/>
          <w:sz w:val="24"/>
          <w:szCs w:val="24"/>
          <w:lang w:val="en-US"/>
        </w:rPr>
        <w:t>up to 40</w:t>
      </w:r>
      <w:proofErr w:type="gramStart"/>
      <w:r w:rsidR="004E6E31" w:rsidRPr="00707E9B">
        <w:rPr>
          <w:rFonts w:ascii="Book Antiqua" w:hAnsi="Book Antiqua" w:cs="Times New Roman"/>
          <w:sz w:val="24"/>
          <w:szCs w:val="24"/>
          <w:lang w:val="en-US"/>
        </w:rPr>
        <w:t>%</w:t>
      </w:r>
      <w:r w:rsidR="00C37D1A" w:rsidRPr="00707E9B">
        <w:rPr>
          <w:rFonts w:ascii="Book Antiqua" w:hAnsi="Book Antiqua" w:cs="Times New Roman"/>
          <w:sz w:val="24"/>
          <w:szCs w:val="24"/>
          <w:vertAlign w:val="superscript"/>
          <w:lang w:val="en-US"/>
        </w:rPr>
        <w:t>[</w:t>
      </w:r>
      <w:proofErr w:type="gramEnd"/>
      <w:r w:rsidR="00C37D1A" w:rsidRPr="00707E9B">
        <w:rPr>
          <w:rFonts w:ascii="Book Antiqua" w:hAnsi="Book Antiqua" w:cs="Times New Roman"/>
          <w:sz w:val="24"/>
          <w:szCs w:val="24"/>
          <w:vertAlign w:val="superscript"/>
          <w:lang w:val="en-US"/>
        </w:rPr>
        <w:t>6]</w:t>
      </w:r>
      <w:r w:rsidR="00C37D1A" w:rsidRPr="00707E9B">
        <w:rPr>
          <w:rFonts w:ascii="Book Antiqua" w:hAnsi="Book Antiqua" w:cs="Times New Roman"/>
          <w:sz w:val="24"/>
          <w:szCs w:val="24"/>
          <w:lang w:val="en-US"/>
        </w:rPr>
        <w:t>.</w:t>
      </w:r>
    </w:p>
    <w:p w14:paraId="6893F336" w14:textId="5A862B00" w:rsidR="006D3F03" w:rsidRPr="00707E9B" w:rsidRDefault="00801BF1" w:rsidP="00707E9B">
      <w:pPr>
        <w:snapToGrid w:val="0"/>
        <w:spacing w:after="0" w:line="360" w:lineRule="auto"/>
        <w:ind w:firstLineChars="100" w:firstLine="240"/>
        <w:jc w:val="both"/>
        <w:rPr>
          <w:rFonts w:ascii="Book Antiqua" w:hAnsi="Book Antiqua" w:cs="Times New Roman"/>
          <w:sz w:val="24"/>
          <w:szCs w:val="24"/>
          <w:lang w:val="en-US"/>
        </w:rPr>
      </w:pPr>
      <w:r w:rsidRPr="00707E9B">
        <w:rPr>
          <w:rFonts w:ascii="Book Antiqua" w:hAnsi="Book Antiqua" w:cs="Times New Roman"/>
          <w:sz w:val="24"/>
          <w:szCs w:val="24"/>
          <w:lang w:val="en-US"/>
        </w:rPr>
        <w:t xml:space="preserve">APS was found to be more frequent in female </w:t>
      </w:r>
      <w:r w:rsidR="007320B1" w:rsidRPr="00707E9B">
        <w:rPr>
          <w:rFonts w:ascii="Book Antiqua" w:hAnsi="Book Antiqua" w:cs="Times New Roman"/>
          <w:sz w:val="24"/>
          <w:szCs w:val="24"/>
          <w:lang w:val="en-US"/>
        </w:rPr>
        <w:t xml:space="preserve">pediatric patients. </w:t>
      </w:r>
      <w:proofErr w:type="spellStart"/>
      <w:r w:rsidR="007320B1" w:rsidRPr="00707E9B">
        <w:rPr>
          <w:rFonts w:ascii="Book Antiqua" w:hAnsi="Book Antiqua" w:cs="Times New Roman"/>
          <w:sz w:val="24"/>
          <w:szCs w:val="24"/>
          <w:lang w:val="en-US"/>
        </w:rPr>
        <w:t>Avcin</w:t>
      </w:r>
      <w:proofErr w:type="spellEnd"/>
      <w:r w:rsidR="007320B1" w:rsidRPr="00707E9B">
        <w:rPr>
          <w:rFonts w:ascii="Book Antiqua" w:hAnsi="Book Antiqua" w:cs="Times New Roman"/>
          <w:sz w:val="24"/>
          <w:szCs w:val="24"/>
          <w:lang w:val="en-US"/>
        </w:rPr>
        <w:t xml:space="preserve"> </w:t>
      </w:r>
      <w:r w:rsidR="007320B1" w:rsidRPr="00707E9B">
        <w:rPr>
          <w:rFonts w:ascii="Book Antiqua" w:hAnsi="Book Antiqua" w:cs="Times New Roman"/>
          <w:i/>
          <w:sz w:val="24"/>
          <w:szCs w:val="24"/>
          <w:lang w:val="en-US"/>
        </w:rPr>
        <w:t xml:space="preserve">et </w:t>
      </w:r>
      <w:proofErr w:type="gramStart"/>
      <w:r w:rsidR="007320B1" w:rsidRPr="00707E9B">
        <w:rPr>
          <w:rFonts w:ascii="Book Antiqua" w:hAnsi="Book Antiqua" w:cs="Times New Roman"/>
          <w:i/>
          <w:sz w:val="24"/>
          <w:szCs w:val="24"/>
          <w:lang w:val="en-US"/>
        </w:rPr>
        <w:t>al</w:t>
      </w:r>
      <w:r w:rsidR="00C37D1A" w:rsidRPr="00707E9B">
        <w:rPr>
          <w:rFonts w:ascii="Book Antiqua" w:hAnsi="Book Antiqua" w:cs="Times New Roman"/>
          <w:sz w:val="24"/>
          <w:szCs w:val="24"/>
          <w:vertAlign w:val="superscript"/>
          <w:lang w:val="en-US"/>
        </w:rPr>
        <w:t>[</w:t>
      </w:r>
      <w:proofErr w:type="gramEnd"/>
      <w:r w:rsidR="00C37D1A" w:rsidRPr="00707E9B">
        <w:rPr>
          <w:rFonts w:ascii="Book Antiqua" w:hAnsi="Book Antiqua" w:cs="Times New Roman"/>
          <w:sz w:val="24"/>
          <w:szCs w:val="24"/>
          <w:vertAlign w:val="superscript"/>
          <w:lang w:val="en-US"/>
        </w:rPr>
        <w:t>5]</w:t>
      </w:r>
      <w:r w:rsidR="001B114B" w:rsidRPr="00707E9B">
        <w:rPr>
          <w:rFonts w:ascii="Book Antiqua" w:hAnsi="Book Antiqua" w:cs="Times New Roman"/>
          <w:sz w:val="24"/>
          <w:szCs w:val="24"/>
          <w:lang w:val="en-US"/>
        </w:rPr>
        <w:t xml:space="preserve"> demonstrated </w:t>
      </w:r>
      <w:r w:rsidR="00C37D1A" w:rsidRPr="00707E9B">
        <w:rPr>
          <w:rFonts w:ascii="Book Antiqua" w:eastAsia="Calibri" w:hAnsi="Book Antiqua" w:cs="Times New Roman"/>
          <w:sz w:val="24"/>
          <w:szCs w:val="24"/>
          <w:lang w:val="en-US"/>
        </w:rPr>
        <w:t xml:space="preserve">a </w:t>
      </w:r>
      <w:r w:rsidR="001B114B" w:rsidRPr="00707E9B">
        <w:rPr>
          <w:rFonts w:ascii="Book Antiqua" w:hAnsi="Book Antiqua" w:cs="Times New Roman"/>
          <w:sz w:val="24"/>
          <w:szCs w:val="24"/>
          <w:lang w:val="en-US"/>
        </w:rPr>
        <w:t>female</w:t>
      </w:r>
      <w:r w:rsidR="00494A61" w:rsidRPr="00707E9B">
        <w:rPr>
          <w:rFonts w:ascii="Book Antiqua" w:hAnsi="Book Antiqua" w:cs="Times New Roman"/>
          <w:sz w:val="24"/>
          <w:szCs w:val="24"/>
          <w:lang w:val="en-US"/>
        </w:rPr>
        <w:t>:</w:t>
      </w:r>
      <w:r w:rsidR="007320B1" w:rsidRPr="00707E9B">
        <w:rPr>
          <w:rFonts w:ascii="Book Antiqua" w:hAnsi="Book Antiqua" w:cs="Times New Roman"/>
          <w:sz w:val="24"/>
          <w:szCs w:val="24"/>
          <w:lang w:val="en-US"/>
        </w:rPr>
        <w:t xml:space="preserve"> </w:t>
      </w:r>
      <w:r w:rsidR="001B114B" w:rsidRPr="00707E9B">
        <w:rPr>
          <w:rFonts w:ascii="Book Antiqua" w:hAnsi="Book Antiqua" w:cs="Times New Roman"/>
          <w:sz w:val="24"/>
          <w:szCs w:val="24"/>
          <w:lang w:val="en-US"/>
        </w:rPr>
        <w:t xml:space="preserve">male ratio </w:t>
      </w:r>
      <w:r w:rsidR="00C37D1A" w:rsidRPr="00707E9B">
        <w:rPr>
          <w:rFonts w:ascii="Book Antiqua" w:eastAsia="Calibri" w:hAnsi="Book Antiqua" w:cs="Times New Roman"/>
          <w:sz w:val="24"/>
          <w:szCs w:val="24"/>
          <w:lang w:val="en-US"/>
        </w:rPr>
        <w:t xml:space="preserve">of </w:t>
      </w:r>
      <w:r w:rsidR="001B114B" w:rsidRPr="00707E9B">
        <w:rPr>
          <w:rFonts w:ascii="Book Antiqua" w:hAnsi="Book Antiqua" w:cs="Times New Roman"/>
          <w:sz w:val="24"/>
          <w:szCs w:val="24"/>
          <w:lang w:val="en-US"/>
        </w:rPr>
        <w:t>1.2:1, whereas in adults</w:t>
      </w:r>
      <w:r w:rsidR="00C37D1A" w:rsidRPr="00707E9B">
        <w:rPr>
          <w:rFonts w:ascii="Book Antiqua" w:eastAsia="Calibri" w:hAnsi="Book Antiqua" w:cs="Times New Roman"/>
          <w:sz w:val="24"/>
          <w:szCs w:val="24"/>
          <w:lang w:val="en-US"/>
        </w:rPr>
        <w:t>,</w:t>
      </w:r>
      <w:r w:rsidR="001B114B" w:rsidRPr="00707E9B">
        <w:rPr>
          <w:rFonts w:ascii="Book Antiqua" w:hAnsi="Book Antiqua" w:cs="Times New Roman"/>
          <w:sz w:val="24"/>
          <w:szCs w:val="24"/>
          <w:lang w:val="en-US"/>
        </w:rPr>
        <w:t xml:space="preserve"> this ratio was reported to be significantly higher, reaching 5:1</w:t>
      </w:r>
      <w:r w:rsidR="00C37D1A" w:rsidRPr="00707E9B">
        <w:rPr>
          <w:rFonts w:ascii="Book Antiqua" w:hAnsi="Book Antiqua" w:cs="Times New Roman"/>
          <w:sz w:val="24"/>
          <w:szCs w:val="24"/>
          <w:vertAlign w:val="superscript"/>
          <w:lang w:val="en-US"/>
        </w:rPr>
        <w:t>[7]</w:t>
      </w:r>
      <w:r w:rsidR="00C37D1A" w:rsidRPr="00707E9B">
        <w:rPr>
          <w:rFonts w:ascii="Book Antiqua" w:hAnsi="Book Antiqua" w:cs="Times New Roman"/>
          <w:sz w:val="24"/>
          <w:szCs w:val="24"/>
          <w:lang w:val="en-US"/>
        </w:rPr>
        <w:t>.</w:t>
      </w:r>
    </w:p>
    <w:p w14:paraId="0EE63C5B" w14:textId="1D4DCCD5" w:rsidR="00075CC2" w:rsidRPr="00707E9B" w:rsidRDefault="00C37D1A" w:rsidP="00EF39AF">
      <w:pPr>
        <w:snapToGrid w:val="0"/>
        <w:spacing w:after="0" w:line="360" w:lineRule="auto"/>
        <w:ind w:firstLineChars="100" w:firstLine="240"/>
        <w:jc w:val="both"/>
        <w:rPr>
          <w:rFonts w:ascii="Book Antiqua" w:hAnsi="Book Antiqua" w:cs="Times New Roman"/>
          <w:sz w:val="24"/>
          <w:szCs w:val="24"/>
          <w:lang w:val="en-US"/>
        </w:rPr>
      </w:pPr>
      <w:r w:rsidRPr="00707E9B">
        <w:rPr>
          <w:rFonts w:ascii="Book Antiqua" w:hAnsi="Book Antiqua" w:cs="Times New Roman"/>
          <w:sz w:val="24"/>
          <w:szCs w:val="24"/>
          <w:lang w:val="en-US"/>
        </w:rPr>
        <w:t>Earlier studies showed an important role of APS in the pathogenes</w:t>
      </w:r>
      <w:r w:rsidR="007320B1" w:rsidRPr="00707E9B">
        <w:rPr>
          <w:rFonts w:ascii="Book Antiqua" w:hAnsi="Book Antiqua" w:cs="Times New Roman"/>
          <w:sz w:val="24"/>
          <w:szCs w:val="24"/>
          <w:lang w:val="en-US"/>
        </w:rPr>
        <w:t>is of pediatric thromboembolism</w:t>
      </w:r>
      <w:r w:rsidRPr="00707E9B">
        <w:rPr>
          <w:rFonts w:ascii="Book Antiqua" w:hAnsi="Book Antiqua" w:cs="Times New Roman"/>
          <w:sz w:val="24"/>
          <w:szCs w:val="24"/>
          <w:lang w:val="en-US"/>
        </w:rPr>
        <w:t xml:space="preserve"> as well as ischemic </w:t>
      </w:r>
      <w:proofErr w:type="gramStart"/>
      <w:r w:rsidRPr="00707E9B">
        <w:rPr>
          <w:rFonts w:ascii="Book Antiqua" w:hAnsi="Book Antiqua" w:cs="Times New Roman"/>
          <w:sz w:val="24"/>
          <w:szCs w:val="24"/>
          <w:lang w:val="en-US"/>
        </w:rPr>
        <w:t>stroke</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8]</w:t>
      </w:r>
      <w:r w:rsidR="003A40C2" w:rsidRPr="00707E9B">
        <w:rPr>
          <w:rFonts w:ascii="Book Antiqua" w:hAnsi="Book Antiqua" w:cs="Times New Roman"/>
          <w:sz w:val="24"/>
          <w:szCs w:val="24"/>
          <w:lang w:val="en-US"/>
        </w:rPr>
        <w:t xml:space="preserve">. However, because the scientific assessment of APS in children using available diagnostic and therapeutic methods was difficult due to the relatively low incidence of the disease as well as its heterogeneity, a special European registry was created in 2004 (the Ped-APS </w:t>
      </w:r>
      <w:proofErr w:type="gramStart"/>
      <w:r w:rsidR="003A40C2" w:rsidRPr="00707E9B">
        <w:rPr>
          <w:rFonts w:ascii="Book Antiqua" w:hAnsi="Book Antiqua" w:cs="Times New Roman"/>
          <w:sz w:val="24"/>
          <w:szCs w:val="24"/>
          <w:lang w:val="en-US"/>
        </w:rPr>
        <w:t>Registry)</w:t>
      </w:r>
      <w:r w:rsidR="00895FF0" w:rsidRPr="00707E9B">
        <w:rPr>
          <w:rFonts w:ascii="Book Antiqua" w:hAnsi="Book Antiqua" w:cs="Times New Roman"/>
          <w:sz w:val="24"/>
          <w:szCs w:val="24"/>
          <w:vertAlign w:val="superscript"/>
          <w:lang w:val="en-US"/>
        </w:rPr>
        <w:t>[</w:t>
      </w:r>
      <w:proofErr w:type="gramEnd"/>
      <w:r w:rsidR="00895FF0" w:rsidRPr="00707E9B">
        <w:rPr>
          <w:rFonts w:ascii="Book Antiqua" w:hAnsi="Book Antiqua" w:cs="Times New Roman"/>
          <w:sz w:val="24"/>
          <w:szCs w:val="24"/>
          <w:vertAlign w:val="superscript"/>
          <w:lang w:val="en-US"/>
        </w:rPr>
        <w:t>5]</w:t>
      </w:r>
      <w:r w:rsidR="00BF18C9" w:rsidRPr="00707E9B">
        <w:rPr>
          <w:rFonts w:ascii="Book Antiqua" w:hAnsi="Book Antiqua" w:cs="Times New Roman"/>
          <w:sz w:val="24"/>
          <w:szCs w:val="24"/>
          <w:lang w:val="en-US"/>
        </w:rPr>
        <w:t>. In the cohort of 121 pediatric patients with APS</w:t>
      </w:r>
      <w:r w:rsidR="007320B1" w:rsidRPr="00707E9B">
        <w:rPr>
          <w:rFonts w:ascii="Book Antiqua" w:hAnsi="Book Antiqua" w:cs="Times New Roman"/>
          <w:sz w:val="24"/>
          <w:szCs w:val="24"/>
          <w:lang w:val="en-US"/>
        </w:rPr>
        <w:t xml:space="preserve"> from 14 countries, </w:t>
      </w:r>
      <w:proofErr w:type="spellStart"/>
      <w:r w:rsidR="007320B1" w:rsidRPr="00707E9B">
        <w:rPr>
          <w:rFonts w:ascii="Book Antiqua" w:hAnsi="Book Antiqua" w:cs="Times New Roman"/>
          <w:sz w:val="24"/>
          <w:szCs w:val="24"/>
          <w:lang w:val="en-US"/>
        </w:rPr>
        <w:t>Avcin</w:t>
      </w:r>
      <w:proofErr w:type="spellEnd"/>
      <w:r w:rsidR="007320B1" w:rsidRPr="00707E9B">
        <w:rPr>
          <w:rFonts w:ascii="Book Antiqua" w:hAnsi="Book Antiqua" w:cs="Times New Roman"/>
          <w:sz w:val="24"/>
          <w:szCs w:val="24"/>
          <w:lang w:val="en-US"/>
        </w:rPr>
        <w:t xml:space="preserve"> </w:t>
      </w:r>
      <w:r w:rsidR="007320B1" w:rsidRPr="00707E9B">
        <w:rPr>
          <w:rFonts w:ascii="Book Antiqua" w:hAnsi="Book Antiqua" w:cs="Times New Roman"/>
          <w:i/>
          <w:sz w:val="24"/>
          <w:szCs w:val="24"/>
          <w:lang w:val="en-US"/>
        </w:rPr>
        <w:t xml:space="preserve">et </w:t>
      </w:r>
      <w:proofErr w:type="gramStart"/>
      <w:r w:rsidR="007320B1" w:rsidRPr="00707E9B">
        <w:rPr>
          <w:rFonts w:ascii="Book Antiqua" w:hAnsi="Book Antiqua" w:cs="Times New Roman"/>
          <w:i/>
          <w:sz w:val="24"/>
          <w:szCs w:val="24"/>
          <w:lang w:val="en-US"/>
        </w:rPr>
        <w:t>al</w:t>
      </w:r>
      <w:r w:rsidR="00BF18C9" w:rsidRPr="00707E9B">
        <w:rPr>
          <w:rFonts w:ascii="Book Antiqua" w:hAnsi="Book Antiqua" w:cs="Times New Roman"/>
          <w:sz w:val="24"/>
          <w:szCs w:val="24"/>
          <w:vertAlign w:val="superscript"/>
          <w:lang w:val="en-US"/>
        </w:rPr>
        <w:t>[</w:t>
      </w:r>
      <w:proofErr w:type="gramEnd"/>
      <w:r w:rsidR="00BF18C9" w:rsidRPr="00707E9B">
        <w:rPr>
          <w:rFonts w:ascii="Book Antiqua" w:hAnsi="Book Antiqua" w:cs="Times New Roman"/>
          <w:sz w:val="24"/>
          <w:szCs w:val="24"/>
          <w:vertAlign w:val="superscript"/>
          <w:lang w:val="en-US"/>
        </w:rPr>
        <w:t>5]</w:t>
      </w:r>
      <w:r w:rsidRPr="00707E9B">
        <w:rPr>
          <w:rFonts w:ascii="Book Antiqua" w:hAnsi="Book Antiqua" w:cs="Times New Roman"/>
          <w:sz w:val="24"/>
          <w:szCs w:val="24"/>
          <w:lang w:val="en-US"/>
        </w:rPr>
        <w:t xml:space="preserve"> observed several thrombotic events,</w:t>
      </w:r>
      <w:r w:rsidR="007320B1" w:rsidRPr="00707E9B">
        <w:rPr>
          <w:rFonts w:ascii="Book Antiqua" w:hAnsi="Book Antiqua" w:cs="Times New Roman"/>
          <w:sz w:val="24"/>
          <w:szCs w:val="24"/>
          <w:lang w:val="en-US"/>
        </w:rPr>
        <w:t xml:space="preserve"> including deep vein thrombosis</w:t>
      </w:r>
      <w:r w:rsidRPr="00707E9B">
        <w:rPr>
          <w:rFonts w:ascii="Book Antiqua" w:hAnsi="Book Antiqua" w:cs="Times New Roman"/>
          <w:sz w:val="24"/>
          <w:szCs w:val="24"/>
          <w:lang w:val="en-US"/>
        </w:rPr>
        <w:t xml:space="preserve"> in 40% of patients, cerebral ischemic stroke in 26% of cases and cerebral sinus vein thrombosis (CSVT) in 7% of </w:t>
      </w:r>
      <w:r w:rsidRPr="00707E9B">
        <w:rPr>
          <w:rFonts w:ascii="Book Antiqua" w:eastAsia="Calibri" w:hAnsi="Book Antiqua" w:cs="Times New Roman"/>
          <w:sz w:val="24"/>
          <w:szCs w:val="24"/>
          <w:lang w:val="en-US"/>
        </w:rPr>
        <w:t>cases.</w:t>
      </w:r>
    </w:p>
    <w:p w14:paraId="31A62B74" w14:textId="5282A89F" w:rsidR="00FE4B93" w:rsidRPr="00707E9B" w:rsidRDefault="00A11521" w:rsidP="00707E9B">
      <w:pPr>
        <w:snapToGrid w:val="0"/>
        <w:spacing w:after="0" w:line="360" w:lineRule="auto"/>
        <w:ind w:firstLineChars="100" w:firstLine="240"/>
        <w:jc w:val="both"/>
        <w:rPr>
          <w:rFonts w:ascii="Book Antiqua" w:hAnsi="Book Antiqua" w:cs="Times New Roman"/>
          <w:sz w:val="24"/>
          <w:szCs w:val="24"/>
          <w:lang w:val="en-US"/>
        </w:rPr>
      </w:pPr>
      <w:r w:rsidRPr="00707E9B">
        <w:rPr>
          <w:rFonts w:ascii="Book Antiqua" w:hAnsi="Book Antiqua" w:cs="Times New Roman"/>
          <w:sz w:val="24"/>
          <w:szCs w:val="24"/>
          <w:lang w:val="en-US"/>
        </w:rPr>
        <w:lastRenderedPageBreak/>
        <w:t xml:space="preserve">The aim of the present literature review was to discuss available literature data concerning antiphospholipid syndrome in children and its role in cerebrovascular diseases, </w:t>
      </w:r>
      <w:r w:rsidR="00C37D1A" w:rsidRPr="00707E9B">
        <w:rPr>
          <w:rFonts w:ascii="Book Antiqua" w:eastAsia="Calibri" w:hAnsi="Book Antiqua" w:cs="Times New Roman"/>
          <w:sz w:val="24"/>
          <w:szCs w:val="24"/>
          <w:lang w:val="en-US"/>
        </w:rPr>
        <w:t>including</w:t>
      </w:r>
      <w:r w:rsidRPr="00707E9B">
        <w:rPr>
          <w:rFonts w:ascii="Book Antiqua" w:hAnsi="Book Antiqua" w:cs="Times New Roman"/>
          <w:sz w:val="24"/>
          <w:szCs w:val="24"/>
          <w:lang w:val="en-US"/>
        </w:rPr>
        <w:t xml:space="preserve"> pediatric </w:t>
      </w:r>
      <w:r w:rsidR="00AC415F" w:rsidRPr="00707E9B">
        <w:rPr>
          <w:rFonts w:ascii="Book Antiqua" w:hAnsi="Book Antiqua" w:cs="Times New Roman"/>
          <w:sz w:val="24"/>
          <w:szCs w:val="24"/>
          <w:lang w:val="en-US"/>
        </w:rPr>
        <w:t>arterial ischemic stroke (</w:t>
      </w:r>
      <w:r w:rsidRPr="00707E9B">
        <w:rPr>
          <w:rFonts w:ascii="Book Antiqua" w:hAnsi="Book Antiqua" w:cs="Times New Roman"/>
          <w:sz w:val="24"/>
          <w:szCs w:val="24"/>
          <w:lang w:val="en-US"/>
        </w:rPr>
        <w:t>AIS</w:t>
      </w:r>
      <w:r w:rsidR="00AC415F" w:rsidRPr="00707E9B">
        <w:rPr>
          <w:rFonts w:ascii="Book Antiqua" w:hAnsi="Book Antiqua" w:cs="Times New Roman"/>
          <w:sz w:val="24"/>
          <w:szCs w:val="24"/>
          <w:lang w:val="en-US"/>
        </w:rPr>
        <w:t>)</w:t>
      </w:r>
      <w:r w:rsidRPr="00707E9B">
        <w:rPr>
          <w:rFonts w:ascii="Book Antiqua" w:hAnsi="Book Antiqua" w:cs="Times New Roman"/>
          <w:sz w:val="24"/>
          <w:szCs w:val="24"/>
          <w:lang w:val="en-US"/>
        </w:rPr>
        <w:t xml:space="preserve">, migraine </w:t>
      </w:r>
      <w:r w:rsidR="00C37D1A" w:rsidRPr="00707E9B">
        <w:rPr>
          <w:rFonts w:ascii="Book Antiqua" w:eastAsia="Calibri" w:hAnsi="Book Antiqua" w:cs="Times New Roman"/>
          <w:sz w:val="24"/>
          <w:szCs w:val="24"/>
          <w:lang w:val="en-US"/>
        </w:rPr>
        <w:t xml:space="preserve">and </w:t>
      </w:r>
      <w:r w:rsidRPr="00707E9B">
        <w:rPr>
          <w:rFonts w:ascii="Book Antiqua" w:hAnsi="Book Antiqua" w:cs="Times New Roman"/>
          <w:sz w:val="24"/>
          <w:szCs w:val="24"/>
          <w:lang w:val="en-US"/>
        </w:rPr>
        <w:t xml:space="preserve">cerebral venous thrombosis. Additionally, we analyzed </w:t>
      </w:r>
      <w:r w:rsidR="00C37D1A" w:rsidRPr="00707E9B">
        <w:rPr>
          <w:rFonts w:ascii="Book Antiqua" w:eastAsia="Calibri" w:hAnsi="Book Antiqua" w:cs="Times New Roman"/>
          <w:sz w:val="24"/>
          <w:szCs w:val="24"/>
          <w:lang w:val="en-US"/>
        </w:rPr>
        <w:t xml:space="preserve">the </w:t>
      </w:r>
      <w:r w:rsidRPr="00707E9B">
        <w:rPr>
          <w:rFonts w:ascii="Book Antiqua" w:hAnsi="Book Antiqua" w:cs="Times New Roman"/>
          <w:sz w:val="24"/>
          <w:szCs w:val="24"/>
          <w:lang w:val="en-US"/>
        </w:rPr>
        <w:t>possible role of polymorphisms of genes encoding proteins involved in</w:t>
      </w:r>
      <w:r w:rsidR="00C37D1A" w:rsidRPr="00707E9B">
        <w:rPr>
          <w:rFonts w:ascii="Book Antiqua" w:eastAsia="Calibri" w:hAnsi="Book Antiqua" w:cs="Times New Roman"/>
          <w:sz w:val="24"/>
          <w:szCs w:val="24"/>
          <w:lang w:val="en-US"/>
        </w:rPr>
        <w:t xml:space="preserve"> the</w:t>
      </w:r>
      <w:r w:rsidR="00A15394" w:rsidRPr="00707E9B">
        <w:rPr>
          <w:rFonts w:ascii="Book Antiqua" w:hAnsi="Book Antiqua" w:cs="Times New Roman"/>
          <w:sz w:val="24"/>
          <w:szCs w:val="24"/>
          <w:lang w:val="en-US"/>
        </w:rPr>
        <w:t xml:space="preserve"> prothrombotic </w:t>
      </w:r>
      <w:r w:rsidRPr="00707E9B">
        <w:rPr>
          <w:rFonts w:ascii="Book Antiqua" w:hAnsi="Book Antiqua" w:cs="Times New Roman"/>
          <w:sz w:val="24"/>
          <w:szCs w:val="24"/>
          <w:lang w:val="en-US"/>
        </w:rPr>
        <w:t xml:space="preserve">state in </w:t>
      </w:r>
      <w:r w:rsidR="00C37D1A" w:rsidRPr="00707E9B">
        <w:rPr>
          <w:rFonts w:ascii="Book Antiqua" w:eastAsia="Calibri" w:hAnsi="Book Antiqua" w:cs="Times New Roman"/>
          <w:sz w:val="24"/>
          <w:szCs w:val="24"/>
          <w:lang w:val="en-US"/>
        </w:rPr>
        <w:t xml:space="preserve">the </w:t>
      </w:r>
      <w:r w:rsidRPr="00707E9B">
        <w:rPr>
          <w:rFonts w:ascii="Book Antiqua" w:hAnsi="Book Antiqua" w:cs="Times New Roman"/>
          <w:sz w:val="24"/>
          <w:szCs w:val="24"/>
          <w:lang w:val="en-US"/>
        </w:rPr>
        <w:t>occurrence of cerebrovascular diseases in children.</w:t>
      </w:r>
    </w:p>
    <w:p w14:paraId="4EDDC40D" w14:textId="77777777" w:rsidR="00D3222C" w:rsidRPr="00707E9B" w:rsidRDefault="00D3222C" w:rsidP="00707E9B">
      <w:pPr>
        <w:snapToGrid w:val="0"/>
        <w:spacing w:after="0" w:line="360" w:lineRule="auto"/>
        <w:jc w:val="both"/>
        <w:rPr>
          <w:rFonts w:ascii="Book Antiqua" w:hAnsi="Book Antiqua" w:cs="Times New Roman"/>
          <w:b/>
          <w:sz w:val="24"/>
          <w:szCs w:val="24"/>
          <w:lang w:val="en-US"/>
        </w:rPr>
      </w:pPr>
    </w:p>
    <w:p w14:paraId="2CB7086E" w14:textId="79640342" w:rsidR="004319D8" w:rsidRPr="00707E9B" w:rsidRDefault="007320B1" w:rsidP="00707E9B">
      <w:pPr>
        <w:snapToGrid w:val="0"/>
        <w:spacing w:after="0" w:line="360" w:lineRule="auto"/>
        <w:jc w:val="both"/>
        <w:rPr>
          <w:rFonts w:ascii="Book Antiqua" w:hAnsi="Book Antiqua" w:cs="Times New Roman"/>
          <w:b/>
          <w:sz w:val="24"/>
          <w:szCs w:val="24"/>
          <w:u w:val="single"/>
          <w:lang w:val="en-US"/>
        </w:rPr>
      </w:pPr>
      <w:r w:rsidRPr="00707E9B">
        <w:rPr>
          <w:rFonts w:ascii="Book Antiqua" w:hAnsi="Book Antiqua" w:cs="Times New Roman"/>
          <w:b/>
          <w:sz w:val="24"/>
          <w:szCs w:val="24"/>
          <w:u w:val="single"/>
          <w:lang w:val="en-US"/>
        </w:rPr>
        <w:t>METHODOLOGY</w:t>
      </w:r>
    </w:p>
    <w:p w14:paraId="04CB3869" w14:textId="645417D3" w:rsidR="00465378" w:rsidRPr="00707E9B" w:rsidRDefault="00192CEC" w:rsidP="00707E9B">
      <w:pPr>
        <w:snapToGrid w:val="0"/>
        <w:spacing w:after="0" w:line="360" w:lineRule="auto"/>
        <w:jc w:val="both"/>
        <w:rPr>
          <w:rFonts w:ascii="Book Antiqua" w:hAnsi="Book Antiqua" w:cs="Times New Roman"/>
          <w:sz w:val="24"/>
          <w:szCs w:val="24"/>
          <w:lang w:val="en-US"/>
        </w:rPr>
      </w:pPr>
      <w:r w:rsidRPr="00707E9B">
        <w:rPr>
          <w:rFonts w:ascii="Book Antiqua" w:hAnsi="Book Antiqua" w:cs="Times New Roman"/>
          <w:sz w:val="24"/>
          <w:szCs w:val="24"/>
          <w:lang w:val="en-US"/>
        </w:rPr>
        <w:t xml:space="preserve">The search </w:t>
      </w:r>
      <w:r w:rsidR="00C37D1A" w:rsidRPr="00707E9B">
        <w:rPr>
          <w:rFonts w:ascii="Book Antiqua" w:hAnsi="Book Antiqua" w:cs="Times New Roman"/>
          <w:sz w:val="24"/>
          <w:szCs w:val="24"/>
          <w:lang w:val="en-US"/>
        </w:rPr>
        <w:t xml:space="preserve">of the articles was performed until mid-December 2019 using </w:t>
      </w:r>
      <w:r w:rsidR="00C37D1A" w:rsidRPr="00707E9B">
        <w:rPr>
          <w:rFonts w:ascii="Book Antiqua" w:eastAsia="Calibri" w:hAnsi="Book Antiqua" w:cs="Times New Roman"/>
          <w:sz w:val="24"/>
          <w:szCs w:val="24"/>
          <w:lang w:val="en-US"/>
        </w:rPr>
        <w:t xml:space="preserve">the </w:t>
      </w:r>
      <w:r w:rsidR="00C37D1A" w:rsidRPr="00707E9B">
        <w:rPr>
          <w:rFonts w:ascii="Book Antiqua" w:hAnsi="Book Antiqua" w:cs="Times New Roman"/>
          <w:sz w:val="24"/>
          <w:szCs w:val="24"/>
          <w:lang w:val="en-US"/>
        </w:rPr>
        <w:t xml:space="preserve">following databases: PubMed, Scopus, Embase and Google Scholar. The following combinations of keywords were used in </w:t>
      </w:r>
      <w:r w:rsidR="00C37D1A" w:rsidRPr="00707E9B">
        <w:rPr>
          <w:rFonts w:ascii="Book Antiqua" w:eastAsia="Calibri" w:hAnsi="Book Antiqua" w:cs="Times New Roman"/>
          <w:sz w:val="24"/>
          <w:szCs w:val="24"/>
          <w:lang w:val="en-US"/>
        </w:rPr>
        <w:t>the search</w:t>
      </w:r>
      <w:r w:rsidR="00C37D1A" w:rsidRPr="00707E9B">
        <w:rPr>
          <w:rFonts w:ascii="Book Antiqua" w:hAnsi="Book Antiqua" w:cs="Times New Roman"/>
          <w:sz w:val="24"/>
          <w:szCs w:val="24"/>
          <w:lang w:val="en-US"/>
        </w:rPr>
        <w:t xml:space="preserve"> process: “antiphospholipid syndrome” or “APS”, or “antiphospholipid antibodies” or “</w:t>
      </w:r>
      <w:proofErr w:type="spellStart"/>
      <w:r w:rsidR="00C37D1A" w:rsidRPr="00707E9B">
        <w:rPr>
          <w:rFonts w:ascii="Book Antiqua" w:hAnsi="Book Antiqua" w:cs="Times New Roman"/>
          <w:sz w:val="24"/>
          <w:szCs w:val="24"/>
          <w:lang w:val="en-US"/>
        </w:rPr>
        <w:t>aPL</w:t>
      </w:r>
      <w:proofErr w:type="spellEnd"/>
      <w:r w:rsidR="00C37D1A" w:rsidRPr="00707E9B">
        <w:rPr>
          <w:rFonts w:ascii="Book Antiqua" w:hAnsi="Book Antiqua" w:cs="Times New Roman"/>
          <w:sz w:val="24"/>
          <w:szCs w:val="24"/>
          <w:lang w:val="en-US"/>
        </w:rPr>
        <w:t>” and “arterial ischemic stroke” or “ischemic stroke” or “stroke”, or “cerebrovascular disease” and “cerebral vein thrombosis” or “</w:t>
      </w:r>
      <w:r w:rsidR="00076E9B" w:rsidRPr="00707E9B">
        <w:rPr>
          <w:rFonts w:ascii="Book Antiqua" w:hAnsi="Book Antiqua" w:cs="Times New Roman"/>
          <w:sz w:val="24"/>
          <w:szCs w:val="24"/>
          <w:lang w:val="en-US"/>
        </w:rPr>
        <w:t>cerebral venous thrombosis (CVT)</w:t>
      </w:r>
      <w:r w:rsidR="00C37D1A" w:rsidRPr="00707E9B">
        <w:rPr>
          <w:rFonts w:ascii="Book Antiqua" w:hAnsi="Book Antiqua" w:cs="Times New Roman"/>
          <w:sz w:val="24"/>
          <w:szCs w:val="24"/>
          <w:lang w:val="en-US"/>
        </w:rPr>
        <w:t xml:space="preserve">”, and “children” or “pediatric”. The pediatric populations were aged </w:t>
      </w:r>
      <w:r w:rsidRPr="00707E9B">
        <w:rPr>
          <w:rFonts w:ascii="Book Antiqua" w:hAnsi="Book Antiqua" w:cs="Times New Roman"/>
          <w:sz w:val="24"/>
          <w:szCs w:val="24"/>
          <w:lang w:val="en-US"/>
        </w:rPr>
        <w:t xml:space="preserve">younger than </w:t>
      </w:r>
      <w:r w:rsidR="00C37D1A" w:rsidRPr="00707E9B">
        <w:rPr>
          <w:rFonts w:ascii="Book Antiqua" w:hAnsi="Book Antiqua" w:cs="Times New Roman"/>
          <w:sz w:val="24"/>
          <w:szCs w:val="24"/>
          <w:lang w:val="en-US"/>
        </w:rPr>
        <w:t>18 years. In the present literature review, the role of APS in reference to pediatric, perinatal and neonatal AIS as well as CVT was discussed. Finally, our literature review included those published results, which we believed were the most interesting or relevant.</w:t>
      </w:r>
    </w:p>
    <w:p w14:paraId="033FBC76" w14:textId="77777777" w:rsidR="00A11521" w:rsidRPr="00707E9B" w:rsidRDefault="00A11521" w:rsidP="00707E9B">
      <w:pPr>
        <w:snapToGrid w:val="0"/>
        <w:spacing w:after="0" w:line="360" w:lineRule="auto"/>
        <w:jc w:val="both"/>
        <w:rPr>
          <w:rFonts w:ascii="Book Antiqua" w:hAnsi="Book Antiqua" w:cs="Times New Roman"/>
          <w:b/>
          <w:sz w:val="24"/>
          <w:szCs w:val="24"/>
          <w:lang w:val="en-US"/>
        </w:rPr>
      </w:pPr>
    </w:p>
    <w:p w14:paraId="3F2DA3B4" w14:textId="243C3A6B" w:rsidR="00CB2F29" w:rsidRPr="00707E9B" w:rsidRDefault="007320B1" w:rsidP="00707E9B">
      <w:pPr>
        <w:snapToGrid w:val="0"/>
        <w:spacing w:after="0" w:line="360" w:lineRule="auto"/>
        <w:jc w:val="both"/>
        <w:rPr>
          <w:rFonts w:ascii="Book Antiqua" w:hAnsi="Book Antiqua" w:cs="Times New Roman"/>
          <w:b/>
          <w:sz w:val="24"/>
          <w:szCs w:val="24"/>
          <w:lang w:val="en-US"/>
        </w:rPr>
      </w:pPr>
      <w:r w:rsidRPr="00707E9B">
        <w:rPr>
          <w:rFonts w:ascii="Book Antiqua" w:hAnsi="Book Antiqua" w:cs="Times New Roman"/>
          <w:b/>
          <w:sz w:val="24"/>
          <w:szCs w:val="24"/>
          <w:u w:val="single"/>
          <w:lang w:val="en-US"/>
        </w:rPr>
        <w:t xml:space="preserve">DIAGNOSTIC CRITERIA OF </w:t>
      </w:r>
      <w:r w:rsidRPr="00707E9B">
        <w:rPr>
          <w:rFonts w:ascii="Book Antiqua" w:hAnsi="Book Antiqua" w:cs="Times New Roman"/>
          <w:b/>
          <w:caps/>
          <w:sz w:val="24"/>
          <w:szCs w:val="24"/>
          <w:u w:val="single"/>
          <w:lang w:val="en-US"/>
        </w:rPr>
        <w:t>Antiphospholipid syndrome</w:t>
      </w:r>
    </w:p>
    <w:p w14:paraId="54EE0A02" w14:textId="0954D93F" w:rsidR="00991BF3" w:rsidRPr="00707E9B" w:rsidRDefault="00C37D1A" w:rsidP="00707E9B">
      <w:pPr>
        <w:snapToGrid w:val="0"/>
        <w:spacing w:after="0" w:line="360" w:lineRule="auto"/>
        <w:jc w:val="both"/>
        <w:rPr>
          <w:rFonts w:ascii="Book Antiqua" w:hAnsi="Book Antiqua" w:cs="Times New Roman"/>
          <w:sz w:val="24"/>
          <w:szCs w:val="24"/>
          <w:lang w:val="en-US"/>
        </w:rPr>
      </w:pPr>
      <w:r w:rsidRPr="00707E9B">
        <w:rPr>
          <w:rFonts w:ascii="Book Antiqua" w:hAnsi="Book Antiqua" w:cs="Times New Roman"/>
          <w:sz w:val="24"/>
          <w:szCs w:val="24"/>
          <w:lang w:val="en-US"/>
        </w:rPr>
        <w:t>There are no pediatric-specific APS diagnostic criteria. The original APS criteria were formulated in 1998 in Sapporo during the Eight International Congress on Antiphospholipid Antibodies</w:t>
      </w:r>
      <w:r w:rsidRPr="00707E9B">
        <w:rPr>
          <w:rFonts w:ascii="Book Antiqua" w:eastAsia="Calibri" w:hAnsi="Book Antiqua" w:cs="Times New Roman"/>
          <w:sz w:val="24"/>
          <w:szCs w:val="24"/>
          <w:lang w:val="en-US"/>
        </w:rPr>
        <w:t xml:space="preserve"> and</w:t>
      </w:r>
      <w:r w:rsidRPr="00707E9B">
        <w:rPr>
          <w:rFonts w:ascii="Book Antiqua" w:hAnsi="Book Antiqua" w:cs="Times New Roman"/>
          <w:sz w:val="24"/>
          <w:szCs w:val="24"/>
          <w:lang w:val="en-US"/>
        </w:rPr>
        <w:t xml:space="preserve"> then published in the subsequent </w:t>
      </w:r>
      <w:proofErr w:type="gramStart"/>
      <w:r w:rsidRPr="00707E9B">
        <w:rPr>
          <w:rFonts w:ascii="Book Antiqua" w:hAnsi="Book Antiqua" w:cs="Times New Roman"/>
          <w:sz w:val="24"/>
          <w:szCs w:val="24"/>
          <w:lang w:val="en-US"/>
        </w:rPr>
        <w:t>year</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9]</w:t>
      </w:r>
      <w:r w:rsidR="0086496D" w:rsidRPr="00707E9B">
        <w:rPr>
          <w:rFonts w:ascii="Book Antiqua" w:hAnsi="Book Antiqua" w:cs="Times New Roman"/>
          <w:sz w:val="24"/>
          <w:szCs w:val="24"/>
          <w:lang w:val="en-US"/>
        </w:rPr>
        <w:t>. For this reason</w:t>
      </w:r>
      <w:r w:rsidRPr="00707E9B">
        <w:rPr>
          <w:rFonts w:ascii="Book Antiqua" w:eastAsia="Calibri" w:hAnsi="Book Antiqua" w:cs="Times New Roman"/>
          <w:sz w:val="24"/>
          <w:szCs w:val="24"/>
          <w:lang w:val="en-US"/>
        </w:rPr>
        <w:t>,</w:t>
      </w:r>
      <w:r w:rsidR="0086496D" w:rsidRPr="00707E9B">
        <w:rPr>
          <w:rFonts w:ascii="Book Antiqua" w:hAnsi="Book Antiqua" w:cs="Times New Roman"/>
          <w:sz w:val="24"/>
          <w:szCs w:val="24"/>
          <w:lang w:val="en-US"/>
        </w:rPr>
        <w:t xml:space="preserve"> the criteria were called Sapporo criteria. In 2004</w:t>
      </w:r>
      <w:r w:rsidRPr="00707E9B">
        <w:rPr>
          <w:rFonts w:ascii="Book Antiqua" w:eastAsia="Calibri" w:hAnsi="Book Antiqua" w:cs="Times New Roman"/>
          <w:sz w:val="24"/>
          <w:szCs w:val="24"/>
          <w:lang w:val="en-US"/>
        </w:rPr>
        <w:t>,</w:t>
      </w:r>
      <w:r w:rsidR="0086496D" w:rsidRPr="00707E9B">
        <w:rPr>
          <w:rFonts w:ascii="Book Antiqua" w:hAnsi="Book Antiqua" w:cs="Times New Roman"/>
          <w:sz w:val="24"/>
          <w:szCs w:val="24"/>
          <w:lang w:val="en-US"/>
        </w:rPr>
        <w:t xml:space="preserve"> they were revised during </w:t>
      </w:r>
      <w:r w:rsidRPr="00707E9B">
        <w:rPr>
          <w:rFonts w:ascii="Book Antiqua" w:eastAsia="Calibri" w:hAnsi="Book Antiqua" w:cs="Times New Roman"/>
          <w:sz w:val="24"/>
          <w:szCs w:val="24"/>
          <w:lang w:val="en-US"/>
        </w:rPr>
        <w:t xml:space="preserve">the </w:t>
      </w:r>
      <w:r w:rsidR="0086496D" w:rsidRPr="00707E9B">
        <w:rPr>
          <w:rFonts w:ascii="Book Antiqua" w:hAnsi="Book Antiqua" w:cs="Times New Roman"/>
          <w:sz w:val="24"/>
          <w:szCs w:val="24"/>
          <w:lang w:val="en-US"/>
        </w:rPr>
        <w:t>Eleventh International Congress on Antiphospholipid Antibodies in Sydney; updated criteria were published in 2006</w:t>
      </w:r>
      <w:r w:rsidRPr="00707E9B">
        <w:rPr>
          <w:rFonts w:ascii="Book Antiqua" w:hAnsi="Book Antiqua" w:cs="Times New Roman"/>
          <w:sz w:val="24"/>
          <w:szCs w:val="24"/>
          <w:vertAlign w:val="superscript"/>
          <w:lang w:val="en-US"/>
        </w:rPr>
        <w:t>[1]</w:t>
      </w:r>
      <w:r w:rsidR="005C6237" w:rsidRPr="00707E9B">
        <w:rPr>
          <w:rFonts w:ascii="Book Antiqua" w:hAnsi="Book Antiqua" w:cs="Times New Roman"/>
          <w:sz w:val="24"/>
          <w:szCs w:val="24"/>
          <w:lang w:val="en-US"/>
        </w:rPr>
        <w:t xml:space="preserve">. Currently, APS may be diagnosed if at least one clinical </w:t>
      </w:r>
      <w:r w:rsidRPr="00707E9B">
        <w:rPr>
          <w:rFonts w:ascii="Book Antiqua" w:eastAsia="Calibri" w:hAnsi="Book Antiqua" w:cs="Times New Roman"/>
          <w:sz w:val="24"/>
          <w:szCs w:val="24"/>
          <w:lang w:val="en-US"/>
        </w:rPr>
        <w:t>criterion</w:t>
      </w:r>
      <w:r w:rsidR="005C6237" w:rsidRPr="00707E9B">
        <w:rPr>
          <w:rFonts w:ascii="Book Antiqua" w:hAnsi="Book Antiqua" w:cs="Times New Roman"/>
          <w:sz w:val="24"/>
          <w:szCs w:val="24"/>
          <w:lang w:val="en-US"/>
        </w:rPr>
        <w:t xml:space="preserve"> and one laboratory </w:t>
      </w:r>
      <w:r w:rsidRPr="00707E9B">
        <w:rPr>
          <w:rFonts w:ascii="Book Antiqua" w:eastAsia="Calibri" w:hAnsi="Book Antiqua" w:cs="Times New Roman"/>
          <w:sz w:val="24"/>
          <w:szCs w:val="24"/>
          <w:lang w:val="en-US"/>
        </w:rPr>
        <w:t>criterion</w:t>
      </w:r>
      <w:r w:rsidR="005C6237" w:rsidRPr="00707E9B">
        <w:rPr>
          <w:rFonts w:ascii="Book Antiqua" w:hAnsi="Book Antiqua" w:cs="Times New Roman"/>
          <w:sz w:val="24"/>
          <w:szCs w:val="24"/>
          <w:lang w:val="en-US"/>
        </w:rPr>
        <w:t xml:space="preserve"> </w:t>
      </w:r>
      <w:r w:rsidR="0068370C" w:rsidRPr="00707E9B">
        <w:rPr>
          <w:rFonts w:ascii="Book Antiqua" w:hAnsi="Book Antiqua" w:cs="Times New Roman"/>
          <w:sz w:val="24"/>
          <w:szCs w:val="24"/>
          <w:lang w:val="en-US"/>
        </w:rPr>
        <w:t>base</w:t>
      </w:r>
      <w:r w:rsidR="00A15394" w:rsidRPr="00707E9B">
        <w:rPr>
          <w:rFonts w:ascii="Book Antiqua" w:hAnsi="Book Antiqua" w:cs="Times New Roman"/>
          <w:sz w:val="24"/>
          <w:szCs w:val="24"/>
          <w:lang w:val="en-US"/>
        </w:rPr>
        <w:t xml:space="preserve">d on the study by </w:t>
      </w:r>
      <w:proofErr w:type="spellStart"/>
      <w:r w:rsidR="00A15394" w:rsidRPr="00707E9B">
        <w:rPr>
          <w:rFonts w:ascii="Book Antiqua" w:hAnsi="Book Antiqua" w:cs="Times New Roman"/>
          <w:sz w:val="24"/>
          <w:szCs w:val="24"/>
          <w:lang w:val="en-US"/>
        </w:rPr>
        <w:t>Miyakis</w:t>
      </w:r>
      <w:proofErr w:type="spellEnd"/>
      <w:r w:rsidR="00A15394" w:rsidRPr="00707E9B">
        <w:rPr>
          <w:rFonts w:ascii="Book Antiqua" w:hAnsi="Book Antiqua" w:cs="Times New Roman"/>
          <w:sz w:val="24"/>
          <w:szCs w:val="24"/>
          <w:lang w:val="en-US"/>
        </w:rPr>
        <w:t xml:space="preserve"> </w:t>
      </w:r>
      <w:r w:rsidR="00A15394" w:rsidRPr="00707E9B">
        <w:rPr>
          <w:rFonts w:ascii="Book Antiqua" w:hAnsi="Book Antiqua" w:cs="Times New Roman"/>
          <w:i/>
          <w:sz w:val="24"/>
          <w:szCs w:val="24"/>
          <w:lang w:val="en-US"/>
        </w:rPr>
        <w:t xml:space="preserve">et </w:t>
      </w:r>
      <w:proofErr w:type="gramStart"/>
      <w:r w:rsidR="00A15394" w:rsidRPr="00707E9B">
        <w:rPr>
          <w:rFonts w:ascii="Book Antiqua" w:hAnsi="Book Antiqua" w:cs="Times New Roman"/>
          <w:i/>
          <w:sz w:val="24"/>
          <w:szCs w:val="24"/>
          <w:lang w:val="en-US"/>
        </w:rPr>
        <w:t>al</w:t>
      </w:r>
      <w:r w:rsidR="0068370C" w:rsidRPr="00707E9B">
        <w:rPr>
          <w:rFonts w:ascii="Book Antiqua" w:hAnsi="Book Antiqua" w:cs="Times New Roman"/>
          <w:sz w:val="24"/>
          <w:szCs w:val="24"/>
          <w:vertAlign w:val="superscript"/>
          <w:lang w:val="en-US"/>
        </w:rPr>
        <w:t>[</w:t>
      </w:r>
      <w:proofErr w:type="gramEnd"/>
      <w:r w:rsidR="0068370C" w:rsidRPr="00707E9B">
        <w:rPr>
          <w:rFonts w:ascii="Book Antiqua" w:hAnsi="Book Antiqua" w:cs="Times New Roman"/>
          <w:sz w:val="24"/>
          <w:szCs w:val="24"/>
          <w:vertAlign w:val="superscript"/>
          <w:lang w:val="en-US"/>
        </w:rPr>
        <w:t xml:space="preserve">1] </w:t>
      </w:r>
      <w:r w:rsidR="005C6237" w:rsidRPr="00707E9B">
        <w:rPr>
          <w:rFonts w:ascii="Book Antiqua" w:hAnsi="Book Antiqua" w:cs="Times New Roman"/>
          <w:sz w:val="24"/>
          <w:szCs w:val="24"/>
          <w:lang w:val="en-US"/>
        </w:rPr>
        <w:t>are met</w:t>
      </w:r>
      <w:r w:rsidR="00AC415F" w:rsidRPr="00707E9B">
        <w:rPr>
          <w:rFonts w:ascii="Book Antiqua" w:hAnsi="Book Antiqua" w:cs="Times New Roman"/>
          <w:sz w:val="24"/>
          <w:szCs w:val="24"/>
          <w:lang w:val="en-US"/>
        </w:rPr>
        <w:t xml:space="preserve"> (Figure 1)</w:t>
      </w:r>
      <w:r w:rsidR="005C6237" w:rsidRPr="00707E9B">
        <w:rPr>
          <w:rFonts w:ascii="Book Antiqua" w:hAnsi="Book Antiqua" w:cs="Times New Roman"/>
          <w:sz w:val="24"/>
          <w:szCs w:val="24"/>
          <w:lang w:val="en-US"/>
        </w:rPr>
        <w:t>.</w:t>
      </w:r>
    </w:p>
    <w:p w14:paraId="4B02C27F" w14:textId="45EC8B8A" w:rsidR="005C6237" w:rsidRPr="00707E9B" w:rsidRDefault="0086496D" w:rsidP="00707E9B">
      <w:pPr>
        <w:snapToGrid w:val="0"/>
        <w:spacing w:after="0" w:line="360" w:lineRule="auto"/>
        <w:ind w:firstLineChars="100" w:firstLine="240"/>
        <w:jc w:val="both"/>
        <w:rPr>
          <w:rFonts w:ascii="Book Antiqua" w:hAnsi="Book Antiqua" w:cs="Times New Roman"/>
          <w:sz w:val="24"/>
          <w:szCs w:val="24"/>
          <w:lang w:val="en-US"/>
        </w:rPr>
      </w:pPr>
      <w:r w:rsidRPr="00707E9B">
        <w:rPr>
          <w:rFonts w:ascii="Book Antiqua" w:hAnsi="Book Antiqua" w:cs="Times New Roman"/>
          <w:sz w:val="24"/>
          <w:szCs w:val="24"/>
          <w:lang w:val="en-US"/>
        </w:rPr>
        <w:t>The most typical clinical presentation is vascular thrombosis in arterial or venous or small vessels; thrombosis must</w:t>
      </w:r>
      <w:r w:rsidR="009D716A" w:rsidRPr="00707E9B">
        <w:rPr>
          <w:rFonts w:ascii="Book Antiqua" w:hAnsi="Book Antiqua" w:cs="Times New Roman"/>
          <w:sz w:val="24"/>
          <w:szCs w:val="24"/>
          <w:lang w:val="en-US"/>
        </w:rPr>
        <w:t xml:space="preserve"> include</w:t>
      </w:r>
      <w:r w:rsidRPr="00707E9B">
        <w:rPr>
          <w:rFonts w:ascii="Book Antiqua" w:hAnsi="Book Antiqua" w:cs="Times New Roman"/>
          <w:sz w:val="24"/>
          <w:szCs w:val="24"/>
          <w:lang w:val="en-US"/>
        </w:rPr>
        <w:t xml:space="preserve"> one or more </w:t>
      </w:r>
      <w:r w:rsidR="009D716A" w:rsidRPr="00707E9B">
        <w:rPr>
          <w:rFonts w:ascii="Book Antiqua" w:hAnsi="Book Antiqua" w:cs="Times New Roman"/>
          <w:sz w:val="24"/>
          <w:szCs w:val="24"/>
          <w:lang w:val="en-US"/>
        </w:rPr>
        <w:t>thrombi</w:t>
      </w:r>
      <w:r w:rsidRPr="00707E9B">
        <w:rPr>
          <w:rFonts w:ascii="Book Antiqua" w:hAnsi="Book Antiqua" w:cs="Times New Roman"/>
          <w:sz w:val="24"/>
          <w:szCs w:val="24"/>
          <w:lang w:val="en-US"/>
        </w:rPr>
        <w:t xml:space="preserve"> in the patient</w:t>
      </w:r>
      <w:r w:rsidR="009D716A" w:rsidRPr="00707E9B">
        <w:rPr>
          <w:rFonts w:ascii="Book Antiqua" w:hAnsi="Book Antiqua" w:cs="Times New Roman"/>
          <w:sz w:val="24"/>
          <w:szCs w:val="24"/>
          <w:lang w:val="en-US"/>
        </w:rPr>
        <w:t>,</w:t>
      </w:r>
      <w:r w:rsidRPr="00707E9B">
        <w:rPr>
          <w:rFonts w:ascii="Book Antiqua" w:hAnsi="Book Antiqua" w:cs="Times New Roman"/>
          <w:sz w:val="24"/>
          <w:szCs w:val="24"/>
          <w:lang w:val="en-US"/>
        </w:rPr>
        <w:t xml:space="preserve"> </w:t>
      </w:r>
      <w:r w:rsidR="009D716A" w:rsidRPr="00707E9B">
        <w:rPr>
          <w:rFonts w:ascii="Book Antiqua" w:hAnsi="Book Antiqua" w:cs="Times New Roman"/>
          <w:sz w:val="24"/>
          <w:szCs w:val="24"/>
          <w:lang w:val="en-US"/>
        </w:rPr>
        <w:t xml:space="preserve">which </w:t>
      </w:r>
      <w:r w:rsidRPr="00707E9B">
        <w:rPr>
          <w:rFonts w:ascii="Book Antiqua" w:hAnsi="Book Antiqua" w:cs="Times New Roman"/>
          <w:sz w:val="24"/>
          <w:szCs w:val="24"/>
          <w:lang w:val="en-US"/>
        </w:rPr>
        <w:t xml:space="preserve">must be confirmed by the imaging results or by histopathological examination </w:t>
      </w:r>
      <w:r w:rsidR="00C37D1A" w:rsidRPr="00707E9B">
        <w:rPr>
          <w:rFonts w:ascii="Book Antiqua" w:eastAsia="Calibri" w:hAnsi="Book Antiqua" w:cs="Times New Roman"/>
          <w:sz w:val="24"/>
          <w:szCs w:val="24"/>
          <w:lang w:val="en-US"/>
        </w:rPr>
        <w:t>results</w:t>
      </w:r>
      <w:r w:rsidRPr="00707E9B">
        <w:rPr>
          <w:rFonts w:ascii="Book Antiqua" w:hAnsi="Book Antiqua" w:cs="Times New Roman"/>
          <w:sz w:val="24"/>
          <w:szCs w:val="24"/>
          <w:lang w:val="en-US"/>
        </w:rPr>
        <w:t xml:space="preserve">. In </w:t>
      </w:r>
      <w:r w:rsidRPr="00707E9B">
        <w:rPr>
          <w:rFonts w:ascii="Book Antiqua" w:hAnsi="Book Antiqua" w:cs="Times New Roman"/>
          <w:sz w:val="24"/>
          <w:szCs w:val="24"/>
          <w:lang w:val="en-US"/>
        </w:rPr>
        <w:lastRenderedPageBreak/>
        <w:t xml:space="preserve">the </w:t>
      </w:r>
      <w:r w:rsidR="00C37D1A" w:rsidRPr="00707E9B">
        <w:rPr>
          <w:rFonts w:ascii="Book Antiqua" w:eastAsia="Calibri" w:hAnsi="Book Antiqua" w:cs="Times New Roman"/>
          <w:sz w:val="24"/>
          <w:szCs w:val="24"/>
          <w:lang w:val="en-US"/>
        </w:rPr>
        <w:t>latter,</w:t>
      </w:r>
      <w:r w:rsidRPr="00707E9B">
        <w:rPr>
          <w:rFonts w:ascii="Book Antiqua" w:hAnsi="Book Antiqua" w:cs="Times New Roman"/>
          <w:sz w:val="24"/>
          <w:szCs w:val="24"/>
          <w:lang w:val="en-US"/>
        </w:rPr>
        <w:t xml:space="preserve"> no inflammatory features within the tested tissue or organ </w:t>
      </w:r>
      <w:r w:rsidR="00C37D1A" w:rsidRPr="00707E9B">
        <w:rPr>
          <w:rFonts w:ascii="Book Antiqua" w:eastAsia="Calibri" w:hAnsi="Book Antiqua" w:cs="Times New Roman"/>
          <w:sz w:val="24"/>
          <w:szCs w:val="24"/>
          <w:lang w:val="en-US"/>
        </w:rPr>
        <w:t>are</w:t>
      </w:r>
      <w:r w:rsidRPr="00707E9B">
        <w:rPr>
          <w:rFonts w:ascii="Book Antiqua" w:hAnsi="Book Antiqua" w:cs="Times New Roman"/>
          <w:sz w:val="24"/>
          <w:szCs w:val="24"/>
          <w:lang w:val="en-US"/>
        </w:rPr>
        <w:t xml:space="preserve"> crucial</w:t>
      </w:r>
      <w:r w:rsidR="00C37D1A" w:rsidRPr="00707E9B">
        <w:rPr>
          <w:rFonts w:ascii="Book Antiqua" w:eastAsia="Calibri" w:hAnsi="Book Antiqua" w:cs="Times New Roman"/>
          <w:sz w:val="24"/>
          <w:szCs w:val="24"/>
          <w:lang w:val="en-US"/>
        </w:rPr>
        <w:t>,</w:t>
      </w:r>
      <w:r w:rsidRPr="00707E9B">
        <w:rPr>
          <w:rFonts w:ascii="Book Antiqua" w:hAnsi="Book Antiqua" w:cs="Times New Roman"/>
          <w:sz w:val="24"/>
          <w:szCs w:val="24"/>
          <w:lang w:val="en-US"/>
        </w:rPr>
        <w:t xml:space="preserve"> as APS is defined as</w:t>
      </w:r>
      <w:r w:rsidR="00C37D1A" w:rsidRPr="00707E9B">
        <w:rPr>
          <w:rFonts w:ascii="Book Antiqua" w:eastAsia="Calibri" w:hAnsi="Book Antiqua" w:cs="Times New Roman"/>
          <w:sz w:val="24"/>
          <w:szCs w:val="24"/>
          <w:lang w:val="en-US"/>
        </w:rPr>
        <w:t xml:space="preserve"> a</w:t>
      </w:r>
      <w:r w:rsidRPr="00707E9B">
        <w:rPr>
          <w:rFonts w:ascii="Book Antiqua" w:hAnsi="Book Antiqua" w:cs="Times New Roman"/>
          <w:sz w:val="24"/>
          <w:szCs w:val="24"/>
          <w:lang w:val="en-US"/>
        </w:rPr>
        <w:t xml:space="preserve"> </w:t>
      </w:r>
      <w:r w:rsidR="00494A61" w:rsidRPr="00707E9B">
        <w:rPr>
          <w:rFonts w:ascii="Book Antiqua" w:hAnsi="Book Antiqua" w:cs="Times New Roman"/>
          <w:sz w:val="24"/>
          <w:szCs w:val="24"/>
          <w:lang w:val="en-US"/>
        </w:rPr>
        <w:t>noni</w:t>
      </w:r>
      <w:r w:rsidRPr="00707E9B">
        <w:rPr>
          <w:rFonts w:ascii="Book Antiqua" w:hAnsi="Book Antiqua" w:cs="Times New Roman"/>
          <w:sz w:val="24"/>
          <w:szCs w:val="24"/>
          <w:lang w:val="en-US"/>
        </w:rPr>
        <w:t xml:space="preserve">nflammatory </w:t>
      </w:r>
      <w:proofErr w:type="gramStart"/>
      <w:r w:rsidRPr="00707E9B">
        <w:rPr>
          <w:rFonts w:ascii="Book Antiqua" w:hAnsi="Book Antiqua" w:cs="Times New Roman"/>
          <w:sz w:val="24"/>
          <w:szCs w:val="24"/>
          <w:lang w:val="en-US"/>
        </w:rPr>
        <w:t>state</w:t>
      </w:r>
      <w:r w:rsidR="00C37D1A" w:rsidRPr="00707E9B">
        <w:rPr>
          <w:rFonts w:ascii="Book Antiqua" w:hAnsi="Book Antiqua" w:cs="Times New Roman"/>
          <w:sz w:val="24"/>
          <w:szCs w:val="24"/>
          <w:vertAlign w:val="superscript"/>
          <w:lang w:val="en-US"/>
        </w:rPr>
        <w:t>[</w:t>
      </w:r>
      <w:proofErr w:type="gramEnd"/>
      <w:r w:rsidR="00C37D1A" w:rsidRPr="00707E9B">
        <w:rPr>
          <w:rFonts w:ascii="Book Antiqua" w:hAnsi="Book Antiqua" w:cs="Times New Roman"/>
          <w:sz w:val="24"/>
          <w:szCs w:val="24"/>
          <w:vertAlign w:val="superscript"/>
          <w:lang w:val="en-US"/>
        </w:rPr>
        <w:t>1]</w:t>
      </w:r>
      <w:r w:rsidR="00C37D1A" w:rsidRPr="00707E9B">
        <w:rPr>
          <w:rFonts w:ascii="Book Antiqua" w:hAnsi="Book Antiqua" w:cs="Times New Roman"/>
          <w:sz w:val="24"/>
          <w:szCs w:val="24"/>
          <w:lang w:val="en-US"/>
        </w:rPr>
        <w:t>.</w:t>
      </w:r>
    </w:p>
    <w:p w14:paraId="43EC5ED3" w14:textId="4C8D0CF7" w:rsidR="003A0F52" w:rsidRPr="00707E9B" w:rsidRDefault="00C37D1A" w:rsidP="00707E9B">
      <w:pPr>
        <w:snapToGrid w:val="0"/>
        <w:spacing w:after="0" w:line="360" w:lineRule="auto"/>
        <w:ind w:firstLineChars="100" w:firstLine="240"/>
        <w:jc w:val="both"/>
        <w:rPr>
          <w:rFonts w:ascii="Book Antiqua" w:hAnsi="Book Antiqua" w:cs="Times New Roman"/>
          <w:sz w:val="24"/>
          <w:szCs w:val="24"/>
          <w:lang w:val="en-US"/>
        </w:rPr>
      </w:pPr>
      <w:r w:rsidRPr="00707E9B">
        <w:rPr>
          <w:rFonts w:ascii="Book Antiqua" w:hAnsi="Book Antiqua" w:cs="Times New Roman"/>
          <w:sz w:val="24"/>
          <w:szCs w:val="24"/>
          <w:lang w:val="en-US"/>
        </w:rPr>
        <w:t>The other typical clinical presentation of APS is obstetric failure</w:t>
      </w:r>
      <w:r w:rsidR="009D716A" w:rsidRPr="00707E9B">
        <w:rPr>
          <w:rFonts w:ascii="Book Antiqua" w:hAnsi="Book Antiqua" w:cs="Times New Roman"/>
          <w:sz w:val="24"/>
          <w:szCs w:val="24"/>
          <w:lang w:val="en-US"/>
        </w:rPr>
        <w:t>,</w:t>
      </w:r>
      <w:r w:rsidRPr="00707E9B">
        <w:rPr>
          <w:rFonts w:ascii="Book Antiqua" w:hAnsi="Book Antiqua" w:cs="Times New Roman"/>
          <w:sz w:val="24"/>
          <w:szCs w:val="24"/>
          <w:lang w:val="en-US"/>
        </w:rPr>
        <w:t xml:space="preserve"> </w:t>
      </w:r>
      <w:r w:rsidR="009D716A" w:rsidRPr="00707E9B">
        <w:rPr>
          <w:rFonts w:ascii="Book Antiqua" w:hAnsi="Book Antiqua" w:cs="Times New Roman"/>
          <w:sz w:val="24"/>
          <w:szCs w:val="24"/>
          <w:lang w:val="en-US"/>
        </w:rPr>
        <w:t>defined as</w:t>
      </w:r>
      <w:r w:rsidRPr="00707E9B">
        <w:rPr>
          <w:rFonts w:ascii="Book Antiqua" w:hAnsi="Book Antiqua" w:cs="Times New Roman"/>
          <w:sz w:val="24"/>
          <w:szCs w:val="24"/>
          <w:lang w:val="en-US"/>
        </w:rPr>
        <w:t xml:space="preserve"> at least one unexplained death of </w:t>
      </w:r>
      <w:r w:rsidRPr="00707E9B">
        <w:rPr>
          <w:rFonts w:ascii="Book Antiqua" w:eastAsia="Calibri" w:hAnsi="Book Antiqua" w:cs="Times New Roman"/>
          <w:sz w:val="24"/>
          <w:szCs w:val="24"/>
          <w:lang w:val="en-US"/>
        </w:rPr>
        <w:t xml:space="preserve">a </w:t>
      </w:r>
      <w:r w:rsidRPr="00707E9B">
        <w:rPr>
          <w:rFonts w:ascii="Book Antiqua" w:hAnsi="Book Antiqua" w:cs="Times New Roman"/>
          <w:sz w:val="24"/>
          <w:szCs w:val="24"/>
          <w:lang w:val="en-US"/>
        </w:rPr>
        <w:t xml:space="preserve">morphologically normal fetus at </w:t>
      </w:r>
      <w:r w:rsidR="00A15394" w:rsidRPr="00707E9B">
        <w:rPr>
          <w:rFonts w:ascii="Book Antiqua" w:hAnsi="Book Antiqua" w:cs="Times New Roman"/>
          <w:sz w:val="24"/>
          <w:szCs w:val="24"/>
          <w:lang w:val="en-US"/>
        </w:rPr>
        <w:t xml:space="preserve">10 </w:t>
      </w:r>
      <w:proofErr w:type="spellStart"/>
      <w:r w:rsidR="00A15394" w:rsidRPr="00707E9B">
        <w:rPr>
          <w:rFonts w:ascii="Book Antiqua" w:hAnsi="Book Antiqua" w:cs="Times New Roman"/>
          <w:sz w:val="24"/>
          <w:szCs w:val="24"/>
          <w:lang w:val="en-US"/>
        </w:rPr>
        <w:t>w</w:t>
      </w:r>
      <w:r w:rsidR="008229CA" w:rsidRPr="00707E9B">
        <w:rPr>
          <w:rFonts w:ascii="Book Antiqua" w:hAnsi="Book Antiqua" w:cs="Times New Roman"/>
          <w:sz w:val="24"/>
          <w:szCs w:val="24"/>
          <w:lang w:val="en-US"/>
        </w:rPr>
        <w:t>k</w:t>
      </w:r>
      <w:proofErr w:type="spellEnd"/>
      <w:r w:rsidR="009D716A" w:rsidRPr="00707E9B">
        <w:rPr>
          <w:rFonts w:ascii="Book Antiqua" w:hAnsi="Book Antiqua" w:cs="Times New Roman"/>
          <w:sz w:val="24"/>
          <w:szCs w:val="24"/>
          <w:lang w:val="en-US"/>
        </w:rPr>
        <w:t xml:space="preserve"> or beyond</w:t>
      </w:r>
      <w:r w:rsidR="008229CA" w:rsidRPr="00707E9B">
        <w:rPr>
          <w:rFonts w:ascii="Book Antiqua" w:hAnsi="Book Antiqua" w:cs="Times New Roman"/>
          <w:sz w:val="24"/>
          <w:szCs w:val="24"/>
          <w:lang w:val="en-US"/>
        </w:rPr>
        <w:t xml:space="preserve"> of gestation</w:t>
      </w:r>
      <w:r w:rsidRPr="00707E9B">
        <w:rPr>
          <w:rFonts w:ascii="Book Antiqua" w:eastAsia="Calibri" w:hAnsi="Book Antiqua" w:cs="Times New Roman"/>
          <w:sz w:val="24"/>
          <w:szCs w:val="24"/>
          <w:lang w:val="en-US"/>
        </w:rPr>
        <w:t>,</w:t>
      </w:r>
      <w:r w:rsidR="008229CA" w:rsidRPr="00707E9B">
        <w:rPr>
          <w:rFonts w:ascii="Book Antiqua" w:hAnsi="Book Antiqua" w:cs="Times New Roman"/>
          <w:sz w:val="24"/>
          <w:szCs w:val="24"/>
          <w:lang w:val="en-US"/>
        </w:rPr>
        <w:t xml:space="preserve"> and the morphology of</w:t>
      </w:r>
      <w:r w:rsidRPr="00707E9B">
        <w:rPr>
          <w:rFonts w:ascii="Book Antiqua" w:eastAsia="Calibri" w:hAnsi="Book Antiqua" w:cs="Times New Roman"/>
          <w:sz w:val="24"/>
          <w:szCs w:val="24"/>
          <w:lang w:val="en-US"/>
        </w:rPr>
        <w:t xml:space="preserve"> the</w:t>
      </w:r>
      <w:r w:rsidR="008229CA" w:rsidRPr="00707E9B">
        <w:rPr>
          <w:rFonts w:ascii="Book Antiqua" w:hAnsi="Book Antiqua" w:cs="Times New Roman"/>
          <w:sz w:val="24"/>
          <w:szCs w:val="24"/>
          <w:lang w:val="en-US"/>
        </w:rPr>
        <w:t xml:space="preserve"> fetus must be confirmed by clinical imaging, </w:t>
      </w:r>
      <w:r w:rsidRPr="00707E9B">
        <w:rPr>
          <w:rFonts w:ascii="Book Antiqua" w:eastAsia="Calibri" w:hAnsi="Book Antiqua" w:cs="Times New Roman"/>
          <w:sz w:val="24"/>
          <w:szCs w:val="24"/>
          <w:lang w:val="en-US"/>
        </w:rPr>
        <w:t>such as</w:t>
      </w:r>
      <w:r w:rsidR="008229CA" w:rsidRPr="00707E9B">
        <w:rPr>
          <w:rFonts w:ascii="Book Antiqua" w:hAnsi="Book Antiqua" w:cs="Times New Roman"/>
          <w:sz w:val="24"/>
          <w:szCs w:val="24"/>
          <w:lang w:val="en-US"/>
        </w:rPr>
        <w:t xml:space="preserve"> ultrasonography, </w:t>
      </w:r>
      <w:r w:rsidRPr="00707E9B">
        <w:rPr>
          <w:rFonts w:ascii="Book Antiqua" w:eastAsia="Calibri" w:hAnsi="Book Antiqua" w:cs="Times New Roman"/>
          <w:sz w:val="24"/>
          <w:szCs w:val="24"/>
          <w:lang w:val="en-US"/>
        </w:rPr>
        <w:t>and/or</w:t>
      </w:r>
      <w:r w:rsidR="008229CA" w:rsidRPr="00707E9B">
        <w:rPr>
          <w:rFonts w:ascii="Book Antiqua" w:hAnsi="Book Antiqua" w:cs="Times New Roman"/>
          <w:sz w:val="24"/>
          <w:szCs w:val="24"/>
          <w:lang w:val="en-US"/>
        </w:rPr>
        <w:t xml:space="preserve"> by direct examination.</w:t>
      </w:r>
    </w:p>
    <w:p w14:paraId="0A4A0E03" w14:textId="47FB7B5F" w:rsidR="008C6E0B" w:rsidRPr="00707E9B" w:rsidRDefault="00644F5B" w:rsidP="00707E9B">
      <w:pPr>
        <w:snapToGrid w:val="0"/>
        <w:spacing w:after="0" w:line="360" w:lineRule="auto"/>
        <w:ind w:firstLineChars="100" w:firstLine="240"/>
        <w:jc w:val="both"/>
        <w:rPr>
          <w:rFonts w:ascii="Book Antiqua" w:hAnsi="Book Antiqua" w:cs="Times New Roman"/>
          <w:sz w:val="24"/>
          <w:szCs w:val="24"/>
          <w:lang w:val="en-US"/>
        </w:rPr>
      </w:pPr>
      <w:r w:rsidRPr="00707E9B">
        <w:rPr>
          <w:rFonts w:ascii="Book Antiqua" w:hAnsi="Book Antiqua" w:cs="Times New Roman"/>
          <w:sz w:val="24"/>
          <w:szCs w:val="24"/>
          <w:lang w:val="en-US"/>
        </w:rPr>
        <w:t>Three or more consecutive sponta</w:t>
      </w:r>
      <w:r w:rsidR="00A15394" w:rsidRPr="00707E9B">
        <w:rPr>
          <w:rFonts w:ascii="Book Antiqua" w:hAnsi="Book Antiqua" w:cs="Times New Roman"/>
          <w:sz w:val="24"/>
          <w:szCs w:val="24"/>
          <w:lang w:val="en-US"/>
        </w:rPr>
        <w:t xml:space="preserve">neous miscarriages before 10 </w:t>
      </w:r>
      <w:proofErr w:type="spellStart"/>
      <w:r w:rsidR="00A15394" w:rsidRPr="00707E9B">
        <w:rPr>
          <w:rFonts w:ascii="Book Antiqua" w:hAnsi="Book Antiqua" w:cs="Times New Roman"/>
          <w:sz w:val="24"/>
          <w:szCs w:val="24"/>
          <w:lang w:val="en-US"/>
        </w:rPr>
        <w:t>w</w:t>
      </w:r>
      <w:r w:rsidRPr="00707E9B">
        <w:rPr>
          <w:rFonts w:ascii="Book Antiqua" w:hAnsi="Book Antiqua" w:cs="Times New Roman"/>
          <w:sz w:val="24"/>
          <w:szCs w:val="24"/>
          <w:lang w:val="en-US"/>
        </w:rPr>
        <w:t>k</w:t>
      </w:r>
      <w:proofErr w:type="spellEnd"/>
      <w:r w:rsidRPr="00707E9B">
        <w:rPr>
          <w:rFonts w:ascii="Book Antiqua" w:hAnsi="Book Antiqua" w:cs="Times New Roman"/>
          <w:sz w:val="24"/>
          <w:szCs w:val="24"/>
          <w:lang w:val="en-US"/>
        </w:rPr>
        <w:t xml:space="preserve"> of gestation</w:t>
      </w:r>
      <w:r w:rsidR="009D716A" w:rsidRPr="00707E9B">
        <w:rPr>
          <w:rFonts w:ascii="Book Antiqua" w:hAnsi="Book Antiqua" w:cs="Times New Roman"/>
          <w:sz w:val="24"/>
          <w:szCs w:val="24"/>
          <w:lang w:val="en-US"/>
        </w:rPr>
        <w:t>,</w:t>
      </w:r>
      <w:r w:rsidRPr="00707E9B">
        <w:rPr>
          <w:rFonts w:ascii="Book Antiqua" w:hAnsi="Book Antiqua" w:cs="Times New Roman"/>
          <w:sz w:val="24"/>
          <w:szCs w:val="24"/>
          <w:lang w:val="en-US"/>
        </w:rPr>
        <w:t xml:space="preserve"> </w:t>
      </w:r>
      <w:r w:rsidR="009D716A" w:rsidRPr="00707E9B">
        <w:rPr>
          <w:rFonts w:ascii="Book Antiqua" w:hAnsi="Book Antiqua" w:cs="Times New Roman"/>
          <w:sz w:val="24"/>
          <w:szCs w:val="24"/>
          <w:lang w:val="en-US"/>
        </w:rPr>
        <w:t>with the exclusion of</w:t>
      </w:r>
      <w:r w:rsidRPr="00707E9B">
        <w:rPr>
          <w:rFonts w:ascii="Book Antiqua" w:hAnsi="Book Antiqua" w:cs="Times New Roman"/>
          <w:sz w:val="24"/>
          <w:szCs w:val="24"/>
          <w:lang w:val="en-US"/>
        </w:rPr>
        <w:t xml:space="preserve"> </w:t>
      </w:r>
      <w:r w:rsidR="009D716A" w:rsidRPr="00707E9B">
        <w:rPr>
          <w:rFonts w:ascii="Book Antiqua" w:hAnsi="Book Antiqua" w:cs="Times New Roman"/>
          <w:sz w:val="24"/>
          <w:szCs w:val="24"/>
          <w:lang w:val="en-US"/>
        </w:rPr>
        <w:t xml:space="preserve">any </w:t>
      </w:r>
      <w:r w:rsidRPr="00707E9B">
        <w:rPr>
          <w:rFonts w:ascii="Book Antiqua" w:hAnsi="Book Antiqua" w:cs="Times New Roman"/>
          <w:sz w:val="24"/>
          <w:szCs w:val="24"/>
          <w:lang w:val="en-US"/>
        </w:rPr>
        <w:t xml:space="preserve">anatomical </w:t>
      </w:r>
      <w:r w:rsidR="009D716A" w:rsidRPr="00707E9B">
        <w:rPr>
          <w:rFonts w:ascii="Book Antiqua" w:hAnsi="Book Antiqua" w:cs="Times New Roman"/>
          <w:sz w:val="24"/>
          <w:szCs w:val="24"/>
          <w:lang w:val="en-US"/>
        </w:rPr>
        <w:t xml:space="preserve">or </w:t>
      </w:r>
      <w:r w:rsidRPr="00707E9B">
        <w:rPr>
          <w:rFonts w:ascii="Book Antiqua" w:hAnsi="Book Antiqua" w:cs="Times New Roman"/>
          <w:sz w:val="24"/>
          <w:szCs w:val="24"/>
          <w:lang w:val="en-US"/>
        </w:rPr>
        <w:t>hormonal maternal problems</w:t>
      </w:r>
      <w:r w:rsidR="009D716A" w:rsidRPr="00707E9B">
        <w:rPr>
          <w:rFonts w:ascii="Book Antiqua" w:hAnsi="Book Antiqua" w:cs="Times New Roman"/>
          <w:sz w:val="24"/>
          <w:szCs w:val="24"/>
          <w:lang w:val="en-US"/>
        </w:rPr>
        <w:t>,</w:t>
      </w:r>
      <w:r w:rsidRPr="00707E9B">
        <w:rPr>
          <w:rFonts w:ascii="Book Antiqua" w:hAnsi="Book Antiqua" w:cs="Times New Roman"/>
          <w:sz w:val="24"/>
          <w:szCs w:val="24"/>
          <w:lang w:val="en-US"/>
        </w:rPr>
        <w:t xml:space="preserve"> and when both parents</w:t>
      </w:r>
      <w:r w:rsidR="009D716A" w:rsidRPr="00707E9B">
        <w:rPr>
          <w:rFonts w:ascii="Book Antiqua" w:hAnsi="Book Antiqua" w:cs="Times New Roman"/>
          <w:sz w:val="24"/>
          <w:szCs w:val="24"/>
          <w:lang w:val="en-US"/>
        </w:rPr>
        <w:t>’</w:t>
      </w:r>
      <w:r w:rsidRPr="00707E9B">
        <w:rPr>
          <w:rFonts w:ascii="Book Antiqua" w:hAnsi="Book Antiqua" w:cs="Times New Roman"/>
          <w:sz w:val="24"/>
          <w:szCs w:val="24"/>
          <w:lang w:val="en-US"/>
        </w:rPr>
        <w:t xml:space="preserve"> chromosomal examination excluded potential genetic causes</w:t>
      </w:r>
      <w:r w:rsidR="009D716A" w:rsidRPr="00707E9B">
        <w:rPr>
          <w:rFonts w:ascii="Book Antiqua" w:hAnsi="Book Antiqua" w:cs="Times New Roman"/>
          <w:sz w:val="24"/>
          <w:szCs w:val="24"/>
          <w:lang w:val="en-US"/>
        </w:rPr>
        <w:t>,</w:t>
      </w:r>
      <w:r w:rsidRPr="00707E9B">
        <w:rPr>
          <w:rFonts w:ascii="Book Antiqua" w:hAnsi="Book Antiqua" w:cs="Times New Roman"/>
          <w:sz w:val="24"/>
          <w:szCs w:val="24"/>
          <w:lang w:val="en-US"/>
        </w:rPr>
        <w:t xml:space="preserve"> </w:t>
      </w:r>
      <w:r w:rsidR="009D716A" w:rsidRPr="00707E9B">
        <w:rPr>
          <w:rFonts w:ascii="Book Antiqua" w:hAnsi="Book Antiqua" w:cs="Times New Roman"/>
          <w:sz w:val="24"/>
          <w:szCs w:val="24"/>
          <w:lang w:val="en-US"/>
        </w:rPr>
        <w:t xml:space="preserve">is the </w:t>
      </w:r>
      <w:r w:rsidRPr="00707E9B">
        <w:rPr>
          <w:rFonts w:ascii="Book Antiqua" w:hAnsi="Book Antiqua" w:cs="Times New Roman"/>
          <w:sz w:val="24"/>
          <w:szCs w:val="24"/>
          <w:lang w:val="en-US"/>
        </w:rPr>
        <w:t>other clinical criterion of APS. Then</w:t>
      </w:r>
      <w:r w:rsidR="00C37D1A" w:rsidRPr="00707E9B">
        <w:rPr>
          <w:rFonts w:ascii="Book Antiqua" w:eastAsia="Calibri" w:hAnsi="Book Antiqua" w:cs="Times New Roman"/>
          <w:sz w:val="24"/>
          <w:szCs w:val="24"/>
          <w:lang w:val="en-US"/>
        </w:rPr>
        <w:t>,</w:t>
      </w:r>
      <w:r w:rsidRPr="00707E9B">
        <w:rPr>
          <w:rFonts w:ascii="Book Antiqua" w:hAnsi="Book Antiqua" w:cs="Times New Roman"/>
          <w:sz w:val="24"/>
          <w:szCs w:val="24"/>
          <w:lang w:val="en-US"/>
        </w:rPr>
        <w:t xml:space="preserve"> three or more premature (before</w:t>
      </w:r>
      <w:r w:rsidR="00C37D1A" w:rsidRPr="00707E9B">
        <w:rPr>
          <w:rFonts w:ascii="Book Antiqua" w:eastAsia="Calibri" w:hAnsi="Book Antiqua" w:cs="Times New Roman"/>
          <w:sz w:val="24"/>
          <w:szCs w:val="24"/>
          <w:lang w:val="en-US"/>
        </w:rPr>
        <w:t xml:space="preserve"> the</w:t>
      </w:r>
      <w:r w:rsidRPr="00707E9B">
        <w:rPr>
          <w:rFonts w:ascii="Book Antiqua" w:hAnsi="Book Antiqua" w:cs="Times New Roman"/>
          <w:sz w:val="24"/>
          <w:szCs w:val="24"/>
          <w:lang w:val="en-US"/>
        </w:rPr>
        <w:t xml:space="preserve"> 34</w:t>
      </w:r>
      <w:r w:rsidRPr="00707E9B">
        <w:rPr>
          <w:rFonts w:ascii="Book Antiqua" w:hAnsi="Book Antiqua" w:cs="Times New Roman"/>
          <w:sz w:val="24"/>
          <w:szCs w:val="24"/>
          <w:vertAlign w:val="superscript"/>
          <w:lang w:val="en-US"/>
        </w:rPr>
        <w:t>th</w:t>
      </w:r>
      <w:r w:rsidR="0086496D" w:rsidRPr="00707E9B">
        <w:rPr>
          <w:rFonts w:ascii="Book Antiqua" w:hAnsi="Book Antiqua" w:cs="Times New Roman"/>
          <w:sz w:val="24"/>
          <w:szCs w:val="24"/>
          <w:lang w:val="en-US"/>
        </w:rPr>
        <w:t xml:space="preserve"> week of gestation) </w:t>
      </w:r>
      <w:r w:rsidR="00C37D1A" w:rsidRPr="00707E9B">
        <w:rPr>
          <w:rFonts w:ascii="Book Antiqua" w:eastAsia="Calibri" w:hAnsi="Book Antiqua" w:cs="Times New Roman"/>
          <w:sz w:val="24"/>
          <w:szCs w:val="24"/>
          <w:lang w:val="en-US"/>
        </w:rPr>
        <w:t>deliveries</w:t>
      </w:r>
      <w:r w:rsidR="0086496D" w:rsidRPr="00707E9B">
        <w:rPr>
          <w:rFonts w:ascii="Book Antiqua" w:hAnsi="Book Antiqua" w:cs="Times New Roman"/>
          <w:sz w:val="24"/>
          <w:szCs w:val="24"/>
          <w:lang w:val="en-US"/>
        </w:rPr>
        <w:t xml:space="preserve"> of </w:t>
      </w:r>
      <w:r w:rsidR="00C37D1A" w:rsidRPr="00707E9B">
        <w:rPr>
          <w:rFonts w:ascii="Book Antiqua" w:eastAsia="Calibri" w:hAnsi="Book Antiqua" w:cs="Times New Roman"/>
          <w:sz w:val="24"/>
          <w:szCs w:val="24"/>
          <w:lang w:val="en-US"/>
        </w:rPr>
        <w:t xml:space="preserve">a </w:t>
      </w:r>
      <w:r w:rsidR="0086496D" w:rsidRPr="00707E9B">
        <w:rPr>
          <w:rFonts w:ascii="Book Antiqua" w:hAnsi="Book Antiqua" w:cs="Times New Roman"/>
          <w:sz w:val="24"/>
          <w:szCs w:val="24"/>
          <w:lang w:val="en-US"/>
        </w:rPr>
        <w:t xml:space="preserve">normally developed fetus </w:t>
      </w:r>
      <w:r w:rsidR="009D716A" w:rsidRPr="00707E9B">
        <w:rPr>
          <w:rFonts w:ascii="Book Antiqua" w:hAnsi="Book Antiqua" w:cs="Times New Roman"/>
          <w:sz w:val="24"/>
          <w:szCs w:val="24"/>
          <w:lang w:val="en-US"/>
        </w:rPr>
        <w:t>due to</w:t>
      </w:r>
      <w:r w:rsidR="0086496D" w:rsidRPr="00707E9B">
        <w:rPr>
          <w:rFonts w:ascii="Book Antiqua" w:hAnsi="Book Antiqua" w:cs="Times New Roman"/>
          <w:sz w:val="24"/>
          <w:szCs w:val="24"/>
          <w:lang w:val="en-US"/>
        </w:rPr>
        <w:t xml:space="preserve"> eclampsia or severe </w:t>
      </w:r>
      <w:r w:rsidR="00C37D1A" w:rsidRPr="00707E9B">
        <w:rPr>
          <w:rFonts w:ascii="Book Antiqua" w:eastAsia="Calibri" w:hAnsi="Book Antiqua" w:cs="Times New Roman"/>
          <w:sz w:val="24"/>
          <w:szCs w:val="24"/>
          <w:lang w:val="en-US"/>
        </w:rPr>
        <w:t>preeclampsia</w:t>
      </w:r>
      <w:r w:rsidR="0086496D" w:rsidRPr="00707E9B">
        <w:rPr>
          <w:rFonts w:ascii="Book Antiqua" w:hAnsi="Book Antiqua" w:cs="Times New Roman"/>
          <w:sz w:val="24"/>
          <w:szCs w:val="24"/>
          <w:lang w:val="en-US"/>
        </w:rPr>
        <w:t xml:space="preserve"> or recognized features of placental insufficiency</w:t>
      </w:r>
      <w:r w:rsidR="009D716A" w:rsidRPr="00707E9B">
        <w:rPr>
          <w:rFonts w:ascii="Book Antiqua" w:hAnsi="Book Antiqua" w:cs="Times New Roman"/>
          <w:sz w:val="24"/>
          <w:szCs w:val="24"/>
          <w:lang w:val="en-US"/>
        </w:rPr>
        <w:t xml:space="preserve"> is another </w:t>
      </w:r>
      <w:proofErr w:type="gramStart"/>
      <w:r w:rsidR="009D716A" w:rsidRPr="00707E9B">
        <w:rPr>
          <w:rFonts w:ascii="Book Antiqua" w:hAnsi="Book Antiqua" w:cs="Times New Roman"/>
          <w:sz w:val="24"/>
          <w:szCs w:val="24"/>
          <w:lang w:val="en-US"/>
        </w:rPr>
        <w:t>criterion</w:t>
      </w:r>
      <w:r w:rsidR="00D07FBC" w:rsidRPr="00707E9B">
        <w:rPr>
          <w:rFonts w:ascii="Book Antiqua" w:hAnsi="Book Antiqua" w:cs="Times New Roman"/>
          <w:sz w:val="24"/>
          <w:szCs w:val="24"/>
          <w:vertAlign w:val="superscript"/>
          <w:lang w:val="en-US"/>
        </w:rPr>
        <w:t>[</w:t>
      </w:r>
      <w:proofErr w:type="gramEnd"/>
      <w:r w:rsidR="00D07FBC" w:rsidRPr="00707E9B">
        <w:rPr>
          <w:rFonts w:ascii="Book Antiqua" w:hAnsi="Book Antiqua" w:cs="Times New Roman"/>
          <w:sz w:val="24"/>
          <w:szCs w:val="24"/>
          <w:vertAlign w:val="superscript"/>
          <w:lang w:val="en-US"/>
        </w:rPr>
        <w:t>1]</w:t>
      </w:r>
      <w:r w:rsidRPr="00707E9B">
        <w:rPr>
          <w:rFonts w:ascii="Book Antiqua" w:hAnsi="Book Antiqua" w:cs="Times New Roman"/>
          <w:sz w:val="24"/>
          <w:szCs w:val="24"/>
          <w:lang w:val="en-US"/>
        </w:rPr>
        <w:t>.</w:t>
      </w:r>
      <w:r w:rsidR="00A15394" w:rsidRPr="00707E9B">
        <w:rPr>
          <w:rFonts w:ascii="Book Antiqua" w:hAnsi="Book Antiqua" w:cs="Times New Roman"/>
          <w:sz w:val="24"/>
          <w:szCs w:val="24"/>
          <w:lang w:val="en-US" w:eastAsia="zh-CN"/>
        </w:rPr>
        <w:t xml:space="preserve"> </w:t>
      </w:r>
      <w:r w:rsidR="00683D87" w:rsidRPr="00707E9B">
        <w:rPr>
          <w:rFonts w:ascii="Book Antiqua" w:hAnsi="Book Antiqua" w:cs="Times New Roman"/>
          <w:sz w:val="24"/>
          <w:szCs w:val="24"/>
          <w:lang w:val="en-US"/>
        </w:rPr>
        <w:t xml:space="preserve">Laboratory criteria focus on the presence of </w:t>
      </w:r>
      <w:proofErr w:type="spellStart"/>
      <w:r w:rsidR="00683D87" w:rsidRPr="00707E9B">
        <w:rPr>
          <w:rFonts w:ascii="Book Antiqua" w:hAnsi="Book Antiqua" w:cs="Times New Roman"/>
          <w:sz w:val="24"/>
          <w:szCs w:val="24"/>
          <w:lang w:val="en-US"/>
        </w:rPr>
        <w:t>aPLs</w:t>
      </w:r>
      <w:proofErr w:type="spellEnd"/>
      <w:r w:rsidR="00683D87" w:rsidRPr="00707E9B">
        <w:rPr>
          <w:rFonts w:ascii="Book Antiqua" w:hAnsi="Book Antiqua" w:cs="Times New Roman"/>
          <w:sz w:val="24"/>
          <w:szCs w:val="24"/>
          <w:lang w:val="en-US"/>
        </w:rPr>
        <w:t xml:space="preserve">, </w:t>
      </w:r>
      <w:r w:rsidR="00494A61" w:rsidRPr="00707E9B">
        <w:rPr>
          <w:rFonts w:ascii="Book Antiqua" w:hAnsi="Book Antiqua" w:cs="Times New Roman"/>
          <w:i/>
          <w:sz w:val="24"/>
          <w:szCs w:val="24"/>
          <w:lang w:val="en-US"/>
        </w:rPr>
        <w:t>i.e.</w:t>
      </w:r>
      <w:r w:rsidR="00494A61" w:rsidRPr="00707E9B">
        <w:rPr>
          <w:rFonts w:ascii="Book Antiqua" w:hAnsi="Book Antiqua" w:cs="Times New Roman"/>
          <w:sz w:val="24"/>
          <w:szCs w:val="24"/>
          <w:lang w:val="en-US"/>
        </w:rPr>
        <w:t>,</w:t>
      </w:r>
      <w:r w:rsidR="00683D87" w:rsidRPr="00707E9B">
        <w:rPr>
          <w:rFonts w:ascii="Book Antiqua" w:hAnsi="Book Antiqua" w:cs="Times New Roman"/>
          <w:sz w:val="24"/>
          <w:szCs w:val="24"/>
          <w:lang w:val="en-US"/>
        </w:rPr>
        <w:t xml:space="preserve"> lupus anticoagulant, anticardiolipin antibodies or anti-β2 glycoprotein-1 </w:t>
      </w:r>
      <w:proofErr w:type="gramStart"/>
      <w:r w:rsidR="00683D87" w:rsidRPr="00707E9B">
        <w:rPr>
          <w:rFonts w:ascii="Book Antiqua" w:hAnsi="Book Antiqua" w:cs="Times New Roman"/>
          <w:sz w:val="24"/>
          <w:szCs w:val="24"/>
          <w:lang w:val="en-US"/>
        </w:rPr>
        <w:t>antibodies</w:t>
      </w:r>
      <w:r w:rsidR="00764DFE" w:rsidRPr="00707E9B">
        <w:rPr>
          <w:rFonts w:ascii="Book Antiqua" w:hAnsi="Book Antiqua" w:cs="Times New Roman"/>
          <w:sz w:val="24"/>
          <w:szCs w:val="24"/>
          <w:vertAlign w:val="superscript"/>
          <w:lang w:val="en-US"/>
        </w:rPr>
        <w:t>[</w:t>
      </w:r>
      <w:proofErr w:type="gramEnd"/>
      <w:r w:rsidR="00764DFE" w:rsidRPr="00707E9B">
        <w:rPr>
          <w:rFonts w:ascii="Book Antiqua" w:hAnsi="Book Antiqua" w:cs="Times New Roman"/>
          <w:sz w:val="24"/>
          <w:szCs w:val="24"/>
          <w:vertAlign w:val="superscript"/>
          <w:lang w:val="en-US"/>
        </w:rPr>
        <w:t>1]</w:t>
      </w:r>
      <w:r w:rsidR="006761D0" w:rsidRPr="00707E9B">
        <w:rPr>
          <w:rFonts w:ascii="Book Antiqua" w:hAnsi="Book Antiqua" w:cs="Times New Roman"/>
          <w:sz w:val="24"/>
          <w:szCs w:val="24"/>
          <w:lang w:val="en-US"/>
        </w:rPr>
        <w:t>.</w:t>
      </w:r>
    </w:p>
    <w:p w14:paraId="56083F30" w14:textId="77777777" w:rsidR="004B1DEF" w:rsidRPr="00707E9B" w:rsidRDefault="004B1DEF" w:rsidP="00707E9B">
      <w:pPr>
        <w:snapToGrid w:val="0"/>
        <w:spacing w:after="0" w:line="360" w:lineRule="auto"/>
        <w:jc w:val="both"/>
        <w:rPr>
          <w:rFonts w:ascii="Book Antiqua" w:hAnsi="Book Antiqua" w:cs="Times New Roman"/>
          <w:b/>
          <w:sz w:val="24"/>
          <w:szCs w:val="24"/>
          <w:lang w:val="en-US"/>
        </w:rPr>
      </w:pPr>
    </w:p>
    <w:p w14:paraId="156CF3D3" w14:textId="151DC779" w:rsidR="008C6E0B" w:rsidRPr="00707E9B" w:rsidRDefault="00C37D1A" w:rsidP="00707E9B">
      <w:pPr>
        <w:snapToGrid w:val="0"/>
        <w:spacing w:after="0" w:line="360" w:lineRule="auto"/>
        <w:jc w:val="both"/>
        <w:rPr>
          <w:rFonts w:ascii="Book Antiqua" w:hAnsi="Book Antiqua" w:cs="Times New Roman"/>
          <w:b/>
          <w:sz w:val="24"/>
          <w:szCs w:val="24"/>
          <w:u w:val="single"/>
          <w:lang w:val="en-US"/>
        </w:rPr>
      </w:pPr>
      <w:r w:rsidRPr="00707E9B">
        <w:rPr>
          <w:rFonts w:ascii="Book Antiqua" w:hAnsi="Book Antiqua" w:cs="Times New Roman"/>
          <w:b/>
          <w:sz w:val="24"/>
          <w:szCs w:val="24"/>
          <w:u w:val="single"/>
          <w:lang w:val="en-US"/>
        </w:rPr>
        <w:t xml:space="preserve">ROLE OF </w:t>
      </w:r>
      <w:r w:rsidR="00A15394" w:rsidRPr="00707E9B">
        <w:rPr>
          <w:rFonts w:ascii="Book Antiqua" w:hAnsi="Book Antiqua" w:cs="Times New Roman"/>
          <w:b/>
          <w:caps/>
          <w:sz w:val="24"/>
          <w:szCs w:val="24"/>
          <w:u w:val="single"/>
          <w:lang w:val="en-US"/>
        </w:rPr>
        <w:t>antiphospholipid antibodies</w:t>
      </w:r>
      <w:r w:rsidRPr="00707E9B">
        <w:rPr>
          <w:rFonts w:ascii="Book Antiqua" w:hAnsi="Book Antiqua" w:cs="Times New Roman"/>
          <w:b/>
          <w:sz w:val="24"/>
          <w:szCs w:val="24"/>
          <w:u w:val="single"/>
          <w:lang w:val="en-US"/>
        </w:rPr>
        <w:t xml:space="preserve"> IN THROMBOTIC EVENTS</w:t>
      </w:r>
    </w:p>
    <w:p w14:paraId="0FD2A1E6" w14:textId="327A33B1" w:rsidR="0042211A" w:rsidRPr="00707E9B" w:rsidRDefault="00C37D1A" w:rsidP="00707E9B">
      <w:pPr>
        <w:snapToGrid w:val="0"/>
        <w:spacing w:after="0" w:line="360" w:lineRule="auto"/>
        <w:jc w:val="both"/>
        <w:rPr>
          <w:rFonts w:ascii="Book Antiqua" w:hAnsi="Book Antiqua" w:cs="Times New Roman"/>
          <w:sz w:val="24"/>
          <w:szCs w:val="24"/>
          <w:lang w:val="en-US"/>
        </w:rPr>
      </w:pPr>
      <w:r w:rsidRPr="00707E9B">
        <w:rPr>
          <w:rFonts w:ascii="Book Antiqua" w:hAnsi="Book Antiqua" w:cs="Times New Roman"/>
          <w:sz w:val="24"/>
          <w:szCs w:val="24"/>
          <w:lang w:val="en-US"/>
        </w:rPr>
        <w:t xml:space="preserve">Antiphospholipid antibodies indirectly increase the generation of thrombin and induce changes on the surface of endothelial cells by introducing a hypercoagulable </w:t>
      </w:r>
      <w:proofErr w:type="gramStart"/>
      <w:r w:rsidRPr="00707E9B">
        <w:rPr>
          <w:rFonts w:ascii="Book Antiqua" w:hAnsi="Book Antiqua" w:cs="Times New Roman"/>
          <w:sz w:val="24"/>
          <w:szCs w:val="24"/>
          <w:lang w:val="en-US"/>
        </w:rPr>
        <w:t>state</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10]</w:t>
      </w:r>
      <w:r w:rsidR="00691A56" w:rsidRPr="00707E9B">
        <w:rPr>
          <w:rFonts w:ascii="Book Antiqua" w:hAnsi="Book Antiqua" w:cs="Times New Roman"/>
          <w:sz w:val="24"/>
          <w:szCs w:val="24"/>
          <w:lang w:val="en-US"/>
        </w:rPr>
        <w:t>. The highest risk for venous and arterial thrombosis is observed for patients with triple positivity,</w:t>
      </w:r>
      <w:r w:rsidR="00691A56" w:rsidRPr="00707E9B">
        <w:rPr>
          <w:rFonts w:ascii="Book Antiqua" w:hAnsi="Book Antiqua" w:cs="Times New Roman"/>
          <w:i/>
          <w:sz w:val="24"/>
          <w:szCs w:val="24"/>
          <w:lang w:val="en-US"/>
        </w:rPr>
        <w:t xml:space="preserve"> </w:t>
      </w:r>
      <w:r w:rsidR="00494A61" w:rsidRPr="00707E9B">
        <w:rPr>
          <w:rFonts w:ascii="Book Antiqua" w:hAnsi="Book Antiqua" w:cs="Times New Roman"/>
          <w:i/>
          <w:sz w:val="24"/>
          <w:szCs w:val="24"/>
          <w:lang w:val="en-US"/>
        </w:rPr>
        <w:t>i.e.</w:t>
      </w:r>
      <w:r w:rsidR="00494A61" w:rsidRPr="00707E9B">
        <w:rPr>
          <w:rFonts w:ascii="Book Antiqua" w:hAnsi="Book Antiqua" w:cs="Times New Roman"/>
          <w:sz w:val="24"/>
          <w:szCs w:val="24"/>
          <w:lang w:val="en-US"/>
        </w:rPr>
        <w:t xml:space="preserve">, </w:t>
      </w:r>
      <w:r w:rsidR="00691A56" w:rsidRPr="00707E9B">
        <w:rPr>
          <w:rFonts w:ascii="Book Antiqua" w:hAnsi="Book Antiqua" w:cs="Times New Roman"/>
          <w:sz w:val="24"/>
          <w:szCs w:val="24"/>
          <w:lang w:val="en-US"/>
        </w:rPr>
        <w:t>LA</w:t>
      </w:r>
      <w:r w:rsidR="009D716A" w:rsidRPr="00707E9B">
        <w:rPr>
          <w:rFonts w:ascii="Book Antiqua" w:hAnsi="Book Antiqua" w:cs="Times New Roman"/>
          <w:sz w:val="24"/>
          <w:szCs w:val="24"/>
          <w:lang w:val="en-US"/>
        </w:rPr>
        <w:t xml:space="preserve"> </w:t>
      </w:r>
      <w:r w:rsidR="00691A56" w:rsidRPr="00707E9B">
        <w:rPr>
          <w:rFonts w:ascii="Book Antiqua" w:hAnsi="Book Antiqua" w:cs="Times New Roman"/>
          <w:sz w:val="24"/>
          <w:szCs w:val="24"/>
          <w:lang w:val="en-US"/>
        </w:rPr>
        <w:t xml:space="preserve">positive, </w:t>
      </w:r>
      <w:proofErr w:type="spellStart"/>
      <w:r w:rsidR="00691A56" w:rsidRPr="00707E9B">
        <w:rPr>
          <w:rFonts w:ascii="Book Antiqua" w:hAnsi="Book Antiqua" w:cs="Times New Roman"/>
          <w:sz w:val="24"/>
          <w:szCs w:val="24"/>
          <w:lang w:val="en-US"/>
        </w:rPr>
        <w:t>aCL</w:t>
      </w:r>
      <w:proofErr w:type="spellEnd"/>
      <w:r w:rsidR="00494A61" w:rsidRPr="00707E9B">
        <w:rPr>
          <w:rFonts w:ascii="Book Antiqua" w:hAnsi="Book Antiqua" w:cs="Times New Roman"/>
          <w:sz w:val="24"/>
          <w:szCs w:val="24"/>
          <w:lang w:val="en-US"/>
        </w:rPr>
        <w:t xml:space="preserve"> </w:t>
      </w:r>
      <w:r w:rsidR="00691A56" w:rsidRPr="00707E9B">
        <w:rPr>
          <w:rFonts w:ascii="Book Antiqua" w:hAnsi="Book Antiqua" w:cs="Times New Roman"/>
          <w:sz w:val="24"/>
          <w:szCs w:val="24"/>
          <w:lang w:val="en-US"/>
        </w:rPr>
        <w:t xml:space="preserve">positive, </w:t>
      </w:r>
      <w:r w:rsidR="002D7D38" w:rsidRPr="00707E9B">
        <w:rPr>
          <w:rFonts w:ascii="Book Antiqua" w:hAnsi="Book Antiqua" w:cs="Times New Roman"/>
          <w:sz w:val="24"/>
          <w:szCs w:val="24"/>
          <w:shd w:val="clear" w:color="auto" w:fill="FFFFFF"/>
          <w:lang w:val="en-US"/>
        </w:rPr>
        <w:t xml:space="preserve">anti-β2GP-1 </w:t>
      </w:r>
      <w:proofErr w:type="gramStart"/>
      <w:r w:rsidR="00691A56" w:rsidRPr="00707E9B">
        <w:rPr>
          <w:rFonts w:ascii="Book Antiqua" w:hAnsi="Book Antiqua" w:cs="Times New Roman"/>
          <w:sz w:val="24"/>
          <w:szCs w:val="24"/>
          <w:lang w:val="en-US"/>
        </w:rPr>
        <w:t>positive</w:t>
      </w:r>
      <w:r w:rsidR="00691A56" w:rsidRPr="00707E9B">
        <w:rPr>
          <w:rFonts w:ascii="Book Antiqua" w:hAnsi="Book Antiqua" w:cs="Times New Roman"/>
          <w:sz w:val="24"/>
          <w:szCs w:val="24"/>
          <w:vertAlign w:val="superscript"/>
          <w:lang w:val="en-US"/>
        </w:rPr>
        <w:t>[</w:t>
      </w:r>
      <w:proofErr w:type="gramEnd"/>
      <w:r w:rsidR="00691A56" w:rsidRPr="00707E9B">
        <w:rPr>
          <w:rFonts w:ascii="Book Antiqua" w:hAnsi="Book Antiqua" w:cs="Times New Roman"/>
          <w:sz w:val="24"/>
          <w:szCs w:val="24"/>
          <w:vertAlign w:val="superscript"/>
          <w:lang w:val="en-US"/>
        </w:rPr>
        <w:t>11]</w:t>
      </w:r>
      <w:r w:rsidR="00691A56" w:rsidRPr="00707E9B">
        <w:rPr>
          <w:rFonts w:ascii="Book Antiqua" w:hAnsi="Book Antiqua" w:cs="Times New Roman"/>
          <w:sz w:val="24"/>
          <w:szCs w:val="24"/>
          <w:lang w:val="en-US"/>
        </w:rPr>
        <w:t>.</w:t>
      </w:r>
    </w:p>
    <w:p w14:paraId="70FFA8F7" w14:textId="232B4F64" w:rsidR="00EA6379" w:rsidRPr="00707E9B" w:rsidRDefault="00C37D1A" w:rsidP="00707E9B">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707E9B">
        <w:rPr>
          <w:rFonts w:ascii="Book Antiqua" w:hAnsi="Book Antiqua" w:cs="Times New Roman"/>
          <w:sz w:val="24"/>
          <w:szCs w:val="24"/>
          <w:lang w:val="en-US"/>
        </w:rPr>
        <w:t xml:space="preserve">The exact mechanism of </w:t>
      </w:r>
      <w:r w:rsidR="000935B3" w:rsidRPr="00707E9B">
        <w:rPr>
          <w:rFonts w:ascii="Book Antiqua" w:hAnsi="Book Antiqua" w:cs="Times New Roman"/>
          <w:sz w:val="24"/>
          <w:szCs w:val="24"/>
          <w:lang w:val="en-US"/>
        </w:rPr>
        <w:t xml:space="preserve">action of </w:t>
      </w:r>
      <w:r w:rsidRPr="00707E9B">
        <w:rPr>
          <w:rFonts w:ascii="Book Antiqua" w:hAnsi="Book Antiqua" w:cs="Times New Roman"/>
          <w:sz w:val="24"/>
          <w:szCs w:val="24"/>
          <w:lang w:val="en-US"/>
        </w:rPr>
        <w:t xml:space="preserve">antiphospholipid antibodies leading to thrombosis as well as their direct predilection to neurons leading to neuropsychiatric symptoms without </w:t>
      </w:r>
      <w:r w:rsidR="00A15394" w:rsidRPr="00707E9B">
        <w:rPr>
          <w:rFonts w:ascii="Book Antiqua" w:hAnsi="Book Antiqua" w:cs="Times New Roman"/>
          <w:sz w:val="24"/>
          <w:szCs w:val="24"/>
          <w:lang w:val="en-US"/>
        </w:rPr>
        <w:t xml:space="preserve">central nervous system </w:t>
      </w:r>
      <w:r w:rsidRPr="00707E9B">
        <w:rPr>
          <w:rFonts w:ascii="Book Antiqua" w:hAnsi="Book Antiqua" w:cs="Times New Roman"/>
          <w:sz w:val="24"/>
          <w:szCs w:val="24"/>
          <w:lang w:val="en-US"/>
        </w:rPr>
        <w:t xml:space="preserve">thrombosis is not well understood and complex. In patients presenting neuropsychiatric </w:t>
      </w:r>
      <w:r w:rsidRPr="00707E9B">
        <w:rPr>
          <w:rFonts w:ascii="Book Antiqua" w:eastAsia="Calibri" w:hAnsi="Book Antiqua" w:cs="Times New Roman"/>
          <w:sz w:val="24"/>
          <w:szCs w:val="24"/>
          <w:lang w:val="en-US"/>
        </w:rPr>
        <w:t>manifestations</w:t>
      </w:r>
      <w:r w:rsidRPr="00707E9B">
        <w:rPr>
          <w:rFonts w:ascii="Book Antiqua" w:hAnsi="Book Antiqua" w:cs="Times New Roman"/>
          <w:sz w:val="24"/>
          <w:szCs w:val="24"/>
          <w:lang w:val="en-US"/>
        </w:rPr>
        <w:t xml:space="preserve"> of APS</w:t>
      </w:r>
      <w:r w:rsidRPr="00707E9B">
        <w:rPr>
          <w:rFonts w:ascii="Book Antiqua" w:eastAsia="Calibri" w:hAnsi="Book Antiqua" w:cs="Times New Roman"/>
          <w:sz w:val="24"/>
          <w:szCs w:val="24"/>
          <w:lang w:val="en-US"/>
        </w:rPr>
        <w:t>,</w:t>
      </w:r>
      <w:r w:rsidRPr="00707E9B">
        <w:rPr>
          <w:rFonts w:ascii="Book Antiqua" w:hAnsi="Book Antiqua" w:cs="Times New Roman"/>
          <w:sz w:val="24"/>
          <w:szCs w:val="24"/>
          <w:lang w:val="en-US"/>
        </w:rPr>
        <w:t xml:space="preserve"> white matter lesions on magnetic resonance </w:t>
      </w:r>
      <w:r w:rsidR="000935B3" w:rsidRPr="00707E9B">
        <w:rPr>
          <w:rFonts w:ascii="Book Antiqua" w:hAnsi="Book Antiqua" w:cs="Times New Roman"/>
          <w:sz w:val="24"/>
          <w:szCs w:val="24"/>
          <w:lang w:val="en-US"/>
        </w:rPr>
        <w:t xml:space="preserve">were </w:t>
      </w:r>
      <w:proofErr w:type="gramStart"/>
      <w:r w:rsidRPr="00707E9B">
        <w:rPr>
          <w:rFonts w:ascii="Book Antiqua" w:hAnsi="Book Antiqua" w:cs="Times New Roman"/>
          <w:sz w:val="24"/>
          <w:szCs w:val="24"/>
          <w:lang w:val="en-US"/>
        </w:rPr>
        <w:t>found</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12]</w:t>
      </w:r>
      <w:r w:rsidRPr="00707E9B">
        <w:rPr>
          <w:rFonts w:ascii="Book Antiqua" w:hAnsi="Book Antiqua" w:cs="Times New Roman"/>
          <w:sz w:val="24"/>
          <w:szCs w:val="24"/>
          <w:lang w:val="en-US"/>
        </w:rPr>
        <w:t xml:space="preserve">. </w:t>
      </w:r>
      <w:r w:rsidRPr="00707E9B">
        <w:rPr>
          <w:rFonts w:ascii="Book Antiqua" w:eastAsia="Calibri" w:hAnsi="Book Antiqua" w:cs="Times New Roman"/>
          <w:sz w:val="24"/>
          <w:szCs w:val="24"/>
          <w:lang w:val="en-US"/>
        </w:rPr>
        <w:t>In</w:t>
      </w:r>
      <w:r w:rsidRPr="00707E9B">
        <w:rPr>
          <w:rFonts w:ascii="Book Antiqua" w:hAnsi="Book Antiqua" w:cs="Times New Roman"/>
          <w:sz w:val="24"/>
          <w:szCs w:val="24"/>
          <w:lang w:val="en-US"/>
        </w:rPr>
        <w:t xml:space="preserve"> animal models of experimental APS</w:t>
      </w:r>
      <w:r w:rsidRPr="00707E9B">
        <w:rPr>
          <w:rFonts w:ascii="Book Antiqua" w:eastAsia="Calibri" w:hAnsi="Book Antiqua" w:cs="Times New Roman"/>
          <w:sz w:val="24"/>
          <w:szCs w:val="24"/>
          <w:lang w:val="en-US"/>
        </w:rPr>
        <w:t>,</w:t>
      </w:r>
      <w:r w:rsidRPr="00707E9B">
        <w:rPr>
          <w:rFonts w:ascii="Book Antiqua" w:hAnsi="Book Antiqua" w:cs="Times New Roman"/>
          <w:sz w:val="24"/>
          <w:szCs w:val="24"/>
          <w:lang w:val="en-US"/>
        </w:rPr>
        <w:t xml:space="preserve"> histopathological signs of meningeal and perivascular inflammatory </w:t>
      </w:r>
      <w:r w:rsidRPr="00707E9B">
        <w:rPr>
          <w:rFonts w:ascii="Book Antiqua" w:eastAsia="Calibri" w:hAnsi="Book Antiqua" w:cs="Times New Roman"/>
          <w:sz w:val="24"/>
          <w:szCs w:val="24"/>
          <w:lang w:val="en-US"/>
        </w:rPr>
        <w:t>processes</w:t>
      </w:r>
      <w:r w:rsidRPr="00707E9B">
        <w:rPr>
          <w:rFonts w:ascii="Book Antiqua" w:hAnsi="Book Antiqua" w:cs="Times New Roman"/>
          <w:sz w:val="24"/>
          <w:szCs w:val="24"/>
          <w:lang w:val="en-US"/>
        </w:rPr>
        <w:t xml:space="preserve"> were seen; the number of animal</w:t>
      </w:r>
      <w:r w:rsidRPr="00707E9B">
        <w:rPr>
          <w:rFonts w:ascii="Book Antiqua" w:eastAsia="Calibri" w:hAnsi="Book Antiqua" w:cs="Times New Roman"/>
          <w:sz w:val="24"/>
          <w:szCs w:val="24"/>
          <w:lang w:val="en-US"/>
        </w:rPr>
        <w:t xml:space="preserve"> models,</w:t>
      </w:r>
      <w:r w:rsidRPr="00707E9B">
        <w:rPr>
          <w:rFonts w:ascii="Book Antiqua" w:hAnsi="Book Antiqua" w:cs="Times New Roman"/>
          <w:sz w:val="24"/>
          <w:szCs w:val="24"/>
          <w:lang w:val="en-US"/>
        </w:rPr>
        <w:t xml:space="preserve"> especially human models, </w:t>
      </w:r>
      <w:r w:rsidR="000935B3" w:rsidRPr="00707E9B">
        <w:rPr>
          <w:rFonts w:ascii="Book Antiqua" w:hAnsi="Book Antiqua" w:cs="Times New Roman"/>
          <w:sz w:val="24"/>
          <w:szCs w:val="24"/>
          <w:lang w:val="en-US"/>
        </w:rPr>
        <w:t xml:space="preserve">is </w:t>
      </w:r>
      <w:proofErr w:type="gramStart"/>
      <w:r w:rsidR="000935B3" w:rsidRPr="00707E9B">
        <w:rPr>
          <w:rFonts w:ascii="Book Antiqua" w:hAnsi="Book Antiqua" w:cs="Times New Roman"/>
          <w:sz w:val="24"/>
          <w:szCs w:val="24"/>
          <w:lang w:val="en-US"/>
        </w:rPr>
        <w:t>small</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12]</w:t>
      </w:r>
      <w:r w:rsidRPr="00707E9B">
        <w:rPr>
          <w:rFonts w:ascii="Book Antiqua" w:hAnsi="Book Antiqua" w:cs="Times New Roman"/>
          <w:sz w:val="24"/>
          <w:szCs w:val="24"/>
          <w:lang w:val="en-US"/>
        </w:rPr>
        <w:t>.</w:t>
      </w:r>
      <w:r w:rsidR="00A15394" w:rsidRPr="00707E9B">
        <w:rPr>
          <w:rFonts w:ascii="Book Antiqua" w:hAnsi="Book Antiqua" w:cs="Times New Roman"/>
          <w:sz w:val="24"/>
          <w:szCs w:val="24"/>
          <w:lang w:val="en-US"/>
        </w:rPr>
        <w:t xml:space="preserve"> </w:t>
      </w:r>
      <w:r w:rsidRPr="00707E9B">
        <w:rPr>
          <w:rFonts w:ascii="Book Antiqua" w:eastAsia="Calibri" w:hAnsi="Book Antiqua" w:cs="Times New Roman"/>
          <w:sz w:val="24"/>
          <w:szCs w:val="24"/>
          <w:lang w:val="en-US"/>
        </w:rPr>
        <w:t>The prothrombotic</w:t>
      </w:r>
      <w:r w:rsidR="00932615" w:rsidRPr="00707E9B">
        <w:rPr>
          <w:rFonts w:ascii="Book Antiqua" w:hAnsi="Book Antiqua" w:cs="Times New Roman"/>
          <w:sz w:val="24"/>
          <w:szCs w:val="24"/>
          <w:lang w:val="en-US"/>
        </w:rPr>
        <w:t xml:space="preserve"> action of </w:t>
      </w:r>
      <w:proofErr w:type="spellStart"/>
      <w:r w:rsidR="00932615" w:rsidRPr="00707E9B">
        <w:rPr>
          <w:rFonts w:ascii="Book Antiqua" w:hAnsi="Book Antiqua" w:cs="Times New Roman"/>
          <w:sz w:val="24"/>
          <w:szCs w:val="24"/>
          <w:lang w:val="en-US"/>
        </w:rPr>
        <w:t>aPLs</w:t>
      </w:r>
      <w:proofErr w:type="spellEnd"/>
      <w:r w:rsidR="00932615" w:rsidRPr="00707E9B">
        <w:rPr>
          <w:rFonts w:ascii="Book Antiqua" w:hAnsi="Book Antiqua" w:cs="Times New Roman"/>
          <w:sz w:val="24"/>
          <w:szCs w:val="24"/>
          <w:lang w:val="en-US"/>
        </w:rPr>
        <w:t xml:space="preserve"> may disrupt the kinetics of pro- and anticoagulant reactions on the cell surface; then</w:t>
      </w:r>
      <w:r w:rsidRPr="00707E9B">
        <w:rPr>
          <w:rFonts w:ascii="Book Antiqua" w:eastAsia="Calibri" w:hAnsi="Book Antiqua" w:cs="Times New Roman"/>
          <w:sz w:val="24"/>
          <w:szCs w:val="24"/>
          <w:lang w:val="en-US"/>
        </w:rPr>
        <w:t>,</w:t>
      </w:r>
      <w:r w:rsidR="00932615" w:rsidRPr="00707E9B">
        <w:rPr>
          <w:rFonts w:ascii="Book Antiqua" w:hAnsi="Book Antiqua" w:cs="Times New Roman"/>
          <w:sz w:val="24"/>
          <w:szCs w:val="24"/>
          <w:lang w:val="en-US"/>
        </w:rPr>
        <w:t xml:space="preserve"> </w:t>
      </w:r>
      <w:r w:rsidR="000935B3" w:rsidRPr="00707E9B">
        <w:rPr>
          <w:rFonts w:ascii="Book Antiqua" w:hAnsi="Book Antiqua" w:cs="Times New Roman"/>
          <w:sz w:val="24"/>
          <w:szCs w:val="24"/>
          <w:lang w:val="en-US"/>
        </w:rPr>
        <w:t xml:space="preserve">the </w:t>
      </w:r>
      <w:r w:rsidR="00932615" w:rsidRPr="00707E9B">
        <w:rPr>
          <w:rFonts w:ascii="Book Antiqua" w:hAnsi="Book Antiqua" w:cs="Times New Roman"/>
          <w:sz w:val="24"/>
          <w:szCs w:val="24"/>
          <w:lang w:val="en-US"/>
        </w:rPr>
        <w:t xml:space="preserve">stimulation of cells may lead to </w:t>
      </w:r>
      <w:r w:rsidRPr="00707E9B">
        <w:rPr>
          <w:rFonts w:ascii="Book Antiqua" w:eastAsia="Calibri" w:hAnsi="Book Antiqua" w:cs="Times New Roman"/>
          <w:sz w:val="24"/>
          <w:szCs w:val="24"/>
          <w:lang w:val="en-US"/>
        </w:rPr>
        <w:t>changes in the</w:t>
      </w:r>
      <w:r w:rsidR="00932615" w:rsidRPr="00707E9B">
        <w:rPr>
          <w:rFonts w:ascii="Book Antiqua" w:hAnsi="Book Antiqua" w:cs="Times New Roman"/>
          <w:sz w:val="24"/>
          <w:szCs w:val="24"/>
          <w:lang w:val="en-US"/>
        </w:rPr>
        <w:t xml:space="preserve"> secretion of various </w:t>
      </w:r>
      <w:proofErr w:type="gramStart"/>
      <w:r w:rsidR="00932615" w:rsidRPr="00707E9B">
        <w:rPr>
          <w:rFonts w:ascii="Book Antiqua" w:hAnsi="Book Antiqua" w:cs="Times New Roman"/>
          <w:sz w:val="24"/>
          <w:szCs w:val="24"/>
          <w:lang w:val="en-US"/>
        </w:rPr>
        <w:t>molecules</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13]</w:t>
      </w:r>
      <w:r w:rsidRPr="00707E9B">
        <w:rPr>
          <w:rFonts w:ascii="Book Antiqua" w:hAnsi="Book Antiqua" w:cs="Times New Roman"/>
          <w:sz w:val="24"/>
          <w:szCs w:val="24"/>
          <w:lang w:val="en-US"/>
        </w:rPr>
        <w:t xml:space="preserve">. </w:t>
      </w:r>
      <w:proofErr w:type="spellStart"/>
      <w:r w:rsidRPr="00707E9B">
        <w:rPr>
          <w:rFonts w:ascii="Book Antiqua" w:hAnsi="Book Antiqua" w:cs="Times New Roman"/>
          <w:sz w:val="24"/>
          <w:szCs w:val="24"/>
          <w:lang w:val="en-US"/>
        </w:rPr>
        <w:t>aPLs</w:t>
      </w:r>
      <w:proofErr w:type="spellEnd"/>
      <w:r w:rsidRPr="00707E9B">
        <w:rPr>
          <w:rFonts w:ascii="Book Antiqua" w:hAnsi="Book Antiqua" w:cs="Times New Roman"/>
          <w:sz w:val="24"/>
          <w:szCs w:val="24"/>
          <w:lang w:val="en-US"/>
        </w:rPr>
        <w:t xml:space="preserve"> inhibit anticoagulant reactions interfering with the pathway of protein C, antithrombin and β2 GPI </w:t>
      </w:r>
      <w:proofErr w:type="gramStart"/>
      <w:r w:rsidRPr="00707E9B">
        <w:rPr>
          <w:rFonts w:ascii="Book Antiqua" w:hAnsi="Book Antiqua" w:cs="Times New Roman"/>
          <w:sz w:val="24"/>
          <w:szCs w:val="24"/>
          <w:lang w:val="en-US"/>
        </w:rPr>
        <w:t>activity</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13]</w:t>
      </w:r>
      <w:r w:rsidRPr="00707E9B">
        <w:rPr>
          <w:rFonts w:ascii="Book Antiqua" w:hAnsi="Book Antiqua" w:cs="Times New Roman"/>
          <w:sz w:val="24"/>
          <w:szCs w:val="24"/>
          <w:lang w:val="en-US"/>
        </w:rPr>
        <w:t xml:space="preserve">. The antibodies affect </w:t>
      </w:r>
      <w:r w:rsidRPr="00707E9B">
        <w:rPr>
          <w:rFonts w:ascii="Book Antiqua" w:eastAsia="Calibri" w:hAnsi="Book Antiqua" w:cs="Times New Roman"/>
          <w:sz w:val="24"/>
          <w:szCs w:val="24"/>
          <w:lang w:val="en-US"/>
        </w:rPr>
        <w:lastRenderedPageBreak/>
        <w:t>the</w:t>
      </w:r>
      <w:r w:rsidRPr="00707E9B">
        <w:rPr>
          <w:rFonts w:ascii="Book Antiqua" w:hAnsi="Book Antiqua" w:cs="Times New Roman"/>
          <w:sz w:val="24"/>
          <w:szCs w:val="24"/>
          <w:lang w:val="en-US"/>
        </w:rPr>
        <w:t xml:space="preserve"> </w:t>
      </w:r>
      <w:r w:rsidR="000935B3" w:rsidRPr="00707E9B">
        <w:rPr>
          <w:rFonts w:ascii="Book Antiqua" w:hAnsi="Book Antiqua" w:cs="Times New Roman"/>
          <w:sz w:val="24"/>
          <w:szCs w:val="24"/>
          <w:lang w:val="en-US"/>
        </w:rPr>
        <w:t xml:space="preserve">blood </w:t>
      </w:r>
      <w:r w:rsidRPr="00707E9B">
        <w:rPr>
          <w:rFonts w:ascii="Book Antiqua" w:hAnsi="Book Antiqua" w:cs="Times New Roman"/>
          <w:sz w:val="24"/>
          <w:szCs w:val="24"/>
          <w:lang w:val="en-US"/>
        </w:rPr>
        <w:t xml:space="preserve">cell surface, mostly </w:t>
      </w:r>
      <w:r w:rsidR="000935B3" w:rsidRPr="00707E9B">
        <w:rPr>
          <w:rFonts w:ascii="Book Antiqua" w:hAnsi="Book Antiqua" w:cs="Times New Roman"/>
          <w:sz w:val="24"/>
          <w:szCs w:val="24"/>
          <w:lang w:val="en-US"/>
        </w:rPr>
        <w:t xml:space="preserve">in </w:t>
      </w:r>
      <w:r w:rsidRPr="00707E9B">
        <w:rPr>
          <w:rFonts w:ascii="Book Antiqua" w:hAnsi="Book Antiqua" w:cs="Times New Roman"/>
          <w:sz w:val="24"/>
          <w:szCs w:val="24"/>
          <w:lang w:val="en-US"/>
        </w:rPr>
        <w:t xml:space="preserve">endothelial cells, monocytes and </w:t>
      </w:r>
      <w:proofErr w:type="gramStart"/>
      <w:r w:rsidRPr="00707E9B">
        <w:rPr>
          <w:rFonts w:ascii="Book Antiqua" w:hAnsi="Book Antiqua" w:cs="Times New Roman"/>
          <w:sz w:val="24"/>
          <w:szCs w:val="24"/>
          <w:lang w:val="en-US"/>
        </w:rPr>
        <w:t>platelets</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12]</w:t>
      </w:r>
      <w:r w:rsidR="002D7D38" w:rsidRPr="00707E9B">
        <w:rPr>
          <w:rFonts w:ascii="Book Antiqua" w:hAnsi="Book Antiqua" w:cs="Times New Roman"/>
          <w:sz w:val="24"/>
          <w:szCs w:val="24"/>
          <w:lang w:val="en-US"/>
        </w:rPr>
        <w:t xml:space="preserve">. The autoantigen crucial for </w:t>
      </w:r>
      <w:proofErr w:type="spellStart"/>
      <w:r w:rsidRPr="00707E9B">
        <w:rPr>
          <w:rFonts w:ascii="Book Antiqua" w:eastAsia="Calibri" w:hAnsi="Book Antiqua" w:cs="Times New Roman"/>
          <w:sz w:val="24"/>
          <w:szCs w:val="24"/>
          <w:lang w:val="en-US"/>
        </w:rPr>
        <w:t>aPL</w:t>
      </w:r>
      <w:proofErr w:type="spellEnd"/>
      <w:r w:rsidR="002D7D38" w:rsidRPr="00707E9B">
        <w:rPr>
          <w:rFonts w:ascii="Book Antiqua" w:hAnsi="Book Antiqua" w:cs="Times New Roman"/>
          <w:sz w:val="24"/>
          <w:szCs w:val="24"/>
          <w:lang w:val="en-US"/>
        </w:rPr>
        <w:t xml:space="preserve"> binding on the surface of target cells is β2 glycoprotein-1</w:t>
      </w:r>
      <w:r w:rsidRPr="00707E9B">
        <w:rPr>
          <w:rFonts w:ascii="Book Antiqua" w:hAnsi="Book Antiqua" w:cs="Times New Roman"/>
          <w:sz w:val="24"/>
          <w:szCs w:val="24"/>
          <w:vertAlign w:val="superscript"/>
          <w:lang w:val="en-US"/>
        </w:rPr>
        <w:t>[14]</w:t>
      </w:r>
      <w:r w:rsidRPr="00707E9B">
        <w:rPr>
          <w:rFonts w:ascii="Book Antiqua" w:hAnsi="Book Antiqua" w:cs="Times New Roman"/>
          <w:sz w:val="24"/>
          <w:szCs w:val="24"/>
          <w:lang w:val="en-US"/>
        </w:rPr>
        <w:t>.</w:t>
      </w:r>
    </w:p>
    <w:p w14:paraId="1B0207D0" w14:textId="1B14FC58" w:rsidR="001719C6" w:rsidRPr="00707E9B" w:rsidRDefault="00C37D1A" w:rsidP="00707E9B">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707E9B">
        <w:rPr>
          <w:rFonts w:ascii="Book Antiqua" w:hAnsi="Book Antiqua" w:cs="Times New Roman"/>
          <w:sz w:val="24"/>
          <w:szCs w:val="24"/>
          <w:lang w:val="en-US"/>
        </w:rPr>
        <w:t xml:space="preserve">On endothelial cells, </w:t>
      </w:r>
      <w:proofErr w:type="spellStart"/>
      <w:r w:rsidRPr="00707E9B">
        <w:rPr>
          <w:rFonts w:ascii="Book Antiqua" w:hAnsi="Book Antiqua" w:cs="Times New Roman"/>
          <w:sz w:val="24"/>
          <w:szCs w:val="24"/>
          <w:lang w:val="en-US"/>
        </w:rPr>
        <w:t>aPLs</w:t>
      </w:r>
      <w:proofErr w:type="spellEnd"/>
      <w:r w:rsidRPr="00707E9B">
        <w:rPr>
          <w:rFonts w:ascii="Book Antiqua" w:hAnsi="Book Antiqua" w:cs="Times New Roman"/>
          <w:sz w:val="24"/>
          <w:szCs w:val="24"/>
          <w:lang w:val="en-US"/>
        </w:rPr>
        <w:t xml:space="preserve"> bind domain I of β2-GP1 receptors, which </w:t>
      </w:r>
      <w:r w:rsidRPr="00707E9B">
        <w:rPr>
          <w:rFonts w:ascii="Book Antiqua" w:eastAsia="Calibri" w:hAnsi="Book Antiqua" w:cs="Times New Roman"/>
          <w:sz w:val="24"/>
          <w:szCs w:val="24"/>
          <w:lang w:val="en-US"/>
        </w:rPr>
        <w:t>are</w:t>
      </w:r>
      <w:r w:rsidRPr="00707E9B">
        <w:rPr>
          <w:rFonts w:ascii="Book Antiqua" w:hAnsi="Book Antiqua" w:cs="Times New Roman"/>
          <w:sz w:val="24"/>
          <w:szCs w:val="24"/>
          <w:lang w:val="en-US"/>
        </w:rPr>
        <w:t xml:space="preserve"> subsequently dimerized. </w:t>
      </w:r>
      <w:r w:rsidRPr="00707E9B">
        <w:rPr>
          <w:rFonts w:ascii="Book Antiqua" w:eastAsia="Calibri" w:hAnsi="Book Antiqua" w:cs="Times New Roman"/>
          <w:sz w:val="24"/>
          <w:szCs w:val="24"/>
          <w:lang w:val="en-US"/>
        </w:rPr>
        <w:t>Consequently</w:t>
      </w:r>
      <w:r w:rsidRPr="00707E9B">
        <w:rPr>
          <w:rFonts w:ascii="Book Antiqua" w:hAnsi="Book Antiqua" w:cs="Times New Roman"/>
          <w:sz w:val="24"/>
          <w:szCs w:val="24"/>
          <w:lang w:val="en-US"/>
        </w:rPr>
        <w:t xml:space="preserve">, </w:t>
      </w:r>
      <w:r w:rsidR="000935B3" w:rsidRPr="00707E9B">
        <w:rPr>
          <w:rFonts w:ascii="Book Antiqua" w:hAnsi="Book Antiqua" w:cs="Times New Roman"/>
          <w:sz w:val="24"/>
          <w:szCs w:val="24"/>
          <w:lang w:val="en-US"/>
        </w:rPr>
        <w:t xml:space="preserve">the </w:t>
      </w:r>
      <w:r w:rsidRPr="00707E9B">
        <w:rPr>
          <w:rFonts w:ascii="Book Antiqua" w:hAnsi="Book Antiqua" w:cs="Times New Roman"/>
          <w:sz w:val="24"/>
          <w:szCs w:val="24"/>
          <w:lang w:val="en-US"/>
        </w:rPr>
        <w:t xml:space="preserve">dysfunction of endothelial </w:t>
      </w:r>
      <w:r w:rsidRPr="00707E9B">
        <w:rPr>
          <w:rFonts w:ascii="Book Antiqua" w:eastAsia="Calibri" w:hAnsi="Book Antiqua" w:cs="Times New Roman"/>
          <w:sz w:val="24"/>
          <w:szCs w:val="24"/>
          <w:lang w:val="en-US"/>
        </w:rPr>
        <w:t>cells</w:t>
      </w:r>
      <w:r w:rsidRPr="00707E9B">
        <w:rPr>
          <w:rFonts w:ascii="Book Antiqua" w:hAnsi="Book Antiqua" w:cs="Times New Roman"/>
          <w:sz w:val="24"/>
          <w:szCs w:val="24"/>
          <w:lang w:val="en-US"/>
        </w:rPr>
        <w:t xml:space="preserve"> </w:t>
      </w:r>
      <w:r w:rsidR="00A15394" w:rsidRPr="00707E9B">
        <w:rPr>
          <w:rFonts w:ascii="Book Antiqua" w:hAnsi="Book Antiqua" w:cs="Times New Roman"/>
          <w:sz w:val="24"/>
          <w:szCs w:val="24"/>
          <w:lang w:val="en-US"/>
        </w:rPr>
        <w:t>through endothelial NO synthase</w:t>
      </w:r>
      <w:r w:rsidRPr="00707E9B">
        <w:rPr>
          <w:rFonts w:ascii="Book Antiqua" w:hAnsi="Book Antiqua" w:cs="Times New Roman"/>
          <w:sz w:val="24"/>
          <w:szCs w:val="24"/>
          <w:lang w:val="en-US"/>
        </w:rPr>
        <w:t xml:space="preserve"> inhibition is induced. </w:t>
      </w:r>
      <w:r w:rsidRPr="00707E9B">
        <w:rPr>
          <w:rFonts w:ascii="Book Antiqua" w:eastAsia="Calibri" w:hAnsi="Book Antiqua" w:cs="Times New Roman"/>
          <w:sz w:val="24"/>
          <w:szCs w:val="24"/>
          <w:lang w:val="en-US"/>
        </w:rPr>
        <w:t>An experimental</w:t>
      </w:r>
      <w:r w:rsidRPr="00707E9B">
        <w:rPr>
          <w:rFonts w:ascii="Book Antiqua" w:hAnsi="Book Antiqua" w:cs="Times New Roman"/>
          <w:sz w:val="24"/>
          <w:szCs w:val="24"/>
          <w:lang w:val="en-US"/>
        </w:rPr>
        <w:t xml:space="preserve"> study </w:t>
      </w:r>
      <w:r w:rsidRPr="00707E9B">
        <w:rPr>
          <w:rFonts w:ascii="Book Antiqua" w:eastAsia="Calibri" w:hAnsi="Book Antiqua" w:cs="Times New Roman"/>
          <w:sz w:val="24"/>
          <w:szCs w:val="24"/>
          <w:lang w:val="en-US"/>
        </w:rPr>
        <w:t>in</w:t>
      </w:r>
      <w:r w:rsidRPr="00707E9B">
        <w:rPr>
          <w:rFonts w:ascii="Book Antiqua" w:hAnsi="Book Antiqua" w:cs="Times New Roman"/>
          <w:sz w:val="24"/>
          <w:szCs w:val="24"/>
          <w:lang w:val="en-US"/>
        </w:rPr>
        <w:t xml:space="preserve"> mice demonstrated </w:t>
      </w:r>
      <w:proofErr w:type="spellStart"/>
      <w:r w:rsidRPr="00707E9B">
        <w:rPr>
          <w:rFonts w:ascii="Book Antiqua" w:hAnsi="Book Antiqua" w:cs="Times New Roman"/>
          <w:sz w:val="24"/>
          <w:szCs w:val="24"/>
          <w:lang w:val="en-US"/>
        </w:rPr>
        <w:t>aPL</w:t>
      </w:r>
      <w:proofErr w:type="spellEnd"/>
      <w:r w:rsidRPr="00707E9B">
        <w:rPr>
          <w:rFonts w:ascii="Book Antiqua" w:hAnsi="Book Antiqua" w:cs="Times New Roman"/>
          <w:sz w:val="24"/>
          <w:szCs w:val="24"/>
          <w:lang w:val="en-US"/>
        </w:rPr>
        <w:t xml:space="preserve">-mediated </w:t>
      </w:r>
      <w:r w:rsidR="00A15394" w:rsidRPr="00707E9B">
        <w:rPr>
          <w:rFonts w:ascii="Book Antiqua" w:hAnsi="Book Antiqua" w:cs="Times New Roman"/>
          <w:sz w:val="24"/>
          <w:szCs w:val="24"/>
          <w:lang w:val="en-US"/>
        </w:rPr>
        <w:t>endothelial NO synthase</w:t>
      </w:r>
      <w:r w:rsidRPr="00707E9B">
        <w:rPr>
          <w:rFonts w:ascii="Book Antiqua" w:hAnsi="Book Antiqua" w:cs="Times New Roman"/>
          <w:sz w:val="24"/>
          <w:szCs w:val="24"/>
          <w:lang w:val="en-US"/>
        </w:rPr>
        <w:t xml:space="preserve"> inhibition as </w:t>
      </w:r>
      <w:r w:rsidRPr="00707E9B">
        <w:rPr>
          <w:rFonts w:ascii="Book Antiqua" w:eastAsia="Calibri" w:hAnsi="Book Antiqua" w:cs="Times New Roman"/>
          <w:sz w:val="24"/>
          <w:szCs w:val="24"/>
          <w:lang w:val="en-US"/>
        </w:rPr>
        <w:t xml:space="preserve">the </w:t>
      </w:r>
      <w:r w:rsidRPr="00707E9B">
        <w:rPr>
          <w:rFonts w:ascii="Book Antiqua" w:hAnsi="Book Antiqua" w:cs="Times New Roman"/>
          <w:sz w:val="24"/>
          <w:szCs w:val="24"/>
          <w:lang w:val="en-US"/>
        </w:rPr>
        <w:t xml:space="preserve">molecular basis of endothelial dysfunction, increased leukocyte-endothelial cell adhesion, and thrombus formation in </w:t>
      </w:r>
      <w:proofErr w:type="gramStart"/>
      <w:r w:rsidRPr="00707E9B">
        <w:rPr>
          <w:rFonts w:ascii="Book Antiqua" w:hAnsi="Book Antiqua" w:cs="Times New Roman"/>
          <w:sz w:val="24"/>
          <w:szCs w:val="24"/>
          <w:lang w:val="en-US"/>
        </w:rPr>
        <w:t>APS</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15]</w:t>
      </w:r>
      <w:r w:rsidR="00E87485" w:rsidRPr="00707E9B">
        <w:rPr>
          <w:rFonts w:ascii="Book Antiqua" w:hAnsi="Book Antiqua" w:cs="Times New Roman"/>
          <w:sz w:val="24"/>
          <w:szCs w:val="24"/>
          <w:lang w:val="en-US"/>
        </w:rPr>
        <w:t xml:space="preserve">. In turn, there is increased expression of the adhesion molecules endothelin-1 and tissue factor, eventually leading to thrombus </w:t>
      </w:r>
      <w:proofErr w:type="gramStart"/>
      <w:r w:rsidR="00E87485" w:rsidRPr="00707E9B">
        <w:rPr>
          <w:rFonts w:ascii="Book Antiqua" w:hAnsi="Book Antiqua" w:cs="Times New Roman"/>
          <w:sz w:val="24"/>
          <w:szCs w:val="24"/>
          <w:lang w:val="en-US"/>
        </w:rPr>
        <w:t>formation</w:t>
      </w:r>
      <w:r w:rsidR="00A16BF7" w:rsidRPr="00707E9B">
        <w:rPr>
          <w:rFonts w:ascii="Book Antiqua" w:hAnsi="Book Antiqua" w:cs="Times New Roman"/>
          <w:sz w:val="24"/>
          <w:szCs w:val="24"/>
          <w:vertAlign w:val="superscript"/>
          <w:lang w:val="en-US"/>
        </w:rPr>
        <w:t>[</w:t>
      </w:r>
      <w:proofErr w:type="gramEnd"/>
      <w:r w:rsidR="00A16BF7" w:rsidRPr="00707E9B">
        <w:rPr>
          <w:rFonts w:ascii="Book Antiqua" w:hAnsi="Book Antiqua" w:cs="Times New Roman"/>
          <w:sz w:val="24"/>
          <w:szCs w:val="24"/>
          <w:vertAlign w:val="superscript"/>
          <w:lang w:val="en-US"/>
        </w:rPr>
        <w:t>16]</w:t>
      </w:r>
      <w:r w:rsidR="00A16BF7" w:rsidRPr="00707E9B">
        <w:rPr>
          <w:rFonts w:ascii="Book Antiqua" w:hAnsi="Book Antiqua" w:cs="Times New Roman"/>
          <w:sz w:val="24"/>
          <w:szCs w:val="24"/>
          <w:lang w:val="en-US"/>
        </w:rPr>
        <w:t>.</w:t>
      </w:r>
    </w:p>
    <w:p w14:paraId="37F2889C" w14:textId="659109BA" w:rsidR="00B3073E" w:rsidRPr="00707E9B" w:rsidRDefault="00C37D1A" w:rsidP="00707E9B">
      <w:pPr>
        <w:snapToGrid w:val="0"/>
        <w:spacing w:after="0" w:line="360" w:lineRule="auto"/>
        <w:ind w:firstLineChars="100" w:firstLine="240"/>
        <w:jc w:val="both"/>
        <w:rPr>
          <w:rFonts w:ascii="Book Antiqua" w:hAnsi="Book Antiqua" w:cs="Times New Roman"/>
          <w:sz w:val="24"/>
          <w:szCs w:val="24"/>
          <w:lang w:val="en-US"/>
        </w:rPr>
      </w:pPr>
      <w:r w:rsidRPr="00707E9B">
        <w:rPr>
          <w:rFonts w:ascii="Book Antiqua" w:hAnsi="Book Antiqua" w:cs="Times New Roman"/>
          <w:sz w:val="24"/>
          <w:szCs w:val="24"/>
          <w:lang w:val="en-US"/>
        </w:rPr>
        <w:t xml:space="preserve">When circulating </w:t>
      </w:r>
      <w:proofErr w:type="spellStart"/>
      <w:r w:rsidRPr="00707E9B">
        <w:rPr>
          <w:rFonts w:ascii="Book Antiqua" w:hAnsi="Book Antiqua" w:cs="Times New Roman"/>
          <w:sz w:val="24"/>
          <w:szCs w:val="24"/>
          <w:lang w:val="en-US"/>
        </w:rPr>
        <w:t>aPLs</w:t>
      </w:r>
      <w:proofErr w:type="spellEnd"/>
      <w:r w:rsidRPr="00707E9B">
        <w:rPr>
          <w:rFonts w:ascii="Book Antiqua" w:hAnsi="Book Antiqua" w:cs="Times New Roman"/>
          <w:sz w:val="24"/>
          <w:szCs w:val="24"/>
          <w:lang w:val="en-US"/>
        </w:rPr>
        <w:t xml:space="preserve"> bind the</w:t>
      </w:r>
      <w:r w:rsidR="008D12D2">
        <w:rPr>
          <w:rFonts w:ascii="Book Antiqua" w:hAnsi="Book Antiqua" w:cs="Times New Roman"/>
          <w:sz w:val="24"/>
          <w:szCs w:val="24"/>
          <w:lang w:val="en-US"/>
        </w:rPr>
        <w:t xml:space="preserve"> </w:t>
      </w:r>
      <w:r w:rsidRPr="00707E9B">
        <w:rPr>
          <w:rFonts w:ascii="Book Antiqua" w:hAnsi="Book Antiqua" w:cs="Times New Roman"/>
          <w:sz w:val="24"/>
          <w:szCs w:val="24"/>
          <w:lang w:val="en-US"/>
        </w:rPr>
        <w:t>I domain of β2-GP1 receptors on platelets, increased production of thromboxane B</w:t>
      </w:r>
      <w:r w:rsidRPr="00707E9B">
        <w:rPr>
          <w:rFonts w:ascii="Book Antiqua" w:hAnsi="Book Antiqua" w:cs="Times New Roman"/>
          <w:sz w:val="24"/>
          <w:szCs w:val="24"/>
          <w:vertAlign w:val="subscript"/>
          <w:lang w:val="en-US"/>
        </w:rPr>
        <w:t>2</w:t>
      </w:r>
      <w:r w:rsidR="008C6E0B" w:rsidRPr="00707E9B">
        <w:rPr>
          <w:rFonts w:ascii="Book Antiqua" w:hAnsi="Book Antiqua" w:cs="Times New Roman"/>
          <w:sz w:val="24"/>
          <w:szCs w:val="24"/>
          <w:lang w:val="en-US"/>
        </w:rPr>
        <w:t xml:space="preserve">, </w:t>
      </w:r>
      <w:r w:rsidR="000935B3" w:rsidRPr="00707E9B">
        <w:rPr>
          <w:rFonts w:ascii="Book Antiqua" w:hAnsi="Book Antiqua" w:cs="Times New Roman"/>
          <w:sz w:val="24"/>
          <w:szCs w:val="24"/>
          <w:lang w:val="en-US"/>
        </w:rPr>
        <w:t xml:space="preserve">the </w:t>
      </w:r>
      <w:r w:rsidR="008C6E0B" w:rsidRPr="00707E9B">
        <w:rPr>
          <w:rFonts w:ascii="Book Antiqua" w:hAnsi="Book Antiqua" w:cs="Times New Roman"/>
          <w:sz w:val="24"/>
          <w:szCs w:val="24"/>
          <w:lang w:val="en-US"/>
        </w:rPr>
        <w:t xml:space="preserve">adhesion of platelets to collagen </w:t>
      </w:r>
      <w:r w:rsidRPr="00707E9B">
        <w:rPr>
          <w:rFonts w:ascii="Book Antiqua" w:eastAsia="Calibri" w:hAnsi="Book Antiqua" w:cs="Times New Roman"/>
          <w:sz w:val="24"/>
          <w:szCs w:val="24"/>
          <w:lang w:val="en-US"/>
        </w:rPr>
        <w:t xml:space="preserve">and </w:t>
      </w:r>
      <w:r w:rsidR="008C6E0B" w:rsidRPr="00707E9B">
        <w:rPr>
          <w:rFonts w:ascii="Book Antiqua" w:hAnsi="Book Antiqua" w:cs="Times New Roman"/>
          <w:sz w:val="24"/>
          <w:szCs w:val="24"/>
          <w:lang w:val="en-US"/>
        </w:rPr>
        <w:t xml:space="preserve">platelet aggregation </w:t>
      </w:r>
      <w:r w:rsidRPr="00707E9B">
        <w:rPr>
          <w:rFonts w:ascii="Book Antiqua" w:eastAsia="Calibri" w:hAnsi="Book Antiqua" w:cs="Times New Roman"/>
          <w:sz w:val="24"/>
          <w:szCs w:val="24"/>
          <w:lang w:val="en-US"/>
        </w:rPr>
        <w:t>are</w:t>
      </w:r>
      <w:r w:rsidR="008C6E0B" w:rsidRPr="00707E9B">
        <w:rPr>
          <w:rFonts w:ascii="Book Antiqua" w:hAnsi="Book Antiqua" w:cs="Times New Roman"/>
          <w:sz w:val="24"/>
          <w:szCs w:val="24"/>
          <w:lang w:val="en-US"/>
        </w:rPr>
        <w:t xml:space="preserve"> observed. All of these mechanisms induce venous and/or arterial thrombosis. Earlier, it was suggested that some </w:t>
      </w:r>
      <w:proofErr w:type="spellStart"/>
      <w:r w:rsidR="008C6E0B" w:rsidRPr="00707E9B">
        <w:rPr>
          <w:rFonts w:ascii="Book Antiqua" w:hAnsi="Book Antiqua" w:cs="Times New Roman"/>
          <w:sz w:val="24"/>
          <w:szCs w:val="24"/>
          <w:lang w:val="en-US"/>
        </w:rPr>
        <w:t>aPLs</w:t>
      </w:r>
      <w:proofErr w:type="spellEnd"/>
      <w:r w:rsidR="008C6E0B" w:rsidRPr="00707E9B">
        <w:rPr>
          <w:rFonts w:ascii="Book Antiqua" w:hAnsi="Book Antiqua" w:cs="Times New Roman"/>
          <w:sz w:val="24"/>
          <w:szCs w:val="24"/>
          <w:lang w:val="en-US"/>
        </w:rPr>
        <w:t xml:space="preserve">, </w:t>
      </w:r>
      <w:r w:rsidR="00494A61" w:rsidRPr="00707E9B">
        <w:rPr>
          <w:rFonts w:ascii="Book Antiqua" w:hAnsi="Book Antiqua" w:cs="Times New Roman"/>
          <w:i/>
          <w:sz w:val="24"/>
          <w:szCs w:val="24"/>
          <w:lang w:val="en-US"/>
        </w:rPr>
        <w:t>i.e.</w:t>
      </w:r>
      <w:r w:rsidR="00494A61" w:rsidRPr="00707E9B">
        <w:rPr>
          <w:rFonts w:ascii="Book Antiqua" w:hAnsi="Book Antiqua" w:cs="Times New Roman"/>
          <w:sz w:val="24"/>
          <w:szCs w:val="24"/>
          <w:lang w:val="en-US"/>
        </w:rPr>
        <w:t>,</w:t>
      </w:r>
      <w:r w:rsidR="000935B3" w:rsidRPr="00707E9B">
        <w:rPr>
          <w:rFonts w:ascii="Book Antiqua" w:hAnsi="Book Antiqua" w:cs="Times New Roman"/>
          <w:sz w:val="24"/>
          <w:szCs w:val="24"/>
          <w:lang w:val="en-US"/>
        </w:rPr>
        <w:t xml:space="preserve"> </w:t>
      </w:r>
      <w:r w:rsidR="008C6E0B" w:rsidRPr="00707E9B">
        <w:rPr>
          <w:rFonts w:ascii="Book Antiqua" w:hAnsi="Book Antiqua" w:cs="Times New Roman"/>
          <w:sz w:val="24"/>
          <w:szCs w:val="24"/>
          <w:lang w:val="en-US"/>
        </w:rPr>
        <w:t xml:space="preserve">circulating </w:t>
      </w:r>
      <w:proofErr w:type="spellStart"/>
      <w:r w:rsidR="00DB4014" w:rsidRPr="00707E9B">
        <w:rPr>
          <w:rFonts w:ascii="Book Antiqua" w:hAnsi="Book Antiqua" w:cs="Times New Roman"/>
          <w:sz w:val="24"/>
          <w:szCs w:val="24"/>
          <w:lang w:val="en-US"/>
        </w:rPr>
        <w:t>aCLs</w:t>
      </w:r>
      <w:proofErr w:type="spellEnd"/>
      <w:r w:rsidR="008C6E0B" w:rsidRPr="00707E9B">
        <w:rPr>
          <w:rFonts w:ascii="Book Antiqua" w:hAnsi="Book Antiqua" w:cs="Times New Roman"/>
          <w:sz w:val="24"/>
          <w:szCs w:val="24"/>
          <w:lang w:val="en-US"/>
        </w:rPr>
        <w:t xml:space="preserve"> and </w:t>
      </w:r>
      <w:r w:rsidR="00AC415F" w:rsidRPr="00707E9B">
        <w:rPr>
          <w:rFonts w:ascii="Book Antiqua" w:hAnsi="Book Antiqua" w:cs="Times New Roman"/>
          <w:sz w:val="24"/>
          <w:szCs w:val="24"/>
          <w:shd w:val="clear" w:color="auto" w:fill="FFFFFF"/>
        </w:rPr>
        <w:t xml:space="preserve">anti-β2GP-1 </w:t>
      </w:r>
      <w:r w:rsidR="008C6E0B" w:rsidRPr="00707E9B">
        <w:rPr>
          <w:rFonts w:ascii="Book Antiqua" w:hAnsi="Book Antiqua" w:cs="Times New Roman"/>
          <w:sz w:val="24"/>
          <w:szCs w:val="24"/>
          <w:lang w:val="en-US"/>
        </w:rPr>
        <w:t>antibodies</w:t>
      </w:r>
      <w:r w:rsidR="000935B3" w:rsidRPr="00707E9B">
        <w:rPr>
          <w:rFonts w:ascii="Book Antiqua" w:hAnsi="Book Antiqua" w:cs="Times New Roman"/>
          <w:sz w:val="24"/>
          <w:szCs w:val="24"/>
          <w:lang w:val="en-US"/>
        </w:rPr>
        <w:t>,</w:t>
      </w:r>
      <w:r w:rsidR="008C6E0B" w:rsidRPr="00707E9B">
        <w:rPr>
          <w:rFonts w:ascii="Book Antiqua" w:hAnsi="Book Antiqua" w:cs="Times New Roman"/>
          <w:sz w:val="24"/>
          <w:szCs w:val="24"/>
          <w:lang w:val="en-US"/>
        </w:rPr>
        <w:t xml:space="preserve"> may play a role in forming foam cells by mediating </w:t>
      </w:r>
      <w:r w:rsidRPr="00707E9B">
        <w:rPr>
          <w:rFonts w:ascii="Book Antiqua" w:eastAsia="Calibri" w:hAnsi="Book Antiqua" w:cs="Times New Roman"/>
          <w:sz w:val="24"/>
          <w:szCs w:val="24"/>
          <w:lang w:val="en-US"/>
        </w:rPr>
        <w:t>the</w:t>
      </w:r>
      <w:r w:rsidR="008C6E0B" w:rsidRPr="00707E9B">
        <w:rPr>
          <w:rFonts w:ascii="Book Antiqua" w:hAnsi="Book Antiqua" w:cs="Times New Roman"/>
          <w:sz w:val="24"/>
          <w:szCs w:val="24"/>
          <w:lang w:val="en-US"/>
        </w:rPr>
        <w:t xml:space="preserve"> internalization of oxidized low-density lipoprotein–β2-GP1 complexes into </w:t>
      </w:r>
      <w:proofErr w:type="gramStart"/>
      <w:r w:rsidR="008C6E0B" w:rsidRPr="00707E9B">
        <w:rPr>
          <w:rFonts w:ascii="Book Antiqua" w:hAnsi="Book Antiqua" w:cs="Times New Roman"/>
          <w:sz w:val="24"/>
          <w:szCs w:val="24"/>
          <w:lang w:val="en-US"/>
        </w:rPr>
        <w:t>macrophages</w:t>
      </w:r>
      <w:r w:rsidR="001578DB" w:rsidRPr="00707E9B">
        <w:rPr>
          <w:rFonts w:ascii="Book Antiqua" w:hAnsi="Book Antiqua" w:cs="Times New Roman"/>
          <w:sz w:val="24"/>
          <w:szCs w:val="24"/>
          <w:vertAlign w:val="superscript"/>
          <w:lang w:val="en-US"/>
        </w:rPr>
        <w:t>[</w:t>
      </w:r>
      <w:proofErr w:type="gramEnd"/>
      <w:r w:rsidR="001578DB" w:rsidRPr="00707E9B">
        <w:rPr>
          <w:rFonts w:ascii="Book Antiqua" w:hAnsi="Book Antiqua" w:cs="Times New Roman"/>
          <w:sz w:val="24"/>
          <w:szCs w:val="24"/>
          <w:vertAlign w:val="superscript"/>
          <w:lang w:val="en-US"/>
        </w:rPr>
        <w:t>17]</w:t>
      </w:r>
      <w:r w:rsidR="00F2581B" w:rsidRPr="00707E9B">
        <w:rPr>
          <w:rFonts w:ascii="Book Antiqua" w:hAnsi="Book Antiqua" w:cs="Times New Roman"/>
          <w:sz w:val="24"/>
          <w:szCs w:val="24"/>
          <w:lang w:val="en-US"/>
        </w:rPr>
        <w:t xml:space="preserve">. </w:t>
      </w:r>
      <w:r w:rsidRPr="00707E9B">
        <w:rPr>
          <w:rFonts w:ascii="Book Antiqua" w:eastAsia="Calibri" w:hAnsi="Book Antiqua" w:cs="Times New Roman"/>
          <w:sz w:val="24"/>
          <w:szCs w:val="24"/>
          <w:lang w:val="en-US"/>
        </w:rPr>
        <w:t>Circulating</w:t>
      </w:r>
      <w:r w:rsidR="00F2581B" w:rsidRPr="00707E9B">
        <w:rPr>
          <w:rFonts w:ascii="Book Antiqua" w:hAnsi="Book Antiqua" w:cs="Times New Roman"/>
          <w:sz w:val="24"/>
          <w:szCs w:val="24"/>
          <w:lang w:val="en-US"/>
        </w:rPr>
        <w:t xml:space="preserve"> </w:t>
      </w:r>
      <w:proofErr w:type="spellStart"/>
      <w:r w:rsidR="00F2581B" w:rsidRPr="00707E9B">
        <w:rPr>
          <w:rFonts w:ascii="Book Antiqua" w:hAnsi="Book Antiqua" w:cs="Times New Roman"/>
          <w:sz w:val="24"/>
          <w:szCs w:val="24"/>
          <w:lang w:val="en-US"/>
        </w:rPr>
        <w:t>aPLs</w:t>
      </w:r>
      <w:proofErr w:type="spellEnd"/>
      <w:r w:rsidR="00F2581B" w:rsidRPr="00707E9B">
        <w:rPr>
          <w:rFonts w:ascii="Book Antiqua" w:hAnsi="Book Antiqua" w:cs="Times New Roman"/>
          <w:sz w:val="24"/>
          <w:szCs w:val="24"/>
          <w:lang w:val="en-US"/>
        </w:rPr>
        <w:t xml:space="preserve"> are also involved in the activation of the classical complement system. Previous data demonstrated a role of</w:t>
      </w:r>
      <w:r w:rsidRPr="00707E9B">
        <w:rPr>
          <w:rFonts w:ascii="Book Antiqua" w:eastAsia="Calibri" w:hAnsi="Book Antiqua" w:cs="Times New Roman"/>
          <w:sz w:val="24"/>
          <w:szCs w:val="24"/>
          <w:lang w:val="en-US"/>
        </w:rPr>
        <w:t xml:space="preserve"> </w:t>
      </w:r>
      <w:r w:rsidR="00F2581B" w:rsidRPr="00707E9B">
        <w:rPr>
          <w:rFonts w:ascii="Book Antiqua" w:hAnsi="Book Antiqua" w:cs="Times New Roman"/>
          <w:sz w:val="24"/>
          <w:szCs w:val="24"/>
          <w:lang w:val="en-US"/>
        </w:rPr>
        <w:t xml:space="preserve">uncontrolled complement activation in fetal death in mice with </w:t>
      </w:r>
      <w:proofErr w:type="spellStart"/>
      <w:r w:rsidR="00F2581B" w:rsidRPr="00707E9B">
        <w:rPr>
          <w:rFonts w:ascii="Book Antiqua" w:hAnsi="Book Antiqua" w:cs="Times New Roman"/>
          <w:sz w:val="24"/>
          <w:szCs w:val="24"/>
          <w:lang w:val="en-US"/>
        </w:rPr>
        <w:t>aPL</w:t>
      </w:r>
      <w:r w:rsidR="000935B3" w:rsidRPr="00707E9B">
        <w:rPr>
          <w:rFonts w:ascii="Book Antiqua" w:hAnsi="Book Antiqua" w:cs="Times New Roman"/>
          <w:sz w:val="24"/>
          <w:szCs w:val="24"/>
          <w:lang w:val="en-US"/>
        </w:rPr>
        <w:t>s</w:t>
      </w:r>
      <w:proofErr w:type="spellEnd"/>
      <w:r w:rsidR="00F2581B" w:rsidRPr="00707E9B">
        <w:rPr>
          <w:rFonts w:ascii="Book Antiqua" w:hAnsi="Book Antiqua" w:cs="Times New Roman"/>
          <w:sz w:val="24"/>
          <w:szCs w:val="24"/>
          <w:lang w:val="en-US"/>
        </w:rPr>
        <w:t xml:space="preserve">; mice deficient in complement C3 were found to be resistant to fetal injury induced by </w:t>
      </w:r>
      <w:proofErr w:type="spellStart"/>
      <w:proofErr w:type="gramStart"/>
      <w:r w:rsidR="00F2581B" w:rsidRPr="00707E9B">
        <w:rPr>
          <w:rFonts w:ascii="Book Antiqua" w:hAnsi="Book Antiqua" w:cs="Times New Roman"/>
          <w:sz w:val="24"/>
          <w:szCs w:val="24"/>
          <w:lang w:val="en-US"/>
        </w:rPr>
        <w:t>aPLs</w:t>
      </w:r>
      <w:proofErr w:type="spellEnd"/>
      <w:r w:rsidR="00F2581B" w:rsidRPr="00707E9B">
        <w:rPr>
          <w:rFonts w:ascii="Book Antiqua" w:hAnsi="Book Antiqua" w:cs="Times New Roman"/>
          <w:sz w:val="24"/>
          <w:szCs w:val="24"/>
          <w:vertAlign w:val="superscript"/>
          <w:lang w:val="en-US"/>
        </w:rPr>
        <w:t>[</w:t>
      </w:r>
      <w:proofErr w:type="gramEnd"/>
      <w:r w:rsidR="00F2581B" w:rsidRPr="00707E9B">
        <w:rPr>
          <w:rFonts w:ascii="Book Antiqua" w:hAnsi="Book Antiqua" w:cs="Times New Roman"/>
          <w:sz w:val="24"/>
          <w:szCs w:val="24"/>
          <w:vertAlign w:val="superscript"/>
          <w:lang w:val="en-US"/>
        </w:rPr>
        <w:t>18]</w:t>
      </w:r>
      <w:r w:rsidR="00A21B76" w:rsidRPr="00707E9B">
        <w:rPr>
          <w:rFonts w:ascii="Book Antiqua" w:hAnsi="Book Antiqua" w:cs="Times New Roman"/>
          <w:sz w:val="24"/>
          <w:szCs w:val="24"/>
          <w:lang w:val="en-US"/>
        </w:rPr>
        <w:t xml:space="preserve">. A study by </w:t>
      </w:r>
      <w:proofErr w:type="spellStart"/>
      <w:r w:rsidR="00A21B76" w:rsidRPr="00707E9B">
        <w:rPr>
          <w:rFonts w:ascii="Book Antiqua" w:hAnsi="Book Antiqua" w:cs="Times New Roman"/>
          <w:sz w:val="24"/>
          <w:szCs w:val="24"/>
          <w:lang w:val="en-US"/>
        </w:rPr>
        <w:t>Shamonki</w:t>
      </w:r>
      <w:proofErr w:type="spellEnd"/>
      <w:r w:rsidR="00A21B76" w:rsidRPr="00707E9B">
        <w:rPr>
          <w:rFonts w:ascii="Book Antiqua" w:hAnsi="Book Antiqua" w:cs="Times New Roman"/>
          <w:sz w:val="24"/>
          <w:szCs w:val="24"/>
          <w:lang w:val="en-US"/>
        </w:rPr>
        <w:t xml:space="preserve"> </w:t>
      </w:r>
      <w:r w:rsidR="00A21B76" w:rsidRPr="00707E9B">
        <w:rPr>
          <w:rFonts w:ascii="Book Antiqua" w:hAnsi="Book Antiqua" w:cs="Times New Roman"/>
          <w:i/>
          <w:sz w:val="24"/>
          <w:szCs w:val="24"/>
          <w:lang w:val="en-US"/>
        </w:rPr>
        <w:t xml:space="preserve">et </w:t>
      </w:r>
      <w:proofErr w:type="gramStart"/>
      <w:r w:rsidR="00A21B76" w:rsidRPr="00707E9B">
        <w:rPr>
          <w:rFonts w:ascii="Book Antiqua" w:hAnsi="Book Antiqua" w:cs="Times New Roman"/>
          <w:i/>
          <w:sz w:val="24"/>
          <w:szCs w:val="24"/>
          <w:lang w:val="en-US"/>
        </w:rPr>
        <w:t>al</w:t>
      </w:r>
      <w:r w:rsidR="00F2581B" w:rsidRPr="00707E9B">
        <w:rPr>
          <w:rFonts w:ascii="Book Antiqua" w:hAnsi="Book Antiqua" w:cs="Times New Roman"/>
          <w:sz w:val="24"/>
          <w:szCs w:val="24"/>
          <w:vertAlign w:val="superscript"/>
          <w:lang w:val="en-US"/>
        </w:rPr>
        <w:t>[</w:t>
      </w:r>
      <w:proofErr w:type="gramEnd"/>
      <w:r w:rsidR="00F2581B" w:rsidRPr="00707E9B">
        <w:rPr>
          <w:rFonts w:ascii="Book Antiqua" w:hAnsi="Book Antiqua" w:cs="Times New Roman"/>
          <w:sz w:val="24"/>
          <w:szCs w:val="24"/>
          <w:vertAlign w:val="superscript"/>
          <w:lang w:val="en-US"/>
        </w:rPr>
        <w:t>19]</w:t>
      </w:r>
      <w:r w:rsidRPr="00707E9B">
        <w:rPr>
          <w:rFonts w:ascii="Book Antiqua" w:hAnsi="Book Antiqua" w:cs="Times New Roman"/>
          <w:sz w:val="24"/>
          <w:szCs w:val="24"/>
          <w:lang w:val="en-US"/>
        </w:rPr>
        <w:t xml:space="preserve"> analyzing tissue samples of placentas from 47 females with </w:t>
      </w:r>
      <w:proofErr w:type="spellStart"/>
      <w:r w:rsidRPr="00707E9B">
        <w:rPr>
          <w:rFonts w:ascii="Book Antiqua" w:hAnsi="Book Antiqua" w:cs="Times New Roman"/>
          <w:sz w:val="24"/>
          <w:szCs w:val="24"/>
          <w:lang w:val="en-US"/>
        </w:rPr>
        <w:t>aPLs</w:t>
      </w:r>
      <w:proofErr w:type="spellEnd"/>
      <w:r w:rsidRPr="00707E9B">
        <w:rPr>
          <w:rFonts w:ascii="Book Antiqua" w:hAnsi="Book Antiqua" w:cs="Times New Roman"/>
          <w:sz w:val="24"/>
          <w:szCs w:val="24"/>
          <w:lang w:val="en-US"/>
        </w:rPr>
        <w:t xml:space="preserve"> and 23 </w:t>
      </w:r>
      <w:r w:rsidR="000935B3" w:rsidRPr="00707E9B">
        <w:rPr>
          <w:rFonts w:ascii="Book Antiqua" w:hAnsi="Book Antiqua" w:cs="Times New Roman"/>
          <w:sz w:val="24"/>
          <w:szCs w:val="24"/>
          <w:lang w:val="en-US"/>
        </w:rPr>
        <w:t xml:space="preserve">healthy </w:t>
      </w:r>
      <w:r w:rsidRPr="00707E9B">
        <w:rPr>
          <w:rFonts w:ascii="Book Antiqua" w:hAnsi="Book Antiqua" w:cs="Times New Roman"/>
          <w:sz w:val="24"/>
          <w:szCs w:val="24"/>
          <w:lang w:val="en-US"/>
        </w:rPr>
        <w:t xml:space="preserve">control patients reported that complement activation and deposition </w:t>
      </w:r>
      <w:r w:rsidRPr="00707E9B">
        <w:rPr>
          <w:rFonts w:ascii="Book Antiqua" w:eastAsia="Calibri" w:hAnsi="Book Antiqua" w:cs="Times New Roman"/>
          <w:sz w:val="24"/>
          <w:szCs w:val="24"/>
          <w:lang w:val="en-US"/>
        </w:rPr>
        <w:t>were</w:t>
      </w:r>
      <w:r w:rsidRPr="00707E9B">
        <w:rPr>
          <w:rFonts w:ascii="Book Antiqua" w:hAnsi="Book Antiqua" w:cs="Times New Roman"/>
          <w:sz w:val="24"/>
          <w:szCs w:val="24"/>
          <w:lang w:val="en-US"/>
        </w:rPr>
        <w:t xml:space="preserve"> associated with placental injury in women with APS. Figure 2 presents </w:t>
      </w:r>
      <w:r w:rsidRPr="00707E9B">
        <w:rPr>
          <w:rFonts w:ascii="Book Antiqua" w:eastAsia="Calibri" w:hAnsi="Book Antiqua" w:cs="Times New Roman"/>
          <w:sz w:val="24"/>
          <w:szCs w:val="24"/>
          <w:lang w:val="en-US"/>
        </w:rPr>
        <w:t xml:space="preserve">the </w:t>
      </w:r>
      <w:r w:rsidRPr="00707E9B">
        <w:rPr>
          <w:rFonts w:ascii="Book Antiqua" w:hAnsi="Book Antiqua" w:cs="Times New Roman"/>
          <w:sz w:val="24"/>
          <w:szCs w:val="24"/>
          <w:lang w:val="en-US"/>
        </w:rPr>
        <w:t xml:space="preserve">schematic role of </w:t>
      </w:r>
      <w:proofErr w:type="spellStart"/>
      <w:r w:rsidRPr="00707E9B">
        <w:rPr>
          <w:rFonts w:ascii="Book Antiqua" w:hAnsi="Book Antiqua" w:cs="Times New Roman"/>
          <w:sz w:val="24"/>
          <w:szCs w:val="24"/>
          <w:lang w:val="en-US"/>
        </w:rPr>
        <w:t>aPL</w:t>
      </w:r>
      <w:r w:rsidR="000935B3" w:rsidRPr="00707E9B">
        <w:rPr>
          <w:rFonts w:ascii="Book Antiqua" w:hAnsi="Book Antiqua" w:cs="Times New Roman"/>
          <w:sz w:val="24"/>
          <w:szCs w:val="24"/>
          <w:lang w:val="en-US"/>
        </w:rPr>
        <w:t>s</w:t>
      </w:r>
      <w:proofErr w:type="spellEnd"/>
      <w:r w:rsidRPr="00707E9B">
        <w:rPr>
          <w:rFonts w:ascii="Book Antiqua" w:hAnsi="Book Antiqua" w:cs="Times New Roman"/>
          <w:sz w:val="24"/>
          <w:szCs w:val="24"/>
          <w:lang w:val="en-US"/>
        </w:rPr>
        <w:t xml:space="preserve"> in </w:t>
      </w:r>
      <w:r w:rsidRPr="00707E9B">
        <w:rPr>
          <w:rFonts w:ascii="Book Antiqua" w:eastAsia="Calibri" w:hAnsi="Book Antiqua" w:cs="Times New Roman"/>
          <w:sz w:val="24"/>
          <w:szCs w:val="24"/>
          <w:lang w:val="en-US"/>
        </w:rPr>
        <w:t xml:space="preserve">the </w:t>
      </w:r>
      <w:r w:rsidRPr="00707E9B">
        <w:rPr>
          <w:rFonts w:ascii="Book Antiqua" w:hAnsi="Book Antiqua" w:cs="Times New Roman"/>
          <w:sz w:val="24"/>
          <w:szCs w:val="24"/>
          <w:lang w:val="en-US"/>
        </w:rPr>
        <w:t>pathogenesis of thrombosis.</w:t>
      </w:r>
    </w:p>
    <w:p w14:paraId="4E3ADDA7" w14:textId="77777777" w:rsidR="005C6237" w:rsidRPr="00707E9B" w:rsidRDefault="005C6237" w:rsidP="00707E9B">
      <w:pPr>
        <w:snapToGrid w:val="0"/>
        <w:spacing w:after="0" w:line="360" w:lineRule="auto"/>
        <w:jc w:val="both"/>
        <w:rPr>
          <w:rFonts w:ascii="Book Antiqua" w:hAnsi="Book Antiqua" w:cs="Times New Roman"/>
          <w:b/>
          <w:sz w:val="24"/>
          <w:szCs w:val="24"/>
          <w:lang w:val="en-US"/>
        </w:rPr>
      </w:pPr>
    </w:p>
    <w:p w14:paraId="6E1BEE28" w14:textId="244861E3" w:rsidR="001C4F01" w:rsidRPr="00707E9B" w:rsidRDefault="00A21B76" w:rsidP="00707E9B">
      <w:pPr>
        <w:snapToGrid w:val="0"/>
        <w:spacing w:after="0" w:line="360" w:lineRule="auto"/>
        <w:jc w:val="both"/>
        <w:rPr>
          <w:rFonts w:ascii="Book Antiqua" w:hAnsi="Book Antiqua" w:cs="Times New Roman"/>
          <w:b/>
          <w:sz w:val="24"/>
          <w:szCs w:val="24"/>
          <w:u w:val="single"/>
          <w:lang w:val="en-US"/>
        </w:rPr>
      </w:pPr>
      <w:r w:rsidRPr="00707E9B">
        <w:rPr>
          <w:rFonts w:ascii="Book Antiqua" w:hAnsi="Book Antiqua" w:cs="Times New Roman"/>
          <w:b/>
          <w:sz w:val="24"/>
          <w:szCs w:val="24"/>
          <w:u w:val="single"/>
          <w:lang w:val="en-US"/>
        </w:rPr>
        <w:t xml:space="preserve">EPIDEMIOLOGICAL DATA ON </w:t>
      </w:r>
      <w:r w:rsidRPr="00707E9B">
        <w:rPr>
          <w:rFonts w:ascii="Book Antiqua" w:hAnsi="Book Antiqua" w:cs="Times New Roman"/>
          <w:b/>
          <w:caps/>
          <w:sz w:val="24"/>
          <w:szCs w:val="24"/>
          <w:u w:val="single"/>
          <w:lang w:val="en-US"/>
        </w:rPr>
        <w:t>Antiphospholipid syndrome</w:t>
      </w:r>
      <w:r w:rsidRPr="00707E9B">
        <w:rPr>
          <w:rFonts w:ascii="Book Antiqua" w:hAnsi="Book Antiqua" w:cs="Times New Roman"/>
          <w:b/>
          <w:sz w:val="24"/>
          <w:szCs w:val="24"/>
          <w:u w:val="single"/>
          <w:lang w:val="en-US"/>
        </w:rPr>
        <w:t xml:space="preserve"> IN ADULTS AND CHILDREN</w:t>
      </w:r>
    </w:p>
    <w:p w14:paraId="408C69CB" w14:textId="27DE5626" w:rsidR="001C4F01" w:rsidRPr="00707E9B" w:rsidRDefault="00C37D1A" w:rsidP="00707E9B">
      <w:pPr>
        <w:snapToGrid w:val="0"/>
        <w:spacing w:after="0" w:line="360" w:lineRule="auto"/>
        <w:jc w:val="both"/>
        <w:rPr>
          <w:rFonts w:ascii="Book Antiqua" w:hAnsi="Book Antiqua" w:cs="Times New Roman"/>
          <w:sz w:val="24"/>
          <w:szCs w:val="24"/>
          <w:lang w:val="en-US"/>
        </w:rPr>
      </w:pPr>
      <w:r w:rsidRPr="00707E9B">
        <w:rPr>
          <w:rFonts w:ascii="Book Antiqua" w:hAnsi="Book Antiqua" w:cs="Times New Roman"/>
          <w:sz w:val="24"/>
          <w:szCs w:val="24"/>
          <w:lang w:val="en-US"/>
        </w:rPr>
        <w:t>Antiphospholipid syndrome occurs in 1</w:t>
      </w:r>
      <w:r w:rsidR="00A21B76" w:rsidRPr="00707E9B">
        <w:rPr>
          <w:rFonts w:ascii="Book Antiqua" w:hAnsi="Book Antiqua" w:cs="Times New Roman"/>
          <w:sz w:val="24"/>
          <w:szCs w:val="24"/>
          <w:lang w:val="en-US"/>
        </w:rPr>
        <w:t>%</w:t>
      </w:r>
      <w:r w:rsidRPr="00707E9B">
        <w:rPr>
          <w:rFonts w:ascii="Book Antiqua" w:hAnsi="Book Antiqua" w:cs="Times New Roman"/>
          <w:sz w:val="24"/>
          <w:szCs w:val="24"/>
          <w:lang w:val="en-US"/>
        </w:rPr>
        <w:t xml:space="preserve">-5% of </w:t>
      </w:r>
      <w:r w:rsidRPr="00707E9B">
        <w:rPr>
          <w:rFonts w:ascii="Book Antiqua" w:eastAsia="Calibri" w:hAnsi="Book Antiqua" w:cs="Times New Roman"/>
          <w:sz w:val="24"/>
          <w:szCs w:val="24"/>
          <w:lang w:val="en-US"/>
        </w:rPr>
        <w:t xml:space="preserve">the </w:t>
      </w:r>
      <w:r w:rsidRPr="00707E9B">
        <w:rPr>
          <w:rFonts w:ascii="Book Antiqua" w:hAnsi="Book Antiqua" w:cs="Times New Roman"/>
          <w:sz w:val="24"/>
          <w:szCs w:val="24"/>
          <w:lang w:val="en-US"/>
        </w:rPr>
        <w:t>general population and increases the annual risk of thrombosis to 2</w:t>
      </w:r>
      <w:r w:rsidR="00A21B76" w:rsidRPr="00707E9B">
        <w:rPr>
          <w:rFonts w:ascii="Book Antiqua" w:hAnsi="Book Antiqua" w:cs="Times New Roman"/>
          <w:sz w:val="24"/>
          <w:szCs w:val="24"/>
          <w:lang w:val="en-US"/>
        </w:rPr>
        <w:t>%-5</w:t>
      </w:r>
      <w:proofErr w:type="gramStart"/>
      <w:r w:rsidR="00A21B76" w:rsidRPr="00707E9B">
        <w:rPr>
          <w:rFonts w:ascii="Book Antiqua" w:hAnsi="Book Antiqua" w:cs="Times New Roman"/>
          <w:sz w:val="24"/>
          <w:szCs w:val="24"/>
          <w:lang w:val="en-US"/>
        </w:rPr>
        <w:t>%</w:t>
      </w:r>
      <w:r w:rsidR="001C6FBB" w:rsidRPr="00707E9B">
        <w:rPr>
          <w:rFonts w:ascii="Book Antiqua" w:hAnsi="Book Antiqua" w:cs="Times New Roman"/>
          <w:sz w:val="24"/>
          <w:szCs w:val="24"/>
          <w:vertAlign w:val="superscript"/>
          <w:lang w:val="en-US"/>
        </w:rPr>
        <w:t>[</w:t>
      </w:r>
      <w:proofErr w:type="gramEnd"/>
      <w:r w:rsidR="001C6FBB" w:rsidRPr="00707E9B">
        <w:rPr>
          <w:rFonts w:ascii="Book Antiqua" w:hAnsi="Book Antiqua" w:cs="Times New Roman"/>
          <w:sz w:val="24"/>
          <w:szCs w:val="24"/>
          <w:vertAlign w:val="superscript"/>
          <w:lang w:val="en-US"/>
        </w:rPr>
        <w:t>20-22]</w:t>
      </w:r>
      <w:r w:rsidR="001B68E8" w:rsidRPr="00707E9B">
        <w:rPr>
          <w:rFonts w:ascii="Book Antiqua" w:hAnsi="Book Antiqua" w:cs="Times New Roman"/>
          <w:sz w:val="24"/>
          <w:szCs w:val="24"/>
          <w:lang w:val="en-US"/>
        </w:rPr>
        <w:t>. The annual incidence</w:t>
      </w:r>
      <w:r w:rsidRPr="00707E9B">
        <w:rPr>
          <w:rFonts w:ascii="Book Antiqua" w:eastAsia="Calibri" w:hAnsi="Book Antiqua" w:cs="Times New Roman"/>
          <w:sz w:val="24"/>
          <w:szCs w:val="24"/>
          <w:lang w:val="en-US"/>
        </w:rPr>
        <w:t xml:space="preserve"> </w:t>
      </w:r>
      <w:r w:rsidR="001B68E8" w:rsidRPr="00707E9B">
        <w:rPr>
          <w:rFonts w:ascii="Book Antiqua" w:hAnsi="Book Antiqua" w:cs="Times New Roman"/>
          <w:sz w:val="24"/>
          <w:szCs w:val="24"/>
          <w:lang w:val="en-US"/>
        </w:rPr>
        <w:t xml:space="preserve">of APS in </w:t>
      </w:r>
      <w:r w:rsidRPr="00707E9B">
        <w:rPr>
          <w:rFonts w:ascii="Book Antiqua" w:eastAsia="Calibri" w:hAnsi="Book Antiqua" w:cs="Times New Roman"/>
          <w:sz w:val="24"/>
          <w:szCs w:val="24"/>
          <w:lang w:val="en-US"/>
        </w:rPr>
        <w:t xml:space="preserve">the </w:t>
      </w:r>
      <w:r w:rsidR="001B68E8" w:rsidRPr="00707E9B">
        <w:rPr>
          <w:rFonts w:ascii="Book Antiqua" w:hAnsi="Book Antiqua" w:cs="Times New Roman"/>
          <w:sz w:val="24"/>
          <w:szCs w:val="24"/>
          <w:lang w:val="en-US"/>
        </w:rPr>
        <w:t>population</w:t>
      </w:r>
      <w:r w:rsidR="0085456D" w:rsidRPr="00707E9B">
        <w:rPr>
          <w:rFonts w:ascii="Book Antiqua" w:hAnsi="Book Antiqua" w:cs="Times New Roman"/>
          <w:sz w:val="24"/>
          <w:szCs w:val="24"/>
          <w:lang w:val="en-US"/>
        </w:rPr>
        <w:t xml:space="preserve"> aged</w:t>
      </w:r>
      <w:r w:rsidR="001B68E8" w:rsidRPr="00707E9B">
        <w:rPr>
          <w:rFonts w:ascii="Book Antiqua" w:hAnsi="Book Antiqua" w:cs="Times New Roman"/>
          <w:sz w:val="24"/>
          <w:szCs w:val="24"/>
          <w:lang w:val="en-US"/>
        </w:rPr>
        <w:t xml:space="preserve"> ≥</w:t>
      </w:r>
      <w:r w:rsidR="00A21B76" w:rsidRPr="00707E9B">
        <w:rPr>
          <w:rFonts w:ascii="Book Antiqua" w:hAnsi="Book Antiqua" w:cs="Times New Roman"/>
          <w:sz w:val="24"/>
          <w:szCs w:val="24"/>
          <w:lang w:val="en-US"/>
        </w:rPr>
        <w:t xml:space="preserve"> </w:t>
      </w:r>
      <w:r w:rsidR="001B68E8" w:rsidRPr="00707E9B">
        <w:rPr>
          <w:rFonts w:ascii="Book Antiqua" w:hAnsi="Book Antiqua" w:cs="Times New Roman"/>
          <w:sz w:val="24"/>
          <w:szCs w:val="24"/>
          <w:lang w:val="en-US"/>
        </w:rPr>
        <w:t xml:space="preserve">18 years is </w:t>
      </w:r>
      <w:r w:rsidRPr="00707E9B">
        <w:rPr>
          <w:rFonts w:ascii="Book Antiqua" w:eastAsia="Calibri" w:hAnsi="Book Antiqua" w:cs="Times New Roman"/>
          <w:sz w:val="24"/>
          <w:szCs w:val="24"/>
          <w:lang w:val="en-US"/>
        </w:rPr>
        <w:t>approximately</w:t>
      </w:r>
      <w:r w:rsidR="001B68E8" w:rsidRPr="00707E9B">
        <w:rPr>
          <w:rFonts w:ascii="Book Antiqua" w:hAnsi="Book Antiqua" w:cs="Times New Roman"/>
          <w:sz w:val="24"/>
          <w:szCs w:val="24"/>
          <w:lang w:val="en-US"/>
        </w:rPr>
        <w:t xml:space="preserve"> 2 new cases </w:t>
      </w:r>
      <w:r w:rsidR="00CF44A7" w:rsidRPr="00707E9B">
        <w:rPr>
          <w:rFonts w:ascii="Book Antiqua" w:hAnsi="Book Antiqua" w:cs="Times New Roman"/>
          <w:sz w:val="24"/>
          <w:szCs w:val="24"/>
          <w:lang w:val="en-US"/>
        </w:rPr>
        <w:t>per a population of</w:t>
      </w:r>
      <w:r w:rsidR="00A21B76" w:rsidRPr="00707E9B">
        <w:rPr>
          <w:rFonts w:ascii="Book Antiqua" w:hAnsi="Book Antiqua" w:cs="Times New Roman"/>
          <w:sz w:val="24"/>
          <w:szCs w:val="24"/>
          <w:lang w:val="en-US"/>
        </w:rPr>
        <w:t xml:space="preserve"> 100</w:t>
      </w:r>
      <w:r w:rsidR="001B68E8" w:rsidRPr="00707E9B">
        <w:rPr>
          <w:rFonts w:ascii="Book Antiqua" w:hAnsi="Book Antiqua" w:cs="Times New Roman"/>
          <w:sz w:val="24"/>
          <w:szCs w:val="24"/>
          <w:lang w:val="en-US"/>
        </w:rPr>
        <w:t>000</w:t>
      </w:r>
      <w:r w:rsidR="00CF44A7" w:rsidRPr="00707E9B">
        <w:rPr>
          <w:rFonts w:ascii="Book Antiqua" w:hAnsi="Book Antiqua" w:cs="Times New Roman"/>
          <w:sz w:val="24"/>
          <w:szCs w:val="24"/>
          <w:lang w:val="en-US"/>
        </w:rPr>
        <w:t>,</w:t>
      </w:r>
      <w:r w:rsidR="001B68E8" w:rsidRPr="00707E9B">
        <w:rPr>
          <w:rFonts w:ascii="Book Antiqua" w:hAnsi="Book Antiqua" w:cs="Times New Roman"/>
          <w:sz w:val="24"/>
          <w:szCs w:val="24"/>
          <w:lang w:val="en-US"/>
        </w:rPr>
        <w:t xml:space="preserve"> </w:t>
      </w:r>
      <w:r w:rsidR="00CF44A7" w:rsidRPr="00707E9B">
        <w:rPr>
          <w:rFonts w:ascii="Book Antiqua" w:hAnsi="Book Antiqua" w:cs="Times New Roman"/>
          <w:sz w:val="24"/>
          <w:szCs w:val="24"/>
          <w:lang w:val="en-US"/>
        </w:rPr>
        <w:t>resulting in a</w:t>
      </w:r>
      <w:r w:rsidR="001B68E8" w:rsidRPr="00707E9B">
        <w:rPr>
          <w:rFonts w:ascii="Book Antiqua" w:hAnsi="Book Antiqua" w:cs="Times New Roman"/>
          <w:sz w:val="24"/>
          <w:szCs w:val="24"/>
          <w:lang w:val="en-US"/>
        </w:rPr>
        <w:t xml:space="preserve"> prevalence of </w:t>
      </w:r>
      <w:r w:rsidRPr="00707E9B">
        <w:rPr>
          <w:rFonts w:ascii="Book Antiqua" w:eastAsia="Calibri" w:hAnsi="Book Antiqua" w:cs="Times New Roman"/>
          <w:sz w:val="24"/>
          <w:szCs w:val="24"/>
          <w:lang w:val="en-US"/>
        </w:rPr>
        <w:t>approximately</w:t>
      </w:r>
      <w:r w:rsidR="001B68E8" w:rsidRPr="00707E9B">
        <w:rPr>
          <w:rFonts w:ascii="Book Antiqua" w:hAnsi="Book Antiqua" w:cs="Times New Roman"/>
          <w:sz w:val="24"/>
          <w:szCs w:val="24"/>
          <w:lang w:val="en-US"/>
        </w:rPr>
        <w:t xml:space="preserve"> 50 APS patients </w:t>
      </w:r>
      <w:r w:rsidR="00CF44A7" w:rsidRPr="00707E9B">
        <w:rPr>
          <w:rFonts w:ascii="Book Antiqua" w:hAnsi="Book Antiqua" w:cs="Times New Roman"/>
          <w:sz w:val="24"/>
          <w:szCs w:val="24"/>
          <w:lang w:val="en-US"/>
        </w:rPr>
        <w:t xml:space="preserve">among </w:t>
      </w:r>
      <w:r w:rsidR="00A21B76" w:rsidRPr="00707E9B">
        <w:rPr>
          <w:rFonts w:ascii="Book Antiqua" w:hAnsi="Book Antiqua" w:cs="Times New Roman"/>
          <w:sz w:val="24"/>
          <w:szCs w:val="24"/>
          <w:lang w:val="en-US"/>
        </w:rPr>
        <w:t>100</w:t>
      </w:r>
      <w:r w:rsidR="001B68E8" w:rsidRPr="00707E9B">
        <w:rPr>
          <w:rFonts w:ascii="Book Antiqua" w:hAnsi="Book Antiqua" w:cs="Times New Roman"/>
          <w:sz w:val="24"/>
          <w:szCs w:val="24"/>
          <w:lang w:val="en-US"/>
        </w:rPr>
        <w:t xml:space="preserve">000 </w:t>
      </w:r>
      <w:r w:rsidR="00CF44A7" w:rsidRPr="00707E9B">
        <w:rPr>
          <w:rFonts w:ascii="Book Antiqua" w:hAnsi="Book Antiqua" w:cs="Times New Roman"/>
          <w:sz w:val="24"/>
          <w:szCs w:val="24"/>
          <w:lang w:val="en-US"/>
        </w:rPr>
        <w:t xml:space="preserve">individuals </w:t>
      </w:r>
      <w:r w:rsidR="00CF44A7" w:rsidRPr="00707E9B">
        <w:rPr>
          <w:rFonts w:ascii="Book Antiqua" w:hAnsi="Book Antiqua" w:cs="Times New Roman"/>
          <w:sz w:val="24"/>
          <w:szCs w:val="24"/>
          <w:lang w:val="en-US"/>
        </w:rPr>
        <w:lastRenderedPageBreak/>
        <w:t xml:space="preserve">in the </w:t>
      </w:r>
      <w:r w:rsidR="001B68E8" w:rsidRPr="00707E9B">
        <w:rPr>
          <w:rFonts w:ascii="Book Antiqua" w:hAnsi="Book Antiqua" w:cs="Times New Roman"/>
          <w:sz w:val="24"/>
          <w:szCs w:val="24"/>
          <w:lang w:val="en-US"/>
        </w:rPr>
        <w:t>general</w:t>
      </w:r>
      <w:r w:rsidRPr="00707E9B">
        <w:rPr>
          <w:rFonts w:ascii="Book Antiqua" w:eastAsia="Calibri" w:hAnsi="Book Antiqua" w:cs="Times New Roman"/>
          <w:sz w:val="24"/>
          <w:szCs w:val="24"/>
          <w:lang w:val="en-US"/>
        </w:rPr>
        <w:t xml:space="preserve"> </w:t>
      </w:r>
      <w:proofErr w:type="gramStart"/>
      <w:r w:rsidR="001B68E8" w:rsidRPr="00707E9B">
        <w:rPr>
          <w:rFonts w:ascii="Book Antiqua" w:hAnsi="Book Antiqua" w:cs="Times New Roman"/>
          <w:sz w:val="24"/>
          <w:szCs w:val="24"/>
          <w:lang w:val="en-US"/>
        </w:rPr>
        <w:t>population</w:t>
      </w:r>
      <w:r w:rsidR="001B68E8" w:rsidRPr="00707E9B">
        <w:rPr>
          <w:rFonts w:ascii="Book Antiqua" w:hAnsi="Book Antiqua" w:cs="Times New Roman"/>
          <w:sz w:val="24"/>
          <w:szCs w:val="24"/>
          <w:vertAlign w:val="superscript"/>
          <w:lang w:val="en-US"/>
        </w:rPr>
        <w:t>[</w:t>
      </w:r>
      <w:proofErr w:type="gramEnd"/>
      <w:r w:rsidR="001B68E8" w:rsidRPr="00707E9B">
        <w:rPr>
          <w:rFonts w:ascii="Book Antiqua" w:hAnsi="Book Antiqua" w:cs="Times New Roman"/>
          <w:sz w:val="24"/>
          <w:szCs w:val="24"/>
          <w:vertAlign w:val="superscript"/>
          <w:lang w:val="en-US"/>
        </w:rPr>
        <w:t>23]</w:t>
      </w:r>
      <w:r w:rsidR="001C6FBB" w:rsidRPr="00707E9B">
        <w:rPr>
          <w:rFonts w:ascii="Book Antiqua" w:hAnsi="Book Antiqua" w:cs="Times New Roman"/>
          <w:sz w:val="24"/>
          <w:szCs w:val="24"/>
          <w:lang w:val="en-US"/>
        </w:rPr>
        <w:t>. The most typical clinical presentation was venous thrombosis</w:t>
      </w:r>
      <w:r w:rsidRPr="00707E9B">
        <w:rPr>
          <w:rFonts w:ascii="Book Antiqua" w:eastAsia="Calibri" w:hAnsi="Book Antiqua" w:cs="Times New Roman"/>
          <w:sz w:val="24"/>
          <w:szCs w:val="24"/>
          <w:lang w:val="en-US"/>
        </w:rPr>
        <w:t>,</w:t>
      </w:r>
      <w:r w:rsidR="001C6FBB" w:rsidRPr="00707E9B">
        <w:rPr>
          <w:rFonts w:ascii="Book Antiqua" w:hAnsi="Book Antiqua" w:cs="Times New Roman"/>
          <w:sz w:val="24"/>
          <w:szCs w:val="24"/>
          <w:lang w:val="en-US"/>
        </w:rPr>
        <w:t xml:space="preserve"> and in nearly 20% of APS patients</w:t>
      </w:r>
      <w:r w:rsidRPr="00707E9B">
        <w:rPr>
          <w:rFonts w:ascii="Book Antiqua" w:eastAsia="Calibri" w:hAnsi="Book Antiqua" w:cs="Times New Roman"/>
          <w:sz w:val="24"/>
          <w:szCs w:val="24"/>
          <w:lang w:val="en-US"/>
        </w:rPr>
        <w:t>,</w:t>
      </w:r>
      <w:r w:rsidR="001C6FBB" w:rsidRPr="00707E9B">
        <w:rPr>
          <w:rFonts w:ascii="Book Antiqua" w:hAnsi="Book Antiqua" w:cs="Times New Roman"/>
          <w:sz w:val="24"/>
          <w:szCs w:val="24"/>
          <w:lang w:val="en-US"/>
        </w:rPr>
        <w:t xml:space="preserve"> the criteria to diagnose SLE were met. </w:t>
      </w:r>
      <w:r w:rsidRPr="00707E9B">
        <w:rPr>
          <w:rFonts w:ascii="Book Antiqua" w:eastAsia="Calibri" w:hAnsi="Book Antiqua" w:cs="Times New Roman"/>
          <w:sz w:val="24"/>
          <w:szCs w:val="24"/>
          <w:lang w:val="en-US"/>
        </w:rPr>
        <w:t>The incidence</w:t>
      </w:r>
      <w:r w:rsidR="001C6FBB" w:rsidRPr="00707E9B">
        <w:rPr>
          <w:rFonts w:ascii="Book Antiqua" w:hAnsi="Book Antiqua" w:cs="Times New Roman"/>
          <w:sz w:val="24"/>
          <w:szCs w:val="24"/>
          <w:lang w:val="en-US"/>
        </w:rPr>
        <w:t xml:space="preserve"> rate of APS was similar in both sexes; mortality did not differ</w:t>
      </w:r>
      <w:r w:rsidRPr="00707E9B">
        <w:rPr>
          <w:rFonts w:ascii="Book Antiqua" w:eastAsia="Calibri" w:hAnsi="Book Antiqua" w:cs="Times New Roman"/>
          <w:sz w:val="24"/>
          <w:szCs w:val="24"/>
          <w:lang w:val="en-US"/>
        </w:rPr>
        <w:t xml:space="preserve"> between</w:t>
      </w:r>
      <w:r w:rsidR="001C6FBB" w:rsidRPr="00707E9B">
        <w:rPr>
          <w:rFonts w:ascii="Book Antiqua" w:hAnsi="Book Antiqua" w:cs="Times New Roman"/>
          <w:sz w:val="24"/>
          <w:szCs w:val="24"/>
          <w:lang w:val="en-US"/>
        </w:rPr>
        <w:t xml:space="preserve"> the group of patients with APS </w:t>
      </w:r>
      <w:r w:rsidRPr="00707E9B">
        <w:rPr>
          <w:rFonts w:ascii="Book Antiqua" w:eastAsia="Calibri" w:hAnsi="Book Antiqua" w:cs="Times New Roman"/>
          <w:sz w:val="24"/>
          <w:szCs w:val="24"/>
          <w:lang w:val="en-US"/>
        </w:rPr>
        <w:t>and the</w:t>
      </w:r>
      <w:r w:rsidR="00A21B76" w:rsidRPr="00707E9B">
        <w:rPr>
          <w:rFonts w:ascii="Book Antiqua" w:hAnsi="Book Antiqua" w:cs="Times New Roman"/>
          <w:sz w:val="24"/>
          <w:szCs w:val="24"/>
          <w:lang w:val="en-US"/>
        </w:rPr>
        <w:t xml:space="preserve"> general </w:t>
      </w:r>
      <w:proofErr w:type="gramStart"/>
      <w:r w:rsidR="00A21B76" w:rsidRPr="00707E9B">
        <w:rPr>
          <w:rFonts w:ascii="Book Antiqua" w:hAnsi="Book Antiqua" w:cs="Times New Roman"/>
          <w:sz w:val="24"/>
          <w:szCs w:val="24"/>
          <w:lang w:val="en-US"/>
        </w:rPr>
        <w:t>population</w:t>
      </w:r>
      <w:r w:rsidR="005C5929" w:rsidRPr="00707E9B">
        <w:rPr>
          <w:rFonts w:ascii="Book Antiqua" w:hAnsi="Book Antiqua" w:cs="Times New Roman"/>
          <w:sz w:val="24"/>
          <w:szCs w:val="24"/>
          <w:vertAlign w:val="superscript"/>
          <w:lang w:val="en-US"/>
        </w:rPr>
        <w:t>[</w:t>
      </w:r>
      <w:proofErr w:type="gramEnd"/>
      <w:r w:rsidR="005C5929" w:rsidRPr="00707E9B">
        <w:rPr>
          <w:rFonts w:ascii="Book Antiqua" w:hAnsi="Book Antiqua" w:cs="Times New Roman"/>
          <w:sz w:val="24"/>
          <w:szCs w:val="24"/>
          <w:vertAlign w:val="superscript"/>
          <w:lang w:val="en-US"/>
        </w:rPr>
        <w:t>23]</w:t>
      </w:r>
      <w:r w:rsidR="005C5929" w:rsidRPr="00707E9B">
        <w:rPr>
          <w:rFonts w:ascii="Book Antiqua" w:hAnsi="Book Antiqua" w:cs="Times New Roman"/>
          <w:sz w:val="24"/>
          <w:szCs w:val="24"/>
          <w:lang w:val="en-US"/>
        </w:rPr>
        <w:t>.</w:t>
      </w:r>
    </w:p>
    <w:p w14:paraId="65C374EC" w14:textId="53282DE5" w:rsidR="00FC50A9" w:rsidRPr="00707E9B" w:rsidRDefault="00C37D1A" w:rsidP="00707E9B">
      <w:pPr>
        <w:snapToGrid w:val="0"/>
        <w:spacing w:after="0" w:line="360" w:lineRule="auto"/>
        <w:ind w:firstLineChars="100" w:firstLine="240"/>
        <w:jc w:val="both"/>
        <w:rPr>
          <w:rFonts w:ascii="Book Antiqua" w:hAnsi="Book Antiqua" w:cs="Times New Roman"/>
          <w:sz w:val="24"/>
          <w:szCs w:val="24"/>
          <w:lang w:val="en-US"/>
        </w:rPr>
      </w:pPr>
      <w:r w:rsidRPr="00707E9B">
        <w:rPr>
          <w:rFonts w:ascii="Book Antiqua" w:hAnsi="Book Antiqua" w:cs="Times New Roman"/>
          <w:sz w:val="24"/>
          <w:szCs w:val="24"/>
          <w:lang w:val="en-US"/>
        </w:rPr>
        <w:t xml:space="preserve">The most affected population </w:t>
      </w:r>
      <w:r w:rsidRPr="00707E9B">
        <w:rPr>
          <w:rFonts w:ascii="Book Antiqua" w:eastAsia="Calibri" w:hAnsi="Book Antiqua" w:cs="Times New Roman"/>
          <w:sz w:val="24"/>
          <w:szCs w:val="24"/>
          <w:lang w:val="en-US"/>
        </w:rPr>
        <w:t>is</w:t>
      </w:r>
      <w:r w:rsidRPr="00707E9B">
        <w:rPr>
          <w:rFonts w:ascii="Book Antiqua" w:hAnsi="Book Antiqua" w:cs="Times New Roman"/>
          <w:sz w:val="24"/>
          <w:szCs w:val="24"/>
          <w:lang w:val="en-US"/>
        </w:rPr>
        <w:t xml:space="preserve"> people between </w:t>
      </w:r>
      <w:r w:rsidRPr="00707E9B">
        <w:rPr>
          <w:rFonts w:ascii="Book Antiqua" w:eastAsia="Calibri" w:hAnsi="Book Antiqua" w:cs="Times New Roman"/>
          <w:sz w:val="24"/>
          <w:szCs w:val="24"/>
          <w:lang w:val="en-US"/>
        </w:rPr>
        <w:t xml:space="preserve">the </w:t>
      </w:r>
      <w:r w:rsidRPr="00707E9B">
        <w:rPr>
          <w:rFonts w:ascii="Book Antiqua" w:hAnsi="Book Antiqua" w:cs="Times New Roman"/>
          <w:sz w:val="24"/>
          <w:szCs w:val="24"/>
          <w:lang w:val="en-US"/>
        </w:rPr>
        <w:t>15</w:t>
      </w:r>
      <w:r w:rsidRPr="00707E9B">
        <w:rPr>
          <w:rFonts w:ascii="Book Antiqua" w:hAnsi="Book Antiqua" w:cs="Times New Roman"/>
          <w:sz w:val="24"/>
          <w:szCs w:val="24"/>
          <w:vertAlign w:val="superscript"/>
          <w:lang w:val="en-US"/>
        </w:rPr>
        <w:t>th</w:t>
      </w:r>
      <w:r w:rsidRPr="00707E9B">
        <w:rPr>
          <w:rFonts w:ascii="Book Antiqua" w:hAnsi="Book Antiqua" w:cs="Times New Roman"/>
          <w:sz w:val="24"/>
          <w:szCs w:val="24"/>
          <w:lang w:val="en-US"/>
        </w:rPr>
        <w:t xml:space="preserve"> and 50</w:t>
      </w:r>
      <w:r w:rsidRPr="00707E9B">
        <w:rPr>
          <w:rFonts w:ascii="Book Antiqua" w:hAnsi="Book Antiqua" w:cs="Times New Roman"/>
          <w:sz w:val="24"/>
          <w:szCs w:val="24"/>
          <w:vertAlign w:val="superscript"/>
          <w:lang w:val="en-US"/>
        </w:rPr>
        <w:t>th</w:t>
      </w:r>
      <w:r w:rsidRPr="00707E9B">
        <w:rPr>
          <w:rFonts w:ascii="Book Antiqua" w:hAnsi="Book Antiqua" w:cs="Times New Roman"/>
          <w:sz w:val="24"/>
          <w:szCs w:val="24"/>
          <w:lang w:val="en-US"/>
        </w:rPr>
        <w:t xml:space="preserve"> </w:t>
      </w:r>
      <w:r w:rsidRPr="00707E9B">
        <w:rPr>
          <w:rFonts w:ascii="Book Antiqua" w:eastAsia="Calibri" w:hAnsi="Book Antiqua" w:cs="Times New Roman"/>
          <w:sz w:val="24"/>
          <w:szCs w:val="24"/>
          <w:lang w:val="en-US"/>
        </w:rPr>
        <w:t>years</w:t>
      </w:r>
      <w:r w:rsidRPr="00707E9B">
        <w:rPr>
          <w:rFonts w:ascii="Book Antiqua" w:hAnsi="Book Antiqua" w:cs="Times New Roman"/>
          <w:sz w:val="24"/>
          <w:szCs w:val="24"/>
          <w:lang w:val="en-US"/>
        </w:rPr>
        <w:t xml:space="preserve"> of life; most researchers underline the prevalence of </w:t>
      </w:r>
      <w:r w:rsidRPr="00707E9B">
        <w:rPr>
          <w:rFonts w:ascii="Book Antiqua" w:eastAsia="Calibri" w:hAnsi="Book Antiqua" w:cs="Times New Roman"/>
          <w:sz w:val="24"/>
          <w:szCs w:val="24"/>
          <w:lang w:val="en-US"/>
        </w:rPr>
        <w:t>APS in</w:t>
      </w:r>
      <w:r w:rsidR="00A21B76" w:rsidRPr="00707E9B">
        <w:rPr>
          <w:rFonts w:ascii="Book Antiqua" w:hAnsi="Book Antiqua" w:cs="Times New Roman"/>
          <w:sz w:val="24"/>
          <w:szCs w:val="24"/>
          <w:lang w:val="en-US"/>
        </w:rPr>
        <w:t xml:space="preserve"> </w:t>
      </w:r>
      <w:proofErr w:type="gramStart"/>
      <w:r w:rsidR="00A21B76" w:rsidRPr="00707E9B">
        <w:rPr>
          <w:rFonts w:ascii="Book Antiqua" w:hAnsi="Book Antiqua" w:cs="Times New Roman"/>
          <w:sz w:val="24"/>
          <w:szCs w:val="24"/>
          <w:lang w:val="en-US"/>
        </w:rPr>
        <w:t>men</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24]</w:t>
      </w:r>
      <w:r w:rsidRPr="00707E9B">
        <w:rPr>
          <w:rFonts w:ascii="Book Antiqua" w:hAnsi="Book Antiqua" w:cs="Times New Roman"/>
          <w:sz w:val="24"/>
          <w:szCs w:val="24"/>
          <w:lang w:val="en-US"/>
        </w:rPr>
        <w:t>. In primary syndrome</w:t>
      </w:r>
      <w:r w:rsidRPr="00707E9B">
        <w:rPr>
          <w:rFonts w:ascii="Book Antiqua" w:eastAsia="Calibri" w:hAnsi="Book Antiqua" w:cs="Times New Roman"/>
          <w:sz w:val="24"/>
          <w:szCs w:val="24"/>
          <w:lang w:val="en-US"/>
        </w:rPr>
        <w:t>,</w:t>
      </w:r>
      <w:r w:rsidRPr="00707E9B">
        <w:rPr>
          <w:rFonts w:ascii="Book Antiqua" w:hAnsi="Book Antiqua" w:cs="Times New Roman"/>
          <w:sz w:val="24"/>
          <w:szCs w:val="24"/>
          <w:lang w:val="en-US"/>
        </w:rPr>
        <w:t xml:space="preserve"> the male</w:t>
      </w:r>
      <w:r w:rsidR="00CF44A7" w:rsidRPr="00707E9B">
        <w:rPr>
          <w:rFonts w:ascii="Book Antiqua" w:hAnsi="Book Antiqua" w:cs="Times New Roman"/>
          <w:sz w:val="24"/>
          <w:szCs w:val="24"/>
          <w:lang w:val="en-US"/>
        </w:rPr>
        <w:t>:</w:t>
      </w:r>
      <w:r w:rsidR="00A21B76" w:rsidRPr="00707E9B">
        <w:rPr>
          <w:rFonts w:ascii="Book Antiqua" w:hAnsi="Book Antiqua" w:cs="Times New Roman"/>
          <w:sz w:val="24"/>
          <w:szCs w:val="24"/>
          <w:lang w:val="en-US"/>
        </w:rPr>
        <w:t xml:space="preserve"> female ratio is 1:3.</w:t>
      </w:r>
      <w:r w:rsidRPr="00707E9B">
        <w:rPr>
          <w:rFonts w:ascii="Book Antiqua" w:hAnsi="Book Antiqua" w:cs="Times New Roman"/>
          <w:sz w:val="24"/>
          <w:szCs w:val="24"/>
          <w:lang w:val="en-US"/>
        </w:rPr>
        <w:t xml:space="preserve">5, </w:t>
      </w:r>
      <w:r w:rsidRPr="00707E9B">
        <w:rPr>
          <w:rFonts w:ascii="Book Antiqua" w:eastAsia="Calibri" w:hAnsi="Book Antiqua" w:cs="Times New Roman"/>
          <w:sz w:val="24"/>
          <w:szCs w:val="24"/>
          <w:lang w:val="en-US"/>
        </w:rPr>
        <w:t xml:space="preserve">and </w:t>
      </w:r>
      <w:r w:rsidRPr="00707E9B">
        <w:rPr>
          <w:rFonts w:ascii="Book Antiqua" w:hAnsi="Book Antiqua" w:cs="Times New Roman"/>
          <w:sz w:val="24"/>
          <w:szCs w:val="24"/>
          <w:lang w:val="en-US"/>
        </w:rPr>
        <w:t>in secondary APS</w:t>
      </w:r>
      <w:r w:rsidRPr="00707E9B">
        <w:rPr>
          <w:rFonts w:ascii="Book Antiqua" w:eastAsia="Calibri" w:hAnsi="Book Antiqua" w:cs="Times New Roman"/>
          <w:sz w:val="24"/>
          <w:szCs w:val="24"/>
          <w:lang w:val="en-US"/>
        </w:rPr>
        <w:t>,</w:t>
      </w:r>
      <w:r w:rsidRPr="00707E9B">
        <w:rPr>
          <w:rFonts w:ascii="Book Antiqua" w:hAnsi="Book Antiqua" w:cs="Times New Roman"/>
          <w:sz w:val="24"/>
          <w:szCs w:val="24"/>
          <w:lang w:val="en-US"/>
        </w:rPr>
        <w:t xml:space="preserve"> </w:t>
      </w:r>
      <w:r w:rsidRPr="00707E9B">
        <w:rPr>
          <w:rFonts w:ascii="Book Antiqua" w:eastAsia="Calibri" w:hAnsi="Book Antiqua" w:cs="Times New Roman"/>
          <w:sz w:val="24"/>
          <w:szCs w:val="24"/>
          <w:lang w:val="en-US"/>
        </w:rPr>
        <w:t>it is</w:t>
      </w:r>
      <w:r w:rsidR="00A21B76" w:rsidRPr="00707E9B">
        <w:rPr>
          <w:rFonts w:ascii="Book Antiqua" w:hAnsi="Book Antiqua" w:cs="Times New Roman"/>
          <w:sz w:val="24"/>
          <w:szCs w:val="24"/>
          <w:lang w:val="en-US"/>
        </w:rPr>
        <w:t xml:space="preserve"> 1:7</w:t>
      </w:r>
      <w:r w:rsidRPr="00707E9B">
        <w:rPr>
          <w:rFonts w:ascii="Book Antiqua" w:hAnsi="Book Antiqua" w:cs="Times New Roman"/>
          <w:sz w:val="24"/>
          <w:szCs w:val="24"/>
          <w:vertAlign w:val="superscript"/>
          <w:lang w:val="en-US"/>
        </w:rPr>
        <w:t>[25]</w:t>
      </w:r>
      <w:r w:rsidR="00126B5C" w:rsidRPr="00707E9B">
        <w:rPr>
          <w:rFonts w:ascii="Book Antiqua" w:hAnsi="Book Antiqua" w:cs="Times New Roman"/>
          <w:sz w:val="24"/>
          <w:szCs w:val="24"/>
          <w:lang w:val="en-US"/>
        </w:rPr>
        <w:t xml:space="preserve">. After </w:t>
      </w:r>
      <w:r w:rsidR="00CF44A7" w:rsidRPr="00707E9B">
        <w:rPr>
          <w:rFonts w:ascii="Book Antiqua" w:hAnsi="Book Antiqua" w:cs="Times New Roman"/>
          <w:sz w:val="24"/>
          <w:szCs w:val="24"/>
          <w:lang w:val="en-US"/>
        </w:rPr>
        <w:t xml:space="preserve">the </w:t>
      </w:r>
      <w:r w:rsidR="00126B5C" w:rsidRPr="00707E9B">
        <w:rPr>
          <w:rFonts w:ascii="Book Antiqua" w:hAnsi="Book Antiqua" w:cs="Times New Roman"/>
          <w:sz w:val="24"/>
          <w:szCs w:val="24"/>
          <w:lang w:val="en-US"/>
        </w:rPr>
        <w:t xml:space="preserve">exclusion </w:t>
      </w:r>
      <w:r w:rsidRPr="00707E9B">
        <w:rPr>
          <w:rFonts w:ascii="Book Antiqua" w:eastAsia="Calibri" w:hAnsi="Book Antiqua" w:cs="Times New Roman"/>
          <w:sz w:val="24"/>
          <w:szCs w:val="24"/>
          <w:lang w:val="en-US"/>
        </w:rPr>
        <w:t xml:space="preserve">of </w:t>
      </w:r>
      <w:r w:rsidR="00126B5C" w:rsidRPr="00707E9B">
        <w:rPr>
          <w:rFonts w:ascii="Book Antiqua" w:hAnsi="Book Antiqua" w:cs="Times New Roman"/>
          <w:sz w:val="24"/>
          <w:szCs w:val="24"/>
          <w:lang w:val="en-US"/>
        </w:rPr>
        <w:t>obstetric failure and SLE</w:t>
      </w:r>
      <w:r w:rsidRPr="00707E9B">
        <w:rPr>
          <w:rFonts w:ascii="Book Antiqua" w:eastAsia="Calibri" w:hAnsi="Book Antiqua" w:cs="Times New Roman"/>
          <w:sz w:val="24"/>
          <w:szCs w:val="24"/>
          <w:lang w:val="en-US"/>
        </w:rPr>
        <w:t>,</w:t>
      </w:r>
      <w:r w:rsidR="00126B5C" w:rsidRPr="00707E9B">
        <w:rPr>
          <w:rFonts w:ascii="Book Antiqua" w:hAnsi="Book Antiqua" w:cs="Times New Roman"/>
          <w:sz w:val="24"/>
          <w:szCs w:val="24"/>
          <w:lang w:val="en-US"/>
        </w:rPr>
        <w:t xml:space="preserve"> the male</w:t>
      </w:r>
      <w:r w:rsidR="00CF44A7" w:rsidRPr="00707E9B">
        <w:rPr>
          <w:rFonts w:ascii="Book Antiqua" w:hAnsi="Book Antiqua" w:cs="Times New Roman"/>
          <w:sz w:val="24"/>
          <w:szCs w:val="24"/>
          <w:lang w:val="en-US"/>
        </w:rPr>
        <w:t>:</w:t>
      </w:r>
      <w:r w:rsidR="00A21B76" w:rsidRPr="00707E9B">
        <w:rPr>
          <w:rFonts w:ascii="Book Antiqua" w:hAnsi="Book Antiqua" w:cs="Times New Roman"/>
          <w:sz w:val="24"/>
          <w:szCs w:val="24"/>
          <w:lang w:val="en-US"/>
        </w:rPr>
        <w:t xml:space="preserve"> </w:t>
      </w:r>
      <w:r w:rsidR="00126B5C" w:rsidRPr="00707E9B">
        <w:rPr>
          <w:rFonts w:ascii="Book Antiqua" w:hAnsi="Book Antiqua" w:cs="Times New Roman"/>
          <w:sz w:val="24"/>
          <w:szCs w:val="24"/>
          <w:lang w:val="en-US"/>
        </w:rPr>
        <w:t xml:space="preserve">female </w:t>
      </w:r>
      <w:r w:rsidRPr="00707E9B">
        <w:rPr>
          <w:rFonts w:ascii="Book Antiqua" w:eastAsia="Calibri" w:hAnsi="Book Antiqua" w:cs="Times New Roman"/>
          <w:sz w:val="24"/>
          <w:szCs w:val="24"/>
          <w:lang w:val="en-US"/>
        </w:rPr>
        <w:t>ratio was</w:t>
      </w:r>
      <w:r w:rsidR="00A21B76" w:rsidRPr="00707E9B">
        <w:rPr>
          <w:rFonts w:ascii="Book Antiqua" w:hAnsi="Book Antiqua" w:cs="Times New Roman"/>
          <w:sz w:val="24"/>
          <w:szCs w:val="24"/>
          <w:lang w:val="en-US"/>
        </w:rPr>
        <w:t xml:space="preserve"> 1.0</w:t>
      </w:r>
      <w:r w:rsidR="00126B5C" w:rsidRPr="00707E9B">
        <w:rPr>
          <w:rFonts w:ascii="Book Antiqua" w:hAnsi="Book Antiqua" w:cs="Times New Roman"/>
          <w:sz w:val="24"/>
          <w:szCs w:val="24"/>
          <w:vertAlign w:val="superscript"/>
          <w:lang w:val="en-US"/>
        </w:rPr>
        <w:t>[24]</w:t>
      </w:r>
      <w:r w:rsidR="00126B5C" w:rsidRPr="00707E9B">
        <w:rPr>
          <w:rFonts w:ascii="Book Antiqua" w:hAnsi="Book Antiqua" w:cs="Times New Roman"/>
          <w:sz w:val="24"/>
          <w:szCs w:val="24"/>
          <w:lang w:val="en-US"/>
        </w:rPr>
        <w:t>.</w:t>
      </w:r>
    </w:p>
    <w:p w14:paraId="16697C52" w14:textId="0855E006" w:rsidR="00CD772C" w:rsidRPr="00707E9B" w:rsidRDefault="00C37D1A" w:rsidP="00707E9B">
      <w:pPr>
        <w:snapToGrid w:val="0"/>
        <w:spacing w:after="0" w:line="360" w:lineRule="auto"/>
        <w:ind w:firstLineChars="100" w:firstLine="240"/>
        <w:jc w:val="both"/>
        <w:rPr>
          <w:rFonts w:ascii="Book Antiqua" w:hAnsi="Book Antiqua" w:cs="Times New Roman"/>
          <w:sz w:val="24"/>
          <w:szCs w:val="24"/>
          <w:lang w:val="en-US"/>
        </w:rPr>
      </w:pPr>
      <w:r w:rsidRPr="00707E9B">
        <w:rPr>
          <w:rFonts w:ascii="Book Antiqua" w:hAnsi="Book Antiqua" w:cs="Times New Roman"/>
          <w:sz w:val="24"/>
          <w:szCs w:val="24"/>
          <w:lang w:val="en-US"/>
        </w:rPr>
        <w:t>Pediatric manifestation of APS is rare</w:t>
      </w:r>
      <w:r w:rsidRPr="00707E9B">
        <w:rPr>
          <w:rFonts w:ascii="Book Antiqua" w:eastAsia="Calibri" w:hAnsi="Book Antiqua" w:cs="Times New Roman"/>
          <w:sz w:val="24"/>
          <w:szCs w:val="24"/>
          <w:lang w:val="en-US"/>
        </w:rPr>
        <w:t>;</w:t>
      </w:r>
      <w:r w:rsidRPr="00707E9B">
        <w:rPr>
          <w:rFonts w:ascii="Book Antiqua" w:hAnsi="Book Antiqua" w:cs="Times New Roman"/>
          <w:sz w:val="24"/>
          <w:szCs w:val="24"/>
          <w:lang w:val="en-US"/>
        </w:rPr>
        <w:t xml:space="preserve"> for this reason, </w:t>
      </w:r>
      <w:r w:rsidRPr="00707E9B">
        <w:rPr>
          <w:rFonts w:ascii="Book Antiqua" w:eastAsia="Calibri" w:hAnsi="Book Antiqua" w:cs="Times New Roman"/>
          <w:sz w:val="24"/>
          <w:szCs w:val="24"/>
          <w:lang w:val="en-US"/>
        </w:rPr>
        <w:t>from a</w:t>
      </w:r>
      <w:r w:rsidRPr="00707E9B">
        <w:rPr>
          <w:rFonts w:ascii="Book Antiqua" w:hAnsi="Book Antiqua" w:cs="Times New Roman"/>
          <w:sz w:val="24"/>
          <w:szCs w:val="24"/>
          <w:lang w:val="en-US"/>
        </w:rPr>
        <w:t xml:space="preserve"> formal point of view, it is important to define it properly. For most researchers</w:t>
      </w:r>
      <w:r w:rsidRPr="00707E9B">
        <w:rPr>
          <w:rFonts w:ascii="Book Antiqua" w:eastAsia="Calibri" w:hAnsi="Book Antiqua" w:cs="Times New Roman"/>
          <w:sz w:val="24"/>
          <w:szCs w:val="24"/>
          <w:lang w:val="en-US"/>
        </w:rPr>
        <w:t>,</w:t>
      </w:r>
      <w:r w:rsidRPr="00707E9B">
        <w:rPr>
          <w:rFonts w:ascii="Book Antiqua" w:hAnsi="Book Antiqua" w:cs="Times New Roman"/>
          <w:sz w:val="24"/>
          <w:szCs w:val="24"/>
          <w:lang w:val="en-US"/>
        </w:rPr>
        <w:t xml:space="preserve"> the term "pediatric APS" applies if the diagnostic criteria of APS are met in </w:t>
      </w:r>
      <w:r w:rsidRPr="00707E9B">
        <w:rPr>
          <w:rFonts w:ascii="Book Antiqua" w:eastAsia="Calibri" w:hAnsi="Book Antiqua" w:cs="Times New Roman"/>
          <w:sz w:val="24"/>
          <w:szCs w:val="24"/>
          <w:lang w:val="en-US"/>
        </w:rPr>
        <w:t>patients</w:t>
      </w:r>
      <w:r w:rsidRPr="00707E9B">
        <w:rPr>
          <w:rFonts w:ascii="Book Antiqua" w:hAnsi="Book Antiqua" w:cs="Times New Roman"/>
          <w:sz w:val="24"/>
          <w:szCs w:val="24"/>
          <w:lang w:val="en-US"/>
        </w:rPr>
        <w:t xml:space="preserve"> below the age of 18 years. However, in some </w:t>
      </w:r>
      <w:r w:rsidRPr="00707E9B">
        <w:rPr>
          <w:rFonts w:ascii="Book Antiqua" w:eastAsia="Calibri" w:hAnsi="Book Antiqua" w:cs="Times New Roman"/>
          <w:sz w:val="24"/>
          <w:szCs w:val="24"/>
          <w:lang w:val="en-US"/>
        </w:rPr>
        <w:t>papers, cutoffs such as</w:t>
      </w:r>
      <w:r w:rsidRPr="00707E9B">
        <w:rPr>
          <w:rFonts w:ascii="Book Antiqua" w:hAnsi="Book Antiqua" w:cs="Times New Roman"/>
          <w:sz w:val="24"/>
          <w:szCs w:val="24"/>
          <w:lang w:val="en-US"/>
        </w:rPr>
        <w:t xml:space="preserve"> 16 years or 21 years are taken into </w:t>
      </w:r>
      <w:proofErr w:type="gramStart"/>
      <w:r w:rsidRPr="00707E9B">
        <w:rPr>
          <w:rFonts w:ascii="Book Antiqua" w:hAnsi="Book Antiqua" w:cs="Times New Roman"/>
          <w:sz w:val="24"/>
          <w:szCs w:val="24"/>
          <w:lang w:val="en-US"/>
        </w:rPr>
        <w:t>consideration</w:t>
      </w:r>
      <w:r w:rsidR="00A21B76" w:rsidRPr="00707E9B">
        <w:rPr>
          <w:rFonts w:ascii="Book Antiqua" w:hAnsi="Book Antiqua" w:cs="Times New Roman"/>
          <w:sz w:val="24"/>
          <w:szCs w:val="24"/>
          <w:vertAlign w:val="superscript"/>
          <w:lang w:val="en-US"/>
        </w:rPr>
        <w:t>[</w:t>
      </w:r>
      <w:proofErr w:type="gramEnd"/>
      <w:r w:rsidR="00A21B76" w:rsidRPr="00707E9B">
        <w:rPr>
          <w:rFonts w:ascii="Book Antiqua" w:hAnsi="Book Antiqua" w:cs="Times New Roman"/>
          <w:sz w:val="24"/>
          <w:szCs w:val="24"/>
          <w:vertAlign w:val="superscript"/>
          <w:lang w:val="en-US"/>
        </w:rPr>
        <w:t>26,</w:t>
      </w:r>
      <w:r w:rsidRPr="00707E9B">
        <w:rPr>
          <w:rFonts w:ascii="Book Antiqua" w:hAnsi="Book Antiqua" w:cs="Times New Roman"/>
          <w:sz w:val="24"/>
          <w:szCs w:val="24"/>
          <w:vertAlign w:val="superscript"/>
          <w:lang w:val="en-US"/>
        </w:rPr>
        <w:t>27]</w:t>
      </w:r>
      <w:r w:rsidRPr="00707E9B">
        <w:rPr>
          <w:rFonts w:ascii="Book Antiqua" w:hAnsi="Book Antiqua" w:cs="Times New Roman"/>
          <w:sz w:val="24"/>
          <w:szCs w:val="24"/>
          <w:lang w:val="en-US"/>
        </w:rPr>
        <w:t>.</w:t>
      </w:r>
    </w:p>
    <w:p w14:paraId="67D30F8F" w14:textId="17EE3A52" w:rsidR="00CB2F29" w:rsidRPr="00707E9B" w:rsidRDefault="00C37D1A" w:rsidP="00707E9B">
      <w:pPr>
        <w:snapToGrid w:val="0"/>
        <w:spacing w:after="0" w:line="360" w:lineRule="auto"/>
        <w:ind w:firstLineChars="100" w:firstLine="240"/>
        <w:jc w:val="both"/>
        <w:rPr>
          <w:rFonts w:ascii="Book Antiqua" w:hAnsi="Book Antiqua" w:cs="Times New Roman"/>
          <w:sz w:val="24"/>
          <w:szCs w:val="24"/>
          <w:lang w:val="en-US"/>
        </w:rPr>
      </w:pPr>
      <w:r w:rsidRPr="00707E9B">
        <w:rPr>
          <w:rFonts w:ascii="Book Antiqua" w:hAnsi="Book Antiqua" w:cs="Times New Roman"/>
          <w:sz w:val="24"/>
          <w:szCs w:val="24"/>
          <w:lang w:val="en-US"/>
        </w:rPr>
        <w:t>As there are no APS criteria specific for children</w:t>
      </w:r>
      <w:r w:rsidRPr="00707E9B">
        <w:rPr>
          <w:rFonts w:ascii="Book Antiqua" w:eastAsia="Calibri" w:hAnsi="Book Antiqua" w:cs="Times New Roman"/>
          <w:sz w:val="24"/>
          <w:szCs w:val="24"/>
          <w:lang w:val="en-US"/>
        </w:rPr>
        <w:t>,</w:t>
      </w:r>
      <w:r w:rsidRPr="00707E9B">
        <w:rPr>
          <w:rFonts w:ascii="Book Antiqua" w:hAnsi="Book Antiqua" w:cs="Times New Roman"/>
          <w:sz w:val="24"/>
          <w:szCs w:val="24"/>
          <w:lang w:val="en-US"/>
        </w:rPr>
        <w:t xml:space="preserve"> the problem seems to be underdiagnosed in this population. The mean age of </w:t>
      </w:r>
      <w:r w:rsidRPr="00707E9B">
        <w:rPr>
          <w:rFonts w:ascii="Book Antiqua" w:eastAsia="Calibri" w:hAnsi="Book Antiqua" w:cs="Times New Roman"/>
          <w:sz w:val="24"/>
          <w:szCs w:val="24"/>
          <w:lang w:val="en-US"/>
        </w:rPr>
        <w:t xml:space="preserve">the </w:t>
      </w:r>
      <w:r w:rsidRPr="00707E9B">
        <w:rPr>
          <w:rFonts w:ascii="Book Antiqua" w:hAnsi="Book Antiqua" w:cs="Times New Roman"/>
          <w:sz w:val="24"/>
          <w:szCs w:val="24"/>
          <w:lang w:val="en-US"/>
        </w:rPr>
        <w:t xml:space="preserve">first manifestation of APS in childhood is between 9 and 14 </w:t>
      </w:r>
      <w:proofErr w:type="gramStart"/>
      <w:r w:rsidRPr="00707E9B">
        <w:rPr>
          <w:rFonts w:ascii="Book Antiqua" w:hAnsi="Book Antiqua" w:cs="Times New Roman"/>
          <w:sz w:val="24"/>
          <w:szCs w:val="24"/>
          <w:lang w:val="en-US"/>
        </w:rPr>
        <w:t>years</w:t>
      </w:r>
      <w:r w:rsidR="00A21B76" w:rsidRPr="00707E9B">
        <w:rPr>
          <w:rFonts w:ascii="Book Antiqua" w:hAnsi="Book Antiqua" w:cs="Times New Roman"/>
          <w:sz w:val="24"/>
          <w:szCs w:val="24"/>
          <w:vertAlign w:val="superscript"/>
          <w:lang w:val="en-US"/>
        </w:rPr>
        <w:t>[</w:t>
      </w:r>
      <w:proofErr w:type="gramEnd"/>
      <w:r w:rsidR="00A21B76" w:rsidRPr="00707E9B">
        <w:rPr>
          <w:rFonts w:ascii="Book Antiqua" w:hAnsi="Book Antiqua" w:cs="Times New Roman"/>
          <w:sz w:val="24"/>
          <w:szCs w:val="24"/>
          <w:vertAlign w:val="superscript"/>
          <w:lang w:val="en-US"/>
        </w:rPr>
        <w:t>26,</w:t>
      </w:r>
      <w:r w:rsidR="00B3754F" w:rsidRPr="00707E9B">
        <w:rPr>
          <w:rFonts w:ascii="Book Antiqua" w:hAnsi="Book Antiqua" w:cs="Times New Roman"/>
          <w:sz w:val="24"/>
          <w:szCs w:val="24"/>
          <w:vertAlign w:val="superscript"/>
          <w:lang w:val="en-US"/>
        </w:rPr>
        <w:t>28-33]</w:t>
      </w:r>
      <w:r w:rsidR="00B3754F" w:rsidRPr="00707E9B">
        <w:rPr>
          <w:rFonts w:ascii="Book Antiqua" w:hAnsi="Book Antiqua" w:cs="Times New Roman"/>
          <w:sz w:val="24"/>
          <w:szCs w:val="24"/>
          <w:lang w:val="en-US"/>
        </w:rPr>
        <w:t>.</w:t>
      </w:r>
    </w:p>
    <w:p w14:paraId="2708BC83" w14:textId="4B77FAE2" w:rsidR="00CB2F29" w:rsidRPr="00707E9B" w:rsidRDefault="00683D87" w:rsidP="00707E9B">
      <w:pPr>
        <w:snapToGrid w:val="0"/>
        <w:spacing w:after="0" w:line="360" w:lineRule="auto"/>
        <w:ind w:firstLineChars="100" w:firstLine="240"/>
        <w:jc w:val="both"/>
        <w:rPr>
          <w:rFonts w:ascii="Book Antiqua" w:hAnsi="Book Antiqua" w:cs="Times New Roman"/>
          <w:sz w:val="24"/>
          <w:szCs w:val="24"/>
          <w:lang w:val="en-US"/>
        </w:rPr>
      </w:pPr>
      <w:r w:rsidRPr="00707E9B">
        <w:rPr>
          <w:rFonts w:ascii="Book Antiqua" w:hAnsi="Book Antiqua" w:cs="Times New Roman"/>
          <w:sz w:val="24"/>
          <w:szCs w:val="24"/>
          <w:lang w:val="en-US"/>
        </w:rPr>
        <w:t xml:space="preserve">The APS feature specific for its pediatric occurrence </w:t>
      </w:r>
      <w:r w:rsidR="00C37D1A" w:rsidRPr="00707E9B">
        <w:rPr>
          <w:rFonts w:ascii="Book Antiqua" w:eastAsia="Calibri" w:hAnsi="Book Antiqua" w:cs="Times New Roman"/>
          <w:sz w:val="24"/>
          <w:szCs w:val="24"/>
          <w:lang w:val="en-US"/>
        </w:rPr>
        <w:t>has a</w:t>
      </w:r>
      <w:r w:rsidRPr="00707E9B">
        <w:rPr>
          <w:rFonts w:ascii="Book Antiqua" w:hAnsi="Book Antiqua" w:cs="Times New Roman"/>
          <w:sz w:val="24"/>
          <w:szCs w:val="24"/>
          <w:lang w:val="en-US"/>
        </w:rPr>
        <w:t xml:space="preserve"> high tendency to progress into connective tissue disease; within </w:t>
      </w:r>
      <w:r w:rsidR="00C37D1A" w:rsidRPr="00707E9B">
        <w:rPr>
          <w:rFonts w:ascii="Book Antiqua" w:eastAsia="Calibri" w:hAnsi="Book Antiqua" w:cs="Times New Roman"/>
          <w:sz w:val="24"/>
          <w:szCs w:val="24"/>
          <w:lang w:val="en-US"/>
        </w:rPr>
        <w:t xml:space="preserve">the </w:t>
      </w:r>
      <w:r w:rsidRPr="00707E9B">
        <w:rPr>
          <w:rFonts w:ascii="Book Antiqua" w:hAnsi="Book Antiqua" w:cs="Times New Roman"/>
          <w:sz w:val="24"/>
          <w:szCs w:val="24"/>
          <w:lang w:val="en-US"/>
        </w:rPr>
        <w:t>next 6 years</w:t>
      </w:r>
      <w:r w:rsidR="00C37D1A" w:rsidRPr="00707E9B">
        <w:rPr>
          <w:rFonts w:ascii="Book Antiqua" w:eastAsia="Calibri" w:hAnsi="Book Antiqua" w:cs="Times New Roman"/>
          <w:sz w:val="24"/>
          <w:szCs w:val="24"/>
          <w:lang w:val="en-US"/>
        </w:rPr>
        <w:t>,</w:t>
      </w:r>
      <w:r w:rsidRPr="00707E9B">
        <w:rPr>
          <w:rFonts w:ascii="Book Antiqua" w:hAnsi="Book Antiqua" w:cs="Times New Roman"/>
          <w:sz w:val="24"/>
          <w:szCs w:val="24"/>
          <w:lang w:val="en-US"/>
        </w:rPr>
        <w:t xml:space="preserve"> up to 21% of children with PAPS </w:t>
      </w:r>
      <w:r w:rsidR="00C37D1A" w:rsidRPr="00707E9B">
        <w:rPr>
          <w:rFonts w:ascii="Book Antiqua" w:eastAsia="Calibri" w:hAnsi="Book Antiqua" w:cs="Times New Roman"/>
          <w:sz w:val="24"/>
          <w:szCs w:val="24"/>
          <w:lang w:val="en-US"/>
        </w:rPr>
        <w:t>progress</w:t>
      </w:r>
      <w:r w:rsidRPr="00707E9B">
        <w:rPr>
          <w:rFonts w:ascii="Book Antiqua" w:hAnsi="Book Antiqua" w:cs="Times New Roman"/>
          <w:sz w:val="24"/>
          <w:szCs w:val="24"/>
          <w:lang w:val="en-US"/>
        </w:rPr>
        <w:t xml:space="preserve"> to secondary </w:t>
      </w:r>
      <w:proofErr w:type="gramStart"/>
      <w:r w:rsidRPr="00707E9B">
        <w:rPr>
          <w:rFonts w:ascii="Book Antiqua" w:hAnsi="Book Antiqua" w:cs="Times New Roman"/>
          <w:sz w:val="24"/>
          <w:szCs w:val="24"/>
          <w:lang w:val="en-US"/>
        </w:rPr>
        <w:t>APS</w:t>
      </w:r>
      <w:r w:rsidR="00A21B76" w:rsidRPr="00707E9B">
        <w:rPr>
          <w:rFonts w:ascii="Book Antiqua" w:hAnsi="Book Antiqua" w:cs="Times New Roman"/>
          <w:sz w:val="24"/>
          <w:szCs w:val="24"/>
          <w:vertAlign w:val="superscript"/>
          <w:lang w:val="en-US"/>
        </w:rPr>
        <w:t>[</w:t>
      </w:r>
      <w:proofErr w:type="gramEnd"/>
      <w:r w:rsidR="00A21B76" w:rsidRPr="00707E9B">
        <w:rPr>
          <w:rFonts w:ascii="Book Antiqua" w:hAnsi="Book Antiqua" w:cs="Times New Roman"/>
          <w:sz w:val="24"/>
          <w:szCs w:val="24"/>
          <w:vertAlign w:val="superscript"/>
          <w:lang w:val="en-US"/>
        </w:rPr>
        <w:t>34,</w:t>
      </w:r>
      <w:r w:rsidR="009554BD" w:rsidRPr="00707E9B">
        <w:rPr>
          <w:rFonts w:ascii="Book Antiqua" w:hAnsi="Book Antiqua" w:cs="Times New Roman"/>
          <w:sz w:val="24"/>
          <w:szCs w:val="24"/>
          <w:vertAlign w:val="superscript"/>
          <w:lang w:val="en-US"/>
        </w:rPr>
        <w:t>35]</w:t>
      </w:r>
      <w:r w:rsidR="00C37D1A" w:rsidRPr="00707E9B">
        <w:rPr>
          <w:rFonts w:ascii="Book Antiqua" w:hAnsi="Book Antiqua" w:cs="Times New Roman"/>
          <w:sz w:val="24"/>
          <w:szCs w:val="24"/>
          <w:lang w:val="en-US"/>
        </w:rPr>
        <w:t xml:space="preserve">. This is why the proper classification of pediatric APS, primary versus secondary, in individual </w:t>
      </w:r>
      <w:r w:rsidR="00C37D1A" w:rsidRPr="00707E9B">
        <w:rPr>
          <w:rFonts w:ascii="Book Antiqua" w:eastAsia="Calibri" w:hAnsi="Book Antiqua" w:cs="Times New Roman"/>
          <w:sz w:val="24"/>
          <w:szCs w:val="24"/>
          <w:lang w:val="en-US"/>
        </w:rPr>
        <w:t>children</w:t>
      </w:r>
      <w:r w:rsidR="00C37D1A" w:rsidRPr="00707E9B">
        <w:rPr>
          <w:rFonts w:ascii="Book Antiqua" w:hAnsi="Book Antiqua" w:cs="Times New Roman"/>
          <w:sz w:val="24"/>
          <w:szCs w:val="24"/>
          <w:lang w:val="en-US"/>
        </w:rPr>
        <w:t xml:space="preserve"> should be delayed.</w:t>
      </w:r>
    </w:p>
    <w:p w14:paraId="1534C615" w14:textId="77777777" w:rsidR="0038671F" w:rsidRPr="00707E9B" w:rsidRDefault="0038671F" w:rsidP="00707E9B">
      <w:pPr>
        <w:snapToGrid w:val="0"/>
        <w:spacing w:after="0" w:line="360" w:lineRule="auto"/>
        <w:jc w:val="both"/>
        <w:rPr>
          <w:rFonts w:ascii="Book Antiqua" w:hAnsi="Book Antiqua" w:cs="Times New Roman"/>
          <w:b/>
          <w:sz w:val="24"/>
          <w:szCs w:val="24"/>
          <w:lang w:val="en-US"/>
        </w:rPr>
      </w:pPr>
    </w:p>
    <w:p w14:paraId="249FDAF6" w14:textId="563E260F" w:rsidR="0046024A" w:rsidRPr="00707E9B" w:rsidRDefault="00A21B76" w:rsidP="00707E9B">
      <w:pPr>
        <w:snapToGrid w:val="0"/>
        <w:spacing w:after="0" w:line="360" w:lineRule="auto"/>
        <w:jc w:val="both"/>
        <w:rPr>
          <w:rFonts w:ascii="Book Antiqua" w:hAnsi="Book Antiqua" w:cs="Times New Roman"/>
          <w:b/>
          <w:caps/>
          <w:sz w:val="24"/>
          <w:szCs w:val="24"/>
          <w:u w:val="single"/>
          <w:lang w:val="en-US"/>
        </w:rPr>
      </w:pPr>
      <w:r w:rsidRPr="00707E9B">
        <w:rPr>
          <w:rFonts w:ascii="Book Antiqua" w:hAnsi="Book Antiqua" w:cs="Times New Roman"/>
          <w:b/>
          <w:caps/>
          <w:sz w:val="24"/>
          <w:szCs w:val="24"/>
          <w:u w:val="single"/>
          <w:lang w:val="en-US"/>
        </w:rPr>
        <w:t>clinical presentation, other than cerebrovascular, of Antiphospholipid syndrome in the pediatric population</w:t>
      </w:r>
    </w:p>
    <w:p w14:paraId="239FE636" w14:textId="2FDF4519" w:rsidR="00CB2F29" w:rsidRPr="00707E9B" w:rsidRDefault="00040F58" w:rsidP="00707E9B">
      <w:pPr>
        <w:snapToGrid w:val="0"/>
        <w:spacing w:after="0" w:line="360" w:lineRule="auto"/>
        <w:jc w:val="both"/>
        <w:rPr>
          <w:rFonts w:ascii="Book Antiqua" w:hAnsi="Book Antiqua" w:cs="Times New Roman"/>
          <w:sz w:val="24"/>
          <w:szCs w:val="24"/>
          <w:lang w:val="en-US"/>
        </w:rPr>
      </w:pPr>
      <w:r w:rsidRPr="00707E9B">
        <w:rPr>
          <w:rFonts w:ascii="Book Antiqua" w:hAnsi="Book Antiqua" w:cs="Times New Roman"/>
          <w:sz w:val="24"/>
          <w:szCs w:val="24"/>
          <w:lang w:val="en-US"/>
        </w:rPr>
        <w:t>One of the most dramatic and</w:t>
      </w:r>
      <w:r w:rsidR="00C37D1A" w:rsidRPr="00707E9B">
        <w:rPr>
          <w:rFonts w:ascii="Book Antiqua" w:eastAsia="Calibri" w:hAnsi="Book Antiqua" w:cs="Times New Roman"/>
          <w:sz w:val="24"/>
          <w:szCs w:val="24"/>
          <w:lang w:val="en-US"/>
        </w:rPr>
        <w:t xml:space="preserve"> </w:t>
      </w:r>
      <w:r w:rsidRPr="00707E9B">
        <w:rPr>
          <w:rFonts w:ascii="Book Antiqua" w:hAnsi="Book Antiqua" w:cs="Times New Roman"/>
          <w:sz w:val="24"/>
          <w:szCs w:val="24"/>
          <w:lang w:val="en-US"/>
        </w:rPr>
        <w:t xml:space="preserve">common first APS </w:t>
      </w:r>
      <w:r w:rsidR="00C37D1A" w:rsidRPr="00707E9B">
        <w:rPr>
          <w:rFonts w:ascii="Book Antiqua" w:eastAsia="Calibri" w:hAnsi="Book Antiqua" w:cs="Times New Roman"/>
          <w:sz w:val="24"/>
          <w:szCs w:val="24"/>
          <w:lang w:val="en-US"/>
        </w:rPr>
        <w:t>manifestations</w:t>
      </w:r>
      <w:r w:rsidRPr="00707E9B">
        <w:rPr>
          <w:rFonts w:ascii="Book Antiqua" w:hAnsi="Book Antiqua" w:cs="Times New Roman"/>
          <w:sz w:val="24"/>
          <w:szCs w:val="24"/>
          <w:lang w:val="en-US"/>
        </w:rPr>
        <w:t xml:space="preserve"> in children is catastrophic antiphospholipid syndrome (CAPS); in children</w:t>
      </w:r>
      <w:r w:rsidR="00C37D1A" w:rsidRPr="00707E9B">
        <w:rPr>
          <w:rFonts w:ascii="Book Antiqua" w:eastAsia="Calibri" w:hAnsi="Book Antiqua" w:cs="Times New Roman"/>
          <w:sz w:val="24"/>
          <w:szCs w:val="24"/>
          <w:lang w:val="en-US"/>
        </w:rPr>
        <w:t>,</w:t>
      </w:r>
      <w:r w:rsidRPr="00707E9B">
        <w:rPr>
          <w:rFonts w:ascii="Book Antiqua" w:hAnsi="Book Antiqua" w:cs="Times New Roman"/>
          <w:sz w:val="24"/>
          <w:szCs w:val="24"/>
          <w:lang w:val="en-US"/>
        </w:rPr>
        <w:t xml:space="preserve"> nearly </w:t>
      </w:r>
      <w:r w:rsidR="00C37D1A" w:rsidRPr="00707E9B">
        <w:rPr>
          <w:rFonts w:ascii="Book Antiqua" w:eastAsia="Calibri" w:hAnsi="Book Antiqua" w:cs="Times New Roman"/>
          <w:sz w:val="24"/>
          <w:szCs w:val="24"/>
          <w:lang w:val="en-US"/>
        </w:rPr>
        <w:t>90%</w:t>
      </w:r>
      <w:r w:rsidRPr="00707E9B">
        <w:rPr>
          <w:rFonts w:ascii="Book Antiqua" w:hAnsi="Book Antiqua" w:cs="Times New Roman"/>
          <w:sz w:val="24"/>
          <w:szCs w:val="24"/>
          <w:lang w:val="en-US"/>
        </w:rPr>
        <w:t xml:space="preserve"> of </w:t>
      </w:r>
      <w:r w:rsidR="00D450B6" w:rsidRPr="00707E9B">
        <w:rPr>
          <w:rFonts w:ascii="Book Antiqua" w:hAnsi="Book Antiqua" w:cs="Times New Roman"/>
          <w:sz w:val="24"/>
          <w:szCs w:val="24"/>
          <w:lang w:val="en-US"/>
        </w:rPr>
        <w:t xml:space="preserve">APS </w:t>
      </w:r>
      <w:r w:rsidRPr="00707E9B">
        <w:rPr>
          <w:rFonts w:ascii="Book Antiqua" w:hAnsi="Book Antiqua" w:cs="Times New Roman"/>
          <w:sz w:val="24"/>
          <w:szCs w:val="24"/>
          <w:lang w:val="en-US"/>
        </w:rPr>
        <w:t>cases at onset</w:t>
      </w:r>
      <w:r w:rsidR="00D450B6" w:rsidRPr="00707E9B">
        <w:rPr>
          <w:rFonts w:ascii="Book Antiqua" w:hAnsi="Book Antiqua" w:cs="Times New Roman"/>
          <w:sz w:val="24"/>
          <w:szCs w:val="24"/>
          <w:lang w:val="en-US"/>
        </w:rPr>
        <w:t xml:space="preserve"> are CAPS</w:t>
      </w:r>
      <w:r w:rsidR="00C37D1A" w:rsidRPr="00707E9B">
        <w:rPr>
          <w:rFonts w:ascii="Book Antiqua" w:eastAsia="Calibri" w:hAnsi="Book Antiqua" w:cs="Times New Roman"/>
          <w:sz w:val="24"/>
          <w:szCs w:val="24"/>
          <w:lang w:val="en-US"/>
        </w:rPr>
        <w:t>,</w:t>
      </w:r>
      <w:r w:rsidRPr="00707E9B">
        <w:rPr>
          <w:rFonts w:ascii="Book Antiqua" w:hAnsi="Book Antiqua" w:cs="Times New Roman"/>
          <w:sz w:val="24"/>
          <w:szCs w:val="24"/>
          <w:lang w:val="en-US"/>
        </w:rPr>
        <w:t xml:space="preserve"> whereas in adults</w:t>
      </w:r>
      <w:r w:rsidR="00D450B6" w:rsidRPr="00707E9B">
        <w:rPr>
          <w:rFonts w:ascii="Book Antiqua" w:hAnsi="Book Antiqua" w:cs="Times New Roman"/>
          <w:sz w:val="24"/>
          <w:szCs w:val="24"/>
          <w:lang w:val="en-US"/>
        </w:rPr>
        <w:t>,</w:t>
      </w:r>
      <w:r w:rsidRPr="00707E9B">
        <w:rPr>
          <w:rFonts w:ascii="Book Antiqua" w:hAnsi="Book Antiqua" w:cs="Times New Roman"/>
          <w:sz w:val="24"/>
          <w:szCs w:val="24"/>
          <w:lang w:val="en-US"/>
        </w:rPr>
        <w:t xml:space="preserve"> </w:t>
      </w:r>
      <w:r w:rsidR="00D450B6" w:rsidRPr="00707E9B">
        <w:rPr>
          <w:rFonts w:ascii="Book Antiqua" w:hAnsi="Book Antiqua" w:cs="Times New Roman"/>
          <w:sz w:val="24"/>
          <w:szCs w:val="24"/>
          <w:lang w:val="en-US"/>
        </w:rPr>
        <w:t>the value is approximately</w:t>
      </w:r>
      <w:r w:rsidR="00A21B76" w:rsidRPr="00707E9B">
        <w:rPr>
          <w:rFonts w:ascii="Book Antiqua" w:hAnsi="Book Antiqua" w:cs="Times New Roman"/>
          <w:sz w:val="24"/>
          <w:szCs w:val="24"/>
          <w:lang w:val="en-US"/>
        </w:rPr>
        <w:t xml:space="preserve"> 50</w:t>
      </w:r>
      <w:proofErr w:type="gramStart"/>
      <w:r w:rsidR="00A21B76" w:rsidRPr="00707E9B">
        <w:rPr>
          <w:rFonts w:ascii="Book Antiqua" w:hAnsi="Book Antiqua" w:cs="Times New Roman"/>
          <w:sz w:val="24"/>
          <w:szCs w:val="24"/>
          <w:lang w:val="en-US"/>
        </w:rPr>
        <w:t>%</w:t>
      </w:r>
      <w:r w:rsidR="00C37D1A" w:rsidRPr="00707E9B">
        <w:rPr>
          <w:rFonts w:ascii="Book Antiqua" w:hAnsi="Book Antiqua" w:cs="Times New Roman"/>
          <w:sz w:val="24"/>
          <w:szCs w:val="24"/>
          <w:vertAlign w:val="superscript"/>
          <w:lang w:val="en-US"/>
        </w:rPr>
        <w:t>[</w:t>
      </w:r>
      <w:proofErr w:type="gramEnd"/>
      <w:r w:rsidR="00316BEF" w:rsidRPr="00707E9B">
        <w:rPr>
          <w:rStyle w:val="A10"/>
          <w:rFonts w:ascii="Book Antiqua" w:hAnsi="Book Antiqua" w:cs="Times New Roman"/>
          <w:color w:val="auto"/>
          <w:sz w:val="24"/>
          <w:szCs w:val="24"/>
          <w:vertAlign w:val="superscript"/>
          <w:lang w:val="en-US"/>
        </w:rPr>
        <w:t>36</w:t>
      </w:r>
      <w:r w:rsidR="00C37D1A" w:rsidRPr="00707E9B">
        <w:rPr>
          <w:rFonts w:ascii="Book Antiqua" w:hAnsi="Book Antiqua" w:cs="Times New Roman"/>
          <w:sz w:val="24"/>
          <w:szCs w:val="24"/>
          <w:vertAlign w:val="superscript"/>
          <w:lang w:val="en-US"/>
        </w:rPr>
        <w:t>]</w:t>
      </w:r>
      <w:r w:rsidR="00C37D1A" w:rsidRPr="00707E9B">
        <w:rPr>
          <w:rFonts w:ascii="Book Antiqua" w:hAnsi="Book Antiqua" w:cs="Times New Roman"/>
          <w:sz w:val="24"/>
          <w:szCs w:val="24"/>
          <w:lang w:val="en-US"/>
        </w:rPr>
        <w:t xml:space="preserve">. CAPS is defined as </w:t>
      </w:r>
      <w:r w:rsidR="00C37D1A" w:rsidRPr="00707E9B">
        <w:rPr>
          <w:rFonts w:ascii="Book Antiqua" w:eastAsia="Calibri" w:hAnsi="Book Antiqua" w:cs="Times New Roman"/>
          <w:sz w:val="24"/>
          <w:szCs w:val="24"/>
          <w:lang w:val="en-US"/>
        </w:rPr>
        <w:t xml:space="preserve">a </w:t>
      </w:r>
      <w:r w:rsidR="00C37D1A" w:rsidRPr="00707E9B">
        <w:rPr>
          <w:rFonts w:ascii="Book Antiqua" w:hAnsi="Book Antiqua" w:cs="Times New Roman"/>
          <w:sz w:val="24"/>
          <w:szCs w:val="24"/>
          <w:lang w:val="en-US"/>
        </w:rPr>
        <w:t xml:space="preserve">life-threatening clinical situation of </w:t>
      </w:r>
      <w:r w:rsidR="00D450B6" w:rsidRPr="00707E9B">
        <w:rPr>
          <w:rFonts w:ascii="Book Antiqua" w:hAnsi="Book Antiqua" w:cs="Times New Roman"/>
          <w:sz w:val="24"/>
          <w:szCs w:val="24"/>
          <w:lang w:val="en-US"/>
        </w:rPr>
        <w:t xml:space="preserve">the </w:t>
      </w:r>
      <w:r w:rsidR="00C37D1A" w:rsidRPr="00707E9B">
        <w:rPr>
          <w:rFonts w:ascii="Book Antiqua" w:hAnsi="Book Antiqua" w:cs="Times New Roman"/>
          <w:sz w:val="24"/>
          <w:szCs w:val="24"/>
          <w:lang w:val="en-US"/>
        </w:rPr>
        <w:t xml:space="preserve">microvascular, </w:t>
      </w:r>
      <w:r w:rsidR="00D450B6" w:rsidRPr="00707E9B">
        <w:rPr>
          <w:rFonts w:ascii="Book Antiqua" w:hAnsi="Book Antiqua" w:cs="Times New Roman"/>
          <w:sz w:val="24"/>
          <w:szCs w:val="24"/>
          <w:lang w:val="en-US"/>
        </w:rPr>
        <w:t xml:space="preserve">and occlusions </w:t>
      </w:r>
      <w:r w:rsidR="00C37D1A" w:rsidRPr="00707E9B">
        <w:rPr>
          <w:rFonts w:ascii="Book Antiqua" w:hAnsi="Book Antiqua" w:cs="Times New Roman"/>
          <w:sz w:val="24"/>
          <w:szCs w:val="24"/>
          <w:lang w:val="en-US"/>
        </w:rPr>
        <w:t xml:space="preserve">spread </w:t>
      </w:r>
      <w:r w:rsidR="00D450B6" w:rsidRPr="00707E9B">
        <w:rPr>
          <w:rFonts w:ascii="Book Antiqua" w:hAnsi="Book Antiqua" w:cs="Times New Roman"/>
          <w:sz w:val="24"/>
          <w:szCs w:val="24"/>
          <w:lang w:val="en-US"/>
        </w:rPr>
        <w:t>to</w:t>
      </w:r>
      <w:r w:rsidR="00C37D1A" w:rsidRPr="00707E9B">
        <w:rPr>
          <w:rFonts w:ascii="Book Antiqua" w:hAnsi="Book Antiqua" w:cs="Times New Roman"/>
          <w:sz w:val="24"/>
          <w:szCs w:val="24"/>
          <w:lang w:val="en-US"/>
        </w:rPr>
        <w:t xml:space="preserve"> crucial organs </w:t>
      </w:r>
      <w:r w:rsidR="00C37D1A" w:rsidRPr="00707E9B">
        <w:rPr>
          <w:rFonts w:ascii="Book Antiqua" w:eastAsia="Calibri" w:hAnsi="Book Antiqua" w:cs="Times New Roman"/>
          <w:sz w:val="24"/>
          <w:szCs w:val="24"/>
          <w:lang w:val="en-US"/>
        </w:rPr>
        <w:t>such as the</w:t>
      </w:r>
      <w:r w:rsidR="00C37D1A" w:rsidRPr="00707E9B">
        <w:rPr>
          <w:rFonts w:ascii="Book Antiqua" w:hAnsi="Book Antiqua" w:cs="Times New Roman"/>
          <w:sz w:val="24"/>
          <w:szCs w:val="24"/>
          <w:lang w:val="en-US"/>
        </w:rPr>
        <w:t xml:space="preserve"> heart, lungs and</w:t>
      </w:r>
      <w:r w:rsidR="00C37D1A" w:rsidRPr="00707E9B">
        <w:rPr>
          <w:rFonts w:ascii="Book Antiqua" w:eastAsia="Calibri" w:hAnsi="Book Antiqua" w:cs="Times New Roman"/>
          <w:sz w:val="24"/>
          <w:szCs w:val="24"/>
          <w:lang w:val="en-US"/>
        </w:rPr>
        <w:t xml:space="preserve"> </w:t>
      </w:r>
      <w:r w:rsidR="00C37D1A" w:rsidRPr="00707E9B">
        <w:rPr>
          <w:rFonts w:ascii="Book Antiqua" w:hAnsi="Book Antiqua" w:cs="Times New Roman"/>
          <w:sz w:val="24"/>
          <w:szCs w:val="24"/>
          <w:lang w:val="en-US"/>
        </w:rPr>
        <w:t>kidneys. In pediatric CAPS</w:t>
      </w:r>
      <w:r w:rsidR="00C37D1A" w:rsidRPr="00707E9B">
        <w:rPr>
          <w:rFonts w:ascii="Book Antiqua" w:eastAsia="Calibri" w:hAnsi="Book Antiqua" w:cs="Times New Roman"/>
          <w:sz w:val="24"/>
          <w:szCs w:val="24"/>
          <w:lang w:val="en-US"/>
        </w:rPr>
        <w:t>,</w:t>
      </w:r>
      <w:r w:rsidR="00C37D1A" w:rsidRPr="00707E9B">
        <w:rPr>
          <w:rFonts w:ascii="Book Antiqua" w:hAnsi="Book Antiqua" w:cs="Times New Roman"/>
          <w:sz w:val="24"/>
          <w:szCs w:val="24"/>
          <w:lang w:val="en-US"/>
        </w:rPr>
        <w:t xml:space="preserve"> the most important triggering factor </w:t>
      </w:r>
      <w:r w:rsidR="00D450B6" w:rsidRPr="00707E9B">
        <w:rPr>
          <w:rFonts w:ascii="Book Antiqua" w:hAnsi="Book Antiqua" w:cs="Times New Roman"/>
          <w:sz w:val="24"/>
          <w:szCs w:val="24"/>
          <w:lang w:val="en-US"/>
        </w:rPr>
        <w:t xml:space="preserve">is </w:t>
      </w:r>
      <w:r w:rsidR="00C37D1A" w:rsidRPr="00707E9B">
        <w:rPr>
          <w:rFonts w:ascii="Book Antiqua" w:hAnsi="Book Antiqua" w:cs="Times New Roman"/>
          <w:sz w:val="24"/>
          <w:szCs w:val="24"/>
          <w:lang w:val="en-US"/>
        </w:rPr>
        <w:t>infection</w:t>
      </w:r>
      <w:r w:rsidR="00C37D1A" w:rsidRPr="00707E9B">
        <w:rPr>
          <w:rFonts w:ascii="Book Antiqua" w:eastAsia="Calibri" w:hAnsi="Book Antiqua" w:cs="Times New Roman"/>
          <w:sz w:val="24"/>
          <w:szCs w:val="24"/>
          <w:lang w:val="en-US"/>
        </w:rPr>
        <w:t>,</w:t>
      </w:r>
      <w:r w:rsidR="00C37D1A" w:rsidRPr="00707E9B">
        <w:rPr>
          <w:rFonts w:ascii="Book Antiqua" w:hAnsi="Book Antiqua" w:cs="Times New Roman"/>
          <w:sz w:val="24"/>
          <w:szCs w:val="24"/>
          <w:lang w:val="en-US"/>
        </w:rPr>
        <w:t xml:space="preserve"> which is specific for APS patients at pediatric age and is in opposition to CAPS features in </w:t>
      </w:r>
      <w:proofErr w:type="gramStart"/>
      <w:r w:rsidR="00C37D1A" w:rsidRPr="00707E9B">
        <w:rPr>
          <w:rFonts w:ascii="Book Antiqua" w:hAnsi="Book Antiqua" w:cs="Times New Roman"/>
          <w:sz w:val="24"/>
          <w:szCs w:val="24"/>
          <w:lang w:val="en-US"/>
        </w:rPr>
        <w:t>adults</w:t>
      </w:r>
      <w:r w:rsidR="00C37D1A" w:rsidRPr="00707E9B">
        <w:rPr>
          <w:rFonts w:ascii="Book Antiqua" w:hAnsi="Book Antiqua" w:cs="Times New Roman"/>
          <w:sz w:val="24"/>
          <w:szCs w:val="24"/>
          <w:vertAlign w:val="superscript"/>
          <w:lang w:val="en-US"/>
        </w:rPr>
        <w:t>[</w:t>
      </w:r>
      <w:proofErr w:type="gramEnd"/>
      <w:r w:rsidR="00316BEF" w:rsidRPr="00707E9B">
        <w:rPr>
          <w:rStyle w:val="A10"/>
          <w:rFonts w:ascii="Book Antiqua" w:hAnsi="Book Antiqua" w:cs="Times New Roman"/>
          <w:color w:val="auto"/>
          <w:sz w:val="24"/>
          <w:szCs w:val="24"/>
          <w:vertAlign w:val="superscript"/>
          <w:lang w:val="en-US"/>
        </w:rPr>
        <w:t>36</w:t>
      </w:r>
      <w:r w:rsidR="00C37D1A" w:rsidRPr="00707E9B">
        <w:rPr>
          <w:rFonts w:ascii="Book Antiqua" w:hAnsi="Book Antiqua" w:cs="Times New Roman"/>
          <w:sz w:val="24"/>
          <w:szCs w:val="24"/>
          <w:vertAlign w:val="superscript"/>
          <w:lang w:val="en-US"/>
        </w:rPr>
        <w:t>]</w:t>
      </w:r>
      <w:r w:rsidR="00C37D1A" w:rsidRPr="00707E9B">
        <w:rPr>
          <w:rFonts w:ascii="Book Antiqua" w:hAnsi="Book Antiqua" w:cs="Times New Roman"/>
          <w:sz w:val="24"/>
          <w:szCs w:val="24"/>
          <w:lang w:val="en-US"/>
        </w:rPr>
        <w:t xml:space="preserve">. </w:t>
      </w:r>
      <w:r w:rsidR="00C37D1A" w:rsidRPr="00707E9B">
        <w:rPr>
          <w:rFonts w:ascii="Book Antiqua" w:eastAsia="Calibri" w:hAnsi="Book Antiqua" w:cs="Times New Roman"/>
          <w:sz w:val="24"/>
          <w:szCs w:val="24"/>
          <w:lang w:val="en-US"/>
        </w:rPr>
        <w:t>The prognosis</w:t>
      </w:r>
      <w:r w:rsidR="00C37D1A" w:rsidRPr="00707E9B">
        <w:rPr>
          <w:rFonts w:ascii="Book Antiqua" w:hAnsi="Book Antiqua" w:cs="Times New Roman"/>
          <w:sz w:val="24"/>
          <w:szCs w:val="24"/>
          <w:lang w:val="en-US"/>
        </w:rPr>
        <w:t xml:space="preserve"> of CAPS </w:t>
      </w:r>
      <w:r w:rsidR="00C37D1A" w:rsidRPr="00707E9B">
        <w:rPr>
          <w:rFonts w:ascii="Book Antiqua" w:hAnsi="Book Antiqua" w:cs="Times New Roman"/>
          <w:sz w:val="24"/>
          <w:szCs w:val="24"/>
          <w:lang w:val="en-US"/>
        </w:rPr>
        <w:lastRenderedPageBreak/>
        <w:t xml:space="preserve">in children is poor, as </w:t>
      </w:r>
      <w:r w:rsidR="00C37D1A" w:rsidRPr="00707E9B">
        <w:rPr>
          <w:rFonts w:ascii="Book Antiqua" w:eastAsia="Calibri" w:hAnsi="Book Antiqua" w:cs="Times New Roman"/>
          <w:sz w:val="24"/>
          <w:szCs w:val="24"/>
          <w:lang w:val="en-US"/>
        </w:rPr>
        <w:t>approximately</w:t>
      </w:r>
      <w:r w:rsidR="00C37D1A" w:rsidRPr="00707E9B">
        <w:rPr>
          <w:rFonts w:ascii="Book Antiqua" w:hAnsi="Book Antiqua" w:cs="Times New Roman"/>
          <w:sz w:val="24"/>
          <w:szCs w:val="24"/>
          <w:lang w:val="en-US"/>
        </w:rPr>
        <w:t xml:space="preserve"> one-fourth of CAPS patients present fatal </w:t>
      </w:r>
      <w:r w:rsidR="00C37D1A" w:rsidRPr="00707E9B">
        <w:rPr>
          <w:rFonts w:ascii="Book Antiqua" w:eastAsia="Calibri" w:hAnsi="Book Antiqua" w:cs="Times New Roman"/>
          <w:sz w:val="24"/>
          <w:szCs w:val="24"/>
          <w:lang w:val="en-US"/>
        </w:rPr>
        <w:t>outcomes</w:t>
      </w:r>
      <w:r w:rsidR="00C37D1A" w:rsidRPr="00707E9B">
        <w:rPr>
          <w:rFonts w:ascii="Book Antiqua" w:hAnsi="Book Antiqua" w:cs="Times New Roman"/>
          <w:sz w:val="24"/>
          <w:szCs w:val="24"/>
          <w:lang w:val="en-US"/>
        </w:rPr>
        <w:t>; most affected children are females with primary APS.</w:t>
      </w:r>
    </w:p>
    <w:p w14:paraId="484F6D19" w14:textId="493A2BA1" w:rsidR="00CB2F29" w:rsidRPr="00707E9B" w:rsidRDefault="009554BD" w:rsidP="00707E9B">
      <w:pPr>
        <w:snapToGrid w:val="0"/>
        <w:spacing w:after="0" w:line="360" w:lineRule="auto"/>
        <w:ind w:firstLineChars="100" w:firstLine="240"/>
        <w:jc w:val="both"/>
        <w:rPr>
          <w:rFonts w:ascii="Book Antiqua" w:hAnsi="Book Antiqua" w:cs="Times New Roman"/>
          <w:sz w:val="24"/>
          <w:szCs w:val="24"/>
          <w:lang w:val="en-US"/>
        </w:rPr>
      </w:pPr>
      <w:r w:rsidRPr="00707E9B">
        <w:rPr>
          <w:rFonts w:ascii="Book Antiqua" w:hAnsi="Book Antiqua" w:cs="Times New Roman"/>
          <w:sz w:val="24"/>
          <w:szCs w:val="24"/>
          <w:lang w:val="en-US"/>
        </w:rPr>
        <w:t>Other than CAPS and cerebrovascular thromboses in pediatric APS</w:t>
      </w:r>
      <w:r w:rsidR="00C37D1A" w:rsidRPr="00707E9B">
        <w:rPr>
          <w:rFonts w:ascii="Book Antiqua" w:eastAsia="Calibri" w:hAnsi="Book Antiqua" w:cs="Times New Roman"/>
          <w:sz w:val="24"/>
          <w:szCs w:val="24"/>
          <w:lang w:val="en-US"/>
        </w:rPr>
        <w:t xml:space="preserve">, </w:t>
      </w:r>
      <w:r w:rsidRPr="00707E9B">
        <w:rPr>
          <w:rFonts w:ascii="Book Antiqua" w:hAnsi="Book Antiqua" w:cs="Times New Roman"/>
          <w:sz w:val="24"/>
          <w:szCs w:val="24"/>
          <w:lang w:val="en-US"/>
        </w:rPr>
        <w:t xml:space="preserve">deep venous thrombosis </w:t>
      </w:r>
      <w:r w:rsidR="00C37D1A" w:rsidRPr="00707E9B">
        <w:rPr>
          <w:rFonts w:ascii="Book Antiqua" w:eastAsia="Calibri" w:hAnsi="Book Antiqua" w:cs="Times New Roman"/>
          <w:sz w:val="24"/>
          <w:szCs w:val="24"/>
          <w:lang w:val="en-US"/>
        </w:rPr>
        <w:t xml:space="preserve">is </w:t>
      </w:r>
      <w:r w:rsidRPr="00707E9B">
        <w:rPr>
          <w:rFonts w:ascii="Book Antiqua" w:hAnsi="Book Antiqua" w:cs="Times New Roman"/>
          <w:sz w:val="24"/>
          <w:szCs w:val="24"/>
          <w:lang w:val="en-US"/>
        </w:rPr>
        <w:t xml:space="preserve">most </w:t>
      </w:r>
      <w:r w:rsidR="00C37D1A" w:rsidRPr="00707E9B">
        <w:rPr>
          <w:rFonts w:ascii="Book Antiqua" w:eastAsia="Calibri" w:hAnsi="Book Antiqua" w:cs="Times New Roman"/>
          <w:sz w:val="24"/>
          <w:szCs w:val="24"/>
          <w:lang w:val="en-US"/>
        </w:rPr>
        <w:t>common</w:t>
      </w:r>
      <w:r w:rsidRPr="00707E9B">
        <w:rPr>
          <w:rFonts w:ascii="Book Antiqua" w:hAnsi="Book Antiqua" w:cs="Times New Roman"/>
          <w:sz w:val="24"/>
          <w:szCs w:val="24"/>
          <w:lang w:val="en-US"/>
        </w:rPr>
        <w:t xml:space="preserve"> in </w:t>
      </w:r>
      <w:r w:rsidR="00C37D1A" w:rsidRPr="00707E9B">
        <w:rPr>
          <w:rFonts w:ascii="Book Antiqua" w:eastAsia="Calibri" w:hAnsi="Book Antiqua" w:cs="Times New Roman"/>
          <w:sz w:val="24"/>
          <w:szCs w:val="24"/>
          <w:lang w:val="en-US"/>
        </w:rPr>
        <w:t xml:space="preserve">the </w:t>
      </w:r>
      <w:r w:rsidRPr="00707E9B">
        <w:rPr>
          <w:rFonts w:ascii="Book Antiqua" w:hAnsi="Book Antiqua" w:cs="Times New Roman"/>
          <w:sz w:val="24"/>
          <w:szCs w:val="24"/>
          <w:lang w:val="en-US"/>
        </w:rPr>
        <w:t>lower limbs (</w:t>
      </w:r>
      <w:r w:rsidR="00C37D1A" w:rsidRPr="00707E9B">
        <w:rPr>
          <w:rFonts w:ascii="Book Antiqua" w:eastAsia="Calibri" w:hAnsi="Book Antiqua" w:cs="Times New Roman"/>
          <w:sz w:val="24"/>
          <w:szCs w:val="24"/>
          <w:lang w:val="en-US"/>
        </w:rPr>
        <w:t>approximately</w:t>
      </w:r>
      <w:r w:rsidRPr="00707E9B">
        <w:rPr>
          <w:rFonts w:ascii="Book Antiqua" w:hAnsi="Book Antiqua" w:cs="Times New Roman"/>
          <w:sz w:val="24"/>
          <w:szCs w:val="24"/>
          <w:lang w:val="en-US"/>
        </w:rPr>
        <w:t xml:space="preserve"> one-third of children),</w:t>
      </w:r>
      <w:r w:rsidR="00C37D1A" w:rsidRPr="00707E9B">
        <w:rPr>
          <w:rFonts w:ascii="Book Antiqua" w:eastAsia="Calibri" w:hAnsi="Book Antiqua" w:cs="Times New Roman"/>
          <w:sz w:val="24"/>
          <w:szCs w:val="24"/>
          <w:lang w:val="en-US"/>
        </w:rPr>
        <w:t xml:space="preserve"> followed by </w:t>
      </w:r>
      <w:r w:rsidRPr="00707E9B">
        <w:rPr>
          <w:rFonts w:ascii="Book Antiqua" w:hAnsi="Book Antiqua" w:cs="Times New Roman"/>
          <w:sz w:val="24"/>
          <w:szCs w:val="24"/>
          <w:lang w:val="en-US"/>
        </w:rPr>
        <w:t>much rarer manifestation</w:t>
      </w:r>
      <w:r w:rsidR="00E275AB" w:rsidRPr="00707E9B">
        <w:rPr>
          <w:rFonts w:ascii="Book Antiqua" w:hAnsi="Book Antiqua" w:cs="Times New Roman"/>
          <w:sz w:val="24"/>
          <w:szCs w:val="24"/>
          <w:lang w:val="en-US"/>
        </w:rPr>
        <w:t>s</w:t>
      </w:r>
      <w:r w:rsidRPr="00707E9B">
        <w:rPr>
          <w:rFonts w:ascii="Book Antiqua" w:hAnsi="Book Antiqua" w:cs="Times New Roman"/>
          <w:sz w:val="24"/>
          <w:szCs w:val="24"/>
          <w:lang w:val="en-US"/>
        </w:rPr>
        <w:t xml:space="preserve"> of venous thrombosis, </w:t>
      </w:r>
      <w:r w:rsidR="00C37D1A" w:rsidRPr="00707E9B">
        <w:rPr>
          <w:rFonts w:ascii="Book Antiqua" w:eastAsia="Calibri" w:hAnsi="Book Antiqua" w:cs="Times New Roman"/>
          <w:sz w:val="24"/>
          <w:szCs w:val="24"/>
          <w:lang w:val="en-US"/>
        </w:rPr>
        <w:t>such as</w:t>
      </w:r>
      <w:r w:rsidRPr="00707E9B">
        <w:rPr>
          <w:rFonts w:ascii="Book Antiqua" w:hAnsi="Book Antiqua" w:cs="Times New Roman"/>
          <w:sz w:val="24"/>
          <w:szCs w:val="24"/>
          <w:lang w:val="en-US"/>
        </w:rPr>
        <w:t xml:space="preserve"> upper</w:t>
      </w:r>
      <w:r w:rsidR="00E275AB" w:rsidRPr="00707E9B">
        <w:rPr>
          <w:rFonts w:ascii="Book Antiqua" w:eastAsia="Calibri" w:hAnsi="Book Antiqua" w:cs="Times New Roman"/>
          <w:sz w:val="24"/>
          <w:szCs w:val="24"/>
          <w:lang w:val="en-US"/>
        </w:rPr>
        <w:t>-</w:t>
      </w:r>
      <w:r w:rsidR="00C37D1A" w:rsidRPr="00707E9B">
        <w:rPr>
          <w:rFonts w:ascii="Book Antiqua" w:eastAsia="Calibri" w:hAnsi="Book Antiqua" w:cs="Times New Roman"/>
          <w:sz w:val="24"/>
          <w:szCs w:val="24"/>
          <w:lang w:val="en-US"/>
        </w:rPr>
        <w:t>extremity</w:t>
      </w:r>
      <w:r w:rsidRPr="00707E9B">
        <w:rPr>
          <w:rFonts w:ascii="Book Antiqua" w:hAnsi="Book Antiqua" w:cs="Times New Roman"/>
          <w:sz w:val="24"/>
          <w:szCs w:val="24"/>
          <w:lang w:val="en-US"/>
        </w:rPr>
        <w:t xml:space="preserve"> thrombos</w:t>
      </w:r>
      <w:r w:rsidR="00E275AB" w:rsidRPr="00707E9B">
        <w:rPr>
          <w:rFonts w:ascii="Book Antiqua" w:hAnsi="Book Antiqua" w:cs="Times New Roman"/>
          <w:sz w:val="24"/>
          <w:szCs w:val="24"/>
          <w:lang w:val="en-US"/>
        </w:rPr>
        <w:t>e</w:t>
      </w:r>
      <w:r w:rsidRPr="00707E9B">
        <w:rPr>
          <w:rFonts w:ascii="Book Antiqua" w:hAnsi="Book Antiqua" w:cs="Times New Roman"/>
          <w:sz w:val="24"/>
          <w:szCs w:val="24"/>
          <w:lang w:val="en-US"/>
        </w:rPr>
        <w:t>s</w:t>
      </w:r>
      <w:r w:rsidR="00C37D1A" w:rsidRPr="00707E9B">
        <w:rPr>
          <w:rFonts w:ascii="Book Antiqua" w:eastAsia="Calibri" w:hAnsi="Book Antiqua" w:cs="Times New Roman"/>
          <w:sz w:val="24"/>
          <w:szCs w:val="24"/>
          <w:lang w:val="en-US"/>
        </w:rPr>
        <w:t xml:space="preserve"> and</w:t>
      </w:r>
      <w:r w:rsidRPr="00707E9B">
        <w:rPr>
          <w:rFonts w:ascii="Book Antiqua" w:hAnsi="Book Antiqua" w:cs="Times New Roman"/>
          <w:sz w:val="24"/>
          <w:szCs w:val="24"/>
          <w:lang w:val="en-US"/>
        </w:rPr>
        <w:t xml:space="preserve"> </w:t>
      </w:r>
      <w:r w:rsidR="00E275AB" w:rsidRPr="00707E9B">
        <w:rPr>
          <w:rFonts w:ascii="Book Antiqua" w:hAnsi="Book Antiqua" w:cs="Times New Roman"/>
          <w:sz w:val="24"/>
          <w:szCs w:val="24"/>
          <w:lang w:val="en-US"/>
        </w:rPr>
        <w:t xml:space="preserve">thromboses </w:t>
      </w:r>
      <w:r w:rsidRPr="00707E9B">
        <w:rPr>
          <w:rFonts w:ascii="Book Antiqua" w:hAnsi="Book Antiqua" w:cs="Times New Roman"/>
          <w:sz w:val="24"/>
          <w:szCs w:val="24"/>
          <w:lang w:val="en-US"/>
        </w:rPr>
        <w:t xml:space="preserve">within abdominal organs, </w:t>
      </w:r>
      <w:r w:rsidR="00E275AB" w:rsidRPr="00707E9B">
        <w:rPr>
          <w:rFonts w:ascii="Book Antiqua" w:hAnsi="Book Antiqua" w:cs="Times New Roman"/>
          <w:sz w:val="24"/>
          <w:szCs w:val="24"/>
          <w:lang w:val="en-US"/>
        </w:rPr>
        <w:t xml:space="preserve">but thromboses </w:t>
      </w:r>
      <w:r w:rsidRPr="00707E9B">
        <w:rPr>
          <w:rFonts w:ascii="Book Antiqua" w:hAnsi="Book Antiqua" w:cs="Times New Roman"/>
          <w:sz w:val="24"/>
          <w:szCs w:val="24"/>
          <w:lang w:val="en-US"/>
        </w:rPr>
        <w:t xml:space="preserve">mostly </w:t>
      </w:r>
      <w:r w:rsidR="00E275AB" w:rsidRPr="00707E9B">
        <w:rPr>
          <w:rFonts w:ascii="Book Antiqua" w:hAnsi="Book Antiqua" w:cs="Times New Roman"/>
          <w:sz w:val="24"/>
          <w:szCs w:val="24"/>
          <w:lang w:val="en-US"/>
        </w:rPr>
        <w:t xml:space="preserve">occur </w:t>
      </w:r>
      <w:r w:rsidR="00C37D1A" w:rsidRPr="00707E9B">
        <w:rPr>
          <w:rFonts w:ascii="Book Antiqua" w:eastAsia="Calibri" w:hAnsi="Book Antiqua" w:cs="Times New Roman"/>
          <w:sz w:val="24"/>
          <w:szCs w:val="24"/>
          <w:lang w:val="en-US"/>
        </w:rPr>
        <w:t xml:space="preserve">in the </w:t>
      </w:r>
      <w:r w:rsidRPr="00707E9B">
        <w:rPr>
          <w:rFonts w:ascii="Book Antiqua" w:hAnsi="Book Antiqua" w:cs="Times New Roman"/>
          <w:sz w:val="24"/>
          <w:szCs w:val="24"/>
          <w:lang w:val="en-US"/>
        </w:rPr>
        <w:t xml:space="preserve">kidneys, </w:t>
      </w:r>
      <w:r w:rsidR="00EA2A57" w:rsidRPr="00707E9B">
        <w:rPr>
          <w:rFonts w:ascii="Book Antiqua" w:hAnsi="Book Antiqua" w:cs="Times New Roman"/>
          <w:sz w:val="24"/>
          <w:szCs w:val="24"/>
          <w:lang w:val="en-US"/>
        </w:rPr>
        <w:t xml:space="preserve">digits </w:t>
      </w:r>
      <w:r w:rsidRPr="00707E9B">
        <w:rPr>
          <w:rFonts w:ascii="Book Antiqua" w:hAnsi="Book Antiqua" w:cs="Times New Roman"/>
          <w:sz w:val="24"/>
          <w:szCs w:val="24"/>
          <w:lang w:val="en-US"/>
        </w:rPr>
        <w:t xml:space="preserve">or heart. </w:t>
      </w:r>
      <w:r w:rsidR="00C37D1A" w:rsidRPr="00707E9B">
        <w:rPr>
          <w:rFonts w:ascii="Book Antiqua" w:eastAsia="Calibri" w:hAnsi="Book Antiqua" w:cs="Times New Roman"/>
          <w:sz w:val="24"/>
          <w:szCs w:val="24"/>
          <w:lang w:val="en-US"/>
        </w:rPr>
        <w:t>Thromboses</w:t>
      </w:r>
      <w:r w:rsidRPr="00707E9B">
        <w:rPr>
          <w:rFonts w:ascii="Book Antiqua" w:hAnsi="Book Antiqua" w:cs="Times New Roman"/>
          <w:sz w:val="24"/>
          <w:szCs w:val="24"/>
          <w:lang w:val="en-US"/>
        </w:rPr>
        <w:t xml:space="preserve"> localized in arterial vessels other than </w:t>
      </w:r>
      <w:r w:rsidR="00C37D1A" w:rsidRPr="00707E9B">
        <w:rPr>
          <w:rFonts w:ascii="Book Antiqua" w:eastAsia="Calibri" w:hAnsi="Book Antiqua" w:cs="Times New Roman"/>
          <w:sz w:val="24"/>
          <w:szCs w:val="24"/>
          <w:lang w:val="en-US"/>
        </w:rPr>
        <w:t xml:space="preserve">the </w:t>
      </w:r>
      <w:r w:rsidRPr="00707E9B">
        <w:rPr>
          <w:rFonts w:ascii="Book Antiqua" w:hAnsi="Book Antiqua" w:cs="Times New Roman"/>
          <w:sz w:val="24"/>
          <w:szCs w:val="24"/>
          <w:lang w:val="en-US"/>
        </w:rPr>
        <w:t xml:space="preserve">brain are </w:t>
      </w:r>
      <w:r w:rsidR="00D450B6" w:rsidRPr="00707E9B">
        <w:rPr>
          <w:rFonts w:ascii="Book Antiqua" w:hAnsi="Book Antiqua" w:cs="Times New Roman"/>
          <w:sz w:val="24"/>
          <w:szCs w:val="24"/>
          <w:lang w:val="en-US"/>
        </w:rPr>
        <w:t xml:space="preserve">of </w:t>
      </w:r>
      <w:r w:rsidRPr="00707E9B">
        <w:rPr>
          <w:rFonts w:ascii="Book Antiqua" w:hAnsi="Book Antiqua" w:cs="Times New Roman"/>
          <w:sz w:val="24"/>
          <w:szCs w:val="24"/>
          <w:lang w:val="en-US"/>
        </w:rPr>
        <w:t>rena</w:t>
      </w:r>
      <w:r w:rsidR="00A21B76" w:rsidRPr="00707E9B">
        <w:rPr>
          <w:rFonts w:ascii="Book Antiqua" w:hAnsi="Book Antiqua" w:cs="Times New Roman"/>
          <w:sz w:val="24"/>
          <w:szCs w:val="24"/>
          <w:lang w:val="en-US"/>
        </w:rPr>
        <w:t xml:space="preserve">l, myocardial and splenic </w:t>
      </w:r>
      <w:proofErr w:type="gramStart"/>
      <w:r w:rsidR="00A21B76" w:rsidRPr="00707E9B">
        <w:rPr>
          <w:rFonts w:ascii="Book Antiqua" w:hAnsi="Book Antiqua" w:cs="Times New Roman"/>
          <w:sz w:val="24"/>
          <w:szCs w:val="24"/>
          <w:lang w:val="en-US"/>
        </w:rPr>
        <w:t>onset</w:t>
      </w:r>
      <w:r w:rsidR="00C37D1A" w:rsidRPr="00707E9B">
        <w:rPr>
          <w:rFonts w:ascii="Book Antiqua" w:hAnsi="Book Antiqua" w:cs="Times New Roman"/>
          <w:sz w:val="24"/>
          <w:szCs w:val="24"/>
          <w:vertAlign w:val="superscript"/>
          <w:lang w:val="en-US"/>
        </w:rPr>
        <w:t>[</w:t>
      </w:r>
      <w:proofErr w:type="gramEnd"/>
      <w:r w:rsidR="00C37D1A" w:rsidRPr="00707E9B">
        <w:rPr>
          <w:rFonts w:ascii="Book Antiqua" w:hAnsi="Book Antiqua" w:cs="Times New Roman"/>
          <w:sz w:val="24"/>
          <w:szCs w:val="24"/>
          <w:vertAlign w:val="superscript"/>
          <w:lang w:val="en-US"/>
        </w:rPr>
        <w:t>5]</w:t>
      </w:r>
      <w:r w:rsidR="00C37D1A" w:rsidRPr="00707E9B">
        <w:rPr>
          <w:rFonts w:ascii="Book Antiqua" w:hAnsi="Book Antiqua" w:cs="Times New Roman"/>
          <w:sz w:val="24"/>
          <w:szCs w:val="24"/>
          <w:lang w:val="en-US"/>
        </w:rPr>
        <w:t>.</w:t>
      </w:r>
    </w:p>
    <w:p w14:paraId="2A193CDD" w14:textId="57A893DB" w:rsidR="00CB2F29" w:rsidRPr="00707E9B" w:rsidRDefault="00C37D1A" w:rsidP="00707E9B">
      <w:pPr>
        <w:snapToGrid w:val="0"/>
        <w:spacing w:after="0" w:line="360" w:lineRule="auto"/>
        <w:ind w:firstLineChars="100" w:firstLine="240"/>
        <w:jc w:val="both"/>
        <w:rPr>
          <w:rFonts w:ascii="Book Antiqua" w:hAnsi="Book Antiqua" w:cs="Times New Roman"/>
          <w:sz w:val="24"/>
          <w:szCs w:val="24"/>
          <w:lang w:val="en-US"/>
        </w:rPr>
      </w:pPr>
      <w:r w:rsidRPr="00707E9B">
        <w:rPr>
          <w:rFonts w:ascii="Book Antiqua" w:hAnsi="Book Antiqua" w:cs="Times New Roman"/>
          <w:sz w:val="24"/>
          <w:szCs w:val="24"/>
          <w:lang w:val="en-US"/>
        </w:rPr>
        <w:t>Neuropsychiatric APS manifestation in children diagnosed with APS is most common in secondary syndrome in</w:t>
      </w:r>
      <w:r w:rsidRPr="00707E9B">
        <w:rPr>
          <w:rFonts w:ascii="Book Antiqua" w:eastAsia="Calibri" w:hAnsi="Book Antiqua" w:cs="Times New Roman"/>
          <w:sz w:val="24"/>
          <w:szCs w:val="24"/>
          <w:lang w:val="en-US"/>
        </w:rPr>
        <w:t xml:space="preserve"> the</w:t>
      </w:r>
      <w:r w:rsidRPr="00707E9B">
        <w:rPr>
          <w:rFonts w:ascii="Book Antiqua" w:hAnsi="Book Antiqua" w:cs="Times New Roman"/>
          <w:sz w:val="24"/>
          <w:szCs w:val="24"/>
          <w:lang w:val="en-US"/>
        </w:rPr>
        <w:t xml:space="preserve"> course of SLE; </w:t>
      </w:r>
      <w:r w:rsidRPr="00707E9B">
        <w:rPr>
          <w:rFonts w:ascii="Book Antiqua" w:eastAsia="Calibri" w:hAnsi="Book Antiqua" w:cs="Times New Roman"/>
          <w:sz w:val="24"/>
          <w:szCs w:val="24"/>
          <w:lang w:val="en-US"/>
        </w:rPr>
        <w:t>however,</w:t>
      </w:r>
      <w:r w:rsidRPr="00707E9B">
        <w:rPr>
          <w:rFonts w:ascii="Book Antiqua" w:hAnsi="Book Antiqua" w:cs="Times New Roman"/>
          <w:sz w:val="24"/>
          <w:szCs w:val="24"/>
          <w:lang w:val="en-US"/>
        </w:rPr>
        <w:t xml:space="preserve"> the number of papers </w:t>
      </w:r>
      <w:r w:rsidRPr="00707E9B">
        <w:rPr>
          <w:rFonts w:ascii="Book Antiqua" w:eastAsia="Calibri" w:hAnsi="Book Antiqua" w:cs="Times New Roman"/>
          <w:sz w:val="24"/>
          <w:szCs w:val="24"/>
          <w:lang w:val="en-US"/>
        </w:rPr>
        <w:t>in</w:t>
      </w:r>
      <w:r w:rsidRPr="00707E9B">
        <w:rPr>
          <w:rFonts w:ascii="Book Antiqua" w:hAnsi="Book Antiqua" w:cs="Times New Roman"/>
          <w:sz w:val="24"/>
          <w:szCs w:val="24"/>
          <w:lang w:val="en-US"/>
        </w:rPr>
        <w:t xml:space="preserve"> this field </w:t>
      </w:r>
      <w:r w:rsidRPr="00707E9B">
        <w:rPr>
          <w:rFonts w:ascii="Book Antiqua" w:eastAsia="Calibri" w:hAnsi="Book Antiqua" w:cs="Times New Roman"/>
          <w:sz w:val="24"/>
          <w:szCs w:val="24"/>
          <w:lang w:val="en-US"/>
        </w:rPr>
        <w:t>is</w:t>
      </w:r>
      <w:r w:rsidRPr="00707E9B">
        <w:rPr>
          <w:rFonts w:ascii="Book Antiqua" w:hAnsi="Book Antiqua" w:cs="Times New Roman"/>
          <w:sz w:val="24"/>
          <w:szCs w:val="24"/>
          <w:lang w:val="en-US"/>
        </w:rPr>
        <w:t xml:space="preserve"> very numerous</w:t>
      </w:r>
      <w:r w:rsidRPr="00707E9B">
        <w:rPr>
          <w:rFonts w:ascii="Book Antiqua" w:eastAsia="Calibri" w:hAnsi="Book Antiqua" w:cs="Times New Roman"/>
          <w:sz w:val="24"/>
          <w:szCs w:val="24"/>
          <w:lang w:val="en-US"/>
        </w:rPr>
        <w:t>,</w:t>
      </w:r>
      <w:r w:rsidRPr="00707E9B">
        <w:rPr>
          <w:rFonts w:ascii="Book Antiqua" w:hAnsi="Book Antiqua" w:cs="Times New Roman"/>
          <w:sz w:val="24"/>
          <w:szCs w:val="24"/>
          <w:lang w:val="en-US"/>
        </w:rPr>
        <w:t xml:space="preserve"> and the size of </w:t>
      </w:r>
      <w:r w:rsidRPr="00707E9B">
        <w:rPr>
          <w:rFonts w:ascii="Book Antiqua" w:eastAsia="Calibri" w:hAnsi="Book Antiqua" w:cs="Times New Roman"/>
          <w:sz w:val="24"/>
          <w:szCs w:val="24"/>
          <w:lang w:val="en-US"/>
        </w:rPr>
        <w:t xml:space="preserve">the </w:t>
      </w:r>
      <w:r w:rsidRPr="00707E9B">
        <w:rPr>
          <w:rFonts w:ascii="Book Antiqua" w:hAnsi="Book Antiqua" w:cs="Times New Roman"/>
          <w:sz w:val="24"/>
          <w:szCs w:val="24"/>
          <w:lang w:val="en-US"/>
        </w:rPr>
        <w:t xml:space="preserve">described groups </w:t>
      </w:r>
      <w:r w:rsidRPr="00707E9B">
        <w:rPr>
          <w:rFonts w:ascii="Book Antiqua" w:eastAsia="Calibri" w:hAnsi="Book Antiqua" w:cs="Times New Roman"/>
          <w:sz w:val="24"/>
          <w:szCs w:val="24"/>
          <w:lang w:val="en-US"/>
        </w:rPr>
        <w:t>is</w:t>
      </w:r>
      <w:r w:rsidRPr="00707E9B">
        <w:rPr>
          <w:rFonts w:ascii="Book Antiqua" w:hAnsi="Book Antiqua" w:cs="Times New Roman"/>
          <w:sz w:val="24"/>
          <w:szCs w:val="24"/>
          <w:lang w:val="en-US"/>
        </w:rPr>
        <w:t xml:space="preserve"> scant. Extrapyramidal disturbances </w:t>
      </w:r>
      <w:r w:rsidRPr="00707E9B">
        <w:rPr>
          <w:rFonts w:ascii="Book Antiqua" w:eastAsia="Calibri" w:hAnsi="Book Antiqua" w:cs="Times New Roman"/>
          <w:sz w:val="24"/>
          <w:szCs w:val="24"/>
          <w:lang w:val="en-US"/>
        </w:rPr>
        <w:t>such as</w:t>
      </w:r>
      <w:r w:rsidRPr="00707E9B">
        <w:rPr>
          <w:rFonts w:ascii="Book Antiqua" w:hAnsi="Book Antiqua" w:cs="Times New Roman"/>
          <w:sz w:val="24"/>
          <w:szCs w:val="24"/>
          <w:lang w:val="en-US"/>
        </w:rPr>
        <w:t xml:space="preserve"> athetosis and/or chorea, seizures and epilepsy, transverse myelitis, </w:t>
      </w:r>
      <w:r w:rsidRPr="00707E9B">
        <w:rPr>
          <w:rFonts w:ascii="Book Antiqua" w:eastAsia="Calibri" w:hAnsi="Book Antiqua" w:cs="Times New Roman"/>
          <w:sz w:val="24"/>
          <w:szCs w:val="24"/>
          <w:lang w:val="en-US"/>
        </w:rPr>
        <w:t xml:space="preserve">increased </w:t>
      </w:r>
      <w:r w:rsidRPr="00707E9B">
        <w:rPr>
          <w:rFonts w:ascii="Book Antiqua" w:hAnsi="Book Antiqua" w:cs="Times New Roman"/>
          <w:sz w:val="24"/>
          <w:szCs w:val="24"/>
          <w:lang w:val="en-US"/>
        </w:rPr>
        <w:t xml:space="preserve">intracranial pressure without central nervous system pathology on neuroimaging (pseudotumor cerebri) and cognitive impairment are most commonly found in up-to-date literature. There is also an association between </w:t>
      </w:r>
      <w:r w:rsidR="002D7D38" w:rsidRPr="00707E9B">
        <w:rPr>
          <w:rFonts w:ascii="Book Antiqua" w:hAnsi="Book Antiqua" w:cs="Times New Roman"/>
          <w:sz w:val="24"/>
          <w:szCs w:val="24"/>
          <w:shd w:val="clear" w:color="auto" w:fill="FFFFFF"/>
          <w:lang w:val="en-US"/>
        </w:rPr>
        <w:t>anti-β2GP-1</w:t>
      </w:r>
      <w:r w:rsidR="009554BD" w:rsidRPr="00707E9B">
        <w:rPr>
          <w:rFonts w:ascii="Book Antiqua" w:hAnsi="Book Antiqua" w:cs="Times New Roman"/>
          <w:sz w:val="24"/>
          <w:szCs w:val="24"/>
          <w:lang w:val="en-US"/>
        </w:rPr>
        <w:t xml:space="preserve"> and neuropsychiatric symptoms in a cohort of SLE children diagnosed and treated </w:t>
      </w:r>
      <w:r w:rsidR="00D450B6" w:rsidRPr="00707E9B">
        <w:rPr>
          <w:rFonts w:ascii="Book Antiqua" w:hAnsi="Book Antiqua" w:cs="Times New Roman"/>
          <w:sz w:val="24"/>
          <w:szCs w:val="24"/>
          <w:lang w:val="en-US"/>
        </w:rPr>
        <w:t xml:space="preserve">at the </w:t>
      </w:r>
      <w:r w:rsidR="009554BD" w:rsidRPr="00707E9B">
        <w:rPr>
          <w:rFonts w:ascii="Book Antiqua" w:hAnsi="Book Antiqua" w:cs="Times New Roman"/>
          <w:sz w:val="24"/>
          <w:szCs w:val="24"/>
          <w:lang w:val="en-US"/>
        </w:rPr>
        <w:t xml:space="preserve">Hospital for Sick Children in Toronto, </w:t>
      </w:r>
      <w:proofErr w:type="gramStart"/>
      <w:r w:rsidR="009554BD" w:rsidRPr="00707E9B">
        <w:rPr>
          <w:rFonts w:ascii="Book Antiqua" w:hAnsi="Book Antiqua" w:cs="Times New Roman"/>
          <w:sz w:val="24"/>
          <w:szCs w:val="24"/>
          <w:lang w:val="en-US"/>
        </w:rPr>
        <w:t>Canada</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5]</w:t>
      </w:r>
      <w:r w:rsidRPr="00707E9B">
        <w:rPr>
          <w:rFonts w:ascii="Book Antiqua" w:hAnsi="Book Antiqua" w:cs="Times New Roman"/>
          <w:sz w:val="24"/>
          <w:szCs w:val="24"/>
          <w:lang w:val="en-US"/>
        </w:rPr>
        <w:t>.</w:t>
      </w:r>
    </w:p>
    <w:p w14:paraId="2540A987" w14:textId="574CDE57" w:rsidR="00CB2F29" w:rsidRPr="00707E9B" w:rsidRDefault="00C37D1A" w:rsidP="00707E9B">
      <w:pPr>
        <w:snapToGrid w:val="0"/>
        <w:spacing w:after="0" w:line="360" w:lineRule="auto"/>
        <w:ind w:firstLineChars="100" w:firstLine="240"/>
        <w:jc w:val="both"/>
        <w:rPr>
          <w:rFonts w:ascii="Book Antiqua" w:hAnsi="Book Antiqua" w:cs="Times New Roman"/>
          <w:sz w:val="24"/>
          <w:szCs w:val="24"/>
          <w:lang w:val="en-US"/>
        </w:rPr>
      </w:pPr>
      <w:r w:rsidRPr="00707E9B">
        <w:rPr>
          <w:rFonts w:ascii="Book Antiqua" w:hAnsi="Book Antiqua" w:cs="Times New Roman"/>
          <w:sz w:val="24"/>
          <w:szCs w:val="24"/>
          <w:lang w:val="en-US"/>
        </w:rPr>
        <w:t>There are few very interesting data on</w:t>
      </w:r>
      <w:r w:rsidRPr="00707E9B">
        <w:rPr>
          <w:rFonts w:ascii="Book Antiqua" w:eastAsia="Calibri" w:hAnsi="Book Antiqua" w:cs="Times New Roman"/>
          <w:sz w:val="24"/>
          <w:szCs w:val="24"/>
          <w:lang w:val="en-US"/>
        </w:rPr>
        <w:t xml:space="preserve"> the</w:t>
      </w:r>
      <w:r w:rsidRPr="00707E9B">
        <w:rPr>
          <w:rFonts w:ascii="Book Antiqua" w:hAnsi="Book Antiqua" w:cs="Times New Roman"/>
          <w:sz w:val="24"/>
          <w:szCs w:val="24"/>
          <w:lang w:val="en-US"/>
        </w:rPr>
        <w:t xml:space="preserve"> association of specific </w:t>
      </w:r>
      <w:r w:rsidRPr="00707E9B">
        <w:rPr>
          <w:rFonts w:ascii="Book Antiqua" w:eastAsia="Calibri" w:hAnsi="Book Antiqua" w:cs="Times New Roman"/>
          <w:sz w:val="24"/>
          <w:szCs w:val="24"/>
          <w:lang w:val="en-US"/>
        </w:rPr>
        <w:t>antibody</w:t>
      </w:r>
      <w:r w:rsidRPr="00707E9B">
        <w:rPr>
          <w:rFonts w:ascii="Book Antiqua" w:hAnsi="Book Antiqua" w:cs="Times New Roman"/>
          <w:sz w:val="24"/>
          <w:szCs w:val="24"/>
          <w:lang w:val="en-US"/>
        </w:rPr>
        <w:t xml:space="preserve"> presence and specific neuropsychiatric </w:t>
      </w:r>
      <w:r w:rsidRPr="00707E9B">
        <w:rPr>
          <w:rFonts w:ascii="Book Antiqua" w:eastAsia="Calibri" w:hAnsi="Book Antiqua" w:cs="Times New Roman"/>
          <w:sz w:val="24"/>
          <w:szCs w:val="24"/>
          <w:lang w:val="en-US"/>
        </w:rPr>
        <w:t>manifestations</w:t>
      </w:r>
      <w:r w:rsidRPr="00707E9B">
        <w:rPr>
          <w:rFonts w:ascii="Book Antiqua" w:hAnsi="Book Antiqua" w:cs="Times New Roman"/>
          <w:sz w:val="24"/>
          <w:szCs w:val="24"/>
          <w:lang w:val="en-US"/>
        </w:rPr>
        <w:t xml:space="preserve"> in children with APS. </w:t>
      </w:r>
      <w:r w:rsidRPr="00707E9B">
        <w:rPr>
          <w:rFonts w:ascii="Book Antiqua" w:eastAsia="Calibri" w:hAnsi="Book Antiqua" w:cs="Times New Roman"/>
          <w:sz w:val="24"/>
          <w:szCs w:val="24"/>
          <w:lang w:val="en-US"/>
        </w:rPr>
        <w:t>Anti</w:t>
      </w:r>
      <w:r w:rsidR="002D7D38" w:rsidRPr="00707E9B">
        <w:rPr>
          <w:rFonts w:ascii="Book Antiqua" w:hAnsi="Book Antiqua" w:cs="Times New Roman"/>
          <w:sz w:val="24"/>
          <w:szCs w:val="24"/>
          <w:shd w:val="clear" w:color="auto" w:fill="FFFFFF"/>
          <w:lang w:val="en-US"/>
        </w:rPr>
        <w:t>-β2GP-1</w:t>
      </w:r>
      <w:r w:rsidR="002D7D38" w:rsidRPr="00707E9B">
        <w:rPr>
          <w:rFonts w:ascii="Book Antiqua" w:hAnsi="Book Antiqua" w:cs="Times New Roman"/>
          <w:sz w:val="24"/>
          <w:szCs w:val="24"/>
          <w:lang w:val="en-US"/>
        </w:rPr>
        <w:t xml:space="preserve"> </w:t>
      </w:r>
      <w:r w:rsidRPr="00707E9B">
        <w:rPr>
          <w:rFonts w:ascii="Book Antiqua" w:eastAsia="Calibri" w:hAnsi="Book Antiqua" w:cs="Times New Roman"/>
          <w:sz w:val="24"/>
          <w:szCs w:val="24"/>
          <w:lang w:val="en-US"/>
        </w:rPr>
        <w:t>was</w:t>
      </w:r>
      <w:r w:rsidR="002D7D38" w:rsidRPr="00707E9B">
        <w:rPr>
          <w:rFonts w:ascii="Book Antiqua" w:hAnsi="Book Antiqua" w:cs="Times New Roman"/>
          <w:sz w:val="24"/>
          <w:szCs w:val="24"/>
          <w:lang w:val="en-US"/>
        </w:rPr>
        <w:t xml:space="preserve"> found in 26% of pediatric SLE patients presenting neuropsychiatric symptoms, whereas LA </w:t>
      </w:r>
      <w:r w:rsidRPr="00707E9B">
        <w:rPr>
          <w:rFonts w:ascii="Book Antiqua" w:eastAsia="Calibri" w:hAnsi="Book Antiqua" w:cs="Times New Roman"/>
          <w:sz w:val="24"/>
          <w:szCs w:val="24"/>
          <w:lang w:val="en-US"/>
        </w:rPr>
        <w:t>was</w:t>
      </w:r>
      <w:r w:rsidR="002D7D38" w:rsidRPr="00707E9B">
        <w:rPr>
          <w:rFonts w:ascii="Book Antiqua" w:hAnsi="Book Antiqua" w:cs="Times New Roman"/>
          <w:sz w:val="24"/>
          <w:szCs w:val="24"/>
          <w:lang w:val="en-US"/>
        </w:rPr>
        <w:t xml:space="preserve"> more common in children with SLE at diagnosis and persisted over the </w:t>
      </w:r>
      <w:r w:rsidR="00D450B6" w:rsidRPr="00707E9B">
        <w:rPr>
          <w:rFonts w:ascii="Book Antiqua" w:hAnsi="Book Antiqua" w:cs="Times New Roman"/>
          <w:sz w:val="24"/>
          <w:szCs w:val="24"/>
          <w:lang w:val="en-US"/>
        </w:rPr>
        <w:t xml:space="preserve">course </w:t>
      </w:r>
      <w:r w:rsidR="002D7D38" w:rsidRPr="00707E9B">
        <w:rPr>
          <w:rFonts w:ascii="Book Antiqua" w:hAnsi="Book Antiqua" w:cs="Times New Roman"/>
          <w:sz w:val="24"/>
          <w:szCs w:val="24"/>
          <w:lang w:val="en-US"/>
        </w:rPr>
        <w:t>of disease in</w:t>
      </w:r>
      <w:r w:rsidR="00A21B76" w:rsidRPr="00707E9B">
        <w:rPr>
          <w:rFonts w:ascii="Book Antiqua" w:hAnsi="Book Antiqua" w:cs="Times New Roman"/>
          <w:sz w:val="24"/>
          <w:szCs w:val="24"/>
          <w:lang w:val="en-US"/>
        </w:rPr>
        <w:t xml:space="preserve"> SLE children presenting </w:t>
      </w:r>
      <w:proofErr w:type="gramStart"/>
      <w:r w:rsidR="00A21B76" w:rsidRPr="00707E9B">
        <w:rPr>
          <w:rFonts w:ascii="Book Antiqua" w:hAnsi="Book Antiqua" w:cs="Times New Roman"/>
          <w:sz w:val="24"/>
          <w:szCs w:val="24"/>
          <w:lang w:val="en-US"/>
        </w:rPr>
        <w:t>chorea</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5]</w:t>
      </w:r>
      <w:r w:rsidRPr="00707E9B">
        <w:rPr>
          <w:rFonts w:ascii="Book Antiqua" w:hAnsi="Book Antiqua" w:cs="Times New Roman"/>
          <w:sz w:val="24"/>
          <w:szCs w:val="24"/>
          <w:lang w:val="en-US"/>
        </w:rPr>
        <w:t xml:space="preserve">. This observation did not concern </w:t>
      </w:r>
      <w:r w:rsidRPr="00707E9B">
        <w:rPr>
          <w:rFonts w:ascii="Book Antiqua" w:eastAsia="Calibri" w:hAnsi="Book Antiqua" w:cs="Times New Roman"/>
          <w:sz w:val="24"/>
          <w:szCs w:val="24"/>
          <w:lang w:val="en-US"/>
        </w:rPr>
        <w:t>the</w:t>
      </w:r>
      <w:r w:rsidRPr="00707E9B">
        <w:rPr>
          <w:rFonts w:ascii="Book Antiqua" w:hAnsi="Book Antiqua" w:cs="Times New Roman"/>
          <w:sz w:val="24"/>
          <w:szCs w:val="24"/>
          <w:lang w:val="en-US"/>
        </w:rPr>
        <w:t xml:space="preserve"> association of </w:t>
      </w:r>
      <w:proofErr w:type="spellStart"/>
      <w:r w:rsidR="00DB4014" w:rsidRPr="00707E9B">
        <w:rPr>
          <w:rFonts w:ascii="Book Antiqua" w:hAnsi="Book Antiqua" w:cs="Times New Roman"/>
          <w:sz w:val="24"/>
          <w:szCs w:val="24"/>
          <w:lang w:val="en-US"/>
        </w:rPr>
        <w:t>aCLs</w:t>
      </w:r>
      <w:proofErr w:type="spellEnd"/>
      <w:r w:rsidR="00DB4014" w:rsidRPr="00707E9B">
        <w:rPr>
          <w:rFonts w:ascii="Book Antiqua" w:hAnsi="Book Antiqua" w:cs="Times New Roman"/>
          <w:sz w:val="24"/>
          <w:szCs w:val="24"/>
          <w:lang w:val="en-US"/>
        </w:rPr>
        <w:t xml:space="preserve">, </w:t>
      </w:r>
      <w:r w:rsidRPr="00707E9B">
        <w:rPr>
          <w:rFonts w:ascii="Book Antiqua" w:hAnsi="Book Antiqua" w:cs="Times New Roman"/>
          <w:sz w:val="24"/>
          <w:szCs w:val="24"/>
          <w:lang w:val="en-US"/>
        </w:rPr>
        <w:t xml:space="preserve">LA </w:t>
      </w:r>
      <w:r w:rsidR="00DB4014" w:rsidRPr="00707E9B">
        <w:rPr>
          <w:rFonts w:ascii="Book Antiqua" w:hAnsi="Book Antiqua" w:cs="Times New Roman"/>
          <w:sz w:val="24"/>
          <w:szCs w:val="24"/>
          <w:lang w:val="en-US"/>
        </w:rPr>
        <w:t xml:space="preserve">or </w:t>
      </w:r>
      <w:r w:rsidR="002D7D38" w:rsidRPr="00707E9B">
        <w:rPr>
          <w:rFonts w:ascii="Book Antiqua" w:hAnsi="Book Antiqua" w:cs="Times New Roman"/>
          <w:sz w:val="24"/>
          <w:szCs w:val="24"/>
          <w:shd w:val="clear" w:color="auto" w:fill="FFFFFF"/>
          <w:lang w:val="en-US"/>
        </w:rPr>
        <w:t>anti-β2GP-1</w:t>
      </w:r>
      <w:r w:rsidRPr="00707E9B">
        <w:rPr>
          <w:rFonts w:ascii="Book Antiqua" w:hAnsi="Book Antiqua" w:cs="Times New Roman"/>
          <w:sz w:val="24"/>
          <w:szCs w:val="24"/>
          <w:lang w:val="en-US"/>
        </w:rPr>
        <w:t xml:space="preserve"> and </w:t>
      </w:r>
      <w:r w:rsidR="00DB4014" w:rsidRPr="00707E9B">
        <w:rPr>
          <w:rFonts w:ascii="Book Antiqua" w:hAnsi="Book Antiqua" w:cs="Times New Roman"/>
          <w:sz w:val="24"/>
          <w:szCs w:val="24"/>
          <w:lang w:val="en-US"/>
        </w:rPr>
        <w:t xml:space="preserve">conditions </w:t>
      </w:r>
      <w:r w:rsidRPr="00707E9B">
        <w:rPr>
          <w:rFonts w:ascii="Book Antiqua" w:hAnsi="Book Antiqua" w:cs="Times New Roman"/>
          <w:sz w:val="24"/>
          <w:szCs w:val="24"/>
          <w:lang w:val="en-US"/>
        </w:rPr>
        <w:t xml:space="preserve">other than chorea </w:t>
      </w:r>
      <w:r w:rsidR="00DB4014" w:rsidRPr="00707E9B">
        <w:rPr>
          <w:rFonts w:ascii="Book Antiqua" w:hAnsi="Book Antiqua" w:cs="Times New Roman"/>
          <w:sz w:val="24"/>
          <w:szCs w:val="24"/>
          <w:lang w:val="en-US"/>
        </w:rPr>
        <w:t xml:space="preserve">at </w:t>
      </w:r>
      <w:r w:rsidR="00A21B76" w:rsidRPr="00707E9B">
        <w:rPr>
          <w:rFonts w:ascii="Book Antiqua" w:hAnsi="Book Antiqua" w:cs="Times New Roman"/>
          <w:sz w:val="24"/>
          <w:szCs w:val="24"/>
          <w:lang w:val="en-US"/>
        </w:rPr>
        <w:t xml:space="preserve">neuropsychiatric </w:t>
      </w:r>
      <w:proofErr w:type="gramStart"/>
      <w:r w:rsidR="00A21B76" w:rsidRPr="00707E9B">
        <w:rPr>
          <w:rFonts w:ascii="Book Antiqua" w:hAnsi="Book Antiqua" w:cs="Times New Roman"/>
          <w:sz w:val="24"/>
          <w:szCs w:val="24"/>
          <w:lang w:val="en-US"/>
        </w:rPr>
        <w:t>presentation</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5]</w:t>
      </w:r>
      <w:r w:rsidR="004E7B3A" w:rsidRPr="00707E9B">
        <w:rPr>
          <w:rFonts w:ascii="Book Antiqua" w:hAnsi="Book Antiqua" w:cs="Times New Roman"/>
          <w:sz w:val="24"/>
          <w:szCs w:val="24"/>
          <w:lang w:val="en-US"/>
        </w:rPr>
        <w:t>.</w:t>
      </w:r>
    </w:p>
    <w:p w14:paraId="3CB45F35" w14:textId="1D20F1C2" w:rsidR="004E7B3A" w:rsidRPr="00707E9B" w:rsidRDefault="00C37D1A" w:rsidP="00707E9B">
      <w:pPr>
        <w:snapToGrid w:val="0"/>
        <w:spacing w:after="0" w:line="360" w:lineRule="auto"/>
        <w:ind w:firstLineChars="100" w:firstLine="240"/>
        <w:jc w:val="both"/>
        <w:rPr>
          <w:rFonts w:ascii="Book Antiqua" w:hAnsi="Book Antiqua" w:cs="Times New Roman"/>
          <w:sz w:val="24"/>
          <w:szCs w:val="24"/>
          <w:lang w:val="en-US"/>
        </w:rPr>
      </w:pPr>
      <w:r w:rsidRPr="00707E9B">
        <w:rPr>
          <w:rFonts w:ascii="Book Antiqua" w:hAnsi="Book Antiqua" w:cs="Times New Roman"/>
          <w:sz w:val="24"/>
          <w:szCs w:val="24"/>
          <w:lang w:val="en-US"/>
        </w:rPr>
        <w:t xml:space="preserve">Recent data showed other </w:t>
      </w:r>
      <w:r w:rsidRPr="00707E9B">
        <w:rPr>
          <w:rFonts w:ascii="Book Antiqua" w:eastAsia="Calibri" w:hAnsi="Book Antiqua" w:cs="Times New Roman"/>
          <w:sz w:val="24"/>
          <w:szCs w:val="24"/>
          <w:lang w:val="en-US"/>
        </w:rPr>
        <w:t>manifestations</w:t>
      </w:r>
      <w:r w:rsidRPr="00707E9B">
        <w:rPr>
          <w:rFonts w:ascii="Book Antiqua" w:hAnsi="Book Antiqua" w:cs="Times New Roman"/>
          <w:sz w:val="24"/>
          <w:szCs w:val="24"/>
          <w:lang w:val="en-US"/>
        </w:rPr>
        <w:t xml:space="preserve"> of APS in adults, </w:t>
      </w:r>
      <w:r w:rsidR="00DB4014" w:rsidRPr="00707E9B">
        <w:rPr>
          <w:rFonts w:ascii="Book Antiqua" w:hAnsi="Book Antiqua" w:cs="Times New Roman"/>
          <w:sz w:val="24"/>
          <w:szCs w:val="24"/>
          <w:lang w:val="en-US"/>
        </w:rPr>
        <w:t xml:space="preserve">including the </w:t>
      </w:r>
      <w:r w:rsidRPr="00707E9B">
        <w:rPr>
          <w:rFonts w:ascii="Book Antiqua" w:hAnsi="Book Antiqua" w:cs="Times New Roman"/>
          <w:sz w:val="24"/>
          <w:szCs w:val="24"/>
          <w:lang w:val="en-US"/>
        </w:rPr>
        <w:t xml:space="preserve">very rare Budd-Chiari syndrome, which is a disorder of blood outflow from the liver caused by thrombophlebitis. The role of </w:t>
      </w:r>
      <w:proofErr w:type="spellStart"/>
      <w:r w:rsidRPr="00707E9B">
        <w:rPr>
          <w:rFonts w:ascii="Book Antiqua" w:hAnsi="Book Antiqua" w:cs="Times New Roman"/>
          <w:sz w:val="24"/>
          <w:szCs w:val="24"/>
          <w:lang w:val="en-US"/>
        </w:rPr>
        <w:t>aPLs</w:t>
      </w:r>
      <w:proofErr w:type="spellEnd"/>
      <w:r w:rsidRPr="00707E9B">
        <w:rPr>
          <w:rFonts w:ascii="Book Antiqua" w:hAnsi="Book Antiqua" w:cs="Times New Roman"/>
          <w:sz w:val="24"/>
          <w:szCs w:val="24"/>
          <w:lang w:val="en-US"/>
        </w:rPr>
        <w:t xml:space="preserve"> in </w:t>
      </w:r>
      <w:r w:rsidRPr="00707E9B">
        <w:rPr>
          <w:rFonts w:ascii="Book Antiqua" w:eastAsia="Calibri" w:hAnsi="Book Antiqua" w:cs="Times New Roman"/>
          <w:sz w:val="24"/>
          <w:szCs w:val="24"/>
          <w:lang w:val="en-US"/>
        </w:rPr>
        <w:t xml:space="preserve">the </w:t>
      </w:r>
      <w:r w:rsidRPr="00707E9B">
        <w:rPr>
          <w:rFonts w:ascii="Book Antiqua" w:hAnsi="Book Antiqua" w:cs="Times New Roman"/>
          <w:sz w:val="24"/>
          <w:szCs w:val="24"/>
          <w:lang w:val="en-US"/>
        </w:rPr>
        <w:t xml:space="preserve">pathogenesis of </w:t>
      </w:r>
      <w:r w:rsidR="00A21B76" w:rsidRPr="00707E9B">
        <w:rPr>
          <w:rFonts w:ascii="Book Antiqua" w:hAnsi="Book Antiqua" w:cs="Times New Roman"/>
          <w:sz w:val="24"/>
          <w:szCs w:val="24"/>
          <w:lang w:val="en-US"/>
        </w:rPr>
        <w:t>Budd-Chiari syndrome</w:t>
      </w:r>
      <w:r w:rsidRPr="00707E9B">
        <w:rPr>
          <w:rFonts w:ascii="Book Antiqua" w:hAnsi="Book Antiqua" w:cs="Times New Roman"/>
          <w:sz w:val="24"/>
          <w:szCs w:val="24"/>
          <w:lang w:val="en-US"/>
        </w:rPr>
        <w:t xml:space="preserve"> is controversial</w:t>
      </w:r>
      <w:r w:rsidRPr="00707E9B">
        <w:rPr>
          <w:rFonts w:ascii="Book Antiqua" w:eastAsia="Calibri" w:hAnsi="Book Antiqua" w:cs="Times New Roman"/>
          <w:sz w:val="24"/>
          <w:szCs w:val="24"/>
          <w:lang w:val="en-US"/>
        </w:rPr>
        <w:t>,</w:t>
      </w:r>
      <w:r w:rsidRPr="00707E9B">
        <w:rPr>
          <w:rFonts w:ascii="Book Antiqua" w:hAnsi="Book Antiqua" w:cs="Times New Roman"/>
          <w:sz w:val="24"/>
          <w:szCs w:val="24"/>
          <w:lang w:val="en-US"/>
        </w:rPr>
        <w:t xml:space="preserve"> and the syndrome is </w:t>
      </w:r>
      <w:proofErr w:type="gramStart"/>
      <w:r w:rsidRPr="00707E9B">
        <w:rPr>
          <w:rFonts w:ascii="Book Antiqua" w:hAnsi="Book Antiqua" w:cs="Times New Roman"/>
          <w:sz w:val="24"/>
          <w:szCs w:val="24"/>
          <w:lang w:val="en-US"/>
        </w:rPr>
        <w:t>fatal</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37]</w:t>
      </w:r>
      <w:r w:rsidRPr="00707E9B">
        <w:rPr>
          <w:rFonts w:ascii="Book Antiqua" w:hAnsi="Book Antiqua" w:cs="Times New Roman"/>
          <w:sz w:val="24"/>
          <w:szCs w:val="24"/>
          <w:lang w:val="en-US"/>
        </w:rPr>
        <w:t>.</w:t>
      </w:r>
    </w:p>
    <w:p w14:paraId="6EB552D0" w14:textId="77777777" w:rsidR="00F15C15" w:rsidRPr="00707E9B" w:rsidRDefault="00F15C15" w:rsidP="00707E9B">
      <w:pPr>
        <w:snapToGrid w:val="0"/>
        <w:spacing w:after="0" w:line="360" w:lineRule="auto"/>
        <w:jc w:val="both"/>
        <w:rPr>
          <w:rFonts w:ascii="Book Antiqua" w:hAnsi="Book Antiqua" w:cs="Times New Roman"/>
          <w:b/>
          <w:sz w:val="24"/>
          <w:szCs w:val="24"/>
          <w:lang w:val="en-US"/>
        </w:rPr>
      </w:pPr>
    </w:p>
    <w:p w14:paraId="3D36D83E" w14:textId="270EC015" w:rsidR="003A0F52" w:rsidRPr="00707E9B" w:rsidRDefault="00C37D1A" w:rsidP="00707E9B">
      <w:pPr>
        <w:snapToGrid w:val="0"/>
        <w:spacing w:after="0" w:line="360" w:lineRule="auto"/>
        <w:jc w:val="both"/>
        <w:rPr>
          <w:rFonts w:ascii="Book Antiqua" w:hAnsi="Book Antiqua" w:cs="Times New Roman"/>
          <w:b/>
          <w:sz w:val="24"/>
          <w:szCs w:val="24"/>
          <w:u w:val="single"/>
          <w:lang w:val="en-US"/>
        </w:rPr>
      </w:pPr>
      <w:r w:rsidRPr="00707E9B">
        <w:rPr>
          <w:rFonts w:ascii="Book Antiqua" w:hAnsi="Book Antiqua" w:cs="Times New Roman"/>
          <w:b/>
          <w:sz w:val="24"/>
          <w:szCs w:val="24"/>
          <w:u w:val="single"/>
          <w:lang w:val="en-US"/>
        </w:rPr>
        <w:t xml:space="preserve">CEREBROVASCULAR DISORDERS IN CHILDREN WITH </w:t>
      </w:r>
      <w:r w:rsidR="00A21B76" w:rsidRPr="00707E9B">
        <w:rPr>
          <w:rFonts w:ascii="Book Antiqua" w:hAnsi="Book Antiqua" w:cs="Times New Roman"/>
          <w:b/>
          <w:caps/>
          <w:sz w:val="24"/>
          <w:szCs w:val="24"/>
          <w:u w:val="single"/>
          <w:lang w:val="en-US"/>
        </w:rPr>
        <w:t>Antiphospholipid syndrome</w:t>
      </w:r>
    </w:p>
    <w:p w14:paraId="7C12A4E7" w14:textId="772D8B0C" w:rsidR="00A4016C" w:rsidRPr="00707E9B" w:rsidRDefault="00C37D1A" w:rsidP="00707E9B">
      <w:pPr>
        <w:snapToGrid w:val="0"/>
        <w:spacing w:after="0" w:line="360" w:lineRule="auto"/>
        <w:jc w:val="both"/>
        <w:rPr>
          <w:rFonts w:ascii="Book Antiqua" w:hAnsi="Book Antiqua" w:cs="Times New Roman"/>
          <w:sz w:val="24"/>
          <w:szCs w:val="24"/>
          <w:lang w:val="en-US"/>
        </w:rPr>
      </w:pPr>
      <w:r w:rsidRPr="00707E9B">
        <w:rPr>
          <w:rFonts w:ascii="Book Antiqua" w:hAnsi="Book Antiqua" w:cs="Times New Roman"/>
          <w:sz w:val="24"/>
          <w:szCs w:val="24"/>
          <w:lang w:val="en-US"/>
        </w:rPr>
        <w:lastRenderedPageBreak/>
        <w:t>APS may affect any organ of the body and exhibit a broad spectrum of manifestations. APS was suggested to play a significant role in the pathogenesis of cerebrovascular disorders both in children and adults. However, such data are not common</w:t>
      </w:r>
      <w:r w:rsidRPr="00707E9B">
        <w:rPr>
          <w:rFonts w:ascii="Book Antiqua" w:eastAsia="Calibri" w:hAnsi="Book Antiqua" w:cs="Times New Roman"/>
          <w:sz w:val="24"/>
          <w:szCs w:val="24"/>
          <w:lang w:val="en-US"/>
        </w:rPr>
        <w:t>,</w:t>
      </w:r>
      <w:r w:rsidRPr="00707E9B">
        <w:rPr>
          <w:rFonts w:ascii="Book Antiqua" w:hAnsi="Book Antiqua" w:cs="Times New Roman"/>
          <w:sz w:val="24"/>
          <w:szCs w:val="24"/>
          <w:lang w:val="en-US"/>
        </w:rPr>
        <w:t xml:space="preserve"> and most often, they are presented </w:t>
      </w:r>
      <w:r w:rsidR="00DB4014" w:rsidRPr="00707E9B">
        <w:rPr>
          <w:rFonts w:ascii="Book Antiqua" w:hAnsi="Book Antiqua" w:cs="Times New Roman"/>
          <w:sz w:val="24"/>
          <w:szCs w:val="24"/>
          <w:lang w:val="en-US"/>
        </w:rPr>
        <w:t xml:space="preserve">in </w:t>
      </w:r>
      <w:r w:rsidRPr="00707E9B">
        <w:rPr>
          <w:rFonts w:ascii="Book Antiqua" w:hAnsi="Book Antiqua" w:cs="Times New Roman"/>
          <w:sz w:val="24"/>
          <w:szCs w:val="24"/>
          <w:lang w:val="en-US"/>
        </w:rPr>
        <w:t xml:space="preserve">case studies or </w:t>
      </w:r>
      <w:r w:rsidR="00DB4014" w:rsidRPr="00707E9B">
        <w:rPr>
          <w:rFonts w:ascii="Book Antiqua" w:hAnsi="Book Antiqua" w:cs="Times New Roman"/>
          <w:sz w:val="24"/>
          <w:szCs w:val="24"/>
          <w:lang w:val="en-US"/>
        </w:rPr>
        <w:t xml:space="preserve">result from studies </w:t>
      </w:r>
      <w:r w:rsidRPr="00707E9B">
        <w:rPr>
          <w:rFonts w:ascii="Book Antiqua" w:hAnsi="Book Antiqua" w:cs="Times New Roman"/>
          <w:sz w:val="24"/>
          <w:szCs w:val="24"/>
          <w:lang w:val="en-US"/>
        </w:rPr>
        <w:t xml:space="preserve">performed in </w:t>
      </w:r>
      <w:r w:rsidRPr="00707E9B">
        <w:rPr>
          <w:rFonts w:ascii="Book Antiqua" w:eastAsia="Calibri" w:hAnsi="Book Antiqua" w:cs="Times New Roman"/>
          <w:sz w:val="24"/>
          <w:szCs w:val="24"/>
          <w:lang w:val="en-US"/>
        </w:rPr>
        <w:t xml:space="preserve">a </w:t>
      </w:r>
      <w:r w:rsidRPr="00707E9B">
        <w:rPr>
          <w:rFonts w:ascii="Book Antiqua" w:hAnsi="Book Antiqua" w:cs="Times New Roman"/>
          <w:sz w:val="24"/>
          <w:szCs w:val="24"/>
          <w:lang w:val="en-US"/>
        </w:rPr>
        <w:t>low number of patients.</w:t>
      </w:r>
    </w:p>
    <w:p w14:paraId="724D1EB6" w14:textId="77777777" w:rsidR="00A75D16" w:rsidRPr="00707E9B" w:rsidRDefault="00A75D16" w:rsidP="00707E9B">
      <w:pPr>
        <w:snapToGrid w:val="0"/>
        <w:spacing w:after="0" w:line="360" w:lineRule="auto"/>
        <w:jc w:val="both"/>
        <w:rPr>
          <w:rFonts w:ascii="Book Antiqua" w:hAnsi="Book Antiqua" w:cs="Times New Roman"/>
          <w:i/>
          <w:sz w:val="24"/>
          <w:szCs w:val="24"/>
          <w:lang w:val="en-US"/>
        </w:rPr>
      </w:pPr>
    </w:p>
    <w:p w14:paraId="13A0226F" w14:textId="77777777" w:rsidR="00A4016C" w:rsidRPr="00707E9B" w:rsidRDefault="00C37D1A" w:rsidP="00707E9B">
      <w:pPr>
        <w:snapToGrid w:val="0"/>
        <w:spacing w:after="0" w:line="360" w:lineRule="auto"/>
        <w:jc w:val="both"/>
        <w:rPr>
          <w:rFonts w:ascii="Book Antiqua" w:hAnsi="Book Antiqua" w:cs="Times New Roman"/>
          <w:b/>
          <w:i/>
          <w:sz w:val="24"/>
          <w:szCs w:val="24"/>
          <w:lang w:val="en-US"/>
        </w:rPr>
      </w:pPr>
      <w:r w:rsidRPr="00707E9B">
        <w:rPr>
          <w:rFonts w:ascii="Book Antiqua" w:hAnsi="Book Antiqua" w:cs="Times New Roman"/>
          <w:b/>
          <w:i/>
          <w:sz w:val="24"/>
          <w:szCs w:val="24"/>
          <w:lang w:val="en-US"/>
        </w:rPr>
        <w:t>Arterial ischemic stroke</w:t>
      </w:r>
    </w:p>
    <w:p w14:paraId="0155A89C" w14:textId="2D099F5B" w:rsidR="00316BEF" w:rsidRPr="00707E9B" w:rsidRDefault="00C37D1A" w:rsidP="00707E9B">
      <w:pPr>
        <w:snapToGrid w:val="0"/>
        <w:spacing w:after="0" w:line="360" w:lineRule="auto"/>
        <w:jc w:val="both"/>
        <w:rPr>
          <w:rFonts w:ascii="Book Antiqua" w:hAnsi="Book Antiqua" w:cs="Times New Roman"/>
          <w:sz w:val="24"/>
          <w:szCs w:val="24"/>
          <w:lang w:val="en-US"/>
        </w:rPr>
      </w:pPr>
      <w:r w:rsidRPr="00707E9B">
        <w:rPr>
          <w:rFonts w:ascii="Book Antiqua" w:hAnsi="Book Antiqua" w:cs="Times New Roman"/>
          <w:sz w:val="24"/>
          <w:szCs w:val="24"/>
          <w:lang w:val="en-US"/>
        </w:rPr>
        <w:t>In pediatric patients, risk factors for ischemic stroke are still not well known and understood. It was</w:t>
      </w:r>
      <w:r w:rsidRPr="00707E9B">
        <w:rPr>
          <w:rFonts w:ascii="Book Antiqua" w:eastAsia="Calibri" w:hAnsi="Book Antiqua" w:cs="Times New Roman"/>
          <w:sz w:val="24"/>
          <w:szCs w:val="24"/>
          <w:lang w:val="en-US"/>
        </w:rPr>
        <w:t>,</w:t>
      </w:r>
      <w:r w:rsidRPr="00707E9B">
        <w:rPr>
          <w:rFonts w:ascii="Book Antiqua" w:hAnsi="Book Antiqua" w:cs="Times New Roman"/>
          <w:sz w:val="24"/>
          <w:szCs w:val="24"/>
          <w:lang w:val="en-US"/>
        </w:rPr>
        <w:t xml:space="preserve"> however</w:t>
      </w:r>
      <w:r w:rsidRPr="00707E9B">
        <w:rPr>
          <w:rFonts w:ascii="Book Antiqua" w:eastAsia="Calibri" w:hAnsi="Book Antiqua" w:cs="Times New Roman"/>
          <w:sz w:val="24"/>
          <w:szCs w:val="24"/>
          <w:lang w:val="en-US"/>
        </w:rPr>
        <w:t>,</w:t>
      </w:r>
      <w:r w:rsidRPr="00707E9B">
        <w:rPr>
          <w:rFonts w:ascii="Book Antiqua" w:hAnsi="Book Antiqua" w:cs="Times New Roman"/>
          <w:sz w:val="24"/>
          <w:szCs w:val="24"/>
          <w:lang w:val="en-US"/>
        </w:rPr>
        <w:t xml:space="preserve"> demonstrated that AIS or </w:t>
      </w:r>
      <w:r w:rsidR="00A21B76" w:rsidRPr="00707E9B">
        <w:rPr>
          <w:rFonts w:ascii="Book Antiqua" w:hAnsi="Book Antiqua" w:cs="Times New Roman"/>
          <w:sz w:val="24"/>
          <w:szCs w:val="24"/>
          <w:lang w:val="en-US"/>
        </w:rPr>
        <w:t>transient ischemic attack (TIA)</w:t>
      </w:r>
      <w:r w:rsidRPr="00707E9B">
        <w:rPr>
          <w:rFonts w:ascii="Book Antiqua" w:hAnsi="Book Antiqua" w:cs="Times New Roman"/>
          <w:sz w:val="24"/>
          <w:szCs w:val="24"/>
          <w:lang w:val="en-US"/>
        </w:rPr>
        <w:t xml:space="preserve"> is the initial presentation of APS both in pediatric patients </w:t>
      </w:r>
      <w:r w:rsidRPr="00707E9B">
        <w:rPr>
          <w:rFonts w:ascii="Book Antiqua" w:eastAsia="Calibri" w:hAnsi="Book Antiqua" w:cs="Times New Roman"/>
          <w:sz w:val="24"/>
          <w:szCs w:val="24"/>
          <w:lang w:val="en-US"/>
        </w:rPr>
        <w:t xml:space="preserve">and </w:t>
      </w:r>
      <w:r w:rsidR="00A21B76" w:rsidRPr="00707E9B">
        <w:rPr>
          <w:rFonts w:ascii="Book Antiqua" w:hAnsi="Book Antiqua" w:cs="Times New Roman"/>
          <w:sz w:val="24"/>
          <w:szCs w:val="24"/>
          <w:lang w:val="en-US"/>
        </w:rPr>
        <w:t xml:space="preserve">in </w:t>
      </w:r>
      <w:proofErr w:type="gramStart"/>
      <w:r w:rsidR="00A21B76" w:rsidRPr="00707E9B">
        <w:rPr>
          <w:rFonts w:ascii="Book Antiqua" w:hAnsi="Book Antiqua" w:cs="Times New Roman"/>
          <w:sz w:val="24"/>
          <w:szCs w:val="24"/>
          <w:lang w:val="en-US"/>
        </w:rPr>
        <w:t>adults</w:t>
      </w:r>
      <w:r w:rsidR="00A21B76" w:rsidRPr="00707E9B">
        <w:rPr>
          <w:rFonts w:ascii="Book Antiqua" w:hAnsi="Book Antiqua" w:cs="Times New Roman"/>
          <w:sz w:val="24"/>
          <w:szCs w:val="24"/>
          <w:vertAlign w:val="superscript"/>
          <w:lang w:val="en-US"/>
        </w:rPr>
        <w:t>[</w:t>
      </w:r>
      <w:proofErr w:type="gramEnd"/>
      <w:r w:rsidR="00A21B76" w:rsidRPr="00707E9B">
        <w:rPr>
          <w:rFonts w:ascii="Book Antiqua" w:hAnsi="Book Antiqua" w:cs="Times New Roman"/>
          <w:sz w:val="24"/>
          <w:szCs w:val="24"/>
          <w:vertAlign w:val="superscript"/>
          <w:lang w:val="en-US"/>
        </w:rPr>
        <w:t>5,</w:t>
      </w:r>
      <w:r w:rsidRPr="00707E9B">
        <w:rPr>
          <w:rFonts w:ascii="Book Antiqua" w:hAnsi="Book Antiqua" w:cs="Times New Roman"/>
          <w:sz w:val="24"/>
          <w:szCs w:val="24"/>
          <w:vertAlign w:val="superscript"/>
          <w:lang w:val="en-US"/>
        </w:rPr>
        <w:t>38]</w:t>
      </w:r>
      <w:r w:rsidRPr="00707E9B">
        <w:rPr>
          <w:rFonts w:ascii="Book Antiqua" w:hAnsi="Book Antiqua" w:cs="Times New Roman"/>
          <w:sz w:val="24"/>
          <w:szCs w:val="24"/>
          <w:lang w:val="en-US"/>
        </w:rPr>
        <w:t xml:space="preserve">. Since ischemic stroke usually arises from cerebral thrombosis, many mechanisms responsible for the occurrence of thrombosis can be considered risk factors, including increased levels of </w:t>
      </w:r>
      <w:proofErr w:type="spellStart"/>
      <w:r w:rsidRPr="00707E9B">
        <w:rPr>
          <w:rFonts w:ascii="Book Antiqua" w:hAnsi="Book Antiqua" w:cs="Times New Roman"/>
          <w:sz w:val="24"/>
          <w:szCs w:val="24"/>
          <w:lang w:val="en-US"/>
        </w:rPr>
        <w:t>aPLs</w:t>
      </w:r>
      <w:proofErr w:type="spellEnd"/>
      <w:r w:rsidRPr="00707E9B">
        <w:rPr>
          <w:rFonts w:ascii="Book Antiqua" w:hAnsi="Book Antiqua" w:cs="Times New Roman"/>
          <w:sz w:val="24"/>
          <w:szCs w:val="24"/>
          <w:lang w:val="en-US"/>
        </w:rPr>
        <w:t>, homocysteine, fibrinogen, protein C, protein S, antithrombin III, or</w:t>
      </w:r>
      <w:bookmarkStart w:id="12" w:name="OLE_LINK11"/>
      <w:bookmarkStart w:id="13" w:name="OLE_LINK12"/>
      <w:r w:rsidRPr="00707E9B">
        <w:rPr>
          <w:rFonts w:ascii="Book Antiqua" w:hAnsi="Book Antiqua" w:cs="Times New Roman"/>
          <w:sz w:val="24"/>
          <w:szCs w:val="24"/>
          <w:lang w:val="en-US"/>
        </w:rPr>
        <w:t xml:space="preserve"> lipoprotein</w:t>
      </w:r>
      <w:bookmarkEnd w:id="12"/>
      <w:bookmarkEnd w:id="13"/>
      <w:r w:rsidRPr="00707E9B">
        <w:rPr>
          <w:rFonts w:ascii="Book Antiqua" w:hAnsi="Book Antiqua" w:cs="Times New Roman"/>
          <w:sz w:val="24"/>
          <w:szCs w:val="24"/>
          <w:lang w:val="en-US"/>
        </w:rPr>
        <w:t xml:space="preserve"> (a).</w:t>
      </w:r>
    </w:p>
    <w:p w14:paraId="4E32298F" w14:textId="7BFF47BC" w:rsidR="00075CC2" w:rsidRPr="00707E9B" w:rsidRDefault="005A49E9" w:rsidP="00707E9B">
      <w:pPr>
        <w:snapToGrid w:val="0"/>
        <w:spacing w:after="0" w:line="360" w:lineRule="auto"/>
        <w:ind w:firstLineChars="100" w:firstLine="240"/>
        <w:jc w:val="both"/>
        <w:rPr>
          <w:rFonts w:ascii="Book Antiqua" w:hAnsi="Book Antiqua" w:cs="Times New Roman"/>
          <w:sz w:val="24"/>
          <w:szCs w:val="24"/>
          <w:lang w:val="en-US"/>
        </w:rPr>
      </w:pPr>
      <w:r w:rsidRPr="00707E9B">
        <w:rPr>
          <w:rFonts w:ascii="Book Antiqua" w:hAnsi="Book Antiqua" w:cs="Times New Roman"/>
          <w:sz w:val="24"/>
          <w:szCs w:val="24"/>
          <w:lang w:val="en-US"/>
        </w:rPr>
        <w:t xml:space="preserve">A study performed in a group of children from Israel reported </w:t>
      </w:r>
      <w:r w:rsidR="00DB4014" w:rsidRPr="00707E9B">
        <w:rPr>
          <w:rFonts w:ascii="Book Antiqua" w:hAnsi="Book Antiqua" w:cs="Times New Roman"/>
          <w:sz w:val="24"/>
          <w:szCs w:val="24"/>
          <w:lang w:val="en-US"/>
        </w:rPr>
        <w:t xml:space="preserve">a </w:t>
      </w:r>
      <w:r w:rsidRPr="00707E9B">
        <w:rPr>
          <w:rFonts w:ascii="Book Antiqua" w:hAnsi="Book Antiqua" w:cs="Times New Roman"/>
          <w:sz w:val="24"/>
          <w:szCs w:val="24"/>
          <w:lang w:val="en-US"/>
        </w:rPr>
        <w:t xml:space="preserve">relation between </w:t>
      </w:r>
      <w:proofErr w:type="spellStart"/>
      <w:r w:rsidR="00D36FCE" w:rsidRPr="00707E9B">
        <w:rPr>
          <w:rFonts w:ascii="Book Antiqua" w:hAnsi="Book Antiqua" w:cs="Times New Roman"/>
          <w:sz w:val="24"/>
          <w:szCs w:val="24"/>
          <w:lang w:val="en-US"/>
        </w:rPr>
        <w:t>aPLs</w:t>
      </w:r>
      <w:proofErr w:type="spellEnd"/>
      <w:r w:rsidR="00A21B76" w:rsidRPr="00707E9B">
        <w:rPr>
          <w:rFonts w:ascii="Book Antiqua" w:hAnsi="Book Antiqua" w:cs="Times New Roman"/>
          <w:sz w:val="24"/>
          <w:szCs w:val="24"/>
          <w:lang w:val="en-US"/>
        </w:rPr>
        <w:t xml:space="preserve"> and </w:t>
      </w:r>
      <w:proofErr w:type="gramStart"/>
      <w:r w:rsidR="00A21B76" w:rsidRPr="00707E9B">
        <w:rPr>
          <w:rFonts w:ascii="Book Antiqua" w:hAnsi="Book Antiqua" w:cs="Times New Roman"/>
          <w:sz w:val="24"/>
          <w:szCs w:val="24"/>
          <w:lang w:val="en-US"/>
        </w:rPr>
        <w:t>AIS</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8]</w:t>
      </w:r>
      <w:r w:rsidR="00C37D1A" w:rsidRPr="00707E9B">
        <w:rPr>
          <w:rFonts w:ascii="Book Antiqua" w:hAnsi="Book Antiqua" w:cs="Times New Roman"/>
          <w:sz w:val="24"/>
          <w:szCs w:val="24"/>
          <w:lang w:val="en-US"/>
        </w:rPr>
        <w:t xml:space="preserve">. In nine children out of 65 children with stroke, </w:t>
      </w:r>
      <w:proofErr w:type="spellStart"/>
      <w:r w:rsidR="00C37D1A" w:rsidRPr="00707E9B">
        <w:rPr>
          <w:rFonts w:ascii="Book Antiqua" w:hAnsi="Book Antiqua" w:cs="Times New Roman"/>
          <w:sz w:val="24"/>
          <w:szCs w:val="24"/>
          <w:lang w:val="en-US"/>
        </w:rPr>
        <w:t>aPL</w:t>
      </w:r>
      <w:r w:rsidR="00DB4014" w:rsidRPr="00707E9B">
        <w:rPr>
          <w:rFonts w:ascii="Book Antiqua" w:hAnsi="Book Antiqua" w:cs="Times New Roman"/>
          <w:sz w:val="24"/>
          <w:szCs w:val="24"/>
          <w:lang w:val="en-US"/>
        </w:rPr>
        <w:t>s</w:t>
      </w:r>
      <w:proofErr w:type="spellEnd"/>
      <w:r w:rsidR="00C37D1A" w:rsidRPr="00707E9B">
        <w:rPr>
          <w:rFonts w:ascii="Book Antiqua" w:hAnsi="Book Antiqua" w:cs="Times New Roman"/>
          <w:sz w:val="24"/>
          <w:szCs w:val="24"/>
          <w:lang w:val="en-US"/>
        </w:rPr>
        <w:t xml:space="preserve"> </w:t>
      </w:r>
      <w:r w:rsidR="00DB4014" w:rsidRPr="00707E9B">
        <w:rPr>
          <w:rFonts w:ascii="Book Antiqua" w:hAnsi="Book Antiqua" w:cs="Times New Roman"/>
          <w:sz w:val="24"/>
          <w:szCs w:val="24"/>
          <w:lang w:val="en-US"/>
        </w:rPr>
        <w:t xml:space="preserve">were </w:t>
      </w:r>
      <w:r w:rsidR="00C37D1A" w:rsidRPr="00707E9B">
        <w:rPr>
          <w:rFonts w:ascii="Book Antiqua" w:hAnsi="Book Antiqua" w:cs="Times New Roman"/>
          <w:sz w:val="24"/>
          <w:szCs w:val="24"/>
          <w:lang w:val="en-US"/>
        </w:rPr>
        <w:t xml:space="preserve">present and </w:t>
      </w:r>
      <w:r w:rsidR="00DB4014" w:rsidRPr="00707E9B">
        <w:rPr>
          <w:rFonts w:ascii="Book Antiqua" w:hAnsi="Book Antiqua" w:cs="Times New Roman"/>
          <w:sz w:val="24"/>
          <w:szCs w:val="24"/>
          <w:lang w:val="en-US"/>
        </w:rPr>
        <w:t xml:space="preserve">were </w:t>
      </w:r>
      <w:r w:rsidR="00C37D1A" w:rsidRPr="00707E9B">
        <w:rPr>
          <w:rFonts w:ascii="Book Antiqua" w:hAnsi="Book Antiqua" w:cs="Times New Roman"/>
          <w:sz w:val="24"/>
          <w:szCs w:val="24"/>
          <w:lang w:val="en-US"/>
        </w:rPr>
        <w:t>demonstrated to significantly increase the risk of stroke (OR</w:t>
      </w:r>
      <w:r w:rsidR="00A21B76" w:rsidRPr="00707E9B">
        <w:rPr>
          <w:rFonts w:ascii="Book Antiqua" w:hAnsi="Book Antiqua" w:cs="Times New Roman"/>
          <w:sz w:val="24"/>
          <w:szCs w:val="24"/>
          <w:lang w:val="en-US"/>
        </w:rPr>
        <w:t xml:space="preserve"> </w:t>
      </w:r>
      <w:r w:rsidR="00C37D1A" w:rsidRPr="00707E9B">
        <w:rPr>
          <w:rFonts w:ascii="Book Antiqua" w:hAnsi="Book Antiqua" w:cs="Times New Roman"/>
          <w:sz w:val="24"/>
          <w:szCs w:val="24"/>
          <w:lang w:val="en-US"/>
        </w:rPr>
        <w:t>=</w:t>
      </w:r>
      <w:r w:rsidR="00A21B76" w:rsidRPr="00707E9B">
        <w:rPr>
          <w:rFonts w:ascii="Book Antiqua" w:hAnsi="Book Antiqua" w:cs="Times New Roman"/>
          <w:sz w:val="24"/>
          <w:szCs w:val="24"/>
          <w:lang w:val="en-US"/>
        </w:rPr>
        <w:t xml:space="preserve"> </w:t>
      </w:r>
      <w:r w:rsidR="00C37D1A" w:rsidRPr="00707E9B">
        <w:rPr>
          <w:rFonts w:ascii="Book Antiqua" w:hAnsi="Book Antiqua" w:cs="Times New Roman"/>
          <w:sz w:val="24"/>
          <w:szCs w:val="24"/>
          <w:lang w:val="en-US"/>
        </w:rPr>
        <w:t xml:space="preserve">6.08). Similarly, the data of </w:t>
      </w:r>
      <w:r w:rsidR="00C37D1A" w:rsidRPr="00707E9B">
        <w:rPr>
          <w:rFonts w:ascii="Book Antiqua" w:eastAsia="Calibri" w:hAnsi="Book Antiqua" w:cs="Times New Roman"/>
          <w:sz w:val="24"/>
          <w:szCs w:val="24"/>
          <w:lang w:val="en-US"/>
        </w:rPr>
        <w:t xml:space="preserve">a </w:t>
      </w:r>
      <w:r w:rsidR="00C37D1A" w:rsidRPr="00707E9B">
        <w:rPr>
          <w:rFonts w:ascii="Book Antiqua" w:hAnsi="Book Antiqua" w:cs="Times New Roman"/>
          <w:sz w:val="24"/>
          <w:szCs w:val="24"/>
          <w:lang w:val="en-US"/>
        </w:rPr>
        <w:t xml:space="preserve">study by </w:t>
      </w:r>
      <w:r w:rsidR="00A21B76" w:rsidRPr="00707E9B">
        <w:rPr>
          <w:rFonts w:ascii="Book Antiqua" w:hAnsi="Book Antiqua" w:cs="Times New Roman"/>
          <w:sz w:val="24"/>
          <w:szCs w:val="24"/>
          <w:lang w:val="en-US"/>
        </w:rPr>
        <w:t xml:space="preserve">de </w:t>
      </w:r>
      <w:proofErr w:type="spellStart"/>
      <w:r w:rsidR="00A21B76" w:rsidRPr="00707E9B">
        <w:rPr>
          <w:rFonts w:ascii="Book Antiqua" w:hAnsi="Book Antiqua" w:cs="Times New Roman"/>
          <w:sz w:val="24"/>
          <w:szCs w:val="24"/>
          <w:lang w:val="en-US"/>
        </w:rPr>
        <w:t>Veber</w:t>
      </w:r>
      <w:proofErr w:type="spellEnd"/>
      <w:r w:rsidR="00A21B76" w:rsidRPr="00707E9B">
        <w:rPr>
          <w:rFonts w:ascii="Book Antiqua" w:hAnsi="Book Antiqua" w:cs="Times New Roman"/>
          <w:sz w:val="24"/>
          <w:szCs w:val="24"/>
          <w:lang w:val="en-US"/>
        </w:rPr>
        <w:t xml:space="preserve"> </w:t>
      </w:r>
      <w:r w:rsidR="00A21B76" w:rsidRPr="00707E9B">
        <w:rPr>
          <w:rFonts w:ascii="Book Antiqua" w:hAnsi="Book Antiqua" w:cs="Times New Roman"/>
          <w:i/>
          <w:sz w:val="24"/>
          <w:szCs w:val="24"/>
          <w:lang w:val="en-US"/>
        </w:rPr>
        <w:t xml:space="preserve">et </w:t>
      </w:r>
      <w:proofErr w:type="gramStart"/>
      <w:r w:rsidR="00A21B76" w:rsidRPr="00707E9B">
        <w:rPr>
          <w:rFonts w:ascii="Book Antiqua" w:hAnsi="Book Antiqua" w:cs="Times New Roman"/>
          <w:i/>
          <w:sz w:val="24"/>
          <w:szCs w:val="24"/>
          <w:lang w:val="en-US"/>
        </w:rPr>
        <w:t>al</w:t>
      </w:r>
      <w:r w:rsidR="00C37D1A" w:rsidRPr="00707E9B">
        <w:rPr>
          <w:rFonts w:ascii="Book Antiqua" w:hAnsi="Book Antiqua" w:cs="Times New Roman"/>
          <w:sz w:val="24"/>
          <w:szCs w:val="24"/>
          <w:vertAlign w:val="superscript"/>
          <w:lang w:val="en-US"/>
        </w:rPr>
        <w:t>[</w:t>
      </w:r>
      <w:proofErr w:type="gramEnd"/>
      <w:r w:rsidR="00C37D1A" w:rsidRPr="00707E9B">
        <w:rPr>
          <w:rFonts w:ascii="Book Antiqua" w:hAnsi="Book Antiqua" w:cs="Times New Roman"/>
          <w:sz w:val="24"/>
          <w:szCs w:val="24"/>
          <w:vertAlign w:val="superscript"/>
          <w:lang w:val="en-US"/>
        </w:rPr>
        <w:t>39]</w:t>
      </w:r>
      <w:r w:rsidR="00C37D1A" w:rsidRPr="00707E9B">
        <w:rPr>
          <w:rFonts w:ascii="Book Antiqua" w:hAnsi="Book Antiqua" w:cs="Times New Roman"/>
          <w:sz w:val="24"/>
          <w:szCs w:val="24"/>
          <w:lang w:val="en-US"/>
        </w:rPr>
        <w:t xml:space="preserve"> indicated an 8-fold increase in the prevalence of </w:t>
      </w:r>
      <w:proofErr w:type="spellStart"/>
      <w:r w:rsidR="00DB4014" w:rsidRPr="00707E9B">
        <w:rPr>
          <w:rFonts w:ascii="Book Antiqua" w:hAnsi="Book Antiqua" w:cs="Times New Roman"/>
          <w:sz w:val="24"/>
          <w:szCs w:val="24"/>
          <w:lang w:val="en-US"/>
        </w:rPr>
        <w:t>aCLs</w:t>
      </w:r>
      <w:proofErr w:type="spellEnd"/>
      <w:r w:rsidR="00C37D1A" w:rsidRPr="00707E9B">
        <w:rPr>
          <w:rFonts w:ascii="Book Antiqua" w:hAnsi="Book Antiqua" w:cs="Times New Roman"/>
          <w:sz w:val="24"/>
          <w:szCs w:val="24"/>
          <w:lang w:val="en-US"/>
        </w:rPr>
        <w:t xml:space="preserve"> in children with stroke compared with the control group. In this study, 33% of analyzed children with stroke had </w:t>
      </w:r>
      <w:proofErr w:type="spellStart"/>
      <w:r w:rsidR="00DB4014" w:rsidRPr="00707E9B">
        <w:rPr>
          <w:rFonts w:ascii="Book Antiqua" w:hAnsi="Book Antiqua" w:cs="Times New Roman"/>
          <w:sz w:val="24"/>
          <w:szCs w:val="24"/>
          <w:lang w:val="en-US"/>
        </w:rPr>
        <w:t>aCLs</w:t>
      </w:r>
      <w:proofErr w:type="spellEnd"/>
      <w:r w:rsidR="00C37D1A" w:rsidRPr="00707E9B">
        <w:rPr>
          <w:rFonts w:ascii="Book Antiqua" w:eastAsia="Calibri" w:hAnsi="Book Antiqua" w:cs="Times New Roman"/>
          <w:sz w:val="24"/>
          <w:szCs w:val="24"/>
          <w:lang w:val="en-US"/>
        </w:rPr>
        <w:t>,</w:t>
      </w:r>
      <w:r w:rsidR="00C37D1A" w:rsidRPr="00707E9B">
        <w:rPr>
          <w:rFonts w:ascii="Book Antiqua" w:hAnsi="Book Antiqua" w:cs="Times New Roman"/>
          <w:sz w:val="24"/>
          <w:szCs w:val="24"/>
          <w:lang w:val="en-US"/>
        </w:rPr>
        <w:t xml:space="preserve"> and LA was present in 8% of patients.</w:t>
      </w:r>
    </w:p>
    <w:p w14:paraId="75713853" w14:textId="0988D796" w:rsidR="0046024A" w:rsidRPr="00707E9B" w:rsidRDefault="00C37D1A" w:rsidP="00707E9B">
      <w:pPr>
        <w:snapToGrid w:val="0"/>
        <w:spacing w:after="0" w:line="360" w:lineRule="auto"/>
        <w:ind w:firstLineChars="100" w:firstLine="240"/>
        <w:jc w:val="both"/>
        <w:rPr>
          <w:rFonts w:ascii="Book Antiqua" w:hAnsi="Book Antiqua" w:cs="Times New Roman"/>
          <w:sz w:val="24"/>
          <w:szCs w:val="24"/>
          <w:lang w:val="en-US"/>
        </w:rPr>
      </w:pPr>
      <w:r w:rsidRPr="00707E9B">
        <w:rPr>
          <w:rFonts w:ascii="Book Antiqua" w:hAnsi="Book Antiqua" w:cs="Times New Roman"/>
          <w:sz w:val="24"/>
          <w:szCs w:val="24"/>
          <w:lang w:val="en-US"/>
        </w:rPr>
        <w:t>On the other hand, in a study from the U</w:t>
      </w:r>
      <w:r w:rsidR="00A21B76" w:rsidRPr="00707E9B">
        <w:rPr>
          <w:rFonts w:ascii="Book Antiqua" w:hAnsi="Book Antiqua" w:cs="Times New Roman"/>
          <w:sz w:val="24"/>
          <w:szCs w:val="24"/>
          <w:lang w:val="en-US"/>
        </w:rPr>
        <w:t xml:space="preserve">nited </w:t>
      </w:r>
      <w:r w:rsidRPr="00707E9B">
        <w:rPr>
          <w:rFonts w:ascii="Book Antiqua" w:hAnsi="Book Antiqua" w:cs="Times New Roman"/>
          <w:sz w:val="24"/>
          <w:szCs w:val="24"/>
          <w:lang w:val="en-US"/>
        </w:rPr>
        <w:t>K</w:t>
      </w:r>
      <w:r w:rsidR="00A21B76" w:rsidRPr="00707E9B">
        <w:rPr>
          <w:rFonts w:ascii="Book Antiqua" w:hAnsi="Book Antiqua" w:cs="Times New Roman"/>
          <w:sz w:val="24"/>
          <w:szCs w:val="24"/>
          <w:lang w:val="en-US"/>
        </w:rPr>
        <w:t>ingdom</w:t>
      </w:r>
      <w:r w:rsidRPr="00707E9B">
        <w:rPr>
          <w:rFonts w:ascii="Book Antiqua" w:hAnsi="Book Antiqua" w:cs="Times New Roman"/>
          <w:sz w:val="24"/>
          <w:szCs w:val="24"/>
          <w:lang w:val="en-US"/>
        </w:rPr>
        <w:t xml:space="preserve">, elevated </w:t>
      </w:r>
      <w:proofErr w:type="spellStart"/>
      <w:r w:rsidR="00D36FCE" w:rsidRPr="00707E9B">
        <w:rPr>
          <w:rFonts w:ascii="Book Antiqua" w:hAnsi="Book Antiqua" w:cs="Times New Roman"/>
          <w:sz w:val="24"/>
          <w:szCs w:val="24"/>
          <w:lang w:val="en-US"/>
        </w:rPr>
        <w:t>aCL</w:t>
      </w:r>
      <w:proofErr w:type="spellEnd"/>
      <w:r w:rsidR="00D36FCE" w:rsidRPr="00707E9B">
        <w:rPr>
          <w:rFonts w:ascii="Book Antiqua" w:hAnsi="Book Antiqua" w:cs="Times New Roman"/>
          <w:sz w:val="24"/>
          <w:szCs w:val="24"/>
          <w:lang w:val="en-US"/>
        </w:rPr>
        <w:t xml:space="preserve"> </w:t>
      </w:r>
      <w:r w:rsidRPr="00707E9B">
        <w:rPr>
          <w:rFonts w:ascii="Book Antiqua" w:hAnsi="Book Antiqua" w:cs="Times New Roman"/>
          <w:sz w:val="24"/>
          <w:szCs w:val="24"/>
          <w:lang w:val="en-US"/>
        </w:rPr>
        <w:t xml:space="preserve">IgG at low </w:t>
      </w:r>
      <w:r w:rsidRPr="00707E9B">
        <w:rPr>
          <w:rFonts w:ascii="Book Antiqua" w:eastAsia="Calibri" w:hAnsi="Book Antiqua" w:cs="Times New Roman"/>
          <w:sz w:val="24"/>
          <w:szCs w:val="24"/>
          <w:lang w:val="en-US"/>
        </w:rPr>
        <w:t>titer</w:t>
      </w:r>
      <w:r w:rsidRPr="00707E9B">
        <w:rPr>
          <w:rFonts w:ascii="Book Antiqua" w:hAnsi="Book Antiqua" w:cs="Times New Roman"/>
          <w:sz w:val="24"/>
          <w:szCs w:val="24"/>
          <w:lang w:val="en-US"/>
        </w:rPr>
        <w:t xml:space="preserve"> was demonstrated </w:t>
      </w:r>
      <w:r w:rsidR="00DB4014" w:rsidRPr="00707E9B">
        <w:rPr>
          <w:rFonts w:ascii="Book Antiqua" w:hAnsi="Book Antiqua" w:cs="Times New Roman"/>
          <w:sz w:val="24"/>
          <w:szCs w:val="24"/>
          <w:lang w:val="en-US"/>
        </w:rPr>
        <w:t xml:space="preserve">in </w:t>
      </w:r>
      <w:r w:rsidR="00A21B76" w:rsidRPr="00707E9B">
        <w:rPr>
          <w:rFonts w:ascii="Book Antiqua" w:hAnsi="Book Antiqua" w:cs="Times New Roman"/>
          <w:sz w:val="24"/>
          <w:szCs w:val="24"/>
          <w:lang w:val="en-US"/>
        </w:rPr>
        <w:t>only one case out of 37 (2.7</w:t>
      </w:r>
      <w:proofErr w:type="gramStart"/>
      <w:r w:rsidR="00A21B76" w:rsidRPr="00707E9B">
        <w:rPr>
          <w:rFonts w:ascii="Book Antiqua" w:hAnsi="Book Antiqua" w:cs="Times New Roman"/>
          <w:sz w:val="24"/>
          <w:szCs w:val="24"/>
          <w:lang w:val="en-US"/>
        </w:rPr>
        <w:t>%)</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40]</w:t>
      </w:r>
      <w:r w:rsidR="00614625" w:rsidRPr="00707E9B">
        <w:rPr>
          <w:rFonts w:ascii="Book Antiqua" w:hAnsi="Book Antiqua" w:cs="Times New Roman"/>
          <w:sz w:val="24"/>
          <w:szCs w:val="24"/>
          <w:lang w:val="en-US"/>
        </w:rPr>
        <w:t>. Ischemic stroke was found to be the initial manifestation of A</w:t>
      </w:r>
      <w:r w:rsidR="00A21B76" w:rsidRPr="00707E9B">
        <w:rPr>
          <w:rFonts w:ascii="Book Antiqua" w:hAnsi="Book Antiqua" w:cs="Times New Roman"/>
          <w:sz w:val="24"/>
          <w:szCs w:val="24"/>
          <w:lang w:val="en-US"/>
        </w:rPr>
        <w:t xml:space="preserve">PS in 26% of pediatric </w:t>
      </w:r>
      <w:proofErr w:type="gramStart"/>
      <w:r w:rsidR="00A21B76" w:rsidRPr="00707E9B">
        <w:rPr>
          <w:rFonts w:ascii="Book Antiqua" w:hAnsi="Book Antiqua" w:cs="Times New Roman"/>
          <w:sz w:val="24"/>
          <w:szCs w:val="24"/>
          <w:lang w:val="en-US"/>
        </w:rPr>
        <w:t>patients</w:t>
      </w:r>
      <w:r w:rsidR="00614625" w:rsidRPr="00707E9B">
        <w:rPr>
          <w:rFonts w:ascii="Book Antiqua" w:hAnsi="Book Antiqua" w:cs="Times New Roman"/>
          <w:sz w:val="24"/>
          <w:szCs w:val="24"/>
          <w:vertAlign w:val="superscript"/>
          <w:lang w:val="en-US"/>
        </w:rPr>
        <w:t>[</w:t>
      </w:r>
      <w:proofErr w:type="gramEnd"/>
      <w:r w:rsidR="00614625" w:rsidRPr="00707E9B">
        <w:rPr>
          <w:rFonts w:ascii="Book Antiqua" w:hAnsi="Book Antiqua" w:cs="Times New Roman"/>
          <w:sz w:val="24"/>
          <w:szCs w:val="24"/>
          <w:vertAlign w:val="superscript"/>
          <w:lang w:val="en-US"/>
        </w:rPr>
        <w:t>5]</w:t>
      </w:r>
      <w:r w:rsidR="00A21B76" w:rsidRPr="00707E9B">
        <w:rPr>
          <w:rFonts w:ascii="Book Antiqua" w:hAnsi="Book Antiqua" w:cs="Times New Roman"/>
          <w:sz w:val="24"/>
          <w:szCs w:val="24"/>
          <w:lang w:val="en-US"/>
        </w:rPr>
        <w:t xml:space="preserve">. In a study by </w:t>
      </w:r>
      <w:proofErr w:type="spellStart"/>
      <w:r w:rsidR="00A21B76" w:rsidRPr="00707E9B">
        <w:rPr>
          <w:rFonts w:ascii="Book Antiqua" w:hAnsi="Book Antiqua" w:cs="Times New Roman"/>
          <w:sz w:val="24"/>
          <w:szCs w:val="24"/>
          <w:lang w:val="en-US"/>
        </w:rPr>
        <w:t>Pilarska</w:t>
      </w:r>
      <w:proofErr w:type="spellEnd"/>
      <w:r w:rsidR="00A21B76" w:rsidRPr="00707E9B">
        <w:rPr>
          <w:rFonts w:ascii="Book Antiqua" w:hAnsi="Book Antiqua" w:cs="Times New Roman"/>
          <w:sz w:val="24"/>
          <w:szCs w:val="24"/>
          <w:lang w:val="en-US"/>
        </w:rPr>
        <w:t xml:space="preserve"> </w:t>
      </w:r>
      <w:r w:rsidR="00A21B76" w:rsidRPr="00707E9B">
        <w:rPr>
          <w:rFonts w:ascii="Book Antiqua" w:hAnsi="Book Antiqua" w:cs="Times New Roman"/>
          <w:i/>
          <w:sz w:val="24"/>
          <w:szCs w:val="24"/>
          <w:lang w:val="en-US"/>
        </w:rPr>
        <w:t xml:space="preserve">et </w:t>
      </w:r>
      <w:proofErr w:type="gramStart"/>
      <w:r w:rsidR="00A21B76" w:rsidRPr="00707E9B">
        <w:rPr>
          <w:rFonts w:ascii="Book Antiqua" w:hAnsi="Book Antiqua" w:cs="Times New Roman"/>
          <w:i/>
          <w:sz w:val="24"/>
          <w:szCs w:val="24"/>
          <w:lang w:val="en-US"/>
        </w:rPr>
        <w:t>al</w:t>
      </w:r>
      <w:r w:rsidR="00682E1C" w:rsidRPr="00707E9B">
        <w:rPr>
          <w:rFonts w:ascii="Book Antiqua" w:hAnsi="Book Antiqua" w:cs="Times New Roman"/>
          <w:sz w:val="24"/>
          <w:szCs w:val="24"/>
          <w:vertAlign w:val="superscript"/>
          <w:lang w:val="en-US"/>
        </w:rPr>
        <w:t>[</w:t>
      </w:r>
      <w:proofErr w:type="gramEnd"/>
      <w:r w:rsidR="00682E1C" w:rsidRPr="00707E9B">
        <w:rPr>
          <w:rFonts w:ascii="Book Antiqua" w:hAnsi="Book Antiqua" w:cs="Times New Roman"/>
          <w:sz w:val="24"/>
          <w:szCs w:val="24"/>
          <w:vertAlign w:val="superscript"/>
          <w:lang w:val="en-US"/>
        </w:rPr>
        <w:t>41]</w:t>
      </w:r>
      <w:r w:rsidR="005428FA" w:rsidRPr="00707E9B">
        <w:rPr>
          <w:rFonts w:ascii="Book Antiqua" w:hAnsi="Book Antiqua" w:cs="Times New Roman"/>
          <w:sz w:val="24"/>
          <w:szCs w:val="24"/>
          <w:lang w:val="en-US"/>
        </w:rPr>
        <w:t xml:space="preserve"> performed in a group of children with AIS from northern Poland, significantly higher values of </w:t>
      </w:r>
      <w:proofErr w:type="spellStart"/>
      <w:r w:rsidR="00DB4014" w:rsidRPr="00707E9B">
        <w:rPr>
          <w:rFonts w:ascii="Book Antiqua" w:hAnsi="Book Antiqua" w:cs="Times New Roman"/>
          <w:sz w:val="24"/>
          <w:szCs w:val="24"/>
          <w:lang w:val="en-US"/>
        </w:rPr>
        <w:t>aCLs</w:t>
      </w:r>
      <w:proofErr w:type="spellEnd"/>
      <w:r w:rsidR="005428FA" w:rsidRPr="00707E9B">
        <w:rPr>
          <w:rFonts w:ascii="Book Antiqua" w:hAnsi="Book Antiqua" w:cs="Times New Roman"/>
          <w:sz w:val="24"/>
          <w:szCs w:val="24"/>
          <w:lang w:val="en-US"/>
        </w:rPr>
        <w:t xml:space="preserve"> as well as </w:t>
      </w:r>
      <w:r w:rsidR="002D7D38" w:rsidRPr="00707E9B">
        <w:rPr>
          <w:rFonts w:ascii="Book Antiqua" w:hAnsi="Book Antiqua" w:cs="Times New Roman"/>
          <w:sz w:val="24"/>
          <w:szCs w:val="24"/>
          <w:shd w:val="clear" w:color="auto" w:fill="FFFFFF"/>
          <w:lang w:val="en-US"/>
        </w:rPr>
        <w:t>anti-β2GP-1</w:t>
      </w:r>
      <w:r w:rsidR="004A17BA" w:rsidRPr="00707E9B">
        <w:rPr>
          <w:rFonts w:ascii="Book Antiqua" w:hAnsi="Book Antiqua" w:cs="Times New Roman"/>
          <w:sz w:val="24"/>
          <w:szCs w:val="24"/>
          <w:lang w:val="en-US"/>
        </w:rPr>
        <w:t xml:space="preserve"> in cases compared to controls were found. In Croatian children with AIS and </w:t>
      </w:r>
      <w:r w:rsidR="00A21B76" w:rsidRPr="00707E9B">
        <w:rPr>
          <w:rFonts w:ascii="Book Antiqua" w:hAnsi="Book Antiqua" w:cs="Times New Roman"/>
          <w:sz w:val="24"/>
          <w:szCs w:val="24"/>
          <w:lang w:val="en-US"/>
        </w:rPr>
        <w:t>TIA</w:t>
      </w:r>
      <w:r w:rsidR="004A17BA" w:rsidRPr="00707E9B">
        <w:rPr>
          <w:rFonts w:ascii="Book Antiqua" w:hAnsi="Book Antiqua" w:cs="Times New Roman"/>
          <w:sz w:val="24"/>
          <w:szCs w:val="24"/>
          <w:lang w:val="en-US"/>
        </w:rPr>
        <w:t xml:space="preserve">, </w:t>
      </w:r>
      <w:proofErr w:type="spellStart"/>
      <w:r w:rsidR="004A17BA" w:rsidRPr="00707E9B">
        <w:rPr>
          <w:rFonts w:ascii="Book Antiqua" w:hAnsi="Book Antiqua" w:cs="Times New Roman"/>
          <w:sz w:val="24"/>
          <w:szCs w:val="24"/>
          <w:lang w:val="en-US"/>
        </w:rPr>
        <w:t>aCL</w:t>
      </w:r>
      <w:r w:rsidR="00DB4014" w:rsidRPr="00707E9B">
        <w:rPr>
          <w:rFonts w:ascii="Book Antiqua" w:hAnsi="Book Antiqua" w:cs="Times New Roman"/>
          <w:sz w:val="24"/>
          <w:szCs w:val="24"/>
          <w:lang w:val="en-US"/>
        </w:rPr>
        <w:t>s</w:t>
      </w:r>
      <w:proofErr w:type="spellEnd"/>
      <w:r w:rsidR="004A17BA" w:rsidRPr="00707E9B">
        <w:rPr>
          <w:rFonts w:ascii="Book Antiqua" w:hAnsi="Book Antiqua" w:cs="Times New Roman"/>
          <w:sz w:val="24"/>
          <w:szCs w:val="24"/>
          <w:lang w:val="en-US"/>
        </w:rPr>
        <w:t xml:space="preserve"> were observed in </w:t>
      </w:r>
      <w:r w:rsidRPr="00707E9B">
        <w:rPr>
          <w:rFonts w:ascii="Book Antiqua" w:eastAsia="Calibri" w:hAnsi="Book Antiqua" w:cs="Times New Roman"/>
          <w:sz w:val="24"/>
          <w:szCs w:val="24"/>
          <w:lang w:val="en-US"/>
        </w:rPr>
        <w:t xml:space="preserve">the </w:t>
      </w:r>
      <w:r w:rsidR="004A17BA" w:rsidRPr="00707E9B">
        <w:rPr>
          <w:rFonts w:ascii="Book Antiqua" w:hAnsi="Book Antiqua" w:cs="Times New Roman"/>
          <w:sz w:val="24"/>
          <w:szCs w:val="24"/>
          <w:lang w:val="en-US"/>
        </w:rPr>
        <w:t xml:space="preserve">TIA group (1.3%) and in </w:t>
      </w:r>
      <w:r w:rsidRPr="00707E9B">
        <w:rPr>
          <w:rFonts w:ascii="Book Antiqua" w:eastAsia="Calibri" w:hAnsi="Book Antiqua" w:cs="Times New Roman"/>
          <w:sz w:val="24"/>
          <w:szCs w:val="24"/>
          <w:lang w:val="en-US"/>
        </w:rPr>
        <w:t xml:space="preserve">the </w:t>
      </w:r>
      <w:r w:rsidR="004A17BA" w:rsidRPr="00707E9B">
        <w:rPr>
          <w:rFonts w:ascii="Book Antiqua" w:hAnsi="Book Antiqua" w:cs="Times New Roman"/>
          <w:sz w:val="24"/>
          <w:szCs w:val="24"/>
          <w:lang w:val="en-US"/>
        </w:rPr>
        <w:t xml:space="preserve">control group (7.1%), whereas no pediatric patients with AIS had </w:t>
      </w:r>
      <w:proofErr w:type="spellStart"/>
      <w:proofErr w:type="gramStart"/>
      <w:r w:rsidR="004A17BA" w:rsidRPr="00707E9B">
        <w:rPr>
          <w:rFonts w:ascii="Book Antiqua" w:hAnsi="Book Antiqua" w:cs="Times New Roman"/>
          <w:sz w:val="24"/>
          <w:szCs w:val="24"/>
          <w:lang w:val="en-US"/>
        </w:rPr>
        <w:t>aCL</w:t>
      </w:r>
      <w:r w:rsidR="00DB4014" w:rsidRPr="00707E9B">
        <w:rPr>
          <w:rFonts w:ascii="Book Antiqua" w:hAnsi="Book Antiqua" w:cs="Times New Roman"/>
          <w:sz w:val="24"/>
          <w:szCs w:val="24"/>
          <w:lang w:val="en-US"/>
        </w:rPr>
        <w:t>s</w:t>
      </w:r>
      <w:proofErr w:type="spellEnd"/>
      <w:r w:rsidR="004A17BA" w:rsidRPr="00707E9B">
        <w:rPr>
          <w:rFonts w:ascii="Book Antiqua" w:hAnsi="Book Antiqua" w:cs="Times New Roman"/>
          <w:sz w:val="24"/>
          <w:szCs w:val="24"/>
          <w:vertAlign w:val="superscript"/>
          <w:lang w:val="en-US"/>
        </w:rPr>
        <w:t>[</w:t>
      </w:r>
      <w:proofErr w:type="gramEnd"/>
      <w:r w:rsidR="004A17BA" w:rsidRPr="00707E9B">
        <w:rPr>
          <w:rFonts w:ascii="Book Antiqua" w:hAnsi="Book Antiqua" w:cs="Times New Roman"/>
          <w:sz w:val="24"/>
          <w:szCs w:val="24"/>
          <w:vertAlign w:val="superscript"/>
          <w:lang w:val="en-US"/>
        </w:rPr>
        <w:t>42]</w:t>
      </w:r>
      <w:r w:rsidR="00705CDF" w:rsidRPr="00707E9B">
        <w:rPr>
          <w:rFonts w:ascii="Book Antiqua" w:hAnsi="Book Antiqua" w:cs="Times New Roman"/>
          <w:sz w:val="24"/>
          <w:szCs w:val="24"/>
          <w:lang w:val="en-US"/>
        </w:rPr>
        <w:t xml:space="preserve">. On the other hand, the authors did not observe LA in any analyzed group of children. Earlier data demonstrated </w:t>
      </w:r>
      <w:proofErr w:type="spellStart"/>
      <w:r w:rsidR="00705CDF" w:rsidRPr="00707E9B">
        <w:rPr>
          <w:rFonts w:ascii="Book Antiqua" w:hAnsi="Book Antiqua" w:cs="Times New Roman"/>
          <w:sz w:val="24"/>
          <w:szCs w:val="24"/>
          <w:lang w:val="en-US"/>
        </w:rPr>
        <w:t>aPL</w:t>
      </w:r>
      <w:r w:rsidR="00D36FCE" w:rsidRPr="00707E9B">
        <w:rPr>
          <w:rFonts w:ascii="Book Antiqua" w:hAnsi="Book Antiqua" w:cs="Times New Roman"/>
          <w:sz w:val="24"/>
          <w:szCs w:val="24"/>
          <w:lang w:val="en-US"/>
        </w:rPr>
        <w:t>s</w:t>
      </w:r>
      <w:proofErr w:type="spellEnd"/>
      <w:r w:rsidR="00705CDF" w:rsidRPr="00707E9B">
        <w:rPr>
          <w:rFonts w:ascii="Book Antiqua" w:hAnsi="Book Antiqua" w:cs="Times New Roman"/>
          <w:sz w:val="24"/>
          <w:szCs w:val="24"/>
          <w:lang w:val="en-US"/>
        </w:rPr>
        <w:t xml:space="preserve"> in two children in the acute phase of ischemic </w:t>
      </w:r>
      <w:r w:rsidRPr="00707E9B">
        <w:rPr>
          <w:rFonts w:ascii="Book Antiqua" w:eastAsia="Calibri" w:hAnsi="Book Antiqua" w:cs="Times New Roman"/>
          <w:sz w:val="24"/>
          <w:szCs w:val="24"/>
          <w:lang w:val="en-US"/>
        </w:rPr>
        <w:t>events</w:t>
      </w:r>
      <w:r w:rsidR="00705CDF" w:rsidRPr="00707E9B">
        <w:rPr>
          <w:rFonts w:ascii="Book Antiqua" w:hAnsi="Book Antiqua" w:cs="Times New Roman"/>
          <w:sz w:val="24"/>
          <w:szCs w:val="24"/>
          <w:lang w:val="en-US"/>
        </w:rPr>
        <w:t xml:space="preserve"> an</w:t>
      </w:r>
      <w:r w:rsidR="008A6A8F" w:rsidRPr="00707E9B">
        <w:rPr>
          <w:rFonts w:ascii="Book Antiqua" w:hAnsi="Book Antiqua" w:cs="Times New Roman"/>
          <w:sz w:val="24"/>
          <w:szCs w:val="24"/>
          <w:lang w:val="en-US"/>
        </w:rPr>
        <w:t>d in six cases during follow-</w:t>
      </w:r>
      <w:proofErr w:type="gramStart"/>
      <w:r w:rsidR="008A6A8F" w:rsidRPr="00707E9B">
        <w:rPr>
          <w:rFonts w:ascii="Book Antiqua" w:hAnsi="Book Antiqua" w:cs="Times New Roman"/>
          <w:sz w:val="24"/>
          <w:szCs w:val="24"/>
          <w:lang w:val="en-US"/>
        </w:rPr>
        <w:t>up</w:t>
      </w:r>
      <w:r w:rsidR="00705CDF" w:rsidRPr="00707E9B">
        <w:rPr>
          <w:rFonts w:ascii="Book Antiqua" w:hAnsi="Book Antiqua" w:cs="Times New Roman"/>
          <w:sz w:val="24"/>
          <w:szCs w:val="24"/>
          <w:vertAlign w:val="superscript"/>
          <w:lang w:val="en-US"/>
        </w:rPr>
        <w:t>[</w:t>
      </w:r>
      <w:proofErr w:type="gramEnd"/>
      <w:r w:rsidR="00705CDF" w:rsidRPr="00707E9B">
        <w:rPr>
          <w:rFonts w:ascii="Book Antiqua" w:hAnsi="Book Antiqua" w:cs="Times New Roman"/>
          <w:sz w:val="24"/>
          <w:szCs w:val="24"/>
          <w:vertAlign w:val="superscript"/>
          <w:lang w:val="en-US"/>
        </w:rPr>
        <w:t>43]</w:t>
      </w:r>
      <w:r w:rsidR="00705CDF" w:rsidRPr="00707E9B">
        <w:rPr>
          <w:rFonts w:ascii="Book Antiqua" w:hAnsi="Book Antiqua" w:cs="Times New Roman"/>
          <w:sz w:val="24"/>
          <w:szCs w:val="24"/>
          <w:lang w:val="en-US"/>
        </w:rPr>
        <w:t xml:space="preserve">. In this study, acute </w:t>
      </w:r>
      <w:r w:rsidR="00705CDF" w:rsidRPr="00707E9B">
        <w:rPr>
          <w:rFonts w:ascii="Book Antiqua" w:hAnsi="Book Antiqua" w:cs="Times New Roman"/>
          <w:sz w:val="24"/>
          <w:szCs w:val="24"/>
          <w:lang w:val="en-US"/>
        </w:rPr>
        <w:lastRenderedPageBreak/>
        <w:t xml:space="preserve">hemiplegia in one patient was linked to </w:t>
      </w:r>
      <w:proofErr w:type="spellStart"/>
      <w:r w:rsidR="00705CDF" w:rsidRPr="00707E9B">
        <w:rPr>
          <w:rFonts w:ascii="Book Antiqua" w:hAnsi="Book Antiqua" w:cs="Times New Roman"/>
          <w:sz w:val="24"/>
          <w:szCs w:val="24"/>
          <w:lang w:val="en-US"/>
        </w:rPr>
        <w:t>aPL</w:t>
      </w:r>
      <w:r w:rsidR="00D36FCE" w:rsidRPr="00707E9B">
        <w:rPr>
          <w:rFonts w:ascii="Book Antiqua" w:hAnsi="Book Antiqua" w:cs="Times New Roman"/>
          <w:sz w:val="24"/>
          <w:szCs w:val="24"/>
          <w:lang w:val="en-US"/>
        </w:rPr>
        <w:t>s</w:t>
      </w:r>
      <w:proofErr w:type="spellEnd"/>
      <w:r w:rsidR="00705CDF" w:rsidRPr="00707E9B">
        <w:rPr>
          <w:rFonts w:ascii="Book Antiqua" w:hAnsi="Book Antiqua" w:cs="Times New Roman"/>
          <w:sz w:val="24"/>
          <w:szCs w:val="24"/>
          <w:lang w:val="en-US"/>
        </w:rPr>
        <w:t xml:space="preserve">. The authors proposed </w:t>
      </w:r>
      <w:r w:rsidRPr="00707E9B">
        <w:rPr>
          <w:rFonts w:ascii="Book Antiqua" w:eastAsia="Calibri" w:hAnsi="Book Antiqua" w:cs="Times New Roman"/>
          <w:sz w:val="24"/>
          <w:szCs w:val="24"/>
          <w:lang w:val="en-US"/>
        </w:rPr>
        <w:t xml:space="preserve">the </w:t>
      </w:r>
      <w:r w:rsidR="00705CDF" w:rsidRPr="00707E9B">
        <w:rPr>
          <w:rFonts w:ascii="Book Antiqua" w:hAnsi="Book Antiqua" w:cs="Times New Roman"/>
          <w:sz w:val="24"/>
          <w:szCs w:val="24"/>
          <w:lang w:val="en-US"/>
        </w:rPr>
        <w:t xml:space="preserve">detection of </w:t>
      </w:r>
      <w:proofErr w:type="spellStart"/>
      <w:r w:rsidR="00705CDF" w:rsidRPr="00707E9B">
        <w:rPr>
          <w:rFonts w:ascii="Book Antiqua" w:hAnsi="Book Antiqua" w:cs="Times New Roman"/>
          <w:sz w:val="24"/>
          <w:szCs w:val="24"/>
          <w:lang w:val="en-US"/>
        </w:rPr>
        <w:t>aPL</w:t>
      </w:r>
      <w:r w:rsidR="00D36FCE" w:rsidRPr="00707E9B">
        <w:rPr>
          <w:rFonts w:ascii="Book Antiqua" w:hAnsi="Book Antiqua" w:cs="Times New Roman"/>
          <w:sz w:val="24"/>
          <w:szCs w:val="24"/>
          <w:lang w:val="en-US"/>
        </w:rPr>
        <w:t>s</w:t>
      </w:r>
      <w:proofErr w:type="spellEnd"/>
      <w:r w:rsidR="00705CDF" w:rsidRPr="00707E9B">
        <w:rPr>
          <w:rFonts w:ascii="Book Antiqua" w:hAnsi="Book Antiqua" w:cs="Times New Roman"/>
          <w:sz w:val="24"/>
          <w:szCs w:val="24"/>
          <w:lang w:val="en-US"/>
        </w:rPr>
        <w:t xml:space="preserve"> in all childr</w:t>
      </w:r>
      <w:r w:rsidR="008A6A8F" w:rsidRPr="00707E9B">
        <w:rPr>
          <w:rFonts w:ascii="Book Antiqua" w:hAnsi="Book Antiqua" w:cs="Times New Roman"/>
          <w:sz w:val="24"/>
          <w:szCs w:val="24"/>
          <w:lang w:val="en-US"/>
        </w:rPr>
        <w:t xml:space="preserve">en suffering from stroke or </w:t>
      </w:r>
      <w:proofErr w:type="gramStart"/>
      <w:r w:rsidR="008A6A8F" w:rsidRPr="00707E9B">
        <w:rPr>
          <w:rFonts w:ascii="Book Antiqua" w:hAnsi="Book Antiqua" w:cs="Times New Roman"/>
          <w:sz w:val="24"/>
          <w:szCs w:val="24"/>
          <w:lang w:val="en-US"/>
        </w:rPr>
        <w:t>TIA</w:t>
      </w:r>
      <w:r w:rsidR="00705CDF" w:rsidRPr="00707E9B">
        <w:rPr>
          <w:rFonts w:ascii="Book Antiqua" w:hAnsi="Book Antiqua" w:cs="Times New Roman"/>
          <w:sz w:val="24"/>
          <w:szCs w:val="24"/>
          <w:vertAlign w:val="superscript"/>
          <w:lang w:val="en-US"/>
        </w:rPr>
        <w:t>[</w:t>
      </w:r>
      <w:proofErr w:type="gramEnd"/>
      <w:r w:rsidR="00705CDF" w:rsidRPr="00707E9B">
        <w:rPr>
          <w:rFonts w:ascii="Book Antiqua" w:hAnsi="Book Antiqua" w:cs="Times New Roman"/>
          <w:sz w:val="24"/>
          <w:szCs w:val="24"/>
          <w:vertAlign w:val="superscript"/>
          <w:lang w:val="en-US"/>
        </w:rPr>
        <w:t>43]</w:t>
      </w:r>
      <w:r w:rsidR="004A17BA" w:rsidRPr="00707E9B">
        <w:rPr>
          <w:rFonts w:ascii="Book Antiqua" w:hAnsi="Book Antiqua" w:cs="Times New Roman"/>
          <w:sz w:val="24"/>
          <w:szCs w:val="24"/>
          <w:lang w:val="en-US"/>
        </w:rPr>
        <w:t>.</w:t>
      </w:r>
    </w:p>
    <w:p w14:paraId="138ACA9B" w14:textId="4458AC6B" w:rsidR="00EF6A22" w:rsidRPr="00707E9B" w:rsidRDefault="00C37D1A" w:rsidP="00707E9B">
      <w:pPr>
        <w:snapToGrid w:val="0"/>
        <w:spacing w:after="0" w:line="360" w:lineRule="auto"/>
        <w:ind w:firstLineChars="100" w:firstLine="240"/>
        <w:jc w:val="both"/>
        <w:rPr>
          <w:rFonts w:ascii="Book Antiqua" w:hAnsi="Book Antiqua" w:cs="Times New Roman"/>
          <w:sz w:val="24"/>
          <w:szCs w:val="24"/>
          <w:lang w:val="en-US"/>
        </w:rPr>
      </w:pPr>
      <w:r w:rsidRPr="00707E9B">
        <w:rPr>
          <w:rFonts w:ascii="Book Antiqua" w:hAnsi="Book Antiqua" w:cs="Times New Roman"/>
          <w:sz w:val="24"/>
          <w:szCs w:val="24"/>
          <w:lang w:val="en-US"/>
        </w:rPr>
        <w:t>In a case repor</w:t>
      </w:r>
      <w:r w:rsidR="008A6A8F" w:rsidRPr="00707E9B">
        <w:rPr>
          <w:rFonts w:ascii="Book Antiqua" w:hAnsi="Book Antiqua" w:cs="Times New Roman"/>
          <w:sz w:val="24"/>
          <w:szCs w:val="24"/>
          <w:lang w:val="en-US"/>
        </w:rPr>
        <w:t xml:space="preserve">t study by Roldan-Molina </w:t>
      </w:r>
      <w:r w:rsidR="008A6A8F" w:rsidRPr="00707E9B">
        <w:rPr>
          <w:rFonts w:ascii="Book Antiqua" w:hAnsi="Book Antiqua" w:cs="Times New Roman"/>
          <w:i/>
          <w:sz w:val="24"/>
          <w:szCs w:val="24"/>
          <w:lang w:val="en-US"/>
        </w:rPr>
        <w:t xml:space="preserve">et </w:t>
      </w:r>
      <w:proofErr w:type="gramStart"/>
      <w:r w:rsidR="008A6A8F" w:rsidRPr="00707E9B">
        <w:rPr>
          <w:rFonts w:ascii="Book Antiqua" w:hAnsi="Book Antiqua" w:cs="Times New Roman"/>
          <w:i/>
          <w:sz w:val="24"/>
          <w:szCs w:val="24"/>
          <w:lang w:val="en-US"/>
        </w:rPr>
        <w:t>al</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44]</w:t>
      </w:r>
      <w:r w:rsidRPr="00707E9B">
        <w:rPr>
          <w:rFonts w:ascii="Book Antiqua" w:eastAsia="Calibri" w:hAnsi="Book Antiqua" w:cs="Times New Roman"/>
          <w:sz w:val="24"/>
          <w:szCs w:val="24"/>
          <w:lang w:val="en-US"/>
        </w:rPr>
        <w:t>,</w:t>
      </w:r>
      <w:r w:rsidRPr="00707E9B">
        <w:rPr>
          <w:rFonts w:ascii="Book Antiqua" w:hAnsi="Book Antiqua" w:cs="Times New Roman"/>
          <w:sz w:val="24"/>
          <w:szCs w:val="24"/>
          <w:lang w:val="en-US"/>
        </w:rPr>
        <w:t xml:space="preserve"> aggressive initial manifestation of APS secondary to systemic lupus erythematosus was demonstrated in two 13-year-old girls. </w:t>
      </w:r>
      <w:r w:rsidRPr="00707E9B">
        <w:rPr>
          <w:rFonts w:ascii="Book Antiqua" w:eastAsia="Calibri" w:hAnsi="Book Antiqua" w:cs="Times New Roman"/>
          <w:sz w:val="24"/>
          <w:szCs w:val="24"/>
          <w:lang w:val="en-US"/>
        </w:rPr>
        <w:t>The first</w:t>
      </w:r>
      <w:r w:rsidRPr="00707E9B">
        <w:rPr>
          <w:rFonts w:ascii="Book Antiqua" w:hAnsi="Book Antiqua" w:cs="Times New Roman"/>
          <w:sz w:val="24"/>
          <w:szCs w:val="24"/>
          <w:lang w:val="en-US"/>
        </w:rPr>
        <w:t xml:space="preserve"> girl presented with bilateral amaurosis and ischemic cerebral lesions, whereas the second presented with cerebral venous sinus thrombosis and membranous glomerulonephritis. Both girls improved after treatment with anticoagula</w:t>
      </w:r>
      <w:r w:rsidR="008A6A8F" w:rsidRPr="00707E9B">
        <w:rPr>
          <w:rFonts w:ascii="Book Antiqua" w:hAnsi="Book Antiqua" w:cs="Times New Roman"/>
          <w:sz w:val="24"/>
          <w:szCs w:val="24"/>
          <w:lang w:val="en-US"/>
        </w:rPr>
        <w:t xml:space="preserve">nts and immunosuppressive </w:t>
      </w:r>
      <w:proofErr w:type="gramStart"/>
      <w:r w:rsidR="008A6A8F" w:rsidRPr="00707E9B">
        <w:rPr>
          <w:rFonts w:ascii="Book Antiqua" w:hAnsi="Book Antiqua" w:cs="Times New Roman"/>
          <w:sz w:val="24"/>
          <w:szCs w:val="24"/>
          <w:lang w:val="en-US"/>
        </w:rPr>
        <w:t>drugs</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44]</w:t>
      </w:r>
      <w:r w:rsidRPr="00707E9B">
        <w:rPr>
          <w:rFonts w:ascii="Book Antiqua" w:hAnsi="Book Antiqua" w:cs="Times New Roman"/>
          <w:sz w:val="24"/>
          <w:szCs w:val="24"/>
          <w:lang w:val="en-US"/>
        </w:rPr>
        <w:t>.</w:t>
      </w:r>
    </w:p>
    <w:p w14:paraId="4E8B58ED" w14:textId="77777777" w:rsidR="007A70E5" w:rsidRPr="00707E9B" w:rsidRDefault="007A70E5" w:rsidP="00707E9B">
      <w:pPr>
        <w:snapToGrid w:val="0"/>
        <w:spacing w:after="0" w:line="360" w:lineRule="auto"/>
        <w:jc w:val="both"/>
        <w:rPr>
          <w:rFonts w:ascii="Book Antiqua" w:hAnsi="Book Antiqua" w:cs="Times New Roman"/>
          <w:i/>
          <w:sz w:val="24"/>
          <w:szCs w:val="24"/>
          <w:lang w:val="en-US"/>
        </w:rPr>
      </w:pPr>
    </w:p>
    <w:p w14:paraId="52DF53EA" w14:textId="77777777" w:rsidR="007A70E5" w:rsidRPr="00707E9B" w:rsidRDefault="00C37D1A" w:rsidP="00707E9B">
      <w:pPr>
        <w:snapToGrid w:val="0"/>
        <w:spacing w:after="0" w:line="360" w:lineRule="auto"/>
        <w:jc w:val="both"/>
        <w:rPr>
          <w:rFonts w:ascii="Book Antiqua" w:hAnsi="Book Antiqua" w:cs="Times New Roman"/>
          <w:b/>
          <w:i/>
          <w:sz w:val="24"/>
          <w:szCs w:val="24"/>
          <w:lang w:val="en-US"/>
        </w:rPr>
      </w:pPr>
      <w:r w:rsidRPr="00707E9B">
        <w:rPr>
          <w:rFonts w:ascii="Book Antiqua" w:hAnsi="Book Antiqua" w:cs="Times New Roman"/>
          <w:b/>
          <w:i/>
          <w:sz w:val="24"/>
          <w:szCs w:val="24"/>
          <w:lang w:val="en-US"/>
        </w:rPr>
        <w:t>Genetic polymorphisms and APS in pediatric ischemic stroke</w:t>
      </w:r>
    </w:p>
    <w:p w14:paraId="5CA30D5A" w14:textId="315AFD0A" w:rsidR="004854A7" w:rsidRPr="00707E9B" w:rsidRDefault="00531FA8" w:rsidP="00707E9B">
      <w:pPr>
        <w:snapToGrid w:val="0"/>
        <w:spacing w:after="0" w:line="360" w:lineRule="auto"/>
        <w:jc w:val="both"/>
        <w:rPr>
          <w:rFonts w:ascii="Book Antiqua" w:hAnsi="Book Antiqua" w:cs="Times New Roman"/>
          <w:sz w:val="24"/>
          <w:szCs w:val="24"/>
          <w:lang w:val="en-US"/>
        </w:rPr>
      </w:pPr>
      <w:r w:rsidRPr="00707E9B">
        <w:rPr>
          <w:rFonts w:ascii="Book Antiqua" w:hAnsi="Book Antiqua" w:cs="Times New Roman"/>
          <w:sz w:val="24"/>
          <w:szCs w:val="24"/>
          <w:lang w:val="en-US"/>
        </w:rPr>
        <w:t xml:space="preserve">Polymorphisms within the genes encoding proteins involved in </w:t>
      </w:r>
      <w:r w:rsidR="00D36FCE" w:rsidRPr="00707E9B">
        <w:rPr>
          <w:rFonts w:ascii="Book Antiqua" w:hAnsi="Book Antiqua" w:cs="Times New Roman"/>
          <w:sz w:val="24"/>
          <w:szCs w:val="24"/>
          <w:lang w:val="en-US"/>
        </w:rPr>
        <w:t xml:space="preserve">the </w:t>
      </w:r>
      <w:r w:rsidRPr="00707E9B">
        <w:rPr>
          <w:rFonts w:ascii="Book Antiqua" w:hAnsi="Book Antiqua" w:cs="Times New Roman"/>
          <w:sz w:val="24"/>
          <w:szCs w:val="24"/>
          <w:lang w:val="en-US"/>
        </w:rPr>
        <w:t xml:space="preserve">regulation </w:t>
      </w:r>
      <w:r w:rsidR="00C37D1A" w:rsidRPr="00707E9B">
        <w:rPr>
          <w:rFonts w:ascii="Book Antiqua" w:eastAsia="Calibri" w:hAnsi="Book Antiqua" w:cs="Times New Roman"/>
          <w:sz w:val="24"/>
          <w:szCs w:val="24"/>
          <w:lang w:val="en-US"/>
        </w:rPr>
        <w:t xml:space="preserve">of </w:t>
      </w:r>
      <w:r w:rsidRPr="00707E9B">
        <w:rPr>
          <w:rFonts w:ascii="Book Antiqua" w:hAnsi="Book Antiqua" w:cs="Times New Roman"/>
          <w:sz w:val="24"/>
          <w:szCs w:val="24"/>
          <w:lang w:val="en-US"/>
        </w:rPr>
        <w:t xml:space="preserve">the immune system and in </w:t>
      </w:r>
      <w:r w:rsidR="00C37D1A" w:rsidRPr="00707E9B">
        <w:rPr>
          <w:rFonts w:ascii="Book Antiqua" w:eastAsia="Calibri" w:hAnsi="Book Antiqua" w:cs="Times New Roman"/>
          <w:sz w:val="24"/>
          <w:szCs w:val="24"/>
          <w:lang w:val="en-US"/>
        </w:rPr>
        <w:t xml:space="preserve">the </w:t>
      </w:r>
      <w:r w:rsidRPr="00707E9B">
        <w:rPr>
          <w:rFonts w:ascii="Book Antiqua" w:hAnsi="Book Antiqua" w:cs="Times New Roman"/>
          <w:sz w:val="24"/>
          <w:szCs w:val="24"/>
          <w:lang w:val="en-US"/>
        </w:rPr>
        <w:t>prothrombotic state are considered relevant factors</w:t>
      </w:r>
      <w:r w:rsidR="00C37D1A" w:rsidRPr="00707E9B">
        <w:rPr>
          <w:rFonts w:ascii="Book Antiqua" w:eastAsia="Calibri" w:hAnsi="Book Antiqua" w:cs="Times New Roman"/>
          <w:sz w:val="24"/>
          <w:szCs w:val="24"/>
          <w:lang w:val="en-US"/>
        </w:rPr>
        <w:t xml:space="preserve"> that</w:t>
      </w:r>
      <w:r w:rsidRPr="00707E9B">
        <w:rPr>
          <w:rFonts w:ascii="Book Antiqua" w:hAnsi="Book Antiqua" w:cs="Times New Roman"/>
          <w:sz w:val="24"/>
          <w:szCs w:val="24"/>
          <w:lang w:val="en-US"/>
        </w:rPr>
        <w:t xml:space="preserve"> could predispose </w:t>
      </w:r>
      <w:r w:rsidR="00C37D1A" w:rsidRPr="00707E9B">
        <w:rPr>
          <w:rFonts w:ascii="Book Antiqua" w:eastAsia="Calibri" w:hAnsi="Book Antiqua" w:cs="Times New Roman"/>
          <w:sz w:val="24"/>
          <w:szCs w:val="24"/>
          <w:lang w:val="en-US"/>
        </w:rPr>
        <w:t xml:space="preserve">children and adults </w:t>
      </w:r>
      <w:r w:rsidR="008A6A8F" w:rsidRPr="00707E9B">
        <w:rPr>
          <w:rFonts w:ascii="Book Antiqua" w:hAnsi="Book Antiqua" w:cs="Times New Roman"/>
          <w:sz w:val="24"/>
          <w:szCs w:val="24"/>
          <w:lang w:val="en-US"/>
        </w:rPr>
        <w:t xml:space="preserve">to clinical </w:t>
      </w:r>
      <w:proofErr w:type="gramStart"/>
      <w:r w:rsidR="008A6A8F" w:rsidRPr="00707E9B">
        <w:rPr>
          <w:rFonts w:ascii="Book Antiqua" w:hAnsi="Book Antiqua" w:cs="Times New Roman"/>
          <w:sz w:val="24"/>
          <w:szCs w:val="24"/>
          <w:lang w:val="en-US"/>
        </w:rPr>
        <w:t>manifestations</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45]</w:t>
      </w:r>
      <w:r w:rsidR="002D2449" w:rsidRPr="00707E9B">
        <w:rPr>
          <w:rFonts w:ascii="Book Antiqua" w:hAnsi="Book Antiqua" w:cs="Times New Roman"/>
          <w:sz w:val="24"/>
          <w:szCs w:val="24"/>
          <w:lang w:val="en-US"/>
        </w:rPr>
        <w:t xml:space="preserve">. The presence of </w:t>
      </w:r>
      <w:proofErr w:type="spellStart"/>
      <w:r w:rsidR="00D36FCE" w:rsidRPr="00707E9B">
        <w:rPr>
          <w:rFonts w:ascii="Book Antiqua" w:hAnsi="Book Antiqua" w:cs="Times New Roman"/>
          <w:sz w:val="24"/>
          <w:szCs w:val="24"/>
          <w:lang w:val="en-US"/>
        </w:rPr>
        <w:t>aPLs</w:t>
      </w:r>
      <w:proofErr w:type="spellEnd"/>
      <w:r w:rsidR="002D2449" w:rsidRPr="00707E9B">
        <w:rPr>
          <w:rFonts w:ascii="Book Antiqua" w:hAnsi="Book Antiqua" w:cs="Times New Roman"/>
          <w:sz w:val="24"/>
          <w:szCs w:val="24"/>
          <w:lang w:val="en-US"/>
        </w:rPr>
        <w:t xml:space="preserve"> and prothrombotic gene mutations was previously reported as a </w:t>
      </w:r>
      <w:r w:rsidR="008A6A8F" w:rsidRPr="00707E9B">
        <w:rPr>
          <w:rFonts w:ascii="Book Antiqua" w:hAnsi="Book Antiqua" w:cs="Times New Roman"/>
          <w:sz w:val="24"/>
          <w:szCs w:val="24"/>
          <w:lang w:val="en-US"/>
        </w:rPr>
        <w:t>“</w:t>
      </w:r>
      <w:r w:rsidR="002D2449" w:rsidRPr="00707E9B">
        <w:rPr>
          <w:rFonts w:ascii="Book Antiqua" w:hAnsi="Book Antiqua" w:cs="Times New Roman"/>
          <w:sz w:val="24"/>
          <w:szCs w:val="24"/>
          <w:lang w:val="en-US"/>
        </w:rPr>
        <w:t>two-stroke</w:t>
      </w:r>
      <w:r w:rsidR="008A6A8F" w:rsidRPr="00707E9B">
        <w:rPr>
          <w:rFonts w:ascii="Book Antiqua" w:hAnsi="Book Antiqua" w:cs="Times New Roman"/>
          <w:sz w:val="24"/>
          <w:szCs w:val="24"/>
          <w:lang w:val="en-US"/>
        </w:rPr>
        <w:t>”</w:t>
      </w:r>
      <w:r w:rsidR="002D2449" w:rsidRPr="00707E9B">
        <w:rPr>
          <w:rFonts w:ascii="Book Antiqua" w:hAnsi="Book Antiqua" w:cs="Times New Roman"/>
          <w:sz w:val="24"/>
          <w:szCs w:val="24"/>
          <w:lang w:val="en-US"/>
        </w:rPr>
        <w:t xml:space="preserve"> model tri</w:t>
      </w:r>
      <w:r w:rsidR="008A6A8F" w:rsidRPr="00707E9B">
        <w:rPr>
          <w:rFonts w:ascii="Book Antiqua" w:hAnsi="Book Antiqua" w:cs="Times New Roman"/>
          <w:sz w:val="24"/>
          <w:szCs w:val="24"/>
          <w:lang w:val="en-US"/>
        </w:rPr>
        <w:t xml:space="preserve">gger in the pathogenesis of </w:t>
      </w:r>
      <w:proofErr w:type="gramStart"/>
      <w:r w:rsidR="008A6A8F" w:rsidRPr="00707E9B">
        <w:rPr>
          <w:rFonts w:ascii="Book Antiqua" w:hAnsi="Book Antiqua" w:cs="Times New Roman"/>
          <w:sz w:val="24"/>
          <w:szCs w:val="24"/>
          <w:lang w:val="en-US"/>
        </w:rPr>
        <w:t>AIS</w:t>
      </w:r>
      <w:r w:rsidR="008A6A8F" w:rsidRPr="00707E9B">
        <w:rPr>
          <w:rFonts w:ascii="Book Antiqua" w:hAnsi="Book Antiqua" w:cs="Times New Roman"/>
          <w:sz w:val="24"/>
          <w:szCs w:val="24"/>
          <w:vertAlign w:val="superscript"/>
          <w:lang w:val="en-US"/>
        </w:rPr>
        <w:t>[</w:t>
      </w:r>
      <w:proofErr w:type="gramEnd"/>
      <w:r w:rsidR="008A6A8F" w:rsidRPr="00707E9B">
        <w:rPr>
          <w:rFonts w:ascii="Book Antiqua" w:hAnsi="Book Antiqua" w:cs="Times New Roman"/>
          <w:sz w:val="24"/>
          <w:szCs w:val="24"/>
          <w:vertAlign w:val="superscript"/>
          <w:lang w:val="en-US"/>
        </w:rPr>
        <w:t>5,</w:t>
      </w:r>
      <w:r w:rsidR="002D2449" w:rsidRPr="00707E9B">
        <w:rPr>
          <w:rFonts w:ascii="Book Antiqua" w:hAnsi="Book Antiqua" w:cs="Times New Roman"/>
          <w:sz w:val="24"/>
          <w:szCs w:val="24"/>
          <w:vertAlign w:val="superscript"/>
          <w:lang w:val="en-US"/>
        </w:rPr>
        <w:t>32]</w:t>
      </w:r>
      <w:r w:rsidR="00C37D1A" w:rsidRPr="00707E9B">
        <w:rPr>
          <w:rFonts w:ascii="Book Antiqua" w:hAnsi="Book Antiqua" w:cs="Times New Roman"/>
          <w:sz w:val="24"/>
          <w:szCs w:val="24"/>
          <w:lang w:val="en-US"/>
        </w:rPr>
        <w:t xml:space="preserve">. </w:t>
      </w:r>
      <w:r w:rsidR="00C37D1A" w:rsidRPr="00707E9B">
        <w:rPr>
          <w:rFonts w:ascii="Book Antiqua" w:eastAsia="Calibri" w:hAnsi="Book Antiqua" w:cs="Times New Roman"/>
          <w:sz w:val="24"/>
          <w:szCs w:val="24"/>
          <w:lang w:val="en-US"/>
        </w:rPr>
        <w:t>Gene candidates include the</w:t>
      </w:r>
      <w:r w:rsidR="00C37D1A" w:rsidRPr="00707E9B">
        <w:rPr>
          <w:rFonts w:ascii="Book Antiqua" w:hAnsi="Book Antiqua" w:cs="Times New Roman"/>
          <w:sz w:val="24"/>
          <w:szCs w:val="24"/>
          <w:lang w:val="en-US"/>
        </w:rPr>
        <w:t xml:space="preserve"> methylenetetrahydrofolate reductase </w:t>
      </w:r>
      <w:r w:rsidR="00C37D1A" w:rsidRPr="00707E9B">
        <w:rPr>
          <w:rFonts w:ascii="Book Antiqua" w:hAnsi="Book Antiqua" w:cs="Times New Roman"/>
          <w:i/>
          <w:sz w:val="24"/>
          <w:szCs w:val="24"/>
          <w:lang w:val="en-US"/>
        </w:rPr>
        <w:t>(MTHFR</w:t>
      </w:r>
      <w:r w:rsidR="00C37D1A" w:rsidRPr="00707E9B">
        <w:rPr>
          <w:rFonts w:ascii="Book Antiqua" w:hAnsi="Book Antiqua" w:cs="Times New Roman"/>
          <w:sz w:val="24"/>
          <w:szCs w:val="24"/>
          <w:lang w:val="en-US"/>
        </w:rPr>
        <w:t xml:space="preserve">) gene, </w:t>
      </w:r>
      <w:r w:rsidR="00214147" w:rsidRPr="00707E9B">
        <w:rPr>
          <w:rFonts w:ascii="Book Antiqua" w:hAnsi="Book Antiqua" w:cs="Times New Roman"/>
          <w:sz w:val="24"/>
          <w:szCs w:val="24"/>
          <w:lang w:val="en-US"/>
        </w:rPr>
        <w:t xml:space="preserve">the </w:t>
      </w:r>
      <w:r w:rsidR="00C37D1A" w:rsidRPr="00707E9B">
        <w:rPr>
          <w:rFonts w:ascii="Book Antiqua" w:hAnsi="Book Antiqua" w:cs="Times New Roman"/>
          <w:sz w:val="24"/>
          <w:szCs w:val="24"/>
          <w:lang w:val="en-US"/>
        </w:rPr>
        <w:t>prothrombin (</w:t>
      </w:r>
      <w:r w:rsidR="00C37D1A" w:rsidRPr="00707E9B">
        <w:rPr>
          <w:rFonts w:ascii="Book Antiqua" w:hAnsi="Book Antiqua" w:cs="Times New Roman"/>
          <w:i/>
          <w:sz w:val="24"/>
          <w:szCs w:val="24"/>
          <w:lang w:val="en-US"/>
        </w:rPr>
        <w:t>FII</w:t>
      </w:r>
      <w:r w:rsidR="00C37D1A" w:rsidRPr="00707E9B">
        <w:rPr>
          <w:rFonts w:ascii="Book Antiqua" w:hAnsi="Book Antiqua" w:cs="Times New Roman"/>
          <w:sz w:val="24"/>
          <w:szCs w:val="24"/>
          <w:lang w:val="en-US"/>
        </w:rPr>
        <w:t xml:space="preserve">) gene and factor V Leiden. MTHFR is an enzyme involved in the </w:t>
      </w:r>
      <w:proofErr w:type="spellStart"/>
      <w:r w:rsidR="00C37D1A" w:rsidRPr="00707E9B">
        <w:rPr>
          <w:rFonts w:ascii="Book Antiqua" w:hAnsi="Book Antiqua" w:cs="Times New Roman"/>
          <w:sz w:val="24"/>
          <w:szCs w:val="24"/>
          <w:lang w:val="en-US"/>
        </w:rPr>
        <w:t>remethylation</w:t>
      </w:r>
      <w:proofErr w:type="spellEnd"/>
      <w:r w:rsidR="00C37D1A" w:rsidRPr="00707E9B">
        <w:rPr>
          <w:rFonts w:ascii="Book Antiqua" w:hAnsi="Book Antiqua" w:cs="Times New Roman"/>
          <w:sz w:val="24"/>
          <w:szCs w:val="24"/>
          <w:lang w:val="en-US"/>
        </w:rPr>
        <w:t xml:space="preserve"> of homocysteine (</w:t>
      </w:r>
      <w:proofErr w:type="spellStart"/>
      <w:r w:rsidR="00C37D1A" w:rsidRPr="00707E9B">
        <w:rPr>
          <w:rFonts w:ascii="Book Antiqua" w:hAnsi="Book Antiqua" w:cs="Times New Roman"/>
          <w:sz w:val="24"/>
          <w:szCs w:val="24"/>
          <w:lang w:val="en-US"/>
        </w:rPr>
        <w:t>HCys</w:t>
      </w:r>
      <w:proofErr w:type="spellEnd"/>
      <w:r w:rsidR="00C37D1A" w:rsidRPr="00707E9B">
        <w:rPr>
          <w:rFonts w:ascii="Book Antiqua" w:hAnsi="Book Antiqua" w:cs="Times New Roman"/>
          <w:sz w:val="24"/>
          <w:szCs w:val="24"/>
          <w:lang w:val="en-US"/>
        </w:rPr>
        <w:t xml:space="preserve">) to methionine. Homocysteine </w:t>
      </w:r>
      <w:r w:rsidR="00C37D1A" w:rsidRPr="00707E9B">
        <w:rPr>
          <w:rFonts w:ascii="Book Antiqua" w:eastAsia="Calibri" w:hAnsi="Book Antiqua" w:cs="Times New Roman"/>
          <w:sz w:val="24"/>
          <w:szCs w:val="24"/>
          <w:lang w:val="en-US"/>
        </w:rPr>
        <w:t>exhibits</w:t>
      </w:r>
      <w:r w:rsidR="00C37D1A" w:rsidRPr="00707E9B">
        <w:rPr>
          <w:rFonts w:ascii="Book Antiqua" w:hAnsi="Book Antiqua" w:cs="Times New Roman"/>
          <w:sz w:val="24"/>
          <w:szCs w:val="24"/>
          <w:lang w:val="en-US"/>
        </w:rPr>
        <w:t xml:space="preserve"> toxicity towards the vascular endothelium, resulting in strong oxidative stress, which stimulates the production of proinflammatory cytokines and can also be the cause of chronic inflammation. In the N-</w:t>
      </w:r>
      <w:proofErr w:type="spellStart"/>
      <w:r w:rsidR="00C37D1A" w:rsidRPr="00707E9B">
        <w:rPr>
          <w:rFonts w:ascii="Book Antiqua" w:hAnsi="Book Antiqua" w:cs="Times New Roman"/>
          <w:sz w:val="24"/>
          <w:szCs w:val="24"/>
          <w:lang w:val="en-US"/>
        </w:rPr>
        <w:t>homocysteinylation</w:t>
      </w:r>
      <w:proofErr w:type="spellEnd"/>
      <w:r w:rsidR="00C37D1A" w:rsidRPr="00707E9B">
        <w:rPr>
          <w:rFonts w:ascii="Book Antiqua" w:hAnsi="Book Antiqua" w:cs="Times New Roman"/>
          <w:sz w:val="24"/>
          <w:szCs w:val="24"/>
          <w:lang w:val="en-US"/>
        </w:rPr>
        <w:t xml:space="preserve"> process, which occurs at high </w:t>
      </w:r>
      <w:proofErr w:type="spellStart"/>
      <w:r w:rsidR="00C37D1A" w:rsidRPr="00707E9B">
        <w:rPr>
          <w:rFonts w:ascii="Book Antiqua" w:hAnsi="Book Antiqua" w:cs="Times New Roman"/>
          <w:sz w:val="24"/>
          <w:szCs w:val="24"/>
          <w:lang w:val="en-US"/>
        </w:rPr>
        <w:t>HCys</w:t>
      </w:r>
      <w:proofErr w:type="spellEnd"/>
      <w:r w:rsidR="00C37D1A" w:rsidRPr="00707E9B">
        <w:rPr>
          <w:rFonts w:ascii="Book Antiqua" w:hAnsi="Book Antiqua" w:cs="Times New Roman"/>
          <w:sz w:val="24"/>
          <w:szCs w:val="24"/>
          <w:lang w:val="en-US"/>
        </w:rPr>
        <w:t xml:space="preserve"> </w:t>
      </w:r>
      <w:r w:rsidR="00C37D1A" w:rsidRPr="00707E9B">
        <w:rPr>
          <w:rFonts w:ascii="Book Antiqua" w:eastAsia="Calibri" w:hAnsi="Book Antiqua" w:cs="Times New Roman"/>
          <w:sz w:val="24"/>
          <w:szCs w:val="24"/>
          <w:lang w:val="en-US"/>
        </w:rPr>
        <w:t>concentrations</w:t>
      </w:r>
      <w:r w:rsidR="00C37D1A" w:rsidRPr="00707E9B">
        <w:rPr>
          <w:rFonts w:ascii="Book Antiqua" w:hAnsi="Book Antiqua" w:cs="Times New Roman"/>
          <w:sz w:val="24"/>
          <w:szCs w:val="24"/>
          <w:lang w:val="en-US"/>
        </w:rPr>
        <w:t xml:space="preserve">, various proteins in the blood may be modified, including albumin, fibrinogen and hemoglobin as well as endothelial cell proteins, which then become susceptible to free oxygen radicals. The common 677C&gt;T and 1298A&gt;C polymorphisms in the </w:t>
      </w:r>
      <w:r w:rsidR="00C37D1A" w:rsidRPr="00707E9B">
        <w:rPr>
          <w:rFonts w:ascii="Book Antiqua" w:hAnsi="Book Antiqua" w:cs="Times New Roman"/>
          <w:i/>
          <w:sz w:val="24"/>
          <w:szCs w:val="24"/>
          <w:lang w:val="en-US"/>
        </w:rPr>
        <w:t>MTHFR</w:t>
      </w:r>
      <w:r w:rsidR="00C37D1A" w:rsidRPr="00707E9B">
        <w:rPr>
          <w:rFonts w:ascii="Book Antiqua" w:hAnsi="Book Antiqua" w:cs="Times New Roman"/>
          <w:sz w:val="24"/>
          <w:szCs w:val="24"/>
          <w:lang w:val="en-US"/>
        </w:rPr>
        <w:t xml:space="preserve"> gene are important factors affecting the </w:t>
      </w:r>
      <w:proofErr w:type="spellStart"/>
      <w:r w:rsidR="00C37D1A" w:rsidRPr="00707E9B">
        <w:rPr>
          <w:rFonts w:ascii="Book Antiqua" w:hAnsi="Book Antiqua" w:cs="Times New Roman"/>
          <w:sz w:val="24"/>
          <w:szCs w:val="24"/>
          <w:lang w:val="en-US"/>
        </w:rPr>
        <w:t>HCys</w:t>
      </w:r>
      <w:proofErr w:type="spellEnd"/>
      <w:r w:rsidR="00C37D1A" w:rsidRPr="00707E9B">
        <w:rPr>
          <w:rFonts w:ascii="Book Antiqua" w:hAnsi="Book Antiqua" w:cs="Times New Roman"/>
          <w:sz w:val="24"/>
          <w:szCs w:val="24"/>
          <w:lang w:val="en-US"/>
        </w:rPr>
        <w:t xml:space="preserve"> level. The 20210G&gt;A polymorphism of the </w:t>
      </w:r>
      <w:r w:rsidR="00C37D1A" w:rsidRPr="00707E9B">
        <w:rPr>
          <w:rFonts w:ascii="Book Antiqua" w:hAnsi="Book Antiqua" w:cs="Times New Roman"/>
          <w:i/>
          <w:sz w:val="24"/>
          <w:szCs w:val="24"/>
          <w:lang w:val="en-US"/>
        </w:rPr>
        <w:t>FII</w:t>
      </w:r>
      <w:r w:rsidR="00C37D1A" w:rsidRPr="00707E9B">
        <w:rPr>
          <w:rFonts w:ascii="Book Antiqua" w:hAnsi="Book Antiqua" w:cs="Times New Roman"/>
          <w:sz w:val="24"/>
          <w:szCs w:val="24"/>
          <w:lang w:val="en-US"/>
        </w:rPr>
        <w:t xml:space="preserve"> gene, in the noncoding 3' region, which most likely plays a role in the regulation of gene expression, is thought to potentially predispose </w:t>
      </w:r>
      <w:r w:rsidR="00C37D1A" w:rsidRPr="00707E9B">
        <w:rPr>
          <w:rFonts w:ascii="Book Antiqua" w:eastAsia="Calibri" w:hAnsi="Book Antiqua" w:cs="Times New Roman"/>
          <w:sz w:val="24"/>
          <w:szCs w:val="24"/>
          <w:lang w:val="en-US"/>
        </w:rPr>
        <w:t xml:space="preserve">children and adults </w:t>
      </w:r>
      <w:r w:rsidR="00C37D1A" w:rsidRPr="00707E9B">
        <w:rPr>
          <w:rFonts w:ascii="Book Antiqua" w:hAnsi="Book Antiqua" w:cs="Times New Roman"/>
          <w:sz w:val="24"/>
          <w:szCs w:val="24"/>
          <w:lang w:val="en-US"/>
        </w:rPr>
        <w:t xml:space="preserve">to acute cerebral ischemia. The polymorphic variant 20210A of the </w:t>
      </w:r>
      <w:r w:rsidR="00C37D1A" w:rsidRPr="00707E9B">
        <w:rPr>
          <w:rFonts w:ascii="Book Antiqua" w:hAnsi="Book Antiqua" w:cs="Times New Roman"/>
          <w:i/>
          <w:sz w:val="24"/>
          <w:szCs w:val="24"/>
          <w:lang w:val="en-US"/>
        </w:rPr>
        <w:t>FII</w:t>
      </w:r>
      <w:r w:rsidR="00C37D1A" w:rsidRPr="00707E9B">
        <w:rPr>
          <w:rFonts w:ascii="Book Antiqua" w:hAnsi="Book Antiqua" w:cs="Times New Roman"/>
          <w:sz w:val="24"/>
          <w:szCs w:val="24"/>
          <w:lang w:val="en-US"/>
        </w:rPr>
        <w:t xml:space="preserve"> gene increases the prothrombin level, which, in turn, can lead to a prothrombotic </w:t>
      </w:r>
      <w:proofErr w:type="gramStart"/>
      <w:r w:rsidR="00C37D1A" w:rsidRPr="00707E9B">
        <w:rPr>
          <w:rFonts w:ascii="Book Antiqua" w:hAnsi="Book Antiqua" w:cs="Times New Roman"/>
          <w:sz w:val="24"/>
          <w:szCs w:val="24"/>
          <w:lang w:val="en-US"/>
        </w:rPr>
        <w:t>sta</w:t>
      </w:r>
      <w:r w:rsidR="008A6A8F" w:rsidRPr="00707E9B">
        <w:rPr>
          <w:rFonts w:ascii="Book Antiqua" w:hAnsi="Book Antiqua" w:cs="Times New Roman"/>
          <w:sz w:val="24"/>
          <w:szCs w:val="24"/>
          <w:lang w:val="en-US"/>
        </w:rPr>
        <w:t>te</w:t>
      </w:r>
      <w:r w:rsidR="00C37D1A" w:rsidRPr="00707E9B">
        <w:rPr>
          <w:rFonts w:ascii="Book Antiqua" w:hAnsi="Book Antiqua" w:cs="Times New Roman"/>
          <w:sz w:val="24"/>
          <w:szCs w:val="24"/>
          <w:vertAlign w:val="superscript"/>
          <w:lang w:val="en-US"/>
        </w:rPr>
        <w:t>[</w:t>
      </w:r>
      <w:proofErr w:type="gramEnd"/>
      <w:r w:rsidR="00C37D1A" w:rsidRPr="00707E9B">
        <w:rPr>
          <w:rFonts w:ascii="Book Antiqua" w:hAnsi="Book Antiqua" w:cs="Times New Roman"/>
          <w:sz w:val="24"/>
          <w:szCs w:val="24"/>
          <w:vertAlign w:val="superscript"/>
          <w:lang w:val="en-US"/>
        </w:rPr>
        <w:t>46]</w:t>
      </w:r>
      <w:r w:rsidR="00D412FE" w:rsidRPr="00707E9B">
        <w:rPr>
          <w:rFonts w:ascii="Book Antiqua" w:hAnsi="Book Antiqua" w:cs="Times New Roman"/>
          <w:sz w:val="24"/>
          <w:szCs w:val="24"/>
          <w:lang w:val="en-US"/>
        </w:rPr>
        <w:t>. The 1691G&gt;A polymorphism in</w:t>
      </w:r>
      <w:r w:rsidR="00C37D1A" w:rsidRPr="00707E9B">
        <w:rPr>
          <w:rFonts w:ascii="Book Antiqua" w:eastAsia="Calibri" w:hAnsi="Book Antiqua" w:cs="Times New Roman"/>
          <w:sz w:val="24"/>
          <w:szCs w:val="24"/>
          <w:lang w:val="en-US"/>
        </w:rPr>
        <w:t xml:space="preserve"> the</w:t>
      </w:r>
      <w:r w:rsidR="00D412FE" w:rsidRPr="00707E9B">
        <w:rPr>
          <w:rFonts w:ascii="Book Antiqua" w:hAnsi="Book Antiqua" w:cs="Times New Roman"/>
          <w:sz w:val="24"/>
          <w:szCs w:val="24"/>
          <w:lang w:val="en-US"/>
        </w:rPr>
        <w:t xml:space="preserve"> </w:t>
      </w:r>
      <w:r w:rsidR="00214147" w:rsidRPr="00707E9B">
        <w:rPr>
          <w:rFonts w:ascii="Book Antiqua" w:hAnsi="Book Antiqua" w:cs="Times New Roman"/>
          <w:i/>
          <w:sz w:val="24"/>
          <w:szCs w:val="24"/>
          <w:lang w:val="en-US"/>
        </w:rPr>
        <w:t xml:space="preserve">factor </w:t>
      </w:r>
      <w:r w:rsidR="00D412FE" w:rsidRPr="00707E9B">
        <w:rPr>
          <w:rFonts w:ascii="Book Antiqua" w:hAnsi="Book Antiqua" w:cs="Times New Roman"/>
          <w:i/>
          <w:sz w:val="24"/>
          <w:szCs w:val="24"/>
          <w:lang w:val="en-US"/>
        </w:rPr>
        <w:t>V</w:t>
      </w:r>
      <w:r w:rsidR="00D412FE" w:rsidRPr="00707E9B">
        <w:rPr>
          <w:rFonts w:ascii="Book Antiqua" w:hAnsi="Book Antiqua" w:cs="Times New Roman"/>
          <w:sz w:val="24"/>
          <w:szCs w:val="24"/>
          <w:lang w:val="en-US"/>
        </w:rPr>
        <w:t xml:space="preserve"> gene leads to </w:t>
      </w:r>
      <w:r w:rsidR="00C37D1A" w:rsidRPr="00707E9B">
        <w:rPr>
          <w:rFonts w:ascii="Book Antiqua" w:eastAsia="Calibri" w:hAnsi="Book Antiqua" w:cs="Times New Roman"/>
          <w:sz w:val="24"/>
          <w:szCs w:val="24"/>
          <w:lang w:val="en-US"/>
        </w:rPr>
        <w:t xml:space="preserve">the </w:t>
      </w:r>
      <w:r w:rsidR="00D412FE" w:rsidRPr="00707E9B">
        <w:rPr>
          <w:rFonts w:ascii="Book Antiqua" w:hAnsi="Book Antiqua" w:cs="Times New Roman"/>
          <w:sz w:val="24"/>
          <w:szCs w:val="24"/>
          <w:lang w:val="en-US"/>
        </w:rPr>
        <w:t xml:space="preserve">Arg506Gln substitution, which results </w:t>
      </w:r>
      <w:r w:rsidR="00C37D1A" w:rsidRPr="00707E9B">
        <w:rPr>
          <w:rFonts w:ascii="Book Antiqua" w:eastAsia="Calibri" w:hAnsi="Book Antiqua" w:cs="Times New Roman"/>
          <w:sz w:val="24"/>
          <w:szCs w:val="24"/>
          <w:lang w:val="en-US"/>
        </w:rPr>
        <w:t xml:space="preserve">in </w:t>
      </w:r>
      <w:r w:rsidR="00D412FE" w:rsidRPr="00707E9B">
        <w:rPr>
          <w:rFonts w:ascii="Book Antiqua" w:hAnsi="Book Antiqua" w:cs="Times New Roman"/>
          <w:sz w:val="24"/>
          <w:szCs w:val="24"/>
          <w:lang w:val="en-US"/>
        </w:rPr>
        <w:t xml:space="preserve">resistance to protein C and hence </w:t>
      </w:r>
      <w:r w:rsidR="00C37D1A" w:rsidRPr="00707E9B">
        <w:rPr>
          <w:rFonts w:ascii="Book Antiqua" w:eastAsia="Calibri" w:hAnsi="Book Antiqua" w:cs="Times New Roman"/>
          <w:sz w:val="24"/>
          <w:szCs w:val="24"/>
          <w:lang w:val="en-US"/>
        </w:rPr>
        <w:t xml:space="preserve">a </w:t>
      </w:r>
      <w:r w:rsidR="00D412FE" w:rsidRPr="00707E9B">
        <w:rPr>
          <w:rFonts w:ascii="Book Antiqua" w:hAnsi="Book Antiqua" w:cs="Times New Roman"/>
          <w:sz w:val="24"/>
          <w:szCs w:val="24"/>
          <w:lang w:val="en-US"/>
        </w:rPr>
        <w:t>prothrombotic state. Heterozygotes have</w:t>
      </w:r>
      <w:r w:rsidR="00C37D1A" w:rsidRPr="00707E9B">
        <w:rPr>
          <w:rFonts w:ascii="Book Antiqua" w:eastAsia="Calibri" w:hAnsi="Book Antiqua" w:cs="Times New Roman"/>
          <w:sz w:val="24"/>
          <w:szCs w:val="24"/>
          <w:lang w:val="en-US"/>
        </w:rPr>
        <w:t xml:space="preserve"> an</w:t>
      </w:r>
      <w:r w:rsidR="00D412FE" w:rsidRPr="00707E9B">
        <w:rPr>
          <w:rFonts w:ascii="Book Antiqua" w:hAnsi="Book Antiqua" w:cs="Times New Roman"/>
          <w:sz w:val="24"/>
          <w:szCs w:val="24"/>
          <w:lang w:val="en-US"/>
        </w:rPr>
        <w:t xml:space="preserve"> </w:t>
      </w:r>
      <w:r w:rsidR="00D412FE" w:rsidRPr="00707E9B">
        <w:rPr>
          <w:rFonts w:ascii="Book Antiqua" w:hAnsi="Book Antiqua" w:cs="Times New Roman"/>
          <w:sz w:val="24"/>
          <w:szCs w:val="24"/>
          <w:lang w:val="en-US"/>
        </w:rPr>
        <w:lastRenderedPageBreak/>
        <w:t xml:space="preserve">increased risk of venous thrombosis and </w:t>
      </w:r>
      <w:r w:rsidR="00C37D1A" w:rsidRPr="00707E9B">
        <w:rPr>
          <w:rFonts w:ascii="Book Antiqua" w:eastAsia="Calibri" w:hAnsi="Book Antiqua" w:cs="Times New Roman"/>
          <w:sz w:val="24"/>
          <w:szCs w:val="24"/>
          <w:lang w:val="en-US"/>
        </w:rPr>
        <w:t xml:space="preserve">a </w:t>
      </w:r>
      <w:r w:rsidR="00D412FE" w:rsidRPr="00707E9B">
        <w:rPr>
          <w:rFonts w:ascii="Book Antiqua" w:hAnsi="Book Antiqua" w:cs="Times New Roman"/>
          <w:sz w:val="24"/>
          <w:szCs w:val="24"/>
          <w:lang w:val="en-US"/>
        </w:rPr>
        <w:t>prothrombotic state</w:t>
      </w:r>
      <w:r w:rsidR="00C37D1A" w:rsidRPr="00707E9B">
        <w:rPr>
          <w:rFonts w:ascii="Book Antiqua" w:eastAsia="Calibri" w:hAnsi="Book Antiqua" w:cs="Times New Roman"/>
          <w:sz w:val="24"/>
          <w:szCs w:val="24"/>
          <w:lang w:val="en-US"/>
        </w:rPr>
        <w:t>,</w:t>
      </w:r>
      <w:r w:rsidR="00D412FE" w:rsidRPr="00707E9B">
        <w:rPr>
          <w:rFonts w:ascii="Book Antiqua" w:hAnsi="Book Antiqua" w:cs="Times New Roman"/>
          <w:sz w:val="24"/>
          <w:szCs w:val="24"/>
          <w:lang w:val="en-US"/>
        </w:rPr>
        <w:t xml:space="preserve"> whereas in homozygotes</w:t>
      </w:r>
      <w:r w:rsidR="00C37D1A" w:rsidRPr="00707E9B">
        <w:rPr>
          <w:rFonts w:ascii="Book Antiqua" w:eastAsia="Calibri" w:hAnsi="Book Antiqua" w:cs="Times New Roman"/>
          <w:sz w:val="24"/>
          <w:szCs w:val="24"/>
          <w:lang w:val="en-US"/>
        </w:rPr>
        <w:t>,</w:t>
      </w:r>
      <w:r w:rsidR="00D412FE" w:rsidRPr="00707E9B">
        <w:rPr>
          <w:rFonts w:ascii="Book Antiqua" w:hAnsi="Book Antiqua" w:cs="Times New Roman"/>
          <w:sz w:val="24"/>
          <w:szCs w:val="24"/>
          <w:lang w:val="en-US"/>
        </w:rPr>
        <w:t xml:space="preserve"> the risk is several-fold higher.</w:t>
      </w:r>
    </w:p>
    <w:p w14:paraId="76440B43" w14:textId="051C7AA8" w:rsidR="00AD24E1" w:rsidRPr="00707E9B" w:rsidRDefault="008A6A8F" w:rsidP="00707E9B">
      <w:pPr>
        <w:snapToGrid w:val="0"/>
        <w:spacing w:after="0" w:line="360" w:lineRule="auto"/>
        <w:ind w:firstLineChars="100" w:firstLine="240"/>
        <w:jc w:val="both"/>
        <w:rPr>
          <w:rFonts w:ascii="Book Antiqua" w:hAnsi="Book Antiqua" w:cs="Times New Roman"/>
          <w:sz w:val="24"/>
          <w:szCs w:val="24"/>
          <w:lang w:val="en-US"/>
        </w:rPr>
      </w:pPr>
      <w:r w:rsidRPr="00707E9B">
        <w:rPr>
          <w:rFonts w:ascii="Book Antiqua" w:hAnsi="Book Antiqua" w:cs="Times New Roman"/>
          <w:sz w:val="24"/>
          <w:szCs w:val="24"/>
          <w:lang w:val="en-US"/>
        </w:rPr>
        <w:t xml:space="preserve">Rego Sousa </w:t>
      </w:r>
      <w:r w:rsidRPr="00707E9B">
        <w:rPr>
          <w:rFonts w:ascii="Book Antiqua" w:hAnsi="Book Antiqua" w:cs="Times New Roman"/>
          <w:i/>
          <w:sz w:val="24"/>
          <w:szCs w:val="24"/>
          <w:lang w:val="en-US"/>
        </w:rPr>
        <w:t xml:space="preserve">et </w:t>
      </w:r>
      <w:proofErr w:type="gramStart"/>
      <w:r w:rsidRPr="00707E9B">
        <w:rPr>
          <w:rFonts w:ascii="Book Antiqua" w:hAnsi="Book Antiqua" w:cs="Times New Roman"/>
          <w:i/>
          <w:sz w:val="24"/>
          <w:szCs w:val="24"/>
          <w:lang w:val="en-US"/>
        </w:rPr>
        <w:t>al</w:t>
      </w:r>
      <w:r w:rsidR="00C37D1A" w:rsidRPr="00707E9B">
        <w:rPr>
          <w:rFonts w:ascii="Book Antiqua" w:hAnsi="Book Antiqua" w:cs="Times New Roman"/>
          <w:sz w:val="24"/>
          <w:szCs w:val="24"/>
          <w:vertAlign w:val="superscript"/>
          <w:lang w:val="en-US"/>
        </w:rPr>
        <w:t>[</w:t>
      </w:r>
      <w:proofErr w:type="gramEnd"/>
      <w:r w:rsidR="00C37D1A" w:rsidRPr="00707E9B">
        <w:rPr>
          <w:rFonts w:ascii="Book Antiqua" w:hAnsi="Book Antiqua" w:cs="Times New Roman"/>
          <w:sz w:val="24"/>
          <w:szCs w:val="24"/>
          <w:vertAlign w:val="superscript"/>
          <w:lang w:val="en-US"/>
        </w:rPr>
        <w:t>47]</w:t>
      </w:r>
      <w:r w:rsidR="00C92757" w:rsidRPr="00707E9B">
        <w:rPr>
          <w:rFonts w:ascii="Book Antiqua" w:hAnsi="Book Antiqua" w:cs="Times New Roman"/>
          <w:sz w:val="24"/>
          <w:szCs w:val="24"/>
          <w:lang w:val="en-US"/>
        </w:rPr>
        <w:t xml:space="preserve"> presented a girl with neonatal thrombotic stroke associated with </w:t>
      </w:r>
      <w:r w:rsidR="00C92757" w:rsidRPr="00707E9B">
        <w:rPr>
          <w:rFonts w:ascii="Book Antiqua" w:hAnsi="Book Antiqua" w:cs="Times New Roman"/>
          <w:i/>
          <w:sz w:val="24"/>
          <w:szCs w:val="24"/>
          <w:lang w:val="en-US"/>
        </w:rPr>
        <w:t>de novo</w:t>
      </w:r>
      <w:r w:rsidR="00C92757" w:rsidRPr="00707E9B">
        <w:rPr>
          <w:rFonts w:ascii="Book Antiqua" w:hAnsi="Book Antiqua" w:cs="Times New Roman"/>
          <w:sz w:val="24"/>
          <w:szCs w:val="24"/>
          <w:lang w:val="en-US"/>
        </w:rPr>
        <w:t xml:space="preserve"> synthesis of antiphospholipid antibodies, homozygo</w:t>
      </w:r>
      <w:r w:rsidR="00214147" w:rsidRPr="00707E9B">
        <w:rPr>
          <w:rFonts w:ascii="Book Antiqua" w:hAnsi="Book Antiqua" w:cs="Times New Roman"/>
          <w:sz w:val="24"/>
          <w:szCs w:val="24"/>
          <w:lang w:val="en-US"/>
        </w:rPr>
        <w:t>us for</w:t>
      </w:r>
      <w:r w:rsidR="00C92757" w:rsidRPr="00707E9B">
        <w:rPr>
          <w:rFonts w:ascii="Book Antiqua" w:hAnsi="Book Antiqua" w:cs="Times New Roman"/>
          <w:sz w:val="24"/>
          <w:szCs w:val="24"/>
          <w:lang w:val="en-US"/>
        </w:rPr>
        <w:t xml:space="preserve"> 1298CC in</w:t>
      </w:r>
      <w:r w:rsidR="00C37D1A" w:rsidRPr="00707E9B">
        <w:rPr>
          <w:rFonts w:ascii="Book Antiqua" w:eastAsia="Calibri" w:hAnsi="Book Antiqua" w:cs="Times New Roman"/>
          <w:sz w:val="24"/>
          <w:szCs w:val="24"/>
          <w:lang w:val="en-US"/>
        </w:rPr>
        <w:t xml:space="preserve"> the</w:t>
      </w:r>
      <w:r w:rsidR="00C92757" w:rsidRPr="00707E9B">
        <w:rPr>
          <w:rFonts w:ascii="Book Antiqua" w:hAnsi="Book Antiqua" w:cs="Times New Roman"/>
          <w:sz w:val="24"/>
          <w:szCs w:val="24"/>
          <w:lang w:val="en-US"/>
        </w:rPr>
        <w:t xml:space="preserve"> </w:t>
      </w:r>
      <w:r w:rsidR="00E87485" w:rsidRPr="00707E9B">
        <w:rPr>
          <w:rFonts w:ascii="Book Antiqua" w:hAnsi="Book Antiqua" w:cs="Times New Roman"/>
          <w:i/>
          <w:sz w:val="24"/>
          <w:szCs w:val="24"/>
          <w:lang w:val="en-US"/>
        </w:rPr>
        <w:t>MTHFR</w:t>
      </w:r>
      <w:r w:rsidR="00C37D1A" w:rsidRPr="00707E9B">
        <w:rPr>
          <w:rFonts w:ascii="Book Antiqua" w:hAnsi="Book Antiqua" w:cs="Times New Roman"/>
          <w:sz w:val="24"/>
          <w:szCs w:val="24"/>
          <w:lang w:val="en-US"/>
        </w:rPr>
        <w:t xml:space="preserve"> gene and double-</w:t>
      </w:r>
      <w:r w:rsidR="00214147" w:rsidRPr="00707E9B">
        <w:rPr>
          <w:rFonts w:ascii="Book Antiqua" w:hAnsi="Book Antiqua" w:cs="Times New Roman"/>
          <w:sz w:val="24"/>
          <w:szCs w:val="24"/>
          <w:lang w:val="en-US"/>
        </w:rPr>
        <w:t xml:space="preserve">homozygous </w:t>
      </w:r>
      <w:r w:rsidR="00C37D1A" w:rsidRPr="00707E9B">
        <w:rPr>
          <w:rFonts w:ascii="Book Antiqua" w:hAnsi="Book Antiqua" w:cs="Times New Roman"/>
          <w:sz w:val="24"/>
          <w:szCs w:val="24"/>
          <w:lang w:val="en-US"/>
        </w:rPr>
        <w:t>in</w:t>
      </w:r>
      <w:r w:rsidR="00C37D1A" w:rsidRPr="00707E9B">
        <w:rPr>
          <w:rFonts w:ascii="Book Antiqua" w:eastAsia="Calibri" w:hAnsi="Book Antiqua" w:cs="Times New Roman"/>
          <w:sz w:val="24"/>
          <w:szCs w:val="24"/>
          <w:lang w:val="en-US"/>
        </w:rPr>
        <w:t xml:space="preserve"> the</w:t>
      </w:r>
      <w:r w:rsidR="00C37D1A" w:rsidRPr="00707E9B">
        <w:rPr>
          <w:rFonts w:ascii="Book Antiqua" w:hAnsi="Book Antiqua" w:cs="Times New Roman"/>
          <w:sz w:val="24"/>
          <w:szCs w:val="24"/>
          <w:lang w:val="en-US"/>
        </w:rPr>
        <w:t xml:space="preserve"> plasminogen activator inhibitor 1 gene (</w:t>
      </w:r>
      <w:r w:rsidR="00C37D1A" w:rsidRPr="00707E9B">
        <w:rPr>
          <w:rFonts w:ascii="Book Antiqua" w:hAnsi="Book Antiqua" w:cs="Times New Roman"/>
          <w:i/>
          <w:sz w:val="24"/>
          <w:szCs w:val="24"/>
          <w:lang w:val="en-US"/>
        </w:rPr>
        <w:t>PAI-1</w:t>
      </w:r>
      <w:r w:rsidR="00C37D1A" w:rsidRPr="00707E9B">
        <w:rPr>
          <w:rFonts w:ascii="Book Antiqua" w:hAnsi="Book Antiqua" w:cs="Times New Roman"/>
          <w:sz w:val="24"/>
          <w:szCs w:val="24"/>
          <w:lang w:val="en-US"/>
        </w:rPr>
        <w:t xml:space="preserve"> 844A/A and 675 4G/4G polymorphisms). Mildly elevated </w:t>
      </w:r>
      <w:proofErr w:type="spellStart"/>
      <w:r w:rsidR="00C37D1A" w:rsidRPr="00707E9B">
        <w:rPr>
          <w:rFonts w:ascii="Book Antiqua" w:hAnsi="Book Antiqua" w:cs="Times New Roman"/>
          <w:sz w:val="24"/>
          <w:szCs w:val="24"/>
          <w:lang w:val="en-US"/>
        </w:rPr>
        <w:t>aCL</w:t>
      </w:r>
      <w:proofErr w:type="spellEnd"/>
      <w:r w:rsidR="00C37D1A" w:rsidRPr="00707E9B">
        <w:rPr>
          <w:rFonts w:ascii="Book Antiqua" w:hAnsi="Book Antiqua" w:cs="Times New Roman"/>
          <w:sz w:val="24"/>
          <w:szCs w:val="24"/>
          <w:lang w:val="en-US"/>
        </w:rPr>
        <w:t xml:space="preserve"> IgG</w:t>
      </w:r>
      <w:r w:rsidR="00214147" w:rsidRPr="00707E9B">
        <w:rPr>
          <w:rFonts w:ascii="Book Antiqua" w:hAnsi="Book Antiqua" w:cs="Times New Roman"/>
          <w:sz w:val="24"/>
          <w:szCs w:val="24"/>
          <w:lang w:val="en-US"/>
        </w:rPr>
        <w:t xml:space="preserve"> and </w:t>
      </w:r>
      <w:r w:rsidR="00C37D1A" w:rsidRPr="00707E9B">
        <w:rPr>
          <w:rFonts w:ascii="Book Antiqua" w:hAnsi="Book Antiqua" w:cs="Times New Roman"/>
          <w:sz w:val="24"/>
          <w:szCs w:val="24"/>
          <w:lang w:val="en-US"/>
        </w:rPr>
        <w:t>elevated anti-β2GP-1 IgG</w:t>
      </w:r>
      <w:r w:rsidR="00214147" w:rsidRPr="00707E9B">
        <w:rPr>
          <w:rFonts w:ascii="Book Antiqua" w:hAnsi="Book Antiqua" w:cs="Times New Roman"/>
          <w:sz w:val="24"/>
          <w:szCs w:val="24"/>
          <w:lang w:val="en-US"/>
        </w:rPr>
        <w:t xml:space="preserve"> levels</w:t>
      </w:r>
      <w:r w:rsidR="00C37D1A" w:rsidRPr="00707E9B">
        <w:rPr>
          <w:rFonts w:ascii="Book Antiqua" w:hAnsi="Book Antiqua" w:cs="Times New Roman"/>
          <w:sz w:val="24"/>
          <w:szCs w:val="24"/>
          <w:lang w:val="en-US"/>
        </w:rPr>
        <w:t xml:space="preserve"> were detected in that girl</w:t>
      </w:r>
      <w:r w:rsidR="00214147" w:rsidRPr="00707E9B">
        <w:rPr>
          <w:rFonts w:ascii="Book Antiqua" w:hAnsi="Book Antiqua" w:cs="Times New Roman"/>
          <w:sz w:val="24"/>
          <w:szCs w:val="24"/>
          <w:lang w:val="en-US"/>
        </w:rPr>
        <w:t>, who was LA positive</w:t>
      </w:r>
      <w:r w:rsidR="00C37D1A" w:rsidRPr="00707E9B">
        <w:rPr>
          <w:rFonts w:ascii="Book Antiqua" w:hAnsi="Book Antiqua" w:cs="Times New Roman"/>
          <w:sz w:val="24"/>
          <w:szCs w:val="24"/>
          <w:lang w:val="en-US"/>
        </w:rPr>
        <w:t xml:space="preserve">. Surprisingly, our previous meta-analysis demonstrated that </w:t>
      </w:r>
      <w:r w:rsidR="00C37D1A" w:rsidRPr="00707E9B">
        <w:rPr>
          <w:rFonts w:ascii="Book Antiqua" w:eastAsia="Calibri" w:hAnsi="Book Antiqua" w:cs="Times New Roman"/>
          <w:sz w:val="24"/>
          <w:szCs w:val="24"/>
          <w:lang w:val="en-US"/>
        </w:rPr>
        <w:t xml:space="preserve">the </w:t>
      </w:r>
      <w:r w:rsidR="00C37D1A" w:rsidRPr="00707E9B">
        <w:rPr>
          <w:rFonts w:ascii="Book Antiqua" w:hAnsi="Book Antiqua" w:cs="Times New Roman"/>
          <w:sz w:val="24"/>
          <w:szCs w:val="24"/>
          <w:lang w:val="en-US"/>
        </w:rPr>
        <w:t>1298A&gt;C polymorphism within</w:t>
      </w:r>
      <w:r w:rsidR="00C37D1A" w:rsidRPr="00707E9B">
        <w:rPr>
          <w:rFonts w:ascii="Book Antiqua" w:eastAsia="Calibri" w:hAnsi="Book Antiqua" w:cs="Times New Roman"/>
          <w:sz w:val="24"/>
          <w:szCs w:val="24"/>
          <w:lang w:val="en-US"/>
        </w:rPr>
        <w:t xml:space="preserve"> the</w:t>
      </w:r>
      <w:r w:rsidR="00C37D1A" w:rsidRPr="00707E9B">
        <w:rPr>
          <w:rFonts w:ascii="Book Antiqua" w:hAnsi="Book Antiqua" w:cs="Times New Roman"/>
          <w:sz w:val="24"/>
          <w:szCs w:val="24"/>
          <w:lang w:val="en-US"/>
        </w:rPr>
        <w:t xml:space="preserve"> </w:t>
      </w:r>
      <w:r w:rsidR="00C37D1A" w:rsidRPr="00707E9B">
        <w:rPr>
          <w:rFonts w:ascii="Book Antiqua" w:hAnsi="Book Antiqua" w:cs="Times New Roman"/>
          <w:i/>
          <w:sz w:val="24"/>
          <w:szCs w:val="24"/>
          <w:lang w:val="en-US"/>
        </w:rPr>
        <w:t>MTHFR</w:t>
      </w:r>
      <w:r w:rsidR="00C37D1A" w:rsidRPr="00707E9B">
        <w:rPr>
          <w:rFonts w:ascii="Book Antiqua" w:hAnsi="Book Antiqua" w:cs="Times New Roman"/>
          <w:sz w:val="24"/>
          <w:szCs w:val="24"/>
          <w:lang w:val="en-US"/>
        </w:rPr>
        <w:t xml:space="preserve"> gene is not a risk factor for AIS in children, in </w:t>
      </w:r>
      <w:r w:rsidR="00C37D1A" w:rsidRPr="00707E9B">
        <w:rPr>
          <w:rFonts w:ascii="Book Antiqua" w:eastAsia="Calibri" w:hAnsi="Book Antiqua" w:cs="Times New Roman"/>
          <w:sz w:val="24"/>
          <w:szCs w:val="24"/>
          <w:lang w:val="en-US"/>
        </w:rPr>
        <w:t>contrast</w:t>
      </w:r>
      <w:r w:rsidR="00C37D1A" w:rsidRPr="00707E9B">
        <w:rPr>
          <w:rFonts w:ascii="Book Antiqua" w:hAnsi="Book Antiqua" w:cs="Times New Roman"/>
          <w:sz w:val="24"/>
          <w:szCs w:val="24"/>
          <w:lang w:val="en-US"/>
        </w:rPr>
        <w:t xml:space="preserve"> to</w:t>
      </w:r>
      <w:r w:rsidR="00C37D1A" w:rsidRPr="00707E9B">
        <w:rPr>
          <w:rFonts w:ascii="Book Antiqua" w:eastAsia="Calibri" w:hAnsi="Book Antiqua" w:cs="Times New Roman"/>
          <w:sz w:val="24"/>
          <w:szCs w:val="24"/>
          <w:lang w:val="en-US"/>
        </w:rPr>
        <w:t xml:space="preserve"> the</w:t>
      </w:r>
      <w:r w:rsidR="00C37D1A" w:rsidRPr="00707E9B">
        <w:rPr>
          <w:rFonts w:ascii="Book Antiqua" w:hAnsi="Book Antiqua" w:cs="Times New Roman"/>
          <w:sz w:val="24"/>
          <w:szCs w:val="24"/>
          <w:lang w:val="en-US"/>
        </w:rPr>
        <w:t xml:space="preserve"> </w:t>
      </w:r>
      <w:r w:rsidR="00316BEF" w:rsidRPr="00707E9B">
        <w:rPr>
          <w:rFonts w:ascii="Book Antiqua" w:hAnsi="Book Antiqua" w:cs="Times New Roman"/>
          <w:i/>
          <w:sz w:val="24"/>
          <w:szCs w:val="24"/>
          <w:lang w:val="en-US"/>
        </w:rPr>
        <w:t xml:space="preserve">MTHFR </w:t>
      </w:r>
      <w:r w:rsidRPr="00707E9B">
        <w:rPr>
          <w:rFonts w:ascii="Book Antiqua" w:hAnsi="Book Antiqua" w:cs="Times New Roman"/>
          <w:sz w:val="24"/>
          <w:szCs w:val="24"/>
          <w:lang w:val="en-US"/>
        </w:rPr>
        <w:t xml:space="preserve">677C&gt;T </w:t>
      </w:r>
      <w:proofErr w:type="gramStart"/>
      <w:r w:rsidRPr="00707E9B">
        <w:rPr>
          <w:rFonts w:ascii="Book Antiqua" w:hAnsi="Book Antiqua" w:cs="Times New Roman"/>
          <w:sz w:val="24"/>
          <w:szCs w:val="24"/>
          <w:lang w:val="en-US"/>
        </w:rPr>
        <w:t>polymorphism</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48,</w:t>
      </w:r>
      <w:r w:rsidR="00165BB7" w:rsidRPr="00707E9B">
        <w:rPr>
          <w:rFonts w:ascii="Book Antiqua" w:hAnsi="Book Antiqua" w:cs="Times New Roman"/>
          <w:sz w:val="24"/>
          <w:szCs w:val="24"/>
          <w:vertAlign w:val="superscript"/>
          <w:lang w:val="en-US"/>
        </w:rPr>
        <w:t>49]</w:t>
      </w:r>
      <w:r w:rsidR="00525E3D" w:rsidRPr="00707E9B">
        <w:rPr>
          <w:rFonts w:ascii="Book Antiqua" w:hAnsi="Book Antiqua" w:cs="Times New Roman"/>
          <w:sz w:val="24"/>
          <w:szCs w:val="24"/>
          <w:lang w:val="en-US"/>
        </w:rPr>
        <w:t>. Another case study described a 7-month</w:t>
      </w:r>
      <w:r w:rsidR="00C37D1A" w:rsidRPr="00707E9B">
        <w:rPr>
          <w:rFonts w:ascii="Book Antiqua" w:eastAsia="Calibri" w:hAnsi="Book Antiqua" w:cs="Times New Roman"/>
          <w:sz w:val="24"/>
          <w:szCs w:val="24"/>
          <w:lang w:val="en-US"/>
        </w:rPr>
        <w:t>-</w:t>
      </w:r>
      <w:r w:rsidR="00525E3D" w:rsidRPr="00707E9B">
        <w:rPr>
          <w:rFonts w:ascii="Book Antiqua" w:hAnsi="Book Antiqua" w:cs="Times New Roman"/>
          <w:sz w:val="24"/>
          <w:szCs w:val="24"/>
          <w:lang w:val="en-US"/>
        </w:rPr>
        <w:t xml:space="preserve">old boy with </w:t>
      </w:r>
      <w:r w:rsidR="00525E3D" w:rsidRPr="00707E9B">
        <w:rPr>
          <w:rFonts w:ascii="Book Antiqua" w:hAnsi="Book Antiqua" w:cs="Times New Roman"/>
          <w:i/>
          <w:sz w:val="24"/>
          <w:szCs w:val="24"/>
          <w:lang w:val="en-US"/>
        </w:rPr>
        <w:t>de novo</w:t>
      </w:r>
      <w:r w:rsidR="00525E3D" w:rsidRPr="00707E9B">
        <w:rPr>
          <w:rFonts w:ascii="Book Antiqua" w:hAnsi="Book Antiqua" w:cs="Times New Roman"/>
          <w:sz w:val="24"/>
          <w:szCs w:val="24"/>
          <w:lang w:val="en-US"/>
        </w:rPr>
        <w:t xml:space="preserve"> synthesis of antiphospholipid antibodies and </w:t>
      </w:r>
      <w:r w:rsidR="00214147" w:rsidRPr="00707E9B">
        <w:rPr>
          <w:rFonts w:ascii="Book Antiqua" w:hAnsi="Book Antiqua" w:cs="Times New Roman"/>
          <w:sz w:val="24"/>
          <w:szCs w:val="24"/>
          <w:lang w:val="en-US"/>
        </w:rPr>
        <w:t xml:space="preserve">a </w:t>
      </w:r>
      <w:r w:rsidR="00525E3D" w:rsidRPr="00707E9B">
        <w:rPr>
          <w:rFonts w:ascii="Book Antiqua" w:hAnsi="Book Antiqua" w:cs="Times New Roman"/>
          <w:sz w:val="24"/>
          <w:szCs w:val="24"/>
          <w:lang w:val="en-US"/>
        </w:rPr>
        <w:t xml:space="preserve">TT homozygous state within </w:t>
      </w:r>
      <w:r w:rsidR="00C37D1A" w:rsidRPr="00707E9B">
        <w:rPr>
          <w:rFonts w:ascii="Book Antiqua" w:eastAsia="Calibri" w:hAnsi="Book Antiqua" w:cs="Times New Roman"/>
          <w:sz w:val="24"/>
          <w:szCs w:val="24"/>
          <w:lang w:val="en-US"/>
        </w:rPr>
        <w:t xml:space="preserve">the </w:t>
      </w:r>
      <w:r w:rsidR="00525E3D" w:rsidRPr="00707E9B">
        <w:rPr>
          <w:rFonts w:ascii="Book Antiqua" w:hAnsi="Book Antiqua" w:cs="Times New Roman"/>
          <w:i/>
          <w:sz w:val="24"/>
          <w:szCs w:val="24"/>
          <w:lang w:val="en-US"/>
        </w:rPr>
        <w:t>MTHFR</w:t>
      </w:r>
      <w:r w:rsidR="00525E3D" w:rsidRPr="00707E9B">
        <w:rPr>
          <w:rFonts w:ascii="Book Antiqua" w:hAnsi="Book Antiqua" w:cs="Times New Roman"/>
          <w:sz w:val="24"/>
          <w:szCs w:val="24"/>
          <w:lang w:val="en-US"/>
        </w:rPr>
        <w:t xml:space="preserve"> gene as pres</w:t>
      </w:r>
      <w:r w:rsidRPr="00707E9B">
        <w:rPr>
          <w:rFonts w:ascii="Book Antiqua" w:hAnsi="Book Antiqua" w:cs="Times New Roman"/>
          <w:sz w:val="24"/>
          <w:szCs w:val="24"/>
          <w:lang w:val="en-US"/>
        </w:rPr>
        <w:t xml:space="preserve">umed prothrombotic risk </w:t>
      </w:r>
      <w:proofErr w:type="gramStart"/>
      <w:r w:rsidRPr="00707E9B">
        <w:rPr>
          <w:rFonts w:ascii="Book Antiqua" w:hAnsi="Book Antiqua" w:cs="Times New Roman"/>
          <w:sz w:val="24"/>
          <w:szCs w:val="24"/>
          <w:lang w:val="en-US"/>
        </w:rPr>
        <w:t>factors</w:t>
      </w:r>
      <w:r w:rsidR="00525E3D" w:rsidRPr="00707E9B">
        <w:rPr>
          <w:rFonts w:ascii="Book Antiqua" w:hAnsi="Book Antiqua" w:cs="Times New Roman"/>
          <w:sz w:val="24"/>
          <w:szCs w:val="24"/>
          <w:vertAlign w:val="superscript"/>
          <w:lang w:val="en-US"/>
        </w:rPr>
        <w:t>[</w:t>
      </w:r>
      <w:proofErr w:type="gramEnd"/>
      <w:r w:rsidR="00525E3D" w:rsidRPr="00707E9B">
        <w:rPr>
          <w:rFonts w:ascii="Book Antiqua" w:hAnsi="Book Antiqua" w:cs="Times New Roman"/>
          <w:sz w:val="24"/>
          <w:szCs w:val="24"/>
          <w:vertAlign w:val="superscript"/>
          <w:lang w:val="en-US"/>
        </w:rPr>
        <w:t>50]</w:t>
      </w:r>
      <w:r w:rsidR="002E5F65" w:rsidRPr="00707E9B">
        <w:rPr>
          <w:rFonts w:ascii="Book Antiqua" w:hAnsi="Book Antiqua" w:cs="Times New Roman"/>
          <w:sz w:val="24"/>
          <w:szCs w:val="24"/>
          <w:lang w:val="en-US"/>
        </w:rPr>
        <w:t xml:space="preserve">. The authors </w:t>
      </w:r>
      <w:r w:rsidR="00C37D1A" w:rsidRPr="00707E9B">
        <w:rPr>
          <w:rFonts w:ascii="Book Antiqua" w:eastAsia="Calibri" w:hAnsi="Book Antiqua" w:cs="Times New Roman"/>
          <w:sz w:val="24"/>
          <w:szCs w:val="24"/>
          <w:lang w:val="en-US"/>
        </w:rPr>
        <w:t xml:space="preserve">also </w:t>
      </w:r>
      <w:r w:rsidR="002E5F65" w:rsidRPr="00707E9B">
        <w:rPr>
          <w:rFonts w:ascii="Book Antiqua" w:hAnsi="Book Antiqua" w:cs="Times New Roman"/>
          <w:sz w:val="24"/>
          <w:szCs w:val="24"/>
          <w:lang w:val="en-US"/>
        </w:rPr>
        <w:t xml:space="preserve">found that both a twin sister of a boy </w:t>
      </w:r>
      <w:r w:rsidR="00C37D1A" w:rsidRPr="00707E9B">
        <w:rPr>
          <w:rFonts w:ascii="Book Antiqua" w:eastAsia="Calibri" w:hAnsi="Book Antiqua" w:cs="Times New Roman"/>
          <w:sz w:val="24"/>
          <w:szCs w:val="24"/>
          <w:lang w:val="en-US"/>
        </w:rPr>
        <w:t xml:space="preserve">and </w:t>
      </w:r>
      <w:r w:rsidR="002E5F65" w:rsidRPr="00707E9B">
        <w:rPr>
          <w:rFonts w:ascii="Book Antiqua" w:hAnsi="Book Antiqua" w:cs="Times New Roman"/>
          <w:sz w:val="24"/>
          <w:szCs w:val="24"/>
          <w:lang w:val="en-US"/>
        </w:rPr>
        <w:t xml:space="preserve">his mother were positive for </w:t>
      </w:r>
      <w:proofErr w:type="spellStart"/>
      <w:r w:rsidR="002E5F65" w:rsidRPr="00707E9B">
        <w:rPr>
          <w:rFonts w:ascii="Book Antiqua" w:hAnsi="Book Antiqua" w:cs="Times New Roman"/>
          <w:sz w:val="24"/>
          <w:szCs w:val="24"/>
          <w:lang w:val="en-US"/>
        </w:rPr>
        <w:t>aPLs</w:t>
      </w:r>
      <w:proofErr w:type="spellEnd"/>
      <w:r w:rsidR="002E5F65" w:rsidRPr="00707E9B">
        <w:rPr>
          <w:rFonts w:ascii="Book Antiqua" w:hAnsi="Book Antiqua" w:cs="Times New Roman"/>
          <w:sz w:val="24"/>
          <w:szCs w:val="24"/>
          <w:lang w:val="en-US"/>
        </w:rPr>
        <w:t xml:space="preserve">. On the other hand, a neonate girl from Italy developed AIS in the left middle cerebral artery and showed IgG anticardiolipin antibodies with </w:t>
      </w:r>
      <w:r w:rsidR="00C37D1A" w:rsidRPr="00707E9B">
        <w:rPr>
          <w:rFonts w:ascii="Book Antiqua" w:eastAsia="Calibri" w:hAnsi="Book Antiqua" w:cs="Times New Roman"/>
          <w:sz w:val="24"/>
          <w:szCs w:val="24"/>
          <w:lang w:val="en-US"/>
        </w:rPr>
        <w:t xml:space="preserve">a </w:t>
      </w:r>
      <w:r w:rsidR="002E5F65" w:rsidRPr="00707E9B">
        <w:rPr>
          <w:rFonts w:ascii="Book Antiqua" w:hAnsi="Book Antiqua" w:cs="Times New Roman"/>
          <w:sz w:val="24"/>
          <w:szCs w:val="24"/>
          <w:lang w:val="en-US"/>
        </w:rPr>
        <w:t>heterozygous genotype in</w:t>
      </w:r>
      <w:r w:rsidR="00C37D1A" w:rsidRPr="00707E9B">
        <w:rPr>
          <w:rFonts w:ascii="Book Antiqua" w:eastAsia="Calibri" w:hAnsi="Book Antiqua" w:cs="Times New Roman"/>
          <w:sz w:val="24"/>
          <w:szCs w:val="24"/>
          <w:lang w:val="en-US"/>
        </w:rPr>
        <w:t xml:space="preserve"> the</w:t>
      </w:r>
      <w:r w:rsidR="002E5F65" w:rsidRPr="00707E9B">
        <w:rPr>
          <w:rFonts w:ascii="Book Antiqua" w:hAnsi="Book Antiqua" w:cs="Times New Roman"/>
          <w:sz w:val="24"/>
          <w:szCs w:val="24"/>
          <w:lang w:val="en-US"/>
        </w:rPr>
        <w:t xml:space="preserve"> </w:t>
      </w:r>
      <w:r w:rsidR="002E5F65" w:rsidRPr="00707E9B">
        <w:rPr>
          <w:rFonts w:ascii="Book Antiqua" w:hAnsi="Book Antiqua" w:cs="Times New Roman"/>
          <w:i/>
          <w:sz w:val="24"/>
          <w:szCs w:val="24"/>
          <w:lang w:val="en-US"/>
        </w:rPr>
        <w:t>MTHFR</w:t>
      </w:r>
      <w:r w:rsidR="002E5F65" w:rsidRPr="00707E9B">
        <w:rPr>
          <w:rFonts w:ascii="Book Antiqua" w:hAnsi="Book Antiqua" w:cs="Times New Roman"/>
          <w:sz w:val="24"/>
          <w:szCs w:val="24"/>
          <w:lang w:val="en-US"/>
        </w:rPr>
        <w:t xml:space="preserve"> 677C&gt;T polymorphism and prothrombin 20210G&gt;</w:t>
      </w:r>
      <w:r w:rsidRPr="00707E9B">
        <w:rPr>
          <w:rFonts w:ascii="Book Antiqua" w:hAnsi="Book Antiqua" w:cs="Times New Roman"/>
          <w:sz w:val="24"/>
          <w:szCs w:val="24"/>
          <w:lang w:val="en-US"/>
        </w:rPr>
        <w:t xml:space="preserve">A gene </w:t>
      </w:r>
      <w:proofErr w:type="gramStart"/>
      <w:r w:rsidRPr="00707E9B">
        <w:rPr>
          <w:rFonts w:ascii="Book Antiqua" w:hAnsi="Book Antiqua" w:cs="Times New Roman"/>
          <w:sz w:val="24"/>
          <w:szCs w:val="24"/>
          <w:lang w:val="en-US"/>
        </w:rPr>
        <w:t>mutations</w:t>
      </w:r>
      <w:r w:rsidR="002E5F65" w:rsidRPr="00707E9B">
        <w:rPr>
          <w:rFonts w:ascii="Book Antiqua" w:hAnsi="Book Antiqua" w:cs="Times New Roman"/>
          <w:sz w:val="24"/>
          <w:szCs w:val="24"/>
          <w:vertAlign w:val="superscript"/>
          <w:lang w:val="en-US"/>
        </w:rPr>
        <w:t>[</w:t>
      </w:r>
      <w:proofErr w:type="gramEnd"/>
      <w:r w:rsidR="002E5F65" w:rsidRPr="00707E9B">
        <w:rPr>
          <w:rFonts w:ascii="Book Antiqua" w:hAnsi="Book Antiqua" w:cs="Times New Roman"/>
          <w:sz w:val="24"/>
          <w:szCs w:val="24"/>
          <w:vertAlign w:val="superscript"/>
          <w:lang w:val="en-US"/>
        </w:rPr>
        <w:t>51]</w:t>
      </w:r>
      <w:r w:rsidR="00C901D6" w:rsidRPr="00707E9B">
        <w:rPr>
          <w:rFonts w:ascii="Book Antiqua" w:hAnsi="Book Antiqua" w:cs="Times New Roman"/>
          <w:sz w:val="24"/>
          <w:szCs w:val="24"/>
          <w:lang w:val="en-US"/>
        </w:rPr>
        <w:t xml:space="preserve">. Simultaneously, the girl was 1691G&gt;A factor V Leiden mutation negative. In </w:t>
      </w:r>
      <w:r w:rsidR="00C37D1A" w:rsidRPr="00707E9B">
        <w:rPr>
          <w:rFonts w:ascii="Book Antiqua" w:eastAsia="Calibri" w:hAnsi="Book Antiqua" w:cs="Times New Roman"/>
          <w:sz w:val="24"/>
          <w:szCs w:val="24"/>
          <w:lang w:val="en-US"/>
        </w:rPr>
        <w:t xml:space="preserve">the </w:t>
      </w:r>
      <w:r w:rsidR="00C901D6" w:rsidRPr="00707E9B">
        <w:rPr>
          <w:rFonts w:ascii="Book Antiqua" w:hAnsi="Book Antiqua" w:cs="Times New Roman"/>
          <w:sz w:val="24"/>
          <w:szCs w:val="24"/>
          <w:lang w:val="en-US"/>
        </w:rPr>
        <w:t xml:space="preserve">adult population, the </w:t>
      </w:r>
      <w:r w:rsidR="00C37D1A" w:rsidRPr="00707E9B">
        <w:rPr>
          <w:rFonts w:ascii="Book Antiqua" w:eastAsia="Calibri" w:hAnsi="Book Antiqua" w:cs="Times New Roman"/>
          <w:sz w:val="24"/>
          <w:szCs w:val="24"/>
          <w:lang w:val="en-US"/>
        </w:rPr>
        <w:t xml:space="preserve">abovementioned </w:t>
      </w:r>
      <w:r w:rsidR="00C901D6" w:rsidRPr="00707E9B">
        <w:rPr>
          <w:rFonts w:ascii="Book Antiqua" w:hAnsi="Book Antiqua" w:cs="Times New Roman"/>
          <w:sz w:val="24"/>
          <w:szCs w:val="24"/>
          <w:lang w:val="en-US"/>
        </w:rPr>
        <w:t xml:space="preserve">polymorphisms showed no relation between APS and cerebrovascular </w:t>
      </w:r>
      <w:proofErr w:type="gramStart"/>
      <w:r w:rsidR="00C901D6" w:rsidRPr="00707E9B">
        <w:rPr>
          <w:rFonts w:ascii="Book Antiqua" w:hAnsi="Book Antiqua" w:cs="Times New Roman"/>
          <w:sz w:val="24"/>
          <w:szCs w:val="24"/>
          <w:lang w:val="en-US"/>
        </w:rPr>
        <w:t>disease</w:t>
      </w:r>
      <w:r w:rsidR="00C901D6" w:rsidRPr="00707E9B">
        <w:rPr>
          <w:rFonts w:ascii="Book Antiqua" w:hAnsi="Book Antiqua" w:cs="Times New Roman"/>
          <w:sz w:val="24"/>
          <w:szCs w:val="24"/>
          <w:vertAlign w:val="superscript"/>
          <w:lang w:val="en-US"/>
        </w:rPr>
        <w:t>[</w:t>
      </w:r>
      <w:proofErr w:type="gramEnd"/>
      <w:r w:rsidR="00C901D6" w:rsidRPr="00707E9B">
        <w:rPr>
          <w:rFonts w:ascii="Book Antiqua" w:hAnsi="Book Antiqua" w:cs="Times New Roman"/>
          <w:sz w:val="24"/>
          <w:szCs w:val="24"/>
          <w:vertAlign w:val="superscript"/>
          <w:lang w:val="en-US"/>
        </w:rPr>
        <w:t>52]</w:t>
      </w:r>
      <w:r w:rsidR="00D07FBC" w:rsidRPr="00707E9B">
        <w:rPr>
          <w:rFonts w:ascii="Book Antiqua" w:hAnsi="Book Antiqua" w:cs="Times New Roman"/>
          <w:sz w:val="24"/>
          <w:szCs w:val="24"/>
          <w:lang w:val="en-US"/>
        </w:rPr>
        <w:t>. In 44 patients with primary APS and cerebrovascular disease, mostly women, heterozygo</w:t>
      </w:r>
      <w:r w:rsidR="00C37D1A" w:rsidRPr="00707E9B">
        <w:rPr>
          <w:rFonts w:ascii="Book Antiqua" w:hAnsi="Book Antiqua" w:cs="Times New Roman"/>
          <w:sz w:val="24"/>
          <w:szCs w:val="24"/>
          <w:lang w:val="en-US"/>
        </w:rPr>
        <w:t>us mutations</w:t>
      </w:r>
      <w:r w:rsidR="00D07FBC" w:rsidRPr="00707E9B">
        <w:rPr>
          <w:rFonts w:ascii="Book Antiqua" w:hAnsi="Book Antiqua" w:cs="Times New Roman"/>
          <w:sz w:val="24"/>
          <w:szCs w:val="24"/>
          <w:lang w:val="en-US"/>
        </w:rPr>
        <w:t xml:space="preserve"> within factor V Leiden </w:t>
      </w:r>
      <w:r w:rsidR="00C37D1A" w:rsidRPr="00707E9B">
        <w:rPr>
          <w:rFonts w:ascii="Book Antiqua" w:eastAsia="Calibri" w:hAnsi="Book Antiqua" w:cs="Times New Roman"/>
          <w:sz w:val="24"/>
          <w:szCs w:val="24"/>
          <w:lang w:val="en-US"/>
        </w:rPr>
        <w:t>were</w:t>
      </w:r>
      <w:r w:rsidR="00D07FBC" w:rsidRPr="00707E9B">
        <w:rPr>
          <w:rFonts w:ascii="Book Antiqua" w:hAnsi="Book Antiqua" w:cs="Times New Roman"/>
          <w:sz w:val="24"/>
          <w:szCs w:val="24"/>
          <w:lang w:val="en-US"/>
        </w:rPr>
        <w:t xml:space="preserve"> found in 11% </w:t>
      </w:r>
      <w:r w:rsidR="00C37D1A" w:rsidRPr="00707E9B">
        <w:rPr>
          <w:rFonts w:ascii="Book Antiqua" w:eastAsia="Calibri" w:hAnsi="Book Antiqua" w:cs="Times New Roman"/>
          <w:sz w:val="24"/>
          <w:szCs w:val="24"/>
          <w:lang w:val="en-US"/>
        </w:rPr>
        <w:t xml:space="preserve">of </w:t>
      </w:r>
      <w:r w:rsidR="00D07FBC" w:rsidRPr="00707E9B">
        <w:rPr>
          <w:rFonts w:ascii="Book Antiqua" w:hAnsi="Book Antiqua" w:cs="Times New Roman"/>
          <w:sz w:val="24"/>
          <w:szCs w:val="24"/>
          <w:lang w:val="en-US"/>
        </w:rPr>
        <w:t>patients</w:t>
      </w:r>
      <w:r w:rsidR="00C37D1A" w:rsidRPr="00707E9B">
        <w:rPr>
          <w:rFonts w:ascii="Book Antiqua" w:hAnsi="Book Antiqua" w:cs="Times New Roman"/>
          <w:sz w:val="24"/>
          <w:szCs w:val="24"/>
          <w:lang w:val="en-US"/>
        </w:rPr>
        <w:t xml:space="preserve"> and </w:t>
      </w:r>
      <w:r w:rsidR="00D07FBC" w:rsidRPr="00707E9B">
        <w:rPr>
          <w:rFonts w:ascii="Book Antiqua" w:hAnsi="Book Antiqua" w:cs="Times New Roman"/>
          <w:sz w:val="24"/>
          <w:szCs w:val="24"/>
          <w:lang w:val="en-US"/>
        </w:rPr>
        <w:t>heterozygous prothrombin mutation</w:t>
      </w:r>
      <w:r w:rsidR="00C37D1A" w:rsidRPr="00707E9B">
        <w:rPr>
          <w:rFonts w:ascii="Book Antiqua" w:hAnsi="Book Antiqua" w:cs="Times New Roman"/>
          <w:sz w:val="24"/>
          <w:szCs w:val="24"/>
          <w:lang w:val="en-US"/>
        </w:rPr>
        <w:t xml:space="preserve">s were found </w:t>
      </w:r>
      <w:r w:rsidR="00D07FBC" w:rsidRPr="00707E9B">
        <w:rPr>
          <w:rFonts w:ascii="Book Antiqua" w:hAnsi="Book Antiqua" w:cs="Times New Roman"/>
          <w:sz w:val="24"/>
          <w:szCs w:val="24"/>
          <w:lang w:val="en-US"/>
        </w:rPr>
        <w:t xml:space="preserve">in 9%, whereas carriers of </w:t>
      </w:r>
      <w:r w:rsidR="00C37D1A" w:rsidRPr="00707E9B">
        <w:rPr>
          <w:rFonts w:ascii="Book Antiqua" w:eastAsia="Calibri" w:hAnsi="Book Antiqua" w:cs="Times New Roman"/>
          <w:sz w:val="24"/>
          <w:szCs w:val="24"/>
          <w:lang w:val="en-US"/>
        </w:rPr>
        <w:t xml:space="preserve">the </w:t>
      </w:r>
      <w:r w:rsidR="00D07FBC" w:rsidRPr="00707E9B">
        <w:rPr>
          <w:rFonts w:ascii="Book Antiqua" w:hAnsi="Book Antiqua" w:cs="Times New Roman"/>
          <w:sz w:val="24"/>
          <w:szCs w:val="24"/>
          <w:lang w:val="en-US"/>
        </w:rPr>
        <w:t xml:space="preserve">T allele (CT and TT genotypes) in </w:t>
      </w:r>
      <w:r w:rsidR="00D07FBC" w:rsidRPr="00707E9B">
        <w:rPr>
          <w:rFonts w:ascii="Book Antiqua" w:hAnsi="Book Antiqua" w:cs="Times New Roman"/>
          <w:i/>
          <w:sz w:val="24"/>
          <w:szCs w:val="24"/>
          <w:lang w:val="en-US"/>
        </w:rPr>
        <w:t>MTHFR</w:t>
      </w:r>
      <w:r w:rsidR="00D07FBC" w:rsidRPr="00707E9B">
        <w:rPr>
          <w:rFonts w:ascii="Book Antiqua" w:hAnsi="Book Antiqua" w:cs="Times New Roman"/>
          <w:sz w:val="24"/>
          <w:szCs w:val="24"/>
          <w:lang w:val="en-US"/>
        </w:rPr>
        <w:t xml:space="preserve"> mutation</w:t>
      </w:r>
      <w:r w:rsidR="00C37D1A" w:rsidRPr="00707E9B">
        <w:rPr>
          <w:rFonts w:ascii="Book Antiqua" w:hAnsi="Book Antiqua" w:cs="Times New Roman"/>
          <w:sz w:val="24"/>
          <w:szCs w:val="24"/>
          <w:lang w:val="en-US"/>
        </w:rPr>
        <w:t>s</w:t>
      </w:r>
      <w:r w:rsidR="00D07FBC" w:rsidRPr="00707E9B">
        <w:rPr>
          <w:rFonts w:ascii="Book Antiqua" w:hAnsi="Book Antiqua" w:cs="Times New Roman"/>
          <w:sz w:val="24"/>
          <w:szCs w:val="24"/>
          <w:lang w:val="en-US"/>
        </w:rPr>
        <w:t xml:space="preserve"> </w:t>
      </w:r>
      <w:r w:rsidR="00C37D1A" w:rsidRPr="00707E9B">
        <w:rPr>
          <w:rFonts w:ascii="Book Antiqua" w:eastAsia="Calibri" w:hAnsi="Book Antiqua" w:cs="Times New Roman"/>
          <w:sz w:val="24"/>
          <w:szCs w:val="24"/>
          <w:lang w:val="en-US"/>
        </w:rPr>
        <w:t xml:space="preserve">were found </w:t>
      </w:r>
      <w:r w:rsidR="00D07FBC" w:rsidRPr="00707E9B">
        <w:rPr>
          <w:rFonts w:ascii="Book Antiqua" w:hAnsi="Book Antiqua" w:cs="Times New Roman"/>
          <w:sz w:val="24"/>
          <w:szCs w:val="24"/>
          <w:lang w:val="en-US"/>
        </w:rPr>
        <w:t xml:space="preserve">in 59% </w:t>
      </w:r>
      <w:r w:rsidR="00C37D1A" w:rsidRPr="00707E9B">
        <w:rPr>
          <w:rFonts w:ascii="Book Antiqua" w:eastAsia="Calibri" w:hAnsi="Book Antiqua" w:cs="Times New Roman"/>
          <w:sz w:val="24"/>
          <w:szCs w:val="24"/>
          <w:lang w:val="en-US"/>
        </w:rPr>
        <w:t xml:space="preserve">of </w:t>
      </w:r>
      <w:proofErr w:type="gramStart"/>
      <w:r w:rsidRPr="00707E9B">
        <w:rPr>
          <w:rFonts w:ascii="Book Antiqua" w:hAnsi="Book Antiqua" w:cs="Times New Roman"/>
          <w:sz w:val="24"/>
          <w:szCs w:val="24"/>
          <w:lang w:val="en-US"/>
        </w:rPr>
        <w:t>cases</w:t>
      </w:r>
      <w:r w:rsidR="00D07FBC" w:rsidRPr="00707E9B">
        <w:rPr>
          <w:rFonts w:ascii="Book Antiqua" w:hAnsi="Book Antiqua" w:cs="Times New Roman"/>
          <w:sz w:val="24"/>
          <w:szCs w:val="24"/>
          <w:vertAlign w:val="superscript"/>
          <w:lang w:val="en-US"/>
        </w:rPr>
        <w:t>[</w:t>
      </w:r>
      <w:proofErr w:type="gramEnd"/>
      <w:r w:rsidR="00D07FBC" w:rsidRPr="00707E9B">
        <w:rPr>
          <w:rFonts w:ascii="Book Antiqua" w:hAnsi="Book Antiqua" w:cs="Times New Roman"/>
          <w:sz w:val="24"/>
          <w:szCs w:val="24"/>
          <w:vertAlign w:val="superscript"/>
          <w:lang w:val="en-US"/>
        </w:rPr>
        <w:t>52]</w:t>
      </w:r>
      <w:r w:rsidR="00C901D6" w:rsidRPr="00707E9B">
        <w:rPr>
          <w:rFonts w:ascii="Book Antiqua" w:hAnsi="Book Antiqua" w:cs="Times New Roman"/>
          <w:sz w:val="24"/>
          <w:szCs w:val="24"/>
          <w:lang w:val="en-US"/>
        </w:rPr>
        <w:t>. However, the authors observed no relations between the analyzed mutations and the severity of cerebrovascular disease</w:t>
      </w:r>
      <w:r w:rsidR="00C37D1A" w:rsidRPr="00707E9B">
        <w:rPr>
          <w:rFonts w:ascii="Book Antiqua" w:eastAsia="Calibri" w:hAnsi="Book Antiqua" w:cs="Times New Roman"/>
          <w:sz w:val="24"/>
          <w:szCs w:val="24"/>
          <w:lang w:val="en-US"/>
        </w:rPr>
        <w:t xml:space="preserve"> or the</w:t>
      </w:r>
      <w:r w:rsidR="00C901D6" w:rsidRPr="00707E9B">
        <w:rPr>
          <w:rFonts w:ascii="Book Antiqua" w:hAnsi="Book Antiqua" w:cs="Times New Roman"/>
          <w:sz w:val="24"/>
          <w:szCs w:val="24"/>
          <w:lang w:val="en-US"/>
        </w:rPr>
        <w:t xml:space="preserve"> frequency of clinical manifestations related to </w:t>
      </w:r>
      <w:r w:rsidR="00494A61" w:rsidRPr="00707E9B">
        <w:rPr>
          <w:rFonts w:ascii="Book Antiqua" w:hAnsi="Book Antiqua" w:cs="Times New Roman"/>
          <w:sz w:val="24"/>
          <w:szCs w:val="24"/>
          <w:lang w:val="en-US"/>
        </w:rPr>
        <w:t>non</w:t>
      </w:r>
      <w:r w:rsidRPr="00707E9B">
        <w:rPr>
          <w:rFonts w:ascii="Book Antiqua" w:hAnsi="Book Antiqua" w:cs="Times New Roman"/>
          <w:sz w:val="24"/>
          <w:szCs w:val="24"/>
          <w:lang w:val="en-US"/>
        </w:rPr>
        <w:t>-</w:t>
      </w:r>
      <w:r w:rsidR="00494A61" w:rsidRPr="00707E9B">
        <w:rPr>
          <w:rFonts w:ascii="Book Antiqua" w:hAnsi="Book Antiqua" w:cs="Times New Roman"/>
          <w:sz w:val="24"/>
          <w:szCs w:val="24"/>
          <w:lang w:val="en-US"/>
        </w:rPr>
        <w:t>c</w:t>
      </w:r>
      <w:r w:rsidR="00C901D6" w:rsidRPr="00707E9B">
        <w:rPr>
          <w:rFonts w:ascii="Book Antiqua" w:hAnsi="Book Antiqua" w:cs="Times New Roman"/>
          <w:sz w:val="24"/>
          <w:szCs w:val="24"/>
          <w:lang w:val="en-US"/>
        </w:rPr>
        <w:t>erebral arterial and venous thrombosis. It was found that in patients</w:t>
      </w:r>
      <w:r w:rsidR="00C37D1A" w:rsidRPr="00707E9B">
        <w:rPr>
          <w:rFonts w:ascii="Book Antiqua" w:eastAsia="Calibri" w:hAnsi="Book Antiqua" w:cs="Times New Roman"/>
          <w:sz w:val="24"/>
          <w:szCs w:val="24"/>
          <w:lang w:val="en-US"/>
        </w:rPr>
        <w:t xml:space="preserve"> who were</w:t>
      </w:r>
      <w:r w:rsidR="00C901D6" w:rsidRPr="00707E9B">
        <w:rPr>
          <w:rFonts w:ascii="Book Antiqua" w:hAnsi="Book Antiqua" w:cs="Times New Roman"/>
          <w:sz w:val="24"/>
          <w:szCs w:val="24"/>
          <w:lang w:val="en-US"/>
        </w:rPr>
        <w:t xml:space="preserve"> heterozygotes for factor V Leiden mutation</w:t>
      </w:r>
      <w:r w:rsidR="00C37D1A" w:rsidRPr="00707E9B">
        <w:rPr>
          <w:rFonts w:ascii="Book Antiqua" w:hAnsi="Book Antiqua" w:cs="Times New Roman"/>
          <w:sz w:val="24"/>
          <w:szCs w:val="24"/>
          <w:lang w:val="en-US"/>
        </w:rPr>
        <w:t>s</w:t>
      </w:r>
      <w:r w:rsidR="00C901D6" w:rsidRPr="00707E9B">
        <w:rPr>
          <w:rFonts w:ascii="Book Antiqua" w:hAnsi="Book Antiqua" w:cs="Times New Roman"/>
          <w:sz w:val="24"/>
          <w:szCs w:val="24"/>
          <w:lang w:val="en-US"/>
        </w:rPr>
        <w:t>, heterozygotes</w:t>
      </w:r>
      <w:r w:rsidR="00C37D1A" w:rsidRPr="00707E9B">
        <w:rPr>
          <w:rFonts w:ascii="Book Antiqua" w:eastAsia="Calibri" w:hAnsi="Book Antiqua" w:cs="Times New Roman"/>
          <w:sz w:val="24"/>
          <w:szCs w:val="24"/>
          <w:lang w:val="en-US"/>
        </w:rPr>
        <w:t xml:space="preserve"> </w:t>
      </w:r>
      <w:r w:rsidR="00C901D6" w:rsidRPr="00707E9B">
        <w:rPr>
          <w:rFonts w:ascii="Book Antiqua" w:hAnsi="Book Antiqua" w:cs="Times New Roman"/>
          <w:sz w:val="24"/>
          <w:szCs w:val="24"/>
          <w:lang w:val="en-US"/>
        </w:rPr>
        <w:t>for prothrombin mutation</w:t>
      </w:r>
      <w:r w:rsidR="00C37D1A" w:rsidRPr="00707E9B">
        <w:rPr>
          <w:rFonts w:ascii="Book Antiqua" w:hAnsi="Book Antiqua" w:cs="Times New Roman"/>
          <w:sz w:val="24"/>
          <w:szCs w:val="24"/>
          <w:lang w:val="en-US"/>
        </w:rPr>
        <w:t>s</w:t>
      </w:r>
      <w:r w:rsidR="00C901D6" w:rsidRPr="00707E9B">
        <w:rPr>
          <w:rFonts w:ascii="Book Antiqua" w:hAnsi="Book Antiqua" w:cs="Times New Roman"/>
          <w:sz w:val="24"/>
          <w:szCs w:val="24"/>
          <w:lang w:val="en-US"/>
        </w:rPr>
        <w:t xml:space="preserve"> or homozygotes for MTHFR</w:t>
      </w:r>
      <w:r w:rsidR="00A46FB2" w:rsidRPr="00707E9B">
        <w:rPr>
          <w:rFonts w:ascii="Book Antiqua" w:hAnsi="Book Antiqua" w:cs="Times New Roman"/>
          <w:sz w:val="24"/>
          <w:szCs w:val="24"/>
          <w:lang w:val="en-US"/>
        </w:rPr>
        <w:t xml:space="preserve"> polymorphism</w:t>
      </w:r>
      <w:r w:rsidR="00C37D1A" w:rsidRPr="00707E9B">
        <w:rPr>
          <w:rFonts w:ascii="Book Antiqua" w:hAnsi="Book Antiqua" w:cs="Times New Roman"/>
          <w:sz w:val="24"/>
          <w:szCs w:val="24"/>
          <w:lang w:val="en-US"/>
        </w:rPr>
        <w:t>s</w:t>
      </w:r>
      <w:r w:rsidR="00A46FB2" w:rsidRPr="00707E9B">
        <w:rPr>
          <w:rFonts w:ascii="Book Antiqua" w:hAnsi="Book Antiqua" w:cs="Times New Roman"/>
          <w:sz w:val="24"/>
          <w:szCs w:val="24"/>
          <w:lang w:val="en-US"/>
        </w:rPr>
        <w:t xml:space="preserve">, recurrent ischemic stroke occurred less frequently than in patients without these mutations (8% </w:t>
      </w:r>
      <w:r w:rsidR="00A46FB2" w:rsidRPr="00707E9B">
        <w:rPr>
          <w:rFonts w:ascii="Book Antiqua" w:hAnsi="Book Antiqua" w:cs="Times New Roman"/>
          <w:i/>
          <w:sz w:val="24"/>
          <w:szCs w:val="24"/>
          <w:lang w:val="en-US"/>
        </w:rPr>
        <w:t>vs</w:t>
      </w:r>
      <w:r w:rsidRPr="00707E9B">
        <w:rPr>
          <w:rFonts w:ascii="Book Antiqua" w:hAnsi="Book Antiqua" w:cs="Times New Roman"/>
          <w:sz w:val="24"/>
          <w:szCs w:val="24"/>
          <w:lang w:val="en-US"/>
        </w:rPr>
        <w:t xml:space="preserve"> 44%, </w:t>
      </w:r>
      <w:proofErr w:type="gramStart"/>
      <w:r w:rsidRPr="00707E9B">
        <w:rPr>
          <w:rFonts w:ascii="Book Antiqua" w:hAnsi="Book Antiqua" w:cs="Times New Roman"/>
          <w:sz w:val="24"/>
          <w:szCs w:val="24"/>
          <w:lang w:val="en-US"/>
        </w:rPr>
        <w:t>respectively)</w:t>
      </w:r>
      <w:r w:rsidR="00A46FB2" w:rsidRPr="00707E9B">
        <w:rPr>
          <w:rFonts w:ascii="Book Antiqua" w:hAnsi="Book Antiqua" w:cs="Times New Roman"/>
          <w:sz w:val="24"/>
          <w:szCs w:val="24"/>
          <w:vertAlign w:val="superscript"/>
          <w:lang w:val="en-US"/>
        </w:rPr>
        <w:t>[</w:t>
      </w:r>
      <w:proofErr w:type="gramEnd"/>
      <w:r w:rsidR="00A46FB2" w:rsidRPr="00707E9B">
        <w:rPr>
          <w:rFonts w:ascii="Book Antiqua" w:hAnsi="Book Antiqua" w:cs="Times New Roman"/>
          <w:sz w:val="24"/>
          <w:szCs w:val="24"/>
          <w:vertAlign w:val="superscript"/>
          <w:lang w:val="en-US"/>
        </w:rPr>
        <w:t>52]</w:t>
      </w:r>
      <w:r w:rsidR="00C37D1A" w:rsidRPr="00707E9B">
        <w:rPr>
          <w:rFonts w:ascii="Book Antiqua" w:hAnsi="Book Antiqua" w:cs="Times New Roman"/>
          <w:sz w:val="24"/>
          <w:szCs w:val="24"/>
          <w:lang w:val="en-US"/>
        </w:rPr>
        <w:t xml:space="preserve">. Similarly, in 75 patients with PAPS and 83 patients with SLE and </w:t>
      </w:r>
      <w:proofErr w:type="spellStart"/>
      <w:r w:rsidR="00C37D1A" w:rsidRPr="00707E9B">
        <w:rPr>
          <w:rFonts w:ascii="Book Antiqua" w:hAnsi="Book Antiqua" w:cs="Times New Roman"/>
          <w:sz w:val="24"/>
          <w:szCs w:val="24"/>
          <w:lang w:val="en-US"/>
        </w:rPr>
        <w:t>aPLs</w:t>
      </w:r>
      <w:proofErr w:type="spellEnd"/>
      <w:r w:rsidR="00C37D1A" w:rsidRPr="00707E9B">
        <w:rPr>
          <w:rFonts w:ascii="Book Antiqua" w:hAnsi="Book Antiqua" w:cs="Times New Roman"/>
          <w:sz w:val="24"/>
          <w:szCs w:val="24"/>
          <w:lang w:val="en-US"/>
        </w:rPr>
        <w:t xml:space="preserve"> with or without thrombosis followed at 2 university hospitals in Spain</w:t>
      </w:r>
      <w:r w:rsidR="00C37D1A" w:rsidRPr="00707E9B">
        <w:rPr>
          <w:rFonts w:ascii="Book Antiqua" w:eastAsia="Calibri" w:hAnsi="Book Antiqua" w:cs="Times New Roman"/>
          <w:sz w:val="24"/>
          <w:szCs w:val="24"/>
          <w:lang w:val="en-US"/>
        </w:rPr>
        <w:t>,</w:t>
      </w:r>
      <w:r w:rsidR="00C37D1A" w:rsidRPr="00707E9B">
        <w:rPr>
          <w:rFonts w:ascii="Book Antiqua" w:hAnsi="Book Antiqua" w:cs="Times New Roman"/>
          <w:sz w:val="24"/>
          <w:szCs w:val="24"/>
          <w:lang w:val="en-US"/>
        </w:rPr>
        <w:t xml:space="preserve"> factor V Leiden mutations were not significantly </w:t>
      </w:r>
      <w:r w:rsidR="00C37D1A" w:rsidRPr="00707E9B">
        <w:rPr>
          <w:rFonts w:ascii="Book Antiqua" w:hAnsi="Book Antiqua" w:cs="Times New Roman"/>
          <w:sz w:val="24"/>
          <w:szCs w:val="24"/>
          <w:lang w:val="en-US"/>
        </w:rPr>
        <w:lastRenderedPageBreak/>
        <w:t>associated with vein t</w:t>
      </w:r>
      <w:r w:rsidRPr="00707E9B">
        <w:rPr>
          <w:rFonts w:ascii="Book Antiqua" w:hAnsi="Book Antiqua" w:cs="Times New Roman"/>
          <w:sz w:val="24"/>
          <w:szCs w:val="24"/>
          <w:lang w:val="en-US"/>
        </w:rPr>
        <w:t xml:space="preserve">hrombosis in patients with </w:t>
      </w:r>
      <w:proofErr w:type="spellStart"/>
      <w:proofErr w:type="gramStart"/>
      <w:r w:rsidRPr="00707E9B">
        <w:rPr>
          <w:rFonts w:ascii="Book Antiqua" w:hAnsi="Book Antiqua" w:cs="Times New Roman"/>
          <w:sz w:val="24"/>
          <w:szCs w:val="24"/>
          <w:lang w:val="en-US"/>
        </w:rPr>
        <w:t>aPLs</w:t>
      </w:r>
      <w:proofErr w:type="spellEnd"/>
      <w:r w:rsidR="00C37D1A" w:rsidRPr="00707E9B">
        <w:rPr>
          <w:rFonts w:ascii="Book Antiqua" w:hAnsi="Book Antiqua" w:cs="Times New Roman"/>
          <w:sz w:val="24"/>
          <w:szCs w:val="24"/>
          <w:vertAlign w:val="superscript"/>
          <w:lang w:val="en-US"/>
        </w:rPr>
        <w:t>[</w:t>
      </w:r>
      <w:proofErr w:type="gramEnd"/>
      <w:r w:rsidR="00C37D1A" w:rsidRPr="00707E9B">
        <w:rPr>
          <w:rFonts w:ascii="Book Antiqua" w:hAnsi="Book Antiqua" w:cs="Times New Roman"/>
          <w:sz w:val="24"/>
          <w:szCs w:val="24"/>
          <w:vertAlign w:val="superscript"/>
          <w:lang w:val="en-US"/>
        </w:rPr>
        <w:t>53]</w:t>
      </w:r>
      <w:r w:rsidR="00C37D1A" w:rsidRPr="00707E9B">
        <w:rPr>
          <w:rFonts w:ascii="Book Antiqua" w:hAnsi="Book Antiqua" w:cs="Times New Roman"/>
          <w:sz w:val="24"/>
          <w:szCs w:val="24"/>
          <w:lang w:val="en-US"/>
        </w:rPr>
        <w:t xml:space="preserve">. </w:t>
      </w:r>
      <w:r w:rsidR="001618C5" w:rsidRPr="00707E9B">
        <w:rPr>
          <w:rFonts w:ascii="Book Antiqua" w:hAnsi="Book Antiqua" w:cs="Times New Roman"/>
          <w:sz w:val="24"/>
          <w:szCs w:val="24"/>
          <w:lang w:val="en-US"/>
        </w:rPr>
        <w:t xml:space="preserve">In turn, </w:t>
      </w:r>
      <w:r w:rsidR="00C37D1A" w:rsidRPr="00707E9B">
        <w:rPr>
          <w:rFonts w:ascii="Book Antiqua" w:eastAsia="Calibri" w:hAnsi="Book Antiqua" w:cs="Times New Roman"/>
          <w:sz w:val="24"/>
          <w:szCs w:val="24"/>
          <w:lang w:val="en-US"/>
        </w:rPr>
        <w:t xml:space="preserve">the </w:t>
      </w:r>
      <w:r w:rsidR="001618C5" w:rsidRPr="00707E9B">
        <w:rPr>
          <w:rFonts w:ascii="Book Antiqua" w:hAnsi="Book Antiqua" w:cs="Times New Roman"/>
          <w:i/>
          <w:sz w:val="24"/>
          <w:szCs w:val="24"/>
          <w:lang w:val="en-US"/>
        </w:rPr>
        <w:t>MTHFR</w:t>
      </w:r>
      <w:r w:rsidR="001618C5" w:rsidRPr="00707E9B">
        <w:rPr>
          <w:rFonts w:ascii="Book Antiqua" w:hAnsi="Book Antiqua" w:cs="Times New Roman"/>
          <w:sz w:val="24"/>
          <w:szCs w:val="24"/>
          <w:lang w:val="en-US"/>
        </w:rPr>
        <w:t xml:space="preserve"> 677C&gt;T polymorphism was found to be associated with the risk of recurrent thrombosis in patients with PAPS, secondary APS and SLE. Three </w:t>
      </w:r>
      <w:r w:rsidR="00C37D1A" w:rsidRPr="00707E9B">
        <w:rPr>
          <w:rFonts w:ascii="Book Antiqua" w:eastAsia="Calibri" w:hAnsi="Book Antiqua" w:cs="Times New Roman"/>
          <w:sz w:val="24"/>
          <w:szCs w:val="24"/>
          <w:lang w:val="en-US"/>
        </w:rPr>
        <w:t>or</w:t>
      </w:r>
      <w:r w:rsidR="001618C5" w:rsidRPr="00707E9B">
        <w:rPr>
          <w:rFonts w:ascii="Book Antiqua" w:hAnsi="Book Antiqua" w:cs="Times New Roman"/>
          <w:sz w:val="24"/>
          <w:szCs w:val="24"/>
          <w:lang w:val="en-US"/>
        </w:rPr>
        <w:t xml:space="preserve"> more episodes of thrombosis were registered in 17 of 40 patients with</w:t>
      </w:r>
      <w:r w:rsidR="00C37D1A" w:rsidRPr="00707E9B">
        <w:rPr>
          <w:rFonts w:ascii="Book Antiqua" w:eastAsia="Calibri" w:hAnsi="Book Antiqua" w:cs="Times New Roman"/>
          <w:sz w:val="24"/>
          <w:szCs w:val="24"/>
          <w:lang w:val="en-US"/>
        </w:rPr>
        <w:t xml:space="preserve"> the</w:t>
      </w:r>
      <w:r w:rsidR="001618C5" w:rsidRPr="00707E9B">
        <w:rPr>
          <w:rFonts w:ascii="Book Antiqua" w:hAnsi="Book Antiqua" w:cs="Times New Roman"/>
          <w:sz w:val="24"/>
          <w:szCs w:val="24"/>
          <w:lang w:val="en-US"/>
        </w:rPr>
        <w:t xml:space="preserve"> MTHFR polymorphism </w:t>
      </w:r>
      <w:r w:rsidR="00C37D1A" w:rsidRPr="00707E9B">
        <w:rPr>
          <w:rFonts w:ascii="Book Antiqua" w:eastAsia="Calibri" w:hAnsi="Book Antiqua" w:cs="Times New Roman"/>
          <w:sz w:val="24"/>
          <w:szCs w:val="24"/>
          <w:lang w:val="en-US"/>
        </w:rPr>
        <w:t>and</w:t>
      </w:r>
      <w:r w:rsidR="001618C5" w:rsidRPr="00707E9B">
        <w:rPr>
          <w:rFonts w:ascii="Book Antiqua" w:hAnsi="Book Antiqua" w:cs="Times New Roman"/>
          <w:sz w:val="24"/>
          <w:szCs w:val="24"/>
          <w:lang w:val="en-US"/>
        </w:rPr>
        <w:t xml:space="preserve"> in 9 of 44 patients without the mutation (</w:t>
      </w:r>
      <w:r w:rsidR="001618C5" w:rsidRPr="00707E9B">
        <w:rPr>
          <w:rFonts w:ascii="Book Antiqua" w:hAnsi="Book Antiqua" w:cs="Times New Roman"/>
          <w:i/>
          <w:caps/>
          <w:sz w:val="24"/>
          <w:szCs w:val="24"/>
          <w:lang w:val="en-US"/>
        </w:rPr>
        <w:t>p</w:t>
      </w:r>
      <w:r w:rsidRPr="00707E9B">
        <w:rPr>
          <w:rFonts w:ascii="Book Antiqua" w:hAnsi="Book Antiqua" w:cs="Times New Roman"/>
          <w:sz w:val="24"/>
          <w:szCs w:val="24"/>
          <w:lang w:val="en-US"/>
        </w:rPr>
        <w:t xml:space="preserve"> </w:t>
      </w:r>
      <w:r w:rsidR="001618C5" w:rsidRPr="00707E9B">
        <w:rPr>
          <w:rFonts w:ascii="Book Antiqua" w:hAnsi="Book Antiqua" w:cs="Times New Roman"/>
          <w:sz w:val="24"/>
          <w:szCs w:val="24"/>
          <w:lang w:val="en-US"/>
        </w:rPr>
        <w:t>=</w:t>
      </w:r>
      <w:r w:rsidRPr="00707E9B">
        <w:rPr>
          <w:rFonts w:ascii="Book Antiqua" w:hAnsi="Book Antiqua" w:cs="Times New Roman"/>
          <w:sz w:val="24"/>
          <w:szCs w:val="24"/>
          <w:lang w:val="en-US"/>
        </w:rPr>
        <w:t xml:space="preserve"> </w:t>
      </w:r>
      <w:proofErr w:type="gramStart"/>
      <w:r w:rsidRPr="00707E9B">
        <w:rPr>
          <w:rFonts w:ascii="Book Antiqua" w:hAnsi="Book Antiqua" w:cs="Times New Roman"/>
          <w:sz w:val="24"/>
          <w:szCs w:val="24"/>
          <w:lang w:val="en-US"/>
        </w:rPr>
        <w:t>0.04)</w:t>
      </w:r>
      <w:r w:rsidR="001618C5" w:rsidRPr="00707E9B">
        <w:rPr>
          <w:rFonts w:ascii="Book Antiqua" w:hAnsi="Book Antiqua" w:cs="Times New Roman"/>
          <w:sz w:val="24"/>
          <w:szCs w:val="24"/>
          <w:vertAlign w:val="superscript"/>
          <w:lang w:val="en-US"/>
        </w:rPr>
        <w:t>[</w:t>
      </w:r>
      <w:proofErr w:type="gramEnd"/>
      <w:r w:rsidR="001618C5" w:rsidRPr="00707E9B">
        <w:rPr>
          <w:rFonts w:ascii="Book Antiqua" w:hAnsi="Book Antiqua" w:cs="Times New Roman"/>
          <w:sz w:val="24"/>
          <w:szCs w:val="24"/>
          <w:vertAlign w:val="superscript"/>
          <w:lang w:val="en-US"/>
        </w:rPr>
        <w:t>54]</w:t>
      </w:r>
      <w:r w:rsidR="001618C5" w:rsidRPr="00707E9B">
        <w:rPr>
          <w:rFonts w:ascii="Book Antiqua" w:hAnsi="Book Antiqua" w:cs="Times New Roman"/>
          <w:sz w:val="24"/>
          <w:szCs w:val="24"/>
          <w:lang w:val="en-US"/>
        </w:rPr>
        <w:t>.</w:t>
      </w:r>
    </w:p>
    <w:p w14:paraId="2B70F3D1" w14:textId="3CCFCEBB" w:rsidR="00AD24E1" w:rsidRPr="00707E9B" w:rsidRDefault="00A50900" w:rsidP="00707E9B">
      <w:pPr>
        <w:snapToGrid w:val="0"/>
        <w:spacing w:after="0" w:line="360" w:lineRule="auto"/>
        <w:ind w:firstLineChars="100" w:firstLine="240"/>
        <w:jc w:val="both"/>
        <w:rPr>
          <w:rFonts w:ascii="Book Antiqua" w:hAnsi="Book Antiqua" w:cs="Times New Roman"/>
          <w:sz w:val="24"/>
          <w:szCs w:val="24"/>
          <w:lang w:val="en-US"/>
        </w:rPr>
      </w:pPr>
      <w:r w:rsidRPr="00707E9B">
        <w:rPr>
          <w:rFonts w:ascii="Book Antiqua" w:hAnsi="Book Antiqua" w:cs="Times New Roman"/>
          <w:sz w:val="24"/>
          <w:szCs w:val="24"/>
          <w:lang w:val="en-US"/>
        </w:rPr>
        <w:t xml:space="preserve">Polymorphisms, 1691G&gt;A in factor V Leiden as well as </w:t>
      </w:r>
      <w:r w:rsidRPr="00707E9B">
        <w:rPr>
          <w:rFonts w:ascii="Book Antiqua" w:hAnsi="Book Antiqua" w:cs="Times New Roman"/>
          <w:i/>
          <w:sz w:val="24"/>
          <w:szCs w:val="24"/>
          <w:lang w:val="en-US"/>
        </w:rPr>
        <w:t>FII</w:t>
      </w:r>
      <w:r w:rsidRPr="00707E9B">
        <w:rPr>
          <w:rFonts w:ascii="Book Antiqua" w:hAnsi="Book Antiqua" w:cs="Times New Roman"/>
          <w:sz w:val="24"/>
          <w:szCs w:val="24"/>
          <w:lang w:val="en-US"/>
        </w:rPr>
        <w:t xml:space="preserve"> 20210G&gt;A, were</w:t>
      </w:r>
      <w:r w:rsidR="008A6A8F" w:rsidRPr="00707E9B">
        <w:rPr>
          <w:rFonts w:ascii="Book Antiqua" w:hAnsi="Book Antiqua" w:cs="Times New Roman"/>
          <w:sz w:val="24"/>
          <w:szCs w:val="24"/>
          <w:lang w:val="en-US"/>
        </w:rPr>
        <w:t xml:space="preserve"> also analyzed by Chopra </w:t>
      </w:r>
      <w:r w:rsidR="008A6A8F" w:rsidRPr="00707E9B">
        <w:rPr>
          <w:rFonts w:ascii="Book Antiqua" w:hAnsi="Book Antiqua" w:cs="Times New Roman"/>
          <w:i/>
          <w:sz w:val="24"/>
          <w:szCs w:val="24"/>
          <w:lang w:val="en-US"/>
        </w:rPr>
        <w:t xml:space="preserve">et </w:t>
      </w:r>
      <w:proofErr w:type="gramStart"/>
      <w:r w:rsidR="008A6A8F" w:rsidRPr="00707E9B">
        <w:rPr>
          <w:rFonts w:ascii="Book Antiqua" w:hAnsi="Book Antiqua" w:cs="Times New Roman"/>
          <w:i/>
          <w:sz w:val="24"/>
          <w:szCs w:val="24"/>
          <w:lang w:val="en-US"/>
        </w:rPr>
        <w:t>al</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55]</w:t>
      </w:r>
      <w:r w:rsidRPr="00707E9B">
        <w:rPr>
          <w:rFonts w:ascii="Book Antiqua" w:hAnsi="Book Antiqua" w:cs="Times New Roman"/>
          <w:sz w:val="24"/>
          <w:szCs w:val="24"/>
          <w:lang w:val="en-US"/>
        </w:rPr>
        <w:t xml:space="preserve"> in 157 adult patients, of whom 94% had </w:t>
      </w:r>
      <w:proofErr w:type="spellStart"/>
      <w:r w:rsidRPr="00707E9B">
        <w:rPr>
          <w:rFonts w:ascii="Book Antiqua" w:hAnsi="Book Antiqua" w:cs="Times New Roman"/>
          <w:sz w:val="24"/>
          <w:szCs w:val="24"/>
          <w:lang w:val="en-US"/>
        </w:rPr>
        <w:t>aCLs</w:t>
      </w:r>
      <w:proofErr w:type="spellEnd"/>
      <w:r w:rsidRPr="00707E9B">
        <w:rPr>
          <w:rFonts w:ascii="Book Antiqua" w:hAnsi="Book Antiqua" w:cs="Times New Roman"/>
          <w:sz w:val="24"/>
          <w:szCs w:val="24"/>
          <w:lang w:val="en-US"/>
        </w:rPr>
        <w:t xml:space="preserve"> and 45% had LA. </w:t>
      </w:r>
      <w:r w:rsidR="00C37D1A" w:rsidRPr="00707E9B">
        <w:rPr>
          <w:rFonts w:ascii="Book Antiqua" w:hAnsi="Book Antiqua" w:cs="Times New Roman"/>
          <w:sz w:val="24"/>
          <w:szCs w:val="24"/>
          <w:lang w:val="en-US"/>
        </w:rPr>
        <w:t xml:space="preserve">The </w:t>
      </w:r>
      <w:r w:rsidRPr="00707E9B">
        <w:rPr>
          <w:rFonts w:ascii="Book Antiqua" w:hAnsi="Book Antiqua" w:cs="Times New Roman"/>
          <w:sz w:val="24"/>
          <w:szCs w:val="24"/>
          <w:lang w:val="en-US"/>
        </w:rPr>
        <w:t>Leiden</w:t>
      </w:r>
      <w:r w:rsidR="00C37D1A" w:rsidRPr="00707E9B">
        <w:rPr>
          <w:rFonts w:ascii="Book Antiqua" w:hAnsi="Book Antiqua" w:cs="Times New Roman"/>
          <w:sz w:val="24"/>
          <w:szCs w:val="24"/>
          <w:lang w:val="en-US"/>
        </w:rPr>
        <w:t xml:space="preserve"> mutation</w:t>
      </w:r>
      <w:r w:rsidRPr="00707E9B">
        <w:rPr>
          <w:rFonts w:ascii="Book Antiqua" w:hAnsi="Book Antiqua" w:cs="Times New Roman"/>
          <w:sz w:val="24"/>
          <w:szCs w:val="24"/>
          <w:lang w:val="en-US"/>
        </w:rPr>
        <w:t xml:space="preserve"> was present in 15% of patients with </w:t>
      </w:r>
      <w:proofErr w:type="spellStart"/>
      <w:r w:rsidRPr="00707E9B">
        <w:rPr>
          <w:rFonts w:ascii="Book Antiqua" w:hAnsi="Book Antiqua" w:cs="Times New Roman"/>
          <w:sz w:val="24"/>
          <w:szCs w:val="24"/>
          <w:lang w:val="en-US"/>
        </w:rPr>
        <w:t>aCLs</w:t>
      </w:r>
      <w:proofErr w:type="spellEnd"/>
      <w:r w:rsidRPr="00707E9B">
        <w:rPr>
          <w:rFonts w:ascii="Book Antiqua" w:hAnsi="Book Antiqua" w:cs="Times New Roman"/>
          <w:sz w:val="24"/>
          <w:szCs w:val="24"/>
          <w:lang w:val="en-US"/>
        </w:rPr>
        <w:t xml:space="preserve"> and arterial thrombosis, whereas </w:t>
      </w:r>
      <w:r w:rsidR="00C37D1A" w:rsidRPr="00707E9B">
        <w:rPr>
          <w:rFonts w:ascii="Book Antiqua" w:eastAsia="Calibri" w:hAnsi="Book Antiqua" w:cs="Times New Roman"/>
          <w:sz w:val="24"/>
          <w:szCs w:val="24"/>
          <w:lang w:val="en-US"/>
        </w:rPr>
        <w:t xml:space="preserve">it was present </w:t>
      </w:r>
      <w:r w:rsidRPr="00707E9B">
        <w:rPr>
          <w:rFonts w:ascii="Book Antiqua" w:hAnsi="Book Antiqua" w:cs="Times New Roman"/>
          <w:sz w:val="24"/>
          <w:szCs w:val="24"/>
          <w:lang w:val="en-US"/>
        </w:rPr>
        <w:t xml:space="preserve">in 3.5% of patients with </w:t>
      </w:r>
      <w:proofErr w:type="spellStart"/>
      <w:r w:rsidR="00DB4014" w:rsidRPr="00707E9B">
        <w:rPr>
          <w:rFonts w:ascii="Book Antiqua" w:hAnsi="Book Antiqua" w:cs="Times New Roman"/>
          <w:sz w:val="24"/>
          <w:szCs w:val="24"/>
          <w:lang w:val="en-US"/>
        </w:rPr>
        <w:t>aCLs</w:t>
      </w:r>
      <w:proofErr w:type="spellEnd"/>
      <w:r w:rsidRPr="00707E9B">
        <w:rPr>
          <w:rFonts w:ascii="Book Antiqua" w:hAnsi="Book Antiqua" w:cs="Times New Roman"/>
          <w:sz w:val="24"/>
          <w:szCs w:val="24"/>
          <w:lang w:val="en-US"/>
        </w:rPr>
        <w:t xml:space="preserve"> but without thrombosis (OR</w:t>
      </w:r>
      <w:r w:rsidR="008A6A8F" w:rsidRPr="00707E9B">
        <w:rPr>
          <w:rFonts w:ascii="Book Antiqua" w:hAnsi="Book Antiqua" w:cs="Times New Roman"/>
          <w:sz w:val="24"/>
          <w:szCs w:val="24"/>
          <w:lang w:val="en-US"/>
        </w:rPr>
        <w:t xml:space="preserve"> </w:t>
      </w:r>
      <w:r w:rsidRPr="00707E9B">
        <w:rPr>
          <w:rFonts w:ascii="Book Antiqua" w:hAnsi="Book Antiqua" w:cs="Times New Roman"/>
          <w:sz w:val="24"/>
          <w:szCs w:val="24"/>
          <w:lang w:val="en-US"/>
        </w:rPr>
        <w:t>=</w:t>
      </w:r>
      <w:r w:rsidR="008A6A8F" w:rsidRPr="00707E9B">
        <w:rPr>
          <w:rFonts w:ascii="Book Antiqua" w:hAnsi="Book Antiqua" w:cs="Times New Roman"/>
          <w:sz w:val="24"/>
          <w:szCs w:val="24"/>
          <w:lang w:val="en-US"/>
        </w:rPr>
        <w:t xml:space="preserve"> </w:t>
      </w:r>
      <w:r w:rsidRPr="00707E9B">
        <w:rPr>
          <w:rFonts w:ascii="Book Antiqua" w:hAnsi="Book Antiqua" w:cs="Times New Roman"/>
          <w:sz w:val="24"/>
          <w:szCs w:val="24"/>
          <w:lang w:val="en-US"/>
        </w:rPr>
        <w:t>4.9). In turn, the FII polymorphism was observed in 5 patien</w:t>
      </w:r>
      <w:r w:rsidR="008A6A8F" w:rsidRPr="00707E9B">
        <w:rPr>
          <w:rFonts w:ascii="Book Antiqua" w:hAnsi="Book Antiqua" w:cs="Times New Roman"/>
          <w:sz w:val="24"/>
          <w:szCs w:val="24"/>
          <w:lang w:val="en-US"/>
        </w:rPr>
        <w:t xml:space="preserve">ts, none of whom had </w:t>
      </w:r>
      <w:proofErr w:type="gramStart"/>
      <w:r w:rsidR="008A6A8F" w:rsidRPr="00707E9B">
        <w:rPr>
          <w:rFonts w:ascii="Book Antiqua" w:hAnsi="Book Antiqua" w:cs="Times New Roman"/>
          <w:sz w:val="24"/>
          <w:szCs w:val="24"/>
          <w:lang w:val="en-US"/>
        </w:rPr>
        <w:t>thrombosis</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55]</w:t>
      </w:r>
      <w:r w:rsidRPr="00707E9B">
        <w:rPr>
          <w:rFonts w:ascii="Book Antiqua" w:hAnsi="Book Antiqua" w:cs="Times New Roman"/>
          <w:sz w:val="24"/>
          <w:szCs w:val="24"/>
          <w:lang w:val="en-US"/>
        </w:rPr>
        <w:t xml:space="preserve">. The authors performed </w:t>
      </w:r>
      <w:r w:rsidR="00C37D1A" w:rsidRPr="00707E9B">
        <w:rPr>
          <w:rFonts w:ascii="Book Antiqua" w:eastAsia="Calibri" w:hAnsi="Book Antiqua" w:cs="Times New Roman"/>
          <w:sz w:val="24"/>
          <w:szCs w:val="24"/>
          <w:lang w:val="en-US"/>
        </w:rPr>
        <w:t xml:space="preserve">an </w:t>
      </w:r>
      <w:r w:rsidRPr="00707E9B">
        <w:rPr>
          <w:rFonts w:ascii="Book Antiqua" w:hAnsi="Book Antiqua" w:cs="Times New Roman"/>
          <w:sz w:val="24"/>
          <w:szCs w:val="24"/>
          <w:lang w:val="en-US"/>
        </w:rPr>
        <w:t xml:space="preserve">analysis </w:t>
      </w:r>
      <w:r w:rsidR="00C37D1A" w:rsidRPr="00707E9B">
        <w:rPr>
          <w:rFonts w:ascii="Book Antiqua" w:eastAsia="Calibri" w:hAnsi="Book Antiqua" w:cs="Times New Roman"/>
          <w:sz w:val="24"/>
          <w:szCs w:val="24"/>
          <w:lang w:val="en-US"/>
        </w:rPr>
        <w:t>that</w:t>
      </w:r>
      <w:r w:rsidRPr="00707E9B">
        <w:rPr>
          <w:rFonts w:ascii="Book Antiqua" w:hAnsi="Book Antiqua" w:cs="Times New Roman"/>
          <w:sz w:val="24"/>
          <w:szCs w:val="24"/>
          <w:lang w:val="en-US"/>
        </w:rPr>
        <w:t xml:space="preserve"> indicated that LA is one of the strongest risk factors for thrombosis</w:t>
      </w:r>
      <w:r w:rsidR="00C37D1A" w:rsidRPr="00707E9B">
        <w:rPr>
          <w:rFonts w:ascii="Book Antiqua" w:eastAsia="Calibri" w:hAnsi="Book Antiqua" w:cs="Times New Roman"/>
          <w:sz w:val="24"/>
          <w:szCs w:val="24"/>
          <w:lang w:val="en-US"/>
        </w:rPr>
        <w:t>,</w:t>
      </w:r>
      <w:r w:rsidRPr="00707E9B">
        <w:rPr>
          <w:rFonts w:ascii="Book Antiqua" w:hAnsi="Book Antiqua" w:cs="Times New Roman"/>
          <w:sz w:val="24"/>
          <w:szCs w:val="24"/>
          <w:lang w:val="en-US"/>
        </w:rPr>
        <w:t xml:space="preserve"> and polymorphisms within </w:t>
      </w:r>
      <w:r w:rsidRPr="00707E9B">
        <w:rPr>
          <w:rFonts w:ascii="Book Antiqua" w:hAnsi="Book Antiqua" w:cs="Times New Roman"/>
          <w:i/>
          <w:sz w:val="24"/>
          <w:szCs w:val="24"/>
          <w:lang w:val="en-US"/>
        </w:rPr>
        <w:t>FV</w:t>
      </w:r>
      <w:r w:rsidRPr="00707E9B">
        <w:rPr>
          <w:rFonts w:ascii="Book Antiqua" w:hAnsi="Book Antiqua" w:cs="Times New Roman"/>
          <w:sz w:val="24"/>
          <w:szCs w:val="24"/>
          <w:lang w:val="en-US"/>
        </w:rPr>
        <w:t xml:space="preserve"> or </w:t>
      </w:r>
      <w:r w:rsidRPr="00707E9B">
        <w:rPr>
          <w:rFonts w:ascii="Book Antiqua" w:hAnsi="Book Antiqua" w:cs="Times New Roman"/>
          <w:i/>
          <w:sz w:val="24"/>
          <w:szCs w:val="24"/>
          <w:lang w:val="en-US"/>
        </w:rPr>
        <w:t>FII</w:t>
      </w:r>
      <w:r w:rsidRPr="00707E9B">
        <w:rPr>
          <w:rFonts w:ascii="Book Antiqua" w:hAnsi="Book Antiqua" w:cs="Times New Roman"/>
          <w:sz w:val="24"/>
          <w:szCs w:val="24"/>
          <w:lang w:val="en-US"/>
        </w:rPr>
        <w:t xml:space="preserve"> genes did not s</w:t>
      </w:r>
      <w:r w:rsidR="008A6A8F" w:rsidRPr="00707E9B">
        <w:rPr>
          <w:rFonts w:ascii="Book Antiqua" w:hAnsi="Book Antiqua" w:cs="Times New Roman"/>
          <w:sz w:val="24"/>
          <w:szCs w:val="24"/>
          <w:lang w:val="en-US"/>
        </w:rPr>
        <w:t xml:space="preserve">ignificantly increase this </w:t>
      </w:r>
      <w:proofErr w:type="gramStart"/>
      <w:r w:rsidR="008A6A8F" w:rsidRPr="00707E9B">
        <w:rPr>
          <w:rFonts w:ascii="Book Antiqua" w:hAnsi="Book Antiqua" w:cs="Times New Roman"/>
          <w:sz w:val="24"/>
          <w:szCs w:val="24"/>
          <w:lang w:val="en-US"/>
        </w:rPr>
        <w:t>risk</w:t>
      </w:r>
      <w:r w:rsidR="00C37D1A" w:rsidRPr="00707E9B">
        <w:rPr>
          <w:rFonts w:ascii="Book Antiqua" w:hAnsi="Book Antiqua" w:cs="Times New Roman"/>
          <w:sz w:val="24"/>
          <w:szCs w:val="24"/>
          <w:vertAlign w:val="superscript"/>
          <w:lang w:val="en-US"/>
        </w:rPr>
        <w:t>[</w:t>
      </w:r>
      <w:proofErr w:type="gramEnd"/>
      <w:r w:rsidR="00C37D1A" w:rsidRPr="00707E9B">
        <w:rPr>
          <w:rFonts w:ascii="Book Antiqua" w:hAnsi="Book Antiqua" w:cs="Times New Roman"/>
          <w:sz w:val="24"/>
          <w:szCs w:val="24"/>
          <w:vertAlign w:val="superscript"/>
          <w:lang w:val="en-US"/>
        </w:rPr>
        <w:t>55]</w:t>
      </w:r>
      <w:r w:rsidR="004E7B3A" w:rsidRPr="00707E9B">
        <w:rPr>
          <w:rFonts w:ascii="Book Antiqua" w:hAnsi="Book Antiqua" w:cs="Times New Roman"/>
          <w:sz w:val="24"/>
          <w:szCs w:val="24"/>
          <w:lang w:val="en-US"/>
        </w:rPr>
        <w:t>.</w:t>
      </w:r>
    </w:p>
    <w:p w14:paraId="274650C0" w14:textId="32B98885" w:rsidR="00C901D6" w:rsidRPr="00707E9B" w:rsidRDefault="00C37D1A" w:rsidP="00707E9B">
      <w:pPr>
        <w:snapToGrid w:val="0"/>
        <w:spacing w:after="0" w:line="360" w:lineRule="auto"/>
        <w:ind w:firstLineChars="100" w:firstLine="240"/>
        <w:jc w:val="both"/>
        <w:rPr>
          <w:rFonts w:ascii="Book Antiqua" w:hAnsi="Book Antiqua" w:cs="Times New Roman"/>
          <w:sz w:val="24"/>
          <w:szCs w:val="24"/>
          <w:lang w:val="en-US"/>
        </w:rPr>
      </w:pPr>
      <w:r w:rsidRPr="00707E9B">
        <w:rPr>
          <w:rFonts w:ascii="Book Antiqua" w:hAnsi="Book Antiqua" w:cs="Times New Roman"/>
          <w:sz w:val="24"/>
          <w:szCs w:val="24"/>
          <w:lang w:val="en-US"/>
        </w:rPr>
        <w:t>In</w:t>
      </w:r>
      <w:r w:rsidR="008A6A8F" w:rsidRPr="00707E9B">
        <w:rPr>
          <w:rFonts w:ascii="Book Antiqua" w:hAnsi="Book Antiqua" w:cs="Times New Roman"/>
          <w:sz w:val="24"/>
          <w:szCs w:val="24"/>
          <w:lang w:val="en-US"/>
        </w:rPr>
        <w:t xml:space="preserve">teresting data by </w:t>
      </w:r>
      <w:proofErr w:type="spellStart"/>
      <w:r w:rsidR="008A6A8F" w:rsidRPr="00707E9B">
        <w:rPr>
          <w:rFonts w:ascii="Book Antiqua" w:hAnsi="Book Antiqua" w:cs="Times New Roman"/>
          <w:sz w:val="24"/>
          <w:szCs w:val="24"/>
          <w:lang w:val="en-US"/>
        </w:rPr>
        <w:t>Aĭsina</w:t>
      </w:r>
      <w:proofErr w:type="spellEnd"/>
      <w:r w:rsidR="008A6A8F" w:rsidRPr="00707E9B">
        <w:rPr>
          <w:rFonts w:ascii="Book Antiqua" w:hAnsi="Book Antiqua" w:cs="Times New Roman"/>
          <w:sz w:val="24"/>
          <w:szCs w:val="24"/>
          <w:lang w:val="en-US"/>
        </w:rPr>
        <w:t xml:space="preserve"> </w:t>
      </w:r>
      <w:r w:rsidR="008A6A8F" w:rsidRPr="00707E9B">
        <w:rPr>
          <w:rFonts w:ascii="Book Antiqua" w:hAnsi="Book Antiqua" w:cs="Times New Roman"/>
          <w:i/>
          <w:sz w:val="24"/>
          <w:szCs w:val="24"/>
          <w:lang w:val="en-US"/>
        </w:rPr>
        <w:t xml:space="preserve">et </w:t>
      </w:r>
      <w:proofErr w:type="gramStart"/>
      <w:r w:rsidR="008A6A8F" w:rsidRPr="00707E9B">
        <w:rPr>
          <w:rFonts w:ascii="Book Antiqua" w:hAnsi="Book Antiqua" w:cs="Times New Roman"/>
          <w:i/>
          <w:sz w:val="24"/>
          <w:szCs w:val="24"/>
          <w:lang w:val="en-US"/>
        </w:rPr>
        <w:t>al</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56]</w:t>
      </w:r>
      <w:r w:rsidRPr="00707E9B">
        <w:rPr>
          <w:rFonts w:ascii="Book Antiqua" w:hAnsi="Book Antiqua" w:cs="Times New Roman"/>
          <w:sz w:val="24"/>
          <w:szCs w:val="24"/>
          <w:lang w:val="en-US"/>
        </w:rPr>
        <w:t xml:space="preserve"> performed on adults with APS (78 patients, 43 with PAPS and 35 with APS secondary to SLE) </w:t>
      </w:r>
      <w:r w:rsidR="00B83DBB" w:rsidRPr="00707E9B">
        <w:rPr>
          <w:rFonts w:ascii="Book Antiqua" w:hAnsi="Book Antiqua" w:cs="Times New Roman"/>
          <w:sz w:val="24"/>
          <w:szCs w:val="24"/>
          <w:lang w:val="en-US"/>
        </w:rPr>
        <w:t xml:space="preserve">indicated </w:t>
      </w:r>
      <w:r w:rsidRPr="00707E9B">
        <w:rPr>
          <w:rFonts w:ascii="Book Antiqua" w:hAnsi="Book Antiqua" w:cs="Times New Roman"/>
          <w:sz w:val="24"/>
          <w:szCs w:val="24"/>
          <w:lang w:val="en-US"/>
        </w:rPr>
        <w:t xml:space="preserve">that both arterial and, even more, venous thromboses were associated with the 4G/5G polymorphism of </w:t>
      </w:r>
      <w:r w:rsidRPr="00707E9B">
        <w:rPr>
          <w:rFonts w:ascii="Book Antiqua" w:eastAsia="Calibri" w:hAnsi="Book Antiqua" w:cs="Times New Roman"/>
          <w:sz w:val="24"/>
          <w:szCs w:val="24"/>
          <w:lang w:val="en-US"/>
        </w:rPr>
        <w:t xml:space="preserve">the </w:t>
      </w:r>
      <w:r w:rsidRPr="00707E9B">
        <w:rPr>
          <w:rFonts w:ascii="Book Antiqua" w:hAnsi="Book Antiqua" w:cs="Times New Roman"/>
          <w:i/>
          <w:sz w:val="24"/>
          <w:szCs w:val="24"/>
          <w:lang w:val="en-US"/>
        </w:rPr>
        <w:t>PAI-1</w:t>
      </w:r>
      <w:r w:rsidRPr="00707E9B">
        <w:rPr>
          <w:rFonts w:ascii="Book Antiqua" w:hAnsi="Book Antiqua" w:cs="Times New Roman"/>
          <w:sz w:val="24"/>
          <w:szCs w:val="24"/>
          <w:lang w:val="en-US"/>
        </w:rPr>
        <w:t xml:space="preserve"> gene and high plasma </w:t>
      </w:r>
      <w:r w:rsidRPr="00707E9B">
        <w:rPr>
          <w:rFonts w:ascii="Book Antiqua" w:eastAsia="Calibri" w:hAnsi="Book Antiqua" w:cs="Times New Roman"/>
          <w:sz w:val="24"/>
          <w:szCs w:val="24"/>
          <w:lang w:val="en-US"/>
        </w:rPr>
        <w:t>levels</w:t>
      </w:r>
      <w:r w:rsidRPr="00707E9B">
        <w:rPr>
          <w:rFonts w:ascii="Book Antiqua" w:hAnsi="Book Antiqua" w:cs="Times New Roman"/>
          <w:sz w:val="24"/>
          <w:szCs w:val="24"/>
          <w:lang w:val="en-US"/>
        </w:rPr>
        <w:t xml:space="preserve"> of the inhibitor. The authors suggested that measurements of the levels of plasminogen and PAI-1 as well as the 4G/5G polymorphism of PAI-1 in APS patients could be practical indicators of patien</w:t>
      </w:r>
      <w:r w:rsidR="008A6A8F" w:rsidRPr="00707E9B">
        <w:rPr>
          <w:rFonts w:ascii="Book Antiqua" w:hAnsi="Book Antiqua" w:cs="Times New Roman"/>
          <w:sz w:val="24"/>
          <w:szCs w:val="24"/>
          <w:lang w:val="en-US"/>
        </w:rPr>
        <w:t xml:space="preserve">ts at higher risk of </w:t>
      </w:r>
      <w:proofErr w:type="gramStart"/>
      <w:r w:rsidR="008A6A8F" w:rsidRPr="00707E9B">
        <w:rPr>
          <w:rFonts w:ascii="Book Antiqua" w:hAnsi="Book Antiqua" w:cs="Times New Roman"/>
          <w:sz w:val="24"/>
          <w:szCs w:val="24"/>
          <w:lang w:val="en-US"/>
        </w:rPr>
        <w:t>thrombosis</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56]</w:t>
      </w:r>
      <w:r w:rsidRPr="00707E9B">
        <w:rPr>
          <w:rFonts w:ascii="Book Antiqua" w:hAnsi="Book Antiqua" w:cs="Times New Roman"/>
          <w:sz w:val="24"/>
          <w:szCs w:val="24"/>
          <w:lang w:val="en-US"/>
        </w:rPr>
        <w:t>.</w:t>
      </w:r>
    </w:p>
    <w:p w14:paraId="4F949597" w14:textId="77777777" w:rsidR="001618C5" w:rsidRPr="00707E9B" w:rsidRDefault="001618C5" w:rsidP="00707E9B">
      <w:pPr>
        <w:snapToGrid w:val="0"/>
        <w:spacing w:after="0" w:line="360" w:lineRule="auto"/>
        <w:jc w:val="both"/>
        <w:rPr>
          <w:rFonts w:ascii="Book Antiqua" w:hAnsi="Book Antiqua" w:cs="Times New Roman"/>
          <w:i/>
          <w:sz w:val="24"/>
          <w:szCs w:val="24"/>
          <w:lang w:val="en-US"/>
        </w:rPr>
      </w:pPr>
    </w:p>
    <w:p w14:paraId="123B9268" w14:textId="77777777" w:rsidR="00EF6A22" w:rsidRPr="00707E9B" w:rsidRDefault="00C37D1A" w:rsidP="00707E9B">
      <w:pPr>
        <w:snapToGrid w:val="0"/>
        <w:spacing w:after="0" w:line="360" w:lineRule="auto"/>
        <w:jc w:val="both"/>
        <w:rPr>
          <w:rFonts w:ascii="Book Antiqua" w:hAnsi="Book Antiqua" w:cs="Times New Roman"/>
          <w:b/>
          <w:i/>
          <w:sz w:val="24"/>
          <w:szCs w:val="24"/>
          <w:lang w:val="en-US"/>
        </w:rPr>
      </w:pPr>
      <w:r w:rsidRPr="00707E9B">
        <w:rPr>
          <w:rFonts w:ascii="Book Antiqua" w:hAnsi="Book Antiqua" w:cs="Times New Roman"/>
          <w:b/>
          <w:i/>
          <w:sz w:val="24"/>
          <w:szCs w:val="24"/>
          <w:lang w:val="en-US"/>
        </w:rPr>
        <w:t>Migraine</w:t>
      </w:r>
    </w:p>
    <w:p w14:paraId="126C5D60" w14:textId="6982F207" w:rsidR="00EF6A22" w:rsidRPr="00707E9B" w:rsidRDefault="00C37D1A" w:rsidP="00707E9B">
      <w:pPr>
        <w:snapToGrid w:val="0"/>
        <w:spacing w:after="0" w:line="360" w:lineRule="auto"/>
        <w:jc w:val="both"/>
        <w:rPr>
          <w:rFonts w:ascii="Book Antiqua" w:hAnsi="Book Antiqua" w:cs="Times New Roman"/>
          <w:sz w:val="24"/>
          <w:szCs w:val="24"/>
          <w:lang w:val="en-US"/>
        </w:rPr>
      </w:pPr>
      <w:r w:rsidRPr="00707E9B">
        <w:rPr>
          <w:rFonts w:ascii="Book Antiqua" w:hAnsi="Book Antiqua" w:cs="Times New Roman"/>
          <w:sz w:val="24"/>
          <w:szCs w:val="24"/>
          <w:lang w:val="en-US"/>
        </w:rPr>
        <w:t xml:space="preserve">Previously, it was reported that </w:t>
      </w:r>
      <w:proofErr w:type="spellStart"/>
      <w:r w:rsidR="00D36FCE" w:rsidRPr="00707E9B">
        <w:rPr>
          <w:rFonts w:ascii="Book Antiqua" w:hAnsi="Book Antiqua" w:cs="Times New Roman"/>
          <w:sz w:val="24"/>
          <w:szCs w:val="24"/>
          <w:lang w:val="en-US"/>
        </w:rPr>
        <w:t>aPLs</w:t>
      </w:r>
      <w:proofErr w:type="spellEnd"/>
      <w:r w:rsidRPr="00707E9B">
        <w:rPr>
          <w:rFonts w:ascii="Book Antiqua" w:hAnsi="Book Antiqua" w:cs="Times New Roman"/>
          <w:sz w:val="24"/>
          <w:szCs w:val="24"/>
          <w:lang w:val="en-US"/>
        </w:rPr>
        <w:t xml:space="preserve"> may play a role in migraine in childhood, although the results are contradictory. Some studies demonstrated a significant relation</w:t>
      </w:r>
      <w:r w:rsidR="00494A61" w:rsidRPr="00707E9B">
        <w:rPr>
          <w:rFonts w:ascii="Book Antiqua" w:hAnsi="Book Antiqua" w:cs="Times New Roman"/>
          <w:sz w:val="24"/>
          <w:szCs w:val="24"/>
          <w:lang w:val="en-US"/>
        </w:rPr>
        <w:t>,</w:t>
      </w:r>
      <w:r w:rsidR="008A6A8F" w:rsidRPr="00707E9B">
        <w:rPr>
          <w:rFonts w:ascii="Book Antiqua" w:hAnsi="Book Antiqua" w:cs="Times New Roman"/>
          <w:sz w:val="24"/>
          <w:szCs w:val="24"/>
          <w:lang w:val="en-US"/>
        </w:rPr>
        <w:t xml:space="preserve"> while others did </w:t>
      </w:r>
      <w:proofErr w:type="gramStart"/>
      <w:r w:rsidR="008A6A8F" w:rsidRPr="00707E9B">
        <w:rPr>
          <w:rFonts w:ascii="Book Antiqua" w:hAnsi="Book Antiqua" w:cs="Times New Roman"/>
          <w:sz w:val="24"/>
          <w:szCs w:val="24"/>
          <w:lang w:val="en-US"/>
        </w:rPr>
        <w:t>not</w:t>
      </w:r>
      <w:r w:rsidR="008A6A8F" w:rsidRPr="00707E9B">
        <w:rPr>
          <w:rFonts w:ascii="Book Antiqua" w:hAnsi="Book Antiqua" w:cs="Times New Roman"/>
          <w:sz w:val="24"/>
          <w:szCs w:val="24"/>
          <w:vertAlign w:val="superscript"/>
          <w:lang w:val="en-US"/>
        </w:rPr>
        <w:t>[</w:t>
      </w:r>
      <w:proofErr w:type="gramEnd"/>
      <w:r w:rsidR="008A6A8F" w:rsidRPr="00707E9B">
        <w:rPr>
          <w:rFonts w:ascii="Book Antiqua" w:hAnsi="Book Antiqua" w:cs="Times New Roman"/>
          <w:sz w:val="24"/>
          <w:szCs w:val="24"/>
          <w:vertAlign w:val="superscript"/>
          <w:lang w:val="en-US"/>
        </w:rPr>
        <w:t>41,</w:t>
      </w:r>
      <w:r w:rsidRPr="00707E9B">
        <w:rPr>
          <w:rFonts w:ascii="Book Antiqua" w:hAnsi="Book Antiqua" w:cs="Times New Roman"/>
          <w:sz w:val="24"/>
          <w:szCs w:val="24"/>
          <w:vertAlign w:val="superscript"/>
          <w:lang w:val="en-US"/>
        </w:rPr>
        <w:t>57]</w:t>
      </w:r>
      <w:r w:rsidRPr="00707E9B">
        <w:rPr>
          <w:rFonts w:ascii="Book Antiqua" w:hAnsi="Book Antiqua" w:cs="Times New Roman"/>
          <w:sz w:val="24"/>
          <w:szCs w:val="24"/>
          <w:lang w:val="en-US"/>
        </w:rPr>
        <w:t>. Since</w:t>
      </w:r>
      <w:r w:rsidRPr="00707E9B">
        <w:rPr>
          <w:rFonts w:ascii="Book Antiqua" w:eastAsia="Calibri" w:hAnsi="Book Antiqua" w:cs="Times New Roman"/>
          <w:sz w:val="24"/>
          <w:szCs w:val="24"/>
          <w:lang w:val="en-US"/>
        </w:rPr>
        <w:t xml:space="preserve"> the</w:t>
      </w:r>
      <w:r w:rsidRPr="00707E9B">
        <w:rPr>
          <w:rFonts w:ascii="Book Antiqua" w:hAnsi="Book Antiqua" w:cs="Times New Roman"/>
          <w:sz w:val="24"/>
          <w:szCs w:val="24"/>
          <w:lang w:val="en-US"/>
        </w:rPr>
        <w:t xml:space="preserve"> mechanisms underlying the association between migraine and ischemic stroke </w:t>
      </w:r>
      <w:r w:rsidRPr="00707E9B">
        <w:rPr>
          <w:rFonts w:ascii="Book Antiqua" w:eastAsia="Calibri" w:hAnsi="Book Antiqua" w:cs="Times New Roman"/>
          <w:sz w:val="24"/>
          <w:szCs w:val="24"/>
          <w:lang w:val="en-US"/>
        </w:rPr>
        <w:t>are</w:t>
      </w:r>
      <w:r w:rsidRPr="00707E9B">
        <w:rPr>
          <w:rFonts w:ascii="Book Antiqua" w:hAnsi="Book Antiqua" w:cs="Times New Roman"/>
          <w:sz w:val="24"/>
          <w:szCs w:val="24"/>
          <w:lang w:val="en-US"/>
        </w:rPr>
        <w:t xml:space="preserve"> not understood, APS was suggested to be </w:t>
      </w:r>
      <w:r w:rsidR="008A6A8F" w:rsidRPr="00707E9B">
        <w:rPr>
          <w:rFonts w:ascii="Book Antiqua" w:hAnsi="Book Antiqua" w:cs="Times New Roman"/>
          <w:sz w:val="24"/>
          <w:szCs w:val="24"/>
          <w:lang w:val="en-US"/>
        </w:rPr>
        <w:t xml:space="preserve">the link between both </w:t>
      </w:r>
      <w:proofErr w:type="gramStart"/>
      <w:r w:rsidR="008A6A8F" w:rsidRPr="00707E9B">
        <w:rPr>
          <w:rFonts w:ascii="Book Antiqua" w:hAnsi="Book Antiqua" w:cs="Times New Roman"/>
          <w:sz w:val="24"/>
          <w:szCs w:val="24"/>
          <w:lang w:val="en-US"/>
        </w:rPr>
        <w:t>disorders</w:t>
      </w:r>
      <w:r w:rsidR="008A6A8F" w:rsidRPr="00707E9B">
        <w:rPr>
          <w:rFonts w:ascii="Book Antiqua" w:hAnsi="Book Antiqua" w:cs="Times New Roman"/>
          <w:sz w:val="24"/>
          <w:szCs w:val="24"/>
          <w:vertAlign w:val="superscript"/>
          <w:lang w:val="en-US"/>
        </w:rPr>
        <w:t>[</w:t>
      </w:r>
      <w:proofErr w:type="gramEnd"/>
      <w:r w:rsidR="008A6A8F" w:rsidRPr="00707E9B">
        <w:rPr>
          <w:rFonts w:ascii="Book Antiqua" w:hAnsi="Book Antiqua" w:cs="Times New Roman"/>
          <w:sz w:val="24"/>
          <w:szCs w:val="24"/>
          <w:vertAlign w:val="superscript"/>
          <w:lang w:val="en-US"/>
        </w:rPr>
        <w:t>58,</w:t>
      </w:r>
      <w:r w:rsidRPr="00707E9B">
        <w:rPr>
          <w:rFonts w:ascii="Book Antiqua" w:hAnsi="Book Antiqua" w:cs="Times New Roman"/>
          <w:sz w:val="24"/>
          <w:szCs w:val="24"/>
          <w:vertAlign w:val="superscript"/>
          <w:lang w:val="en-US"/>
        </w:rPr>
        <w:t>59]</w:t>
      </w:r>
      <w:r w:rsidR="003774A3" w:rsidRPr="00707E9B">
        <w:rPr>
          <w:rFonts w:ascii="Book Antiqua" w:hAnsi="Book Antiqua" w:cs="Times New Roman"/>
          <w:sz w:val="24"/>
          <w:szCs w:val="24"/>
          <w:lang w:val="en-US"/>
        </w:rPr>
        <w:t xml:space="preserve">. APS </w:t>
      </w:r>
      <w:r w:rsidRPr="00707E9B">
        <w:rPr>
          <w:rFonts w:ascii="Book Antiqua" w:eastAsia="Calibri" w:hAnsi="Book Antiqua" w:cs="Times New Roman"/>
          <w:sz w:val="24"/>
          <w:szCs w:val="24"/>
          <w:lang w:val="en-US"/>
        </w:rPr>
        <w:t>introduces</w:t>
      </w:r>
      <w:r w:rsidR="003774A3" w:rsidRPr="00707E9B">
        <w:rPr>
          <w:rFonts w:ascii="Book Antiqua" w:hAnsi="Book Antiqua" w:cs="Times New Roman"/>
          <w:sz w:val="24"/>
          <w:szCs w:val="24"/>
          <w:lang w:val="en-US"/>
        </w:rPr>
        <w:t xml:space="preserve"> a hypercoagulable state</w:t>
      </w:r>
      <w:r w:rsidRPr="00707E9B">
        <w:rPr>
          <w:rFonts w:ascii="Book Antiqua" w:eastAsia="Calibri" w:hAnsi="Book Antiqua" w:cs="Times New Roman"/>
          <w:sz w:val="24"/>
          <w:szCs w:val="24"/>
          <w:lang w:val="en-US"/>
        </w:rPr>
        <w:t>,</w:t>
      </w:r>
      <w:r w:rsidR="003774A3" w:rsidRPr="00707E9B">
        <w:rPr>
          <w:rFonts w:ascii="Book Antiqua" w:hAnsi="Book Antiqua" w:cs="Times New Roman"/>
          <w:sz w:val="24"/>
          <w:szCs w:val="24"/>
          <w:lang w:val="en-US"/>
        </w:rPr>
        <w:t xml:space="preserve"> and persistent hypercoagulability may explain the tendency to thromboembolic cerebrovascular events, especially when other risk factors a</w:t>
      </w:r>
      <w:r w:rsidR="008A6A8F" w:rsidRPr="00707E9B">
        <w:rPr>
          <w:rFonts w:ascii="Book Antiqua" w:hAnsi="Book Antiqua" w:cs="Times New Roman"/>
          <w:sz w:val="24"/>
          <w:szCs w:val="24"/>
          <w:lang w:val="en-US"/>
        </w:rPr>
        <w:t xml:space="preserve">re </w:t>
      </w:r>
      <w:proofErr w:type="gramStart"/>
      <w:r w:rsidR="008A6A8F" w:rsidRPr="00707E9B">
        <w:rPr>
          <w:rFonts w:ascii="Book Antiqua" w:hAnsi="Book Antiqua" w:cs="Times New Roman"/>
          <w:sz w:val="24"/>
          <w:szCs w:val="24"/>
          <w:lang w:val="en-US"/>
        </w:rPr>
        <w:t>present</w:t>
      </w:r>
      <w:r w:rsidR="003774A3" w:rsidRPr="00707E9B">
        <w:rPr>
          <w:rFonts w:ascii="Book Antiqua" w:hAnsi="Book Antiqua" w:cs="Times New Roman"/>
          <w:sz w:val="24"/>
          <w:szCs w:val="24"/>
          <w:vertAlign w:val="superscript"/>
          <w:lang w:val="en-US"/>
        </w:rPr>
        <w:t>[</w:t>
      </w:r>
      <w:proofErr w:type="gramEnd"/>
      <w:r w:rsidR="003774A3" w:rsidRPr="00707E9B">
        <w:rPr>
          <w:rFonts w:ascii="Book Antiqua" w:hAnsi="Book Antiqua" w:cs="Times New Roman"/>
          <w:sz w:val="24"/>
          <w:szCs w:val="24"/>
          <w:vertAlign w:val="superscript"/>
          <w:lang w:val="en-US"/>
        </w:rPr>
        <w:t>60]</w:t>
      </w:r>
      <w:r w:rsidRPr="00707E9B">
        <w:rPr>
          <w:rFonts w:ascii="Book Antiqua" w:hAnsi="Book Antiqua" w:cs="Times New Roman"/>
          <w:sz w:val="24"/>
          <w:szCs w:val="24"/>
          <w:lang w:val="en-US"/>
        </w:rPr>
        <w:t xml:space="preserve">. A key role in determining migraine </w:t>
      </w:r>
      <w:r w:rsidRPr="00707E9B">
        <w:rPr>
          <w:rFonts w:ascii="Book Antiqua" w:eastAsia="Calibri" w:hAnsi="Book Antiqua" w:cs="Times New Roman"/>
          <w:sz w:val="24"/>
          <w:szCs w:val="24"/>
          <w:lang w:val="en-US"/>
        </w:rPr>
        <w:t>is</w:t>
      </w:r>
      <w:r w:rsidRPr="00707E9B">
        <w:rPr>
          <w:rFonts w:ascii="Book Antiqua" w:hAnsi="Book Antiqua" w:cs="Times New Roman"/>
          <w:sz w:val="24"/>
          <w:szCs w:val="24"/>
          <w:lang w:val="en-US"/>
        </w:rPr>
        <w:t xml:space="preserve"> decreased microvascular cerebral flow</w:t>
      </w:r>
      <w:r w:rsidR="008A6A8F" w:rsidRPr="00707E9B">
        <w:rPr>
          <w:rFonts w:ascii="Book Antiqua" w:hAnsi="Book Antiqua" w:cs="Times New Roman"/>
          <w:sz w:val="24"/>
          <w:szCs w:val="24"/>
          <w:lang w:val="en-US"/>
        </w:rPr>
        <w:t xml:space="preserve">. In a study by </w:t>
      </w:r>
      <w:proofErr w:type="spellStart"/>
      <w:r w:rsidR="008A6A8F" w:rsidRPr="00707E9B">
        <w:rPr>
          <w:rFonts w:ascii="Book Antiqua" w:hAnsi="Book Antiqua" w:cs="Times New Roman"/>
          <w:sz w:val="24"/>
          <w:szCs w:val="24"/>
          <w:lang w:val="en-US"/>
        </w:rPr>
        <w:t>Cavestro</w:t>
      </w:r>
      <w:proofErr w:type="spellEnd"/>
      <w:r w:rsidR="008A6A8F" w:rsidRPr="00707E9B">
        <w:rPr>
          <w:rFonts w:ascii="Book Antiqua" w:hAnsi="Book Antiqua" w:cs="Times New Roman"/>
          <w:sz w:val="24"/>
          <w:szCs w:val="24"/>
          <w:lang w:val="en-US"/>
        </w:rPr>
        <w:t xml:space="preserve"> </w:t>
      </w:r>
      <w:r w:rsidR="008A6A8F" w:rsidRPr="00707E9B">
        <w:rPr>
          <w:rFonts w:ascii="Book Antiqua" w:hAnsi="Book Antiqua" w:cs="Times New Roman"/>
          <w:i/>
          <w:sz w:val="24"/>
          <w:szCs w:val="24"/>
          <w:lang w:val="en-US"/>
        </w:rPr>
        <w:t xml:space="preserve">et </w:t>
      </w:r>
      <w:proofErr w:type="gramStart"/>
      <w:r w:rsidR="008A6A8F" w:rsidRPr="00707E9B">
        <w:rPr>
          <w:rFonts w:ascii="Book Antiqua" w:hAnsi="Book Antiqua" w:cs="Times New Roman"/>
          <w:i/>
          <w:sz w:val="24"/>
          <w:szCs w:val="24"/>
          <w:lang w:val="en-US"/>
        </w:rPr>
        <w:t>al</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61]</w:t>
      </w:r>
      <w:r w:rsidRPr="00707E9B">
        <w:rPr>
          <w:rFonts w:ascii="Book Antiqua" w:eastAsia="Calibri" w:hAnsi="Book Antiqua" w:cs="Times New Roman"/>
          <w:sz w:val="24"/>
          <w:szCs w:val="24"/>
          <w:lang w:val="en-US"/>
        </w:rPr>
        <w:t>,</w:t>
      </w:r>
      <w:r w:rsidRPr="00707E9B">
        <w:rPr>
          <w:rFonts w:ascii="Book Antiqua" w:hAnsi="Book Antiqua" w:cs="Times New Roman"/>
          <w:sz w:val="24"/>
          <w:szCs w:val="24"/>
          <w:lang w:val="en-US"/>
        </w:rPr>
        <w:t xml:space="preserve"> adult migraineurs </w:t>
      </w:r>
      <w:r w:rsidRPr="00707E9B">
        <w:rPr>
          <w:rFonts w:ascii="Book Antiqua" w:eastAsia="Calibri" w:hAnsi="Book Antiqua" w:cs="Times New Roman"/>
          <w:sz w:val="24"/>
          <w:szCs w:val="24"/>
          <w:lang w:val="en-US"/>
        </w:rPr>
        <w:t>had</w:t>
      </w:r>
      <w:r w:rsidRPr="00707E9B">
        <w:rPr>
          <w:rFonts w:ascii="Book Antiqua" w:hAnsi="Book Antiqua" w:cs="Times New Roman"/>
          <w:sz w:val="24"/>
          <w:szCs w:val="24"/>
          <w:lang w:val="en-US"/>
        </w:rPr>
        <w:t xml:space="preserve"> a significantly higher prevalence of antiphospholipid antibodies. The authors demonstrated that 12% of adult patients with migraine </w:t>
      </w:r>
      <w:r w:rsidR="00370F07" w:rsidRPr="00707E9B">
        <w:rPr>
          <w:rFonts w:ascii="Book Antiqua" w:hAnsi="Book Antiqua" w:cs="Times New Roman"/>
          <w:sz w:val="24"/>
          <w:szCs w:val="24"/>
          <w:lang w:val="en-US"/>
        </w:rPr>
        <w:t>had</w:t>
      </w:r>
      <w:r w:rsidRPr="00707E9B">
        <w:rPr>
          <w:rFonts w:ascii="Book Antiqua" w:hAnsi="Book Antiqua" w:cs="Times New Roman"/>
          <w:sz w:val="24"/>
          <w:szCs w:val="24"/>
          <w:lang w:val="en-US"/>
        </w:rPr>
        <w:t xml:space="preserve"> at </w:t>
      </w:r>
      <w:r w:rsidRPr="00707E9B">
        <w:rPr>
          <w:rFonts w:ascii="Book Antiqua" w:hAnsi="Book Antiqua" w:cs="Times New Roman"/>
          <w:sz w:val="24"/>
          <w:szCs w:val="24"/>
          <w:lang w:val="en-US"/>
        </w:rPr>
        <w:lastRenderedPageBreak/>
        <w:t xml:space="preserve">least one </w:t>
      </w:r>
      <w:proofErr w:type="spellStart"/>
      <w:r w:rsidRPr="00707E9B">
        <w:rPr>
          <w:rFonts w:ascii="Book Antiqua" w:hAnsi="Book Antiqua" w:cs="Times New Roman"/>
          <w:sz w:val="24"/>
          <w:szCs w:val="24"/>
          <w:lang w:val="en-US"/>
        </w:rPr>
        <w:t>aPL</w:t>
      </w:r>
      <w:proofErr w:type="spellEnd"/>
      <w:r w:rsidRPr="00707E9B">
        <w:rPr>
          <w:rFonts w:ascii="Book Antiqua" w:hAnsi="Book Antiqua" w:cs="Times New Roman"/>
          <w:sz w:val="24"/>
          <w:szCs w:val="24"/>
          <w:lang w:val="en-US"/>
        </w:rPr>
        <w:t xml:space="preserve"> (LA, </w:t>
      </w:r>
      <w:proofErr w:type="spellStart"/>
      <w:r w:rsidR="00DB4014" w:rsidRPr="00707E9B">
        <w:rPr>
          <w:rFonts w:ascii="Book Antiqua" w:hAnsi="Book Antiqua" w:cs="Times New Roman"/>
          <w:sz w:val="24"/>
          <w:szCs w:val="24"/>
          <w:lang w:val="en-US"/>
        </w:rPr>
        <w:t>aCL</w:t>
      </w:r>
      <w:proofErr w:type="spellEnd"/>
      <w:r w:rsidRPr="00707E9B">
        <w:rPr>
          <w:rFonts w:ascii="Book Antiqua" w:hAnsi="Book Antiqua" w:cs="Times New Roman"/>
          <w:sz w:val="24"/>
          <w:szCs w:val="24"/>
          <w:lang w:val="en-US"/>
        </w:rPr>
        <w:t xml:space="preserve"> IgG or </w:t>
      </w:r>
      <w:r w:rsidR="002D7D38" w:rsidRPr="00707E9B">
        <w:rPr>
          <w:rFonts w:ascii="Book Antiqua" w:hAnsi="Book Antiqua" w:cs="Times New Roman"/>
          <w:sz w:val="24"/>
          <w:szCs w:val="24"/>
          <w:shd w:val="clear" w:color="auto" w:fill="FFFFFF"/>
          <w:lang w:val="en-US"/>
        </w:rPr>
        <w:t>anti-β2GP-1</w:t>
      </w:r>
      <w:r w:rsidRPr="00707E9B">
        <w:rPr>
          <w:rFonts w:ascii="Book Antiqua" w:hAnsi="Book Antiqua" w:cs="Times New Roman"/>
          <w:sz w:val="24"/>
          <w:szCs w:val="24"/>
          <w:lang w:val="en-US"/>
        </w:rPr>
        <w:t xml:space="preserve"> IgG) </w:t>
      </w:r>
      <w:r w:rsidR="00370F07" w:rsidRPr="00707E9B">
        <w:rPr>
          <w:rFonts w:ascii="Book Antiqua" w:hAnsi="Book Antiqua" w:cs="Times New Roman"/>
          <w:sz w:val="24"/>
          <w:szCs w:val="24"/>
          <w:lang w:val="en-US"/>
        </w:rPr>
        <w:t>detected compared with</w:t>
      </w:r>
      <w:r w:rsidRPr="00707E9B">
        <w:rPr>
          <w:rFonts w:ascii="Book Antiqua" w:hAnsi="Book Antiqua" w:cs="Times New Roman"/>
          <w:sz w:val="24"/>
          <w:szCs w:val="24"/>
          <w:lang w:val="en-US"/>
        </w:rPr>
        <w:t xml:space="preserve"> 3% of controls (OR</w:t>
      </w:r>
      <w:r w:rsidR="008A6A8F" w:rsidRPr="00707E9B">
        <w:rPr>
          <w:rFonts w:ascii="Book Antiqua" w:hAnsi="Book Antiqua" w:cs="Times New Roman"/>
          <w:sz w:val="24"/>
          <w:szCs w:val="24"/>
          <w:lang w:val="en-US"/>
        </w:rPr>
        <w:t xml:space="preserve"> </w:t>
      </w:r>
      <w:r w:rsidRPr="00707E9B">
        <w:rPr>
          <w:rFonts w:ascii="Book Antiqua" w:hAnsi="Book Antiqua" w:cs="Times New Roman"/>
          <w:sz w:val="24"/>
          <w:szCs w:val="24"/>
          <w:lang w:val="en-US"/>
        </w:rPr>
        <w:t>=</w:t>
      </w:r>
      <w:r w:rsidR="008A6A8F" w:rsidRPr="00707E9B">
        <w:rPr>
          <w:rFonts w:ascii="Book Antiqua" w:hAnsi="Book Antiqua" w:cs="Times New Roman"/>
          <w:sz w:val="24"/>
          <w:szCs w:val="24"/>
          <w:lang w:val="en-US"/>
        </w:rPr>
        <w:t xml:space="preserve"> </w:t>
      </w:r>
      <w:r w:rsidRPr="00707E9B">
        <w:rPr>
          <w:rFonts w:ascii="Book Antiqua" w:hAnsi="Book Antiqua" w:cs="Times New Roman"/>
          <w:sz w:val="24"/>
          <w:szCs w:val="24"/>
          <w:lang w:val="en-US"/>
        </w:rPr>
        <w:t>4.08).</w:t>
      </w:r>
    </w:p>
    <w:p w14:paraId="6246EB30" w14:textId="6C9BF718" w:rsidR="00EF6A22" w:rsidRPr="00707E9B" w:rsidRDefault="003774A3" w:rsidP="00707E9B">
      <w:pPr>
        <w:snapToGrid w:val="0"/>
        <w:spacing w:after="0" w:line="360" w:lineRule="auto"/>
        <w:ind w:firstLineChars="100" w:firstLine="240"/>
        <w:jc w:val="both"/>
        <w:rPr>
          <w:rFonts w:ascii="Book Antiqua" w:hAnsi="Book Antiqua" w:cs="Times New Roman"/>
          <w:sz w:val="24"/>
          <w:szCs w:val="24"/>
          <w:lang w:val="en-US"/>
        </w:rPr>
      </w:pPr>
      <w:r w:rsidRPr="00707E9B">
        <w:rPr>
          <w:rFonts w:ascii="Book Antiqua" w:hAnsi="Book Antiqua" w:cs="Times New Roman"/>
          <w:sz w:val="24"/>
          <w:szCs w:val="24"/>
          <w:lang w:val="en-US"/>
        </w:rPr>
        <w:t xml:space="preserve">In children with migraine from Naples, Italy, the mean values of </w:t>
      </w:r>
      <w:proofErr w:type="spellStart"/>
      <w:r w:rsidR="00D36FCE" w:rsidRPr="00707E9B">
        <w:rPr>
          <w:rFonts w:ascii="Book Antiqua" w:hAnsi="Book Antiqua" w:cs="Times New Roman"/>
          <w:sz w:val="24"/>
          <w:szCs w:val="24"/>
          <w:lang w:val="en-US"/>
        </w:rPr>
        <w:t>aPLs</w:t>
      </w:r>
      <w:proofErr w:type="spellEnd"/>
      <w:r w:rsidRPr="00707E9B">
        <w:rPr>
          <w:rFonts w:ascii="Book Antiqua" w:hAnsi="Book Antiqua" w:cs="Times New Roman"/>
          <w:sz w:val="24"/>
          <w:szCs w:val="24"/>
          <w:lang w:val="en-US"/>
        </w:rPr>
        <w:t xml:space="preserve"> in classes IgA, IgM, and IgG were not signif</w:t>
      </w:r>
      <w:r w:rsidR="008A6A8F" w:rsidRPr="00707E9B">
        <w:rPr>
          <w:rFonts w:ascii="Book Antiqua" w:hAnsi="Book Antiqua" w:cs="Times New Roman"/>
          <w:sz w:val="24"/>
          <w:szCs w:val="24"/>
          <w:lang w:val="en-US"/>
        </w:rPr>
        <w:t xml:space="preserve">icantly different from </w:t>
      </w:r>
      <w:proofErr w:type="gramStart"/>
      <w:r w:rsidR="008A6A8F" w:rsidRPr="00707E9B">
        <w:rPr>
          <w:rFonts w:ascii="Book Antiqua" w:hAnsi="Book Antiqua" w:cs="Times New Roman"/>
          <w:sz w:val="24"/>
          <w:szCs w:val="24"/>
          <w:lang w:val="en-US"/>
        </w:rPr>
        <w:t>controls</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62]</w:t>
      </w:r>
      <w:r w:rsidR="00C37D1A" w:rsidRPr="00707E9B">
        <w:rPr>
          <w:rFonts w:ascii="Book Antiqua" w:hAnsi="Book Antiqua" w:cs="Times New Roman"/>
          <w:sz w:val="24"/>
          <w:szCs w:val="24"/>
          <w:lang w:val="en-US"/>
        </w:rPr>
        <w:t xml:space="preserve">. Simultaneously, LA was absent in all patients. In </w:t>
      </w:r>
      <w:r w:rsidR="00C37D1A" w:rsidRPr="00707E9B">
        <w:rPr>
          <w:rFonts w:ascii="Book Antiqua" w:eastAsia="Calibri" w:hAnsi="Book Antiqua" w:cs="Times New Roman"/>
          <w:sz w:val="24"/>
          <w:szCs w:val="24"/>
          <w:lang w:val="en-US"/>
        </w:rPr>
        <w:t>contrast</w:t>
      </w:r>
      <w:r w:rsidR="008A6A8F" w:rsidRPr="00707E9B">
        <w:rPr>
          <w:rFonts w:ascii="Book Antiqua" w:hAnsi="Book Antiqua" w:cs="Times New Roman"/>
          <w:sz w:val="24"/>
          <w:szCs w:val="24"/>
          <w:lang w:val="en-US"/>
        </w:rPr>
        <w:t xml:space="preserve">, a study by </w:t>
      </w:r>
      <w:proofErr w:type="spellStart"/>
      <w:r w:rsidR="008A6A8F" w:rsidRPr="00707E9B">
        <w:rPr>
          <w:rFonts w:ascii="Book Antiqua" w:hAnsi="Book Antiqua" w:cs="Times New Roman"/>
          <w:sz w:val="24"/>
          <w:szCs w:val="24"/>
          <w:lang w:val="en-US"/>
        </w:rPr>
        <w:t>Pilarska</w:t>
      </w:r>
      <w:proofErr w:type="spellEnd"/>
      <w:r w:rsidR="008A6A8F" w:rsidRPr="00707E9B">
        <w:rPr>
          <w:rFonts w:ascii="Book Antiqua" w:hAnsi="Book Antiqua" w:cs="Times New Roman"/>
          <w:sz w:val="24"/>
          <w:szCs w:val="24"/>
          <w:lang w:val="en-US"/>
        </w:rPr>
        <w:t xml:space="preserve"> </w:t>
      </w:r>
      <w:r w:rsidR="008A6A8F" w:rsidRPr="00707E9B">
        <w:rPr>
          <w:rFonts w:ascii="Book Antiqua" w:hAnsi="Book Antiqua" w:cs="Times New Roman"/>
          <w:i/>
          <w:sz w:val="24"/>
          <w:szCs w:val="24"/>
          <w:lang w:val="en-US"/>
        </w:rPr>
        <w:t xml:space="preserve">et </w:t>
      </w:r>
      <w:proofErr w:type="gramStart"/>
      <w:r w:rsidR="008A6A8F" w:rsidRPr="00707E9B">
        <w:rPr>
          <w:rFonts w:ascii="Book Antiqua" w:hAnsi="Book Antiqua" w:cs="Times New Roman"/>
          <w:i/>
          <w:sz w:val="24"/>
          <w:szCs w:val="24"/>
          <w:lang w:val="en-US"/>
        </w:rPr>
        <w:t>al</w:t>
      </w:r>
      <w:r w:rsidR="00C37D1A" w:rsidRPr="00707E9B">
        <w:rPr>
          <w:rFonts w:ascii="Book Antiqua" w:hAnsi="Book Antiqua" w:cs="Times New Roman"/>
          <w:sz w:val="24"/>
          <w:szCs w:val="24"/>
          <w:vertAlign w:val="superscript"/>
          <w:lang w:val="en-US"/>
        </w:rPr>
        <w:t>[</w:t>
      </w:r>
      <w:proofErr w:type="gramEnd"/>
      <w:r w:rsidR="00C37D1A" w:rsidRPr="00707E9B">
        <w:rPr>
          <w:rFonts w:ascii="Book Antiqua" w:hAnsi="Book Antiqua" w:cs="Times New Roman"/>
          <w:sz w:val="24"/>
          <w:szCs w:val="24"/>
          <w:vertAlign w:val="superscript"/>
          <w:lang w:val="en-US"/>
        </w:rPr>
        <w:t>41]</w:t>
      </w:r>
      <w:r w:rsidR="00C37D1A" w:rsidRPr="00707E9B">
        <w:rPr>
          <w:rFonts w:ascii="Book Antiqua" w:hAnsi="Book Antiqua" w:cs="Times New Roman"/>
          <w:sz w:val="24"/>
          <w:szCs w:val="24"/>
          <w:lang w:val="en-US"/>
        </w:rPr>
        <w:t xml:space="preserve"> showed higher </w:t>
      </w:r>
      <w:r w:rsidR="00370F07" w:rsidRPr="00707E9B">
        <w:rPr>
          <w:rFonts w:ascii="Book Antiqua" w:hAnsi="Book Antiqua" w:cs="Times New Roman"/>
          <w:sz w:val="24"/>
          <w:szCs w:val="24"/>
          <w:lang w:val="en-US"/>
        </w:rPr>
        <w:t xml:space="preserve">levels </w:t>
      </w:r>
      <w:r w:rsidR="00C37D1A" w:rsidRPr="00707E9B">
        <w:rPr>
          <w:rFonts w:ascii="Book Antiqua" w:hAnsi="Book Antiqua" w:cs="Times New Roman"/>
          <w:sz w:val="24"/>
          <w:szCs w:val="24"/>
          <w:lang w:val="en-US"/>
        </w:rPr>
        <w:t xml:space="preserve">of </w:t>
      </w:r>
      <w:proofErr w:type="spellStart"/>
      <w:r w:rsidR="00DB4014" w:rsidRPr="00707E9B">
        <w:rPr>
          <w:rFonts w:ascii="Book Antiqua" w:hAnsi="Book Antiqua" w:cs="Times New Roman"/>
          <w:sz w:val="24"/>
          <w:szCs w:val="24"/>
          <w:lang w:val="en-US"/>
        </w:rPr>
        <w:t>aCLs</w:t>
      </w:r>
      <w:proofErr w:type="spellEnd"/>
      <w:r w:rsidR="00C37D1A" w:rsidRPr="00707E9B">
        <w:rPr>
          <w:rFonts w:ascii="Book Antiqua" w:hAnsi="Book Antiqua" w:cs="Times New Roman"/>
          <w:sz w:val="24"/>
          <w:szCs w:val="24"/>
          <w:lang w:val="en-US"/>
        </w:rPr>
        <w:t xml:space="preserve"> and </w:t>
      </w:r>
      <w:r w:rsidR="002D7D38" w:rsidRPr="00707E9B">
        <w:rPr>
          <w:rFonts w:ascii="Book Antiqua" w:hAnsi="Book Antiqua" w:cs="Times New Roman"/>
          <w:sz w:val="24"/>
          <w:szCs w:val="24"/>
          <w:shd w:val="clear" w:color="auto" w:fill="FFFFFF"/>
          <w:lang w:val="en-US"/>
        </w:rPr>
        <w:t>anti-β2GP-1</w:t>
      </w:r>
      <w:r w:rsidR="00C37D1A" w:rsidRPr="00707E9B">
        <w:rPr>
          <w:rFonts w:ascii="Book Antiqua" w:hAnsi="Book Antiqua" w:cs="Times New Roman"/>
          <w:sz w:val="24"/>
          <w:szCs w:val="24"/>
          <w:lang w:val="en-US"/>
        </w:rPr>
        <w:t xml:space="preserve"> in children with migraine than in the control group. </w:t>
      </w:r>
      <w:r w:rsidR="00C37D1A" w:rsidRPr="00707E9B">
        <w:rPr>
          <w:rFonts w:ascii="Book Antiqua" w:eastAsia="Calibri" w:hAnsi="Book Antiqua" w:cs="Times New Roman"/>
          <w:sz w:val="24"/>
          <w:szCs w:val="24"/>
          <w:lang w:val="en-US"/>
        </w:rPr>
        <w:t>However</w:t>
      </w:r>
      <w:r w:rsidR="00C37D1A" w:rsidRPr="00707E9B">
        <w:rPr>
          <w:rFonts w:ascii="Book Antiqua" w:hAnsi="Book Antiqua" w:cs="Times New Roman"/>
          <w:sz w:val="24"/>
          <w:szCs w:val="24"/>
          <w:lang w:val="en-US"/>
        </w:rPr>
        <w:t xml:space="preserve">, in this study, </w:t>
      </w:r>
      <w:r w:rsidR="00C37D1A" w:rsidRPr="00707E9B">
        <w:rPr>
          <w:rFonts w:ascii="Book Antiqua" w:eastAsia="Calibri" w:hAnsi="Book Antiqua" w:cs="Times New Roman"/>
          <w:sz w:val="24"/>
          <w:szCs w:val="24"/>
          <w:lang w:val="en-US"/>
        </w:rPr>
        <w:t>similar</w:t>
      </w:r>
      <w:r w:rsidR="00C37D1A" w:rsidRPr="00707E9B">
        <w:rPr>
          <w:rFonts w:ascii="Book Antiqua" w:hAnsi="Book Antiqua" w:cs="Times New Roman"/>
          <w:sz w:val="24"/>
          <w:szCs w:val="24"/>
          <w:lang w:val="en-US"/>
        </w:rPr>
        <w:t xml:space="preserve"> to the res</w:t>
      </w:r>
      <w:r w:rsidR="008A6A8F" w:rsidRPr="00707E9B">
        <w:rPr>
          <w:rFonts w:ascii="Book Antiqua" w:hAnsi="Book Antiqua" w:cs="Times New Roman"/>
          <w:sz w:val="24"/>
          <w:szCs w:val="24"/>
          <w:lang w:val="en-US"/>
        </w:rPr>
        <w:t xml:space="preserve">ults obtained by Ferrara </w:t>
      </w:r>
      <w:r w:rsidR="008A6A8F" w:rsidRPr="00707E9B">
        <w:rPr>
          <w:rFonts w:ascii="Book Antiqua" w:hAnsi="Book Antiqua" w:cs="Times New Roman"/>
          <w:i/>
          <w:sz w:val="24"/>
          <w:szCs w:val="24"/>
          <w:lang w:val="en-US"/>
        </w:rPr>
        <w:t xml:space="preserve">et </w:t>
      </w:r>
      <w:proofErr w:type="gramStart"/>
      <w:r w:rsidR="008A6A8F" w:rsidRPr="00707E9B">
        <w:rPr>
          <w:rFonts w:ascii="Book Antiqua" w:hAnsi="Book Antiqua" w:cs="Times New Roman"/>
          <w:i/>
          <w:sz w:val="24"/>
          <w:szCs w:val="24"/>
          <w:lang w:val="en-US"/>
        </w:rPr>
        <w:t>al</w:t>
      </w:r>
      <w:r w:rsidR="00040F58" w:rsidRPr="00707E9B">
        <w:rPr>
          <w:rFonts w:ascii="Book Antiqua" w:hAnsi="Book Antiqua" w:cs="Times New Roman"/>
          <w:sz w:val="24"/>
          <w:szCs w:val="24"/>
          <w:vertAlign w:val="superscript"/>
          <w:lang w:val="en-US"/>
        </w:rPr>
        <w:t>[</w:t>
      </w:r>
      <w:proofErr w:type="gramEnd"/>
      <w:r w:rsidR="00040F58" w:rsidRPr="00707E9B">
        <w:rPr>
          <w:rFonts w:ascii="Book Antiqua" w:hAnsi="Book Antiqua" w:cs="Times New Roman"/>
          <w:sz w:val="24"/>
          <w:szCs w:val="24"/>
          <w:vertAlign w:val="superscript"/>
          <w:lang w:val="en-US"/>
        </w:rPr>
        <w:t>62]</w:t>
      </w:r>
      <w:r w:rsidR="00C37D1A" w:rsidRPr="00707E9B">
        <w:rPr>
          <w:rFonts w:ascii="Book Antiqua" w:hAnsi="Book Antiqua" w:cs="Times New Roman"/>
          <w:sz w:val="24"/>
          <w:szCs w:val="24"/>
          <w:lang w:val="en-US"/>
        </w:rPr>
        <w:t>, LA was not detected.</w:t>
      </w:r>
    </w:p>
    <w:p w14:paraId="55B97CEF" w14:textId="77777777" w:rsidR="00A11521" w:rsidRPr="00707E9B" w:rsidRDefault="00A11521" w:rsidP="00707E9B">
      <w:pPr>
        <w:snapToGrid w:val="0"/>
        <w:spacing w:after="0" w:line="360" w:lineRule="auto"/>
        <w:jc w:val="both"/>
        <w:rPr>
          <w:rFonts w:ascii="Book Antiqua" w:hAnsi="Book Antiqua" w:cs="Times New Roman"/>
          <w:b/>
          <w:sz w:val="24"/>
          <w:szCs w:val="24"/>
          <w:lang w:val="en-US"/>
        </w:rPr>
      </w:pPr>
    </w:p>
    <w:p w14:paraId="47FAB743" w14:textId="33CFE86D" w:rsidR="00A11521" w:rsidRPr="00707E9B" w:rsidRDefault="00D243EA" w:rsidP="00707E9B">
      <w:pPr>
        <w:snapToGrid w:val="0"/>
        <w:spacing w:after="0" w:line="360" w:lineRule="auto"/>
        <w:jc w:val="both"/>
        <w:rPr>
          <w:rFonts w:ascii="Book Antiqua" w:hAnsi="Book Antiqua" w:cs="Times New Roman"/>
          <w:b/>
          <w:i/>
          <w:sz w:val="24"/>
          <w:szCs w:val="24"/>
          <w:lang w:val="en-US"/>
        </w:rPr>
      </w:pPr>
      <w:r w:rsidRPr="00707E9B">
        <w:rPr>
          <w:rFonts w:ascii="Book Antiqua" w:hAnsi="Book Antiqua" w:cs="Times New Roman"/>
          <w:b/>
          <w:i/>
          <w:sz w:val="24"/>
          <w:szCs w:val="24"/>
          <w:lang w:val="en-US"/>
        </w:rPr>
        <w:t>Genetic polymorphism</w:t>
      </w:r>
      <w:r w:rsidR="00370F07" w:rsidRPr="00707E9B">
        <w:rPr>
          <w:rFonts w:ascii="Book Antiqua" w:hAnsi="Book Antiqua" w:cs="Times New Roman"/>
          <w:b/>
          <w:i/>
          <w:sz w:val="24"/>
          <w:szCs w:val="24"/>
          <w:lang w:val="en-US"/>
        </w:rPr>
        <w:t>s</w:t>
      </w:r>
      <w:r w:rsidRPr="00707E9B">
        <w:rPr>
          <w:rFonts w:ascii="Book Antiqua" w:hAnsi="Book Antiqua" w:cs="Times New Roman"/>
          <w:b/>
          <w:i/>
          <w:sz w:val="24"/>
          <w:szCs w:val="24"/>
          <w:lang w:val="en-US"/>
        </w:rPr>
        <w:t xml:space="preserve"> and APS in pediatric migraine</w:t>
      </w:r>
    </w:p>
    <w:p w14:paraId="78556864" w14:textId="049939A2" w:rsidR="00A11521" w:rsidRPr="00707E9B" w:rsidRDefault="00C37D1A" w:rsidP="00707E9B">
      <w:pPr>
        <w:snapToGrid w:val="0"/>
        <w:spacing w:after="0" w:line="360" w:lineRule="auto"/>
        <w:jc w:val="both"/>
        <w:rPr>
          <w:rFonts w:ascii="Book Antiqua" w:hAnsi="Book Antiqua" w:cs="Times New Roman"/>
          <w:sz w:val="24"/>
          <w:szCs w:val="24"/>
          <w:lang w:val="en-US"/>
        </w:rPr>
      </w:pPr>
      <w:r w:rsidRPr="00707E9B">
        <w:rPr>
          <w:rFonts w:ascii="Book Antiqua" w:hAnsi="Book Antiqua" w:cs="Times New Roman"/>
          <w:sz w:val="24"/>
          <w:szCs w:val="24"/>
          <w:lang w:val="en-US"/>
        </w:rPr>
        <w:t>Although</w:t>
      </w:r>
      <w:r w:rsidR="008A6A8F" w:rsidRPr="00707E9B">
        <w:rPr>
          <w:rFonts w:ascii="Book Antiqua" w:hAnsi="Book Antiqua" w:cs="Times New Roman"/>
          <w:sz w:val="24"/>
          <w:szCs w:val="24"/>
          <w:lang w:val="en-US"/>
        </w:rPr>
        <w:t xml:space="preserve"> in the study by Ferrara </w:t>
      </w:r>
      <w:r w:rsidR="008A6A8F" w:rsidRPr="00707E9B">
        <w:rPr>
          <w:rFonts w:ascii="Book Antiqua" w:hAnsi="Book Antiqua" w:cs="Times New Roman"/>
          <w:i/>
          <w:sz w:val="24"/>
          <w:szCs w:val="24"/>
          <w:lang w:val="en-US"/>
        </w:rPr>
        <w:t xml:space="preserve">et </w:t>
      </w:r>
      <w:proofErr w:type="gramStart"/>
      <w:r w:rsidR="008A6A8F" w:rsidRPr="00707E9B">
        <w:rPr>
          <w:rFonts w:ascii="Book Antiqua" w:hAnsi="Book Antiqua" w:cs="Times New Roman"/>
          <w:i/>
          <w:sz w:val="24"/>
          <w:szCs w:val="24"/>
          <w:lang w:val="en-US"/>
        </w:rPr>
        <w:t>al</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62]</w:t>
      </w:r>
      <w:r w:rsidRPr="00707E9B">
        <w:rPr>
          <w:rFonts w:ascii="Book Antiqua" w:hAnsi="Book Antiqua" w:cs="Times New Roman"/>
          <w:sz w:val="24"/>
          <w:szCs w:val="24"/>
          <w:lang w:val="en-US"/>
        </w:rPr>
        <w:t xml:space="preserve"> no abnormal </w:t>
      </w:r>
      <w:proofErr w:type="spellStart"/>
      <w:r w:rsidRPr="00707E9B">
        <w:rPr>
          <w:rFonts w:ascii="Book Antiqua" w:hAnsi="Book Antiqua" w:cs="Times New Roman"/>
          <w:sz w:val="24"/>
          <w:szCs w:val="24"/>
          <w:lang w:val="en-US"/>
        </w:rPr>
        <w:t>aPLs</w:t>
      </w:r>
      <w:proofErr w:type="spellEnd"/>
      <w:r w:rsidRPr="00707E9B">
        <w:rPr>
          <w:rFonts w:ascii="Book Antiqua" w:hAnsi="Book Antiqua" w:cs="Times New Roman"/>
          <w:sz w:val="24"/>
          <w:szCs w:val="24"/>
          <w:lang w:val="en-US"/>
        </w:rPr>
        <w:t xml:space="preserve"> were found, 35 children with headache were also tested for genetic polymorphisms within prothrombotic genes. Factor V Leiden and </w:t>
      </w:r>
      <w:r w:rsidRPr="00707E9B">
        <w:rPr>
          <w:rFonts w:ascii="Book Antiqua" w:hAnsi="Book Antiqua" w:cs="Times New Roman"/>
          <w:i/>
          <w:sz w:val="24"/>
          <w:szCs w:val="24"/>
          <w:lang w:val="en-US"/>
        </w:rPr>
        <w:t>MTHFR</w:t>
      </w:r>
      <w:r w:rsidRPr="00707E9B">
        <w:rPr>
          <w:rFonts w:ascii="Book Antiqua" w:hAnsi="Book Antiqua" w:cs="Times New Roman"/>
          <w:sz w:val="24"/>
          <w:szCs w:val="24"/>
          <w:lang w:val="en-US"/>
        </w:rPr>
        <w:t xml:space="preserve"> 677C&gt;T polymorphisms were significantly more prevalent in migraine patients than in controls. However, </w:t>
      </w:r>
      <w:r w:rsidRPr="00707E9B">
        <w:rPr>
          <w:rFonts w:ascii="Book Antiqua" w:eastAsia="Calibri" w:hAnsi="Book Antiqua" w:cs="Times New Roman"/>
          <w:sz w:val="24"/>
          <w:szCs w:val="24"/>
          <w:lang w:val="en-US"/>
        </w:rPr>
        <w:t>polymorphisms</w:t>
      </w:r>
      <w:r w:rsidRPr="00707E9B">
        <w:rPr>
          <w:rFonts w:ascii="Book Antiqua" w:hAnsi="Book Antiqua" w:cs="Times New Roman"/>
          <w:sz w:val="24"/>
          <w:szCs w:val="24"/>
          <w:lang w:val="en-US"/>
        </w:rPr>
        <w:t xml:space="preserve"> in </w:t>
      </w:r>
      <w:r w:rsidRPr="00707E9B">
        <w:rPr>
          <w:rFonts w:ascii="Book Antiqua" w:eastAsia="Calibri" w:hAnsi="Book Antiqua" w:cs="Times New Roman"/>
          <w:sz w:val="24"/>
          <w:szCs w:val="24"/>
          <w:lang w:val="en-US"/>
        </w:rPr>
        <w:t xml:space="preserve">the </w:t>
      </w:r>
      <w:r w:rsidRPr="00707E9B">
        <w:rPr>
          <w:rFonts w:ascii="Book Antiqua" w:hAnsi="Book Antiqua" w:cs="Times New Roman"/>
          <w:sz w:val="24"/>
          <w:szCs w:val="24"/>
          <w:lang w:val="en-US"/>
        </w:rPr>
        <w:t>factor II gene did not differ</w:t>
      </w:r>
      <w:r w:rsidRPr="00707E9B">
        <w:rPr>
          <w:rFonts w:ascii="Book Antiqua" w:eastAsia="Calibri" w:hAnsi="Book Antiqua" w:cs="Times New Roman"/>
          <w:sz w:val="24"/>
          <w:szCs w:val="24"/>
          <w:lang w:val="en-US"/>
        </w:rPr>
        <w:t xml:space="preserve"> between the</w:t>
      </w:r>
      <w:r w:rsidRPr="00707E9B">
        <w:rPr>
          <w:rFonts w:ascii="Book Antiqua" w:hAnsi="Book Antiqua" w:cs="Times New Roman"/>
          <w:sz w:val="24"/>
          <w:szCs w:val="24"/>
          <w:lang w:val="en-US"/>
        </w:rPr>
        <w:t xml:space="preserve"> subgroups.</w:t>
      </w:r>
    </w:p>
    <w:p w14:paraId="7F92C979" w14:textId="77777777" w:rsidR="00A11521" w:rsidRPr="00707E9B" w:rsidRDefault="00A11521" w:rsidP="00707E9B">
      <w:pPr>
        <w:snapToGrid w:val="0"/>
        <w:spacing w:after="0" w:line="360" w:lineRule="auto"/>
        <w:jc w:val="both"/>
        <w:rPr>
          <w:rFonts w:ascii="Book Antiqua" w:hAnsi="Book Antiqua" w:cs="Times New Roman"/>
          <w:i/>
          <w:sz w:val="24"/>
          <w:szCs w:val="24"/>
          <w:lang w:val="en-US"/>
        </w:rPr>
      </w:pPr>
    </w:p>
    <w:p w14:paraId="3D481E9E" w14:textId="6CADE845" w:rsidR="00A11521" w:rsidRPr="00707E9B" w:rsidRDefault="00C37D1A" w:rsidP="00707E9B">
      <w:pPr>
        <w:snapToGrid w:val="0"/>
        <w:spacing w:after="0" w:line="360" w:lineRule="auto"/>
        <w:jc w:val="both"/>
        <w:rPr>
          <w:rFonts w:ascii="Book Antiqua" w:hAnsi="Book Antiqua" w:cs="Times New Roman"/>
          <w:b/>
          <w:i/>
          <w:sz w:val="24"/>
          <w:szCs w:val="24"/>
          <w:lang w:val="en-US"/>
        </w:rPr>
      </w:pPr>
      <w:r w:rsidRPr="00707E9B">
        <w:rPr>
          <w:rFonts w:ascii="Book Antiqua" w:hAnsi="Book Antiqua" w:cs="Times New Roman"/>
          <w:b/>
          <w:i/>
          <w:sz w:val="24"/>
          <w:szCs w:val="24"/>
          <w:lang w:val="en-US"/>
        </w:rPr>
        <w:t>Cerebral venous thrombosis</w:t>
      </w:r>
    </w:p>
    <w:p w14:paraId="12CB7063" w14:textId="1EE3F18D" w:rsidR="00F15C15" w:rsidRPr="00707E9B" w:rsidRDefault="009A2BAC" w:rsidP="00707E9B">
      <w:pPr>
        <w:snapToGrid w:val="0"/>
        <w:spacing w:after="0" w:line="360" w:lineRule="auto"/>
        <w:jc w:val="both"/>
        <w:rPr>
          <w:rFonts w:ascii="Book Antiqua" w:hAnsi="Book Antiqua" w:cs="Times New Roman"/>
          <w:sz w:val="24"/>
          <w:szCs w:val="24"/>
          <w:lang w:val="en-US"/>
        </w:rPr>
      </w:pPr>
      <w:r w:rsidRPr="00707E9B">
        <w:rPr>
          <w:rFonts w:ascii="Book Antiqua" w:hAnsi="Book Antiqua" w:cs="Times New Roman"/>
          <w:sz w:val="24"/>
          <w:szCs w:val="24"/>
          <w:lang w:val="en-US"/>
        </w:rPr>
        <w:t xml:space="preserve">The incidence of CVT in children is rare with multifactorial origin. In adults, risk </w:t>
      </w:r>
      <w:r w:rsidR="00C37D1A" w:rsidRPr="00707E9B">
        <w:rPr>
          <w:rFonts w:ascii="Book Antiqua" w:eastAsia="Calibri" w:hAnsi="Book Antiqua" w:cs="Times New Roman"/>
          <w:sz w:val="24"/>
          <w:szCs w:val="24"/>
          <w:lang w:val="en-US"/>
        </w:rPr>
        <w:t>factors</w:t>
      </w:r>
      <w:r w:rsidRPr="00707E9B">
        <w:rPr>
          <w:rFonts w:ascii="Book Antiqua" w:hAnsi="Book Antiqua" w:cs="Times New Roman"/>
          <w:sz w:val="24"/>
          <w:szCs w:val="24"/>
          <w:lang w:val="en-US"/>
        </w:rPr>
        <w:t xml:space="preserve"> for CVT </w:t>
      </w:r>
      <w:r w:rsidR="00C37D1A" w:rsidRPr="00707E9B">
        <w:rPr>
          <w:rFonts w:ascii="Book Antiqua" w:eastAsia="Calibri" w:hAnsi="Book Antiqua" w:cs="Times New Roman"/>
          <w:sz w:val="24"/>
          <w:szCs w:val="24"/>
          <w:lang w:val="en-US"/>
        </w:rPr>
        <w:t>include</w:t>
      </w:r>
      <w:r w:rsidRPr="00707E9B">
        <w:rPr>
          <w:rFonts w:ascii="Book Antiqua" w:hAnsi="Book Antiqua" w:cs="Times New Roman"/>
          <w:sz w:val="24"/>
          <w:szCs w:val="24"/>
          <w:lang w:val="en-US"/>
        </w:rPr>
        <w:t xml:space="preserve"> pregnancy and puerperium, oral contraceptives, </w:t>
      </w:r>
      <w:r w:rsidR="00C37D1A" w:rsidRPr="00707E9B">
        <w:rPr>
          <w:rFonts w:ascii="Book Antiqua" w:eastAsia="Calibri" w:hAnsi="Book Antiqua" w:cs="Times New Roman"/>
          <w:sz w:val="24"/>
          <w:szCs w:val="24"/>
          <w:lang w:val="en-US"/>
        </w:rPr>
        <w:t xml:space="preserve">and deficiencies in </w:t>
      </w:r>
      <w:r w:rsidRPr="00707E9B">
        <w:rPr>
          <w:rFonts w:ascii="Book Antiqua" w:hAnsi="Book Antiqua" w:cs="Times New Roman"/>
          <w:sz w:val="24"/>
          <w:szCs w:val="24"/>
          <w:lang w:val="en-US"/>
        </w:rPr>
        <w:t>protein C, protein S and antithrombin III. Previously, CVT in association with the presence of APS w</w:t>
      </w:r>
      <w:r w:rsidR="008A6A8F" w:rsidRPr="00707E9B">
        <w:rPr>
          <w:rFonts w:ascii="Book Antiqua" w:hAnsi="Book Antiqua" w:cs="Times New Roman"/>
          <w:sz w:val="24"/>
          <w:szCs w:val="24"/>
          <w:lang w:val="en-US"/>
        </w:rPr>
        <w:t xml:space="preserve">as observed in non-SLE </w:t>
      </w:r>
      <w:proofErr w:type="gramStart"/>
      <w:r w:rsidR="008A6A8F" w:rsidRPr="00707E9B">
        <w:rPr>
          <w:rFonts w:ascii="Book Antiqua" w:hAnsi="Book Antiqua" w:cs="Times New Roman"/>
          <w:sz w:val="24"/>
          <w:szCs w:val="24"/>
          <w:lang w:val="en-US"/>
        </w:rPr>
        <w:t>patients</w:t>
      </w:r>
      <w:r w:rsidR="00C37D1A" w:rsidRPr="00707E9B">
        <w:rPr>
          <w:rFonts w:ascii="Book Antiqua" w:hAnsi="Book Antiqua" w:cs="Times New Roman"/>
          <w:sz w:val="24"/>
          <w:szCs w:val="24"/>
          <w:vertAlign w:val="superscript"/>
          <w:lang w:val="en-US"/>
        </w:rPr>
        <w:t>[</w:t>
      </w:r>
      <w:proofErr w:type="gramEnd"/>
      <w:r w:rsidR="00C37D1A" w:rsidRPr="00707E9B">
        <w:rPr>
          <w:rFonts w:ascii="Book Antiqua" w:hAnsi="Book Antiqua" w:cs="Times New Roman"/>
          <w:sz w:val="24"/>
          <w:szCs w:val="24"/>
          <w:vertAlign w:val="superscript"/>
          <w:lang w:val="en-US"/>
        </w:rPr>
        <w:t>63]</w:t>
      </w:r>
      <w:r w:rsidR="00C37D1A" w:rsidRPr="00707E9B">
        <w:rPr>
          <w:rFonts w:ascii="Book Antiqua" w:hAnsi="Book Antiqua" w:cs="Times New Roman"/>
          <w:sz w:val="24"/>
          <w:szCs w:val="24"/>
          <w:lang w:val="en-US"/>
        </w:rPr>
        <w:t>.</w:t>
      </w:r>
    </w:p>
    <w:p w14:paraId="21A34967" w14:textId="490D79FC" w:rsidR="00F15C15" w:rsidRPr="00707E9B" w:rsidRDefault="00C37D1A" w:rsidP="00707E9B">
      <w:pPr>
        <w:snapToGrid w:val="0"/>
        <w:spacing w:after="0" w:line="360" w:lineRule="auto"/>
        <w:ind w:firstLineChars="100" w:firstLine="240"/>
        <w:jc w:val="both"/>
        <w:rPr>
          <w:rFonts w:ascii="Book Antiqua" w:hAnsi="Book Antiqua" w:cs="Times New Roman"/>
          <w:sz w:val="24"/>
          <w:szCs w:val="24"/>
          <w:lang w:val="en-US"/>
        </w:rPr>
      </w:pPr>
      <w:r w:rsidRPr="00707E9B">
        <w:rPr>
          <w:rFonts w:ascii="Book Antiqua" w:hAnsi="Book Antiqua" w:cs="Times New Roman"/>
          <w:sz w:val="24"/>
          <w:szCs w:val="24"/>
          <w:lang w:val="en-US"/>
        </w:rPr>
        <w:t>In a retrospe</w:t>
      </w:r>
      <w:r w:rsidR="008A6A8F" w:rsidRPr="00707E9B">
        <w:rPr>
          <w:rFonts w:ascii="Book Antiqua" w:hAnsi="Book Antiqua" w:cs="Times New Roman"/>
          <w:sz w:val="24"/>
          <w:szCs w:val="24"/>
          <w:lang w:val="en-US"/>
        </w:rPr>
        <w:t xml:space="preserve">ctive study by </w:t>
      </w:r>
      <w:proofErr w:type="spellStart"/>
      <w:r w:rsidR="008A6A8F" w:rsidRPr="00707E9B">
        <w:rPr>
          <w:rFonts w:ascii="Book Antiqua" w:hAnsi="Book Antiqua" w:cs="Times New Roman"/>
          <w:sz w:val="24"/>
          <w:szCs w:val="24"/>
          <w:lang w:val="en-US"/>
        </w:rPr>
        <w:t>Carhuapoma</w:t>
      </w:r>
      <w:proofErr w:type="spellEnd"/>
      <w:r w:rsidR="008A6A8F" w:rsidRPr="00707E9B">
        <w:rPr>
          <w:rFonts w:ascii="Book Antiqua" w:hAnsi="Book Antiqua" w:cs="Times New Roman"/>
          <w:sz w:val="24"/>
          <w:szCs w:val="24"/>
          <w:lang w:val="en-US"/>
        </w:rPr>
        <w:t xml:space="preserve"> </w:t>
      </w:r>
      <w:r w:rsidR="008A6A8F" w:rsidRPr="00707E9B">
        <w:rPr>
          <w:rFonts w:ascii="Book Antiqua" w:hAnsi="Book Antiqua" w:cs="Times New Roman"/>
          <w:i/>
          <w:sz w:val="24"/>
          <w:szCs w:val="24"/>
          <w:lang w:val="en-US"/>
        </w:rPr>
        <w:t xml:space="preserve">et </w:t>
      </w:r>
      <w:proofErr w:type="gramStart"/>
      <w:r w:rsidR="008A6A8F" w:rsidRPr="00707E9B">
        <w:rPr>
          <w:rFonts w:ascii="Book Antiqua" w:hAnsi="Book Antiqua" w:cs="Times New Roman"/>
          <w:i/>
          <w:sz w:val="24"/>
          <w:szCs w:val="24"/>
          <w:lang w:val="en-US"/>
        </w:rPr>
        <w:t>al</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64]</w:t>
      </w:r>
      <w:r w:rsidR="009A2BAC" w:rsidRPr="00707E9B">
        <w:rPr>
          <w:rFonts w:ascii="Book Antiqua" w:hAnsi="Book Antiqua" w:cs="Times New Roman"/>
          <w:sz w:val="24"/>
          <w:szCs w:val="24"/>
          <w:lang w:val="en-US"/>
        </w:rPr>
        <w:t xml:space="preserve">, 15 patients with CVT were analyzed, of whom 8 were </w:t>
      </w:r>
      <w:proofErr w:type="spellStart"/>
      <w:r w:rsidR="009A2BAC" w:rsidRPr="00707E9B">
        <w:rPr>
          <w:rFonts w:ascii="Book Antiqua" w:hAnsi="Book Antiqua" w:cs="Times New Roman"/>
          <w:sz w:val="24"/>
          <w:szCs w:val="24"/>
          <w:lang w:val="en-US"/>
        </w:rPr>
        <w:t>aCL</w:t>
      </w:r>
      <w:proofErr w:type="spellEnd"/>
      <w:r w:rsidR="009A2BAC" w:rsidRPr="00707E9B">
        <w:rPr>
          <w:rFonts w:ascii="Book Antiqua" w:hAnsi="Book Antiqua" w:cs="Times New Roman"/>
          <w:sz w:val="24"/>
          <w:szCs w:val="24"/>
          <w:lang w:val="en-US"/>
        </w:rPr>
        <w:t xml:space="preserve"> positive and 7</w:t>
      </w:r>
      <w:r w:rsidRPr="00707E9B">
        <w:rPr>
          <w:rFonts w:ascii="Book Antiqua" w:eastAsia="Calibri" w:hAnsi="Book Antiqua" w:cs="Times New Roman"/>
          <w:sz w:val="24"/>
          <w:szCs w:val="24"/>
          <w:lang w:val="en-US"/>
        </w:rPr>
        <w:t xml:space="preserve"> were </w:t>
      </w:r>
      <w:r w:rsidR="009A2BAC" w:rsidRPr="00707E9B">
        <w:rPr>
          <w:rFonts w:ascii="Book Antiqua" w:hAnsi="Book Antiqua" w:cs="Times New Roman"/>
          <w:sz w:val="24"/>
          <w:szCs w:val="24"/>
          <w:lang w:val="en-US"/>
        </w:rPr>
        <w:t xml:space="preserve">negative. No patients had LA. Four patients with </w:t>
      </w:r>
      <w:proofErr w:type="spellStart"/>
      <w:r w:rsidR="00DB4014" w:rsidRPr="00707E9B">
        <w:rPr>
          <w:rFonts w:ascii="Book Antiqua" w:hAnsi="Book Antiqua" w:cs="Times New Roman"/>
          <w:sz w:val="24"/>
          <w:szCs w:val="24"/>
          <w:lang w:val="en-US"/>
        </w:rPr>
        <w:t>aCLs</w:t>
      </w:r>
      <w:proofErr w:type="spellEnd"/>
      <w:r w:rsidR="009A2BAC" w:rsidRPr="00707E9B">
        <w:rPr>
          <w:rFonts w:ascii="Book Antiqua" w:hAnsi="Book Antiqua" w:cs="Times New Roman"/>
          <w:sz w:val="24"/>
          <w:szCs w:val="24"/>
          <w:lang w:val="en-US"/>
        </w:rPr>
        <w:t xml:space="preserve"> developed new onset or </w:t>
      </w:r>
      <w:r w:rsidR="00370F07" w:rsidRPr="00707E9B">
        <w:rPr>
          <w:rFonts w:ascii="Book Antiqua" w:hAnsi="Book Antiqua" w:cs="Times New Roman"/>
          <w:sz w:val="24"/>
          <w:szCs w:val="24"/>
          <w:lang w:val="en-US"/>
        </w:rPr>
        <w:t xml:space="preserve">a </w:t>
      </w:r>
      <w:r w:rsidR="009A2BAC" w:rsidRPr="00707E9B">
        <w:rPr>
          <w:rFonts w:ascii="Book Antiqua" w:hAnsi="Book Antiqua" w:cs="Times New Roman"/>
          <w:sz w:val="24"/>
          <w:szCs w:val="24"/>
          <w:lang w:val="en-US"/>
        </w:rPr>
        <w:t xml:space="preserve">worsening of preexisting migraine, 2 developed recurrent peripheral venous thrombosis, and 1 went on to have intracranial hypertension. The authors suggested that </w:t>
      </w:r>
      <w:proofErr w:type="spellStart"/>
      <w:r w:rsidR="00DB4014" w:rsidRPr="00707E9B">
        <w:rPr>
          <w:rFonts w:ascii="Book Antiqua" w:hAnsi="Book Antiqua" w:cs="Times New Roman"/>
          <w:sz w:val="24"/>
          <w:szCs w:val="24"/>
          <w:lang w:val="en-US"/>
        </w:rPr>
        <w:t>aCLs</w:t>
      </w:r>
      <w:proofErr w:type="spellEnd"/>
      <w:r w:rsidR="009A2BAC" w:rsidRPr="00707E9B">
        <w:rPr>
          <w:rFonts w:ascii="Book Antiqua" w:hAnsi="Book Antiqua" w:cs="Times New Roman"/>
          <w:sz w:val="24"/>
          <w:szCs w:val="24"/>
          <w:lang w:val="en-US"/>
        </w:rPr>
        <w:t xml:space="preserve"> may be an important factor contributing to </w:t>
      </w:r>
      <w:r w:rsidRPr="00707E9B">
        <w:rPr>
          <w:rFonts w:ascii="Book Antiqua" w:eastAsia="Calibri" w:hAnsi="Book Antiqua" w:cs="Times New Roman"/>
          <w:sz w:val="24"/>
          <w:szCs w:val="24"/>
          <w:lang w:val="en-US"/>
        </w:rPr>
        <w:t xml:space="preserve">the </w:t>
      </w:r>
      <w:r w:rsidR="009A2BAC" w:rsidRPr="00707E9B">
        <w:rPr>
          <w:rFonts w:ascii="Book Antiqua" w:hAnsi="Book Antiqua" w:cs="Times New Roman"/>
          <w:sz w:val="24"/>
          <w:szCs w:val="24"/>
          <w:lang w:val="en-US"/>
        </w:rPr>
        <w:t>development of CVT even in the presence of other poten</w:t>
      </w:r>
      <w:r w:rsidR="008A6A8F" w:rsidRPr="00707E9B">
        <w:rPr>
          <w:rFonts w:ascii="Book Antiqua" w:hAnsi="Book Antiqua" w:cs="Times New Roman"/>
          <w:sz w:val="24"/>
          <w:szCs w:val="24"/>
          <w:lang w:val="en-US"/>
        </w:rPr>
        <w:t xml:space="preserve">tial etiologies or risk </w:t>
      </w:r>
      <w:proofErr w:type="gramStart"/>
      <w:r w:rsidR="008A6A8F" w:rsidRPr="00707E9B">
        <w:rPr>
          <w:rFonts w:ascii="Book Antiqua" w:hAnsi="Book Antiqua" w:cs="Times New Roman"/>
          <w:sz w:val="24"/>
          <w:szCs w:val="24"/>
          <w:lang w:val="en-US"/>
        </w:rPr>
        <w:t>factors</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64]</w:t>
      </w:r>
      <w:r w:rsidRPr="00707E9B">
        <w:rPr>
          <w:rFonts w:ascii="Book Antiqua" w:hAnsi="Book Antiqua" w:cs="Times New Roman"/>
          <w:sz w:val="24"/>
          <w:szCs w:val="24"/>
          <w:lang w:val="en-US"/>
        </w:rPr>
        <w:t xml:space="preserve">. Unfortunately, the study analyzed patients with a wide age range, </w:t>
      </w:r>
      <w:r w:rsidR="00370F07" w:rsidRPr="00707E9B">
        <w:rPr>
          <w:rFonts w:ascii="Book Antiqua" w:hAnsi="Book Antiqua" w:cs="Times New Roman"/>
          <w:sz w:val="24"/>
          <w:szCs w:val="24"/>
          <w:lang w:val="en-US"/>
        </w:rPr>
        <w:t xml:space="preserve">from </w:t>
      </w:r>
      <w:r w:rsidR="008A6A8F" w:rsidRPr="00707E9B">
        <w:rPr>
          <w:rFonts w:ascii="Book Antiqua" w:hAnsi="Book Antiqua" w:cs="Times New Roman"/>
          <w:sz w:val="24"/>
          <w:szCs w:val="24"/>
          <w:lang w:val="en-US"/>
        </w:rPr>
        <w:t xml:space="preserve">children of 3 </w:t>
      </w:r>
      <w:proofErr w:type="spellStart"/>
      <w:r w:rsidR="008A6A8F" w:rsidRPr="00707E9B">
        <w:rPr>
          <w:rFonts w:ascii="Book Antiqua" w:hAnsi="Book Antiqua" w:cs="Times New Roman"/>
          <w:sz w:val="24"/>
          <w:szCs w:val="24"/>
          <w:lang w:val="en-US"/>
        </w:rPr>
        <w:t>wk</w:t>
      </w:r>
      <w:proofErr w:type="spellEnd"/>
      <w:r w:rsidRPr="00707E9B">
        <w:rPr>
          <w:rFonts w:ascii="Book Antiqua" w:hAnsi="Book Antiqua" w:cs="Times New Roman"/>
          <w:sz w:val="24"/>
          <w:szCs w:val="24"/>
          <w:lang w:val="en-US"/>
        </w:rPr>
        <w:t xml:space="preserve"> </w:t>
      </w:r>
      <w:r w:rsidR="00370F07" w:rsidRPr="00707E9B">
        <w:rPr>
          <w:rFonts w:ascii="Book Antiqua" w:hAnsi="Book Antiqua" w:cs="Times New Roman"/>
          <w:sz w:val="24"/>
          <w:szCs w:val="24"/>
          <w:lang w:val="en-US"/>
        </w:rPr>
        <w:t>to adults</w:t>
      </w:r>
      <w:r w:rsidRPr="00707E9B">
        <w:rPr>
          <w:rFonts w:ascii="Book Antiqua" w:hAnsi="Book Antiqua" w:cs="Times New Roman"/>
          <w:sz w:val="24"/>
          <w:szCs w:val="24"/>
          <w:lang w:val="en-US"/>
        </w:rPr>
        <w:t xml:space="preserve"> over 50 years old. In addition, the study was retrospective</w:t>
      </w:r>
      <w:r w:rsidRPr="00707E9B">
        <w:rPr>
          <w:rFonts w:ascii="Book Antiqua" w:eastAsia="Calibri" w:hAnsi="Book Antiqua" w:cs="Times New Roman"/>
          <w:sz w:val="24"/>
          <w:szCs w:val="24"/>
          <w:lang w:val="en-US"/>
        </w:rPr>
        <w:t>,</w:t>
      </w:r>
      <w:r w:rsidRPr="00707E9B">
        <w:rPr>
          <w:rFonts w:ascii="Book Antiqua" w:hAnsi="Book Antiqua" w:cs="Times New Roman"/>
          <w:sz w:val="24"/>
          <w:szCs w:val="24"/>
          <w:lang w:val="en-US"/>
        </w:rPr>
        <w:t xml:space="preserve"> and </w:t>
      </w:r>
      <w:r w:rsidRPr="00707E9B">
        <w:rPr>
          <w:rFonts w:ascii="Book Antiqua" w:eastAsia="Calibri" w:hAnsi="Book Antiqua" w:cs="Times New Roman"/>
          <w:sz w:val="24"/>
          <w:szCs w:val="24"/>
          <w:lang w:val="en-US"/>
        </w:rPr>
        <w:t xml:space="preserve">the </w:t>
      </w:r>
      <w:r w:rsidRPr="00707E9B">
        <w:rPr>
          <w:rFonts w:ascii="Book Antiqua" w:hAnsi="Book Antiqua" w:cs="Times New Roman"/>
          <w:sz w:val="24"/>
          <w:szCs w:val="24"/>
          <w:lang w:val="en-US"/>
        </w:rPr>
        <w:t>analyzed sample was very small.</w:t>
      </w:r>
    </w:p>
    <w:p w14:paraId="1043BA2E" w14:textId="4070B2DC" w:rsidR="004B201B" w:rsidRPr="00707E9B" w:rsidRDefault="00C37D1A" w:rsidP="00707E9B">
      <w:pPr>
        <w:snapToGrid w:val="0"/>
        <w:spacing w:after="0" w:line="360" w:lineRule="auto"/>
        <w:ind w:firstLineChars="100" w:firstLine="240"/>
        <w:jc w:val="both"/>
        <w:rPr>
          <w:rFonts w:ascii="Book Antiqua" w:hAnsi="Book Antiqua" w:cs="Times New Roman"/>
          <w:sz w:val="24"/>
          <w:szCs w:val="24"/>
          <w:lang w:val="en-US"/>
        </w:rPr>
      </w:pPr>
      <w:r w:rsidRPr="00707E9B">
        <w:rPr>
          <w:rFonts w:ascii="Book Antiqua" w:hAnsi="Book Antiqua" w:cs="Times New Roman"/>
          <w:sz w:val="24"/>
          <w:szCs w:val="24"/>
          <w:lang w:val="en-US"/>
        </w:rPr>
        <w:t>In a study by</w:t>
      </w:r>
      <w:r w:rsidR="008A6A8F" w:rsidRPr="00707E9B">
        <w:rPr>
          <w:rFonts w:ascii="Book Antiqua" w:hAnsi="Book Antiqua"/>
          <w:sz w:val="24"/>
          <w:szCs w:val="24"/>
        </w:rPr>
        <w:t xml:space="preserve"> </w:t>
      </w:r>
      <w:proofErr w:type="spellStart"/>
      <w:r w:rsidR="008A6A8F" w:rsidRPr="00707E9B">
        <w:rPr>
          <w:rFonts w:ascii="Book Antiqua" w:hAnsi="Book Antiqua" w:cs="Times New Roman"/>
          <w:sz w:val="24"/>
          <w:szCs w:val="24"/>
          <w:lang w:val="en-US"/>
        </w:rPr>
        <w:t>Sébire</w:t>
      </w:r>
      <w:proofErr w:type="spellEnd"/>
      <w:r w:rsidRPr="00707E9B">
        <w:rPr>
          <w:rFonts w:ascii="Book Antiqua" w:hAnsi="Book Antiqua" w:cs="Times New Roman"/>
          <w:sz w:val="24"/>
          <w:szCs w:val="24"/>
          <w:lang w:val="en-US"/>
        </w:rPr>
        <w:t xml:space="preserve"> </w:t>
      </w:r>
      <w:r w:rsidR="008A6A8F" w:rsidRPr="00707E9B">
        <w:rPr>
          <w:rFonts w:ascii="Book Antiqua" w:hAnsi="Book Antiqua" w:cs="Times New Roman"/>
          <w:i/>
          <w:sz w:val="24"/>
          <w:szCs w:val="24"/>
          <w:lang w:val="en-US"/>
        </w:rPr>
        <w:t xml:space="preserve">et </w:t>
      </w:r>
      <w:proofErr w:type="gramStart"/>
      <w:r w:rsidR="008A6A8F" w:rsidRPr="00707E9B">
        <w:rPr>
          <w:rFonts w:ascii="Book Antiqua" w:hAnsi="Book Antiqua" w:cs="Times New Roman"/>
          <w:i/>
          <w:sz w:val="24"/>
          <w:szCs w:val="24"/>
          <w:lang w:val="en-US"/>
        </w:rPr>
        <w:t>al</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65]</w:t>
      </w:r>
      <w:r w:rsidR="009E2CB1" w:rsidRPr="00707E9B">
        <w:rPr>
          <w:rFonts w:ascii="Book Antiqua" w:hAnsi="Book Antiqua" w:cs="Times New Roman"/>
          <w:sz w:val="24"/>
          <w:szCs w:val="24"/>
          <w:lang w:val="en-US"/>
        </w:rPr>
        <w:t>, 42 children with CSVT (median age 5.75 years, 64% boys) from five European p</w:t>
      </w:r>
      <w:r w:rsidR="00494A61" w:rsidRPr="00707E9B">
        <w:rPr>
          <w:rFonts w:ascii="Book Antiqua" w:hAnsi="Book Antiqua" w:cs="Times New Roman"/>
          <w:sz w:val="24"/>
          <w:szCs w:val="24"/>
          <w:lang w:val="en-US"/>
        </w:rPr>
        <w:t>ediatric</w:t>
      </w:r>
      <w:r w:rsidR="009E2CB1" w:rsidRPr="00707E9B">
        <w:rPr>
          <w:rFonts w:ascii="Book Antiqua" w:hAnsi="Book Antiqua" w:cs="Times New Roman"/>
          <w:sz w:val="24"/>
          <w:szCs w:val="24"/>
          <w:lang w:val="en-US"/>
        </w:rPr>
        <w:t xml:space="preserve"> neurology stroke registries were studied. In this group, </w:t>
      </w:r>
      <w:r w:rsidR="009E2CB1" w:rsidRPr="00707E9B">
        <w:rPr>
          <w:rFonts w:ascii="Book Antiqua" w:hAnsi="Book Antiqua" w:cs="Times New Roman"/>
          <w:sz w:val="24"/>
          <w:szCs w:val="24"/>
          <w:lang w:val="en-US"/>
        </w:rPr>
        <w:lastRenderedPageBreak/>
        <w:t xml:space="preserve">high </w:t>
      </w:r>
      <w:proofErr w:type="spellStart"/>
      <w:r w:rsidR="009E2CB1" w:rsidRPr="00707E9B">
        <w:rPr>
          <w:rFonts w:ascii="Book Antiqua" w:hAnsi="Book Antiqua" w:cs="Times New Roman"/>
          <w:sz w:val="24"/>
          <w:szCs w:val="24"/>
          <w:lang w:val="en-US"/>
        </w:rPr>
        <w:t>aCL</w:t>
      </w:r>
      <w:proofErr w:type="spellEnd"/>
      <w:r w:rsidR="009E2CB1" w:rsidRPr="00707E9B">
        <w:rPr>
          <w:rFonts w:ascii="Book Antiqua" w:hAnsi="Book Antiqua" w:cs="Times New Roman"/>
          <w:sz w:val="24"/>
          <w:szCs w:val="24"/>
          <w:lang w:val="en-US"/>
        </w:rPr>
        <w:t xml:space="preserve"> IgG (&gt;</w:t>
      </w:r>
      <w:r w:rsidR="0087333A" w:rsidRPr="00707E9B">
        <w:rPr>
          <w:rFonts w:ascii="Book Antiqua" w:hAnsi="Book Antiqua" w:cs="Times New Roman"/>
          <w:sz w:val="24"/>
          <w:szCs w:val="24"/>
          <w:lang w:val="en-US"/>
        </w:rPr>
        <w:t xml:space="preserve"> </w:t>
      </w:r>
      <w:r w:rsidR="009E2CB1" w:rsidRPr="00707E9B">
        <w:rPr>
          <w:rFonts w:ascii="Book Antiqua" w:hAnsi="Book Antiqua" w:cs="Times New Roman"/>
          <w:sz w:val="24"/>
          <w:szCs w:val="24"/>
          <w:lang w:val="en-US"/>
        </w:rPr>
        <w:t>12 IU/d</w:t>
      </w:r>
      <w:r w:rsidR="0087333A" w:rsidRPr="00707E9B">
        <w:rPr>
          <w:rFonts w:ascii="Book Antiqua" w:hAnsi="Book Antiqua" w:cs="Times New Roman"/>
          <w:sz w:val="24"/>
          <w:szCs w:val="24"/>
          <w:lang w:val="en-US"/>
        </w:rPr>
        <w:t>L</w:t>
      </w:r>
      <w:r w:rsidR="009E2CB1" w:rsidRPr="00707E9B">
        <w:rPr>
          <w:rFonts w:ascii="Book Antiqua" w:hAnsi="Book Antiqua" w:cs="Times New Roman"/>
          <w:sz w:val="24"/>
          <w:szCs w:val="24"/>
          <w:lang w:val="en-US"/>
        </w:rPr>
        <w:t xml:space="preserve">) was detected in 3 children, while LA </w:t>
      </w:r>
      <w:r w:rsidRPr="00707E9B">
        <w:rPr>
          <w:rFonts w:ascii="Book Antiqua" w:eastAsia="Calibri" w:hAnsi="Book Antiqua" w:cs="Times New Roman"/>
          <w:sz w:val="24"/>
          <w:szCs w:val="24"/>
          <w:lang w:val="en-US"/>
        </w:rPr>
        <w:t xml:space="preserve">was detected </w:t>
      </w:r>
      <w:r w:rsidR="009E2CB1" w:rsidRPr="00707E9B">
        <w:rPr>
          <w:rFonts w:ascii="Book Antiqua" w:hAnsi="Book Antiqua" w:cs="Times New Roman"/>
          <w:sz w:val="24"/>
          <w:szCs w:val="24"/>
          <w:lang w:val="en-US"/>
        </w:rPr>
        <w:t xml:space="preserve">in one child. In turn, a study performed on 23 Turkish children with CSVT (mean age 59.2 </w:t>
      </w:r>
      <w:proofErr w:type="spellStart"/>
      <w:r w:rsidR="009E2CB1" w:rsidRPr="00707E9B">
        <w:rPr>
          <w:rFonts w:ascii="Book Antiqua" w:hAnsi="Book Antiqua" w:cs="Times New Roman"/>
          <w:sz w:val="24"/>
          <w:szCs w:val="24"/>
          <w:lang w:val="en-US"/>
        </w:rPr>
        <w:t>mo</w:t>
      </w:r>
      <w:proofErr w:type="spellEnd"/>
      <w:r w:rsidR="009E2CB1" w:rsidRPr="00707E9B">
        <w:rPr>
          <w:rFonts w:ascii="Book Antiqua" w:hAnsi="Book Antiqua" w:cs="Times New Roman"/>
          <w:sz w:val="24"/>
          <w:szCs w:val="24"/>
          <w:lang w:val="en-US"/>
        </w:rPr>
        <w:t xml:space="preserve">; 56% of girls) revealed LA in one child out of two </w:t>
      </w:r>
      <w:proofErr w:type="gramStart"/>
      <w:r w:rsidR="00370F07" w:rsidRPr="00707E9B">
        <w:rPr>
          <w:rFonts w:ascii="Book Antiqua" w:hAnsi="Book Antiqua" w:cs="Times New Roman"/>
          <w:sz w:val="24"/>
          <w:szCs w:val="24"/>
          <w:lang w:val="en-US"/>
        </w:rPr>
        <w:t>tested</w:t>
      </w:r>
      <w:r w:rsidR="009E2CB1" w:rsidRPr="00707E9B">
        <w:rPr>
          <w:rFonts w:ascii="Book Antiqua" w:hAnsi="Book Antiqua" w:cs="Times New Roman"/>
          <w:sz w:val="24"/>
          <w:szCs w:val="24"/>
          <w:vertAlign w:val="superscript"/>
          <w:lang w:val="en-US"/>
        </w:rPr>
        <w:t>[</w:t>
      </w:r>
      <w:proofErr w:type="gramEnd"/>
      <w:r w:rsidR="009E2CB1" w:rsidRPr="00707E9B">
        <w:rPr>
          <w:rFonts w:ascii="Book Antiqua" w:hAnsi="Book Antiqua" w:cs="Times New Roman"/>
          <w:sz w:val="24"/>
          <w:szCs w:val="24"/>
          <w:vertAlign w:val="superscript"/>
          <w:lang w:val="en-US"/>
        </w:rPr>
        <w:t>66]</w:t>
      </w:r>
      <w:r w:rsidRPr="00707E9B">
        <w:rPr>
          <w:rFonts w:ascii="Book Antiqua" w:hAnsi="Book Antiqua" w:cs="Times New Roman"/>
          <w:sz w:val="24"/>
          <w:szCs w:val="24"/>
          <w:lang w:val="en-US"/>
        </w:rPr>
        <w:t>. On the other hand, a negative</w:t>
      </w:r>
      <w:r w:rsidR="00370F07" w:rsidRPr="00707E9B">
        <w:rPr>
          <w:rFonts w:ascii="Book Antiqua" w:hAnsi="Book Antiqua" w:cs="Times New Roman"/>
          <w:sz w:val="24"/>
          <w:szCs w:val="24"/>
          <w:lang w:val="en-US"/>
        </w:rPr>
        <w:t xml:space="preserve"> finding for</w:t>
      </w:r>
      <w:r w:rsidRPr="00707E9B">
        <w:rPr>
          <w:rFonts w:ascii="Book Antiqua" w:hAnsi="Book Antiqua" w:cs="Times New Roman"/>
          <w:sz w:val="24"/>
          <w:szCs w:val="24"/>
          <w:lang w:val="en-US"/>
        </w:rPr>
        <w:t xml:space="preserve"> </w:t>
      </w:r>
      <w:proofErr w:type="spellStart"/>
      <w:r w:rsidRPr="00707E9B">
        <w:rPr>
          <w:rFonts w:ascii="Book Antiqua" w:hAnsi="Book Antiqua" w:cs="Times New Roman"/>
          <w:sz w:val="24"/>
          <w:szCs w:val="24"/>
          <w:lang w:val="en-US"/>
        </w:rPr>
        <w:t>aCL</w:t>
      </w:r>
      <w:r w:rsidR="00370F07" w:rsidRPr="00707E9B">
        <w:rPr>
          <w:rFonts w:ascii="Book Antiqua" w:hAnsi="Book Antiqua" w:cs="Times New Roman"/>
          <w:sz w:val="24"/>
          <w:szCs w:val="24"/>
          <w:lang w:val="en-US"/>
        </w:rPr>
        <w:t>s</w:t>
      </w:r>
      <w:proofErr w:type="spellEnd"/>
      <w:r w:rsidRPr="00707E9B">
        <w:rPr>
          <w:rFonts w:ascii="Book Antiqua" w:hAnsi="Book Antiqua" w:cs="Times New Roman"/>
          <w:sz w:val="24"/>
          <w:szCs w:val="24"/>
          <w:lang w:val="en-US"/>
        </w:rPr>
        <w:t xml:space="preserve"> and LA </w:t>
      </w:r>
      <w:r w:rsidR="00370F07" w:rsidRPr="00707E9B">
        <w:rPr>
          <w:rFonts w:ascii="Book Antiqua" w:hAnsi="Book Antiqua" w:cs="Times New Roman"/>
          <w:sz w:val="24"/>
          <w:szCs w:val="24"/>
          <w:lang w:val="en-US"/>
        </w:rPr>
        <w:t xml:space="preserve">was seen </w:t>
      </w:r>
      <w:r w:rsidRPr="00707E9B">
        <w:rPr>
          <w:rFonts w:ascii="Book Antiqua" w:hAnsi="Book Antiqua" w:cs="Times New Roman"/>
          <w:sz w:val="24"/>
          <w:szCs w:val="24"/>
          <w:lang w:val="en-US"/>
        </w:rPr>
        <w:t xml:space="preserve">in </w:t>
      </w:r>
      <w:r w:rsidRPr="00707E9B">
        <w:rPr>
          <w:rFonts w:ascii="Book Antiqua" w:eastAsia="Calibri" w:hAnsi="Book Antiqua" w:cs="Times New Roman"/>
          <w:sz w:val="24"/>
          <w:szCs w:val="24"/>
          <w:lang w:val="en-US"/>
        </w:rPr>
        <w:t>an</w:t>
      </w:r>
      <w:r w:rsidRPr="00707E9B">
        <w:rPr>
          <w:rFonts w:ascii="Book Antiqua" w:hAnsi="Book Antiqua" w:cs="Times New Roman"/>
          <w:sz w:val="24"/>
          <w:szCs w:val="24"/>
          <w:lang w:val="en-US"/>
        </w:rPr>
        <w:t xml:space="preserve"> 11-year-old boy diagnosed with </w:t>
      </w:r>
      <w:r w:rsidR="00370F07" w:rsidRPr="00707E9B">
        <w:rPr>
          <w:rFonts w:ascii="Book Antiqua" w:hAnsi="Book Antiqua" w:cs="Times New Roman"/>
          <w:sz w:val="24"/>
          <w:szCs w:val="24"/>
          <w:lang w:val="en-US"/>
        </w:rPr>
        <w:t xml:space="preserve">CSVT </w:t>
      </w:r>
      <w:r w:rsidRPr="00707E9B">
        <w:rPr>
          <w:rFonts w:ascii="Book Antiqua" w:hAnsi="Book Antiqua" w:cs="Times New Roman"/>
          <w:sz w:val="24"/>
          <w:szCs w:val="24"/>
          <w:lang w:val="en-US"/>
        </w:rPr>
        <w:t>after presenting with a long</w:t>
      </w:r>
      <w:r w:rsidR="0087333A" w:rsidRPr="00707E9B">
        <w:rPr>
          <w:rFonts w:ascii="Book Antiqua" w:hAnsi="Book Antiqua" w:cs="Times New Roman"/>
          <w:sz w:val="24"/>
          <w:szCs w:val="24"/>
          <w:lang w:val="en-US"/>
        </w:rPr>
        <w:t xml:space="preserve"> history of continuous </w:t>
      </w:r>
      <w:proofErr w:type="gramStart"/>
      <w:r w:rsidR="0087333A" w:rsidRPr="00707E9B">
        <w:rPr>
          <w:rFonts w:ascii="Book Antiqua" w:hAnsi="Book Antiqua" w:cs="Times New Roman"/>
          <w:sz w:val="24"/>
          <w:szCs w:val="24"/>
          <w:lang w:val="en-US"/>
        </w:rPr>
        <w:t>headache</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67]</w:t>
      </w:r>
      <w:r w:rsidRPr="00707E9B">
        <w:rPr>
          <w:rFonts w:ascii="Book Antiqua" w:hAnsi="Book Antiqua" w:cs="Times New Roman"/>
          <w:sz w:val="24"/>
          <w:szCs w:val="24"/>
          <w:lang w:val="en-US"/>
        </w:rPr>
        <w:t>.</w:t>
      </w:r>
    </w:p>
    <w:p w14:paraId="114A2E50" w14:textId="4E34DB15" w:rsidR="00F15C15" w:rsidRPr="00707E9B" w:rsidRDefault="00C37D1A" w:rsidP="00707E9B">
      <w:pPr>
        <w:snapToGrid w:val="0"/>
        <w:spacing w:after="0" w:line="360" w:lineRule="auto"/>
        <w:ind w:firstLineChars="100" w:firstLine="240"/>
        <w:jc w:val="both"/>
        <w:rPr>
          <w:rFonts w:ascii="Book Antiqua" w:hAnsi="Book Antiqua" w:cs="Times New Roman"/>
          <w:sz w:val="24"/>
          <w:szCs w:val="24"/>
          <w:lang w:val="en-US"/>
        </w:rPr>
      </w:pPr>
      <w:r w:rsidRPr="00707E9B">
        <w:rPr>
          <w:rFonts w:ascii="Book Antiqua" w:hAnsi="Book Antiqua" w:cs="Times New Roman"/>
          <w:sz w:val="24"/>
          <w:szCs w:val="24"/>
          <w:lang w:val="en-US"/>
        </w:rPr>
        <w:t xml:space="preserve">In young adult patients with </w:t>
      </w:r>
      <w:r w:rsidR="00370F07" w:rsidRPr="00707E9B">
        <w:rPr>
          <w:rFonts w:ascii="Book Antiqua" w:hAnsi="Book Antiqua" w:cs="Times New Roman"/>
          <w:sz w:val="24"/>
          <w:szCs w:val="24"/>
          <w:lang w:val="en-US"/>
        </w:rPr>
        <w:t xml:space="preserve">CSVT </w:t>
      </w:r>
      <w:r w:rsidRPr="00707E9B">
        <w:rPr>
          <w:rFonts w:ascii="Book Antiqua" w:hAnsi="Book Antiqua" w:cs="Times New Roman"/>
          <w:sz w:val="24"/>
          <w:szCs w:val="24"/>
          <w:lang w:val="en-US"/>
        </w:rPr>
        <w:t>from Lebanon (mean age 22.9 years)</w:t>
      </w:r>
      <w:r w:rsidRPr="00707E9B">
        <w:rPr>
          <w:rFonts w:ascii="Book Antiqua" w:eastAsia="Calibri" w:hAnsi="Book Antiqua" w:cs="Times New Roman"/>
          <w:sz w:val="24"/>
          <w:szCs w:val="24"/>
          <w:lang w:val="en-US"/>
        </w:rPr>
        <w:t>,</w:t>
      </w:r>
      <w:r w:rsidRPr="00707E9B">
        <w:rPr>
          <w:rFonts w:ascii="Book Antiqua" w:hAnsi="Book Antiqua" w:cs="Times New Roman"/>
          <w:sz w:val="24"/>
          <w:szCs w:val="24"/>
          <w:lang w:val="en-US"/>
        </w:rPr>
        <w:t xml:space="preserve"> positive </w:t>
      </w:r>
      <w:proofErr w:type="spellStart"/>
      <w:r w:rsidRPr="00707E9B">
        <w:rPr>
          <w:rFonts w:ascii="Book Antiqua" w:hAnsi="Book Antiqua" w:cs="Times New Roman"/>
          <w:sz w:val="24"/>
          <w:szCs w:val="24"/>
          <w:lang w:val="en-US"/>
        </w:rPr>
        <w:t>aPLs</w:t>
      </w:r>
      <w:proofErr w:type="spellEnd"/>
      <w:r w:rsidRPr="00707E9B">
        <w:rPr>
          <w:rFonts w:ascii="Book Antiqua" w:hAnsi="Book Antiqua" w:cs="Times New Roman"/>
          <w:sz w:val="24"/>
          <w:szCs w:val="24"/>
          <w:lang w:val="en-US"/>
        </w:rPr>
        <w:t xml:space="preserve"> were observed in 3 </w:t>
      </w:r>
      <w:proofErr w:type="gramStart"/>
      <w:r w:rsidRPr="00707E9B">
        <w:rPr>
          <w:rFonts w:ascii="Book Antiqua" w:hAnsi="Book Antiqua" w:cs="Times New Roman"/>
          <w:sz w:val="24"/>
          <w:szCs w:val="24"/>
          <w:lang w:val="en-US"/>
        </w:rPr>
        <w:t>cases</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68]</w:t>
      </w:r>
      <w:r w:rsidRPr="00707E9B">
        <w:rPr>
          <w:rFonts w:ascii="Book Antiqua" w:hAnsi="Book Antiqua" w:cs="Times New Roman"/>
          <w:sz w:val="24"/>
          <w:szCs w:val="24"/>
          <w:lang w:val="en-US"/>
        </w:rPr>
        <w:t xml:space="preserve">. Additionally, it was demonstrated that over 30% of patients carried </w:t>
      </w:r>
      <w:r w:rsidRPr="00707E9B">
        <w:rPr>
          <w:rFonts w:ascii="Book Antiqua" w:eastAsia="Calibri" w:hAnsi="Book Antiqua" w:cs="Times New Roman"/>
          <w:sz w:val="24"/>
          <w:szCs w:val="24"/>
          <w:lang w:val="en-US"/>
        </w:rPr>
        <w:t xml:space="preserve">the </w:t>
      </w:r>
      <w:r w:rsidRPr="00707E9B">
        <w:rPr>
          <w:rFonts w:ascii="Book Antiqua" w:hAnsi="Book Antiqua" w:cs="Times New Roman"/>
          <w:sz w:val="24"/>
          <w:szCs w:val="24"/>
          <w:lang w:val="en-US"/>
        </w:rPr>
        <w:t>1691G&gt;A mutation of factor V</w:t>
      </w:r>
      <w:r w:rsidRPr="00707E9B">
        <w:rPr>
          <w:rFonts w:ascii="Book Antiqua" w:eastAsia="Calibri" w:hAnsi="Book Antiqua" w:cs="Times New Roman"/>
          <w:sz w:val="24"/>
          <w:szCs w:val="24"/>
          <w:lang w:val="en-US"/>
        </w:rPr>
        <w:t>,</w:t>
      </w:r>
      <w:r w:rsidRPr="00707E9B">
        <w:rPr>
          <w:rFonts w:ascii="Book Antiqua" w:hAnsi="Book Antiqua" w:cs="Times New Roman"/>
          <w:sz w:val="24"/>
          <w:szCs w:val="24"/>
          <w:lang w:val="en-US"/>
        </w:rPr>
        <w:t xml:space="preserve"> and the 677C&gt;T polymorphism within </w:t>
      </w:r>
      <w:r w:rsidRPr="00707E9B">
        <w:rPr>
          <w:rFonts w:ascii="Book Antiqua" w:eastAsia="Calibri" w:hAnsi="Book Antiqua" w:cs="Times New Roman"/>
          <w:sz w:val="24"/>
          <w:szCs w:val="24"/>
          <w:lang w:val="en-US"/>
        </w:rPr>
        <w:t xml:space="preserve">the </w:t>
      </w:r>
      <w:r w:rsidRPr="00707E9B">
        <w:rPr>
          <w:rFonts w:ascii="Book Antiqua" w:hAnsi="Book Antiqua" w:cs="Times New Roman"/>
          <w:i/>
          <w:sz w:val="24"/>
          <w:szCs w:val="24"/>
          <w:lang w:val="en-US"/>
        </w:rPr>
        <w:t>MTHFR</w:t>
      </w:r>
      <w:r w:rsidRPr="00707E9B">
        <w:rPr>
          <w:rFonts w:ascii="Book Antiqua" w:hAnsi="Book Antiqua" w:cs="Times New Roman"/>
          <w:sz w:val="24"/>
          <w:szCs w:val="24"/>
          <w:lang w:val="en-US"/>
        </w:rPr>
        <w:t xml:space="preserve"> gene was present in 50% of patients (2 of them were homozygous). </w:t>
      </w:r>
      <w:r w:rsidRPr="00707E9B">
        <w:rPr>
          <w:rFonts w:ascii="Book Antiqua" w:eastAsia="Calibri" w:hAnsi="Book Antiqua" w:cs="Times New Roman"/>
          <w:sz w:val="24"/>
          <w:szCs w:val="24"/>
          <w:lang w:val="en-US"/>
        </w:rPr>
        <w:t>Twenty-five percent</w:t>
      </w:r>
      <w:r w:rsidRPr="00707E9B">
        <w:rPr>
          <w:rFonts w:ascii="Book Antiqua" w:hAnsi="Book Antiqua" w:cs="Times New Roman"/>
          <w:sz w:val="24"/>
          <w:szCs w:val="24"/>
          <w:lang w:val="en-US"/>
        </w:rPr>
        <w:t xml:space="preserve"> of cases had both factor V Leiden and </w:t>
      </w:r>
      <w:r w:rsidRPr="00707E9B">
        <w:rPr>
          <w:rFonts w:ascii="Book Antiqua" w:hAnsi="Book Antiqua" w:cs="Times New Roman"/>
          <w:i/>
          <w:sz w:val="24"/>
          <w:szCs w:val="24"/>
          <w:lang w:val="en-US"/>
        </w:rPr>
        <w:t>MTHFR</w:t>
      </w:r>
      <w:r w:rsidRPr="00707E9B">
        <w:rPr>
          <w:rFonts w:ascii="Book Antiqua" w:hAnsi="Book Antiqua" w:cs="Times New Roman"/>
          <w:sz w:val="24"/>
          <w:szCs w:val="24"/>
          <w:lang w:val="en-US"/>
        </w:rPr>
        <w:t xml:space="preserve"> </w:t>
      </w:r>
      <w:proofErr w:type="gramStart"/>
      <w:r w:rsidRPr="00707E9B">
        <w:rPr>
          <w:rFonts w:ascii="Book Antiqua" w:hAnsi="Book Antiqua" w:cs="Times New Roman"/>
          <w:sz w:val="24"/>
          <w:szCs w:val="24"/>
          <w:lang w:val="en-US"/>
        </w:rPr>
        <w:t>mutation</w:t>
      </w:r>
      <w:r w:rsidR="00494A61" w:rsidRPr="00707E9B">
        <w:rPr>
          <w:rFonts w:ascii="Book Antiqua" w:hAnsi="Book Antiqua" w:cs="Times New Roman"/>
          <w:sz w:val="24"/>
          <w:szCs w:val="24"/>
          <w:lang w:val="en-US"/>
        </w:rPr>
        <w:t>s</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68]</w:t>
      </w:r>
      <w:r w:rsidR="0087333A" w:rsidRPr="00707E9B">
        <w:rPr>
          <w:rFonts w:ascii="Book Antiqua" w:hAnsi="Book Antiqua" w:cs="Times New Roman"/>
          <w:sz w:val="24"/>
          <w:szCs w:val="24"/>
          <w:lang w:val="en-US"/>
        </w:rPr>
        <w:t>.</w:t>
      </w:r>
    </w:p>
    <w:p w14:paraId="65DF5DFF" w14:textId="77777777" w:rsidR="009A2BAC" w:rsidRPr="00707E9B" w:rsidRDefault="009A2BAC" w:rsidP="00707E9B">
      <w:pPr>
        <w:snapToGrid w:val="0"/>
        <w:spacing w:after="0" w:line="360" w:lineRule="auto"/>
        <w:jc w:val="both"/>
        <w:rPr>
          <w:rFonts w:ascii="Book Antiqua" w:hAnsi="Book Antiqua" w:cs="Times New Roman"/>
          <w:sz w:val="24"/>
          <w:szCs w:val="24"/>
          <w:lang w:val="en-US"/>
        </w:rPr>
      </w:pPr>
    </w:p>
    <w:p w14:paraId="4525DC8C" w14:textId="6762747E" w:rsidR="009A2BAC" w:rsidRPr="00707E9B" w:rsidRDefault="0087333A" w:rsidP="00707E9B">
      <w:pPr>
        <w:snapToGrid w:val="0"/>
        <w:spacing w:after="0" w:line="360" w:lineRule="auto"/>
        <w:jc w:val="both"/>
        <w:rPr>
          <w:rFonts w:ascii="Book Antiqua" w:hAnsi="Book Antiqua" w:cs="Times New Roman"/>
          <w:b/>
          <w:caps/>
          <w:sz w:val="24"/>
          <w:szCs w:val="24"/>
          <w:u w:val="single"/>
          <w:lang w:val="en-US"/>
        </w:rPr>
      </w:pPr>
      <w:r w:rsidRPr="00707E9B">
        <w:rPr>
          <w:rFonts w:ascii="Book Antiqua" w:hAnsi="Book Antiqua" w:cs="Times New Roman"/>
          <w:b/>
          <w:caps/>
          <w:sz w:val="24"/>
          <w:szCs w:val="24"/>
          <w:u w:val="single"/>
          <w:lang w:val="en-US"/>
        </w:rPr>
        <w:t>risk of the recurrence of thrombotic events in children with antiphospholipid antibodies</w:t>
      </w:r>
    </w:p>
    <w:p w14:paraId="588AC9B0" w14:textId="1CE7CB65" w:rsidR="009A2BAC" w:rsidRPr="00707E9B" w:rsidRDefault="00C37D1A" w:rsidP="00707E9B">
      <w:pPr>
        <w:snapToGrid w:val="0"/>
        <w:spacing w:after="0" w:line="360" w:lineRule="auto"/>
        <w:jc w:val="both"/>
        <w:rPr>
          <w:rFonts w:ascii="Book Antiqua" w:hAnsi="Book Antiqua" w:cs="Times New Roman"/>
          <w:sz w:val="24"/>
          <w:szCs w:val="24"/>
          <w:lang w:val="en-US"/>
        </w:rPr>
      </w:pPr>
      <w:r w:rsidRPr="00707E9B">
        <w:rPr>
          <w:rFonts w:ascii="Book Antiqua" w:hAnsi="Book Antiqua" w:cs="Times New Roman"/>
          <w:sz w:val="24"/>
          <w:szCs w:val="24"/>
          <w:lang w:val="en-US"/>
        </w:rPr>
        <w:t xml:space="preserve">Studies on recurrent thrombotic events, including AIS in children with APS, are scarce. This is due to the rarity of </w:t>
      </w:r>
      <w:r w:rsidRPr="00707E9B">
        <w:rPr>
          <w:rFonts w:ascii="Book Antiqua" w:eastAsia="Calibri" w:hAnsi="Book Antiqua" w:cs="Times New Roman"/>
          <w:sz w:val="24"/>
          <w:szCs w:val="24"/>
          <w:lang w:val="en-US"/>
        </w:rPr>
        <w:t>the cooccurrence</w:t>
      </w:r>
      <w:r w:rsidRPr="00707E9B">
        <w:rPr>
          <w:rFonts w:ascii="Book Antiqua" w:hAnsi="Book Antiqua" w:cs="Times New Roman"/>
          <w:sz w:val="24"/>
          <w:szCs w:val="24"/>
          <w:lang w:val="en-US"/>
        </w:rPr>
        <w:t xml:space="preserve"> of these disorders in pediatric patients. In turn, in a situation where recurrences of thrombotic events are even rarer</w:t>
      </w:r>
      <w:r w:rsidRPr="00707E9B">
        <w:rPr>
          <w:rFonts w:ascii="Book Antiqua" w:eastAsia="Calibri" w:hAnsi="Book Antiqua" w:cs="Times New Roman"/>
          <w:sz w:val="24"/>
          <w:szCs w:val="24"/>
          <w:lang w:val="en-US"/>
        </w:rPr>
        <w:t>,</w:t>
      </w:r>
      <w:r w:rsidRPr="00707E9B">
        <w:rPr>
          <w:rFonts w:ascii="Book Antiqua" w:hAnsi="Book Antiqua" w:cs="Times New Roman"/>
          <w:sz w:val="24"/>
          <w:szCs w:val="24"/>
          <w:lang w:val="en-US"/>
        </w:rPr>
        <w:t xml:space="preserve"> pediatric APS with subsequent AIS is </w:t>
      </w:r>
      <w:r w:rsidRPr="00707E9B">
        <w:rPr>
          <w:rFonts w:ascii="Book Antiqua" w:eastAsia="Calibri" w:hAnsi="Book Antiqua" w:cs="Times New Roman"/>
          <w:sz w:val="24"/>
          <w:szCs w:val="24"/>
          <w:lang w:val="en-US"/>
        </w:rPr>
        <w:t>extremely</w:t>
      </w:r>
      <w:r w:rsidRPr="00707E9B">
        <w:rPr>
          <w:rFonts w:ascii="Book Antiqua" w:hAnsi="Book Antiqua" w:cs="Times New Roman"/>
          <w:sz w:val="24"/>
          <w:szCs w:val="24"/>
          <w:lang w:val="en-US"/>
        </w:rPr>
        <w:t xml:space="preserve"> rare. Moreover, </w:t>
      </w:r>
      <w:r w:rsidRPr="00707E9B">
        <w:rPr>
          <w:rFonts w:ascii="Book Antiqua" w:eastAsia="Calibri" w:hAnsi="Book Antiqua" w:cs="Times New Roman"/>
          <w:sz w:val="24"/>
          <w:szCs w:val="24"/>
          <w:lang w:val="en-US"/>
        </w:rPr>
        <w:t xml:space="preserve">an </w:t>
      </w:r>
      <w:r w:rsidRPr="00707E9B">
        <w:rPr>
          <w:rFonts w:ascii="Book Antiqua" w:hAnsi="Book Antiqua" w:cs="Times New Roman"/>
          <w:sz w:val="24"/>
          <w:szCs w:val="24"/>
          <w:lang w:val="en-US"/>
        </w:rPr>
        <w:t xml:space="preserve">overwhelming quantity of pediatric AIS occurs in children at infancy and </w:t>
      </w:r>
      <w:r w:rsidRPr="00707E9B">
        <w:rPr>
          <w:rFonts w:ascii="Book Antiqua" w:eastAsia="Calibri" w:hAnsi="Book Antiqua" w:cs="Times New Roman"/>
          <w:sz w:val="24"/>
          <w:szCs w:val="24"/>
          <w:lang w:val="en-US"/>
        </w:rPr>
        <w:t>preschool</w:t>
      </w:r>
      <w:r w:rsidRPr="00707E9B">
        <w:rPr>
          <w:rFonts w:ascii="Book Antiqua" w:hAnsi="Book Antiqua" w:cs="Times New Roman"/>
          <w:sz w:val="24"/>
          <w:szCs w:val="24"/>
          <w:lang w:val="en-US"/>
        </w:rPr>
        <w:t xml:space="preserve"> age</w:t>
      </w:r>
      <w:r w:rsidRPr="00707E9B">
        <w:rPr>
          <w:rFonts w:ascii="Book Antiqua" w:eastAsia="Calibri" w:hAnsi="Book Antiqua" w:cs="Times New Roman"/>
          <w:sz w:val="24"/>
          <w:szCs w:val="24"/>
          <w:lang w:val="en-US"/>
        </w:rPr>
        <w:t>,</w:t>
      </w:r>
      <w:r w:rsidRPr="00707E9B">
        <w:rPr>
          <w:rFonts w:ascii="Book Antiqua" w:hAnsi="Book Antiqua" w:cs="Times New Roman"/>
          <w:sz w:val="24"/>
          <w:szCs w:val="24"/>
          <w:lang w:val="en-US"/>
        </w:rPr>
        <w:t xml:space="preserve"> while APS occurs most often in teenagers. Despite this, several data demonstrating quite </w:t>
      </w:r>
      <w:r w:rsidR="00370F07" w:rsidRPr="00707E9B">
        <w:rPr>
          <w:rFonts w:ascii="Book Antiqua" w:hAnsi="Book Antiqua" w:cs="Times New Roman"/>
          <w:sz w:val="24"/>
          <w:szCs w:val="24"/>
          <w:lang w:val="en-US"/>
        </w:rPr>
        <w:t xml:space="preserve">a </w:t>
      </w:r>
      <w:r w:rsidRPr="00707E9B">
        <w:rPr>
          <w:rFonts w:ascii="Book Antiqua" w:hAnsi="Book Antiqua" w:cs="Times New Roman"/>
          <w:sz w:val="24"/>
          <w:szCs w:val="24"/>
          <w:lang w:val="en-US"/>
        </w:rPr>
        <w:t xml:space="preserve">wide range of </w:t>
      </w:r>
      <w:r w:rsidR="00370F07" w:rsidRPr="00707E9B">
        <w:rPr>
          <w:rFonts w:ascii="Book Antiqua" w:hAnsi="Book Antiqua" w:cs="Times New Roman"/>
          <w:sz w:val="24"/>
          <w:szCs w:val="24"/>
          <w:lang w:val="en-US"/>
        </w:rPr>
        <w:t xml:space="preserve">the </w:t>
      </w:r>
      <w:r w:rsidRPr="00707E9B">
        <w:rPr>
          <w:rFonts w:ascii="Book Antiqua" w:hAnsi="Book Antiqua" w:cs="Times New Roman"/>
          <w:sz w:val="24"/>
          <w:szCs w:val="24"/>
          <w:lang w:val="en-US"/>
        </w:rPr>
        <w:t xml:space="preserve">frequency of subsequent thrombotic events in </w:t>
      </w:r>
      <w:r w:rsidR="0087333A" w:rsidRPr="00707E9B">
        <w:rPr>
          <w:rFonts w:ascii="Book Antiqua" w:hAnsi="Book Antiqua" w:cs="Times New Roman"/>
          <w:sz w:val="24"/>
          <w:szCs w:val="24"/>
          <w:lang w:val="en-US"/>
        </w:rPr>
        <w:t xml:space="preserve">children with APS are </w:t>
      </w:r>
      <w:proofErr w:type="gramStart"/>
      <w:r w:rsidR="0087333A" w:rsidRPr="00707E9B">
        <w:rPr>
          <w:rFonts w:ascii="Book Antiqua" w:hAnsi="Book Antiqua" w:cs="Times New Roman"/>
          <w:sz w:val="24"/>
          <w:szCs w:val="24"/>
          <w:lang w:val="en-US"/>
        </w:rPr>
        <w:t>available</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69-72]</w:t>
      </w:r>
      <w:r w:rsidR="00FF71F2" w:rsidRPr="00707E9B">
        <w:rPr>
          <w:rFonts w:ascii="Book Antiqua" w:hAnsi="Book Antiqua" w:cs="Times New Roman"/>
          <w:sz w:val="24"/>
          <w:szCs w:val="24"/>
          <w:lang w:val="en-US"/>
        </w:rPr>
        <w:t xml:space="preserve">. However, it should be noted that these frequencies are calculated on the basis of </w:t>
      </w:r>
      <w:r w:rsidRPr="00707E9B">
        <w:rPr>
          <w:rFonts w:ascii="Book Antiqua" w:eastAsia="Calibri" w:hAnsi="Book Antiqua" w:cs="Times New Roman"/>
          <w:sz w:val="24"/>
          <w:szCs w:val="24"/>
          <w:lang w:val="en-US"/>
        </w:rPr>
        <w:t xml:space="preserve">the </w:t>
      </w:r>
      <w:r w:rsidR="00FF71F2" w:rsidRPr="00707E9B">
        <w:rPr>
          <w:rFonts w:ascii="Book Antiqua" w:hAnsi="Book Antiqua" w:cs="Times New Roman"/>
          <w:sz w:val="24"/>
          <w:szCs w:val="24"/>
          <w:lang w:val="en-US"/>
        </w:rPr>
        <w:t xml:space="preserve">low number of examined </w:t>
      </w:r>
      <w:r w:rsidRPr="00707E9B">
        <w:rPr>
          <w:rFonts w:ascii="Book Antiqua" w:eastAsia="Calibri" w:hAnsi="Book Antiqua" w:cs="Times New Roman"/>
          <w:sz w:val="24"/>
          <w:szCs w:val="24"/>
          <w:lang w:val="en-US"/>
        </w:rPr>
        <w:t>groups</w:t>
      </w:r>
      <w:r w:rsidR="00FF71F2" w:rsidRPr="00707E9B">
        <w:rPr>
          <w:rFonts w:ascii="Book Antiqua" w:hAnsi="Book Antiqua" w:cs="Times New Roman"/>
          <w:sz w:val="24"/>
          <w:szCs w:val="24"/>
          <w:lang w:val="en-US"/>
        </w:rPr>
        <w:t xml:space="preserve"> in most studies. T</w:t>
      </w:r>
      <w:r w:rsidR="0087333A" w:rsidRPr="00707E9B">
        <w:rPr>
          <w:rFonts w:ascii="Book Antiqua" w:hAnsi="Book Antiqua" w:cs="Times New Roman"/>
          <w:sz w:val="24"/>
          <w:szCs w:val="24"/>
          <w:lang w:val="en-US"/>
        </w:rPr>
        <w:t xml:space="preserve">he study by Nageswara Rao </w:t>
      </w:r>
      <w:r w:rsidR="0087333A" w:rsidRPr="00707E9B">
        <w:rPr>
          <w:rFonts w:ascii="Book Antiqua" w:hAnsi="Book Antiqua" w:cs="Times New Roman"/>
          <w:i/>
          <w:sz w:val="24"/>
          <w:szCs w:val="24"/>
          <w:lang w:val="en-US"/>
        </w:rPr>
        <w:t xml:space="preserve">et </w:t>
      </w:r>
      <w:proofErr w:type="gramStart"/>
      <w:r w:rsidR="0087333A" w:rsidRPr="00707E9B">
        <w:rPr>
          <w:rFonts w:ascii="Book Antiqua" w:hAnsi="Book Antiqua" w:cs="Times New Roman"/>
          <w:i/>
          <w:sz w:val="24"/>
          <w:szCs w:val="24"/>
          <w:lang w:val="en-US"/>
        </w:rPr>
        <w:t>al</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 xml:space="preserve">69] </w:t>
      </w:r>
      <w:r w:rsidRPr="00707E9B">
        <w:rPr>
          <w:rFonts w:ascii="Book Antiqua" w:hAnsi="Book Antiqua" w:cs="Times New Roman"/>
          <w:sz w:val="24"/>
          <w:szCs w:val="24"/>
          <w:lang w:val="en-US"/>
        </w:rPr>
        <w:t xml:space="preserve">reported that </w:t>
      </w:r>
      <w:r w:rsidR="00370F07" w:rsidRPr="00707E9B">
        <w:rPr>
          <w:rFonts w:ascii="Book Antiqua" w:hAnsi="Book Antiqua" w:cs="Times New Roman"/>
          <w:sz w:val="24"/>
          <w:szCs w:val="24"/>
          <w:lang w:val="en-US"/>
        </w:rPr>
        <w:t xml:space="preserve">the </w:t>
      </w:r>
      <w:r w:rsidRPr="00707E9B">
        <w:rPr>
          <w:rFonts w:ascii="Book Antiqua" w:hAnsi="Book Antiqua" w:cs="Times New Roman"/>
          <w:sz w:val="24"/>
          <w:szCs w:val="24"/>
          <w:lang w:val="en-US"/>
        </w:rPr>
        <w:t>recurrence of thrombotic events occurred in almost 59% of children with AIS (out of 17 patients)</w:t>
      </w:r>
      <w:r w:rsidRPr="00707E9B">
        <w:rPr>
          <w:rFonts w:ascii="Book Antiqua" w:eastAsia="Calibri" w:hAnsi="Book Antiqua" w:cs="Times New Roman"/>
          <w:sz w:val="24"/>
          <w:szCs w:val="24"/>
          <w:lang w:val="en-US"/>
        </w:rPr>
        <w:t>,</w:t>
      </w:r>
      <w:r w:rsidRPr="00707E9B">
        <w:rPr>
          <w:rFonts w:ascii="Book Antiqua" w:hAnsi="Book Antiqua" w:cs="Times New Roman"/>
          <w:sz w:val="24"/>
          <w:szCs w:val="24"/>
          <w:lang w:val="en-US"/>
        </w:rPr>
        <w:t xml:space="preserve"> with </w:t>
      </w:r>
      <w:r w:rsidRPr="00707E9B">
        <w:rPr>
          <w:rFonts w:ascii="Book Antiqua" w:eastAsia="Calibri" w:hAnsi="Book Antiqua" w:cs="Times New Roman"/>
          <w:sz w:val="24"/>
          <w:szCs w:val="24"/>
          <w:lang w:val="en-US"/>
        </w:rPr>
        <w:t>a</w:t>
      </w:r>
      <w:r w:rsidRPr="00707E9B">
        <w:rPr>
          <w:rFonts w:ascii="Book Antiqua" w:hAnsi="Book Antiqua" w:cs="Times New Roman"/>
          <w:sz w:val="24"/>
          <w:szCs w:val="24"/>
          <w:lang w:val="en-US"/>
        </w:rPr>
        <w:t xml:space="preserve"> median time for recurrence </w:t>
      </w:r>
      <w:r w:rsidRPr="00707E9B">
        <w:rPr>
          <w:rFonts w:ascii="Book Antiqua" w:eastAsia="Calibri" w:hAnsi="Book Antiqua" w:cs="Times New Roman"/>
          <w:sz w:val="24"/>
          <w:szCs w:val="24"/>
          <w:lang w:val="en-US"/>
        </w:rPr>
        <w:t>of</w:t>
      </w:r>
      <w:r w:rsidRPr="00707E9B">
        <w:rPr>
          <w:rFonts w:ascii="Book Antiqua" w:hAnsi="Book Antiqua" w:cs="Times New Roman"/>
          <w:sz w:val="24"/>
          <w:szCs w:val="24"/>
          <w:lang w:val="en-US"/>
        </w:rPr>
        <w:t xml:space="preserve"> 1.4 years. Five of the six patients suffering from previous arterial </w:t>
      </w:r>
      <w:r w:rsidRPr="00707E9B">
        <w:rPr>
          <w:rFonts w:ascii="Book Antiqua" w:eastAsia="Calibri" w:hAnsi="Book Antiqua" w:cs="Times New Roman"/>
          <w:sz w:val="24"/>
          <w:szCs w:val="24"/>
          <w:lang w:val="en-US"/>
        </w:rPr>
        <w:t>events</w:t>
      </w:r>
      <w:r w:rsidR="0087333A" w:rsidRPr="00707E9B">
        <w:rPr>
          <w:rFonts w:ascii="Book Antiqua" w:hAnsi="Book Antiqua" w:cs="Times New Roman"/>
          <w:sz w:val="24"/>
          <w:szCs w:val="24"/>
          <w:lang w:val="en-US"/>
        </w:rPr>
        <w:t xml:space="preserve"> showed </w:t>
      </w:r>
      <w:proofErr w:type="gramStart"/>
      <w:r w:rsidR="0087333A" w:rsidRPr="00707E9B">
        <w:rPr>
          <w:rFonts w:ascii="Book Antiqua" w:hAnsi="Book Antiqua" w:cs="Times New Roman"/>
          <w:sz w:val="24"/>
          <w:szCs w:val="24"/>
          <w:lang w:val="en-US"/>
        </w:rPr>
        <w:t>recurrence</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69]</w:t>
      </w:r>
      <w:r w:rsidR="00FF71F2" w:rsidRPr="00707E9B">
        <w:rPr>
          <w:rFonts w:ascii="Book Antiqua" w:hAnsi="Book Antiqua" w:cs="Times New Roman"/>
          <w:sz w:val="24"/>
          <w:szCs w:val="24"/>
          <w:lang w:val="en-US"/>
        </w:rPr>
        <w:t>. Similarl</w:t>
      </w:r>
      <w:r w:rsidR="0087333A" w:rsidRPr="00707E9B">
        <w:rPr>
          <w:rFonts w:ascii="Book Antiqua" w:hAnsi="Book Antiqua" w:cs="Times New Roman"/>
          <w:sz w:val="24"/>
          <w:szCs w:val="24"/>
          <w:lang w:val="en-US"/>
        </w:rPr>
        <w:t xml:space="preserve">y, in the study by Elwood </w:t>
      </w:r>
      <w:r w:rsidR="0087333A" w:rsidRPr="00707E9B">
        <w:rPr>
          <w:rFonts w:ascii="Book Antiqua" w:hAnsi="Book Antiqua" w:cs="Times New Roman"/>
          <w:i/>
          <w:sz w:val="24"/>
          <w:szCs w:val="24"/>
          <w:lang w:val="en-US"/>
        </w:rPr>
        <w:t xml:space="preserve">et </w:t>
      </w:r>
      <w:proofErr w:type="gramStart"/>
      <w:r w:rsidR="0087333A" w:rsidRPr="00707E9B">
        <w:rPr>
          <w:rFonts w:ascii="Book Antiqua" w:hAnsi="Book Antiqua" w:cs="Times New Roman"/>
          <w:i/>
          <w:sz w:val="24"/>
          <w:szCs w:val="24"/>
          <w:lang w:val="en-US"/>
        </w:rPr>
        <w:t>al</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70]</w:t>
      </w:r>
      <w:r w:rsidRPr="00707E9B">
        <w:rPr>
          <w:rFonts w:ascii="Book Antiqua" w:eastAsia="Calibri" w:hAnsi="Book Antiqua" w:cs="Times New Roman"/>
          <w:sz w:val="24"/>
          <w:szCs w:val="24"/>
          <w:lang w:val="en-US"/>
        </w:rPr>
        <w:t>,</w:t>
      </w:r>
      <w:r w:rsidRPr="00707E9B">
        <w:rPr>
          <w:rFonts w:ascii="Book Antiqua" w:hAnsi="Book Antiqua" w:cs="Times New Roman"/>
          <w:sz w:val="24"/>
          <w:szCs w:val="24"/>
          <w:lang w:val="en-US"/>
        </w:rPr>
        <w:t xml:space="preserve"> recurrent thrombotic events occurred in 60% of pediatric patients with APS (12 out of 20 cases), in whom </w:t>
      </w:r>
      <w:r w:rsidRPr="00707E9B">
        <w:rPr>
          <w:rFonts w:ascii="Book Antiqua" w:eastAsia="Calibri" w:hAnsi="Book Antiqua" w:cs="Times New Roman"/>
          <w:sz w:val="24"/>
          <w:szCs w:val="24"/>
          <w:lang w:val="en-US"/>
        </w:rPr>
        <w:t xml:space="preserve">the </w:t>
      </w:r>
      <w:r w:rsidRPr="00707E9B">
        <w:rPr>
          <w:rFonts w:ascii="Book Antiqua" w:hAnsi="Book Antiqua" w:cs="Times New Roman"/>
          <w:sz w:val="24"/>
          <w:szCs w:val="24"/>
          <w:lang w:val="en-US"/>
        </w:rPr>
        <w:t xml:space="preserve">first episode of thrombosis was diagnosed at </w:t>
      </w:r>
      <w:r w:rsidRPr="00707E9B">
        <w:rPr>
          <w:rFonts w:ascii="Book Antiqua" w:eastAsia="Calibri" w:hAnsi="Book Antiqua" w:cs="Times New Roman"/>
          <w:sz w:val="24"/>
          <w:szCs w:val="24"/>
          <w:lang w:val="en-US"/>
        </w:rPr>
        <w:t xml:space="preserve">a </w:t>
      </w:r>
      <w:r w:rsidRPr="00707E9B">
        <w:rPr>
          <w:rFonts w:ascii="Book Antiqua" w:hAnsi="Book Antiqua" w:cs="Times New Roman"/>
          <w:sz w:val="24"/>
          <w:szCs w:val="24"/>
          <w:lang w:val="en-US"/>
        </w:rPr>
        <w:t>median age of 16.16 years. In the follow-up, 20% of these patie</w:t>
      </w:r>
      <w:r w:rsidR="0087333A" w:rsidRPr="00707E9B">
        <w:rPr>
          <w:rFonts w:ascii="Book Antiqua" w:hAnsi="Book Antiqua" w:cs="Times New Roman"/>
          <w:sz w:val="24"/>
          <w:szCs w:val="24"/>
          <w:lang w:val="en-US"/>
        </w:rPr>
        <w:t xml:space="preserve">nts suffered from recurrent </w:t>
      </w:r>
      <w:proofErr w:type="gramStart"/>
      <w:r w:rsidR="0087333A" w:rsidRPr="00707E9B">
        <w:rPr>
          <w:rFonts w:ascii="Book Antiqua" w:hAnsi="Book Antiqua" w:cs="Times New Roman"/>
          <w:sz w:val="24"/>
          <w:szCs w:val="24"/>
          <w:lang w:val="en-US"/>
        </w:rPr>
        <w:t>AIS</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70]</w:t>
      </w:r>
      <w:r w:rsidR="00FF71F2" w:rsidRPr="00707E9B">
        <w:rPr>
          <w:rFonts w:ascii="Book Antiqua" w:hAnsi="Book Antiqua" w:cs="Times New Roman"/>
          <w:sz w:val="24"/>
          <w:szCs w:val="24"/>
          <w:lang w:val="en-US"/>
        </w:rPr>
        <w:t xml:space="preserve">. Although APS was found to increase the risk of occurrence of </w:t>
      </w:r>
      <w:r w:rsidRPr="00707E9B">
        <w:rPr>
          <w:rFonts w:ascii="Book Antiqua" w:eastAsia="Calibri" w:hAnsi="Book Antiqua" w:cs="Times New Roman"/>
          <w:sz w:val="24"/>
          <w:szCs w:val="24"/>
          <w:lang w:val="en-US"/>
        </w:rPr>
        <w:t xml:space="preserve">the </w:t>
      </w:r>
      <w:r w:rsidR="00FF71F2" w:rsidRPr="00707E9B">
        <w:rPr>
          <w:rFonts w:ascii="Book Antiqua" w:hAnsi="Book Antiqua" w:cs="Times New Roman"/>
          <w:sz w:val="24"/>
          <w:szCs w:val="24"/>
          <w:lang w:val="en-US"/>
        </w:rPr>
        <w:t xml:space="preserve">first thrombotic event, </w:t>
      </w:r>
      <w:r w:rsidR="00FF71F2" w:rsidRPr="00707E9B">
        <w:rPr>
          <w:rFonts w:ascii="Book Antiqua" w:hAnsi="Book Antiqua" w:cs="Times New Roman"/>
          <w:i/>
          <w:sz w:val="24"/>
          <w:szCs w:val="24"/>
          <w:lang w:val="en-US"/>
        </w:rPr>
        <w:t>e.g.</w:t>
      </w:r>
      <w:r w:rsidRPr="00707E9B">
        <w:rPr>
          <w:rFonts w:ascii="Book Antiqua" w:eastAsia="Calibri" w:hAnsi="Book Antiqua" w:cs="Times New Roman"/>
          <w:sz w:val="24"/>
          <w:szCs w:val="24"/>
          <w:lang w:val="en-US"/>
        </w:rPr>
        <w:t>,</w:t>
      </w:r>
      <w:r w:rsidR="00FF71F2" w:rsidRPr="00707E9B">
        <w:rPr>
          <w:rFonts w:ascii="Book Antiqua" w:hAnsi="Book Antiqua" w:cs="Times New Roman"/>
          <w:sz w:val="24"/>
          <w:szCs w:val="24"/>
          <w:lang w:val="en-US"/>
        </w:rPr>
        <w:t xml:space="preserve"> AIS</w:t>
      </w:r>
      <w:r w:rsidRPr="00707E9B">
        <w:rPr>
          <w:rFonts w:ascii="Book Antiqua" w:eastAsia="Calibri" w:hAnsi="Book Antiqua" w:cs="Times New Roman"/>
          <w:sz w:val="24"/>
          <w:szCs w:val="24"/>
          <w:lang w:val="en-US"/>
        </w:rPr>
        <w:t>,</w:t>
      </w:r>
      <w:r w:rsidR="00FF71F2" w:rsidRPr="00707E9B">
        <w:rPr>
          <w:rFonts w:ascii="Book Antiqua" w:hAnsi="Book Antiqua" w:cs="Times New Roman"/>
          <w:sz w:val="24"/>
          <w:szCs w:val="24"/>
          <w:lang w:val="en-US"/>
        </w:rPr>
        <w:t xml:space="preserve"> it is not obvious whether APS may be considered </w:t>
      </w:r>
      <w:r w:rsidRPr="00707E9B">
        <w:rPr>
          <w:rFonts w:ascii="Book Antiqua" w:eastAsia="Calibri" w:hAnsi="Book Antiqua" w:cs="Times New Roman"/>
          <w:sz w:val="24"/>
          <w:szCs w:val="24"/>
          <w:lang w:val="en-US"/>
        </w:rPr>
        <w:t>a</w:t>
      </w:r>
      <w:r w:rsidR="00FF71F2" w:rsidRPr="00707E9B">
        <w:rPr>
          <w:rFonts w:ascii="Book Antiqua" w:hAnsi="Book Antiqua" w:cs="Times New Roman"/>
          <w:sz w:val="24"/>
          <w:szCs w:val="24"/>
          <w:lang w:val="en-US"/>
        </w:rPr>
        <w:t xml:space="preserve"> risk factor for recurrent stroke in children. The research by </w:t>
      </w:r>
      <w:proofErr w:type="spellStart"/>
      <w:r w:rsidR="0087333A" w:rsidRPr="00707E9B">
        <w:rPr>
          <w:rFonts w:ascii="Book Antiqua" w:hAnsi="Book Antiqua" w:cs="Times New Roman"/>
          <w:sz w:val="24"/>
          <w:szCs w:val="24"/>
          <w:lang w:val="en-US"/>
        </w:rPr>
        <w:lastRenderedPageBreak/>
        <w:t>Lanthier</w:t>
      </w:r>
      <w:proofErr w:type="spellEnd"/>
      <w:r w:rsidR="0087333A" w:rsidRPr="00707E9B">
        <w:rPr>
          <w:rFonts w:ascii="Book Antiqua" w:hAnsi="Book Antiqua" w:cs="Times New Roman"/>
          <w:sz w:val="24"/>
          <w:szCs w:val="24"/>
          <w:lang w:val="en-US"/>
        </w:rPr>
        <w:t xml:space="preserve"> </w:t>
      </w:r>
      <w:r w:rsidR="0087333A" w:rsidRPr="00707E9B">
        <w:rPr>
          <w:rFonts w:ascii="Book Antiqua" w:hAnsi="Book Antiqua" w:cs="Times New Roman"/>
          <w:i/>
          <w:sz w:val="24"/>
          <w:szCs w:val="24"/>
          <w:lang w:val="en-US"/>
        </w:rPr>
        <w:t xml:space="preserve">et </w:t>
      </w:r>
      <w:proofErr w:type="gramStart"/>
      <w:r w:rsidR="0087333A" w:rsidRPr="00707E9B">
        <w:rPr>
          <w:rFonts w:ascii="Book Antiqua" w:hAnsi="Book Antiqua" w:cs="Times New Roman"/>
          <w:i/>
          <w:sz w:val="24"/>
          <w:szCs w:val="24"/>
          <w:lang w:val="en-US"/>
        </w:rPr>
        <w:t>al</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71]</w:t>
      </w:r>
      <w:r w:rsidRPr="00707E9B">
        <w:rPr>
          <w:rFonts w:ascii="Book Antiqua" w:hAnsi="Book Antiqua" w:cs="Times New Roman"/>
          <w:sz w:val="24"/>
          <w:szCs w:val="24"/>
          <w:lang w:val="en-US"/>
        </w:rPr>
        <w:t xml:space="preserve"> analyzed the role of </w:t>
      </w:r>
      <w:proofErr w:type="spellStart"/>
      <w:r w:rsidR="0087333A" w:rsidRPr="00707E9B">
        <w:rPr>
          <w:rFonts w:ascii="Book Antiqua" w:hAnsi="Book Antiqua" w:cs="Times New Roman"/>
          <w:sz w:val="24"/>
          <w:szCs w:val="24"/>
          <w:lang w:val="en-US"/>
        </w:rPr>
        <w:t>aCL</w:t>
      </w:r>
      <w:proofErr w:type="spellEnd"/>
      <w:r w:rsidR="0087333A" w:rsidRPr="00707E9B">
        <w:rPr>
          <w:rFonts w:ascii="Book Antiqua" w:hAnsi="Book Antiqua" w:cs="Times New Roman"/>
          <w:sz w:val="24"/>
          <w:szCs w:val="24"/>
          <w:lang w:val="en-US"/>
        </w:rPr>
        <w:t xml:space="preserve"> immunoglobulin</w:t>
      </w:r>
      <w:r w:rsidRPr="00707E9B">
        <w:rPr>
          <w:rFonts w:ascii="Book Antiqua" w:hAnsi="Book Antiqua" w:cs="Times New Roman"/>
          <w:sz w:val="24"/>
          <w:szCs w:val="24"/>
          <w:lang w:val="en-US"/>
        </w:rPr>
        <w:t xml:space="preserve"> G titers in </w:t>
      </w:r>
      <w:r w:rsidRPr="00707E9B">
        <w:rPr>
          <w:rFonts w:ascii="Book Antiqua" w:eastAsia="Calibri" w:hAnsi="Book Antiqua" w:cs="Times New Roman"/>
          <w:sz w:val="24"/>
          <w:szCs w:val="24"/>
          <w:lang w:val="en-US"/>
        </w:rPr>
        <w:t xml:space="preserve">the </w:t>
      </w:r>
      <w:r w:rsidRPr="00707E9B">
        <w:rPr>
          <w:rFonts w:ascii="Book Antiqua" w:hAnsi="Book Antiqua" w:cs="Times New Roman"/>
          <w:sz w:val="24"/>
          <w:szCs w:val="24"/>
          <w:lang w:val="en-US"/>
        </w:rPr>
        <w:t xml:space="preserve">recurrence of thrombotic events in a significantly larger group of children surviving their first AIS/TIA. The authors demonstrated that AIS/TIA recurred in 26% of children with positive </w:t>
      </w:r>
      <w:proofErr w:type="spellStart"/>
      <w:r w:rsidR="00DB4014" w:rsidRPr="00707E9B">
        <w:rPr>
          <w:rFonts w:ascii="Book Antiqua" w:hAnsi="Book Antiqua" w:cs="Times New Roman"/>
          <w:sz w:val="24"/>
          <w:szCs w:val="24"/>
          <w:lang w:val="en-US"/>
        </w:rPr>
        <w:t>aCLs</w:t>
      </w:r>
      <w:proofErr w:type="spellEnd"/>
      <w:r w:rsidRPr="00707E9B">
        <w:rPr>
          <w:rFonts w:ascii="Book Antiqua" w:hAnsi="Book Antiqua" w:cs="Times New Roman"/>
          <w:sz w:val="24"/>
          <w:szCs w:val="24"/>
          <w:lang w:val="en-US"/>
        </w:rPr>
        <w:t xml:space="preserve"> (out of 34 patients) and in 38% of children negative </w:t>
      </w:r>
      <w:r w:rsidR="00370F07" w:rsidRPr="00707E9B">
        <w:rPr>
          <w:rFonts w:ascii="Book Antiqua" w:hAnsi="Book Antiqua" w:cs="Times New Roman"/>
          <w:sz w:val="24"/>
          <w:szCs w:val="24"/>
          <w:lang w:val="en-US"/>
        </w:rPr>
        <w:t xml:space="preserve">for </w:t>
      </w:r>
      <w:proofErr w:type="spellStart"/>
      <w:r w:rsidR="00DB4014" w:rsidRPr="00707E9B">
        <w:rPr>
          <w:rFonts w:ascii="Book Antiqua" w:hAnsi="Book Antiqua" w:cs="Times New Roman"/>
          <w:sz w:val="24"/>
          <w:szCs w:val="24"/>
          <w:lang w:val="en-US"/>
        </w:rPr>
        <w:t>aCLs</w:t>
      </w:r>
      <w:proofErr w:type="spellEnd"/>
      <w:r w:rsidRPr="00707E9B">
        <w:rPr>
          <w:rFonts w:ascii="Book Antiqua" w:hAnsi="Book Antiqua" w:cs="Times New Roman"/>
          <w:sz w:val="24"/>
          <w:szCs w:val="24"/>
          <w:lang w:val="en-US"/>
        </w:rPr>
        <w:t xml:space="preserve"> (out of 151 patients)</w:t>
      </w:r>
      <w:r w:rsidRPr="00707E9B">
        <w:rPr>
          <w:rFonts w:ascii="Book Antiqua" w:eastAsia="Calibri" w:hAnsi="Book Antiqua" w:cs="Times New Roman"/>
          <w:sz w:val="24"/>
          <w:szCs w:val="24"/>
          <w:lang w:val="en-US"/>
        </w:rPr>
        <w:t>,</w:t>
      </w:r>
      <w:r w:rsidRPr="00707E9B">
        <w:rPr>
          <w:rFonts w:ascii="Book Antiqua" w:hAnsi="Book Antiqua" w:cs="Times New Roman"/>
          <w:sz w:val="24"/>
          <w:szCs w:val="24"/>
          <w:lang w:val="en-US"/>
        </w:rPr>
        <w:t xml:space="preserve"> and none of the children developed </w:t>
      </w:r>
      <w:proofErr w:type="spellStart"/>
      <w:r w:rsidRPr="00707E9B">
        <w:rPr>
          <w:rFonts w:ascii="Book Antiqua" w:hAnsi="Book Antiqua" w:cs="Times New Roman"/>
          <w:sz w:val="24"/>
          <w:szCs w:val="24"/>
          <w:lang w:val="en-US"/>
        </w:rPr>
        <w:t>sinovenous</w:t>
      </w:r>
      <w:proofErr w:type="spellEnd"/>
      <w:r w:rsidRPr="00707E9B">
        <w:rPr>
          <w:rFonts w:ascii="Book Antiqua" w:hAnsi="Book Antiqua" w:cs="Times New Roman"/>
          <w:sz w:val="24"/>
          <w:szCs w:val="24"/>
          <w:lang w:val="en-US"/>
        </w:rPr>
        <w:t xml:space="preserve"> thrombosis o</w:t>
      </w:r>
      <w:r w:rsidR="0087333A" w:rsidRPr="00707E9B">
        <w:rPr>
          <w:rFonts w:ascii="Book Antiqua" w:hAnsi="Book Antiqua" w:cs="Times New Roman"/>
          <w:sz w:val="24"/>
          <w:szCs w:val="24"/>
          <w:lang w:val="en-US"/>
        </w:rPr>
        <w:t xml:space="preserve">r extracerebral </w:t>
      </w:r>
      <w:proofErr w:type="gramStart"/>
      <w:r w:rsidR="0087333A" w:rsidRPr="00707E9B">
        <w:rPr>
          <w:rFonts w:ascii="Book Antiqua" w:hAnsi="Book Antiqua" w:cs="Times New Roman"/>
          <w:sz w:val="24"/>
          <w:szCs w:val="24"/>
          <w:lang w:val="en-US"/>
        </w:rPr>
        <w:t>thromboembolism</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71]</w:t>
      </w:r>
      <w:r w:rsidRPr="00707E9B">
        <w:rPr>
          <w:rFonts w:ascii="Book Antiqua" w:hAnsi="Book Antiqua" w:cs="Times New Roman"/>
          <w:sz w:val="24"/>
          <w:szCs w:val="24"/>
          <w:lang w:val="en-US"/>
        </w:rPr>
        <w:t>. In a group of 301 German children with AIS</w:t>
      </w:r>
      <w:r w:rsidRPr="00707E9B">
        <w:rPr>
          <w:rFonts w:ascii="Book Antiqua" w:eastAsia="Calibri" w:hAnsi="Book Antiqua" w:cs="Times New Roman"/>
          <w:sz w:val="24"/>
          <w:szCs w:val="24"/>
          <w:lang w:val="en-US"/>
        </w:rPr>
        <w:t>,</w:t>
      </w:r>
      <w:r w:rsidR="0087333A" w:rsidRPr="00707E9B">
        <w:rPr>
          <w:rFonts w:ascii="Book Antiqua" w:hAnsi="Book Antiqua" w:cs="Times New Roman"/>
          <w:sz w:val="24"/>
          <w:szCs w:val="24"/>
          <w:lang w:val="en-US"/>
        </w:rPr>
        <w:t xml:space="preserve"> </w:t>
      </w:r>
      <w:proofErr w:type="spellStart"/>
      <w:r w:rsidR="0087333A" w:rsidRPr="00707E9B">
        <w:rPr>
          <w:rFonts w:ascii="Book Antiqua" w:hAnsi="Book Antiqua" w:cs="Times New Roman"/>
          <w:sz w:val="24"/>
          <w:szCs w:val="24"/>
          <w:lang w:val="en-US"/>
        </w:rPr>
        <w:t>Sträter</w:t>
      </w:r>
      <w:proofErr w:type="spellEnd"/>
      <w:r w:rsidR="0087333A" w:rsidRPr="00707E9B">
        <w:rPr>
          <w:rFonts w:ascii="Book Antiqua" w:hAnsi="Book Antiqua" w:cs="Times New Roman"/>
          <w:sz w:val="24"/>
          <w:szCs w:val="24"/>
          <w:lang w:val="en-US"/>
        </w:rPr>
        <w:t xml:space="preserve"> </w:t>
      </w:r>
      <w:r w:rsidR="0087333A" w:rsidRPr="00707E9B">
        <w:rPr>
          <w:rFonts w:ascii="Book Antiqua" w:hAnsi="Book Antiqua" w:cs="Times New Roman"/>
          <w:i/>
          <w:sz w:val="24"/>
          <w:szCs w:val="24"/>
          <w:lang w:val="en-US"/>
        </w:rPr>
        <w:t xml:space="preserve">et </w:t>
      </w:r>
      <w:proofErr w:type="gramStart"/>
      <w:r w:rsidR="0087333A" w:rsidRPr="00707E9B">
        <w:rPr>
          <w:rFonts w:ascii="Book Antiqua" w:hAnsi="Book Antiqua" w:cs="Times New Roman"/>
          <w:i/>
          <w:sz w:val="24"/>
          <w:szCs w:val="24"/>
          <w:lang w:val="en-US"/>
        </w:rPr>
        <w:t>al</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72]</w:t>
      </w:r>
      <w:r w:rsidRPr="00707E9B">
        <w:rPr>
          <w:rFonts w:ascii="Book Antiqua" w:hAnsi="Book Antiqua" w:cs="Times New Roman"/>
          <w:sz w:val="24"/>
          <w:szCs w:val="24"/>
          <w:lang w:val="en-US"/>
        </w:rPr>
        <w:t xml:space="preserve"> observed no correlation between antiphospholipid antibodies and second stroke. Thus, antiphospholipid antibodies or APS </w:t>
      </w:r>
      <w:r w:rsidR="00370F07" w:rsidRPr="00707E9B">
        <w:rPr>
          <w:rFonts w:ascii="Book Antiqua" w:hAnsi="Book Antiqua" w:cs="Times New Roman"/>
          <w:sz w:val="24"/>
          <w:szCs w:val="24"/>
          <w:lang w:val="en-US"/>
        </w:rPr>
        <w:t xml:space="preserve">do not </w:t>
      </w:r>
      <w:r w:rsidRPr="00707E9B">
        <w:rPr>
          <w:rFonts w:ascii="Book Antiqua" w:hAnsi="Book Antiqua" w:cs="Times New Roman"/>
          <w:sz w:val="24"/>
          <w:szCs w:val="24"/>
          <w:lang w:val="en-US"/>
        </w:rPr>
        <w:t>seem be risk factors for</w:t>
      </w:r>
      <w:r w:rsidR="00370F07" w:rsidRPr="00707E9B">
        <w:rPr>
          <w:rFonts w:ascii="Book Antiqua" w:hAnsi="Book Antiqua" w:cs="Times New Roman"/>
          <w:sz w:val="24"/>
          <w:szCs w:val="24"/>
          <w:lang w:val="en-US"/>
        </w:rPr>
        <w:t xml:space="preserve"> the</w:t>
      </w:r>
      <w:r w:rsidRPr="00707E9B">
        <w:rPr>
          <w:rFonts w:ascii="Book Antiqua" w:hAnsi="Book Antiqua" w:cs="Times New Roman"/>
          <w:sz w:val="24"/>
          <w:szCs w:val="24"/>
          <w:lang w:val="en-US"/>
        </w:rPr>
        <w:t xml:space="preserve"> recurrence of thrombotic events in children.</w:t>
      </w:r>
    </w:p>
    <w:p w14:paraId="5F68552E" w14:textId="200E18A4" w:rsidR="009A2BAC" w:rsidRPr="00707E9B" w:rsidRDefault="00C37D1A" w:rsidP="00707E9B">
      <w:pPr>
        <w:snapToGrid w:val="0"/>
        <w:spacing w:after="0" w:line="360" w:lineRule="auto"/>
        <w:ind w:firstLineChars="100" w:firstLine="240"/>
        <w:jc w:val="both"/>
        <w:rPr>
          <w:rFonts w:ascii="Book Antiqua" w:hAnsi="Book Antiqua" w:cs="Times New Roman"/>
          <w:sz w:val="24"/>
          <w:szCs w:val="24"/>
          <w:lang w:val="en-US"/>
        </w:rPr>
      </w:pPr>
      <w:r w:rsidRPr="00707E9B">
        <w:rPr>
          <w:rFonts w:ascii="Book Antiqua" w:hAnsi="Book Antiqua" w:cs="Times New Roman"/>
          <w:sz w:val="24"/>
          <w:szCs w:val="24"/>
          <w:lang w:val="en-US"/>
        </w:rPr>
        <w:t xml:space="preserve">Because of </w:t>
      </w:r>
      <w:r w:rsidRPr="00707E9B">
        <w:rPr>
          <w:rFonts w:ascii="Book Antiqua" w:eastAsia="Calibri" w:hAnsi="Book Antiqua" w:cs="Times New Roman"/>
          <w:sz w:val="24"/>
          <w:szCs w:val="24"/>
          <w:lang w:val="en-US"/>
        </w:rPr>
        <w:t>the lack of</w:t>
      </w:r>
      <w:r w:rsidRPr="00707E9B">
        <w:rPr>
          <w:rFonts w:ascii="Book Antiqua" w:hAnsi="Book Antiqua" w:cs="Times New Roman"/>
          <w:sz w:val="24"/>
          <w:szCs w:val="24"/>
          <w:lang w:val="en-US"/>
        </w:rPr>
        <w:t xml:space="preserve"> information on </w:t>
      </w:r>
      <w:r w:rsidR="00370F07" w:rsidRPr="00707E9B">
        <w:rPr>
          <w:rFonts w:ascii="Book Antiqua" w:hAnsi="Book Antiqua" w:cs="Times New Roman"/>
          <w:sz w:val="24"/>
          <w:szCs w:val="24"/>
          <w:lang w:val="en-US"/>
        </w:rPr>
        <w:t xml:space="preserve">recurrent </w:t>
      </w:r>
      <w:r w:rsidRPr="00707E9B">
        <w:rPr>
          <w:rFonts w:ascii="Book Antiqua" w:hAnsi="Book Antiqua" w:cs="Times New Roman"/>
          <w:sz w:val="24"/>
          <w:szCs w:val="24"/>
          <w:lang w:val="en-US"/>
        </w:rPr>
        <w:t xml:space="preserve">thrombotic pediatric events in APS, we decided to widen the discussion by </w:t>
      </w:r>
      <w:r w:rsidR="00370F07" w:rsidRPr="00707E9B">
        <w:rPr>
          <w:rFonts w:ascii="Book Antiqua" w:hAnsi="Book Antiqua" w:cs="Times New Roman"/>
          <w:sz w:val="24"/>
          <w:szCs w:val="24"/>
          <w:lang w:val="en-US"/>
        </w:rPr>
        <w:t>analyzing</w:t>
      </w:r>
      <w:r w:rsidRPr="00707E9B">
        <w:rPr>
          <w:rFonts w:ascii="Book Antiqua" w:hAnsi="Book Antiqua" w:cs="Times New Roman"/>
          <w:sz w:val="24"/>
          <w:szCs w:val="24"/>
          <w:lang w:val="en-US"/>
        </w:rPr>
        <w:t xml:space="preserve"> adults. In adult patients with ischemic stroke from South Korea, neither</w:t>
      </w:r>
      <w:r w:rsidRPr="00707E9B">
        <w:rPr>
          <w:rFonts w:ascii="Book Antiqua" w:eastAsia="Calibri" w:hAnsi="Book Antiqua" w:cs="Times New Roman"/>
          <w:sz w:val="24"/>
          <w:szCs w:val="24"/>
          <w:lang w:val="en-US"/>
        </w:rPr>
        <w:t xml:space="preserve"> an</w:t>
      </w:r>
      <w:r w:rsidRPr="00707E9B">
        <w:rPr>
          <w:rFonts w:ascii="Book Antiqua" w:hAnsi="Book Antiqua" w:cs="Times New Roman"/>
          <w:sz w:val="24"/>
          <w:szCs w:val="24"/>
          <w:lang w:val="en-US"/>
        </w:rPr>
        <w:t xml:space="preserve"> association between increased subsequent thrombotic events and </w:t>
      </w:r>
      <w:proofErr w:type="spellStart"/>
      <w:r w:rsidRPr="00707E9B">
        <w:rPr>
          <w:rFonts w:ascii="Book Antiqua" w:hAnsi="Book Antiqua" w:cs="Times New Roman"/>
          <w:sz w:val="24"/>
          <w:szCs w:val="24"/>
          <w:lang w:val="en-US"/>
        </w:rPr>
        <w:t>aPL</w:t>
      </w:r>
      <w:proofErr w:type="spellEnd"/>
      <w:r w:rsidRPr="00707E9B">
        <w:rPr>
          <w:rFonts w:ascii="Book Antiqua" w:hAnsi="Book Antiqua" w:cs="Times New Roman"/>
          <w:sz w:val="24"/>
          <w:szCs w:val="24"/>
          <w:lang w:val="en-US"/>
        </w:rPr>
        <w:t xml:space="preserve"> status nor between decreased time to thrombotic events and </w:t>
      </w:r>
      <w:proofErr w:type="spellStart"/>
      <w:r w:rsidRPr="00707E9B">
        <w:rPr>
          <w:rFonts w:ascii="Book Antiqua" w:hAnsi="Book Antiqua" w:cs="Times New Roman"/>
          <w:sz w:val="24"/>
          <w:szCs w:val="24"/>
          <w:lang w:val="en-US"/>
        </w:rPr>
        <w:t>aPL</w:t>
      </w:r>
      <w:proofErr w:type="spellEnd"/>
      <w:r w:rsidRPr="00707E9B">
        <w:rPr>
          <w:rFonts w:ascii="Book Antiqua" w:hAnsi="Book Antiqua" w:cs="Times New Roman"/>
          <w:sz w:val="24"/>
          <w:szCs w:val="24"/>
          <w:lang w:val="en-US"/>
        </w:rPr>
        <w:t xml:space="preserve"> status </w:t>
      </w:r>
      <w:r w:rsidRPr="00707E9B">
        <w:rPr>
          <w:rFonts w:ascii="Book Antiqua" w:eastAsia="Calibri" w:hAnsi="Book Antiqua" w:cs="Times New Roman"/>
          <w:sz w:val="24"/>
          <w:szCs w:val="24"/>
          <w:lang w:val="en-US"/>
        </w:rPr>
        <w:t>was</w:t>
      </w:r>
      <w:r w:rsidR="0087333A" w:rsidRPr="00707E9B">
        <w:rPr>
          <w:rFonts w:ascii="Book Antiqua" w:hAnsi="Book Antiqua" w:cs="Times New Roman"/>
          <w:sz w:val="24"/>
          <w:szCs w:val="24"/>
          <w:lang w:val="en-US"/>
        </w:rPr>
        <w:t xml:space="preserve"> </w:t>
      </w:r>
      <w:proofErr w:type="gramStart"/>
      <w:r w:rsidR="0087333A" w:rsidRPr="00707E9B">
        <w:rPr>
          <w:rFonts w:ascii="Book Antiqua" w:hAnsi="Book Antiqua" w:cs="Times New Roman"/>
          <w:sz w:val="24"/>
          <w:szCs w:val="24"/>
          <w:lang w:val="en-US"/>
        </w:rPr>
        <w:t>observed</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73]</w:t>
      </w:r>
      <w:r w:rsidRPr="00707E9B">
        <w:rPr>
          <w:rFonts w:ascii="Book Antiqua" w:hAnsi="Book Antiqua" w:cs="Times New Roman"/>
          <w:sz w:val="24"/>
          <w:szCs w:val="24"/>
          <w:lang w:val="en-US"/>
        </w:rPr>
        <w:t xml:space="preserve">. Similarly, according to Amory </w:t>
      </w:r>
      <w:r w:rsidRPr="00707E9B">
        <w:rPr>
          <w:rFonts w:ascii="Book Antiqua" w:hAnsi="Book Antiqua" w:cs="Times New Roman"/>
          <w:i/>
          <w:sz w:val="24"/>
          <w:szCs w:val="24"/>
          <w:lang w:val="en-US"/>
        </w:rPr>
        <w:t>et</w:t>
      </w:r>
      <w:r w:rsidR="0087333A" w:rsidRPr="00707E9B">
        <w:rPr>
          <w:rFonts w:ascii="Book Antiqua" w:hAnsi="Book Antiqua" w:cs="Times New Roman"/>
          <w:sz w:val="24"/>
          <w:szCs w:val="24"/>
          <w:lang w:val="en-US"/>
        </w:rPr>
        <w:t xml:space="preserve"> </w:t>
      </w:r>
      <w:proofErr w:type="gramStart"/>
      <w:r w:rsidR="0087333A" w:rsidRPr="00707E9B">
        <w:rPr>
          <w:rFonts w:ascii="Book Antiqua" w:hAnsi="Book Antiqua" w:cs="Times New Roman"/>
          <w:i/>
          <w:sz w:val="24"/>
          <w:szCs w:val="24"/>
          <w:lang w:val="en-US"/>
        </w:rPr>
        <w:t>al</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74]</w:t>
      </w:r>
      <w:r w:rsidRPr="00707E9B">
        <w:rPr>
          <w:rFonts w:ascii="Book Antiqua" w:eastAsia="Calibri" w:hAnsi="Book Antiqua" w:cs="Times New Roman"/>
          <w:sz w:val="24"/>
          <w:szCs w:val="24"/>
          <w:lang w:val="en-US"/>
        </w:rPr>
        <w:t>,</w:t>
      </w:r>
      <w:r w:rsidRPr="00707E9B">
        <w:rPr>
          <w:rFonts w:ascii="Book Antiqua" w:hAnsi="Book Antiqua" w:cs="Times New Roman"/>
          <w:sz w:val="24"/>
          <w:szCs w:val="24"/>
          <w:lang w:val="en-US"/>
        </w:rPr>
        <w:t xml:space="preserve"> persistent </w:t>
      </w:r>
      <w:proofErr w:type="spellStart"/>
      <w:r w:rsidR="00D36FCE" w:rsidRPr="00707E9B">
        <w:rPr>
          <w:rFonts w:ascii="Book Antiqua" w:hAnsi="Book Antiqua" w:cs="Times New Roman"/>
          <w:sz w:val="24"/>
          <w:szCs w:val="24"/>
          <w:lang w:val="en-US"/>
        </w:rPr>
        <w:t>aPLs</w:t>
      </w:r>
      <w:proofErr w:type="spellEnd"/>
      <w:r w:rsidRPr="00707E9B">
        <w:rPr>
          <w:rFonts w:ascii="Book Antiqua" w:hAnsi="Book Antiqua" w:cs="Times New Roman"/>
          <w:sz w:val="24"/>
          <w:szCs w:val="24"/>
          <w:lang w:val="en-US"/>
        </w:rPr>
        <w:t xml:space="preserve"> as well as newer </w:t>
      </w:r>
      <w:proofErr w:type="spellStart"/>
      <w:r w:rsidR="00D36FCE" w:rsidRPr="00707E9B">
        <w:rPr>
          <w:rFonts w:ascii="Book Antiqua" w:hAnsi="Book Antiqua" w:cs="Times New Roman"/>
          <w:sz w:val="24"/>
          <w:szCs w:val="24"/>
          <w:lang w:val="en-US"/>
        </w:rPr>
        <w:t>aPLs</w:t>
      </w:r>
      <w:proofErr w:type="spellEnd"/>
      <w:r w:rsidRPr="00707E9B">
        <w:rPr>
          <w:rFonts w:ascii="Book Antiqua" w:hAnsi="Book Antiqua" w:cs="Times New Roman"/>
          <w:sz w:val="24"/>
          <w:szCs w:val="24"/>
          <w:lang w:val="en-US"/>
        </w:rPr>
        <w:t xml:space="preserve"> in ischemic stroke patients could not predict an increased rate of recurrent thrombo-occlusive events. In a group of 128 young patients (aged 18-45 years) with a recent TIA or ischemic stroke from </w:t>
      </w:r>
      <w:r w:rsidR="00EA2A57" w:rsidRPr="00707E9B">
        <w:rPr>
          <w:rFonts w:ascii="Book Antiqua" w:hAnsi="Book Antiqua" w:cs="Times New Roman"/>
          <w:sz w:val="24"/>
          <w:szCs w:val="24"/>
          <w:lang w:val="en-US"/>
        </w:rPr>
        <w:t xml:space="preserve">the </w:t>
      </w:r>
      <w:r w:rsidRPr="00707E9B">
        <w:rPr>
          <w:rFonts w:ascii="Book Antiqua" w:hAnsi="Book Antiqua" w:cs="Times New Roman"/>
          <w:sz w:val="24"/>
          <w:szCs w:val="24"/>
          <w:lang w:val="en-US"/>
        </w:rPr>
        <w:t>Netherlands, the relative risk for recurrent ischemic stroke or TI</w:t>
      </w:r>
      <w:r w:rsidR="0087333A" w:rsidRPr="00707E9B">
        <w:rPr>
          <w:rFonts w:ascii="Book Antiqua" w:hAnsi="Book Antiqua" w:cs="Times New Roman"/>
          <w:sz w:val="24"/>
          <w:szCs w:val="24"/>
          <w:lang w:val="en-US"/>
        </w:rPr>
        <w:t xml:space="preserve">A was 0.7 in patients with </w:t>
      </w:r>
      <w:proofErr w:type="spellStart"/>
      <w:proofErr w:type="gramStart"/>
      <w:r w:rsidR="0087333A" w:rsidRPr="00707E9B">
        <w:rPr>
          <w:rFonts w:ascii="Book Antiqua" w:hAnsi="Book Antiqua" w:cs="Times New Roman"/>
          <w:sz w:val="24"/>
          <w:szCs w:val="24"/>
          <w:lang w:val="en-US"/>
        </w:rPr>
        <w:t>aPLs</w:t>
      </w:r>
      <w:proofErr w:type="spellEnd"/>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75]</w:t>
      </w:r>
      <w:r w:rsidRPr="00707E9B">
        <w:rPr>
          <w:rFonts w:ascii="Book Antiqua" w:hAnsi="Book Antiqua" w:cs="Times New Roman"/>
          <w:sz w:val="24"/>
          <w:szCs w:val="24"/>
          <w:lang w:val="en-US"/>
        </w:rPr>
        <w:t>.</w:t>
      </w:r>
      <w:r w:rsidRPr="00707E9B">
        <w:rPr>
          <w:rFonts w:ascii="Book Antiqua" w:eastAsia="Calibri" w:hAnsi="Book Antiqua" w:cs="Times New Roman"/>
          <w:sz w:val="24"/>
          <w:szCs w:val="24"/>
          <w:lang w:val="en-US"/>
        </w:rPr>
        <w:t xml:space="preserve"> </w:t>
      </w:r>
      <w:r w:rsidRPr="00707E9B">
        <w:rPr>
          <w:rFonts w:ascii="Book Antiqua" w:hAnsi="Book Antiqua" w:cs="Times New Roman"/>
          <w:sz w:val="24"/>
          <w:szCs w:val="24"/>
          <w:lang w:val="en-US"/>
        </w:rPr>
        <w:t>On the other hand, in the case of</w:t>
      </w:r>
      <w:r w:rsidRPr="00707E9B">
        <w:rPr>
          <w:rFonts w:ascii="Book Antiqua" w:eastAsia="Calibri" w:hAnsi="Book Antiqua" w:cs="Times New Roman"/>
          <w:sz w:val="24"/>
          <w:szCs w:val="24"/>
          <w:lang w:val="en-US"/>
        </w:rPr>
        <w:t xml:space="preserve"> a </w:t>
      </w:r>
      <w:r w:rsidRPr="00707E9B">
        <w:rPr>
          <w:rFonts w:ascii="Book Antiqua" w:hAnsi="Book Antiqua" w:cs="Times New Roman"/>
          <w:sz w:val="24"/>
          <w:szCs w:val="24"/>
          <w:lang w:val="en-US"/>
        </w:rPr>
        <w:t>young man (31 years old) presenting recurrent cerebrovascular incidents and during a recent one</w:t>
      </w:r>
      <w:r w:rsidRPr="00707E9B">
        <w:rPr>
          <w:rFonts w:ascii="Book Antiqua" w:eastAsia="Calibri" w:hAnsi="Book Antiqua" w:cs="Times New Roman"/>
          <w:sz w:val="24"/>
          <w:szCs w:val="24"/>
          <w:lang w:val="en-US"/>
        </w:rPr>
        <w:t>,</w:t>
      </w:r>
      <w:r w:rsidRPr="00707E9B">
        <w:rPr>
          <w:rFonts w:ascii="Book Antiqua" w:hAnsi="Book Antiqua" w:cs="Times New Roman"/>
          <w:sz w:val="24"/>
          <w:szCs w:val="24"/>
          <w:lang w:val="en-US"/>
        </w:rPr>
        <w:t xml:space="preserve"> the presence of LA, </w:t>
      </w:r>
      <w:proofErr w:type="spellStart"/>
      <w:r w:rsidR="00DB4014" w:rsidRPr="00707E9B">
        <w:rPr>
          <w:rFonts w:ascii="Book Antiqua" w:hAnsi="Book Antiqua" w:cs="Times New Roman"/>
          <w:sz w:val="24"/>
          <w:szCs w:val="24"/>
          <w:lang w:val="en-US"/>
        </w:rPr>
        <w:t>aCLs</w:t>
      </w:r>
      <w:proofErr w:type="spellEnd"/>
      <w:r w:rsidRPr="00707E9B">
        <w:rPr>
          <w:rFonts w:ascii="Book Antiqua" w:hAnsi="Book Antiqua" w:cs="Times New Roman"/>
          <w:sz w:val="24"/>
          <w:szCs w:val="24"/>
          <w:lang w:val="en-US"/>
        </w:rPr>
        <w:t xml:space="preserve">, and </w:t>
      </w:r>
      <w:r w:rsidR="002D7D38" w:rsidRPr="00707E9B">
        <w:rPr>
          <w:rFonts w:ascii="Book Antiqua" w:hAnsi="Book Antiqua" w:cs="Times New Roman"/>
          <w:sz w:val="24"/>
          <w:szCs w:val="24"/>
          <w:shd w:val="clear" w:color="auto" w:fill="FFFFFF"/>
          <w:lang w:val="en-US"/>
        </w:rPr>
        <w:t>anti-β2GP-1</w:t>
      </w:r>
      <w:r w:rsidR="0087333A" w:rsidRPr="00707E9B">
        <w:rPr>
          <w:rFonts w:ascii="Book Antiqua" w:hAnsi="Book Antiqua" w:cs="Times New Roman"/>
          <w:sz w:val="24"/>
          <w:szCs w:val="24"/>
          <w:lang w:val="en-US"/>
        </w:rPr>
        <w:t xml:space="preserve"> were within normal </w:t>
      </w:r>
      <w:proofErr w:type="gramStart"/>
      <w:r w:rsidR="0087333A" w:rsidRPr="00707E9B">
        <w:rPr>
          <w:rFonts w:ascii="Book Antiqua" w:hAnsi="Book Antiqua" w:cs="Times New Roman"/>
          <w:sz w:val="24"/>
          <w:szCs w:val="24"/>
          <w:lang w:val="en-US"/>
        </w:rPr>
        <w:t>limits</w:t>
      </w:r>
      <w:r w:rsidRPr="00707E9B">
        <w:rPr>
          <w:rFonts w:ascii="Book Antiqua" w:hAnsi="Book Antiqua" w:cs="Times New Roman"/>
          <w:sz w:val="24"/>
          <w:szCs w:val="24"/>
          <w:vertAlign w:val="superscript"/>
          <w:lang w:val="en-US"/>
        </w:rPr>
        <w:t>[</w:t>
      </w:r>
      <w:proofErr w:type="gramEnd"/>
      <w:r w:rsidRPr="00707E9B">
        <w:rPr>
          <w:rFonts w:ascii="Book Antiqua" w:hAnsi="Book Antiqua" w:cs="Times New Roman"/>
          <w:sz w:val="24"/>
          <w:szCs w:val="24"/>
          <w:vertAlign w:val="superscript"/>
          <w:lang w:val="en-US"/>
        </w:rPr>
        <w:t>76]</w:t>
      </w:r>
      <w:r w:rsidRPr="00707E9B">
        <w:rPr>
          <w:rFonts w:ascii="Book Antiqua" w:hAnsi="Book Antiqua" w:cs="Times New Roman"/>
          <w:sz w:val="24"/>
          <w:szCs w:val="24"/>
          <w:lang w:val="en-US"/>
        </w:rPr>
        <w:t>.</w:t>
      </w:r>
    </w:p>
    <w:p w14:paraId="10689A1E" w14:textId="77777777" w:rsidR="000B6F74" w:rsidRPr="00707E9B" w:rsidRDefault="000B6F74" w:rsidP="00707E9B">
      <w:pPr>
        <w:snapToGrid w:val="0"/>
        <w:spacing w:after="0" w:line="360" w:lineRule="auto"/>
        <w:jc w:val="both"/>
        <w:rPr>
          <w:rFonts w:ascii="Book Antiqua" w:hAnsi="Book Antiqua" w:cs="Times New Roman"/>
          <w:b/>
          <w:sz w:val="24"/>
          <w:szCs w:val="24"/>
          <w:lang w:val="en-US"/>
        </w:rPr>
      </w:pPr>
    </w:p>
    <w:p w14:paraId="00AA5C44" w14:textId="6375E46E" w:rsidR="00EA6379" w:rsidRPr="00707E9B" w:rsidRDefault="0087333A" w:rsidP="00707E9B">
      <w:pPr>
        <w:snapToGrid w:val="0"/>
        <w:spacing w:after="0" w:line="360" w:lineRule="auto"/>
        <w:jc w:val="both"/>
        <w:rPr>
          <w:rFonts w:ascii="Book Antiqua" w:hAnsi="Book Antiqua" w:cs="Times New Roman"/>
          <w:b/>
          <w:sz w:val="24"/>
          <w:szCs w:val="24"/>
          <w:u w:val="single"/>
          <w:lang w:val="en-US"/>
        </w:rPr>
      </w:pPr>
      <w:r w:rsidRPr="00707E9B">
        <w:rPr>
          <w:rFonts w:ascii="Book Antiqua" w:hAnsi="Book Antiqua" w:cs="Times New Roman"/>
          <w:b/>
          <w:sz w:val="24"/>
          <w:szCs w:val="24"/>
          <w:u w:val="single"/>
          <w:lang w:val="en-US"/>
        </w:rPr>
        <w:t xml:space="preserve">TREATMENT OF </w:t>
      </w:r>
      <w:r w:rsidRPr="00707E9B">
        <w:rPr>
          <w:rFonts w:ascii="Book Antiqua" w:hAnsi="Book Antiqua" w:cs="Times New Roman"/>
          <w:b/>
          <w:caps/>
          <w:sz w:val="24"/>
          <w:szCs w:val="24"/>
          <w:u w:val="single"/>
          <w:lang w:val="en-US"/>
        </w:rPr>
        <w:t>antiphospholipid syndrome</w:t>
      </w:r>
      <w:r w:rsidRPr="00707E9B">
        <w:rPr>
          <w:rFonts w:ascii="Book Antiqua" w:hAnsi="Book Antiqua" w:cs="Times New Roman"/>
          <w:b/>
          <w:sz w:val="24"/>
          <w:szCs w:val="24"/>
          <w:u w:val="single"/>
          <w:lang w:val="en-US"/>
        </w:rPr>
        <w:t xml:space="preserve"> IN THE PEDIATRIC POPULATION</w:t>
      </w:r>
    </w:p>
    <w:p w14:paraId="22A247DD" w14:textId="0E130691" w:rsidR="00EA6379" w:rsidRPr="00707E9B" w:rsidRDefault="00C37D1A" w:rsidP="00707E9B">
      <w:pPr>
        <w:snapToGrid w:val="0"/>
        <w:spacing w:after="0" w:line="360" w:lineRule="auto"/>
        <w:jc w:val="both"/>
        <w:rPr>
          <w:rStyle w:val="A10"/>
          <w:rFonts w:ascii="Book Antiqua" w:hAnsi="Book Antiqua" w:cs="Times New Roman"/>
          <w:color w:val="auto"/>
          <w:sz w:val="24"/>
          <w:szCs w:val="24"/>
          <w:lang w:val="en-US"/>
        </w:rPr>
      </w:pPr>
      <w:r w:rsidRPr="00707E9B">
        <w:rPr>
          <w:rFonts w:ascii="Book Antiqua" w:hAnsi="Book Antiqua" w:cs="Times New Roman"/>
          <w:sz w:val="24"/>
          <w:szCs w:val="24"/>
          <w:lang w:val="en-US"/>
        </w:rPr>
        <w:t xml:space="preserve">For primary prevention in children with </w:t>
      </w:r>
      <w:proofErr w:type="spellStart"/>
      <w:r w:rsidRPr="00707E9B">
        <w:rPr>
          <w:rFonts w:ascii="Book Antiqua" w:hAnsi="Book Antiqua" w:cs="Times New Roman"/>
          <w:sz w:val="24"/>
          <w:szCs w:val="24"/>
          <w:lang w:val="en-US"/>
        </w:rPr>
        <w:t>aPLs</w:t>
      </w:r>
      <w:proofErr w:type="spellEnd"/>
      <w:r w:rsidRPr="00707E9B">
        <w:rPr>
          <w:rFonts w:ascii="Book Antiqua" w:hAnsi="Book Antiqua" w:cs="Times New Roman"/>
          <w:sz w:val="24"/>
          <w:szCs w:val="24"/>
          <w:lang w:val="en-US"/>
        </w:rPr>
        <w:t xml:space="preserve"> but without thrombosis, mostly patients diagnosed </w:t>
      </w:r>
      <w:r w:rsidRPr="00707E9B">
        <w:rPr>
          <w:rFonts w:ascii="Book Antiqua" w:eastAsia="Calibri" w:hAnsi="Book Antiqua" w:cs="Times New Roman"/>
          <w:sz w:val="24"/>
          <w:szCs w:val="24"/>
          <w:lang w:val="en-US"/>
        </w:rPr>
        <w:t>with</w:t>
      </w:r>
      <w:r w:rsidRPr="00707E9B">
        <w:rPr>
          <w:rFonts w:ascii="Book Antiqua" w:hAnsi="Book Antiqua" w:cs="Times New Roman"/>
          <w:sz w:val="24"/>
          <w:szCs w:val="24"/>
          <w:lang w:val="en-US"/>
        </w:rPr>
        <w:t xml:space="preserve"> lupus, </w:t>
      </w:r>
      <w:r w:rsidRPr="00707E9B">
        <w:rPr>
          <w:rFonts w:ascii="Book Antiqua" w:eastAsia="Calibri" w:hAnsi="Book Antiqua" w:cs="Times New Roman"/>
          <w:sz w:val="24"/>
          <w:szCs w:val="24"/>
          <w:lang w:val="en-US"/>
        </w:rPr>
        <w:t xml:space="preserve">a </w:t>
      </w:r>
      <w:r w:rsidRPr="00707E9B">
        <w:rPr>
          <w:rFonts w:ascii="Book Antiqua" w:hAnsi="Book Antiqua" w:cs="Times New Roman"/>
          <w:sz w:val="24"/>
          <w:szCs w:val="24"/>
          <w:lang w:val="en-US"/>
        </w:rPr>
        <w:t>low</w:t>
      </w:r>
      <w:r w:rsidRPr="00707E9B">
        <w:rPr>
          <w:rFonts w:ascii="Book Antiqua" w:eastAsia="Calibri" w:hAnsi="Book Antiqua" w:cs="Times New Roman"/>
          <w:sz w:val="24"/>
          <w:szCs w:val="24"/>
          <w:lang w:val="en-US"/>
        </w:rPr>
        <w:t xml:space="preserve"> </w:t>
      </w:r>
      <w:r w:rsidRPr="00707E9B">
        <w:rPr>
          <w:rFonts w:ascii="Book Antiqua" w:hAnsi="Book Antiqua" w:cs="Times New Roman"/>
          <w:sz w:val="24"/>
          <w:szCs w:val="24"/>
          <w:lang w:val="en-US"/>
        </w:rPr>
        <w:t xml:space="preserve">dose of aspirin is advocated but not supported </w:t>
      </w:r>
      <w:r w:rsidR="0087333A" w:rsidRPr="00707E9B">
        <w:rPr>
          <w:rFonts w:ascii="Book Antiqua" w:hAnsi="Book Antiqua" w:cs="Times New Roman"/>
          <w:sz w:val="24"/>
          <w:szCs w:val="24"/>
          <w:lang w:val="en-US"/>
        </w:rPr>
        <w:t xml:space="preserve">by evidence-based research </w:t>
      </w:r>
      <w:proofErr w:type="gramStart"/>
      <w:r w:rsidR="0087333A" w:rsidRPr="00707E9B">
        <w:rPr>
          <w:rFonts w:ascii="Book Antiqua" w:hAnsi="Book Antiqua" w:cs="Times New Roman"/>
          <w:sz w:val="24"/>
          <w:szCs w:val="24"/>
          <w:lang w:val="en-US"/>
        </w:rPr>
        <w:t>data</w:t>
      </w:r>
      <w:r w:rsidR="00873F32" w:rsidRPr="00707E9B">
        <w:rPr>
          <w:rFonts w:ascii="Book Antiqua" w:hAnsi="Book Antiqua" w:cs="Times New Roman"/>
          <w:sz w:val="24"/>
          <w:szCs w:val="24"/>
          <w:vertAlign w:val="superscript"/>
          <w:lang w:val="en-US"/>
        </w:rPr>
        <w:t>[</w:t>
      </w:r>
      <w:proofErr w:type="gramEnd"/>
      <w:r w:rsidR="00873F32" w:rsidRPr="00707E9B">
        <w:rPr>
          <w:rFonts w:ascii="Book Antiqua" w:hAnsi="Book Antiqua" w:cs="Times New Roman"/>
          <w:sz w:val="24"/>
          <w:szCs w:val="24"/>
          <w:vertAlign w:val="superscript"/>
          <w:lang w:val="en-US"/>
        </w:rPr>
        <w:t>77</w:t>
      </w:r>
      <w:r w:rsidR="00FA4B0D" w:rsidRPr="00707E9B">
        <w:rPr>
          <w:rStyle w:val="A10"/>
          <w:rFonts w:ascii="Book Antiqua" w:hAnsi="Book Antiqua" w:cs="Times New Roman"/>
          <w:color w:val="auto"/>
          <w:sz w:val="24"/>
          <w:szCs w:val="24"/>
          <w:vertAlign w:val="superscript"/>
          <w:lang w:val="en-US"/>
        </w:rPr>
        <w:t>-79]</w:t>
      </w:r>
      <w:r w:rsidR="00FA4B0D" w:rsidRPr="00707E9B">
        <w:rPr>
          <w:rStyle w:val="A10"/>
          <w:rFonts w:ascii="Book Antiqua" w:hAnsi="Book Antiqua" w:cs="Times New Roman"/>
          <w:color w:val="auto"/>
          <w:sz w:val="24"/>
          <w:szCs w:val="24"/>
          <w:lang w:val="en-US"/>
        </w:rPr>
        <w:t>.</w:t>
      </w:r>
    </w:p>
    <w:p w14:paraId="46ABB4BD" w14:textId="0A6C7319" w:rsidR="00EA6379" w:rsidRPr="00707E9B" w:rsidRDefault="00FA4B0D" w:rsidP="00707E9B">
      <w:pPr>
        <w:snapToGrid w:val="0"/>
        <w:spacing w:after="0" w:line="360" w:lineRule="auto"/>
        <w:ind w:firstLineChars="100" w:firstLine="240"/>
        <w:jc w:val="both"/>
        <w:rPr>
          <w:rFonts w:ascii="Book Antiqua" w:hAnsi="Book Antiqua" w:cs="Times New Roman"/>
          <w:b/>
          <w:sz w:val="24"/>
          <w:szCs w:val="24"/>
          <w:lang w:val="en-US"/>
        </w:rPr>
      </w:pPr>
      <w:r w:rsidRPr="00707E9B">
        <w:rPr>
          <w:rFonts w:ascii="Book Antiqua" w:hAnsi="Book Antiqua" w:cs="Times New Roman"/>
          <w:sz w:val="24"/>
          <w:szCs w:val="24"/>
          <w:lang w:val="en-US"/>
        </w:rPr>
        <w:t>For secondary prevention in children with venous thrombosis</w:t>
      </w:r>
      <w:r w:rsidR="00C37D1A" w:rsidRPr="00707E9B">
        <w:rPr>
          <w:rFonts w:ascii="Book Antiqua" w:eastAsia="Calibri" w:hAnsi="Book Antiqua" w:cs="Times New Roman"/>
          <w:sz w:val="24"/>
          <w:szCs w:val="24"/>
          <w:lang w:val="en-US"/>
        </w:rPr>
        <w:t>,</w:t>
      </w:r>
      <w:r w:rsidRPr="00707E9B">
        <w:rPr>
          <w:rFonts w:ascii="Book Antiqua" w:hAnsi="Book Antiqua" w:cs="Times New Roman"/>
          <w:sz w:val="24"/>
          <w:szCs w:val="24"/>
          <w:lang w:val="en-US"/>
        </w:rPr>
        <w:t xml:space="preserve"> low-molecular-weight</w:t>
      </w:r>
      <w:r w:rsidR="00C37D1A" w:rsidRPr="00707E9B">
        <w:rPr>
          <w:rFonts w:ascii="Book Antiqua" w:eastAsia="Calibri" w:hAnsi="Book Antiqua" w:cs="Times New Roman"/>
          <w:sz w:val="24"/>
          <w:szCs w:val="24"/>
          <w:lang w:val="en-US"/>
        </w:rPr>
        <w:t xml:space="preserve"> </w:t>
      </w:r>
      <w:r w:rsidRPr="00707E9B">
        <w:rPr>
          <w:rFonts w:ascii="Book Antiqua" w:hAnsi="Book Antiqua" w:cs="Times New Roman"/>
          <w:sz w:val="24"/>
          <w:szCs w:val="24"/>
          <w:lang w:val="en-US"/>
        </w:rPr>
        <w:t xml:space="preserve">heparin rather than unfractionated heparin is </w:t>
      </w:r>
      <w:r w:rsidR="0087333A" w:rsidRPr="00707E9B">
        <w:rPr>
          <w:rFonts w:ascii="Book Antiqua" w:hAnsi="Book Antiqua" w:cs="Times New Roman"/>
          <w:sz w:val="24"/>
          <w:szCs w:val="24"/>
          <w:lang w:val="en-US"/>
        </w:rPr>
        <w:t xml:space="preserve">recommended for </w:t>
      </w:r>
      <w:proofErr w:type="gramStart"/>
      <w:r w:rsidR="0087333A" w:rsidRPr="00707E9B">
        <w:rPr>
          <w:rFonts w:ascii="Book Antiqua" w:hAnsi="Book Antiqua" w:cs="Times New Roman"/>
          <w:sz w:val="24"/>
          <w:szCs w:val="24"/>
          <w:lang w:val="en-US"/>
        </w:rPr>
        <w:t>anticoagulation</w:t>
      </w:r>
      <w:r w:rsidR="00C37D1A" w:rsidRPr="00707E9B">
        <w:rPr>
          <w:rFonts w:ascii="Book Antiqua" w:hAnsi="Book Antiqua" w:cs="Times New Roman"/>
          <w:sz w:val="24"/>
          <w:szCs w:val="24"/>
          <w:vertAlign w:val="superscript"/>
          <w:lang w:val="en-US"/>
        </w:rPr>
        <w:t>[</w:t>
      </w:r>
      <w:proofErr w:type="gramEnd"/>
      <w:r w:rsidR="00C37D1A" w:rsidRPr="00707E9B">
        <w:rPr>
          <w:rFonts w:ascii="Book Antiqua" w:hAnsi="Book Antiqua" w:cs="Times New Roman"/>
          <w:sz w:val="24"/>
          <w:szCs w:val="24"/>
          <w:vertAlign w:val="superscript"/>
          <w:lang w:val="en-US"/>
        </w:rPr>
        <w:t>77]</w:t>
      </w:r>
      <w:r w:rsidR="00C37D1A" w:rsidRPr="00707E9B">
        <w:rPr>
          <w:rFonts w:ascii="Book Antiqua" w:hAnsi="Book Antiqua" w:cs="Times New Roman"/>
          <w:sz w:val="24"/>
          <w:szCs w:val="24"/>
          <w:lang w:val="en-US"/>
        </w:rPr>
        <w:t xml:space="preserve">. </w:t>
      </w:r>
      <w:r w:rsidR="00EA2A57" w:rsidRPr="00707E9B">
        <w:rPr>
          <w:rFonts w:ascii="Book Antiqua" w:hAnsi="Book Antiqua" w:cs="Times New Roman"/>
          <w:sz w:val="24"/>
          <w:szCs w:val="24"/>
          <w:lang w:val="en-US"/>
        </w:rPr>
        <w:t>I</w:t>
      </w:r>
      <w:r w:rsidR="00C37D1A" w:rsidRPr="00707E9B">
        <w:rPr>
          <w:rFonts w:ascii="Book Antiqua" w:hAnsi="Book Antiqua" w:cs="Times New Roman"/>
          <w:sz w:val="24"/>
          <w:szCs w:val="24"/>
          <w:lang w:val="en-US"/>
        </w:rPr>
        <w:t>nitial treatment with heparin is usually followed by oral anticoagulation with warfarin,</w:t>
      </w:r>
      <w:r w:rsidR="00C37D1A" w:rsidRPr="00707E9B">
        <w:rPr>
          <w:rFonts w:ascii="Book Antiqua" w:eastAsia="Calibri" w:hAnsi="Book Antiqua" w:cs="Times New Roman"/>
          <w:sz w:val="24"/>
          <w:szCs w:val="24"/>
          <w:lang w:val="en-US"/>
        </w:rPr>
        <w:t xml:space="preserve"> a</w:t>
      </w:r>
      <w:r w:rsidR="00C37D1A" w:rsidRPr="00707E9B">
        <w:rPr>
          <w:rFonts w:ascii="Book Antiqua" w:hAnsi="Book Antiqua" w:cs="Times New Roman"/>
          <w:sz w:val="24"/>
          <w:szCs w:val="24"/>
          <w:lang w:val="en-US"/>
        </w:rPr>
        <w:t xml:space="preserve"> vitamin K antagonist; the </w:t>
      </w:r>
      <w:r w:rsidR="00E275AB" w:rsidRPr="00707E9B">
        <w:rPr>
          <w:rFonts w:ascii="Book Antiqua" w:hAnsi="Book Antiqua" w:cs="Times New Roman"/>
          <w:sz w:val="24"/>
          <w:szCs w:val="24"/>
          <w:lang w:val="en-US"/>
        </w:rPr>
        <w:t>target</w:t>
      </w:r>
      <w:r w:rsidR="00EA2A57" w:rsidRPr="00707E9B">
        <w:rPr>
          <w:rFonts w:ascii="Book Antiqua" w:hAnsi="Book Antiqua" w:cs="Times New Roman"/>
          <w:sz w:val="24"/>
          <w:szCs w:val="24"/>
          <w:lang w:val="en-US"/>
        </w:rPr>
        <w:t xml:space="preserve"> </w:t>
      </w:r>
      <w:r w:rsidR="00C37D1A" w:rsidRPr="00707E9B">
        <w:rPr>
          <w:rFonts w:ascii="Book Antiqua" w:hAnsi="Book Antiqua" w:cs="Times New Roman"/>
          <w:sz w:val="24"/>
          <w:szCs w:val="24"/>
          <w:lang w:val="en-US"/>
        </w:rPr>
        <w:t xml:space="preserve">laboratory </w:t>
      </w:r>
      <w:r w:rsidR="00EA2A57" w:rsidRPr="00707E9B">
        <w:rPr>
          <w:rFonts w:ascii="Book Antiqua" w:hAnsi="Book Antiqua" w:cs="Times New Roman"/>
          <w:sz w:val="24"/>
          <w:szCs w:val="24"/>
          <w:lang w:val="en-US"/>
        </w:rPr>
        <w:t xml:space="preserve">value </w:t>
      </w:r>
      <w:r w:rsidR="00E275AB" w:rsidRPr="00707E9B">
        <w:rPr>
          <w:rFonts w:ascii="Book Antiqua" w:hAnsi="Book Antiqua" w:cs="Times New Roman"/>
          <w:sz w:val="24"/>
          <w:szCs w:val="24"/>
          <w:lang w:val="en-US"/>
        </w:rPr>
        <w:t xml:space="preserve">for </w:t>
      </w:r>
      <w:r w:rsidR="00C37D1A" w:rsidRPr="00707E9B">
        <w:rPr>
          <w:rFonts w:ascii="Book Antiqua" w:hAnsi="Book Antiqua" w:cs="Times New Roman"/>
          <w:sz w:val="24"/>
          <w:szCs w:val="24"/>
          <w:lang w:val="en-US"/>
        </w:rPr>
        <w:lastRenderedPageBreak/>
        <w:t xml:space="preserve">anticoagulation is </w:t>
      </w:r>
      <w:r w:rsidR="00C37D1A" w:rsidRPr="00707E9B">
        <w:rPr>
          <w:rFonts w:ascii="Book Antiqua" w:eastAsia="Calibri" w:hAnsi="Book Antiqua" w:cs="Times New Roman"/>
          <w:sz w:val="24"/>
          <w:szCs w:val="24"/>
          <w:lang w:val="en-US"/>
        </w:rPr>
        <w:t>an international normalized ratio</w:t>
      </w:r>
      <w:r w:rsidR="00C37D1A" w:rsidRPr="00707E9B">
        <w:rPr>
          <w:rFonts w:ascii="Book Antiqua" w:hAnsi="Book Antiqua" w:cs="Times New Roman"/>
          <w:sz w:val="24"/>
          <w:szCs w:val="24"/>
          <w:lang w:val="en-US"/>
        </w:rPr>
        <w:t xml:space="preserve"> value </w:t>
      </w:r>
      <w:r w:rsidR="00EA2A57" w:rsidRPr="00707E9B">
        <w:rPr>
          <w:rFonts w:ascii="Book Antiqua" w:hAnsi="Book Antiqua" w:cs="Times New Roman"/>
          <w:sz w:val="24"/>
          <w:szCs w:val="24"/>
          <w:lang w:val="en-US"/>
        </w:rPr>
        <w:t>of</w:t>
      </w:r>
      <w:r w:rsidR="0087333A" w:rsidRPr="00707E9B">
        <w:rPr>
          <w:rFonts w:ascii="Book Antiqua" w:hAnsi="Book Antiqua" w:cs="Times New Roman"/>
          <w:sz w:val="24"/>
          <w:szCs w:val="24"/>
          <w:lang w:val="en-US"/>
        </w:rPr>
        <w:t xml:space="preserve"> 2-3</w:t>
      </w:r>
      <w:r w:rsidR="00C37D1A" w:rsidRPr="00707E9B">
        <w:rPr>
          <w:rFonts w:ascii="Book Antiqua" w:hAnsi="Book Antiqua" w:cs="Times New Roman"/>
          <w:sz w:val="24"/>
          <w:szCs w:val="24"/>
          <w:vertAlign w:val="superscript"/>
          <w:lang w:val="en-US"/>
        </w:rPr>
        <w:t>[77]</w:t>
      </w:r>
      <w:r w:rsidRPr="00707E9B">
        <w:rPr>
          <w:rFonts w:ascii="Book Antiqua" w:hAnsi="Book Antiqua" w:cs="Times New Roman"/>
          <w:sz w:val="24"/>
          <w:szCs w:val="24"/>
          <w:lang w:val="en-US"/>
        </w:rPr>
        <w:t>. For secondary prevention after arterial thrombosis</w:t>
      </w:r>
      <w:r w:rsidR="00C37D1A" w:rsidRPr="00707E9B">
        <w:rPr>
          <w:rFonts w:ascii="Book Antiqua" w:eastAsia="Calibri" w:hAnsi="Book Antiqua" w:cs="Times New Roman"/>
          <w:sz w:val="24"/>
          <w:szCs w:val="24"/>
          <w:lang w:val="en-US"/>
        </w:rPr>
        <w:t>,</w:t>
      </w:r>
      <w:r w:rsidRPr="00707E9B">
        <w:rPr>
          <w:rFonts w:ascii="Book Antiqua" w:hAnsi="Book Antiqua" w:cs="Times New Roman"/>
          <w:sz w:val="24"/>
          <w:szCs w:val="24"/>
          <w:lang w:val="en-US"/>
        </w:rPr>
        <w:t xml:space="preserve"> </w:t>
      </w:r>
      <w:r w:rsidR="00C37D1A" w:rsidRPr="00707E9B">
        <w:rPr>
          <w:rFonts w:ascii="Book Antiqua" w:eastAsia="Calibri" w:hAnsi="Book Antiqua" w:cs="Times New Roman"/>
          <w:sz w:val="24"/>
          <w:szCs w:val="24"/>
          <w:lang w:val="en-US"/>
        </w:rPr>
        <w:t xml:space="preserve">the </w:t>
      </w:r>
      <w:r w:rsidRPr="00707E9B">
        <w:rPr>
          <w:rFonts w:ascii="Book Antiqua" w:hAnsi="Book Antiqua" w:cs="Times New Roman"/>
          <w:sz w:val="24"/>
          <w:szCs w:val="24"/>
          <w:lang w:val="en-US"/>
        </w:rPr>
        <w:t xml:space="preserve">addition of antiplatelet therapy </w:t>
      </w:r>
      <w:r w:rsidR="00C37D1A" w:rsidRPr="00707E9B">
        <w:rPr>
          <w:rFonts w:ascii="Book Antiqua" w:eastAsia="Calibri" w:hAnsi="Book Antiqua" w:cs="Times New Roman"/>
          <w:sz w:val="24"/>
          <w:szCs w:val="24"/>
          <w:lang w:val="en-US"/>
        </w:rPr>
        <w:t>has been</w:t>
      </w:r>
      <w:r w:rsidR="0087333A" w:rsidRPr="00707E9B">
        <w:rPr>
          <w:rFonts w:ascii="Book Antiqua" w:hAnsi="Book Antiqua" w:cs="Times New Roman"/>
          <w:sz w:val="24"/>
          <w:szCs w:val="24"/>
          <w:lang w:val="en-US"/>
        </w:rPr>
        <w:t xml:space="preserve"> </w:t>
      </w:r>
      <w:proofErr w:type="gramStart"/>
      <w:r w:rsidR="0087333A" w:rsidRPr="00707E9B">
        <w:rPr>
          <w:rFonts w:ascii="Book Antiqua" w:hAnsi="Book Antiqua" w:cs="Times New Roman"/>
          <w:sz w:val="24"/>
          <w:szCs w:val="24"/>
          <w:lang w:val="en-US"/>
        </w:rPr>
        <w:t>proposed</w:t>
      </w:r>
      <w:r w:rsidR="00C37D1A" w:rsidRPr="00707E9B">
        <w:rPr>
          <w:rFonts w:ascii="Book Antiqua" w:hAnsi="Book Antiqua" w:cs="Times New Roman"/>
          <w:sz w:val="24"/>
          <w:szCs w:val="24"/>
          <w:vertAlign w:val="superscript"/>
          <w:lang w:val="en-US"/>
        </w:rPr>
        <w:t>[</w:t>
      </w:r>
      <w:proofErr w:type="gramEnd"/>
      <w:r w:rsidR="00C37D1A" w:rsidRPr="00707E9B">
        <w:rPr>
          <w:rFonts w:ascii="Book Antiqua" w:hAnsi="Book Antiqua" w:cs="Times New Roman"/>
          <w:sz w:val="24"/>
          <w:szCs w:val="24"/>
          <w:vertAlign w:val="superscript"/>
          <w:lang w:val="en-US"/>
        </w:rPr>
        <w:t>77]</w:t>
      </w:r>
      <w:r w:rsidR="00C37D1A" w:rsidRPr="00707E9B">
        <w:rPr>
          <w:rFonts w:ascii="Book Antiqua" w:hAnsi="Book Antiqua" w:cs="Times New Roman"/>
          <w:sz w:val="24"/>
          <w:szCs w:val="24"/>
          <w:lang w:val="en-US"/>
        </w:rPr>
        <w:t>.</w:t>
      </w:r>
    </w:p>
    <w:p w14:paraId="444198A1" w14:textId="77777777" w:rsidR="00F6778C" w:rsidRPr="00707E9B" w:rsidRDefault="00F6778C" w:rsidP="00707E9B">
      <w:pPr>
        <w:snapToGrid w:val="0"/>
        <w:spacing w:after="0" w:line="360" w:lineRule="auto"/>
        <w:jc w:val="both"/>
        <w:rPr>
          <w:rFonts w:ascii="Book Antiqua" w:hAnsi="Book Antiqua" w:cs="Times New Roman"/>
          <w:sz w:val="24"/>
          <w:szCs w:val="24"/>
          <w:lang w:val="en-US"/>
        </w:rPr>
      </w:pPr>
    </w:p>
    <w:p w14:paraId="2389321B" w14:textId="77777777" w:rsidR="00EF6A22" w:rsidRPr="00707E9B" w:rsidRDefault="00C37D1A" w:rsidP="00707E9B">
      <w:pPr>
        <w:snapToGrid w:val="0"/>
        <w:spacing w:after="0" w:line="360" w:lineRule="auto"/>
        <w:jc w:val="both"/>
        <w:rPr>
          <w:rFonts w:ascii="Book Antiqua" w:hAnsi="Book Antiqua" w:cs="Times New Roman"/>
          <w:b/>
          <w:sz w:val="24"/>
          <w:szCs w:val="24"/>
          <w:u w:val="single"/>
          <w:lang w:val="en-US"/>
        </w:rPr>
      </w:pPr>
      <w:r w:rsidRPr="00707E9B">
        <w:rPr>
          <w:rFonts w:ascii="Book Antiqua" w:hAnsi="Book Antiqua" w:cs="Times New Roman"/>
          <w:b/>
          <w:sz w:val="24"/>
          <w:szCs w:val="24"/>
          <w:u w:val="single"/>
          <w:lang w:val="en-US"/>
        </w:rPr>
        <w:t>CONCLUSION</w:t>
      </w:r>
    </w:p>
    <w:p w14:paraId="6153F293" w14:textId="19BA0050" w:rsidR="00D243EA" w:rsidRPr="00707E9B" w:rsidRDefault="00CD4803" w:rsidP="00707E9B">
      <w:pPr>
        <w:snapToGrid w:val="0"/>
        <w:spacing w:after="0" w:line="360" w:lineRule="auto"/>
        <w:jc w:val="both"/>
        <w:rPr>
          <w:rFonts w:ascii="Book Antiqua" w:hAnsi="Book Antiqua" w:cs="Times New Roman"/>
          <w:sz w:val="24"/>
          <w:szCs w:val="24"/>
          <w:lang w:val="en-US"/>
        </w:rPr>
      </w:pPr>
      <w:r w:rsidRPr="00707E9B">
        <w:rPr>
          <w:rFonts w:ascii="Book Antiqua" w:hAnsi="Book Antiqua" w:cs="Times New Roman"/>
          <w:sz w:val="24"/>
          <w:szCs w:val="24"/>
          <w:lang w:val="en-US"/>
        </w:rPr>
        <w:t xml:space="preserve">Antiphospholipid syndrome in pediatric patients remains </w:t>
      </w:r>
      <w:r w:rsidR="00C37D1A" w:rsidRPr="00707E9B">
        <w:rPr>
          <w:rFonts w:ascii="Book Antiqua" w:eastAsia="Calibri" w:hAnsi="Book Antiqua" w:cs="Times New Roman"/>
          <w:sz w:val="24"/>
          <w:szCs w:val="24"/>
          <w:lang w:val="en-US"/>
        </w:rPr>
        <w:t xml:space="preserve">a </w:t>
      </w:r>
      <w:r w:rsidRPr="00707E9B">
        <w:rPr>
          <w:rFonts w:ascii="Book Antiqua" w:hAnsi="Book Antiqua" w:cs="Times New Roman"/>
          <w:sz w:val="24"/>
          <w:szCs w:val="24"/>
          <w:lang w:val="en-US"/>
        </w:rPr>
        <w:t xml:space="preserve">complex problem </w:t>
      </w:r>
      <w:r w:rsidR="00C37D1A" w:rsidRPr="00707E9B">
        <w:rPr>
          <w:rFonts w:ascii="Book Antiqua" w:eastAsia="Calibri" w:hAnsi="Book Antiqua" w:cs="Times New Roman"/>
          <w:sz w:val="24"/>
          <w:szCs w:val="24"/>
          <w:lang w:val="en-US"/>
        </w:rPr>
        <w:t>in</w:t>
      </w:r>
      <w:r w:rsidRPr="00707E9B">
        <w:rPr>
          <w:rFonts w:ascii="Book Antiqua" w:hAnsi="Book Antiqua" w:cs="Times New Roman"/>
          <w:sz w:val="24"/>
          <w:szCs w:val="24"/>
          <w:lang w:val="en-US"/>
        </w:rPr>
        <w:t xml:space="preserve"> </w:t>
      </w:r>
      <w:r w:rsidR="00EA2A57" w:rsidRPr="00707E9B">
        <w:rPr>
          <w:rFonts w:ascii="Book Antiqua" w:hAnsi="Book Antiqua" w:cs="Times New Roman"/>
          <w:sz w:val="24"/>
          <w:szCs w:val="24"/>
          <w:lang w:val="en-US"/>
        </w:rPr>
        <w:t>terms</w:t>
      </w:r>
      <w:r w:rsidRPr="00707E9B">
        <w:rPr>
          <w:rFonts w:ascii="Book Antiqua" w:hAnsi="Book Antiqua" w:cs="Times New Roman"/>
          <w:sz w:val="24"/>
          <w:szCs w:val="24"/>
          <w:lang w:val="en-US"/>
        </w:rPr>
        <w:t xml:space="preserve"> of its diagnosis</w:t>
      </w:r>
      <w:r w:rsidR="00C37D1A" w:rsidRPr="00707E9B">
        <w:rPr>
          <w:rFonts w:ascii="Book Antiqua" w:eastAsia="Calibri" w:hAnsi="Book Antiqua" w:cs="Times New Roman"/>
          <w:sz w:val="24"/>
          <w:szCs w:val="24"/>
          <w:lang w:val="en-US"/>
        </w:rPr>
        <w:t xml:space="preserve">, </w:t>
      </w:r>
      <w:r w:rsidRPr="00707E9B">
        <w:rPr>
          <w:rFonts w:ascii="Book Antiqua" w:hAnsi="Book Antiqua" w:cs="Times New Roman"/>
          <w:sz w:val="24"/>
          <w:szCs w:val="24"/>
          <w:lang w:val="en-US"/>
        </w:rPr>
        <w:t xml:space="preserve">as no pediatric-specific diagnostic criteria </w:t>
      </w:r>
      <w:r w:rsidR="00C37D1A" w:rsidRPr="00707E9B">
        <w:rPr>
          <w:rFonts w:ascii="Book Antiqua" w:eastAsia="Calibri" w:hAnsi="Book Antiqua" w:cs="Times New Roman"/>
          <w:sz w:val="24"/>
          <w:szCs w:val="24"/>
          <w:lang w:val="en-US"/>
        </w:rPr>
        <w:t>exist</w:t>
      </w:r>
      <w:r w:rsidRPr="00707E9B">
        <w:rPr>
          <w:rFonts w:ascii="Book Antiqua" w:hAnsi="Book Antiqua" w:cs="Times New Roman"/>
          <w:sz w:val="24"/>
          <w:szCs w:val="24"/>
          <w:lang w:val="en-US"/>
        </w:rPr>
        <w:t>. This is why in children with clinical features of APS</w:t>
      </w:r>
      <w:r w:rsidR="00C37D1A" w:rsidRPr="00707E9B">
        <w:rPr>
          <w:rFonts w:ascii="Book Antiqua" w:eastAsia="Calibri" w:hAnsi="Book Antiqua" w:cs="Times New Roman"/>
          <w:sz w:val="24"/>
          <w:szCs w:val="24"/>
          <w:lang w:val="en-US"/>
        </w:rPr>
        <w:t>,</w:t>
      </w:r>
      <w:r w:rsidRPr="00707E9B">
        <w:rPr>
          <w:rFonts w:ascii="Book Antiqua" w:hAnsi="Book Antiqua" w:cs="Times New Roman"/>
          <w:sz w:val="24"/>
          <w:szCs w:val="24"/>
          <w:lang w:val="en-US"/>
        </w:rPr>
        <w:t xml:space="preserve"> general criteria of the syndrome are used</w:t>
      </w:r>
      <w:r w:rsidR="00C37D1A" w:rsidRPr="00707E9B">
        <w:rPr>
          <w:rFonts w:ascii="Book Antiqua" w:eastAsia="Calibri" w:hAnsi="Book Antiqua" w:cs="Times New Roman"/>
          <w:sz w:val="24"/>
          <w:szCs w:val="24"/>
          <w:lang w:val="en-US"/>
        </w:rPr>
        <w:t xml:space="preserve">, and </w:t>
      </w:r>
      <w:r w:rsidRPr="00707E9B">
        <w:rPr>
          <w:rFonts w:ascii="Book Antiqua" w:hAnsi="Book Antiqua" w:cs="Times New Roman"/>
          <w:sz w:val="24"/>
          <w:szCs w:val="24"/>
          <w:lang w:val="en-US"/>
        </w:rPr>
        <w:t>therapeutic procedures are followed by adult patient standards. Considering the age of pediatric APS onset, from</w:t>
      </w:r>
      <w:r w:rsidR="00C37D1A" w:rsidRPr="00707E9B">
        <w:rPr>
          <w:rFonts w:ascii="Book Antiqua" w:eastAsia="Calibri" w:hAnsi="Book Antiqua" w:cs="Times New Roman"/>
          <w:sz w:val="24"/>
          <w:szCs w:val="24"/>
          <w:lang w:val="en-US"/>
        </w:rPr>
        <w:t xml:space="preserve"> the</w:t>
      </w:r>
      <w:r w:rsidRPr="00707E9B">
        <w:rPr>
          <w:rFonts w:ascii="Book Antiqua" w:hAnsi="Book Antiqua" w:cs="Times New Roman"/>
          <w:sz w:val="24"/>
          <w:szCs w:val="24"/>
          <w:lang w:val="en-US"/>
        </w:rPr>
        <w:t xml:space="preserve"> neonatal period </w:t>
      </w:r>
      <w:r w:rsidR="00C37D1A" w:rsidRPr="00707E9B">
        <w:rPr>
          <w:rFonts w:ascii="Book Antiqua" w:eastAsia="Calibri" w:hAnsi="Book Antiqua" w:cs="Times New Roman"/>
          <w:sz w:val="24"/>
          <w:szCs w:val="24"/>
          <w:lang w:val="en-US"/>
        </w:rPr>
        <w:t>until</w:t>
      </w:r>
      <w:r w:rsidRPr="00707E9B">
        <w:rPr>
          <w:rFonts w:ascii="Book Antiqua" w:hAnsi="Book Antiqua" w:cs="Times New Roman"/>
          <w:sz w:val="24"/>
          <w:szCs w:val="24"/>
          <w:lang w:val="en-US"/>
        </w:rPr>
        <w:t xml:space="preserve"> adulthood, the spectrum of clinical presentation is very wide</w:t>
      </w:r>
      <w:r w:rsidR="00C37D1A" w:rsidRPr="00707E9B">
        <w:rPr>
          <w:rFonts w:ascii="Book Antiqua" w:eastAsia="Calibri" w:hAnsi="Book Antiqua" w:cs="Times New Roman"/>
          <w:sz w:val="24"/>
          <w:szCs w:val="24"/>
          <w:lang w:val="en-US"/>
        </w:rPr>
        <w:t>,</w:t>
      </w:r>
      <w:r w:rsidRPr="00707E9B">
        <w:rPr>
          <w:rFonts w:ascii="Book Antiqua" w:hAnsi="Book Antiqua" w:cs="Times New Roman"/>
          <w:sz w:val="24"/>
          <w:szCs w:val="24"/>
          <w:lang w:val="en-US"/>
        </w:rPr>
        <w:t xml:space="preserve"> making diagnosis challenging.</w:t>
      </w:r>
    </w:p>
    <w:p w14:paraId="6C8DD727" w14:textId="0AC88428" w:rsidR="005A49E9" w:rsidRPr="00707E9B" w:rsidRDefault="0046024A" w:rsidP="00707E9B">
      <w:pPr>
        <w:snapToGrid w:val="0"/>
        <w:spacing w:after="0" w:line="360" w:lineRule="auto"/>
        <w:ind w:firstLineChars="100" w:firstLine="240"/>
        <w:jc w:val="both"/>
        <w:rPr>
          <w:rFonts w:ascii="Book Antiqua" w:hAnsi="Book Antiqua" w:cs="Times New Roman"/>
          <w:sz w:val="24"/>
          <w:szCs w:val="24"/>
          <w:lang w:val="en-US"/>
        </w:rPr>
      </w:pPr>
      <w:r w:rsidRPr="00707E9B">
        <w:rPr>
          <w:rFonts w:ascii="Book Antiqua" w:hAnsi="Book Antiqua" w:cs="Times New Roman"/>
          <w:sz w:val="24"/>
          <w:szCs w:val="24"/>
          <w:lang w:val="en-US"/>
        </w:rPr>
        <w:t xml:space="preserve">Conflicting data regarding </w:t>
      </w:r>
      <w:r w:rsidR="00C37D1A" w:rsidRPr="00707E9B">
        <w:rPr>
          <w:rFonts w:ascii="Book Antiqua" w:eastAsia="Calibri" w:hAnsi="Book Antiqua" w:cs="Times New Roman"/>
          <w:sz w:val="24"/>
          <w:szCs w:val="24"/>
          <w:lang w:val="en-US"/>
        </w:rPr>
        <w:t>the</w:t>
      </w:r>
      <w:r w:rsidRPr="00707E9B">
        <w:rPr>
          <w:rFonts w:ascii="Book Antiqua" w:hAnsi="Book Antiqua" w:cs="Times New Roman"/>
          <w:sz w:val="24"/>
          <w:szCs w:val="24"/>
          <w:lang w:val="en-US"/>
        </w:rPr>
        <w:t xml:space="preserve"> relations between </w:t>
      </w:r>
      <w:proofErr w:type="spellStart"/>
      <w:r w:rsidRPr="00707E9B">
        <w:rPr>
          <w:rFonts w:ascii="Book Antiqua" w:hAnsi="Book Antiqua" w:cs="Times New Roman"/>
          <w:sz w:val="24"/>
          <w:szCs w:val="24"/>
          <w:lang w:val="en-US"/>
        </w:rPr>
        <w:t>aPLs</w:t>
      </w:r>
      <w:proofErr w:type="spellEnd"/>
      <w:r w:rsidRPr="00707E9B">
        <w:rPr>
          <w:rFonts w:ascii="Book Antiqua" w:hAnsi="Book Antiqua" w:cs="Times New Roman"/>
          <w:sz w:val="24"/>
          <w:szCs w:val="24"/>
          <w:lang w:val="en-US"/>
        </w:rPr>
        <w:t xml:space="preserve"> and cerebrovascular diseases in children may result from different study methodologies. </w:t>
      </w:r>
      <w:r w:rsidR="00EA2A57" w:rsidRPr="00707E9B">
        <w:rPr>
          <w:rFonts w:ascii="Book Antiqua" w:hAnsi="Book Antiqua" w:cs="Times New Roman"/>
          <w:sz w:val="24"/>
          <w:szCs w:val="24"/>
          <w:lang w:val="en-US"/>
        </w:rPr>
        <w:t xml:space="preserve">However, the </w:t>
      </w:r>
      <w:r w:rsidRPr="00707E9B">
        <w:rPr>
          <w:rFonts w:ascii="Book Antiqua" w:hAnsi="Book Antiqua" w:cs="Times New Roman"/>
          <w:sz w:val="24"/>
          <w:szCs w:val="24"/>
          <w:lang w:val="en-US"/>
        </w:rPr>
        <w:t>problematic issue in APS diagnosis is</w:t>
      </w:r>
      <w:r w:rsidR="00EA2A57" w:rsidRPr="00707E9B">
        <w:rPr>
          <w:rFonts w:ascii="Book Antiqua" w:hAnsi="Book Antiqua" w:cs="Times New Roman"/>
          <w:sz w:val="24"/>
          <w:szCs w:val="24"/>
          <w:lang w:val="en-US"/>
        </w:rPr>
        <w:t xml:space="preserve"> </w:t>
      </w:r>
      <w:r w:rsidR="00C37D1A" w:rsidRPr="00707E9B">
        <w:rPr>
          <w:rFonts w:ascii="Book Antiqua" w:eastAsia="Calibri" w:hAnsi="Book Antiqua" w:cs="Times New Roman"/>
          <w:sz w:val="24"/>
          <w:szCs w:val="24"/>
          <w:lang w:val="en-US"/>
        </w:rPr>
        <w:t xml:space="preserve">the </w:t>
      </w:r>
      <w:r w:rsidRPr="00707E9B">
        <w:rPr>
          <w:rFonts w:ascii="Book Antiqua" w:hAnsi="Book Antiqua" w:cs="Times New Roman"/>
          <w:sz w:val="24"/>
          <w:szCs w:val="24"/>
          <w:lang w:val="en-US"/>
        </w:rPr>
        <w:t xml:space="preserve">number of diagnostic tests used to assess </w:t>
      </w:r>
      <w:r w:rsidR="00C37D1A" w:rsidRPr="00707E9B">
        <w:rPr>
          <w:rFonts w:ascii="Book Antiqua" w:eastAsia="Calibri" w:hAnsi="Book Antiqua" w:cs="Times New Roman"/>
          <w:sz w:val="24"/>
          <w:szCs w:val="24"/>
          <w:lang w:val="en-US"/>
        </w:rPr>
        <w:t xml:space="preserve">the </w:t>
      </w:r>
      <w:r w:rsidRPr="00707E9B">
        <w:rPr>
          <w:rFonts w:ascii="Book Antiqua" w:hAnsi="Book Antiqua" w:cs="Times New Roman"/>
          <w:sz w:val="24"/>
          <w:szCs w:val="24"/>
          <w:lang w:val="en-US"/>
        </w:rPr>
        <w:t xml:space="preserve">level of </w:t>
      </w:r>
      <w:proofErr w:type="spellStart"/>
      <w:r w:rsidRPr="00707E9B">
        <w:rPr>
          <w:rFonts w:ascii="Book Antiqua" w:hAnsi="Book Antiqua" w:cs="Times New Roman"/>
          <w:sz w:val="24"/>
          <w:szCs w:val="24"/>
          <w:lang w:val="en-US"/>
        </w:rPr>
        <w:t>aPLs</w:t>
      </w:r>
      <w:proofErr w:type="spellEnd"/>
      <w:r w:rsidRPr="00707E9B">
        <w:rPr>
          <w:rFonts w:ascii="Book Antiqua" w:hAnsi="Book Antiqua" w:cs="Times New Roman"/>
          <w:sz w:val="24"/>
          <w:szCs w:val="24"/>
          <w:lang w:val="en-US"/>
        </w:rPr>
        <w:t xml:space="preserve">. When using one laboratory test, the diagnosis of </w:t>
      </w:r>
      <w:proofErr w:type="spellStart"/>
      <w:r w:rsidRPr="00707E9B">
        <w:rPr>
          <w:rFonts w:ascii="Book Antiqua" w:hAnsi="Book Antiqua" w:cs="Times New Roman"/>
          <w:sz w:val="24"/>
          <w:szCs w:val="24"/>
          <w:lang w:val="en-US"/>
        </w:rPr>
        <w:t>aPLs</w:t>
      </w:r>
      <w:proofErr w:type="spellEnd"/>
      <w:r w:rsidRPr="00707E9B">
        <w:rPr>
          <w:rFonts w:ascii="Book Antiqua" w:hAnsi="Book Antiqua" w:cs="Times New Roman"/>
          <w:sz w:val="24"/>
          <w:szCs w:val="24"/>
          <w:lang w:val="en-US"/>
        </w:rPr>
        <w:t xml:space="preserve"> could </w:t>
      </w:r>
      <w:r w:rsidR="00EA2A57" w:rsidRPr="00707E9B">
        <w:rPr>
          <w:rFonts w:ascii="Book Antiqua" w:hAnsi="Book Antiqua" w:cs="Times New Roman"/>
          <w:sz w:val="24"/>
          <w:szCs w:val="24"/>
          <w:lang w:val="en-US"/>
        </w:rPr>
        <w:t xml:space="preserve">be </w:t>
      </w:r>
      <w:r w:rsidR="00C37D1A" w:rsidRPr="00707E9B">
        <w:rPr>
          <w:rFonts w:ascii="Book Antiqua" w:eastAsia="Calibri" w:hAnsi="Book Antiqua" w:cs="Times New Roman"/>
          <w:sz w:val="24"/>
          <w:szCs w:val="24"/>
          <w:lang w:val="en-US"/>
        </w:rPr>
        <w:t>underestimated</w:t>
      </w:r>
      <w:r w:rsidRPr="00707E9B">
        <w:rPr>
          <w:rFonts w:ascii="Book Antiqua" w:hAnsi="Book Antiqua" w:cs="Times New Roman"/>
          <w:sz w:val="24"/>
          <w:szCs w:val="24"/>
          <w:lang w:val="en-US"/>
        </w:rPr>
        <w:t xml:space="preserve"> some patients. In </w:t>
      </w:r>
      <w:r w:rsidR="00C37D1A" w:rsidRPr="00707E9B">
        <w:rPr>
          <w:rFonts w:ascii="Book Antiqua" w:eastAsia="Calibri" w:hAnsi="Book Antiqua" w:cs="Times New Roman"/>
          <w:sz w:val="24"/>
          <w:szCs w:val="24"/>
          <w:lang w:val="en-US"/>
        </w:rPr>
        <w:t>contrast</w:t>
      </w:r>
      <w:r w:rsidRPr="00707E9B">
        <w:rPr>
          <w:rFonts w:ascii="Book Antiqua" w:hAnsi="Book Antiqua" w:cs="Times New Roman"/>
          <w:sz w:val="24"/>
          <w:szCs w:val="24"/>
          <w:lang w:val="en-US"/>
        </w:rPr>
        <w:t xml:space="preserve">, </w:t>
      </w:r>
      <w:r w:rsidR="00EA2A57" w:rsidRPr="00707E9B">
        <w:rPr>
          <w:rFonts w:ascii="Book Antiqua" w:hAnsi="Book Antiqua" w:cs="Times New Roman"/>
          <w:sz w:val="24"/>
          <w:szCs w:val="24"/>
          <w:lang w:val="en-US"/>
        </w:rPr>
        <w:t xml:space="preserve">when </w:t>
      </w:r>
      <w:r w:rsidRPr="00707E9B">
        <w:rPr>
          <w:rFonts w:ascii="Book Antiqua" w:hAnsi="Book Antiqua" w:cs="Times New Roman"/>
          <w:sz w:val="24"/>
          <w:szCs w:val="24"/>
          <w:lang w:val="en-US"/>
        </w:rPr>
        <w:t xml:space="preserve">using three tests, the sensitivity of the detection of the antibodies </w:t>
      </w:r>
      <w:r w:rsidR="00EA2A57" w:rsidRPr="00707E9B">
        <w:rPr>
          <w:rFonts w:ascii="Book Antiqua" w:hAnsi="Book Antiqua" w:cs="Times New Roman"/>
          <w:sz w:val="24"/>
          <w:szCs w:val="24"/>
          <w:lang w:val="en-US"/>
        </w:rPr>
        <w:t xml:space="preserve">is </w:t>
      </w:r>
      <w:r w:rsidRPr="00707E9B">
        <w:rPr>
          <w:rFonts w:ascii="Book Antiqua" w:hAnsi="Book Antiqua" w:cs="Times New Roman"/>
          <w:sz w:val="24"/>
          <w:szCs w:val="24"/>
          <w:lang w:val="en-US"/>
        </w:rPr>
        <w:t>increased.</w:t>
      </w:r>
    </w:p>
    <w:p w14:paraId="1883E6A3" w14:textId="77777777" w:rsidR="00CB7BEA" w:rsidRPr="00707E9B" w:rsidRDefault="00CB7BEA" w:rsidP="00707E9B">
      <w:pPr>
        <w:snapToGrid w:val="0"/>
        <w:spacing w:after="0" w:line="360" w:lineRule="auto"/>
        <w:jc w:val="both"/>
        <w:rPr>
          <w:rFonts w:ascii="Book Antiqua" w:hAnsi="Book Antiqua" w:cs="Times New Roman"/>
          <w:sz w:val="24"/>
          <w:szCs w:val="24"/>
          <w:lang w:val="en-US"/>
        </w:rPr>
      </w:pPr>
    </w:p>
    <w:p w14:paraId="18E37B20" w14:textId="77777777" w:rsidR="0087333A" w:rsidRPr="00707E9B" w:rsidRDefault="0087333A" w:rsidP="00707E9B">
      <w:pPr>
        <w:autoSpaceDE w:val="0"/>
        <w:autoSpaceDN w:val="0"/>
        <w:adjustRightInd w:val="0"/>
        <w:snapToGrid w:val="0"/>
        <w:spacing w:after="0" w:line="360" w:lineRule="auto"/>
        <w:jc w:val="both"/>
        <w:rPr>
          <w:rFonts w:ascii="Book Antiqua" w:hAnsi="Book Antiqua"/>
          <w:b/>
          <w:sz w:val="24"/>
          <w:szCs w:val="24"/>
        </w:rPr>
      </w:pPr>
      <w:r w:rsidRPr="00707E9B">
        <w:rPr>
          <w:rFonts w:ascii="Book Antiqua" w:hAnsi="Book Antiqua"/>
          <w:b/>
          <w:sz w:val="24"/>
          <w:szCs w:val="24"/>
        </w:rPr>
        <w:t>REFERENCES</w:t>
      </w:r>
    </w:p>
    <w:p w14:paraId="6B84EE2F"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1 </w:t>
      </w:r>
      <w:r w:rsidRPr="00707E9B">
        <w:rPr>
          <w:rFonts w:ascii="Book Antiqua" w:hAnsi="Book Antiqua"/>
          <w:b/>
          <w:sz w:val="24"/>
          <w:szCs w:val="24"/>
        </w:rPr>
        <w:t>Miyakis S</w:t>
      </w:r>
      <w:r w:rsidRPr="00707E9B">
        <w:rPr>
          <w:rFonts w:ascii="Book Antiqua" w:hAnsi="Book Antiqua"/>
          <w:sz w:val="24"/>
          <w:szCs w:val="24"/>
        </w:rPr>
        <w:t xml:space="preserve">, Lockshin MD, Atsumi T, Branch DW, Brey RL, Cervera R, Derksen RH, DE Groot PG, Koike T, Meroni PL, Reber G, Shoenfeld Y, Tincani A, Vlachoyiannopoulos PG, Krilis SA. International consensus statement on an update of the classification criteria for definite antiphospholipid syndrome (APS). </w:t>
      </w:r>
      <w:r w:rsidRPr="00707E9B">
        <w:rPr>
          <w:rFonts w:ascii="Book Antiqua" w:hAnsi="Book Antiqua"/>
          <w:i/>
          <w:sz w:val="24"/>
          <w:szCs w:val="24"/>
        </w:rPr>
        <w:t>J Thromb Haemost</w:t>
      </w:r>
      <w:r w:rsidRPr="00707E9B">
        <w:rPr>
          <w:rFonts w:ascii="Book Antiqua" w:hAnsi="Book Antiqua"/>
          <w:sz w:val="24"/>
          <w:szCs w:val="24"/>
        </w:rPr>
        <w:t xml:space="preserve"> 2006; </w:t>
      </w:r>
      <w:r w:rsidRPr="00707E9B">
        <w:rPr>
          <w:rFonts w:ascii="Book Antiqua" w:hAnsi="Book Antiqua"/>
          <w:b/>
          <w:sz w:val="24"/>
          <w:szCs w:val="24"/>
        </w:rPr>
        <w:t>4</w:t>
      </w:r>
      <w:r w:rsidRPr="00707E9B">
        <w:rPr>
          <w:rFonts w:ascii="Book Antiqua" w:hAnsi="Book Antiqua"/>
          <w:sz w:val="24"/>
          <w:szCs w:val="24"/>
        </w:rPr>
        <w:t>: 295-306 [PMID: 16420554 DOI: 10.1111/j.1538-7836.2006.01753.x]</w:t>
      </w:r>
    </w:p>
    <w:p w14:paraId="65B27E21"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2 </w:t>
      </w:r>
      <w:r w:rsidRPr="00707E9B">
        <w:rPr>
          <w:rFonts w:ascii="Book Antiqua" w:hAnsi="Book Antiqua"/>
          <w:b/>
          <w:sz w:val="24"/>
          <w:szCs w:val="24"/>
        </w:rPr>
        <w:t>Giannakopoulos B</w:t>
      </w:r>
      <w:r w:rsidRPr="00707E9B">
        <w:rPr>
          <w:rFonts w:ascii="Book Antiqua" w:hAnsi="Book Antiqua"/>
          <w:sz w:val="24"/>
          <w:szCs w:val="24"/>
        </w:rPr>
        <w:t xml:space="preserve">, Krilis SA. The pathogenesis of the antiphospholipid syndrome. </w:t>
      </w:r>
      <w:r w:rsidRPr="00707E9B">
        <w:rPr>
          <w:rFonts w:ascii="Book Antiqua" w:hAnsi="Book Antiqua"/>
          <w:i/>
          <w:sz w:val="24"/>
          <w:szCs w:val="24"/>
        </w:rPr>
        <w:t>N Engl J Med</w:t>
      </w:r>
      <w:r w:rsidRPr="00707E9B">
        <w:rPr>
          <w:rFonts w:ascii="Book Antiqua" w:hAnsi="Book Antiqua"/>
          <w:sz w:val="24"/>
          <w:szCs w:val="24"/>
        </w:rPr>
        <w:t xml:space="preserve"> 2013; </w:t>
      </w:r>
      <w:r w:rsidRPr="00707E9B">
        <w:rPr>
          <w:rFonts w:ascii="Book Antiqua" w:hAnsi="Book Antiqua"/>
          <w:b/>
          <w:sz w:val="24"/>
          <w:szCs w:val="24"/>
        </w:rPr>
        <w:t>368</w:t>
      </w:r>
      <w:r w:rsidRPr="00707E9B">
        <w:rPr>
          <w:rFonts w:ascii="Book Antiqua" w:hAnsi="Book Antiqua"/>
          <w:sz w:val="24"/>
          <w:szCs w:val="24"/>
        </w:rPr>
        <w:t>: 1033-1044 [PMID: 23484830 DOI: 10.1056/NEJMra1112830]</w:t>
      </w:r>
    </w:p>
    <w:p w14:paraId="0B9D97FA"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3 </w:t>
      </w:r>
      <w:r w:rsidRPr="00707E9B">
        <w:rPr>
          <w:rFonts w:ascii="Book Antiqua" w:hAnsi="Book Antiqua"/>
          <w:b/>
          <w:sz w:val="24"/>
          <w:szCs w:val="24"/>
        </w:rPr>
        <w:t>Levy DM</w:t>
      </w:r>
      <w:r w:rsidRPr="00707E9B">
        <w:rPr>
          <w:rFonts w:ascii="Book Antiqua" w:hAnsi="Book Antiqua"/>
          <w:sz w:val="24"/>
          <w:szCs w:val="24"/>
        </w:rPr>
        <w:t xml:space="preserve">, Massicotte MP, Harvey E, Hebert D, Silverman ED. Thromboembolism in paediatric lupus patients. </w:t>
      </w:r>
      <w:r w:rsidRPr="00707E9B">
        <w:rPr>
          <w:rFonts w:ascii="Book Antiqua" w:hAnsi="Book Antiqua"/>
          <w:i/>
          <w:sz w:val="24"/>
          <w:szCs w:val="24"/>
        </w:rPr>
        <w:t>Lupus</w:t>
      </w:r>
      <w:r w:rsidRPr="00707E9B">
        <w:rPr>
          <w:rFonts w:ascii="Book Antiqua" w:hAnsi="Book Antiqua"/>
          <w:sz w:val="24"/>
          <w:szCs w:val="24"/>
        </w:rPr>
        <w:t xml:space="preserve"> 2003; </w:t>
      </w:r>
      <w:r w:rsidRPr="00707E9B">
        <w:rPr>
          <w:rFonts w:ascii="Book Antiqua" w:hAnsi="Book Antiqua"/>
          <w:b/>
          <w:sz w:val="24"/>
          <w:szCs w:val="24"/>
        </w:rPr>
        <w:t>12</w:t>
      </w:r>
      <w:r w:rsidRPr="00707E9B">
        <w:rPr>
          <w:rFonts w:ascii="Book Antiqua" w:hAnsi="Book Antiqua"/>
          <w:sz w:val="24"/>
          <w:szCs w:val="24"/>
        </w:rPr>
        <w:t>: 741-746 [PMID: 14596422 DOI: 10.1191/0961203303lu458oa]</w:t>
      </w:r>
    </w:p>
    <w:p w14:paraId="37DBF915"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4 </w:t>
      </w:r>
      <w:r w:rsidRPr="00707E9B">
        <w:rPr>
          <w:rFonts w:ascii="Book Antiqua" w:hAnsi="Book Antiqua"/>
          <w:b/>
          <w:sz w:val="24"/>
          <w:szCs w:val="24"/>
        </w:rPr>
        <w:t>Campos LM</w:t>
      </w:r>
      <w:r w:rsidRPr="00707E9B">
        <w:rPr>
          <w:rFonts w:ascii="Book Antiqua" w:hAnsi="Book Antiqua"/>
          <w:sz w:val="24"/>
          <w:szCs w:val="24"/>
        </w:rPr>
        <w:t xml:space="preserve">, Kiss MH, D'Amico EA, Silva CA. Antiphospholipid antibodies and antiphospholipid syndrome in 57 children and adolescents with systemic lupus </w:t>
      </w:r>
      <w:r w:rsidRPr="00707E9B">
        <w:rPr>
          <w:rFonts w:ascii="Book Antiqua" w:hAnsi="Book Antiqua"/>
          <w:sz w:val="24"/>
          <w:szCs w:val="24"/>
        </w:rPr>
        <w:lastRenderedPageBreak/>
        <w:t xml:space="preserve">erythematosus. </w:t>
      </w:r>
      <w:r w:rsidRPr="00707E9B">
        <w:rPr>
          <w:rFonts w:ascii="Book Antiqua" w:hAnsi="Book Antiqua"/>
          <w:i/>
          <w:sz w:val="24"/>
          <w:szCs w:val="24"/>
        </w:rPr>
        <w:t>Lupus</w:t>
      </w:r>
      <w:r w:rsidRPr="00707E9B">
        <w:rPr>
          <w:rFonts w:ascii="Book Antiqua" w:hAnsi="Book Antiqua"/>
          <w:sz w:val="24"/>
          <w:szCs w:val="24"/>
        </w:rPr>
        <w:t xml:space="preserve"> 2003; </w:t>
      </w:r>
      <w:r w:rsidRPr="00707E9B">
        <w:rPr>
          <w:rFonts w:ascii="Book Antiqua" w:hAnsi="Book Antiqua"/>
          <w:b/>
          <w:sz w:val="24"/>
          <w:szCs w:val="24"/>
        </w:rPr>
        <w:t>12</w:t>
      </w:r>
      <w:r w:rsidRPr="00707E9B">
        <w:rPr>
          <w:rFonts w:ascii="Book Antiqua" w:hAnsi="Book Antiqua"/>
          <w:sz w:val="24"/>
          <w:szCs w:val="24"/>
        </w:rPr>
        <w:t>: 820-826 [PMID: 14667097 DOI: 10.1191/0961203303lu471oa]</w:t>
      </w:r>
    </w:p>
    <w:p w14:paraId="0CEF7B5D"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5 </w:t>
      </w:r>
      <w:r w:rsidRPr="00707E9B">
        <w:rPr>
          <w:rFonts w:ascii="Book Antiqua" w:hAnsi="Book Antiqua"/>
          <w:b/>
          <w:sz w:val="24"/>
          <w:szCs w:val="24"/>
        </w:rPr>
        <w:t>Avcin T</w:t>
      </w:r>
      <w:r w:rsidRPr="00707E9B">
        <w:rPr>
          <w:rFonts w:ascii="Book Antiqua" w:hAnsi="Book Antiqua"/>
          <w:sz w:val="24"/>
          <w:szCs w:val="24"/>
        </w:rPr>
        <w:t xml:space="preserve">, Cimaz R, Silverman ED, Cervera R, Gattorno M, Garay S, Berkun Y, Sztajnbok FR, Silva CA, Campos LM, Saad-Magalhaes C, Rigante D, Ravelli A, Martini A, Rozman B, Meroni PL. Pediatric antiphospholipid syndrome: clinical and immunologic features of 121 patients in an international registry. </w:t>
      </w:r>
      <w:r w:rsidRPr="00707E9B">
        <w:rPr>
          <w:rFonts w:ascii="Book Antiqua" w:hAnsi="Book Antiqua"/>
          <w:i/>
          <w:sz w:val="24"/>
          <w:szCs w:val="24"/>
        </w:rPr>
        <w:t>Pediatrics</w:t>
      </w:r>
      <w:r w:rsidRPr="00707E9B">
        <w:rPr>
          <w:rFonts w:ascii="Book Antiqua" w:hAnsi="Book Antiqua"/>
          <w:sz w:val="24"/>
          <w:szCs w:val="24"/>
        </w:rPr>
        <w:t xml:space="preserve"> 2008; </w:t>
      </w:r>
      <w:r w:rsidRPr="00707E9B">
        <w:rPr>
          <w:rFonts w:ascii="Book Antiqua" w:hAnsi="Book Antiqua"/>
          <w:b/>
          <w:sz w:val="24"/>
          <w:szCs w:val="24"/>
        </w:rPr>
        <w:t>122</w:t>
      </w:r>
      <w:r w:rsidRPr="00707E9B">
        <w:rPr>
          <w:rFonts w:ascii="Book Antiqua" w:hAnsi="Book Antiqua"/>
          <w:sz w:val="24"/>
          <w:szCs w:val="24"/>
        </w:rPr>
        <w:t>: e1100-e1107 [PMID: 18955411 DOI: 10.1542/peds.2008-1209]</w:t>
      </w:r>
    </w:p>
    <w:p w14:paraId="5A5C655E"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6 </w:t>
      </w:r>
      <w:r w:rsidRPr="00707E9B">
        <w:rPr>
          <w:rFonts w:ascii="Book Antiqua" w:hAnsi="Book Antiqua"/>
          <w:b/>
          <w:sz w:val="24"/>
          <w:szCs w:val="24"/>
        </w:rPr>
        <w:t>Caldas CA</w:t>
      </w:r>
      <w:r w:rsidRPr="00707E9B">
        <w:rPr>
          <w:rFonts w:ascii="Book Antiqua" w:hAnsi="Book Antiqua"/>
          <w:sz w:val="24"/>
          <w:szCs w:val="24"/>
        </w:rPr>
        <w:t xml:space="preserve">, de Carvalho JF. Primary antiphospholipid syndrome with and without Sneddon's syndrome. </w:t>
      </w:r>
      <w:r w:rsidRPr="00707E9B">
        <w:rPr>
          <w:rFonts w:ascii="Book Antiqua" w:hAnsi="Book Antiqua"/>
          <w:i/>
          <w:sz w:val="24"/>
          <w:szCs w:val="24"/>
        </w:rPr>
        <w:t>Rheumatol Int</w:t>
      </w:r>
      <w:r w:rsidRPr="00707E9B">
        <w:rPr>
          <w:rFonts w:ascii="Book Antiqua" w:hAnsi="Book Antiqua"/>
          <w:sz w:val="24"/>
          <w:szCs w:val="24"/>
        </w:rPr>
        <w:t xml:space="preserve"> 2011; </w:t>
      </w:r>
      <w:r w:rsidRPr="00707E9B">
        <w:rPr>
          <w:rFonts w:ascii="Book Antiqua" w:hAnsi="Book Antiqua"/>
          <w:b/>
          <w:sz w:val="24"/>
          <w:szCs w:val="24"/>
        </w:rPr>
        <w:t>31</w:t>
      </w:r>
      <w:r w:rsidRPr="00707E9B">
        <w:rPr>
          <w:rFonts w:ascii="Book Antiqua" w:hAnsi="Book Antiqua"/>
          <w:sz w:val="24"/>
          <w:szCs w:val="24"/>
        </w:rPr>
        <w:t>: 197-200 [PMID: 20012621 DOI: 10.1007/s00296-009-1310-z]</w:t>
      </w:r>
    </w:p>
    <w:p w14:paraId="25A9A509"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7 </w:t>
      </w:r>
      <w:r w:rsidRPr="00707E9B">
        <w:rPr>
          <w:rFonts w:ascii="Book Antiqua" w:hAnsi="Book Antiqua"/>
          <w:b/>
          <w:sz w:val="24"/>
          <w:szCs w:val="24"/>
        </w:rPr>
        <w:t>Cervera R</w:t>
      </w:r>
      <w:r w:rsidRPr="00707E9B">
        <w:rPr>
          <w:rFonts w:ascii="Book Antiqua" w:hAnsi="Book Antiqua"/>
          <w:sz w:val="24"/>
          <w:szCs w:val="24"/>
        </w:rPr>
        <w:t xml:space="preserve">, Piette JC, Font J, Khamashta MA, Shoenfeld Y, Camps MT, Jacobsen S, Lakos G, Tincani A, Kontopoulou-Griva I, Galeazzi M, Meroni PL, Derksen RH, de Groot PG, Gromnica-Ihle E, Baleva M, Mosca M, Bombardieri S, Houssiau F, Gris JC, Quéré I, Hachulla E, Vasconcelos C, Roch B, Fernández-Nebro A, Boffa MC, Hughes GR, Ingelmo M; Euro-Phospholipid Project Group. Antiphospholipid syndrome: clinical and immunologic manifestations and patterns of disease expression in a cohort of 1,000 patients. </w:t>
      </w:r>
      <w:r w:rsidRPr="00707E9B">
        <w:rPr>
          <w:rFonts w:ascii="Book Antiqua" w:hAnsi="Book Antiqua"/>
          <w:i/>
          <w:sz w:val="24"/>
          <w:szCs w:val="24"/>
        </w:rPr>
        <w:t>Arthritis Rheum</w:t>
      </w:r>
      <w:r w:rsidRPr="00707E9B">
        <w:rPr>
          <w:rFonts w:ascii="Book Antiqua" w:hAnsi="Book Antiqua"/>
          <w:sz w:val="24"/>
          <w:szCs w:val="24"/>
        </w:rPr>
        <w:t xml:space="preserve"> 2002; </w:t>
      </w:r>
      <w:r w:rsidRPr="00707E9B">
        <w:rPr>
          <w:rFonts w:ascii="Book Antiqua" w:hAnsi="Book Antiqua"/>
          <w:b/>
          <w:sz w:val="24"/>
          <w:szCs w:val="24"/>
        </w:rPr>
        <w:t>46</w:t>
      </w:r>
      <w:r w:rsidRPr="00707E9B">
        <w:rPr>
          <w:rFonts w:ascii="Book Antiqua" w:hAnsi="Book Antiqua"/>
          <w:sz w:val="24"/>
          <w:szCs w:val="24"/>
        </w:rPr>
        <w:t>: 1019-1027 [PMID: 11953980 DOI: 10.1002/art.10187]</w:t>
      </w:r>
    </w:p>
    <w:p w14:paraId="782D1498"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8 </w:t>
      </w:r>
      <w:r w:rsidRPr="00707E9B">
        <w:rPr>
          <w:rFonts w:ascii="Book Antiqua" w:hAnsi="Book Antiqua"/>
          <w:b/>
          <w:sz w:val="24"/>
          <w:szCs w:val="24"/>
        </w:rPr>
        <w:t>Kenet G</w:t>
      </w:r>
      <w:r w:rsidRPr="00707E9B">
        <w:rPr>
          <w:rFonts w:ascii="Book Antiqua" w:hAnsi="Book Antiqua"/>
          <w:sz w:val="24"/>
          <w:szCs w:val="24"/>
        </w:rPr>
        <w:t xml:space="preserve">, Sadetzki S, Murad H, Martinowitz U, Rosenberg N, Gitel S, Rechavi G, Inbal A. Factor V Leiden and antiphospholipid antibodies are significant risk factors for ischemic stroke in children. </w:t>
      </w:r>
      <w:r w:rsidRPr="00707E9B">
        <w:rPr>
          <w:rFonts w:ascii="Book Antiqua" w:hAnsi="Book Antiqua"/>
          <w:i/>
          <w:sz w:val="24"/>
          <w:szCs w:val="24"/>
        </w:rPr>
        <w:t>Stroke</w:t>
      </w:r>
      <w:r w:rsidRPr="00707E9B">
        <w:rPr>
          <w:rFonts w:ascii="Book Antiqua" w:hAnsi="Book Antiqua"/>
          <w:sz w:val="24"/>
          <w:szCs w:val="24"/>
        </w:rPr>
        <w:t xml:space="preserve"> 2000; </w:t>
      </w:r>
      <w:r w:rsidRPr="00707E9B">
        <w:rPr>
          <w:rFonts w:ascii="Book Antiqua" w:hAnsi="Book Antiqua"/>
          <w:b/>
          <w:sz w:val="24"/>
          <w:szCs w:val="24"/>
        </w:rPr>
        <w:t>31</w:t>
      </w:r>
      <w:r w:rsidRPr="00707E9B">
        <w:rPr>
          <w:rFonts w:ascii="Book Antiqua" w:hAnsi="Book Antiqua"/>
          <w:sz w:val="24"/>
          <w:szCs w:val="24"/>
        </w:rPr>
        <w:t>: 1283-1288 [PMID: 10835445 DOI: 10.1161/01.str.31.6.1283]</w:t>
      </w:r>
    </w:p>
    <w:p w14:paraId="747C129C"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9 </w:t>
      </w:r>
      <w:r w:rsidRPr="00707E9B">
        <w:rPr>
          <w:rFonts w:ascii="Book Antiqua" w:hAnsi="Book Antiqua"/>
          <w:b/>
          <w:sz w:val="24"/>
          <w:szCs w:val="24"/>
        </w:rPr>
        <w:t>Wilson WA</w:t>
      </w:r>
      <w:r w:rsidRPr="00707E9B">
        <w:rPr>
          <w:rFonts w:ascii="Book Antiqua" w:hAnsi="Book Antiqua"/>
          <w:sz w:val="24"/>
          <w:szCs w:val="24"/>
        </w:rPr>
        <w:t xml:space="preserve">, Gharavi AE, Koike T, Lockshin MD, Branch DW, Piette JC, Brey R, Derksen R, Harris EN, Hughes GR, Triplett DA, Khamashta MA. International consensus statement on preliminary classification criteria for definite antiphospholipid syndrome: report of an international workshop. </w:t>
      </w:r>
      <w:r w:rsidRPr="00707E9B">
        <w:rPr>
          <w:rFonts w:ascii="Book Antiqua" w:hAnsi="Book Antiqua"/>
          <w:i/>
          <w:sz w:val="24"/>
          <w:szCs w:val="24"/>
        </w:rPr>
        <w:t>Arthritis Rheum</w:t>
      </w:r>
      <w:r w:rsidRPr="00707E9B">
        <w:rPr>
          <w:rFonts w:ascii="Book Antiqua" w:hAnsi="Book Antiqua"/>
          <w:sz w:val="24"/>
          <w:szCs w:val="24"/>
        </w:rPr>
        <w:t xml:space="preserve"> 1999; </w:t>
      </w:r>
      <w:r w:rsidRPr="00707E9B">
        <w:rPr>
          <w:rFonts w:ascii="Book Antiqua" w:hAnsi="Book Antiqua"/>
          <w:b/>
          <w:sz w:val="24"/>
          <w:szCs w:val="24"/>
        </w:rPr>
        <w:t>42</w:t>
      </w:r>
      <w:r w:rsidRPr="00707E9B">
        <w:rPr>
          <w:rFonts w:ascii="Book Antiqua" w:hAnsi="Book Antiqua"/>
          <w:sz w:val="24"/>
          <w:szCs w:val="24"/>
        </w:rPr>
        <w:t>: 1309-1311 [PMID: 10403256 DOI: 10.1002/1529-0131(199907)42:7&lt;1309::AID-ANR1&gt;3.0.CO;2-F]</w:t>
      </w:r>
    </w:p>
    <w:p w14:paraId="56E2F391"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10 </w:t>
      </w:r>
      <w:r w:rsidRPr="00707E9B">
        <w:rPr>
          <w:rFonts w:ascii="Book Antiqua" w:hAnsi="Book Antiqua"/>
          <w:b/>
          <w:sz w:val="24"/>
          <w:szCs w:val="24"/>
        </w:rPr>
        <w:t>Marlar RA</w:t>
      </w:r>
      <w:r w:rsidRPr="00707E9B">
        <w:rPr>
          <w:rFonts w:ascii="Book Antiqua" w:hAnsi="Book Antiqua"/>
          <w:sz w:val="24"/>
          <w:szCs w:val="24"/>
        </w:rPr>
        <w:t xml:space="preserve">, Husain S. The enigmas of the lupus anticoagulant: mechanisms, diagnosis, and management. </w:t>
      </w:r>
      <w:r w:rsidRPr="00707E9B">
        <w:rPr>
          <w:rFonts w:ascii="Book Antiqua" w:hAnsi="Book Antiqua"/>
          <w:i/>
          <w:sz w:val="24"/>
          <w:szCs w:val="24"/>
        </w:rPr>
        <w:t>Curr Rheumatol Rep</w:t>
      </w:r>
      <w:r w:rsidRPr="00707E9B">
        <w:rPr>
          <w:rFonts w:ascii="Book Antiqua" w:hAnsi="Book Antiqua"/>
          <w:sz w:val="24"/>
          <w:szCs w:val="24"/>
        </w:rPr>
        <w:t xml:space="preserve"> 2008; </w:t>
      </w:r>
      <w:r w:rsidRPr="00707E9B">
        <w:rPr>
          <w:rFonts w:ascii="Book Antiqua" w:hAnsi="Book Antiqua"/>
          <w:b/>
          <w:sz w:val="24"/>
          <w:szCs w:val="24"/>
        </w:rPr>
        <w:t>10</w:t>
      </w:r>
      <w:r w:rsidRPr="00707E9B">
        <w:rPr>
          <w:rFonts w:ascii="Book Antiqua" w:hAnsi="Book Antiqua"/>
          <w:sz w:val="24"/>
          <w:szCs w:val="24"/>
        </w:rPr>
        <w:t>: 74-80 [PMID: 18457616 DOI: 10.1007/s11926-008-0013-x]</w:t>
      </w:r>
    </w:p>
    <w:p w14:paraId="5BA6D61E"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lastRenderedPageBreak/>
        <w:t xml:space="preserve">11 </w:t>
      </w:r>
      <w:r w:rsidRPr="00707E9B">
        <w:rPr>
          <w:rFonts w:ascii="Book Antiqua" w:hAnsi="Book Antiqua"/>
          <w:b/>
          <w:sz w:val="24"/>
          <w:szCs w:val="24"/>
        </w:rPr>
        <w:t>Pengo V</w:t>
      </w:r>
      <w:r w:rsidRPr="00707E9B">
        <w:rPr>
          <w:rFonts w:ascii="Book Antiqua" w:hAnsi="Book Antiqua"/>
          <w:sz w:val="24"/>
          <w:szCs w:val="24"/>
        </w:rPr>
        <w:t xml:space="preserve">, Banzato A, Bison E, Denas G, Padayattil Jose S, Ruffatti A. Antiphospholipid syndrome: critical analysis of the diagnostic path. </w:t>
      </w:r>
      <w:r w:rsidRPr="00707E9B">
        <w:rPr>
          <w:rFonts w:ascii="Book Antiqua" w:hAnsi="Book Antiqua"/>
          <w:i/>
          <w:sz w:val="24"/>
          <w:szCs w:val="24"/>
        </w:rPr>
        <w:t>Lupus</w:t>
      </w:r>
      <w:r w:rsidRPr="00707E9B">
        <w:rPr>
          <w:rFonts w:ascii="Book Antiqua" w:hAnsi="Book Antiqua"/>
          <w:sz w:val="24"/>
          <w:szCs w:val="24"/>
        </w:rPr>
        <w:t xml:space="preserve"> 2010; </w:t>
      </w:r>
      <w:r w:rsidRPr="00707E9B">
        <w:rPr>
          <w:rFonts w:ascii="Book Antiqua" w:hAnsi="Book Antiqua"/>
          <w:b/>
          <w:sz w:val="24"/>
          <w:szCs w:val="24"/>
        </w:rPr>
        <w:t>19</w:t>
      </w:r>
      <w:r w:rsidRPr="00707E9B">
        <w:rPr>
          <w:rFonts w:ascii="Book Antiqua" w:hAnsi="Book Antiqua"/>
          <w:sz w:val="24"/>
          <w:szCs w:val="24"/>
        </w:rPr>
        <w:t>: 428-431 [PMID: 20353982 DOI: 10.1177/0961203309360543]</w:t>
      </w:r>
    </w:p>
    <w:p w14:paraId="2A7131F0"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12 </w:t>
      </w:r>
      <w:r w:rsidRPr="00707E9B">
        <w:rPr>
          <w:rFonts w:ascii="Book Antiqua" w:hAnsi="Book Antiqua"/>
          <w:b/>
          <w:sz w:val="24"/>
          <w:szCs w:val="24"/>
        </w:rPr>
        <w:t>Gris JC</w:t>
      </w:r>
      <w:r w:rsidRPr="00707E9B">
        <w:rPr>
          <w:rFonts w:ascii="Book Antiqua" w:hAnsi="Book Antiqua"/>
          <w:sz w:val="24"/>
          <w:szCs w:val="24"/>
        </w:rPr>
        <w:t xml:space="preserve">, Brenner B. Antiphospholipid antibodies: neuropsychiatric presentations. </w:t>
      </w:r>
      <w:r w:rsidRPr="00707E9B">
        <w:rPr>
          <w:rFonts w:ascii="Book Antiqua" w:hAnsi="Book Antiqua"/>
          <w:i/>
          <w:sz w:val="24"/>
          <w:szCs w:val="24"/>
        </w:rPr>
        <w:t>Semin Thromb Hemost</w:t>
      </w:r>
      <w:r w:rsidRPr="00707E9B">
        <w:rPr>
          <w:rFonts w:ascii="Book Antiqua" w:hAnsi="Book Antiqua"/>
          <w:sz w:val="24"/>
          <w:szCs w:val="24"/>
        </w:rPr>
        <w:t xml:space="preserve"> 2013; </w:t>
      </w:r>
      <w:r w:rsidRPr="00707E9B">
        <w:rPr>
          <w:rFonts w:ascii="Book Antiqua" w:hAnsi="Book Antiqua"/>
          <w:b/>
          <w:sz w:val="24"/>
          <w:szCs w:val="24"/>
        </w:rPr>
        <w:t>39</w:t>
      </w:r>
      <w:r w:rsidRPr="00707E9B">
        <w:rPr>
          <w:rFonts w:ascii="Book Antiqua" w:hAnsi="Book Antiqua"/>
          <w:sz w:val="24"/>
          <w:szCs w:val="24"/>
        </w:rPr>
        <w:t>: 935-942 [PMID: 24129681 DOI: 10.1055/s-0033-1357488]</w:t>
      </w:r>
    </w:p>
    <w:p w14:paraId="53959363"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13 </w:t>
      </w:r>
      <w:r w:rsidRPr="00707E9B">
        <w:rPr>
          <w:rFonts w:ascii="Book Antiqua" w:hAnsi="Book Antiqua"/>
          <w:b/>
          <w:sz w:val="24"/>
          <w:szCs w:val="24"/>
        </w:rPr>
        <w:t>Espinosa G</w:t>
      </w:r>
      <w:r w:rsidRPr="00707E9B">
        <w:rPr>
          <w:rFonts w:ascii="Book Antiqua" w:hAnsi="Book Antiqua"/>
          <w:sz w:val="24"/>
          <w:szCs w:val="24"/>
        </w:rPr>
        <w:t xml:space="preserve">, Cervera R, Font J, Shoenfeld Y. Antiphospholipid syndrome: pathogenic mechanisms. </w:t>
      </w:r>
      <w:r w:rsidRPr="00707E9B">
        <w:rPr>
          <w:rFonts w:ascii="Book Antiqua" w:hAnsi="Book Antiqua"/>
          <w:i/>
          <w:sz w:val="24"/>
          <w:szCs w:val="24"/>
        </w:rPr>
        <w:t>Autoimmun Rev</w:t>
      </w:r>
      <w:r w:rsidRPr="00707E9B">
        <w:rPr>
          <w:rFonts w:ascii="Book Antiqua" w:hAnsi="Book Antiqua"/>
          <w:sz w:val="24"/>
          <w:szCs w:val="24"/>
        </w:rPr>
        <w:t xml:space="preserve"> 2003; </w:t>
      </w:r>
      <w:r w:rsidRPr="00707E9B">
        <w:rPr>
          <w:rFonts w:ascii="Book Antiqua" w:hAnsi="Book Antiqua"/>
          <w:b/>
          <w:sz w:val="24"/>
          <w:szCs w:val="24"/>
        </w:rPr>
        <w:t>2</w:t>
      </w:r>
      <w:r w:rsidRPr="00707E9B">
        <w:rPr>
          <w:rFonts w:ascii="Book Antiqua" w:hAnsi="Book Antiqua"/>
          <w:sz w:val="24"/>
          <w:szCs w:val="24"/>
        </w:rPr>
        <w:t>: 86-93 [PMID: 12848964 DOI: 10.1016/s1568-9972(02)00144-1]</w:t>
      </w:r>
    </w:p>
    <w:p w14:paraId="2C441695"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14 </w:t>
      </w:r>
      <w:r w:rsidRPr="00707E9B">
        <w:rPr>
          <w:rFonts w:ascii="Book Antiqua" w:hAnsi="Book Antiqua"/>
          <w:b/>
          <w:sz w:val="24"/>
          <w:szCs w:val="24"/>
        </w:rPr>
        <w:t>Pierangeli SS</w:t>
      </w:r>
      <w:r w:rsidRPr="00707E9B">
        <w:rPr>
          <w:rFonts w:ascii="Book Antiqua" w:hAnsi="Book Antiqua"/>
          <w:sz w:val="24"/>
          <w:szCs w:val="24"/>
        </w:rPr>
        <w:t xml:space="preserve">, Chen PP, Raschi E, Scurati S, Grossi C, Borghi MO, Palomo I, Harris EN, Meroni PL. Antiphospholipid antibodies and the antiphospholipid syndrome: pathogenic mechanisms. </w:t>
      </w:r>
      <w:r w:rsidRPr="00707E9B">
        <w:rPr>
          <w:rFonts w:ascii="Book Antiqua" w:hAnsi="Book Antiqua"/>
          <w:i/>
          <w:sz w:val="24"/>
          <w:szCs w:val="24"/>
        </w:rPr>
        <w:t>Semin Thromb Hemost</w:t>
      </w:r>
      <w:r w:rsidRPr="00707E9B">
        <w:rPr>
          <w:rFonts w:ascii="Book Antiqua" w:hAnsi="Book Antiqua"/>
          <w:sz w:val="24"/>
          <w:szCs w:val="24"/>
        </w:rPr>
        <w:t xml:space="preserve"> 2008; </w:t>
      </w:r>
      <w:r w:rsidRPr="00707E9B">
        <w:rPr>
          <w:rFonts w:ascii="Book Antiqua" w:hAnsi="Book Antiqua"/>
          <w:b/>
          <w:sz w:val="24"/>
          <w:szCs w:val="24"/>
        </w:rPr>
        <w:t>34</w:t>
      </w:r>
      <w:r w:rsidRPr="00707E9B">
        <w:rPr>
          <w:rFonts w:ascii="Book Antiqua" w:hAnsi="Book Antiqua"/>
          <w:sz w:val="24"/>
          <w:szCs w:val="24"/>
        </w:rPr>
        <w:t>: 236-250 [PMID: 18720303 DOI: 10.1055/s-0028-1082267]</w:t>
      </w:r>
    </w:p>
    <w:p w14:paraId="4B230EE5"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15 </w:t>
      </w:r>
      <w:r w:rsidRPr="00707E9B">
        <w:rPr>
          <w:rFonts w:ascii="Book Antiqua" w:hAnsi="Book Antiqua"/>
          <w:b/>
          <w:sz w:val="24"/>
          <w:szCs w:val="24"/>
        </w:rPr>
        <w:t>Ramesh S</w:t>
      </w:r>
      <w:r w:rsidRPr="00707E9B">
        <w:rPr>
          <w:rFonts w:ascii="Book Antiqua" w:hAnsi="Book Antiqua"/>
          <w:sz w:val="24"/>
          <w:szCs w:val="24"/>
        </w:rPr>
        <w:t xml:space="preserve">, Morrell CN, Tarango C, Thomas GD, Yuhanna IS, Girardi G, Herz J, Urbanus RT, de Groot PG, Thorpe PE, Salmon JE, Shaul PW, Mineo C. Antiphospholipid antibodies promote leukocyte-endothelial cell adhesion and thrombosis in mice by antagonizing eNOS via β2GPI and apoER2. </w:t>
      </w:r>
      <w:r w:rsidRPr="00707E9B">
        <w:rPr>
          <w:rFonts w:ascii="Book Antiqua" w:hAnsi="Book Antiqua"/>
          <w:i/>
          <w:sz w:val="24"/>
          <w:szCs w:val="24"/>
        </w:rPr>
        <w:t>J Clin Invest</w:t>
      </w:r>
      <w:r w:rsidRPr="00707E9B">
        <w:rPr>
          <w:rFonts w:ascii="Book Antiqua" w:hAnsi="Book Antiqua"/>
          <w:sz w:val="24"/>
          <w:szCs w:val="24"/>
        </w:rPr>
        <w:t xml:space="preserve"> 2011; </w:t>
      </w:r>
      <w:r w:rsidRPr="00707E9B">
        <w:rPr>
          <w:rFonts w:ascii="Book Antiqua" w:hAnsi="Book Antiqua"/>
          <w:b/>
          <w:sz w:val="24"/>
          <w:szCs w:val="24"/>
        </w:rPr>
        <w:t>121</w:t>
      </w:r>
      <w:r w:rsidRPr="00707E9B">
        <w:rPr>
          <w:rFonts w:ascii="Book Antiqua" w:hAnsi="Book Antiqua"/>
          <w:sz w:val="24"/>
          <w:szCs w:val="24"/>
        </w:rPr>
        <w:t>: 120-131 [PMID: 21123944 DOI: 10.1172/JCI39828]</w:t>
      </w:r>
    </w:p>
    <w:p w14:paraId="1AFF4CF2"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16 </w:t>
      </w:r>
      <w:r w:rsidRPr="00707E9B">
        <w:rPr>
          <w:rFonts w:ascii="Book Antiqua" w:hAnsi="Book Antiqua"/>
          <w:b/>
          <w:sz w:val="24"/>
          <w:szCs w:val="24"/>
        </w:rPr>
        <w:t>Corban MT</w:t>
      </w:r>
      <w:r w:rsidRPr="00707E9B">
        <w:rPr>
          <w:rFonts w:ascii="Book Antiqua" w:hAnsi="Book Antiqua"/>
          <w:sz w:val="24"/>
          <w:szCs w:val="24"/>
        </w:rPr>
        <w:t xml:space="preserve">, Duarte-Garcia A, McBane RD, Matteson EL, Lerman LO, Lerman A. Antiphospholipid Syndrome: Role of Vascular Endothelial Cells and Implications for Risk Stratification and Targeted Therapeutics. </w:t>
      </w:r>
      <w:r w:rsidRPr="00707E9B">
        <w:rPr>
          <w:rFonts w:ascii="Book Antiqua" w:hAnsi="Book Antiqua"/>
          <w:i/>
          <w:sz w:val="24"/>
          <w:szCs w:val="24"/>
        </w:rPr>
        <w:t>J Am Coll Cardiol</w:t>
      </w:r>
      <w:r w:rsidRPr="00707E9B">
        <w:rPr>
          <w:rFonts w:ascii="Book Antiqua" w:hAnsi="Book Antiqua"/>
          <w:sz w:val="24"/>
          <w:szCs w:val="24"/>
        </w:rPr>
        <w:t xml:space="preserve"> 2017; </w:t>
      </w:r>
      <w:r w:rsidRPr="00707E9B">
        <w:rPr>
          <w:rFonts w:ascii="Book Antiqua" w:hAnsi="Book Antiqua"/>
          <w:b/>
          <w:sz w:val="24"/>
          <w:szCs w:val="24"/>
        </w:rPr>
        <w:t>69</w:t>
      </w:r>
      <w:r w:rsidRPr="00707E9B">
        <w:rPr>
          <w:rFonts w:ascii="Book Antiqua" w:hAnsi="Book Antiqua"/>
          <w:sz w:val="24"/>
          <w:szCs w:val="24"/>
        </w:rPr>
        <w:t>: 2317-2330 [PMID: 28473138 DOI: 10.1016/j.jacc.2017.02.058]</w:t>
      </w:r>
    </w:p>
    <w:p w14:paraId="4F37AD04"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17 </w:t>
      </w:r>
      <w:r w:rsidRPr="00707E9B">
        <w:rPr>
          <w:rFonts w:ascii="Book Antiqua" w:hAnsi="Book Antiqua"/>
          <w:b/>
          <w:sz w:val="24"/>
          <w:szCs w:val="24"/>
        </w:rPr>
        <w:t>Kobayashi K</w:t>
      </w:r>
      <w:r w:rsidRPr="00707E9B">
        <w:rPr>
          <w:rFonts w:ascii="Book Antiqua" w:hAnsi="Book Antiqua"/>
          <w:sz w:val="24"/>
          <w:szCs w:val="24"/>
        </w:rPr>
        <w:t xml:space="preserve">, Matsuura E, Liu Q, Furukawa J, Kaihara K, Inagaki J, Atsumi T, Sakairi N, Yasuda T, Voelker DR, Koike T. A specific ligand for beta(2)-glycoprotein I mediates autoantibody-dependent uptake of oxidized low density lipoprotein by macrophages. </w:t>
      </w:r>
      <w:r w:rsidRPr="00707E9B">
        <w:rPr>
          <w:rFonts w:ascii="Book Antiqua" w:hAnsi="Book Antiqua"/>
          <w:i/>
          <w:sz w:val="24"/>
          <w:szCs w:val="24"/>
        </w:rPr>
        <w:t>J Lipid Res</w:t>
      </w:r>
      <w:r w:rsidRPr="00707E9B">
        <w:rPr>
          <w:rFonts w:ascii="Book Antiqua" w:hAnsi="Book Antiqua"/>
          <w:sz w:val="24"/>
          <w:szCs w:val="24"/>
        </w:rPr>
        <w:t xml:space="preserve"> 2001; </w:t>
      </w:r>
      <w:r w:rsidRPr="00707E9B">
        <w:rPr>
          <w:rFonts w:ascii="Book Antiqua" w:hAnsi="Book Antiqua"/>
          <w:b/>
          <w:sz w:val="24"/>
          <w:szCs w:val="24"/>
        </w:rPr>
        <w:t>42</w:t>
      </w:r>
      <w:r w:rsidRPr="00707E9B">
        <w:rPr>
          <w:rFonts w:ascii="Book Antiqua" w:hAnsi="Book Antiqua"/>
          <w:sz w:val="24"/>
          <w:szCs w:val="24"/>
        </w:rPr>
        <w:t>: 697-709 [PMID: 11352976]</w:t>
      </w:r>
    </w:p>
    <w:p w14:paraId="25F548C6"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18 </w:t>
      </w:r>
      <w:r w:rsidRPr="00707E9B">
        <w:rPr>
          <w:rFonts w:ascii="Book Antiqua" w:hAnsi="Book Antiqua"/>
          <w:b/>
          <w:sz w:val="24"/>
          <w:szCs w:val="24"/>
        </w:rPr>
        <w:t>Holers VM</w:t>
      </w:r>
      <w:r w:rsidRPr="00707E9B">
        <w:rPr>
          <w:rFonts w:ascii="Book Antiqua" w:hAnsi="Book Antiqua"/>
          <w:sz w:val="24"/>
          <w:szCs w:val="24"/>
        </w:rPr>
        <w:t xml:space="preserve">, Girardi G, Mo L, Guthridge JM, Molina H, Pierangeli SS, Espinola R, Xiaowei LE, Mao D, Vialpando CG, Salmon JE. Complement C3 activation is required for antiphospholipid antibody-induced fetal loss. </w:t>
      </w:r>
      <w:r w:rsidRPr="00707E9B">
        <w:rPr>
          <w:rFonts w:ascii="Book Antiqua" w:hAnsi="Book Antiqua"/>
          <w:i/>
          <w:sz w:val="24"/>
          <w:szCs w:val="24"/>
        </w:rPr>
        <w:t>J Exp Med</w:t>
      </w:r>
      <w:r w:rsidRPr="00707E9B">
        <w:rPr>
          <w:rFonts w:ascii="Book Antiqua" w:hAnsi="Book Antiqua"/>
          <w:sz w:val="24"/>
          <w:szCs w:val="24"/>
        </w:rPr>
        <w:t xml:space="preserve"> 2002; </w:t>
      </w:r>
      <w:r w:rsidRPr="00707E9B">
        <w:rPr>
          <w:rFonts w:ascii="Book Antiqua" w:hAnsi="Book Antiqua"/>
          <w:b/>
          <w:sz w:val="24"/>
          <w:szCs w:val="24"/>
        </w:rPr>
        <w:t>195</w:t>
      </w:r>
      <w:r w:rsidRPr="00707E9B">
        <w:rPr>
          <w:rFonts w:ascii="Book Antiqua" w:hAnsi="Book Antiqua"/>
          <w:sz w:val="24"/>
          <w:szCs w:val="24"/>
        </w:rPr>
        <w:t>: 211-220 [PMID: 11805148 DOI: 10.1084/jem.200116116]</w:t>
      </w:r>
    </w:p>
    <w:p w14:paraId="4DF590FF"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19 </w:t>
      </w:r>
      <w:r w:rsidRPr="00707E9B">
        <w:rPr>
          <w:rFonts w:ascii="Book Antiqua" w:hAnsi="Book Antiqua"/>
          <w:b/>
          <w:sz w:val="24"/>
          <w:szCs w:val="24"/>
        </w:rPr>
        <w:t>Shamonki JM</w:t>
      </w:r>
      <w:r w:rsidRPr="00707E9B">
        <w:rPr>
          <w:rFonts w:ascii="Book Antiqua" w:hAnsi="Book Antiqua"/>
          <w:sz w:val="24"/>
          <w:szCs w:val="24"/>
        </w:rPr>
        <w:t xml:space="preserve">, Salmon JE, Hyjek E, Baergen RN. Excessive complement activation is associated with placental injury in patients with antiphospholipid antibodies. </w:t>
      </w:r>
      <w:r w:rsidRPr="00707E9B">
        <w:rPr>
          <w:rFonts w:ascii="Book Antiqua" w:hAnsi="Book Antiqua"/>
          <w:i/>
          <w:sz w:val="24"/>
          <w:szCs w:val="24"/>
        </w:rPr>
        <w:t xml:space="preserve">Am J </w:t>
      </w:r>
      <w:r w:rsidRPr="00707E9B">
        <w:rPr>
          <w:rFonts w:ascii="Book Antiqua" w:hAnsi="Book Antiqua"/>
          <w:i/>
          <w:sz w:val="24"/>
          <w:szCs w:val="24"/>
        </w:rPr>
        <w:lastRenderedPageBreak/>
        <w:t>Obstet Gynecol</w:t>
      </w:r>
      <w:r w:rsidRPr="00707E9B">
        <w:rPr>
          <w:rFonts w:ascii="Book Antiqua" w:hAnsi="Book Antiqua"/>
          <w:sz w:val="24"/>
          <w:szCs w:val="24"/>
        </w:rPr>
        <w:t xml:space="preserve"> 2007; </w:t>
      </w:r>
      <w:r w:rsidRPr="00707E9B">
        <w:rPr>
          <w:rFonts w:ascii="Book Antiqua" w:hAnsi="Book Antiqua"/>
          <w:b/>
          <w:sz w:val="24"/>
          <w:szCs w:val="24"/>
        </w:rPr>
        <w:t>196</w:t>
      </w:r>
      <w:r w:rsidRPr="00707E9B">
        <w:rPr>
          <w:rFonts w:ascii="Book Antiqua" w:hAnsi="Book Antiqua"/>
          <w:sz w:val="24"/>
          <w:szCs w:val="24"/>
        </w:rPr>
        <w:t>: 167.e1-167.e5 [PMID: 17306667 DOI: 10.1016/j.ajog.2006.10.879]</w:t>
      </w:r>
    </w:p>
    <w:p w14:paraId="6A8B156C" w14:textId="3C4C7B9B" w:rsidR="00AE158D"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20 </w:t>
      </w:r>
      <w:r w:rsidRPr="00707E9B">
        <w:rPr>
          <w:rFonts w:ascii="Book Antiqua" w:hAnsi="Book Antiqua"/>
          <w:b/>
          <w:sz w:val="24"/>
          <w:szCs w:val="24"/>
        </w:rPr>
        <w:t xml:space="preserve">Linnemann B. </w:t>
      </w:r>
      <w:r w:rsidRPr="00707E9B">
        <w:rPr>
          <w:rFonts w:ascii="Book Antiqua" w:hAnsi="Book Antiqua"/>
          <w:sz w:val="24"/>
          <w:szCs w:val="24"/>
        </w:rPr>
        <w:t>Antiphospholipid syndrom</w:t>
      </w:r>
      <w:r w:rsidR="00AE158D" w:rsidRPr="00707E9B">
        <w:rPr>
          <w:rFonts w:ascii="Book Antiqua" w:hAnsi="Book Antiqua"/>
          <w:sz w:val="24"/>
          <w:szCs w:val="24"/>
        </w:rPr>
        <w:t xml:space="preserve"> – an update. In: Vase 2018, </w:t>
      </w:r>
      <w:r w:rsidR="00AE158D" w:rsidRPr="00707E9B">
        <w:rPr>
          <w:rFonts w:ascii="Book Antiqua" w:hAnsi="Book Antiqua"/>
          <w:b/>
          <w:sz w:val="24"/>
          <w:szCs w:val="24"/>
        </w:rPr>
        <w:t>47</w:t>
      </w:r>
      <w:r w:rsidR="00AE158D" w:rsidRPr="00707E9B">
        <w:rPr>
          <w:rFonts w:ascii="Book Antiqua" w:hAnsi="Book Antiqua"/>
          <w:sz w:val="24"/>
          <w:szCs w:val="24"/>
        </w:rPr>
        <w:t>: 451-464 [</w:t>
      </w:r>
      <w:r w:rsidR="00AE158D" w:rsidRPr="00707E9B">
        <w:rPr>
          <w:rFonts w:ascii="Book Antiqua" w:hAnsi="Book Antiqua"/>
          <w:caps/>
          <w:sz w:val="24"/>
          <w:szCs w:val="24"/>
        </w:rPr>
        <w:t>doi</w:t>
      </w:r>
      <w:r w:rsidR="00AE158D" w:rsidRPr="00707E9B">
        <w:rPr>
          <w:rFonts w:ascii="Book Antiqua" w:hAnsi="Book Antiqua"/>
          <w:sz w:val="24"/>
          <w:szCs w:val="24"/>
        </w:rPr>
        <w:t>: 10.1024/0301-1526/a000723]</w:t>
      </w:r>
    </w:p>
    <w:p w14:paraId="0260978A"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21 </w:t>
      </w:r>
      <w:r w:rsidRPr="00707E9B">
        <w:rPr>
          <w:rFonts w:ascii="Book Antiqua" w:hAnsi="Book Antiqua"/>
          <w:b/>
          <w:sz w:val="24"/>
          <w:szCs w:val="24"/>
        </w:rPr>
        <w:t>Yelnik CM</w:t>
      </w:r>
      <w:r w:rsidRPr="00707E9B">
        <w:rPr>
          <w:rFonts w:ascii="Book Antiqua" w:hAnsi="Book Antiqua"/>
          <w:sz w:val="24"/>
          <w:szCs w:val="24"/>
        </w:rPr>
        <w:t xml:space="preserve">, Urbanski G, Drumez E, Sobanski V, Maillard H, Lanteri A, Morell-Dubois S, Caron C, Dubucquoi S, Launay D, Duhamel A, Hachulla E, Hatron PY, Lambert M. Persistent triple antiphospholipid antibody positivity as a strong risk factor of first thrombosis, in a long-term follow-up study of patients without history of thrombosis or obstetrical morbidity. </w:t>
      </w:r>
      <w:r w:rsidRPr="00707E9B">
        <w:rPr>
          <w:rFonts w:ascii="Book Antiqua" w:hAnsi="Book Antiqua"/>
          <w:i/>
          <w:sz w:val="24"/>
          <w:szCs w:val="24"/>
        </w:rPr>
        <w:t>Lupus</w:t>
      </w:r>
      <w:r w:rsidRPr="00707E9B">
        <w:rPr>
          <w:rFonts w:ascii="Book Antiqua" w:hAnsi="Book Antiqua"/>
          <w:sz w:val="24"/>
          <w:szCs w:val="24"/>
        </w:rPr>
        <w:t xml:space="preserve"> 2017; </w:t>
      </w:r>
      <w:r w:rsidRPr="00707E9B">
        <w:rPr>
          <w:rFonts w:ascii="Book Antiqua" w:hAnsi="Book Antiqua"/>
          <w:b/>
          <w:sz w:val="24"/>
          <w:szCs w:val="24"/>
        </w:rPr>
        <w:t>26</w:t>
      </w:r>
      <w:r w:rsidRPr="00707E9B">
        <w:rPr>
          <w:rFonts w:ascii="Book Antiqua" w:hAnsi="Book Antiqua"/>
          <w:sz w:val="24"/>
          <w:szCs w:val="24"/>
        </w:rPr>
        <w:t>: 163-169 [PMID: 27432808 DOI: 10.1177/0961203316657433]</w:t>
      </w:r>
    </w:p>
    <w:p w14:paraId="4EA23A96"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22 </w:t>
      </w:r>
      <w:r w:rsidRPr="00707E9B">
        <w:rPr>
          <w:rFonts w:ascii="Book Antiqua" w:hAnsi="Book Antiqua"/>
          <w:b/>
          <w:sz w:val="24"/>
          <w:szCs w:val="24"/>
        </w:rPr>
        <w:t>Pengo V</w:t>
      </w:r>
      <w:r w:rsidRPr="00707E9B">
        <w:rPr>
          <w:rFonts w:ascii="Book Antiqua" w:hAnsi="Book Antiqua"/>
          <w:sz w:val="24"/>
          <w:szCs w:val="24"/>
        </w:rPr>
        <w:t xml:space="preserve">, Ruffatti A, Legnani C, Testa S, Fierro T, Marongiu F, De Micheli V, Gresele P, Tonello M, Ghirarduzzi A, Bison E, Denas G, Banzato A, Padayattil Jose S, Iliceto S. Incidence of a first thromboembolic event in asymptomatic carriers of high-risk antiphospholipid antibody profile: a multicenter prospective study. </w:t>
      </w:r>
      <w:r w:rsidRPr="00707E9B">
        <w:rPr>
          <w:rFonts w:ascii="Book Antiqua" w:hAnsi="Book Antiqua"/>
          <w:i/>
          <w:sz w:val="24"/>
          <w:szCs w:val="24"/>
        </w:rPr>
        <w:t>Blood</w:t>
      </w:r>
      <w:r w:rsidRPr="00707E9B">
        <w:rPr>
          <w:rFonts w:ascii="Book Antiqua" w:hAnsi="Book Antiqua"/>
          <w:sz w:val="24"/>
          <w:szCs w:val="24"/>
        </w:rPr>
        <w:t xml:space="preserve"> 2011; </w:t>
      </w:r>
      <w:r w:rsidRPr="00707E9B">
        <w:rPr>
          <w:rFonts w:ascii="Book Antiqua" w:hAnsi="Book Antiqua"/>
          <w:b/>
          <w:sz w:val="24"/>
          <w:szCs w:val="24"/>
        </w:rPr>
        <w:t>118</w:t>
      </w:r>
      <w:r w:rsidRPr="00707E9B">
        <w:rPr>
          <w:rFonts w:ascii="Book Antiqua" w:hAnsi="Book Antiqua"/>
          <w:sz w:val="24"/>
          <w:szCs w:val="24"/>
        </w:rPr>
        <w:t>: 4714-4718 [PMID: 21765019 DOI: 10.1182/blood-2011-03-340232]</w:t>
      </w:r>
    </w:p>
    <w:p w14:paraId="40AE61D7"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23 </w:t>
      </w:r>
      <w:r w:rsidRPr="00707E9B">
        <w:rPr>
          <w:rFonts w:ascii="Book Antiqua" w:hAnsi="Book Antiqua"/>
          <w:b/>
          <w:sz w:val="24"/>
          <w:szCs w:val="24"/>
        </w:rPr>
        <w:t>Duarte-García A</w:t>
      </w:r>
      <w:r w:rsidRPr="00707E9B">
        <w:rPr>
          <w:rFonts w:ascii="Book Antiqua" w:hAnsi="Book Antiqua"/>
          <w:sz w:val="24"/>
          <w:szCs w:val="24"/>
        </w:rPr>
        <w:t xml:space="preserve">, Pham MM, Crowson CS, Amin S, Moder KG, Pruthi RK, Warrington KJ, Matteson EL. The Epidemiology of Antiphospholipid Syndrome: A Population-Based Study. </w:t>
      </w:r>
      <w:r w:rsidRPr="00707E9B">
        <w:rPr>
          <w:rFonts w:ascii="Book Antiqua" w:hAnsi="Book Antiqua"/>
          <w:i/>
          <w:sz w:val="24"/>
          <w:szCs w:val="24"/>
        </w:rPr>
        <w:t>Arthritis Rheumatol</w:t>
      </w:r>
      <w:r w:rsidRPr="00707E9B">
        <w:rPr>
          <w:rFonts w:ascii="Book Antiqua" w:hAnsi="Book Antiqua"/>
          <w:sz w:val="24"/>
          <w:szCs w:val="24"/>
        </w:rPr>
        <w:t xml:space="preserve"> 2019; </w:t>
      </w:r>
      <w:r w:rsidRPr="00707E9B">
        <w:rPr>
          <w:rFonts w:ascii="Book Antiqua" w:hAnsi="Book Antiqua"/>
          <w:b/>
          <w:sz w:val="24"/>
          <w:szCs w:val="24"/>
        </w:rPr>
        <w:t>71</w:t>
      </w:r>
      <w:r w:rsidRPr="00707E9B">
        <w:rPr>
          <w:rFonts w:ascii="Book Antiqua" w:hAnsi="Book Antiqua"/>
          <w:sz w:val="24"/>
          <w:szCs w:val="24"/>
        </w:rPr>
        <w:t>: 1545-1552 [PMID: 30957430 DOI: 10.1002/art.40901]</w:t>
      </w:r>
    </w:p>
    <w:p w14:paraId="7CEC3B4F"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24 </w:t>
      </w:r>
      <w:r w:rsidRPr="00707E9B">
        <w:rPr>
          <w:rFonts w:ascii="Book Antiqua" w:hAnsi="Book Antiqua"/>
          <w:b/>
          <w:sz w:val="24"/>
          <w:szCs w:val="24"/>
        </w:rPr>
        <w:t>Linnemann B</w:t>
      </w:r>
      <w:r w:rsidRPr="00707E9B">
        <w:rPr>
          <w:rFonts w:ascii="Book Antiqua" w:hAnsi="Book Antiqua"/>
          <w:sz w:val="24"/>
          <w:szCs w:val="24"/>
        </w:rPr>
        <w:t xml:space="preserve">. Antiphospholipid syndrome - an update. </w:t>
      </w:r>
      <w:r w:rsidRPr="00707E9B">
        <w:rPr>
          <w:rFonts w:ascii="Book Antiqua" w:hAnsi="Book Antiqua"/>
          <w:i/>
          <w:sz w:val="24"/>
          <w:szCs w:val="24"/>
        </w:rPr>
        <w:t>Vasa</w:t>
      </w:r>
      <w:r w:rsidRPr="00707E9B">
        <w:rPr>
          <w:rFonts w:ascii="Book Antiqua" w:hAnsi="Book Antiqua"/>
          <w:sz w:val="24"/>
          <w:szCs w:val="24"/>
        </w:rPr>
        <w:t xml:space="preserve"> 2018; </w:t>
      </w:r>
      <w:r w:rsidRPr="00707E9B">
        <w:rPr>
          <w:rFonts w:ascii="Book Antiqua" w:hAnsi="Book Antiqua"/>
          <w:b/>
          <w:sz w:val="24"/>
          <w:szCs w:val="24"/>
        </w:rPr>
        <w:t>47</w:t>
      </w:r>
      <w:r w:rsidRPr="00707E9B">
        <w:rPr>
          <w:rFonts w:ascii="Book Antiqua" w:hAnsi="Book Antiqua"/>
          <w:sz w:val="24"/>
          <w:szCs w:val="24"/>
        </w:rPr>
        <w:t>: 451-464 [PMID: 30205764 DOI: 10.1024/0301-1526/a000723]</w:t>
      </w:r>
    </w:p>
    <w:p w14:paraId="0DAC4D79"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25 </w:t>
      </w:r>
      <w:r w:rsidRPr="00707E9B">
        <w:rPr>
          <w:rFonts w:ascii="Book Antiqua" w:hAnsi="Book Antiqua"/>
          <w:b/>
          <w:sz w:val="24"/>
          <w:szCs w:val="24"/>
        </w:rPr>
        <w:t>Sciascia S</w:t>
      </w:r>
      <w:r w:rsidRPr="00707E9B">
        <w:rPr>
          <w:rFonts w:ascii="Book Antiqua" w:hAnsi="Book Antiqua"/>
          <w:sz w:val="24"/>
          <w:szCs w:val="24"/>
        </w:rPr>
        <w:t xml:space="preserve">, Sanna G, Khamashta MA, Cuadrado MJ, Erkan D, Andreoli L, Bertolaccini ML; APS Action. The estimated frequency of antiphospholipid antibodies in young adults with cerebrovascular events: a systematic review. </w:t>
      </w:r>
      <w:r w:rsidRPr="00707E9B">
        <w:rPr>
          <w:rFonts w:ascii="Book Antiqua" w:hAnsi="Book Antiqua"/>
          <w:i/>
          <w:sz w:val="24"/>
          <w:szCs w:val="24"/>
        </w:rPr>
        <w:t>Ann Rheum Dis</w:t>
      </w:r>
      <w:r w:rsidRPr="00707E9B">
        <w:rPr>
          <w:rFonts w:ascii="Book Antiqua" w:hAnsi="Book Antiqua"/>
          <w:sz w:val="24"/>
          <w:szCs w:val="24"/>
        </w:rPr>
        <w:t xml:space="preserve"> 2015; </w:t>
      </w:r>
      <w:r w:rsidRPr="00707E9B">
        <w:rPr>
          <w:rFonts w:ascii="Book Antiqua" w:hAnsi="Book Antiqua"/>
          <w:b/>
          <w:sz w:val="24"/>
          <w:szCs w:val="24"/>
        </w:rPr>
        <w:t>74</w:t>
      </w:r>
      <w:r w:rsidRPr="00707E9B">
        <w:rPr>
          <w:rFonts w:ascii="Book Antiqua" w:hAnsi="Book Antiqua"/>
          <w:sz w:val="24"/>
          <w:szCs w:val="24"/>
        </w:rPr>
        <w:t>: 2028-2033 [PMID: 24942381 DOI: 10.1136/annrheumdis-2014-205663]</w:t>
      </w:r>
    </w:p>
    <w:p w14:paraId="2624D388"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26 </w:t>
      </w:r>
      <w:r w:rsidRPr="00707E9B">
        <w:rPr>
          <w:rFonts w:ascii="Book Antiqua" w:hAnsi="Book Antiqua"/>
          <w:b/>
          <w:sz w:val="24"/>
          <w:szCs w:val="24"/>
        </w:rPr>
        <w:t>Madison JA</w:t>
      </w:r>
      <w:r w:rsidRPr="00707E9B">
        <w:rPr>
          <w:rFonts w:ascii="Book Antiqua" w:hAnsi="Book Antiqua"/>
          <w:sz w:val="24"/>
          <w:szCs w:val="24"/>
        </w:rPr>
        <w:t xml:space="preserve">, Zuo Y, Knight JS. Pediatric antiphospholipid syndrome. </w:t>
      </w:r>
      <w:r w:rsidRPr="00707E9B">
        <w:rPr>
          <w:rFonts w:ascii="Book Antiqua" w:hAnsi="Book Antiqua"/>
          <w:i/>
          <w:sz w:val="24"/>
          <w:szCs w:val="24"/>
        </w:rPr>
        <w:t>Eur J Rheumatol</w:t>
      </w:r>
      <w:r w:rsidRPr="00707E9B">
        <w:rPr>
          <w:rFonts w:ascii="Book Antiqua" w:hAnsi="Book Antiqua"/>
          <w:sz w:val="24"/>
          <w:szCs w:val="24"/>
        </w:rPr>
        <w:t xml:space="preserve"> 2019; : 1-10 [PMID: 31804173 DOI: 10.5152/eurjrheum.2019.19160]</w:t>
      </w:r>
    </w:p>
    <w:p w14:paraId="6DD3C133"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27 </w:t>
      </w:r>
      <w:r w:rsidRPr="00707E9B">
        <w:rPr>
          <w:rFonts w:ascii="Book Antiqua" w:hAnsi="Book Antiqua"/>
          <w:b/>
          <w:sz w:val="24"/>
          <w:szCs w:val="24"/>
        </w:rPr>
        <w:t>Aguiar CL</w:t>
      </w:r>
      <w:r w:rsidRPr="00707E9B">
        <w:rPr>
          <w:rFonts w:ascii="Book Antiqua" w:hAnsi="Book Antiqua"/>
          <w:sz w:val="24"/>
          <w:szCs w:val="24"/>
        </w:rPr>
        <w:t xml:space="preserve">, Soybilgic A, Avcin T, Myones BL. Pediatric antiphospholipid syndrome. </w:t>
      </w:r>
      <w:r w:rsidRPr="00707E9B">
        <w:rPr>
          <w:rFonts w:ascii="Book Antiqua" w:hAnsi="Book Antiqua"/>
          <w:i/>
          <w:sz w:val="24"/>
          <w:szCs w:val="24"/>
        </w:rPr>
        <w:t>Curr Rheumatol Rep</w:t>
      </w:r>
      <w:r w:rsidRPr="00707E9B">
        <w:rPr>
          <w:rFonts w:ascii="Book Antiqua" w:hAnsi="Book Antiqua"/>
          <w:sz w:val="24"/>
          <w:szCs w:val="24"/>
        </w:rPr>
        <w:t xml:space="preserve"> 2015; </w:t>
      </w:r>
      <w:r w:rsidRPr="00707E9B">
        <w:rPr>
          <w:rFonts w:ascii="Book Antiqua" w:hAnsi="Book Antiqua"/>
          <w:b/>
          <w:sz w:val="24"/>
          <w:szCs w:val="24"/>
        </w:rPr>
        <w:t>17</w:t>
      </w:r>
      <w:r w:rsidRPr="00707E9B">
        <w:rPr>
          <w:rFonts w:ascii="Book Antiqua" w:hAnsi="Book Antiqua"/>
          <w:sz w:val="24"/>
          <w:szCs w:val="24"/>
        </w:rPr>
        <w:t>: 27 [PMID: 25854492 DOI: 10.1007/s11926-015-0504-5]</w:t>
      </w:r>
    </w:p>
    <w:p w14:paraId="6FA7B597"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lastRenderedPageBreak/>
        <w:t xml:space="preserve">28 </w:t>
      </w:r>
      <w:r w:rsidRPr="00707E9B">
        <w:rPr>
          <w:rFonts w:ascii="Book Antiqua" w:hAnsi="Book Antiqua"/>
          <w:b/>
          <w:sz w:val="24"/>
          <w:szCs w:val="24"/>
        </w:rPr>
        <w:t>Ma J</w:t>
      </w:r>
      <w:r w:rsidRPr="00707E9B">
        <w:rPr>
          <w:rFonts w:ascii="Book Antiqua" w:hAnsi="Book Antiqua"/>
          <w:sz w:val="24"/>
          <w:szCs w:val="24"/>
        </w:rPr>
        <w:t xml:space="preserve">, Song H, Wei M, He Y. Clinical characteristics and thrombosis outcomes of paediatric antiphospholipid syndrome: analysis of 58 patients. </w:t>
      </w:r>
      <w:r w:rsidRPr="00707E9B">
        <w:rPr>
          <w:rFonts w:ascii="Book Antiqua" w:hAnsi="Book Antiqua"/>
          <w:i/>
          <w:sz w:val="24"/>
          <w:szCs w:val="24"/>
        </w:rPr>
        <w:t>Clin Rheumatol</w:t>
      </w:r>
      <w:r w:rsidRPr="00707E9B">
        <w:rPr>
          <w:rFonts w:ascii="Book Antiqua" w:hAnsi="Book Antiqua"/>
          <w:sz w:val="24"/>
          <w:szCs w:val="24"/>
        </w:rPr>
        <w:t xml:space="preserve"> 2018; </w:t>
      </w:r>
      <w:r w:rsidRPr="00707E9B">
        <w:rPr>
          <w:rFonts w:ascii="Book Antiqua" w:hAnsi="Book Antiqua"/>
          <w:b/>
          <w:sz w:val="24"/>
          <w:szCs w:val="24"/>
        </w:rPr>
        <w:t>37</w:t>
      </w:r>
      <w:r w:rsidRPr="00707E9B">
        <w:rPr>
          <w:rFonts w:ascii="Book Antiqua" w:hAnsi="Book Antiqua"/>
          <w:sz w:val="24"/>
          <w:szCs w:val="24"/>
        </w:rPr>
        <w:t>: 1295-1303 [PMID: 28748509 DOI: 10.1007/s10067-017-3776-5]</w:t>
      </w:r>
    </w:p>
    <w:p w14:paraId="0FEE49A2"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29 </w:t>
      </w:r>
      <w:r w:rsidRPr="00707E9B">
        <w:rPr>
          <w:rFonts w:ascii="Book Antiqua" w:hAnsi="Book Antiqua"/>
          <w:b/>
          <w:sz w:val="24"/>
          <w:szCs w:val="24"/>
        </w:rPr>
        <w:t>Meroni PL</w:t>
      </w:r>
      <w:r w:rsidRPr="00707E9B">
        <w:rPr>
          <w:rFonts w:ascii="Book Antiqua" w:hAnsi="Book Antiqua"/>
          <w:sz w:val="24"/>
          <w:szCs w:val="24"/>
        </w:rPr>
        <w:t xml:space="preserve">, Argolini LM, Pontikaki I. What is known about pediatric antiphospholipid syndrome? </w:t>
      </w:r>
      <w:r w:rsidRPr="00707E9B">
        <w:rPr>
          <w:rFonts w:ascii="Book Antiqua" w:hAnsi="Book Antiqua"/>
          <w:i/>
          <w:sz w:val="24"/>
          <w:szCs w:val="24"/>
        </w:rPr>
        <w:t>Expert Rev Hematol</w:t>
      </w:r>
      <w:r w:rsidRPr="00707E9B">
        <w:rPr>
          <w:rFonts w:ascii="Book Antiqua" w:hAnsi="Book Antiqua"/>
          <w:sz w:val="24"/>
          <w:szCs w:val="24"/>
        </w:rPr>
        <w:t xml:space="preserve"> 2016; </w:t>
      </w:r>
      <w:r w:rsidRPr="00707E9B">
        <w:rPr>
          <w:rFonts w:ascii="Book Antiqua" w:hAnsi="Book Antiqua"/>
          <w:b/>
          <w:sz w:val="24"/>
          <w:szCs w:val="24"/>
        </w:rPr>
        <w:t>9</w:t>
      </w:r>
      <w:r w:rsidRPr="00707E9B">
        <w:rPr>
          <w:rFonts w:ascii="Book Antiqua" w:hAnsi="Book Antiqua"/>
          <w:sz w:val="24"/>
          <w:szCs w:val="24"/>
        </w:rPr>
        <w:t>: 977-985 [PMID: 27615277 DOI: 10.1080/17474086.2016.1235969]</w:t>
      </w:r>
    </w:p>
    <w:p w14:paraId="438B955B"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30 </w:t>
      </w:r>
      <w:r w:rsidRPr="00707E9B">
        <w:rPr>
          <w:rFonts w:ascii="Book Antiqua" w:hAnsi="Book Antiqua"/>
          <w:b/>
          <w:sz w:val="24"/>
          <w:szCs w:val="24"/>
        </w:rPr>
        <w:t>Zamora-Ustaran A</w:t>
      </w:r>
      <w:r w:rsidRPr="00707E9B">
        <w:rPr>
          <w:rFonts w:ascii="Book Antiqua" w:hAnsi="Book Antiqua"/>
          <w:sz w:val="24"/>
          <w:szCs w:val="24"/>
        </w:rPr>
        <w:t xml:space="preserve">, Escarcega-Alarcón RO, Garcia-Carrasco M, Faugier E, Mendieta-Zeron S, Mendoza-Pinto C, Montiel-Jarquin A, Muñoz-Guarneros M, Lopez-Colombo A, Cervera R. Antiphospholipid syndrome in Mexican children. </w:t>
      </w:r>
      <w:r w:rsidRPr="00707E9B">
        <w:rPr>
          <w:rFonts w:ascii="Book Antiqua" w:hAnsi="Book Antiqua"/>
          <w:i/>
          <w:sz w:val="24"/>
          <w:szCs w:val="24"/>
        </w:rPr>
        <w:t>Isr Med Assoc J</w:t>
      </w:r>
      <w:r w:rsidRPr="00707E9B">
        <w:rPr>
          <w:rFonts w:ascii="Book Antiqua" w:hAnsi="Book Antiqua"/>
          <w:sz w:val="24"/>
          <w:szCs w:val="24"/>
        </w:rPr>
        <w:t xml:space="preserve"> 2012; </w:t>
      </w:r>
      <w:r w:rsidRPr="00707E9B">
        <w:rPr>
          <w:rFonts w:ascii="Book Antiqua" w:hAnsi="Book Antiqua"/>
          <w:b/>
          <w:sz w:val="24"/>
          <w:szCs w:val="24"/>
        </w:rPr>
        <w:t>14</w:t>
      </w:r>
      <w:r w:rsidRPr="00707E9B">
        <w:rPr>
          <w:rFonts w:ascii="Book Antiqua" w:hAnsi="Book Antiqua"/>
          <w:sz w:val="24"/>
          <w:szCs w:val="24"/>
        </w:rPr>
        <w:t>: 286-289 [PMID: 22799058]</w:t>
      </w:r>
    </w:p>
    <w:p w14:paraId="5CEDA52A"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31 </w:t>
      </w:r>
      <w:r w:rsidRPr="00707E9B">
        <w:rPr>
          <w:rFonts w:ascii="Book Antiqua" w:hAnsi="Book Antiqua"/>
          <w:b/>
          <w:sz w:val="24"/>
          <w:szCs w:val="24"/>
        </w:rPr>
        <w:t>Tavil B</w:t>
      </w:r>
      <w:r w:rsidRPr="00707E9B">
        <w:rPr>
          <w:rFonts w:ascii="Book Antiqua" w:hAnsi="Book Antiqua"/>
          <w:sz w:val="24"/>
          <w:szCs w:val="24"/>
        </w:rPr>
        <w:t xml:space="preserve">, Ozyurek E, Gumruk F, Cetin M, Gurgey A. Antiphospholipid antibodies in Turkish children with thrombosis. </w:t>
      </w:r>
      <w:r w:rsidRPr="00707E9B">
        <w:rPr>
          <w:rFonts w:ascii="Book Antiqua" w:hAnsi="Book Antiqua"/>
          <w:i/>
          <w:sz w:val="24"/>
          <w:szCs w:val="24"/>
        </w:rPr>
        <w:t>Blood Coagul Fibrinolysis</w:t>
      </w:r>
      <w:r w:rsidRPr="00707E9B">
        <w:rPr>
          <w:rFonts w:ascii="Book Antiqua" w:hAnsi="Book Antiqua"/>
          <w:sz w:val="24"/>
          <w:szCs w:val="24"/>
        </w:rPr>
        <w:t xml:space="preserve"> 2007; </w:t>
      </w:r>
      <w:r w:rsidRPr="00707E9B">
        <w:rPr>
          <w:rFonts w:ascii="Book Antiqua" w:hAnsi="Book Antiqua"/>
          <w:b/>
          <w:sz w:val="24"/>
          <w:szCs w:val="24"/>
        </w:rPr>
        <w:t>18</w:t>
      </w:r>
      <w:r w:rsidRPr="00707E9B">
        <w:rPr>
          <w:rFonts w:ascii="Book Antiqua" w:hAnsi="Book Antiqua"/>
          <w:sz w:val="24"/>
          <w:szCs w:val="24"/>
        </w:rPr>
        <w:t>: 347-352 [PMID: 17473576 DOI: 10.1097/MBC.0b013e32809cc95a]</w:t>
      </w:r>
    </w:p>
    <w:p w14:paraId="23E625AF"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32 </w:t>
      </w:r>
      <w:r w:rsidRPr="00707E9B">
        <w:rPr>
          <w:rFonts w:ascii="Book Antiqua" w:hAnsi="Book Antiqua"/>
          <w:b/>
          <w:sz w:val="24"/>
          <w:szCs w:val="24"/>
        </w:rPr>
        <w:t>Berkun Y</w:t>
      </w:r>
      <w:r w:rsidRPr="00707E9B">
        <w:rPr>
          <w:rFonts w:ascii="Book Antiqua" w:hAnsi="Book Antiqua"/>
          <w:sz w:val="24"/>
          <w:szCs w:val="24"/>
        </w:rPr>
        <w:t xml:space="preserve">, Padeh S, Barash J, Uziel Y, Harel L, Mukamel M, Revel-Vilk S, Kenet G. Antiphospholipid syndrome and recurrent thrombosis in children. </w:t>
      </w:r>
      <w:r w:rsidRPr="00707E9B">
        <w:rPr>
          <w:rFonts w:ascii="Book Antiqua" w:hAnsi="Book Antiqua"/>
          <w:i/>
          <w:sz w:val="24"/>
          <w:szCs w:val="24"/>
        </w:rPr>
        <w:t>Arthritis Rheum</w:t>
      </w:r>
      <w:r w:rsidRPr="00707E9B">
        <w:rPr>
          <w:rFonts w:ascii="Book Antiqua" w:hAnsi="Book Antiqua"/>
          <w:sz w:val="24"/>
          <w:szCs w:val="24"/>
        </w:rPr>
        <w:t xml:space="preserve"> 2006; </w:t>
      </w:r>
      <w:r w:rsidRPr="00707E9B">
        <w:rPr>
          <w:rFonts w:ascii="Book Antiqua" w:hAnsi="Book Antiqua"/>
          <w:b/>
          <w:sz w:val="24"/>
          <w:szCs w:val="24"/>
        </w:rPr>
        <w:t>55</w:t>
      </w:r>
      <w:r w:rsidRPr="00707E9B">
        <w:rPr>
          <w:rFonts w:ascii="Book Antiqua" w:hAnsi="Book Antiqua"/>
          <w:sz w:val="24"/>
          <w:szCs w:val="24"/>
        </w:rPr>
        <w:t>: 850-855 [PMID: 17139660 DOI: 10.1002/art.22360]</w:t>
      </w:r>
    </w:p>
    <w:p w14:paraId="4F4073DA"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33 </w:t>
      </w:r>
      <w:r w:rsidRPr="00707E9B">
        <w:rPr>
          <w:rFonts w:ascii="Book Antiqua" w:hAnsi="Book Antiqua"/>
          <w:b/>
          <w:sz w:val="24"/>
          <w:szCs w:val="24"/>
        </w:rPr>
        <w:t>Ravelli A</w:t>
      </w:r>
      <w:r w:rsidRPr="00707E9B">
        <w:rPr>
          <w:rFonts w:ascii="Book Antiqua" w:hAnsi="Book Antiqua"/>
          <w:sz w:val="24"/>
          <w:szCs w:val="24"/>
        </w:rPr>
        <w:t xml:space="preserve">, Martini A. Antiphospholipid antibody syndrome in pediatric patients. </w:t>
      </w:r>
      <w:r w:rsidRPr="00707E9B">
        <w:rPr>
          <w:rFonts w:ascii="Book Antiqua" w:hAnsi="Book Antiqua"/>
          <w:i/>
          <w:sz w:val="24"/>
          <w:szCs w:val="24"/>
        </w:rPr>
        <w:t>Rheum Dis Clin North Am</w:t>
      </w:r>
      <w:r w:rsidRPr="00707E9B">
        <w:rPr>
          <w:rFonts w:ascii="Book Antiqua" w:hAnsi="Book Antiqua"/>
          <w:sz w:val="24"/>
          <w:szCs w:val="24"/>
        </w:rPr>
        <w:t xml:space="preserve"> 1997; </w:t>
      </w:r>
      <w:r w:rsidRPr="00707E9B">
        <w:rPr>
          <w:rFonts w:ascii="Book Antiqua" w:hAnsi="Book Antiqua"/>
          <w:b/>
          <w:sz w:val="24"/>
          <w:szCs w:val="24"/>
        </w:rPr>
        <w:t>23</w:t>
      </w:r>
      <w:r w:rsidRPr="00707E9B">
        <w:rPr>
          <w:rFonts w:ascii="Book Antiqua" w:hAnsi="Book Antiqua"/>
          <w:sz w:val="24"/>
          <w:szCs w:val="24"/>
        </w:rPr>
        <w:t>: 657-676 [PMID: 9287381 DOI: 10.1016/s0889-857x(05)70351-3]</w:t>
      </w:r>
    </w:p>
    <w:p w14:paraId="76A964C2"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34 </w:t>
      </w:r>
      <w:r w:rsidRPr="00707E9B">
        <w:rPr>
          <w:rFonts w:ascii="Book Antiqua" w:hAnsi="Book Antiqua"/>
          <w:b/>
          <w:sz w:val="24"/>
          <w:szCs w:val="24"/>
        </w:rPr>
        <w:t>Gómez-Puerta JA</w:t>
      </w:r>
      <w:r w:rsidRPr="00707E9B">
        <w:rPr>
          <w:rFonts w:ascii="Book Antiqua" w:hAnsi="Book Antiqua"/>
          <w:sz w:val="24"/>
          <w:szCs w:val="24"/>
        </w:rPr>
        <w:t xml:space="preserve">, Martín H, Amigo MC, Aguirre MA, Camps MT, Cuadrado MJ, Hughes GR, Khamashta MA. Long-term follow-up in 128 patients with primary antiphospholipid syndrome: do they develop lupus? </w:t>
      </w:r>
      <w:r w:rsidRPr="00707E9B">
        <w:rPr>
          <w:rFonts w:ascii="Book Antiqua" w:hAnsi="Book Antiqua"/>
          <w:i/>
          <w:sz w:val="24"/>
          <w:szCs w:val="24"/>
        </w:rPr>
        <w:t>Medicine (Baltimore)</w:t>
      </w:r>
      <w:r w:rsidRPr="00707E9B">
        <w:rPr>
          <w:rFonts w:ascii="Book Antiqua" w:hAnsi="Book Antiqua"/>
          <w:sz w:val="24"/>
          <w:szCs w:val="24"/>
        </w:rPr>
        <w:t xml:space="preserve"> 2005; </w:t>
      </w:r>
      <w:r w:rsidRPr="00707E9B">
        <w:rPr>
          <w:rFonts w:ascii="Book Antiqua" w:hAnsi="Book Antiqua"/>
          <w:b/>
          <w:sz w:val="24"/>
          <w:szCs w:val="24"/>
        </w:rPr>
        <w:t>84</w:t>
      </w:r>
      <w:r w:rsidRPr="00707E9B">
        <w:rPr>
          <w:rFonts w:ascii="Book Antiqua" w:hAnsi="Book Antiqua"/>
          <w:sz w:val="24"/>
          <w:szCs w:val="24"/>
        </w:rPr>
        <w:t>: 225-230 [PMID: 16010207 DOI: 10.1097/01.md.0000172074.53583.ea]</w:t>
      </w:r>
    </w:p>
    <w:p w14:paraId="5B8B5C43"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35 </w:t>
      </w:r>
      <w:r w:rsidRPr="00707E9B">
        <w:rPr>
          <w:rFonts w:ascii="Book Antiqua" w:hAnsi="Book Antiqua"/>
          <w:b/>
          <w:sz w:val="24"/>
          <w:szCs w:val="24"/>
        </w:rPr>
        <w:t>Gattorno M</w:t>
      </w:r>
      <w:r w:rsidRPr="00707E9B">
        <w:rPr>
          <w:rFonts w:ascii="Book Antiqua" w:hAnsi="Book Antiqua"/>
          <w:sz w:val="24"/>
          <w:szCs w:val="24"/>
        </w:rPr>
        <w:t xml:space="preserve">, Falcini F, Ravelli A, Zulian F, Buoncompagni A, Martini G, Resti M, Picco P, Martini A. Outcome of primary antiphospholipid syndrome in childhood. </w:t>
      </w:r>
      <w:r w:rsidRPr="00707E9B">
        <w:rPr>
          <w:rFonts w:ascii="Book Antiqua" w:hAnsi="Book Antiqua"/>
          <w:i/>
          <w:sz w:val="24"/>
          <w:szCs w:val="24"/>
        </w:rPr>
        <w:t>Lupus</w:t>
      </w:r>
      <w:r w:rsidRPr="00707E9B">
        <w:rPr>
          <w:rFonts w:ascii="Book Antiqua" w:hAnsi="Book Antiqua"/>
          <w:sz w:val="24"/>
          <w:szCs w:val="24"/>
        </w:rPr>
        <w:t xml:space="preserve"> 2003; </w:t>
      </w:r>
      <w:r w:rsidRPr="00707E9B">
        <w:rPr>
          <w:rFonts w:ascii="Book Antiqua" w:hAnsi="Book Antiqua"/>
          <w:b/>
          <w:sz w:val="24"/>
          <w:szCs w:val="24"/>
        </w:rPr>
        <w:t>12</w:t>
      </w:r>
      <w:r w:rsidRPr="00707E9B">
        <w:rPr>
          <w:rFonts w:ascii="Book Antiqua" w:hAnsi="Book Antiqua"/>
          <w:sz w:val="24"/>
          <w:szCs w:val="24"/>
        </w:rPr>
        <w:t>: 449-453 [PMID: 12873046 DOI: 10.1191/0961203303lu411oa]</w:t>
      </w:r>
    </w:p>
    <w:p w14:paraId="0C5F64DD"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36 </w:t>
      </w:r>
      <w:r w:rsidRPr="00707E9B">
        <w:rPr>
          <w:rFonts w:ascii="Book Antiqua" w:hAnsi="Book Antiqua"/>
          <w:b/>
          <w:sz w:val="24"/>
          <w:szCs w:val="24"/>
        </w:rPr>
        <w:t>Berman H</w:t>
      </w:r>
      <w:r w:rsidRPr="00707E9B">
        <w:rPr>
          <w:rFonts w:ascii="Book Antiqua" w:hAnsi="Book Antiqua"/>
          <w:sz w:val="24"/>
          <w:szCs w:val="24"/>
        </w:rPr>
        <w:t xml:space="preserve">, Rodríguez-Pintó I, Cervera R, Gregory S, de Meis E, Rodrigues CE, Aikawa NE, de Carvalho JF, Springer J, Niedzwiecki M, Espinosa G; Catastrophic Registry Project Group (European Forum on Antiphospholipid Antibodies). Pediatric catastrophic antiphospholipid syndrome: descriptive analysis of 45 patients from the </w:t>
      </w:r>
      <w:r w:rsidRPr="00707E9B">
        <w:rPr>
          <w:rFonts w:ascii="Book Antiqua" w:hAnsi="Book Antiqua"/>
          <w:sz w:val="24"/>
          <w:szCs w:val="24"/>
        </w:rPr>
        <w:lastRenderedPageBreak/>
        <w:t xml:space="preserve">"CAPS Registry". </w:t>
      </w:r>
      <w:r w:rsidRPr="00707E9B">
        <w:rPr>
          <w:rFonts w:ascii="Book Antiqua" w:hAnsi="Book Antiqua"/>
          <w:i/>
          <w:sz w:val="24"/>
          <w:szCs w:val="24"/>
        </w:rPr>
        <w:t>Autoimmun Rev</w:t>
      </w:r>
      <w:r w:rsidRPr="00707E9B">
        <w:rPr>
          <w:rFonts w:ascii="Book Antiqua" w:hAnsi="Book Antiqua"/>
          <w:sz w:val="24"/>
          <w:szCs w:val="24"/>
        </w:rPr>
        <w:t xml:space="preserve"> 2014; </w:t>
      </w:r>
      <w:r w:rsidRPr="00707E9B">
        <w:rPr>
          <w:rFonts w:ascii="Book Antiqua" w:hAnsi="Book Antiqua"/>
          <w:b/>
          <w:sz w:val="24"/>
          <w:szCs w:val="24"/>
        </w:rPr>
        <w:t>13</w:t>
      </w:r>
      <w:r w:rsidRPr="00707E9B">
        <w:rPr>
          <w:rFonts w:ascii="Book Antiqua" w:hAnsi="Book Antiqua"/>
          <w:sz w:val="24"/>
          <w:szCs w:val="24"/>
        </w:rPr>
        <w:t>: 157-162 [PMID: 24145009 DOI: 10.1016/j.autrev.2013.10.004]</w:t>
      </w:r>
    </w:p>
    <w:p w14:paraId="42AD22B0" w14:textId="486ED575"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37 </w:t>
      </w:r>
      <w:r w:rsidRPr="00707E9B">
        <w:rPr>
          <w:rFonts w:ascii="Book Antiqua" w:hAnsi="Book Antiqua"/>
          <w:b/>
          <w:sz w:val="24"/>
          <w:szCs w:val="24"/>
        </w:rPr>
        <w:t>Reshetnyak VI,</w:t>
      </w:r>
      <w:r w:rsidRPr="00707E9B">
        <w:rPr>
          <w:rFonts w:ascii="Book Antiqua" w:hAnsi="Book Antiqua"/>
          <w:sz w:val="24"/>
          <w:szCs w:val="24"/>
        </w:rPr>
        <w:t xml:space="preserve"> Maev IV, Reshetnyak TM, Zhuravel SV, Pisarev VM. Liver Disease and Hemostasis (Review) Part 2. </w:t>
      </w:r>
      <w:bookmarkStart w:id="14" w:name="OLE_LINK15"/>
      <w:r w:rsidRPr="00707E9B">
        <w:rPr>
          <w:rFonts w:ascii="Book Antiqua" w:hAnsi="Book Antiqua"/>
          <w:sz w:val="24"/>
          <w:szCs w:val="24"/>
        </w:rPr>
        <w:t>Cholestatic Liver Disease and Hemostasis</w:t>
      </w:r>
      <w:bookmarkEnd w:id="14"/>
      <w:r w:rsidRPr="00707E9B">
        <w:rPr>
          <w:rFonts w:ascii="Book Antiqua" w:hAnsi="Book Antiqua"/>
          <w:sz w:val="24"/>
          <w:szCs w:val="24"/>
        </w:rPr>
        <w:t xml:space="preserve">. </w:t>
      </w:r>
      <w:r w:rsidRPr="00707E9B">
        <w:rPr>
          <w:rFonts w:ascii="Book Antiqua" w:hAnsi="Book Antiqua"/>
          <w:i/>
          <w:sz w:val="24"/>
          <w:szCs w:val="24"/>
        </w:rPr>
        <w:t xml:space="preserve">General Reanimatology </w:t>
      </w:r>
      <w:r w:rsidRPr="00707E9B">
        <w:rPr>
          <w:rFonts w:ascii="Book Antiqua" w:hAnsi="Book Antiqua"/>
          <w:sz w:val="24"/>
          <w:szCs w:val="24"/>
        </w:rPr>
        <w:t xml:space="preserve">2019; </w:t>
      </w:r>
      <w:r w:rsidRPr="00707E9B">
        <w:rPr>
          <w:rFonts w:ascii="Book Antiqua" w:hAnsi="Book Antiqua"/>
          <w:b/>
          <w:sz w:val="24"/>
          <w:szCs w:val="24"/>
        </w:rPr>
        <w:t>15:</w:t>
      </w:r>
      <w:r w:rsidR="00AE158D" w:rsidRPr="00707E9B">
        <w:rPr>
          <w:rFonts w:ascii="Book Antiqua" w:hAnsi="Book Antiqua"/>
          <w:sz w:val="24"/>
          <w:szCs w:val="24"/>
        </w:rPr>
        <w:t xml:space="preserve"> 80-93 [</w:t>
      </w:r>
      <w:r w:rsidRPr="00707E9B">
        <w:rPr>
          <w:rFonts w:ascii="Book Antiqua" w:hAnsi="Book Antiqua"/>
          <w:caps/>
          <w:sz w:val="24"/>
          <w:szCs w:val="24"/>
        </w:rPr>
        <w:t>doi</w:t>
      </w:r>
      <w:r w:rsidRPr="00707E9B">
        <w:rPr>
          <w:rFonts w:ascii="Book Antiqua" w:hAnsi="Book Antiqua"/>
          <w:sz w:val="24"/>
          <w:szCs w:val="24"/>
        </w:rPr>
        <w:t>:</w:t>
      </w:r>
      <w:r w:rsidR="00AE158D" w:rsidRPr="00707E9B">
        <w:rPr>
          <w:rFonts w:ascii="Book Antiqua" w:hAnsi="Book Antiqua"/>
          <w:sz w:val="24"/>
          <w:szCs w:val="24"/>
        </w:rPr>
        <w:t xml:space="preserve"> </w:t>
      </w:r>
      <w:r w:rsidRPr="00707E9B">
        <w:rPr>
          <w:rFonts w:ascii="Book Antiqua" w:hAnsi="Book Antiqua"/>
          <w:sz w:val="24"/>
          <w:szCs w:val="24"/>
        </w:rPr>
        <w:t>10.15360/1813-9779-2019-6-80-93</w:t>
      </w:r>
      <w:r w:rsidR="00AE158D" w:rsidRPr="00707E9B">
        <w:rPr>
          <w:rFonts w:ascii="Book Antiqua" w:hAnsi="Book Antiqua"/>
          <w:sz w:val="24"/>
          <w:szCs w:val="24"/>
        </w:rPr>
        <w:t>]</w:t>
      </w:r>
      <w:r w:rsidRPr="00707E9B">
        <w:rPr>
          <w:rFonts w:ascii="Book Antiqua" w:hAnsi="Book Antiqua"/>
          <w:sz w:val="24"/>
          <w:szCs w:val="24"/>
        </w:rPr>
        <w:t xml:space="preserve"> </w:t>
      </w:r>
    </w:p>
    <w:p w14:paraId="0718A0D1"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38 </w:t>
      </w:r>
      <w:r w:rsidRPr="00707E9B">
        <w:rPr>
          <w:rFonts w:ascii="Book Antiqua" w:hAnsi="Book Antiqua"/>
          <w:b/>
          <w:sz w:val="24"/>
          <w:szCs w:val="24"/>
        </w:rPr>
        <w:t>Cervera R</w:t>
      </w:r>
      <w:r w:rsidRPr="00707E9B">
        <w:rPr>
          <w:rFonts w:ascii="Book Antiqua" w:hAnsi="Book Antiqua"/>
          <w:sz w:val="24"/>
          <w:szCs w:val="24"/>
        </w:rPr>
        <w:t xml:space="preserve">, Boffa MC, Khamashta MA, Hughes GR. The Euro-Phospholipid project: epidemiology of the antiphospholipid syndrome in Europe. </w:t>
      </w:r>
      <w:r w:rsidRPr="00707E9B">
        <w:rPr>
          <w:rFonts w:ascii="Book Antiqua" w:hAnsi="Book Antiqua"/>
          <w:i/>
          <w:sz w:val="24"/>
          <w:szCs w:val="24"/>
        </w:rPr>
        <w:t>Lupus</w:t>
      </w:r>
      <w:r w:rsidRPr="00707E9B">
        <w:rPr>
          <w:rFonts w:ascii="Book Antiqua" w:hAnsi="Book Antiqua"/>
          <w:sz w:val="24"/>
          <w:szCs w:val="24"/>
        </w:rPr>
        <w:t xml:space="preserve"> 2009; </w:t>
      </w:r>
      <w:r w:rsidRPr="00707E9B">
        <w:rPr>
          <w:rFonts w:ascii="Book Antiqua" w:hAnsi="Book Antiqua"/>
          <w:b/>
          <w:sz w:val="24"/>
          <w:szCs w:val="24"/>
        </w:rPr>
        <w:t>18</w:t>
      </w:r>
      <w:r w:rsidRPr="00707E9B">
        <w:rPr>
          <w:rFonts w:ascii="Book Antiqua" w:hAnsi="Book Antiqua"/>
          <w:sz w:val="24"/>
          <w:szCs w:val="24"/>
        </w:rPr>
        <w:t>: 889-893 [PMID: 19671788 DOI: 10.1177/0961203309106832]</w:t>
      </w:r>
    </w:p>
    <w:p w14:paraId="56DE3476"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39 </w:t>
      </w:r>
      <w:r w:rsidRPr="00707E9B">
        <w:rPr>
          <w:rFonts w:ascii="Book Antiqua" w:hAnsi="Book Antiqua"/>
          <w:b/>
          <w:sz w:val="24"/>
          <w:szCs w:val="24"/>
        </w:rPr>
        <w:t>deVeber G</w:t>
      </w:r>
      <w:r w:rsidRPr="00707E9B">
        <w:rPr>
          <w:rFonts w:ascii="Book Antiqua" w:hAnsi="Book Antiqua"/>
          <w:sz w:val="24"/>
          <w:szCs w:val="24"/>
        </w:rPr>
        <w:t xml:space="preserve">, Monagle P, Chan A, MacGregor D, Curtis R, Lee S, Vegh P, Adams M, Marzinotto V, Leaker M, Massicotte MP, Lillicrap D, Andrew M. Prothrombotic disorders in infants and children with cerebral thromboembolism. </w:t>
      </w:r>
      <w:r w:rsidRPr="00707E9B">
        <w:rPr>
          <w:rFonts w:ascii="Book Antiqua" w:hAnsi="Book Antiqua"/>
          <w:i/>
          <w:sz w:val="24"/>
          <w:szCs w:val="24"/>
        </w:rPr>
        <w:t>Arch Neurol</w:t>
      </w:r>
      <w:r w:rsidRPr="00707E9B">
        <w:rPr>
          <w:rFonts w:ascii="Book Antiqua" w:hAnsi="Book Antiqua"/>
          <w:sz w:val="24"/>
          <w:szCs w:val="24"/>
        </w:rPr>
        <w:t xml:space="preserve"> 1998; </w:t>
      </w:r>
      <w:r w:rsidRPr="00707E9B">
        <w:rPr>
          <w:rFonts w:ascii="Book Antiqua" w:hAnsi="Book Antiqua"/>
          <w:b/>
          <w:sz w:val="24"/>
          <w:szCs w:val="24"/>
        </w:rPr>
        <w:t>55</w:t>
      </w:r>
      <w:r w:rsidRPr="00707E9B">
        <w:rPr>
          <w:rFonts w:ascii="Book Antiqua" w:hAnsi="Book Antiqua"/>
          <w:sz w:val="24"/>
          <w:szCs w:val="24"/>
        </w:rPr>
        <w:t>: 1539-1543 [PMID: 9865798 DOI: 10.1001/archneur.55.12.1539]</w:t>
      </w:r>
    </w:p>
    <w:p w14:paraId="258F7819"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40 </w:t>
      </w:r>
      <w:r w:rsidRPr="00707E9B">
        <w:rPr>
          <w:rFonts w:ascii="Book Antiqua" w:hAnsi="Book Antiqua"/>
          <w:b/>
          <w:sz w:val="24"/>
          <w:szCs w:val="24"/>
        </w:rPr>
        <w:t>McColl MD</w:t>
      </w:r>
      <w:r w:rsidRPr="00707E9B">
        <w:rPr>
          <w:rFonts w:ascii="Book Antiqua" w:hAnsi="Book Antiqua"/>
          <w:sz w:val="24"/>
          <w:szCs w:val="24"/>
        </w:rPr>
        <w:t xml:space="preserve">, Chalmers EA, Thomas A, Sproul A, Healey C, Rafferty I, McWilliam R, Eunson P. Factor V Leiden, prothrombin 20210G--&gt;A and the MTHFR C677T mutations in childhood stroke. </w:t>
      </w:r>
      <w:r w:rsidRPr="00707E9B">
        <w:rPr>
          <w:rFonts w:ascii="Book Antiqua" w:hAnsi="Book Antiqua"/>
          <w:i/>
          <w:sz w:val="24"/>
          <w:szCs w:val="24"/>
        </w:rPr>
        <w:t>Thromb Haemost</w:t>
      </w:r>
      <w:r w:rsidRPr="00707E9B">
        <w:rPr>
          <w:rFonts w:ascii="Book Antiqua" w:hAnsi="Book Antiqua"/>
          <w:sz w:val="24"/>
          <w:szCs w:val="24"/>
        </w:rPr>
        <w:t xml:space="preserve"> 1999; </w:t>
      </w:r>
      <w:r w:rsidRPr="00707E9B">
        <w:rPr>
          <w:rFonts w:ascii="Book Antiqua" w:hAnsi="Book Antiqua"/>
          <w:b/>
          <w:sz w:val="24"/>
          <w:szCs w:val="24"/>
        </w:rPr>
        <w:t>81</w:t>
      </w:r>
      <w:r w:rsidRPr="00707E9B">
        <w:rPr>
          <w:rFonts w:ascii="Book Antiqua" w:hAnsi="Book Antiqua"/>
          <w:sz w:val="24"/>
          <w:szCs w:val="24"/>
        </w:rPr>
        <w:t>: 690-694 [PMID: 10365738 DOI: 10.1055/s-0037-1614555]</w:t>
      </w:r>
    </w:p>
    <w:p w14:paraId="0BFF19C6"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41 </w:t>
      </w:r>
      <w:r w:rsidRPr="00707E9B">
        <w:rPr>
          <w:rFonts w:ascii="Book Antiqua" w:hAnsi="Book Antiqua"/>
          <w:b/>
          <w:sz w:val="24"/>
          <w:szCs w:val="24"/>
        </w:rPr>
        <w:t>Pilarska E</w:t>
      </w:r>
      <w:r w:rsidRPr="00707E9B">
        <w:rPr>
          <w:rFonts w:ascii="Book Antiqua" w:hAnsi="Book Antiqua"/>
          <w:sz w:val="24"/>
          <w:szCs w:val="24"/>
        </w:rPr>
        <w:t xml:space="preserve">, Lemka M, Bakowska A. Prothrombotic risk factors in ischemic stroke and migraine in children. </w:t>
      </w:r>
      <w:r w:rsidRPr="00707E9B">
        <w:rPr>
          <w:rFonts w:ascii="Book Antiqua" w:hAnsi="Book Antiqua"/>
          <w:i/>
          <w:sz w:val="24"/>
          <w:szCs w:val="24"/>
        </w:rPr>
        <w:t>Acta Neurol Scand</w:t>
      </w:r>
      <w:r w:rsidRPr="00707E9B">
        <w:rPr>
          <w:rFonts w:ascii="Book Antiqua" w:hAnsi="Book Antiqua"/>
          <w:sz w:val="24"/>
          <w:szCs w:val="24"/>
        </w:rPr>
        <w:t xml:space="preserve"> 2006; </w:t>
      </w:r>
      <w:r w:rsidRPr="00707E9B">
        <w:rPr>
          <w:rFonts w:ascii="Book Antiqua" w:hAnsi="Book Antiqua"/>
          <w:b/>
          <w:sz w:val="24"/>
          <w:szCs w:val="24"/>
        </w:rPr>
        <w:t>114</w:t>
      </w:r>
      <w:r w:rsidRPr="00707E9B">
        <w:rPr>
          <w:rFonts w:ascii="Book Antiqua" w:hAnsi="Book Antiqua"/>
          <w:sz w:val="24"/>
          <w:szCs w:val="24"/>
        </w:rPr>
        <w:t>: 13-16 [PMID: 16774621 DOI: 10.1111/j.1600-0404.2006.00599.x]</w:t>
      </w:r>
    </w:p>
    <w:p w14:paraId="548C675E"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42 </w:t>
      </w:r>
      <w:r w:rsidRPr="00707E9B">
        <w:rPr>
          <w:rFonts w:ascii="Book Antiqua" w:hAnsi="Book Antiqua"/>
          <w:b/>
          <w:sz w:val="24"/>
          <w:szCs w:val="24"/>
        </w:rPr>
        <w:t>Leniček Krleža J</w:t>
      </w:r>
      <w:r w:rsidRPr="00707E9B">
        <w:rPr>
          <w:rFonts w:ascii="Book Antiqua" w:hAnsi="Book Antiqua"/>
          <w:sz w:val="24"/>
          <w:szCs w:val="24"/>
        </w:rPr>
        <w:t xml:space="preserve">, Ðuranović V, Bronić A, Coen Herak D, Mejaški-Bošnjak V, Zadro R. Multiple presence of prothrombotic risk factors in Croatian children with arterial ischemic stroke and transient ischemic attack. </w:t>
      </w:r>
      <w:r w:rsidRPr="00707E9B">
        <w:rPr>
          <w:rFonts w:ascii="Book Antiqua" w:hAnsi="Book Antiqua"/>
          <w:i/>
          <w:sz w:val="24"/>
          <w:szCs w:val="24"/>
        </w:rPr>
        <w:t>Croat Med J</w:t>
      </w:r>
      <w:r w:rsidRPr="00707E9B">
        <w:rPr>
          <w:rFonts w:ascii="Book Antiqua" w:hAnsi="Book Antiqua"/>
          <w:sz w:val="24"/>
          <w:szCs w:val="24"/>
        </w:rPr>
        <w:t xml:space="preserve"> 2013; </w:t>
      </w:r>
      <w:r w:rsidRPr="00707E9B">
        <w:rPr>
          <w:rFonts w:ascii="Book Antiqua" w:hAnsi="Book Antiqua"/>
          <w:b/>
          <w:sz w:val="24"/>
          <w:szCs w:val="24"/>
        </w:rPr>
        <w:t>54</w:t>
      </w:r>
      <w:r w:rsidRPr="00707E9B">
        <w:rPr>
          <w:rFonts w:ascii="Book Antiqua" w:hAnsi="Book Antiqua"/>
          <w:sz w:val="24"/>
          <w:szCs w:val="24"/>
        </w:rPr>
        <w:t>: 346-354 [PMID: 23986275 DOI: 10.3325/cmj.2013.54.346]</w:t>
      </w:r>
    </w:p>
    <w:p w14:paraId="296661F5"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43 </w:t>
      </w:r>
      <w:r w:rsidRPr="00707E9B">
        <w:rPr>
          <w:rFonts w:ascii="Book Antiqua" w:hAnsi="Book Antiqua"/>
          <w:b/>
          <w:sz w:val="24"/>
          <w:szCs w:val="24"/>
        </w:rPr>
        <w:t>Schöning M</w:t>
      </w:r>
      <w:r w:rsidRPr="00707E9B">
        <w:rPr>
          <w:rFonts w:ascii="Book Antiqua" w:hAnsi="Book Antiqua"/>
          <w:sz w:val="24"/>
          <w:szCs w:val="24"/>
        </w:rPr>
        <w:t xml:space="preserve">, Klein R, Krägeloh-Mann I, Falck M, Bien S, Berg PA, Michaelis R. Antiphospholipid antibodies in cerebrovascular ischemia and stroke in childhood. </w:t>
      </w:r>
      <w:r w:rsidRPr="00707E9B">
        <w:rPr>
          <w:rFonts w:ascii="Book Antiqua" w:hAnsi="Book Antiqua"/>
          <w:i/>
          <w:sz w:val="24"/>
          <w:szCs w:val="24"/>
        </w:rPr>
        <w:t>Neuropediatrics</w:t>
      </w:r>
      <w:r w:rsidRPr="00707E9B">
        <w:rPr>
          <w:rFonts w:ascii="Book Antiqua" w:hAnsi="Book Antiqua"/>
          <w:sz w:val="24"/>
          <w:szCs w:val="24"/>
        </w:rPr>
        <w:t xml:space="preserve"> 1994; </w:t>
      </w:r>
      <w:r w:rsidRPr="00707E9B">
        <w:rPr>
          <w:rFonts w:ascii="Book Antiqua" w:hAnsi="Book Antiqua"/>
          <w:b/>
          <w:sz w:val="24"/>
          <w:szCs w:val="24"/>
        </w:rPr>
        <w:t>25</w:t>
      </w:r>
      <w:r w:rsidRPr="00707E9B">
        <w:rPr>
          <w:rFonts w:ascii="Book Antiqua" w:hAnsi="Book Antiqua"/>
          <w:sz w:val="24"/>
          <w:szCs w:val="24"/>
        </w:rPr>
        <w:t>: 8-14 [PMID: 8208357 DOI: 10.1055/s-2008-1071574]</w:t>
      </w:r>
    </w:p>
    <w:p w14:paraId="57C8C18E"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44 </w:t>
      </w:r>
      <w:r w:rsidRPr="00707E9B">
        <w:rPr>
          <w:rFonts w:ascii="Book Antiqua" w:hAnsi="Book Antiqua"/>
          <w:b/>
          <w:sz w:val="24"/>
          <w:szCs w:val="24"/>
        </w:rPr>
        <w:t>Roldan-Molina R</w:t>
      </w:r>
      <w:r w:rsidRPr="00707E9B">
        <w:rPr>
          <w:rFonts w:ascii="Book Antiqua" w:hAnsi="Book Antiqua"/>
          <w:sz w:val="24"/>
          <w:szCs w:val="24"/>
        </w:rPr>
        <w:t xml:space="preserve">, Roman J, Escudero A, Perez-Guijo V, Castro C, Martinez FG, Collantes E. Unusual and aggressive thrombotic onset in two children with antiphospholipid-antibody syndrome and systemic lupus erythematosus. </w:t>
      </w:r>
      <w:r w:rsidRPr="00707E9B">
        <w:rPr>
          <w:rFonts w:ascii="Book Antiqua" w:hAnsi="Book Antiqua"/>
          <w:i/>
          <w:sz w:val="24"/>
          <w:szCs w:val="24"/>
        </w:rPr>
        <w:t>Joint Bone Spine</w:t>
      </w:r>
      <w:r w:rsidRPr="00707E9B">
        <w:rPr>
          <w:rFonts w:ascii="Book Antiqua" w:hAnsi="Book Antiqua"/>
          <w:sz w:val="24"/>
          <w:szCs w:val="24"/>
        </w:rPr>
        <w:t xml:space="preserve"> 2004; </w:t>
      </w:r>
      <w:r w:rsidRPr="00707E9B">
        <w:rPr>
          <w:rFonts w:ascii="Book Antiqua" w:hAnsi="Book Antiqua"/>
          <w:b/>
          <w:sz w:val="24"/>
          <w:szCs w:val="24"/>
        </w:rPr>
        <w:t>71</w:t>
      </w:r>
      <w:r w:rsidRPr="00707E9B">
        <w:rPr>
          <w:rFonts w:ascii="Book Antiqua" w:hAnsi="Book Antiqua"/>
          <w:sz w:val="24"/>
          <w:szCs w:val="24"/>
        </w:rPr>
        <w:t>: 327-330 [PMID: 15288859 DOI: 10.1016/S1297-319X(03)00133-7]</w:t>
      </w:r>
    </w:p>
    <w:p w14:paraId="4BB63E5A"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lastRenderedPageBreak/>
        <w:t xml:space="preserve">45 </w:t>
      </w:r>
      <w:r w:rsidRPr="00707E9B">
        <w:rPr>
          <w:rFonts w:ascii="Book Antiqua" w:hAnsi="Book Antiqua"/>
          <w:b/>
          <w:sz w:val="24"/>
          <w:szCs w:val="24"/>
        </w:rPr>
        <w:t>Lopez-Pedrera C</w:t>
      </w:r>
      <w:r w:rsidRPr="00707E9B">
        <w:rPr>
          <w:rFonts w:ascii="Book Antiqua" w:hAnsi="Book Antiqua"/>
          <w:sz w:val="24"/>
          <w:szCs w:val="24"/>
        </w:rPr>
        <w:t xml:space="preserve">, Barbarroja N, Patiño-Trives AM, Collantes E, Aguirre MA, Perez-Sanchez C. New Biomarkers for Atherothrombosis in Antiphospholipid Syndrome: Genomics and Epigenetics Approaches. </w:t>
      </w:r>
      <w:r w:rsidRPr="00707E9B">
        <w:rPr>
          <w:rFonts w:ascii="Book Antiqua" w:hAnsi="Book Antiqua"/>
          <w:i/>
          <w:sz w:val="24"/>
          <w:szCs w:val="24"/>
        </w:rPr>
        <w:t>Front Immunol</w:t>
      </w:r>
      <w:r w:rsidRPr="00707E9B">
        <w:rPr>
          <w:rFonts w:ascii="Book Antiqua" w:hAnsi="Book Antiqua"/>
          <w:sz w:val="24"/>
          <w:szCs w:val="24"/>
        </w:rPr>
        <w:t xml:space="preserve"> 2019; </w:t>
      </w:r>
      <w:r w:rsidRPr="00707E9B">
        <w:rPr>
          <w:rFonts w:ascii="Book Antiqua" w:hAnsi="Book Antiqua"/>
          <w:b/>
          <w:sz w:val="24"/>
          <w:szCs w:val="24"/>
        </w:rPr>
        <w:t>10</w:t>
      </w:r>
      <w:r w:rsidRPr="00707E9B">
        <w:rPr>
          <w:rFonts w:ascii="Book Antiqua" w:hAnsi="Book Antiqua"/>
          <w:sz w:val="24"/>
          <w:szCs w:val="24"/>
        </w:rPr>
        <w:t>: 764 [PMID: 31040845 DOI: 10.3389/fimmu.2019.00764]</w:t>
      </w:r>
    </w:p>
    <w:p w14:paraId="2982CD67"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46 </w:t>
      </w:r>
      <w:r w:rsidRPr="00707E9B">
        <w:rPr>
          <w:rFonts w:ascii="Book Antiqua" w:hAnsi="Book Antiqua"/>
          <w:b/>
          <w:sz w:val="24"/>
          <w:szCs w:val="24"/>
        </w:rPr>
        <w:t>Pérez-Ceballos E</w:t>
      </w:r>
      <w:r w:rsidRPr="00707E9B">
        <w:rPr>
          <w:rFonts w:ascii="Book Antiqua" w:hAnsi="Book Antiqua"/>
          <w:sz w:val="24"/>
          <w:szCs w:val="24"/>
        </w:rPr>
        <w:t xml:space="preserve">, Corral J, Alberca I, Vayá A, Llamas P, Montes R, González-Conejero R, Vicente V. Prothrombin A19911G and G20210A polymorphisms' role in thrombosis. </w:t>
      </w:r>
      <w:r w:rsidRPr="00707E9B">
        <w:rPr>
          <w:rFonts w:ascii="Book Antiqua" w:hAnsi="Book Antiqua"/>
          <w:i/>
          <w:sz w:val="24"/>
          <w:szCs w:val="24"/>
        </w:rPr>
        <w:t>Br J Haematol</w:t>
      </w:r>
      <w:r w:rsidRPr="00707E9B">
        <w:rPr>
          <w:rFonts w:ascii="Book Antiqua" w:hAnsi="Book Antiqua"/>
          <w:sz w:val="24"/>
          <w:szCs w:val="24"/>
        </w:rPr>
        <w:t xml:space="preserve"> 2002; </w:t>
      </w:r>
      <w:r w:rsidRPr="00707E9B">
        <w:rPr>
          <w:rFonts w:ascii="Book Antiqua" w:hAnsi="Book Antiqua"/>
          <w:b/>
          <w:sz w:val="24"/>
          <w:szCs w:val="24"/>
        </w:rPr>
        <w:t>118</w:t>
      </w:r>
      <w:r w:rsidRPr="00707E9B">
        <w:rPr>
          <w:rFonts w:ascii="Book Antiqua" w:hAnsi="Book Antiqua"/>
          <w:sz w:val="24"/>
          <w:szCs w:val="24"/>
        </w:rPr>
        <w:t>: 610-614 [PMID: 12139755 DOI: 10.1046/j.1365-2141.2002.03624.x]</w:t>
      </w:r>
    </w:p>
    <w:p w14:paraId="1A0E9F91" w14:textId="49446139"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47 </w:t>
      </w:r>
      <w:r w:rsidRPr="00707E9B">
        <w:rPr>
          <w:rFonts w:ascii="Book Antiqua" w:hAnsi="Book Antiqua"/>
          <w:b/>
          <w:sz w:val="24"/>
          <w:szCs w:val="24"/>
        </w:rPr>
        <w:t>Rego Sousa P</w:t>
      </w:r>
      <w:r w:rsidRPr="00707E9B">
        <w:rPr>
          <w:rFonts w:ascii="Book Antiqua" w:hAnsi="Book Antiqua"/>
          <w:sz w:val="24"/>
          <w:szCs w:val="24"/>
        </w:rPr>
        <w:t xml:space="preserve">, Figueira R, Vasconcellos R. Neonatal stroke associated with de novo antiphospholipid antibody and homozygous 1298C/C methylenetetrahydrofolate reductase mutation. </w:t>
      </w:r>
      <w:r w:rsidRPr="00707E9B">
        <w:rPr>
          <w:rFonts w:ascii="Book Antiqua" w:hAnsi="Book Antiqua"/>
          <w:i/>
          <w:sz w:val="24"/>
          <w:szCs w:val="24"/>
        </w:rPr>
        <w:t>BMJ Case Rep</w:t>
      </w:r>
      <w:r w:rsidRPr="00707E9B">
        <w:rPr>
          <w:rFonts w:ascii="Book Antiqua" w:hAnsi="Book Antiqua"/>
          <w:sz w:val="24"/>
          <w:szCs w:val="24"/>
        </w:rPr>
        <w:t xml:space="preserve"> 2012; </w:t>
      </w:r>
      <w:r w:rsidRPr="00707E9B">
        <w:rPr>
          <w:rFonts w:ascii="Book Antiqua" w:hAnsi="Book Antiqua"/>
          <w:b/>
          <w:sz w:val="24"/>
          <w:szCs w:val="24"/>
        </w:rPr>
        <w:t>2012</w:t>
      </w:r>
      <w:r w:rsidR="004F233D" w:rsidRPr="00707E9B">
        <w:rPr>
          <w:rFonts w:ascii="Book Antiqua" w:hAnsi="Book Antiqua"/>
          <w:sz w:val="24"/>
          <w:szCs w:val="24"/>
        </w:rPr>
        <w:t xml:space="preserve"> </w:t>
      </w:r>
      <w:r w:rsidRPr="00707E9B">
        <w:rPr>
          <w:rFonts w:ascii="Book Antiqua" w:hAnsi="Book Antiqua"/>
          <w:sz w:val="24"/>
          <w:szCs w:val="24"/>
        </w:rPr>
        <w:t>[PMID: 23162020 DOI: 10.1136/bcr-2012-006451]</w:t>
      </w:r>
    </w:p>
    <w:p w14:paraId="3E0C4B87"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48 </w:t>
      </w:r>
      <w:r w:rsidRPr="00707E9B">
        <w:rPr>
          <w:rFonts w:ascii="Book Antiqua" w:hAnsi="Book Antiqua"/>
          <w:b/>
          <w:sz w:val="24"/>
          <w:szCs w:val="24"/>
        </w:rPr>
        <w:t>Sarecka-Hujar B</w:t>
      </w:r>
      <w:r w:rsidRPr="00707E9B">
        <w:rPr>
          <w:rFonts w:ascii="Book Antiqua" w:hAnsi="Book Antiqua"/>
          <w:sz w:val="24"/>
          <w:szCs w:val="24"/>
        </w:rPr>
        <w:t xml:space="preserve">, Kopyta I, Skrzypek M. Is the 1298A&gt;C polymorphism in the MTHFR gene a risk factor for arterial ischaemic stroke in children? The results of meta-analysis. </w:t>
      </w:r>
      <w:r w:rsidRPr="00707E9B">
        <w:rPr>
          <w:rFonts w:ascii="Book Antiqua" w:hAnsi="Book Antiqua"/>
          <w:i/>
          <w:sz w:val="24"/>
          <w:szCs w:val="24"/>
        </w:rPr>
        <w:t>Clin Exp Med</w:t>
      </w:r>
      <w:r w:rsidRPr="00707E9B">
        <w:rPr>
          <w:rFonts w:ascii="Book Antiqua" w:hAnsi="Book Antiqua"/>
          <w:sz w:val="24"/>
          <w:szCs w:val="24"/>
        </w:rPr>
        <w:t xml:space="preserve"> 2018; </w:t>
      </w:r>
      <w:r w:rsidRPr="00707E9B">
        <w:rPr>
          <w:rFonts w:ascii="Book Antiqua" w:hAnsi="Book Antiqua"/>
          <w:b/>
          <w:sz w:val="24"/>
          <w:szCs w:val="24"/>
        </w:rPr>
        <w:t>18</w:t>
      </w:r>
      <w:r w:rsidRPr="00707E9B">
        <w:rPr>
          <w:rFonts w:ascii="Book Antiqua" w:hAnsi="Book Antiqua"/>
          <w:sz w:val="24"/>
          <w:szCs w:val="24"/>
        </w:rPr>
        <w:t>: 337-345 [PMID: 29396624 DOI: 10.1007/s10238-018-0489-2]</w:t>
      </w:r>
    </w:p>
    <w:p w14:paraId="78BA4950"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49 </w:t>
      </w:r>
      <w:r w:rsidRPr="00707E9B">
        <w:rPr>
          <w:rFonts w:ascii="Book Antiqua" w:hAnsi="Book Antiqua"/>
          <w:b/>
          <w:sz w:val="24"/>
          <w:szCs w:val="24"/>
        </w:rPr>
        <w:t>Sarecka-Hujar B</w:t>
      </w:r>
      <w:r w:rsidRPr="00707E9B">
        <w:rPr>
          <w:rFonts w:ascii="Book Antiqua" w:hAnsi="Book Antiqua"/>
          <w:sz w:val="24"/>
          <w:szCs w:val="24"/>
        </w:rPr>
        <w:t xml:space="preserve">, Kopyta I, Pienczk-Reclawowicz K, Reclawowicz D, Emich-Widera E, Pilarska E. The TT genotype of methylenetetrahydrofolate reductase 677C&gt;T polymorphism increases the susceptibility to pediatric ischemic stroke: meta-analysis of the 822 cases and 1,552 controls. </w:t>
      </w:r>
      <w:r w:rsidRPr="00707E9B">
        <w:rPr>
          <w:rFonts w:ascii="Book Antiqua" w:hAnsi="Book Antiqua"/>
          <w:i/>
          <w:sz w:val="24"/>
          <w:szCs w:val="24"/>
        </w:rPr>
        <w:t>Mol Biol Rep</w:t>
      </w:r>
      <w:r w:rsidRPr="00707E9B">
        <w:rPr>
          <w:rFonts w:ascii="Book Antiqua" w:hAnsi="Book Antiqua"/>
          <w:sz w:val="24"/>
          <w:szCs w:val="24"/>
        </w:rPr>
        <w:t xml:space="preserve"> 2012; </w:t>
      </w:r>
      <w:r w:rsidRPr="00707E9B">
        <w:rPr>
          <w:rFonts w:ascii="Book Antiqua" w:hAnsi="Book Antiqua"/>
          <w:b/>
          <w:sz w:val="24"/>
          <w:szCs w:val="24"/>
        </w:rPr>
        <w:t>39</w:t>
      </w:r>
      <w:r w:rsidRPr="00707E9B">
        <w:rPr>
          <w:rFonts w:ascii="Book Antiqua" w:hAnsi="Book Antiqua"/>
          <w:sz w:val="24"/>
          <w:szCs w:val="24"/>
        </w:rPr>
        <w:t>: 7957-7963 [PMID: 22555977 DOI: 10.1007/s11033-012-1641-9]</w:t>
      </w:r>
    </w:p>
    <w:p w14:paraId="1D9B8903"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50 </w:t>
      </w:r>
      <w:r w:rsidRPr="00707E9B">
        <w:rPr>
          <w:rFonts w:ascii="Book Antiqua" w:hAnsi="Book Antiqua"/>
          <w:b/>
          <w:sz w:val="24"/>
          <w:szCs w:val="24"/>
        </w:rPr>
        <w:t>Kim SH</w:t>
      </w:r>
      <w:r w:rsidRPr="00707E9B">
        <w:rPr>
          <w:rFonts w:ascii="Book Antiqua" w:hAnsi="Book Antiqua"/>
          <w:sz w:val="24"/>
          <w:szCs w:val="24"/>
        </w:rPr>
        <w:t xml:space="preserve">, Hwang H, Chae JH, Kim KJ, Hwang YS, Lim BC. Ischemic stroke in a 7-month-old infant with antiphospholipid antibody and homozygous C677T methylenetetrahydrofolate reductase (MTHFR) polymorphism. </w:t>
      </w:r>
      <w:r w:rsidRPr="00707E9B">
        <w:rPr>
          <w:rFonts w:ascii="Book Antiqua" w:hAnsi="Book Antiqua"/>
          <w:i/>
          <w:sz w:val="24"/>
          <w:szCs w:val="24"/>
        </w:rPr>
        <w:t>J Child Neurol</w:t>
      </w:r>
      <w:r w:rsidRPr="00707E9B">
        <w:rPr>
          <w:rFonts w:ascii="Book Antiqua" w:hAnsi="Book Antiqua"/>
          <w:sz w:val="24"/>
          <w:szCs w:val="24"/>
        </w:rPr>
        <w:t xml:space="preserve"> 2010; </w:t>
      </w:r>
      <w:r w:rsidRPr="00707E9B">
        <w:rPr>
          <w:rFonts w:ascii="Book Antiqua" w:hAnsi="Book Antiqua"/>
          <w:b/>
          <w:sz w:val="24"/>
          <w:szCs w:val="24"/>
        </w:rPr>
        <w:t>25</w:t>
      </w:r>
      <w:r w:rsidRPr="00707E9B">
        <w:rPr>
          <w:rFonts w:ascii="Book Antiqua" w:hAnsi="Book Antiqua"/>
          <w:sz w:val="24"/>
          <w:szCs w:val="24"/>
        </w:rPr>
        <w:t>: 1047-1050 [PMID: 20110213 DOI: 10.1177/0883073809356710]</w:t>
      </w:r>
    </w:p>
    <w:p w14:paraId="72E3F0CF"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51 </w:t>
      </w:r>
      <w:r w:rsidRPr="00707E9B">
        <w:rPr>
          <w:rFonts w:ascii="Book Antiqua" w:hAnsi="Book Antiqua"/>
          <w:b/>
          <w:sz w:val="24"/>
          <w:szCs w:val="24"/>
        </w:rPr>
        <w:t>Paro-Panjan D</w:t>
      </w:r>
      <w:r w:rsidRPr="00707E9B">
        <w:rPr>
          <w:rFonts w:ascii="Book Antiqua" w:hAnsi="Book Antiqua"/>
          <w:sz w:val="24"/>
          <w:szCs w:val="24"/>
        </w:rPr>
        <w:t xml:space="preserve">, Kitanovski L, Avcin T. Neonatal antiphospholipid syndrome associated with heterozygous methylentetrahydrofolate reductase C677T and prothrombin G20210A gene mutations. </w:t>
      </w:r>
      <w:r w:rsidRPr="00707E9B">
        <w:rPr>
          <w:rFonts w:ascii="Book Antiqua" w:hAnsi="Book Antiqua"/>
          <w:i/>
          <w:sz w:val="24"/>
          <w:szCs w:val="24"/>
        </w:rPr>
        <w:t>Rheumatology (Oxford)</w:t>
      </w:r>
      <w:r w:rsidRPr="00707E9B">
        <w:rPr>
          <w:rFonts w:ascii="Book Antiqua" w:hAnsi="Book Antiqua"/>
          <w:sz w:val="24"/>
          <w:szCs w:val="24"/>
        </w:rPr>
        <w:t xml:space="preserve"> 2007; </w:t>
      </w:r>
      <w:r w:rsidRPr="00707E9B">
        <w:rPr>
          <w:rFonts w:ascii="Book Antiqua" w:hAnsi="Book Antiqua"/>
          <w:b/>
          <w:sz w:val="24"/>
          <w:szCs w:val="24"/>
        </w:rPr>
        <w:t>46</w:t>
      </w:r>
      <w:r w:rsidRPr="00707E9B">
        <w:rPr>
          <w:rFonts w:ascii="Book Antiqua" w:hAnsi="Book Antiqua"/>
          <w:sz w:val="24"/>
          <w:szCs w:val="24"/>
        </w:rPr>
        <w:t>: 720-721 [PMID: 17307756 DOI: 10.1093/rheumatology/kem011]</w:t>
      </w:r>
    </w:p>
    <w:p w14:paraId="2D9A224C"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52 </w:t>
      </w:r>
      <w:r w:rsidRPr="00707E9B">
        <w:rPr>
          <w:rFonts w:ascii="Book Antiqua" w:hAnsi="Book Antiqua"/>
          <w:b/>
          <w:sz w:val="24"/>
          <w:szCs w:val="24"/>
        </w:rPr>
        <w:t>Kalashnikova LA</w:t>
      </w:r>
      <w:r w:rsidRPr="00707E9B">
        <w:rPr>
          <w:rFonts w:ascii="Book Antiqua" w:hAnsi="Book Antiqua"/>
          <w:sz w:val="24"/>
          <w:szCs w:val="24"/>
        </w:rPr>
        <w:t xml:space="preserve">, Dobrynina LA, Patrusheva NL, Kovalenko TF, Patrushev LI, Aleksandrova EN, Berkovskiĭ AL, Sergeeva EV, Nasonov EL. [Mutations of genes </w:t>
      </w:r>
      <w:r w:rsidRPr="00707E9B">
        <w:rPr>
          <w:rFonts w:ascii="Book Antiqua" w:hAnsi="Book Antiqua"/>
          <w:sz w:val="24"/>
          <w:szCs w:val="24"/>
        </w:rPr>
        <w:lastRenderedPageBreak/>
        <w:t xml:space="preserve">associated with thromboses in ischemic stroke in patients with primary antiphospholipid syndrome]. </w:t>
      </w:r>
      <w:r w:rsidRPr="00707E9B">
        <w:rPr>
          <w:rFonts w:ascii="Book Antiqua" w:hAnsi="Book Antiqua"/>
          <w:i/>
          <w:sz w:val="24"/>
          <w:szCs w:val="24"/>
        </w:rPr>
        <w:t>Ter Arkh</w:t>
      </w:r>
      <w:r w:rsidRPr="00707E9B">
        <w:rPr>
          <w:rFonts w:ascii="Book Antiqua" w:hAnsi="Book Antiqua"/>
          <w:sz w:val="24"/>
          <w:szCs w:val="24"/>
        </w:rPr>
        <w:t xml:space="preserve"> 2005; </w:t>
      </w:r>
      <w:r w:rsidRPr="00707E9B">
        <w:rPr>
          <w:rFonts w:ascii="Book Antiqua" w:hAnsi="Book Antiqua"/>
          <w:b/>
          <w:sz w:val="24"/>
          <w:szCs w:val="24"/>
        </w:rPr>
        <w:t>77</w:t>
      </w:r>
      <w:r w:rsidRPr="00707E9B">
        <w:rPr>
          <w:rFonts w:ascii="Book Antiqua" w:hAnsi="Book Antiqua"/>
          <w:sz w:val="24"/>
          <w:szCs w:val="24"/>
        </w:rPr>
        <w:t>: 49-53 [PMID: 16320685]</w:t>
      </w:r>
    </w:p>
    <w:p w14:paraId="0D228312"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53 </w:t>
      </w:r>
      <w:r w:rsidRPr="00707E9B">
        <w:rPr>
          <w:rFonts w:ascii="Book Antiqua" w:hAnsi="Book Antiqua"/>
          <w:b/>
          <w:sz w:val="24"/>
          <w:szCs w:val="24"/>
        </w:rPr>
        <w:t>Pablos JL</w:t>
      </w:r>
      <w:r w:rsidRPr="00707E9B">
        <w:rPr>
          <w:rFonts w:ascii="Book Antiqua" w:hAnsi="Book Antiqua"/>
          <w:sz w:val="24"/>
          <w:szCs w:val="24"/>
        </w:rPr>
        <w:t xml:space="preserve">, Caliz RA, Carreira PE, Atsumi T, Serrano L, Amengual O, Santiago B, Khamashta MA, Hughes GR, Gomez-Reino JJ. Risk of thrombosis in patients with antiphospholipid antibodies and factor V Leiden mutation. </w:t>
      </w:r>
      <w:r w:rsidRPr="00707E9B">
        <w:rPr>
          <w:rFonts w:ascii="Book Antiqua" w:hAnsi="Book Antiqua"/>
          <w:i/>
          <w:sz w:val="24"/>
          <w:szCs w:val="24"/>
        </w:rPr>
        <w:t>J Rheumatol</w:t>
      </w:r>
      <w:r w:rsidRPr="00707E9B">
        <w:rPr>
          <w:rFonts w:ascii="Book Antiqua" w:hAnsi="Book Antiqua"/>
          <w:sz w:val="24"/>
          <w:szCs w:val="24"/>
        </w:rPr>
        <w:t xml:space="preserve"> 1999; </w:t>
      </w:r>
      <w:r w:rsidRPr="00707E9B">
        <w:rPr>
          <w:rFonts w:ascii="Book Antiqua" w:hAnsi="Book Antiqua"/>
          <w:b/>
          <w:sz w:val="24"/>
          <w:szCs w:val="24"/>
        </w:rPr>
        <w:t>26</w:t>
      </w:r>
      <w:r w:rsidRPr="00707E9B">
        <w:rPr>
          <w:rFonts w:ascii="Book Antiqua" w:hAnsi="Book Antiqua"/>
          <w:sz w:val="24"/>
          <w:szCs w:val="24"/>
        </w:rPr>
        <w:t>: 588-590 [PMID: 10090167]</w:t>
      </w:r>
    </w:p>
    <w:p w14:paraId="000B0BA1"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54 </w:t>
      </w:r>
      <w:r w:rsidRPr="00707E9B">
        <w:rPr>
          <w:rFonts w:ascii="Book Antiqua" w:hAnsi="Book Antiqua"/>
          <w:b/>
          <w:sz w:val="24"/>
          <w:szCs w:val="24"/>
        </w:rPr>
        <w:t>Reshetniak TM</w:t>
      </w:r>
      <w:r w:rsidRPr="00707E9B">
        <w:rPr>
          <w:rFonts w:ascii="Book Antiqua" w:hAnsi="Book Antiqua"/>
          <w:sz w:val="24"/>
          <w:szCs w:val="24"/>
        </w:rPr>
        <w:t xml:space="preserve">, Patrushev LI, Tikhonova TF, Kovalenko TF, Mach ES, Aleksandrova EN, Miroshnikov AI, Nasonova VA. [Mutation of a 5,10-methylenetetrahydrofolate reductase gene in systemic lupus erythematosis and antiphospholipid syndrome]. </w:t>
      </w:r>
      <w:r w:rsidRPr="00707E9B">
        <w:rPr>
          <w:rFonts w:ascii="Book Antiqua" w:hAnsi="Book Antiqua"/>
          <w:i/>
          <w:sz w:val="24"/>
          <w:szCs w:val="24"/>
        </w:rPr>
        <w:t>Ter Arkh</w:t>
      </w:r>
      <w:r w:rsidRPr="00707E9B">
        <w:rPr>
          <w:rFonts w:ascii="Book Antiqua" w:hAnsi="Book Antiqua"/>
          <w:sz w:val="24"/>
          <w:szCs w:val="24"/>
        </w:rPr>
        <w:t xml:space="preserve"> 2002; </w:t>
      </w:r>
      <w:r w:rsidRPr="00707E9B">
        <w:rPr>
          <w:rFonts w:ascii="Book Antiqua" w:hAnsi="Book Antiqua"/>
          <w:b/>
          <w:sz w:val="24"/>
          <w:szCs w:val="24"/>
        </w:rPr>
        <w:t>74</w:t>
      </w:r>
      <w:r w:rsidRPr="00707E9B">
        <w:rPr>
          <w:rFonts w:ascii="Book Antiqua" w:hAnsi="Book Antiqua"/>
          <w:sz w:val="24"/>
          <w:szCs w:val="24"/>
        </w:rPr>
        <w:t>: 28-32 [PMID: 12087901]</w:t>
      </w:r>
    </w:p>
    <w:p w14:paraId="42C9DAE8"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55 </w:t>
      </w:r>
      <w:r w:rsidRPr="00707E9B">
        <w:rPr>
          <w:rFonts w:ascii="Book Antiqua" w:hAnsi="Book Antiqua"/>
          <w:b/>
          <w:sz w:val="24"/>
          <w:szCs w:val="24"/>
        </w:rPr>
        <w:t>Chopra N</w:t>
      </w:r>
      <w:r w:rsidRPr="00707E9B">
        <w:rPr>
          <w:rFonts w:ascii="Book Antiqua" w:hAnsi="Book Antiqua"/>
          <w:sz w:val="24"/>
          <w:szCs w:val="24"/>
        </w:rPr>
        <w:t xml:space="preserve">, Koren S, Greer WL, Fortin PR, Rauch J, Fortin I, Senécal JL, Docherty P, Hanly JG. Factor V Leiden, prothrombin gene mutation, and thrombosis risk in patients with antiphospholipid antibodies. </w:t>
      </w:r>
      <w:r w:rsidRPr="00707E9B">
        <w:rPr>
          <w:rFonts w:ascii="Book Antiqua" w:hAnsi="Book Antiqua"/>
          <w:i/>
          <w:sz w:val="24"/>
          <w:szCs w:val="24"/>
        </w:rPr>
        <w:t>J Rheumatol</w:t>
      </w:r>
      <w:r w:rsidRPr="00707E9B">
        <w:rPr>
          <w:rFonts w:ascii="Book Antiqua" w:hAnsi="Book Antiqua"/>
          <w:sz w:val="24"/>
          <w:szCs w:val="24"/>
        </w:rPr>
        <w:t xml:space="preserve"> 2002; </w:t>
      </w:r>
      <w:r w:rsidRPr="00707E9B">
        <w:rPr>
          <w:rFonts w:ascii="Book Antiqua" w:hAnsi="Book Antiqua"/>
          <w:b/>
          <w:sz w:val="24"/>
          <w:szCs w:val="24"/>
        </w:rPr>
        <w:t>29</w:t>
      </w:r>
      <w:r w:rsidRPr="00707E9B">
        <w:rPr>
          <w:rFonts w:ascii="Book Antiqua" w:hAnsi="Book Antiqua"/>
          <w:sz w:val="24"/>
          <w:szCs w:val="24"/>
        </w:rPr>
        <w:t>: 1683-1688 [PMID: 12180730]</w:t>
      </w:r>
    </w:p>
    <w:p w14:paraId="54DFD1B2"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56 </w:t>
      </w:r>
      <w:r w:rsidRPr="00707E9B">
        <w:rPr>
          <w:rFonts w:ascii="Book Antiqua" w:hAnsi="Book Antiqua"/>
          <w:b/>
          <w:sz w:val="24"/>
          <w:szCs w:val="24"/>
        </w:rPr>
        <w:t>Aĭsina RB</w:t>
      </w:r>
      <w:r w:rsidRPr="00707E9B">
        <w:rPr>
          <w:rFonts w:ascii="Book Antiqua" w:hAnsi="Book Antiqua"/>
          <w:sz w:val="24"/>
          <w:szCs w:val="24"/>
        </w:rPr>
        <w:t xml:space="preserve">, Mukhametova LI, Ostriakova EV, Seredavkina NV, Patrushev LI, Patrusheva NL, Reshetniak TM, Gulin DA, Gershkovich KB, Nasonov EL, Varfolomeev SD. [Polymorphism of the plasminogen activator inhibitor type 1 gene, plasminogen level and thrombosis in patients with antiphospholipid syndrome]. </w:t>
      </w:r>
      <w:r w:rsidRPr="00707E9B">
        <w:rPr>
          <w:rFonts w:ascii="Book Antiqua" w:hAnsi="Book Antiqua"/>
          <w:i/>
          <w:sz w:val="24"/>
          <w:szCs w:val="24"/>
        </w:rPr>
        <w:t>Biomed Khim</w:t>
      </w:r>
      <w:r w:rsidRPr="00707E9B">
        <w:rPr>
          <w:rFonts w:ascii="Book Antiqua" w:hAnsi="Book Antiqua"/>
          <w:sz w:val="24"/>
          <w:szCs w:val="24"/>
        </w:rPr>
        <w:t xml:space="preserve"> 2014; </w:t>
      </w:r>
      <w:r w:rsidRPr="00707E9B">
        <w:rPr>
          <w:rFonts w:ascii="Book Antiqua" w:hAnsi="Book Antiqua"/>
          <w:b/>
          <w:sz w:val="24"/>
          <w:szCs w:val="24"/>
        </w:rPr>
        <w:t>60</w:t>
      </w:r>
      <w:r w:rsidRPr="00707E9B">
        <w:rPr>
          <w:rFonts w:ascii="Book Antiqua" w:hAnsi="Book Antiqua"/>
          <w:sz w:val="24"/>
          <w:szCs w:val="24"/>
        </w:rPr>
        <w:t>: 72-93 [PMID: 24749249 DOI: 10.18097/pbmc20146001072]</w:t>
      </w:r>
    </w:p>
    <w:p w14:paraId="297C71DB"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57 </w:t>
      </w:r>
      <w:r w:rsidRPr="00707E9B">
        <w:rPr>
          <w:rFonts w:ascii="Book Antiqua" w:hAnsi="Book Antiqua"/>
          <w:b/>
          <w:sz w:val="24"/>
          <w:szCs w:val="24"/>
        </w:rPr>
        <w:t>Verrotti A</w:t>
      </w:r>
      <w:r w:rsidRPr="00707E9B">
        <w:rPr>
          <w:rFonts w:ascii="Book Antiqua" w:hAnsi="Book Antiqua"/>
          <w:sz w:val="24"/>
          <w:szCs w:val="24"/>
        </w:rPr>
        <w:t xml:space="preserve">, Cieri F, Pelliccia P, Morgese G, Chiarelli F. Lack of association between antiphospholipid antibodies and migraine in children. </w:t>
      </w:r>
      <w:r w:rsidRPr="00707E9B">
        <w:rPr>
          <w:rFonts w:ascii="Book Antiqua" w:hAnsi="Book Antiqua"/>
          <w:i/>
          <w:sz w:val="24"/>
          <w:szCs w:val="24"/>
        </w:rPr>
        <w:t>Int J Clin Lab Res</w:t>
      </w:r>
      <w:r w:rsidRPr="00707E9B">
        <w:rPr>
          <w:rFonts w:ascii="Book Antiqua" w:hAnsi="Book Antiqua"/>
          <w:sz w:val="24"/>
          <w:szCs w:val="24"/>
        </w:rPr>
        <w:t xml:space="preserve"> 2000; </w:t>
      </w:r>
      <w:r w:rsidRPr="00707E9B">
        <w:rPr>
          <w:rFonts w:ascii="Book Antiqua" w:hAnsi="Book Antiqua"/>
          <w:b/>
          <w:sz w:val="24"/>
          <w:szCs w:val="24"/>
        </w:rPr>
        <w:t>30</w:t>
      </w:r>
      <w:r w:rsidRPr="00707E9B">
        <w:rPr>
          <w:rFonts w:ascii="Book Antiqua" w:hAnsi="Book Antiqua"/>
          <w:sz w:val="24"/>
          <w:szCs w:val="24"/>
        </w:rPr>
        <w:t>: 109-111 [PMID: 11043505 DOI: 10.1007/s005990070023]</w:t>
      </w:r>
    </w:p>
    <w:p w14:paraId="2628B062"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58 </w:t>
      </w:r>
      <w:r w:rsidRPr="00707E9B">
        <w:rPr>
          <w:rFonts w:ascii="Book Antiqua" w:hAnsi="Book Antiqua"/>
          <w:b/>
          <w:sz w:val="24"/>
          <w:szCs w:val="24"/>
        </w:rPr>
        <w:t>Kurth T</w:t>
      </w:r>
      <w:r w:rsidRPr="00707E9B">
        <w:rPr>
          <w:rFonts w:ascii="Book Antiqua" w:hAnsi="Book Antiqua"/>
          <w:sz w:val="24"/>
          <w:szCs w:val="24"/>
        </w:rPr>
        <w:t xml:space="preserve">, Diener HC. Current views of the risk of stroke for migraine with and migraine without aura. </w:t>
      </w:r>
      <w:r w:rsidRPr="00707E9B">
        <w:rPr>
          <w:rFonts w:ascii="Book Antiqua" w:hAnsi="Book Antiqua"/>
          <w:i/>
          <w:sz w:val="24"/>
          <w:szCs w:val="24"/>
        </w:rPr>
        <w:t>Curr Pain Headache Rep</w:t>
      </w:r>
      <w:r w:rsidRPr="00707E9B">
        <w:rPr>
          <w:rFonts w:ascii="Book Antiqua" w:hAnsi="Book Antiqua"/>
          <w:sz w:val="24"/>
          <w:szCs w:val="24"/>
        </w:rPr>
        <w:t xml:space="preserve"> 2006; </w:t>
      </w:r>
      <w:r w:rsidRPr="00707E9B">
        <w:rPr>
          <w:rFonts w:ascii="Book Antiqua" w:hAnsi="Book Antiqua"/>
          <w:b/>
          <w:sz w:val="24"/>
          <w:szCs w:val="24"/>
        </w:rPr>
        <w:t>10</w:t>
      </w:r>
      <w:r w:rsidRPr="00707E9B">
        <w:rPr>
          <w:rFonts w:ascii="Book Antiqua" w:hAnsi="Book Antiqua"/>
          <w:sz w:val="24"/>
          <w:szCs w:val="24"/>
        </w:rPr>
        <w:t>: 214-220 [PMID: 18778576 DOI: 10.1007/s11916-006-0048-5]</w:t>
      </w:r>
    </w:p>
    <w:p w14:paraId="02036092"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59 </w:t>
      </w:r>
      <w:r w:rsidRPr="00707E9B">
        <w:rPr>
          <w:rFonts w:ascii="Book Antiqua" w:hAnsi="Book Antiqua"/>
          <w:b/>
          <w:sz w:val="24"/>
          <w:szCs w:val="24"/>
        </w:rPr>
        <w:t>Cuadrado MJ</w:t>
      </w:r>
      <w:r w:rsidRPr="00707E9B">
        <w:rPr>
          <w:rFonts w:ascii="Book Antiqua" w:hAnsi="Book Antiqua"/>
          <w:sz w:val="24"/>
          <w:szCs w:val="24"/>
        </w:rPr>
        <w:t xml:space="preserve">, Khamashta MA, Hughes GR. Migraine and stroke in young women. </w:t>
      </w:r>
      <w:r w:rsidRPr="00707E9B">
        <w:rPr>
          <w:rFonts w:ascii="Book Antiqua" w:hAnsi="Book Antiqua"/>
          <w:i/>
          <w:sz w:val="24"/>
          <w:szCs w:val="24"/>
        </w:rPr>
        <w:t>QJM</w:t>
      </w:r>
      <w:r w:rsidRPr="00707E9B">
        <w:rPr>
          <w:rFonts w:ascii="Book Antiqua" w:hAnsi="Book Antiqua"/>
          <w:sz w:val="24"/>
          <w:szCs w:val="24"/>
        </w:rPr>
        <w:t xml:space="preserve"> 2000; </w:t>
      </w:r>
      <w:r w:rsidRPr="00707E9B">
        <w:rPr>
          <w:rFonts w:ascii="Book Antiqua" w:hAnsi="Book Antiqua"/>
          <w:b/>
          <w:sz w:val="24"/>
          <w:szCs w:val="24"/>
        </w:rPr>
        <w:t>93</w:t>
      </w:r>
      <w:r w:rsidRPr="00707E9B">
        <w:rPr>
          <w:rFonts w:ascii="Book Antiqua" w:hAnsi="Book Antiqua"/>
          <w:sz w:val="24"/>
          <w:szCs w:val="24"/>
        </w:rPr>
        <w:t>: 317-318 [PMID: 10825409 DOI: 10.1093/qjmed/93.5.317]</w:t>
      </w:r>
    </w:p>
    <w:p w14:paraId="569C60A8"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60 </w:t>
      </w:r>
      <w:r w:rsidRPr="00707E9B">
        <w:rPr>
          <w:rFonts w:ascii="Book Antiqua" w:hAnsi="Book Antiqua"/>
          <w:b/>
          <w:sz w:val="24"/>
          <w:szCs w:val="24"/>
        </w:rPr>
        <w:t>Moschiano F</w:t>
      </w:r>
      <w:r w:rsidRPr="00707E9B">
        <w:rPr>
          <w:rFonts w:ascii="Book Antiqua" w:hAnsi="Book Antiqua"/>
          <w:sz w:val="24"/>
          <w:szCs w:val="24"/>
        </w:rPr>
        <w:t xml:space="preserve">, D'Amico D, Ciusani E, Erba N, Rigamonti A, Schieroni F, Bussone G. Coagulation abnormalities in migraine and ischaemic cerebrovascular disease: a link between migraine and ischaemic stroke? </w:t>
      </w:r>
      <w:r w:rsidRPr="00707E9B">
        <w:rPr>
          <w:rFonts w:ascii="Book Antiqua" w:hAnsi="Book Antiqua"/>
          <w:i/>
          <w:sz w:val="24"/>
          <w:szCs w:val="24"/>
        </w:rPr>
        <w:t>Neurol Sci</w:t>
      </w:r>
      <w:r w:rsidRPr="00707E9B">
        <w:rPr>
          <w:rFonts w:ascii="Book Antiqua" w:hAnsi="Book Antiqua"/>
          <w:sz w:val="24"/>
          <w:szCs w:val="24"/>
        </w:rPr>
        <w:t xml:space="preserve"> 2004; </w:t>
      </w:r>
      <w:r w:rsidRPr="00707E9B">
        <w:rPr>
          <w:rFonts w:ascii="Book Antiqua" w:hAnsi="Book Antiqua"/>
          <w:b/>
          <w:sz w:val="24"/>
          <w:szCs w:val="24"/>
        </w:rPr>
        <w:t>25 Suppl 3</w:t>
      </w:r>
      <w:r w:rsidRPr="00707E9B">
        <w:rPr>
          <w:rFonts w:ascii="Book Antiqua" w:hAnsi="Book Antiqua"/>
          <w:sz w:val="24"/>
          <w:szCs w:val="24"/>
        </w:rPr>
        <w:t>: S126-S128 [PMID: 15549520 DOI: 10.1007/s10072-004-0269-5]</w:t>
      </w:r>
    </w:p>
    <w:p w14:paraId="4834FFE6"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lastRenderedPageBreak/>
        <w:t xml:space="preserve">61 </w:t>
      </w:r>
      <w:r w:rsidRPr="00707E9B">
        <w:rPr>
          <w:rFonts w:ascii="Book Antiqua" w:hAnsi="Book Antiqua"/>
          <w:b/>
          <w:sz w:val="24"/>
          <w:szCs w:val="24"/>
        </w:rPr>
        <w:t>Cavestro C</w:t>
      </w:r>
      <w:r w:rsidRPr="00707E9B">
        <w:rPr>
          <w:rFonts w:ascii="Book Antiqua" w:hAnsi="Book Antiqua"/>
          <w:sz w:val="24"/>
          <w:szCs w:val="24"/>
        </w:rPr>
        <w:t xml:space="preserve">, Micca G, Molinari F, Bazzan M, DI Pietrantonj C, Aloi R, Pedemonte E, Iannini R, Frigeri MC, Roccatello D. Migraineurs show a high prevalence of antiphospholipid antibodies. </w:t>
      </w:r>
      <w:r w:rsidRPr="00707E9B">
        <w:rPr>
          <w:rFonts w:ascii="Book Antiqua" w:hAnsi="Book Antiqua"/>
          <w:i/>
          <w:sz w:val="24"/>
          <w:szCs w:val="24"/>
        </w:rPr>
        <w:t>J Thromb Haemost</w:t>
      </w:r>
      <w:r w:rsidRPr="00707E9B">
        <w:rPr>
          <w:rFonts w:ascii="Book Antiqua" w:hAnsi="Book Antiqua"/>
          <w:sz w:val="24"/>
          <w:szCs w:val="24"/>
        </w:rPr>
        <w:t xml:space="preserve"> 2011; </w:t>
      </w:r>
      <w:r w:rsidRPr="00707E9B">
        <w:rPr>
          <w:rFonts w:ascii="Book Antiqua" w:hAnsi="Book Antiqua"/>
          <w:b/>
          <w:sz w:val="24"/>
          <w:szCs w:val="24"/>
        </w:rPr>
        <w:t>9</w:t>
      </w:r>
      <w:r w:rsidRPr="00707E9B">
        <w:rPr>
          <w:rFonts w:ascii="Book Antiqua" w:hAnsi="Book Antiqua"/>
          <w:sz w:val="24"/>
          <w:szCs w:val="24"/>
        </w:rPr>
        <w:t>: 1350-1354 [PMID: 21585648 DOI: 10.1111/j.1538-7836.2011.04348.x]</w:t>
      </w:r>
    </w:p>
    <w:p w14:paraId="3449F67E"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62 </w:t>
      </w:r>
      <w:r w:rsidRPr="00707E9B">
        <w:rPr>
          <w:rFonts w:ascii="Book Antiqua" w:hAnsi="Book Antiqua"/>
          <w:b/>
          <w:sz w:val="24"/>
          <w:szCs w:val="24"/>
        </w:rPr>
        <w:t>Ferrara M</w:t>
      </w:r>
      <w:r w:rsidRPr="00707E9B">
        <w:rPr>
          <w:rFonts w:ascii="Book Antiqua" w:hAnsi="Book Antiqua"/>
          <w:sz w:val="24"/>
          <w:szCs w:val="24"/>
        </w:rPr>
        <w:t xml:space="preserve">, Capozzi L, Bertocco F, Ferrara D, Russo R. Thrombophilic gene mutations in children with migraine. </w:t>
      </w:r>
      <w:r w:rsidRPr="00707E9B">
        <w:rPr>
          <w:rFonts w:ascii="Book Antiqua" w:hAnsi="Book Antiqua"/>
          <w:i/>
          <w:sz w:val="24"/>
          <w:szCs w:val="24"/>
        </w:rPr>
        <w:t>Hematology</w:t>
      </w:r>
      <w:r w:rsidRPr="00707E9B">
        <w:rPr>
          <w:rFonts w:ascii="Book Antiqua" w:hAnsi="Book Antiqua"/>
          <w:sz w:val="24"/>
          <w:szCs w:val="24"/>
        </w:rPr>
        <w:t xml:space="preserve"> 2012; </w:t>
      </w:r>
      <w:r w:rsidRPr="00707E9B">
        <w:rPr>
          <w:rFonts w:ascii="Book Antiqua" w:hAnsi="Book Antiqua"/>
          <w:b/>
          <w:sz w:val="24"/>
          <w:szCs w:val="24"/>
        </w:rPr>
        <w:t>17</w:t>
      </w:r>
      <w:r w:rsidRPr="00707E9B">
        <w:rPr>
          <w:rFonts w:ascii="Book Antiqua" w:hAnsi="Book Antiqua"/>
          <w:sz w:val="24"/>
          <w:szCs w:val="24"/>
        </w:rPr>
        <w:t>: 115-117 [PMID: 22664050 DOI: 10.1179/102453312X13221316478010]</w:t>
      </w:r>
    </w:p>
    <w:p w14:paraId="148214BF"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63 </w:t>
      </w:r>
      <w:r w:rsidRPr="00707E9B">
        <w:rPr>
          <w:rFonts w:ascii="Book Antiqua" w:hAnsi="Book Antiqua"/>
          <w:b/>
          <w:sz w:val="24"/>
          <w:szCs w:val="24"/>
        </w:rPr>
        <w:t>Kesler A</w:t>
      </w:r>
      <w:r w:rsidRPr="00707E9B">
        <w:rPr>
          <w:rFonts w:ascii="Book Antiqua" w:hAnsi="Book Antiqua"/>
          <w:sz w:val="24"/>
          <w:szCs w:val="24"/>
        </w:rPr>
        <w:t xml:space="preserve">, Pomeranz IS, Huberman M, Novis B, Kott E. Cerebral venous thrombosis and chronic active hepatitis as part of the antiphospholipid syndrome. </w:t>
      </w:r>
      <w:r w:rsidRPr="00707E9B">
        <w:rPr>
          <w:rFonts w:ascii="Book Antiqua" w:hAnsi="Book Antiqua"/>
          <w:i/>
          <w:sz w:val="24"/>
          <w:szCs w:val="24"/>
        </w:rPr>
        <w:t>Postgrad Med J</w:t>
      </w:r>
      <w:r w:rsidRPr="00707E9B">
        <w:rPr>
          <w:rFonts w:ascii="Book Antiqua" w:hAnsi="Book Antiqua"/>
          <w:sz w:val="24"/>
          <w:szCs w:val="24"/>
        </w:rPr>
        <w:t xml:space="preserve"> 1996; </w:t>
      </w:r>
      <w:r w:rsidRPr="00707E9B">
        <w:rPr>
          <w:rFonts w:ascii="Book Antiqua" w:hAnsi="Book Antiqua"/>
          <w:b/>
          <w:sz w:val="24"/>
          <w:szCs w:val="24"/>
        </w:rPr>
        <w:t>72</w:t>
      </w:r>
      <w:r w:rsidRPr="00707E9B">
        <w:rPr>
          <w:rFonts w:ascii="Book Antiqua" w:hAnsi="Book Antiqua"/>
          <w:sz w:val="24"/>
          <w:szCs w:val="24"/>
        </w:rPr>
        <w:t>: 690-692 [PMID: 8944216 DOI: 10.1136/pgmj.72.853.690]</w:t>
      </w:r>
    </w:p>
    <w:p w14:paraId="5D62961D"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64 </w:t>
      </w:r>
      <w:r w:rsidRPr="00707E9B">
        <w:rPr>
          <w:rFonts w:ascii="Book Antiqua" w:hAnsi="Book Antiqua"/>
          <w:b/>
          <w:sz w:val="24"/>
          <w:szCs w:val="24"/>
        </w:rPr>
        <w:t>Carhuapoma JR</w:t>
      </w:r>
      <w:r w:rsidRPr="00707E9B">
        <w:rPr>
          <w:rFonts w:ascii="Book Antiqua" w:hAnsi="Book Antiqua"/>
          <w:sz w:val="24"/>
          <w:szCs w:val="24"/>
        </w:rPr>
        <w:t xml:space="preserve">, Mitsias P, Levine SR. Cerebral venous thrombosis and anticardiolipin antibodies. </w:t>
      </w:r>
      <w:r w:rsidRPr="00707E9B">
        <w:rPr>
          <w:rFonts w:ascii="Book Antiqua" w:hAnsi="Book Antiqua"/>
          <w:i/>
          <w:sz w:val="24"/>
          <w:szCs w:val="24"/>
        </w:rPr>
        <w:t>Stroke</w:t>
      </w:r>
      <w:r w:rsidRPr="00707E9B">
        <w:rPr>
          <w:rFonts w:ascii="Book Antiqua" w:hAnsi="Book Antiqua"/>
          <w:sz w:val="24"/>
          <w:szCs w:val="24"/>
        </w:rPr>
        <w:t xml:space="preserve"> 1997; </w:t>
      </w:r>
      <w:r w:rsidRPr="00707E9B">
        <w:rPr>
          <w:rFonts w:ascii="Book Antiqua" w:hAnsi="Book Antiqua"/>
          <w:b/>
          <w:sz w:val="24"/>
          <w:szCs w:val="24"/>
        </w:rPr>
        <w:t>28</w:t>
      </w:r>
      <w:r w:rsidRPr="00707E9B">
        <w:rPr>
          <w:rFonts w:ascii="Book Antiqua" w:hAnsi="Book Antiqua"/>
          <w:sz w:val="24"/>
          <w:szCs w:val="24"/>
        </w:rPr>
        <w:t>: 2363-2369 [PMID: 9412615 DOI: 10.1161/01.str.28.12.2363]</w:t>
      </w:r>
    </w:p>
    <w:p w14:paraId="2A25AF40"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65 </w:t>
      </w:r>
      <w:r w:rsidRPr="00707E9B">
        <w:rPr>
          <w:rFonts w:ascii="Book Antiqua" w:hAnsi="Book Antiqua"/>
          <w:b/>
          <w:sz w:val="24"/>
          <w:szCs w:val="24"/>
        </w:rPr>
        <w:t>Sébire G</w:t>
      </w:r>
      <w:r w:rsidRPr="00707E9B">
        <w:rPr>
          <w:rFonts w:ascii="Book Antiqua" w:hAnsi="Book Antiqua"/>
          <w:sz w:val="24"/>
          <w:szCs w:val="24"/>
        </w:rPr>
        <w:t xml:space="preserve">, Tabarki B, Saunders DE, Leroy I, Liesner R, Saint-Martin C, Husson B, Williams AN, Wade A, Kirkham FJ. Cerebral venous sinus thrombosis in children: risk factors, presentation, diagnosis and outcome. </w:t>
      </w:r>
      <w:r w:rsidRPr="00707E9B">
        <w:rPr>
          <w:rFonts w:ascii="Book Antiqua" w:hAnsi="Book Antiqua"/>
          <w:i/>
          <w:sz w:val="24"/>
          <w:szCs w:val="24"/>
        </w:rPr>
        <w:t>Brain</w:t>
      </w:r>
      <w:r w:rsidRPr="00707E9B">
        <w:rPr>
          <w:rFonts w:ascii="Book Antiqua" w:hAnsi="Book Antiqua"/>
          <w:sz w:val="24"/>
          <w:szCs w:val="24"/>
        </w:rPr>
        <w:t xml:space="preserve"> 2005; </w:t>
      </w:r>
      <w:r w:rsidRPr="00707E9B">
        <w:rPr>
          <w:rFonts w:ascii="Book Antiqua" w:hAnsi="Book Antiqua"/>
          <w:b/>
          <w:sz w:val="24"/>
          <w:szCs w:val="24"/>
        </w:rPr>
        <w:t>128</w:t>
      </w:r>
      <w:r w:rsidRPr="00707E9B">
        <w:rPr>
          <w:rFonts w:ascii="Book Antiqua" w:hAnsi="Book Antiqua"/>
          <w:sz w:val="24"/>
          <w:szCs w:val="24"/>
        </w:rPr>
        <w:t>: 477-489 [PMID: 15699061 DOI: 10.1093/brain/awh412]</w:t>
      </w:r>
    </w:p>
    <w:p w14:paraId="02C1067E"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66 </w:t>
      </w:r>
      <w:r w:rsidRPr="00707E9B">
        <w:rPr>
          <w:rFonts w:ascii="Book Antiqua" w:hAnsi="Book Antiqua"/>
          <w:b/>
          <w:sz w:val="24"/>
          <w:szCs w:val="24"/>
        </w:rPr>
        <w:t>Ozcan A</w:t>
      </w:r>
      <w:r w:rsidRPr="00707E9B">
        <w:rPr>
          <w:rFonts w:ascii="Book Antiqua" w:hAnsi="Book Antiqua"/>
          <w:sz w:val="24"/>
          <w:szCs w:val="24"/>
        </w:rPr>
        <w:t xml:space="preserve">, Canpolat M, Doganay S, Unal E, Karakukcu M, Ozdemir MA, Patiroglu T. Cerebral Sinus Venous Thrombosis and Prothrombotic Risk Factors in Children: A Single-Center Experience From Turkey. </w:t>
      </w:r>
      <w:r w:rsidRPr="00707E9B">
        <w:rPr>
          <w:rFonts w:ascii="Book Antiqua" w:hAnsi="Book Antiqua"/>
          <w:i/>
          <w:sz w:val="24"/>
          <w:szCs w:val="24"/>
        </w:rPr>
        <w:t>J Pediatr Hematol Oncol</w:t>
      </w:r>
      <w:r w:rsidRPr="00707E9B">
        <w:rPr>
          <w:rFonts w:ascii="Book Antiqua" w:hAnsi="Book Antiqua"/>
          <w:sz w:val="24"/>
          <w:szCs w:val="24"/>
        </w:rPr>
        <w:t xml:space="preserve"> 2018; </w:t>
      </w:r>
      <w:r w:rsidRPr="00707E9B">
        <w:rPr>
          <w:rFonts w:ascii="Book Antiqua" w:hAnsi="Book Antiqua"/>
          <w:b/>
          <w:sz w:val="24"/>
          <w:szCs w:val="24"/>
        </w:rPr>
        <w:t>40</w:t>
      </w:r>
      <w:r w:rsidRPr="00707E9B">
        <w:rPr>
          <w:rFonts w:ascii="Book Antiqua" w:hAnsi="Book Antiqua"/>
          <w:sz w:val="24"/>
          <w:szCs w:val="24"/>
        </w:rPr>
        <w:t>: e369-e372 [PMID: 29668537 DOI: 10.1097/MPH.0000000000001149]</w:t>
      </w:r>
    </w:p>
    <w:p w14:paraId="4222B3E4"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67 </w:t>
      </w:r>
      <w:r w:rsidRPr="00707E9B">
        <w:rPr>
          <w:rFonts w:ascii="Book Antiqua" w:hAnsi="Book Antiqua"/>
          <w:b/>
          <w:sz w:val="24"/>
          <w:szCs w:val="24"/>
        </w:rPr>
        <w:t>Taksande A</w:t>
      </w:r>
      <w:r w:rsidRPr="00707E9B">
        <w:rPr>
          <w:rFonts w:ascii="Book Antiqua" w:hAnsi="Book Antiqua"/>
          <w:sz w:val="24"/>
          <w:szCs w:val="24"/>
        </w:rPr>
        <w:t xml:space="preserve">, Meshram R, Yadav P, Lohakare A. Rare Presentation of Cerebral Venous Sinus Thrombosis in a Child. </w:t>
      </w:r>
      <w:r w:rsidRPr="00707E9B">
        <w:rPr>
          <w:rFonts w:ascii="Book Antiqua" w:hAnsi="Book Antiqua"/>
          <w:i/>
          <w:sz w:val="24"/>
          <w:szCs w:val="24"/>
        </w:rPr>
        <w:t>J Pediatr Neurosci</w:t>
      </w:r>
      <w:r w:rsidRPr="00707E9B">
        <w:rPr>
          <w:rFonts w:ascii="Book Antiqua" w:hAnsi="Book Antiqua"/>
          <w:sz w:val="24"/>
          <w:szCs w:val="24"/>
        </w:rPr>
        <w:t xml:space="preserve"> 2017; </w:t>
      </w:r>
      <w:r w:rsidRPr="00707E9B">
        <w:rPr>
          <w:rFonts w:ascii="Book Antiqua" w:hAnsi="Book Antiqua"/>
          <w:b/>
          <w:sz w:val="24"/>
          <w:szCs w:val="24"/>
        </w:rPr>
        <w:t>12</w:t>
      </w:r>
      <w:r w:rsidRPr="00707E9B">
        <w:rPr>
          <w:rFonts w:ascii="Book Antiqua" w:hAnsi="Book Antiqua"/>
          <w:sz w:val="24"/>
          <w:szCs w:val="24"/>
        </w:rPr>
        <w:t>: 389-392 [PMID: 29675086 DOI: 10.4103/jpn.JPN_109_17]</w:t>
      </w:r>
    </w:p>
    <w:p w14:paraId="485BFA70"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68 </w:t>
      </w:r>
      <w:r w:rsidRPr="00707E9B">
        <w:rPr>
          <w:rFonts w:ascii="Book Antiqua" w:hAnsi="Book Antiqua"/>
          <w:b/>
          <w:sz w:val="24"/>
          <w:szCs w:val="24"/>
        </w:rPr>
        <w:t>Otrock ZK</w:t>
      </w:r>
      <w:r w:rsidRPr="00707E9B">
        <w:rPr>
          <w:rFonts w:ascii="Book Antiqua" w:hAnsi="Book Antiqua"/>
          <w:sz w:val="24"/>
          <w:szCs w:val="24"/>
        </w:rPr>
        <w:t xml:space="preserve">, Taher AT, Shamseddeen WA, Mahfouz RA. Thrombophilic risk factors among 16 Lebanese patients with cerebral venous and sinus thrombosis. </w:t>
      </w:r>
      <w:r w:rsidRPr="00707E9B">
        <w:rPr>
          <w:rFonts w:ascii="Book Antiqua" w:hAnsi="Book Antiqua"/>
          <w:i/>
          <w:sz w:val="24"/>
          <w:szCs w:val="24"/>
        </w:rPr>
        <w:t>J Thromb Thrombolysis</w:t>
      </w:r>
      <w:r w:rsidRPr="00707E9B">
        <w:rPr>
          <w:rFonts w:ascii="Book Antiqua" w:hAnsi="Book Antiqua"/>
          <w:sz w:val="24"/>
          <w:szCs w:val="24"/>
        </w:rPr>
        <w:t xml:space="preserve"> 2008; </w:t>
      </w:r>
      <w:r w:rsidRPr="00707E9B">
        <w:rPr>
          <w:rFonts w:ascii="Book Antiqua" w:hAnsi="Book Antiqua"/>
          <w:b/>
          <w:sz w:val="24"/>
          <w:szCs w:val="24"/>
        </w:rPr>
        <w:t>26</w:t>
      </w:r>
      <w:r w:rsidRPr="00707E9B">
        <w:rPr>
          <w:rFonts w:ascii="Book Antiqua" w:hAnsi="Book Antiqua"/>
          <w:sz w:val="24"/>
          <w:szCs w:val="24"/>
        </w:rPr>
        <w:t>: 41-43 [PMID: 17823778 DOI: 10.1007/s11239-007-0093-x]</w:t>
      </w:r>
    </w:p>
    <w:p w14:paraId="0BA3658B"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69 </w:t>
      </w:r>
      <w:r w:rsidRPr="00707E9B">
        <w:rPr>
          <w:rFonts w:ascii="Book Antiqua" w:hAnsi="Book Antiqua"/>
          <w:b/>
          <w:sz w:val="24"/>
          <w:szCs w:val="24"/>
        </w:rPr>
        <w:t>Nageswara Rao AA</w:t>
      </w:r>
      <w:r w:rsidRPr="00707E9B">
        <w:rPr>
          <w:rFonts w:ascii="Book Antiqua" w:hAnsi="Book Antiqua"/>
          <w:sz w:val="24"/>
          <w:szCs w:val="24"/>
        </w:rPr>
        <w:t xml:space="preserve">, Elwood K, Kaur D, Warad DM, Rodriguez V. A retrospective review of pediatric antiphospholipid syndrome and thrombosis outcomes. </w:t>
      </w:r>
      <w:r w:rsidRPr="00707E9B">
        <w:rPr>
          <w:rFonts w:ascii="Book Antiqua" w:hAnsi="Book Antiqua"/>
          <w:i/>
          <w:sz w:val="24"/>
          <w:szCs w:val="24"/>
        </w:rPr>
        <w:t>Blood Coagul Fibrinolysis</w:t>
      </w:r>
      <w:r w:rsidRPr="00707E9B">
        <w:rPr>
          <w:rFonts w:ascii="Book Antiqua" w:hAnsi="Book Antiqua"/>
          <w:sz w:val="24"/>
          <w:szCs w:val="24"/>
        </w:rPr>
        <w:t xml:space="preserve"> 2017; </w:t>
      </w:r>
      <w:r w:rsidRPr="00707E9B">
        <w:rPr>
          <w:rFonts w:ascii="Book Antiqua" w:hAnsi="Book Antiqua"/>
          <w:b/>
          <w:sz w:val="24"/>
          <w:szCs w:val="24"/>
        </w:rPr>
        <w:t>28</w:t>
      </w:r>
      <w:r w:rsidRPr="00707E9B">
        <w:rPr>
          <w:rFonts w:ascii="Book Antiqua" w:hAnsi="Book Antiqua"/>
          <w:sz w:val="24"/>
          <w:szCs w:val="24"/>
        </w:rPr>
        <w:t>: 205-210 [PMID: 27428014 DOI: 10.1097/MBC.0000000000000576]</w:t>
      </w:r>
    </w:p>
    <w:p w14:paraId="167B4A95" w14:textId="3D4C090C"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lastRenderedPageBreak/>
        <w:t xml:space="preserve">70 </w:t>
      </w:r>
      <w:r w:rsidRPr="00707E9B">
        <w:rPr>
          <w:rFonts w:ascii="Book Antiqua" w:hAnsi="Book Antiqua"/>
          <w:b/>
          <w:sz w:val="24"/>
          <w:szCs w:val="24"/>
        </w:rPr>
        <w:t>Elwood K</w:t>
      </w:r>
      <w:r w:rsidRPr="00780BF3">
        <w:rPr>
          <w:rFonts w:ascii="Book Antiqua" w:hAnsi="Book Antiqua"/>
          <w:sz w:val="24"/>
          <w:szCs w:val="24"/>
        </w:rPr>
        <w:t>,</w:t>
      </w:r>
      <w:r w:rsidR="00780BF3">
        <w:rPr>
          <w:rFonts w:ascii="Book Antiqua" w:hAnsi="Book Antiqua"/>
          <w:sz w:val="24"/>
          <w:szCs w:val="24"/>
        </w:rPr>
        <w:t xml:space="preserve"> </w:t>
      </w:r>
      <w:r w:rsidRPr="00707E9B">
        <w:rPr>
          <w:rFonts w:ascii="Book Antiqua" w:hAnsi="Book Antiqua"/>
          <w:sz w:val="24"/>
          <w:szCs w:val="24"/>
        </w:rPr>
        <w:t>Nageswara A, Warad DM, Khan S, Rodriguez V. Pediatric Anti-Phospholipid Syndrome: Thromboses Outcomes, Mayo Clinic Children's Center Experience.</w:t>
      </w:r>
      <w:r w:rsidR="00780BF3">
        <w:rPr>
          <w:rFonts w:ascii="Book Antiqua" w:hAnsi="Book Antiqua"/>
          <w:sz w:val="24"/>
          <w:szCs w:val="24"/>
        </w:rPr>
        <w:t xml:space="preserve"> </w:t>
      </w:r>
      <w:r w:rsidRPr="00101506">
        <w:rPr>
          <w:rFonts w:ascii="Book Antiqua" w:hAnsi="Book Antiqua"/>
          <w:i/>
          <w:sz w:val="24"/>
          <w:szCs w:val="24"/>
        </w:rPr>
        <w:t>Blood</w:t>
      </w:r>
      <w:r w:rsidR="00101506">
        <w:rPr>
          <w:rFonts w:ascii="Book Antiqua" w:hAnsi="Book Antiqua"/>
          <w:sz w:val="24"/>
          <w:szCs w:val="24"/>
        </w:rPr>
        <w:t xml:space="preserve"> 2014; </w:t>
      </w:r>
      <w:r w:rsidR="00101506" w:rsidRPr="00101506">
        <w:rPr>
          <w:rFonts w:ascii="Book Antiqua" w:hAnsi="Book Antiqua"/>
          <w:b/>
          <w:sz w:val="24"/>
          <w:szCs w:val="24"/>
        </w:rPr>
        <w:t>124</w:t>
      </w:r>
      <w:r w:rsidRPr="00707E9B">
        <w:rPr>
          <w:rFonts w:ascii="Book Antiqua" w:hAnsi="Book Antiqua"/>
          <w:sz w:val="24"/>
          <w:szCs w:val="24"/>
        </w:rPr>
        <w:t xml:space="preserve">: 4258 </w:t>
      </w:r>
      <w:r w:rsidR="00101506">
        <w:rPr>
          <w:rFonts w:ascii="Book Antiqua" w:hAnsi="Book Antiqua"/>
          <w:sz w:val="24"/>
          <w:szCs w:val="24"/>
        </w:rPr>
        <w:t>[</w:t>
      </w:r>
      <w:r w:rsidRPr="00101506">
        <w:rPr>
          <w:rFonts w:ascii="Book Antiqua" w:hAnsi="Book Antiqua"/>
          <w:caps/>
          <w:sz w:val="24"/>
          <w:szCs w:val="24"/>
        </w:rPr>
        <w:t>doi:</w:t>
      </w:r>
      <w:r w:rsidR="00101506">
        <w:rPr>
          <w:rFonts w:ascii="Book Antiqua" w:hAnsi="Book Antiqua"/>
          <w:sz w:val="24"/>
          <w:szCs w:val="24"/>
        </w:rPr>
        <w:t xml:space="preserve"> </w:t>
      </w:r>
      <w:r w:rsidRPr="00707E9B">
        <w:rPr>
          <w:rFonts w:ascii="Book Antiqua" w:hAnsi="Book Antiqua"/>
          <w:sz w:val="24"/>
          <w:szCs w:val="24"/>
        </w:rPr>
        <w:t>10.1182/blood.V124.21.4258.4258</w:t>
      </w:r>
      <w:r w:rsidR="00101506">
        <w:rPr>
          <w:rFonts w:ascii="Book Antiqua" w:hAnsi="Book Antiqua"/>
          <w:sz w:val="24"/>
          <w:szCs w:val="24"/>
        </w:rPr>
        <w:t>]</w:t>
      </w:r>
    </w:p>
    <w:p w14:paraId="12E8FBBE"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71 </w:t>
      </w:r>
      <w:r w:rsidRPr="00707E9B">
        <w:rPr>
          <w:rFonts w:ascii="Book Antiqua" w:hAnsi="Book Antiqua"/>
          <w:b/>
          <w:sz w:val="24"/>
          <w:szCs w:val="24"/>
        </w:rPr>
        <w:t>Lanthier S</w:t>
      </w:r>
      <w:r w:rsidRPr="00707E9B">
        <w:rPr>
          <w:rFonts w:ascii="Book Antiqua" w:hAnsi="Book Antiqua"/>
          <w:sz w:val="24"/>
          <w:szCs w:val="24"/>
        </w:rPr>
        <w:t xml:space="preserve">, Kirkham FJ, Mitchell LG, Laxer RM, Atenafu E, Male C, Prengler M, Domi T, Chan AK, Liesner R, deVeber G. Increased anticardiolipin antibody IgG titers do not predict recurrent stroke or TIA in children. </w:t>
      </w:r>
      <w:r w:rsidRPr="00707E9B">
        <w:rPr>
          <w:rFonts w:ascii="Book Antiqua" w:hAnsi="Book Antiqua"/>
          <w:i/>
          <w:sz w:val="24"/>
          <w:szCs w:val="24"/>
        </w:rPr>
        <w:t>Neurology</w:t>
      </w:r>
      <w:r w:rsidRPr="00707E9B">
        <w:rPr>
          <w:rFonts w:ascii="Book Antiqua" w:hAnsi="Book Antiqua"/>
          <w:sz w:val="24"/>
          <w:szCs w:val="24"/>
        </w:rPr>
        <w:t xml:space="preserve"> 2004; </w:t>
      </w:r>
      <w:r w:rsidRPr="00707E9B">
        <w:rPr>
          <w:rFonts w:ascii="Book Antiqua" w:hAnsi="Book Antiqua"/>
          <w:b/>
          <w:sz w:val="24"/>
          <w:szCs w:val="24"/>
        </w:rPr>
        <w:t>62</w:t>
      </w:r>
      <w:r w:rsidRPr="00707E9B">
        <w:rPr>
          <w:rFonts w:ascii="Book Antiqua" w:hAnsi="Book Antiqua"/>
          <w:sz w:val="24"/>
          <w:szCs w:val="24"/>
        </w:rPr>
        <w:t>: 194-200 [PMID: 14745053 DOI: 10.1212/WNL.62.2.194]</w:t>
      </w:r>
    </w:p>
    <w:p w14:paraId="0F0E51B0"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72 </w:t>
      </w:r>
      <w:r w:rsidRPr="00707E9B">
        <w:rPr>
          <w:rFonts w:ascii="Book Antiqua" w:hAnsi="Book Antiqua"/>
          <w:b/>
          <w:sz w:val="24"/>
          <w:szCs w:val="24"/>
        </w:rPr>
        <w:t>Sträter R</w:t>
      </w:r>
      <w:r w:rsidRPr="00707E9B">
        <w:rPr>
          <w:rFonts w:ascii="Book Antiqua" w:hAnsi="Book Antiqua"/>
          <w:sz w:val="24"/>
          <w:szCs w:val="24"/>
        </w:rPr>
        <w:t xml:space="preserve">, Becker S, von Eckardstein A, Heinecke A, Gutsche S, Junker R, Kurnik K, Schobess R, Nowak-Göttl U. Prospective assessment of risk factors for recurrent stroke during childhood--a 5-year follow-up study. </w:t>
      </w:r>
      <w:r w:rsidRPr="00707E9B">
        <w:rPr>
          <w:rFonts w:ascii="Book Antiqua" w:hAnsi="Book Antiqua"/>
          <w:i/>
          <w:sz w:val="24"/>
          <w:szCs w:val="24"/>
        </w:rPr>
        <w:t>Lancet</w:t>
      </w:r>
      <w:r w:rsidRPr="00707E9B">
        <w:rPr>
          <w:rFonts w:ascii="Book Antiqua" w:hAnsi="Book Antiqua"/>
          <w:sz w:val="24"/>
          <w:szCs w:val="24"/>
        </w:rPr>
        <w:t xml:space="preserve"> 2002; </w:t>
      </w:r>
      <w:r w:rsidRPr="00707E9B">
        <w:rPr>
          <w:rFonts w:ascii="Book Antiqua" w:hAnsi="Book Antiqua"/>
          <w:b/>
          <w:sz w:val="24"/>
          <w:szCs w:val="24"/>
        </w:rPr>
        <w:t>360</w:t>
      </w:r>
      <w:r w:rsidRPr="00707E9B">
        <w:rPr>
          <w:rFonts w:ascii="Book Antiqua" w:hAnsi="Book Antiqua"/>
          <w:sz w:val="24"/>
          <w:szCs w:val="24"/>
        </w:rPr>
        <w:t>: 1540-1545 [PMID: 12443591 DOI: 10.1016/S0140-6736(02)11520-0]</w:t>
      </w:r>
    </w:p>
    <w:p w14:paraId="3360801D"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73 </w:t>
      </w:r>
      <w:r w:rsidRPr="00707E9B">
        <w:rPr>
          <w:rFonts w:ascii="Book Antiqua" w:hAnsi="Book Antiqua"/>
          <w:b/>
          <w:sz w:val="24"/>
          <w:szCs w:val="24"/>
        </w:rPr>
        <w:t>Pyo JY</w:t>
      </w:r>
      <w:r w:rsidRPr="00707E9B">
        <w:rPr>
          <w:rFonts w:ascii="Book Antiqua" w:hAnsi="Book Antiqua"/>
          <w:sz w:val="24"/>
          <w:szCs w:val="24"/>
        </w:rPr>
        <w:t xml:space="preserve">, Jung SM, Lee SW, Song JJ, Lee SK, Park YB. Subsequent Thrombotic Outcomes in Patients with Ischemic Stroke with Antiphospholipid Antibody Positivity. </w:t>
      </w:r>
      <w:r w:rsidRPr="00707E9B">
        <w:rPr>
          <w:rFonts w:ascii="Book Antiqua" w:hAnsi="Book Antiqua"/>
          <w:i/>
          <w:sz w:val="24"/>
          <w:szCs w:val="24"/>
        </w:rPr>
        <w:t>Yonsei Med J</w:t>
      </w:r>
      <w:r w:rsidRPr="00707E9B">
        <w:rPr>
          <w:rFonts w:ascii="Book Antiqua" w:hAnsi="Book Antiqua"/>
          <w:sz w:val="24"/>
          <w:szCs w:val="24"/>
        </w:rPr>
        <w:t xml:space="preserve"> 2017; </w:t>
      </w:r>
      <w:r w:rsidRPr="00707E9B">
        <w:rPr>
          <w:rFonts w:ascii="Book Antiqua" w:hAnsi="Book Antiqua"/>
          <w:b/>
          <w:sz w:val="24"/>
          <w:szCs w:val="24"/>
        </w:rPr>
        <w:t>58</w:t>
      </w:r>
      <w:r w:rsidRPr="00707E9B">
        <w:rPr>
          <w:rFonts w:ascii="Book Antiqua" w:hAnsi="Book Antiqua"/>
          <w:sz w:val="24"/>
          <w:szCs w:val="24"/>
        </w:rPr>
        <w:t>: 1128-1134 [PMID: 29047236 DOI: 10.3349/ymj.2017.58.6.1128]</w:t>
      </w:r>
    </w:p>
    <w:p w14:paraId="181FB4B3"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74 </w:t>
      </w:r>
      <w:r w:rsidRPr="00707E9B">
        <w:rPr>
          <w:rFonts w:ascii="Book Antiqua" w:hAnsi="Book Antiqua"/>
          <w:b/>
          <w:sz w:val="24"/>
          <w:szCs w:val="24"/>
        </w:rPr>
        <w:t>Amory CF</w:t>
      </w:r>
      <w:r w:rsidRPr="00707E9B">
        <w:rPr>
          <w:rFonts w:ascii="Book Antiqua" w:hAnsi="Book Antiqua"/>
          <w:sz w:val="24"/>
          <w:szCs w:val="24"/>
        </w:rPr>
        <w:t xml:space="preserve">, Levine SR, Brey RL, Gebregziabher M, Tuhrim S, Tilley BC, Simpson AC, Sacco RL, Mohr JP; APASS-WARSS Collaborators. Antiphospholipid Antibodies and Recurrent Thrombotic Events: Persistence and Portfolio. </w:t>
      </w:r>
      <w:r w:rsidRPr="00707E9B">
        <w:rPr>
          <w:rFonts w:ascii="Book Antiqua" w:hAnsi="Book Antiqua"/>
          <w:i/>
          <w:sz w:val="24"/>
          <w:szCs w:val="24"/>
        </w:rPr>
        <w:t>Cerebrovasc Dis</w:t>
      </w:r>
      <w:r w:rsidRPr="00707E9B">
        <w:rPr>
          <w:rFonts w:ascii="Book Antiqua" w:hAnsi="Book Antiqua"/>
          <w:sz w:val="24"/>
          <w:szCs w:val="24"/>
        </w:rPr>
        <w:t xml:space="preserve"> 2015; </w:t>
      </w:r>
      <w:r w:rsidRPr="00707E9B">
        <w:rPr>
          <w:rFonts w:ascii="Book Antiqua" w:hAnsi="Book Antiqua"/>
          <w:b/>
          <w:sz w:val="24"/>
          <w:szCs w:val="24"/>
        </w:rPr>
        <w:t>40</w:t>
      </w:r>
      <w:r w:rsidRPr="00707E9B">
        <w:rPr>
          <w:rFonts w:ascii="Book Antiqua" w:hAnsi="Book Antiqua"/>
          <w:sz w:val="24"/>
          <w:szCs w:val="24"/>
        </w:rPr>
        <w:t>: 293-300 [PMID: 26513489 DOI: 10.1159/000441362]</w:t>
      </w:r>
    </w:p>
    <w:p w14:paraId="1363FA8A" w14:textId="77777777" w:rsidR="0003403E" w:rsidRPr="00101506" w:rsidRDefault="0003403E" w:rsidP="00707E9B">
      <w:pPr>
        <w:snapToGrid w:val="0"/>
        <w:spacing w:after="0" w:line="360" w:lineRule="auto"/>
        <w:jc w:val="both"/>
        <w:rPr>
          <w:rFonts w:ascii="Book Antiqua" w:hAnsi="Book Antiqua"/>
          <w:sz w:val="24"/>
          <w:szCs w:val="24"/>
          <w:highlight w:val="yellow"/>
        </w:rPr>
      </w:pPr>
      <w:r w:rsidRPr="00707E9B">
        <w:rPr>
          <w:rFonts w:ascii="Book Antiqua" w:hAnsi="Book Antiqua"/>
          <w:sz w:val="24"/>
          <w:szCs w:val="24"/>
        </w:rPr>
        <w:t xml:space="preserve">75 </w:t>
      </w:r>
      <w:r w:rsidRPr="00707E9B">
        <w:rPr>
          <w:rFonts w:ascii="Book Antiqua" w:hAnsi="Book Antiqua"/>
          <w:b/>
          <w:sz w:val="24"/>
          <w:szCs w:val="24"/>
        </w:rPr>
        <w:t>van Goor MP</w:t>
      </w:r>
      <w:r w:rsidRPr="00707E9B">
        <w:rPr>
          <w:rFonts w:ascii="Book Antiqua" w:hAnsi="Book Antiqua"/>
          <w:sz w:val="24"/>
          <w:szCs w:val="24"/>
        </w:rPr>
        <w:t xml:space="preserve">, Alblas CL, Leebeek FW, Koudstaal PJ, Dippel DW. Do antiphospholipid antibodies increase the long-term risk of thrombotic complications in young patients with a recent TIA or ischemic stroke? </w:t>
      </w:r>
      <w:r w:rsidRPr="00707E9B">
        <w:rPr>
          <w:rFonts w:ascii="Book Antiqua" w:hAnsi="Book Antiqua"/>
          <w:i/>
          <w:sz w:val="24"/>
          <w:szCs w:val="24"/>
        </w:rPr>
        <w:t>Acta Neurol Scand</w:t>
      </w:r>
      <w:r w:rsidRPr="00707E9B">
        <w:rPr>
          <w:rFonts w:ascii="Book Antiqua" w:hAnsi="Book Antiqua"/>
          <w:sz w:val="24"/>
          <w:szCs w:val="24"/>
        </w:rPr>
        <w:t xml:space="preserve"> 2004; </w:t>
      </w:r>
      <w:r w:rsidRPr="00707E9B">
        <w:rPr>
          <w:rFonts w:ascii="Book Antiqua" w:hAnsi="Book Antiqua"/>
          <w:b/>
          <w:sz w:val="24"/>
          <w:szCs w:val="24"/>
        </w:rPr>
        <w:t>109</w:t>
      </w:r>
      <w:r w:rsidRPr="00707E9B">
        <w:rPr>
          <w:rFonts w:ascii="Book Antiqua" w:hAnsi="Book Antiqua"/>
          <w:sz w:val="24"/>
          <w:szCs w:val="24"/>
        </w:rPr>
        <w:t xml:space="preserve">: </w:t>
      </w:r>
      <w:r w:rsidRPr="00101506">
        <w:rPr>
          <w:rFonts w:ascii="Book Antiqua" w:hAnsi="Book Antiqua"/>
          <w:sz w:val="24"/>
          <w:szCs w:val="24"/>
        </w:rPr>
        <w:t>410-415 [PMID: 15147465 DOI: 10.1111/j.1600-0404.2004.00241.x]</w:t>
      </w:r>
    </w:p>
    <w:p w14:paraId="7D8F4CDB" w14:textId="7AA82B45" w:rsidR="0003403E" w:rsidRPr="00707E9B" w:rsidRDefault="0003403E" w:rsidP="00707E9B">
      <w:pPr>
        <w:snapToGrid w:val="0"/>
        <w:spacing w:after="0" w:line="360" w:lineRule="auto"/>
        <w:jc w:val="both"/>
        <w:rPr>
          <w:rFonts w:ascii="Book Antiqua" w:hAnsi="Book Antiqua"/>
          <w:sz w:val="24"/>
          <w:szCs w:val="24"/>
        </w:rPr>
      </w:pPr>
      <w:r w:rsidRPr="00101506">
        <w:rPr>
          <w:rFonts w:ascii="Book Antiqua" w:hAnsi="Book Antiqua"/>
          <w:sz w:val="24"/>
          <w:szCs w:val="24"/>
          <w:highlight w:val="yellow"/>
        </w:rPr>
        <w:t xml:space="preserve">76 </w:t>
      </w:r>
      <w:r w:rsidRPr="00101506">
        <w:rPr>
          <w:rFonts w:ascii="Book Antiqua" w:hAnsi="Book Antiqua"/>
          <w:b/>
          <w:sz w:val="24"/>
          <w:szCs w:val="24"/>
          <w:highlight w:val="yellow"/>
        </w:rPr>
        <w:t>Mastej K,</w:t>
      </w:r>
      <w:r w:rsidR="00F40864" w:rsidRPr="00101506">
        <w:rPr>
          <w:rFonts w:ascii="Book Antiqua" w:hAnsi="Book Antiqua"/>
          <w:sz w:val="24"/>
          <w:szCs w:val="24"/>
          <w:highlight w:val="yellow"/>
        </w:rPr>
        <w:t xml:space="preserve"> </w:t>
      </w:r>
      <w:r w:rsidRPr="00101506">
        <w:rPr>
          <w:rFonts w:ascii="Book Antiqua" w:hAnsi="Book Antiqua"/>
          <w:sz w:val="24"/>
          <w:szCs w:val="24"/>
          <w:highlight w:val="yellow"/>
        </w:rPr>
        <w:t xml:space="preserve">Adamiec R. Recurrent cerebrovascular accidents in young man with patent foramen ovale and thrombophilia. </w:t>
      </w:r>
      <w:r w:rsidRPr="00101506">
        <w:rPr>
          <w:rFonts w:ascii="Book Antiqua" w:hAnsi="Book Antiqua"/>
          <w:i/>
          <w:sz w:val="24"/>
          <w:szCs w:val="24"/>
          <w:highlight w:val="yellow"/>
        </w:rPr>
        <w:t>Ac</w:t>
      </w:r>
      <w:r w:rsidR="00F40864" w:rsidRPr="00101506">
        <w:rPr>
          <w:rFonts w:ascii="Book Antiqua" w:hAnsi="Book Antiqua"/>
          <w:i/>
          <w:sz w:val="24"/>
          <w:szCs w:val="24"/>
          <w:highlight w:val="yellow"/>
        </w:rPr>
        <w:t xml:space="preserve">ta Angiologica </w:t>
      </w:r>
      <w:r w:rsidR="00F40864" w:rsidRPr="00101506">
        <w:rPr>
          <w:rFonts w:ascii="Book Antiqua" w:hAnsi="Book Antiqua"/>
          <w:sz w:val="24"/>
          <w:szCs w:val="24"/>
          <w:highlight w:val="yellow"/>
        </w:rPr>
        <w:t xml:space="preserve">2013; </w:t>
      </w:r>
      <w:r w:rsidR="00F40864" w:rsidRPr="00101506">
        <w:rPr>
          <w:rFonts w:ascii="Book Antiqua" w:hAnsi="Book Antiqua"/>
          <w:b/>
          <w:sz w:val="24"/>
          <w:szCs w:val="24"/>
          <w:highlight w:val="yellow"/>
        </w:rPr>
        <w:t>19</w:t>
      </w:r>
      <w:r w:rsidRPr="00101506">
        <w:rPr>
          <w:rFonts w:ascii="Book Antiqua" w:hAnsi="Book Antiqua"/>
          <w:sz w:val="24"/>
          <w:szCs w:val="24"/>
          <w:highlight w:val="yellow"/>
        </w:rPr>
        <w:t>: 70-81</w:t>
      </w:r>
    </w:p>
    <w:p w14:paraId="7D846DC2"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77 </w:t>
      </w:r>
      <w:r w:rsidRPr="00707E9B">
        <w:rPr>
          <w:rFonts w:ascii="Book Antiqua" w:hAnsi="Book Antiqua"/>
          <w:b/>
          <w:sz w:val="24"/>
          <w:szCs w:val="24"/>
        </w:rPr>
        <w:t>Groot N</w:t>
      </w:r>
      <w:r w:rsidRPr="00707E9B">
        <w:rPr>
          <w:rFonts w:ascii="Book Antiqua" w:hAnsi="Book Antiqua"/>
          <w:sz w:val="24"/>
          <w:szCs w:val="24"/>
        </w:rPr>
        <w:t xml:space="preserve">, de Graeff N, Avcin T, Bader-Meunier B, Dolezalova P, Feldman B, Kenet G, Koné-Paut I, Lahdenne P, Marks SD, McCann L, Pilkington CA, Ravelli A, van Royen-Kerkhof A, Uziel Y, Vastert SJ, Wulffraat NM, Ozen S, Brogan P, Kamphuis S, Beresford MW. European evidence-based recommendations for diagnosis and treatment of paediatric antiphospholipid syndrome: the SHARE initiative. </w:t>
      </w:r>
      <w:r w:rsidRPr="00707E9B">
        <w:rPr>
          <w:rFonts w:ascii="Book Antiqua" w:hAnsi="Book Antiqua"/>
          <w:i/>
          <w:sz w:val="24"/>
          <w:szCs w:val="24"/>
        </w:rPr>
        <w:t>Ann Rheum Dis</w:t>
      </w:r>
      <w:r w:rsidRPr="00707E9B">
        <w:rPr>
          <w:rFonts w:ascii="Book Antiqua" w:hAnsi="Book Antiqua"/>
          <w:sz w:val="24"/>
          <w:szCs w:val="24"/>
        </w:rPr>
        <w:t xml:space="preserve"> 2017; </w:t>
      </w:r>
      <w:r w:rsidRPr="00707E9B">
        <w:rPr>
          <w:rFonts w:ascii="Book Antiqua" w:hAnsi="Book Antiqua"/>
          <w:b/>
          <w:sz w:val="24"/>
          <w:szCs w:val="24"/>
        </w:rPr>
        <w:t>76</w:t>
      </w:r>
      <w:r w:rsidRPr="00707E9B">
        <w:rPr>
          <w:rFonts w:ascii="Book Antiqua" w:hAnsi="Book Antiqua"/>
          <w:sz w:val="24"/>
          <w:szCs w:val="24"/>
        </w:rPr>
        <w:t>: 1637-1641 [PMID: 28473426 DOI: 10.1136/annrheumdis-2016-211001]</w:t>
      </w:r>
    </w:p>
    <w:p w14:paraId="5C73A396"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lastRenderedPageBreak/>
        <w:t xml:space="preserve">78 </w:t>
      </w:r>
      <w:r w:rsidRPr="00707E9B">
        <w:rPr>
          <w:rFonts w:ascii="Book Antiqua" w:hAnsi="Book Antiqua"/>
          <w:b/>
          <w:sz w:val="24"/>
          <w:szCs w:val="24"/>
        </w:rPr>
        <w:t>Arnaud L</w:t>
      </w:r>
      <w:r w:rsidRPr="00707E9B">
        <w:rPr>
          <w:rFonts w:ascii="Book Antiqua" w:hAnsi="Book Antiqua"/>
          <w:sz w:val="24"/>
          <w:szCs w:val="24"/>
        </w:rPr>
        <w:t xml:space="preserve">, Mathian A, Ruffatti A, Erkan D, Tektonidou M, Cervera R, Forastiero R, Pengo V, Lambert M, Martinez-Zamora MA, Balasch J, Zuily S, Wahl D, Amoura Z. Efficacy of aspirin for the primary prevention of thrombosis in patients with antiphospholipid antibodies: an international and collaborative meta-analysis. </w:t>
      </w:r>
      <w:r w:rsidRPr="00707E9B">
        <w:rPr>
          <w:rFonts w:ascii="Book Antiqua" w:hAnsi="Book Antiqua"/>
          <w:i/>
          <w:sz w:val="24"/>
          <w:szCs w:val="24"/>
        </w:rPr>
        <w:t>Autoimmun Rev</w:t>
      </w:r>
      <w:r w:rsidRPr="00707E9B">
        <w:rPr>
          <w:rFonts w:ascii="Book Antiqua" w:hAnsi="Book Antiqua"/>
          <w:sz w:val="24"/>
          <w:szCs w:val="24"/>
        </w:rPr>
        <w:t xml:space="preserve"> 2014; </w:t>
      </w:r>
      <w:r w:rsidRPr="00707E9B">
        <w:rPr>
          <w:rFonts w:ascii="Book Antiqua" w:hAnsi="Book Antiqua"/>
          <w:b/>
          <w:sz w:val="24"/>
          <w:szCs w:val="24"/>
        </w:rPr>
        <w:t>13</w:t>
      </w:r>
      <w:r w:rsidRPr="00707E9B">
        <w:rPr>
          <w:rFonts w:ascii="Book Antiqua" w:hAnsi="Book Antiqua"/>
          <w:sz w:val="24"/>
          <w:szCs w:val="24"/>
        </w:rPr>
        <w:t>: 281-291 [PMID: 24189281 DOI: 10.1016/j.autrev.2013.10.014]</w:t>
      </w:r>
    </w:p>
    <w:p w14:paraId="5B5791EC" w14:textId="77777777" w:rsidR="0003403E" w:rsidRPr="00707E9B" w:rsidRDefault="0003403E" w:rsidP="00707E9B">
      <w:pPr>
        <w:snapToGrid w:val="0"/>
        <w:spacing w:after="0" w:line="360" w:lineRule="auto"/>
        <w:jc w:val="both"/>
        <w:rPr>
          <w:rFonts w:ascii="Book Antiqua" w:hAnsi="Book Antiqua"/>
          <w:sz w:val="24"/>
          <w:szCs w:val="24"/>
        </w:rPr>
      </w:pPr>
      <w:r w:rsidRPr="00707E9B">
        <w:rPr>
          <w:rFonts w:ascii="Book Antiqua" w:hAnsi="Book Antiqua"/>
          <w:sz w:val="24"/>
          <w:szCs w:val="24"/>
        </w:rPr>
        <w:t xml:space="preserve">79 </w:t>
      </w:r>
      <w:r w:rsidRPr="00707E9B">
        <w:rPr>
          <w:rFonts w:ascii="Book Antiqua" w:hAnsi="Book Antiqua"/>
          <w:b/>
          <w:sz w:val="24"/>
          <w:szCs w:val="24"/>
        </w:rPr>
        <w:t>Erkan D</w:t>
      </w:r>
      <w:r w:rsidRPr="00707E9B">
        <w:rPr>
          <w:rFonts w:ascii="Book Antiqua" w:hAnsi="Book Antiqua"/>
          <w:sz w:val="24"/>
          <w:szCs w:val="24"/>
        </w:rPr>
        <w:t xml:space="preserve">, Aguiar CL, Andrade D, Cohen H, Cuadrado MJ, Danowski A, Levy RA, Ortel TL, Rahman A, Salmon JE, Tektonidou MG, Willis R, Lockshin MD. 14th International Congress on Antiphospholipid Antibodies: task force report on antiphospholipid syndrome treatment trends. </w:t>
      </w:r>
      <w:r w:rsidRPr="00707E9B">
        <w:rPr>
          <w:rFonts w:ascii="Book Antiqua" w:hAnsi="Book Antiqua"/>
          <w:i/>
          <w:sz w:val="24"/>
          <w:szCs w:val="24"/>
        </w:rPr>
        <w:t>Autoimmun Rev</w:t>
      </w:r>
      <w:r w:rsidRPr="00707E9B">
        <w:rPr>
          <w:rFonts w:ascii="Book Antiqua" w:hAnsi="Book Antiqua"/>
          <w:sz w:val="24"/>
          <w:szCs w:val="24"/>
        </w:rPr>
        <w:t xml:space="preserve"> 2014; </w:t>
      </w:r>
      <w:r w:rsidRPr="00707E9B">
        <w:rPr>
          <w:rFonts w:ascii="Book Antiqua" w:hAnsi="Book Antiqua"/>
          <w:b/>
          <w:sz w:val="24"/>
          <w:szCs w:val="24"/>
        </w:rPr>
        <w:t>13</w:t>
      </w:r>
      <w:r w:rsidRPr="00707E9B">
        <w:rPr>
          <w:rFonts w:ascii="Book Antiqua" w:hAnsi="Book Antiqua"/>
          <w:sz w:val="24"/>
          <w:szCs w:val="24"/>
        </w:rPr>
        <w:t>: 685-696 [PMID: 24468415 DOI: 10.1016/j.autrev.2014.01.053]</w:t>
      </w:r>
    </w:p>
    <w:p w14:paraId="261F64B3" w14:textId="77777777" w:rsidR="00F40864" w:rsidRPr="00707E9B" w:rsidRDefault="00F40864" w:rsidP="00707E9B">
      <w:pPr>
        <w:snapToGrid w:val="0"/>
        <w:spacing w:after="0" w:line="360" w:lineRule="auto"/>
        <w:jc w:val="both"/>
        <w:rPr>
          <w:rFonts w:ascii="Book Antiqua" w:hAnsi="Book Antiqua"/>
          <w:b/>
          <w:sz w:val="24"/>
          <w:szCs w:val="24"/>
          <w:lang w:eastAsia="zh-CN"/>
        </w:rPr>
      </w:pPr>
      <w:r w:rsidRPr="00707E9B">
        <w:rPr>
          <w:rFonts w:ascii="Book Antiqua" w:hAnsi="Book Antiqua"/>
          <w:b/>
          <w:sz w:val="24"/>
          <w:szCs w:val="24"/>
          <w:lang w:eastAsia="zh-CN"/>
        </w:rPr>
        <w:br w:type="page"/>
      </w:r>
    </w:p>
    <w:p w14:paraId="66C813DF" w14:textId="77777777" w:rsidR="00F40864" w:rsidRPr="00707E9B" w:rsidRDefault="00F40864" w:rsidP="00707E9B">
      <w:pPr>
        <w:adjustRightInd w:val="0"/>
        <w:snapToGrid w:val="0"/>
        <w:spacing w:after="0" w:line="360" w:lineRule="auto"/>
        <w:jc w:val="both"/>
        <w:rPr>
          <w:rFonts w:ascii="Book Antiqua" w:hAnsi="Book Antiqua"/>
          <w:b/>
          <w:sz w:val="24"/>
          <w:szCs w:val="24"/>
        </w:rPr>
      </w:pPr>
      <w:r w:rsidRPr="00707E9B">
        <w:rPr>
          <w:rFonts w:ascii="Book Antiqua" w:hAnsi="Book Antiqua"/>
          <w:b/>
          <w:sz w:val="24"/>
          <w:szCs w:val="24"/>
        </w:rPr>
        <w:lastRenderedPageBreak/>
        <w:t>Footnotes</w:t>
      </w:r>
    </w:p>
    <w:p w14:paraId="24AF349F" w14:textId="77777777" w:rsidR="00F40864" w:rsidRPr="00707E9B" w:rsidRDefault="00F40864" w:rsidP="00707E9B">
      <w:pPr>
        <w:snapToGrid w:val="0"/>
        <w:spacing w:after="0" w:line="360" w:lineRule="auto"/>
        <w:jc w:val="both"/>
        <w:rPr>
          <w:rFonts w:ascii="Book Antiqua" w:hAnsi="Book Antiqua"/>
          <w:sz w:val="24"/>
          <w:szCs w:val="24"/>
          <w:lang w:eastAsia="zh-CN"/>
        </w:rPr>
      </w:pPr>
      <w:r w:rsidRPr="00707E9B">
        <w:rPr>
          <w:rFonts w:ascii="Book Antiqua" w:hAnsi="Book Antiqua"/>
          <w:b/>
          <w:sz w:val="24"/>
          <w:szCs w:val="24"/>
        </w:rPr>
        <w:t xml:space="preserve">Conflict-of-interest statement: </w:t>
      </w:r>
      <w:r w:rsidRPr="00707E9B">
        <w:rPr>
          <w:rFonts w:ascii="Book Antiqua" w:hAnsi="Book Antiqua"/>
          <w:sz w:val="24"/>
          <w:szCs w:val="24"/>
        </w:rPr>
        <w:t>There is no conflict of interest associated with any of</w:t>
      </w:r>
      <w:r w:rsidRPr="00707E9B">
        <w:rPr>
          <w:rFonts w:ascii="Book Antiqua" w:hAnsi="Book Antiqua"/>
          <w:sz w:val="24"/>
          <w:szCs w:val="24"/>
          <w:lang w:eastAsia="zh-CN"/>
        </w:rPr>
        <w:t xml:space="preserve"> </w:t>
      </w:r>
      <w:r w:rsidRPr="00707E9B">
        <w:rPr>
          <w:rFonts w:ascii="Book Antiqua" w:hAnsi="Book Antiqua"/>
          <w:sz w:val="24"/>
          <w:szCs w:val="24"/>
        </w:rPr>
        <w:t>the senior author or other coauthors contributed their efforts in this manuscript.</w:t>
      </w:r>
    </w:p>
    <w:p w14:paraId="70826CBC" w14:textId="77777777" w:rsidR="00F40864" w:rsidRPr="00707E9B" w:rsidRDefault="00F40864" w:rsidP="00707E9B">
      <w:pPr>
        <w:snapToGrid w:val="0"/>
        <w:spacing w:after="0" w:line="360" w:lineRule="auto"/>
        <w:jc w:val="both"/>
        <w:rPr>
          <w:rFonts w:ascii="Book Antiqua" w:hAnsi="Book Antiqua"/>
          <w:b/>
          <w:sz w:val="24"/>
          <w:szCs w:val="24"/>
          <w:lang w:eastAsia="zh-CN"/>
        </w:rPr>
      </w:pPr>
    </w:p>
    <w:p w14:paraId="5692523F" w14:textId="77777777" w:rsidR="00F40864" w:rsidRPr="00707E9B" w:rsidRDefault="00F40864" w:rsidP="00707E9B">
      <w:pPr>
        <w:snapToGrid w:val="0"/>
        <w:spacing w:after="0" w:line="360" w:lineRule="auto"/>
        <w:jc w:val="both"/>
        <w:rPr>
          <w:rFonts w:ascii="Book Antiqua" w:hAnsi="Book Antiqua" w:cs="宋体"/>
          <w:sz w:val="24"/>
          <w:szCs w:val="24"/>
          <w:lang w:eastAsia="zh-CN"/>
        </w:rPr>
      </w:pPr>
      <w:r w:rsidRPr="00707E9B">
        <w:rPr>
          <w:rFonts w:ascii="Book Antiqua" w:hAnsi="Book Antiqua"/>
          <w:b/>
          <w:sz w:val="24"/>
          <w:szCs w:val="24"/>
        </w:rPr>
        <w:t>Open-Access:</w:t>
      </w:r>
      <w:r w:rsidRPr="00707E9B">
        <w:rPr>
          <w:rFonts w:ascii="Book Antiqua" w:hAnsi="Book Antiqua"/>
          <w:sz w:val="24"/>
          <w:szCs w:val="24"/>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6A0EBB" w14:textId="77777777" w:rsidR="00F40864" w:rsidRPr="00707E9B" w:rsidRDefault="00F40864" w:rsidP="00707E9B">
      <w:pPr>
        <w:snapToGrid w:val="0"/>
        <w:spacing w:after="0" w:line="360" w:lineRule="auto"/>
        <w:jc w:val="both"/>
        <w:rPr>
          <w:rFonts w:ascii="Book Antiqua" w:hAnsi="Book Antiqua"/>
          <w:sz w:val="24"/>
          <w:szCs w:val="24"/>
        </w:rPr>
      </w:pPr>
    </w:p>
    <w:p w14:paraId="6DC3FF96" w14:textId="77777777" w:rsidR="00F40864" w:rsidRPr="00707E9B" w:rsidRDefault="00F40864" w:rsidP="00707E9B">
      <w:pPr>
        <w:adjustRightInd w:val="0"/>
        <w:snapToGrid w:val="0"/>
        <w:spacing w:after="0" w:line="360" w:lineRule="auto"/>
        <w:jc w:val="both"/>
        <w:rPr>
          <w:rFonts w:ascii="Book Antiqua" w:hAnsi="Book Antiqua"/>
          <w:bCs/>
          <w:sz w:val="24"/>
          <w:szCs w:val="24"/>
          <w:lang w:eastAsia="zh-CN"/>
        </w:rPr>
      </w:pPr>
      <w:r w:rsidRPr="00707E9B">
        <w:rPr>
          <w:rFonts w:ascii="Book Antiqua" w:hAnsi="Book Antiqua"/>
          <w:b/>
          <w:bCs/>
          <w:sz w:val="24"/>
          <w:szCs w:val="24"/>
          <w:lang w:eastAsia="pl-PL"/>
        </w:rPr>
        <w:t>Manuscript source:</w:t>
      </w:r>
      <w:r w:rsidRPr="00707E9B">
        <w:rPr>
          <w:rFonts w:ascii="Book Antiqua" w:hAnsi="Book Antiqua"/>
          <w:b/>
          <w:bCs/>
          <w:sz w:val="24"/>
          <w:szCs w:val="24"/>
          <w:lang w:eastAsia="zh-CN"/>
        </w:rPr>
        <w:t xml:space="preserve"> </w:t>
      </w:r>
      <w:r w:rsidRPr="00707E9B">
        <w:rPr>
          <w:rFonts w:ascii="Book Antiqua" w:hAnsi="Book Antiqua"/>
          <w:bCs/>
          <w:sz w:val="24"/>
          <w:szCs w:val="24"/>
          <w:lang w:eastAsia="zh-CN"/>
        </w:rPr>
        <w:t>Invited</w:t>
      </w:r>
      <w:r w:rsidRPr="00707E9B">
        <w:rPr>
          <w:rFonts w:ascii="Book Antiqua" w:hAnsi="Book Antiqua"/>
          <w:bCs/>
          <w:sz w:val="24"/>
          <w:szCs w:val="24"/>
          <w:lang w:eastAsia="pl-PL"/>
        </w:rPr>
        <w:t> manuscript</w:t>
      </w:r>
    </w:p>
    <w:p w14:paraId="1D45A2E7" w14:textId="77777777" w:rsidR="00F40864" w:rsidRPr="00707E9B" w:rsidRDefault="00F40864" w:rsidP="00707E9B">
      <w:pPr>
        <w:widowControl w:val="0"/>
        <w:adjustRightInd w:val="0"/>
        <w:snapToGrid w:val="0"/>
        <w:spacing w:after="0" w:line="360" w:lineRule="auto"/>
        <w:jc w:val="both"/>
        <w:rPr>
          <w:rFonts w:ascii="Book Antiqua" w:hAnsi="Book Antiqua"/>
          <w:b/>
          <w:kern w:val="2"/>
          <w:sz w:val="24"/>
          <w:szCs w:val="24"/>
          <w:lang w:eastAsia="zh-CN"/>
        </w:rPr>
      </w:pPr>
    </w:p>
    <w:p w14:paraId="13873E94" w14:textId="741248D2" w:rsidR="00F40864" w:rsidRPr="00707E9B" w:rsidRDefault="00F40864" w:rsidP="00707E9B">
      <w:pPr>
        <w:snapToGrid w:val="0"/>
        <w:spacing w:after="0" w:line="360" w:lineRule="auto"/>
        <w:jc w:val="both"/>
        <w:rPr>
          <w:rFonts w:ascii="Book Antiqua" w:hAnsi="Book Antiqua"/>
          <w:b/>
          <w:sz w:val="24"/>
          <w:szCs w:val="24"/>
        </w:rPr>
      </w:pPr>
      <w:r w:rsidRPr="00707E9B">
        <w:rPr>
          <w:rFonts w:ascii="Book Antiqua" w:hAnsi="Book Antiqua"/>
          <w:b/>
          <w:sz w:val="24"/>
          <w:szCs w:val="24"/>
        </w:rPr>
        <w:t>Peer-review started:</w:t>
      </w:r>
      <w:r w:rsidRPr="00707E9B">
        <w:rPr>
          <w:rFonts w:ascii="Book Antiqua" w:hAnsi="Book Antiqua"/>
          <w:sz w:val="24"/>
          <w:szCs w:val="24"/>
          <w:lang w:eastAsia="zh-CN"/>
        </w:rPr>
        <w:t xml:space="preserve"> December 29, 2019</w:t>
      </w:r>
    </w:p>
    <w:p w14:paraId="46787241" w14:textId="7F412B3F" w:rsidR="00F40864" w:rsidRPr="00707E9B" w:rsidRDefault="00F40864" w:rsidP="00707E9B">
      <w:pPr>
        <w:snapToGrid w:val="0"/>
        <w:spacing w:after="0" w:line="360" w:lineRule="auto"/>
        <w:jc w:val="both"/>
        <w:rPr>
          <w:rFonts w:ascii="Book Antiqua" w:hAnsi="Book Antiqua"/>
          <w:sz w:val="24"/>
          <w:szCs w:val="24"/>
          <w:lang w:eastAsia="zh-CN"/>
        </w:rPr>
      </w:pPr>
      <w:bookmarkStart w:id="15" w:name="OLE_LINK21"/>
      <w:bookmarkStart w:id="16" w:name="OLE_LINK22"/>
      <w:r w:rsidRPr="00707E9B">
        <w:rPr>
          <w:rFonts w:ascii="Book Antiqua" w:hAnsi="Book Antiqua"/>
          <w:b/>
          <w:sz w:val="24"/>
          <w:szCs w:val="24"/>
        </w:rPr>
        <w:t>First decision:</w:t>
      </w:r>
      <w:r w:rsidRPr="00707E9B">
        <w:rPr>
          <w:rFonts w:ascii="Book Antiqua" w:hAnsi="Book Antiqua"/>
          <w:b/>
          <w:sz w:val="24"/>
          <w:szCs w:val="24"/>
          <w:lang w:eastAsia="zh-CN"/>
        </w:rPr>
        <w:t xml:space="preserve"> </w:t>
      </w:r>
      <w:r w:rsidRPr="00707E9B">
        <w:rPr>
          <w:rFonts w:ascii="Book Antiqua" w:hAnsi="Book Antiqua"/>
          <w:sz w:val="24"/>
          <w:szCs w:val="24"/>
          <w:lang w:eastAsia="zh-CN"/>
        </w:rPr>
        <w:t>March 24, 2020</w:t>
      </w:r>
    </w:p>
    <w:bookmarkEnd w:id="15"/>
    <w:bookmarkEnd w:id="16"/>
    <w:p w14:paraId="15C41430" w14:textId="77777777" w:rsidR="00F40864" w:rsidRPr="00707E9B" w:rsidRDefault="00F40864" w:rsidP="00707E9B">
      <w:pPr>
        <w:snapToGrid w:val="0"/>
        <w:spacing w:after="0" w:line="360" w:lineRule="auto"/>
        <w:jc w:val="both"/>
        <w:rPr>
          <w:rFonts w:ascii="Book Antiqua" w:hAnsi="Book Antiqua"/>
          <w:b/>
          <w:sz w:val="24"/>
          <w:szCs w:val="24"/>
        </w:rPr>
      </w:pPr>
      <w:r w:rsidRPr="00707E9B">
        <w:rPr>
          <w:rFonts w:ascii="Book Antiqua" w:hAnsi="Book Antiqua"/>
          <w:b/>
          <w:sz w:val="24"/>
          <w:szCs w:val="24"/>
        </w:rPr>
        <w:t>Article in press:</w:t>
      </w:r>
    </w:p>
    <w:p w14:paraId="1E47307C" w14:textId="77777777" w:rsidR="00F40864" w:rsidRPr="00707E9B" w:rsidRDefault="00F40864" w:rsidP="00707E9B">
      <w:pPr>
        <w:adjustRightInd w:val="0"/>
        <w:snapToGrid w:val="0"/>
        <w:spacing w:after="0" w:line="360" w:lineRule="auto"/>
        <w:jc w:val="both"/>
        <w:rPr>
          <w:rStyle w:val="ae"/>
          <w:rFonts w:ascii="Book Antiqua" w:hAnsi="Book Antiqua" w:cs="Arial"/>
          <w:noProof/>
          <w:sz w:val="24"/>
          <w:szCs w:val="24"/>
          <w:lang w:eastAsia="zh-CN"/>
        </w:rPr>
      </w:pPr>
    </w:p>
    <w:p w14:paraId="2C5B8BA9" w14:textId="0513585D" w:rsidR="00F40864" w:rsidRPr="00707E9B" w:rsidRDefault="00F40864" w:rsidP="00707E9B">
      <w:pPr>
        <w:widowControl w:val="0"/>
        <w:adjustRightInd w:val="0"/>
        <w:snapToGrid w:val="0"/>
        <w:spacing w:after="0" w:line="360" w:lineRule="auto"/>
        <w:jc w:val="both"/>
        <w:rPr>
          <w:rFonts w:ascii="Book Antiqua" w:eastAsia="微软雅黑" w:hAnsi="Book Antiqua" w:cs="宋体"/>
          <w:sz w:val="24"/>
          <w:szCs w:val="24"/>
          <w:lang w:eastAsia="zh-CN"/>
        </w:rPr>
      </w:pPr>
      <w:r w:rsidRPr="00707E9B">
        <w:rPr>
          <w:rFonts w:ascii="Book Antiqua" w:hAnsi="Book Antiqua" w:cs="宋体"/>
          <w:b/>
          <w:sz w:val="24"/>
          <w:szCs w:val="24"/>
          <w:lang w:eastAsia="zh-CN"/>
        </w:rPr>
        <w:t xml:space="preserve">Specialty type: </w:t>
      </w:r>
      <w:r w:rsidRPr="00707E9B">
        <w:rPr>
          <w:rFonts w:ascii="Book Antiqua" w:eastAsia="微软雅黑" w:hAnsi="Book Antiqua" w:cs="宋体"/>
          <w:sz w:val="24"/>
          <w:szCs w:val="24"/>
          <w:lang w:eastAsia="zh-CN"/>
        </w:rPr>
        <w:t>Medicine, research and experimental</w:t>
      </w:r>
    </w:p>
    <w:p w14:paraId="3F46358F" w14:textId="3F8F68F0" w:rsidR="00F40864" w:rsidRPr="00707E9B" w:rsidRDefault="00F40864" w:rsidP="00707E9B">
      <w:pPr>
        <w:widowControl w:val="0"/>
        <w:adjustRightInd w:val="0"/>
        <w:snapToGrid w:val="0"/>
        <w:spacing w:after="0" w:line="360" w:lineRule="auto"/>
        <w:jc w:val="both"/>
        <w:rPr>
          <w:rFonts w:ascii="Book Antiqua" w:hAnsi="Book Antiqua" w:cs="宋体"/>
          <w:sz w:val="24"/>
          <w:szCs w:val="24"/>
          <w:lang w:eastAsia="zh-CN"/>
        </w:rPr>
      </w:pPr>
      <w:r w:rsidRPr="00707E9B">
        <w:rPr>
          <w:rFonts w:ascii="Book Antiqua" w:hAnsi="Book Antiqua" w:cs="宋体"/>
          <w:b/>
          <w:sz w:val="24"/>
          <w:szCs w:val="24"/>
          <w:lang w:eastAsia="zh-CN"/>
        </w:rPr>
        <w:t xml:space="preserve">Country/Territory of origin: </w:t>
      </w:r>
      <w:r w:rsidRPr="00707E9B">
        <w:rPr>
          <w:rFonts w:ascii="Book Antiqua" w:hAnsi="Book Antiqua" w:cs="宋体"/>
          <w:sz w:val="24"/>
          <w:szCs w:val="24"/>
          <w:lang w:eastAsia="zh-CN"/>
        </w:rPr>
        <w:t>Poland</w:t>
      </w:r>
    </w:p>
    <w:p w14:paraId="03817CA7" w14:textId="77777777" w:rsidR="00F40864" w:rsidRPr="00707E9B" w:rsidRDefault="00F40864" w:rsidP="00707E9B">
      <w:pPr>
        <w:widowControl w:val="0"/>
        <w:adjustRightInd w:val="0"/>
        <w:snapToGrid w:val="0"/>
        <w:spacing w:after="0" w:line="360" w:lineRule="auto"/>
        <w:jc w:val="both"/>
        <w:rPr>
          <w:rFonts w:ascii="Book Antiqua" w:hAnsi="Book Antiqua" w:cs="宋体"/>
          <w:b/>
          <w:sz w:val="24"/>
          <w:szCs w:val="24"/>
          <w:lang w:eastAsia="zh-CN"/>
        </w:rPr>
      </w:pPr>
      <w:r w:rsidRPr="00707E9B">
        <w:rPr>
          <w:rFonts w:ascii="Book Antiqua" w:hAnsi="Book Antiqua" w:cs="宋体"/>
          <w:b/>
          <w:sz w:val="24"/>
          <w:szCs w:val="24"/>
          <w:lang w:eastAsia="zh-CN"/>
        </w:rPr>
        <w:t>Peer-review report’s scientific quality classification</w:t>
      </w:r>
    </w:p>
    <w:p w14:paraId="1997D402" w14:textId="77400D14" w:rsidR="00F40864" w:rsidRPr="00707E9B" w:rsidRDefault="00F40864" w:rsidP="00707E9B">
      <w:pPr>
        <w:widowControl w:val="0"/>
        <w:adjustRightInd w:val="0"/>
        <w:snapToGrid w:val="0"/>
        <w:spacing w:after="0" w:line="360" w:lineRule="auto"/>
        <w:jc w:val="both"/>
        <w:rPr>
          <w:rFonts w:ascii="Book Antiqua" w:hAnsi="Book Antiqua" w:cs="宋体"/>
          <w:sz w:val="24"/>
          <w:szCs w:val="24"/>
          <w:lang w:eastAsia="zh-CN"/>
        </w:rPr>
      </w:pPr>
      <w:r w:rsidRPr="00707E9B">
        <w:rPr>
          <w:rFonts w:ascii="Book Antiqua" w:hAnsi="Book Antiqua" w:cs="宋体"/>
          <w:sz w:val="24"/>
          <w:szCs w:val="24"/>
          <w:lang w:eastAsia="zh-CN"/>
        </w:rPr>
        <w:t>Grade A (Excellent): 0</w:t>
      </w:r>
    </w:p>
    <w:p w14:paraId="70AD132F" w14:textId="77777777" w:rsidR="00F40864" w:rsidRPr="00707E9B" w:rsidRDefault="00F40864" w:rsidP="00707E9B">
      <w:pPr>
        <w:widowControl w:val="0"/>
        <w:adjustRightInd w:val="0"/>
        <w:snapToGrid w:val="0"/>
        <w:spacing w:after="0" w:line="360" w:lineRule="auto"/>
        <w:jc w:val="both"/>
        <w:rPr>
          <w:rFonts w:ascii="Book Antiqua" w:hAnsi="Book Antiqua" w:cs="宋体"/>
          <w:sz w:val="24"/>
          <w:szCs w:val="24"/>
          <w:lang w:eastAsia="zh-CN"/>
        </w:rPr>
      </w:pPr>
      <w:r w:rsidRPr="00707E9B">
        <w:rPr>
          <w:rFonts w:ascii="Book Antiqua" w:hAnsi="Book Antiqua" w:cs="宋体"/>
          <w:sz w:val="24"/>
          <w:szCs w:val="24"/>
          <w:lang w:eastAsia="zh-CN"/>
        </w:rPr>
        <w:t>Grade B (Very good): B</w:t>
      </w:r>
    </w:p>
    <w:p w14:paraId="3AC5F6B3" w14:textId="0CF87653" w:rsidR="00F40864" w:rsidRPr="00707E9B" w:rsidRDefault="00F40864" w:rsidP="00707E9B">
      <w:pPr>
        <w:widowControl w:val="0"/>
        <w:adjustRightInd w:val="0"/>
        <w:snapToGrid w:val="0"/>
        <w:spacing w:after="0" w:line="360" w:lineRule="auto"/>
        <w:jc w:val="both"/>
        <w:rPr>
          <w:rFonts w:ascii="Book Antiqua" w:hAnsi="Book Antiqua" w:cs="宋体"/>
          <w:sz w:val="24"/>
          <w:szCs w:val="24"/>
          <w:lang w:eastAsia="zh-CN"/>
        </w:rPr>
      </w:pPr>
      <w:r w:rsidRPr="00707E9B">
        <w:rPr>
          <w:rFonts w:ascii="Book Antiqua" w:hAnsi="Book Antiqua" w:cs="宋体"/>
          <w:sz w:val="24"/>
          <w:szCs w:val="24"/>
          <w:lang w:eastAsia="zh-CN"/>
        </w:rPr>
        <w:t>Grade C (Good): C, C</w:t>
      </w:r>
    </w:p>
    <w:p w14:paraId="5795F7FC" w14:textId="77777777" w:rsidR="00F40864" w:rsidRPr="00707E9B" w:rsidRDefault="00F40864" w:rsidP="00707E9B">
      <w:pPr>
        <w:widowControl w:val="0"/>
        <w:adjustRightInd w:val="0"/>
        <w:snapToGrid w:val="0"/>
        <w:spacing w:after="0" w:line="360" w:lineRule="auto"/>
        <w:jc w:val="both"/>
        <w:rPr>
          <w:rFonts w:ascii="Book Antiqua" w:hAnsi="Book Antiqua" w:cs="宋体"/>
          <w:sz w:val="24"/>
          <w:szCs w:val="24"/>
          <w:lang w:eastAsia="zh-CN"/>
        </w:rPr>
      </w:pPr>
      <w:r w:rsidRPr="00707E9B">
        <w:rPr>
          <w:rFonts w:ascii="Book Antiqua" w:hAnsi="Book Antiqua" w:cs="宋体"/>
          <w:sz w:val="24"/>
          <w:szCs w:val="24"/>
          <w:lang w:eastAsia="zh-CN"/>
        </w:rPr>
        <w:t>Grade D (Fair): 0</w:t>
      </w:r>
    </w:p>
    <w:p w14:paraId="2F5758E9" w14:textId="77777777" w:rsidR="00F40864" w:rsidRPr="00707E9B" w:rsidRDefault="00F40864" w:rsidP="00707E9B">
      <w:pPr>
        <w:widowControl w:val="0"/>
        <w:adjustRightInd w:val="0"/>
        <w:snapToGrid w:val="0"/>
        <w:spacing w:after="0" w:line="360" w:lineRule="auto"/>
        <w:jc w:val="both"/>
        <w:rPr>
          <w:rFonts w:ascii="Book Antiqua" w:eastAsia="等线" w:hAnsi="Book Antiqua"/>
          <w:kern w:val="2"/>
          <w:sz w:val="24"/>
          <w:szCs w:val="24"/>
          <w:lang w:val="hu-HU" w:eastAsia="zh-CN"/>
        </w:rPr>
      </w:pPr>
      <w:r w:rsidRPr="00707E9B">
        <w:rPr>
          <w:rFonts w:ascii="Book Antiqua" w:hAnsi="Book Antiqua" w:cs="宋体"/>
          <w:sz w:val="24"/>
          <w:szCs w:val="24"/>
          <w:lang w:eastAsia="zh-CN"/>
        </w:rPr>
        <w:t>Grade E (Poor): 0</w:t>
      </w:r>
    </w:p>
    <w:p w14:paraId="44FABEBB" w14:textId="77777777" w:rsidR="00F40864" w:rsidRPr="00707E9B" w:rsidRDefault="00F40864" w:rsidP="00707E9B">
      <w:pPr>
        <w:adjustRightInd w:val="0"/>
        <w:snapToGrid w:val="0"/>
        <w:spacing w:after="0" w:line="360" w:lineRule="auto"/>
        <w:jc w:val="both"/>
        <w:rPr>
          <w:rStyle w:val="ae"/>
          <w:rFonts w:ascii="Book Antiqua" w:hAnsi="Book Antiqua" w:cs="Arial"/>
          <w:noProof/>
          <w:sz w:val="24"/>
          <w:szCs w:val="24"/>
          <w:lang w:val="hu-HU" w:eastAsia="zh-CN"/>
        </w:rPr>
      </w:pPr>
    </w:p>
    <w:p w14:paraId="1D66EDD6" w14:textId="31208491" w:rsidR="00F40864" w:rsidRPr="00707E9B" w:rsidRDefault="00F40864" w:rsidP="00707E9B">
      <w:pPr>
        <w:adjustRightInd w:val="0"/>
        <w:snapToGrid w:val="0"/>
        <w:spacing w:after="0" w:line="360" w:lineRule="auto"/>
        <w:jc w:val="both"/>
        <w:rPr>
          <w:rFonts w:ascii="Book Antiqua" w:hAnsi="Book Antiqua"/>
          <w:bCs/>
          <w:sz w:val="24"/>
          <w:szCs w:val="24"/>
        </w:rPr>
      </w:pPr>
      <w:r w:rsidRPr="00707E9B">
        <w:rPr>
          <w:rStyle w:val="ae"/>
          <w:rFonts w:ascii="Book Antiqua" w:hAnsi="Book Antiqua" w:cs="Arial"/>
          <w:noProof/>
          <w:sz w:val="24"/>
          <w:szCs w:val="24"/>
          <w:lang w:val="en-GB"/>
        </w:rPr>
        <w:t>P-Reviewer:</w:t>
      </w:r>
      <w:r w:rsidRPr="00707E9B">
        <w:rPr>
          <w:rFonts w:ascii="Book Antiqua" w:hAnsi="Book Antiqua"/>
          <w:sz w:val="24"/>
          <w:szCs w:val="24"/>
          <w:lang w:val="en-GB"/>
        </w:rPr>
        <w:t xml:space="preserve"> </w:t>
      </w:r>
      <w:proofErr w:type="spellStart"/>
      <w:r w:rsidRPr="00707E9B">
        <w:rPr>
          <w:rFonts w:ascii="Book Antiqua" w:hAnsi="Book Antiqua"/>
          <w:sz w:val="24"/>
          <w:szCs w:val="24"/>
          <w:lang w:val="en-GB"/>
        </w:rPr>
        <w:t>Jullian-Desayes</w:t>
      </w:r>
      <w:proofErr w:type="spellEnd"/>
      <w:r w:rsidRPr="00707E9B">
        <w:rPr>
          <w:rFonts w:ascii="Book Antiqua" w:hAnsi="Book Antiqua"/>
          <w:sz w:val="24"/>
          <w:szCs w:val="24"/>
          <w:lang w:val="en-GB"/>
        </w:rPr>
        <w:t xml:space="preserve"> I,</w:t>
      </w:r>
      <w:r w:rsidRPr="00707E9B">
        <w:rPr>
          <w:rFonts w:ascii="Book Antiqua" w:hAnsi="Book Antiqua"/>
          <w:bCs/>
          <w:sz w:val="24"/>
          <w:szCs w:val="24"/>
          <w:lang w:val="en-GB"/>
        </w:rPr>
        <w:t xml:space="preserve"> </w:t>
      </w:r>
      <w:proofErr w:type="spellStart"/>
      <w:r w:rsidRPr="00707E9B">
        <w:rPr>
          <w:rFonts w:ascii="Book Antiqua" w:hAnsi="Book Antiqua"/>
          <w:bCs/>
          <w:sz w:val="24"/>
          <w:szCs w:val="24"/>
          <w:lang w:val="en-GB"/>
        </w:rPr>
        <w:t>Reshetnyak</w:t>
      </w:r>
      <w:proofErr w:type="spellEnd"/>
      <w:r w:rsidRPr="00707E9B">
        <w:rPr>
          <w:rFonts w:ascii="Book Antiqua" w:hAnsi="Book Antiqua"/>
          <w:bCs/>
          <w:sz w:val="24"/>
          <w:szCs w:val="24"/>
          <w:lang w:val="en-GB"/>
        </w:rPr>
        <w:t xml:space="preserve"> VI, Srivastava M </w:t>
      </w:r>
      <w:r w:rsidRPr="00707E9B">
        <w:rPr>
          <w:rFonts w:ascii="Book Antiqua" w:hAnsi="Book Antiqua"/>
          <w:b/>
          <w:bCs/>
          <w:sz w:val="24"/>
          <w:szCs w:val="24"/>
          <w:lang w:val="en-GB"/>
        </w:rPr>
        <w:t>S-Editor:</w:t>
      </w:r>
      <w:r w:rsidRPr="00707E9B">
        <w:rPr>
          <w:rFonts w:ascii="Book Antiqua" w:hAnsi="Book Antiqua"/>
          <w:bCs/>
          <w:sz w:val="24"/>
          <w:szCs w:val="24"/>
          <w:lang w:val="en-GB"/>
        </w:rPr>
        <w:t xml:space="preserve"> Zhang L</w:t>
      </w:r>
      <w:r w:rsidRPr="00707E9B">
        <w:rPr>
          <w:rFonts w:ascii="Book Antiqua" w:hAnsi="Book Antiqua"/>
          <w:bCs/>
          <w:sz w:val="24"/>
          <w:szCs w:val="24"/>
          <w:lang w:val="en-GB" w:eastAsia="zh-CN"/>
        </w:rPr>
        <w:t xml:space="preserve"> </w:t>
      </w:r>
      <w:r w:rsidR="004F233D" w:rsidRPr="00707E9B">
        <w:rPr>
          <w:rFonts w:ascii="Book Antiqua" w:hAnsi="Book Antiqua"/>
          <w:b/>
          <w:bCs/>
          <w:sz w:val="24"/>
          <w:szCs w:val="24"/>
        </w:rPr>
        <w:t>L-Editor:</w:t>
      </w:r>
      <w:r w:rsidR="00D456AA" w:rsidRPr="00707E9B">
        <w:rPr>
          <w:rFonts w:ascii="Book Antiqua" w:hAnsi="Book Antiqua"/>
          <w:b/>
          <w:bCs/>
          <w:sz w:val="24"/>
          <w:szCs w:val="24"/>
        </w:rPr>
        <w:t xml:space="preserve"> </w:t>
      </w:r>
      <w:r w:rsidRPr="00707E9B">
        <w:rPr>
          <w:rFonts w:ascii="Book Antiqua" w:hAnsi="Book Antiqua"/>
          <w:b/>
          <w:bCs/>
          <w:sz w:val="24"/>
          <w:szCs w:val="24"/>
        </w:rPr>
        <w:t>E-Editor:</w:t>
      </w:r>
    </w:p>
    <w:p w14:paraId="42C0DECA" w14:textId="77777777" w:rsidR="00F40864" w:rsidRPr="00707E9B" w:rsidRDefault="00F40864" w:rsidP="00707E9B">
      <w:pPr>
        <w:snapToGrid w:val="0"/>
        <w:spacing w:after="0" w:line="360" w:lineRule="auto"/>
        <w:jc w:val="both"/>
        <w:rPr>
          <w:rFonts w:ascii="Book Antiqua" w:hAnsi="Book Antiqua"/>
          <w:bCs/>
          <w:sz w:val="24"/>
          <w:szCs w:val="24"/>
        </w:rPr>
      </w:pPr>
      <w:r w:rsidRPr="00707E9B">
        <w:rPr>
          <w:rFonts w:ascii="Book Antiqua" w:hAnsi="Book Antiqua"/>
          <w:bCs/>
          <w:sz w:val="24"/>
          <w:szCs w:val="24"/>
        </w:rPr>
        <w:br w:type="page"/>
      </w:r>
    </w:p>
    <w:p w14:paraId="4FE76ACB" w14:textId="77777777" w:rsidR="00F40864" w:rsidRPr="00707E9B" w:rsidRDefault="00F40864" w:rsidP="00707E9B">
      <w:pPr>
        <w:adjustRightInd w:val="0"/>
        <w:snapToGrid w:val="0"/>
        <w:spacing w:after="0" w:line="360" w:lineRule="auto"/>
        <w:jc w:val="both"/>
        <w:rPr>
          <w:rFonts w:ascii="Book Antiqua" w:hAnsi="Book Antiqua"/>
          <w:b/>
          <w:sz w:val="24"/>
          <w:szCs w:val="24"/>
          <w:lang w:eastAsia="zh-CN"/>
        </w:rPr>
      </w:pPr>
      <w:r w:rsidRPr="00707E9B">
        <w:rPr>
          <w:rFonts w:ascii="Book Antiqua" w:hAnsi="Book Antiqua"/>
          <w:b/>
          <w:sz w:val="24"/>
          <w:szCs w:val="24"/>
        </w:rPr>
        <w:lastRenderedPageBreak/>
        <w:t>Figure Legends</w:t>
      </w:r>
    </w:p>
    <w:p w14:paraId="0A410882" w14:textId="14EA6AED" w:rsidR="00F40864" w:rsidRPr="00707E9B" w:rsidRDefault="004F233D" w:rsidP="00707E9B">
      <w:pPr>
        <w:adjustRightInd w:val="0"/>
        <w:snapToGrid w:val="0"/>
        <w:spacing w:after="0" w:line="360" w:lineRule="auto"/>
        <w:jc w:val="both"/>
        <w:rPr>
          <w:rFonts w:ascii="Book Antiqua" w:hAnsi="Book Antiqua"/>
          <w:bCs/>
          <w:sz w:val="24"/>
          <w:szCs w:val="24"/>
        </w:rPr>
      </w:pPr>
      <w:r w:rsidRPr="00707E9B">
        <w:rPr>
          <w:rFonts w:ascii="Book Antiqua" w:hAnsi="Book Antiqua"/>
          <w:bCs/>
          <w:noProof/>
          <w:sz w:val="24"/>
          <w:szCs w:val="24"/>
          <w:lang w:val="en-US" w:eastAsia="zh-CN"/>
        </w:rPr>
        <w:drawing>
          <wp:inline distT="0" distB="0" distL="0" distR="0" wp14:anchorId="0014B1A3" wp14:editId="6269720D">
            <wp:extent cx="5669695" cy="6424654"/>
            <wp:effectExtent l="0" t="0" r="762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5679256" cy="6435488"/>
                    </a:xfrm>
                    <a:prstGeom prst="rect">
                      <a:avLst/>
                    </a:prstGeom>
                  </pic:spPr>
                </pic:pic>
              </a:graphicData>
            </a:graphic>
          </wp:inline>
        </w:drawing>
      </w:r>
    </w:p>
    <w:p w14:paraId="1733AB3F" w14:textId="06DE44F2" w:rsidR="00356EAD" w:rsidRPr="00707E9B" w:rsidRDefault="00A15394" w:rsidP="00707E9B">
      <w:pPr>
        <w:snapToGrid w:val="0"/>
        <w:spacing w:after="0" w:line="360" w:lineRule="auto"/>
        <w:jc w:val="both"/>
        <w:rPr>
          <w:rFonts w:ascii="Book Antiqua" w:hAnsi="Book Antiqua" w:cs="Times New Roman"/>
          <w:sz w:val="24"/>
          <w:szCs w:val="24"/>
        </w:rPr>
      </w:pPr>
      <w:r w:rsidRPr="00707E9B">
        <w:rPr>
          <w:rFonts w:ascii="Book Antiqua" w:hAnsi="Book Antiqua" w:cs="Times New Roman"/>
          <w:b/>
          <w:sz w:val="24"/>
          <w:szCs w:val="24"/>
        </w:rPr>
        <w:t>Figure 1</w:t>
      </w:r>
      <w:r w:rsidRPr="00707E9B">
        <w:rPr>
          <w:rFonts w:ascii="Book Antiqua" w:hAnsi="Book Antiqua" w:cs="Times New Roman"/>
          <w:sz w:val="24"/>
          <w:szCs w:val="24"/>
        </w:rPr>
        <w:t xml:space="preserve"> </w:t>
      </w:r>
      <w:r w:rsidRPr="00707E9B">
        <w:rPr>
          <w:rFonts w:ascii="Book Antiqua" w:hAnsi="Book Antiqua" w:cs="Times New Roman"/>
          <w:b/>
          <w:sz w:val="24"/>
          <w:szCs w:val="24"/>
        </w:rPr>
        <w:t xml:space="preserve">Classification criteria for </w:t>
      </w:r>
      <w:r w:rsidR="00F40864" w:rsidRPr="00707E9B">
        <w:rPr>
          <w:rFonts w:ascii="Book Antiqua" w:hAnsi="Book Antiqua" w:cs="Times New Roman"/>
          <w:b/>
          <w:sz w:val="24"/>
          <w:szCs w:val="24"/>
          <w:lang w:val="en-US"/>
        </w:rPr>
        <w:t>antiphospholipid syndrome.</w:t>
      </w:r>
      <w:r w:rsidR="004F233D" w:rsidRPr="00707E9B">
        <w:rPr>
          <w:rFonts w:ascii="Book Antiqua" w:hAnsi="Book Antiqua" w:cs="Times New Roman"/>
          <w:b/>
          <w:sz w:val="24"/>
          <w:szCs w:val="24"/>
          <w:lang w:val="en-US"/>
        </w:rPr>
        <w:t xml:space="preserve"> </w:t>
      </w:r>
      <w:r w:rsidR="004F233D" w:rsidRPr="00707E9B">
        <w:rPr>
          <w:rFonts w:ascii="Book Antiqua" w:hAnsi="Book Antiqua" w:cs="Times New Roman"/>
          <w:sz w:val="24"/>
          <w:szCs w:val="24"/>
          <w:lang w:val="en-US"/>
        </w:rPr>
        <w:t>APS: Antiphospholipid syndrome</w:t>
      </w:r>
      <w:r w:rsidR="009F4BCB" w:rsidRPr="00707E9B">
        <w:rPr>
          <w:rFonts w:ascii="Book Antiqua" w:hAnsi="Book Antiqua" w:cs="Times New Roman"/>
          <w:sz w:val="24"/>
          <w:szCs w:val="24"/>
          <w:lang w:val="en-US"/>
        </w:rPr>
        <w:t>; ELISA: Enzyme linked immunosorbent assay.</w:t>
      </w:r>
    </w:p>
    <w:p w14:paraId="090C9C99" w14:textId="795423F3" w:rsidR="004F233D" w:rsidRPr="00707E9B" w:rsidRDefault="004F233D" w:rsidP="00707E9B">
      <w:pPr>
        <w:snapToGrid w:val="0"/>
        <w:spacing w:after="0" w:line="360" w:lineRule="auto"/>
        <w:jc w:val="both"/>
        <w:rPr>
          <w:rFonts w:ascii="Book Antiqua" w:hAnsi="Book Antiqua" w:cs="Times New Roman"/>
          <w:sz w:val="24"/>
          <w:szCs w:val="24"/>
        </w:rPr>
      </w:pPr>
      <w:r w:rsidRPr="00707E9B">
        <w:rPr>
          <w:rFonts w:ascii="Book Antiqua" w:hAnsi="Book Antiqua" w:cs="Times New Roman"/>
          <w:sz w:val="24"/>
          <w:szCs w:val="24"/>
        </w:rPr>
        <w:br w:type="page"/>
      </w:r>
    </w:p>
    <w:p w14:paraId="2BF41F88" w14:textId="07461CDD" w:rsidR="00A15394" w:rsidRPr="00707E9B" w:rsidRDefault="0084776F" w:rsidP="00707E9B">
      <w:pPr>
        <w:snapToGrid w:val="0"/>
        <w:spacing w:after="0" w:line="360" w:lineRule="auto"/>
        <w:jc w:val="both"/>
        <w:rPr>
          <w:rFonts w:ascii="Book Antiqua" w:hAnsi="Book Antiqua" w:cs="Times New Roman"/>
          <w:sz w:val="24"/>
          <w:szCs w:val="24"/>
        </w:rPr>
      </w:pPr>
      <w:r>
        <w:rPr>
          <w:noProof/>
          <w:lang w:val="en-US" w:eastAsia="zh-CN"/>
        </w:rPr>
        <w:lastRenderedPageBreak/>
        <w:drawing>
          <wp:inline distT="0" distB="0" distL="0" distR="0" wp14:anchorId="27CE0541" wp14:editId="61C976C2">
            <wp:extent cx="5518206" cy="48041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23087" cy="4808350"/>
                    </a:xfrm>
                    <a:prstGeom prst="rect">
                      <a:avLst/>
                    </a:prstGeom>
                  </pic:spPr>
                </pic:pic>
              </a:graphicData>
            </a:graphic>
          </wp:inline>
        </w:drawing>
      </w:r>
    </w:p>
    <w:p w14:paraId="106619B3" w14:textId="09294AC6" w:rsidR="00A15394" w:rsidRPr="00707E9B" w:rsidRDefault="00A15394" w:rsidP="00707E9B">
      <w:pPr>
        <w:snapToGrid w:val="0"/>
        <w:spacing w:after="0" w:line="360" w:lineRule="auto"/>
        <w:jc w:val="both"/>
        <w:rPr>
          <w:rFonts w:ascii="Book Antiqua" w:hAnsi="Book Antiqua" w:cs="Times New Roman"/>
          <w:sz w:val="24"/>
          <w:szCs w:val="24"/>
          <w:lang w:val="en-US"/>
        </w:rPr>
      </w:pPr>
      <w:r w:rsidRPr="00707E9B">
        <w:rPr>
          <w:rFonts w:ascii="Book Antiqua" w:hAnsi="Book Antiqua" w:cs="Times New Roman"/>
          <w:b/>
          <w:sz w:val="24"/>
          <w:szCs w:val="24"/>
          <w:lang w:val="en-US"/>
        </w:rPr>
        <w:t>Figure 2 Role of antiphospholipid antibodies in the pathogenesis of thrombosis.</w:t>
      </w:r>
    </w:p>
    <w:p w14:paraId="43E05693" w14:textId="77777777" w:rsidR="00A15394" w:rsidRPr="00707E9B" w:rsidRDefault="00A15394" w:rsidP="00707E9B">
      <w:pPr>
        <w:snapToGrid w:val="0"/>
        <w:spacing w:after="0" w:line="360" w:lineRule="auto"/>
        <w:ind w:firstLine="708"/>
        <w:jc w:val="both"/>
        <w:rPr>
          <w:rFonts w:ascii="Book Antiqua" w:hAnsi="Book Antiqua" w:cs="Times New Roman"/>
          <w:sz w:val="24"/>
          <w:szCs w:val="24"/>
          <w:lang w:val="en-US"/>
        </w:rPr>
      </w:pPr>
    </w:p>
    <w:sectPr w:rsidR="00A15394" w:rsidRPr="00707E9B" w:rsidSect="00F73B1B">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5D81D" w16cex:dateUtc="2020-04-06T21:32:00Z"/>
  <w16cex:commentExtensible w16cex:durableId="2235EC96" w16cex:dateUtc="2020-04-06T22:59:00Z"/>
  <w16cex:commentExtensible w16cex:durableId="2235DC5E" w16cex:dateUtc="2020-04-06T21:50:00Z"/>
  <w16cex:commentExtensible w16cex:durableId="2235E105" w16cex:dateUtc="2020-04-06T22:10:00Z"/>
  <w16cex:commentExtensible w16cex:durableId="2235F6EA" w16cex:dateUtc="2020-04-06T23:43:00Z"/>
  <w16cex:commentExtensible w16cex:durableId="2235F75F" w16cex:dateUtc="2020-04-06T23:45:00Z"/>
  <w16cex:commentExtensible w16cex:durableId="2235E7CA" w16cex:dateUtc="2020-04-06T22:39:00Z"/>
  <w16cex:commentExtensible w16cex:durableId="2235EE39" w16cex:dateUtc="2020-04-06T23:06:00Z"/>
  <w16cex:commentExtensible w16cex:durableId="2235F7D7" w16cex:dateUtc="2020-04-06T23:47:00Z"/>
  <w16cex:commentExtensible w16cex:durableId="2235F167" w16cex:dateUtc="2020-04-06T23:20:00Z"/>
  <w16cex:commentExtensible w16cex:durableId="2235F511" w16cex:dateUtc="2020-04-06T23: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B7FCC" w14:textId="77777777" w:rsidR="00A85E9A" w:rsidRDefault="00A85E9A" w:rsidP="00EF39AF">
      <w:pPr>
        <w:spacing w:after="0" w:line="240" w:lineRule="auto"/>
      </w:pPr>
      <w:r>
        <w:separator/>
      </w:r>
    </w:p>
  </w:endnote>
  <w:endnote w:type="continuationSeparator" w:id="0">
    <w:p w14:paraId="00DB569C" w14:textId="77777777" w:rsidR="00A85E9A" w:rsidRDefault="00A85E9A" w:rsidP="00EF3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dvPA0C8">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yriad Pro 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75343" w14:textId="77777777" w:rsidR="00A85E9A" w:rsidRDefault="00A85E9A" w:rsidP="00EF39AF">
      <w:pPr>
        <w:spacing w:after="0" w:line="240" w:lineRule="auto"/>
      </w:pPr>
      <w:r>
        <w:separator/>
      </w:r>
    </w:p>
  </w:footnote>
  <w:footnote w:type="continuationSeparator" w:id="0">
    <w:p w14:paraId="0E020896" w14:textId="77777777" w:rsidR="00A85E9A" w:rsidRDefault="00A85E9A" w:rsidP="00EF39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75EE3"/>
    <w:multiLevelType w:val="hybridMultilevel"/>
    <w:tmpl w:val="DE5C0FE4"/>
    <w:lvl w:ilvl="0" w:tplc="A23A19CC">
      <w:start w:val="1"/>
      <w:numFmt w:val="decimal"/>
      <w:lvlText w:val="%1."/>
      <w:lvlJc w:val="left"/>
      <w:pPr>
        <w:ind w:left="720" w:hanging="360"/>
      </w:pPr>
      <w:rPr>
        <w:rFonts w:hint="default"/>
      </w:rPr>
    </w:lvl>
    <w:lvl w:ilvl="1" w:tplc="1D548400" w:tentative="1">
      <w:start w:val="1"/>
      <w:numFmt w:val="lowerLetter"/>
      <w:lvlText w:val="%2."/>
      <w:lvlJc w:val="left"/>
      <w:pPr>
        <w:ind w:left="1440" w:hanging="360"/>
      </w:pPr>
    </w:lvl>
    <w:lvl w:ilvl="2" w:tplc="56465230" w:tentative="1">
      <w:start w:val="1"/>
      <w:numFmt w:val="lowerRoman"/>
      <w:lvlText w:val="%3."/>
      <w:lvlJc w:val="right"/>
      <w:pPr>
        <w:ind w:left="2160" w:hanging="180"/>
      </w:pPr>
    </w:lvl>
    <w:lvl w:ilvl="3" w:tplc="643E27B8" w:tentative="1">
      <w:start w:val="1"/>
      <w:numFmt w:val="decimal"/>
      <w:lvlText w:val="%4."/>
      <w:lvlJc w:val="left"/>
      <w:pPr>
        <w:ind w:left="2880" w:hanging="360"/>
      </w:pPr>
    </w:lvl>
    <w:lvl w:ilvl="4" w:tplc="30163AE0" w:tentative="1">
      <w:start w:val="1"/>
      <w:numFmt w:val="lowerLetter"/>
      <w:lvlText w:val="%5."/>
      <w:lvlJc w:val="left"/>
      <w:pPr>
        <w:ind w:left="3600" w:hanging="360"/>
      </w:pPr>
    </w:lvl>
    <w:lvl w:ilvl="5" w:tplc="140EE38E" w:tentative="1">
      <w:start w:val="1"/>
      <w:numFmt w:val="lowerRoman"/>
      <w:lvlText w:val="%6."/>
      <w:lvlJc w:val="right"/>
      <w:pPr>
        <w:ind w:left="4320" w:hanging="180"/>
      </w:pPr>
    </w:lvl>
    <w:lvl w:ilvl="6" w:tplc="6AFCA2FE" w:tentative="1">
      <w:start w:val="1"/>
      <w:numFmt w:val="decimal"/>
      <w:lvlText w:val="%7."/>
      <w:lvlJc w:val="left"/>
      <w:pPr>
        <w:ind w:left="5040" w:hanging="360"/>
      </w:pPr>
    </w:lvl>
    <w:lvl w:ilvl="7" w:tplc="569C10A4" w:tentative="1">
      <w:start w:val="1"/>
      <w:numFmt w:val="lowerLetter"/>
      <w:lvlText w:val="%8."/>
      <w:lvlJc w:val="left"/>
      <w:pPr>
        <w:ind w:left="5760" w:hanging="360"/>
      </w:pPr>
    </w:lvl>
    <w:lvl w:ilvl="8" w:tplc="C2749052" w:tentative="1">
      <w:start w:val="1"/>
      <w:numFmt w:val="lowerRoman"/>
      <w:lvlText w:val="%9."/>
      <w:lvlJc w:val="right"/>
      <w:pPr>
        <w:ind w:left="6480" w:hanging="180"/>
      </w:pPr>
    </w:lvl>
  </w:abstractNum>
  <w:abstractNum w:abstractNumId="1" w15:restartNumberingAfterBreak="0">
    <w:nsid w:val="25D0440B"/>
    <w:multiLevelType w:val="hybridMultilevel"/>
    <w:tmpl w:val="E9E6A11E"/>
    <w:lvl w:ilvl="0" w:tplc="F586B682">
      <w:start w:val="1"/>
      <w:numFmt w:val="decimal"/>
      <w:lvlText w:val="%1."/>
      <w:lvlJc w:val="left"/>
      <w:pPr>
        <w:ind w:left="720" w:hanging="360"/>
      </w:pPr>
      <w:rPr>
        <w:rFonts w:ascii="AdvPA0C8" w:hAnsi="AdvPA0C8" w:cs="AdvPA0C8" w:hint="default"/>
      </w:rPr>
    </w:lvl>
    <w:lvl w:ilvl="1" w:tplc="416AD074" w:tentative="1">
      <w:start w:val="1"/>
      <w:numFmt w:val="lowerLetter"/>
      <w:lvlText w:val="%2."/>
      <w:lvlJc w:val="left"/>
      <w:pPr>
        <w:ind w:left="1440" w:hanging="360"/>
      </w:pPr>
    </w:lvl>
    <w:lvl w:ilvl="2" w:tplc="8BEA3752" w:tentative="1">
      <w:start w:val="1"/>
      <w:numFmt w:val="lowerRoman"/>
      <w:lvlText w:val="%3."/>
      <w:lvlJc w:val="right"/>
      <w:pPr>
        <w:ind w:left="2160" w:hanging="180"/>
      </w:pPr>
    </w:lvl>
    <w:lvl w:ilvl="3" w:tplc="A6721504" w:tentative="1">
      <w:start w:val="1"/>
      <w:numFmt w:val="decimal"/>
      <w:lvlText w:val="%4."/>
      <w:lvlJc w:val="left"/>
      <w:pPr>
        <w:ind w:left="2880" w:hanging="360"/>
      </w:pPr>
    </w:lvl>
    <w:lvl w:ilvl="4" w:tplc="B66AB3D4" w:tentative="1">
      <w:start w:val="1"/>
      <w:numFmt w:val="lowerLetter"/>
      <w:lvlText w:val="%5."/>
      <w:lvlJc w:val="left"/>
      <w:pPr>
        <w:ind w:left="3600" w:hanging="360"/>
      </w:pPr>
    </w:lvl>
    <w:lvl w:ilvl="5" w:tplc="5DDA0426" w:tentative="1">
      <w:start w:val="1"/>
      <w:numFmt w:val="lowerRoman"/>
      <w:lvlText w:val="%6."/>
      <w:lvlJc w:val="right"/>
      <w:pPr>
        <w:ind w:left="4320" w:hanging="180"/>
      </w:pPr>
    </w:lvl>
    <w:lvl w:ilvl="6" w:tplc="A52285E8" w:tentative="1">
      <w:start w:val="1"/>
      <w:numFmt w:val="decimal"/>
      <w:lvlText w:val="%7."/>
      <w:lvlJc w:val="left"/>
      <w:pPr>
        <w:ind w:left="5040" w:hanging="360"/>
      </w:pPr>
    </w:lvl>
    <w:lvl w:ilvl="7" w:tplc="99EC8B6C" w:tentative="1">
      <w:start w:val="1"/>
      <w:numFmt w:val="lowerLetter"/>
      <w:lvlText w:val="%8."/>
      <w:lvlJc w:val="left"/>
      <w:pPr>
        <w:ind w:left="5760" w:hanging="360"/>
      </w:pPr>
    </w:lvl>
    <w:lvl w:ilvl="8" w:tplc="37E48DAA" w:tentative="1">
      <w:start w:val="1"/>
      <w:numFmt w:val="lowerRoman"/>
      <w:lvlText w:val="%9."/>
      <w:lvlJc w:val="right"/>
      <w:pPr>
        <w:ind w:left="6480" w:hanging="180"/>
      </w:pPr>
    </w:lvl>
  </w:abstractNum>
  <w:abstractNum w:abstractNumId="2" w15:restartNumberingAfterBreak="0">
    <w:nsid w:val="32AE742A"/>
    <w:multiLevelType w:val="hybridMultilevel"/>
    <w:tmpl w:val="E9E6A11E"/>
    <w:lvl w:ilvl="0" w:tplc="6DFE016E">
      <w:start w:val="1"/>
      <w:numFmt w:val="decimal"/>
      <w:lvlText w:val="%1."/>
      <w:lvlJc w:val="left"/>
      <w:pPr>
        <w:ind w:left="720" w:hanging="360"/>
      </w:pPr>
      <w:rPr>
        <w:rFonts w:ascii="AdvPA0C8" w:hAnsi="AdvPA0C8" w:cs="AdvPA0C8" w:hint="default"/>
      </w:rPr>
    </w:lvl>
    <w:lvl w:ilvl="1" w:tplc="4F806820" w:tentative="1">
      <w:start w:val="1"/>
      <w:numFmt w:val="lowerLetter"/>
      <w:lvlText w:val="%2."/>
      <w:lvlJc w:val="left"/>
      <w:pPr>
        <w:ind w:left="1440" w:hanging="360"/>
      </w:pPr>
    </w:lvl>
    <w:lvl w:ilvl="2" w:tplc="10142B12" w:tentative="1">
      <w:start w:val="1"/>
      <w:numFmt w:val="lowerRoman"/>
      <w:lvlText w:val="%3."/>
      <w:lvlJc w:val="right"/>
      <w:pPr>
        <w:ind w:left="2160" w:hanging="180"/>
      </w:pPr>
    </w:lvl>
    <w:lvl w:ilvl="3" w:tplc="A396527A" w:tentative="1">
      <w:start w:val="1"/>
      <w:numFmt w:val="decimal"/>
      <w:lvlText w:val="%4."/>
      <w:lvlJc w:val="left"/>
      <w:pPr>
        <w:ind w:left="2880" w:hanging="360"/>
      </w:pPr>
    </w:lvl>
    <w:lvl w:ilvl="4" w:tplc="82C67D86" w:tentative="1">
      <w:start w:val="1"/>
      <w:numFmt w:val="lowerLetter"/>
      <w:lvlText w:val="%5."/>
      <w:lvlJc w:val="left"/>
      <w:pPr>
        <w:ind w:left="3600" w:hanging="360"/>
      </w:pPr>
    </w:lvl>
    <w:lvl w:ilvl="5" w:tplc="07128A2A" w:tentative="1">
      <w:start w:val="1"/>
      <w:numFmt w:val="lowerRoman"/>
      <w:lvlText w:val="%6."/>
      <w:lvlJc w:val="right"/>
      <w:pPr>
        <w:ind w:left="4320" w:hanging="180"/>
      </w:pPr>
    </w:lvl>
    <w:lvl w:ilvl="6" w:tplc="FB325D6C" w:tentative="1">
      <w:start w:val="1"/>
      <w:numFmt w:val="decimal"/>
      <w:lvlText w:val="%7."/>
      <w:lvlJc w:val="left"/>
      <w:pPr>
        <w:ind w:left="5040" w:hanging="360"/>
      </w:pPr>
    </w:lvl>
    <w:lvl w:ilvl="7" w:tplc="849A7854" w:tentative="1">
      <w:start w:val="1"/>
      <w:numFmt w:val="lowerLetter"/>
      <w:lvlText w:val="%8."/>
      <w:lvlJc w:val="left"/>
      <w:pPr>
        <w:ind w:left="5760" w:hanging="360"/>
      </w:pPr>
    </w:lvl>
    <w:lvl w:ilvl="8" w:tplc="B9E07AA8"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hineID" w:val="198|203|197|186|198|197|200|198|197|187|206|197|188|186|197|199|187|"/>
    <w:docVar w:name="Username" w:val="Editor"/>
  </w:docVars>
  <w:rsids>
    <w:rsidRoot w:val="00840699"/>
    <w:rsid w:val="0000762E"/>
    <w:rsid w:val="00030AD5"/>
    <w:rsid w:val="0003403E"/>
    <w:rsid w:val="00040F58"/>
    <w:rsid w:val="0007342B"/>
    <w:rsid w:val="00075CC2"/>
    <w:rsid w:val="00076E9B"/>
    <w:rsid w:val="00086248"/>
    <w:rsid w:val="00091513"/>
    <w:rsid w:val="000935B3"/>
    <w:rsid w:val="00097DEC"/>
    <w:rsid w:val="00097F4A"/>
    <w:rsid w:val="000B6F74"/>
    <w:rsid w:val="000B7FCA"/>
    <w:rsid w:val="000C4C78"/>
    <w:rsid w:val="000D0429"/>
    <w:rsid w:val="000D16EC"/>
    <w:rsid w:val="000E64CD"/>
    <w:rsid w:val="000F7341"/>
    <w:rsid w:val="0010049D"/>
    <w:rsid w:val="00101506"/>
    <w:rsid w:val="0011164B"/>
    <w:rsid w:val="00112EAB"/>
    <w:rsid w:val="00126B5C"/>
    <w:rsid w:val="00136FDF"/>
    <w:rsid w:val="00146823"/>
    <w:rsid w:val="001578DB"/>
    <w:rsid w:val="00160272"/>
    <w:rsid w:val="001618C5"/>
    <w:rsid w:val="00165BB7"/>
    <w:rsid w:val="0016668F"/>
    <w:rsid w:val="001719C6"/>
    <w:rsid w:val="001915B0"/>
    <w:rsid w:val="00192CEC"/>
    <w:rsid w:val="001B114B"/>
    <w:rsid w:val="001B68E8"/>
    <w:rsid w:val="001C4F01"/>
    <w:rsid w:val="001C6FBB"/>
    <w:rsid w:val="001E066D"/>
    <w:rsid w:val="001E30F5"/>
    <w:rsid w:val="001E4F9D"/>
    <w:rsid w:val="001F5CAA"/>
    <w:rsid w:val="00214147"/>
    <w:rsid w:val="00227950"/>
    <w:rsid w:val="0025254D"/>
    <w:rsid w:val="00254947"/>
    <w:rsid w:val="002555DF"/>
    <w:rsid w:val="002965B7"/>
    <w:rsid w:val="002D2449"/>
    <w:rsid w:val="002D7D38"/>
    <w:rsid w:val="002E1D96"/>
    <w:rsid w:val="002E5F65"/>
    <w:rsid w:val="002E6DF5"/>
    <w:rsid w:val="002F29F9"/>
    <w:rsid w:val="002F343F"/>
    <w:rsid w:val="00316BEF"/>
    <w:rsid w:val="0033282F"/>
    <w:rsid w:val="00333C98"/>
    <w:rsid w:val="00356EAD"/>
    <w:rsid w:val="00370F07"/>
    <w:rsid w:val="003742BD"/>
    <w:rsid w:val="003774A3"/>
    <w:rsid w:val="0038671F"/>
    <w:rsid w:val="003A0F52"/>
    <w:rsid w:val="003A40C2"/>
    <w:rsid w:val="003A496E"/>
    <w:rsid w:val="003C3BCD"/>
    <w:rsid w:val="003D62B8"/>
    <w:rsid w:val="00410B15"/>
    <w:rsid w:val="00414873"/>
    <w:rsid w:val="0042211A"/>
    <w:rsid w:val="004319D8"/>
    <w:rsid w:val="004446AD"/>
    <w:rsid w:val="0046024A"/>
    <w:rsid w:val="00460BDF"/>
    <w:rsid w:val="00465378"/>
    <w:rsid w:val="004854A7"/>
    <w:rsid w:val="00494A61"/>
    <w:rsid w:val="004A17BA"/>
    <w:rsid w:val="004B1DEF"/>
    <w:rsid w:val="004B201B"/>
    <w:rsid w:val="004B5115"/>
    <w:rsid w:val="004C685A"/>
    <w:rsid w:val="004E31D9"/>
    <w:rsid w:val="004E6E31"/>
    <w:rsid w:val="004E7B3A"/>
    <w:rsid w:val="004F233D"/>
    <w:rsid w:val="004F600C"/>
    <w:rsid w:val="00520411"/>
    <w:rsid w:val="00525E3D"/>
    <w:rsid w:val="00531562"/>
    <w:rsid w:val="00531FA8"/>
    <w:rsid w:val="005351A9"/>
    <w:rsid w:val="00541437"/>
    <w:rsid w:val="005428FA"/>
    <w:rsid w:val="00564B5F"/>
    <w:rsid w:val="005A2B4B"/>
    <w:rsid w:val="005A49E9"/>
    <w:rsid w:val="005C1C28"/>
    <w:rsid w:val="005C4399"/>
    <w:rsid w:val="005C5929"/>
    <w:rsid w:val="005C6237"/>
    <w:rsid w:val="005C7B2C"/>
    <w:rsid w:val="005F6D12"/>
    <w:rsid w:val="006109B7"/>
    <w:rsid w:val="00613815"/>
    <w:rsid w:val="00614625"/>
    <w:rsid w:val="00626BBC"/>
    <w:rsid w:val="006423F0"/>
    <w:rsid w:val="00644F5B"/>
    <w:rsid w:val="006656A3"/>
    <w:rsid w:val="006761D0"/>
    <w:rsid w:val="00682E1C"/>
    <w:rsid w:val="0068370C"/>
    <w:rsid w:val="00683D87"/>
    <w:rsid w:val="00691A56"/>
    <w:rsid w:val="006A32B9"/>
    <w:rsid w:val="006A6EA3"/>
    <w:rsid w:val="006B6F1C"/>
    <w:rsid w:val="006C3F71"/>
    <w:rsid w:val="006D3F03"/>
    <w:rsid w:val="006E7D06"/>
    <w:rsid w:val="006F31CF"/>
    <w:rsid w:val="00705CDF"/>
    <w:rsid w:val="00707E9B"/>
    <w:rsid w:val="00712FD3"/>
    <w:rsid w:val="00714DCC"/>
    <w:rsid w:val="00730CEE"/>
    <w:rsid w:val="007320B1"/>
    <w:rsid w:val="00751D97"/>
    <w:rsid w:val="00763C5B"/>
    <w:rsid w:val="00764DFE"/>
    <w:rsid w:val="00780BF3"/>
    <w:rsid w:val="00787913"/>
    <w:rsid w:val="00796071"/>
    <w:rsid w:val="007A52BF"/>
    <w:rsid w:val="007A5F9D"/>
    <w:rsid w:val="007A70E5"/>
    <w:rsid w:val="007C7F21"/>
    <w:rsid w:val="007F3FC8"/>
    <w:rsid w:val="00801BF1"/>
    <w:rsid w:val="008045C5"/>
    <w:rsid w:val="008229CA"/>
    <w:rsid w:val="00840699"/>
    <w:rsid w:val="0084776F"/>
    <w:rsid w:val="0085456D"/>
    <w:rsid w:val="0086496D"/>
    <w:rsid w:val="0087333A"/>
    <w:rsid w:val="00873F32"/>
    <w:rsid w:val="00875F2D"/>
    <w:rsid w:val="008917A0"/>
    <w:rsid w:val="00895FF0"/>
    <w:rsid w:val="008A591F"/>
    <w:rsid w:val="008A6A8F"/>
    <w:rsid w:val="008C6E0B"/>
    <w:rsid w:val="008D12D2"/>
    <w:rsid w:val="0092169E"/>
    <w:rsid w:val="009301B3"/>
    <w:rsid w:val="00932615"/>
    <w:rsid w:val="00941210"/>
    <w:rsid w:val="00942616"/>
    <w:rsid w:val="00951115"/>
    <w:rsid w:val="009554BD"/>
    <w:rsid w:val="009575B3"/>
    <w:rsid w:val="00976184"/>
    <w:rsid w:val="00991BF3"/>
    <w:rsid w:val="009A2BAC"/>
    <w:rsid w:val="009D716A"/>
    <w:rsid w:val="009E2CB1"/>
    <w:rsid w:val="009F1E64"/>
    <w:rsid w:val="009F1E9A"/>
    <w:rsid w:val="009F4BCB"/>
    <w:rsid w:val="00A024F4"/>
    <w:rsid w:val="00A11521"/>
    <w:rsid w:val="00A15394"/>
    <w:rsid w:val="00A159E2"/>
    <w:rsid w:val="00A16BF7"/>
    <w:rsid w:val="00A21B76"/>
    <w:rsid w:val="00A4016C"/>
    <w:rsid w:val="00A41667"/>
    <w:rsid w:val="00A46FB2"/>
    <w:rsid w:val="00A50900"/>
    <w:rsid w:val="00A75D16"/>
    <w:rsid w:val="00A85E9A"/>
    <w:rsid w:val="00A95FBC"/>
    <w:rsid w:val="00AC415F"/>
    <w:rsid w:val="00AD24E1"/>
    <w:rsid w:val="00AD6915"/>
    <w:rsid w:val="00AE158D"/>
    <w:rsid w:val="00AE72AD"/>
    <w:rsid w:val="00AE760F"/>
    <w:rsid w:val="00B3073E"/>
    <w:rsid w:val="00B3754F"/>
    <w:rsid w:val="00B42976"/>
    <w:rsid w:val="00B56AC6"/>
    <w:rsid w:val="00B56B0B"/>
    <w:rsid w:val="00B66436"/>
    <w:rsid w:val="00B71D3E"/>
    <w:rsid w:val="00B74775"/>
    <w:rsid w:val="00B83DBB"/>
    <w:rsid w:val="00B8627C"/>
    <w:rsid w:val="00BB13AF"/>
    <w:rsid w:val="00BC0507"/>
    <w:rsid w:val="00BE3B48"/>
    <w:rsid w:val="00BE5968"/>
    <w:rsid w:val="00BF18C9"/>
    <w:rsid w:val="00BF62D4"/>
    <w:rsid w:val="00C150E1"/>
    <w:rsid w:val="00C2180A"/>
    <w:rsid w:val="00C37D1A"/>
    <w:rsid w:val="00C512E1"/>
    <w:rsid w:val="00C522D2"/>
    <w:rsid w:val="00C70B37"/>
    <w:rsid w:val="00C80D58"/>
    <w:rsid w:val="00C835A0"/>
    <w:rsid w:val="00C901D6"/>
    <w:rsid w:val="00C92757"/>
    <w:rsid w:val="00CA0B5D"/>
    <w:rsid w:val="00CB2F29"/>
    <w:rsid w:val="00CB7BEA"/>
    <w:rsid w:val="00CC0BE8"/>
    <w:rsid w:val="00CC57CA"/>
    <w:rsid w:val="00CD4803"/>
    <w:rsid w:val="00CD772C"/>
    <w:rsid w:val="00CE52EE"/>
    <w:rsid w:val="00CF44A7"/>
    <w:rsid w:val="00D00F7F"/>
    <w:rsid w:val="00D07FBC"/>
    <w:rsid w:val="00D14512"/>
    <w:rsid w:val="00D243EA"/>
    <w:rsid w:val="00D262F4"/>
    <w:rsid w:val="00D3222C"/>
    <w:rsid w:val="00D34BF1"/>
    <w:rsid w:val="00D36FCE"/>
    <w:rsid w:val="00D412FE"/>
    <w:rsid w:val="00D450B6"/>
    <w:rsid w:val="00D456AA"/>
    <w:rsid w:val="00D73D92"/>
    <w:rsid w:val="00D77FEE"/>
    <w:rsid w:val="00D86835"/>
    <w:rsid w:val="00DB4014"/>
    <w:rsid w:val="00E01F62"/>
    <w:rsid w:val="00E05E93"/>
    <w:rsid w:val="00E275AB"/>
    <w:rsid w:val="00E32E52"/>
    <w:rsid w:val="00E34912"/>
    <w:rsid w:val="00E352DA"/>
    <w:rsid w:val="00E40059"/>
    <w:rsid w:val="00E56C49"/>
    <w:rsid w:val="00E75AD7"/>
    <w:rsid w:val="00E87485"/>
    <w:rsid w:val="00E90E7F"/>
    <w:rsid w:val="00E95CC4"/>
    <w:rsid w:val="00EA2A57"/>
    <w:rsid w:val="00EA6379"/>
    <w:rsid w:val="00EF2898"/>
    <w:rsid w:val="00EF39AF"/>
    <w:rsid w:val="00EF6A22"/>
    <w:rsid w:val="00EF71AB"/>
    <w:rsid w:val="00F03D1E"/>
    <w:rsid w:val="00F15C15"/>
    <w:rsid w:val="00F163A0"/>
    <w:rsid w:val="00F2581B"/>
    <w:rsid w:val="00F377F4"/>
    <w:rsid w:val="00F37C83"/>
    <w:rsid w:val="00F40864"/>
    <w:rsid w:val="00F460AE"/>
    <w:rsid w:val="00F57BDD"/>
    <w:rsid w:val="00F6778C"/>
    <w:rsid w:val="00F73B1B"/>
    <w:rsid w:val="00F73D38"/>
    <w:rsid w:val="00FA4B0D"/>
    <w:rsid w:val="00FA4E5D"/>
    <w:rsid w:val="00FC2DED"/>
    <w:rsid w:val="00FC50A9"/>
    <w:rsid w:val="00FE4B93"/>
    <w:rsid w:val="00FE7BD4"/>
    <w:rsid w:val="00FF71F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F2A2C"/>
  <w15:docId w15:val="{767E89E6-0B6A-45CE-B4E0-91F177A4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B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DEC"/>
    <w:pPr>
      <w:ind w:left="720"/>
      <w:contextualSpacing/>
    </w:pPr>
  </w:style>
  <w:style w:type="character" w:customStyle="1" w:styleId="A10">
    <w:name w:val="A10"/>
    <w:uiPriority w:val="99"/>
    <w:rsid w:val="00CB2F29"/>
    <w:rPr>
      <w:rFonts w:cs="Myriad Pro Light"/>
      <w:color w:val="000000"/>
    </w:rPr>
  </w:style>
  <w:style w:type="character" w:styleId="a4">
    <w:name w:val="Hyperlink"/>
    <w:basedOn w:val="a0"/>
    <w:uiPriority w:val="99"/>
    <w:unhideWhenUsed/>
    <w:rsid w:val="00B71D3E"/>
    <w:rPr>
      <w:color w:val="0000FF" w:themeColor="hyperlink"/>
      <w:u w:val="single"/>
    </w:rPr>
  </w:style>
  <w:style w:type="paragraph" w:styleId="a5">
    <w:name w:val="Normal (Web)"/>
    <w:basedOn w:val="a"/>
    <w:uiPriority w:val="99"/>
    <w:unhideWhenUsed/>
    <w:rsid w:val="005C6237"/>
    <w:pPr>
      <w:spacing w:before="100" w:beforeAutospacing="1" w:after="100" w:afterAutospacing="1" w:line="240" w:lineRule="auto"/>
    </w:pPr>
    <w:rPr>
      <w:rFonts w:ascii="Times New Roman" w:hAnsi="Times New Roman" w:cs="Times New Roman"/>
      <w:sz w:val="24"/>
      <w:szCs w:val="24"/>
      <w:lang w:eastAsia="pl-PL"/>
    </w:rPr>
  </w:style>
  <w:style w:type="paragraph" w:styleId="a6">
    <w:name w:val="Balloon Text"/>
    <w:basedOn w:val="a"/>
    <w:link w:val="a7"/>
    <w:uiPriority w:val="99"/>
    <w:semiHidden/>
    <w:unhideWhenUsed/>
    <w:rsid w:val="00712FD3"/>
    <w:pPr>
      <w:spacing w:after="0" w:line="240" w:lineRule="auto"/>
    </w:pPr>
    <w:rPr>
      <w:rFonts w:ascii="Segoe UI" w:hAnsi="Segoe UI" w:cs="Segoe UI"/>
      <w:sz w:val="18"/>
      <w:szCs w:val="18"/>
      <w:lang w:val="en-US"/>
    </w:rPr>
  </w:style>
  <w:style w:type="character" w:customStyle="1" w:styleId="a7">
    <w:name w:val="批注框文本 字符"/>
    <w:basedOn w:val="a0"/>
    <w:link w:val="a6"/>
    <w:uiPriority w:val="99"/>
    <w:semiHidden/>
    <w:rsid w:val="00712FD3"/>
    <w:rPr>
      <w:rFonts w:ascii="Segoe UI" w:hAnsi="Segoe UI" w:cs="Segoe UI"/>
      <w:sz w:val="18"/>
      <w:szCs w:val="18"/>
      <w:lang w:val="en-US"/>
    </w:rPr>
  </w:style>
  <w:style w:type="paragraph" w:styleId="a8">
    <w:name w:val="Revision"/>
    <w:hidden/>
    <w:uiPriority w:val="99"/>
    <w:semiHidden/>
    <w:rsid w:val="00494A61"/>
    <w:pPr>
      <w:spacing w:after="0" w:line="240" w:lineRule="auto"/>
    </w:pPr>
  </w:style>
  <w:style w:type="paragraph" w:styleId="a9">
    <w:name w:val="annotation text"/>
    <w:basedOn w:val="a"/>
    <w:link w:val="aa"/>
    <w:uiPriority w:val="99"/>
    <w:semiHidden/>
    <w:unhideWhenUsed/>
    <w:rsid w:val="00494A61"/>
    <w:pPr>
      <w:spacing w:line="240" w:lineRule="auto"/>
    </w:pPr>
    <w:rPr>
      <w:rFonts w:ascii="Tahoma" w:hAnsi="Tahoma" w:cs="Tahoma"/>
      <w:sz w:val="16"/>
      <w:szCs w:val="20"/>
      <w:lang w:val="en-US"/>
    </w:rPr>
  </w:style>
  <w:style w:type="character" w:customStyle="1" w:styleId="aa">
    <w:name w:val="批注文字 字符"/>
    <w:basedOn w:val="a0"/>
    <w:link w:val="a9"/>
    <w:uiPriority w:val="99"/>
    <w:semiHidden/>
    <w:rsid w:val="00494A61"/>
    <w:rPr>
      <w:rFonts w:ascii="Tahoma" w:hAnsi="Tahoma" w:cs="Tahoma"/>
      <w:sz w:val="16"/>
      <w:szCs w:val="20"/>
      <w:lang w:val="en-US"/>
    </w:rPr>
  </w:style>
  <w:style w:type="character" w:styleId="ab">
    <w:name w:val="annotation reference"/>
    <w:basedOn w:val="a0"/>
    <w:uiPriority w:val="99"/>
    <w:semiHidden/>
    <w:unhideWhenUsed/>
    <w:rsid w:val="00494A61"/>
    <w:rPr>
      <w:rFonts w:ascii="Tahoma" w:hAnsi="Tahoma" w:cs="Tahoma"/>
      <w:b w:val="0"/>
      <w:i w:val="0"/>
      <w:caps w:val="0"/>
      <w:strike w:val="0"/>
      <w:sz w:val="16"/>
      <w:szCs w:val="16"/>
      <w:u w:val="none"/>
    </w:rPr>
  </w:style>
  <w:style w:type="paragraph" w:styleId="ac">
    <w:name w:val="annotation subject"/>
    <w:basedOn w:val="a9"/>
    <w:next w:val="a9"/>
    <w:link w:val="ad"/>
    <w:uiPriority w:val="99"/>
    <w:semiHidden/>
    <w:unhideWhenUsed/>
    <w:rsid w:val="00494A61"/>
    <w:rPr>
      <w:rFonts w:asciiTheme="minorHAnsi" w:hAnsiTheme="minorHAnsi" w:cstheme="minorBidi"/>
      <w:b/>
      <w:bCs/>
      <w:sz w:val="20"/>
    </w:rPr>
  </w:style>
  <w:style w:type="character" w:customStyle="1" w:styleId="ad">
    <w:name w:val="批注主题 字符"/>
    <w:basedOn w:val="aa"/>
    <w:link w:val="ac"/>
    <w:uiPriority w:val="99"/>
    <w:semiHidden/>
    <w:rsid w:val="00494A61"/>
    <w:rPr>
      <w:rFonts w:ascii="Tahoma" w:hAnsi="Tahoma" w:cs="Tahoma"/>
      <w:b/>
      <w:bCs/>
      <w:sz w:val="20"/>
      <w:szCs w:val="20"/>
      <w:lang w:val="en-US"/>
    </w:rPr>
  </w:style>
  <w:style w:type="character" w:styleId="ae">
    <w:name w:val="Strong"/>
    <w:qFormat/>
    <w:rsid w:val="00F40864"/>
    <w:rPr>
      <w:b/>
      <w:bCs/>
    </w:rPr>
  </w:style>
  <w:style w:type="paragraph" w:styleId="af">
    <w:name w:val="header"/>
    <w:basedOn w:val="a"/>
    <w:link w:val="af0"/>
    <w:uiPriority w:val="99"/>
    <w:unhideWhenUsed/>
    <w:rsid w:val="00EF39AF"/>
    <w:pPr>
      <w:pBdr>
        <w:bottom w:val="single" w:sz="6" w:space="1" w:color="auto"/>
      </w:pBdr>
      <w:tabs>
        <w:tab w:val="center" w:pos="4153"/>
        <w:tab w:val="right" w:pos="8306"/>
      </w:tabs>
      <w:snapToGrid w:val="0"/>
      <w:spacing w:line="240" w:lineRule="auto"/>
      <w:jc w:val="center"/>
    </w:pPr>
    <w:rPr>
      <w:sz w:val="18"/>
      <w:szCs w:val="18"/>
    </w:rPr>
  </w:style>
  <w:style w:type="character" w:customStyle="1" w:styleId="af0">
    <w:name w:val="页眉 字符"/>
    <w:basedOn w:val="a0"/>
    <w:link w:val="af"/>
    <w:uiPriority w:val="99"/>
    <w:rsid w:val="00EF39AF"/>
    <w:rPr>
      <w:sz w:val="18"/>
      <w:szCs w:val="18"/>
    </w:rPr>
  </w:style>
  <w:style w:type="paragraph" w:styleId="af1">
    <w:name w:val="footer"/>
    <w:basedOn w:val="a"/>
    <w:link w:val="af2"/>
    <w:uiPriority w:val="99"/>
    <w:unhideWhenUsed/>
    <w:rsid w:val="00EF39AF"/>
    <w:pPr>
      <w:tabs>
        <w:tab w:val="center" w:pos="4153"/>
        <w:tab w:val="right" w:pos="8306"/>
      </w:tabs>
      <w:snapToGrid w:val="0"/>
      <w:spacing w:line="240" w:lineRule="auto"/>
    </w:pPr>
    <w:rPr>
      <w:sz w:val="18"/>
      <w:szCs w:val="18"/>
    </w:rPr>
  </w:style>
  <w:style w:type="character" w:customStyle="1" w:styleId="af2">
    <w:name w:val="页脚 字符"/>
    <w:basedOn w:val="a0"/>
    <w:link w:val="af1"/>
    <w:uiPriority w:val="99"/>
    <w:rsid w:val="00EF39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9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arecka-hujar@sum.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B8A0E-383F-4FB8-B7D4-F2295826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8499</Words>
  <Characters>48449</Characters>
  <Application>Microsoft Office Word</Application>
  <DocSecurity>0</DocSecurity>
  <Lines>403</Lines>
  <Paragraphs>113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Liansheng Ma</cp:lastModifiedBy>
  <cp:revision>2</cp:revision>
  <dcterms:created xsi:type="dcterms:W3CDTF">2020-04-26T18:11:00Z</dcterms:created>
  <dcterms:modified xsi:type="dcterms:W3CDTF">2020-04-26T18:11:00Z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43927.7895486111</vt:r8>
  </property>
  <property fmtid="{D5CDD505-2E9C-101B-9397-08002B2CF9AE}" pid="4" name="EditTotal">
    <vt:i4>8940</vt:i4>
  </property>
  <property fmtid="{D5CDD505-2E9C-101B-9397-08002B2CF9AE}" pid="5" name="EditTimer">
    <vt:i4>7330</vt:i4>
  </property>
</Properties>
</file>