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DEE5" w14:textId="77777777" w:rsidR="00EE0CF2" w:rsidRPr="00496C13" w:rsidRDefault="00EE0CF2" w:rsidP="00496C13">
      <w:pPr>
        <w:snapToGrid w:val="0"/>
        <w:spacing w:line="360" w:lineRule="auto"/>
        <w:jc w:val="both"/>
        <w:rPr>
          <w:rFonts w:ascii="Book Antiqua" w:hAnsi="Book Antiqua"/>
          <w:i/>
          <w:iCs/>
          <w:color w:val="000000" w:themeColor="text1"/>
        </w:rPr>
      </w:pPr>
      <w:r w:rsidRPr="00496C13">
        <w:rPr>
          <w:rFonts w:ascii="Book Antiqua" w:hAnsi="Book Antiqua"/>
          <w:b/>
          <w:bCs/>
          <w:color w:val="000000" w:themeColor="text1"/>
        </w:rPr>
        <w:t xml:space="preserve">Name of Journal: </w:t>
      </w:r>
      <w:r w:rsidRPr="00496C13">
        <w:rPr>
          <w:rFonts w:ascii="Book Antiqua" w:hAnsi="Book Antiqua"/>
          <w:i/>
          <w:iCs/>
          <w:color w:val="000000" w:themeColor="text1"/>
        </w:rPr>
        <w:t>World Journal of Stem Cells</w:t>
      </w:r>
    </w:p>
    <w:p w14:paraId="62B1A99E" w14:textId="6B77FFF5" w:rsidR="00EE0CF2" w:rsidRPr="00496C13" w:rsidRDefault="00EE0CF2" w:rsidP="00496C13">
      <w:pPr>
        <w:pStyle w:val="ae"/>
        <w:snapToGrid w:val="0"/>
        <w:spacing w:afterLines="0" w:after="0" w:line="360" w:lineRule="auto"/>
        <w:rPr>
          <w:rFonts w:ascii="Book Antiqua" w:hAnsi="Book Antiqua"/>
          <w:b/>
          <w:bCs/>
          <w:color w:val="000000" w:themeColor="text1"/>
          <w:sz w:val="24"/>
        </w:rPr>
      </w:pPr>
      <w:r w:rsidRPr="00496C13">
        <w:rPr>
          <w:rFonts w:ascii="Book Antiqua" w:hAnsi="Book Antiqua"/>
          <w:b/>
          <w:bCs/>
          <w:color w:val="000000" w:themeColor="text1"/>
          <w:sz w:val="24"/>
        </w:rPr>
        <w:t>Manuscript NO:</w:t>
      </w:r>
      <w:r w:rsidR="00660A0F" w:rsidRPr="00496C13">
        <w:rPr>
          <w:rFonts w:ascii="Book Antiqua" w:hAnsi="Book Antiqua"/>
          <w:b/>
          <w:bCs/>
          <w:color w:val="000000" w:themeColor="text1"/>
          <w:sz w:val="24"/>
        </w:rPr>
        <w:t xml:space="preserve"> </w:t>
      </w:r>
      <w:r w:rsidR="00660A0F" w:rsidRPr="00496C13">
        <w:rPr>
          <w:rFonts w:ascii="Book Antiqua" w:hAnsi="Book Antiqua"/>
          <w:color w:val="000000" w:themeColor="text1"/>
          <w:sz w:val="24"/>
        </w:rPr>
        <w:t>53790</w:t>
      </w:r>
    </w:p>
    <w:p w14:paraId="3FD43589" w14:textId="77777777" w:rsidR="00496C13" w:rsidRPr="00496C13" w:rsidRDefault="00496C13" w:rsidP="00496C13">
      <w:pPr>
        <w:snapToGrid w:val="0"/>
        <w:spacing w:line="360" w:lineRule="auto"/>
        <w:jc w:val="both"/>
        <w:rPr>
          <w:rFonts w:ascii="Book Antiqua" w:hAnsi="Book Antiqua"/>
          <w:b/>
          <w:color w:val="000000"/>
          <w:lang w:eastAsia="en-US"/>
        </w:rPr>
      </w:pPr>
      <w:bookmarkStart w:id="0" w:name="OLE_LINK3"/>
      <w:bookmarkStart w:id="1" w:name="OLE_LINK4"/>
      <w:r w:rsidRPr="00496C13">
        <w:rPr>
          <w:rFonts w:ascii="Book Antiqua" w:hAnsi="Book Antiqua"/>
          <w:b/>
          <w:color w:val="000000"/>
          <w:shd w:val="clear" w:color="auto" w:fill="FFFFFF"/>
        </w:rPr>
        <w:t>Manuscript Type</w:t>
      </w:r>
      <w:bookmarkEnd w:id="0"/>
      <w:bookmarkEnd w:id="1"/>
      <w:r w:rsidRPr="00496C13">
        <w:rPr>
          <w:rFonts w:ascii="Book Antiqua" w:hAnsi="Book Antiqua"/>
          <w:b/>
          <w:color w:val="000000"/>
          <w:lang w:eastAsia="en-US"/>
        </w:rPr>
        <w:t xml:space="preserve">: </w:t>
      </w:r>
      <w:r w:rsidRPr="00496C13">
        <w:rPr>
          <w:rFonts w:ascii="Book Antiqua" w:hAnsi="Book Antiqua"/>
          <w:color w:val="000000"/>
          <w:lang w:eastAsia="en-US"/>
        </w:rPr>
        <w:t>REVIEW</w:t>
      </w:r>
    </w:p>
    <w:p w14:paraId="230F01AB" w14:textId="7873D812" w:rsidR="00EE0CF2" w:rsidRPr="00496C13" w:rsidRDefault="00EE0CF2" w:rsidP="00496C13">
      <w:pPr>
        <w:snapToGrid w:val="0"/>
        <w:spacing w:line="360" w:lineRule="auto"/>
        <w:jc w:val="both"/>
        <w:rPr>
          <w:rFonts w:ascii="Book Antiqua" w:hAnsi="Book Antiqua"/>
          <w:b/>
          <w:bCs/>
          <w:color w:val="000000" w:themeColor="text1"/>
        </w:rPr>
      </w:pPr>
    </w:p>
    <w:p w14:paraId="6D879E3F" w14:textId="44F50EBC" w:rsidR="00965AD0" w:rsidRPr="00496C13" w:rsidRDefault="00836B96" w:rsidP="00496C13">
      <w:pPr>
        <w:snapToGrid w:val="0"/>
        <w:spacing w:line="360" w:lineRule="auto"/>
        <w:jc w:val="both"/>
        <w:rPr>
          <w:rFonts w:ascii="Book Antiqua" w:hAnsi="Book Antiqua"/>
          <w:b/>
          <w:bCs/>
          <w:color w:val="000000" w:themeColor="text1"/>
        </w:rPr>
      </w:pPr>
      <w:proofErr w:type="spellStart"/>
      <w:r w:rsidRPr="00496C13">
        <w:rPr>
          <w:rFonts w:ascii="Book Antiqua" w:hAnsi="Book Antiqua"/>
          <w:b/>
          <w:bCs/>
          <w:color w:val="000000" w:themeColor="text1"/>
        </w:rPr>
        <w:t>Decellularized</w:t>
      </w:r>
      <w:proofErr w:type="spellEnd"/>
      <w:r w:rsidRPr="00496C13">
        <w:rPr>
          <w:rFonts w:ascii="Book Antiqua" w:hAnsi="Book Antiqua"/>
          <w:b/>
          <w:bCs/>
          <w:color w:val="000000" w:themeColor="text1"/>
        </w:rPr>
        <w:t xml:space="preserve"> adipose matrix provides an inductive microenvironment for stem cells in tissue regeneration</w:t>
      </w:r>
    </w:p>
    <w:p w14:paraId="051FAA24" w14:textId="77777777" w:rsidR="00EE0CF2" w:rsidRPr="00496C13" w:rsidRDefault="00EE0CF2" w:rsidP="00496C13">
      <w:pPr>
        <w:snapToGrid w:val="0"/>
        <w:spacing w:line="360" w:lineRule="auto"/>
        <w:jc w:val="both"/>
        <w:rPr>
          <w:rFonts w:ascii="Book Antiqua" w:hAnsi="Book Antiqua"/>
          <w:b/>
          <w:bCs/>
          <w:color w:val="000000" w:themeColor="text1"/>
        </w:rPr>
      </w:pPr>
    </w:p>
    <w:p w14:paraId="2ACEE0A0" w14:textId="7394A8C1" w:rsidR="00EE0CF2" w:rsidRPr="00496C13" w:rsidRDefault="000F6639" w:rsidP="00496C13">
      <w:pPr>
        <w:snapToGrid w:val="0"/>
        <w:spacing w:line="360" w:lineRule="auto"/>
        <w:jc w:val="both"/>
        <w:rPr>
          <w:rFonts w:ascii="Book Antiqua" w:hAnsi="Book Antiqua" w:cs="Times New Roman"/>
          <w:bCs/>
          <w:color w:val="000000" w:themeColor="text1"/>
        </w:rPr>
      </w:pPr>
      <w:r w:rsidRPr="00496C13">
        <w:rPr>
          <w:rFonts w:ascii="Book Antiqua" w:hAnsi="Book Antiqua" w:cs="Times New Roman"/>
          <w:bCs/>
          <w:color w:val="000000" w:themeColor="text1"/>
        </w:rPr>
        <w:t xml:space="preserve">Yang JZ </w:t>
      </w:r>
      <w:r w:rsidRPr="00496C13">
        <w:rPr>
          <w:rFonts w:ascii="Book Antiqua" w:hAnsi="Book Antiqua" w:cs="Times New Roman"/>
          <w:bCs/>
          <w:i/>
          <w:iCs/>
          <w:color w:val="000000" w:themeColor="text1"/>
        </w:rPr>
        <w:t>et al</w:t>
      </w:r>
      <w:r w:rsidRPr="00496C13">
        <w:rPr>
          <w:rFonts w:ascii="Book Antiqua" w:hAnsi="Book Antiqua" w:cs="Times New Roman"/>
          <w:bCs/>
          <w:color w:val="000000" w:themeColor="text1"/>
        </w:rPr>
        <w:t>.</w:t>
      </w:r>
      <w:r w:rsidR="00660A0F" w:rsidRPr="00496C13">
        <w:rPr>
          <w:rFonts w:ascii="Book Antiqua" w:hAnsi="Book Antiqua" w:cs="Times New Roman"/>
          <w:bCs/>
          <w:color w:val="000000" w:themeColor="text1"/>
        </w:rPr>
        <w:t xml:space="preserve"> DAM provides microenvironment for stem cells</w:t>
      </w:r>
    </w:p>
    <w:p w14:paraId="5D8C20C8" w14:textId="77777777" w:rsidR="00EE0CF2" w:rsidRPr="00496C13" w:rsidRDefault="00EE0CF2" w:rsidP="00496C13">
      <w:pPr>
        <w:snapToGrid w:val="0"/>
        <w:spacing w:line="360" w:lineRule="auto"/>
        <w:jc w:val="both"/>
        <w:rPr>
          <w:rFonts w:ascii="Book Antiqua" w:hAnsi="Book Antiqua" w:cs="Times New Roman"/>
          <w:bCs/>
          <w:color w:val="000000" w:themeColor="text1"/>
        </w:rPr>
      </w:pPr>
    </w:p>
    <w:p w14:paraId="588EA6A4" w14:textId="291AFA29" w:rsidR="00660A0F" w:rsidRPr="00496C13" w:rsidRDefault="00660A0F" w:rsidP="00496C13">
      <w:pPr>
        <w:snapToGrid w:val="0"/>
        <w:spacing w:line="360" w:lineRule="auto"/>
        <w:jc w:val="both"/>
        <w:rPr>
          <w:rFonts w:ascii="Book Antiqua" w:hAnsi="Book Antiqua" w:cstheme="minorBidi"/>
          <w:color w:val="000000" w:themeColor="text1"/>
          <w:lang w:bidi="zh-CN"/>
        </w:rPr>
      </w:pPr>
      <w:r w:rsidRPr="00496C13">
        <w:rPr>
          <w:rFonts w:ascii="Book Antiqua" w:hAnsi="Book Antiqua" w:cstheme="minorBidi"/>
          <w:color w:val="000000" w:themeColor="text1"/>
          <w:lang w:bidi="zh-CN"/>
        </w:rPr>
        <w:t>Ji-</w:t>
      </w:r>
      <w:proofErr w:type="spellStart"/>
      <w:r w:rsidRPr="00496C13">
        <w:rPr>
          <w:rFonts w:ascii="Book Antiqua" w:hAnsi="Book Antiqua" w:cstheme="minorBidi"/>
          <w:color w:val="000000" w:themeColor="text1"/>
          <w:lang w:bidi="zh-CN"/>
        </w:rPr>
        <w:t>Zhong</w:t>
      </w:r>
      <w:proofErr w:type="spellEnd"/>
      <w:r w:rsidRPr="00496C13">
        <w:rPr>
          <w:rFonts w:ascii="Book Antiqua" w:hAnsi="Book Antiqua" w:cstheme="minorBidi"/>
          <w:color w:val="000000" w:themeColor="text1"/>
          <w:lang w:bidi="zh-CN"/>
        </w:rPr>
        <w:t xml:space="preserve"> Yang, Li-Hong </w:t>
      </w:r>
      <w:proofErr w:type="spellStart"/>
      <w:r w:rsidRPr="00496C13">
        <w:rPr>
          <w:rFonts w:ascii="Book Antiqua" w:hAnsi="Book Antiqua" w:cstheme="minorBidi"/>
          <w:color w:val="000000" w:themeColor="text1"/>
          <w:lang w:bidi="zh-CN"/>
        </w:rPr>
        <w:t>Qiu</w:t>
      </w:r>
      <w:proofErr w:type="spellEnd"/>
      <w:r w:rsidRPr="00496C13">
        <w:rPr>
          <w:rFonts w:ascii="Book Antiqua" w:hAnsi="Book Antiqua" w:cstheme="minorBidi"/>
          <w:color w:val="000000" w:themeColor="text1"/>
          <w:lang w:bidi="zh-CN"/>
        </w:rPr>
        <w:t>, Shao-</w:t>
      </w:r>
      <w:proofErr w:type="spellStart"/>
      <w:r w:rsidRPr="00496C13">
        <w:rPr>
          <w:rFonts w:ascii="Book Antiqua" w:hAnsi="Book Antiqua" w:cstheme="minorBidi"/>
          <w:color w:val="000000" w:themeColor="text1"/>
          <w:lang w:bidi="zh-CN"/>
        </w:rPr>
        <w:t>Heng</w:t>
      </w:r>
      <w:proofErr w:type="spellEnd"/>
      <w:r w:rsidRPr="00496C13">
        <w:rPr>
          <w:rFonts w:ascii="Book Antiqua" w:hAnsi="Book Antiqua" w:cstheme="minorBidi"/>
          <w:color w:val="000000" w:themeColor="text1"/>
          <w:lang w:bidi="zh-CN"/>
        </w:rPr>
        <w:t xml:space="preserve"> </w:t>
      </w:r>
      <w:proofErr w:type="spellStart"/>
      <w:r w:rsidRPr="00496C13">
        <w:rPr>
          <w:rFonts w:ascii="Book Antiqua" w:hAnsi="Book Antiqua" w:cstheme="minorBidi"/>
          <w:color w:val="000000" w:themeColor="text1"/>
          <w:lang w:bidi="zh-CN"/>
        </w:rPr>
        <w:t>Xiong</w:t>
      </w:r>
      <w:proofErr w:type="spellEnd"/>
      <w:r w:rsidRPr="00496C13">
        <w:rPr>
          <w:rFonts w:ascii="Book Antiqua" w:hAnsi="Book Antiqua" w:cstheme="minorBidi"/>
          <w:color w:val="000000" w:themeColor="text1"/>
          <w:lang w:bidi="zh-CN"/>
        </w:rPr>
        <w:t>, Juan-Li Dang, Xiang-</w:t>
      </w:r>
      <w:proofErr w:type="spellStart"/>
      <w:r w:rsidRPr="00496C13">
        <w:rPr>
          <w:rFonts w:ascii="Book Antiqua" w:hAnsi="Book Antiqua" w:cstheme="minorBidi"/>
          <w:color w:val="000000" w:themeColor="text1"/>
          <w:lang w:bidi="zh-CN"/>
        </w:rPr>
        <w:t>Ke</w:t>
      </w:r>
      <w:proofErr w:type="spellEnd"/>
      <w:r w:rsidRPr="00496C13">
        <w:rPr>
          <w:rFonts w:ascii="Book Antiqua" w:hAnsi="Book Antiqua" w:cstheme="minorBidi"/>
          <w:color w:val="000000" w:themeColor="text1"/>
          <w:lang w:bidi="zh-CN"/>
        </w:rPr>
        <w:t xml:space="preserve"> </w:t>
      </w:r>
      <w:proofErr w:type="spellStart"/>
      <w:r w:rsidRPr="00496C13">
        <w:rPr>
          <w:rFonts w:ascii="Book Antiqua" w:hAnsi="Book Antiqua" w:cstheme="minorBidi"/>
          <w:color w:val="000000" w:themeColor="text1"/>
          <w:lang w:bidi="zh-CN"/>
        </w:rPr>
        <w:t>Rong</w:t>
      </w:r>
      <w:proofErr w:type="spellEnd"/>
      <w:r w:rsidRPr="00496C13">
        <w:rPr>
          <w:rFonts w:ascii="Book Antiqua" w:hAnsi="Book Antiqua" w:cstheme="minorBidi"/>
          <w:color w:val="000000" w:themeColor="text1"/>
          <w:lang w:bidi="zh-CN"/>
        </w:rPr>
        <w:t xml:space="preserve">, </w:t>
      </w:r>
      <w:proofErr w:type="spellStart"/>
      <w:r w:rsidRPr="00496C13">
        <w:rPr>
          <w:rFonts w:ascii="Book Antiqua" w:hAnsi="Book Antiqua" w:cstheme="minorBidi"/>
          <w:color w:val="000000" w:themeColor="text1"/>
          <w:lang w:bidi="zh-CN"/>
        </w:rPr>
        <w:t>Meng-Meng</w:t>
      </w:r>
      <w:proofErr w:type="spellEnd"/>
      <w:r w:rsidRPr="00496C13">
        <w:rPr>
          <w:rFonts w:ascii="Book Antiqua" w:hAnsi="Book Antiqua" w:cstheme="minorBidi"/>
          <w:color w:val="000000" w:themeColor="text1"/>
          <w:lang w:bidi="zh-CN"/>
        </w:rPr>
        <w:t xml:space="preserve"> </w:t>
      </w:r>
      <w:proofErr w:type="spellStart"/>
      <w:r w:rsidRPr="00496C13">
        <w:rPr>
          <w:rFonts w:ascii="Book Antiqua" w:hAnsi="Book Antiqua" w:cstheme="minorBidi"/>
          <w:color w:val="000000" w:themeColor="text1"/>
          <w:lang w:bidi="zh-CN"/>
        </w:rPr>
        <w:t>Hou</w:t>
      </w:r>
      <w:proofErr w:type="spellEnd"/>
      <w:r w:rsidRPr="00496C13">
        <w:rPr>
          <w:rFonts w:ascii="Book Antiqua" w:hAnsi="Book Antiqua" w:cstheme="minorBidi"/>
          <w:color w:val="000000" w:themeColor="text1"/>
          <w:lang w:bidi="zh-CN"/>
        </w:rPr>
        <w:t xml:space="preserve">, Kai </w:t>
      </w:r>
      <w:r w:rsidR="00965AD0" w:rsidRPr="00496C13">
        <w:rPr>
          <w:rFonts w:ascii="Book Antiqua" w:hAnsi="Book Antiqua" w:cstheme="minorBidi"/>
          <w:color w:val="000000" w:themeColor="text1"/>
          <w:lang w:bidi="zh-CN"/>
        </w:rPr>
        <w:t>Wang,</w:t>
      </w:r>
      <w:r w:rsidRPr="00496C13">
        <w:rPr>
          <w:rFonts w:ascii="Book Antiqua" w:hAnsi="Book Antiqua" w:cstheme="minorBidi"/>
          <w:color w:val="000000" w:themeColor="text1"/>
          <w:lang w:bidi="zh-CN"/>
        </w:rPr>
        <w:t xml:space="preserve"> Zhou Yu, Cheng-Gang Yi</w:t>
      </w:r>
    </w:p>
    <w:p w14:paraId="1D25D0CD" w14:textId="77777777" w:rsidR="00EE0CF2" w:rsidRPr="00496C13" w:rsidRDefault="00EE0CF2" w:rsidP="00496C13">
      <w:pPr>
        <w:snapToGrid w:val="0"/>
        <w:spacing w:line="360" w:lineRule="auto"/>
        <w:jc w:val="both"/>
        <w:rPr>
          <w:rFonts w:ascii="Book Antiqua" w:hAnsi="Book Antiqua" w:cs="Times New Roman"/>
          <w:b/>
          <w:color w:val="000000" w:themeColor="text1"/>
        </w:rPr>
      </w:pPr>
    </w:p>
    <w:p w14:paraId="4EC80384" w14:textId="26AB47A8" w:rsidR="00EE0CF2" w:rsidRPr="00496C13" w:rsidRDefault="00D51CD9" w:rsidP="00496C13">
      <w:pPr>
        <w:adjustRightInd w:val="0"/>
        <w:snapToGrid w:val="0"/>
        <w:spacing w:line="360" w:lineRule="auto"/>
        <w:jc w:val="both"/>
        <w:rPr>
          <w:rFonts w:ascii="Book Antiqua" w:hAnsi="Book Antiqua"/>
          <w:b/>
          <w:color w:val="000000" w:themeColor="text1"/>
        </w:rPr>
      </w:pPr>
      <w:r w:rsidRPr="00496C13">
        <w:rPr>
          <w:rFonts w:ascii="Book Antiqua" w:hAnsi="Book Antiqua"/>
          <w:b/>
          <w:bCs/>
          <w:color w:val="000000" w:themeColor="text1"/>
          <w:lang w:bidi="zh-CN"/>
        </w:rPr>
        <w:t>Ji-</w:t>
      </w:r>
      <w:proofErr w:type="spellStart"/>
      <w:r w:rsidRPr="00496C13">
        <w:rPr>
          <w:rFonts w:ascii="Book Antiqua" w:hAnsi="Book Antiqua"/>
          <w:b/>
          <w:bCs/>
          <w:color w:val="000000" w:themeColor="text1"/>
          <w:lang w:bidi="zh-CN"/>
        </w:rPr>
        <w:t>Zhong</w:t>
      </w:r>
      <w:proofErr w:type="spellEnd"/>
      <w:r w:rsidRPr="00496C13">
        <w:rPr>
          <w:rFonts w:ascii="Book Antiqua" w:hAnsi="Book Antiqua"/>
          <w:b/>
          <w:bCs/>
          <w:color w:val="000000" w:themeColor="text1"/>
          <w:lang w:bidi="zh-CN"/>
        </w:rPr>
        <w:t xml:space="preserve"> Yang, Li-Hong </w:t>
      </w:r>
      <w:proofErr w:type="spellStart"/>
      <w:r w:rsidRPr="00496C13">
        <w:rPr>
          <w:rFonts w:ascii="Book Antiqua" w:hAnsi="Book Antiqua"/>
          <w:b/>
          <w:bCs/>
          <w:color w:val="000000" w:themeColor="text1"/>
          <w:lang w:bidi="zh-CN"/>
        </w:rPr>
        <w:t>Qiu</w:t>
      </w:r>
      <w:proofErr w:type="spellEnd"/>
      <w:r w:rsidRPr="00496C13">
        <w:rPr>
          <w:rFonts w:ascii="Book Antiqua" w:hAnsi="Book Antiqua"/>
          <w:b/>
          <w:bCs/>
          <w:color w:val="000000" w:themeColor="text1"/>
          <w:lang w:bidi="zh-CN"/>
        </w:rPr>
        <w:t>, Shao-</w:t>
      </w:r>
      <w:proofErr w:type="spellStart"/>
      <w:r w:rsidRPr="00496C13">
        <w:rPr>
          <w:rFonts w:ascii="Book Antiqua" w:hAnsi="Book Antiqua"/>
          <w:b/>
          <w:bCs/>
          <w:color w:val="000000" w:themeColor="text1"/>
          <w:lang w:bidi="zh-CN"/>
        </w:rPr>
        <w:t>Heng</w:t>
      </w:r>
      <w:proofErr w:type="spellEnd"/>
      <w:r w:rsidRPr="00496C13">
        <w:rPr>
          <w:rFonts w:ascii="Book Antiqua" w:hAnsi="Book Antiqua"/>
          <w:b/>
          <w:bCs/>
          <w:color w:val="000000" w:themeColor="text1"/>
          <w:lang w:bidi="zh-CN"/>
        </w:rPr>
        <w:t xml:space="preserve"> </w:t>
      </w:r>
      <w:proofErr w:type="spellStart"/>
      <w:r w:rsidRPr="00496C13">
        <w:rPr>
          <w:rFonts w:ascii="Book Antiqua" w:hAnsi="Book Antiqua"/>
          <w:b/>
          <w:bCs/>
          <w:color w:val="000000" w:themeColor="text1"/>
          <w:lang w:bidi="zh-CN"/>
        </w:rPr>
        <w:t>Xiong</w:t>
      </w:r>
      <w:proofErr w:type="spellEnd"/>
      <w:r w:rsidRPr="00496C13">
        <w:rPr>
          <w:rFonts w:ascii="Book Antiqua" w:hAnsi="Book Antiqua"/>
          <w:b/>
          <w:bCs/>
          <w:color w:val="000000" w:themeColor="text1"/>
          <w:lang w:bidi="zh-CN"/>
        </w:rPr>
        <w:t>, Juan-Li Dang, Xiang-</w:t>
      </w:r>
      <w:proofErr w:type="spellStart"/>
      <w:r w:rsidRPr="00496C13">
        <w:rPr>
          <w:rFonts w:ascii="Book Antiqua" w:hAnsi="Book Antiqua"/>
          <w:b/>
          <w:bCs/>
          <w:color w:val="000000" w:themeColor="text1"/>
          <w:lang w:bidi="zh-CN"/>
        </w:rPr>
        <w:t>Ke</w:t>
      </w:r>
      <w:proofErr w:type="spellEnd"/>
      <w:r w:rsidRPr="00496C13">
        <w:rPr>
          <w:rFonts w:ascii="Book Antiqua" w:hAnsi="Book Antiqua"/>
          <w:b/>
          <w:bCs/>
          <w:color w:val="000000" w:themeColor="text1"/>
          <w:lang w:bidi="zh-CN"/>
        </w:rPr>
        <w:t xml:space="preserve"> </w:t>
      </w:r>
      <w:proofErr w:type="spellStart"/>
      <w:r w:rsidRPr="00496C13">
        <w:rPr>
          <w:rFonts w:ascii="Book Antiqua" w:hAnsi="Book Antiqua"/>
          <w:b/>
          <w:bCs/>
          <w:color w:val="000000" w:themeColor="text1"/>
          <w:lang w:bidi="zh-CN"/>
        </w:rPr>
        <w:t>Rong</w:t>
      </w:r>
      <w:proofErr w:type="spellEnd"/>
      <w:r w:rsidRPr="00496C13">
        <w:rPr>
          <w:rFonts w:ascii="Book Antiqua" w:hAnsi="Book Antiqua"/>
          <w:b/>
          <w:bCs/>
          <w:color w:val="000000" w:themeColor="text1"/>
          <w:lang w:bidi="zh-CN"/>
        </w:rPr>
        <w:t xml:space="preserve">, </w:t>
      </w:r>
      <w:proofErr w:type="spellStart"/>
      <w:r w:rsidRPr="00496C13">
        <w:rPr>
          <w:rFonts w:ascii="Book Antiqua" w:hAnsi="Book Antiqua"/>
          <w:b/>
          <w:bCs/>
          <w:color w:val="000000" w:themeColor="text1"/>
          <w:lang w:bidi="zh-CN"/>
        </w:rPr>
        <w:t>Meng-Meng</w:t>
      </w:r>
      <w:proofErr w:type="spellEnd"/>
      <w:r w:rsidRPr="00496C13">
        <w:rPr>
          <w:rFonts w:ascii="Book Antiqua" w:hAnsi="Book Antiqua"/>
          <w:b/>
          <w:bCs/>
          <w:color w:val="000000" w:themeColor="text1"/>
          <w:lang w:bidi="zh-CN"/>
        </w:rPr>
        <w:t xml:space="preserve"> </w:t>
      </w:r>
      <w:proofErr w:type="spellStart"/>
      <w:r w:rsidRPr="00496C13">
        <w:rPr>
          <w:rFonts w:ascii="Book Antiqua" w:hAnsi="Book Antiqua"/>
          <w:b/>
          <w:bCs/>
          <w:color w:val="000000" w:themeColor="text1"/>
          <w:lang w:bidi="zh-CN"/>
        </w:rPr>
        <w:t>Hou</w:t>
      </w:r>
      <w:proofErr w:type="spellEnd"/>
      <w:r w:rsidRPr="00496C13">
        <w:rPr>
          <w:rFonts w:ascii="Book Antiqua" w:hAnsi="Book Antiqua"/>
          <w:b/>
          <w:bCs/>
          <w:color w:val="000000" w:themeColor="text1"/>
          <w:lang w:bidi="zh-CN"/>
        </w:rPr>
        <w:t>, Kai Wang, Zhou Yu, Cheng-Gang Yi</w:t>
      </w:r>
      <w:r w:rsidR="001A31F0" w:rsidRPr="00496C13">
        <w:rPr>
          <w:rFonts w:ascii="Book Antiqua" w:hAnsi="Book Antiqua"/>
          <w:b/>
          <w:bCs/>
          <w:color w:val="000000" w:themeColor="text1"/>
          <w:lang w:bidi="zh-CN"/>
        </w:rPr>
        <w:t xml:space="preserve">, </w:t>
      </w:r>
      <w:r w:rsidR="00660A0F" w:rsidRPr="00496C13">
        <w:rPr>
          <w:rFonts w:ascii="Book Antiqua" w:hAnsi="Book Antiqua" w:cstheme="minorBidi"/>
          <w:color w:val="000000" w:themeColor="text1"/>
          <w:lang w:bidi="zh-CN"/>
        </w:rPr>
        <w:t xml:space="preserve">Department of Plastic Surgery, </w:t>
      </w:r>
      <w:proofErr w:type="spellStart"/>
      <w:r w:rsidR="00660A0F" w:rsidRPr="00496C13">
        <w:rPr>
          <w:rFonts w:ascii="Book Antiqua" w:hAnsi="Book Antiqua" w:cstheme="minorBidi"/>
          <w:color w:val="000000" w:themeColor="text1"/>
          <w:lang w:bidi="zh-CN"/>
        </w:rPr>
        <w:t>Xijing</w:t>
      </w:r>
      <w:proofErr w:type="spellEnd"/>
      <w:r w:rsidR="00660A0F" w:rsidRPr="00496C13">
        <w:rPr>
          <w:rFonts w:ascii="Book Antiqua" w:hAnsi="Book Antiqua" w:cstheme="minorBidi"/>
          <w:color w:val="000000" w:themeColor="text1"/>
          <w:lang w:bidi="zh-CN"/>
        </w:rPr>
        <w:t xml:space="preserve"> Hospital, Fourth Military Medical University, </w:t>
      </w:r>
      <w:r w:rsidR="000F6639" w:rsidRPr="00496C13">
        <w:rPr>
          <w:rFonts w:ascii="Book Antiqua" w:eastAsiaTheme="minorEastAsia" w:hAnsi="Book Antiqua" w:cstheme="minorBidi"/>
          <w:color w:val="000000" w:themeColor="text1"/>
          <w:lang w:bidi="zh-CN"/>
        </w:rPr>
        <w:t>Xi'an 710032, Shaanxi Province, China</w:t>
      </w:r>
    </w:p>
    <w:p w14:paraId="05168774" w14:textId="77777777" w:rsidR="00836B96" w:rsidRPr="00496C13" w:rsidRDefault="00836B96" w:rsidP="00496C13">
      <w:pPr>
        <w:snapToGrid w:val="0"/>
        <w:spacing w:line="360" w:lineRule="auto"/>
        <w:jc w:val="both"/>
        <w:rPr>
          <w:rFonts w:ascii="Book Antiqua" w:hAnsi="Book Antiqua" w:cs="Times New Roman"/>
          <w:b/>
          <w:color w:val="000000" w:themeColor="text1"/>
        </w:rPr>
      </w:pPr>
    </w:p>
    <w:p w14:paraId="5DE7449F" w14:textId="389266F4" w:rsidR="00F42AC5" w:rsidRPr="00496C13" w:rsidRDefault="00836B96" w:rsidP="00496C13">
      <w:pPr>
        <w:snapToGrid w:val="0"/>
        <w:spacing w:line="360" w:lineRule="auto"/>
        <w:jc w:val="both"/>
        <w:rPr>
          <w:rFonts w:ascii="Book Antiqua" w:hAnsi="Book Antiqua"/>
          <w:color w:val="000000" w:themeColor="text1"/>
        </w:rPr>
      </w:pPr>
      <w:r w:rsidRPr="00496C13">
        <w:rPr>
          <w:rFonts w:ascii="Book Antiqua" w:hAnsi="Book Antiqua" w:cs="Times New Roman"/>
          <w:b/>
          <w:color w:val="000000" w:themeColor="text1"/>
        </w:rPr>
        <w:t>Author contributions:</w:t>
      </w:r>
      <w:r w:rsidR="002B35FF" w:rsidRPr="00496C13">
        <w:rPr>
          <w:rFonts w:ascii="Book Antiqua" w:hAnsi="Book Antiqua"/>
          <w:color w:val="000000" w:themeColor="text1"/>
          <w:lang w:bidi="zh-CN"/>
        </w:rPr>
        <w:t xml:space="preserve"> Yang</w:t>
      </w:r>
      <w:r w:rsidR="00BE2F1E" w:rsidRPr="00496C13">
        <w:rPr>
          <w:rFonts w:ascii="Book Antiqua" w:hAnsi="Book Antiqua"/>
          <w:color w:val="000000" w:themeColor="text1"/>
          <w:lang w:bidi="zh-CN"/>
        </w:rPr>
        <w:t xml:space="preserve"> JZ</w:t>
      </w:r>
      <w:r w:rsidR="00F42AC5" w:rsidRPr="00496C13">
        <w:rPr>
          <w:rFonts w:ascii="Book Antiqua" w:hAnsi="Book Antiqua"/>
          <w:color w:val="000000" w:themeColor="text1"/>
          <w:lang w:bidi="zh-CN"/>
        </w:rPr>
        <w:t xml:space="preserve"> and </w:t>
      </w:r>
      <w:r w:rsidR="002B35FF" w:rsidRPr="00496C13">
        <w:rPr>
          <w:rFonts w:ascii="Book Antiqua" w:hAnsi="Book Antiqua"/>
          <w:color w:val="000000" w:themeColor="text1"/>
          <w:lang w:bidi="zh-CN"/>
        </w:rPr>
        <w:t>Yi</w:t>
      </w:r>
      <w:r w:rsidR="00BE2F1E" w:rsidRPr="00496C13">
        <w:rPr>
          <w:rFonts w:ascii="Book Antiqua" w:hAnsi="Book Antiqua"/>
          <w:color w:val="000000" w:themeColor="text1"/>
          <w:lang w:bidi="zh-CN"/>
        </w:rPr>
        <w:t xml:space="preserve"> CG</w:t>
      </w:r>
      <w:r w:rsidR="00F42AC5" w:rsidRPr="00496C13">
        <w:rPr>
          <w:rFonts w:ascii="Book Antiqua" w:hAnsi="Book Antiqua"/>
          <w:color w:val="000000" w:themeColor="text1"/>
          <w:lang w:bidi="zh-CN"/>
        </w:rPr>
        <w:t xml:space="preserve"> </w:t>
      </w:r>
      <w:r w:rsidR="00BE2F1E" w:rsidRPr="00496C13">
        <w:rPr>
          <w:rFonts w:ascii="Book Antiqua" w:hAnsi="Book Antiqua"/>
          <w:color w:val="000000" w:themeColor="text1"/>
          <w:lang w:bidi="zh-CN"/>
        </w:rPr>
        <w:t>contributed to the conception and design of the review</w:t>
      </w:r>
      <w:r w:rsidR="00F42AC5" w:rsidRPr="00496C13">
        <w:rPr>
          <w:rFonts w:ascii="Book Antiqua" w:hAnsi="Book Antiqua"/>
          <w:color w:val="000000" w:themeColor="text1"/>
          <w:lang w:bidi="zh-CN"/>
        </w:rPr>
        <w:t xml:space="preserve">; </w:t>
      </w:r>
      <w:r w:rsidR="002B35FF" w:rsidRPr="00496C13">
        <w:rPr>
          <w:rFonts w:ascii="Book Antiqua" w:hAnsi="Book Antiqua"/>
          <w:color w:val="000000" w:themeColor="text1"/>
          <w:lang w:bidi="zh-CN"/>
        </w:rPr>
        <w:t>Yang</w:t>
      </w:r>
      <w:r w:rsidR="00BE2F1E" w:rsidRPr="00496C13">
        <w:rPr>
          <w:rFonts w:ascii="Book Antiqua" w:hAnsi="Book Antiqua"/>
          <w:color w:val="000000" w:themeColor="text1"/>
          <w:lang w:bidi="zh-CN"/>
        </w:rPr>
        <w:t xml:space="preserve"> JZ</w:t>
      </w:r>
      <w:r w:rsidR="00F42AC5" w:rsidRPr="00496C13">
        <w:rPr>
          <w:rFonts w:ascii="Book Antiqua" w:hAnsi="Book Antiqua"/>
          <w:color w:val="000000" w:themeColor="text1"/>
          <w:lang w:bidi="zh-CN"/>
        </w:rPr>
        <w:t xml:space="preserve">, </w:t>
      </w:r>
      <w:proofErr w:type="spellStart"/>
      <w:r w:rsidR="002B35FF" w:rsidRPr="00496C13">
        <w:rPr>
          <w:rFonts w:ascii="Book Antiqua" w:hAnsi="Book Antiqua"/>
          <w:color w:val="000000" w:themeColor="text1"/>
          <w:lang w:bidi="zh-CN"/>
        </w:rPr>
        <w:t>Qiu</w:t>
      </w:r>
      <w:proofErr w:type="spellEnd"/>
      <w:r w:rsidR="00BE2F1E" w:rsidRPr="00496C13">
        <w:rPr>
          <w:rFonts w:ascii="Book Antiqua" w:hAnsi="Book Antiqua"/>
          <w:color w:val="000000" w:themeColor="text1"/>
          <w:lang w:bidi="zh-CN"/>
        </w:rPr>
        <w:t xml:space="preserve"> LH</w:t>
      </w:r>
      <w:r w:rsidR="00F42AC5" w:rsidRPr="00496C13">
        <w:rPr>
          <w:rFonts w:ascii="Book Antiqua" w:hAnsi="Book Antiqua"/>
          <w:color w:val="000000" w:themeColor="text1"/>
          <w:lang w:bidi="zh-CN"/>
        </w:rPr>
        <w:t xml:space="preserve">, </w:t>
      </w:r>
      <w:proofErr w:type="spellStart"/>
      <w:r w:rsidR="002B35FF" w:rsidRPr="00496C13">
        <w:rPr>
          <w:rFonts w:ascii="Book Antiqua" w:hAnsi="Book Antiqua"/>
          <w:color w:val="000000" w:themeColor="text1"/>
          <w:lang w:bidi="zh-CN"/>
        </w:rPr>
        <w:t>Xiong</w:t>
      </w:r>
      <w:proofErr w:type="spellEnd"/>
      <w:r w:rsidR="00BE2F1E" w:rsidRPr="00496C13">
        <w:rPr>
          <w:rFonts w:ascii="Book Antiqua" w:hAnsi="Book Antiqua"/>
          <w:color w:val="000000" w:themeColor="text1"/>
          <w:lang w:bidi="zh-CN"/>
        </w:rPr>
        <w:t xml:space="preserve"> SH</w:t>
      </w:r>
      <w:r w:rsidR="00F42AC5" w:rsidRPr="00496C13">
        <w:rPr>
          <w:rFonts w:ascii="Book Antiqua" w:hAnsi="Book Antiqua" w:cstheme="minorBidi"/>
          <w:color w:val="000000" w:themeColor="text1"/>
          <w:lang w:bidi="zh-CN"/>
        </w:rPr>
        <w:t xml:space="preserve">, </w:t>
      </w:r>
      <w:r w:rsidR="002B35FF" w:rsidRPr="00496C13">
        <w:rPr>
          <w:rFonts w:ascii="Book Antiqua" w:hAnsi="Book Antiqua"/>
          <w:color w:val="000000" w:themeColor="text1"/>
          <w:lang w:bidi="zh-CN"/>
        </w:rPr>
        <w:t>Dang</w:t>
      </w:r>
      <w:r w:rsidR="00BE2F1E" w:rsidRPr="00496C13">
        <w:rPr>
          <w:rFonts w:ascii="Book Antiqua" w:hAnsi="Book Antiqua"/>
          <w:color w:val="000000" w:themeColor="text1"/>
          <w:lang w:bidi="zh-CN"/>
        </w:rPr>
        <w:t xml:space="preserve"> JL</w:t>
      </w:r>
      <w:r w:rsidR="002B35FF" w:rsidRPr="00496C13">
        <w:rPr>
          <w:rFonts w:ascii="Book Antiqua" w:hAnsi="Book Antiqua"/>
          <w:color w:val="000000" w:themeColor="text1"/>
          <w:lang w:bidi="zh-CN"/>
        </w:rPr>
        <w:t xml:space="preserve">, </w:t>
      </w:r>
      <w:proofErr w:type="spellStart"/>
      <w:r w:rsidR="002B35FF" w:rsidRPr="00496C13">
        <w:rPr>
          <w:rFonts w:ascii="Book Antiqua" w:hAnsi="Book Antiqua"/>
          <w:color w:val="000000" w:themeColor="text1"/>
          <w:lang w:bidi="zh-CN"/>
        </w:rPr>
        <w:t>Rong</w:t>
      </w:r>
      <w:proofErr w:type="spellEnd"/>
      <w:r w:rsidR="00BE2F1E" w:rsidRPr="00496C13">
        <w:rPr>
          <w:rFonts w:ascii="Book Antiqua" w:hAnsi="Book Antiqua"/>
          <w:color w:val="000000" w:themeColor="text1"/>
          <w:lang w:bidi="zh-CN"/>
        </w:rPr>
        <w:t xml:space="preserve"> XK</w:t>
      </w:r>
      <w:r w:rsidR="002B35FF" w:rsidRPr="00496C13">
        <w:rPr>
          <w:rFonts w:ascii="Book Antiqua" w:hAnsi="Book Antiqua"/>
          <w:color w:val="000000" w:themeColor="text1"/>
          <w:lang w:bidi="zh-CN"/>
        </w:rPr>
        <w:t xml:space="preserve">, </w:t>
      </w:r>
      <w:proofErr w:type="spellStart"/>
      <w:r w:rsidR="002B35FF" w:rsidRPr="00496C13">
        <w:rPr>
          <w:rFonts w:ascii="Book Antiqua" w:hAnsi="Book Antiqua"/>
          <w:color w:val="000000" w:themeColor="text1"/>
          <w:lang w:bidi="zh-CN"/>
        </w:rPr>
        <w:t>Hou</w:t>
      </w:r>
      <w:proofErr w:type="spellEnd"/>
      <w:r w:rsidR="00BE2F1E" w:rsidRPr="00496C13">
        <w:rPr>
          <w:rFonts w:ascii="Book Antiqua" w:hAnsi="Book Antiqua"/>
          <w:color w:val="000000" w:themeColor="text1"/>
          <w:lang w:bidi="zh-CN"/>
        </w:rPr>
        <w:t xml:space="preserve"> MM</w:t>
      </w:r>
      <w:r w:rsidR="002B35FF" w:rsidRPr="00496C13">
        <w:rPr>
          <w:rFonts w:ascii="Book Antiqua" w:hAnsi="Book Antiqua"/>
          <w:color w:val="000000" w:themeColor="text1"/>
          <w:lang w:bidi="zh-CN"/>
        </w:rPr>
        <w:t>, Wang</w:t>
      </w:r>
      <w:r w:rsidR="00BE2F1E" w:rsidRPr="00496C13">
        <w:rPr>
          <w:rFonts w:ascii="Book Antiqua" w:hAnsi="Book Antiqua"/>
          <w:color w:val="000000" w:themeColor="text1"/>
          <w:lang w:bidi="zh-CN"/>
        </w:rPr>
        <w:t xml:space="preserve"> K</w:t>
      </w:r>
      <w:r w:rsidR="002B35FF" w:rsidRPr="00496C13">
        <w:rPr>
          <w:rFonts w:ascii="Book Antiqua" w:hAnsi="Book Antiqua"/>
          <w:color w:val="000000" w:themeColor="text1"/>
          <w:lang w:bidi="zh-CN"/>
        </w:rPr>
        <w:t xml:space="preserve">, </w:t>
      </w:r>
      <w:r w:rsidR="00652357">
        <w:rPr>
          <w:rFonts w:ascii="Book Antiqua" w:hAnsi="Book Antiqua"/>
          <w:color w:val="000000" w:themeColor="text1"/>
          <w:lang w:bidi="zh-CN"/>
        </w:rPr>
        <w:t xml:space="preserve">and </w:t>
      </w:r>
      <w:r w:rsidR="002B35FF" w:rsidRPr="00496C13">
        <w:rPr>
          <w:rFonts w:ascii="Book Antiqua" w:hAnsi="Book Antiqua"/>
          <w:color w:val="000000" w:themeColor="text1"/>
          <w:lang w:bidi="zh-CN"/>
        </w:rPr>
        <w:t>Yu</w:t>
      </w:r>
      <w:r w:rsidR="00BE2F1E" w:rsidRPr="00496C13">
        <w:rPr>
          <w:rFonts w:ascii="Book Antiqua" w:hAnsi="Book Antiqua" w:cstheme="minorBidi"/>
          <w:color w:val="000000" w:themeColor="text1"/>
          <w:lang w:bidi="zh-CN"/>
        </w:rPr>
        <w:t xml:space="preserve"> Z </w:t>
      </w:r>
      <w:r w:rsidR="00F42AC5" w:rsidRPr="00496C13">
        <w:rPr>
          <w:rFonts w:ascii="Book Antiqua" w:hAnsi="Book Antiqua" w:cstheme="minorBidi"/>
          <w:color w:val="000000" w:themeColor="text1"/>
          <w:lang w:bidi="zh-CN"/>
        </w:rPr>
        <w:t xml:space="preserve">performed </w:t>
      </w:r>
      <w:r w:rsidR="00652357">
        <w:rPr>
          <w:rFonts w:ascii="Book Antiqua" w:hAnsi="Book Antiqua" w:cstheme="minorBidi"/>
          <w:color w:val="000000" w:themeColor="text1"/>
          <w:lang w:bidi="zh-CN"/>
        </w:rPr>
        <w:t xml:space="preserve">the </w:t>
      </w:r>
      <w:r w:rsidR="00F42AC5" w:rsidRPr="00496C13">
        <w:rPr>
          <w:rFonts w:ascii="Book Antiqua" w:hAnsi="Book Antiqua" w:cstheme="minorBidi"/>
          <w:color w:val="000000" w:themeColor="text1"/>
          <w:lang w:bidi="zh-CN"/>
        </w:rPr>
        <w:t xml:space="preserve">research; </w:t>
      </w:r>
      <w:r w:rsidR="002B35FF" w:rsidRPr="00496C13">
        <w:rPr>
          <w:rFonts w:ascii="Book Antiqua" w:hAnsi="Book Antiqua"/>
          <w:color w:val="000000" w:themeColor="text1"/>
          <w:lang w:bidi="zh-CN"/>
        </w:rPr>
        <w:t>Yang</w:t>
      </w:r>
      <w:r w:rsidR="00BE2F1E" w:rsidRPr="00496C13">
        <w:rPr>
          <w:rFonts w:ascii="Book Antiqua" w:hAnsi="Book Antiqua"/>
          <w:color w:val="000000" w:themeColor="text1"/>
          <w:lang w:bidi="zh-CN"/>
        </w:rPr>
        <w:t xml:space="preserve"> JZ</w:t>
      </w:r>
      <w:r w:rsidR="002B35FF" w:rsidRPr="00496C13">
        <w:rPr>
          <w:rFonts w:ascii="Book Antiqua" w:hAnsi="Book Antiqua"/>
          <w:color w:val="000000" w:themeColor="text1"/>
          <w:lang w:bidi="zh-CN"/>
        </w:rPr>
        <w:t xml:space="preserve">, </w:t>
      </w:r>
      <w:proofErr w:type="spellStart"/>
      <w:r w:rsidR="002B35FF" w:rsidRPr="00496C13">
        <w:rPr>
          <w:rFonts w:ascii="Book Antiqua" w:hAnsi="Book Antiqua"/>
          <w:color w:val="000000" w:themeColor="text1"/>
          <w:lang w:bidi="zh-CN"/>
        </w:rPr>
        <w:t>Qiu</w:t>
      </w:r>
      <w:proofErr w:type="spellEnd"/>
      <w:r w:rsidR="00BE2F1E" w:rsidRPr="00496C13">
        <w:rPr>
          <w:rFonts w:ascii="Book Antiqua" w:hAnsi="Book Antiqua"/>
          <w:color w:val="000000" w:themeColor="text1"/>
          <w:lang w:bidi="zh-CN"/>
        </w:rPr>
        <w:t xml:space="preserve"> LH</w:t>
      </w:r>
      <w:r w:rsidR="002B35FF" w:rsidRPr="00496C13">
        <w:rPr>
          <w:rFonts w:ascii="Book Antiqua" w:hAnsi="Book Antiqua"/>
          <w:color w:val="000000" w:themeColor="text1"/>
          <w:lang w:bidi="zh-CN"/>
        </w:rPr>
        <w:t>,</w:t>
      </w:r>
      <w:r w:rsidR="00652357">
        <w:rPr>
          <w:rFonts w:ascii="Book Antiqua" w:hAnsi="Book Antiqua"/>
          <w:color w:val="000000" w:themeColor="text1"/>
          <w:lang w:bidi="zh-CN"/>
        </w:rPr>
        <w:t xml:space="preserve"> and</w:t>
      </w:r>
      <w:r w:rsidR="002B35FF" w:rsidRPr="00496C13">
        <w:rPr>
          <w:rFonts w:ascii="Book Antiqua" w:hAnsi="Book Antiqua"/>
          <w:color w:val="000000" w:themeColor="text1"/>
          <w:lang w:bidi="zh-CN"/>
        </w:rPr>
        <w:t xml:space="preserve"> </w:t>
      </w:r>
      <w:proofErr w:type="spellStart"/>
      <w:r w:rsidR="002B35FF" w:rsidRPr="00496C13">
        <w:rPr>
          <w:rFonts w:ascii="Book Antiqua" w:hAnsi="Book Antiqua"/>
          <w:color w:val="000000" w:themeColor="text1"/>
          <w:lang w:bidi="zh-CN"/>
        </w:rPr>
        <w:t>Xiong</w:t>
      </w:r>
      <w:proofErr w:type="spellEnd"/>
      <w:r w:rsidR="00BE2F1E" w:rsidRPr="00496C13">
        <w:rPr>
          <w:rFonts w:ascii="Book Antiqua" w:hAnsi="Book Antiqua"/>
          <w:color w:val="000000" w:themeColor="text1"/>
          <w:lang w:bidi="zh-CN"/>
        </w:rPr>
        <w:t xml:space="preserve"> SH</w:t>
      </w:r>
      <w:r w:rsidR="00F42AC5" w:rsidRPr="00496C13">
        <w:rPr>
          <w:rFonts w:ascii="Book Antiqua" w:hAnsi="Book Antiqua"/>
          <w:color w:val="000000" w:themeColor="text1"/>
          <w:lang w:bidi="zh-CN"/>
        </w:rPr>
        <w:t xml:space="preserve"> </w:t>
      </w:r>
      <w:r w:rsidR="00BE2F1E" w:rsidRPr="00496C13">
        <w:rPr>
          <w:rFonts w:ascii="Book Antiqua" w:hAnsi="Book Antiqua"/>
          <w:color w:val="000000" w:themeColor="text1"/>
          <w:lang w:bidi="zh-CN"/>
        </w:rPr>
        <w:t>collected the data</w:t>
      </w:r>
      <w:r w:rsidR="00652357">
        <w:rPr>
          <w:rFonts w:ascii="Book Antiqua" w:hAnsi="Book Antiqua"/>
          <w:color w:val="000000" w:themeColor="text1"/>
          <w:lang w:bidi="zh-CN"/>
        </w:rPr>
        <w:t xml:space="preserve">; </w:t>
      </w:r>
      <w:r w:rsidR="002B35FF" w:rsidRPr="00496C13">
        <w:rPr>
          <w:rFonts w:ascii="Book Antiqua" w:hAnsi="Book Antiqua"/>
          <w:color w:val="000000" w:themeColor="text1"/>
          <w:lang w:bidi="zh-CN"/>
        </w:rPr>
        <w:t>Yang</w:t>
      </w:r>
      <w:r w:rsidR="00BE2F1E" w:rsidRPr="00496C13">
        <w:rPr>
          <w:rFonts w:ascii="Book Antiqua" w:hAnsi="Book Antiqua"/>
          <w:color w:val="000000" w:themeColor="text1"/>
          <w:lang w:bidi="zh-CN"/>
        </w:rPr>
        <w:t xml:space="preserve"> JZ</w:t>
      </w:r>
      <w:r w:rsidR="00F42AC5" w:rsidRPr="00496C13">
        <w:rPr>
          <w:rFonts w:ascii="Book Antiqua" w:hAnsi="Book Antiqua" w:cstheme="minorBidi"/>
          <w:color w:val="000000" w:themeColor="text1"/>
          <w:lang w:bidi="zh-CN"/>
        </w:rPr>
        <w:t xml:space="preserve"> </w:t>
      </w:r>
      <w:r w:rsidR="00BE2F1E" w:rsidRPr="00496C13">
        <w:rPr>
          <w:rFonts w:ascii="Book Antiqua" w:hAnsi="Book Antiqua" w:cstheme="minorBidi"/>
          <w:color w:val="000000" w:themeColor="text1"/>
          <w:lang w:bidi="zh-CN"/>
        </w:rPr>
        <w:t>contributed to the writing of the manuscript</w:t>
      </w:r>
      <w:r w:rsidR="00F42AC5" w:rsidRPr="00496C13">
        <w:rPr>
          <w:rFonts w:ascii="Book Antiqua" w:hAnsi="Book Antiqua" w:cstheme="minorBidi"/>
          <w:color w:val="000000" w:themeColor="text1"/>
          <w:lang w:bidi="zh-CN"/>
        </w:rPr>
        <w:t>.</w:t>
      </w:r>
    </w:p>
    <w:p w14:paraId="15089467" w14:textId="77777777" w:rsidR="00836B96" w:rsidRPr="00496C13" w:rsidRDefault="00836B96" w:rsidP="00496C13">
      <w:pPr>
        <w:snapToGrid w:val="0"/>
        <w:spacing w:line="360" w:lineRule="auto"/>
        <w:jc w:val="both"/>
        <w:rPr>
          <w:rFonts w:ascii="Book Antiqua" w:hAnsi="Book Antiqua" w:cs="Times New Roman"/>
          <w:b/>
          <w:color w:val="000000" w:themeColor="text1"/>
        </w:rPr>
      </w:pPr>
    </w:p>
    <w:p w14:paraId="12A16CD6" w14:textId="534611DD" w:rsidR="005E422A" w:rsidRPr="00496C13" w:rsidRDefault="00836B96" w:rsidP="00496C13">
      <w:pPr>
        <w:snapToGrid w:val="0"/>
        <w:spacing w:line="360" w:lineRule="auto"/>
        <w:jc w:val="both"/>
        <w:rPr>
          <w:rFonts w:ascii="Book Antiqua" w:hAnsi="Book Antiqua" w:cs="Times New Roman"/>
          <w:color w:val="000000" w:themeColor="text1"/>
        </w:rPr>
      </w:pPr>
      <w:r w:rsidRPr="00496C13">
        <w:rPr>
          <w:rFonts w:ascii="Book Antiqua" w:hAnsi="Book Antiqua" w:cs="Times New Roman"/>
          <w:b/>
          <w:color w:val="000000" w:themeColor="text1"/>
        </w:rPr>
        <w:t>Corresponding author</w:t>
      </w:r>
      <w:r w:rsidR="005E422A" w:rsidRPr="00496C13">
        <w:rPr>
          <w:rFonts w:ascii="Book Antiqua" w:hAnsi="Book Antiqua" w:cstheme="minorBidi"/>
          <w:color w:val="000000" w:themeColor="text1"/>
          <w:lang w:bidi="zh-CN"/>
        </w:rPr>
        <w:t xml:space="preserve">: </w:t>
      </w:r>
      <w:r w:rsidR="005E422A" w:rsidRPr="00496C13">
        <w:rPr>
          <w:rFonts w:ascii="Book Antiqua" w:eastAsiaTheme="minorEastAsia" w:hAnsi="Book Antiqua" w:cstheme="minorBidi"/>
          <w:b/>
          <w:bCs/>
          <w:color w:val="000000" w:themeColor="text1"/>
          <w:lang w:bidi="zh-CN"/>
        </w:rPr>
        <w:t>Cheng</w:t>
      </w:r>
      <w:r w:rsidR="006150C1" w:rsidRPr="00496C13">
        <w:rPr>
          <w:rFonts w:ascii="Book Antiqua" w:hAnsi="Book Antiqua"/>
          <w:b/>
          <w:bCs/>
          <w:color w:val="000000" w:themeColor="text1"/>
          <w:lang w:bidi="zh-CN"/>
        </w:rPr>
        <w:t>-G</w:t>
      </w:r>
      <w:r w:rsidR="005E422A" w:rsidRPr="00496C13">
        <w:rPr>
          <w:rFonts w:ascii="Book Antiqua" w:eastAsiaTheme="minorEastAsia" w:hAnsi="Book Antiqua" w:cstheme="minorBidi"/>
          <w:b/>
          <w:bCs/>
          <w:color w:val="000000" w:themeColor="text1"/>
          <w:lang w:bidi="zh-CN"/>
        </w:rPr>
        <w:t xml:space="preserve">ang Yi, MD, </w:t>
      </w:r>
      <w:r w:rsidR="007C2E06" w:rsidRPr="00496C13">
        <w:rPr>
          <w:rFonts w:ascii="Book Antiqua" w:hAnsi="Book Antiqua"/>
          <w:b/>
          <w:bCs/>
          <w:color w:val="000000" w:themeColor="text1"/>
          <w:lang w:bidi="zh-CN"/>
        </w:rPr>
        <w:t>P</w:t>
      </w:r>
      <w:r w:rsidR="000534E4" w:rsidRPr="00496C13">
        <w:rPr>
          <w:rFonts w:ascii="Book Antiqua" w:hAnsi="Book Antiqua"/>
          <w:b/>
          <w:bCs/>
          <w:color w:val="000000" w:themeColor="text1"/>
          <w:lang w:bidi="zh-CN"/>
        </w:rPr>
        <w:t>hD</w:t>
      </w:r>
      <w:r w:rsidR="005E422A" w:rsidRPr="00496C13">
        <w:rPr>
          <w:rFonts w:ascii="Book Antiqua" w:eastAsiaTheme="minorEastAsia" w:hAnsi="Book Antiqua" w:cstheme="minorBidi"/>
          <w:color w:val="000000" w:themeColor="text1"/>
          <w:lang w:bidi="zh-CN"/>
        </w:rPr>
        <w:t xml:space="preserve">, </w:t>
      </w:r>
      <w:r w:rsidR="000F6639" w:rsidRPr="00496C13">
        <w:rPr>
          <w:rFonts w:ascii="Book Antiqua" w:eastAsiaTheme="minorEastAsia" w:hAnsi="Book Antiqua" w:cstheme="minorBidi"/>
          <w:b/>
          <w:bCs/>
          <w:color w:val="000000" w:themeColor="text1"/>
          <w:lang w:bidi="zh-CN"/>
        </w:rPr>
        <w:t>Professor,</w:t>
      </w:r>
      <w:r w:rsidR="000F6639" w:rsidRPr="00496C13">
        <w:rPr>
          <w:rFonts w:ascii="Book Antiqua" w:eastAsiaTheme="minorEastAsia" w:hAnsi="Book Antiqua" w:cstheme="minorBidi"/>
          <w:color w:val="000000" w:themeColor="text1"/>
          <w:lang w:bidi="zh-CN"/>
        </w:rPr>
        <w:t xml:space="preserve"> </w:t>
      </w:r>
      <w:r w:rsidR="005E422A" w:rsidRPr="00496C13">
        <w:rPr>
          <w:rFonts w:ascii="Book Antiqua" w:eastAsiaTheme="minorEastAsia" w:hAnsi="Book Antiqua" w:cstheme="minorBidi"/>
          <w:color w:val="000000" w:themeColor="text1"/>
          <w:lang w:bidi="zh-CN"/>
        </w:rPr>
        <w:t xml:space="preserve">Department of Plastic Surgery, </w:t>
      </w:r>
      <w:proofErr w:type="spellStart"/>
      <w:r w:rsidR="005E422A" w:rsidRPr="00496C13">
        <w:rPr>
          <w:rFonts w:ascii="Book Antiqua" w:eastAsiaTheme="minorEastAsia" w:hAnsi="Book Antiqua" w:cstheme="minorBidi"/>
          <w:color w:val="000000" w:themeColor="text1"/>
          <w:lang w:bidi="zh-CN"/>
        </w:rPr>
        <w:t>Xijing</w:t>
      </w:r>
      <w:proofErr w:type="spellEnd"/>
      <w:r w:rsidR="005E422A" w:rsidRPr="00496C13">
        <w:rPr>
          <w:rFonts w:ascii="Book Antiqua" w:eastAsiaTheme="minorEastAsia" w:hAnsi="Book Antiqua" w:cstheme="minorBidi"/>
          <w:color w:val="000000" w:themeColor="text1"/>
          <w:lang w:bidi="zh-CN"/>
        </w:rPr>
        <w:t xml:space="preserve"> Hospital, Fourth Military Medical University, No. 15, </w:t>
      </w:r>
      <w:proofErr w:type="spellStart"/>
      <w:r w:rsidR="005E422A" w:rsidRPr="00496C13">
        <w:rPr>
          <w:rFonts w:ascii="Book Antiqua" w:eastAsiaTheme="minorEastAsia" w:hAnsi="Book Antiqua" w:cstheme="minorBidi"/>
          <w:color w:val="000000" w:themeColor="text1"/>
          <w:lang w:bidi="zh-CN"/>
        </w:rPr>
        <w:t>Changle</w:t>
      </w:r>
      <w:proofErr w:type="spellEnd"/>
      <w:r w:rsidR="005E422A" w:rsidRPr="00496C13">
        <w:rPr>
          <w:rFonts w:ascii="Book Antiqua" w:eastAsiaTheme="minorEastAsia" w:hAnsi="Book Antiqua" w:cstheme="minorBidi"/>
          <w:color w:val="000000" w:themeColor="text1"/>
          <w:lang w:bidi="zh-CN"/>
        </w:rPr>
        <w:t xml:space="preserve"> West Road, </w:t>
      </w:r>
      <w:r w:rsidR="000F6639" w:rsidRPr="00496C13">
        <w:rPr>
          <w:rFonts w:ascii="Book Antiqua" w:eastAsiaTheme="minorEastAsia" w:hAnsi="Book Antiqua" w:cstheme="minorBidi"/>
          <w:color w:val="000000" w:themeColor="text1"/>
          <w:lang w:bidi="zh-CN"/>
        </w:rPr>
        <w:t xml:space="preserve">Xi'an </w:t>
      </w:r>
      <w:r w:rsidR="005E422A" w:rsidRPr="00496C13">
        <w:rPr>
          <w:rFonts w:ascii="Book Antiqua" w:eastAsiaTheme="minorEastAsia" w:hAnsi="Book Antiqua" w:cstheme="minorBidi"/>
          <w:color w:val="000000" w:themeColor="text1"/>
          <w:lang w:bidi="zh-CN"/>
        </w:rPr>
        <w:t xml:space="preserve">710032, </w:t>
      </w:r>
      <w:r w:rsidR="000F6639" w:rsidRPr="00496C13">
        <w:rPr>
          <w:rFonts w:ascii="Book Antiqua" w:eastAsiaTheme="minorEastAsia" w:hAnsi="Book Antiqua" w:cstheme="minorBidi"/>
          <w:color w:val="000000" w:themeColor="text1"/>
          <w:lang w:bidi="zh-CN"/>
        </w:rPr>
        <w:t xml:space="preserve">Shaanxi </w:t>
      </w:r>
      <w:r w:rsidR="005E422A" w:rsidRPr="00496C13">
        <w:rPr>
          <w:rFonts w:ascii="Book Antiqua" w:eastAsiaTheme="minorEastAsia" w:hAnsi="Book Antiqua" w:cstheme="minorBidi"/>
          <w:color w:val="000000" w:themeColor="text1"/>
          <w:lang w:bidi="zh-CN"/>
        </w:rPr>
        <w:t xml:space="preserve">Province, China. </w:t>
      </w:r>
      <w:r w:rsidR="005E422A" w:rsidRPr="00496C13">
        <w:rPr>
          <w:rFonts w:ascii="Book Antiqua" w:eastAsiaTheme="minorEastAsia" w:hAnsi="Book Antiqua" w:cstheme="minorBidi"/>
          <w:color w:val="000000" w:themeColor="text1"/>
          <w:u w:val="single"/>
          <w:lang w:bidi="zh-CN"/>
        </w:rPr>
        <w:t>yichg@163.com</w:t>
      </w:r>
    </w:p>
    <w:p w14:paraId="69A9CBE0" w14:textId="77777777" w:rsidR="00836B96" w:rsidRPr="00496C13" w:rsidRDefault="00836B96" w:rsidP="00496C13">
      <w:pPr>
        <w:snapToGrid w:val="0"/>
        <w:spacing w:line="360" w:lineRule="auto"/>
        <w:jc w:val="both"/>
        <w:rPr>
          <w:rFonts w:ascii="Book Antiqua" w:hAnsi="Book Antiqua" w:cs="Times New Roman"/>
          <w:b/>
          <w:color w:val="000000" w:themeColor="text1"/>
        </w:rPr>
      </w:pPr>
    </w:p>
    <w:p w14:paraId="31FF3468" w14:textId="7E5E1806" w:rsidR="00836B96" w:rsidRPr="00496C13" w:rsidRDefault="00836B96" w:rsidP="00496C13">
      <w:pPr>
        <w:snapToGrid w:val="0"/>
        <w:spacing w:line="360" w:lineRule="auto"/>
        <w:jc w:val="both"/>
        <w:rPr>
          <w:rFonts w:ascii="Book Antiqua" w:hAnsi="Book Antiqua"/>
          <w:color w:val="000000" w:themeColor="text1"/>
        </w:rPr>
      </w:pPr>
      <w:r w:rsidRPr="00496C13">
        <w:rPr>
          <w:rFonts w:ascii="Book Antiqua" w:hAnsi="Book Antiqua" w:cs="Times New Roman"/>
          <w:b/>
          <w:color w:val="000000" w:themeColor="text1"/>
        </w:rPr>
        <w:t>Received:</w:t>
      </w:r>
      <w:r w:rsidR="0040208C" w:rsidRPr="00496C13">
        <w:rPr>
          <w:rFonts w:ascii="Book Antiqua" w:hAnsi="Book Antiqua" w:cs="Times New Roman"/>
          <w:b/>
          <w:color w:val="000000" w:themeColor="text1"/>
        </w:rPr>
        <w:t xml:space="preserve"> </w:t>
      </w:r>
      <w:r w:rsidR="0015267B" w:rsidRPr="00496C13">
        <w:rPr>
          <w:rFonts w:ascii="Book Antiqua" w:eastAsiaTheme="minorEastAsia" w:hAnsi="Book Antiqua" w:cstheme="minorBidi"/>
          <w:color w:val="000000" w:themeColor="text1"/>
          <w:kern w:val="2"/>
          <w:lang w:bidi="zh-CN"/>
        </w:rPr>
        <w:t>December 3</w:t>
      </w:r>
      <w:r w:rsidR="0015267B" w:rsidRPr="00496C13">
        <w:rPr>
          <w:rFonts w:ascii="Book Antiqua" w:hAnsi="Book Antiqua"/>
          <w:color w:val="000000" w:themeColor="text1"/>
          <w:lang w:bidi="zh-CN"/>
        </w:rPr>
        <w:t>1</w:t>
      </w:r>
      <w:r w:rsidR="0015267B" w:rsidRPr="00496C13">
        <w:rPr>
          <w:rFonts w:ascii="Book Antiqua" w:eastAsiaTheme="minorEastAsia" w:hAnsi="Book Antiqua" w:cstheme="minorBidi"/>
          <w:color w:val="000000" w:themeColor="text1"/>
          <w:kern w:val="2"/>
          <w:lang w:bidi="zh-CN"/>
        </w:rPr>
        <w:t>, 2019</w:t>
      </w:r>
    </w:p>
    <w:p w14:paraId="268A4011" w14:textId="1F0465C0" w:rsidR="00836B96" w:rsidRPr="00496C13" w:rsidRDefault="00836B96" w:rsidP="00496C13">
      <w:pPr>
        <w:snapToGrid w:val="0"/>
        <w:spacing w:line="360" w:lineRule="auto"/>
        <w:jc w:val="both"/>
        <w:rPr>
          <w:rFonts w:ascii="Book Antiqua" w:hAnsi="Book Antiqua"/>
          <w:color w:val="000000" w:themeColor="text1"/>
        </w:rPr>
      </w:pPr>
      <w:r w:rsidRPr="00496C13">
        <w:rPr>
          <w:rFonts w:ascii="Book Antiqua" w:hAnsi="Book Antiqua" w:cs="Times New Roman"/>
          <w:b/>
          <w:color w:val="000000" w:themeColor="text1"/>
        </w:rPr>
        <w:t>Revised:</w:t>
      </w:r>
      <w:r w:rsidR="001B0019" w:rsidRPr="00496C13">
        <w:rPr>
          <w:rFonts w:ascii="Book Antiqua" w:hAnsi="Book Antiqua" w:cs="Times New Roman"/>
          <w:b/>
          <w:color w:val="000000" w:themeColor="text1"/>
        </w:rPr>
        <w:t xml:space="preserve"> </w:t>
      </w:r>
      <w:r w:rsidR="000F6639" w:rsidRPr="00496C13">
        <w:rPr>
          <w:rFonts w:ascii="Book Antiqua" w:hAnsi="Book Antiqua"/>
          <w:color w:val="000000" w:themeColor="text1"/>
          <w:lang w:bidi="zh-CN"/>
        </w:rPr>
        <w:t>May</w:t>
      </w:r>
      <w:r w:rsidR="000D12D7" w:rsidRPr="00496C13">
        <w:rPr>
          <w:rFonts w:ascii="Book Antiqua" w:eastAsiaTheme="minorEastAsia" w:hAnsi="Book Antiqua" w:cstheme="minorBidi"/>
          <w:color w:val="000000" w:themeColor="text1"/>
          <w:kern w:val="2"/>
          <w:lang w:bidi="zh-CN"/>
        </w:rPr>
        <w:t xml:space="preserve"> </w:t>
      </w:r>
      <w:r w:rsidR="000D12D7" w:rsidRPr="00496C13">
        <w:rPr>
          <w:rFonts w:ascii="Book Antiqua" w:hAnsi="Book Antiqua"/>
          <w:color w:val="000000" w:themeColor="text1"/>
          <w:lang w:bidi="zh-CN"/>
        </w:rPr>
        <w:t>2</w:t>
      </w:r>
      <w:r w:rsidR="000F6639" w:rsidRPr="00496C13">
        <w:rPr>
          <w:rFonts w:ascii="Book Antiqua" w:hAnsi="Book Antiqua"/>
          <w:color w:val="000000" w:themeColor="text1"/>
          <w:lang w:bidi="zh-CN"/>
        </w:rPr>
        <w:t>7</w:t>
      </w:r>
      <w:r w:rsidR="000D12D7" w:rsidRPr="00496C13">
        <w:rPr>
          <w:rFonts w:ascii="Book Antiqua" w:eastAsiaTheme="minorEastAsia" w:hAnsi="Book Antiqua" w:cstheme="minorBidi"/>
          <w:color w:val="000000" w:themeColor="text1"/>
          <w:kern w:val="2"/>
          <w:lang w:bidi="zh-CN"/>
        </w:rPr>
        <w:t>, 20</w:t>
      </w:r>
      <w:r w:rsidR="000D12D7" w:rsidRPr="00496C13">
        <w:rPr>
          <w:rFonts w:ascii="Book Antiqua" w:hAnsi="Book Antiqua"/>
          <w:color w:val="000000" w:themeColor="text1"/>
          <w:lang w:bidi="zh-CN"/>
        </w:rPr>
        <w:t>20</w:t>
      </w:r>
    </w:p>
    <w:p w14:paraId="20C88E31" w14:textId="40C2AA68" w:rsidR="00836B96" w:rsidRPr="00496C13" w:rsidRDefault="00836B96" w:rsidP="00496C13">
      <w:pPr>
        <w:snapToGrid w:val="0"/>
        <w:spacing w:line="360" w:lineRule="auto"/>
        <w:jc w:val="both"/>
        <w:rPr>
          <w:rFonts w:ascii="Book Antiqua" w:hAnsi="Book Antiqua" w:cs="Times New Roman"/>
          <w:b/>
          <w:color w:val="000000" w:themeColor="text1"/>
        </w:rPr>
      </w:pPr>
      <w:r w:rsidRPr="00496C13">
        <w:rPr>
          <w:rFonts w:ascii="Book Antiqua" w:hAnsi="Book Antiqua" w:cs="Times New Roman"/>
          <w:b/>
          <w:color w:val="000000" w:themeColor="text1"/>
        </w:rPr>
        <w:t>Accepted:</w:t>
      </w:r>
      <w:r w:rsidR="00140402">
        <w:rPr>
          <w:rFonts w:ascii="Book Antiqua" w:hAnsi="Book Antiqua" w:cs="Times New Roman"/>
          <w:b/>
          <w:color w:val="000000" w:themeColor="text1"/>
        </w:rPr>
        <w:t xml:space="preserve"> </w:t>
      </w:r>
      <w:r w:rsidR="00140402" w:rsidRPr="00140402">
        <w:rPr>
          <w:rFonts w:ascii="Book Antiqua" w:hAnsi="Book Antiqua" w:cs="Times New Roman"/>
          <w:color w:val="000000" w:themeColor="text1"/>
        </w:rPr>
        <w:t>May 29, 2020</w:t>
      </w:r>
    </w:p>
    <w:p w14:paraId="6A3BBDE3" w14:textId="74F1CB16" w:rsidR="00EE0CF2" w:rsidRPr="00496C13" w:rsidRDefault="00836B96" w:rsidP="00496C13">
      <w:pPr>
        <w:snapToGrid w:val="0"/>
        <w:spacing w:line="360" w:lineRule="auto"/>
        <w:jc w:val="both"/>
        <w:rPr>
          <w:rFonts w:ascii="Book Antiqua" w:hAnsi="Book Antiqua"/>
          <w:b/>
          <w:bCs/>
          <w:color w:val="000000" w:themeColor="text1"/>
        </w:rPr>
      </w:pPr>
      <w:r w:rsidRPr="00496C13">
        <w:rPr>
          <w:rFonts w:ascii="Book Antiqua" w:hAnsi="Book Antiqua" w:cs="Times New Roman"/>
          <w:b/>
          <w:color w:val="000000" w:themeColor="text1"/>
        </w:rPr>
        <w:t>Published online:</w:t>
      </w:r>
    </w:p>
    <w:p w14:paraId="10F08CA1" w14:textId="77777777" w:rsidR="00EE0CF2" w:rsidRPr="00496C13" w:rsidRDefault="00EE0CF2" w:rsidP="00496C13">
      <w:pPr>
        <w:snapToGrid w:val="0"/>
        <w:spacing w:line="360" w:lineRule="auto"/>
        <w:jc w:val="both"/>
        <w:rPr>
          <w:rFonts w:ascii="Book Antiqua" w:hAnsi="Book Antiqua" w:cs="Times New Roman"/>
          <w:b/>
          <w:color w:val="000000" w:themeColor="text1"/>
        </w:rPr>
      </w:pPr>
      <w:r w:rsidRPr="00496C13">
        <w:rPr>
          <w:rFonts w:ascii="Book Antiqua" w:hAnsi="Book Antiqua" w:cs="Times New Roman"/>
          <w:b/>
          <w:color w:val="000000" w:themeColor="text1"/>
        </w:rPr>
        <w:br w:type="page"/>
      </w:r>
    </w:p>
    <w:p w14:paraId="774FA3D3" w14:textId="77777777" w:rsidR="00FD295E" w:rsidRPr="00496C13" w:rsidRDefault="00836B96" w:rsidP="00496C13">
      <w:pPr>
        <w:snapToGrid w:val="0"/>
        <w:spacing w:line="360" w:lineRule="auto"/>
        <w:jc w:val="both"/>
        <w:rPr>
          <w:rFonts w:ascii="Book Antiqua" w:hAnsi="Book Antiqua"/>
          <w:b/>
          <w:bCs/>
          <w:color w:val="000000" w:themeColor="text1"/>
        </w:rPr>
      </w:pPr>
      <w:r w:rsidRPr="00496C13">
        <w:rPr>
          <w:rFonts w:ascii="Book Antiqua" w:hAnsi="Book Antiqua"/>
          <w:b/>
          <w:bCs/>
          <w:color w:val="000000" w:themeColor="text1"/>
        </w:rPr>
        <w:lastRenderedPageBreak/>
        <w:t>Abstract</w:t>
      </w:r>
    </w:p>
    <w:p w14:paraId="454CBD5A" w14:textId="2AEE605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Stem cells play a key role in tissue regeneration due to their self-renewal and multidirectional </w:t>
      </w:r>
      <w:proofErr w:type="gramStart"/>
      <w:r w:rsidRPr="00496C13">
        <w:rPr>
          <w:rFonts w:ascii="Book Antiqua" w:hAnsi="Book Antiqua"/>
          <w:color w:val="000000" w:themeColor="text1"/>
          <w:lang w:bidi="zh-CN"/>
        </w:rPr>
        <w:t>differentiation, which are</w:t>
      </w:r>
      <w:proofErr w:type="gramEnd"/>
      <w:r w:rsidRPr="00496C13">
        <w:rPr>
          <w:rFonts w:ascii="Book Antiqua" w:hAnsi="Book Antiqua"/>
          <w:color w:val="000000" w:themeColor="text1"/>
          <w:lang w:bidi="zh-CN"/>
        </w:rPr>
        <w:t xml:space="preserve"> continuously regulated by signals from the extracellular matrix (ECM) microenvironment. Therefore, the unique biological and physical characteristics of the ECM are important determinants of stem cell behavior. Although the acellular ECM of specific tissues and organs (such as </w:t>
      </w:r>
      <w:r w:rsidR="00652357">
        <w:rPr>
          <w:rFonts w:ascii="Book Antiqua" w:hAnsi="Book Antiqua"/>
          <w:color w:val="000000" w:themeColor="text1"/>
          <w:lang w:bidi="zh-CN"/>
        </w:rPr>
        <w:t xml:space="preserve">the </w:t>
      </w:r>
      <w:r w:rsidRPr="00496C13">
        <w:rPr>
          <w:rFonts w:ascii="Book Antiqua" w:hAnsi="Book Antiqua"/>
          <w:color w:val="000000" w:themeColor="text1"/>
          <w:lang w:bidi="zh-CN"/>
        </w:rPr>
        <w:t>skin, heart, cartilage</w:t>
      </w:r>
      <w:r w:rsidR="00652357">
        <w:rPr>
          <w:rFonts w:ascii="Book Antiqua" w:hAnsi="Book Antiqua"/>
          <w:color w:val="000000" w:themeColor="text1"/>
          <w:lang w:bidi="zh-CN"/>
        </w:rPr>
        <w:t>,</w:t>
      </w:r>
      <w:r w:rsidRPr="00496C13">
        <w:rPr>
          <w:rFonts w:ascii="Book Antiqua" w:hAnsi="Book Antiqua"/>
          <w:color w:val="000000" w:themeColor="text1"/>
          <w:lang w:bidi="zh-CN"/>
        </w:rPr>
        <w:t xml:space="preserve"> and lung) can mimic the natural microenvironment required for stem cell differentiation, the lack of donor sources restricts their development. With the rapid development of adipose tissue engineering, </w:t>
      </w:r>
      <w:proofErr w:type="spellStart"/>
      <w:r w:rsidRPr="00496C13">
        <w:rPr>
          <w:rFonts w:ascii="Book Antiqua" w:hAnsi="Book Antiqua"/>
          <w:color w:val="000000" w:themeColor="text1"/>
          <w:lang w:bidi="zh-CN"/>
        </w:rPr>
        <w:t>decellularized</w:t>
      </w:r>
      <w:proofErr w:type="spellEnd"/>
      <w:r w:rsidRPr="00496C13">
        <w:rPr>
          <w:rFonts w:ascii="Book Antiqua" w:hAnsi="Book Antiqua"/>
          <w:color w:val="000000" w:themeColor="text1"/>
          <w:lang w:bidi="zh-CN"/>
        </w:rPr>
        <w:t xml:space="preserve"> adipose matrix (DAM) has attracted much attention due to its wide range of sources and good regeneration capacity. Protocols for DAM preparation involve various physical, chemical</w:t>
      </w:r>
      <w:r w:rsidR="00652357">
        <w:rPr>
          <w:rFonts w:ascii="Book Antiqua" w:hAnsi="Book Antiqua"/>
          <w:color w:val="000000" w:themeColor="text1"/>
          <w:lang w:bidi="zh-CN"/>
        </w:rPr>
        <w:t>,</w:t>
      </w:r>
      <w:r w:rsidRPr="00496C13">
        <w:rPr>
          <w:rFonts w:ascii="Book Antiqua" w:hAnsi="Book Antiqua"/>
          <w:color w:val="000000" w:themeColor="text1"/>
          <w:lang w:bidi="zh-CN"/>
        </w:rPr>
        <w:t xml:space="preserve"> and biological methods. Different combinations of these methods may have different impacts on the structure and composition of DAM, which in turn interfere with the growth and differentiation of stem cells. </w:t>
      </w:r>
      <w:r w:rsidRPr="00496C13">
        <w:rPr>
          <w:rStyle w:val="ab"/>
          <w:rFonts w:ascii="Book Antiqua" w:hAnsi="Book Antiqua" w:cs="Times New Roman"/>
          <w:i w:val="0"/>
          <w:color w:val="000000" w:themeColor="text1"/>
        </w:rPr>
        <w:t xml:space="preserve">This is a narrative review about DAM. We </w:t>
      </w:r>
      <w:r w:rsidRPr="00496C13">
        <w:rPr>
          <w:rFonts w:ascii="Book Antiqua" w:hAnsi="Book Antiqua"/>
          <w:color w:val="000000" w:themeColor="text1"/>
          <w:lang w:bidi="zh-CN"/>
        </w:rPr>
        <w:t xml:space="preserve">summarize the methods for </w:t>
      </w:r>
      <w:proofErr w:type="spellStart"/>
      <w:r w:rsidRPr="00496C13">
        <w:rPr>
          <w:rFonts w:ascii="Book Antiqua" w:hAnsi="Book Antiqua"/>
          <w:color w:val="000000" w:themeColor="text1"/>
          <w:lang w:bidi="zh-CN"/>
        </w:rPr>
        <w:t>decellularizing</w:t>
      </w:r>
      <w:proofErr w:type="spellEnd"/>
      <w:r w:rsidRPr="00496C13">
        <w:rPr>
          <w:rFonts w:ascii="Book Antiqua" w:hAnsi="Book Antiqua"/>
          <w:color w:val="000000" w:themeColor="text1"/>
          <w:lang w:bidi="zh-CN"/>
        </w:rPr>
        <w:t xml:space="preserve"> and sterilizing adipose tissue, and the impact of these methods on the biological and physical properties of DAM. In addition, we also analyze the application of different forms of DAM with or without stem cells in tissue regeneration (such as adipose tissue), repair (such as wounds, cartilage, bone</w:t>
      </w:r>
      <w:r w:rsidR="00652357">
        <w:rPr>
          <w:rFonts w:ascii="Book Antiqua" w:hAnsi="Book Antiqua"/>
          <w:color w:val="000000" w:themeColor="text1"/>
          <w:lang w:bidi="zh-CN"/>
        </w:rPr>
        <w:t>,</w:t>
      </w:r>
      <w:r w:rsidRPr="00496C13">
        <w:rPr>
          <w:rFonts w:ascii="Book Antiqua" w:hAnsi="Book Antiqua"/>
          <w:color w:val="000000" w:themeColor="text1"/>
          <w:lang w:bidi="zh-CN"/>
        </w:rPr>
        <w:t xml:space="preserve"> and nerves),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bionic systems, clinical trials, and other disease research.</w:t>
      </w:r>
    </w:p>
    <w:p w14:paraId="2C090E86" w14:textId="77777777" w:rsidR="00FD295E" w:rsidRPr="00496C13" w:rsidRDefault="00FD295E" w:rsidP="00496C13">
      <w:pPr>
        <w:snapToGrid w:val="0"/>
        <w:spacing w:line="360" w:lineRule="auto"/>
        <w:jc w:val="both"/>
        <w:rPr>
          <w:rFonts w:ascii="Book Antiqua" w:hAnsi="Book Antiqua" w:cs="Times New Roman"/>
          <w:b/>
          <w:color w:val="000000" w:themeColor="text1"/>
          <w:lang w:bidi="zh-CN"/>
        </w:rPr>
      </w:pPr>
    </w:p>
    <w:p w14:paraId="727EE293" w14:textId="77777777" w:rsidR="00FD295E" w:rsidRPr="00496C13" w:rsidRDefault="00836B96" w:rsidP="00496C13">
      <w:pPr>
        <w:snapToGrid w:val="0"/>
        <w:spacing w:line="360" w:lineRule="auto"/>
        <w:jc w:val="both"/>
        <w:rPr>
          <w:rFonts w:ascii="Book Antiqua" w:eastAsia="Book Antiqua" w:hAnsi="Book Antiqua" w:cs="Times New Roman"/>
          <w:b/>
          <w:color w:val="000000" w:themeColor="text1"/>
          <w:lang w:bidi="zh-CN"/>
        </w:rPr>
      </w:pPr>
      <w:r w:rsidRPr="00496C13">
        <w:rPr>
          <w:rFonts w:ascii="Book Antiqua" w:eastAsia="Book Antiqua" w:hAnsi="Book Antiqua" w:cs="Times New Roman"/>
          <w:b/>
          <w:color w:val="000000" w:themeColor="text1"/>
          <w:lang w:bidi="zh-CN"/>
        </w:rPr>
        <w:t>Key words</w:t>
      </w:r>
      <w:r w:rsidRPr="00496C13">
        <w:rPr>
          <w:rFonts w:ascii="Book Antiqua" w:hAnsi="Book Antiqua" w:cs="Times New Roman"/>
          <w:b/>
          <w:color w:val="000000" w:themeColor="text1"/>
          <w:lang w:bidi="zh-CN"/>
        </w:rPr>
        <w:t xml:space="preserve">: </w:t>
      </w:r>
      <w:r w:rsidRPr="00496C13">
        <w:rPr>
          <w:rFonts w:ascii="Book Antiqua" w:eastAsia="Book Antiqua" w:hAnsi="Book Antiqua" w:cs="Times New Roman"/>
          <w:color w:val="000000" w:themeColor="text1"/>
          <w:lang w:bidi="zh-CN"/>
        </w:rPr>
        <w:t xml:space="preserve">Extracellular matrix; </w:t>
      </w:r>
      <w:proofErr w:type="spellStart"/>
      <w:r w:rsidRPr="00496C13">
        <w:rPr>
          <w:rFonts w:ascii="Book Antiqua" w:eastAsia="Book Antiqua" w:hAnsi="Book Antiqua" w:cs="Times New Roman"/>
          <w:color w:val="000000" w:themeColor="text1"/>
          <w:lang w:bidi="zh-CN"/>
        </w:rPr>
        <w:t>Decellularized</w:t>
      </w:r>
      <w:proofErr w:type="spellEnd"/>
      <w:r w:rsidRPr="00496C13">
        <w:rPr>
          <w:rFonts w:ascii="Book Antiqua" w:eastAsia="Book Antiqua" w:hAnsi="Book Antiqua" w:cs="Times New Roman"/>
          <w:color w:val="000000" w:themeColor="text1"/>
          <w:lang w:bidi="zh-CN"/>
        </w:rPr>
        <w:t xml:space="preserve"> adipose matrix</w:t>
      </w:r>
      <w:r w:rsidRPr="00496C13">
        <w:rPr>
          <w:rFonts w:ascii="Book Antiqua" w:hAnsi="Book Antiqua" w:cs="Times New Roman"/>
          <w:color w:val="000000" w:themeColor="text1"/>
          <w:lang w:bidi="zh-CN"/>
        </w:rPr>
        <w:t xml:space="preserve">; </w:t>
      </w:r>
      <w:proofErr w:type="spellStart"/>
      <w:r w:rsidRPr="00496C13">
        <w:rPr>
          <w:rFonts w:ascii="Book Antiqua" w:eastAsia="Book Antiqua" w:hAnsi="Book Antiqua" w:cs="Times New Roman"/>
          <w:color w:val="000000" w:themeColor="text1"/>
          <w:lang w:bidi="zh-CN"/>
        </w:rPr>
        <w:t>Decellularized</w:t>
      </w:r>
      <w:proofErr w:type="spellEnd"/>
      <w:r w:rsidRPr="00496C13">
        <w:rPr>
          <w:rFonts w:ascii="Book Antiqua" w:eastAsia="Book Antiqua" w:hAnsi="Book Antiqua" w:cs="Times New Roman"/>
          <w:color w:val="000000" w:themeColor="text1"/>
          <w:lang w:bidi="zh-CN"/>
        </w:rPr>
        <w:t xml:space="preserve"> adipose tissue; Adipose-derived extracellular matrix; Adipose tissue extracellular matrix; Adipose matrix; Stem cells</w:t>
      </w:r>
      <w:r w:rsidRPr="00496C13">
        <w:rPr>
          <w:rFonts w:ascii="Book Antiqua" w:hAnsi="Book Antiqua" w:cs="Times New Roman"/>
          <w:color w:val="000000" w:themeColor="text1"/>
          <w:lang w:bidi="zh-CN"/>
        </w:rPr>
        <w:t xml:space="preserve">; </w:t>
      </w:r>
      <w:r w:rsidRPr="00496C13">
        <w:rPr>
          <w:rFonts w:ascii="Book Antiqua" w:eastAsia="Book Antiqua" w:hAnsi="Book Antiqua" w:cs="Times New Roman"/>
          <w:color w:val="000000" w:themeColor="text1"/>
          <w:lang w:bidi="zh-CN"/>
        </w:rPr>
        <w:t>Soft tissue regeneration</w:t>
      </w:r>
      <w:r w:rsidRPr="00496C13">
        <w:rPr>
          <w:rFonts w:ascii="Book Antiqua" w:hAnsi="Book Antiqua" w:cs="Times New Roman"/>
          <w:color w:val="000000" w:themeColor="text1"/>
          <w:lang w:bidi="zh-CN"/>
        </w:rPr>
        <w:t xml:space="preserve">; </w:t>
      </w:r>
      <w:proofErr w:type="spellStart"/>
      <w:r w:rsidRPr="00496C13">
        <w:rPr>
          <w:rFonts w:ascii="Book Antiqua" w:eastAsia="Book Antiqua" w:hAnsi="Book Antiqua" w:cs="Times New Roman"/>
          <w:color w:val="000000" w:themeColor="text1"/>
          <w:lang w:bidi="zh-CN"/>
        </w:rPr>
        <w:t>Decellularization</w:t>
      </w:r>
      <w:proofErr w:type="spellEnd"/>
      <w:r w:rsidRPr="00496C13">
        <w:rPr>
          <w:rFonts w:ascii="Book Antiqua" w:eastAsia="Book Antiqua" w:hAnsi="Book Antiqua" w:cs="Times New Roman"/>
          <w:color w:val="000000" w:themeColor="text1"/>
          <w:lang w:bidi="zh-CN"/>
        </w:rPr>
        <w:t xml:space="preserve"> methods</w:t>
      </w:r>
    </w:p>
    <w:p w14:paraId="08C70E94" w14:textId="49C966D4" w:rsidR="00FD295E" w:rsidRPr="00496C13" w:rsidRDefault="00FD295E" w:rsidP="00496C13">
      <w:pPr>
        <w:snapToGrid w:val="0"/>
        <w:spacing w:line="360" w:lineRule="auto"/>
        <w:jc w:val="both"/>
        <w:rPr>
          <w:rFonts w:ascii="Book Antiqua" w:eastAsia="Book Antiqua" w:hAnsi="Book Antiqua" w:cs="Times New Roman"/>
          <w:b/>
          <w:color w:val="000000" w:themeColor="text1"/>
        </w:rPr>
      </w:pPr>
    </w:p>
    <w:p w14:paraId="4E7AB76B" w14:textId="06B21E51" w:rsidR="00DE6EBF" w:rsidRPr="00496C13" w:rsidRDefault="00F82BEE" w:rsidP="00496C13">
      <w:pPr>
        <w:snapToGrid w:val="0"/>
        <w:spacing w:line="360" w:lineRule="auto"/>
        <w:jc w:val="both"/>
        <w:rPr>
          <w:rFonts w:ascii="Book Antiqua" w:eastAsia="Book Antiqua" w:hAnsi="Book Antiqua" w:cs="Times New Roman"/>
          <w:b/>
          <w:bCs/>
          <w:color w:val="000000" w:themeColor="text1"/>
        </w:rPr>
      </w:pPr>
      <w:r w:rsidRPr="00496C13">
        <w:rPr>
          <w:rFonts w:ascii="Book Antiqua" w:hAnsi="Book Antiqua"/>
          <w:color w:val="000000" w:themeColor="text1"/>
          <w:lang w:bidi="zh-CN"/>
        </w:rPr>
        <w:t>Yang</w:t>
      </w:r>
      <w:r w:rsidR="001A765E" w:rsidRPr="00496C13">
        <w:rPr>
          <w:rFonts w:ascii="Book Antiqua" w:hAnsi="Book Antiqua"/>
          <w:color w:val="000000" w:themeColor="text1"/>
          <w:lang w:bidi="zh-CN"/>
        </w:rPr>
        <w:t xml:space="preserve"> JZ</w:t>
      </w:r>
      <w:r w:rsidRPr="00496C13">
        <w:rPr>
          <w:rFonts w:ascii="Book Antiqua" w:hAnsi="Book Antiqua"/>
          <w:color w:val="000000" w:themeColor="text1"/>
          <w:lang w:bidi="zh-CN"/>
        </w:rPr>
        <w:t xml:space="preserve">, </w:t>
      </w:r>
      <w:proofErr w:type="spellStart"/>
      <w:r w:rsidRPr="00496C13">
        <w:rPr>
          <w:rFonts w:ascii="Book Antiqua" w:hAnsi="Book Antiqua"/>
          <w:color w:val="000000" w:themeColor="text1"/>
          <w:lang w:bidi="zh-CN"/>
        </w:rPr>
        <w:t>Qiu</w:t>
      </w:r>
      <w:proofErr w:type="spellEnd"/>
      <w:r w:rsidR="001A765E" w:rsidRPr="00496C13">
        <w:rPr>
          <w:rFonts w:ascii="Book Antiqua" w:hAnsi="Book Antiqua"/>
          <w:color w:val="000000" w:themeColor="text1"/>
          <w:lang w:bidi="zh-CN"/>
        </w:rPr>
        <w:t xml:space="preserve"> LH</w:t>
      </w:r>
      <w:r w:rsidRPr="00496C13">
        <w:rPr>
          <w:rFonts w:ascii="Book Antiqua" w:hAnsi="Book Antiqua"/>
          <w:color w:val="000000" w:themeColor="text1"/>
          <w:lang w:bidi="zh-CN"/>
        </w:rPr>
        <w:t xml:space="preserve">, </w:t>
      </w:r>
      <w:proofErr w:type="spellStart"/>
      <w:r w:rsidRPr="00496C13">
        <w:rPr>
          <w:rFonts w:ascii="Book Antiqua" w:hAnsi="Book Antiqua"/>
          <w:color w:val="000000" w:themeColor="text1"/>
          <w:lang w:bidi="zh-CN"/>
        </w:rPr>
        <w:t>Xiong</w:t>
      </w:r>
      <w:proofErr w:type="spellEnd"/>
      <w:r w:rsidR="001A765E" w:rsidRPr="00496C13">
        <w:rPr>
          <w:rFonts w:ascii="Book Antiqua" w:hAnsi="Book Antiqua"/>
          <w:color w:val="000000" w:themeColor="text1"/>
          <w:lang w:bidi="zh-CN"/>
        </w:rPr>
        <w:t xml:space="preserve"> SH</w:t>
      </w:r>
      <w:r w:rsidRPr="00496C13">
        <w:rPr>
          <w:rFonts w:ascii="Book Antiqua" w:hAnsi="Book Antiqua"/>
          <w:color w:val="000000" w:themeColor="text1"/>
          <w:lang w:bidi="zh-CN"/>
        </w:rPr>
        <w:t>, Dang</w:t>
      </w:r>
      <w:r w:rsidR="001A765E" w:rsidRPr="00496C13">
        <w:rPr>
          <w:rFonts w:ascii="Book Antiqua" w:hAnsi="Book Antiqua"/>
          <w:color w:val="000000" w:themeColor="text1"/>
          <w:lang w:bidi="zh-CN"/>
        </w:rPr>
        <w:t xml:space="preserve"> JL</w:t>
      </w:r>
      <w:r w:rsidRPr="00496C13">
        <w:rPr>
          <w:rFonts w:ascii="Book Antiqua" w:hAnsi="Book Antiqua"/>
          <w:color w:val="000000" w:themeColor="text1"/>
          <w:lang w:bidi="zh-CN"/>
        </w:rPr>
        <w:t xml:space="preserve">, </w:t>
      </w:r>
      <w:proofErr w:type="spellStart"/>
      <w:r w:rsidRPr="00496C13">
        <w:rPr>
          <w:rFonts w:ascii="Book Antiqua" w:hAnsi="Book Antiqua"/>
          <w:color w:val="000000" w:themeColor="text1"/>
          <w:lang w:bidi="zh-CN"/>
        </w:rPr>
        <w:t>Rong</w:t>
      </w:r>
      <w:proofErr w:type="spellEnd"/>
      <w:r w:rsidR="001A765E" w:rsidRPr="00496C13">
        <w:rPr>
          <w:rFonts w:ascii="Book Antiqua" w:hAnsi="Book Antiqua"/>
          <w:color w:val="000000" w:themeColor="text1"/>
          <w:lang w:bidi="zh-CN"/>
        </w:rPr>
        <w:t xml:space="preserve"> XK</w:t>
      </w:r>
      <w:r w:rsidRPr="00496C13">
        <w:rPr>
          <w:rFonts w:ascii="Book Antiqua" w:hAnsi="Book Antiqua"/>
          <w:color w:val="000000" w:themeColor="text1"/>
          <w:lang w:bidi="zh-CN"/>
        </w:rPr>
        <w:t xml:space="preserve">, </w:t>
      </w:r>
      <w:proofErr w:type="spellStart"/>
      <w:r w:rsidRPr="00496C13">
        <w:rPr>
          <w:rFonts w:ascii="Book Antiqua" w:hAnsi="Book Antiqua"/>
          <w:color w:val="000000" w:themeColor="text1"/>
          <w:lang w:bidi="zh-CN"/>
        </w:rPr>
        <w:t>Hou</w:t>
      </w:r>
      <w:proofErr w:type="spellEnd"/>
      <w:r w:rsidR="001A765E" w:rsidRPr="00496C13">
        <w:rPr>
          <w:rFonts w:ascii="Book Antiqua" w:hAnsi="Book Antiqua"/>
          <w:color w:val="000000" w:themeColor="text1"/>
          <w:lang w:bidi="zh-CN"/>
        </w:rPr>
        <w:t xml:space="preserve"> MM</w:t>
      </w:r>
      <w:r w:rsidRPr="00496C13">
        <w:rPr>
          <w:rFonts w:ascii="Book Antiqua" w:hAnsi="Book Antiqua"/>
          <w:color w:val="000000" w:themeColor="text1"/>
          <w:lang w:bidi="zh-CN"/>
        </w:rPr>
        <w:t>, Wang</w:t>
      </w:r>
      <w:r w:rsidR="001A765E" w:rsidRPr="00496C13">
        <w:rPr>
          <w:rFonts w:ascii="Book Antiqua" w:hAnsi="Book Antiqua"/>
          <w:color w:val="000000" w:themeColor="text1"/>
          <w:lang w:bidi="zh-CN"/>
        </w:rPr>
        <w:t xml:space="preserve"> K</w:t>
      </w:r>
      <w:r w:rsidRPr="00496C13">
        <w:rPr>
          <w:rFonts w:ascii="Book Antiqua" w:hAnsi="Book Antiqua"/>
          <w:color w:val="000000" w:themeColor="text1"/>
          <w:lang w:bidi="zh-CN"/>
        </w:rPr>
        <w:t>, Yu</w:t>
      </w:r>
      <w:r w:rsidR="001A765E" w:rsidRPr="00496C13">
        <w:rPr>
          <w:rFonts w:ascii="Book Antiqua" w:hAnsi="Book Antiqua"/>
          <w:color w:val="000000" w:themeColor="text1"/>
          <w:lang w:bidi="zh-CN"/>
        </w:rPr>
        <w:t xml:space="preserve"> Z</w:t>
      </w:r>
      <w:r w:rsidRPr="00496C13">
        <w:rPr>
          <w:rFonts w:ascii="Book Antiqua" w:hAnsi="Book Antiqua"/>
          <w:color w:val="000000" w:themeColor="text1"/>
          <w:lang w:bidi="zh-CN"/>
        </w:rPr>
        <w:t>,</w:t>
      </w:r>
      <w:r w:rsidR="001A765E"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Yi</w:t>
      </w:r>
      <w:r w:rsidR="001A765E" w:rsidRPr="00496C13">
        <w:rPr>
          <w:rFonts w:ascii="Book Antiqua" w:hAnsi="Book Antiqua"/>
          <w:color w:val="000000" w:themeColor="text1"/>
          <w:lang w:bidi="zh-CN"/>
        </w:rPr>
        <w:t xml:space="preserve"> CG</w:t>
      </w:r>
      <w:r w:rsidRPr="00496C13">
        <w:rPr>
          <w:rFonts w:ascii="Book Antiqua" w:hAnsi="Book Antiqua"/>
          <w:color w:val="000000" w:themeColor="text1"/>
          <w:lang w:bidi="zh-CN"/>
        </w:rPr>
        <w:t>.</w:t>
      </w:r>
      <w:r w:rsidRPr="00496C13">
        <w:rPr>
          <w:rFonts w:ascii="Book Antiqua" w:hAnsi="Book Antiqua"/>
          <w:color w:val="000000" w:themeColor="text1"/>
        </w:rPr>
        <w:t xml:space="preserve"> </w:t>
      </w:r>
      <w:proofErr w:type="spellStart"/>
      <w:r w:rsidR="00DE6EBF" w:rsidRPr="00496C13">
        <w:rPr>
          <w:rFonts w:ascii="Book Antiqua" w:hAnsi="Book Antiqua"/>
          <w:color w:val="000000" w:themeColor="text1"/>
        </w:rPr>
        <w:t>Decellularized</w:t>
      </w:r>
      <w:proofErr w:type="spellEnd"/>
      <w:r w:rsidR="00DE6EBF" w:rsidRPr="00496C13">
        <w:rPr>
          <w:rFonts w:ascii="Book Antiqua" w:hAnsi="Book Antiqua"/>
          <w:color w:val="000000" w:themeColor="text1"/>
        </w:rPr>
        <w:t xml:space="preserve"> adipose matrix provides an inductive microenvironment for stem cells in tissue regeneration.</w:t>
      </w:r>
      <w:r w:rsidR="00A0498D" w:rsidRPr="00496C13">
        <w:rPr>
          <w:rFonts w:ascii="Book Antiqua" w:hAnsi="Book Antiqua"/>
          <w:color w:val="000000" w:themeColor="text1"/>
        </w:rPr>
        <w:t xml:space="preserve"> </w:t>
      </w:r>
      <w:r w:rsidR="00A0498D" w:rsidRPr="00496C13">
        <w:rPr>
          <w:rFonts w:ascii="Book Antiqua" w:hAnsi="Book Antiqua"/>
          <w:i/>
          <w:iCs/>
          <w:color w:val="000000" w:themeColor="text1"/>
        </w:rPr>
        <w:t xml:space="preserve">World J Stem Cells </w:t>
      </w:r>
      <w:r w:rsidR="00A0498D" w:rsidRPr="00496C13">
        <w:rPr>
          <w:rFonts w:ascii="Book Antiqua" w:hAnsi="Book Antiqua"/>
          <w:color w:val="000000" w:themeColor="text1"/>
        </w:rPr>
        <w:t xml:space="preserve">2020; </w:t>
      </w:r>
      <w:proofErr w:type="gramStart"/>
      <w:r w:rsidR="00A0498D" w:rsidRPr="00496C13">
        <w:rPr>
          <w:rFonts w:ascii="Book Antiqua" w:hAnsi="Book Antiqua"/>
          <w:color w:val="000000" w:themeColor="text1"/>
        </w:rPr>
        <w:t>In</w:t>
      </w:r>
      <w:proofErr w:type="gramEnd"/>
      <w:r w:rsidR="00A0498D" w:rsidRPr="00496C13">
        <w:rPr>
          <w:rFonts w:ascii="Book Antiqua" w:hAnsi="Book Antiqua"/>
          <w:color w:val="000000" w:themeColor="text1"/>
        </w:rPr>
        <w:t xml:space="preserve"> press</w:t>
      </w:r>
    </w:p>
    <w:p w14:paraId="00F14669" w14:textId="77777777" w:rsidR="00DE6EBF" w:rsidRPr="00496C13" w:rsidRDefault="00DE6EBF" w:rsidP="00496C13">
      <w:pPr>
        <w:snapToGrid w:val="0"/>
        <w:spacing w:line="360" w:lineRule="auto"/>
        <w:jc w:val="both"/>
        <w:rPr>
          <w:rFonts w:ascii="Book Antiqua" w:eastAsia="Book Antiqua" w:hAnsi="Book Antiqua" w:cs="Times New Roman"/>
          <w:b/>
          <w:color w:val="000000" w:themeColor="text1"/>
        </w:rPr>
      </w:pPr>
    </w:p>
    <w:p w14:paraId="5786E9E7" w14:textId="7D7D4935" w:rsidR="00FD295E" w:rsidRPr="00496C13" w:rsidRDefault="00836B96" w:rsidP="00496C13">
      <w:pPr>
        <w:snapToGrid w:val="0"/>
        <w:spacing w:line="360" w:lineRule="auto"/>
        <w:jc w:val="both"/>
        <w:rPr>
          <w:rFonts w:ascii="Book Antiqua" w:eastAsia="Book Antiqua" w:hAnsi="Book Antiqua" w:cs="Times New Roman"/>
          <w:b/>
          <w:color w:val="000000" w:themeColor="text1"/>
          <w:lang w:bidi="zh-CN"/>
        </w:rPr>
      </w:pPr>
      <w:r w:rsidRPr="00496C13">
        <w:rPr>
          <w:rFonts w:ascii="Book Antiqua" w:eastAsia="Book Antiqua" w:hAnsi="Book Antiqua" w:cs="Times New Roman"/>
          <w:b/>
          <w:color w:val="000000" w:themeColor="text1"/>
          <w:lang w:bidi="zh-CN"/>
        </w:rPr>
        <w:lastRenderedPageBreak/>
        <w:t xml:space="preserve">Core tip: </w:t>
      </w:r>
      <w:proofErr w:type="spellStart"/>
      <w:r w:rsidRPr="00496C13">
        <w:rPr>
          <w:rFonts w:ascii="Book Antiqua" w:eastAsia="Book Antiqua" w:hAnsi="Book Antiqua" w:cs="Times New Roman"/>
          <w:color w:val="000000" w:themeColor="text1"/>
          <w:lang w:bidi="zh-CN"/>
        </w:rPr>
        <w:t>Decellularized</w:t>
      </w:r>
      <w:proofErr w:type="spellEnd"/>
      <w:r w:rsidRPr="00496C13">
        <w:rPr>
          <w:rFonts w:ascii="Book Antiqua" w:eastAsia="Book Antiqua" w:hAnsi="Book Antiqua" w:cs="Times New Roman"/>
          <w:color w:val="000000" w:themeColor="text1"/>
          <w:lang w:bidi="zh-CN"/>
        </w:rPr>
        <w:t xml:space="preserve"> adipose matrix (DAM) is widely used in soft tissue regeneration because it has unique biological and physical properties and can provide a natural microenvironment for the growth and differentiation of stem cells. There have been many studies on DAM, and our objective is to comprehensively describe the preparation, characterization and application of DAM from the perspective of stem cells. We also describe the problems that still need to be solved in DAM research and possible future developments.</w:t>
      </w:r>
    </w:p>
    <w:p w14:paraId="6DC82E36" w14:textId="4966CA94" w:rsidR="00DE6EBF" w:rsidRPr="00496C13" w:rsidRDefault="00DE6EBF" w:rsidP="00496C13">
      <w:pPr>
        <w:snapToGrid w:val="0"/>
        <w:spacing w:line="360" w:lineRule="auto"/>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br w:type="page"/>
      </w:r>
    </w:p>
    <w:p w14:paraId="33A1D204"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lastRenderedPageBreak/>
        <w:t>INTRODUCTION</w:t>
      </w:r>
    </w:p>
    <w:p w14:paraId="6202BBCB" w14:textId="63846C31" w:rsidR="00FD295E" w:rsidRPr="00496C13" w:rsidRDefault="00836B96" w:rsidP="00496C13">
      <w:pPr>
        <w:snapToGrid w:val="0"/>
        <w:spacing w:line="360" w:lineRule="auto"/>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t>Soft tissue defects caused by trauma, tumors</w:t>
      </w:r>
      <w:r w:rsidR="00652357">
        <w:rPr>
          <w:rFonts w:ascii="Book Antiqua" w:eastAsia="Book Antiqua" w:hAnsi="Book Antiqua" w:cs="Times New Roman"/>
          <w:color w:val="000000" w:themeColor="text1"/>
          <w:lang w:bidi="zh-CN"/>
        </w:rPr>
        <w:t>,</w:t>
      </w:r>
      <w:r w:rsidRPr="00496C13">
        <w:rPr>
          <w:rFonts w:ascii="Book Antiqua" w:eastAsia="Book Antiqua" w:hAnsi="Book Antiqua" w:cs="Times New Roman"/>
          <w:color w:val="000000" w:themeColor="text1"/>
          <w:lang w:bidi="zh-CN"/>
        </w:rPr>
        <w:t xml:space="preserve"> and aging are often seen in clinical work, and tissue regeneration is undoubtedly one of the biggest challenges. Stem cell therapy has always played an important role in the field of regenerative </w:t>
      </w:r>
      <w:proofErr w:type="gramStart"/>
      <w:r w:rsidRPr="00496C13">
        <w:rPr>
          <w:rFonts w:ascii="Book Antiqua" w:eastAsia="Book Antiqua" w:hAnsi="Book Antiqua" w:cs="Times New Roman"/>
          <w:color w:val="000000" w:themeColor="text1"/>
          <w:lang w:bidi="zh-CN"/>
        </w:rPr>
        <w:t>medicine</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1-3]</w:t>
      </w:r>
      <w:r w:rsidRPr="00496C13">
        <w:rPr>
          <w:rFonts w:ascii="Book Antiqua" w:eastAsia="Book Antiqua" w:hAnsi="Book Antiqua" w:cs="Times New Roman"/>
          <w:color w:val="000000" w:themeColor="text1"/>
          <w:lang w:bidi="zh-CN"/>
        </w:rPr>
        <w:t xml:space="preserve">. Stem cells achieve tissue metabolism and regeneration of post-traumatic defects through two unique attributes: (1) </w:t>
      </w:r>
      <w:r w:rsidR="00652357">
        <w:rPr>
          <w:rFonts w:ascii="Book Antiqua" w:eastAsia="Book Antiqua" w:hAnsi="Book Antiqua" w:cs="Times New Roman"/>
          <w:color w:val="000000" w:themeColor="text1"/>
          <w:lang w:bidi="zh-CN"/>
        </w:rPr>
        <w:t>T</w:t>
      </w:r>
      <w:r w:rsidR="00652357" w:rsidRPr="00496C13">
        <w:rPr>
          <w:rFonts w:ascii="Book Antiqua" w:eastAsia="Book Antiqua" w:hAnsi="Book Antiqua" w:cs="Times New Roman"/>
          <w:color w:val="000000" w:themeColor="text1"/>
          <w:lang w:bidi="zh-CN"/>
        </w:rPr>
        <w:t xml:space="preserve">he </w:t>
      </w:r>
      <w:r w:rsidRPr="00496C13">
        <w:rPr>
          <w:rFonts w:ascii="Book Antiqua" w:eastAsia="Book Antiqua" w:hAnsi="Book Antiqua" w:cs="Times New Roman"/>
          <w:color w:val="000000" w:themeColor="text1"/>
          <w:lang w:bidi="zh-CN"/>
        </w:rPr>
        <w:t>ability to self-renew in the process of symmetric division; and (2) the ability to multi</w:t>
      </w:r>
      <w:r w:rsidR="000962E1" w:rsidRPr="00496C13">
        <w:rPr>
          <w:rFonts w:ascii="Book Antiqua" w:eastAsia="Book Antiqua" w:hAnsi="Book Antiqua" w:cs="Times New Roman"/>
          <w:color w:val="000000" w:themeColor="text1"/>
          <w:lang w:bidi="zh-CN"/>
        </w:rPr>
        <w:noBreakHyphen/>
      </w:r>
      <w:r w:rsidRPr="00496C13">
        <w:rPr>
          <w:rFonts w:ascii="Book Antiqua" w:eastAsia="Book Antiqua" w:hAnsi="Book Antiqua" w:cs="Times New Roman"/>
          <w:color w:val="000000" w:themeColor="text1"/>
          <w:lang w:bidi="zh-CN"/>
        </w:rPr>
        <w:t xml:space="preserve">directionally differentiate in the process of asymmetric </w:t>
      </w:r>
      <w:proofErr w:type="gramStart"/>
      <w:r w:rsidRPr="00496C13">
        <w:rPr>
          <w:rFonts w:ascii="Book Antiqua" w:eastAsia="Book Antiqua" w:hAnsi="Book Antiqua" w:cs="Times New Roman"/>
          <w:color w:val="000000" w:themeColor="text1"/>
          <w:lang w:bidi="zh-CN"/>
        </w:rPr>
        <w:t>division</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4]</w:t>
      </w:r>
      <w:r w:rsidRPr="00496C13">
        <w:rPr>
          <w:rFonts w:ascii="Book Antiqua" w:eastAsia="Book Antiqua" w:hAnsi="Book Antiqua" w:cs="Times New Roman"/>
          <w:color w:val="000000" w:themeColor="text1"/>
          <w:lang w:bidi="zh-CN"/>
        </w:rPr>
        <w:t xml:space="preserve">. Although stem cells play an important role in soft tissue regeneration, risks and challenges also exist. Stem cells often require extensive expansion </w:t>
      </w:r>
      <w:r w:rsidRPr="00496C13">
        <w:rPr>
          <w:rFonts w:ascii="Book Antiqua" w:eastAsia="Book Antiqua" w:hAnsi="Book Antiqua" w:cs="Times New Roman"/>
          <w:i/>
          <w:iCs/>
          <w:color w:val="000000" w:themeColor="text1"/>
          <w:lang w:bidi="zh-CN"/>
        </w:rPr>
        <w:t>in vitro</w:t>
      </w:r>
      <w:r w:rsidRPr="00496C13">
        <w:rPr>
          <w:rFonts w:ascii="Book Antiqua" w:eastAsia="Book Antiqua" w:hAnsi="Book Antiqua" w:cs="Times New Roman"/>
          <w:color w:val="000000" w:themeColor="text1"/>
          <w:lang w:bidi="zh-CN"/>
        </w:rPr>
        <w:t xml:space="preserve">, which increases the risk of shortened telomeres, impaired function, and </w:t>
      </w:r>
      <w:proofErr w:type="gramStart"/>
      <w:r w:rsidRPr="00496C13">
        <w:rPr>
          <w:rFonts w:ascii="Book Antiqua" w:eastAsia="Book Antiqua" w:hAnsi="Book Antiqua" w:cs="Times New Roman"/>
          <w:color w:val="000000" w:themeColor="text1"/>
          <w:lang w:bidi="zh-CN"/>
        </w:rPr>
        <w:t>contamination</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5]</w:t>
      </w:r>
      <w:r w:rsidRPr="00496C13">
        <w:rPr>
          <w:rFonts w:ascii="Book Antiqua" w:eastAsia="Book Antiqua" w:hAnsi="Book Antiqua" w:cs="Times New Roman"/>
          <w:color w:val="000000" w:themeColor="text1"/>
          <w:lang w:bidi="zh-CN"/>
        </w:rPr>
        <w:t xml:space="preserve">. It is common for stem cells to fail to stabilize in the recipient region after implantation, leading to </w:t>
      </w:r>
      <w:r w:rsidR="00652357">
        <w:rPr>
          <w:rFonts w:ascii="Book Antiqua" w:eastAsia="Book Antiqua" w:hAnsi="Book Antiqua" w:cs="Times New Roman"/>
          <w:color w:val="000000" w:themeColor="text1"/>
          <w:lang w:bidi="zh-CN"/>
        </w:rPr>
        <w:t xml:space="preserve">a </w:t>
      </w:r>
      <w:r w:rsidRPr="00496C13">
        <w:rPr>
          <w:rFonts w:ascii="Book Antiqua" w:eastAsia="Book Antiqua" w:hAnsi="Book Antiqua" w:cs="Times New Roman"/>
          <w:color w:val="000000" w:themeColor="text1"/>
          <w:lang w:bidi="zh-CN"/>
        </w:rPr>
        <w:t>poor survival.</w:t>
      </w:r>
    </w:p>
    <w:p w14:paraId="1DEB3A82" w14:textId="11F777F1" w:rsidR="00FD295E" w:rsidRPr="00496C13" w:rsidRDefault="00836B96" w:rsidP="00496C13">
      <w:pPr>
        <w:pStyle w:val="a8"/>
        <w:snapToGrid w:val="0"/>
        <w:spacing w:before="0" w:beforeAutospacing="0" w:afterLines="0" w:after="0" w:afterAutospacing="0" w:line="360" w:lineRule="auto"/>
        <w:ind w:firstLineChars="100" w:firstLine="240"/>
        <w:jc w:val="both"/>
        <w:rPr>
          <w:rFonts w:ascii="Book Antiqua" w:eastAsia="Book Antiqua" w:hAnsi="Book Antiqua" w:cs="Times New Roman"/>
          <w:color w:val="000000" w:themeColor="text1"/>
          <w:kern w:val="2"/>
          <w:lang w:bidi="zh-CN"/>
        </w:rPr>
      </w:pPr>
      <w:r w:rsidRPr="00496C13">
        <w:rPr>
          <w:rFonts w:ascii="Book Antiqua" w:eastAsia="Book Antiqua" w:hAnsi="Book Antiqua" w:cs="Times New Roman"/>
          <w:color w:val="000000" w:themeColor="text1"/>
          <w:lang w:bidi="zh-CN"/>
        </w:rPr>
        <w:t>Therefore, from the application perspective of tissue regeneration, what stem cells need more is a natural biomaterial scaffold. It can provide stem cells with a microenvironment for growth and support for their colonization, adhesion, proliferation</w:t>
      </w:r>
      <w:r w:rsidR="00652357">
        <w:rPr>
          <w:rFonts w:ascii="Book Antiqua" w:eastAsia="Book Antiqua" w:hAnsi="Book Antiqua" w:cs="Times New Roman"/>
          <w:color w:val="000000" w:themeColor="text1"/>
          <w:lang w:bidi="zh-CN"/>
        </w:rPr>
        <w:t>,</w:t>
      </w:r>
      <w:r w:rsidRPr="00496C13">
        <w:rPr>
          <w:rFonts w:ascii="Book Antiqua" w:eastAsia="Book Antiqua" w:hAnsi="Book Antiqua" w:cs="Times New Roman"/>
          <w:color w:val="000000" w:themeColor="text1"/>
          <w:lang w:bidi="zh-CN"/>
        </w:rPr>
        <w:t xml:space="preserve"> and </w:t>
      </w:r>
      <w:proofErr w:type="gramStart"/>
      <w:r w:rsidRPr="00496C13">
        <w:rPr>
          <w:rFonts w:ascii="Book Antiqua" w:eastAsia="Book Antiqua" w:hAnsi="Book Antiqua" w:cs="Times New Roman"/>
          <w:color w:val="000000" w:themeColor="text1"/>
          <w:lang w:bidi="zh-CN"/>
        </w:rPr>
        <w:t>differentiation</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6-10]</w:t>
      </w:r>
      <w:r w:rsidRPr="00496C13">
        <w:rPr>
          <w:rFonts w:ascii="Book Antiqua" w:eastAsia="Book Antiqua" w:hAnsi="Book Antiqua" w:cs="Times New Roman"/>
          <w:color w:val="000000" w:themeColor="text1"/>
          <w:lang w:bidi="zh-CN"/>
        </w:rPr>
        <w:t>. The dynamic and specific microenvironment of stem cell proliferation and differentiation is called a niche.</w:t>
      </w:r>
      <w:r w:rsidRPr="00496C13">
        <w:rPr>
          <w:rFonts w:ascii="Book Antiqua" w:hAnsi="Book Antiqua" w:cs="Times New Roman"/>
          <w:color w:val="000000" w:themeColor="text1"/>
        </w:rPr>
        <w:t xml:space="preserve"> </w:t>
      </w:r>
      <w:r w:rsidRPr="00496C13">
        <w:rPr>
          <w:rFonts w:ascii="Book Antiqua" w:eastAsia="Book Antiqua" w:hAnsi="Book Antiqua" w:cs="Times New Roman"/>
          <w:color w:val="000000" w:themeColor="text1"/>
          <w:lang w:bidi="zh-CN"/>
        </w:rPr>
        <w:t xml:space="preserve">The main component of the niche is the extracellular matrix (ECM), which can dynamically regulate the behavior of stem cells and provide extracellular clues for stem cell </w:t>
      </w:r>
      <w:proofErr w:type="gramStart"/>
      <w:r w:rsidRPr="00496C13">
        <w:rPr>
          <w:rFonts w:ascii="Book Antiqua" w:eastAsia="Book Antiqua" w:hAnsi="Book Antiqua" w:cs="Times New Roman"/>
          <w:color w:val="000000" w:themeColor="text1"/>
          <w:lang w:bidi="zh-CN"/>
        </w:rPr>
        <w:t>recognition</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6,11]</w:t>
      </w:r>
      <w:r w:rsidRPr="00496C13">
        <w:rPr>
          <w:rFonts w:ascii="Book Antiqua" w:eastAsia="Book Antiqua" w:hAnsi="Book Antiqua" w:cs="Times New Roman"/>
          <w:color w:val="000000" w:themeColor="text1"/>
          <w:lang w:bidi="zh-CN"/>
        </w:rPr>
        <w:t xml:space="preserve">. The ECM is composed of various collagens, glycoproteins, and growth factors and seems to be a static network structure, but it is actually in a process of continuous remodeling with dynamic interaction with stem </w:t>
      </w:r>
      <w:proofErr w:type="gramStart"/>
      <w:r w:rsidRPr="00496C13">
        <w:rPr>
          <w:rFonts w:ascii="Book Antiqua" w:eastAsia="Book Antiqua" w:hAnsi="Book Antiqua" w:cs="Times New Roman"/>
          <w:color w:val="000000" w:themeColor="text1"/>
          <w:lang w:bidi="zh-CN"/>
        </w:rPr>
        <w:t>cells</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12,13]</w:t>
      </w:r>
      <w:r w:rsidRPr="00496C13">
        <w:rPr>
          <w:rFonts w:ascii="Book Antiqua" w:eastAsia="Book Antiqua" w:hAnsi="Book Antiqua" w:cs="Times New Roman"/>
          <w:color w:val="000000" w:themeColor="text1"/>
          <w:lang w:bidi="zh-CN"/>
        </w:rPr>
        <w:t>.</w:t>
      </w:r>
      <w:r w:rsidRPr="00496C13">
        <w:rPr>
          <w:rFonts w:ascii="Book Antiqua" w:hAnsi="Book Antiqua" w:cs="Times New Roman"/>
          <w:color w:val="000000" w:themeColor="text1"/>
        </w:rPr>
        <w:t xml:space="preserve"> </w:t>
      </w:r>
      <w:r w:rsidRPr="00496C13">
        <w:rPr>
          <w:rFonts w:ascii="Book Antiqua" w:eastAsia="Book Antiqua" w:hAnsi="Book Antiqua" w:cs="Times New Roman"/>
          <w:color w:val="000000" w:themeColor="text1"/>
          <w:lang w:bidi="zh-CN"/>
        </w:rPr>
        <w:t>Generally, stem cell proliferation and differentiation are accompanied by changes in the ECM structure.</w:t>
      </w:r>
      <w:r w:rsidRPr="00496C13">
        <w:rPr>
          <w:rFonts w:ascii="Book Antiqua" w:hAnsi="Book Antiqua" w:cs="Times New Roman"/>
          <w:color w:val="000000" w:themeColor="text1"/>
        </w:rPr>
        <w:t xml:space="preserve"> </w:t>
      </w:r>
      <w:r w:rsidRPr="00496C13">
        <w:rPr>
          <w:rFonts w:ascii="Book Antiqua" w:eastAsia="Book Antiqua" w:hAnsi="Book Antiqua" w:cs="Times New Roman"/>
          <w:color w:val="000000" w:themeColor="text1"/>
          <w:lang w:bidi="zh-CN"/>
        </w:rPr>
        <w:t>For example, stem cells bind to matrix protein residues to change local conformation</w:t>
      </w:r>
      <w:r w:rsidR="00853663" w:rsidRPr="00496C13">
        <w:rPr>
          <w:rFonts w:ascii="Book Antiqua" w:eastAsia="Book Antiqua" w:hAnsi="Book Antiqua" w:cs="Times New Roman"/>
          <w:noProof/>
          <w:color w:val="000000" w:themeColor="text1"/>
          <w:vertAlign w:val="superscript"/>
          <w:lang w:bidi="zh-CN"/>
        </w:rPr>
        <w:t>[14,15]</w:t>
      </w:r>
      <w:r w:rsidRPr="00496C13">
        <w:rPr>
          <w:rFonts w:ascii="Book Antiqua" w:eastAsia="Book Antiqua" w:hAnsi="Book Antiqua" w:cs="Times New Roman"/>
          <w:color w:val="000000" w:themeColor="text1"/>
          <w:lang w:bidi="zh-CN"/>
        </w:rPr>
        <w:t>, or stem cell remodeling reveals hidden binding sites of the ECM to promote self-adhesion and proliferation</w:t>
      </w:r>
      <w:r w:rsidR="00853663" w:rsidRPr="00496C13">
        <w:rPr>
          <w:rFonts w:ascii="Book Antiqua" w:eastAsia="Book Antiqua" w:hAnsi="Book Antiqua" w:cs="Times New Roman"/>
          <w:noProof/>
          <w:color w:val="000000" w:themeColor="text1"/>
          <w:vertAlign w:val="superscript"/>
          <w:lang w:bidi="zh-CN"/>
        </w:rPr>
        <w:t>[16,17]</w:t>
      </w:r>
      <w:r w:rsidRPr="00496C13">
        <w:rPr>
          <w:rFonts w:ascii="Book Antiqua" w:eastAsia="Book Antiqua" w:hAnsi="Book Antiqua" w:cs="Times New Roman"/>
          <w:color w:val="000000" w:themeColor="text1"/>
          <w:lang w:bidi="zh-CN"/>
        </w:rPr>
        <w:t>.</w:t>
      </w:r>
    </w:p>
    <w:p w14:paraId="643045F2" w14:textId="5DC110BF" w:rsidR="00FD295E" w:rsidRPr="00496C13" w:rsidRDefault="00836B96" w:rsidP="00496C13">
      <w:pPr>
        <w:snapToGrid w:val="0"/>
        <w:spacing w:line="360" w:lineRule="auto"/>
        <w:ind w:firstLineChars="100" w:firstLine="240"/>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t xml:space="preserve">Despite the advances in bionic technology and the rapid development of polymer materials science, there is still a huge challenge to fully simulate the biological properties of </w:t>
      </w:r>
      <w:r w:rsidR="00652357">
        <w:rPr>
          <w:rFonts w:ascii="Book Antiqua" w:eastAsia="Book Antiqua" w:hAnsi="Book Antiqua" w:cs="Times New Roman"/>
          <w:color w:val="000000" w:themeColor="text1"/>
          <w:lang w:bidi="zh-CN"/>
        </w:rPr>
        <w:t xml:space="preserve">the </w:t>
      </w:r>
      <w:r w:rsidRPr="00496C13">
        <w:rPr>
          <w:rFonts w:ascii="Book Antiqua" w:eastAsia="Book Antiqua" w:hAnsi="Book Antiqua" w:cs="Times New Roman"/>
          <w:color w:val="000000" w:themeColor="text1"/>
          <w:lang w:bidi="zh-CN"/>
        </w:rPr>
        <w:t xml:space="preserve">ECM. Most artificial scaffolds fail to meet the requirements of biologically active vectors due to their lack of the ability to induce stem cell differentiation and the potential for dynamic interaction with </w:t>
      </w:r>
      <w:proofErr w:type="gramStart"/>
      <w:r w:rsidRPr="00496C13">
        <w:rPr>
          <w:rFonts w:ascii="Book Antiqua" w:eastAsia="Book Antiqua" w:hAnsi="Book Antiqua" w:cs="Times New Roman"/>
          <w:color w:val="000000" w:themeColor="text1"/>
          <w:lang w:bidi="zh-CN"/>
        </w:rPr>
        <w:t>cells</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18-20]</w:t>
      </w:r>
      <w:r w:rsidRPr="00496C13">
        <w:rPr>
          <w:rFonts w:ascii="Book Antiqua" w:eastAsia="Book Antiqua" w:hAnsi="Book Antiqua" w:cs="Times New Roman"/>
          <w:color w:val="000000" w:themeColor="text1"/>
          <w:lang w:bidi="zh-CN"/>
        </w:rPr>
        <w:t xml:space="preserve">. </w:t>
      </w:r>
      <w:r w:rsidRPr="00496C13">
        <w:rPr>
          <w:rFonts w:ascii="Book Antiqua" w:eastAsia="Book Antiqua" w:hAnsi="Book Antiqua" w:cs="Times New Roman"/>
          <w:color w:val="000000" w:themeColor="text1"/>
          <w:lang w:bidi="zh-CN"/>
        </w:rPr>
        <w:lastRenderedPageBreak/>
        <w:t xml:space="preserve">Therefore, the acellular matrix of the target tissue/organ is an ideal bioactive scaffold. A cell-free, natural ECM scaffold can be obtained through a previously developed protocol. It is characterized by a rich biomolecular and unique </w:t>
      </w:r>
      <w:r w:rsidR="000F6639" w:rsidRPr="00496C13">
        <w:rPr>
          <w:rFonts w:ascii="Book Antiqua" w:hAnsi="Book Antiqua"/>
          <w:color w:val="000000" w:themeColor="text1"/>
          <w:lang w:bidi="zh-CN"/>
        </w:rPr>
        <w:t xml:space="preserve">three-dimensional (3D) </w:t>
      </w:r>
      <w:r w:rsidRPr="00496C13">
        <w:rPr>
          <w:rFonts w:ascii="Book Antiqua" w:eastAsia="Book Antiqua" w:hAnsi="Book Antiqua" w:cs="Times New Roman"/>
          <w:color w:val="000000" w:themeColor="text1"/>
          <w:lang w:bidi="zh-CN"/>
        </w:rPr>
        <w:t xml:space="preserve">structure that can play a key role even if the acellular matrix differs from the anatomical region of the donor </w:t>
      </w:r>
      <w:proofErr w:type="gramStart"/>
      <w:r w:rsidRPr="00496C13">
        <w:rPr>
          <w:rFonts w:ascii="Book Antiqua" w:eastAsia="Book Antiqua" w:hAnsi="Book Antiqua" w:cs="Times New Roman"/>
          <w:color w:val="000000" w:themeColor="text1"/>
          <w:lang w:bidi="zh-CN"/>
        </w:rPr>
        <w:t>site</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21]</w:t>
      </w:r>
      <w:r w:rsidRPr="00496C13">
        <w:rPr>
          <w:rFonts w:ascii="Book Antiqua" w:eastAsia="Book Antiqua" w:hAnsi="Book Antiqua" w:cs="Times New Roman"/>
          <w:color w:val="000000" w:themeColor="text1"/>
          <w:lang w:bidi="zh-CN"/>
        </w:rPr>
        <w:t>.</w:t>
      </w:r>
    </w:p>
    <w:p w14:paraId="2AF84203" w14:textId="52AC5211" w:rsidR="00FD295E" w:rsidRPr="00496C13" w:rsidRDefault="00836B96" w:rsidP="00496C13">
      <w:pPr>
        <w:snapToGrid w:val="0"/>
        <w:spacing w:line="360" w:lineRule="auto"/>
        <w:ind w:firstLineChars="100" w:firstLine="240"/>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t xml:space="preserve">At present, there are many studies on the use of xenogeneic and allogeneic acellular matrix for different </w:t>
      </w:r>
      <w:proofErr w:type="gramStart"/>
      <w:r w:rsidRPr="00496C13">
        <w:rPr>
          <w:rFonts w:ascii="Book Antiqua" w:eastAsia="Book Antiqua" w:hAnsi="Book Antiqua" w:cs="Times New Roman"/>
          <w:color w:val="000000" w:themeColor="text1"/>
          <w:lang w:bidi="zh-CN"/>
        </w:rPr>
        <w:t>hosts</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22,23]</w:t>
      </w:r>
      <w:r w:rsidRPr="00496C13">
        <w:rPr>
          <w:rFonts w:ascii="Book Antiqua" w:eastAsia="Book Antiqua" w:hAnsi="Book Antiqua" w:cs="Times New Roman"/>
          <w:color w:val="000000" w:themeColor="text1"/>
          <w:lang w:bidi="zh-CN"/>
        </w:rPr>
        <w:t xml:space="preserve">. The risk of immunogenic residues limits the application of xenogeneic </w:t>
      </w:r>
      <w:proofErr w:type="gramStart"/>
      <w:r w:rsidRPr="00496C13">
        <w:rPr>
          <w:rFonts w:ascii="Book Antiqua" w:eastAsia="Book Antiqua" w:hAnsi="Book Antiqua" w:cs="Times New Roman"/>
          <w:color w:val="000000" w:themeColor="text1"/>
          <w:lang w:bidi="zh-CN"/>
        </w:rPr>
        <w:t>tissues</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24,25]</w:t>
      </w:r>
      <w:r w:rsidRPr="00496C13">
        <w:rPr>
          <w:rFonts w:ascii="Book Antiqua" w:eastAsia="Book Antiqua" w:hAnsi="Book Antiqua" w:cs="Times New Roman"/>
          <w:color w:val="000000" w:themeColor="text1"/>
          <w:lang w:bidi="zh-CN"/>
        </w:rPr>
        <w:t xml:space="preserve">. Human allogeneic tissues may be the most desirable source of </w:t>
      </w:r>
      <w:r w:rsidR="00652357">
        <w:rPr>
          <w:rFonts w:ascii="Book Antiqua" w:eastAsia="Book Antiqua" w:hAnsi="Book Antiqua" w:cs="Times New Roman"/>
          <w:color w:val="000000" w:themeColor="text1"/>
          <w:lang w:bidi="zh-CN"/>
        </w:rPr>
        <w:t xml:space="preserve">the </w:t>
      </w:r>
      <w:r w:rsidRPr="00496C13">
        <w:rPr>
          <w:rFonts w:ascii="Book Antiqua" w:eastAsia="Book Antiqua" w:hAnsi="Book Antiqua" w:cs="Times New Roman"/>
          <w:color w:val="000000" w:themeColor="text1"/>
          <w:lang w:bidi="zh-CN"/>
        </w:rPr>
        <w:t xml:space="preserve">ECM. Adipose tissue comes from a wide variety of sources, and </w:t>
      </w:r>
      <w:proofErr w:type="spellStart"/>
      <w:r w:rsidRPr="00496C13">
        <w:rPr>
          <w:rFonts w:ascii="Book Antiqua" w:eastAsia="Book Antiqua" w:hAnsi="Book Antiqua" w:cs="Times New Roman"/>
          <w:color w:val="000000" w:themeColor="text1"/>
          <w:lang w:bidi="zh-CN"/>
        </w:rPr>
        <w:t>lipoaspirate</w:t>
      </w:r>
      <w:proofErr w:type="spellEnd"/>
      <w:r w:rsidRPr="00496C13">
        <w:rPr>
          <w:rFonts w:ascii="Book Antiqua" w:eastAsia="Book Antiqua" w:hAnsi="Book Antiqua" w:cs="Times New Roman"/>
          <w:color w:val="000000" w:themeColor="text1"/>
          <w:lang w:bidi="zh-CN"/>
        </w:rPr>
        <w:t xml:space="preserve"> is largely discarded every year as medical waste. With the rapid development of adipose tissue engineering, many researchers have tried to develop better acellular solutions to obtain </w:t>
      </w:r>
      <w:proofErr w:type="spellStart"/>
      <w:r w:rsidRPr="00496C13">
        <w:rPr>
          <w:rFonts w:ascii="Book Antiqua" w:eastAsia="Book Antiqua" w:hAnsi="Book Antiqua" w:cs="Times New Roman"/>
          <w:color w:val="000000" w:themeColor="text1"/>
          <w:lang w:bidi="zh-CN"/>
        </w:rPr>
        <w:t>decellularized</w:t>
      </w:r>
      <w:proofErr w:type="spellEnd"/>
      <w:r w:rsidRPr="00496C13">
        <w:rPr>
          <w:rFonts w:ascii="Book Antiqua" w:eastAsia="Book Antiqua" w:hAnsi="Book Antiqua" w:cs="Times New Roman"/>
          <w:color w:val="000000" w:themeColor="text1"/>
          <w:lang w:bidi="zh-CN"/>
        </w:rPr>
        <w:t xml:space="preserve"> adipose matrix (DAM</w:t>
      </w:r>
      <w:proofErr w:type="gramStart"/>
      <w:r w:rsidRPr="00496C13">
        <w:rPr>
          <w:rFonts w:ascii="Book Antiqua" w:eastAsia="Book Antiqua" w:hAnsi="Book Antiqua" w:cs="Times New Roman"/>
          <w:color w:val="000000" w:themeColor="text1"/>
          <w:lang w:bidi="zh-CN"/>
        </w:rPr>
        <w:t>)</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26-28]</w:t>
      </w:r>
      <w:r w:rsidRPr="00496C13">
        <w:rPr>
          <w:rFonts w:ascii="Book Antiqua" w:eastAsia="Book Antiqua" w:hAnsi="Book Antiqua" w:cs="Times New Roman"/>
          <w:color w:val="000000" w:themeColor="text1"/>
          <w:lang w:bidi="zh-CN"/>
        </w:rPr>
        <w:t xml:space="preserve">. DAM continues to integrate with surrounding soft tissues and plays an important role in the entire regeneration process of the recipient </w:t>
      </w:r>
      <w:proofErr w:type="gramStart"/>
      <w:r w:rsidRPr="00496C13">
        <w:rPr>
          <w:rFonts w:ascii="Book Antiqua" w:eastAsia="Book Antiqua" w:hAnsi="Book Antiqua" w:cs="Times New Roman"/>
          <w:color w:val="000000" w:themeColor="text1"/>
          <w:lang w:bidi="zh-CN"/>
        </w:rPr>
        <w:t>area</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29]</w:t>
      </w:r>
      <w:r w:rsidRPr="00496C13">
        <w:rPr>
          <w:rFonts w:ascii="Book Antiqua" w:eastAsia="Book Antiqua" w:hAnsi="Book Antiqua" w:cs="Times New Roman"/>
          <w:color w:val="000000" w:themeColor="text1"/>
          <w:lang w:bidi="zh-CN"/>
        </w:rPr>
        <w:t>.</w:t>
      </w:r>
    </w:p>
    <w:p w14:paraId="1109328D" w14:textId="4265AB4C" w:rsidR="00FD295E" w:rsidRPr="00496C13" w:rsidRDefault="00836B96" w:rsidP="00496C13">
      <w:pPr>
        <w:snapToGrid w:val="0"/>
        <w:spacing w:line="360" w:lineRule="auto"/>
        <w:ind w:firstLineChars="100" w:firstLine="240"/>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t xml:space="preserve">Currently, there are many protocols for the preparation of DAM. Different preparation methods have different effects on key components of DAM, and further affect the growth of stem cells and regeneration of soft </w:t>
      </w:r>
      <w:proofErr w:type="gramStart"/>
      <w:r w:rsidRPr="00496C13">
        <w:rPr>
          <w:rFonts w:ascii="Book Antiqua" w:eastAsia="Book Antiqua" w:hAnsi="Book Antiqua" w:cs="Times New Roman"/>
          <w:color w:val="000000" w:themeColor="text1"/>
          <w:lang w:bidi="zh-CN"/>
        </w:rPr>
        <w:t>tissues</w:t>
      </w:r>
      <w:r w:rsidR="00853663" w:rsidRPr="00496C13">
        <w:rPr>
          <w:rFonts w:ascii="Book Antiqua" w:eastAsia="Book Antiqua" w:hAnsi="Book Antiqua" w:cs="Times New Roman"/>
          <w:noProof/>
          <w:color w:val="000000" w:themeColor="text1"/>
          <w:vertAlign w:val="superscript"/>
          <w:lang w:bidi="zh-CN"/>
        </w:rPr>
        <w:t>[</w:t>
      </w:r>
      <w:proofErr w:type="gramEnd"/>
      <w:r w:rsidR="00853663" w:rsidRPr="00496C13">
        <w:rPr>
          <w:rFonts w:ascii="Book Antiqua" w:eastAsia="Book Antiqua" w:hAnsi="Book Antiqua" w:cs="Times New Roman"/>
          <w:noProof/>
          <w:color w:val="000000" w:themeColor="text1"/>
          <w:vertAlign w:val="superscript"/>
          <w:lang w:bidi="zh-CN"/>
        </w:rPr>
        <w:t>30-34]</w:t>
      </w:r>
      <w:r w:rsidRPr="00496C13">
        <w:rPr>
          <w:rFonts w:ascii="Book Antiqua" w:eastAsia="Book Antiqua" w:hAnsi="Book Antiqua" w:cs="Times New Roman"/>
          <w:color w:val="000000" w:themeColor="text1"/>
          <w:lang w:bidi="zh-CN"/>
        </w:rPr>
        <w:t xml:space="preserve">. This review outlines the importance of DAM to provide an inductive microenvironment for stem cells in tissue regeneration. In particular, considering the DAM for tissue engineering purposes, the different </w:t>
      </w:r>
      <w:proofErr w:type="spellStart"/>
      <w:r w:rsidRPr="00496C13">
        <w:rPr>
          <w:rFonts w:ascii="Book Antiqua" w:eastAsia="Book Antiqua" w:hAnsi="Book Antiqua" w:cs="Times New Roman"/>
          <w:color w:val="000000" w:themeColor="text1"/>
          <w:lang w:bidi="zh-CN"/>
        </w:rPr>
        <w:t>decellularization</w:t>
      </w:r>
      <w:proofErr w:type="spellEnd"/>
      <w:r w:rsidRPr="00496C13">
        <w:rPr>
          <w:rFonts w:ascii="Book Antiqua" w:eastAsia="Book Antiqua" w:hAnsi="Book Antiqua" w:cs="Times New Roman"/>
          <w:color w:val="000000" w:themeColor="text1"/>
          <w:lang w:bidi="zh-CN"/>
        </w:rPr>
        <w:t xml:space="preserve"> methods used are fully described</w:t>
      </w:r>
      <w:r w:rsidR="003D5D1B" w:rsidRPr="00496C13">
        <w:rPr>
          <w:rFonts w:ascii="Book Antiqua" w:eastAsia="Book Antiqua" w:hAnsi="Book Antiqua" w:cs="Times New Roman"/>
          <w:color w:val="000000" w:themeColor="text1"/>
          <w:lang w:bidi="zh-CN"/>
        </w:rPr>
        <w:t xml:space="preserve"> (Figure 1)</w:t>
      </w:r>
      <w:r w:rsidRPr="00496C13">
        <w:rPr>
          <w:rFonts w:ascii="Book Antiqua" w:eastAsia="Book Antiqua" w:hAnsi="Book Antiqua" w:cs="Times New Roman"/>
          <w:color w:val="000000" w:themeColor="text1"/>
          <w:lang w:bidi="zh-CN"/>
        </w:rPr>
        <w:t xml:space="preserve">. In addition, the problems that still need to be addressed with regard to DAM are also described, as well as possible future developments of these emerging </w:t>
      </w:r>
      <w:proofErr w:type="spellStart"/>
      <w:r w:rsidRPr="00496C13">
        <w:rPr>
          <w:rFonts w:ascii="Book Antiqua" w:eastAsia="Book Antiqua" w:hAnsi="Book Antiqua" w:cs="Times New Roman"/>
          <w:color w:val="000000" w:themeColor="text1"/>
          <w:lang w:bidi="zh-CN"/>
        </w:rPr>
        <w:t>bioscaffold</w:t>
      </w:r>
      <w:proofErr w:type="spellEnd"/>
      <w:r w:rsidRPr="00496C13">
        <w:rPr>
          <w:rFonts w:ascii="Book Antiqua" w:eastAsia="Book Antiqua" w:hAnsi="Book Antiqua" w:cs="Times New Roman"/>
          <w:color w:val="000000" w:themeColor="text1"/>
          <w:lang w:bidi="zh-CN"/>
        </w:rPr>
        <w:t xml:space="preserve"> materials.</w:t>
      </w:r>
    </w:p>
    <w:p w14:paraId="28E50D50" w14:textId="77777777" w:rsidR="00FD295E" w:rsidRPr="00496C13" w:rsidRDefault="00FD295E" w:rsidP="00496C13">
      <w:pPr>
        <w:snapToGrid w:val="0"/>
        <w:spacing w:line="360" w:lineRule="auto"/>
        <w:jc w:val="both"/>
        <w:rPr>
          <w:rFonts w:ascii="Book Antiqua" w:hAnsi="Book Antiqua"/>
          <w:b/>
          <w:color w:val="000000" w:themeColor="text1"/>
          <w:lang w:bidi="zh-CN"/>
        </w:rPr>
      </w:pPr>
    </w:p>
    <w:p w14:paraId="763C717A" w14:textId="3FF66169" w:rsidR="00FD295E" w:rsidRPr="00496C13" w:rsidRDefault="00836B96" w:rsidP="00496C13">
      <w:pPr>
        <w:snapToGrid w:val="0"/>
        <w:spacing w:line="360" w:lineRule="auto"/>
        <w:jc w:val="both"/>
        <w:rPr>
          <w:rFonts w:ascii="Book Antiqua" w:hAnsi="Book Antiqua"/>
          <w:b/>
          <w:color w:val="000000" w:themeColor="text1"/>
          <w:u w:val="single"/>
        </w:rPr>
      </w:pPr>
      <w:r w:rsidRPr="00496C13">
        <w:rPr>
          <w:rFonts w:ascii="Book Antiqua" w:hAnsi="Book Antiqua"/>
          <w:b/>
          <w:color w:val="000000" w:themeColor="text1"/>
          <w:u w:val="single"/>
        </w:rPr>
        <w:t>LITERATURE SEARCH</w:t>
      </w:r>
    </w:p>
    <w:p w14:paraId="07DA571A" w14:textId="0490F639" w:rsidR="00FD295E" w:rsidRPr="00496C13" w:rsidRDefault="00652357" w:rsidP="00496C13">
      <w:pPr>
        <w:snapToGrid w:val="0"/>
        <w:spacing w:line="360" w:lineRule="auto"/>
        <w:jc w:val="both"/>
        <w:rPr>
          <w:rFonts w:ascii="Book Antiqua" w:hAnsi="Book Antiqua" w:cs="Times New Roman"/>
          <w:bCs/>
          <w:color w:val="000000" w:themeColor="text1"/>
        </w:rPr>
      </w:pPr>
      <w:r>
        <w:rPr>
          <w:rFonts w:ascii="Book Antiqua" w:hAnsi="Book Antiqua" w:cs="Times New Roman"/>
          <w:bCs/>
          <w:color w:val="000000" w:themeColor="text1"/>
          <w:kern w:val="44"/>
        </w:rPr>
        <w:t>A l</w:t>
      </w:r>
      <w:r w:rsidRPr="00496C13">
        <w:rPr>
          <w:rFonts w:ascii="Book Antiqua" w:hAnsi="Book Antiqua" w:cs="Times New Roman"/>
          <w:bCs/>
          <w:color w:val="000000" w:themeColor="text1"/>
          <w:kern w:val="44"/>
        </w:rPr>
        <w:t xml:space="preserve">iterature </w:t>
      </w:r>
      <w:r w:rsidR="00836B96" w:rsidRPr="00496C13">
        <w:rPr>
          <w:rFonts w:ascii="Book Antiqua" w:hAnsi="Book Antiqua" w:cs="Times New Roman"/>
          <w:bCs/>
          <w:color w:val="000000" w:themeColor="text1"/>
          <w:kern w:val="44"/>
        </w:rPr>
        <w:t xml:space="preserve">search was conducted using the PubMed Advanced Search Builder. </w:t>
      </w:r>
      <w:r>
        <w:rPr>
          <w:rFonts w:ascii="Book Antiqua" w:hAnsi="Book Antiqua" w:cs="Times New Roman"/>
          <w:bCs/>
          <w:color w:val="000000" w:themeColor="text1"/>
          <w:kern w:val="44"/>
        </w:rPr>
        <w:t>An a</w:t>
      </w:r>
      <w:r w:rsidRPr="00496C13">
        <w:rPr>
          <w:rFonts w:ascii="Book Antiqua" w:hAnsi="Book Antiqua" w:cs="Times New Roman"/>
          <w:bCs/>
          <w:color w:val="000000" w:themeColor="text1"/>
          <w:kern w:val="44"/>
        </w:rPr>
        <w:t xml:space="preserve">dvanced </w:t>
      </w:r>
      <w:r w:rsidR="00836B96" w:rsidRPr="00496C13">
        <w:rPr>
          <w:rFonts w:ascii="Book Antiqua" w:hAnsi="Book Antiqua" w:cs="Times New Roman"/>
          <w:bCs/>
          <w:color w:val="000000" w:themeColor="text1"/>
          <w:kern w:val="44"/>
        </w:rPr>
        <w:t xml:space="preserve">search was performed using </w:t>
      </w:r>
      <w:r w:rsidR="000F6639" w:rsidRPr="00496C13">
        <w:rPr>
          <w:rFonts w:ascii="Book Antiqua" w:hAnsi="Book Antiqua" w:cs="Times New Roman"/>
          <w:bCs/>
          <w:color w:val="000000" w:themeColor="text1"/>
          <w:kern w:val="44"/>
        </w:rPr>
        <w:t>“</w:t>
      </w:r>
      <w:proofErr w:type="spellStart"/>
      <w:r w:rsidR="00836B96" w:rsidRPr="00496C13">
        <w:rPr>
          <w:rFonts w:ascii="Book Antiqua" w:hAnsi="Book Antiqua" w:cs="Times New Roman"/>
          <w:bCs/>
          <w:color w:val="000000" w:themeColor="text1"/>
          <w:kern w:val="44"/>
        </w:rPr>
        <w:t>decellularized</w:t>
      </w:r>
      <w:proofErr w:type="spellEnd"/>
      <w:r w:rsidR="00836B96" w:rsidRPr="00496C13">
        <w:rPr>
          <w:rFonts w:ascii="Book Antiqua" w:hAnsi="Book Antiqua" w:cs="Times New Roman"/>
          <w:bCs/>
          <w:color w:val="000000" w:themeColor="text1"/>
          <w:kern w:val="44"/>
        </w:rPr>
        <w:t xml:space="preserve"> adipose tissue </w:t>
      </w:r>
      <w:r>
        <w:rPr>
          <w:rFonts w:ascii="Book Antiqua" w:hAnsi="Book Antiqua" w:cs="Times New Roman"/>
          <w:bCs/>
          <w:color w:val="000000" w:themeColor="text1"/>
          <w:kern w:val="44"/>
        </w:rPr>
        <w:t>OR</w:t>
      </w:r>
      <w:r w:rsidRPr="00496C13">
        <w:rPr>
          <w:rFonts w:ascii="Book Antiqua" w:hAnsi="Book Antiqua" w:cs="Times New Roman"/>
          <w:bCs/>
          <w:color w:val="000000" w:themeColor="text1"/>
          <w:kern w:val="44"/>
        </w:rPr>
        <w:t xml:space="preserve"> </w:t>
      </w:r>
      <w:r w:rsidR="00836B96" w:rsidRPr="00496C13">
        <w:rPr>
          <w:rFonts w:ascii="Book Antiqua" w:hAnsi="Book Antiqua" w:cs="Times New Roman"/>
          <w:bCs/>
          <w:color w:val="000000" w:themeColor="text1"/>
          <w:kern w:val="44"/>
        </w:rPr>
        <w:t xml:space="preserve">adipose-derived matrix </w:t>
      </w:r>
      <w:r>
        <w:rPr>
          <w:rFonts w:ascii="Book Antiqua" w:hAnsi="Book Antiqua" w:cs="Times New Roman"/>
          <w:bCs/>
          <w:color w:val="000000" w:themeColor="text1"/>
          <w:kern w:val="44"/>
        </w:rPr>
        <w:t>OR</w:t>
      </w:r>
      <w:r w:rsidR="00836B96" w:rsidRPr="00496C13">
        <w:rPr>
          <w:rFonts w:ascii="Book Antiqua" w:hAnsi="Book Antiqua" w:cs="Times New Roman"/>
          <w:bCs/>
          <w:color w:val="000000" w:themeColor="text1"/>
          <w:kern w:val="44"/>
        </w:rPr>
        <w:t xml:space="preserve"> acellular adipose matrix </w:t>
      </w:r>
      <w:r>
        <w:rPr>
          <w:rFonts w:ascii="Book Antiqua" w:hAnsi="Book Antiqua" w:cs="Times New Roman"/>
          <w:bCs/>
          <w:color w:val="000000" w:themeColor="text1"/>
          <w:kern w:val="44"/>
        </w:rPr>
        <w:t>OR</w:t>
      </w:r>
      <w:r w:rsidRPr="00496C13" w:rsidDel="00652357">
        <w:rPr>
          <w:rFonts w:ascii="Book Antiqua" w:hAnsi="Book Antiqua" w:cs="Times New Roman"/>
          <w:bCs/>
          <w:color w:val="000000" w:themeColor="text1"/>
          <w:kern w:val="44"/>
        </w:rPr>
        <w:t xml:space="preserve"> </w:t>
      </w:r>
      <w:proofErr w:type="spellStart"/>
      <w:r w:rsidR="00836B96" w:rsidRPr="00496C13">
        <w:rPr>
          <w:rFonts w:ascii="Book Antiqua" w:hAnsi="Book Antiqua" w:cs="Times New Roman"/>
          <w:bCs/>
          <w:color w:val="000000" w:themeColor="text1"/>
          <w:kern w:val="44"/>
        </w:rPr>
        <w:t>decellularized</w:t>
      </w:r>
      <w:proofErr w:type="spellEnd"/>
      <w:r w:rsidR="00836B96" w:rsidRPr="00496C13">
        <w:rPr>
          <w:rFonts w:ascii="Book Antiqua" w:hAnsi="Book Antiqua" w:cs="Times New Roman"/>
          <w:bCs/>
          <w:color w:val="000000" w:themeColor="text1"/>
          <w:kern w:val="44"/>
        </w:rPr>
        <w:t xml:space="preserve"> adipose matrix</w:t>
      </w:r>
      <w:r w:rsidR="000F6639" w:rsidRPr="00496C13">
        <w:rPr>
          <w:rFonts w:ascii="Book Antiqua" w:hAnsi="Book Antiqua" w:cs="Times New Roman"/>
          <w:bCs/>
          <w:color w:val="000000" w:themeColor="text1"/>
          <w:kern w:val="44"/>
        </w:rPr>
        <w:t>”</w:t>
      </w:r>
      <w:r w:rsidR="00836B96" w:rsidRPr="00496C13">
        <w:rPr>
          <w:rFonts w:ascii="Book Antiqua" w:hAnsi="Book Antiqua" w:cs="Times New Roman"/>
          <w:bCs/>
          <w:color w:val="000000" w:themeColor="text1"/>
          <w:kern w:val="44"/>
        </w:rPr>
        <w:t xml:space="preserve"> as the title elements, and identified 236 studies. After further analysis and evaluation on whether the title and abstract involve fat-derived ECM and whether the article is written in English, a total of 75 studies were included.</w:t>
      </w:r>
    </w:p>
    <w:p w14:paraId="5E4C24A2" w14:textId="77777777" w:rsidR="00FD295E" w:rsidRPr="00496C13" w:rsidRDefault="00FD295E" w:rsidP="00496C13">
      <w:pPr>
        <w:snapToGrid w:val="0"/>
        <w:spacing w:line="360" w:lineRule="auto"/>
        <w:jc w:val="both"/>
        <w:rPr>
          <w:rFonts w:ascii="Book Antiqua" w:hAnsi="Book Antiqua" w:cs="Times New Roman"/>
          <w:bCs/>
          <w:color w:val="000000" w:themeColor="text1"/>
        </w:rPr>
      </w:pPr>
    </w:p>
    <w:p w14:paraId="2A2650CA" w14:textId="48766259" w:rsidR="00FD295E" w:rsidRPr="00496C13" w:rsidRDefault="002A1C58"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OVERVIEW OF ECM/DAM</w:t>
      </w:r>
    </w:p>
    <w:p w14:paraId="1AF62B7A" w14:textId="0DAA231C" w:rsidR="00FD295E" w:rsidRPr="00496C13" w:rsidRDefault="00652357" w:rsidP="00496C13">
      <w:pPr>
        <w:snapToGrid w:val="0"/>
        <w:spacing w:line="360" w:lineRule="auto"/>
        <w:jc w:val="both"/>
        <w:rPr>
          <w:rFonts w:ascii="Book Antiqua" w:hAnsi="Book Antiqua"/>
          <w:color w:val="000000" w:themeColor="text1"/>
          <w:lang w:bidi="zh-CN"/>
        </w:rPr>
      </w:pP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 xml:space="preserve">ECM is a 3D complex network structure composed of various collagens and </w:t>
      </w:r>
      <w:proofErr w:type="spellStart"/>
      <w:r w:rsidR="00836B96" w:rsidRPr="00496C13">
        <w:rPr>
          <w:rFonts w:ascii="Book Antiqua" w:hAnsi="Book Antiqua"/>
          <w:color w:val="000000" w:themeColor="text1"/>
          <w:lang w:bidi="zh-CN"/>
        </w:rPr>
        <w:t>glycosaminoglycans</w:t>
      </w:r>
      <w:proofErr w:type="spellEnd"/>
      <w:r w:rsidR="00836B96" w:rsidRPr="00496C13">
        <w:rPr>
          <w:rFonts w:ascii="Book Antiqua" w:hAnsi="Book Antiqua"/>
          <w:color w:val="000000" w:themeColor="text1"/>
          <w:lang w:bidi="zh-CN"/>
        </w:rPr>
        <w:t xml:space="preserve"> (GAGs), and provides effective biological information for the growth and differentiation of stem cells, and enables cell</w:t>
      </w:r>
      <w:r w:rsidR="000F6639" w:rsidRPr="00496C13">
        <w:rPr>
          <w:rFonts w:ascii="Book Antiqua" w:hAnsi="Book Antiqua"/>
          <w:color w:val="000000" w:themeColor="text1"/>
          <w:lang w:bidi="zh-CN"/>
        </w:rPr>
        <w:t>-</w:t>
      </w:r>
      <w:r w:rsidR="00836B96" w:rsidRPr="00496C13">
        <w:rPr>
          <w:rFonts w:ascii="Book Antiqua" w:hAnsi="Book Antiqua"/>
          <w:color w:val="000000" w:themeColor="text1"/>
          <w:lang w:bidi="zh-CN"/>
        </w:rPr>
        <w:t>cell and cell</w:t>
      </w:r>
      <w:r w:rsidR="000F6639" w:rsidRPr="00496C13">
        <w:rPr>
          <w:rFonts w:ascii="Book Antiqua" w:hAnsi="Book Antiqua"/>
          <w:color w:val="000000" w:themeColor="text1"/>
          <w:lang w:bidi="zh-CN"/>
        </w:rPr>
        <w:t>-ECM</w:t>
      </w:r>
      <w:r w:rsidR="00836B96" w:rsidRPr="00496C13">
        <w:rPr>
          <w:rFonts w:ascii="Book Antiqua" w:hAnsi="Book Antiqua"/>
          <w:color w:val="000000" w:themeColor="text1"/>
          <w:lang w:bidi="zh-CN"/>
        </w:rPr>
        <w:t xml:space="preserve"> dynamic interaction through the establishment of a natural ecological </w:t>
      </w:r>
      <w:proofErr w:type="gramStart"/>
      <w:r w:rsidR="00836B96" w:rsidRPr="00496C13">
        <w:rPr>
          <w:rFonts w:ascii="Book Antiqua" w:hAnsi="Book Antiqua"/>
          <w:color w:val="000000" w:themeColor="text1"/>
          <w:lang w:bidi="zh-CN"/>
        </w:rPr>
        <w:t>microenvironment</w:t>
      </w:r>
      <w:r w:rsidR="00853663" w:rsidRPr="00496C13">
        <w:rPr>
          <w:rFonts w:ascii="Book Antiqua" w:hAnsi="Book Antiqua"/>
          <w:noProof/>
          <w:color w:val="000000" w:themeColor="text1"/>
          <w:vertAlign w:val="superscript"/>
          <w:lang w:bidi="zh-CN"/>
        </w:rPr>
        <w:t>[</w:t>
      </w:r>
      <w:proofErr w:type="gramEnd"/>
      <w:r w:rsidR="00853663" w:rsidRPr="00496C13">
        <w:rPr>
          <w:rFonts w:ascii="Book Antiqua" w:hAnsi="Book Antiqua"/>
          <w:noProof/>
          <w:color w:val="000000" w:themeColor="text1"/>
          <w:vertAlign w:val="superscript"/>
          <w:lang w:bidi="zh-CN"/>
        </w:rPr>
        <w:t>35]</w:t>
      </w:r>
      <w:r w:rsidR="00836B96" w:rsidRPr="00496C13">
        <w:rPr>
          <w:rFonts w:ascii="Book Antiqua" w:hAnsi="Book Antiqua"/>
          <w:color w:val="000000" w:themeColor="text1"/>
          <w:lang w:bidi="zh-CN"/>
        </w:rPr>
        <w:t xml:space="preserve">. Stem cells continue to reshape the microenvironment created by the ECM, while the reshaped </w:t>
      </w: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 xml:space="preserve">ECM also constantly changes the behavior of stem </w:t>
      </w:r>
      <w:proofErr w:type="gramStart"/>
      <w:r w:rsidR="00836B96" w:rsidRPr="00496C13">
        <w:rPr>
          <w:rFonts w:ascii="Book Antiqua" w:hAnsi="Book Antiqua"/>
          <w:color w:val="000000" w:themeColor="text1"/>
          <w:lang w:bidi="zh-CN"/>
        </w:rPr>
        <w:t>cells</w:t>
      </w:r>
      <w:r w:rsidR="00853663" w:rsidRPr="00496C13">
        <w:rPr>
          <w:rFonts w:ascii="Book Antiqua" w:hAnsi="Book Antiqua"/>
          <w:noProof/>
          <w:color w:val="000000" w:themeColor="text1"/>
          <w:vertAlign w:val="superscript"/>
          <w:lang w:bidi="zh-CN"/>
        </w:rPr>
        <w:t>[</w:t>
      </w:r>
      <w:proofErr w:type="gramEnd"/>
      <w:r w:rsidR="00853663" w:rsidRPr="00496C13">
        <w:rPr>
          <w:rFonts w:ascii="Book Antiqua" w:hAnsi="Book Antiqua"/>
          <w:noProof/>
          <w:color w:val="000000" w:themeColor="text1"/>
          <w:vertAlign w:val="superscript"/>
          <w:lang w:bidi="zh-CN"/>
        </w:rPr>
        <w:t>13]</w:t>
      </w:r>
      <w:r w:rsidR="00836B96" w:rsidRPr="00496C13">
        <w:rPr>
          <w:rFonts w:ascii="Book Antiqua" w:hAnsi="Book Antiqua"/>
          <w:color w:val="000000" w:themeColor="text1"/>
          <w:lang w:bidi="zh-CN"/>
        </w:rPr>
        <w:t xml:space="preserve">. This can keep the growth of stem cells in equilibrium with the degradation of </w:t>
      </w: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 xml:space="preserve">ECM and play a continuous and stable role in the entire tissue regeneration </w:t>
      </w:r>
      <w:proofErr w:type="gramStart"/>
      <w:r w:rsidR="00836B96" w:rsidRPr="00496C13">
        <w:rPr>
          <w:rFonts w:ascii="Book Antiqua" w:hAnsi="Book Antiqua"/>
          <w:color w:val="000000" w:themeColor="text1"/>
          <w:lang w:bidi="zh-CN"/>
        </w:rPr>
        <w:t>process</w:t>
      </w:r>
      <w:r w:rsidR="00853663" w:rsidRPr="00496C13">
        <w:rPr>
          <w:rFonts w:ascii="Book Antiqua" w:hAnsi="Book Antiqua"/>
          <w:noProof/>
          <w:color w:val="000000" w:themeColor="text1"/>
          <w:vertAlign w:val="superscript"/>
          <w:lang w:bidi="zh-CN"/>
        </w:rPr>
        <w:t>[</w:t>
      </w:r>
      <w:proofErr w:type="gramEnd"/>
      <w:r w:rsidR="00853663" w:rsidRPr="00496C13">
        <w:rPr>
          <w:rFonts w:ascii="Book Antiqua" w:hAnsi="Book Antiqua"/>
          <w:noProof/>
          <w:color w:val="000000" w:themeColor="text1"/>
          <w:vertAlign w:val="superscript"/>
          <w:lang w:bidi="zh-CN"/>
        </w:rPr>
        <w:t>36]</w:t>
      </w:r>
      <w:r w:rsidR="00836B96" w:rsidRPr="00496C13">
        <w:rPr>
          <w:rFonts w:ascii="Book Antiqua" w:hAnsi="Book Antiqua"/>
          <w:color w:val="000000" w:themeColor="text1"/>
          <w:lang w:bidi="zh-CN"/>
        </w:rPr>
        <w:t xml:space="preserve">. At present, </w:t>
      </w: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 xml:space="preserve">ECM of various tissues including </w:t>
      </w: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skin</w:t>
      </w:r>
      <w:r w:rsidR="00853663" w:rsidRPr="00496C13">
        <w:rPr>
          <w:rFonts w:ascii="Book Antiqua" w:hAnsi="Book Antiqua"/>
          <w:noProof/>
          <w:color w:val="000000" w:themeColor="text1"/>
          <w:vertAlign w:val="superscript"/>
          <w:lang w:bidi="zh-CN"/>
        </w:rPr>
        <w:t>[37]</w:t>
      </w:r>
      <w:r w:rsidR="00836B96" w:rsidRPr="00496C13">
        <w:rPr>
          <w:rFonts w:ascii="Book Antiqua" w:hAnsi="Book Antiqua"/>
          <w:color w:val="000000" w:themeColor="text1"/>
          <w:lang w:bidi="zh-CN"/>
        </w:rPr>
        <w:t>, cartilage</w:t>
      </w:r>
      <w:r w:rsidR="00853663" w:rsidRPr="00496C13">
        <w:rPr>
          <w:rFonts w:ascii="Book Antiqua" w:hAnsi="Book Antiqua"/>
          <w:noProof/>
          <w:color w:val="000000" w:themeColor="text1"/>
          <w:vertAlign w:val="superscript"/>
          <w:lang w:bidi="zh-CN"/>
        </w:rPr>
        <w:t>[38]</w:t>
      </w:r>
      <w:r w:rsidR="00836B96" w:rsidRPr="00496C13">
        <w:rPr>
          <w:rFonts w:ascii="Book Antiqua" w:hAnsi="Book Antiqua"/>
          <w:color w:val="000000" w:themeColor="text1"/>
          <w:lang w:bidi="zh-CN"/>
        </w:rPr>
        <w:t>, bone</w:t>
      </w:r>
      <w:r w:rsidR="00853663" w:rsidRPr="00496C13">
        <w:rPr>
          <w:rFonts w:ascii="Book Antiqua" w:hAnsi="Book Antiqua"/>
          <w:noProof/>
          <w:color w:val="000000" w:themeColor="text1"/>
          <w:vertAlign w:val="superscript"/>
          <w:lang w:bidi="zh-CN"/>
        </w:rPr>
        <w:t>[39]</w:t>
      </w:r>
      <w:r w:rsidR="00836B96" w:rsidRPr="00496C13">
        <w:rPr>
          <w:rFonts w:ascii="Book Antiqua" w:hAnsi="Book Antiqua"/>
          <w:color w:val="000000" w:themeColor="text1"/>
          <w:lang w:bidi="zh-CN"/>
        </w:rPr>
        <w:t>,</w:t>
      </w:r>
      <w:r w:rsidR="00836B96" w:rsidRPr="00496C13">
        <w:rPr>
          <w:rFonts w:ascii="Book Antiqua" w:hAnsi="Book Antiqua"/>
          <w:color w:val="000000" w:themeColor="text1"/>
        </w:rPr>
        <w:t xml:space="preserve"> </w:t>
      </w:r>
      <w:r w:rsidR="00836B96" w:rsidRPr="00496C13">
        <w:rPr>
          <w:rFonts w:ascii="Book Antiqua" w:hAnsi="Book Antiqua"/>
          <w:color w:val="000000" w:themeColor="text1"/>
          <w:lang w:bidi="zh-CN"/>
        </w:rPr>
        <w:t>tendon</w:t>
      </w:r>
      <w:r w:rsidR="00853663" w:rsidRPr="00496C13">
        <w:rPr>
          <w:rFonts w:ascii="Book Antiqua" w:hAnsi="Book Antiqua"/>
          <w:noProof/>
          <w:color w:val="000000" w:themeColor="text1"/>
          <w:vertAlign w:val="superscript"/>
          <w:lang w:bidi="zh-CN"/>
        </w:rPr>
        <w:t>[40,41]</w:t>
      </w:r>
      <w:r w:rsidR="00836B96" w:rsidRPr="00496C13">
        <w:rPr>
          <w:rFonts w:ascii="Book Antiqua" w:hAnsi="Book Antiqua"/>
          <w:color w:val="000000" w:themeColor="text1"/>
          <w:lang w:bidi="zh-CN"/>
        </w:rPr>
        <w:t>, skeletal muscle</w:t>
      </w:r>
      <w:r w:rsidR="00853663" w:rsidRPr="00496C13">
        <w:rPr>
          <w:rFonts w:ascii="Book Antiqua" w:hAnsi="Book Antiqua"/>
          <w:noProof/>
          <w:color w:val="000000" w:themeColor="text1"/>
          <w:vertAlign w:val="superscript"/>
          <w:lang w:bidi="zh-CN"/>
        </w:rPr>
        <w:t>[42,43]</w:t>
      </w:r>
      <w:r w:rsidR="00836B96" w:rsidRPr="00496C13">
        <w:rPr>
          <w:rFonts w:ascii="Book Antiqua" w:hAnsi="Book Antiqua"/>
          <w:color w:val="000000" w:themeColor="text1"/>
          <w:lang w:bidi="zh-CN"/>
        </w:rPr>
        <w:t>, blood vessels</w:t>
      </w:r>
      <w:r w:rsidR="00853663" w:rsidRPr="00496C13">
        <w:rPr>
          <w:rFonts w:ascii="Book Antiqua" w:hAnsi="Book Antiqua"/>
          <w:noProof/>
          <w:color w:val="000000" w:themeColor="text1"/>
          <w:vertAlign w:val="superscript"/>
          <w:lang w:bidi="zh-CN"/>
        </w:rPr>
        <w:t>[44,45]</w:t>
      </w:r>
      <w:r w:rsidR="00836B96" w:rsidRPr="00496C13">
        <w:rPr>
          <w:rFonts w:ascii="Book Antiqua" w:hAnsi="Book Antiqua"/>
          <w:color w:val="000000" w:themeColor="text1"/>
          <w:lang w:bidi="zh-CN"/>
        </w:rPr>
        <w:t>, nerves</w:t>
      </w:r>
      <w:r w:rsidR="00853663" w:rsidRPr="00496C13">
        <w:rPr>
          <w:rFonts w:ascii="Book Antiqua" w:hAnsi="Book Antiqua"/>
          <w:noProof/>
          <w:color w:val="000000" w:themeColor="text1"/>
          <w:vertAlign w:val="superscript"/>
          <w:lang w:bidi="zh-CN"/>
        </w:rPr>
        <w:t>[35,46]</w:t>
      </w:r>
      <w:r w:rsidR="00836B96" w:rsidRPr="00496C13">
        <w:rPr>
          <w:rFonts w:ascii="Book Antiqua" w:hAnsi="Book Antiqua"/>
          <w:color w:val="000000" w:themeColor="text1"/>
          <w:lang w:bidi="zh-CN"/>
        </w:rPr>
        <w:t>, cornea</w:t>
      </w:r>
      <w:r w:rsidR="00853663" w:rsidRPr="00496C13">
        <w:rPr>
          <w:rFonts w:ascii="Book Antiqua" w:hAnsi="Book Antiqua"/>
          <w:noProof/>
          <w:color w:val="000000" w:themeColor="text1"/>
          <w:vertAlign w:val="superscript"/>
          <w:lang w:bidi="zh-CN"/>
        </w:rPr>
        <w:t>[47]</w:t>
      </w:r>
      <w:r w:rsidR="00836B96" w:rsidRPr="00496C13">
        <w:rPr>
          <w:rFonts w:ascii="Book Antiqua" w:hAnsi="Book Antiqua"/>
          <w:color w:val="000000" w:themeColor="text1"/>
          <w:lang w:bidi="zh-CN"/>
        </w:rPr>
        <w:t>, heart valves</w:t>
      </w:r>
      <w:r w:rsidR="00853663" w:rsidRPr="00496C13">
        <w:rPr>
          <w:rFonts w:ascii="Book Antiqua" w:hAnsi="Book Antiqua"/>
          <w:noProof/>
          <w:color w:val="000000" w:themeColor="text1"/>
          <w:vertAlign w:val="superscript"/>
          <w:lang w:bidi="zh-CN"/>
        </w:rPr>
        <w:t>[48,49]</w:t>
      </w:r>
      <w:r w:rsidR="00836B96" w:rsidRPr="00496C13">
        <w:rPr>
          <w:rFonts w:ascii="Book Antiqua" w:hAnsi="Book Antiqua"/>
          <w:color w:val="000000" w:themeColor="text1"/>
          <w:lang w:bidi="zh-CN"/>
        </w:rPr>
        <w:t>, myocardium</w:t>
      </w:r>
      <w:r w:rsidR="00AF7E03" w:rsidRPr="00496C13">
        <w:rPr>
          <w:rFonts w:ascii="Book Antiqua" w:hAnsi="Book Antiqua"/>
          <w:noProof/>
          <w:color w:val="000000" w:themeColor="text1"/>
          <w:vertAlign w:val="superscript"/>
          <w:lang w:bidi="zh-CN"/>
        </w:rPr>
        <w:t>[50,51]</w:t>
      </w:r>
      <w:r w:rsidR="00836B96" w:rsidRPr="00496C13">
        <w:rPr>
          <w:rFonts w:ascii="Book Antiqua" w:hAnsi="Book Antiqua"/>
          <w:color w:val="000000" w:themeColor="text1"/>
          <w:lang w:bidi="zh-CN"/>
        </w:rPr>
        <w:t>, lung</w:t>
      </w:r>
      <w:r w:rsidR="00AF7E03" w:rsidRPr="00496C13">
        <w:rPr>
          <w:rFonts w:ascii="Book Antiqua" w:hAnsi="Book Antiqua"/>
          <w:noProof/>
          <w:color w:val="000000" w:themeColor="text1"/>
          <w:vertAlign w:val="superscript"/>
          <w:lang w:bidi="zh-CN"/>
        </w:rPr>
        <w:t>[52,53]</w:t>
      </w:r>
      <w:r w:rsidR="00836B96" w:rsidRPr="00496C13">
        <w:rPr>
          <w:rFonts w:ascii="Book Antiqua" w:hAnsi="Book Antiqua"/>
          <w:color w:val="000000" w:themeColor="text1"/>
          <w:lang w:bidi="zh-CN"/>
        </w:rPr>
        <w:t>, liver</w:t>
      </w:r>
      <w:r w:rsidR="00AF7E03" w:rsidRPr="00496C13">
        <w:rPr>
          <w:rFonts w:ascii="Book Antiqua" w:hAnsi="Book Antiqua"/>
          <w:noProof/>
          <w:color w:val="000000" w:themeColor="text1"/>
          <w:vertAlign w:val="superscript"/>
          <w:lang w:bidi="zh-CN"/>
        </w:rPr>
        <w:t>[54,55]</w:t>
      </w:r>
      <w:r w:rsidR="00836B96" w:rsidRPr="00496C13">
        <w:rPr>
          <w:rFonts w:ascii="Book Antiqua" w:hAnsi="Book Antiqua"/>
          <w:color w:val="000000" w:themeColor="text1"/>
          <w:lang w:bidi="zh-CN"/>
        </w:rPr>
        <w:t>, kidney</w:t>
      </w:r>
      <w:r w:rsidR="00AF7E03" w:rsidRPr="00496C13">
        <w:rPr>
          <w:rFonts w:ascii="Book Antiqua" w:hAnsi="Book Antiqua"/>
          <w:noProof/>
          <w:color w:val="000000" w:themeColor="text1"/>
          <w:vertAlign w:val="superscript"/>
          <w:lang w:bidi="zh-CN"/>
        </w:rPr>
        <w:t>[56,57]</w:t>
      </w:r>
      <w:r w:rsidR="00836B96" w:rsidRPr="00496C13">
        <w:rPr>
          <w:rFonts w:ascii="Book Antiqua" w:hAnsi="Book Antiqua"/>
          <w:color w:val="000000" w:themeColor="text1"/>
          <w:lang w:bidi="zh-CN"/>
        </w:rPr>
        <w:t>, small intestine</w:t>
      </w:r>
      <w:r w:rsidR="00AF7E03" w:rsidRPr="00496C13">
        <w:rPr>
          <w:rFonts w:ascii="Book Antiqua" w:hAnsi="Book Antiqua"/>
          <w:noProof/>
          <w:color w:val="000000" w:themeColor="text1"/>
          <w:vertAlign w:val="superscript"/>
          <w:lang w:bidi="zh-CN"/>
        </w:rPr>
        <w:t>[58]</w:t>
      </w:r>
      <w:r w:rsidR="00836B96" w:rsidRPr="00496C13">
        <w:rPr>
          <w:rFonts w:ascii="Book Antiqua" w:hAnsi="Book Antiqua"/>
          <w:color w:val="000000" w:themeColor="text1"/>
          <w:lang w:bidi="zh-CN"/>
        </w:rPr>
        <w:t>, and bladder</w:t>
      </w:r>
      <w:r w:rsidR="00AF7E03" w:rsidRPr="00496C13">
        <w:rPr>
          <w:rFonts w:ascii="Book Antiqua" w:hAnsi="Book Antiqua"/>
          <w:noProof/>
          <w:color w:val="000000" w:themeColor="text1"/>
          <w:vertAlign w:val="superscript"/>
          <w:lang w:bidi="zh-CN"/>
        </w:rPr>
        <w:t>[59]</w:t>
      </w:r>
      <w:r w:rsidR="00836B96" w:rsidRPr="00496C13">
        <w:rPr>
          <w:rFonts w:ascii="Book Antiqua" w:hAnsi="Book Antiqua"/>
          <w:color w:val="000000" w:themeColor="text1"/>
          <w:lang w:bidi="zh-CN"/>
        </w:rPr>
        <w:t xml:space="preserve"> has been widely used in clinical or preclinical research in various fields.</w:t>
      </w:r>
    </w:p>
    <w:p w14:paraId="70EEB5D8" w14:textId="38A455D7" w:rsidR="00FD295E" w:rsidRPr="00496C13" w:rsidRDefault="00836B96" w:rsidP="00496C13">
      <w:pPr>
        <w:snapToGrid w:val="0"/>
        <w:spacing w:line="360" w:lineRule="auto"/>
        <w:ind w:firstLineChars="100" w:firstLine="240"/>
        <w:jc w:val="both"/>
        <w:rPr>
          <w:rFonts w:ascii="Book Antiqua" w:hAnsi="Book Antiqua"/>
          <w:color w:val="000000" w:themeColor="text1"/>
        </w:rPr>
      </w:pPr>
      <w:r w:rsidRPr="00496C13">
        <w:rPr>
          <w:rFonts w:ascii="Book Antiqua" w:hAnsi="Book Antiqua"/>
          <w:color w:val="000000" w:themeColor="text1"/>
          <w:lang w:bidi="zh-CN"/>
        </w:rPr>
        <w:t xml:space="preserve">In recent decades, the DAM extracted from a large amount of waste adipose tissue has aroused interest among researchers because of its abundant sources and excellent potential in soft tissue </w:t>
      </w:r>
      <w:proofErr w:type="gramStart"/>
      <w:r w:rsidRPr="00496C13">
        <w:rPr>
          <w:rFonts w:ascii="Book Antiqua" w:hAnsi="Book Antiqua"/>
          <w:color w:val="000000" w:themeColor="text1"/>
          <w:lang w:bidi="zh-CN"/>
        </w:rPr>
        <w:t>regeneration</w:t>
      </w:r>
      <w:r w:rsidR="00AF7E03" w:rsidRPr="00496C13">
        <w:rPr>
          <w:rFonts w:ascii="Book Antiqua" w:hAnsi="Book Antiqua"/>
          <w:noProof/>
          <w:color w:val="000000" w:themeColor="text1"/>
          <w:vertAlign w:val="superscript"/>
          <w:lang w:bidi="zh-CN"/>
        </w:rPr>
        <w:t>[</w:t>
      </w:r>
      <w:proofErr w:type="gramEnd"/>
      <w:r w:rsidR="00AF7E03" w:rsidRPr="00496C13">
        <w:rPr>
          <w:rFonts w:ascii="Book Antiqua" w:hAnsi="Book Antiqua"/>
          <w:noProof/>
          <w:color w:val="000000" w:themeColor="text1"/>
          <w:vertAlign w:val="superscript"/>
          <w:lang w:bidi="zh-CN"/>
        </w:rPr>
        <w:t>60]</w:t>
      </w:r>
      <w:r w:rsidRPr="00496C13">
        <w:rPr>
          <w:rFonts w:ascii="Book Antiqua" w:hAnsi="Book Antiqua"/>
          <w:color w:val="000000" w:themeColor="text1"/>
          <w:lang w:bidi="zh-CN"/>
        </w:rPr>
        <w:t xml:space="preserve">. A large amount of adipose tissue can be obtained by using the developed method of degreasing and </w:t>
      </w:r>
      <w:proofErr w:type="spellStart"/>
      <w:proofErr w:type="gramStart"/>
      <w:r w:rsidRPr="00496C13">
        <w:rPr>
          <w:rFonts w:ascii="Book Antiqua" w:hAnsi="Book Antiqua"/>
          <w:color w:val="000000" w:themeColor="text1"/>
          <w:lang w:bidi="zh-CN"/>
        </w:rPr>
        <w:t>decellularization</w:t>
      </w:r>
      <w:proofErr w:type="spellEnd"/>
      <w:r w:rsidR="00AF7E03" w:rsidRPr="00496C13">
        <w:rPr>
          <w:rFonts w:ascii="Book Antiqua" w:hAnsi="Book Antiqua"/>
          <w:noProof/>
          <w:color w:val="000000" w:themeColor="text1"/>
          <w:vertAlign w:val="superscript"/>
          <w:lang w:bidi="zh-CN"/>
        </w:rPr>
        <w:t>[</w:t>
      </w:r>
      <w:proofErr w:type="gramEnd"/>
      <w:r w:rsidR="00AF7E03"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xml:space="preserve">. </w:t>
      </w:r>
      <w:proofErr w:type="gramStart"/>
      <w:r w:rsidRPr="00496C13">
        <w:rPr>
          <w:rFonts w:ascii="Book Antiqua" w:hAnsi="Book Antiqua"/>
          <w:color w:val="000000" w:themeColor="text1"/>
          <w:lang w:bidi="zh-CN"/>
        </w:rPr>
        <w:t xml:space="preserve">The DAM, which provides a natural microenvironment for the growth of stem cells </w:t>
      </w:r>
      <w:r w:rsidR="000F6639" w:rsidRPr="00496C13">
        <w:rPr>
          <w:rFonts w:ascii="Book Antiqua" w:hAnsi="Book Antiqua"/>
          <w:color w:val="000000" w:themeColor="text1"/>
          <w:lang w:bidi="zh-CN"/>
        </w:rPr>
        <w:t>[</w:t>
      </w:r>
      <w:r w:rsidRPr="00496C13">
        <w:rPr>
          <w:rFonts w:ascii="Book Antiqua" w:hAnsi="Book Antiqua"/>
          <w:color w:val="000000" w:themeColor="text1"/>
          <w:lang w:bidi="zh-CN"/>
        </w:rPr>
        <w:t xml:space="preserve">especially adipose-derived stem cells </w:t>
      </w:r>
      <w:r w:rsidR="000F6639" w:rsidRPr="00496C13">
        <w:rPr>
          <w:rFonts w:ascii="Book Antiqua" w:hAnsi="Book Antiqua"/>
          <w:color w:val="000000" w:themeColor="text1"/>
          <w:lang w:bidi="zh-CN"/>
        </w:rPr>
        <w:t>(</w:t>
      </w:r>
      <w:r w:rsidRPr="00496C13">
        <w:rPr>
          <w:rFonts w:ascii="Book Antiqua" w:hAnsi="Book Antiqua"/>
          <w:color w:val="000000" w:themeColor="text1"/>
          <w:lang w:bidi="zh-CN"/>
        </w:rPr>
        <w:t>ASCs)</w:t>
      </w:r>
      <w:r w:rsidR="000F6639" w:rsidRPr="00496C13">
        <w:rPr>
          <w:rFonts w:ascii="Book Antiqua" w:hAnsi="Book Antiqua"/>
          <w:color w:val="000000" w:themeColor="text1"/>
          <w:lang w:bidi="zh-CN"/>
        </w:rPr>
        <w:t>]</w:t>
      </w:r>
      <w:r w:rsidRPr="00496C13">
        <w:rPr>
          <w:rFonts w:ascii="Book Antiqua" w:hAnsi="Book Antiqua"/>
          <w:color w:val="000000" w:themeColor="text1"/>
          <w:lang w:bidi="zh-CN"/>
        </w:rPr>
        <w:t>, has the following characteristics.</w:t>
      </w:r>
      <w:proofErr w:type="gramEnd"/>
      <w:r w:rsidRPr="00496C13">
        <w:rPr>
          <w:rFonts w:ascii="Book Antiqua" w:hAnsi="Book Antiqua"/>
          <w:color w:val="000000" w:themeColor="text1"/>
          <w:lang w:bidi="zh-CN"/>
        </w:rPr>
        <w:t xml:space="preserve"> First, the complex structure is composed of collagen</w:t>
      </w:r>
      <w:r w:rsidR="00652357">
        <w:rPr>
          <w:rFonts w:ascii="Book Antiqua" w:hAnsi="Book Antiqua"/>
          <w:color w:val="000000" w:themeColor="text1"/>
          <w:lang w:bidi="zh-CN"/>
        </w:rPr>
        <w:t>s</w:t>
      </w:r>
      <w:r w:rsidRPr="00496C13">
        <w:rPr>
          <w:rFonts w:ascii="Book Antiqua" w:hAnsi="Book Antiqua"/>
          <w:color w:val="000000" w:themeColor="text1"/>
          <w:lang w:bidi="zh-CN"/>
        </w:rPr>
        <w:t xml:space="preserve"> I</w:t>
      </w:r>
      <w:r w:rsidR="00AF7E03" w:rsidRPr="00496C13">
        <w:rPr>
          <w:rFonts w:ascii="Book Antiqua" w:hAnsi="Book Antiqua"/>
          <w:noProof/>
          <w:color w:val="000000" w:themeColor="text1"/>
          <w:vertAlign w:val="superscript"/>
          <w:lang w:bidi="zh-CN"/>
        </w:rPr>
        <w:t>[22,61,62]</w:t>
      </w:r>
      <w:r w:rsidRPr="00496C13">
        <w:rPr>
          <w:rFonts w:ascii="Book Antiqua" w:hAnsi="Book Antiqua"/>
          <w:color w:val="000000" w:themeColor="text1"/>
          <w:lang w:bidi="zh-CN"/>
        </w:rPr>
        <w:t>, IV</w:t>
      </w:r>
      <w:r w:rsidR="00AF7E03" w:rsidRPr="00496C13">
        <w:rPr>
          <w:rFonts w:ascii="Book Antiqua" w:hAnsi="Book Antiqua"/>
          <w:noProof/>
          <w:color w:val="000000" w:themeColor="text1"/>
          <w:vertAlign w:val="superscript"/>
          <w:lang w:bidi="zh-CN"/>
        </w:rPr>
        <w:t>[26,61,63,64</w:t>
      </w:r>
      <w:r w:rsidR="00652357" w:rsidRPr="00496C13">
        <w:rPr>
          <w:rFonts w:ascii="Book Antiqua" w:hAnsi="Book Antiqua"/>
          <w:noProof/>
          <w:color w:val="000000" w:themeColor="text1"/>
          <w:vertAlign w:val="superscript"/>
          <w:lang w:bidi="zh-CN"/>
        </w:rPr>
        <w:t>]</w:t>
      </w:r>
      <w:r w:rsidR="00652357">
        <w:rPr>
          <w:rFonts w:ascii="Book Antiqua" w:hAnsi="Book Antiqua"/>
          <w:color w:val="000000" w:themeColor="text1"/>
          <w:lang w:bidi="zh-CN"/>
        </w:rPr>
        <w:t xml:space="preserve">, </w:t>
      </w:r>
      <w:r w:rsidRPr="00496C13">
        <w:rPr>
          <w:rFonts w:ascii="Book Antiqua" w:hAnsi="Book Antiqua"/>
          <w:color w:val="000000" w:themeColor="text1"/>
          <w:lang w:bidi="zh-CN"/>
        </w:rPr>
        <w:t>and VI</w:t>
      </w:r>
      <w:r w:rsidR="00AF7E03" w:rsidRPr="00496C13">
        <w:rPr>
          <w:rFonts w:ascii="Book Antiqua" w:hAnsi="Book Antiqua"/>
          <w:noProof/>
          <w:color w:val="000000" w:themeColor="text1"/>
          <w:vertAlign w:val="superscript"/>
          <w:lang w:bidi="zh-CN"/>
        </w:rPr>
        <w:t>[65]</w:t>
      </w:r>
      <w:r w:rsidRPr="00496C13">
        <w:rPr>
          <w:rFonts w:ascii="Book Antiqua" w:hAnsi="Book Antiqua"/>
          <w:color w:val="000000" w:themeColor="text1"/>
          <w:lang w:bidi="zh-CN"/>
        </w:rPr>
        <w:t>, laminin</w:t>
      </w:r>
      <w:r w:rsidR="00AF7E03" w:rsidRPr="00496C13">
        <w:rPr>
          <w:rFonts w:ascii="Book Antiqua" w:hAnsi="Book Antiqua"/>
          <w:noProof/>
          <w:color w:val="000000" w:themeColor="text1"/>
          <w:vertAlign w:val="superscript"/>
          <w:lang w:bidi="zh-CN"/>
        </w:rPr>
        <w:t>[22,26,61,62,66,67]</w:t>
      </w:r>
      <w:r w:rsidRPr="00496C13">
        <w:rPr>
          <w:rFonts w:ascii="Book Antiqua" w:hAnsi="Book Antiqua"/>
          <w:color w:val="000000" w:themeColor="text1"/>
          <w:lang w:bidi="zh-CN"/>
        </w:rPr>
        <w:t>, fibronectin</w:t>
      </w:r>
      <w:r w:rsidR="00AF7E03" w:rsidRPr="00496C13">
        <w:rPr>
          <w:rFonts w:ascii="Book Antiqua" w:hAnsi="Book Antiqua"/>
          <w:noProof/>
          <w:color w:val="000000" w:themeColor="text1"/>
          <w:vertAlign w:val="superscript"/>
          <w:lang w:bidi="zh-CN"/>
        </w:rPr>
        <w:t>[34,68]</w:t>
      </w:r>
      <w:r w:rsidRPr="00496C13">
        <w:rPr>
          <w:rFonts w:ascii="Book Antiqua" w:hAnsi="Book Antiqua"/>
          <w:color w:val="000000" w:themeColor="text1"/>
          <w:lang w:bidi="zh-CN"/>
        </w:rPr>
        <w:t>, elastin</w:t>
      </w:r>
      <w:r w:rsidR="00AF7E03" w:rsidRPr="00496C13">
        <w:rPr>
          <w:rFonts w:ascii="Book Antiqua" w:hAnsi="Book Antiqua"/>
          <w:noProof/>
          <w:color w:val="000000" w:themeColor="text1"/>
          <w:vertAlign w:val="superscript"/>
          <w:lang w:bidi="zh-CN"/>
        </w:rPr>
        <w:t>[28]</w:t>
      </w:r>
      <w:r w:rsidRPr="00496C13">
        <w:rPr>
          <w:rFonts w:ascii="Book Antiqua" w:hAnsi="Book Antiqua"/>
          <w:color w:val="000000" w:themeColor="text1"/>
          <w:lang w:bidi="zh-CN"/>
        </w:rPr>
        <w:t>, GAGs</w:t>
      </w:r>
      <w:r w:rsidR="00AF7E03" w:rsidRPr="00496C13">
        <w:rPr>
          <w:rFonts w:ascii="Book Antiqua" w:hAnsi="Book Antiqua"/>
          <w:noProof/>
          <w:color w:val="000000" w:themeColor="text1"/>
          <w:vertAlign w:val="superscript"/>
          <w:lang w:bidi="zh-CN"/>
        </w:rPr>
        <w:t>[22,28,62,63,69</w:t>
      </w:r>
      <w:r w:rsidR="00652357" w:rsidRPr="00496C13">
        <w:rPr>
          <w:rFonts w:ascii="Book Antiqua" w:hAnsi="Book Antiqua"/>
          <w:noProof/>
          <w:color w:val="000000" w:themeColor="text1"/>
          <w:vertAlign w:val="superscript"/>
          <w:lang w:bidi="zh-CN"/>
        </w:rPr>
        <w:t>]</w:t>
      </w:r>
      <w:r w:rsidR="00652357">
        <w:rPr>
          <w:rFonts w:ascii="Book Antiqua" w:hAnsi="Book Antiqua"/>
          <w:color w:val="000000" w:themeColor="text1"/>
          <w:lang w:bidi="zh-CN"/>
        </w:rPr>
        <w:t xml:space="preserve">, </w:t>
      </w:r>
      <w:r w:rsidRPr="00496C13">
        <w:rPr>
          <w:rFonts w:ascii="Book Antiqua" w:hAnsi="Book Antiqua"/>
          <w:color w:val="000000" w:themeColor="text1"/>
          <w:lang w:bidi="zh-CN"/>
        </w:rPr>
        <w:t>and other biologically active macromolecules.</w:t>
      </w:r>
      <w:r w:rsidRPr="00496C13">
        <w:rPr>
          <w:rFonts w:ascii="Book Antiqua" w:hAnsi="Book Antiqua"/>
          <w:color w:val="000000" w:themeColor="text1"/>
        </w:rPr>
        <w:t xml:space="preserve"> </w:t>
      </w:r>
      <w:proofErr w:type="spellStart"/>
      <w:r w:rsidRPr="00496C13">
        <w:rPr>
          <w:rFonts w:ascii="Book Antiqua" w:hAnsi="Book Antiqua"/>
          <w:color w:val="000000" w:themeColor="text1"/>
          <w:lang w:bidi="zh-CN"/>
        </w:rPr>
        <w:t>Fibrillar</w:t>
      </w:r>
      <w:proofErr w:type="spellEnd"/>
      <w:r w:rsidRPr="00496C13">
        <w:rPr>
          <w:rFonts w:ascii="Book Antiqua" w:hAnsi="Book Antiqua"/>
          <w:color w:val="000000" w:themeColor="text1"/>
          <w:lang w:bidi="zh-CN"/>
        </w:rPr>
        <w:t xml:space="preserve"> collagen and glycoproteins provide structural stretch resistance and </w:t>
      </w:r>
      <w:proofErr w:type="gramStart"/>
      <w:r w:rsidRPr="00496C13">
        <w:rPr>
          <w:rFonts w:ascii="Book Antiqua" w:hAnsi="Book Antiqua"/>
          <w:color w:val="000000" w:themeColor="text1"/>
          <w:lang w:bidi="zh-CN"/>
        </w:rPr>
        <w:t>resilience</w:t>
      </w:r>
      <w:r w:rsidR="00AF7E03" w:rsidRPr="00496C13">
        <w:rPr>
          <w:rFonts w:ascii="Book Antiqua" w:hAnsi="Book Antiqua"/>
          <w:noProof/>
          <w:color w:val="000000" w:themeColor="text1"/>
          <w:vertAlign w:val="superscript"/>
          <w:lang w:bidi="zh-CN"/>
        </w:rPr>
        <w:t>[</w:t>
      </w:r>
      <w:proofErr w:type="gramEnd"/>
      <w:r w:rsidR="00AF7E03" w:rsidRPr="00496C13">
        <w:rPr>
          <w:rFonts w:ascii="Book Antiqua" w:hAnsi="Book Antiqua"/>
          <w:noProof/>
          <w:color w:val="000000" w:themeColor="text1"/>
          <w:vertAlign w:val="superscript"/>
          <w:lang w:bidi="zh-CN"/>
        </w:rPr>
        <w:t>70]</w:t>
      </w:r>
      <w:r w:rsidRPr="00496C13">
        <w:rPr>
          <w:rFonts w:ascii="Book Antiqua" w:hAnsi="Book Antiqua"/>
          <w:color w:val="000000" w:themeColor="text1"/>
          <w:lang w:bidi="zh-CN"/>
        </w:rPr>
        <w:t>, and play an important role in the entire dynamic remodeling process of stem cells. Second, the structure contains growth factors such as vascular endothelial growth factor (VEGF)</w:t>
      </w:r>
      <w:r w:rsidR="00AF7E03" w:rsidRPr="00496C13">
        <w:rPr>
          <w:rFonts w:ascii="Book Antiqua" w:hAnsi="Book Antiqua"/>
          <w:noProof/>
          <w:color w:val="000000" w:themeColor="text1"/>
          <w:vertAlign w:val="superscript"/>
          <w:lang w:bidi="zh-CN"/>
        </w:rPr>
        <w:t>[22,63,69,71]</w:t>
      </w:r>
      <w:r w:rsidRPr="00496C13">
        <w:rPr>
          <w:rFonts w:ascii="Book Antiqua" w:hAnsi="Book Antiqua"/>
          <w:color w:val="000000" w:themeColor="text1"/>
          <w:lang w:bidi="zh-CN"/>
        </w:rPr>
        <w:t>, basic fibroblast growth factor (</w:t>
      </w:r>
      <w:proofErr w:type="spellStart"/>
      <w:r w:rsidRPr="00496C13">
        <w:rPr>
          <w:rFonts w:ascii="Book Antiqua" w:hAnsi="Book Antiqua"/>
          <w:color w:val="000000" w:themeColor="text1"/>
          <w:lang w:bidi="zh-CN"/>
        </w:rPr>
        <w:t>bFGF</w:t>
      </w:r>
      <w:proofErr w:type="spellEnd"/>
      <w:r w:rsidRPr="00496C13">
        <w:rPr>
          <w:rFonts w:ascii="Book Antiqua" w:hAnsi="Book Antiqua"/>
          <w:color w:val="000000" w:themeColor="text1"/>
          <w:lang w:bidi="zh-CN"/>
        </w:rPr>
        <w:t>)</w:t>
      </w:r>
      <w:r w:rsidR="00AF7E03" w:rsidRPr="00496C13">
        <w:rPr>
          <w:rFonts w:ascii="Book Antiqua" w:hAnsi="Book Antiqua"/>
          <w:noProof/>
          <w:color w:val="000000" w:themeColor="text1"/>
          <w:vertAlign w:val="superscript"/>
          <w:lang w:bidi="zh-CN"/>
        </w:rPr>
        <w:t>[22,63,71</w:t>
      </w:r>
      <w:r w:rsidR="00F60E79" w:rsidRPr="00496C13">
        <w:rPr>
          <w:rFonts w:ascii="Book Antiqua" w:hAnsi="Book Antiqua"/>
          <w:noProof/>
          <w:color w:val="000000" w:themeColor="text1"/>
          <w:vertAlign w:val="superscript"/>
          <w:lang w:bidi="zh-CN"/>
        </w:rPr>
        <w:t>]</w:t>
      </w:r>
      <w:r w:rsidR="00F60E79">
        <w:rPr>
          <w:rFonts w:ascii="Book Antiqua" w:hAnsi="Book Antiqua"/>
          <w:color w:val="000000" w:themeColor="text1"/>
          <w:lang w:bidi="zh-CN"/>
        </w:rPr>
        <w:t xml:space="preserve">, </w:t>
      </w:r>
      <w:r w:rsidRPr="00496C13">
        <w:rPr>
          <w:rFonts w:ascii="Book Antiqua" w:hAnsi="Book Antiqua"/>
          <w:color w:val="000000" w:themeColor="text1"/>
          <w:lang w:bidi="zh-CN"/>
        </w:rPr>
        <w:t>and transforming growth factor (TGF)-β</w:t>
      </w:r>
      <w:r w:rsidR="00AF7E03" w:rsidRPr="00496C13">
        <w:rPr>
          <w:rFonts w:ascii="Book Antiqua" w:hAnsi="Book Antiqua"/>
          <w:noProof/>
          <w:color w:val="000000" w:themeColor="text1"/>
          <w:vertAlign w:val="superscript"/>
          <w:lang w:bidi="zh-CN"/>
        </w:rPr>
        <w:t>[23]</w:t>
      </w:r>
      <w:r w:rsidRPr="00496C13">
        <w:rPr>
          <w:rFonts w:ascii="Book Antiqua" w:hAnsi="Book Antiqua"/>
          <w:color w:val="000000" w:themeColor="text1"/>
          <w:lang w:bidi="zh-CN"/>
        </w:rPr>
        <w:t>, which are associated with specific ECM domains or proteins and play an irreplaceable role in the entire process of soft tissue regeneration</w:t>
      </w:r>
      <w:r w:rsidR="00AF7E03" w:rsidRPr="00496C13">
        <w:rPr>
          <w:rFonts w:ascii="Book Antiqua" w:hAnsi="Book Antiqua"/>
          <w:noProof/>
          <w:color w:val="000000" w:themeColor="text1"/>
          <w:vertAlign w:val="superscript"/>
          <w:lang w:bidi="zh-CN"/>
        </w:rPr>
        <w:t>[72,73]</w:t>
      </w:r>
      <w:r w:rsidRPr="00496C13">
        <w:rPr>
          <w:rFonts w:ascii="Book Antiqua" w:hAnsi="Book Antiqua"/>
          <w:color w:val="000000" w:themeColor="text1"/>
          <w:lang w:bidi="zh-CN"/>
        </w:rPr>
        <w:t>.</w:t>
      </w:r>
    </w:p>
    <w:p w14:paraId="10C30719" w14:textId="137DDA85"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lastRenderedPageBreak/>
        <w:t xml:space="preserve">In addition, there are different names about </w:t>
      </w:r>
      <w:r w:rsidR="000F6639" w:rsidRPr="00496C13">
        <w:rPr>
          <w:rFonts w:ascii="Book Antiqua" w:hAnsi="Book Antiqua"/>
          <w:color w:val="000000" w:themeColor="text1"/>
          <w:lang w:bidi="zh-CN"/>
        </w:rPr>
        <w:t>DAM</w:t>
      </w:r>
      <w:r w:rsidR="00F60E79">
        <w:rPr>
          <w:rFonts w:ascii="Book Antiqua" w:hAnsi="Book Antiqua"/>
          <w:color w:val="000000" w:themeColor="text1"/>
          <w:lang w:bidi="zh-CN"/>
        </w:rPr>
        <w:t>,</w:t>
      </w:r>
      <w:r w:rsidRPr="00496C13">
        <w:rPr>
          <w:rFonts w:ascii="Book Antiqua" w:hAnsi="Book Antiqua"/>
          <w:color w:val="000000" w:themeColor="text1"/>
          <w:lang w:bidi="zh-CN"/>
        </w:rPr>
        <w:t xml:space="preserve"> including</w:t>
      </w:r>
      <w:r w:rsidR="00F60E79">
        <w:rPr>
          <w:rFonts w:ascii="Book Antiqua" w:hAnsi="Book Antiqua"/>
          <w:color w:val="000000" w:themeColor="text1"/>
          <w:lang w:bidi="zh-CN"/>
        </w:rPr>
        <w:t xml:space="preserve"> </w:t>
      </w:r>
      <w:proofErr w:type="spellStart"/>
      <w:r w:rsidRPr="00496C13">
        <w:rPr>
          <w:rFonts w:ascii="Book Antiqua" w:hAnsi="Book Antiqua"/>
          <w:color w:val="000000" w:themeColor="text1"/>
          <w:lang w:bidi="zh-CN"/>
        </w:rPr>
        <w:t>decellularized</w:t>
      </w:r>
      <w:proofErr w:type="spellEnd"/>
      <w:r w:rsidRPr="00496C13">
        <w:rPr>
          <w:rFonts w:ascii="Book Antiqua" w:hAnsi="Book Antiqua"/>
          <w:color w:val="000000" w:themeColor="text1"/>
          <w:lang w:bidi="zh-CN"/>
        </w:rPr>
        <w:t xml:space="preserve"> adipose </w:t>
      </w:r>
      <w:proofErr w:type="gramStart"/>
      <w:r w:rsidRPr="00496C13">
        <w:rPr>
          <w:rFonts w:ascii="Book Antiqua" w:hAnsi="Book Antiqua"/>
          <w:color w:val="000000" w:themeColor="text1"/>
          <w:lang w:bidi="zh-CN"/>
        </w:rPr>
        <w:t>tissue</w:t>
      </w:r>
      <w:r w:rsidR="000877AC" w:rsidRPr="00496C13">
        <w:rPr>
          <w:rFonts w:ascii="Book Antiqua" w:hAnsi="Book Antiqua"/>
          <w:noProof/>
          <w:color w:val="000000" w:themeColor="text1"/>
          <w:vertAlign w:val="superscript"/>
          <w:lang w:bidi="zh-CN"/>
        </w:rPr>
        <w:t>[</w:t>
      </w:r>
      <w:proofErr w:type="gramEnd"/>
      <w:r w:rsidR="000877AC" w:rsidRPr="00496C13">
        <w:rPr>
          <w:rFonts w:ascii="Book Antiqua" w:hAnsi="Book Antiqua"/>
          <w:noProof/>
          <w:color w:val="000000" w:themeColor="text1"/>
          <w:vertAlign w:val="superscript"/>
          <w:lang w:bidi="zh-CN"/>
        </w:rPr>
        <w:t>26,74-77]</w:t>
      </w:r>
      <w:r w:rsidRPr="00496C13">
        <w:rPr>
          <w:rFonts w:ascii="Book Antiqua" w:hAnsi="Book Antiqua"/>
          <w:color w:val="000000" w:themeColor="text1"/>
          <w:lang w:bidi="zh-CN"/>
        </w:rPr>
        <w:t>, adipose-derived matrix</w:t>
      </w:r>
      <w:r w:rsidR="000877AC" w:rsidRPr="00496C13">
        <w:rPr>
          <w:rFonts w:ascii="Book Antiqua" w:hAnsi="Book Antiqua"/>
          <w:noProof/>
          <w:color w:val="000000" w:themeColor="text1"/>
          <w:vertAlign w:val="superscript"/>
          <w:lang w:bidi="zh-CN"/>
        </w:rPr>
        <w:t>[23,24]</w:t>
      </w:r>
      <w:r w:rsidRPr="00496C13">
        <w:rPr>
          <w:rFonts w:ascii="Book Antiqua" w:hAnsi="Book Antiqua"/>
          <w:color w:val="000000" w:themeColor="text1"/>
          <w:lang w:bidi="zh-CN"/>
        </w:rPr>
        <w:t>, and acellular adipose matrix</w:t>
      </w:r>
      <w:r w:rsidR="000877AC" w:rsidRPr="00496C13">
        <w:rPr>
          <w:rFonts w:ascii="Book Antiqua" w:hAnsi="Book Antiqua"/>
          <w:noProof/>
          <w:color w:val="000000" w:themeColor="text1"/>
          <w:vertAlign w:val="superscript"/>
          <w:lang w:bidi="zh-CN"/>
        </w:rPr>
        <w:t>[78]</w:t>
      </w:r>
      <w:r w:rsidRPr="00496C13">
        <w:rPr>
          <w:rFonts w:ascii="Book Antiqua" w:hAnsi="Book Antiqua"/>
          <w:color w:val="000000" w:themeColor="text1"/>
          <w:lang w:bidi="zh-CN"/>
        </w:rPr>
        <w:t>.</w:t>
      </w:r>
      <w:r w:rsidRPr="00496C13">
        <w:rPr>
          <w:rFonts w:ascii="Book Antiqua" w:hAnsi="Book Antiqua"/>
          <w:color w:val="000000" w:themeColor="text1"/>
        </w:rPr>
        <w:t xml:space="preserve"> </w:t>
      </w:r>
      <w:r w:rsidRPr="00496C13">
        <w:rPr>
          <w:rFonts w:ascii="Book Antiqua" w:hAnsi="Book Antiqua"/>
          <w:color w:val="000000" w:themeColor="text1"/>
          <w:lang w:bidi="zh-CN"/>
        </w:rPr>
        <w:t xml:space="preserve">For the convenience of explanation, this article collectively names DAM from adipose tissue of different sources (including human, pig, mouse, </w:t>
      </w:r>
      <w:r w:rsidRPr="00496C13">
        <w:rPr>
          <w:rFonts w:ascii="Book Antiqua" w:hAnsi="Book Antiqua"/>
          <w:i/>
          <w:iCs/>
          <w:color w:val="000000" w:themeColor="text1"/>
          <w:lang w:bidi="zh-CN"/>
        </w:rPr>
        <w:t>etc</w:t>
      </w:r>
      <w:r w:rsidR="00F60E79">
        <w:rPr>
          <w:rFonts w:ascii="Book Antiqua" w:hAnsi="Book Antiqua"/>
          <w:i/>
          <w:iCs/>
          <w:color w:val="000000" w:themeColor="text1"/>
          <w:lang w:bidi="zh-CN"/>
        </w:rPr>
        <w:t>.</w:t>
      </w:r>
      <w:r w:rsidRPr="00496C13">
        <w:rPr>
          <w:rFonts w:ascii="Book Antiqua" w:hAnsi="Book Antiqua"/>
          <w:color w:val="000000" w:themeColor="text1"/>
          <w:lang w:bidi="zh-CN"/>
        </w:rPr>
        <w:t>).</w:t>
      </w:r>
    </w:p>
    <w:p w14:paraId="24F405A7" w14:textId="77777777" w:rsidR="00FD295E" w:rsidRPr="004A111B" w:rsidRDefault="00FD295E" w:rsidP="00496C13">
      <w:pPr>
        <w:snapToGrid w:val="0"/>
        <w:spacing w:line="360" w:lineRule="auto"/>
        <w:jc w:val="both"/>
        <w:rPr>
          <w:rFonts w:ascii="Book Antiqua" w:hAnsi="Book Antiqua"/>
          <w:color w:val="000000" w:themeColor="text1"/>
          <w:lang w:bidi="zh-CN"/>
        </w:rPr>
      </w:pPr>
    </w:p>
    <w:p w14:paraId="40899AA7" w14:textId="61175460" w:rsidR="00FD295E" w:rsidRPr="00496C13" w:rsidRDefault="00836B96" w:rsidP="00496C13">
      <w:pPr>
        <w:snapToGrid w:val="0"/>
        <w:spacing w:line="360" w:lineRule="auto"/>
        <w:jc w:val="both"/>
        <w:rPr>
          <w:rFonts w:ascii="Book Antiqua" w:hAnsi="Book Antiqua"/>
          <w:b/>
          <w:color w:val="000000" w:themeColor="text1"/>
          <w:u w:val="single"/>
        </w:rPr>
      </w:pPr>
      <w:r w:rsidRPr="00496C13">
        <w:rPr>
          <w:rFonts w:ascii="Book Antiqua" w:hAnsi="Book Antiqua"/>
          <w:b/>
          <w:color w:val="000000" w:themeColor="text1"/>
          <w:u w:val="single"/>
        </w:rPr>
        <w:t>DIFFERENT PREPARATION</w:t>
      </w:r>
      <w:r w:rsidR="00F60E79">
        <w:rPr>
          <w:rFonts w:ascii="Book Antiqua" w:hAnsi="Book Antiqua"/>
          <w:b/>
          <w:color w:val="000000" w:themeColor="text1"/>
          <w:u w:val="single"/>
        </w:rPr>
        <w:t>S</w:t>
      </w:r>
      <w:r w:rsidRPr="00496C13">
        <w:rPr>
          <w:rFonts w:ascii="Book Antiqua" w:hAnsi="Book Antiqua"/>
          <w:b/>
          <w:color w:val="000000" w:themeColor="text1"/>
          <w:u w:val="single"/>
        </w:rPr>
        <w:t xml:space="preserve"> OF DAM</w:t>
      </w:r>
    </w:p>
    <w:p w14:paraId="7D059895" w14:textId="2EF81E87" w:rsidR="00C10219"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There have been many studies on DAM (Table 1). Different preparation methods </w:t>
      </w:r>
      <w:r w:rsidR="00F60E79">
        <w:rPr>
          <w:rFonts w:ascii="Book Antiqua" w:hAnsi="Book Antiqua"/>
          <w:color w:val="000000" w:themeColor="text1"/>
          <w:lang w:bidi="zh-CN"/>
        </w:rPr>
        <w:t xml:space="preserve">result in </w:t>
      </w:r>
      <w:r w:rsidRPr="00496C13">
        <w:rPr>
          <w:rFonts w:ascii="Book Antiqua" w:hAnsi="Book Antiqua"/>
          <w:color w:val="000000" w:themeColor="text1"/>
          <w:lang w:bidi="zh-CN"/>
        </w:rPr>
        <w:t xml:space="preserve">the retention or loss of DAM key components to varying degrees, and affect the growth of stem cells and regeneration status of soft </w:t>
      </w:r>
      <w:proofErr w:type="gramStart"/>
      <w:r w:rsidRPr="00496C13">
        <w:rPr>
          <w:rFonts w:ascii="Book Antiqua" w:hAnsi="Book Antiqua"/>
          <w:color w:val="000000" w:themeColor="text1"/>
          <w:lang w:bidi="zh-CN"/>
        </w:rPr>
        <w:t>tissues</w:t>
      </w:r>
      <w:r w:rsidR="000877AC" w:rsidRPr="00496C13">
        <w:rPr>
          <w:rFonts w:ascii="Book Antiqua" w:hAnsi="Book Antiqua"/>
          <w:noProof/>
          <w:color w:val="000000" w:themeColor="text1"/>
          <w:vertAlign w:val="superscript"/>
          <w:lang w:bidi="zh-CN"/>
        </w:rPr>
        <w:t>[</w:t>
      </w:r>
      <w:proofErr w:type="gramEnd"/>
      <w:r w:rsidR="000877AC" w:rsidRPr="00496C13">
        <w:rPr>
          <w:rFonts w:ascii="Book Antiqua" w:hAnsi="Book Antiqua"/>
          <w:noProof/>
          <w:color w:val="000000" w:themeColor="text1"/>
          <w:vertAlign w:val="superscript"/>
          <w:lang w:bidi="zh-CN"/>
        </w:rPr>
        <w:t>65,79]</w:t>
      </w:r>
      <w:r w:rsidRPr="00496C13">
        <w:rPr>
          <w:rFonts w:ascii="Book Antiqua" w:hAnsi="Book Antiqua"/>
          <w:color w:val="000000" w:themeColor="text1"/>
          <w:lang w:bidi="zh-CN"/>
        </w:rPr>
        <w:t>. The goal of</w:t>
      </w:r>
      <w:r w:rsidR="00F60E79">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DAM </w:t>
      </w:r>
      <w:r w:rsidR="00F60E79">
        <w:rPr>
          <w:rFonts w:ascii="Book Antiqua" w:hAnsi="Book Antiqua"/>
          <w:color w:val="000000" w:themeColor="text1"/>
          <w:lang w:bidi="zh-CN"/>
        </w:rPr>
        <w:t xml:space="preserve">preparation </w:t>
      </w:r>
      <w:r w:rsidRPr="00496C13">
        <w:rPr>
          <w:rFonts w:ascii="Book Antiqua" w:hAnsi="Book Antiqua"/>
          <w:color w:val="000000" w:themeColor="text1"/>
          <w:lang w:bidi="zh-CN"/>
        </w:rPr>
        <w:t>is to remove all immunogenic components (such as nucleic acids and fragments) from all cells, while retaining the biologically active components of the ECM (including collagens, proteins, growth factors, and GAGs) and suitable 3D structure and mechanical properties, to provide host stem cell growth and differentiation microenvironment after transplantation</w:t>
      </w:r>
      <w:r w:rsidR="000877AC" w:rsidRPr="00496C13">
        <w:rPr>
          <w:rFonts w:ascii="Book Antiqua" w:hAnsi="Book Antiqua"/>
          <w:noProof/>
          <w:color w:val="000000" w:themeColor="text1"/>
          <w:vertAlign w:val="superscript"/>
          <w:lang w:bidi="zh-CN"/>
        </w:rPr>
        <w:t>[80]</w:t>
      </w:r>
      <w:r w:rsidRPr="00496C13">
        <w:rPr>
          <w:rFonts w:ascii="Book Antiqua" w:hAnsi="Book Antiqua"/>
          <w:color w:val="000000" w:themeColor="text1"/>
          <w:lang w:bidi="zh-CN"/>
        </w:rPr>
        <w:t xml:space="preserve">. However, all current </w:t>
      </w:r>
      <w:proofErr w:type="spellStart"/>
      <w:r w:rsidRPr="00496C13">
        <w:rPr>
          <w:rFonts w:ascii="Book Antiqua" w:hAnsi="Book Antiqua"/>
          <w:color w:val="000000" w:themeColor="text1"/>
          <w:lang w:bidi="zh-CN"/>
        </w:rPr>
        <w:t>decellularization</w:t>
      </w:r>
      <w:proofErr w:type="spellEnd"/>
      <w:r w:rsidRPr="00496C13">
        <w:rPr>
          <w:rFonts w:ascii="Book Antiqua" w:hAnsi="Book Antiqua"/>
          <w:color w:val="000000" w:themeColor="text1"/>
          <w:lang w:bidi="zh-CN"/>
        </w:rPr>
        <w:t xml:space="preserve"> schemes will inevitably cause different degrees of damage to the structure and composition of </w:t>
      </w:r>
      <w:proofErr w:type="gramStart"/>
      <w:r w:rsidRPr="00496C13">
        <w:rPr>
          <w:rFonts w:ascii="Book Antiqua" w:hAnsi="Book Antiqua"/>
          <w:color w:val="000000" w:themeColor="text1"/>
          <w:lang w:bidi="zh-CN"/>
        </w:rPr>
        <w:t>DAM</w:t>
      </w:r>
      <w:r w:rsidR="000877AC" w:rsidRPr="00496C13">
        <w:rPr>
          <w:rFonts w:ascii="Book Antiqua" w:hAnsi="Book Antiqua"/>
          <w:noProof/>
          <w:color w:val="000000" w:themeColor="text1"/>
          <w:vertAlign w:val="superscript"/>
          <w:lang w:bidi="zh-CN"/>
        </w:rPr>
        <w:t>[</w:t>
      </w:r>
      <w:proofErr w:type="gramEnd"/>
      <w:r w:rsidR="000877AC" w:rsidRPr="00496C13">
        <w:rPr>
          <w:rFonts w:ascii="Book Antiqua" w:hAnsi="Book Antiqua"/>
          <w:noProof/>
          <w:color w:val="000000" w:themeColor="text1"/>
          <w:vertAlign w:val="superscript"/>
          <w:lang w:bidi="zh-CN"/>
        </w:rPr>
        <w:t>60]</w:t>
      </w:r>
      <w:r w:rsidRPr="00496C13">
        <w:rPr>
          <w:rFonts w:ascii="Book Antiqua" w:hAnsi="Book Antiqua"/>
          <w:color w:val="000000" w:themeColor="text1"/>
          <w:lang w:bidi="zh-CN"/>
        </w:rPr>
        <w:t>.</w:t>
      </w:r>
    </w:p>
    <w:p w14:paraId="4217BD4B" w14:textId="47A2639E"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 xml:space="preserve">The current effective </w:t>
      </w:r>
      <w:proofErr w:type="spellStart"/>
      <w:r w:rsidRPr="00496C13">
        <w:rPr>
          <w:rFonts w:ascii="Book Antiqua" w:hAnsi="Book Antiqua"/>
          <w:color w:val="000000" w:themeColor="text1"/>
          <w:lang w:bidi="zh-CN"/>
        </w:rPr>
        <w:t>decellularization</w:t>
      </w:r>
      <w:proofErr w:type="spellEnd"/>
      <w:r w:rsidRPr="00496C13">
        <w:rPr>
          <w:rFonts w:ascii="Book Antiqua" w:hAnsi="Book Antiqua"/>
          <w:color w:val="000000" w:themeColor="text1"/>
          <w:lang w:bidi="zh-CN"/>
        </w:rPr>
        <w:t xml:space="preserve"> protocol is achieved by a combination of physical, chemical</w:t>
      </w:r>
      <w:r w:rsidR="00F60E79">
        <w:rPr>
          <w:rFonts w:ascii="Book Antiqua" w:hAnsi="Book Antiqua"/>
          <w:color w:val="000000" w:themeColor="text1"/>
          <w:lang w:bidi="zh-CN"/>
        </w:rPr>
        <w:t>,</w:t>
      </w:r>
      <w:r w:rsidRPr="00496C13">
        <w:rPr>
          <w:rFonts w:ascii="Book Antiqua" w:hAnsi="Book Antiqua"/>
          <w:color w:val="000000" w:themeColor="text1"/>
          <w:lang w:bidi="zh-CN"/>
        </w:rPr>
        <w:t xml:space="preserve"> and enzymatic methods (Table 2). Usually, the first step is to destroy the cell membrane components by physical means (freeze</w:t>
      </w:r>
      <w:r w:rsidR="000962E1" w:rsidRPr="00496C13">
        <w:rPr>
          <w:rFonts w:ascii="Book Antiqua" w:hAnsi="Book Antiqua"/>
          <w:color w:val="000000" w:themeColor="text1"/>
          <w:lang w:bidi="zh-CN"/>
        </w:rPr>
        <w:noBreakHyphen/>
      </w:r>
      <w:r w:rsidRPr="00496C13">
        <w:rPr>
          <w:rFonts w:ascii="Book Antiqua" w:hAnsi="Book Antiqua"/>
          <w:color w:val="000000" w:themeColor="text1"/>
          <w:lang w:bidi="zh-CN"/>
        </w:rPr>
        <w:t xml:space="preserve">thaw </w:t>
      </w:r>
      <w:proofErr w:type="gramStart"/>
      <w:r w:rsidRPr="00496C13">
        <w:rPr>
          <w:rFonts w:ascii="Book Antiqua" w:hAnsi="Book Antiqua"/>
          <w:color w:val="000000" w:themeColor="text1"/>
          <w:lang w:bidi="zh-CN"/>
        </w:rPr>
        <w:t>cycle</w:t>
      </w:r>
      <w:r w:rsidR="00E11976" w:rsidRPr="00496C13">
        <w:rPr>
          <w:rFonts w:ascii="Book Antiqua" w:hAnsi="Book Antiqua"/>
          <w:noProof/>
          <w:color w:val="000000" w:themeColor="text1"/>
          <w:vertAlign w:val="superscript"/>
          <w:lang w:bidi="zh-CN"/>
        </w:rPr>
        <w:t>[</w:t>
      </w:r>
      <w:proofErr w:type="gramEnd"/>
      <w:r w:rsidR="00E11976" w:rsidRPr="00496C13">
        <w:rPr>
          <w:rFonts w:ascii="Book Antiqua" w:hAnsi="Book Antiqua"/>
          <w:noProof/>
          <w:color w:val="000000" w:themeColor="text1"/>
          <w:vertAlign w:val="superscript"/>
          <w:lang w:bidi="zh-CN"/>
        </w:rPr>
        <w:t>26</w:t>
      </w:r>
      <w:r w:rsidR="00F60E79" w:rsidRPr="00496C13">
        <w:rPr>
          <w:rFonts w:ascii="Book Antiqua" w:hAnsi="Book Antiqua"/>
          <w:noProof/>
          <w:color w:val="000000" w:themeColor="text1"/>
          <w:vertAlign w:val="superscript"/>
          <w:lang w:bidi="zh-CN"/>
        </w:rPr>
        <w:t>]</w:t>
      </w:r>
      <w:r w:rsidR="00F60E79">
        <w:rPr>
          <w:rFonts w:ascii="Book Antiqua" w:hAnsi="Book Antiqua"/>
          <w:color w:val="000000" w:themeColor="text1"/>
          <w:lang w:bidi="zh-CN"/>
        </w:rPr>
        <w:t xml:space="preserve"> </w:t>
      </w:r>
      <w:r w:rsidRPr="00496C13">
        <w:rPr>
          <w:rFonts w:ascii="Book Antiqua" w:hAnsi="Book Antiqua"/>
          <w:color w:val="000000" w:themeColor="text1"/>
          <w:lang w:bidi="zh-CN"/>
        </w:rPr>
        <w:t>and homogenization</w:t>
      </w:r>
      <w:r w:rsidR="00E11976" w:rsidRPr="00496C13">
        <w:rPr>
          <w:rFonts w:ascii="Book Antiqua" w:hAnsi="Book Antiqua"/>
          <w:noProof/>
          <w:color w:val="000000" w:themeColor="text1"/>
          <w:vertAlign w:val="superscript"/>
          <w:lang w:bidi="zh-CN"/>
        </w:rPr>
        <w:t>[28,</w:t>
      </w:r>
      <w:r w:rsidR="003205BC" w:rsidRPr="00496C13">
        <w:rPr>
          <w:rFonts w:ascii="Book Antiqua" w:hAnsi="Book Antiqua"/>
          <w:noProof/>
          <w:color w:val="000000" w:themeColor="text1"/>
          <w:vertAlign w:val="superscript"/>
          <w:lang w:bidi="zh-CN"/>
        </w:rPr>
        <w:t>81</w:t>
      </w:r>
      <w:r w:rsidR="00E11976"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r w:rsidR="000962E1"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Second, chemical methods include the use of </w:t>
      </w:r>
      <w:proofErr w:type="gramStart"/>
      <w:r w:rsidRPr="00496C13">
        <w:rPr>
          <w:rFonts w:ascii="Book Antiqua" w:hAnsi="Book Antiqua"/>
          <w:color w:val="000000" w:themeColor="text1"/>
          <w:lang w:bidi="zh-CN"/>
        </w:rPr>
        <w:t>detergents</w:t>
      </w:r>
      <w:r w:rsidR="00E11976" w:rsidRPr="00496C13">
        <w:rPr>
          <w:rFonts w:ascii="Book Antiqua" w:hAnsi="Book Antiqua"/>
          <w:noProof/>
          <w:color w:val="000000" w:themeColor="text1"/>
          <w:vertAlign w:val="superscript"/>
          <w:lang w:bidi="zh-CN"/>
        </w:rPr>
        <w:t>[</w:t>
      </w:r>
      <w:proofErr w:type="gramEnd"/>
      <w:r w:rsidR="00E11976"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val="it-IT" w:bidi="zh-CN"/>
        </w:rPr>
        <w:t>/nondetergents</w:t>
      </w:r>
      <w:r w:rsidR="00E11976" w:rsidRPr="00496C13">
        <w:rPr>
          <w:rFonts w:ascii="Book Antiqua" w:hAnsi="Book Antiqua"/>
          <w:noProof/>
          <w:color w:val="000000" w:themeColor="text1"/>
          <w:vertAlign w:val="superscript"/>
          <w:lang w:val="it-IT" w:bidi="zh-CN"/>
        </w:rPr>
        <w:t>[</w:t>
      </w:r>
      <w:r w:rsidR="003205BC" w:rsidRPr="00496C13">
        <w:rPr>
          <w:rFonts w:ascii="Book Antiqua" w:hAnsi="Book Antiqua"/>
          <w:noProof/>
          <w:color w:val="000000" w:themeColor="text1"/>
          <w:vertAlign w:val="superscript"/>
          <w:lang w:val="it-IT" w:bidi="zh-CN"/>
        </w:rPr>
        <w:t>82</w:t>
      </w:r>
      <w:r w:rsidR="00E11976" w:rsidRPr="00496C13">
        <w:rPr>
          <w:rFonts w:ascii="Book Antiqua" w:hAnsi="Book Antiqua"/>
          <w:noProof/>
          <w:color w:val="000000" w:themeColor="text1"/>
          <w:vertAlign w:val="superscript"/>
          <w:lang w:val="it-IT" w:bidi="zh-CN"/>
        </w:rPr>
        <w:t>]</w:t>
      </w:r>
      <w:r w:rsidRPr="00496C13">
        <w:rPr>
          <w:rFonts w:ascii="Book Antiqua" w:hAnsi="Book Antiqua"/>
          <w:color w:val="000000" w:themeColor="text1"/>
          <w:lang w:val="it-IT" w:bidi="zh-CN"/>
        </w:rPr>
        <w:t xml:space="preserve"> to dissolve cytoplasmic and nuclear components and alcohols (such as isopropanol</w:t>
      </w:r>
      <w:r w:rsidR="00E11976" w:rsidRPr="00496C13">
        <w:rPr>
          <w:rFonts w:ascii="Book Antiqua" w:hAnsi="Book Antiqua"/>
          <w:noProof/>
          <w:color w:val="000000" w:themeColor="text1"/>
          <w:vertAlign w:val="superscript"/>
          <w:lang w:val="it-IT" w:bidi="zh-CN"/>
        </w:rPr>
        <w:t>[26,83,84]</w:t>
      </w:r>
      <w:r w:rsidRPr="00496C13">
        <w:rPr>
          <w:rFonts w:ascii="Book Antiqua" w:hAnsi="Book Antiqua"/>
          <w:color w:val="000000" w:themeColor="text1"/>
          <w:lang w:bidi="zh-CN"/>
        </w:rPr>
        <w:t xml:space="preserve">) to remove lipid residues. Finally, cell residues and degraded nucleic acid fragments are removed by enzymatic </w:t>
      </w:r>
      <w:proofErr w:type="gramStart"/>
      <w:r w:rsidRPr="00496C13">
        <w:rPr>
          <w:rFonts w:ascii="Book Antiqua" w:hAnsi="Book Antiqua"/>
          <w:color w:val="000000" w:themeColor="text1"/>
          <w:lang w:bidi="zh-CN"/>
        </w:rPr>
        <w:t>methods</w:t>
      </w:r>
      <w:r w:rsidR="00E11976" w:rsidRPr="00496C13">
        <w:rPr>
          <w:rFonts w:ascii="Book Antiqua" w:hAnsi="Book Antiqua"/>
          <w:noProof/>
          <w:color w:val="000000" w:themeColor="text1"/>
          <w:vertAlign w:val="superscript"/>
          <w:lang w:bidi="zh-CN"/>
        </w:rPr>
        <w:t>[</w:t>
      </w:r>
      <w:proofErr w:type="gramEnd"/>
      <w:r w:rsidR="00E11976" w:rsidRPr="00496C13">
        <w:rPr>
          <w:rFonts w:ascii="Book Antiqua" w:hAnsi="Book Antiqua"/>
          <w:noProof/>
          <w:color w:val="000000" w:themeColor="text1"/>
          <w:vertAlign w:val="superscript"/>
          <w:lang w:bidi="zh-CN"/>
        </w:rPr>
        <w:t>28,68,</w:t>
      </w:r>
      <w:r w:rsidR="003205BC" w:rsidRPr="00496C13">
        <w:rPr>
          <w:rFonts w:ascii="Book Antiqua" w:hAnsi="Book Antiqua"/>
          <w:noProof/>
          <w:color w:val="000000" w:themeColor="text1"/>
          <w:vertAlign w:val="superscript"/>
          <w:lang w:bidi="zh-CN"/>
        </w:rPr>
        <w:t>81</w:t>
      </w:r>
      <w:r w:rsidR="00E11976" w:rsidRPr="00496C13">
        <w:rPr>
          <w:rFonts w:ascii="Book Antiqua" w:hAnsi="Book Antiqua"/>
          <w:noProof/>
          <w:color w:val="000000" w:themeColor="text1"/>
          <w:vertAlign w:val="superscript"/>
          <w:lang w:bidi="zh-CN"/>
        </w:rPr>
        <w:t>]</w:t>
      </w:r>
      <w:r w:rsidR="00F641B1" w:rsidRPr="00496C13">
        <w:rPr>
          <w:rFonts w:ascii="Book Antiqua" w:hAnsi="Book Antiqua"/>
          <w:noProof/>
          <w:color w:val="000000" w:themeColor="text1"/>
          <w:vertAlign w:val="superscript"/>
          <w:lang w:bidi="zh-CN"/>
        </w:rPr>
        <w:t xml:space="preserve"> </w:t>
      </w:r>
      <w:r w:rsidRPr="00496C13">
        <w:rPr>
          <w:rFonts w:ascii="Book Antiqua" w:hAnsi="Book Antiqua"/>
          <w:color w:val="000000" w:themeColor="text1"/>
          <w:lang w:bidi="zh-CN"/>
        </w:rPr>
        <w:t>(including DNase and RNase). The above steps can be combined with continuous mechanical stirring and shaking, to shorten the action time of reagents, improve efficiency, and reduce structural damage</w:t>
      </w:r>
      <w:r w:rsidR="00E11976" w:rsidRPr="00496C13">
        <w:rPr>
          <w:rFonts w:ascii="Book Antiqua" w:hAnsi="Book Antiqua"/>
          <w:noProof/>
          <w:color w:val="000000" w:themeColor="text1"/>
          <w:vertAlign w:val="superscript"/>
          <w:lang w:bidi="zh-CN"/>
        </w:rPr>
        <w:t>[62,</w:t>
      </w:r>
      <w:r w:rsidR="005E2808" w:rsidRPr="00496C13">
        <w:rPr>
          <w:rFonts w:ascii="Book Antiqua" w:hAnsi="Book Antiqua"/>
          <w:noProof/>
          <w:color w:val="000000" w:themeColor="text1"/>
          <w:vertAlign w:val="superscript"/>
          <w:lang w:bidi="zh-CN"/>
        </w:rPr>
        <w:t>85</w:t>
      </w:r>
      <w:r w:rsidR="00E11976" w:rsidRPr="00496C13">
        <w:rPr>
          <w:rFonts w:ascii="Book Antiqua" w:hAnsi="Book Antiqua"/>
          <w:noProof/>
          <w:color w:val="000000" w:themeColor="text1"/>
          <w:vertAlign w:val="superscript"/>
          <w:lang w:bidi="zh-CN"/>
        </w:rPr>
        <w:t>,</w:t>
      </w:r>
      <w:r w:rsidR="005E2808" w:rsidRPr="00496C13">
        <w:rPr>
          <w:rFonts w:ascii="Book Antiqua" w:hAnsi="Book Antiqua"/>
          <w:noProof/>
          <w:color w:val="000000" w:themeColor="text1"/>
          <w:vertAlign w:val="superscript"/>
          <w:lang w:bidi="zh-CN"/>
        </w:rPr>
        <w:t>86</w:t>
      </w:r>
      <w:r w:rsidR="00E11976"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In addition, in order to avoid the immune response caused by the residues of chemical and enzymatic substances, thorough washing at each step is </w:t>
      </w:r>
      <w:proofErr w:type="gramStart"/>
      <w:r w:rsidRPr="00496C13">
        <w:rPr>
          <w:rFonts w:ascii="Book Antiqua" w:hAnsi="Book Antiqua"/>
          <w:color w:val="000000" w:themeColor="text1"/>
          <w:lang w:bidi="zh-CN"/>
        </w:rPr>
        <w:t>essential</w:t>
      </w:r>
      <w:r w:rsidR="00E11976" w:rsidRPr="00496C13">
        <w:rPr>
          <w:rFonts w:ascii="Book Antiqua" w:hAnsi="Book Antiqua"/>
          <w:noProof/>
          <w:color w:val="000000" w:themeColor="text1"/>
          <w:vertAlign w:val="superscript"/>
          <w:lang w:bidi="zh-CN"/>
        </w:rPr>
        <w:t>[</w:t>
      </w:r>
      <w:proofErr w:type="gramEnd"/>
      <w:r w:rsidR="00E11976"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Flynn</w:t>
      </w:r>
      <w:r w:rsidR="00F641B1" w:rsidRPr="00496C13">
        <w:rPr>
          <w:rFonts w:ascii="Book Antiqua" w:hAnsi="Book Antiqua"/>
          <w:color w:val="000000" w:themeColor="text1"/>
          <w:lang w:bidi="zh-CN"/>
        </w:rPr>
        <w:t xml:space="preserve"> </w:t>
      </w:r>
      <w:r w:rsidR="00F641B1" w:rsidRPr="00496C13">
        <w:rPr>
          <w:rFonts w:ascii="Book Antiqua" w:hAnsi="Book Antiqua"/>
          <w:i/>
          <w:iCs/>
          <w:color w:val="000000" w:themeColor="text1"/>
          <w:lang w:bidi="zh-CN"/>
        </w:rPr>
        <w:t xml:space="preserve">et </w:t>
      </w:r>
      <w:proofErr w:type="gramStart"/>
      <w:r w:rsidR="00F641B1" w:rsidRPr="00496C13">
        <w:rPr>
          <w:rFonts w:ascii="Book Antiqua" w:hAnsi="Book Antiqua"/>
          <w:i/>
          <w:iCs/>
          <w:color w:val="000000" w:themeColor="text1"/>
          <w:lang w:bidi="zh-CN"/>
        </w:rPr>
        <w:t>al</w:t>
      </w:r>
      <w:r w:rsidR="000F6639" w:rsidRPr="00496C13">
        <w:rPr>
          <w:rFonts w:ascii="Book Antiqua" w:hAnsi="Book Antiqua"/>
          <w:noProof/>
          <w:color w:val="000000" w:themeColor="text1"/>
          <w:vertAlign w:val="superscript"/>
          <w:lang w:bidi="zh-CN"/>
        </w:rPr>
        <w:t>[</w:t>
      </w:r>
      <w:proofErr w:type="gramEnd"/>
      <w:r w:rsidR="000F6639"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xml:space="preserve"> was the first to prepare complete DAM through the above-mentioned comprehensive method. After 5 d of </w:t>
      </w:r>
      <w:proofErr w:type="spellStart"/>
      <w:r w:rsidRPr="00496C13">
        <w:rPr>
          <w:rFonts w:ascii="Book Antiqua" w:hAnsi="Book Antiqua"/>
          <w:color w:val="000000" w:themeColor="text1"/>
          <w:lang w:bidi="zh-CN"/>
        </w:rPr>
        <w:t>nondetergent</w:t>
      </w:r>
      <w:proofErr w:type="spellEnd"/>
      <w:r w:rsidRPr="00496C13">
        <w:rPr>
          <w:rFonts w:ascii="Book Antiqua" w:hAnsi="Book Antiqua"/>
          <w:color w:val="000000" w:themeColor="text1"/>
          <w:lang w:bidi="zh-CN"/>
        </w:rPr>
        <w:t xml:space="preserve"> solution, DAM was finally obtained with a high retention rate (30</w:t>
      </w:r>
      <w:r w:rsidR="000F6639" w:rsidRPr="00496C13">
        <w:rPr>
          <w:rFonts w:ascii="Book Antiqua" w:hAnsi="Book Antiqua"/>
          <w:color w:val="000000" w:themeColor="text1"/>
          <w:lang w:bidi="zh-CN"/>
        </w:rPr>
        <w:t>%-</w:t>
      </w:r>
      <w:r w:rsidRPr="00496C13">
        <w:rPr>
          <w:rFonts w:ascii="Book Antiqua" w:hAnsi="Book Antiqua"/>
          <w:color w:val="000000" w:themeColor="text1"/>
          <w:lang w:bidi="zh-CN"/>
        </w:rPr>
        <w:t xml:space="preserve">45% of the original amount). After a series </w:t>
      </w:r>
      <w:r w:rsidRPr="00496C13">
        <w:rPr>
          <w:rFonts w:ascii="Book Antiqua" w:hAnsi="Book Antiqua"/>
          <w:color w:val="000000" w:themeColor="text1"/>
          <w:lang w:bidi="zh-CN"/>
        </w:rPr>
        <w:lastRenderedPageBreak/>
        <w:t>of characterizations, components such as collagen</w:t>
      </w:r>
      <w:r w:rsidR="00F60E79">
        <w:rPr>
          <w:rFonts w:ascii="Book Antiqua" w:hAnsi="Book Antiqua"/>
          <w:color w:val="000000" w:themeColor="text1"/>
          <w:lang w:bidi="zh-CN"/>
        </w:rPr>
        <w:t>s</w:t>
      </w:r>
      <w:r w:rsidRPr="00496C13">
        <w:rPr>
          <w:rFonts w:ascii="Book Antiqua" w:hAnsi="Book Antiqua"/>
          <w:color w:val="000000" w:themeColor="text1"/>
          <w:lang w:bidi="zh-CN"/>
        </w:rPr>
        <w:t xml:space="preserve"> I and IV and laminin of DAM, which are important for </w:t>
      </w:r>
      <w:proofErr w:type="spellStart"/>
      <w:r w:rsidRPr="00496C13">
        <w:rPr>
          <w:rFonts w:ascii="Book Antiqua" w:hAnsi="Book Antiqua"/>
          <w:color w:val="000000" w:themeColor="text1"/>
          <w:lang w:bidi="zh-CN"/>
        </w:rPr>
        <w:t>adipogenesis</w:t>
      </w:r>
      <w:proofErr w:type="spellEnd"/>
      <w:r w:rsidRPr="00496C13">
        <w:rPr>
          <w:rFonts w:ascii="Book Antiqua" w:hAnsi="Book Antiqua"/>
          <w:color w:val="000000" w:themeColor="text1"/>
          <w:lang w:bidi="zh-CN"/>
        </w:rPr>
        <w:t xml:space="preserve"> and stem cell proliferation, are retained</w:t>
      </w:r>
      <w:r w:rsidR="00E11976"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This method has been widely used and improved by many researchers subsequently.</w:t>
      </w:r>
    </w:p>
    <w:p w14:paraId="23C5B54C" w14:textId="77777777" w:rsidR="00FD295E" w:rsidRPr="00496C13" w:rsidRDefault="00FD295E" w:rsidP="00496C13">
      <w:pPr>
        <w:snapToGrid w:val="0"/>
        <w:spacing w:line="360" w:lineRule="auto"/>
        <w:jc w:val="both"/>
        <w:rPr>
          <w:rFonts w:ascii="Book Antiqua" w:hAnsi="Book Antiqua" w:cs="Times New Roman"/>
          <w:color w:val="000000" w:themeColor="text1"/>
          <w:lang w:bidi="zh-CN"/>
        </w:rPr>
      </w:pPr>
    </w:p>
    <w:p w14:paraId="72C8F049" w14:textId="77777777" w:rsidR="00FD295E" w:rsidRPr="00496C13" w:rsidRDefault="00836B96" w:rsidP="00496C13">
      <w:pPr>
        <w:snapToGrid w:val="0"/>
        <w:spacing w:line="360" w:lineRule="auto"/>
        <w:jc w:val="both"/>
        <w:rPr>
          <w:rFonts w:ascii="Book Antiqua" w:hAnsi="Book Antiqua" w:cs="Times New Roman"/>
          <w:b/>
          <w:color w:val="000000" w:themeColor="text1"/>
          <w:lang w:bidi="zh-CN"/>
        </w:rPr>
      </w:pPr>
      <w:r w:rsidRPr="00496C13">
        <w:rPr>
          <w:rFonts w:ascii="Book Antiqua" w:hAnsi="Book Antiqua" w:cs="Times New Roman"/>
          <w:b/>
          <w:i/>
          <w:iCs/>
          <w:color w:val="000000" w:themeColor="text1"/>
        </w:rPr>
        <w:t>Physical treatment</w:t>
      </w:r>
    </w:p>
    <w:p w14:paraId="21B70BE5" w14:textId="3BD48F66" w:rsidR="00FD295E" w:rsidRPr="00496C13" w:rsidRDefault="00836B96" w:rsidP="00496C13">
      <w:pPr>
        <w:snapToGrid w:val="0"/>
        <w:spacing w:line="360" w:lineRule="auto"/>
        <w:jc w:val="both"/>
        <w:rPr>
          <w:rFonts w:ascii="Book Antiqua" w:hAnsi="Book Antiqua" w:cs="Times New Roman"/>
          <w:color w:val="000000" w:themeColor="text1"/>
          <w:lang w:bidi="zh-CN"/>
        </w:rPr>
      </w:pPr>
      <w:r w:rsidRPr="00496C13">
        <w:rPr>
          <w:rFonts w:ascii="Book Antiqua" w:hAnsi="Book Antiqua" w:cs="Times New Roman"/>
          <w:color w:val="000000" w:themeColor="text1"/>
          <w:lang w:bidi="zh-CN"/>
        </w:rPr>
        <w:t>The physical treatment method has had the following improvements. First, the number of cycles is increased based on</w:t>
      </w:r>
      <w:r w:rsidR="00F60E79">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three freeze</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 cycles</w:t>
      </w:r>
      <w:r w:rsidR="00E11976" w:rsidRPr="00496C13">
        <w:rPr>
          <w:rFonts w:ascii="Book Antiqua" w:hAnsi="Book Antiqua" w:cs="Times New Roman"/>
          <w:noProof/>
          <w:color w:val="000000" w:themeColor="text1"/>
          <w:vertAlign w:val="superscript"/>
          <w:lang w:bidi="zh-CN"/>
        </w:rPr>
        <w:t>[67,68,78,</w:t>
      </w:r>
      <w:r w:rsidR="00BB12AC" w:rsidRPr="00496C13">
        <w:rPr>
          <w:rFonts w:ascii="Book Antiqua" w:hAnsi="Book Antiqua" w:cs="Times New Roman"/>
          <w:noProof/>
          <w:color w:val="000000" w:themeColor="text1"/>
          <w:vertAlign w:val="superscript"/>
          <w:lang w:bidi="zh-CN"/>
        </w:rPr>
        <w:t>87</w:t>
      </w:r>
      <w:r w:rsidR="002D1E1E" w:rsidRPr="00496C13">
        <w:rPr>
          <w:rFonts w:ascii="Book Antiqua" w:hAnsi="Book Antiqua" w:cs="Times New Roman"/>
          <w:noProof/>
          <w:color w:val="000000" w:themeColor="text1"/>
          <w:vertAlign w:val="superscript"/>
          <w:lang w:bidi="zh-CN"/>
        </w:rPr>
        <w:t>-</w:t>
      </w:r>
      <w:r w:rsidR="00813C46" w:rsidRPr="00496C13">
        <w:rPr>
          <w:rFonts w:ascii="Book Antiqua" w:hAnsi="Book Antiqua" w:cs="Times New Roman"/>
          <w:noProof/>
          <w:color w:val="000000" w:themeColor="text1"/>
          <w:vertAlign w:val="superscript"/>
          <w:lang w:bidi="zh-CN"/>
        </w:rPr>
        <w:t>89</w:t>
      </w:r>
      <w:r w:rsidR="00E1197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or the freezing temperature is reduced from </w:t>
      </w:r>
      <w:r w:rsidR="000962E1"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 xml:space="preserve">80 to </w:t>
      </w:r>
      <w:r w:rsidR="000962E1"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196</w:t>
      </w:r>
      <w:r w:rsidR="000F6639"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°C (liquid nitrogen)</w:t>
      </w:r>
      <w:r w:rsidR="00E11976" w:rsidRPr="00496C13">
        <w:rPr>
          <w:rFonts w:ascii="Book Antiqua" w:hAnsi="Book Antiqua" w:cs="Times New Roman"/>
          <w:noProof/>
          <w:color w:val="000000" w:themeColor="text1"/>
          <w:vertAlign w:val="superscript"/>
          <w:lang w:bidi="zh-CN"/>
        </w:rPr>
        <w:t>[67,78,</w:t>
      </w:r>
      <w:r w:rsidR="00084383" w:rsidRPr="00496C13">
        <w:rPr>
          <w:rFonts w:ascii="Book Antiqua" w:hAnsi="Book Antiqua" w:cs="Times New Roman"/>
          <w:noProof/>
          <w:color w:val="000000" w:themeColor="text1"/>
          <w:vertAlign w:val="superscript"/>
          <w:lang w:bidi="zh-CN"/>
        </w:rPr>
        <w:t>88</w:t>
      </w:r>
      <w:r w:rsidR="00E11976" w:rsidRPr="00496C13">
        <w:rPr>
          <w:rFonts w:ascii="Book Antiqua" w:hAnsi="Book Antiqua" w:cs="Times New Roman"/>
          <w:noProof/>
          <w:color w:val="000000" w:themeColor="text1"/>
          <w:vertAlign w:val="superscript"/>
          <w:lang w:bidi="zh-CN"/>
        </w:rPr>
        <w:t>,</w:t>
      </w:r>
      <w:r w:rsidR="00813C46" w:rsidRPr="00496C13">
        <w:rPr>
          <w:rFonts w:ascii="Book Antiqua" w:hAnsi="Book Antiqua" w:cs="Times New Roman"/>
          <w:noProof/>
          <w:color w:val="000000" w:themeColor="text1"/>
          <w:vertAlign w:val="superscript"/>
          <w:lang w:bidi="zh-CN"/>
        </w:rPr>
        <w:t>89</w:t>
      </w:r>
      <w:r w:rsidR="00E1197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or adding ultrasonic treatment</w:t>
      </w:r>
      <w:r w:rsidR="00E11976" w:rsidRPr="00496C13">
        <w:rPr>
          <w:rFonts w:ascii="Book Antiqua" w:hAnsi="Book Antiqua" w:cs="Times New Roman"/>
          <w:noProof/>
          <w:color w:val="000000" w:themeColor="text1"/>
          <w:vertAlign w:val="superscript"/>
          <w:lang w:bidi="zh-CN"/>
        </w:rPr>
        <w:t>[25,</w:t>
      </w:r>
      <w:r w:rsidR="00BB12AC" w:rsidRPr="00496C13">
        <w:rPr>
          <w:rFonts w:ascii="Book Antiqua" w:hAnsi="Book Antiqua" w:cs="Times New Roman"/>
          <w:noProof/>
          <w:color w:val="000000" w:themeColor="text1"/>
          <w:vertAlign w:val="superscript"/>
          <w:lang w:bidi="zh-CN"/>
        </w:rPr>
        <w:t>87</w:t>
      </w:r>
      <w:r w:rsidR="00E1197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during the freeze</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thaw process. According to the research, within a certain range (1</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5 times), increasing the number of freeze</w:t>
      </w:r>
      <w:r w:rsidR="00E93DDC"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 cycles will not have much effect on the microstructure of DAM, and cell debris and residues cannot be removed only by freeze</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w:t>
      </w:r>
      <w:r w:rsidR="00F60E79">
        <w:rPr>
          <w:rFonts w:ascii="Book Antiqua" w:hAnsi="Book Antiqua" w:cs="Times New Roman"/>
          <w:color w:val="000000" w:themeColor="text1"/>
          <w:lang w:bidi="zh-CN"/>
        </w:rPr>
        <w:t xml:space="preserve"> treatment</w:t>
      </w:r>
      <w:r w:rsidRPr="00496C13">
        <w:rPr>
          <w:rFonts w:ascii="Book Antiqua" w:hAnsi="Book Antiqua" w:cs="Times New Roman"/>
          <w:color w:val="000000" w:themeColor="text1"/>
          <w:lang w:bidi="zh-CN"/>
        </w:rPr>
        <w:t>. With the increase in the number of freeze</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thaw cycles (6</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 xml:space="preserve">18 times), the microstructure of DAM is </w:t>
      </w:r>
      <w:proofErr w:type="gramStart"/>
      <w:r w:rsidRPr="00496C13">
        <w:rPr>
          <w:rFonts w:ascii="Book Antiqua" w:hAnsi="Book Antiqua" w:cs="Times New Roman"/>
          <w:color w:val="000000" w:themeColor="text1"/>
          <w:lang w:bidi="zh-CN"/>
        </w:rPr>
        <w:t>damaged</w:t>
      </w:r>
      <w:r w:rsidR="00E11976" w:rsidRPr="00496C13">
        <w:rPr>
          <w:rFonts w:ascii="Book Antiqua" w:hAnsi="Book Antiqua" w:cs="Times New Roman"/>
          <w:noProof/>
          <w:color w:val="000000" w:themeColor="text1"/>
          <w:vertAlign w:val="superscript"/>
          <w:lang w:bidi="zh-CN"/>
        </w:rPr>
        <w:t>[</w:t>
      </w:r>
      <w:proofErr w:type="gramEnd"/>
      <w:r w:rsidR="00E11976" w:rsidRPr="00496C13">
        <w:rPr>
          <w:rFonts w:ascii="Book Antiqua" w:hAnsi="Book Antiqua" w:cs="Times New Roman"/>
          <w:noProof/>
          <w:color w:val="000000" w:themeColor="text1"/>
          <w:vertAlign w:val="superscript"/>
          <w:lang w:bidi="zh-CN"/>
        </w:rPr>
        <w:t>78]</w:t>
      </w:r>
      <w:r w:rsidRPr="00496C13">
        <w:rPr>
          <w:rFonts w:ascii="Book Antiqua" w:hAnsi="Book Antiqua" w:cs="Times New Roman"/>
          <w:color w:val="000000" w:themeColor="text1"/>
          <w:lang w:bidi="zh-CN"/>
        </w:rPr>
        <w:t xml:space="preserve">. Second, Choi </w:t>
      </w:r>
      <w:r w:rsidRPr="00496C13">
        <w:rPr>
          <w:rFonts w:ascii="Book Antiqua" w:hAnsi="Book Antiqua" w:cs="Times New Roman"/>
          <w:i/>
          <w:iCs/>
          <w:color w:val="000000" w:themeColor="text1"/>
          <w:lang w:bidi="zh-CN"/>
        </w:rPr>
        <w:t xml:space="preserve">et </w:t>
      </w:r>
      <w:proofErr w:type="gramStart"/>
      <w:r w:rsidRPr="00496C13">
        <w:rPr>
          <w:rFonts w:ascii="Book Antiqua" w:hAnsi="Book Antiqua" w:cs="Times New Roman"/>
          <w:i/>
          <w:iCs/>
          <w:color w:val="000000" w:themeColor="text1"/>
          <w:lang w:bidi="zh-CN"/>
        </w:rPr>
        <w:t>al</w:t>
      </w:r>
      <w:r w:rsidR="000F6639" w:rsidRPr="00496C13">
        <w:rPr>
          <w:rFonts w:ascii="Book Antiqua" w:hAnsi="Book Antiqua" w:cs="Times New Roman"/>
          <w:noProof/>
          <w:color w:val="000000" w:themeColor="text1"/>
          <w:vertAlign w:val="superscript"/>
          <w:lang w:bidi="zh-CN"/>
        </w:rPr>
        <w:t>[</w:t>
      </w:r>
      <w:proofErr w:type="gramEnd"/>
      <w:r w:rsidR="000F6639" w:rsidRPr="00496C13">
        <w:rPr>
          <w:rFonts w:ascii="Book Antiqua" w:hAnsi="Book Antiqua" w:cs="Times New Roman"/>
          <w:noProof/>
          <w:color w:val="000000" w:themeColor="text1"/>
          <w:vertAlign w:val="superscript"/>
          <w:lang w:bidi="zh-CN"/>
        </w:rPr>
        <w:t>28,81]</w:t>
      </w:r>
      <w:r w:rsidR="00C4282A"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changed the freeze</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 treatment to homogenization. The homogenization can quickly and fully damage the cell membrane structure, but the long</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 xml:space="preserve">term effect of mechanical shear force destroys the microstructure of DAM and </w:t>
      </w:r>
      <w:r w:rsidR="00F60E79">
        <w:rPr>
          <w:rFonts w:ascii="Book Antiqua" w:hAnsi="Book Antiqua" w:cs="Times New Roman"/>
          <w:color w:val="000000" w:themeColor="text1"/>
          <w:lang w:bidi="zh-CN"/>
        </w:rPr>
        <w:t xml:space="preserve">results in the </w:t>
      </w:r>
      <w:r w:rsidRPr="00496C13">
        <w:rPr>
          <w:rFonts w:ascii="Book Antiqua" w:hAnsi="Book Antiqua" w:cs="Times New Roman"/>
          <w:color w:val="000000" w:themeColor="text1"/>
          <w:lang w:bidi="zh-CN"/>
        </w:rPr>
        <w:t>loss of specific components (such as laminin)</w:t>
      </w:r>
      <w:r w:rsidR="00F30771" w:rsidRPr="00496C13">
        <w:rPr>
          <w:rFonts w:ascii="Book Antiqua" w:hAnsi="Book Antiqua" w:cs="Times New Roman"/>
          <w:noProof/>
          <w:color w:val="000000" w:themeColor="text1"/>
          <w:vertAlign w:val="superscript"/>
          <w:lang w:bidi="zh-CN"/>
        </w:rPr>
        <w:t>[28,</w:t>
      </w:r>
      <w:r w:rsidR="003205BC" w:rsidRPr="00496C13">
        <w:rPr>
          <w:rFonts w:ascii="Book Antiqua" w:hAnsi="Book Antiqua" w:cs="Times New Roman"/>
          <w:noProof/>
          <w:color w:val="000000" w:themeColor="text1"/>
          <w:vertAlign w:val="superscript"/>
          <w:lang w:bidi="zh-CN"/>
        </w:rPr>
        <w:t>81</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Subsequently, Kim </w:t>
      </w:r>
      <w:r w:rsidRPr="00496C13">
        <w:rPr>
          <w:rFonts w:ascii="Book Antiqua" w:hAnsi="Book Antiqua" w:cs="Times New Roman"/>
          <w:i/>
          <w:iCs/>
          <w:color w:val="000000" w:themeColor="text1"/>
          <w:lang w:bidi="zh-CN"/>
        </w:rPr>
        <w:t xml:space="preserve">et </w:t>
      </w:r>
      <w:proofErr w:type="gramStart"/>
      <w:r w:rsidRPr="00496C13">
        <w:rPr>
          <w:rFonts w:ascii="Book Antiqua" w:hAnsi="Book Antiqua" w:cs="Times New Roman"/>
          <w:i/>
          <w:iCs/>
          <w:color w:val="000000" w:themeColor="text1"/>
          <w:lang w:bidi="zh-CN"/>
        </w:rPr>
        <w:t>al</w:t>
      </w:r>
      <w:r w:rsidR="00F30771" w:rsidRPr="00496C13">
        <w:rPr>
          <w:rFonts w:ascii="Book Antiqua" w:hAnsi="Book Antiqua" w:cs="Times New Roman"/>
          <w:noProof/>
          <w:color w:val="000000" w:themeColor="text1"/>
          <w:vertAlign w:val="superscript"/>
          <w:lang w:bidi="zh-CN"/>
        </w:rPr>
        <w:t>[</w:t>
      </w:r>
      <w:proofErr w:type="gramEnd"/>
      <w:r w:rsidR="00080710" w:rsidRPr="00496C13">
        <w:rPr>
          <w:rFonts w:ascii="Book Antiqua" w:hAnsi="Book Antiqua" w:cs="Times New Roman"/>
          <w:noProof/>
          <w:color w:val="000000" w:themeColor="text1"/>
          <w:vertAlign w:val="superscript"/>
          <w:lang w:bidi="zh-CN"/>
        </w:rPr>
        <w:t>90</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i/>
          <w:iCs/>
          <w:color w:val="000000" w:themeColor="text1"/>
          <w:lang w:bidi="zh-CN"/>
        </w:rPr>
        <w:t xml:space="preserve"> </w:t>
      </w:r>
      <w:r w:rsidRPr="00496C13">
        <w:rPr>
          <w:rFonts w:ascii="Book Antiqua" w:hAnsi="Book Antiqua" w:cs="Times New Roman"/>
          <w:color w:val="000000" w:themeColor="text1"/>
          <w:lang w:bidi="zh-CN"/>
        </w:rPr>
        <w:t>reduced the time of homogenization, to protect the integrity of DAM structure and composition</w:t>
      </w:r>
      <w:r w:rsidR="00F30771" w:rsidRPr="00496C13">
        <w:rPr>
          <w:rFonts w:ascii="Book Antiqua" w:hAnsi="Book Antiqua" w:cs="Times New Roman"/>
          <w:noProof/>
          <w:color w:val="000000" w:themeColor="text1"/>
          <w:vertAlign w:val="superscript"/>
          <w:lang w:bidi="zh-CN"/>
        </w:rPr>
        <w:t>[23,24]</w:t>
      </w:r>
      <w:r w:rsidRPr="00496C13">
        <w:rPr>
          <w:rFonts w:ascii="Book Antiqua" w:hAnsi="Book Antiqua" w:cs="Times New Roman"/>
          <w:color w:val="000000" w:themeColor="text1"/>
          <w:lang w:bidi="zh-CN"/>
        </w:rPr>
        <w:t xml:space="preserve">. Third, Young </w:t>
      </w:r>
      <w:r w:rsidRPr="00496C13">
        <w:rPr>
          <w:rFonts w:ascii="Book Antiqua" w:hAnsi="Book Antiqua" w:cs="Times New Roman"/>
          <w:i/>
          <w:iCs/>
          <w:color w:val="000000" w:themeColor="text1"/>
          <w:lang w:bidi="zh-CN"/>
        </w:rPr>
        <w:t>et al</w:t>
      </w:r>
      <w:r w:rsidR="00F30771" w:rsidRPr="00496C13">
        <w:rPr>
          <w:rFonts w:ascii="Book Antiqua" w:hAnsi="Book Antiqua" w:cs="Times New Roman"/>
          <w:noProof/>
          <w:color w:val="000000" w:themeColor="text1"/>
          <w:vertAlign w:val="superscript"/>
          <w:lang w:bidi="zh-CN"/>
        </w:rPr>
        <w:t>[62]</w:t>
      </w:r>
      <w:r w:rsidRPr="00496C13">
        <w:rPr>
          <w:rFonts w:ascii="Book Antiqua" w:hAnsi="Book Antiqua" w:cs="Times New Roman"/>
          <w:i/>
          <w:iCs/>
          <w:color w:val="000000" w:themeColor="text1"/>
          <w:lang w:bidi="zh-CN"/>
        </w:rPr>
        <w:t xml:space="preserve"> </w:t>
      </w:r>
      <w:r w:rsidRPr="00496C13">
        <w:rPr>
          <w:rFonts w:ascii="Book Antiqua" w:hAnsi="Book Antiqua" w:cs="Times New Roman"/>
          <w:color w:val="000000" w:themeColor="text1"/>
          <w:lang w:bidi="zh-CN"/>
        </w:rPr>
        <w:t>replaced freeze</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 and homogenization with continuous stirring or mechanical pressing, with the aim of accelerating chemical and enzymatic surface contact in the later stages to shorten reaction time</w:t>
      </w:r>
      <w:r w:rsidR="00F30771" w:rsidRPr="00496C13">
        <w:rPr>
          <w:rFonts w:ascii="Book Antiqua" w:hAnsi="Book Antiqua" w:cs="Times New Roman"/>
          <w:noProof/>
          <w:color w:val="000000" w:themeColor="text1"/>
          <w:vertAlign w:val="superscript"/>
          <w:lang w:bidi="zh-CN"/>
        </w:rPr>
        <w:t>[31,</w:t>
      </w:r>
      <w:r w:rsidR="005E2808" w:rsidRPr="00496C13">
        <w:rPr>
          <w:rFonts w:ascii="Book Antiqua" w:hAnsi="Book Antiqua" w:cs="Times New Roman"/>
          <w:noProof/>
          <w:color w:val="000000" w:themeColor="text1"/>
          <w:vertAlign w:val="superscript"/>
          <w:lang w:bidi="zh-CN"/>
        </w:rPr>
        <w:t>86</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Fourth, Wang </w:t>
      </w:r>
      <w:r w:rsidRPr="00496C13">
        <w:rPr>
          <w:rFonts w:ascii="Book Antiqua" w:hAnsi="Book Antiqua" w:cs="Times New Roman"/>
          <w:i/>
          <w:iCs/>
          <w:color w:val="000000" w:themeColor="text1"/>
          <w:lang w:bidi="zh-CN"/>
        </w:rPr>
        <w:t xml:space="preserve">et </w:t>
      </w:r>
      <w:proofErr w:type="gramStart"/>
      <w:r w:rsidRPr="00496C13">
        <w:rPr>
          <w:rFonts w:ascii="Book Antiqua" w:hAnsi="Book Antiqua" w:cs="Times New Roman"/>
          <w:i/>
          <w:iCs/>
          <w:color w:val="000000" w:themeColor="text1"/>
          <w:lang w:bidi="zh-CN"/>
        </w:rPr>
        <w:t>al</w:t>
      </w:r>
      <w:r w:rsidR="00F30771" w:rsidRPr="00496C13">
        <w:rPr>
          <w:rFonts w:ascii="Book Antiqua" w:hAnsi="Book Antiqua" w:cs="Times New Roman"/>
          <w:noProof/>
          <w:color w:val="000000" w:themeColor="text1"/>
          <w:vertAlign w:val="superscript"/>
          <w:lang w:bidi="zh-CN"/>
        </w:rPr>
        <w:t>[</w:t>
      </w:r>
      <w:proofErr w:type="gramEnd"/>
      <w:r w:rsidR="00023708" w:rsidRPr="00496C13">
        <w:rPr>
          <w:rFonts w:ascii="Book Antiqua" w:hAnsi="Book Antiqua" w:cs="Times New Roman"/>
          <w:noProof/>
          <w:color w:val="000000" w:themeColor="text1"/>
          <w:vertAlign w:val="superscript"/>
          <w:lang w:bidi="zh-CN"/>
        </w:rPr>
        <w:t>91</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tried to use the advanced technology of supercritical carbon dioxide (SC</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CO</w:t>
      </w:r>
      <w:r w:rsidRPr="00496C13">
        <w:rPr>
          <w:rFonts w:ascii="Book Antiqua" w:hAnsi="Book Antiqua" w:cs="Times New Roman"/>
          <w:color w:val="000000" w:themeColor="text1"/>
          <w:vertAlign w:val="subscript"/>
          <w:lang w:bidi="zh-CN"/>
        </w:rPr>
        <w:t>2</w:t>
      </w:r>
      <w:r w:rsidRPr="00496C13">
        <w:rPr>
          <w:rFonts w:ascii="Book Antiqua" w:hAnsi="Book Antiqua" w:cs="Times New Roman"/>
          <w:color w:val="000000" w:themeColor="text1"/>
          <w:lang w:bidi="zh-CN"/>
        </w:rPr>
        <w:t xml:space="preserve">), and only used ethanol as an </w:t>
      </w:r>
      <w:proofErr w:type="spellStart"/>
      <w:r w:rsidRPr="00496C13">
        <w:rPr>
          <w:rFonts w:ascii="Book Antiqua" w:hAnsi="Book Antiqua" w:cs="Times New Roman"/>
          <w:color w:val="000000" w:themeColor="text1"/>
          <w:lang w:bidi="zh-CN"/>
        </w:rPr>
        <w:t>entrainer</w:t>
      </w:r>
      <w:proofErr w:type="spellEnd"/>
      <w:r w:rsidRPr="00496C13">
        <w:rPr>
          <w:rFonts w:ascii="Book Antiqua" w:hAnsi="Book Antiqua" w:cs="Times New Roman"/>
          <w:color w:val="000000" w:themeColor="text1"/>
          <w:lang w:bidi="zh-CN"/>
        </w:rPr>
        <w:t xml:space="preserve"> to </w:t>
      </w:r>
      <w:proofErr w:type="spellStart"/>
      <w:r w:rsidRPr="00496C13">
        <w:rPr>
          <w:rFonts w:ascii="Book Antiqua" w:hAnsi="Book Antiqua" w:cs="Times New Roman"/>
          <w:color w:val="000000" w:themeColor="text1"/>
          <w:lang w:bidi="zh-CN"/>
        </w:rPr>
        <w:t>decellularize</w:t>
      </w:r>
      <w:proofErr w:type="spellEnd"/>
      <w:r w:rsidRPr="00496C13">
        <w:rPr>
          <w:rFonts w:ascii="Book Antiqua" w:hAnsi="Book Antiqua" w:cs="Times New Roman"/>
          <w:color w:val="000000" w:themeColor="text1"/>
          <w:lang w:bidi="zh-CN"/>
        </w:rPr>
        <w:t xml:space="preserve"> and degrease adipose tissue to obtain DAM. Finally, </w:t>
      </w:r>
      <w:proofErr w:type="spellStart"/>
      <w:r w:rsidRPr="00496C13">
        <w:rPr>
          <w:rFonts w:ascii="Book Antiqua" w:hAnsi="Book Antiqua" w:cs="Times New Roman"/>
          <w:color w:val="000000" w:themeColor="text1"/>
          <w:lang w:bidi="zh-CN"/>
        </w:rPr>
        <w:t>Pati</w:t>
      </w:r>
      <w:proofErr w:type="spellEnd"/>
      <w:r w:rsidRPr="00496C13">
        <w:rPr>
          <w:rFonts w:ascii="Book Antiqua" w:hAnsi="Book Antiqua" w:cs="Times New Roman"/>
          <w:color w:val="000000" w:themeColor="text1"/>
          <w:lang w:bidi="zh-CN"/>
        </w:rPr>
        <w:t xml:space="preserve"> </w:t>
      </w:r>
      <w:r w:rsidRPr="00496C13">
        <w:rPr>
          <w:rFonts w:ascii="Book Antiqua" w:hAnsi="Book Antiqua" w:cs="Times New Roman"/>
          <w:i/>
          <w:iCs/>
          <w:color w:val="000000" w:themeColor="text1"/>
          <w:lang w:bidi="zh-CN"/>
        </w:rPr>
        <w:t xml:space="preserve">et </w:t>
      </w:r>
      <w:proofErr w:type="gramStart"/>
      <w:r w:rsidRPr="00496C13">
        <w:rPr>
          <w:rFonts w:ascii="Book Antiqua" w:hAnsi="Book Antiqua" w:cs="Times New Roman"/>
          <w:i/>
          <w:iCs/>
          <w:color w:val="000000" w:themeColor="text1"/>
          <w:lang w:bidi="zh-CN"/>
        </w:rPr>
        <w:t>al</w:t>
      </w:r>
      <w:r w:rsidR="00F30771" w:rsidRPr="00496C13">
        <w:rPr>
          <w:rFonts w:ascii="Book Antiqua" w:hAnsi="Book Antiqua" w:cs="Times New Roman"/>
          <w:noProof/>
          <w:color w:val="000000" w:themeColor="text1"/>
          <w:vertAlign w:val="superscript"/>
          <w:lang w:bidi="zh-CN"/>
        </w:rPr>
        <w:t>[</w:t>
      </w:r>
      <w:proofErr w:type="gramEnd"/>
      <w:r w:rsidR="00023708" w:rsidRPr="00496C13">
        <w:rPr>
          <w:rFonts w:ascii="Book Antiqua" w:hAnsi="Book Antiqua" w:cs="Times New Roman"/>
          <w:noProof/>
          <w:color w:val="000000" w:themeColor="text1"/>
          <w:vertAlign w:val="superscript"/>
          <w:lang w:bidi="zh-CN"/>
        </w:rPr>
        <w:t>92</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abandoned the physical processing steps and directly used chemical and enzymatic methods to obtain DAM</w:t>
      </w:r>
      <w:r w:rsidR="00F30771" w:rsidRPr="00496C13">
        <w:rPr>
          <w:rFonts w:ascii="Book Antiqua" w:hAnsi="Book Antiqua" w:cs="Times New Roman"/>
          <w:noProof/>
          <w:color w:val="000000" w:themeColor="text1"/>
          <w:vertAlign w:val="superscript"/>
          <w:lang w:bidi="zh-CN"/>
        </w:rPr>
        <w:t>[33,34,64]</w:t>
      </w:r>
      <w:r w:rsidRPr="00496C13">
        <w:rPr>
          <w:rFonts w:ascii="Book Antiqua" w:hAnsi="Book Antiqua" w:cs="Times New Roman"/>
          <w:color w:val="000000" w:themeColor="text1"/>
          <w:lang w:bidi="zh-CN"/>
        </w:rPr>
        <w:t>.</w:t>
      </w:r>
    </w:p>
    <w:p w14:paraId="06500EE9" w14:textId="77777777" w:rsidR="00FD295E" w:rsidRPr="00496C13" w:rsidRDefault="00FD295E" w:rsidP="00496C13">
      <w:pPr>
        <w:snapToGrid w:val="0"/>
        <w:spacing w:line="360" w:lineRule="auto"/>
        <w:jc w:val="both"/>
        <w:rPr>
          <w:rFonts w:ascii="Book Antiqua" w:hAnsi="Book Antiqua" w:cs="Times New Roman"/>
          <w:b/>
          <w:i/>
          <w:iCs/>
          <w:color w:val="000000" w:themeColor="text1"/>
        </w:rPr>
      </w:pPr>
    </w:p>
    <w:p w14:paraId="4858B565" w14:textId="77777777" w:rsidR="00FD295E" w:rsidRPr="00496C13" w:rsidRDefault="00836B96" w:rsidP="00496C13">
      <w:pPr>
        <w:snapToGrid w:val="0"/>
        <w:spacing w:line="360" w:lineRule="auto"/>
        <w:jc w:val="both"/>
        <w:rPr>
          <w:rFonts w:ascii="Book Antiqua" w:hAnsi="Book Antiqua" w:cs="Times New Roman"/>
          <w:b/>
          <w:color w:val="000000" w:themeColor="text1"/>
          <w:lang w:bidi="zh-CN"/>
        </w:rPr>
      </w:pPr>
      <w:r w:rsidRPr="00496C13">
        <w:rPr>
          <w:rFonts w:ascii="Book Antiqua" w:hAnsi="Book Antiqua" w:cs="Times New Roman"/>
          <w:b/>
          <w:i/>
          <w:iCs/>
          <w:color w:val="000000" w:themeColor="text1"/>
        </w:rPr>
        <w:t>Chemical treatment</w:t>
      </w:r>
    </w:p>
    <w:p w14:paraId="0E33B8BD" w14:textId="5BB9790D" w:rsidR="00FD295E" w:rsidRPr="00496C13" w:rsidRDefault="00836B96" w:rsidP="00496C13">
      <w:pPr>
        <w:snapToGrid w:val="0"/>
        <w:spacing w:line="360" w:lineRule="auto"/>
        <w:jc w:val="both"/>
        <w:rPr>
          <w:rFonts w:ascii="Book Antiqua" w:hAnsi="Book Antiqua" w:cs="Times New Roman"/>
          <w:color w:val="000000" w:themeColor="text1"/>
          <w:lang w:bidi="zh-CN"/>
        </w:rPr>
      </w:pPr>
      <w:r w:rsidRPr="00496C13">
        <w:rPr>
          <w:rFonts w:ascii="Book Antiqua" w:hAnsi="Book Antiqua" w:cs="Times New Roman"/>
          <w:color w:val="000000" w:themeColor="text1"/>
          <w:lang w:bidi="zh-CN"/>
        </w:rPr>
        <w:t xml:space="preserve">Chemical methods also have different application modifications. Alcohol, acid/base, or ionic/nonionic detergents affect the structure and composition of </w:t>
      </w:r>
      <w:r w:rsidRPr="00496C13">
        <w:rPr>
          <w:rFonts w:ascii="Book Antiqua" w:hAnsi="Book Antiqua" w:cs="Times New Roman"/>
          <w:color w:val="000000" w:themeColor="text1"/>
          <w:lang w:bidi="zh-CN"/>
        </w:rPr>
        <w:lastRenderedPageBreak/>
        <w:t xml:space="preserve">DAM to varying degrees. Hypertonic saline dissociates DNA from proteins in a gentle way to achieve </w:t>
      </w:r>
      <w:proofErr w:type="spellStart"/>
      <w:r w:rsidRPr="00496C13">
        <w:rPr>
          <w:rFonts w:ascii="Book Antiqua" w:hAnsi="Book Antiqua" w:cs="Times New Roman"/>
          <w:color w:val="000000" w:themeColor="text1"/>
          <w:lang w:bidi="zh-CN"/>
        </w:rPr>
        <w:t>decellularization</w:t>
      </w:r>
      <w:proofErr w:type="spellEnd"/>
      <w:r w:rsidRPr="00496C13">
        <w:rPr>
          <w:rFonts w:ascii="Book Antiqua" w:hAnsi="Book Antiqua" w:cs="Times New Roman"/>
          <w:color w:val="000000" w:themeColor="text1"/>
          <w:lang w:bidi="zh-CN"/>
        </w:rPr>
        <w:t xml:space="preserve"> and has little effect on the microstructure and composition of </w:t>
      </w:r>
      <w:proofErr w:type="gramStart"/>
      <w:r w:rsidRPr="00496C13">
        <w:rPr>
          <w:rFonts w:ascii="Book Antiqua" w:hAnsi="Book Antiqua" w:cs="Times New Roman"/>
          <w:color w:val="000000" w:themeColor="text1"/>
          <w:lang w:bidi="zh-CN"/>
        </w:rPr>
        <w:t>DAM</w:t>
      </w:r>
      <w:r w:rsidR="00F30771" w:rsidRPr="00496C13">
        <w:rPr>
          <w:rFonts w:ascii="Book Antiqua" w:hAnsi="Book Antiqua" w:cs="Times New Roman"/>
          <w:noProof/>
          <w:color w:val="000000" w:themeColor="text1"/>
          <w:vertAlign w:val="superscript"/>
          <w:lang w:bidi="zh-CN"/>
        </w:rPr>
        <w:t>[</w:t>
      </w:r>
      <w:proofErr w:type="gramEnd"/>
      <w:r w:rsidR="00F30771" w:rsidRPr="00496C13">
        <w:rPr>
          <w:rFonts w:ascii="Book Antiqua" w:hAnsi="Book Antiqua" w:cs="Times New Roman"/>
          <w:noProof/>
          <w:color w:val="000000" w:themeColor="text1"/>
          <w:vertAlign w:val="superscript"/>
          <w:lang w:bidi="zh-CN"/>
        </w:rPr>
        <w:t>69,71,</w:t>
      </w:r>
      <w:r w:rsidR="00432898" w:rsidRPr="00496C13">
        <w:rPr>
          <w:rFonts w:ascii="Book Antiqua" w:hAnsi="Book Antiqua" w:cs="Times New Roman"/>
          <w:noProof/>
          <w:color w:val="000000" w:themeColor="text1"/>
          <w:vertAlign w:val="superscript"/>
          <w:lang w:bidi="zh-CN"/>
        </w:rPr>
        <w:t>89</w:t>
      </w:r>
      <w:r w:rsidR="00F30771" w:rsidRPr="00496C13">
        <w:rPr>
          <w:rFonts w:ascii="Book Antiqua" w:hAnsi="Book Antiqua" w:cs="Times New Roman"/>
          <w:noProof/>
          <w:color w:val="000000" w:themeColor="text1"/>
          <w:vertAlign w:val="superscript"/>
          <w:lang w:bidi="zh-CN"/>
        </w:rPr>
        <w:t>,</w:t>
      </w:r>
      <w:r w:rsidR="00813C46" w:rsidRPr="00496C13">
        <w:rPr>
          <w:rFonts w:ascii="Book Antiqua" w:hAnsi="Book Antiqua" w:cs="Times New Roman"/>
          <w:noProof/>
          <w:color w:val="000000" w:themeColor="text1"/>
          <w:vertAlign w:val="superscript"/>
          <w:lang w:bidi="zh-CN"/>
        </w:rPr>
        <w:t>9</w:t>
      </w:r>
      <w:r w:rsidR="00432898" w:rsidRPr="00496C13">
        <w:rPr>
          <w:rFonts w:ascii="Book Antiqua" w:hAnsi="Book Antiqua" w:cs="Times New Roman"/>
          <w:noProof/>
          <w:color w:val="000000" w:themeColor="text1"/>
          <w:vertAlign w:val="superscript"/>
          <w:lang w:bidi="zh-CN"/>
        </w:rPr>
        <w:t>3</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Although the types and concentrations of alcohols are not the same, there seems to be no significant difference in lipid </w:t>
      </w:r>
      <w:proofErr w:type="gramStart"/>
      <w:r w:rsidRPr="00496C13">
        <w:rPr>
          <w:rFonts w:ascii="Book Antiqua" w:hAnsi="Book Antiqua" w:cs="Times New Roman"/>
          <w:color w:val="000000" w:themeColor="text1"/>
          <w:lang w:bidi="zh-CN"/>
        </w:rPr>
        <w:t>removal</w:t>
      </w:r>
      <w:r w:rsidR="00F30771" w:rsidRPr="00496C13">
        <w:rPr>
          <w:rFonts w:ascii="Book Antiqua" w:hAnsi="Book Antiqua" w:cs="Times New Roman"/>
          <w:noProof/>
          <w:color w:val="000000" w:themeColor="text1"/>
          <w:vertAlign w:val="superscript"/>
          <w:lang w:bidi="zh-CN"/>
        </w:rPr>
        <w:t>[</w:t>
      </w:r>
      <w:proofErr w:type="gramEnd"/>
      <w:r w:rsidR="00F30771" w:rsidRPr="00496C13">
        <w:rPr>
          <w:rFonts w:ascii="Book Antiqua" w:hAnsi="Book Antiqua" w:cs="Times New Roman"/>
          <w:noProof/>
          <w:color w:val="000000" w:themeColor="text1"/>
          <w:vertAlign w:val="superscript"/>
          <w:lang w:bidi="zh-CN"/>
        </w:rPr>
        <w:t>25]</w:t>
      </w:r>
      <w:r w:rsidRPr="00496C13">
        <w:rPr>
          <w:rFonts w:ascii="Book Antiqua" w:hAnsi="Book Antiqua" w:cs="Times New Roman"/>
          <w:color w:val="000000" w:themeColor="text1"/>
          <w:lang w:bidi="zh-CN"/>
        </w:rPr>
        <w:t xml:space="preserve">. Alcohols such as isopropanol, </w:t>
      </w:r>
      <w:r w:rsidRPr="00496C13">
        <w:rPr>
          <w:rFonts w:ascii="Book Antiqua" w:hAnsi="Book Antiqua" w:cs="Times New Roman"/>
          <w:i/>
          <w:iCs/>
          <w:color w:val="000000" w:themeColor="text1"/>
          <w:lang w:bidi="zh-CN"/>
        </w:rPr>
        <w:t>n</w:t>
      </w:r>
      <w:r w:rsidRPr="00496C13">
        <w:rPr>
          <w:rFonts w:ascii="Book Antiqua" w:hAnsi="Book Antiqua" w:cs="Times New Roman"/>
          <w:color w:val="000000" w:themeColor="text1"/>
          <w:lang w:bidi="zh-CN"/>
        </w:rPr>
        <w:t>-propanol</w:t>
      </w:r>
      <w:r w:rsidR="00F60E79">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 xml:space="preserve"> and ethanol are superior to lipase in removing lipids from tissues. They can remove lipids in a short period of time, but at the same time, they can also denature the protein components of DAM (such as collagen</w:t>
      </w:r>
      <w:r w:rsidR="00F60E79">
        <w:rPr>
          <w:rFonts w:ascii="Book Antiqua" w:hAnsi="Book Antiqua" w:cs="Times New Roman"/>
          <w:color w:val="000000" w:themeColor="text1"/>
          <w:lang w:bidi="zh-CN"/>
        </w:rPr>
        <w:t xml:space="preserve"> and</w:t>
      </w:r>
      <w:r w:rsidR="00F60E79"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 xml:space="preserve">LN) and destroy the </w:t>
      </w:r>
      <w:proofErr w:type="gramStart"/>
      <w:r w:rsidRPr="00496C13">
        <w:rPr>
          <w:rFonts w:ascii="Book Antiqua" w:hAnsi="Book Antiqua" w:cs="Times New Roman"/>
          <w:color w:val="000000" w:themeColor="text1"/>
          <w:lang w:bidi="zh-CN"/>
        </w:rPr>
        <w:t>ultrastructure</w:t>
      </w:r>
      <w:r w:rsidR="00F30771" w:rsidRPr="00496C13">
        <w:rPr>
          <w:rFonts w:ascii="Book Antiqua" w:hAnsi="Book Antiqua" w:cs="Times New Roman"/>
          <w:noProof/>
          <w:color w:val="000000" w:themeColor="text1"/>
          <w:vertAlign w:val="superscript"/>
          <w:lang w:bidi="zh-CN"/>
        </w:rPr>
        <w:t>[</w:t>
      </w:r>
      <w:proofErr w:type="gramEnd"/>
      <w:r w:rsidR="00F30771" w:rsidRPr="00496C13">
        <w:rPr>
          <w:rFonts w:ascii="Book Antiqua" w:hAnsi="Book Antiqua" w:cs="Times New Roman"/>
          <w:noProof/>
          <w:color w:val="000000" w:themeColor="text1"/>
          <w:vertAlign w:val="superscript"/>
          <w:lang w:bidi="zh-CN"/>
        </w:rPr>
        <w:t>22]</w:t>
      </w:r>
      <w:r w:rsidRPr="00496C13">
        <w:rPr>
          <w:rFonts w:ascii="Book Antiqua" w:hAnsi="Book Antiqua" w:cs="Times New Roman"/>
          <w:color w:val="000000" w:themeColor="text1"/>
          <w:lang w:bidi="zh-CN"/>
        </w:rPr>
        <w:t xml:space="preserve">. Therefore, caution should be exercised when using them. Acidic reagents can hydrolyze the biomolecules of tissues, acetic acid may cause damage to certain collagen components and reduce the structural stability of </w:t>
      </w:r>
      <w:proofErr w:type="gramStart"/>
      <w:r w:rsidRPr="00496C13">
        <w:rPr>
          <w:rFonts w:ascii="Book Antiqua" w:hAnsi="Book Antiqua" w:cs="Times New Roman"/>
          <w:color w:val="000000" w:themeColor="text1"/>
          <w:lang w:bidi="zh-CN"/>
        </w:rPr>
        <w:t>DAM</w:t>
      </w:r>
      <w:r w:rsidR="00F30771" w:rsidRPr="00496C13">
        <w:rPr>
          <w:rFonts w:ascii="Book Antiqua" w:hAnsi="Book Antiqua" w:cs="Times New Roman"/>
          <w:noProof/>
          <w:color w:val="000000" w:themeColor="text1"/>
          <w:vertAlign w:val="superscript"/>
          <w:lang w:bidi="zh-CN"/>
        </w:rPr>
        <w:t>[</w:t>
      </w:r>
      <w:proofErr w:type="gramEnd"/>
      <w:r w:rsidR="00813C46" w:rsidRPr="00496C13">
        <w:rPr>
          <w:rFonts w:ascii="Book Antiqua" w:hAnsi="Book Antiqua" w:cs="Times New Roman"/>
          <w:noProof/>
          <w:color w:val="000000" w:themeColor="text1"/>
          <w:vertAlign w:val="superscript"/>
          <w:lang w:bidi="zh-CN"/>
        </w:rPr>
        <w:t>88</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while </w:t>
      </w:r>
      <w:proofErr w:type="spellStart"/>
      <w:r w:rsidRPr="00496C13">
        <w:rPr>
          <w:rFonts w:ascii="Book Antiqua" w:hAnsi="Book Antiqua" w:cs="Times New Roman"/>
          <w:color w:val="000000" w:themeColor="text1"/>
          <w:lang w:bidi="zh-CN"/>
        </w:rPr>
        <w:t>peracetic</w:t>
      </w:r>
      <w:proofErr w:type="spellEnd"/>
      <w:r w:rsidRPr="00496C13">
        <w:rPr>
          <w:rFonts w:ascii="Book Antiqua" w:hAnsi="Book Antiqua" w:cs="Times New Roman"/>
          <w:color w:val="000000" w:themeColor="text1"/>
          <w:lang w:bidi="zh-CN"/>
        </w:rPr>
        <w:t xml:space="preserve"> acid is a commonly used disinfectant and can also be used as a </w:t>
      </w:r>
      <w:proofErr w:type="spellStart"/>
      <w:r w:rsidRPr="00496C13">
        <w:rPr>
          <w:rFonts w:ascii="Book Antiqua" w:hAnsi="Book Antiqua" w:cs="Times New Roman"/>
          <w:color w:val="000000" w:themeColor="text1"/>
          <w:lang w:bidi="zh-CN"/>
        </w:rPr>
        <w:t>decellularizing</w:t>
      </w:r>
      <w:proofErr w:type="spellEnd"/>
      <w:r w:rsidRPr="00496C13">
        <w:rPr>
          <w:rFonts w:ascii="Book Antiqua" w:hAnsi="Book Antiqua" w:cs="Times New Roman"/>
          <w:color w:val="000000" w:themeColor="text1"/>
          <w:lang w:bidi="zh-CN"/>
        </w:rPr>
        <w:t xml:space="preserve"> agent because it can gently remove residual nucleic acids. It has little effect on the composition and structure of </w:t>
      </w:r>
      <w:proofErr w:type="gramStart"/>
      <w:r w:rsidRPr="00496C13">
        <w:rPr>
          <w:rFonts w:ascii="Book Antiqua" w:hAnsi="Book Antiqua" w:cs="Times New Roman"/>
          <w:color w:val="000000" w:themeColor="text1"/>
          <w:lang w:bidi="zh-CN"/>
        </w:rPr>
        <w:t>DAM</w:t>
      </w:r>
      <w:r w:rsidR="00332AD6" w:rsidRPr="00496C13">
        <w:rPr>
          <w:rFonts w:ascii="Book Antiqua" w:hAnsi="Book Antiqua" w:cs="Times New Roman"/>
          <w:noProof/>
          <w:color w:val="000000" w:themeColor="text1"/>
          <w:vertAlign w:val="superscript"/>
          <w:lang w:bidi="zh-CN"/>
        </w:rPr>
        <w:t>[</w:t>
      </w:r>
      <w:proofErr w:type="gramEnd"/>
      <w:r w:rsidR="00332AD6" w:rsidRPr="00496C13">
        <w:rPr>
          <w:rFonts w:ascii="Book Antiqua" w:hAnsi="Book Antiqua" w:cs="Times New Roman"/>
          <w:noProof/>
          <w:color w:val="000000" w:themeColor="text1"/>
          <w:vertAlign w:val="superscript"/>
          <w:lang w:bidi="zh-CN"/>
        </w:rPr>
        <w:t>22,31,</w:t>
      </w:r>
      <w:r w:rsidR="00432898" w:rsidRPr="00496C13">
        <w:rPr>
          <w:rFonts w:ascii="Book Antiqua" w:hAnsi="Book Antiqua" w:cs="Times New Roman"/>
          <w:noProof/>
          <w:color w:val="000000" w:themeColor="text1"/>
          <w:vertAlign w:val="superscript"/>
          <w:lang w:bidi="zh-CN"/>
        </w:rPr>
        <w:t>92</w:t>
      </w:r>
      <w:r w:rsidR="00332AD6" w:rsidRPr="00496C13">
        <w:rPr>
          <w:rFonts w:ascii="Book Antiqua" w:hAnsi="Book Antiqua" w:cs="Times New Roman"/>
          <w:noProof/>
          <w:color w:val="000000" w:themeColor="text1"/>
          <w:vertAlign w:val="superscript"/>
          <w:lang w:bidi="zh-CN"/>
        </w:rPr>
        <w:t>,</w:t>
      </w:r>
      <w:r w:rsidR="00432898" w:rsidRPr="00496C13">
        <w:rPr>
          <w:rFonts w:ascii="Book Antiqua" w:hAnsi="Book Antiqua" w:cs="Times New Roman"/>
          <w:noProof/>
          <w:color w:val="000000" w:themeColor="text1"/>
          <w:vertAlign w:val="superscript"/>
          <w:lang w:bidi="zh-CN"/>
        </w:rPr>
        <w:t>94</w:t>
      </w:r>
      <w:r w:rsidR="00332AD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In general, ionic detergents (including SDS and sodium </w:t>
      </w:r>
      <w:proofErr w:type="spellStart"/>
      <w:r w:rsidRPr="00496C13">
        <w:rPr>
          <w:rFonts w:ascii="Book Antiqua" w:hAnsi="Book Antiqua" w:cs="Times New Roman"/>
          <w:color w:val="000000" w:themeColor="text1"/>
          <w:lang w:bidi="zh-CN"/>
        </w:rPr>
        <w:t>deoxycholate</w:t>
      </w:r>
      <w:proofErr w:type="spellEnd"/>
      <w:r w:rsidRPr="00496C13">
        <w:rPr>
          <w:rFonts w:ascii="Book Antiqua" w:hAnsi="Book Antiqua" w:cs="Times New Roman"/>
          <w:color w:val="000000" w:themeColor="text1"/>
          <w:lang w:bidi="zh-CN"/>
        </w:rPr>
        <w:t xml:space="preserve">) are more effective </w:t>
      </w:r>
      <w:r w:rsidR="00F60E79">
        <w:rPr>
          <w:rFonts w:ascii="Book Antiqua" w:hAnsi="Book Antiqua" w:cs="Times New Roman"/>
          <w:color w:val="000000" w:themeColor="text1"/>
          <w:lang w:bidi="zh-CN"/>
        </w:rPr>
        <w:t>in</w:t>
      </w:r>
      <w:r w:rsidR="00F60E79"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 xml:space="preserve">removing cellular components than nonionic detergents (such as </w:t>
      </w:r>
      <w:r w:rsidR="00E93DDC" w:rsidRPr="00496C13">
        <w:rPr>
          <w:rFonts w:ascii="Book Antiqua" w:eastAsia="Kaiti SC" w:hAnsi="Book Antiqua" w:cs="Times New Roman"/>
          <w:bCs/>
          <w:color w:val="000000" w:themeColor="text1"/>
        </w:rPr>
        <w:t>Triton X</w:t>
      </w:r>
      <w:r w:rsidR="009859C7"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100), but they also damage the ultrastructure of DAM, and more GAGs and growth factor components are also removed</w:t>
      </w:r>
      <w:r w:rsidR="00332AD6" w:rsidRPr="00496C13">
        <w:rPr>
          <w:rFonts w:ascii="Book Antiqua" w:hAnsi="Book Antiqua" w:cs="Times New Roman"/>
          <w:noProof/>
          <w:color w:val="000000" w:themeColor="text1"/>
          <w:vertAlign w:val="superscript"/>
          <w:lang w:bidi="zh-CN"/>
        </w:rPr>
        <w:t>[</w:t>
      </w:r>
      <w:r w:rsidR="00176136" w:rsidRPr="00496C13">
        <w:rPr>
          <w:rFonts w:ascii="Book Antiqua" w:hAnsi="Book Antiqua" w:cs="Times New Roman"/>
          <w:noProof/>
          <w:color w:val="000000" w:themeColor="text1"/>
          <w:vertAlign w:val="superscript"/>
          <w:lang w:bidi="zh-CN"/>
        </w:rPr>
        <w:t>95</w:t>
      </w:r>
      <w:r w:rsidR="00332AD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The comprehensive application of multiple chemical agents may aggravate the loss of DAM components (such as GAGs and collagen) and destruction of the structure (including mechanical properties</w:t>
      </w:r>
      <w:proofErr w:type="gramStart"/>
      <w:r w:rsidRPr="00496C13">
        <w:rPr>
          <w:rFonts w:ascii="Book Antiqua" w:hAnsi="Book Antiqua" w:cs="Times New Roman"/>
          <w:color w:val="000000" w:themeColor="text1"/>
          <w:lang w:bidi="zh-CN"/>
        </w:rPr>
        <w:t>)</w:t>
      </w:r>
      <w:r w:rsidR="00332AD6" w:rsidRPr="00496C13">
        <w:rPr>
          <w:rFonts w:ascii="Book Antiqua" w:hAnsi="Book Antiqua" w:cs="Times New Roman"/>
          <w:noProof/>
          <w:color w:val="000000" w:themeColor="text1"/>
          <w:vertAlign w:val="superscript"/>
          <w:lang w:bidi="zh-CN"/>
        </w:rPr>
        <w:t>[</w:t>
      </w:r>
      <w:proofErr w:type="gramEnd"/>
      <w:r w:rsidR="00332AD6" w:rsidRPr="00496C13">
        <w:rPr>
          <w:rFonts w:ascii="Book Antiqua" w:hAnsi="Book Antiqua" w:cs="Times New Roman"/>
          <w:noProof/>
          <w:color w:val="000000" w:themeColor="text1"/>
          <w:vertAlign w:val="superscript"/>
          <w:lang w:bidi="zh-CN"/>
        </w:rPr>
        <w:t>60]</w:t>
      </w:r>
      <w:r w:rsidRPr="00496C13">
        <w:rPr>
          <w:rFonts w:ascii="Book Antiqua" w:hAnsi="Book Antiqua" w:cs="Times New Roman"/>
          <w:color w:val="000000" w:themeColor="text1"/>
          <w:lang w:bidi="zh-CN"/>
        </w:rPr>
        <w:t>.</w:t>
      </w:r>
    </w:p>
    <w:p w14:paraId="7142E45A" w14:textId="77777777" w:rsidR="00FD295E" w:rsidRPr="00496C13" w:rsidRDefault="00FD295E" w:rsidP="00496C13">
      <w:pPr>
        <w:snapToGrid w:val="0"/>
        <w:spacing w:line="360" w:lineRule="auto"/>
        <w:jc w:val="both"/>
        <w:rPr>
          <w:rFonts w:ascii="Book Antiqua" w:hAnsi="Book Antiqua" w:cs="Times New Roman"/>
          <w:color w:val="000000" w:themeColor="text1"/>
          <w:lang w:bidi="zh-CN"/>
        </w:rPr>
      </w:pPr>
    </w:p>
    <w:p w14:paraId="2E3F4BA7" w14:textId="77777777" w:rsidR="00FD295E" w:rsidRPr="00496C13" w:rsidRDefault="00836B96" w:rsidP="00496C13">
      <w:pPr>
        <w:snapToGrid w:val="0"/>
        <w:spacing w:line="360" w:lineRule="auto"/>
        <w:jc w:val="both"/>
        <w:rPr>
          <w:rFonts w:ascii="Book Antiqua" w:hAnsi="Book Antiqua" w:cs="Times New Roman"/>
          <w:b/>
          <w:color w:val="000000" w:themeColor="text1"/>
          <w:lang w:bidi="zh-CN"/>
        </w:rPr>
      </w:pPr>
      <w:r w:rsidRPr="00496C13">
        <w:rPr>
          <w:rFonts w:ascii="Book Antiqua" w:hAnsi="Book Antiqua" w:cs="Times New Roman"/>
          <w:b/>
          <w:i/>
          <w:iCs/>
          <w:color w:val="000000" w:themeColor="text1"/>
        </w:rPr>
        <w:t>Biological treatment</w:t>
      </w:r>
    </w:p>
    <w:p w14:paraId="4D46225B" w14:textId="5DD90ACD" w:rsidR="00FD295E" w:rsidRPr="00496C13" w:rsidRDefault="00836B96" w:rsidP="00496C13">
      <w:pPr>
        <w:snapToGrid w:val="0"/>
        <w:spacing w:line="360" w:lineRule="auto"/>
        <w:jc w:val="both"/>
        <w:rPr>
          <w:rFonts w:ascii="Book Antiqua" w:hAnsi="Book Antiqua" w:cs="Times New Roman"/>
          <w:color w:val="000000" w:themeColor="text1"/>
          <w:lang w:bidi="zh-CN"/>
        </w:rPr>
      </w:pPr>
      <w:r w:rsidRPr="00496C13">
        <w:rPr>
          <w:rFonts w:ascii="Book Antiqua" w:hAnsi="Book Antiqua" w:cs="Times New Roman"/>
          <w:color w:val="000000" w:themeColor="text1"/>
          <w:lang w:bidi="zh-CN"/>
        </w:rPr>
        <w:t>Nuclease, trypsin, lipase</w:t>
      </w:r>
      <w:r w:rsidR="00F60E79">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 xml:space="preserve"> and EDTA are widely used as biological reagents. The removal of cell debris and residual lipids or degradation of nucleic acid fragments </w:t>
      </w:r>
      <w:r w:rsidR="00F60E79">
        <w:rPr>
          <w:rFonts w:ascii="Book Antiqua" w:hAnsi="Book Antiqua" w:cs="Times New Roman"/>
          <w:color w:val="000000" w:themeColor="text1"/>
          <w:lang w:bidi="zh-CN"/>
        </w:rPr>
        <w:t>is</w:t>
      </w:r>
      <w:r w:rsidR="00F60E79"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 xml:space="preserve">their main functions. It is also difficult to use enzymes alone to completely remove cell residues. In addition, the residues of enzyme reagents may further affect the growth and differentiation of stem cells, and even cause an adverse immune response in the host. Nucleases (DNase, RNase, </w:t>
      </w:r>
      <w:r w:rsidRPr="00496C13">
        <w:rPr>
          <w:rFonts w:ascii="Book Antiqua" w:hAnsi="Book Antiqua" w:cs="Times New Roman"/>
          <w:i/>
          <w:iCs/>
          <w:color w:val="000000" w:themeColor="text1"/>
          <w:lang w:bidi="zh-CN"/>
        </w:rPr>
        <w:t>etc.</w:t>
      </w:r>
      <w:r w:rsidRPr="00496C13">
        <w:rPr>
          <w:rFonts w:ascii="Book Antiqua" w:hAnsi="Book Antiqua" w:cs="Times New Roman"/>
          <w:color w:val="000000" w:themeColor="text1"/>
          <w:lang w:bidi="zh-CN"/>
        </w:rPr>
        <w:t xml:space="preserve">) cleave nucleotide sequences after cell membrane rupture and help remove nucleic acid </w:t>
      </w:r>
      <w:proofErr w:type="gramStart"/>
      <w:r w:rsidRPr="00496C13">
        <w:rPr>
          <w:rFonts w:ascii="Book Antiqua" w:hAnsi="Book Antiqua" w:cs="Times New Roman"/>
          <w:color w:val="000000" w:themeColor="text1"/>
          <w:lang w:bidi="zh-CN"/>
        </w:rPr>
        <w:t>residues</w:t>
      </w:r>
      <w:r w:rsidR="00332AD6" w:rsidRPr="00496C13">
        <w:rPr>
          <w:rFonts w:ascii="Book Antiqua" w:hAnsi="Book Antiqua" w:cs="Times New Roman"/>
          <w:noProof/>
          <w:color w:val="000000" w:themeColor="text1"/>
          <w:vertAlign w:val="superscript"/>
          <w:lang w:bidi="zh-CN"/>
        </w:rPr>
        <w:t>[</w:t>
      </w:r>
      <w:proofErr w:type="gramEnd"/>
      <w:r w:rsidR="00CA396B" w:rsidRPr="00496C13">
        <w:rPr>
          <w:rFonts w:ascii="Book Antiqua" w:hAnsi="Book Antiqua" w:cs="Times New Roman"/>
          <w:noProof/>
          <w:color w:val="000000" w:themeColor="text1"/>
          <w:vertAlign w:val="superscript"/>
          <w:lang w:bidi="zh-CN"/>
        </w:rPr>
        <w:t>83,84,96-99</w:t>
      </w:r>
      <w:r w:rsidR="00332AD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Trypsin and a chelator (such as EDTA) are often used in combination. Trypsin can efficiently remove cell residues and destroy collagen, </w:t>
      </w:r>
      <w:r w:rsidRPr="00496C13">
        <w:rPr>
          <w:rFonts w:ascii="Book Antiqua" w:hAnsi="Book Antiqua" w:cs="Times New Roman"/>
          <w:color w:val="000000" w:themeColor="text1"/>
          <w:lang w:bidi="zh-CN"/>
        </w:rPr>
        <w:lastRenderedPageBreak/>
        <w:t xml:space="preserve">elastin, </w:t>
      </w:r>
      <w:r w:rsidR="00F60E79" w:rsidRPr="00496C13">
        <w:rPr>
          <w:rFonts w:ascii="Book Antiqua" w:hAnsi="Book Antiqua" w:cs="Times New Roman"/>
          <w:color w:val="000000" w:themeColor="text1"/>
          <w:lang w:bidi="zh-CN"/>
        </w:rPr>
        <w:t>GAGs</w:t>
      </w:r>
      <w:r w:rsidR="00F60E79">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and other components, and the damage to the structure and components of DAM also increases with the time of action (time dependent)</w:t>
      </w:r>
      <w:r w:rsidR="00332AD6" w:rsidRPr="00496C13">
        <w:rPr>
          <w:rFonts w:ascii="Book Antiqua" w:hAnsi="Book Antiqua" w:cs="Times New Roman"/>
          <w:noProof/>
          <w:color w:val="000000" w:themeColor="text1"/>
          <w:vertAlign w:val="superscript"/>
          <w:lang w:bidi="zh-CN"/>
        </w:rPr>
        <w:t>[</w:t>
      </w:r>
      <w:r w:rsidR="00CA396B" w:rsidRPr="00496C13">
        <w:rPr>
          <w:rFonts w:ascii="Book Antiqua" w:hAnsi="Book Antiqua" w:cs="Times New Roman"/>
          <w:noProof/>
          <w:color w:val="000000" w:themeColor="text1"/>
          <w:vertAlign w:val="superscript"/>
          <w:lang w:bidi="zh-CN"/>
        </w:rPr>
        <w:t>83,84,</w:t>
      </w:r>
      <w:r w:rsidR="00432898" w:rsidRPr="00496C13">
        <w:rPr>
          <w:rFonts w:ascii="Book Antiqua" w:hAnsi="Book Antiqua" w:cs="Times New Roman"/>
          <w:noProof/>
          <w:color w:val="000000" w:themeColor="text1"/>
          <w:vertAlign w:val="superscript"/>
          <w:lang w:bidi="zh-CN"/>
        </w:rPr>
        <w:t>93</w:t>
      </w:r>
      <w:r w:rsidR="00CA396B" w:rsidRPr="00496C13">
        <w:rPr>
          <w:rFonts w:ascii="Book Antiqua" w:hAnsi="Book Antiqua" w:cs="Times New Roman"/>
          <w:noProof/>
          <w:color w:val="000000" w:themeColor="text1"/>
          <w:vertAlign w:val="superscript"/>
          <w:lang w:bidi="zh-CN"/>
        </w:rPr>
        <w:t>,96-99</w:t>
      </w:r>
      <w:r w:rsidR="00332AD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EDTA</w:t>
      </w:r>
      <w:r w:rsidR="00817497"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 xml:space="preserve">helps DAM proteins dissociate from cells. These two reagents have a poor effect when used alone, and only when combined can they play a synergistic role, and EDTA can reduce trypsin digestion time and reduce tissue </w:t>
      </w:r>
      <w:proofErr w:type="gramStart"/>
      <w:r w:rsidRPr="00496C13">
        <w:rPr>
          <w:rFonts w:ascii="Book Antiqua" w:hAnsi="Book Antiqua" w:cs="Times New Roman"/>
          <w:color w:val="000000" w:themeColor="text1"/>
          <w:lang w:bidi="zh-CN"/>
        </w:rPr>
        <w:t>damage</w:t>
      </w:r>
      <w:r w:rsidR="003E016A" w:rsidRPr="00496C13">
        <w:rPr>
          <w:rFonts w:ascii="Book Antiqua" w:hAnsi="Book Antiqua" w:cs="Times New Roman"/>
          <w:noProof/>
          <w:color w:val="000000" w:themeColor="text1"/>
          <w:vertAlign w:val="superscript"/>
          <w:lang w:bidi="zh-CN"/>
        </w:rPr>
        <w:t>[</w:t>
      </w:r>
      <w:proofErr w:type="gramEnd"/>
      <w:r w:rsidR="003E016A" w:rsidRPr="00496C13">
        <w:rPr>
          <w:rFonts w:ascii="Book Antiqua" w:hAnsi="Book Antiqua" w:cs="Times New Roman"/>
          <w:noProof/>
          <w:color w:val="000000" w:themeColor="text1"/>
          <w:vertAlign w:val="superscript"/>
          <w:lang w:bidi="zh-CN"/>
        </w:rPr>
        <w:t>22,67,</w:t>
      </w:r>
      <w:r w:rsidR="00813C46" w:rsidRPr="00496C13">
        <w:rPr>
          <w:rFonts w:ascii="Book Antiqua" w:hAnsi="Book Antiqua" w:cs="Times New Roman"/>
          <w:noProof/>
          <w:color w:val="000000" w:themeColor="text1"/>
          <w:vertAlign w:val="superscript"/>
          <w:lang w:bidi="zh-CN"/>
        </w:rPr>
        <w:t>89</w:t>
      </w:r>
      <w:r w:rsidR="003E016A"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Lipase and co-lipase are often used in combination to remove residual </w:t>
      </w:r>
      <w:proofErr w:type="gramStart"/>
      <w:r w:rsidRPr="00496C13">
        <w:rPr>
          <w:rFonts w:ascii="Book Antiqua" w:hAnsi="Book Antiqua" w:cs="Times New Roman"/>
          <w:color w:val="000000" w:themeColor="text1"/>
          <w:lang w:bidi="zh-CN"/>
        </w:rPr>
        <w:t>lipids</w:t>
      </w:r>
      <w:r w:rsidR="003E016A" w:rsidRPr="00496C13">
        <w:rPr>
          <w:rFonts w:ascii="Book Antiqua" w:hAnsi="Book Antiqua" w:cs="Times New Roman"/>
          <w:noProof/>
          <w:color w:val="000000" w:themeColor="text1"/>
          <w:vertAlign w:val="superscript"/>
          <w:lang w:bidi="zh-CN"/>
        </w:rPr>
        <w:t>[</w:t>
      </w:r>
      <w:proofErr w:type="gramEnd"/>
      <w:r w:rsidR="003E016A" w:rsidRPr="00496C13">
        <w:rPr>
          <w:rFonts w:ascii="Book Antiqua" w:hAnsi="Book Antiqua" w:cs="Times New Roman"/>
          <w:noProof/>
          <w:color w:val="000000" w:themeColor="text1"/>
          <w:vertAlign w:val="superscript"/>
          <w:lang w:bidi="zh-CN"/>
        </w:rPr>
        <w:t>32,62,</w:t>
      </w:r>
      <w:r w:rsidR="005E2808" w:rsidRPr="00496C13">
        <w:rPr>
          <w:rFonts w:ascii="Book Antiqua" w:hAnsi="Book Antiqua" w:cs="Times New Roman"/>
          <w:noProof/>
          <w:color w:val="000000" w:themeColor="text1"/>
          <w:vertAlign w:val="superscript"/>
          <w:lang w:bidi="zh-CN"/>
        </w:rPr>
        <w:t>85</w:t>
      </w:r>
      <w:r w:rsidR="003E016A"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In addition, Poon </w:t>
      </w:r>
      <w:r w:rsidRPr="00496C13">
        <w:rPr>
          <w:rFonts w:ascii="Book Antiqua" w:hAnsi="Book Antiqua" w:cs="Times New Roman"/>
          <w:i/>
          <w:iCs/>
          <w:color w:val="000000" w:themeColor="text1"/>
          <w:lang w:bidi="zh-CN"/>
        </w:rPr>
        <w:t xml:space="preserve">et </w:t>
      </w:r>
      <w:proofErr w:type="gramStart"/>
      <w:r w:rsidRPr="00496C13">
        <w:rPr>
          <w:rFonts w:ascii="Book Antiqua" w:hAnsi="Book Antiqua" w:cs="Times New Roman"/>
          <w:i/>
          <w:iCs/>
          <w:color w:val="000000" w:themeColor="text1"/>
          <w:lang w:bidi="zh-CN"/>
        </w:rPr>
        <w:t>al</w:t>
      </w:r>
      <w:r w:rsidR="00821820" w:rsidRPr="00496C13">
        <w:rPr>
          <w:rFonts w:ascii="Book Antiqua" w:hAnsi="Book Antiqua" w:cs="Times New Roman"/>
          <w:color w:val="000000" w:themeColor="text1"/>
          <w:vertAlign w:val="superscript"/>
          <w:lang w:bidi="zh-CN"/>
        </w:rPr>
        <w:t>[</w:t>
      </w:r>
      <w:proofErr w:type="gramEnd"/>
      <w:r w:rsidR="00821820" w:rsidRPr="00496C13">
        <w:rPr>
          <w:rFonts w:ascii="Book Antiqua" w:hAnsi="Book Antiqua" w:cs="Times New Roman"/>
          <w:color w:val="000000" w:themeColor="text1"/>
          <w:vertAlign w:val="superscript"/>
          <w:lang w:bidi="zh-CN"/>
        </w:rPr>
        <w:t>23]</w:t>
      </w:r>
      <w:r w:rsidRPr="00496C13">
        <w:rPr>
          <w:rFonts w:ascii="Book Antiqua" w:hAnsi="Book Antiqua" w:cs="Times New Roman"/>
          <w:color w:val="000000" w:themeColor="text1"/>
          <w:lang w:bidi="zh-CN"/>
        </w:rPr>
        <w:t xml:space="preserve"> used guanidine alone or combined with hydrochloric acid to remove lipid residues, and the growth factors detected in DAM were well retained</w:t>
      </w:r>
      <w:r w:rsidR="00821820" w:rsidRPr="00496C13">
        <w:rPr>
          <w:rFonts w:ascii="Book Antiqua" w:hAnsi="Book Antiqua" w:cs="Times New Roman"/>
          <w:noProof/>
          <w:color w:val="000000" w:themeColor="text1"/>
          <w:vertAlign w:val="superscript"/>
          <w:lang w:bidi="zh-CN"/>
        </w:rPr>
        <w:t>[24,100]</w:t>
      </w:r>
      <w:r w:rsidRPr="00496C13">
        <w:rPr>
          <w:rFonts w:ascii="Book Antiqua" w:hAnsi="Book Antiqua" w:cs="Times New Roman"/>
          <w:color w:val="000000" w:themeColor="text1"/>
          <w:lang w:bidi="zh-CN"/>
        </w:rPr>
        <w:t>.</w:t>
      </w:r>
    </w:p>
    <w:p w14:paraId="16A0CAFD" w14:textId="77777777" w:rsidR="00FD295E" w:rsidRPr="00496C13" w:rsidRDefault="00FD295E" w:rsidP="00496C13">
      <w:pPr>
        <w:snapToGrid w:val="0"/>
        <w:spacing w:line="360" w:lineRule="auto"/>
        <w:jc w:val="both"/>
        <w:rPr>
          <w:rFonts w:ascii="Book Antiqua" w:hAnsi="Book Antiqua" w:cs="Times New Roman"/>
          <w:b/>
          <w:i/>
          <w:iCs/>
          <w:color w:val="000000" w:themeColor="text1"/>
        </w:rPr>
      </w:pPr>
    </w:p>
    <w:p w14:paraId="3197FBCA" w14:textId="68F5F433" w:rsidR="00FD295E" w:rsidRPr="00496C13" w:rsidRDefault="00836B96" w:rsidP="00496C13">
      <w:pPr>
        <w:snapToGrid w:val="0"/>
        <w:spacing w:line="360" w:lineRule="auto"/>
        <w:jc w:val="both"/>
        <w:rPr>
          <w:rFonts w:ascii="Book Antiqua" w:hAnsi="Book Antiqua" w:cs="Times New Roman"/>
          <w:b/>
          <w:color w:val="000000" w:themeColor="text1"/>
          <w:lang w:bidi="zh-CN"/>
        </w:rPr>
      </w:pPr>
      <w:r w:rsidRPr="00496C13">
        <w:rPr>
          <w:rFonts w:ascii="Book Antiqua" w:hAnsi="Book Antiqua" w:cs="Times New Roman"/>
          <w:b/>
          <w:i/>
          <w:iCs/>
          <w:color w:val="000000" w:themeColor="text1"/>
        </w:rPr>
        <w:t>Different sterilization</w:t>
      </w:r>
      <w:r w:rsidR="00F60E79">
        <w:rPr>
          <w:rFonts w:ascii="Book Antiqua" w:hAnsi="Book Antiqua" w:cs="Times New Roman"/>
          <w:b/>
          <w:i/>
          <w:iCs/>
          <w:color w:val="000000" w:themeColor="text1"/>
        </w:rPr>
        <w:t>s</w:t>
      </w:r>
      <w:r w:rsidRPr="00496C13">
        <w:rPr>
          <w:rFonts w:ascii="Book Antiqua" w:hAnsi="Book Antiqua" w:cs="Times New Roman"/>
          <w:b/>
          <w:i/>
          <w:iCs/>
          <w:color w:val="000000" w:themeColor="text1"/>
        </w:rPr>
        <w:t xml:space="preserve"> of DAM</w:t>
      </w:r>
    </w:p>
    <w:p w14:paraId="2EA350D9" w14:textId="52D3F933" w:rsidR="00FD295E" w:rsidRPr="00496C13" w:rsidRDefault="00836B96" w:rsidP="00496C13">
      <w:pPr>
        <w:snapToGrid w:val="0"/>
        <w:spacing w:line="360" w:lineRule="auto"/>
        <w:jc w:val="both"/>
        <w:rPr>
          <w:rFonts w:ascii="Book Antiqua" w:hAnsi="Book Antiqua" w:cs="Times New Roman"/>
          <w:color w:val="000000" w:themeColor="text1"/>
          <w:lang w:bidi="zh-CN"/>
        </w:rPr>
      </w:pPr>
      <w:r w:rsidRPr="00496C13">
        <w:rPr>
          <w:rFonts w:ascii="Book Antiqua" w:hAnsi="Book Antiqua" w:cs="Times New Roman"/>
          <w:color w:val="000000" w:themeColor="text1"/>
          <w:lang w:bidi="zh-CN"/>
        </w:rPr>
        <w:t xml:space="preserve">After preliminary preparation, it is important to sterilize the prepared DAM when conducting </w:t>
      </w:r>
      <w:r w:rsidRPr="00496C13">
        <w:rPr>
          <w:rFonts w:ascii="Book Antiqua" w:hAnsi="Book Antiqua" w:cs="Times New Roman"/>
          <w:i/>
          <w:iCs/>
          <w:color w:val="000000" w:themeColor="text1"/>
          <w:lang w:bidi="zh-CN"/>
        </w:rPr>
        <w:t>in vivo</w:t>
      </w:r>
      <w:r w:rsidRPr="00496C13">
        <w:rPr>
          <w:rFonts w:ascii="Book Antiqua" w:hAnsi="Book Antiqua" w:cs="Times New Roman"/>
          <w:color w:val="000000" w:themeColor="text1"/>
          <w:lang w:bidi="zh-CN"/>
        </w:rPr>
        <w:t xml:space="preserve"> or </w:t>
      </w:r>
      <w:r w:rsidRPr="00496C13">
        <w:rPr>
          <w:rFonts w:ascii="Book Antiqua" w:hAnsi="Book Antiqua" w:cs="Times New Roman"/>
          <w:i/>
          <w:iCs/>
          <w:color w:val="000000" w:themeColor="text1"/>
          <w:lang w:bidi="zh-CN"/>
        </w:rPr>
        <w:t>in vitro</w:t>
      </w:r>
      <w:r w:rsidRPr="00496C13">
        <w:rPr>
          <w:rFonts w:ascii="Book Antiqua" w:hAnsi="Book Antiqua" w:cs="Times New Roman"/>
          <w:color w:val="000000" w:themeColor="text1"/>
          <w:lang w:bidi="zh-CN"/>
        </w:rPr>
        <w:t xml:space="preserve"> experiments. This mainly removes bacteria and viruses. At present, the methods for sterilizing biological scaffolds mainly include alcohols, acids, ethylene oxide, UV irradiation, and SC-CO</w:t>
      </w:r>
      <w:r w:rsidRPr="00496C13">
        <w:rPr>
          <w:rFonts w:ascii="Book Antiqua" w:hAnsi="Book Antiqua" w:cs="Times New Roman"/>
          <w:color w:val="000000" w:themeColor="text1"/>
          <w:vertAlign w:val="subscript"/>
          <w:lang w:bidi="zh-CN"/>
        </w:rPr>
        <w:t>2</w:t>
      </w:r>
      <w:r w:rsidRPr="00496C13">
        <w:rPr>
          <w:rFonts w:ascii="Book Antiqua" w:hAnsi="Book Antiqua" w:cs="Times New Roman"/>
          <w:color w:val="000000" w:themeColor="text1"/>
          <w:lang w:bidi="zh-CN"/>
        </w:rPr>
        <w:t>. The prepared DAM is usually stored in a 1% penicillin and streptomycin solution at 4°</w:t>
      </w:r>
      <w:r w:rsidR="00821F89">
        <w:rPr>
          <w:rFonts w:ascii="Book Antiqua" w:hAnsi="Book Antiqua" w:cs="Times New Roman"/>
          <w:color w:val="000000" w:themeColor="text1"/>
          <w:lang w:bidi="zh-CN"/>
        </w:rPr>
        <w:t xml:space="preserve"> </w:t>
      </w:r>
      <w:proofErr w:type="gramStart"/>
      <w:r w:rsidRPr="00496C13">
        <w:rPr>
          <w:rFonts w:ascii="Book Antiqua" w:hAnsi="Book Antiqua" w:cs="Times New Roman"/>
          <w:color w:val="000000" w:themeColor="text1"/>
          <w:lang w:bidi="zh-CN"/>
        </w:rPr>
        <w:t>C</w:t>
      </w:r>
      <w:r w:rsidR="003E016A" w:rsidRPr="00496C13">
        <w:rPr>
          <w:rFonts w:ascii="Book Antiqua" w:hAnsi="Book Antiqua" w:cs="Times New Roman"/>
          <w:noProof/>
          <w:color w:val="000000" w:themeColor="text1"/>
          <w:vertAlign w:val="superscript"/>
          <w:lang w:bidi="zh-CN"/>
        </w:rPr>
        <w:t>[</w:t>
      </w:r>
      <w:proofErr w:type="gramEnd"/>
      <w:r w:rsidR="00CA396B" w:rsidRPr="00496C13">
        <w:rPr>
          <w:rFonts w:ascii="Book Antiqua" w:hAnsi="Book Antiqua" w:cs="Times New Roman"/>
          <w:noProof/>
          <w:color w:val="000000" w:themeColor="text1"/>
          <w:vertAlign w:val="superscript"/>
          <w:lang w:bidi="zh-CN"/>
        </w:rPr>
        <w:t>96-98</w:t>
      </w:r>
      <w:r w:rsidR="001B2696" w:rsidRPr="00496C13">
        <w:rPr>
          <w:rFonts w:ascii="Book Antiqua" w:hAnsi="Book Antiqua" w:cs="Times New Roman"/>
          <w:noProof/>
          <w:color w:val="000000" w:themeColor="text1"/>
          <w:vertAlign w:val="superscript"/>
          <w:lang w:bidi="zh-CN"/>
        </w:rPr>
        <w:t>,101,102</w:t>
      </w:r>
      <w:r w:rsidR="003E016A"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and then sterilized with 70% ethanol solution. Some researchers use 100% ethanol alone to sterilize biological </w:t>
      </w:r>
      <w:proofErr w:type="gramStart"/>
      <w:r w:rsidRPr="00496C13">
        <w:rPr>
          <w:rFonts w:ascii="Book Antiqua" w:hAnsi="Book Antiqua" w:cs="Times New Roman"/>
          <w:color w:val="000000" w:themeColor="text1"/>
          <w:lang w:bidi="zh-CN"/>
        </w:rPr>
        <w:t>scaffolds</w:t>
      </w:r>
      <w:r w:rsidR="002712B2" w:rsidRPr="00496C13">
        <w:rPr>
          <w:rFonts w:ascii="Book Antiqua" w:hAnsi="Book Antiqua" w:cs="Times New Roman"/>
          <w:noProof/>
          <w:color w:val="000000" w:themeColor="text1"/>
          <w:vertAlign w:val="superscript"/>
          <w:lang w:bidi="zh-CN"/>
        </w:rPr>
        <w:t>[</w:t>
      </w:r>
      <w:proofErr w:type="gramEnd"/>
      <w:r w:rsidR="002712B2" w:rsidRPr="00496C13">
        <w:rPr>
          <w:rFonts w:ascii="Book Antiqua" w:hAnsi="Book Antiqua" w:cs="Times New Roman"/>
          <w:noProof/>
          <w:color w:val="000000" w:themeColor="text1"/>
          <w:vertAlign w:val="superscript"/>
          <w:lang w:bidi="zh-CN"/>
        </w:rPr>
        <w:t>25]</w:t>
      </w:r>
      <w:r w:rsidRPr="00496C13">
        <w:rPr>
          <w:rFonts w:ascii="Book Antiqua" w:hAnsi="Book Antiqua" w:cs="Times New Roman"/>
          <w:color w:val="000000" w:themeColor="text1"/>
          <w:lang w:bidi="zh-CN"/>
        </w:rPr>
        <w:t xml:space="preserve">. Four percent ethanol solution and 0.1% </w:t>
      </w:r>
      <w:proofErr w:type="spellStart"/>
      <w:r w:rsidRPr="00496C13">
        <w:rPr>
          <w:rFonts w:ascii="Book Antiqua" w:hAnsi="Book Antiqua" w:cs="Times New Roman"/>
          <w:color w:val="000000" w:themeColor="text1"/>
          <w:lang w:bidi="zh-CN"/>
        </w:rPr>
        <w:t>peracetic</w:t>
      </w:r>
      <w:proofErr w:type="spellEnd"/>
      <w:r w:rsidRPr="00496C13">
        <w:rPr>
          <w:rFonts w:ascii="Book Antiqua" w:hAnsi="Book Antiqua" w:cs="Times New Roman"/>
          <w:color w:val="000000" w:themeColor="text1"/>
          <w:lang w:bidi="zh-CN"/>
        </w:rPr>
        <w:t xml:space="preserve"> acid are often used in combination for sterilization</w:t>
      </w:r>
      <w:r w:rsidR="00821F89">
        <w:rPr>
          <w:rFonts w:ascii="Book Antiqua" w:hAnsi="Book Antiqua" w:cs="Times New Roman"/>
          <w:color w:val="000000" w:themeColor="text1"/>
          <w:lang w:bidi="zh-CN"/>
        </w:rPr>
        <w:t xml:space="preserve">, with significant </w:t>
      </w:r>
      <w:proofErr w:type="gramStart"/>
      <w:r w:rsidRPr="00496C13">
        <w:rPr>
          <w:rFonts w:ascii="Book Antiqua" w:hAnsi="Book Antiqua" w:cs="Times New Roman"/>
          <w:color w:val="000000" w:themeColor="text1"/>
          <w:lang w:bidi="zh-CN"/>
        </w:rPr>
        <w:t>effect</w:t>
      </w:r>
      <w:r w:rsidR="002712B2" w:rsidRPr="00496C13">
        <w:rPr>
          <w:rFonts w:ascii="Book Antiqua" w:hAnsi="Book Antiqua" w:cs="Times New Roman"/>
          <w:noProof/>
          <w:color w:val="000000" w:themeColor="text1"/>
          <w:vertAlign w:val="superscript"/>
          <w:lang w:bidi="zh-CN"/>
        </w:rPr>
        <w:t>[</w:t>
      </w:r>
      <w:proofErr w:type="gramEnd"/>
      <w:r w:rsidR="002712B2" w:rsidRPr="00496C13">
        <w:rPr>
          <w:rFonts w:ascii="Book Antiqua" w:hAnsi="Book Antiqua" w:cs="Times New Roman"/>
          <w:noProof/>
          <w:color w:val="000000" w:themeColor="text1"/>
          <w:vertAlign w:val="superscript"/>
          <w:lang w:bidi="zh-CN"/>
        </w:rPr>
        <w:t>61,</w:t>
      </w:r>
      <w:r w:rsidR="00023708" w:rsidRPr="00496C13">
        <w:rPr>
          <w:rFonts w:ascii="Book Antiqua" w:hAnsi="Book Antiqua" w:cs="Times New Roman"/>
          <w:noProof/>
          <w:color w:val="000000" w:themeColor="text1"/>
          <w:vertAlign w:val="superscript"/>
          <w:lang w:bidi="zh-CN"/>
        </w:rPr>
        <w:t>92</w:t>
      </w:r>
      <w:r w:rsidR="002712B2" w:rsidRPr="00496C13">
        <w:rPr>
          <w:rFonts w:ascii="Book Antiqua" w:hAnsi="Book Antiqua" w:cs="Times New Roman"/>
          <w:noProof/>
          <w:color w:val="000000" w:themeColor="text1"/>
          <w:vertAlign w:val="superscript"/>
          <w:lang w:bidi="zh-CN"/>
        </w:rPr>
        <w:t>,</w:t>
      </w:r>
      <w:r w:rsidR="009B1D14" w:rsidRPr="00496C13">
        <w:rPr>
          <w:rFonts w:ascii="Book Antiqua" w:hAnsi="Book Antiqua" w:cs="Times New Roman"/>
          <w:noProof/>
          <w:color w:val="000000" w:themeColor="text1"/>
          <w:vertAlign w:val="superscript"/>
          <w:lang w:bidi="zh-CN"/>
        </w:rPr>
        <w:t>103</w:t>
      </w:r>
      <w:r w:rsidR="002712B2"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and they also have little effect on the structure and composition of DAM. Wang </w:t>
      </w:r>
      <w:r w:rsidRPr="00496C13">
        <w:rPr>
          <w:rFonts w:ascii="Book Antiqua" w:hAnsi="Book Antiqua" w:cs="Times New Roman"/>
          <w:i/>
          <w:iCs/>
          <w:color w:val="000000" w:themeColor="text1"/>
          <w:lang w:bidi="zh-CN"/>
        </w:rPr>
        <w:t xml:space="preserve">et </w:t>
      </w:r>
      <w:proofErr w:type="gramStart"/>
      <w:r w:rsidRPr="00496C13">
        <w:rPr>
          <w:rFonts w:ascii="Book Antiqua" w:hAnsi="Book Antiqua" w:cs="Times New Roman"/>
          <w:i/>
          <w:iCs/>
          <w:color w:val="000000" w:themeColor="text1"/>
          <w:lang w:bidi="zh-CN"/>
        </w:rPr>
        <w:t>al</w:t>
      </w:r>
      <w:r w:rsidR="009859C7" w:rsidRPr="00496C13">
        <w:rPr>
          <w:rFonts w:ascii="Book Antiqua" w:hAnsi="Book Antiqua" w:cs="Times New Roman"/>
          <w:noProof/>
          <w:color w:val="000000" w:themeColor="text1"/>
          <w:vertAlign w:val="superscript"/>
          <w:lang w:bidi="zh-CN"/>
        </w:rPr>
        <w:t>[</w:t>
      </w:r>
      <w:proofErr w:type="gramEnd"/>
      <w:r w:rsidR="009859C7" w:rsidRPr="00496C13">
        <w:rPr>
          <w:rFonts w:ascii="Book Antiqua" w:hAnsi="Book Antiqua" w:cs="Times New Roman"/>
          <w:noProof/>
          <w:color w:val="000000" w:themeColor="text1"/>
          <w:vertAlign w:val="superscript"/>
          <w:lang w:bidi="zh-CN"/>
        </w:rPr>
        <w:t>79]</w:t>
      </w:r>
      <w:r w:rsidRPr="00496C13">
        <w:rPr>
          <w:rFonts w:ascii="Book Antiqua" w:hAnsi="Book Antiqua" w:cs="Times New Roman"/>
          <w:color w:val="000000" w:themeColor="text1"/>
          <w:lang w:bidi="zh-CN"/>
        </w:rPr>
        <w:t xml:space="preserve"> used ethylene oxide for sterilization, but the effect on the microstructure of DAM is unclear. However, there is no doubt that residual </w:t>
      </w:r>
      <w:proofErr w:type="gramStart"/>
      <w:r w:rsidRPr="00496C13">
        <w:rPr>
          <w:rFonts w:ascii="Book Antiqua" w:hAnsi="Book Antiqua" w:cs="Times New Roman"/>
          <w:color w:val="000000" w:themeColor="text1"/>
          <w:lang w:bidi="zh-CN"/>
        </w:rPr>
        <w:t>reagents</w:t>
      </w:r>
      <w:proofErr w:type="gramEnd"/>
      <w:r w:rsidRPr="00496C13">
        <w:rPr>
          <w:rFonts w:ascii="Book Antiqua" w:hAnsi="Book Antiqua" w:cs="Times New Roman"/>
          <w:color w:val="000000" w:themeColor="text1"/>
          <w:lang w:bidi="zh-CN"/>
        </w:rPr>
        <w:t xml:space="preserve"> after ethylene oxide treatment may cause adverse host reactions and affect the function of the biological scaffold after implantation. In addition, Young </w:t>
      </w:r>
      <w:r w:rsidRPr="00496C13">
        <w:rPr>
          <w:rFonts w:ascii="Book Antiqua" w:hAnsi="Book Antiqua" w:cs="Times New Roman"/>
          <w:i/>
          <w:iCs/>
          <w:color w:val="000000" w:themeColor="text1"/>
          <w:lang w:bidi="zh-CN"/>
        </w:rPr>
        <w:t xml:space="preserve">et </w:t>
      </w:r>
      <w:proofErr w:type="gramStart"/>
      <w:r w:rsidRPr="00496C13">
        <w:rPr>
          <w:rFonts w:ascii="Book Antiqua" w:hAnsi="Book Antiqua" w:cs="Times New Roman"/>
          <w:i/>
          <w:iCs/>
          <w:color w:val="000000" w:themeColor="text1"/>
          <w:lang w:bidi="zh-CN"/>
        </w:rPr>
        <w:t>al</w:t>
      </w:r>
      <w:r w:rsidR="009859C7" w:rsidRPr="00496C13">
        <w:rPr>
          <w:rFonts w:ascii="Book Antiqua" w:hAnsi="Book Antiqua" w:cs="Times New Roman"/>
          <w:noProof/>
          <w:color w:val="000000" w:themeColor="text1"/>
          <w:vertAlign w:val="superscript"/>
          <w:lang w:bidi="zh-CN"/>
        </w:rPr>
        <w:t>[</w:t>
      </w:r>
      <w:proofErr w:type="gramEnd"/>
      <w:r w:rsidR="009859C7" w:rsidRPr="00496C13">
        <w:rPr>
          <w:rFonts w:ascii="Book Antiqua" w:hAnsi="Book Antiqua" w:cs="Times New Roman"/>
          <w:noProof/>
          <w:color w:val="000000" w:themeColor="text1"/>
          <w:vertAlign w:val="superscript"/>
          <w:lang w:bidi="zh-CN"/>
        </w:rPr>
        <w:t>62,85]</w:t>
      </w:r>
      <w:r w:rsidRPr="00496C13">
        <w:rPr>
          <w:rFonts w:ascii="Book Antiqua" w:hAnsi="Book Antiqua" w:cs="Times New Roman"/>
          <w:color w:val="000000" w:themeColor="text1"/>
          <w:lang w:bidi="zh-CN"/>
        </w:rPr>
        <w:t xml:space="preserve"> used UV radiation for sterilization. During the sterilization process, the collagen component of DAM may be partially denatured, which may accelerate degradation of the stent material in the </w:t>
      </w:r>
      <w:proofErr w:type="gramStart"/>
      <w:r w:rsidRPr="00496C13">
        <w:rPr>
          <w:rFonts w:ascii="Book Antiqua" w:hAnsi="Book Antiqua" w:cs="Times New Roman"/>
          <w:color w:val="000000" w:themeColor="text1"/>
          <w:lang w:bidi="zh-CN"/>
        </w:rPr>
        <w:t>body</w:t>
      </w:r>
      <w:r w:rsidR="002712B2" w:rsidRPr="00496C13">
        <w:rPr>
          <w:rFonts w:ascii="Book Antiqua" w:hAnsi="Book Antiqua" w:cs="Times New Roman"/>
          <w:noProof/>
          <w:color w:val="000000" w:themeColor="text1"/>
          <w:vertAlign w:val="superscript"/>
          <w:lang w:bidi="zh-CN"/>
        </w:rPr>
        <w:t>[</w:t>
      </w:r>
      <w:proofErr w:type="gramEnd"/>
      <w:r w:rsidR="002712B2" w:rsidRPr="00496C13">
        <w:rPr>
          <w:rFonts w:ascii="Book Antiqua" w:hAnsi="Book Antiqua" w:cs="Times New Roman"/>
          <w:noProof/>
          <w:color w:val="000000" w:themeColor="text1"/>
          <w:vertAlign w:val="superscript"/>
          <w:lang w:bidi="zh-CN"/>
        </w:rPr>
        <w:t>62,</w:t>
      </w:r>
      <w:r w:rsidR="005E2808" w:rsidRPr="00496C13">
        <w:rPr>
          <w:rFonts w:ascii="Book Antiqua" w:hAnsi="Book Antiqua" w:cs="Times New Roman"/>
          <w:noProof/>
          <w:color w:val="000000" w:themeColor="text1"/>
          <w:vertAlign w:val="superscript"/>
          <w:lang w:bidi="zh-CN"/>
        </w:rPr>
        <w:t>85</w:t>
      </w:r>
      <w:r w:rsidR="002712B2"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More research is needed. As an innovative method, SC-CO</w:t>
      </w:r>
      <w:r w:rsidRPr="00496C13">
        <w:rPr>
          <w:rFonts w:ascii="Book Antiqua" w:hAnsi="Book Antiqua" w:cs="Times New Roman"/>
          <w:color w:val="000000" w:themeColor="text1"/>
          <w:vertAlign w:val="subscript"/>
          <w:lang w:bidi="zh-CN"/>
        </w:rPr>
        <w:t>2</w:t>
      </w:r>
      <w:r w:rsidRPr="00496C13">
        <w:rPr>
          <w:rFonts w:ascii="Book Antiqua" w:hAnsi="Book Antiqua" w:cs="Times New Roman"/>
          <w:color w:val="000000" w:themeColor="text1"/>
          <w:lang w:bidi="zh-CN"/>
        </w:rPr>
        <w:t xml:space="preserve"> is applied to the </w:t>
      </w:r>
      <w:proofErr w:type="spellStart"/>
      <w:r w:rsidRPr="00496C13">
        <w:rPr>
          <w:rFonts w:ascii="Book Antiqua" w:hAnsi="Book Antiqua" w:cs="Times New Roman"/>
          <w:color w:val="000000" w:themeColor="text1"/>
          <w:lang w:bidi="zh-CN"/>
        </w:rPr>
        <w:t>decellularization</w:t>
      </w:r>
      <w:proofErr w:type="spellEnd"/>
      <w:r w:rsidRPr="00496C13">
        <w:rPr>
          <w:rFonts w:ascii="Book Antiqua" w:hAnsi="Book Antiqua" w:cs="Times New Roman"/>
          <w:color w:val="000000" w:themeColor="text1"/>
          <w:lang w:bidi="zh-CN"/>
        </w:rPr>
        <w:t xml:space="preserve"> of adipose tissue, and it sterilizes biological </w:t>
      </w:r>
      <w:proofErr w:type="gramStart"/>
      <w:r w:rsidRPr="00496C13">
        <w:rPr>
          <w:rFonts w:ascii="Book Antiqua" w:hAnsi="Book Antiqua" w:cs="Times New Roman"/>
          <w:color w:val="000000" w:themeColor="text1"/>
          <w:lang w:bidi="zh-CN"/>
        </w:rPr>
        <w:t>materials</w:t>
      </w:r>
      <w:r w:rsidR="002712B2" w:rsidRPr="00496C13">
        <w:rPr>
          <w:rFonts w:ascii="Book Antiqua" w:hAnsi="Book Antiqua" w:cs="Times New Roman"/>
          <w:noProof/>
          <w:color w:val="000000" w:themeColor="text1"/>
          <w:vertAlign w:val="superscript"/>
          <w:lang w:bidi="zh-CN"/>
        </w:rPr>
        <w:t>[</w:t>
      </w:r>
      <w:proofErr w:type="gramEnd"/>
      <w:r w:rsidR="00023708" w:rsidRPr="00496C13">
        <w:rPr>
          <w:rFonts w:ascii="Book Antiqua" w:hAnsi="Book Antiqua" w:cs="Times New Roman"/>
          <w:noProof/>
          <w:color w:val="000000" w:themeColor="text1"/>
          <w:vertAlign w:val="superscript"/>
          <w:lang w:bidi="zh-CN"/>
        </w:rPr>
        <w:t>91</w:t>
      </w:r>
      <w:r w:rsidR="002712B2"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The specific impact on biological materials needs further comparative research.</w:t>
      </w:r>
    </w:p>
    <w:p w14:paraId="4A614DDA" w14:textId="77777777" w:rsidR="00FD295E" w:rsidRPr="00496C13" w:rsidRDefault="00FD295E" w:rsidP="00496C13">
      <w:pPr>
        <w:snapToGrid w:val="0"/>
        <w:spacing w:line="360" w:lineRule="auto"/>
        <w:jc w:val="both"/>
        <w:rPr>
          <w:rFonts w:ascii="Book Antiqua" w:hAnsi="Book Antiqua" w:cs="Times New Roman"/>
          <w:color w:val="000000" w:themeColor="text1"/>
          <w:lang w:bidi="zh-CN"/>
        </w:rPr>
      </w:pPr>
    </w:p>
    <w:p w14:paraId="11F486CE"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lastRenderedPageBreak/>
        <w:t>CHARACTERIZATION OF DAM</w:t>
      </w:r>
    </w:p>
    <w:p w14:paraId="6CE441CF" w14:textId="290C012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Just as researchers have developed different preparation schemes, there is currently no uniform standard procedure for characterizing DAM materials. It is impractical to remove all cellular residues, but quantitative analysis of residual cellular components (such as phospholipids and double-stranded DNA) is possible. At present, characterization of DAM generally includes: </w:t>
      </w:r>
      <w:r w:rsidR="00821F89">
        <w:rPr>
          <w:rFonts w:ascii="Book Antiqua" w:hAnsi="Book Antiqua"/>
          <w:color w:val="000000" w:themeColor="text1"/>
          <w:lang w:bidi="zh-CN"/>
        </w:rPr>
        <w:t>S</w:t>
      </w:r>
      <w:r w:rsidR="00821F89" w:rsidRPr="00496C13">
        <w:rPr>
          <w:rFonts w:ascii="Book Antiqua" w:hAnsi="Book Antiqua"/>
          <w:color w:val="000000" w:themeColor="text1"/>
          <w:lang w:bidi="zh-CN"/>
        </w:rPr>
        <w:t xml:space="preserve">imple </w:t>
      </w:r>
      <w:r w:rsidRPr="00496C13">
        <w:rPr>
          <w:rFonts w:ascii="Book Antiqua" w:hAnsi="Book Antiqua"/>
          <w:color w:val="000000" w:themeColor="text1"/>
          <w:lang w:bidi="zh-CN"/>
        </w:rPr>
        <w:t xml:space="preserve">evaluation of the general effects of </w:t>
      </w:r>
      <w:proofErr w:type="spellStart"/>
      <w:r w:rsidRPr="00496C13">
        <w:rPr>
          <w:rFonts w:ascii="Book Antiqua" w:hAnsi="Book Antiqua"/>
          <w:color w:val="000000" w:themeColor="text1"/>
          <w:lang w:bidi="zh-CN"/>
        </w:rPr>
        <w:t>decellularization</w:t>
      </w:r>
      <w:proofErr w:type="spellEnd"/>
      <w:r w:rsidRPr="00496C13">
        <w:rPr>
          <w:rFonts w:ascii="Book Antiqua" w:hAnsi="Book Antiqua"/>
          <w:color w:val="000000" w:themeColor="text1"/>
          <w:lang w:bidi="zh-CN"/>
        </w:rPr>
        <w:t xml:space="preserve"> and degreasing of materials using simple histological staining and electron microscopy (EM); and DNA quantification, biochemical analysis, and mechanical stress testing to further evaluate various aspects of DAM. This section provides a brief summary.</w:t>
      </w:r>
    </w:p>
    <w:p w14:paraId="0BBD8C27"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01B661A7" w14:textId="77777777" w:rsidR="00FD295E" w:rsidRPr="00496C13" w:rsidRDefault="00836B96" w:rsidP="00496C13">
      <w:pPr>
        <w:snapToGrid w:val="0"/>
        <w:spacing w:line="360" w:lineRule="auto"/>
        <w:jc w:val="both"/>
        <w:rPr>
          <w:rFonts w:ascii="Book Antiqua" w:hAnsi="Book Antiqua"/>
          <w:b/>
          <w:color w:val="000000" w:themeColor="text1"/>
          <w:lang w:bidi="zh-CN"/>
        </w:rPr>
      </w:pPr>
      <w:r w:rsidRPr="00496C13">
        <w:rPr>
          <w:rFonts w:ascii="Book Antiqua" w:hAnsi="Book Antiqua"/>
          <w:b/>
          <w:i/>
          <w:iCs/>
          <w:color w:val="000000" w:themeColor="text1"/>
        </w:rPr>
        <w:t>DAM biological characteristics test</w:t>
      </w:r>
    </w:p>
    <w:p w14:paraId="4CCD00F5" w14:textId="56DE11BE"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For detection of cell residues, the first approach is histological staining and biochemical analysis. Simple histological staining including hematoxylin and eosin and oil red O </w:t>
      </w:r>
      <w:r w:rsidR="0051204A" w:rsidRPr="00496C13">
        <w:rPr>
          <w:rFonts w:ascii="Book Antiqua" w:hAnsi="Book Antiqua"/>
          <w:color w:val="000000" w:themeColor="text1"/>
          <w:lang w:bidi="zh-CN"/>
        </w:rPr>
        <w:t xml:space="preserve">staining </w:t>
      </w:r>
      <w:r w:rsidRPr="00496C13">
        <w:rPr>
          <w:rFonts w:ascii="Book Antiqua" w:hAnsi="Book Antiqua"/>
          <w:color w:val="000000" w:themeColor="text1"/>
          <w:lang w:bidi="zh-CN"/>
        </w:rPr>
        <w:t xml:space="preserve">to roughly check whether the nuclear and lipid components are </w:t>
      </w:r>
      <w:proofErr w:type="gramStart"/>
      <w:r w:rsidRPr="00496C13">
        <w:rPr>
          <w:rFonts w:ascii="Book Antiqua" w:hAnsi="Book Antiqua"/>
          <w:color w:val="000000" w:themeColor="text1"/>
          <w:lang w:bidi="zh-CN"/>
        </w:rPr>
        <w:t>removed</w:t>
      </w:r>
      <w:r w:rsidR="00621DCB" w:rsidRPr="00496C13">
        <w:rPr>
          <w:rFonts w:ascii="Book Antiqua" w:hAnsi="Book Antiqua"/>
          <w:noProof/>
          <w:color w:val="000000" w:themeColor="text1"/>
          <w:vertAlign w:val="superscript"/>
          <w:lang w:bidi="zh-CN"/>
        </w:rPr>
        <w:t>[</w:t>
      </w:r>
      <w:proofErr w:type="gramEnd"/>
      <w:r w:rsidR="00621DCB" w:rsidRPr="00496C13">
        <w:rPr>
          <w:rFonts w:ascii="Book Antiqua" w:hAnsi="Book Antiqua"/>
          <w:noProof/>
          <w:color w:val="000000" w:themeColor="text1"/>
          <w:vertAlign w:val="superscript"/>
          <w:lang w:bidi="zh-CN"/>
        </w:rPr>
        <w:t>26,28,31,62,</w:t>
      </w:r>
      <w:r w:rsidR="009B1D14" w:rsidRPr="00496C13">
        <w:rPr>
          <w:rFonts w:ascii="Book Antiqua" w:hAnsi="Book Antiqua"/>
          <w:noProof/>
          <w:color w:val="000000" w:themeColor="text1"/>
          <w:vertAlign w:val="superscript"/>
          <w:lang w:bidi="zh-CN"/>
        </w:rPr>
        <w:t>104</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w:t>
      </w:r>
      <w:proofErr w:type="spellStart"/>
      <w:r w:rsidRPr="00496C13">
        <w:rPr>
          <w:rFonts w:ascii="Book Antiqua" w:hAnsi="Book Antiqua"/>
          <w:color w:val="000000" w:themeColor="text1"/>
          <w:lang w:bidi="zh-CN"/>
        </w:rPr>
        <w:t>Immunohistochemical</w:t>
      </w:r>
      <w:proofErr w:type="spellEnd"/>
      <w:r w:rsidRPr="00496C13">
        <w:rPr>
          <w:rFonts w:ascii="Book Antiqua" w:hAnsi="Book Antiqua"/>
          <w:color w:val="000000" w:themeColor="text1"/>
          <w:lang w:bidi="zh-CN"/>
        </w:rPr>
        <w:t xml:space="preserve"> staining includes </w:t>
      </w:r>
      <w:bookmarkStart w:id="2" w:name="OLE_LINK1"/>
      <w:bookmarkStart w:id="3" w:name="OLE_LINK2"/>
      <w:r w:rsidRPr="00496C13">
        <w:rPr>
          <w:rFonts w:ascii="Book Antiqua" w:hAnsi="Book Antiqua"/>
          <w:color w:val="000000" w:themeColor="text1"/>
          <w:lang w:bidi="zh-CN"/>
        </w:rPr>
        <w:t>DAPI and Hoechst</w:t>
      </w:r>
      <w:bookmarkEnd w:id="2"/>
      <w:bookmarkEnd w:id="3"/>
      <w:r w:rsidRPr="00496C13">
        <w:rPr>
          <w:rFonts w:ascii="Book Antiqua" w:hAnsi="Book Antiqua"/>
          <w:color w:val="000000" w:themeColor="text1"/>
          <w:lang w:bidi="zh-CN"/>
        </w:rPr>
        <w:t xml:space="preserve"> </w:t>
      </w:r>
      <w:r w:rsidR="0051204A">
        <w:rPr>
          <w:rFonts w:ascii="Book Antiqua" w:hAnsi="Book Antiqua"/>
          <w:color w:val="000000" w:themeColor="text1"/>
          <w:lang w:bidi="zh-CN"/>
        </w:rPr>
        <w:t xml:space="preserve">staining </w:t>
      </w:r>
      <w:r w:rsidRPr="00496C13">
        <w:rPr>
          <w:rFonts w:ascii="Book Antiqua" w:hAnsi="Book Antiqua"/>
          <w:color w:val="000000" w:themeColor="text1"/>
          <w:lang w:bidi="zh-CN"/>
        </w:rPr>
        <w:t xml:space="preserve">to determine the presence of visible nucleic acid and cellular component residues. This is followed by further biochemical tests, including DNA quantification and reverse </w:t>
      </w:r>
      <w:r w:rsidR="0051204A" w:rsidRPr="00496C13">
        <w:rPr>
          <w:rFonts w:ascii="Book Antiqua" w:hAnsi="Book Antiqua"/>
          <w:color w:val="000000" w:themeColor="text1"/>
          <w:lang w:bidi="zh-CN"/>
        </w:rPr>
        <w:t>transcription</w:t>
      </w:r>
      <w:r w:rsidR="0051204A">
        <w:rPr>
          <w:rFonts w:ascii="Book Antiqua" w:hAnsi="Book Antiqua"/>
          <w:color w:val="000000" w:themeColor="text1"/>
          <w:lang w:bidi="zh-CN"/>
        </w:rPr>
        <w:t>-</w:t>
      </w:r>
      <w:r w:rsidRPr="00496C13">
        <w:rPr>
          <w:rFonts w:ascii="Book Antiqua" w:hAnsi="Book Antiqua"/>
          <w:color w:val="000000" w:themeColor="text1"/>
          <w:lang w:bidi="zh-CN"/>
        </w:rPr>
        <w:t xml:space="preserve">polymerase chain reaction analysis. Gilbert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9859C7" w:rsidRPr="00496C13">
        <w:rPr>
          <w:rFonts w:ascii="Book Antiqua" w:hAnsi="Book Antiqua"/>
          <w:noProof/>
          <w:color w:val="000000" w:themeColor="text1"/>
          <w:vertAlign w:val="superscript"/>
          <w:lang w:bidi="zh-CN"/>
        </w:rPr>
        <w:t>[</w:t>
      </w:r>
      <w:proofErr w:type="gramEnd"/>
      <w:r w:rsidR="009859C7" w:rsidRPr="00496C13">
        <w:rPr>
          <w:rFonts w:ascii="Book Antiqua" w:hAnsi="Book Antiqua"/>
          <w:noProof/>
          <w:color w:val="000000" w:themeColor="text1"/>
          <w:vertAlign w:val="superscript"/>
          <w:lang w:bidi="zh-CN"/>
        </w:rPr>
        <w:t>105]</w:t>
      </w:r>
      <w:r w:rsidRPr="00496C13">
        <w:rPr>
          <w:rFonts w:ascii="Book Antiqua" w:hAnsi="Book Antiqua"/>
          <w:color w:val="000000" w:themeColor="text1"/>
          <w:lang w:bidi="zh-CN"/>
        </w:rPr>
        <w:t xml:space="preserve"> have suggested the criteria for acellular matrix: DNA content &lt; 50 ng/mg dry weight double-stranded DNA and DNA fragment length &lt; 200 </w:t>
      </w:r>
      <w:proofErr w:type="spellStart"/>
      <w:r w:rsidRPr="00496C13">
        <w:rPr>
          <w:rFonts w:ascii="Book Antiqua" w:hAnsi="Book Antiqua"/>
          <w:color w:val="000000" w:themeColor="text1"/>
          <w:lang w:bidi="zh-CN"/>
        </w:rPr>
        <w:t>bp.</w:t>
      </w:r>
      <w:proofErr w:type="spellEnd"/>
      <w:r w:rsidRPr="00496C13">
        <w:rPr>
          <w:rFonts w:ascii="Book Antiqua" w:hAnsi="Book Antiqua"/>
          <w:color w:val="000000" w:themeColor="text1"/>
          <w:lang w:bidi="zh-CN"/>
        </w:rPr>
        <w:t xml:space="preserve"> This standard may be one of the most important for the application of biological materials, because hindering the further growth and differentiation of stem cells and causing adverse host reactions may be directly related to DNA residues.</w:t>
      </w:r>
    </w:p>
    <w:p w14:paraId="6FAAA72C"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00DC309C" w14:textId="77777777" w:rsidR="00FD295E" w:rsidRPr="00496C13" w:rsidRDefault="00836B96" w:rsidP="00496C13">
      <w:pPr>
        <w:snapToGrid w:val="0"/>
        <w:spacing w:line="360" w:lineRule="auto"/>
        <w:jc w:val="both"/>
        <w:rPr>
          <w:rFonts w:ascii="Book Antiqua" w:hAnsi="Book Antiqua"/>
          <w:b/>
          <w:color w:val="000000" w:themeColor="text1"/>
          <w:lang w:bidi="zh-CN"/>
        </w:rPr>
      </w:pPr>
      <w:r w:rsidRPr="00496C13">
        <w:rPr>
          <w:rFonts w:ascii="Book Antiqua" w:hAnsi="Book Antiqua"/>
          <w:b/>
          <w:i/>
          <w:iCs/>
          <w:color w:val="000000" w:themeColor="text1"/>
        </w:rPr>
        <w:t>DAM structure and physical property detection</w:t>
      </w:r>
    </w:p>
    <w:p w14:paraId="1A417A42" w14:textId="758961CF"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In terms of detecting the structure and composition of DAM, the microstructure and structural stability of DAM are first detected by scanning </w:t>
      </w:r>
      <w:r w:rsidR="0051204A">
        <w:rPr>
          <w:rFonts w:ascii="Book Antiqua" w:hAnsi="Book Antiqua"/>
          <w:color w:val="000000" w:themeColor="text1"/>
          <w:lang w:bidi="zh-CN"/>
        </w:rPr>
        <w:t>electron microscopy</w:t>
      </w:r>
      <w:r w:rsidR="0051204A"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(SEM) and mechanical stress testing</w:t>
      </w:r>
      <w:r w:rsidR="00621DCB" w:rsidRPr="00496C13">
        <w:rPr>
          <w:rFonts w:ascii="Book Antiqua" w:hAnsi="Book Antiqua"/>
          <w:noProof/>
          <w:color w:val="000000" w:themeColor="text1"/>
          <w:vertAlign w:val="superscript"/>
          <w:lang w:bidi="zh-CN"/>
        </w:rPr>
        <w:t>[26,</w:t>
      </w:r>
      <w:r w:rsidR="00023708" w:rsidRPr="00496C13">
        <w:rPr>
          <w:rFonts w:ascii="Book Antiqua" w:hAnsi="Book Antiqua"/>
          <w:noProof/>
          <w:color w:val="000000" w:themeColor="text1"/>
          <w:vertAlign w:val="superscript"/>
          <w:lang w:bidi="zh-CN"/>
        </w:rPr>
        <w:t>92</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As mentioned above, the effect of microstructure on stem cells may be crucial, where stiffness is a key </w:t>
      </w:r>
      <w:proofErr w:type="gramStart"/>
      <w:r w:rsidRPr="00496C13">
        <w:rPr>
          <w:rFonts w:ascii="Book Antiqua" w:hAnsi="Book Antiqua"/>
          <w:color w:val="000000" w:themeColor="text1"/>
          <w:lang w:bidi="zh-CN"/>
        </w:rPr>
        <w:t>indicator</w:t>
      </w:r>
      <w:r w:rsidR="00621DCB" w:rsidRPr="00496C13">
        <w:rPr>
          <w:rFonts w:ascii="Book Antiqua" w:hAnsi="Book Antiqua"/>
          <w:noProof/>
          <w:color w:val="000000" w:themeColor="text1"/>
          <w:vertAlign w:val="superscript"/>
          <w:lang w:bidi="zh-CN"/>
        </w:rPr>
        <w:t>[</w:t>
      </w:r>
      <w:proofErr w:type="gramEnd"/>
      <w:r w:rsidR="00D128A0" w:rsidRPr="00496C13">
        <w:rPr>
          <w:rFonts w:ascii="Book Antiqua" w:hAnsi="Book Antiqua"/>
          <w:noProof/>
          <w:color w:val="000000" w:themeColor="text1"/>
          <w:vertAlign w:val="superscript"/>
          <w:lang w:bidi="zh-CN"/>
        </w:rPr>
        <w:t>106</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The process of stem cells responding to their environment after sensing external </w:t>
      </w:r>
      <w:r w:rsidRPr="00496C13">
        <w:rPr>
          <w:rFonts w:ascii="Book Antiqua" w:hAnsi="Book Antiqua"/>
          <w:color w:val="000000" w:themeColor="text1"/>
          <w:lang w:bidi="zh-CN"/>
        </w:rPr>
        <w:lastRenderedPageBreak/>
        <w:t>forces is called mechanical transduction.</w:t>
      </w:r>
      <w:r w:rsidRPr="00496C13">
        <w:rPr>
          <w:rFonts w:ascii="Book Antiqua" w:hAnsi="Book Antiqua"/>
          <w:color w:val="000000" w:themeColor="text1"/>
        </w:rPr>
        <w:t xml:space="preserve"> </w:t>
      </w:r>
      <w:r w:rsidRPr="00496C13">
        <w:rPr>
          <w:rFonts w:ascii="Book Antiqua" w:hAnsi="Book Antiqua"/>
          <w:color w:val="000000" w:themeColor="text1"/>
          <w:lang w:bidi="zh-CN"/>
        </w:rPr>
        <w:t xml:space="preserve">All types of stem cells have the ability to sense the structure and stiffness of </w:t>
      </w:r>
      <w:proofErr w:type="gramStart"/>
      <w:r w:rsidRPr="00496C13">
        <w:rPr>
          <w:rFonts w:ascii="Book Antiqua" w:hAnsi="Book Antiqua"/>
          <w:color w:val="000000" w:themeColor="text1"/>
          <w:lang w:bidi="zh-CN"/>
        </w:rPr>
        <w:t>DAM</w:t>
      </w:r>
      <w:r w:rsidR="00621DCB" w:rsidRPr="00496C13">
        <w:rPr>
          <w:rFonts w:ascii="Book Antiqua" w:hAnsi="Book Antiqua"/>
          <w:noProof/>
          <w:color w:val="000000" w:themeColor="text1"/>
          <w:vertAlign w:val="superscript"/>
          <w:lang w:bidi="zh-CN"/>
        </w:rPr>
        <w:t>[</w:t>
      </w:r>
      <w:proofErr w:type="gramEnd"/>
      <w:r w:rsidR="00621DCB" w:rsidRPr="00496C13">
        <w:rPr>
          <w:rFonts w:ascii="Book Antiqua" w:hAnsi="Book Antiqua"/>
          <w:noProof/>
          <w:color w:val="000000" w:themeColor="text1"/>
          <w:vertAlign w:val="superscript"/>
          <w:lang w:bidi="zh-CN"/>
        </w:rPr>
        <w:t>11]</w:t>
      </w:r>
      <w:r w:rsidRPr="00496C13">
        <w:rPr>
          <w:rFonts w:ascii="Book Antiqua" w:hAnsi="Book Antiqua"/>
          <w:color w:val="000000" w:themeColor="text1"/>
          <w:lang w:bidi="zh-CN"/>
        </w:rPr>
        <w:t>.</w:t>
      </w:r>
      <w:r w:rsidRPr="00496C13">
        <w:rPr>
          <w:rFonts w:ascii="Book Antiqua" w:hAnsi="Book Antiqua"/>
          <w:color w:val="000000" w:themeColor="text1"/>
        </w:rPr>
        <w:t xml:space="preserve"> </w:t>
      </w:r>
      <w:r w:rsidRPr="00496C13">
        <w:rPr>
          <w:rFonts w:ascii="Book Antiqua" w:hAnsi="Book Antiqua"/>
          <w:color w:val="000000" w:themeColor="text1"/>
          <w:lang w:bidi="zh-CN"/>
        </w:rPr>
        <w:t>Cell morphology, skeleton</w:t>
      </w:r>
      <w:r w:rsidR="0051204A">
        <w:rPr>
          <w:rFonts w:ascii="Book Antiqua" w:hAnsi="Book Antiqua"/>
          <w:color w:val="000000" w:themeColor="text1"/>
          <w:lang w:bidi="zh-CN"/>
        </w:rPr>
        <w:t>,</w:t>
      </w:r>
      <w:r w:rsidRPr="00496C13">
        <w:rPr>
          <w:rFonts w:ascii="Book Antiqua" w:hAnsi="Book Antiqua"/>
          <w:color w:val="000000" w:themeColor="text1"/>
          <w:lang w:bidi="zh-CN"/>
        </w:rPr>
        <w:t xml:space="preserve"> and migration can interact with DAM in the short term. The more important effects of proliferation and differentiation are </w:t>
      </w:r>
      <w:r w:rsidR="0051204A" w:rsidRPr="00496C13">
        <w:rPr>
          <w:rFonts w:ascii="Book Antiqua" w:hAnsi="Book Antiqua"/>
          <w:color w:val="000000" w:themeColor="text1"/>
          <w:lang w:bidi="zh-CN"/>
        </w:rPr>
        <w:t>long</w:t>
      </w:r>
      <w:r w:rsidR="0051204A">
        <w:rPr>
          <w:rFonts w:ascii="Book Antiqua" w:hAnsi="Book Antiqua"/>
          <w:color w:val="000000" w:themeColor="text1"/>
          <w:lang w:bidi="zh-CN"/>
        </w:rPr>
        <w:t>-</w:t>
      </w:r>
      <w:proofErr w:type="gramStart"/>
      <w:r w:rsidRPr="00496C13">
        <w:rPr>
          <w:rFonts w:ascii="Book Antiqua" w:hAnsi="Book Antiqua"/>
          <w:color w:val="000000" w:themeColor="text1"/>
          <w:lang w:bidi="zh-CN"/>
        </w:rPr>
        <w:t>term</w:t>
      </w:r>
      <w:r w:rsidR="00621DCB" w:rsidRPr="00496C13">
        <w:rPr>
          <w:rFonts w:ascii="Book Antiqua" w:hAnsi="Book Antiqua"/>
          <w:noProof/>
          <w:color w:val="000000" w:themeColor="text1"/>
          <w:vertAlign w:val="superscript"/>
          <w:lang w:bidi="zh-CN"/>
        </w:rPr>
        <w:t>[</w:t>
      </w:r>
      <w:proofErr w:type="gramEnd"/>
      <w:r w:rsidR="00D128A0" w:rsidRPr="00496C13">
        <w:rPr>
          <w:rFonts w:ascii="Book Antiqua" w:hAnsi="Book Antiqua"/>
          <w:noProof/>
          <w:color w:val="000000" w:themeColor="text1"/>
          <w:vertAlign w:val="superscript"/>
          <w:lang w:bidi="zh-CN"/>
        </w:rPr>
        <w:t>106</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The porosity and 3D microstructure of DAM were observed by </w:t>
      </w:r>
      <w:proofErr w:type="gramStart"/>
      <w:r w:rsidRPr="00496C13">
        <w:rPr>
          <w:rFonts w:ascii="Book Antiqua" w:hAnsi="Book Antiqua"/>
          <w:color w:val="000000" w:themeColor="text1"/>
          <w:lang w:bidi="zh-CN"/>
        </w:rPr>
        <w:t>SEM</w:t>
      </w:r>
      <w:r w:rsidR="00621DCB" w:rsidRPr="00496C13">
        <w:rPr>
          <w:rFonts w:ascii="Book Antiqua" w:hAnsi="Book Antiqua"/>
          <w:noProof/>
          <w:color w:val="000000" w:themeColor="text1"/>
          <w:vertAlign w:val="superscript"/>
          <w:lang w:bidi="zh-CN"/>
        </w:rPr>
        <w:t>[</w:t>
      </w:r>
      <w:proofErr w:type="gramEnd"/>
      <w:r w:rsidR="00621DCB"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xml:space="preserve">. Mechanical stress tests include Young modulus, storage </w:t>
      </w:r>
      <w:r w:rsidR="0051204A" w:rsidRPr="00496C13">
        <w:rPr>
          <w:rFonts w:ascii="Book Antiqua" w:hAnsi="Book Antiqua"/>
          <w:color w:val="000000" w:themeColor="text1"/>
          <w:lang w:bidi="zh-CN"/>
        </w:rPr>
        <w:t>modulus</w:t>
      </w:r>
      <w:r w:rsidR="0051204A">
        <w:rPr>
          <w:rFonts w:ascii="Book Antiqua" w:hAnsi="Book Antiqua"/>
          <w:color w:val="000000" w:themeColor="text1"/>
          <w:lang w:bidi="zh-CN"/>
        </w:rPr>
        <w:t>,</w:t>
      </w:r>
      <w:r w:rsidR="0051204A"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and loss modulus, which are used to comprehensively evaluate the mechanical integrity, elasticity and rheological properties of </w:t>
      </w:r>
      <w:proofErr w:type="gramStart"/>
      <w:r w:rsidRPr="00496C13">
        <w:rPr>
          <w:rFonts w:ascii="Book Antiqua" w:hAnsi="Book Antiqua"/>
          <w:color w:val="000000" w:themeColor="text1"/>
          <w:lang w:bidi="zh-CN"/>
        </w:rPr>
        <w:t>materials</w:t>
      </w:r>
      <w:r w:rsidR="00621DCB" w:rsidRPr="00496C13">
        <w:rPr>
          <w:rFonts w:ascii="Book Antiqua" w:hAnsi="Book Antiqua"/>
          <w:noProof/>
          <w:color w:val="000000" w:themeColor="text1"/>
          <w:vertAlign w:val="superscript"/>
          <w:lang w:bidi="zh-CN"/>
        </w:rPr>
        <w:t>[</w:t>
      </w:r>
      <w:proofErr w:type="gramEnd"/>
      <w:r w:rsidR="009B1D14" w:rsidRPr="00496C13">
        <w:rPr>
          <w:rFonts w:ascii="Book Antiqua" w:hAnsi="Book Antiqua"/>
          <w:noProof/>
          <w:color w:val="000000" w:themeColor="text1"/>
          <w:vertAlign w:val="superscript"/>
          <w:lang w:bidi="zh-CN"/>
        </w:rPr>
        <w:t>103</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w:t>
      </w:r>
      <w:r w:rsidRPr="00496C13">
        <w:rPr>
          <w:rFonts w:ascii="Book Antiqua" w:hAnsi="Book Antiqua"/>
          <w:color w:val="000000" w:themeColor="text1"/>
        </w:rPr>
        <w:t xml:space="preserve">The compression mechanical test of DAM was carried out with a universal testing machine. The sample was compressed to 50% of the initial height at a low constant rate. The compressive modulus was calculated using a linear region of stress-strain </w:t>
      </w:r>
      <w:proofErr w:type="gramStart"/>
      <w:r w:rsidRPr="00496C13">
        <w:rPr>
          <w:rFonts w:ascii="Book Antiqua" w:hAnsi="Book Antiqua"/>
          <w:color w:val="000000" w:themeColor="text1"/>
        </w:rPr>
        <w:t>curve</w:t>
      </w:r>
      <w:r w:rsidR="00621DCB" w:rsidRPr="00496C13">
        <w:rPr>
          <w:rFonts w:ascii="Book Antiqua" w:hAnsi="Book Antiqua"/>
          <w:noProof/>
          <w:color w:val="000000" w:themeColor="text1"/>
          <w:vertAlign w:val="superscript"/>
        </w:rPr>
        <w:t>[</w:t>
      </w:r>
      <w:proofErr w:type="gramEnd"/>
      <w:r w:rsidR="009B1D14" w:rsidRPr="00496C13">
        <w:rPr>
          <w:rFonts w:ascii="Book Antiqua" w:hAnsi="Book Antiqua"/>
          <w:noProof/>
          <w:color w:val="000000" w:themeColor="text1"/>
          <w:vertAlign w:val="superscript"/>
        </w:rPr>
        <w:t>103</w:t>
      </w:r>
      <w:r w:rsidR="00621DCB" w:rsidRPr="00496C13">
        <w:rPr>
          <w:rFonts w:ascii="Book Antiqua" w:hAnsi="Book Antiqua"/>
          <w:noProof/>
          <w:color w:val="000000" w:themeColor="text1"/>
          <w:vertAlign w:val="superscript"/>
        </w:rPr>
        <w:t>]</w:t>
      </w:r>
      <w:r w:rsidRPr="00496C13">
        <w:rPr>
          <w:rFonts w:ascii="Book Antiqua" w:hAnsi="Book Antiqua"/>
          <w:color w:val="000000" w:themeColor="text1"/>
        </w:rPr>
        <w:t xml:space="preserve">. </w:t>
      </w:r>
      <w:proofErr w:type="spellStart"/>
      <w:r w:rsidRPr="00496C13">
        <w:rPr>
          <w:rFonts w:ascii="Book Antiqua" w:hAnsi="Book Antiqua"/>
          <w:color w:val="000000" w:themeColor="text1"/>
        </w:rPr>
        <w:t>Perea</w:t>
      </w:r>
      <w:proofErr w:type="spellEnd"/>
      <w:r w:rsidR="009859C7" w:rsidRPr="00496C13">
        <w:rPr>
          <w:rFonts w:ascii="Book Antiqua" w:hAnsi="Book Antiqua"/>
          <w:color w:val="000000" w:themeColor="text1"/>
        </w:rPr>
        <w:t>-</w:t>
      </w:r>
      <w:r w:rsidRPr="00496C13">
        <w:rPr>
          <w:rFonts w:ascii="Book Antiqua" w:hAnsi="Book Antiqua"/>
          <w:color w:val="000000" w:themeColor="text1"/>
        </w:rPr>
        <w:t xml:space="preserve">Gil </w:t>
      </w:r>
      <w:r w:rsidRPr="00496C13">
        <w:rPr>
          <w:rFonts w:ascii="Book Antiqua" w:hAnsi="Book Antiqua"/>
          <w:i/>
          <w:color w:val="000000" w:themeColor="text1"/>
        </w:rPr>
        <w:t xml:space="preserve">et </w:t>
      </w:r>
      <w:proofErr w:type="gramStart"/>
      <w:r w:rsidRPr="00496C13">
        <w:rPr>
          <w:rFonts w:ascii="Book Antiqua" w:hAnsi="Book Antiqua"/>
          <w:i/>
          <w:color w:val="000000" w:themeColor="text1"/>
        </w:rPr>
        <w:t>al</w:t>
      </w:r>
      <w:r w:rsidR="009859C7" w:rsidRPr="00496C13">
        <w:rPr>
          <w:rFonts w:ascii="Book Antiqua" w:hAnsi="Book Antiqua"/>
          <w:iCs/>
          <w:noProof/>
          <w:color w:val="000000" w:themeColor="text1"/>
          <w:vertAlign w:val="superscript"/>
        </w:rPr>
        <w:t>[</w:t>
      </w:r>
      <w:proofErr w:type="gramEnd"/>
      <w:r w:rsidR="009859C7" w:rsidRPr="00496C13">
        <w:rPr>
          <w:rFonts w:ascii="Book Antiqua" w:hAnsi="Book Antiqua"/>
          <w:iCs/>
          <w:noProof/>
          <w:color w:val="000000" w:themeColor="text1"/>
          <w:vertAlign w:val="superscript"/>
        </w:rPr>
        <w:t>107]</w:t>
      </w:r>
      <w:r w:rsidRPr="00496C13">
        <w:rPr>
          <w:rFonts w:ascii="Book Antiqua" w:hAnsi="Book Antiqua"/>
          <w:color w:val="000000" w:themeColor="text1"/>
        </w:rPr>
        <w:t xml:space="preserve"> used the atomic force microscopy to determine the mechanical properties of </w:t>
      </w:r>
      <w:proofErr w:type="spellStart"/>
      <w:r w:rsidRPr="00496C13">
        <w:rPr>
          <w:rFonts w:ascii="Book Antiqua" w:hAnsi="Book Antiqua"/>
          <w:color w:val="000000" w:themeColor="text1"/>
        </w:rPr>
        <w:t>decellularized</w:t>
      </w:r>
      <w:proofErr w:type="spellEnd"/>
      <w:r w:rsidRPr="00496C13">
        <w:rPr>
          <w:rFonts w:ascii="Book Antiqua" w:hAnsi="Book Antiqua"/>
          <w:color w:val="000000" w:themeColor="text1"/>
        </w:rPr>
        <w:t xml:space="preserve"> myocardium tissue samples, such as stiffness and Young's modulus.</w:t>
      </w:r>
      <w:r w:rsidRPr="00496C13">
        <w:rPr>
          <w:rFonts w:ascii="Book Antiqua" w:hAnsi="Book Antiqua"/>
          <w:color w:val="000000" w:themeColor="text1"/>
          <w:lang w:bidi="zh-CN"/>
        </w:rPr>
        <w:t xml:space="preserve"> This is followed by further analysis of its composition by staining and biochemical analysis. Masson trichrome staining can quickly and easily detect gross collagen components. </w:t>
      </w:r>
      <w:proofErr w:type="spellStart"/>
      <w:r w:rsidRPr="00496C13">
        <w:rPr>
          <w:rFonts w:ascii="Book Antiqua" w:hAnsi="Book Antiqua"/>
          <w:color w:val="000000" w:themeColor="text1"/>
          <w:lang w:bidi="zh-CN"/>
        </w:rPr>
        <w:t>Immunohistochemical</w:t>
      </w:r>
      <w:proofErr w:type="spellEnd"/>
      <w:r w:rsidRPr="00496C13">
        <w:rPr>
          <w:rFonts w:ascii="Book Antiqua" w:hAnsi="Book Antiqua"/>
          <w:color w:val="000000" w:themeColor="text1"/>
          <w:lang w:bidi="zh-CN"/>
        </w:rPr>
        <w:t xml:space="preserve"> staining can detect components such as type</w:t>
      </w:r>
      <w:r w:rsidR="0051204A">
        <w:rPr>
          <w:rFonts w:ascii="Book Antiqua" w:hAnsi="Book Antiqua"/>
          <w:color w:val="000000" w:themeColor="text1"/>
          <w:lang w:bidi="zh-CN"/>
        </w:rPr>
        <w:t>s</w:t>
      </w:r>
      <w:r w:rsidRPr="00496C13">
        <w:rPr>
          <w:rFonts w:ascii="Book Antiqua" w:hAnsi="Book Antiqua"/>
          <w:color w:val="000000" w:themeColor="text1"/>
          <w:lang w:bidi="zh-CN"/>
        </w:rPr>
        <w:t xml:space="preserve"> I, IV</w:t>
      </w:r>
      <w:r w:rsidR="0051204A">
        <w:rPr>
          <w:rFonts w:ascii="Book Antiqua" w:hAnsi="Book Antiqua"/>
          <w:color w:val="000000" w:themeColor="text1"/>
          <w:lang w:bidi="zh-CN"/>
        </w:rPr>
        <w:t>,</w:t>
      </w:r>
      <w:r w:rsidRPr="00496C13">
        <w:rPr>
          <w:rFonts w:ascii="Book Antiqua" w:hAnsi="Book Antiqua"/>
          <w:color w:val="000000" w:themeColor="text1"/>
          <w:lang w:bidi="zh-CN"/>
        </w:rPr>
        <w:t xml:space="preserve"> and VI collagen, laminin, fibronectin, and elastin in more </w:t>
      </w:r>
      <w:proofErr w:type="gramStart"/>
      <w:r w:rsidRPr="00496C13">
        <w:rPr>
          <w:rFonts w:ascii="Book Antiqua" w:hAnsi="Book Antiqua"/>
          <w:color w:val="000000" w:themeColor="text1"/>
          <w:lang w:bidi="zh-CN"/>
        </w:rPr>
        <w:t>detail</w:t>
      </w:r>
      <w:r w:rsidR="00621DCB" w:rsidRPr="00496C13">
        <w:rPr>
          <w:rFonts w:ascii="Book Antiqua" w:hAnsi="Book Antiqua"/>
          <w:noProof/>
          <w:color w:val="000000" w:themeColor="text1"/>
          <w:vertAlign w:val="superscript"/>
          <w:lang w:bidi="zh-CN"/>
        </w:rPr>
        <w:t>[</w:t>
      </w:r>
      <w:proofErr w:type="gramEnd"/>
      <w:r w:rsidR="00621DCB" w:rsidRPr="00496C13">
        <w:rPr>
          <w:rFonts w:ascii="Book Antiqua" w:hAnsi="Book Antiqua"/>
          <w:noProof/>
          <w:color w:val="000000" w:themeColor="text1"/>
          <w:vertAlign w:val="superscript"/>
          <w:lang w:bidi="zh-CN"/>
        </w:rPr>
        <w:t>26,62]</w:t>
      </w:r>
      <w:r w:rsidRPr="00496C13">
        <w:rPr>
          <w:rFonts w:ascii="Book Antiqua" w:hAnsi="Book Antiqua"/>
          <w:color w:val="000000" w:themeColor="text1"/>
          <w:lang w:bidi="zh-CN"/>
        </w:rPr>
        <w:t xml:space="preserve">. </w:t>
      </w:r>
      <w:r w:rsidRPr="00496C13">
        <w:rPr>
          <w:rFonts w:ascii="Book Antiqua" w:hAnsi="Book Antiqua"/>
          <w:color w:val="000000" w:themeColor="text1"/>
        </w:rPr>
        <w:t xml:space="preserve">However, there is currently no effective detection for the quality of these proteins in DAM. </w:t>
      </w:r>
      <w:r w:rsidRPr="00496C13">
        <w:rPr>
          <w:rFonts w:ascii="Book Antiqua" w:hAnsi="Book Antiqua"/>
          <w:color w:val="000000" w:themeColor="text1"/>
          <w:lang w:bidi="zh-CN"/>
        </w:rPr>
        <w:t>The specific content</w:t>
      </w:r>
      <w:r w:rsidR="0051204A">
        <w:rPr>
          <w:rFonts w:ascii="Book Antiqua" w:hAnsi="Book Antiqua"/>
          <w:color w:val="000000" w:themeColor="text1"/>
          <w:lang w:bidi="zh-CN"/>
        </w:rPr>
        <w:t>s</w:t>
      </w:r>
      <w:r w:rsidRPr="00496C13">
        <w:rPr>
          <w:rFonts w:ascii="Book Antiqua" w:hAnsi="Book Antiqua"/>
          <w:color w:val="000000" w:themeColor="text1"/>
          <w:lang w:bidi="zh-CN"/>
        </w:rPr>
        <w:t xml:space="preserve"> of DAM (such as TGF-β and VEGF) and GAGs can be accurately detected and analyzed by </w:t>
      </w:r>
      <w:proofErr w:type="gramStart"/>
      <w:r w:rsidRPr="00496C13">
        <w:rPr>
          <w:rFonts w:ascii="Book Antiqua" w:hAnsi="Book Antiqua"/>
          <w:color w:val="000000" w:themeColor="text1"/>
          <w:lang w:bidi="zh-CN"/>
        </w:rPr>
        <w:t>ELISA</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w:t>
      </w:r>
    </w:p>
    <w:p w14:paraId="5CFC088C" w14:textId="77777777" w:rsidR="00FD295E" w:rsidRPr="0051204A" w:rsidRDefault="00FD295E" w:rsidP="00496C13">
      <w:pPr>
        <w:snapToGrid w:val="0"/>
        <w:spacing w:line="360" w:lineRule="auto"/>
        <w:jc w:val="both"/>
        <w:rPr>
          <w:rFonts w:ascii="Book Antiqua" w:hAnsi="Book Antiqua"/>
          <w:b/>
          <w:i/>
          <w:iCs/>
          <w:color w:val="000000" w:themeColor="text1"/>
        </w:rPr>
      </w:pPr>
    </w:p>
    <w:p w14:paraId="4BE0CEA5" w14:textId="77777777" w:rsidR="00FD295E" w:rsidRPr="00496C13" w:rsidRDefault="00836B96" w:rsidP="00496C13">
      <w:pPr>
        <w:snapToGrid w:val="0"/>
        <w:spacing w:line="360" w:lineRule="auto"/>
        <w:jc w:val="both"/>
        <w:rPr>
          <w:rFonts w:ascii="Book Antiqua" w:hAnsi="Book Antiqua"/>
          <w:b/>
          <w:color w:val="000000" w:themeColor="text1"/>
          <w:lang w:bidi="zh-CN"/>
        </w:rPr>
      </w:pPr>
      <w:r w:rsidRPr="00496C13">
        <w:rPr>
          <w:rFonts w:ascii="Book Antiqua" w:hAnsi="Book Antiqua"/>
          <w:b/>
          <w:i/>
          <w:iCs/>
          <w:color w:val="000000" w:themeColor="text1"/>
        </w:rPr>
        <w:t>DAM biocompatibility testing</w:t>
      </w:r>
    </w:p>
    <w:p w14:paraId="0A6461C4" w14:textId="7B8672C0"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In terms of biocompatibility, </w:t>
      </w:r>
      <w:proofErr w:type="spellStart"/>
      <w:r w:rsidRPr="00496C13">
        <w:rPr>
          <w:rFonts w:ascii="Book Antiqua" w:hAnsi="Book Antiqua"/>
          <w:color w:val="000000" w:themeColor="text1"/>
          <w:lang w:bidi="zh-CN"/>
        </w:rPr>
        <w:t>coculture</w:t>
      </w:r>
      <w:proofErr w:type="spellEnd"/>
      <w:r w:rsidRPr="00496C13">
        <w:rPr>
          <w:rFonts w:ascii="Book Antiqua" w:hAnsi="Book Antiqua"/>
          <w:color w:val="000000" w:themeColor="text1"/>
          <w:lang w:bidi="zh-CN"/>
        </w:rPr>
        <w:t xml:space="preserve"> of DAM with mesenchymal stem cells (mainly ASCs) to detect the adhesion and proliferation of stem cells on the material is </w:t>
      </w:r>
      <w:proofErr w:type="gramStart"/>
      <w:r w:rsidRPr="00496C13">
        <w:rPr>
          <w:rFonts w:ascii="Book Antiqua" w:hAnsi="Book Antiqua"/>
          <w:color w:val="000000" w:themeColor="text1"/>
          <w:lang w:bidi="zh-CN"/>
        </w:rPr>
        <w:t>required</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30,69,</w:t>
      </w:r>
      <w:r w:rsidR="003205BC" w:rsidRPr="00496C13">
        <w:rPr>
          <w:rFonts w:ascii="Book Antiqua" w:hAnsi="Book Antiqua"/>
          <w:noProof/>
          <w:color w:val="000000" w:themeColor="text1"/>
          <w:vertAlign w:val="superscript"/>
          <w:lang w:bidi="zh-CN"/>
        </w:rPr>
        <w:t>82</w:t>
      </w:r>
      <w:r w:rsidR="007022B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Flynn </w:t>
      </w:r>
      <w:r w:rsidR="009859C7" w:rsidRPr="00496C13">
        <w:rPr>
          <w:rFonts w:ascii="Book Antiqua" w:hAnsi="Book Antiqua"/>
          <w:i/>
          <w:iCs/>
          <w:color w:val="000000" w:themeColor="text1"/>
          <w:lang w:bidi="zh-CN"/>
        </w:rPr>
        <w:t xml:space="preserve">et </w:t>
      </w:r>
      <w:proofErr w:type="gramStart"/>
      <w:r w:rsidR="009859C7" w:rsidRPr="00496C13">
        <w:rPr>
          <w:rFonts w:ascii="Book Antiqua" w:hAnsi="Book Antiqua"/>
          <w:i/>
          <w:iCs/>
          <w:color w:val="000000" w:themeColor="text1"/>
          <w:lang w:bidi="zh-CN"/>
        </w:rPr>
        <w:t>al</w:t>
      </w:r>
      <w:r w:rsidR="009859C7" w:rsidRPr="00496C13">
        <w:rPr>
          <w:rFonts w:ascii="Book Antiqua" w:hAnsi="Book Antiqua"/>
          <w:noProof/>
          <w:color w:val="000000" w:themeColor="text1"/>
          <w:vertAlign w:val="superscript"/>
          <w:lang w:bidi="zh-CN"/>
        </w:rPr>
        <w:t>[</w:t>
      </w:r>
      <w:proofErr w:type="gramEnd"/>
      <w:r w:rsidR="009859C7"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xml:space="preserve"> verified the fat regeneration potential of the acellular matrix by detecting expression of </w:t>
      </w:r>
      <w:proofErr w:type="spellStart"/>
      <w:r w:rsidRPr="00496C13">
        <w:rPr>
          <w:rFonts w:ascii="Book Antiqua" w:hAnsi="Book Antiqua"/>
          <w:color w:val="000000" w:themeColor="text1"/>
          <w:lang w:bidi="zh-CN"/>
        </w:rPr>
        <w:t>adipogenic</w:t>
      </w:r>
      <w:proofErr w:type="spellEnd"/>
      <w:r w:rsidRPr="00496C13">
        <w:rPr>
          <w:rFonts w:ascii="Book Antiqua" w:hAnsi="Book Antiqua"/>
          <w:color w:val="000000" w:themeColor="text1"/>
          <w:lang w:bidi="zh-CN"/>
        </w:rPr>
        <w:t xml:space="preserve"> genes such as </w:t>
      </w:r>
      <w:proofErr w:type="spellStart"/>
      <w:r w:rsidRPr="00496C13">
        <w:rPr>
          <w:rFonts w:ascii="Book Antiqua" w:hAnsi="Book Antiqua"/>
          <w:i/>
          <w:iCs/>
          <w:color w:val="000000" w:themeColor="text1"/>
          <w:lang w:bidi="zh-CN"/>
        </w:rPr>
        <w:t>PPARγ</w:t>
      </w:r>
      <w:proofErr w:type="spellEnd"/>
      <w:r w:rsidRPr="00496C13">
        <w:rPr>
          <w:rFonts w:ascii="Book Antiqua" w:hAnsi="Book Antiqua"/>
          <w:color w:val="000000" w:themeColor="text1"/>
          <w:lang w:bidi="zh-CN"/>
        </w:rPr>
        <w:t xml:space="preserve"> and </w:t>
      </w:r>
      <w:r w:rsidRPr="00496C13">
        <w:rPr>
          <w:rFonts w:ascii="Book Antiqua" w:hAnsi="Book Antiqua"/>
          <w:i/>
          <w:iCs/>
          <w:color w:val="000000" w:themeColor="text1"/>
          <w:lang w:bidi="zh-CN"/>
        </w:rPr>
        <w:t>C/EBPα</w:t>
      </w:r>
      <w:r w:rsidRPr="00496C13">
        <w:rPr>
          <w:rFonts w:ascii="Book Antiqua" w:hAnsi="Book Antiqua"/>
          <w:color w:val="000000" w:themeColor="text1"/>
          <w:lang w:bidi="zh-CN"/>
        </w:rPr>
        <w:t>. They also found that the GAPDH activity of DAM differed when prepared from adipose tissue with different body mass index (BMI</w:t>
      </w:r>
      <w:r w:rsidR="0051204A">
        <w:rPr>
          <w:rFonts w:ascii="Book Antiqua" w:hAnsi="Book Antiqua"/>
          <w:color w:val="000000" w:themeColor="text1"/>
          <w:lang w:bidi="zh-CN"/>
        </w:rPr>
        <w:t xml:space="preserve">; </w:t>
      </w:r>
      <w:r w:rsidRPr="00496C13">
        <w:rPr>
          <w:rFonts w:ascii="Book Antiqua" w:hAnsi="Book Antiqua"/>
          <w:color w:val="000000" w:themeColor="text1"/>
          <w:lang w:bidi="zh-CN"/>
        </w:rPr>
        <w:t>BMI is inversely proportional to GAPDH activity</w:t>
      </w:r>
      <w:proofErr w:type="gramStart"/>
      <w:r w:rsidRPr="00496C13">
        <w:rPr>
          <w:rFonts w:ascii="Book Antiqua" w:hAnsi="Book Antiqua"/>
          <w:color w:val="000000" w:themeColor="text1"/>
          <w:lang w:bidi="zh-CN"/>
        </w:rPr>
        <w:t>)</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xml:space="preserve">. LIVE/DEAD analysis was performed by staining living and dead cells using a combination of </w:t>
      </w:r>
      <w:proofErr w:type="spellStart"/>
      <w:r w:rsidRPr="00496C13">
        <w:rPr>
          <w:rFonts w:ascii="Book Antiqua" w:hAnsi="Book Antiqua"/>
          <w:color w:val="000000" w:themeColor="text1"/>
          <w:lang w:bidi="zh-CN"/>
        </w:rPr>
        <w:t>Calcein</w:t>
      </w:r>
      <w:proofErr w:type="spellEnd"/>
      <w:r w:rsidRPr="00496C13">
        <w:rPr>
          <w:rFonts w:ascii="Book Antiqua" w:hAnsi="Book Antiqua"/>
          <w:color w:val="000000" w:themeColor="text1"/>
          <w:lang w:bidi="zh-CN"/>
        </w:rPr>
        <w:t xml:space="preserve"> and EthD-1</w:t>
      </w:r>
      <w:r w:rsidR="007022B0" w:rsidRPr="00496C13">
        <w:rPr>
          <w:rFonts w:ascii="Book Antiqua" w:hAnsi="Book Antiqua"/>
          <w:noProof/>
          <w:color w:val="000000" w:themeColor="text1"/>
          <w:vertAlign w:val="superscript"/>
          <w:lang w:bidi="zh-CN"/>
        </w:rPr>
        <w:t>[28,62]</w:t>
      </w:r>
      <w:r w:rsidRPr="00496C13">
        <w:rPr>
          <w:rFonts w:ascii="Book Antiqua" w:hAnsi="Book Antiqua"/>
          <w:color w:val="000000" w:themeColor="text1"/>
          <w:lang w:bidi="zh-CN"/>
        </w:rPr>
        <w:t xml:space="preserve">; </w:t>
      </w:r>
      <w:proofErr w:type="spellStart"/>
      <w:r w:rsidRPr="00496C13">
        <w:rPr>
          <w:rFonts w:ascii="Book Antiqua" w:hAnsi="Book Antiqua"/>
          <w:color w:val="000000" w:themeColor="text1"/>
          <w:lang w:bidi="zh-CN"/>
        </w:rPr>
        <w:t>Kokai</w:t>
      </w:r>
      <w:proofErr w:type="spellEnd"/>
      <w:r w:rsidRPr="00496C13">
        <w:rPr>
          <w:rFonts w:ascii="Book Antiqua" w:hAnsi="Book Antiqua"/>
          <w:color w:val="000000" w:themeColor="text1"/>
          <w:lang w:bidi="zh-CN"/>
        </w:rPr>
        <w:t xml:space="preserve">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9859C7" w:rsidRPr="00496C13">
        <w:rPr>
          <w:rFonts w:ascii="Book Antiqua" w:hAnsi="Book Antiqua"/>
          <w:noProof/>
          <w:color w:val="000000" w:themeColor="text1"/>
          <w:vertAlign w:val="superscript"/>
          <w:lang w:bidi="zh-CN"/>
        </w:rPr>
        <w:t>[</w:t>
      </w:r>
      <w:proofErr w:type="gramEnd"/>
      <w:r w:rsidR="009859C7"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 xml:space="preserve"> used </w:t>
      </w:r>
      <w:proofErr w:type="spellStart"/>
      <w:r w:rsidRPr="00496C13">
        <w:rPr>
          <w:rFonts w:ascii="Book Antiqua" w:hAnsi="Book Antiqua"/>
          <w:color w:val="000000" w:themeColor="text1"/>
          <w:lang w:bidi="zh-CN"/>
        </w:rPr>
        <w:t>calcein</w:t>
      </w:r>
      <w:proofErr w:type="spellEnd"/>
      <w:r w:rsidRPr="00496C13">
        <w:rPr>
          <w:rFonts w:ascii="Book Antiqua" w:hAnsi="Book Antiqua"/>
          <w:color w:val="000000" w:themeColor="text1"/>
          <w:lang w:bidi="zh-CN"/>
        </w:rPr>
        <w:t xml:space="preserve"> AM to further stain the </w:t>
      </w:r>
      <w:proofErr w:type="spellStart"/>
      <w:r w:rsidRPr="00496C13">
        <w:rPr>
          <w:rFonts w:ascii="Book Antiqua" w:hAnsi="Book Antiqua"/>
          <w:color w:val="000000" w:themeColor="text1"/>
          <w:lang w:bidi="zh-CN"/>
        </w:rPr>
        <w:t>cocultured</w:t>
      </w:r>
      <w:proofErr w:type="spellEnd"/>
      <w:r w:rsidRPr="00496C13">
        <w:rPr>
          <w:rFonts w:ascii="Book Antiqua" w:hAnsi="Book Antiqua"/>
          <w:color w:val="000000" w:themeColor="text1"/>
          <w:lang w:bidi="zh-CN"/>
        </w:rPr>
        <w:t xml:space="preserve"> material, and then </w:t>
      </w:r>
      <w:r w:rsidRPr="00496C13">
        <w:rPr>
          <w:rFonts w:ascii="Book Antiqua" w:hAnsi="Book Antiqua"/>
          <w:color w:val="000000" w:themeColor="text1"/>
          <w:lang w:bidi="zh-CN"/>
        </w:rPr>
        <w:lastRenderedPageBreak/>
        <w:t>used laser confocal imaging to show different colors to infer the depth of the stem cell infiltration of the scaffold material. SEM at different times shows the dynamic interaction process of stem cells and materials at the microscopic level. At the same time, the authors exposed ASCs to the adipose matrix for 21 d, and then used boron-</w:t>
      </w:r>
      <w:proofErr w:type="spellStart"/>
      <w:r w:rsidRPr="00496C13">
        <w:rPr>
          <w:rFonts w:ascii="Book Antiqua" w:hAnsi="Book Antiqua"/>
          <w:color w:val="000000" w:themeColor="text1"/>
          <w:lang w:bidi="zh-CN"/>
        </w:rPr>
        <w:t>dipyrromethene</w:t>
      </w:r>
      <w:proofErr w:type="spellEnd"/>
      <w:r w:rsidRPr="00496C13">
        <w:rPr>
          <w:rFonts w:ascii="Book Antiqua" w:hAnsi="Book Antiqua"/>
          <w:color w:val="000000" w:themeColor="text1"/>
          <w:lang w:bidi="zh-CN"/>
        </w:rPr>
        <w:t xml:space="preserve"> staining, followed by confocal imaging to observe the increase in lipid content. After transplanting DAM with/without stem cells into the subcutaneous tissue of animals, hematoxylin and </w:t>
      </w:r>
      <w:r w:rsidR="00956041" w:rsidRPr="00496C13">
        <w:rPr>
          <w:rFonts w:ascii="Book Antiqua" w:hAnsi="Book Antiqua"/>
          <w:color w:val="000000" w:themeColor="text1"/>
          <w:lang w:bidi="zh-CN"/>
        </w:rPr>
        <w:t>eosin,</w:t>
      </w:r>
      <w:r w:rsidRPr="00496C13">
        <w:rPr>
          <w:rFonts w:ascii="Book Antiqua" w:hAnsi="Book Antiqua"/>
          <w:color w:val="000000" w:themeColor="text1"/>
          <w:lang w:bidi="zh-CN"/>
        </w:rPr>
        <w:t xml:space="preserve"> Masson, and </w:t>
      </w:r>
      <w:proofErr w:type="spellStart"/>
      <w:r w:rsidRPr="00496C13">
        <w:rPr>
          <w:rFonts w:ascii="Book Antiqua" w:hAnsi="Book Antiqua"/>
          <w:color w:val="000000" w:themeColor="text1"/>
          <w:lang w:bidi="zh-CN"/>
        </w:rPr>
        <w:t>perilipin</w:t>
      </w:r>
      <w:proofErr w:type="spellEnd"/>
      <w:r w:rsidRPr="00496C13">
        <w:rPr>
          <w:rFonts w:ascii="Book Antiqua" w:hAnsi="Book Antiqua"/>
          <w:color w:val="000000" w:themeColor="text1"/>
          <w:lang w:bidi="zh-CN"/>
        </w:rPr>
        <w:t xml:space="preserve"> A immunofluorescence staining were used to observe adipose tissue regeneration </w:t>
      </w:r>
      <w:r w:rsidRPr="00496C13">
        <w:rPr>
          <w:rFonts w:ascii="Book Antiqua" w:hAnsi="Book Antiqua"/>
          <w:i/>
          <w:iCs/>
          <w:color w:val="000000" w:themeColor="text1"/>
          <w:lang w:bidi="zh-CN"/>
        </w:rPr>
        <w:t xml:space="preserve">in </w:t>
      </w:r>
      <w:proofErr w:type="gramStart"/>
      <w:r w:rsidRPr="00496C13">
        <w:rPr>
          <w:rFonts w:ascii="Book Antiqua" w:hAnsi="Book Antiqua"/>
          <w:i/>
          <w:iCs/>
          <w:color w:val="000000" w:themeColor="text1"/>
          <w:lang w:bidi="zh-CN"/>
        </w:rPr>
        <w:t>vivo</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w:t>
      </w:r>
    </w:p>
    <w:p w14:paraId="48075D2A"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5D8E009A"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DIFFERENT FORMS OF DAM</w:t>
      </w:r>
    </w:p>
    <w:p w14:paraId="2BBA06D0" w14:textId="208C844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After degreasing and </w:t>
      </w:r>
      <w:proofErr w:type="spellStart"/>
      <w:r w:rsidRPr="00496C13">
        <w:rPr>
          <w:rFonts w:ascii="Book Antiqua" w:hAnsi="Book Antiqua"/>
          <w:color w:val="000000" w:themeColor="text1"/>
          <w:lang w:bidi="zh-CN"/>
        </w:rPr>
        <w:t>decellularizing</w:t>
      </w:r>
      <w:proofErr w:type="spellEnd"/>
      <w:r w:rsidRPr="00496C13">
        <w:rPr>
          <w:rFonts w:ascii="Book Antiqua" w:hAnsi="Book Antiqua"/>
          <w:color w:val="000000" w:themeColor="text1"/>
          <w:lang w:bidi="zh-CN"/>
        </w:rPr>
        <w:t xml:space="preserve">, DAM can be processed into different shapes of biological scaffolds and used with or without stem cells. It can be roughly divided into injectable and implantable </w:t>
      </w:r>
      <w:r w:rsidR="0051204A">
        <w:rPr>
          <w:rFonts w:ascii="Book Antiqua" w:hAnsi="Book Antiqua"/>
          <w:color w:val="000000" w:themeColor="text1"/>
          <w:lang w:bidi="zh-CN"/>
        </w:rPr>
        <w:t xml:space="preserve">types </w:t>
      </w:r>
      <w:r w:rsidRPr="00496C13">
        <w:rPr>
          <w:rFonts w:ascii="Book Antiqua" w:hAnsi="Book Antiqua"/>
          <w:color w:val="000000" w:themeColor="text1"/>
          <w:lang w:bidi="zh-CN"/>
        </w:rPr>
        <w:t>according to different usage methods.</w:t>
      </w:r>
    </w:p>
    <w:p w14:paraId="1AA41E80" w14:textId="37FE8D37"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The main advantages of injectable DAM are convenience and noninvasiveness, including powders and gels. DAM powder is digested into gel with pepsin, and then the pH is adjusted to the normal range with sodium hydroxide solution. During use and storage, the temperature should be controlled below 10</w:t>
      </w:r>
      <w:r w:rsidR="009859C7"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°C to prevent </w:t>
      </w:r>
      <w:proofErr w:type="gramStart"/>
      <w:r w:rsidRPr="00496C13">
        <w:rPr>
          <w:rFonts w:ascii="Book Antiqua" w:hAnsi="Book Antiqua"/>
          <w:color w:val="000000" w:themeColor="text1"/>
          <w:lang w:bidi="zh-CN"/>
        </w:rPr>
        <w:t>curing</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62]</w:t>
      </w:r>
      <w:r w:rsidRPr="00496C13">
        <w:rPr>
          <w:rFonts w:ascii="Book Antiqua" w:hAnsi="Book Antiqua"/>
          <w:color w:val="000000" w:themeColor="text1"/>
          <w:lang w:bidi="zh-CN"/>
        </w:rPr>
        <w:t xml:space="preserve">. DAM (powder or gel) is usually absorbed to varying degrees after implantation. Some researchers have tried to use polymer crosslinking, which slows down the rate of stent degradation and enhances angiogenesis and fat </w:t>
      </w:r>
      <w:proofErr w:type="gramStart"/>
      <w:r w:rsidRPr="00496C13">
        <w:rPr>
          <w:rFonts w:ascii="Book Antiqua" w:hAnsi="Book Antiqua"/>
          <w:color w:val="000000" w:themeColor="text1"/>
          <w:lang w:bidi="zh-CN"/>
        </w:rPr>
        <w:t>induction</w:t>
      </w:r>
      <w:r w:rsidR="007022B0" w:rsidRPr="00496C13">
        <w:rPr>
          <w:rFonts w:ascii="Book Antiqua" w:hAnsi="Book Antiqua"/>
          <w:noProof/>
          <w:color w:val="000000" w:themeColor="text1"/>
          <w:vertAlign w:val="superscript"/>
          <w:lang w:bidi="zh-CN"/>
        </w:rPr>
        <w:t>[</w:t>
      </w:r>
      <w:proofErr w:type="gramEnd"/>
      <w:r w:rsidR="005E2808" w:rsidRPr="00496C13">
        <w:rPr>
          <w:rFonts w:ascii="Book Antiqua" w:hAnsi="Book Antiqua"/>
          <w:noProof/>
          <w:color w:val="000000" w:themeColor="text1"/>
          <w:vertAlign w:val="superscript"/>
          <w:lang w:bidi="zh-CN"/>
        </w:rPr>
        <w:t>86</w:t>
      </w:r>
      <w:r w:rsidR="007022B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2532CC2C" w14:textId="413ACC5C"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 xml:space="preserve">The advantage of implantable DAM is that the structural integrity is preserved, including foam and sheets. Foam-like DAM is lyophilized into porous foam by dissolving with α-amylase, which has a milder effect than pepsin. Another type of bead foam is that the DAM solution is rapidly frozen after electrospray technology, and then freeze-dried at low temperature. Chemical crosslinking is avoided, and </w:t>
      </w:r>
      <w:r w:rsidRPr="00496C13">
        <w:rPr>
          <w:rFonts w:ascii="Book Antiqua" w:hAnsi="Book Antiqua"/>
          <w:i/>
          <w:iCs/>
          <w:color w:val="000000" w:themeColor="text1"/>
          <w:lang w:bidi="zh-CN"/>
        </w:rPr>
        <w:t>in vivo</w:t>
      </w:r>
      <w:r w:rsidRPr="00496C13">
        <w:rPr>
          <w:rFonts w:ascii="Book Antiqua" w:hAnsi="Book Antiqua"/>
          <w:color w:val="000000" w:themeColor="text1"/>
          <w:lang w:bidi="zh-CN"/>
        </w:rPr>
        <w:t xml:space="preserve"> experiments have confirmed that foamed DAM has fat-forming ability and </w:t>
      </w:r>
      <w:proofErr w:type="gramStart"/>
      <w:r w:rsidRPr="00496C13">
        <w:rPr>
          <w:rFonts w:ascii="Book Antiqua" w:hAnsi="Book Antiqua"/>
          <w:color w:val="000000" w:themeColor="text1"/>
          <w:lang w:bidi="zh-CN"/>
        </w:rPr>
        <w:t>biocompatibility</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83]</w:t>
      </w:r>
      <w:r w:rsidRPr="00496C13">
        <w:rPr>
          <w:rFonts w:ascii="Book Antiqua" w:hAnsi="Book Antiqua"/>
          <w:color w:val="000000" w:themeColor="text1"/>
          <w:lang w:bidi="zh-CN"/>
        </w:rPr>
        <w:t xml:space="preserve">. The DAM is cast in a superficial mold, and a sheet-like DAM is obtained after freeze-drying. Experiments have shown good mechanical integrity and multicellular </w:t>
      </w:r>
      <w:proofErr w:type="gramStart"/>
      <w:r w:rsidRPr="00496C13">
        <w:rPr>
          <w:rFonts w:ascii="Book Antiqua" w:hAnsi="Book Antiqua"/>
          <w:color w:val="000000" w:themeColor="text1"/>
          <w:lang w:bidi="zh-CN"/>
        </w:rPr>
        <w:t>compatibility</w:t>
      </w:r>
      <w:r w:rsidR="007022B0" w:rsidRPr="00496C13">
        <w:rPr>
          <w:rFonts w:ascii="Book Antiqua" w:hAnsi="Book Antiqua"/>
          <w:noProof/>
          <w:color w:val="000000" w:themeColor="text1"/>
          <w:vertAlign w:val="superscript"/>
          <w:lang w:bidi="zh-CN"/>
        </w:rPr>
        <w:t>[</w:t>
      </w:r>
      <w:proofErr w:type="gramEnd"/>
      <w:r w:rsidR="00432898" w:rsidRPr="00496C13">
        <w:rPr>
          <w:rFonts w:ascii="Book Antiqua" w:hAnsi="Book Antiqua"/>
          <w:noProof/>
          <w:color w:val="000000" w:themeColor="text1"/>
          <w:vertAlign w:val="superscript"/>
          <w:lang w:bidi="zh-CN"/>
        </w:rPr>
        <w:t>93</w:t>
      </w:r>
      <w:r w:rsidR="007022B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28CF8C40" w14:textId="545C2D36"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lastRenderedPageBreak/>
        <w:t>DAM can also be combined with other artificial composite materials, such as methylcellulose (MC</w:t>
      </w:r>
      <w:proofErr w:type="gramStart"/>
      <w:r w:rsidRPr="00496C13">
        <w:rPr>
          <w:rFonts w:ascii="Book Antiqua" w:hAnsi="Book Antiqua"/>
          <w:color w:val="000000" w:themeColor="text1"/>
          <w:lang w:bidi="zh-CN"/>
        </w:rPr>
        <w:t>)</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100]</w:t>
      </w:r>
      <w:r w:rsidRPr="00496C13">
        <w:rPr>
          <w:rFonts w:ascii="Book Antiqua" w:hAnsi="Book Antiqua"/>
          <w:color w:val="000000" w:themeColor="text1"/>
          <w:lang w:bidi="zh-CN"/>
        </w:rPr>
        <w:t xml:space="preserve">, </w:t>
      </w:r>
      <w:proofErr w:type="spellStart"/>
      <w:r w:rsidRPr="00496C13">
        <w:rPr>
          <w:rFonts w:ascii="Book Antiqua" w:hAnsi="Book Antiqua"/>
          <w:color w:val="000000" w:themeColor="text1"/>
          <w:lang w:bidi="zh-CN"/>
        </w:rPr>
        <w:t>methacrylated</w:t>
      </w:r>
      <w:proofErr w:type="spellEnd"/>
      <w:r w:rsidRPr="00496C13">
        <w:rPr>
          <w:rFonts w:ascii="Book Antiqua" w:hAnsi="Book Antiqua"/>
          <w:color w:val="000000" w:themeColor="text1"/>
          <w:lang w:bidi="zh-CN"/>
        </w:rPr>
        <w:t xml:space="preserve"> glycol chitosan (MGC)</w:t>
      </w:r>
      <w:r w:rsidR="007022B0" w:rsidRPr="00496C13">
        <w:rPr>
          <w:rFonts w:ascii="Book Antiqua" w:hAnsi="Book Antiqua"/>
          <w:noProof/>
          <w:color w:val="000000" w:themeColor="text1"/>
          <w:vertAlign w:val="superscript"/>
          <w:lang w:bidi="zh-CN"/>
        </w:rPr>
        <w:t>[84]</w:t>
      </w:r>
      <w:r w:rsidRPr="00496C13">
        <w:rPr>
          <w:rFonts w:ascii="Book Antiqua" w:hAnsi="Book Antiqua"/>
          <w:color w:val="000000" w:themeColor="text1"/>
          <w:lang w:bidi="zh-CN"/>
        </w:rPr>
        <w:t>,</w:t>
      </w:r>
      <w:r w:rsidR="00956041"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methacrylate chondroitin sulfate (MCS)</w:t>
      </w:r>
      <w:r w:rsidR="007022B0" w:rsidRPr="00496C13">
        <w:rPr>
          <w:rFonts w:ascii="Book Antiqua" w:hAnsi="Book Antiqua"/>
          <w:noProof/>
          <w:color w:val="000000" w:themeColor="text1"/>
          <w:vertAlign w:val="superscript"/>
          <w:lang w:bidi="zh-CN"/>
        </w:rPr>
        <w:t>[84</w:t>
      </w:r>
      <w:r w:rsidR="00124100" w:rsidRPr="00496C13">
        <w:rPr>
          <w:rFonts w:ascii="Book Antiqua" w:hAnsi="Book Antiqua"/>
          <w:noProof/>
          <w:color w:val="000000" w:themeColor="text1"/>
          <w:vertAlign w:val="superscript"/>
          <w:lang w:bidi="zh-CN"/>
        </w:rPr>
        <w:t>]</w:t>
      </w:r>
      <w:r w:rsidR="00124100">
        <w:rPr>
          <w:rFonts w:ascii="Book Antiqua" w:hAnsi="Book Antiqua"/>
          <w:color w:val="000000" w:themeColor="text1"/>
          <w:lang w:val="en-GB" w:bidi="zh-CN"/>
        </w:rPr>
        <w:t xml:space="preserve">, </w:t>
      </w:r>
      <w:r w:rsidRPr="00496C13">
        <w:rPr>
          <w:rFonts w:ascii="Book Antiqua" w:hAnsi="Book Antiqua"/>
          <w:color w:val="000000" w:themeColor="text1"/>
          <w:lang w:val="en-GB" w:bidi="zh-CN"/>
        </w:rPr>
        <w:t xml:space="preserve">and </w:t>
      </w:r>
      <w:proofErr w:type="spellStart"/>
      <w:r w:rsidRPr="00496C13">
        <w:rPr>
          <w:rFonts w:ascii="Book Antiqua" w:hAnsi="Book Antiqua"/>
          <w:color w:val="000000" w:themeColor="text1"/>
          <w:lang w:val="en-GB" w:bidi="zh-CN"/>
        </w:rPr>
        <w:t>polycaprolactone</w:t>
      </w:r>
      <w:proofErr w:type="spellEnd"/>
      <w:r w:rsidRPr="00496C13">
        <w:rPr>
          <w:rFonts w:ascii="Book Antiqua" w:hAnsi="Book Antiqua"/>
          <w:color w:val="000000" w:themeColor="text1"/>
          <w:lang w:val="en-GB" w:bidi="zh-CN"/>
        </w:rPr>
        <w:t xml:space="preserve"> (PCL)</w:t>
      </w:r>
      <w:r w:rsidR="007022B0" w:rsidRPr="00496C13">
        <w:rPr>
          <w:rFonts w:ascii="Book Antiqua" w:hAnsi="Book Antiqua"/>
          <w:noProof/>
          <w:color w:val="000000" w:themeColor="text1"/>
          <w:vertAlign w:val="superscript"/>
          <w:lang w:val="en-GB" w:bidi="zh-CN"/>
        </w:rPr>
        <w:t>[</w:t>
      </w:r>
      <w:r w:rsidR="00023708" w:rsidRPr="00496C13">
        <w:rPr>
          <w:rFonts w:ascii="Book Antiqua" w:hAnsi="Book Antiqua"/>
          <w:noProof/>
          <w:color w:val="000000" w:themeColor="text1"/>
          <w:vertAlign w:val="superscript"/>
          <w:lang w:val="en-GB" w:bidi="zh-CN"/>
        </w:rPr>
        <w:t>92</w:t>
      </w:r>
      <w:r w:rsidR="007022B0" w:rsidRPr="00496C13">
        <w:rPr>
          <w:rFonts w:ascii="Book Antiqua" w:hAnsi="Book Antiqua"/>
          <w:noProof/>
          <w:color w:val="000000" w:themeColor="text1"/>
          <w:vertAlign w:val="superscript"/>
          <w:lang w:val="en-GB" w:bidi="zh-CN"/>
        </w:rPr>
        <w:t>]</w:t>
      </w:r>
      <w:r w:rsidRPr="00496C13">
        <w:rPr>
          <w:rFonts w:ascii="Book Antiqua" w:hAnsi="Book Antiqua"/>
          <w:color w:val="000000" w:themeColor="text1"/>
          <w:lang w:val="en-GB" w:bidi="zh-CN"/>
        </w:rPr>
        <w:t xml:space="preserve">, to be used as stem cell growth scaffolds. </w:t>
      </w:r>
      <w:r w:rsidRPr="00496C13">
        <w:rPr>
          <w:rFonts w:ascii="Book Antiqua" w:hAnsi="Book Antiqua"/>
          <w:color w:val="000000" w:themeColor="text1"/>
          <w:lang w:bidi="zh-CN"/>
        </w:rPr>
        <w:t xml:space="preserve">It has been shown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that composites can effectively enhance host stem cell invasion and </w:t>
      </w:r>
      <w:proofErr w:type="gramStart"/>
      <w:r w:rsidRPr="00496C13">
        <w:rPr>
          <w:rFonts w:ascii="Book Antiqua" w:hAnsi="Book Antiqua"/>
          <w:color w:val="000000" w:themeColor="text1"/>
          <w:lang w:bidi="zh-CN"/>
        </w:rPr>
        <w:t>angiogenesis</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32]</w:t>
      </w:r>
      <w:r w:rsidRPr="00496C13">
        <w:rPr>
          <w:rFonts w:ascii="Book Antiqua" w:hAnsi="Book Antiqua"/>
          <w:color w:val="000000" w:themeColor="text1"/>
          <w:lang w:bidi="zh-CN"/>
        </w:rPr>
        <w:t xml:space="preserve">. The use of PCL/DAM composites as bio-ink for 3D printing has boomed in recent years. This open porous structured scaffold has been verified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to have better oxygen and nutrient exchange capacity than ordinary DAM </w:t>
      </w:r>
      <w:proofErr w:type="gramStart"/>
      <w:r w:rsidRPr="00496C13">
        <w:rPr>
          <w:rFonts w:ascii="Book Antiqua" w:hAnsi="Book Antiqua"/>
          <w:color w:val="000000" w:themeColor="text1"/>
          <w:lang w:bidi="zh-CN"/>
        </w:rPr>
        <w:t>gels</w:t>
      </w:r>
      <w:r w:rsidR="007022B0" w:rsidRPr="00496C13">
        <w:rPr>
          <w:rFonts w:ascii="Book Antiqua" w:hAnsi="Book Antiqua"/>
          <w:noProof/>
          <w:color w:val="000000" w:themeColor="text1"/>
          <w:vertAlign w:val="superscript"/>
          <w:lang w:bidi="zh-CN"/>
        </w:rPr>
        <w:t>[</w:t>
      </w:r>
      <w:proofErr w:type="gramEnd"/>
      <w:r w:rsidR="00023708" w:rsidRPr="00496C13">
        <w:rPr>
          <w:rFonts w:ascii="Book Antiqua" w:hAnsi="Book Antiqua"/>
          <w:noProof/>
          <w:color w:val="000000" w:themeColor="text1"/>
          <w:vertAlign w:val="superscript"/>
          <w:lang w:bidi="zh-CN"/>
        </w:rPr>
        <w:t>92</w:t>
      </w:r>
      <w:r w:rsidR="007022B0" w:rsidRPr="00496C13">
        <w:rPr>
          <w:rFonts w:ascii="Book Antiqua" w:hAnsi="Book Antiqua"/>
          <w:noProof/>
          <w:color w:val="000000" w:themeColor="text1"/>
          <w:vertAlign w:val="superscript"/>
          <w:lang w:bidi="zh-CN"/>
        </w:rPr>
        <w:t>,</w:t>
      </w:r>
      <w:r w:rsidR="009B1D14" w:rsidRPr="00496C13">
        <w:rPr>
          <w:rFonts w:ascii="Book Antiqua" w:hAnsi="Book Antiqua"/>
          <w:noProof/>
          <w:color w:val="000000" w:themeColor="text1"/>
          <w:vertAlign w:val="superscript"/>
          <w:lang w:bidi="zh-CN"/>
        </w:rPr>
        <w:t>103</w:t>
      </w:r>
      <w:r w:rsidR="007022B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3D444C0A"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0025FED8"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PRECLINICAL STUDIES ON APPLICATIONS OF DAM</w:t>
      </w:r>
    </w:p>
    <w:p w14:paraId="4CAE4476" w14:textId="3A7E172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At present, as a biological scaffold for tissue engineering, DAM is used alone</w:t>
      </w:r>
      <w:r w:rsidR="007022B0"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 xml:space="preserve"> or in combination with stem cells</w:t>
      </w:r>
      <w:r w:rsidR="007022B0" w:rsidRPr="00496C13">
        <w:rPr>
          <w:rFonts w:ascii="Book Antiqua" w:hAnsi="Book Antiqua"/>
          <w:noProof/>
          <w:color w:val="000000" w:themeColor="text1"/>
          <w:vertAlign w:val="superscript"/>
          <w:lang w:bidi="zh-CN"/>
        </w:rPr>
        <w:t>[69]</w:t>
      </w:r>
      <w:r w:rsidRPr="00496C13">
        <w:rPr>
          <w:rFonts w:ascii="Book Antiqua" w:hAnsi="Book Antiqua"/>
          <w:color w:val="000000" w:themeColor="text1"/>
          <w:lang w:bidi="zh-CN"/>
        </w:rPr>
        <w:t xml:space="preserve"> in various fields, including adipose tissue engineering, wound healing, nerve repair, cartilage and bone tissue engineering, and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biomimetic system research.</w:t>
      </w:r>
    </w:p>
    <w:p w14:paraId="54855236" w14:textId="77777777" w:rsidR="00FD295E" w:rsidRPr="00496C13" w:rsidRDefault="00FD295E" w:rsidP="00496C13">
      <w:pPr>
        <w:snapToGrid w:val="0"/>
        <w:spacing w:line="360" w:lineRule="auto"/>
        <w:jc w:val="both"/>
        <w:rPr>
          <w:rFonts w:ascii="Book Antiqua" w:hAnsi="Book Antiqua"/>
          <w:b/>
          <w:i/>
          <w:iCs/>
          <w:color w:val="000000" w:themeColor="text1"/>
        </w:rPr>
      </w:pPr>
    </w:p>
    <w:p w14:paraId="19AFC6B3" w14:textId="77777777" w:rsidR="00FD295E" w:rsidRPr="00496C13" w:rsidRDefault="00836B96" w:rsidP="00496C13">
      <w:pPr>
        <w:snapToGrid w:val="0"/>
        <w:spacing w:line="360" w:lineRule="auto"/>
        <w:jc w:val="both"/>
        <w:rPr>
          <w:rFonts w:ascii="Book Antiqua" w:hAnsi="Book Antiqua"/>
          <w:b/>
          <w:color w:val="000000" w:themeColor="text1"/>
          <w:lang w:bidi="zh-CN"/>
        </w:rPr>
      </w:pPr>
      <w:r w:rsidRPr="00496C13">
        <w:rPr>
          <w:rFonts w:ascii="Book Antiqua" w:hAnsi="Book Antiqua"/>
          <w:b/>
          <w:i/>
          <w:iCs/>
          <w:color w:val="000000" w:themeColor="text1"/>
        </w:rPr>
        <w:t>Adipose tissue engineering</w:t>
      </w:r>
    </w:p>
    <w:p w14:paraId="076675C8" w14:textId="034C63D6"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DAM is the most widely studied as </w:t>
      </w:r>
      <w:proofErr w:type="gramStart"/>
      <w:r w:rsidRPr="00496C13">
        <w:rPr>
          <w:rFonts w:ascii="Book Antiqua" w:hAnsi="Book Antiqua"/>
          <w:color w:val="000000" w:themeColor="text1"/>
          <w:lang w:bidi="zh-CN"/>
        </w:rPr>
        <w:t>a filler</w:t>
      </w:r>
      <w:proofErr w:type="gramEnd"/>
      <w:r w:rsidRPr="00496C13">
        <w:rPr>
          <w:rFonts w:ascii="Book Antiqua" w:hAnsi="Book Antiqua"/>
          <w:color w:val="000000" w:themeColor="text1"/>
          <w:lang w:bidi="zh-CN"/>
        </w:rPr>
        <w:t xml:space="preserve"> for soft tissue defects. Stem cells are seeded on DAM and injected or transplanted into subcutaneous tissue, which provides a natural microenvironment for the growth of stem cells to further promote </w:t>
      </w:r>
      <w:proofErr w:type="spellStart"/>
      <w:r w:rsidRPr="00496C13">
        <w:rPr>
          <w:rFonts w:ascii="Book Antiqua" w:hAnsi="Book Antiqua"/>
          <w:color w:val="000000" w:themeColor="text1"/>
          <w:lang w:bidi="zh-CN"/>
        </w:rPr>
        <w:t>adipogenesis</w:t>
      </w:r>
      <w:proofErr w:type="spellEnd"/>
      <w:r w:rsidRPr="00496C13">
        <w:rPr>
          <w:rFonts w:ascii="Book Antiqua" w:hAnsi="Book Antiqua"/>
          <w:color w:val="000000" w:themeColor="text1"/>
          <w:lang w:bidi="zh-CN"/>
        </w:rPr>
        <w:t xml:space="preserve"> and angiogenesis. After </w:t>
      </w:r>
      <w:proofErr w:type="spellStart"/>
      <w:r w:rsidRPr="00496C13">
        <w:rPr>
          <w:rFonts w:ascii="Book Antiqua" w:hAnsi="Book Antiqua"/>
          <w:color w:val="000000" w:themeColor="text1"/>
          <w:lang w:bidi="zh-CN"/>
        </w:rPr>
        <w:t>coculture</w:t>
      </w:r>
      <w:proofErr w:type="spellEnd"/>
      <w:r w:rsidRPr="00496C13">
        <w:rPr>
          <w:rFonts w:ascii="Book Antiqua" w:hAnsi="Book Antiqua"/>
          <w:color w:val="000000" w:themeColor="text1"/>
          <w:lang w:bidi="zh-CN"/>
        </w:rPr>
        <w:t xml:space="preserve"> of DAM and ASCs, DAM can express the </w:t>
      </w:r>
      <w:proofErr w:type="spellStart"/>
      <w:r w:rsidRPr="00496C13">
        <w:rPr>
          <w:rFonts w:ascii="Book Antiqua" w:hAnsi="Book Antiqua"/>
          <w:color w:val="000000" w:themeColor="text1"/>
          <w:lang w:bidi="zh-CN"/>
        </w:rPr>
        <w:t>adipogenesis</w:t>
      </w:r>
      <w:proofErr w:type="spellEnd"/>
      <w:r w:rsidRPr="00496C13">
        <w:rPr>
          <w:rFonts w:ascii="Book Antiqua" w:hAnsi="Book Antiqua"/>
          <w:color w:val="000000" w:themeColor="text1"/>
          <w:lang w:bidi="zh-CN"/>
        </w:rPr>
        <w:t xml:space="preserve"> markers </w:t>
      </w:r>
      <w:proofErr w:type="spellStart"/>
      <w:r w:rsidRPr="00496C13">
        <w:rPr>
          <w:rFonts w:ascii="Book Antiqua" w:hAnsi="Book Antiqua"/>
          <w:color w:val="000000" w:themeColor="text1"/>
          <w:lang w:bidi="zh-CN"/>
        </w:rPr>
        <w:t>PPARγ</w:t>
      </w:r>
      <w:proofErr w:type="spellEnd"/>
      <w:r w:rsidRPr="00496C13">
        <w:rPr>
          <w:rFonts w:ascii="Book Antiqua" w:hAnsi="Book Antiqua"/>
          <w:color w:val="000000" w:themeColor="text1"/>
          <w:lang w:bidi="zh-CN"/>
        </w:rPr>
        <w:t xml:space="preserve"> and C/EBPα (major regulators of </w:t>
      </w:r>
      <w:proofErr w:type="spellStart"/>
      <w:r w:rsidRPr="00496C13">
        <w:rPr>
          <w:rFonts w:ascii="Book Antiqua" w:hAnsi="Book Antiqua"/>
          <w:color w:val="000000" w:themeColor="text1"/>
          <w:lang w:bidi="zh-CN"/>
        </w:rPr>
        <w:t>adipogenesis</w:t>
      </w:r>
      <w:proofErr w:type="spellEnd"/>
      <w:r w:rsidRPr="00496C13">
        <w:rPr>
          <w:rFonts w:ascii="Book Antiqua" w:hAnsi="Book Antiqua"/>
          <w:color w:val="000000" w:themeColor="text1"/>
          <w:lang w:bidi="zh-CN"/>
        </w:rPr>
        <w:t xml:space="preserve"> and differentiation) at high levels without exogenous </w:t>
      </w:r>
      <w:proofErr w:type="spellStart"/>
      <w:r w:rsidRPr="00496C13">
        <w:rPr>
          <w:rFonts w:ascii="Book Antiqua" w:hAnsi="Book Antiqua"/>
          <w:color w:val="000000" w:themeColor="text1"/>
          <w:lang w:bidi="zh-CN"/>
        </w:rPr>
        <w:t>adipogenesis</w:t>
      </w:r>
      <w:proofErr w:type="spellEnd"/>
      <w:r w:rsidRPr="00496C13">
        <w:rPr>
          <w:rFonts w:ascii="Book Antiqua" w:hAnsi="Book Antiqua"/>
          <w:color w:val="000000" w:themeColor="text1"/>
          <w:lang w:bidi="zh-CN"/>
        </w:rPr>
        <w:t xml:space="preserve"> induction compared to ordinary monolayer cultures such as Triplicate tissue culture polystyrene</w:t>
      </w:r>
      <w:r w:rsidR="00956041"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and Cell </w:t>
      </w:r>
      <w:proofErr w:type="gramStart"/>
      <w:r w:rsidRPr="00496C13">
        <w:rPr>
          <w:rFonts w:ascii="Book Antiqua" w:hAnsi="Book Antiqua"/>
          <w:color w:val="000000" w:themeColor="text1"/>
          <w:lang w:bidi="zh-CN"/>
        </w:rPr>
        <w:t>Aggregate</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Expression of these two genes plays a cross</w:t>
      </w:r>
      <w:r w:rsidR="005451ED" w:rsidRPr="00496C13">
        <w:rPr>
          <w:rFonts w:ascii="Book Antiqua" w:hAnsi="Book Antiqua"/>
          <w:color w:val="000000" w:themeColor="text1"/>
          <w:lang w:bidi="zh-CN"/>
        </w:rPr>
        <w:t>-</w:t>
      </w:r>
      <w:r w:rsidRPr="00496C13">
        <w:rPr>
          <w:rFonts w:ascii="Book Antiqua" w:hAnsi="Book Antiqua"/>
          <w:color w:val="000000" w:themeColor="text1"/>
          <w:lang w:bidi="zh-CN"/>
        </w:rPr>
        <w:t xml:space="preserve">regulatory role in the entire </w:t>
      </w:r>
      <w:proofErr w:type="spellStart"/>
      <w:r w:rsidRPr="00496C13">
        <w:rPr>
          <w:rFonts w:ascii="Book Antiqua" w:hAnsi="Book Antiqua"/>
          <w:color w:val="000000" w:themeColor="text1"/>
          <w:lang w:bidi="zh-CN"/>
        </w:rPr>
        <w:t>adipogenic</w:t>
      </w:r>
      <w:proofErr w:type="spellEnd"/>
      <w:r w:rsidRPr="00496C13">
        <w:rPr>
          <w:rFonts w:ascii="Book Antiqua" w:hAnsi="Book Antiqua"/>
          <w:color w:val="000000" w:themeColor="text1"/>
          <w:lang w:bidi="zh-CN"/>
        </w:rPr>
        <w:t xml:space="preserve"> differentiation and plays an important role in maintaining the transformation of adipocytes to mature phenotypes. After </w:t>
      </w:r>
      <w:r w:rsidR="009859C7" w:rsidRPr="00496C13">
        <w:rPr>
          <w:rFonts w:ascii="Book Antiqua" w:hAnsi="Book Antiqua"/>
          <w:color w:val="000000" w:themeColor="text1"/>
          <w:lang w:bidi="zh-CN"/>
        </w:rPr>
        <w:t>ASCs</w:t>
      </w:r>
      <w:r w:rsidRPr="00496C13">
        <w:rPr>
          <w:rFonts w:ascii="Book Antiqua" w:hAnsi="Book Antiqua"/>
          <w:color w:val="000000" w:themeColor="text1"/>
          <w:lang w:bidi="zh-CN"/>
        </w:rPr>
        <w:t xml:space="preserve">/stromal cells were seeded in DAM </w:t>
      </w:r>
      <w:proofErr w:type="spellStart"/>
      <w:r w:rsidRPr="00496C13">
        <w:rPr>
          <w:rFonts w:ascii="Book Antiqua" w:hAnsi="Book Antiqua"/>
          <w:color w:val="000000" w:themeColor="text1"/>
          <w:lang w:bidi="zh-CN"/>
        </w:rPr>
        <w:t>microcarriers</w:t>
      </w:r>
      <w:proofErr w:type="spellEnd"/>
      <w:r w:rsidRPr="00496C13">
        <w:rPr>
          <w:rFonts w:ascii="Book Antiqua" w:hAnsi="Book Antiqua"/>
          <w:color w:val="000000" w:themeColor="text1"/>
          <w:lang w:bidi="zh-CN"/>
        </w:rPr>
        <w:t xml:space="preserve"> and then cultured in a low-shear fine-tuning culture system for </w:t>
      </w:r>
      <w:proofErr w:type="spellStart"/>
      <w:r w:rsidRPr="00496C13">
        <w:rPr>
          <w:rFonts w:ascii="Book Antiqua" w:hAnsi="Book Antiqua"/>
          <w:color w:val="000000" w:themeColor="text1"/>
          <w:lang w:bidi="zh-CN"/>
        </w:rPr>
        <w:t>adipogenic</w:t>
      </w:r>
      <w:proofErr w:type="spellEnd"/>
      <w:r w:rsidRPr="00496C13">
        <w:rPr>
          <w:rFonts w:ascii="Book Antiqua" w:hAnsi="Book Antiqua"/>
          <w:color w:val="000000" w:themeColor="text1"/>
          <w:lang w:bidi="zh-CN"/>
        </w:rPr>
        <w:t xml:space="preserve"> culture, expression of the </w:t>
      </w:r>
      <w:proofErr w:type="spellStart"/>
      <w:r w:rsidRPr="00496C13">
        <w:rPr>
          <w:rFonts w:ascii="Book Antiqua" w:hAnsi="Book Antiqua"/>
          <w:color w:val="000000" w:themeColor="text1"/>
          <w:lang w:bidi="zh-CN"/>
        </w:rPr>
        <w:t>adipogenic</w:t>
      </w:r>
      <w:proofErr w:type="spellEnd"/>
      <w:r w:rsidRPr="00496C13">
        <w:rPr>
          <w:rFonts w:ascii="Book Antiqua" w:hAnsi="Book Antiqua"/>
          <w:color w:val="000000" w:themeColor="text1"/>
          <w:lang w:bidi="zh-CN"/>
        </w:rPr>
        <w:t xml:space="preserve"> genes </w:t>
      </w:r>
      <w:proofErr w:type="spellStart"/>
      <w:r w:rsidRPr="00496C13">
        <w:rPr>
          <w:rFonts w:ascii="Book Antiqua" w:hAnsi="Book Antiqua"/>
          <w:i/>
          <w:iCs/>
          <w:color w:val="000000" w:themeColor="text1"/>
          <w:lang w:bidi="zh-CN"/>
        </w:rPr>
        <w:t>PPARγ</w:t>
      </w:r>
      <w:proofErr w:type="spellEnd"/>
      <w:r w:rsidRPr="00496C13">
        <w:rPr>
          <w:rFonts w:ascii="Book Antiqua" w:hAnsi="Book Antiqua"/>
          <w:color w:val="000000" w:themeColor="text1"/>
          <w:lang w:bidi="zh-CN"/>
        </w:rPr>
        <w:t xml:space="preserve">, </w:t>
      </w:r>
      <w:r w:rsidRPr="00496C13">
        <w:rPr>
          <w:rFonts w:ascii="Book Antiqua" w:hAnsi="Book Antiqua"/>
          <w:i/>
          <w:iCs/>
          <w:color w:val="000000" w:themeColor="text1"/>
          <w:lang w:bidi="zh-CN"/>
        </w:rPr>
        <w:t>C/EBP</w:t>
      </w:r>
      <w:r w:rsidR="003544D0" w:rsidRPr="00496C13">
        <w:rPr>
          <w:rFonts w:ascii="Book Antiqua" w:hAnsi="Book Antiqua"/>
          <w:i/>
          <w:iCs/>
          <w:color w:val="000000" w:themeColor="text1"/>
          <w:lang w:bidi="zh-CN"/>
        </w:rPr>
        <w:t>α</w:t>
      </w:r>
      <w:r w:rsidR="003544D0">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and </w:t>
      </w:r>
      <w:r w:rsidRPr="00496C13">
        <w:rPr>
          <w:rFonts w:ascii="Book Antiqua" w:hAnsi="Book Antiqua"/>
          <w:i/>
          <w:iCs/>
          <w:color w:val="000000" w:themeColor="text1"/>
          <w:lang w:bidi="zh-CN"/>
        </w:rPr>
        <w:t>LPL</w:t>
      </w:r>
      <w:r w:rsidRPr="00496C13">
        <w:rPr>
          <w:rFonts w:ascii="Book Antiqua" w:hAnsi="Book Antiqua"/>
          <w:color w:val="000000" w:themeColor="text1"/>
          <w:lang w:bidi="zh-CN"/>
        </w:rPr>
        <w:t xml:space="preserve"> was higher than that of ordinary gelatin </w:t>
      </w:r>
      <w:proofErr w:type="spellStart"/>
      <w:proofErr w:type="gramStart"/>
      <w:r w:rsidRPr="00496C13">
        <w:rPr>
          <w:rFonts w:ascii="Book Antiqua" w:hAnsi="Book Antiqua"/>
          <w:color w:val="000000" w:themeColor="text1"/>
          <w:lang w:bidi="zh-CN"/>
        </w:rPr>
        <w:t>microcarriers</w:t>
      </w:r>
      <w:proofErr w:type="spellEnd"/>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30]</w:t>
      </w:r>
      <w:r w:rsidRPr="00496C13">
        <w:rPr>
          <w:rFonts w:ascii="Book Antiqua" w:hAnsi="Book Antiqua"/>
          <w:color w:val="000000" w:themeColor="text1"/>
          <w:lang w:bidi="zh-CN"/>
        </w:rPr>
        <w:t xml:space="preserve">. This indicates that DAM plays an important role in mediating </w:t>
      </w:r>
      <w:proofErr w:type="spellStart"/>
      <w:r w:rsidRPr="00496C13">
        <w:rPr>
          <w:rFonts w:ascii="Book Antiqua" w:hAnsi="Book Antiqua"/>
          <w:color w:val="000000" w:themeColor="text1"/>
          <w:lang w:bidi="zh-CN"/>
        </w:rPr>
        <w:t>adipogenic</w:t>
      </w:r>
      <w:proofErr w:type="spellEnd"/>
      <w:r w:rsidRPr="00496C13">
        <w:rPr>
          <w:rFonts w:ascii="Book Antiqua" w:hAnsi="Book Antiqua"/>
          <w:color w:val="000000" w:themeColor="text1"/>
          <w:lang w:bidi="zh-CN"/>
        </w:rPr>
        <w:t xml:space="preserve"> differentiation of ASCs. After implanting DAM </w:t>
      </w:r>
      <w:r w:rsidRPr="00496C13">
        <w:rPr>
          <w:rFonts w:ascii="Book Antiqua" w:hAnsi="Book Antiqua"/>
          <w:color w:val="000000" w:themeColor="text1"/>
          <w:lang w:bidi="zh-CN"/>
        </w:rPr>
        <w:lastRenderedPageBreak/>
        <w:t xml:space="preserve">loaded with ASCs into the subcutaneous tissue of rats or nude </w:t>
      </w:r>
      <w:proofErr w:type="gramStart"/>
      <w:r w:rsidRPr="00496C13">
        <w:rPr>
          <w:rFonts w:ascii="Book Antiqua" w:hAnsi="Book Antiqua"/>
          <w:color w:val="000000" w:themeColor="text1"/>
          <w:lang w:bidi="zh-CN"/>
        </w:rPr>
        <w:t>mice</w:t>
      </w:r>
      <w:r w:rsidR="007022B0" w:rsidRPr="00496C13">
        <w:rPr>
          <w:rFonts w:ascii="Book Antiqua" w:hAnsi="Book Antiqua"/>
          <w:noProof/>
          <w:color w:val="000000" w:themeColor="text1"/>
          <w:vertAlign w:val="superscript"/>
          <w:lang w:bidi="zh-CN"/>
        </w:rPr>
        <w:t>[</w:t>
      </w:r>
      <w:proofErr w:type="gramEnd"/>
      <w:r w:rsidR="007022B0" w:rsidRPr="00496C13">
        <w:rPr>
          <w:rFonts w:ascii="Book Antiqua" w:hAnsi="Book Antiqua"/>
          <w:noProof/>
          <w:color w:val="000000" w:themeColor="text1"/>
          <w:vertAlign w:val="superscript"/>
          <w:lang w:bidi="zh-CN"/>
        </w:rPr>
        <w:t>69]</w:t>
      </w:r>
      <w:r w:rsidRPr="00496C13">
        <w:rPr>
          <w:rFonts w:ascii="Book Antiqua" w:hAnsi="Book Antiqua"/>
          <w:color w:val="000000" w:themeColor="text1"/>
          <w:lang w:bidi="zh-CN"/>
        </w:rPr>
        <w:t xml:space="preserve">, the implanted area showed significant </w:t>
      </w:r>
      <w:proofErr w:type="spellStart"/>
      <w:r w:rsidRPr="00496C13">
        <w:rPr>
          <w:rFonts w:ascii="Book Antiqua" w:hAnsi="Book Antiqua"/>
          <w:color w:val="000000" w:themeColor="text1"/>
          <w:lang w:bidi="zh-CN"/>
        </w:rPr>
        <w:t>recellularization</w:t>
      </w:r>
      <w:proofErr w:type="spellEnd"/>
      <w:r w:rsidRPr="00496C13">
        <w:rPr>
          <w:rFonts w:ascii="Book Antiqua" w:hAnsi="Book Antiqua"/>
          <w:color w:val="000000" w:themeColor="text1"/>
          <w:lang w:bidi="zh-CN"/>
        </w:rPr>
        <w:t xml:space="preserve"> and angiogenesis</w:t>
      </w:r>
      <w:r w:rsidR="006916A0" w:rsidRPr="00496C13">
        <w:rPr>
          <w:rFonts w:ascii="Book Antiqua" w:hAnsi="Book Antiqua"/>
          <w:noProof/>
          <w:color w:val="000000" w:themeColor="text1"/>
          <w:vertAlign w:val="superscript"/>
          <w:lang w:bidi="zh-CN"/>
        </w:rPr>
        <w:t>[32,</w:t>
      </w:r>
      <w:r w:rsidR="002759DD" w:rsidRPr="00496C13">
        <w:rPr>
          <w:rFonts w:ascii="Book Antiqua" w:hAnsi="Book Antiqua"/>
          <w:noProof/>
          <w:color w:val="000000" w:themeColor="text1"/>
          <w:vertAlign w:val="superscript"/>
          <w:lang w:bidi="zh-CN"/>
        </w:rPr>
        <w:t>108</w:t>
      </w:r>
      <w:r w:rsidR="006916A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This shows that DAM plays an important role in supporting stem cell infiltration and tissue remodeling. Han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D453B5" w:rsidRPr="00496C13">
        <w:rPr>
          <w:rFonts w:ascii="Book Antiqua" w:hAnsi="Book Antiqua"/>
          <w:noProof/>
          <w:color w:val="000000" w:themeColor="text1"/>
          <w:vertAlign w:val="superscript"/>
          <w:lang w:bidi="zh-CN"/>
        </w:rPr>
        <w:t>[</w:t>
      </w:r>
      <w:proofErr w:type="gramEnd"/>
      <w:r w:rsidR="00D453B5" w:rsidRPr="00496C13">
        <w:rPr>
          <w:rFonts w:ascii="Book Antiqua" w:hAnsi="Book Antiqua"/>
          <w:noProof/>
          <w:color w:val="000000" w:themeColor="text1"/>
          <w:vertAlign w:val="superscript"/>
          <w:lang w:bidi="zh-CN"/>
        </w:rPr>
        <w:t>98]</w:t>
      </w:r>
      <w:r w:rsidR="00D453B5" w:rsidRPr="00496C13">
        <w:rPr>
          <w:rFonts w:ascii="Book Antiqua" w:hAnsi="Book Antiqua"/>
          <w:noProof/>
          <w:color w:val="000000" w:themeColor="text1"/>
          <w:lang w:bidi="zh-CN"/>
        </w:rPr>
        <w:t xml:space="preserve"> </w:t>
      </w:r>
      <w:r w:rsidRPr="00496C13">
        <w:rPr>
          <w:rFonts w:ascii="Book Antiqua" w:hAnsi="Book Antiqua"/>
          <w:color w:val="000000" w:themeColor="text1"/>
          <w:lang w:bidi="zh-CN"/>
        </w:rPr>
        <w:t xml:space="preserve">used ASCs for seeding on DAM </w:t>
      </w:r>
      <w:proofErr w:type="spellStart"/>
      <w:r w:rsidRPr="00496C13">
        <w:rPr>
          <w:rFonts w:ascii="Book Antiqua" w:hAnsi="Book Antiqua"/>
          <w:color w:val="000000" w:themeColor="text1"/>
          <w:lang w:bidi="zh-CN"/>
        </w:rPr>
        <w:t>bioscaffolds</w:t>
      </w:r>
      <w:proofErr w:type="spellEnd"/>
      <w:r w:rsidRPr="00496C13">
        <w:rPr>
          <w:rFonts w:ascii="Book Antiqua" w:hAnsi="Book Antiqua"/>
          <w:color w:val="000000" w:themeColor="text1"/>
          <w:lang w:bidi="zh-CN"/>
        </w:rPr>
        <w:t xml:space="preserve">, and then implanted them into the subcutaneous tissue of rats. Cell tracking technology was used to verify that the new adipose tissue originated from the </w:t>
      </w:r>
      <w:proofErr w:type="gramStart"/>
      <w:r w:rsidRPr="00496C13">
        <w:rPr>
          <w:rFonts w:ascii="Book Antiqua" w:hAnsi="Book Antiqua"/>
          <w:color w:val="000000" w:themeColor="text1"/>
          <w:lang w:bidi="zh-CN"/>
        </w:rPr>
        <w:t>host</w:t>
      </w:r>
      <w:r w:rsidR="006916A0" w:rsidRPr="00496C13">
        <w:rPr>
          <w:rFonts w:ascii="Book Antiqua" w:hAnsi="Book Antiqua"/>
          <w:noProof/>
          <w:color w:val="000000" w:themeColor="text1"/>
          <w:vertAlign w:val="superscript"/>
          <w:lang w:bidi="zh-CN"/>
        </w:rPr>
        <w:t>[</w:t>
      </w:r>
      <w:proofErr w:type="gramEnd"/>
      <w:r w:rsidR="00CA396B" w:rsidRPr="00496C13">
        <w:rPr>
          <w:rFonts w:ascii="Book Antiqua" w:hAnsi="Book Antiqua"/>
          <w:noProof/>
          <w:color w:val="000000" w:themeColor="text1"/>
          <w:vertAlign w:val="superscript"/>
          <w:lang w:bidi="zh-CN"/>
        </w:rPr>
        <w:t>98</w:t>
      </w:r>
      <w:r w:rsidR="006916A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and ASC-seeded DAM contribute</w:t>
      </w:r>
      <w:r w:rsidR="003544D0">
        <w:rPr>
          <w:rFonts w:ascii="Book Antiqua" w:hAnsi="Book Antiqua"/>
          <w:color w:val="000000" w:themeColor="text1"/>
          <w:lang w:bidi="zh-CN"/>
        </w:rPr>
        <w:t>d</w:t>
      </w:r>
      <w:r w:rsidRPr="00496C13">
        <w:rPr>
          <w:rFonts w:ascii="Book Antiqua" w:hAnsi="Book Antiqua"/>
          <w:color w:val="000000" w:themeColor="text1"/>
          <w:lang w:bidi="zh-CN"/>
        </w:rPr>
        <w:t xml:space="preserve"> to fat formation by promoting neovascularization and modulating the inflammatory response. In addition, research on the combination of DAM and artificial composites is also developing. For example, light crosslinked MGC/MCS and DAM form a composite biological scaffold.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w:t>
      </w:r>
      <w:r w:rsidR="003544D0">
        <w:rPr>
          <w:rFonts w:ascii="Book Antiqua" w:hAnsi="Book Antiqua"/>
          <w:color w:val="000000" w:themeColor="text1"/>
          <w:lang w:bidi="zh-CN"/>
        </w:rPr>
        <w:t xml:space="preserve">studies </w:t>
      </w:r>
      <w:r w:rsidRPr="00496C13">
        <w:rPr>
          <w:rFonts w:ascii="Book Antiqua" w:hAnsi="Book Antiqua"/>
          <w:color w:val="000000" w:themeColor="text1"/>
          <w:lang w:bidi="zh-CN"/>
        </w:rPr>
        <w:t>show</w:t>
      </w:r>
      <w:r w:rsidR="003544D0">
        <w:rPr>
          <w:rFonts w:ascii="Book Antiqua" w:hAnsi="Book Antiqua"/>
          <w:color w:val="000000" w:themeColor="text1"/>
          <w:lang w:bidi="zh-CN"/>
        </w:rPr>
        <w:t>ed</w:t>
      </w:r>
      <w:r w:rsidRPr="00496C13">
        <w:rPr>
          <w:rFonts w:ascii="Book Antiqua" w:hAnsi="Book Antiqua"/>
          <w:color w:val="000000" w:themeColor="text1"/>
          <w:lang w:bidi="zh-CN"/>
        </w:rPr>
        <w:t xml:space="preserve"> that DAM can also enhance the viability, retention</w:t>
      </w:r>
      <w:r w:rsidR="003544D0">
        <w:rPr>
          <w:rFonts w:ascii="Book Antiqua" w:hAnsi="Book Antiqua"/>
          <w:color w:val="000000" w:themeColor="text1"/>
          <w:lang w:bidi="zh-CN"/>
        </w:rPr>
        <w:t>,</w:t>
      </w:r>
      <w:r w:rsidRPr="00496C13">
        <w:rPr>
          <w:rFonts w:ascii="Book Antiqua" w:hAnsi="Book Antiqua"/>
          <w:color w:val="000000" w:themeColor="text1"/>
          <w:lang w:bidi="zh-CN"/>
        </w:rPr>
        <w:t xml:space="preserve"> and lipid accumulation of ASCs. MCS composites containing 5 </w:t>
      </w:r>
      <w:proofErr w:type="spellStart"/>
      <w:r w:rsidRPr="00496C13">
        <w:rPr>
          <w:rFonts w:ascii="Book Antiqua" w:hAnsi="Book Antiqua"/>
          <w:color w:val="000000" w:themeColor="text1"/>
          <w:lang w:bidi="zh-CN"/>
        </w:rPr>
        <w:t>wt</w:t>
      </w:r>
      <w:proofErr w:type="spellEnd"/>
      <w:r w:rsidRPr="00496C13">
        <w:rPr>
          <w:rFonts w:ascii="Book Antiqua" w:hAnsi="Book Antiqua"/>
          <w:color w:val="000000" w:themeColor="text1"/>
          <w:lang w:bidi="zh-CN"/>
        </w:rPr>
        <w:t xml:space="preserve">% DAM </w:t>
      </w:r>
      <w:proofErr w:type="gramStart"/>
      <w:r w:rsidRPr="00496C13">
        <w:rPr>
          <w:rFonts w:ascii="Book Antiqua" w:hAnsi="Book Antiqua"/>
          <w:color w:val="000000" w:themeColor="text1"/>
          <w:lang w:bidi="zh-CN"/>
        </w:rPr>
        <w:t>were</w:t>
      </w:r>
      <w:proofErr w:type="gramEnd"/>
      <w:r w:rsidRPr="00496C13">
        <w:rPr>
          <w:rFonts w:ascii="Book Antiqua" w:hAnsi="Book Antiqua"/>
          <w:color w:val="000000" w:themeColor="text1"/>
          <w:lang w:bidi="zh-CN"/>
        </w:rPr>
        <w:t xml:space="preserve"> transplanted into the subcutaneous tissue of rats. After 12 </w:t>
      </w:r>
      <w:proofErr w:type="spellStart"/>
      <w:r w:rsidRPr="00496C13">
        <w:rPr>
          <w:rFonts w:ascii="Book Antiqua" w:hAnsi="Book Antiqua"/>
          <w:color w:val="000000" w:themeColor="text1"/>
          <w:lang w:bidi="zh-CN"/>
        </w:rPr>
        <w:t>wk</w:t>
      </w:r>
      <w:proofErr w:type="spellEnd"/>
      <w:r w:rsidRPr="00496C13">
        <w:rPr>
          <w:rFonts w:ascii="Book Antiqua" w:hAnsi="Book Antiqua"/>
          <w:color w:val="000000" w:themeColor="text1"/>
          <w:lang w:bidi="zh-CN"/>
        </w:rPr>
        <w:t xml:space="preserve">, it was observed that DAM seeded with ASCs significantly increased regeneration of </w:t>
      </w:r>
      <w:proofErr w:type="gramStart"/>
      <w:r w:rsidRPr="00496C13">
        <w:rPr>
          <w:rFonts w:ascii="Book Antiqua" w:hAnsi="Book Antiqua"/>
          <w:color w:val="000000" w:themeColor="text1"/>
          <w:lang w:bidi="zh-CN"/>
        </w:rPr>
        <w:t>adipocytes</w:t>
      </w:r>
      <w:r w:rsidR="006916A0" w:rsidRPr="00496C13">
        <w:rPr>
          <w:rFonts w:ascii="Book Antiqua" w:hAnsi="Book Antiqua"/>
          <w:noProof/>
          <w:color w:val="000000" w:themeColor="text1"/>
          <w:vertAlign w:val="superscript"/>
          <w:lang w:bidi="zh-CN"/>
        </w:rPr>
        <w:t>[</w:t>
      </w:r>
      <w:proofErr w:type="gramEnd"/>
      <w:r w:rsidR="006916A0" w:rsidRPr="00496C13">
        <w:rPr>
          <w:rFonts w:ascii="Book Antiqua" w:hAnsi="Book Antiqua"/>
          <w:noProof/>
          <w:color w:val="000000" w:themeColor="text1"/>
          <w:vertAlign w:val="superscript"/>
          <w:lang w:bidi="zh-CN"/>
        </w:rPr>
        <w:t>83,84]</w:t>
      </w:r>
      <w:r w:rsidRPr="00496C13">
        <w:rPr>
          <w:rFonts w:ascii="Book Antiqua" w:hAnsi="Book Antiqua"/>
          <w:color w:val="000000" w:themeColor="text1"/>
          <w:lang w:bidi="zh-CN"/>
        </w:rPr>
        <w:t xml:space="preserve">. ASCs were seeded in 3D printed PCL/DAM composite </w:t>
      </w:r>
      <w:proofErr w:type="spellStart"/>
      <w:r w:rsidRPr="00496C13">
        <w:rPr>
          <w:rFonts w:ascii="Book Antiqua" w:hAnsi="Book Antiqua"/>
          <w:color w:val="000000" w:themeColor="text1"/>
          <w:lang w:bidi="zh-CN"/>
        </w:rPr>
        <w:t>bioscaffolds</w:t>
      </w:r>
      <w:proofErr w:type="spellEnd"/>
      <w:r w:rsidRPr="00496C13">
        <w:rPr>
          <w:rFonts w:ascii="Book Antiqua" w:hAnsi="Book Antiqua"/>
          <w:color w:val="000000" w:themeColor="text1"/>
          <w:lang w:bidi="zh-CN"/>
        </w:rPr>
        <w:t xml:space="preserve"> and then implanted into the subcutaneous tissue of nude mice. The results after 12 </w:t>
      </w:r>
      <w:proofErr w:type="spellStart"/>
      <w:r w:rsidRPr="00496C13">
        <w:rPr>
          <w:rFonts w:ascii="Book Antiqua" w:hAnsi="Book Antiqua"/>
          <w:color w:val="000000" w:themeColor="text1"/>
          <w:lang w:bidi="zh-CN"/>
        </w:rPr>
        <w:t>wk</w:t>
      </w:r>
      <w:proofErr w:type="spellEnd"/>
      <w:r w:rsidRPr="00496C13">
        <w:rPr>
          <w:rFonts w:ascii="Book Antiqua" w:hAnsi="Book Antiqua"/>
          <w:color w:val="000000" w:themeColor="text1"/>
          <w:lang w:bidi="zh-CN"/>
        </w:rPr>
        <w:t xml:space="preserve"> showed that there were a reasonable number of mature adipocytes and functional blood vessels in the DAM </w:t>
      </w:r>
      <w:proofErr w:type="gramStart"/>
      <w:r w:rsidRPr="00496C13">
        <w:rPr>
          <w:rFonts w:ascii="Book Antiqua" w:hAnsi="Book Antiqua"/>
          <w:color w:val="000000" w:themeColor="text1"/>
          <w:lang w:bidi="zh-CN"/>
        </w:rPr>
        <w:t>area</w:t>
      </w:r>
      <w:r w:rsidR="006916A0" w:rsidRPr="00496C13">
        <w:rPr>
          <w:rFonts w:ascii="Book Antiqua" w:hAnsi="Book Antiqua"/>
          <w:noProof/>
          <w:color w:val="000000" w:themeColor="text1"/>
          <w:vertAlign w:val="superscript"/>
          <w:lang w:bidi="zh-CN"/>
        </w:rPr>
        <w:t>[</w:t>
      </w:r>
      <w:proofErr w:type="gramEnd"/>
      <w:r w:rsidR="00023708" w:rsidRPr="00496C13">
        <w:rPr>
          <w:rFonts w:ascii="Book Antiqua" w:hAnsi="Book Antiqua"/>
          <w:noProof/>
          <w:color w:val="000000" w:themeColor="text1"/>
          <w:vertAlign w:val="superscript"/>
          <w:lang w:bidi="zh-CN"/>
        </w:rPr>
        <w:t>92</w:t>
      </w:r>
      <w:r w:rsidR="006916A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00C12857" w14:textId="77777777" w:rsidR="00FD295E" w:rsidRPr="00496C13" w:rsidRDefault="00FD295E" w:rsidP="00496C13">
      <w:pPr>
        <w:snapToGrid w:val="0"/>
        <w:spacing w:line="360" w:lineRule="auto"/>
        <w:jc w:val="both"/>
        <w:rPr>
          <w:rFonts w:ascii="Book Antiqua" w:hAnsi="Book Antiqua"/>
          <w:b/>
          <w:i/>
          <w:iCs/>
          <w:color w:val="000000" w:themeColor="text1"/>
        </w:rPr>
      </w:pPr>
    </w:p>
    <w:p w14:paraId="0D354B4E" w14:textId="77777777" w:rsidR="00FD295E" w:rsidRPr="00496C13" w:rsidRDefault="00836B96" w:rsidP="00496C13">
      <w:pPr>
        <w:snapToGrid w:val="0"/>
        <w:spacing w:line="360" w:lineRule="auto"/>
        <w:jc w:val="both"/>
        <w:rPr>
          <w:rFonts w:ascii="Book Antiqua" w:eastAsia="微软雅黑" w:hAnsi="Book Antiqua"/>
          <w:b/>
          <w:i/>
          <w:iCs/>
          <w:color w:val="000000" w:themeColor="text1"/>
        </w:rPr>
      </w:pPr>
      <w:r w:rsidRPr="00496C13">
        <w:rPr>
          <w:rFonts w:ascii="Book Antiqua" w:hAnsi="Book Antiqua"/>
          <w:b/>
          <w:i/>
          <w:iCs/>
          <w:color w:val="000000" w:themeColor="text1"/>
        </w:rPr>
        <w:t>Wound healing</w:t>
      </w:r>
    </w:p>
    <w:p w14:paraId="50969D91" w14:textId="79DDF40C"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Clinically, deep burns or large skin trauma are usually treated by flap transfer surgery. Patients often have infections, fluid loss, and electrolyte </w:t>
      </w:r>
      <w:proofErr w:type="gramStart"/>
      <w:r w:rsidRPr="00496C13">
        <w:rPr>
          <w:rFonts w:ascii="Book Antiqua" w:hAnsi="Book Antiqua"/>
          <w:color w:val="000000" w:themeColor="text1"/>
          <w:lang w:bidi="zh-CN"/>
        </w:rPr>
        <w:t>disorders</w:t>
      </w:r>
      <w:r w:rsidR="00AB38CB" w:rsidRPr="00496C13">
        <w:rPr>
          <w:rFonts w:ascii="Book Antiqua" w:hAnsi="Book Antiqua"/>
          <w:noProof/>
          <w:color w:val="000000" w:themeColor="text1"/>
          <w:vertAlign w:val="superscript"/>
          <w:lang w:bidi="zh-CN"/>
        </w:rPr>
        <w:t>[</w:t>
      </w:r>
      <w:proofErr w:type="gramEnd"/>
      <w:r w:rsidR="002759DD" w:rsidRPr="00496C13">
        <w:rPr>
          <w:rFonts w:ascii="Book Antiqua" w:hAnsi="Book Antiqua"/>
          <w:noProof/>
          <w:color w:val="000000" w:themeColor="text1"/>
          <w:vertAlign w:val="superscript"/>
          <w:lang w:bidi="zh-CN"/>
        </w:rPr>
        <w:t>109-112</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Lee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D453B5" w:rsidRPr="00496C13">
        <w:rPr>
          <w:rFonts w:ascii="Book Antiqua" w:hAnsi="Book Antiqua"/>
          <w:noProof/>
          <w:color w:val="000000" w:themeColor="text1"/>
          <w:vertAlign w:val="superscript"/>
          <w:lang w:bidi="zh-CN"/>
        </w:rPr>
        <w:t>[</w:t>
      </w:r>
      <w:proofErr w:type="gramEnd"/>
      <w:r w:rsidR="00D453B5" w:rsidRPr="00496C13">
        <w:rPr>
          <w:rFonts w:ascii="Book Antiqua" w:hAnsi="Book Antiqua"/>
          <w:noProof/>
          <w:color w:val="000000" w:themeColor="text1"/>
          <w:vertAlign w:val="superscript"/>
          <w:lang w:bidi="zh-CN"/>
        </w:rPr>
        <w:t>113]</w:t>
      </w:r>
      <w:r w:rsidRPr="00496C13">
        <w:rPr>
          <w:rFonts w:ascii="Book Antiqua" w:hAnsi="Book Antiqua"/>
          <w:color w:val="000000" w:themeColor="text1"/>
          <w:lang w:bidi="zh-CN"/>
        </w:rPr>
        <w:t xml:space="preserve"> used DAM sheet scaffold dressing to treat full-thickness skin wounds on the back of rats. The results showed that the wound healing rate, epithelial formation rate, and microvascular density were significantly higher than those of ordinary wound </w:t>
      </w:r>
      <w:proofErr w:type="gramStart"/>
      <w:r w:rsidRPr="00496C13">
        <w:rPr>
          <w:rFonts w:ascii="Book Antiqua" w:hAnsi="Book Antiqua"/>
          <w:color w:val="000000" w:themeColor="text1"/>
          <w:lang w:bidi="zh-CN"/>
        </w:rPr>
        <w:t>dressings</w:t>
      </w:r>
      <w:r w:rsidR="00AB38CB" w:rsidRPr="00496C13">
        <w:rPr>
          <w:rFonts w:ascii="Book Antiqua" w:hAnsi="Book Antiqua"/>
          <w:noProof/>
          <w:color w:val="000000" w:themeColor="text1"/>
          <w:vertAlign w:val="superscript"/>
          <w:lang w:bidi="zh-CN"/>
        </w:rPr>
        <w:t>[</w:t>
      </w:r>
      <w:proofErr w:type="gramEnd"/>
      <w:r w:rsidR="005560A8" w:rsidRPr="00496C13">
        <w:rPr>
          <w:rFonts w:ascii="Book Antiqua" w:hAnsi="Book Antiqua"/>
          <w:noProof/>
          <w:color w:val="000000" w:themeColor="text1"/>
          <w:vertAlign w:val="superscript"/>
          <w:lang w:bidi="zh-CN"/>
        </w:rPr>
        <w:t>113</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Woo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D453B5" w:rsidRPr="00496C13">
        <w:rPr>
          <w:rFonts w:ascii="Book Antiqua" w:hAnsi="Book Antiqua"/>
          <w:noProof/>
          <w:color w:val="000000" w:themeColor="text1"/>
          <w:vertAlign w:val="superscript"/>
          <w:lang w:bidi="zh-CN"/>
        </w:rPr>
        <w:t>[</w:t>
      </w:r>
      <w:proofErr w:type="gramEnd"/>
      <w:r w:rsidR="00D453B5" w:rsidRPr="00496C13">
        <w:rPr>
          <w:rFonts w:ascii="Book Antiqua" w:hAnsi="Book Antiqua"/>
          <w:noProof/>
          <w:color w:val="000000" w:themeColor="text1"/>
          <w:vertAlign w:val="superscript"/>
          <w:lang w:bidi="zh-CN"/>
        </w:rPr>
        <w:t>114]</w:t>
      </w:r>
      <w:r w:rsidRPr="00496C13">
        <w:rPr>
          <w:rFonts w:ascii="Book Antiqua" w:hAnsi="Book Antiqua"/>
          <w:color w:val="000000" w:themeColor="text1"/>
          <w:lang w:bidi="zh-CN"/>
        </w:rPr>
        <w:t xml:space="preserve"> applied a double-layer dressing (the upper layer was made of titanium dioxide and chitosan film by electrospinning, and the lower layer was DAM) </w:t>
      </w:r>
      <w:r w:rsidR="003544D0">
        <w:rPr>
          <w:rFonts w:ascii="Book Antiqua" w:hAnsi="Book Antiqua"/>
          <w:color w:val="000000" w:themeColor="text1"/>
          <w:lang w:bidi="zh-CN"/>
        </w:rPr>
        <w:t xml:space="preserve">to </w:t>
      </w:r>
      <w:r w:rsidRPr="00496C13">
        <w:rPr>
          <w:rFonts w:ascii="Book Antiqua" w:hAnsi="Book Antiqua"/>
          <w:color w:val="000000" w:themeColor="text1"/>
          <w:lang w:bidi="zh-CN"/>
        </w:rPr>
        <w:t>a full-thickness wound in rats.</w:t>
      </w:r>
      <w:r w:rsidR="003544D0">
        <w:rPr>
          <w:rFonts w:ascii="Book Antiqua" w:hAnsi="Book Antiqua"/>
          <w:color w:val="000000" w:themeColor="text1"/>
          <w:lang w:bidi="zh-CN"/>
        </w:rPr>
        <w:t xml:space="preserve"> It was</w:t>
      </w:r>
      <w:r w:rsidRPr="00496C13">
        <w:rPr>
          <w:rFonts w:ascii="Book Antiqua" w:hAnsi="Book Antiqua"/>
          <w:color w:val="000000" w:themeColor="text1"/>
          <w:lang w:bidi="zh-CN"/>
        </w:rPr>
        <w:t xml:space="preserve"> showed that it can accelerate the induction of fresh granulation tissue regeneration and reduce epidermal scar formation. These results indicate that the components of DAM (such as collagen, laminin, fibronectin</w:t>
      </w:r>
      <w:r w:rsidR="003544D0">
        <w:rPr>
          <w:rFonts w:ascii="Book Antiqua" w:hAnsi="Book Antiqua"/>
          <w:color w:val="000000" w:themeColor="text1"/>
          <w:lang w:bidi="zh-CN"/>
        </w:rPr>
        <w:t>,</w:t>
      </w:r>
      <w:r w:rsidRPr="00496C13">
        <w:rPr>
          <w:rFonts w:ascii="Book Antiqua" w:hAnsi="Book Antiqua"/>
          <w:color w:val="000000" w:themeColor="text1"/>
          <w:lang w:bidi="zh-CN"/>
        </w:rPr>
        <w:t xml:space="preserve"> and GAGs) and various growth </w:t>
      </w:r>
      <w:r w:rsidRPr="00496C13">
        <w:rPr>
          <w:rFonts w:ascii="Book Antiqua" w:hAnsi="Book Antiqua"/>
          <w:color w:val="000000" w:themeColor="text1"/>
          <w:lang w:bidi="zh-CN"/>
        </w:rPr>
        <w:lastRenderedPageBreak/>
        <w:t xml:space="preserve">factors (such as VEGF and </w:t>
      </w:r>
      <w:proofErr w:type="spellStart"/>
      <w:r w:rsidRPr="00496C13">
        <w:rPr>
          <w:rFonts w:ascii="Book Antiqua" w:hAnsi="Book Antiqua"/>
          <w:color w:val="000000" w:themeColor="text1"/>
          <w:lang w:bidi="zh-CN"/>
        </w:rPr>
        <w:t>bFGF</w:t>
      </w:r>
      <w:proofErr w:type="spellEnd"/>
      <w:r w:rsidRPr="00496C13">
        <w:rPr>
          <w:rFonts w:ascii="Book Antiqua" w:hAnsi="Book Antiqua"/>
          <w:color w:val="000000" w:themeColor="text1"/>
          <w:lang w:bidi="zh-CN"/>
        </w:rPr>
        <w:t xml:space="preserve">) can promote regeneration of </w:t>
      </w:r>
      <w:r w:rsidR="003544D0">
        <w:rPr>
          <w:rFonts w:ascii="Book Antiqua" w:hAnsi="Book Antiqua"/>
          <w:color w:val="000000" w:themeColor="text1"/>
          <w:lang w:bidi="zh-CN"/>
        </w:rPr>
        <w:t xml:space="preserve">the </w:t>
      </w:r>
      <w:r w:rsidRPr="00496C13">
        <w:rPr>
          <w:rFonts w:ascii="Book Antiqua" w:hAnsi="Book Antiqua"/>
          <w:color w:val="000000" w:themeColor="text1"/>
          <w:lang w:bidi="zh-CN"/>
        </w:rPr>
        <w:t>ECM in the wound area, further recruit adipose stem cells, fibroblasts</w:t>
      </w:r>
      <w:r w:rsidR="003544D0">
        <w:rPr>
          <w:rFonts w:ascii="Book Antiqua" w:hAnsi="Book Antiqua"/>
          <w:color w:val="000000" w:themeColor="text1"/>
          <w:lang w:bidi="zh-CN"/>
        </w:rPr>
        <w:t>,</w:t>
      </w:r>
      <w:r w:rsidRPr="00496C13">
        <w:rPr>
          <w:rFonts w:ascii="Book Antiqua" w:hAnsi="Book Antiqua"/>
          <w:color w:val="000000" w:themeColor="text1"/>
          <w:lang w:bidi="zh-CN"/>
        </w:rPr>
        <w:t xml:space="preserve"> and epithelial cells to accelerate tissue reconstruction and vascular regeneration</w:t>
      </w:r>
      <w:r w:rsidR="00AB38CB"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114</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3D27ABCA" w14:textId="77777777" w:rsidR="00FD295E" w:rsidRPr="00496C13" w:rsidRDefault="00FD295E" w:rsidP="00496C13">
      <w:pPr>
        <w:snapToGrid w:val="0"/>
        <w:spacing w:line="360" w:lineRule="auto"/>
        <w:jc w:val="both"/>
        <w:rPr>
          <w:rFonts w:ascii="Book Antiqua" w:hAnsi="Book Antiqua"/>
          <w:b/>
          <w:i/>
          <w:iCs/>
          <w:color w:val="000000" w:themeColor="text1"/>
        </w:rPr>
      </w:pPr>
    </w:p>
    <w:p w14:paraId="35F639F4" w14:textId="77777777" w:rsidR="00FD295E" w:rsidRPr="00496C13" w:rsidRDefault="00836B96" w:rsidP="00496C13">
      <w:pPr>
        <w:snapToGrid w:val="0"/>
        <w:spacing w:line="360" w:lineRule="auto"/>
        <w:jc w:val="both"/>
        <w:rPr>
          <w:rFonts w:ascii="Book Antiqua" w:hAnsi="Book Antiqua"/>
          <w:b/>
          <w:i/>
          <w:iCs/>
          <w:color w:val="000000" w:themeColor="text1"/>
          <w:lang w:bidi="zh-CN"/>
        </w:rPr>
      </w:pPr>
      <w:r w:rsidRPr="00496C13">
        <w:rPr>
          <w:rFonts w:ascii="Book Antiqua" w:hAnsi="Book Antiqua"/>
          <w:b/>
          <w:i/>
          <w:iCs/>
          <w:color w:val="000000" w:themeColor="text1"/>
        </w:rPr>
        <w:t>Nerve repair</w:t>
      </w:r>
    </w:p>
    <w:p w14:paraId="421A09C0" w14:textId="52E87009"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Regeneration is difficult after nerve tissue damage. Lin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D453B5" w:rsidRPr="00496C13">
        <w:rPr>
          <w:rFonts w:ascii="Book Antiqua" w:hAnsi="Book Antiqua"/>
          <w:noProof/>
          <w:color w:val="000000" w:themeColor="text1"/>
          <w:vertAlign w:val="superscript"/>
          <w:lang w:bidi="zh-CN"/>
        </w:rPr>
        <w:t>[</w:t>
      </w:r>
      <w:proofErr w:type="gramEnd"/>
      <w:r w:rsidR="00D453B5" w:rsidRPr="00496C13">
        <w:rPr>
          <w:rFonts w:ascii="Book Antiqua" w:hAnsi="Book Antiqua"/>
          <w:noProof/>
          <w:color w:val="000000" w:themeColor="text1"/>
          <w:vertAlign w:val="superscript"/>
          <w:lang w:bidi="zh-CN"/>
        </w:rPr>
        <w:t>89]</w:t>
      </w:r>
      <w:r w:rsidRPr="00496C13">
        <w:rPr>
          <w:rFonts w:ascii="Book Antiqua" w:hAnsi="Book Antiqua"/>
          <w:color w:val="000000" w:themeColor="text1"/>
          <w:lang w:bidi="zh-CN"/>
        </w:rPr>
        <w:t xml:space="preserve"> used DAM containing ASCs in a rat cavernous nerve injury model, and showed the best recovery of erectile function in rats with DAM seeded with stem cells, but the results did not reach statistical significance due to large differences. However, we also saw substantial recovery of erectile function and histological improvement </w:t>
      </w:r>
      <w:r w:rsidR="003544D0">
        <w:rPr>
          <w:rFonts w:ascii="Book Antiqua" w:hAnsi="Book Antiqua"/>
          <w:color w:val="000000" w:themeColor="text1"/>
          <w:lang w:bidi="zh-CN"/>
        </w:rPr>
        <w:t>associated with</w:t>
      </w:r>
      <w:r w:rsidR="003544D0"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DAM seeded with ASCs, which has potential for clinical application in the </w:t>
      </w:r>
      <w:proofErr w:type="gramStart"/>
      <w:r w:rsidRPr="00496C13">
        <w:rPr>
          <w:rFonts w:ascii="Book Antiqua" w:hAnsi="Book Antiqua"/>
          <w:color w:val="000000" w:themeColor="text1"/>
          <w:lang w:bidi="zh-CN"/>
        </w:rPr>
        <w:t>future</w:t>
      </w:r>
      <w:r w:rsidR="00AB38CB" w:rsidRPr="00496C13">
        <w:rPr>
          <w:rFonts w:ascii="Book Antiqua" w:hAnsi="Book Antiqua"/>
          <w:noProof/>
          <w:color w:val="000000" w:themeColor="text1"/>
          <w:vertAlign w:val="superscript"/>
          <w:lang w:bidi="zh-CN"/>
        </w:rPr>
        <w:t>[</w:t>
      </w:r>
      <w:proofErr w:type="gramEnd"/>
      <w:r w:rsidR="00813C46" w:rsidRPr="00496C13">
        <w:rPr>
          <w:rFonts w:ascii="Book Antiqua" w:hAnsi="Book Antiqua"/>
          <w:noProof/>
          <w:color w:val="000000" w:themeColor="text1"/>
          <w:vertAlign w:val="superscript"/>
          <w:lang w:bidi="zh-CN"/>
        </w:rPr>
        <w:t>89</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7BF4E8DB" w14:textId="77777777" w:rsidR="00FD295E" w:rsidRPr="00496C13" w:rsidRDefault="00FD295E" w:rsidP="00496C13">
      <w:pPr>
        <w:snapToGrid w:val="0"/>
        <w:spacing w:line="360" w:lineRule="auto"/>
        <w:jc w:val="both"/>
        <w:rPr>
          <w:rFonts w:ascii="Book Antiqua" w:hAnsi="Book Antiqua"/>
          <w:b/>
          <w:i/>
          <w:iCs/>
          <w:color w:val="000000" w:themeColor="text1"/>
        </w:rPr>
      </w:pPr>
    </w:p>
    <w:p w14:paraId="7D961F27" w14:textId="77777777" w:rsidR="00FD295E" w:rsidRPr="00496C13" w:rsidRDefault="00836B96" w:rsidP="00496C13">
      <w:pPr>
        <w:snapToGrid w:val="0"/>
        <w:spacing w:line="360" w:lineRule="auto"/>
        <w:jc w:val="both"/>
        <w:rPr>
          <w:rFonts w:ascii="Book Antiqua" w:hAnsi="Book Antiqua"/>
          <w:b/>
          <w:i/>
          <w:iCs/>
          <w:color w:val="000000" w:themeColor="text1"/>
          <w:lang w:bidi="zh-CN"/>
        </w:rPr>
      </w:pPr>
      <w:r w:rsidRPr="00496C13">
        <w:rPr>
          <w:rFonts w:ascii="Book Antiqua" w:hAnsi="Book Antiqua"/>
          <w:b/>
          <w:i/>
          <w:iCs/>
          <w:color w:val="000000" w:themeColor="text1"/>
        </w:rPr>
        <w:t>Cartilage and bone tissue engineering</w:t>
      </w:r>
    </w:p>
    <w:p w14:paraId="03361647" w14:textId="3A1EF6E4"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Cartilage is difficult to repair due to its nonvascular nature and long-term wear and tear. Cartilage-derived ECM has been used in research on cartilage </w:t>
      </w:r>
      <w:proofErr w:type="gramStart"/>
      <w:r w:rsidRPr="00496C13">
        <w:rPr>
          <w:rFonts w:ascii="Book Antiqua" w:hAnsi="Book Antiqua"/>
          <w:color w:val="000000" w:themeColor="text1"/>
          <w:lang w:bidi="zh-CN"/>
        </w:rPr>
        <w:t>regeneration</w:t>
      </w:r>
      <w:r w:rsidR="00AB38CB" w:rsidRPr="00496C13">
        <w:rPr>
          <w:rFonts w:ascii="Book Antiqua" w:hAnsi="Book Antiqua"/>
          <w:noProof/>
          <w:color w:val="000000" w:themeColor="text1"/>
          <w:vertAlign w:val="superscript"/>
          <w:lang w:bidi="zh-CN"/>
        </w:rPr>
        <w:t>[</w:t>
      </w:r>
      <w:proofErr w:type="gramEnd"/>
      <w:r w:rsidR="005560A8" w:rsidRPr="00496C13">
        <w:rPr>
          <w:rFonts w:ascii="Book Antiqua" w:hAnsi="Book Antiqua"/>
          <w:noProof/>
          <w:color w:val="000000" w:themeColor="text1"/>
          <w:vertAlign w:val="superscript"/>
          <w:lang w:bidi="zh-CN"/>
        </w:rPr>
        <w:t>115,116</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The cartilage </w:t>
      </w:r>
      <w:proofErr w:type="spellStart"/>
      <w:r w:rsidRPr="00496C13">
        <w:rPr>
          <w:rFonts w:ascii="Book Antiqua" w:hAnsi="Book Antiqua"/>
          <w:color w:val="000000" w:themeColor="text1"/>
          <w:lang w:bidi="zh-CN"/>
        </w:rPr>
        <w:t>decellularized</w:t>
      </w:r>
      <w:proofErr w:type="spellEnd"/>
      <w:r w:rsidRPr="00496C13">
        <w:rPr>
          <w:rFonts w:ascii="Book Antiqua" w:hAnsi="Book Antiqua"/>
          <w:color w:val="000000" w:themeColor="text1"/>
          <w:lang w:bidi="zh-CN"/>
        </w:rPr>
        <w:t xml:space="preserve"> matrix seeded with ASCs can completely repair articular cartilage defects with hyaline cartilage. At the same time, the content</w:t>
      </w:r>
      <w:r w:rsidR="003544D0">
        <w:rPr>
          <w:rFonts w:ascii="Book Antiqua" w:hAnsi="Book Antiqua"/>
          <w:color w:val="000000" w:themeColor="text1"/>
          <w:lang w:bidi="zh-CN"/>
        </w:rPr>
        <w:t>s</w:t>
      </w:r>
      <w:r w:rsidRPr="00496C13">
        <w:rPr>
          <w:rFonts w:ascii="Book Antiqua" w:hAnsi="Book Antiqua"/>
          <w:color w:val="000000" w:themeColor="text1"/>
          <w:lang w:bidi="zh-CN"/>
        </w:rPr>
        <w:t xml:space="preserve"> of GAGs and type II collagen and biomechanical properties have been proven to be comparable to those of natural </w:t>
      </w:r>
      <w:proofErr w:type="gramStart"/>
      <w:r w:rsidRPr="00496C13">
        <w:rPr>
          <w:rFonts w:ascii="Book Antiqua" w:hAnsi="Book Antiqua"/>
          <w:color w:val="000000" w:themeColor="text1"/>
          <w:lang w:bidi="zh-CN"/>
        </w:rPr>
        <w:t>cartilage</w:t>
      </w:r>
      <w:r w:rsidR="00AB38CB" w:rsidRPr="00496C13">
        <w:rPr>
          <w:rFonts w:ascii="Book Antiqua" w:hAnsi="Book Antiqua"/>
          <w:noProof/>
          <w:color w:val="000000" w:themeColor="text1"/>
          <w:vertAlign w:val="superscript"/>
          <w:lang w:bidi="zh-CN"/>
        </w:rPr>
        <w:t>[</w:t>
      </w:r>
      <w:proofErr w:type="gramEnd"/>
      <w:r w:rsidR="005560A8" w:rsidRPr="00496C13">
        <w:rPr>
          <w:rFonts w:ascii="Book Antiqua" w:hAnsi="Book Antiqua"/>
          <w:noProof/>
          <w:color w:val="000000" w:themeColor="text1"/>
          <w:vertAlign w:val="superscript"/>
          <w:lang w:bidi="zh-CN"/>
        </w:rPr>
        <w:t>115</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Adipose-derived mesenchymal stem cells are also used for cartilage regeneration, which differentiates into chondrocytes and can produce important proteins required for articular cartilage (such as </w:t>
      </w:r>
      <w:r w:rsidR="003544D0">
        <w:rPr>
          <w:rFonts w:ascii="Book Antiqua" w:hAnsi="Book Antiqua"/>
          <w:color w:val="000000" w:themeColor="text1"/>
          <w:lang w:bidi="zh-CN"/>
        </w:rPr>
        <w:t>the</w:t>
      </w:r>
      <w:r w:rsidR="003544D0"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mucus glycoprotein</w:t>
      </w:r>
      <w:r w:rsidR="003544D0" w:rsidRPr="003544D0">
        <w:rPr>
          <w:rFonts w:ascii="Book Antiqua" w:hAnsi="Book Antiqua"/>
          <w:color w:val="000000" w:themeColor="text1"/>
          <w:lang w:bidi="zh-CN"/>
        </w:rPr>
        <w:t xml:space="preserve"> </w:t>
      </w:r>
      <w:proofErr w:type="spellStart"/>
      <w:r w:rsidR="003544D0" w:rsidRPr="00496C13">
        <w:rPr>
          <w:rFonts w:ascii="Book Antiqua" w:hAnsi="Book Antiqua"/>
          <w:color w:val="000000" w:themeColor="text1"/>
          <w:lang w:bidi="zh-CN"/>
        </w:rPr>
        <w:t>Lubricin</w:t>
      </w:r>
      <w:proofErr w:type="spellEnd"/>
      <w:proofErr w:type="gramStart"/>
      <w:r w:rsidRPr="00496C13">
        <w:rPr>
          <w:rFonts w:ascii="Book Antiqua" w:hAnsi="Book Antiqua"/>
          <w:color w:val="000000" w:themeColor="text1"/>
          <w:lang w:bidi="zh-CN"/>
        </w:rPr>
        <w:t>)</w:t>
      </w:r>
      <w:r w:rsidR="00AB38CB" w:rsidRPr="00496C13">
        <w:rPr>
          <w:rFonts w:ascii="Book Antiqua" w:hAnsi="Book Antiqua"/>
          <w:noProof/>
          <w:color w:val="000000" w:themeColor="text1"/>
          <w:vertAlign w:val="superscript"/>
          <w:lang w:bidi="zh-CN"/>
        </w:rPr>
        <w:t>[</w:t>
      </w:r>
      <w:proofErr w:type="gramEnd"/>
      <w:r w:rsidR="005560A8" w:rsidRPr="00496C13">
        <w:rPr>
          <w:rFonts w:ascii="Book Antiqua" w:hAnsi="Book Antiqua"/>
          <w:noProof/>
          <w:color w:val="000000" w:themeColor="text1"/>
          <w:vertAlign w:val="superscript"/>
          <w:lang w:bidi="zh-CN"/>
        </w:rPr>
        <w:t>117-119</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This alternative treatment has proven to be effective. However, due to limited resources, the prospect of clinical application is limited. Choi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D453B5" w:rsidRPr="00496C13">
        <w:rPr>
          <w:rFonts w:ascii="Book Antiqua" w:hAnsi="Book Antiqua"/>
          <w:noProof/>
          <w:color w:val="000000" w:themeColor="text1"/>
          <w:vertAlign w:val="superscript"/>
          <w:lang w:bidi="zh-CN"/>
        </w:rPr>
        <w:t>[</w:t>
      </w:r>
      <w:proofErr w:type="gramEnd"/>
      <w:r w:rsidR="00D453B5" w:rsidRPr="00496C13">
        <w:rPr>
          <w:rFonts w:ascii="Book Antiqua" w:hAnsi="Book Antiqua"/>
          <w:noProof/>
          <w:color w:val="000000" w:themeColor="text1"/>
          <w:vertAlign w:val="superscript"/>
          <w:lang w:bidi="zh-CN"/>
        </w:rPr>
        <w:t>81]</w:t>
      </w:r>
      <w:r w:rsidR="00956041"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have prepared an ECM/stem cell composite, which formed cartilage-like tissue after </w:t>
      </w:r>
      <w:r w:rsidR="003544D0">
        <w:rPr>
          <w:rFonts w:ascii="Book Antiqua" w:hAnsi="Book Antiqua"/>
          <w:color w:val="000000" w:themeColor="text1"/>
          <w:lang w:bidi="zh-CN"/>
        </w:rPr>
        <w:t xml:space="preserve">being </w:t>
      </w:r>
      <w:r w:rsidRPr="00496C13">
        <w:rPr>
          <w:rFonts w:ascii="Book Antiqua" w:hAnsi="Book Antiqua"/>
          <w:color w:val="000000" w:themeColor="text1"/>
          <w:lang w:bidi="zh-CN"/>
        </w:rPr>
        <w:t>cultured in cartilage induction medium for 45 d, and at the same time, the expression of cartilage-specific GAGs and type II collagen increased. This shows that DAM containing endogenous active factors can support cartilage differentiation of human ASCs and help</w:t>
      </w:r>
      <w:r w:rsidR="003544D0">
        <w:rPr>
          <w:rFonts w:ascii="Book Antiqua" w:hAnsi="Book Antiqua"/>
          <w:color w:val="000000" w:themeColor="text1"/>
          <w:lang w:bidi="zh-CN"/>
        </w:rPr>
        <w:t xml:space="preserve"> with</w:t>
      </w:r>
      <w:r w:rsidRPr="00496C13">
        <w:rPr>
          <w:rFonts w:ascii="Book Antiqua" w:hAnsi="Book Antiqua"/>
          <w:color w:val="000000" w:themeColor="text1"/>
          <w:lang w:bidi="zh-CN"/>
        </w:rPr>
        <w:t xml:space="preserve"> cartilage-specific glycoprotein and collagen </w:t>
      </w:r>
      <w:proofErr w:type="gramStart"/>
      <w:r w:rsidRPr="00496C13">
        <w:rPr>
          <w:rFonts w:ascii="Book Antiqua" w:hAnsi="Book Antiqua"/>
          <w:color w:val="000000" w:themeColor="text1"/>
          <w:lang w:bidi="zh-CN"/>
        </w:rPr>
        <w:lastRenderedPageBreak/>
        <w:t>synthesis</w:t>
      </w:r>
      <w:r w:rsidR="00E127F5" w:rsidRPr="00496C13">
        <w:rPr>
          <w:rFonts w:ascii="Book Antiqua" w:hAnsi="Book Antiqua"/>
          <w:noProof/>
          <w:color w:val="000000" w:themeColor="text1"/>
          <w:vertAlign w:val="superscript"/>
          <w:lang w:bidi="zh-CN"/>
        </w:rPr>
        <w:t>[</w:t>
      </w:r>
      <w:proofErr w:type="gramEnd"/>
      <w:r w:rsidR="003205BC" w:rsidRPr="00496C13">
        <w:rPr>
          <w:rFonts w:ascii="Book Antiqua" w:hAnsi="Book Antiqua"/>
          <w:noProof/>
          <w:color w:val="000000" w:themeColor="text1"/>
          <w:vertAlign w:val="superscript"/>
          <w:lang w:bidi="zh-CN"/>
        </w:rPr>
        <w:t>81</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which has potential clinical value in the synthesis of cartilage-like tissue.</w:t>
      </w:r>
    </w:p>
    <w:p w14:paraId="4D01660D" w14:textId="63056D11"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 xml:space="preserve">Bone has significant capacity of regeneration, but patients with large-scale bone defects need surgical autogenous bone transplantation, which causes damage and infection of the donor </w:t>
      </w:r>
      <w:proofErr w:type="gramStart"/>
      <w:r w:rsidRPr="00496C13">
        <w:rPr>
          <w:rFonts w:ascii="Book Antiqua" w:hAnsi="Book Antiqua"/>
          <w:color w:val="000000" w:themeColor="text1"/>
          <w:lang w:bidi="zh-CN"/>
        </w:rPr>
        <w:t>site</w:t>
      </w:r>
      <w:r w:rsidR="00E127F5" w:rsidRPr="00496C13">
        <w:rPr>
          <w:rFonts w:ascii="Book Antiqua" w:hAnsi="Book Antiqua"/>
          <w:noProof/>
          <w:color w:val="000000" w:themeColor="text1"/>
          <w:vertAlign w:val="superscript"/>
          <w:lang w:bidi="zh-CN"/>
        </w:rPr>
        <w:t>[</w:t>
      </w:r>
      <w:proofErr w:type="gramEnd"/>
      <w:r w:rsidR="005560A8" w:rsidRPr="00496C13">
        <w:rPr>
          <w:rFonts w:ascii="Book Antiqua" w:hAnsi="Book Antiqua"/>
          <w:noProof/>
          <w:color w:val="000000" w:themeColor="text1"/>
          <w:vertAlign w:val="superscript"/>
          <w:lang w:bidi="zh-CN"/>
        </w:rPr>
        <w:t>120-122</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Artificial composite scaffolds are poorly biocompatible and cannot support vascular regeneration and bone tissue </w:t>
      </w:r>
      <w:proofErr w:type="gramStart"/>
      <w:r w:rsidRPr="00496C13">
        <w:rPr>
          <w:rFonts w:ascii="Book Antiqua" w:hAnsi="Book Antiqua"/>
          <w:color w:val="000000" w:themeColor="text1"/>
          <w:lang w:bidi="zh-CN"/>
        </w:rPr>
        <w:t>growth</w:t>
      </w:r>
      <w:r w:rsidR="00E127F5" w:rsidRPr="00496C13">
        <w:rPr>
          <w:rFonts w:ascii="Book Antiqua" w:hAnsi="Book Antiqua"/>
          <w:noProof/>
          <w:color w:val="000000" w:themeColor="text1"/>
          <w:vertAlign w:val="superscript"/>
          <w:lang w:bidi="zh-CN"/>
        </w:rPr>
        <w:t>[</w:t>
      </w:r>
      <w:proofErr w:type="gramEnd"/>
      <w:r w:rsidR="005560A8" w:rsidRPr="00496C13">
        <w:rPr>
          <w:rFonts w:ascii="Book Antiqua" w:hAnsi="Book Antiqua"/>
          <w:noProof/>
          <w:color w:val="000000" w:themeColor="text1"/>
          <w:vertAlign w:val="superscript"/>
          <w:lang w:bidi="zh-CN"/>
        </w:rPr>
        <w:t>122</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while the source of acellular bone tissue is insufficient to meet clinical needs</w:t>
      </w:r>
      <w:r w:rsidR="00E127F5"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123,124</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w:t>
      </w:r>
      <w:proofErr w:type="spellStart"/>
      <w:r w:rsidRPr="00496C13">
        <w:rPr>
          <w:rFonts w:ascii="Book Antiqua" w:hAnsi="Book Antiqua"/>
          <w:color w:val="000000" w:themeColor="text1"/>
          <w:lang w:bidi="zh-CN"/>
        </w:rPr>
        <w:t>Mohiuddin</w:t>
      </w:r>
      <w:proofErr w:type="spellEnd"/>
      <w:r w:rsidRPr="00496C13">
        <w:rPr>
          <w:rFonts w:ascii="Book Antiqua" w:hAnsi="Book Antiqua"/>
          <w:color w:val="000000" w:themeColor="text1"/>
          <w:lang w:bidi="zh-CN"/>
        </w:rPr>
        <w:t xml:space="preserve">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D453B5" w:rsidRPr="00496C13">
        <w:rPr>
          <w:rFonts w:ascii="Book Antiqua" w:hAnsi="Book Antiqua"/>
          <w:noProof/>
          <w:color w:val="000000" w:themeColor="text1"/>
          <w:vertAlign w:val="superscript"/>
          <w:lang w:bidi="zh-CN"/>
        </w:rPr>
        <w:t>[</w:t>
      </w:r>
      <w:proofErr w:type="gramEnd"/>
      <w:r w:rsidR="00D453B5" w:rsidRPr="00496C13">
        <w:rPr>
          <w:rFonts w:ascii="Book Antiqua" w:hAnsi="Book Antiqua"/>
          <w:noProof/>
          <w:color w:val="000000" w:themeColor="text1"/>
          <w:vertAlign w:val="superscript"/>
          <w:lang w:bidi="zh-CN"/>
        </w:rPr>
        <w:t>125]</w:t>
      </w:r>
      <w:r w:rsidRPr="00496C13">
        <w:rPr>
          <w:rFonts w:ascii="Book Antiqua" w:hAnsi="Book Antiqua"/>
          <w:color w:val="000000" w:themeColor="text1"/>
          <w:lang w:bidi="zh-CN"/>
        </w:rPr>
        <w:t xml:space="preserve"> used DAM hydrogels to treat C57BL/6 mice for critical size repair of femoral defects. The results showed that hydrogel can enhance expression of type I collagen and </w:t>
      </w:r>
      <w:proofErr w:type="spellStart"/>
      <w:r w:rsidRPr="00496C13">
        <w:rPr>
          <w:rFonts w:ascii="Book Antiqua" w:hAnsi="Book Antiqua"/>
          <w:color w:val="000000" w:themeColor="text1"/>
          <w:lang w:bidi="zh-CN"/>
        </w:rPr>
        <w:t>osteopontin</w:t>
      </w:r>
      <w:proofErr w:type="spellEnd"/>
      <w:r w:rsidRPr="00496C13">
        <w:rPr>
          <w:rFonts w:ascii="Book Antiqua" w:hAnsi="Book Antiqua"/>
          <w:color w:val="000000" w:themeColor="text1"/>
          <w:lang w:bidi="zh-CN"/>
        </w:rPr>
        <w:t xml:space="preserve">, while the hydrogel-treated group significantly enhanced bone regeneration </w:t>
      </w:r>
      <w:r w:rsidRPr="00496C13">
        <w:rPr>
          <w:rFonts w:ascii="Book Antiqua" w:hAnsi="Book Antiqua"/>
          <w:i/>
          <w:iCs/>
          <w:color w:val="000000" w:themeColor="text1"/>
          <w:lang w:bidi="zh-CN"/>
        </w:rPr>
        <w:t xml:space="preserve">in </w:t>
      </w:r>
      <w:proofErr w:type="gramStart"/>
      <w:r w:rsidRPr="00496C13">
        <w:rPr>
          <w:rFonts w:ascii="Book Antiqua" w:hAnsi="Book Antiqua"/>
          <w:i/>
          <w:iCs/>
          <w:color w:val="000000" w:themeColor="text1"/>
          <w:lang w:bidi="zh-CN"/>
        </w:rPr>
        <w:t>vivo</w:t>
      </w:r>
      <w:r w:rsidR="00E127F5" w:rsidRPr="00496C13">
        <w:rPr>
          <w:rFonts w:ascii="Book Antiqua" w:hAnsi="Book Antiqua"/>
          <w:noProof/>
          <w:color w:val="000000" w:themeColor="text1"/>
          <w:vertAlign w:val="superscript"/>
          <w:lang w:bidi="zh-CN"/>
        </w:rPr>
        <w:t>[</w:t>
      </w:r>
      <w:proofErr w:type="gramEnd"/>
      <w:r w:rsidR="005560A8" w:rsidRPr="00496C13">
        <w:rPr>
          <w:rFonts w:ascii="Book Antiqua" w:hAnsi="Book Antiqua"/>
          <w:noProof/>
          <w:color w:val="000000" w:themeColor="text1"/>
          <w:vertAlign w:val="superscript"/>
          <w:lang w:bidi="zh-CN"/>
        </w:rPr>
        <w:t>125</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49B4ECC5" w14:textId="77777777" w:rsidR="00FD295E" w:rsidRPr="00496C13" w:rsidRDefault="00FD295E" w:rsidP="00496C13">
      <w:pPr>
        <w:snapToGrid w:val="0"/>
        <w:spacing w:line="360" w:lineRule="auto"/>
        <w:jc w:val="both"/>
        <w:rPr>
          <w:rFonts w:ascii="Book Antiqua" w:hAnsi="Book Antiqua"/>
          <w:b/>
          <w:i/>
          <w:iCs/>
          <w:color w:val="000000" w:themeColor="text1"/>
        </w:rPr>
      </w:pPr>
    </w:p>
    <w:p w14:paraId="3CEC2F90" w14:textId="77777777" w:rsidR="00FD295E" w:rsidRPr="00496C13" w:rsidRDefault="00836B96" w:rsidP="00496C13">
      <w:pPr>
        <w:snapToGrid w:val="0"/>
        <w:spacing w:line="360" w:lineRule="auto"/>
        <w:jc w:val="both"/>
        <w:rPr>
          <w:rFonts w:ascii="Book Antiqua" w:hAnsi="Book Antiqua"/>
          <w:b/>
          <w:i/>
          <w:iCs/>
          <w:color w:val="000000" w:themeColor="text1"/>
          <w:lang w:bidi="zh-CN"/>
        </w:rPr>
      </w:pPr>
      <w:r w:rsidRPr="00496C13">
        <w:rPr>
          <w:rFonts w:ascii="Book Antiqua" w:hAnsi="Book Antiqua"/>
          <w:b/>
          <w:i/>
          <w:iCs/>
          <w:color w:val="000000" w:themeColor="text1"/>
        </w:rPr>
        <w:t xml:space="preserve">Bionic research </w:t>
      </w:r>
      <w:r w:rsidRPr="00DC6860">
        <w:rPr>
          <w:rFonts w:ascii="Book Antiqua" w:hAnsi="Book Antiqua"/>
          <w:b/>
          <w:i/>
          <w:color w:val="000000" w:themeColor="text1"/>
        </w:rPr>
        <w:t>in vitro</w:t>
      </w:r>
    </w:p>
    <w:p w14:paraId="4BE973AA" w14:textId="7C41BCFD"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The composition and structure of DAM show that it can mimic the natural microenvironment of stem cells and even tumor cells in the body. Research shows that when seeding on DAM or chemically modified DAM</w:t>
      </w:r>
      <w:r w:rsidR="00E127F5" w:rsidRPr="00496C13">
        <w:rPr>
          <w:rFonts w:ascii="Book Antiqua" w:hAnsi="Book Antiqua"/>
          <w:noProof/>
          <w:color w:val="000000" w:themeColor="text1"/>
          <w:vertAlign w:val="superscript"/>
          <w:lang w:bidi="zh-CN"/>
        </w:rPr>
        <w:t>[30,31,33,6</w:t>
      </w:r>
      <w:r w:rsidR="00594C0F" w:rsidRPr="00496C13">
        <w:rPr>
          <w:rFonts w:ascii="Book Antiqua" w:hAnsi="Book Antiqua"/>
          <w:noProof/>
          <w:color w:val="000000" w:themeColor="text1"/>
          <w:vertAlign w:val="superscript"/>
          <w:lang w:bidi="zh-CN"/>
        </w:rPr>
        <w:t>4,74</w:t>
      </w:r>
      <w:r w:rsidR="00E127F5" w:rsidRPr="00496C13">
        <w:rPr>
          <w:rFonts w:ascii="Book Antiqua" w:hAnsi="Book Antiqua"/>
          <w:noProof/>
          <w:color w:val="000000" w:themeColor="text1"/>
          <w:vertAlign w:val="superscript"/>
          <w:lang w:bidi="zh-CN"/>
        </w:rPr>
        <w:t>,84,</w:t>
      </w:r>
      <w:r w:rsidR="00023708" w:rsidRPr="00496C13">
        <w:rPr>
          <w:rFonts w:ascii="Book Antiqua" w:hAnsi="Book Antiqua"/>
          <w:noProof/>
          <w:color w:val="000000" w:themeColor="text1"/>
          <w:vertAlign w:val="superscript"/>
          <w:lang w:bidi="zh-CN"/>
        </w:rPr>
        <w:t>92</w:t>
      </w:r>
      <w:r w:rsidR="00E127F5" w:rsidRPr="00496C13">
        <w:rPr>
          <w:rFonts w:ascii="Book Antiqua" w:hAnsi="Book Antiqua"/>
          <w:noProof/>
          <w:color w:val="000000" w:themeColor="text1"/>
          <w:vertAlign w:val="superscript"/>
          <w:lang w:bidi="zh-CN"/>
        </w:rPr>
        <w:t>,</w:t>
      </w:r>
      <w:r w:rsidR="00CA396B" w:rsidRPr="00496C13">
        <w:rPr>
          <w:rFonts w:ascii="Book Antiqua" w:hAnsi="Book Antiqua"/>
          <w:noProof/>
          <w:color w:val="000000" w:themeColor="text1"/>
          <w:vertAlign w:val="superscript"/>
          <w:lang w:bidi="zh-CN"/>
        </w:rPr>
        <w:t>96,</w:t>
      </w:r>
      <w:r w:rsidR="005560A8" w:rsidRPr="00496C13">
        <w:rPr>
          <w:rFonts w:ascii="Book Antiqua" w:hAnsi="Book Antiqua"/>
          <w:noProof/>
          <w:color w:val="000000" w:themeColor="text1"/>
          <w:vertAlign w:val="superscript"/>
          <w:lang w:bidi="zh-CN"/>
        </w:rPr>
        <w:t>126</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ASC</w:t>
      </w:r>
      <w:r w:rsidR="00FD3CDD" w:rsidRPr="00496C13">
        <w:rPr>
          <w:rFonts w:ascii="Book Antiqua" w:hAnsi="Book Antiqua"/>
          <w:noProof/>
          <w:color w:val="000000" w:themeColor="text1"/>
          <w:vertAlign w:val="superscript"/>
          <w:lang w:bidi="zh-CN"/>
        </w:rPr>
        <w:t>[76,</w:t>
      </w:r>
      <w:r w:rsidR="009B1D14" w:rsidRPr="00496C13">
        <w:rPr>
          <w:rFonts w:ascii="Book Antiqua" w:hAnsi="Book Antiqua"/>
          <w:noProof/>
          <w:color w:val="000000" w:themeColor="text1"/>
          <w:vertAlign w:val="superscript"/>
          <w:lang w:bidi="zh-CN"/>
        </w:rPr>
        <w:t>81,</w:t>
      </w:r>
      <w:r w:rsidR="00FD3CDD" w:rsidRPr="00496C13">
        <w:rPr>
          <w:rFonts w:ascii="Book Antiqua" w:hAnsi="Book Antiqua"/>
          <w:noProof/>
          <w:color w:val="000000" w:themeColor="text1"/>
          <w:vertAlign w:val="superscript"/>
          <w:lang w:bidi="zh-CN"/>
        </w:rPr>
        <w:t>84,</w:t>
      </w:r>
      <w:r w:rsidR="00813C46" w:rsidRPr="00496C13">
        <w:rPr>
          <w:rFonts w:ascii="Book Antiqua" w:hAnsi="Book Antiqua"/>
          <w:noProof/>
          <w:color w:val="000000" w:themeColor="text1"/>
          <w:vertAlign w:val="superscript"/>
          <w:lang w:bidi="zh-CN"/>
        </w:rPr>
        <w:t>89</w:t>
      </w:r>
      <w:r w:rsidR="009B1D14" w:rsidRPr="00496C13">
        <w:rPr>
          <w:rFonts w:ascii="Book Antiqua" w:hAnsi="Book Antiqua"/>
          <w:noProof/>
          <w:color w:val="000000" w:themeColor="text1"/>
          <w:vertAlign w:val="superscript"/>
          <w:lang w:bidi="zh-CN"/>
        </w:rPr>
        <w:t>,</w:t>
      </w:r>
      <w:r w:rsidR="00432898" w:rsidRPr="00496C13">
        <w:rPr>
          <w:rFonts w:ascii="Book Antiqua" w:hAnsi="Book Antiqua"/>
          <w:noProof/>
          <w:color w:val="000000" w:themeColor="text1"/>
          <w:vertAlign w:val="superscript"/>
          <w:lang w:bidi="zh-CN"/>
        </w:rPr>
        <w:t>93</w:t>
      </w:r>
      <w:r w:rsidR="00FD3CDD" w:rsidRPr="00496C13">
        <w:rPr>
          <w:rFonts w:ascii="Book Antiqua" w:hAnsi="Book Antiqua"/>
          <w:noProof/>
          <w:color w:val="000000" w:themeColor="text1"/>
          <w:vertAlign w:val="superscript"/>
          <w:lang w:bidi="zh-CN"/>
        </w:rPr>
        <w:t>,</w:t>
      </w:r>
      <w:r w:rsidR="005E2808" w:rsidRPr="00496C13">
        <w:rPr>
          <w:rFonts w:ascii="Book Antiqua" w:hAnsi="Book Antiqua"/>
          <w:noProof/>
          <w:color w:val="000000" w:themeColor="text1"/>
          <w:vertAlign w:val="superscript"/>
          <w:lang w:bidi="zh-CN"/>
        </w:rPr>
        <w:t>85</w:t>
      </w:r>
      <w:r w:rsidR="00FD3CDD" w:rsidRPr="00496C13">
        <w:rPr>
          <w:rFonts w:ascii="Book Antiqua" w:hAnsi="Book Antiqua"/>
          <w:noProof/>
          <w:color w:val="000000" w:themeColor="text1"/>
          <w:vertAlign w:val="superscript"/>
          <w:lang w:bidi="zh-CN"/>
        </w:rPr>
        <w:t>,</w:t>
      </w:r>
      <w:r w:rsidR="003205BC" w:rsidRPr="00496C13">
        <w:rPr>
          <w:rFonts w:ascii="Book Antiqua" w:hAnsi="Book Antiqua"/>
          <w:noProof/>
          <w:color w:val="000000" w:themeColor="text1"/>
          <w:vertAlign w:val="superscript"/>
          <w:lang w:bidi="zh-CN"/>
        </w:rPr>
        <w:t>82</w:t>
      </w:r>
      <w:r w:rsidR="00FD3CDD" w:rsidRPr="00496C13">
        <w:rPr>
          <w:rFonts w:ascii="Book Antiqua" w:hAnsi="Book Antiqua"/>
          <w:noProof/>
          <w:color w:val="000000" w:themeColor="text1"/>
          <w:vertAlign w:val="superscript"/>
          <w:lang w:bidi="zh-CN"/>
        </w:rPr>
        <w:t>,</w:t>
      </w:r>
      <w:r w:rsidR="00CA396B" w:rsidRPr="00496C13">
        <w:rPr>
          <w:rFonts w:ascii="Book Antiqua" w:hAnsi="Book Antiqua"/>
          <w:noProof/>
          <w:color w:val="000000" w:themeColor="text1"/>
          <w:vertAlign w:val="superscript"/>
          <w:lang w:bidi="zh-CN"/>
        </w:rPr>
        <w:t>98,</w:t>
      </w:r>
      <w:r w:rsidR="009B1D14" w:rsidRPr="00496C13">
        <w:rPr>
          <w:rFonts w:ascii="Book Antiqua" w:hAnsi="Book Antiqua"/>
          <w:noProof/>
          <w:color w:val="000000" w:themeColor="text1"/>
          <w:vertAlign w:val="superscript"/>
          <w:lang w:bidi="zh-CN"/>
        </w:rPr>
        <w:t>104,</w:t>
      </w:r>
      <w:r w:rsidR="005560A8" w:rsidRPr="00496C13">
        <w:rPr>
          <w:rFonts w:ascii="Book Antiqua" w:hAnsi="Book Antiqua"/>
          <w:noProof/>
          <w:color w:val="000000" w:themeColor="text1"/>
          <w:vertAlign w:val="superscript"/>
          <w:lang w:bidi="zh-CN"/>
        </w:rPr>
        <w:t>127</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smooth muscle cells</w:t>
      </w:r>
      <w:r w:rsidR="00FD3CDD" w:rsidRPr="00496C13">
        <w:rPr>
          <w:rFonts w:ascii="Book Antiqua" w:hAnsi="Book Antiqua"/>
          <w:noProof/>
          <w:color w:val="000000" w:themeColor="text1"/>
          <w:vertAlign w:val="superscript"/>
          <w:lang w:bidi="zh-CN"/>
        </w:rPr>
        <w:t>[</w:t>
      </w:r>
      <w:r w:rsidR="00080710" w:rsidRPr="00496C13">
        <w:rPr>
          <w:rFonts w:ascii="Book Antiqua" w:hAnsi="Book Antiqua"/>
          <w:noProof/>
          <w:color w:val="000000" w:themeColor="text1"/>
          <w:vertAlign w:val="superscript"/>
          <w:lang w:bidi="zh-CN"/>
        </w:rPr>
        <w:t>90</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umbilical vein endothelial cells</w:t>
      </w:r>
      <w:r w:rsidR="00FD3CDD" w:rsidRPr="00496C13">
        <w:rPr>
          <w:rFonts w:ascii="Book Antiqua" w:hAnsi="Book Antiqua"/>
          <w:noProof/>
          <w:color w:val="000000" w:themeColor="text1"/>
          <w:vertAlign w:val="superscript"/>
          <w:lang w:bidi="zh-CN"/>
        </w:rPr>
        <w:t>[</w:t>
      </w:r>
      <w:r w:rsidR="00080710" w:rsidRPr="00496C13">
        <w:rPr>
          <w:rFonts w:ascii="Book Antiqua" w:hAnsi="Book Antiqua"/>
          <w:noProof/>
          <w:color w:val="000000" w:themeColor="text1"/>
          <w:vertAlign w:val="superscript"/>
          <w:lang w:bidi="zh-CN"/>
        </w:rPr>
        <w:t>90</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chondrocytes</w:t>
      </w:r>
      <w:r w:rsidR="00FD3CDD" w:rsidRPr="00496C13">
        <w:rPr>
          <w:rFonts w:ascii="Book Antiqua" w:hAnsi="Book Antiqua"/>
          <w:noProof/>
          <w:color w:val="000000" w:themeColor="text1"/>
          <w:vertAlign w:val="superscript"/>
          <w:lang w:bidi="zh-CN"/>
        </w:rPr>
        <w:t>[</w:t>
      </w:r>
      <w:r w:rsidR="00080710" w:rsidRPr="00496C13">
        <w:rPr>
          <w:rFonts w:ascii="Book Antiqua" w:hAnsi="Book Antiqua"/>
          <w:noProof/>
          <w:color w:val="000000" w:themeColor="text1"/>
          <w:vertAlign w:val="superscript"/>
          <w:lang w:bidi="zh-CN"/>
        </w:rPr>
        <w:t>90</w:t>
      </w:r>
      <w:r w:rsidR="004C2F82" w:rsidRPr="00496C13">
        <w:rPr>
          <w:rFonts w:ascii="Book Antiqua" w:hAnsi="Book Antiqua"/>
          <w:noProof/>
          <w:color w:val="000000" w:themeColor="text1"/>
          <w:vertAlign w:val="superscript"/>
          <w:lang w:bidi="zh-CN"/>
        </w:rPr>
        <w:t>]</w:t>
      </w:r>
      <w:r w:rsidR="004C2F82">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and </w:t>
      </w:r>
      <w:proofErr w:type="spellStart"/>
      <w:r w:rsidRPr="00496C13">
        <w:rPr>
          <w:rFonts w:ascii="Book Antiqua" w:hAnsi="Book Antiqua"/>
          <w:color w:val="000000" w:themeColor="text1"/>
          <w:lang w:bidi="zh-CN"/>
        </w:rPr>
        <w:t>neuroblasts</w:t>
      </w:r>
      <w:proofErr w:type="spellEnd"/>
      <w:r w:rsidR="00FD3CDD" w:rsidRPr="00496C13">
        <w:rPr>
          <w:rFonts w:ascii="Book Antiqua" w:hAnsi="Book Antiqua"/>
          <w:noProof/>
          <w:color w:val="000000" w:themeColor="text1"/>
          <w:vertAlign w:val="superscript"/>
          <w:lang w:bidi="zh-CN"/>
        </w:rPr>
        <w:t>[25]</w:t>
      </w:r>
      <w:r w:rsidRPr="00496C13">
        <w:rPr>
          <w:rFonts w:ascii="Book Antiqua" w:hAnsi="Book Antiqua"/>
          <w:color w:val="000000" w:themeColor="text1"/>
          <w:lang w:bidi="zh-CN"/>
        </w:rPr>
        <w:t xml:space="preserve"> can maintain high viability and excellent proliferation, indicating that DAM may become the ideal 3D culture system for the large-scale expansion of stem cells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Dunne </w:t>
      </w:r>
      <w:r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[93]</w:t>
      </w:r>
      <w:r w:rsidRPr="00496C13">
        <w:rPr>
          <w:rFonts w:ascii="Book Antiqua" w:hAnsi="Book Antiqua"/>
          <w:color w:val="000000" w:themeColor="text1"/>
          <w:lang w:bidi="zh-CN"/>
        </w:rPr>
        <w:t xml:space="preserve"> used DAM as a 3D cell culture system and established a human breast cancer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bionic system to study the growth of breast cancer cell lines (MCF-7, BT474</w:t>
      </w:r>
      <w:r w:rsidR="004C2F82">
        <w:rPr>
          <w:rFonts w:ascii="Book Antiqua" w:hAnsi="Book Antiqua"/>
          <w:color w:val="000000" w:themeColor="text1"/>
          <w:lang w:bidi="zh-CN"/>
        </w:rPr>
        <w:t>,</w:t>
      </w:r>
      <w:r w:rsidRPr="00496C13">
        <w:rPr>
          <w:rFonts w:ascii="Book Antiqua" w:hAnsi="Book Antiqua"/>
          <w:color w:val="000000" w:themeColor="text1"/>
          <w:lang w:bidi="zh-CN"/>
        </w:rPr>
        <w:t xml:space="preserve"> and SKBR3) and the sensitivity of anticancer drugs (</w:t>
      </w:r>
      <w:proofErr w:type="spellStart"/>
      <w:r w:rsidRPr="00496C13">
        <w:rPr>
          <w:rFonts w:ascii="Book Antiqua" w:hAnsi="Book Antiqua"/>
          <w:color w:val="000000" w:themeColor="text1"/>
          <w:lang w:bidi="zh-CN"/>
        </w:rPr>
        <w:t>lapatinib</w:t>
      </w:r>
      <w:proofErr w:type="spellEnd"/>
      <w:r w:rsidRPr="00496C13">
        <w:rPr>
          <w:rFonts w:ascii="Book Antiqua" w:hAnsi="Book Antiqua"/>
          <w:color w:val="000000" w:themeColor="text1"/>
          <w:lang w:bidi="zh-CN"/>
        </w:rPr>
        <w:t xml:space="preserve"> and doxorubicin). This restored the original characteristics of breast cancer cell growth </w:t>
      </w:r>
      <w:r w:rsidRPr="00496C13">
        <w:rPr>
          <w:rFonts w:ascii="Book Antiqua" w:hAnsi="Book Antiqua"/>
          <w:i/>
          <w:iCs/>
          <w:color w:val="000000" w:themeColor="text1"/>
          <w:lang w:bidi="zh-CN"/>
        </w:rPr>
        <w:t>in vivo</w:t>
      </w:r>
      <w:r w:rsidRPr="00496C13">
        <w:rPr>
          <w:rFonts w:ascii="Book Antiqua" w:hAnsi="Book Antiqua"/>
          <w:color w:val="000000" w:themeColor="text1"/>
          <w:lang w:bidi="zh-CN"/>
        </w:rPr>
        <w:t xml:space="preserve">, and expression of adhesion molecules in tumors </w:t>
      </w:r>
      <w:r w:rsidRPr="00496C13">
        <w:rPr>
          <w:rFonts w:ascii="Book Antiqua" w:hAnsi="Book Antiqua"/>
          <w:i/>
          <w:iCs/>
          <w:color w:val="000000" w:themeColor="text1"/>
          <w:lang w:bidi="zh-CN"/>
        </w:rPr>
        <w:t>in vivo</w:t>
      </w:r>
      <w:r w:rsidRPr="00496C13">
        <w:rPr>
          <w:rFonts w:ascii="Book Antiqua" w:hAnsi="Book Antiqua"/>
          <w:color w:val="000000" w:themeColor="text1"/>
          <w:lang w:bidi="zh-CN"/>
        </w:rPr>
        <w:t xml:space="preserve">. This is undoubtedly beneficial to the screening and research of antitumor </w:t>
      </w:r>
      <w:proofErr w:type="gramStart"/>
      <w:r w:rsidRPr="00496C13">
        <w:rPr>
          <w:rFonts w:ascii="Book Antiqua" w:hAnsi="Book Antiqua"/>
          <w:color w:val="000000" w:themeColor="text1"/>
          <w:lang w:bidi="zh-CN"/>
        </w:rPr>
        <w:t>drugs</w:t>
      </w:r>
      <w:r w:rsidR="00FD3CDD" w:rsidRPr="00496C13">
        <w:rPr>
          <w:rFonts w:ascii="Book Antiqua" w:hAnsi="Book Antiqua"/>
          <w:noProof/>
          <w:color w:val="000000" w:themeColor="text1"/>
          <w:vertAlign w:val="superscript"/>
          <w:lang w:bidi="zh-CN"/>
        </w:rPr>
        <w:t>[</w:t>
      </w:r>
      <w:proofErr w:type="gramEnd"/>
      <w:r w:rsidR="00432898" w:rsidRPr="00496C13">
        <w:rPr>
          <w:rFonts w:ascii="Book Antiqua" w:hAnsi="Book Antiqua"/>
          <w:noProof/>
          <w:color w:val="000000" w:themeColor="text1"/>
          <w:vertAlign w:val="superscript"/>
          <w:lang w:bidi="zh-CN"/>
        </w:rPr>
        <w:t>93</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56071E1E" w14:textId="77777777" w:rsidR="00FD295E" w:rsidRPr="00496C13" w:rsidRDefault="00FD295E" w:rsidP="00496C13">
      <w:pPr>
        <w:snapToGrid w:val="0"/>
        <w:spacing w:line="360" w:lineRule="auto"/>
        <w:jc w:val="both"/>
        <w:rPr>
          <w:rFonts w:ascii="Book Antiqua" w:hAnsi="Book Antiqua"/>
          <w:color w:val="000000" w:themeColor="text1"/>
          <w:u w:val="single"/>
        </w:rPr>
      </w:pPr>
    </w:p>
    <w:p w14:paraId="6A1B4B2C"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CLINICAL TRIAL ON APPLICATION OF DAM</w:t>
      </w:r>
    </w:p>
    <w:p w14:paraId="341FD4DD" w14:textId="684A15F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Most studies on DAM were preclinical studies combined with stem cells. Recent research has shown that stem-cell-free DAM can also promote adipose tissue regeneration. For the first time, </w:t>
      </w:r>
      <w:proofErr w:type="spellStart"/>
      <w:r w:rsidRPr="00496C13">
        <w:rPr>
          <w:rFonts w:ascii="Book Antiqua" w:hAnsi="Book Antiqua"/>
          <w:color w:val="000000" w:themeColor="text1"/>
          <w:lang w:bidi="zh-CN"/>
        </w:rPr>
        <w:t>Kokai</w:t>
      </w:r>
      <w:proofErr w:type="spellEnd"/>
      <w:r w:rsidRPr="00496C13">
        <w:rPr>
          <w:rFonts w:ascii="Book Antiqua" w:hAnsi="Book Antiqua"/>
          <w:color w:val="000000" w:themeColor="text1"/>
          <w:lang w:bidi="zh-CN"/>
        </w:rPr>
        <w:t xml:space="preserve"> </w:t>
      </w:r>
      <w:r w:rsidR="00D453B5" w:rsidRPr="00496C13">
        <w:rPr>
          <w:rFonts w:ascii="Book Antiqua" w:hAnsi="Book Antiqua"/>
          <w:i/>
          <w:iCs/>
          <w:color w:val="000000" w:themeColor="text1"/>
          <w:lang w:bidi="zh-CN"/>
        </w:rPr>
        <w:t xml:space="preserve">et </w:t>
      </w:r>
      <w:proofErr w:type="gramStart"/>
      <w:r w:rsidR="00D453B5" w:rsidRPr="00496C13">
        <w:rPr>
          <w:rFonts w:ascii="Book Antiqua" w:hAnsi="Book Antiqua"/>
          <w:i/>
          <w:iCs/>
          <w:color w:val="000000" w:themeColor="text1"/>
          <w:lang w:bidi="zh-CN"/>
        </w:rPr>
        <w:t>al</w:t>
      </w:r>
      <w:r w:rsidR="00D453B5" w:rsidRPr="00496C13">
        <w:rPr>
          <w:rFonts w:ascii="Book Antiqua" w:hAnsi="Book Antiqua"/>
          <w:noProof/>
          <w:color w:val="000000" w:themeColor="text1"/>
          <w:vertAlign w:val="superscript"/>
          <w:lang w:bidi="zh-CN"/>
        </w:rPr>
        <w:t>[</w:t>
      </w:r>
      <w:proofErr w:type="gramEnd"/>
      <w:r w:rsidR="00D453B5" w:rsidRPr="00496C13">
        <w:rPr>
          <w:rFonts w:ascii="Book Antiqua" w:hAnsi="Book Antiqua"/>
          <w:noProof/>
          <w:color w:val="000000" w:themeColor="text1"/>
          <w:vertAlign w:val="superscript"/>
          <w:lang w:bidi="zh-CN"/>
        </w:rPr>
        <w:t>33]</w:t>
      </w:r>
      <w:r w:rsidR="005E00BF"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applied DAM alone to a clinical trial. </w:t>
      </w:r>
      <w:r w:rsidRPr="00496C13">
        <w:rPr>
          <w:rFonts w:ascii="Book Antiqua" w:hAnsi="Book Antiqua"/>
          <w:color w:val="000000" w:themeColor="text1"/>
          <w:lang w:bidi="zh-CN"/>
        </w:rPr>
        <w:lastRenderedPageBreak/>
        <w:t xml:space="preserve">DAM prepared from cadaveric human adipose tissue was applied to the subcutaneous tissue of nude mice and the subcutaneous wrist dorsum of humans. After 24 </w:t>
      </w:r>
      <w:proofErr w:type="spellStart"/>
      <w:r w:rsidRPr="00496C13">
        <w:rPr>
          <w:rFonts w:ascii="Book Antiqua" w:hAnsi="Book Antiqua"/>
          <w:color w:val="000000" w:themeColor="text1"/>
          <w:lang w:bidi="zh-CN"/>
        </w:rPr>
        <w:t>wk</w:t>
      </w:r>
      <w:proofErr w:type="spellEnd"/>
      <w:r w:rsidRPr="00496C13">
        <w:rPr>
          <w:rFonts w:ascii="Book Antiqua" w:hAnsi="Book Antiqua"/>
          <w:color w:val="000000" w:themeColor="text1"/>
          <w:lang w:bidi="zh-CN"/>
        </w:rPr>
        <w:t xml:space="preserve"> </w:t>
      </w:r>
      <w:r w:rsidRPr="00496C13">
        <w:rPr>
          <w:rFonts w:ascii="Book Antiqua" w:hAnsi="Book Antiqua"/>
          <w:i/>
          <w:iCs/>
          <w:color w:val="000000" w:themeColor="text1"/>
          <w:lang w:bidi="zh-CN"/>
        </w:rPr>
        <w:t>in vivo</w:t>
      </w:r>
      <w:r w:rsidRPr="00496C13">
        <w:rPr>
          <w:rFonts w:ascii="Book Antiqua" w:hAnsi="Book Antiqua"/>
          <w:color w:val="000000" w:themeColor="text1"/>
          <w:lang w:bidi="zh-CN"/>
        </w:rPr>
        <w:t>, the material retention rate was 44</w:t>
      </w:r>
      <w:r w:rsidR="00D453B5" w:rsidRPr="00496C13">
        <w:rPr>
          <w:rFonts w:ascii="Book Antiqua" w:hAnsi="Book Antiqua"/>
          <w:color w:val="000000" w:themeColor="text1"/>
          <w:lang w:bidi="zh-CN"/>
        </w:rPr>
        <w:t>%</w:t>
      </w:r>
      <w:r w:rsidRPr="00496C13">
        <w:rPr>
          <w:rFonts w:ascii="Book Antiqua" w:hAnsi="Book Antiqua"/>
          <w:color w:val="000000" w:themeColor="text1"/>
          <w:lang w:bidi="zh-CN"/>
        </w:rPr>
        <w:t xml:space="preserve"> ± 16%, and the regeneration of adipocytes could be clearly observed by immunofluorescence assays, such as </w:t>
      </w:r>
      <w:proofErr w:type="spellStart"/>
      <w:r w:rsidRPr="00496C13">
        <w:rPr>
          <w:rFonts w:ascii="Book Antiqua" w:hAnsi="Book Antiqua"/>
          <w:color w:val="000000" w:themeColor="text1"/>
          <w:lang w:bidi="zh-CN"/>
        </w:rPr>
        <w:t>perilipin</w:t>
      </w:r>
      <w:proofErr w:type="spellEnd"/>
      <w:r w:rsidRPr="00496C13">
        <w:rPr>
          <w:rFonts w:ascii="Book Antiqua" w:hAnsi="Book Antiqua"/>
          <w:color w:val="000000" w:themeColor="text1"/>
          <w:lang w:bidi="zh-CN"/>
        </w:rPr>
        <w:t xml:space="preserve"> A. Clinical trials evaluated biocompatibility, volume retention, and soft tissue regeneration over a 16-wk period. There were wrist </w:t>
      </w:r>
      <w:proofErr w:type="gramStart"/>
      <w:r w:rsidRPr="00496C13">
        <w:rPr>
          <w:rFonts w:ascii="Book Antiqua" w:hAnsi="Book Antiqua"/>
          <w:color w:val="000000" w:themeColor="text1"/>
          <w:lang w:bidi="zh-CN"/>
        </w:rPr>
        <w:t>pain</w:t>
      </w:r>
      <w:proofErr w:type="gramEnd"/>
      <w:r w:rsidRPr="00496C13">
        <w:rPr>
          <w:rFonts w:ascii="Book Antiqua" w:hAnsi="Book Antiqua"/>
          <w:color w:val="000000" w:themeColor="text1"/>
          <w:lang w:bidi="zh-CN"/>
        </w:rPr>
        <w:t>, redness, swelling</w:t>
      </w:r>
      <w:r w:rsidR="004C2F82">
        <w:rPr>
          <w:rFonts w:ascii="Book Antiqua" w:hAnsi="Book Antiqua"/>
          <w:color w:val="000000" w:themeColor="text1"/>
          <w:lang w:bidi="zh-CN"/>
        </w:rPr>
        <w:t>,</w:t>
      </w:r>
      <w:r w:rsidRPr="00496C13">
        <w:rPr>
          <w:rFonts w:ascii="Book Antiqua" w:hAnsi="Book Antiqua"/>
          <w:color w:val="000000" w:themeColor="text1"/>
          <w:lang w:bidi="zh-CN"/>
        </w:rPr>
        <w:t xml:space="preserve"> and itching at the initial stage during the observation period, which may have been related to the initial inflammation. At 16 </w:t>
      </w:r>
      <w:proofErr w:type="spellStart"/>
      <w:r w:rsidRPr="00496C13">
        <w:rPr>
          <w:rFonts w:ascii="Book Antiqua" w:hAnsi="Book Antiqua"/>
          <w:color w:val="000000" w:themeColor="text1"/>
          <w:lang w:bidi="zh-CN"/>
        </w:rPr>
        <w:t>wk</w:t>
      </w:r>
      <w:proofErr w:type="spellEnd"/>
      <w:r w:rsidRPr="00496C13">
        <w:rPr>
          <w:rFonts w:ascii="Book Antiqua" w:hAnsi="Book Antiqua"/>
          <w:color w:val="000000" w:themeColor="text1"/>
          <w:lang w:bidi="zh-CN"/>
        </w:rPr>
        <w:t xml:space="preserve">, the average graft retention was about 47%. No inflammation </w:t>
      </w:r>
      <w:r w:rsidR="004C2F82">
        <w:rPr>
          <w:rFonts w:ascii="Book Antiqua" w:hAnsi="Book Antiqua"/>
          <w:color w:val="000000" w:themeColor="text1"/>
          <w:lang w:bidi="zh-CN"/>
        </w:rPr>
        <w:t>or</w:t>
      </w:r>
      <w:r w:rsidR="004C2F82"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necrosis </w:t>
      </w:r>
      <w:r w:rsidR="004C2F82" w:rsidRPr="00496C13">
        <w:rPr>
          <w:rFonts w:ascii="Book Antiqua" w:hAnsi="Book Antiqua"/>
          <w:color w:val="000000" w:themeColor="text1"/>
          <w:lang w:bidi="zh-CN"/>
        </w:rPr>
        <w:t>w</w:t>
      </w:r>
      <w:r w:rsidR="004C2F82">
        <w:rPr>
          <w:rFonts w:ascii="Book Antiqua" w:hAnsi="Book Antiqua"/>
          <w:color w:val="000000" w:themeColor="text1"/>
          <w:lang w:bidi="zh-CN"/>
        </w:rPr>
        <w:t>as</w:t>
      </w:r>
      <w:r w:rsidR="004C2F82"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observed in pathological observation, and adipose tissue was formed around the dilated vessels. Although the study had many limitations, the role of DAM in promoting adipose regeneration was </w:t>
      </w:r>
      <w:proofErr w:type="gramStart"/>
      <w:r w:rsidRPr="00496C13">
        <w:rPr>
          <w:rFonts w:ascii="Book Antiqua" w:hAnsi="Book Antiqua"/>
          <w:color w:val="000000" w:themeColor="text1"/>
          <w:lang w:bidi="zh-CN"/>
        </w:rPr>
        <w:t>verified</w:t>
      </w:r>
      <w:r w:rsidR="00FD3CDD" w:rsidRPr="00496C13">
        <w:rPr>
          <w:rFonts w:ascii="Book Antiqua" w:hAnsi="Book Antiqua"/>
          <w:noProof/>
          <w:color w:val="000000" w:themeColor="text1"/>
          <w:vertAlign w:val="superscript"/>
          <w:lang w:bidi="zh-CN"/>
        </w:rPr>
        <w:t>[</w:t>
      </w:r>
      <w:proofErr w:type="gramEnd"/>
      <w:r w:rsidR="00FD3CDD"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w:t>
      </w:r>
    </w:p>
    <w:p w14:paraId="4436021E"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66FC1EF3"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OTHER APPLICATIONS</w:t>
      </w:r>
    </w:p>
    <w:p w14:paraId="713C3940" w14:textId="2BDD9084"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As an important endocrine organ, adipose tissue is closely related to many metabolic diseases such as diabetes mellitus (DM). The specific mechanism of how the ECM is involved in regulating adipocyte metabolism is unclear. The relationship between DAM and DM has been the focus of research. The ECM of adipose tissue is closely related to metabolic diseases. Factors such as hypoxia, inflammation</w:t>
      </w:r>
      <w:r w:rsidR="004C2F82">
        <w:rPr>
          <w:rFonts w:ascii="Book Antiqua" w:hAnsi="Book Antiqua"/>
          <w:color w:val="000000" w:themeColor="text1"/>
          <w:lang w:bidi="zh-CN"/>
        </w:rPr>
        <w:t>,</w:t>
      </w:r>
      <w:r w:rsidRPr="00496C13">
        <w:rPr>
          <w:rFonts w:ascii="Book Antiqua" w:hAnsi="Book Antiqua"/>
          <w:color w:val="000000" w:themeColor="text1"/>
          <w:lang w:bidi="zh-CN"/>
        </w:rPr>
        <w:t xml:space="preserve"> and fibrosis of the ECM are related to insulin resistance and </w:t>
      </w:r>
      <w:proofErr w:type="gramStart"/>
      <w:r w:rsidRPr="00496C13">
        <w:rPr>
          <w:rFonts w:ascii="Book Antiqua" w:hAnsi="Book Antiqua"/>
          <w:color w:val="000000" w:themeColor="text1"/>
          <w:lang w:bidi="zh-CN"/>
        </w:rPr>
        <w:t>DM</w:t>
      </w:r>
      <w:r w:rsidR="00821820" w:rsidRPr="00496C13">
        <w:rPr>
          <w:rFonts w:ascii="Book Antiqua" w:hAnsi="Book Antiqua"/>
          <w:noProof/>
          <w:color w:val="000000" w:themeColor="text1"/>
          <w:vertAlign w:val="superscript"/>
          <w:lang w:bidi="zh-CN"/>
        </w:rPr>
        <w:t>[</w:t>
      </w:r>
      <w:proofErr w:type="gramEnd"/>
      <w:r w:rsidR="005560A8" w:rsidRPr="00496C13">
        <w:rPr>
          <w:rFonts w:ascii="Book Antiqua" w:hAnsi="Book Antiqua"/>
          <w:noProof/>
          <w:color w:val="000000" w:themeColor="text1"/>
          <w:vertAlign w:val="superscript"/>
          <w:lang w:bidi="zh-CN"/>
        </w:rPr>
        <w:t>128-132</w:t>
      </w:r>
      <w:r w:rsidR="0082182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After collecting visceral and subcutaneous adipose tissue, Baker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797CDD" w:rsidRPr="00496C13">
        <w:rPr>
          <w:rFonts w:ascii="Book Antiqua" w:hAnsi="Book Antiqua"/>
          <w:noProof/>
          <w:color w:val="000000" w:themeColor="text1"/>
          <w:vertAlign w:val="superscript"/>
          <w:lang w:bidi="zh-CN"/>
        </w:rPr>
        <w:t>[</w:t>
      </w:r>
      <w:proofErr w:type="gramEnd"/>
      <w:r w:rsidR="00797CDD" w:rsidRPr="00496C13">
        <w:rPr>
          <w:rFonts w:ascii="Book Antiqua" w:hAnsi="Book Antiqua"/>
          <w:noProof/>
          <w:color w:val="000000" w:themeColor="text1"/>
          <w:vertAlign w:val="superscript"/>
          <w:lang w:bidi="zh-CN"/>
        </w:rPr>
        <w:t>99]</w:t>
      </w:r>
      <w:r w:rsidR="005E00BF"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used metabolic assays to measure glucose uptake, lipolysis, and </w:t>
      </w:r>
      <w:proofErr w:type="spellStart"/>
      <w:r w:rsidRPr="00496C13">
        <w:rPr>
          <w:rFonts w:ascii="Book Antiqua" w:hAnsi="Book Antiqua"/>
          <w:color w:val="000000" w:themeColor="text1"/>
          <w:lang w:bidi="zh-CN"/>
        </w:rPr>
        <w:t>adipogenesis</w:t>
      </w:r>
      <w:proofErr w:type="spellEnd"/>
      <w:r w:rsidRPr="00496C13">
        <w:rPr>
          <w:rFonts w:ascii="Book Antiqua" w:hAnsi="Book Antiqua"/>
          <w:color w:val="000000" w:themeColor="text1"/>
          <w:lang w:bidi="zh-CN"/>
        </w:rPr>
        <w:t xml:space="preserve"> in adipocytes in normal cell culture and 3D DAM culture. The results show that DAM with diabetes can cause metabolic dysfunction in adipocytes of non-DM patients; nondiabetic DAM can rescue metabolic dysfunction in adipocytes of DM patients. This indicates that </w:t>
      </w:r>
      <w:r w:rsidR="004C2F82">
        <w:rPr>
          <w:rFonts w:ascii="Book Antiqua" w:hAnsi="Book Antiqua"/>
          <w:color w:val="000000" w:themeColor="text1"/>
          <w:lang w:bidi="zh-CN"/>
        </w:rPr>
        <w:t xml:space="preserve">the </w:t>
      </w:r>
      <w:r w:rsidRPr="00496C13">
        <w:rPr>
          <w:rFonts w:ascii="Book Antiqua" w:hAnsi="Book Antiqua"/>
          <w:color w:val="000000" w:themeColor="text1"/>
          <w:lang w:bidi="zh-CN"/>
        </w:rPr>
        <w:t xml:space="preserve">ECM is involved in regulating glucose uptake and lipolysis as a target for manipulating adipose tissue </w:t>
      </w:r>
      <w:proofErr w:type="gramStart"/>
      <w:r w:rsidRPr="00496C13">
        <w:rPr>
          <w:rFonts w:ascii="Book Antiqua" w:hAnsi="Book Antiqua"/>
          <w:color w:val="000000" w:themeColor="text1"/>
          <w:lang w:bidi="zh-CN"/>
        </w:rPr>
        <w:t>metabolism</w:t>
      </w:r>
      <w:r w:rsidR="00FD3CDD" w:rsidRPr="00496C13">
        <w:rPr>
          <w:rFonts w:ascii="Book Antiqua" w:hAnsi="Book Antiqua"/>
          <w:noProof/>
          <w:color w:val="000000" w:themeColor="text1"/>
          <w:vertAlign w:val="superscript"/>
          <w:lang w:bidi="zh-CN"/>
        </w:rPr>
        <w:t>[</w:t>
      </w:r>
      <w:proofErr w:type="gramEnd"/>
      <w:r w:rsidR="00381377" w:rsidRPr="00496C13">
        <w:rPr>
          <w:rFonts w:ascii="Book Antiqua" w:hAnsi="Book Antiqua"/>
          <w:noProof/>
          <w:color w:val="000000" w:themeColor="text1"/>
          <w:vertAlign w:val="superscript"/>
          <w:lang w:bidi="zh-CN"/>
        </w:rPr>
        <w:t>99</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2E6D3873" w14:textId="377FF0F1"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 xml:space="preserve">Autologous fat transplantation is used in the clinic to treat vocal cord paralysis. Although biocompatible, its unpredictable absorption rate is also a </w:t>
      </w:r>
      <w:proofErr w:type="gramStart"/>
      <w:r w:rsidRPr="00496C13">
        <w:rPr>
          <w:rFonts w:ascii="Book Antiqua" w:hAnsi="Book Antiqua"/>
          <w:color w:val="000000" w:themeColor="text1"/>
          <w:lang w:bidi="zh-CN"/>
        </w:rPr>
        <w:t>limitation</w:t>
      </w:r>
      <w:r w:rsidR="00821820" w:rsidRPr="00496C13">
        <w:rPr>
          <w:rFonts w:ascii="Book Antiqua" w:hAnsi="Book Antiqua"/>
          <w:noProof/>
          <w:color w:val="000000" w:themeColor="text1"/>
          <w:vertAlign w:val="superscript"/>
          <w:lang w:bidi="zh-CN"/>
        </w:rPr>
        <w:t>[</w:t>
      </w:r>
      <w:proofErr w:type="gramEnd"/>
      <w:r w:rsidR="005560A8" w:rsidRPr="00496C13">
        <w:rPr>
          <w:rFonts w:ascii="Book Antiqua" w:hAnsi="Book Antiqua"/>
          <w:noProof/>
          <w:color w:val="000000" w:themeColor="text1"/>
          <w:vertAlign w:val="superscript"/>
          <w:lang w:bidi="zh-CN"/>
        </w:rPr>
        <w:t>133,134</w:t>
      </w:r>
      <w:r w:rsidR="0082182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Kim </w:t>
      </w:r>
      <w:r w:rsidRPr="00496C13">
        <w:rPr>
          <w:rFonts w:ascii="Book Antiqua" w:hAnsi="Book Antiqua"/>
          <w:i/>
          <w:iCs/>
          <w:color w:val="000000" w:themeColor="text1"/>
          <w:lang w:bidi="zh-CN"/>
        </w:rPr>
        <w:t xml:space="preserve">et </w:t>
      </w:r>
      <w:proofErr w:type="gramStart"/>
      <w:r w:rsidRPr="00496C13">
        <w:rPr>
          <w:rFonts w:ascii="Book Antiqua" w:hAnsi="Book Antiqua"/>
          <w:i/>
          <w:iCs/>
          <w:color w:val="000000" w:themeColor="text1"/>
          <w:lang w:bidi="zh-CN"/>
        </w:rPr>
        <w:t>al</w:t>
      </w:r>
      <w:r w:rsidR="00D453B5" w:rsidRPr="00496C13">
        <w:rPr>
          <w:rFonts w:ascii="Book Antiqua" w:hAnsi="Book Antiqua"/>
          <w:noProof/>
          <w:color w:val="000000" w:themeColor="text1"/>
          <w:vertAlign w:val="superscript"/>
          <w:lang w:bidi="zh-CN"/>
        </w:rPr>
        <w:t>[</w:t>
      </w:r>
      <w:proofErr w:type="gramEnd"/>
      <w:r w:rsidR="00D453B5" w:rsidRPr="00496C13">
        <w:rPr>
          <w:rFonts w:ascii="Book Antiqua" w:hAnsi="Book Antiqua"/>
          <w:noProof/>
          <w:color w:val="000000" w:themeColor="text1"/>
          <w:vertAlign w:val="superscript"/>
          <w:lang w:bidi="zh-CN"/>
        </w:rPr>
        <w:t>100]</w:t>
      </w:r>
      <w:r w:rsidRPr="00496C13">
        <w:rPr>
          <w:rFonts w:ascii="Book Antiqua" w:hAnsi="Book Antiqua"/>
          <w:color w:val="000000" w:themeColor="text1"/>
          <w:lang w:bidi="zh-CN"/>
        </w:rPr>
        <w:t xml:space="preserve"> used the MC/DAM composite hydrogel for rabbit vocal cord paralysis studies, and showed that the composite hydrogel group had no early absorption </w:t>
      </w:r>
      <w:r w:rsidRPr="00496C13">
        <w:rPr>
          <w:rFonts w:ascii="Book Antiqua" w:hAnsi="Book Antiqua"/>
          <w:color w:val="000000" w:themeColor="text1"/>
          <w:lang w:bidi="zh-CN"/>
        </w:rPr>
        <w:lastRenderedPageBreak/>
        <w:t xml:space="preserve">after 8 </w:t>
      </w:r>
      <w:proofErr w:type="spellStart"/>
      <w:r w:rsidRPr="00496C13">
        <w:rPr>
          <w:rFonts w:ascii="Book Antiqua" w:hAnsi="Book Antiqua"/>
          <w:color w:val="000000" w:themeColor="text1"/>
          <w:lang w:bidi="zh-CN"/>
        </w:rPr>
        <w:t>wk</w:t>
      </w:r>
      <w:proofErr w:type="spellEnd"/>
      <w:r w:rsidRPr="00496C13">
        <w:rPr>
          <w:rFonts w:ascii="Book Antiqua" w:hAnsi="Book Antiqua"/>
          <w:color w:val="000000" w:themeColor="text1"/>
          <w:lang w:bidi="zh-CN"/>
        </w:rPr>
        <w:t xml:space="preserve">, and the physiological symmetry of vocal cord vibration returned to normal levels. The composite hydrogel overcomes the shortcoming of the indefinite absorption rate of autologous fat transplantation. Its good biocompatibility and positive functional recovery make it possible for clinical use as stable vocal cord enhancement </w:t>
      </w:r>
      <w:proofErr w:type="spellStart"/>
      <w:proofErr w:type="gramStart"/>
      <w:r w:rsidRPr="00496C13">
        <w:rPr>
          <w:rFonts w:ascii="Book Antiqua" w:hAnsi="Book Antiqua"/>
          <w:color w:val="000000" w:themeColor="text1"/>
          <w:lang w:bidi="zh-CN"/>
        </w:rPr>
        <w:t>laryngoplasty</w:t>
      </w:r>
      <w:proofErr w:type="spellEnd"/>
      <w:r w:rsidR="003D4F83" w:rsidRPr="00496C13">
        <w:rPr>
          <w:rFonts w:ascii="Book Antiqua" w:hAnsi="Book Antiqua"/>
          <w:noProof/>
          <w:color w:val="000000" w:themeColor="text1"/>
          <w:vertAlign w:val="superscript"/>
          <w:lang w:bidi="zh-CN"/>
        </w:rPr>
        <w:t>[</w:t>
      </w:r>
      <w:proofErr w:type="gramEnd"/>
      <w:r w:rsidR="003D4F83" w:rsidRPr="00496C13">
        <w:rPr>
          <w:rFonts w:ascii="Book Antiqua" w:hAnsi="Book Antiqua"/>
          <w:noProof/>
          <w:color w:val="000000" w:themeColor="text1"/>
          <w:vertAlign w:val="superscript"/>
          <w:lang w:bidi="zh-CN"/>
        </w:rPr>
        <w:t>100]</w:t>
      </w:r>
      <w:r w:rsidRPr="00496C13">
        <w:rPr>
          <w:rFonts w:ascii="Book Antiqua" w:hAnsi="Book Antiqua"/>
          <w:color w:val="000000" w:themeColor="text1"/>
          <w:lang w:bidi="zh-CN"/>
        </w:rPr>
        <w:t>.</w:t>
      </w:r>
    </w:p>
    <w:p w14:paraId="2F1B5258"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4632C725" w14:textId="424B11F6"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CONCLUSION</w:t>
      </w:r>
    </w:p>
    <w:p w14:paraId="250EB3BB" w14:textId="2C502A39"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In the past 10 years, the preparation of DAM has been improved by different </w:t>
      </w:r>
      <w:proofErr w:type="spellStart"/>
      <w:r w:rsidRPr="00496C13">
        <w:rPr>
          <w:rFonts w:ascii="Book Antiqua" w:hAnsi="Book Antiqua"/>
          <w:color w:val="000000" w:themeColor="text1"/>
          <w:lang w:bidi="zh-CN"/>
        </w:rPr>
        <w:t>decellularized</w:t>
      </w:r>
      <w:proofErr w:type="spellEnd"/>
      <w:r w:rsidRPr="00496C13">
        <w:rPr>
          <w:rFonts w:ascii="Book Antiqua" w:hAnsi="Book Antiqua"/>
          <w:color w:val="000000" w:themeColor="text1"/>
          <w:lang w:bidi="zh-CN"/>
        </w:rPr>
        <w:t xml:space="preserve"> techniques. The material retains the main collagen components and most structural proteins and growth factors. This biologically active system can recruit host stem </w:t>
      </w:r>
      <w:r w:rsidR="00797CDD" w:rsidRPr="00496C13">
        <w:rPr>
          <w:rFonts w:ascii="Book Antiqua" w:hAnsi="Book Antiqua"/>
          <w:color w:val="000000" w:themeColor="text1"/>
          <w:lang w:bidi="zh-CN"/>
        </w:rPr>
        <w:t>cells and</w:t>
      </w:r>
      <w:r w:rsidRPr="00496C13">
        <w:rPr>
          <w:rFonts w:ascii="Book Antiqua" w:hAnsi="Book Antiqua"/>
          <w:color w:val="000000" w:themeColor="text1"/>
          <w:lang w:bidi="zh-CN"/>
        </w:rPr>
        <w:t xml:space="preserve"> mimic the growth microenvironment to promote the regeneration of soft tissues. Furthermore, DAM can be processed into different forms for different applications. </w:t>
      </w:r>
      <w:r w:rsidRPr="00496C13">
        <w:rPr>
          <w:rFonts w:ascii="Book Antiqua" w:hAnsi="Book Antiqua"/>
          <w:color w:val="000000" w:themeColor="text1"/>
        </w:rPr>
        <w:t>For DAM, preliminary progress has been made in soft tissue regeneration and metabolic diseases. The combination of DAM with stem cells or growth factors has important</w:t>
      </w:r>
      <w:r w:rsidR="00655F1A">
        <w:rPr>
          <w:rFonts w:ascii="Book Antiqua" w:hAnsi="Book Antiqua"/>
          <w:color w:val="000000" w:themeColor="text1"/>
        </w:rPr>
        <w:t xml:space="preserve"> </w:t>
      </w:r>
      <w:r w:rsidRPr="00496C13">
        <w:rPr>
          <w:rFonts w:ascii="Book Antiqua" w:hAnsi="Book Antiqua"/>
          <w:color w:val="000000" w:themeColor="text1"/>
        </w:rPr>
        <w:t>value in preclinical studies such as wound healing, nerve repair, cartilage and bone tissue engineering, and bionic system.</w:t>
      </w:r>
      <w:r w:rsidRPr="00496C13">
        <w:rPr>
          <w:rFonts w:ascii="Book Antiqua" w:hAnsi="Book Antiqua"/>
          <w:color w:val="000000" w:themeColor="text1"/>
          <w:lang w:bidi="zh-CN"/>
        </w:rPr>
        <w:t xml:space="preserve"> It is believed that with further exploration and research on DAM, it will play a major role in the field of stem cells and soft tissue regeneration.</w:t>
      </w:r>
    </w:p>
    <w:p w14:paraId="4011C5E1" w14:textId="062EC546"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 xml:space="preserve">However, residues of chemical and enzymatic reagents in the current preparation methods are still problems to be resolved. At the same time, the microstructural destruction and component loss (such as collagen and protein) caused by </w:t>
      </w:r>
      <w:proofErr w:type="spellStart"/>
      <w:r w:rsidRPr="00496C13">
        <w:rPr>
          <w:rFonts w:ascii="Book Antiqua" w:hAnsi="Book Antiqua"/>
          <w:color w:val="000000" w:themeColor="text1"/>
          <w:lang w:bidi="zh-CN"/>
        </w:rPr>
        <w:t>decellularized</w:t>
      </w:r>
      <w:proofErr w:type="spellEnd"/>
      <w:r w:rsidRPr="00496C13">
        <w:rPr>
          <w:rFonts w:ascii="Book Antiqua" w:hAnsi="Book Antiqua"/>
          <w:color w:val="000000" w:themeColor="text1"/>
          <w:lang w:bidi="zh-CN"/>
        </w:rPr>
        <w:t xml:space="preserve"> reagents and inefficient acellular technology are problems that require improvement. Will it be possible to develop a high-efficiency and high-retention </w:t>
      </w:r>
      <w:proofErr w:type="spellStart"/>
      <w:r w:rsidRPr="00496C13">
        <w:rPr>
          <w:rFonts w:ascii="Book Antiqua" w:hAnsi="Book Antiqua"/>
          <w:color w:val="000000" w:themeColor="text1"/>
          <w:lang w:bidi="zh-CN"/>
        </w:rPr>
        <w:t>decellularization</w:t>
      </w:r>
      <w:proofErr w:type="spellEnd"/>
      <w:r w:rsidRPr="00496C13">
        <w:rPr>
          <w:rFonts w:ascii="Book Antiqua" w:hAnsi="Book Antiqua"/>
          <w:color w:val="000000" w:themeColor="text1"/>
          <w:lang w:bidi="zh-CN"/>
        </w:rPr>
        <w:t xml:space="preserve"> technology based on physical methods to obtain a more complete DAM in the future? Considering this, </w:t>
      </w:r>
      <w:r w:rsidR="00655F1A">
        <w:rPr>
          <w:rFonts w:ascii="Book Antiqua" w:hAnsi="Book Antiqua"/>
          <w:color w:val="000000" w:themeColor="text1"/>
          <w:lang w:bidi="zh-CN"/>
        </w:rPr>
        <w:t xml:space="preserve">a </w:t>
      </w:r>
      <w:r w:rsidRPr="00496C13">
        <w:rPr>
          <w:rFonts w:ascii="Book Antiqua" w:hAnsi="Book Antiqua"/>
          <w:color w:val="000000" w:themeColor="text1"/>
          <w:lang w:bidi="zh-CN"/>
        </w:rPr>
        <w:t>deep understanding of the cascade interaction in tissue regeneration, which is induced by DAM structural proteins and infiltrating host stem cells, is required.</w:t>
      </w:r>
    </w:p>
    <w:p w14:paraId="04E12461"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4C3D5655" w14:textId="4B3B7710" w:rsidR="00FD295E" w:rsidRPr="00496C13" w:rsidRDefault="002A1C58" w:rsidP="00496C13">
      <w:pPr>
        <w:snapToGrid w:val="0"/>
        <w:spacing w:line="360" w:lineRule="auto"/>
        <w:jc w:val="both"/>
        <w:rPr>
          <w:rFonts w:ascii="Book Antiqua" w:hAnsi="Book Antiqua"/>
          <w:b/>
          <w:color w:val="000000" w:themeColor="text1"/>
        </w:rPr>
      </w:pPr>
      <w:r w:rsidRPr="00496C13">
        <w:rPr>
          <w:rFonts w:ascii="Book Antiqua" w:hAnsi="Book Antiqua"/>
          <w:b/>
          <w:color w:val="000000" w:themeColor="text1"/>
        </w:rPr>
        <w:t>ACKNOWLEDGMENTS</w:t>
      </w:r>
    </w:p>
    <w:p w14:paraId="6825E473" w14:textId="1A7092C5" w:rsidR="00FD295E" w:rsidRPr="00496C13" w:rsidRDefault="00836B96" w:rsidP="00496C13">
      <w:pPr>
        <w:snapToGrid w:val="0"/>
        <w:spacing w:line="360" w:lineRule="auto"/>
        <w:jc w:val="both"/>
        <w:rPr>
          <w:rFonts w:ascii="Book Antiqua" w:hAnsi="Book Antiqua"/>
          <w:color w:val="000000" w:themeColor="text1"/>
        </w:rPr>
      </w:pPr>
      <w:r w:rsidRPr="00496C13">
        <w:rPr>
          <w:rFonts w:ascii="Book Antiqua" w:hAnsi="Book Antiqua"/>
          <w:color w:val="000000" w:themeColor="text1"/>
        </w:rPr>
        <w:t xml:space="preserve">The authors thank each of their colleagues at the Institute of Plastic Surgery, </w:t>
      </w:r>
      <w:proofErr w:type="spellStart"/>
      <w:r w:rsidRPr="00496C13">
        <w:rPr>
          <w:rFonts w:ascii="Book Antiqua" w:hAnsi="Book Antiqua"/>
          <w:color w:val="000000" w:themeColor="text1"/>
        </w:rPr>
        <w:t>Xijing</w:t>
      </w:r>
      <w:proofErr w:type="spellEnd"/>
      <w:r w:rsidRPr="00496C13">
        <w:rPr>
          <w:rFonts w:ascii="Book Antiqua" w:hAnsi="Book Antiqua"/>
          <w:color w:val="000000" w:themeColor="text1"/>
        </w:rPr>
        <w:t xml:space="preserve"> Hospital, </w:t>
      </w:r>
      <w:proofErr w:type="gramStart"/>
      <w:r w:rsidRPr="00496C13">
        <w:rPr>
          <w:rFonts w:ascii="Book Antiqua" w:hAnsi="Book Antiqua"/>
          <w:color w:val="000000" w:themeColor="text1"/>
        </w:rPr>
        <w:t>Fourth</w:t>
      </w:r>
      <w:proofErr w:type="gramEnd"/>
      <w:r w:rsidRPr="00496C13">
        <w:rPr>
          <w:rFonts w:ascii="Book Antiqua" w:hAnsi="Book Antiqua"/>
          <w:color w:val="000000" w:themeColor="text1"/>
        </w:rPr>
        <w:t xml:space="preserve"> Military Medical University</w:t>
      </w:r>
      <w:r w:rsidR="00655F1A">
        <w:rPr>
          <w:rFonts w:ascii="Book Antiqua" w:hAnsi="Book Antiqua"/>
          <w:color w:val="000000" w:themeColor="text1"/>
        </w:rPr>
        <w:t xml:space="preserve"> </w:t>
      </w:r>
      <w:r w:rsidRPr="00496C13">
        <w:rPr>
          <w:rFonts w:ascii="Book Antiqua" w:hAnsi="Book Antiqua"/>
          <w:color w:val="000000" w:themeColor="text1"/>
        </w:rPr>
        <w:t>for their full cooperation and support.</w:t>
      </w:r>
    </w:p>
    <w:p w14:paraId="0594CDE0" w14:textId="77777777" w:rsidR="00D453B5" w:rsidRPr="00655F1A" w:rsidRDefault="00D453B5" w:rsidP="00496C13">
      <w:pPr>
        <w:snapToGrid w:val="0"/>
        <w:spacing w:line="360" w:lineRule="auto"/>
        <w:jc w:val="both"/>
        <w:rPr>
          <w:rFonts w:ascii="Book Antiqua" w:hAnsi="Book Antiqua"/>
          <w:color w:val="000000" w:themeColor="text1"/>
          <w:lang w:bidi="zh-CN"/>
        </w:rPr>
      </w:pPr>
    </w:p>
    <w:p w14:paraId="4C9F4662" w14:textId="54FCE973" w:rsidR="00FD295E" w:rsidRPr="00496C13" w:rsidRDefault="00836B96" w:rsidP="00496C13">
      <w:pPr>
        <w:snapToGrid w:val="0"/>
        <w:spacing w:line="360" w:lineRule="auto"/>
        <w:jc w:val="both"/>
        <w:rPr>
          <w:rFonts w:ascii="Book Antiqua" w:hAnsi="Book Antiqua"/>
          <w:b/>
          <w:bCs/>
          <w:color w:val="000000" w:themeColor="text1"/>
        </w:rPr>
      </w:pPr>
      <w:r w:rsidRPr="00496C13">
        <w:rPr>
          <w:rFonts w:ascii="Book Antiqua" w:hAnsi="Book Antiqua"/>
          <w:b/>
          <w:bCs/>
          <w:color w:val="000000" w:themeColor="text1"/>
        </w:rPr>
        <w:t>REFERENCES</w:t>
      </w:r>
    </w:p>
    <w:p w14:paraId="588DD07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 </w:t>
      </w:r>
      <w:proofErr w:type="spellStart"/>
      <w:r w:rsidRPr="00496C13">
        <w:rPr>
          <w:rFonts w:ascii="Book Antiqua" w:hAnsi="Book Antiqua"/>
          <w:b/>
        </w:rPr>
        <w:t>Labusca</w:t>
      </w:r>
      <w:proofErr w:type="spellEnd"/>
      <w:r w:rsidRPr="00496C13">
        <w:rPr>
          <w:rFonts w:ascii="Book Antiqua" w:hAnsi="Book Antiqua"/>
          <w:b/>
        </w:rPr>
        <w:t xml:space="preserve"> L</w:t>
      </w:r>
      <w:r w:rsidRPr="00496C13">
        <w:rPr>
          <w:rFonts w:ascii="Book Antiqua" w:hAnsi="Book Antiqua"/>
        </w:rPr>
        <w:t xml:space="preserve">, </w:t>
      </w:r>
      <w:proofErr w:type="spellStart"/>
      <w:r w:rsidRPr="00496C13">
        <w:rPr>
          <w:rFonts w:ascii="Book Antiqua" w:hAnsi="Book Antiqua"/>
        </w:rPr>
        <w:t>Herea</w:t>
      </w:r>
      <w:proofErr w:type="spellEnd"/>
      <w:r w:rsidRPr="00496C13">
        <w:rPr>
          <w:rFonts w:ascii="Book Antiqua" w:hAnsi="Book Antiqua"/>
        </w:rPr>
        <w:t xml:space="preserve"> DD, </w:t>
      </w:r>
      <w:proofErr w:type="spellStart"/>
      <w:r w:rsidRPr="00496C13">
        <w:rPr>
          <w:rFonts w:ascii="Book Antiqua" w:hAnsi="Book Antiqua"/>
        </w:rPr>
        <w:t>Mashayekhi</w:t>
      </w:r>
      <w:proofErr w:type="spellEnd"/>
      <w:r w:rsidRPr="00496C13">
        <w:rPr>
          <w:rFonts w:ascii="Book Antiqua" w:hAnsi="Book Antiqua"/>
        </w:rPr>
        <w:t xml:space="preserve"> K. Stem cells as delivery vehicles for regenerative medicine-challenges and perspectives. </w:t>
      </w:r>
      <w:r w:rsidRPr="00496C13">
        <w:rPr>
          <w:rFonts w:ascii="Book Antiqua" w:hAnsi="Book Antiqua"/>
          <w:i/>
        </w:rPr>
        <w:t>World J Stem Cells</w:t>
      </w:r>
      <w:r w:rsidRPr="00496C13">
        <w:rPr>
          <w:rFonts w:ascii="Book Antiqua" w:hAnsi="Book Antiqua"/>
        </w:rPr>
        <w:t xml:space="preserve"> 2018; </w:t>
      </w:r>
      <w:r w:rsidRPr="00496C13">
        <w:rPr>
          <w:rFonts w:ascii="Book Antiqua" w:hAnsi="Book Antiqua"/>
          <w:b/>
        </w:rPr>
        <w:t>10</w:t>
      </w:r>
      <w:r w:rsidRPr="00496C13">
        <w:rPr>
          <w:rFonts w:ascii="Book Antiqua" w:hAnsi="Book Antiqua"/>
        </w:rPr>
        <w:t>: 43-56 [PMID: 29849930 DOI: 10.4252/wjsc.v10.i5.43]</w:t>
      </w:r>
    </w:p>
    <w:p w14:paraId="53835F5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 </w:t>
      </w:r>
      <w:proofErr w:type="spellStart"/>
      <w:r w:rsidRPr="00496C13">
        <w:rPr>
          <w:rFonts w:ascii="Book Antiqua" w:hAnsi="Book Antiqua"/>
          <w:b/>
        </w:rPr>
        <w:t>Tabatabaei</w:t>
      </w:r>
      <w:proofErr w:type="spellEnd"/>
      <w:r w:rsidRPr="00496C13">
        <w:rPr>
          <w:rFonts w:ascii="Book Antiqua" w:hAnsi="Book Antiqua"/>
          <w:b/>
        </w:rPr>
        <w:t xml:space="preserve"> </w:t>
      </w:r>
      <w:proofErr w:type="spellStart"/>
      <w:r w:rsidRPr="00496C13">
        <w:rPr>
          <w:rFonts w:ascii="Book Antiqua" w:hAnsi="Book Antiqua"/>
          <w:b/>
        </w:rPr>
        <w:t>Qomi</w:t>
      </w:r>
      <w:proofErr w:type="spellEnd"/>
      <w:r w:rsidRPr="00496C13">
        <w:rPr>
          <w:rFonts w:ascii="Book Antiqua" w:hAnsi="Book Antiqua"/>
          <w:b/>
        </w:rPr>
        <w:t xml:space="preserve"> R</w:t>
      </w:r>
      <w:r w:rsidRPr="00496C13">
        <w:rPr>
          <w:rFonts w:ascii="Book Antiqua" w:hAnsi="Book Antiqua"/>
        </w:rPr>
        <w:t xml:space="preserve">, </w:t>
      </w:r>
      <w:proofErr w:type="spellStart"/>
      <w:r w:rsidRPr="00496C13">
        <w:rPr>
          <w:rFonts w:ascii="Book Antiqua" w:hAnsi="Book Antiqua"/>
        </w:rPr>
        <w:t>Sheykhhasan</w:t>
      </w:r>
      <w:proofErr w:type="spellEnd"/>
      <w:r w:rsidRPr="00496C13">
        <w:rPr>
          <w:rFonts w:ascii="Book Antiqua" w:hAnsi="Book Antiqua"/>
        </w:rPr>
        <w:t xml:space="preserve"> M. Adipose-derived stromal cell in regenerative medicine: A review. </w:t>
      </w:r>
      <w:r w:rsidRPr="00496C13">
        <w:rPr>
          <w:rFonts w:ascii="Book Antiqua" w:hAnsi="Book Antiqua"/>
          <w:i/>
        </w:rPr>
        <w:t>World J Stem Cells</w:t>
      </w:r>
      <w:r w:rsidRPr="00496C13">
        <w:rPr>
          <w:rFonts w:ascii="Book Antiqua" w:hAnsi="Book Antiqua"/>
        </w:rPr>
        <w:t xml:space="preserve"> 2017; </w:t>
      </w:r>
      <w:r w:rsidRPr="00496C13">
        <w:rPr>
          <w:rFonts w:ascii="Book Antiqua" w:hAnsi="Book Antiqua"/>
          <w:b/>
        </w:rPr>
        <w:t>9</w:t>
      </w:r>
      <w:r w:rsidRPr="00496C13">
        <w:rPr>
          <w:rFonts w:ascii="Book Antiqua" w:hAnsi="Book Antiqua"/>
        </w:rPr>
        <w:t>: 107-117 [PMID: 28928907 DOI: 10.4252/wjsc.v9.i8.107]</w:t>
      </w:r>
    </w:p>
    <w:p w14:paraId="71EE5AE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 </w:t>
      </w:r>
      <w:r w:rsidRPr="00496C13">
        <w:rPr>
          <w:rFonts w:ascii="Book Antiqua" w:hAnsi="Book Antiqua"/>
          <w:b/>
        </w:rPr>
        <w:t>Tsuji W</w:t>
      </w:r>
      <w:r w:rsidRPr="00496C13">
        <w:rPr>
          <w:rFonts w:ascii="Book Antiqua" w:hAnsi="Book Antiqua"/>
        </w:rPr>
        <w:t xml:space="preserve">, Rubin JP, </w:t>
      </w:r>
      <w:proofErr w:type="spellStart"/>
      <w:r w:rsidRPr="00496C13">
        <w:rPr>
          <w:rFonts w:ascii="Book Antiqua" w:hAnsi="Book Antiqua"/>
        </w:rPr>
        <w:t>Marra</w:t>
      </w:r>
      <w:proofErr w:type="spellEnd"/>
      <w:r w:rsidRPr="00496C13">
        <w:rPr>
          <w:rFonts w:ascii="Book Antiqua" w:hAnsi="Book Antiqua"/>
        </w:rPr>
        <w:t xml:space="preserve"> KG. Adipose-derived stem cells: Implications in tissue regeneration. </w:t>
      </w:r>
      <w:r w:rsidRPr="00496C13">
        <w:rPr>
          <w:rFonts w:ascii="Book Antiqua" w:hAnsi="Book Antiqua"/>
          <w:i/>
        </w:rPr>
        <w:t>World J Stem Cells</w:t>
      </w:r>
      <w:r w:rsidRPr="00496C13">
        <w:rPr>
          <w:rFonts w:ascii="Book Antiqua" w:hAnsi="Book Antiqua"/>
        </w:rPr>
        <w:t xml:space="preserve"> 2014; </w:t>
      </w:r>
      <w:r w:rsidRPr="00496C13">
        <w:rPr>
          <w:rFonts w:ascii="Book Antiqua" w:hAnsi="Book Antiqua"/>
          <w:b/>
        </w:rPr>
        <w:t>6</w:t>
      </w:r>
      <w:r w:rsidRPr="00496C13">
        <w:rPr>
          <w:rFonts w:ascii="Book Antiqua" w:hAnsi="Book Antiqua"/>
        </w:rPr>
        <w:t>: 312-321 [PMID: 25126381 DOI: 10.4252/wjsc.v6.i3.312]</w:t>
      </w:r>
    </w:p>
    <w:p w14:paraId="60236F1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 </w:t>
      </w:r>
      <w:r w:rsidRPr="00496C13">
        <w:rPr>
          <w:rFonts w:ascii="Book Antiqua" w:hAnsi="Book Antiqua"/>
          <w:b/>
        </w:rPr>
        <w:t>Fuchs E</w:t>
      </w:r>
      <w:r w:rsidRPr="00496C13">
        <w:rPr>
          <w:rFonts w:ascii="Book Antiqua" w:hAnsi="Book Antiqua"/>
        </w:rPr>
        <w:t xml:space="preserve">, Chen T. A matter of life and death: self-renewal in stem cells. </w:t>
      </w:r>
      <w:r w:rsidRPr="00496C13">
        <w:rPr>
          <w:rFonts w:ascii="Book Antiqua" w:hAnsi="Book Antiqua"/>
          <w:i/>
        </w:rPr>
        <w:t>EMBO Rep</w:t>
      </w:r>
      <w:r w:rsidRPr="00496C13">
        <w:rPr>
          <w:rFonts w:ascii="Book Antiqua" w:hAnsi="Book Antiqua"/>
        </w:rPr>
        <w:t xml:space="preserve"> 2013; </w:t>
      </w:r>
      <w:r w:rsidRPr="00496C13">
        <w:rPr>
          <w:rFonts w:ascii="Book Antiqua" w:hAnsi="Book Antiqua"/>
          <w:b/>
        </w:rPr>
        <w:t>14</w:t>
      </w:r>
      <w:r w:rsidRPr="00496C13">
        <w:rPr>
          <w:rFonts w:ascii="Book Antiqua" w:hAnsi="Book Antiqua"/>
        </w:rPr>
        <w:t>: 39-48 [PMID: 23229591 DOI: 10.1038/embor.2012.197]</w:t>
      </w:r>
    </w:p>
    <w:p w14:paraId="4A69D7B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 </w:t>
      </w:r>
      <w:proofErr w:type="spellStart"/>
      <w:r w:rsidRPr="00496C13">
        <w:rPr>
          <w:rFonts w:ascii="Book Antiqua" w:hAnsi="Book Antiqua"/>
          <w:b/>
        </w:rPr>
        <w:t>Bonab</w:t>
      </w:r>
      <w:proofErr w:type="spellEnd"/>
      <w:r w:rsidRPr="00496C13">
        <w:rPr>
          <w:rFonts w:ascii="Book Antiqua" w:hAnsi="Book Antiqua"/>
          <w:b/>
        </w:rPr>
        <w:t xml:space="preserve"> MM</w:t>
      </w:r>
      <w:r w:rsidRPr="00496C13">
        <w:rPr>
          <w:rFonts w:ascii="Book Antiqua" w:hAnsi="Book Antiqua"/>
        </w:rPr>
        <w:t xml:space="preserve">, </w:t>
      </w:r>
      <w:proofErr w:type="spellStart"/>
      <w:r w:rsidRPr="00496C13">
        <w:rPr>
          <w:rFonts w:ascii="Book Antiqua" w:hAnsi="Book Antiqua"/>
        </w:rPr>
        <w:t>Alimoghaddam</w:t>
      </w:r>
      <w:proofErr w:type="spellEnd"/>
      <w:r w:rsidRPr="00496C13">
        <w:rPr>
          <w:rFonts w:ascii="Book Antiqua" w:hAnsi="Book Antiqua"/>
        </w:rPr>
        <w:t xml:space="preserve"> K, </w:t>
      </w:r>
      <w:proofErr w:type="spellStart"/>
      <w:r w:rsidRPr="00496C13">
        <w:rPr>
          <w:rFonts w:ascii="Book Antiqua" w:hAnsi="Book Antiqua"/>
        </w:rPr>
        <w:t>Talebian</w:t>
      </w:r>
      <w:proofErr w:type="spellEnd"/>
      <w:r w:rsidRPr="00496C13">
        <w:rPr>
          <w:rFonts w:ascii="Book Antiqua" w:hAnsi="Book Antiqua"/>
        </w:rPr>
        <w:t xml:space="preserve"> F, </w:t>
      </w:r>
      <w:proofErr w:type="spellStart"/>
      <w:r w:rsidRPr="00496C13">
        <w:rPr>
          <w:rFonts w:ascii="Book Antiqua" w:hAnsi="Book Antiqua"/>
        </w:rPr>
        <w:t>Ghaffari</w:t>
      </w:r>
      <w:proofErr w:type="spellEnd"/>
      <w:r w:rsidRPr="00496C13">
        <w:rPr>
          <w:rFonts w:ascii="Book Antiqua" w:hAnsi="Book Antiqua"/>
        </w:rPr>
        <w:t xml:space="preserve"> SH, </w:t>
      </w:r>
      <w:proofErr w:type="spellStart"/>
      <w:r w:rsidRPr="00496C13">
        <w:rPr>
          <w:rFonts w:ascii="Book Antiqua" w:hAnsi="Book Antiqua"/>
        </w:rPr>
        <w:t>Ghavamzadeh</w:t>
      </w:r>
      <w:proofErr w:type="spellEnd"/>
      <w:r w:rsidRPr="00496C13">
        <w:rPr>
          <w:rFonts w:ascii="Book Antiqua" w:hAnsi="Book Antiqua"/>
        </w:rPr>
        <w:t xml:space="preserve"> A, </w:t>
      </w:r>
      <w:proofErr w:type="spellStart"/>
      <w:r w:rsidRPr="00496C13">
        <w:rPr>
          <w:rFonts w:ascii="Book Antiqua" w:hAnsi="Book Antiqua"/>
        </w:rPr>
        <w:t>Nikbin</w:t>
      </w:r>
      <w:proofErr w:type="spellEnd"/>
      <w:r w:rsidRPr="00496C13">
        <w:rPr>
          <w:rFonts w:ascii="Book Antiqua" w:hAnsi="Book Antiqua"/>
        </w:rPr>
        <w:t xml:space="preserve"> B. Aging of mesenchymal stem cell in vitro. </w:t>
      </w:r>
      <w:r w:rsidRPr="00496C13">
        <w:rPr>
          <w:rFonts w:ascii="Book Antiqua" w:hAnsi="Book Antiqua"/>
          <w:i/>
        </w:rPr>
        <w:t xml:space="preserve">BMC Cell </w:t>
      </w:r>
      <w:proofErr w:type="spellStart"/>
      <w:r w:rsidRPr="00496C13">
        <w:rPr>
          <w:rFonts w:ascii="Book Antiqua" w:hAnsi="Book Antiqua"/>
          <w:i/>
        </w:rPr>
        <w:t>Biol</w:t>
      </w:r>
      <w:proofErr w:type="spellEnd"/>
      <w:r w:rsidRPr="00496C13">
        <w:rPr>
          <w:rFonts w:ascii="Book Antiqua" w:hAnsi="Book Antiqua"/>
        </w:rPr>
        <w:t xml:space="preserve"> 2006; </w:t>
      </w:r>
      <w:r w:rsidRPr="00496C13">
        <w:rPr>
          <w:rFonts w:ascii="Book Antiqua" w:hAnsi="Book Antiqua"/>
          <w:b/>
        </w:rPr>
        <w:t>7</w:t>
      </w:r>
      <w:r w:rsidRPr="00496C13">
        <w:rPr>
          <w:rFonts w:ascii="Book Antiqua" w:hAnsi="Book Antiqua"/>
        </w:rPr>
        <w:t>: 14 [PMID: 16529651 DOI: 10.1186/1471-2121-7-14]</w:t>
      </w:r>
    </w:p>
    <w:p w14:paraId="59847153"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6 </w:t>
      </w:r>
      <w:r w:rsidRPr="00496C13">
        <w:rPr>
          <w:rFonts w:ascii="Book Antiqua" w:hAnsi="Book Antiqua"/>
          <w:b/>
        </w:rPr>
        <w:t>Lane SW</w:t>
      </w:r>
      <w:r w:rsidRPr="00496C13">
        <w:rPr>
          <w:rFonts w:ascii="Book Antiqua" w:hAnsi="Book Antiqua"/>
        </w:rPr>
        <w:t>, Williams DA, Watt FM. Modulating the stem cell niche for tissue regeneration.</w:t>
      </w:r>
      <w:proofErr w:type="gramEnd"/>
      <w:r w:rsidRPr="00496C13">
        <w:rPr>
          <w:rFonts w:ascii="Book Antiqua" w:hAnsi="Book Antiqua"/>
        </w:rPr>
        <w:t xml:space="preserve"> </w:t>
      </w:r>
      <w:r w:rsidRPr="00496C13">
        <w:rPr>
          <w:rFonts w:ascii="Book Antiqua" w:hAnsi="Book Antiqua"/>
          <w:i/>
        </w:rPr>
        <w:t xml:space="preserve">Nat </w:t>
      </w:r>
      <w:proofErr w:type="spellStart"/>
      <w:r w:rsidRPr="00496C13">
        <w:rPr>
          <w:rFonts w:ascii="Book Antiqua" w:hAnsi="Book Antiqua"/>
          <w:i/>
        </w:rPr>
        <w:t>Biotechnol</w:t>
      </w:r>
      <w:proofErr w:type="spellEnd"/>
      <w:r w:rsidRPr="00496C13">
        <w:rPr>
          <w:rFonts w:ascii="Book Antiqua" w:hAnsi="Book Antiqua"/>
        </w:rPr>
        <w:t xml:space="preserve"> 2014; </w:t>
      </w:r>
      <w:r w:rsidRPr="00496C13">
        <w:rPr>
          <w:rFonts w:ascii="Book Antiqua" w:hAnsi="Book Antiqua"/>
          <w:b/>
        </w:rPr>
        <w:t>32</w:t>
      </w:r>
      <w:r w:rsidRPr="00496C13">
        <w:rPr>
          <w:rFonts w:ascii="Book Antiqua" w:hAnsi="Book Antiqua"/>
        </w:rPr>
        <w:t>: 795-803 [PMID: 25093887 DOI: 10.1038/nbt.2978]</w:t>
      </w:r>
    </w:p>
    <w:p w14:paraId="48FC56B1"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7 </w:t>
      </w:r>
      <w:r w:rsidRPr="00496C13">
        <w:rPr>
          <w:rFonts w:ascii="Book Antiqua" w:hAnsi="Book Antiqua"/>
          <w:b/>
        </w:rPr>
        <w:t>Hynes RO</w:t>
      </w:r>
      <w:r w:rsidRPr="00496C13">
        <w:rPr>
          <w:rFonts w:ascii="Book Antiqua" w:hAnsi="Book Antiqua"/>
        </w:rPr>
        <w:t>.</w:t>
      </w:r>
      <w:proofErr w:type="gramEnd"/>
      <w:r w:rsidRPr="00496C13">
        <w:rPr>
          <w:rFonts w:ascii="Book Antiqua" w:hAnsi="Book Antiqua"/>
        </w:rPr>
        <w:t xml:space="preserve"> The extracellular matrix: not just pretty fibrils. </w:t>
      </w:r>
      <w:r w:rsidRPr="00496C13">
        <w:rPr>
          <w:rFonts w:ascii="Book Antiqua" w:hAnsi="Book Antiqua"/>
          <w:i/>
        </w:rPr>
        <w:t>Science</w:t>
      </w:r>
      <w:r w:rsidRPr="00496C13">
        <w:rPr>
          <w:rFonts w:ascii="Book Antiqua" w:hAnsi="Book Antiqua"/>
        </w:rPr>
        <w:t xml:space="preserve"> 2009; </w:t>
      </w:r>
      <w:r w:rsidRPr="00496C13">
        <w:rPr>
          <w:rFonts w:ascii="Book Antiqua" w:hAnsi="Book Antiqua"/>
          <w:b/>
        </w:rPr>
        <w:t>326</w:t>
      </w:r>
      <w:r w:rsidRPr="00496C13">
        <w:rPr>
          <w:rFonts w:ascii="Book Antiqua" w:hAnsi="Book Antiqua"/>
        </w:rPr>
        <w:t>: 1216-1219 [PMID: 19965464 DOI: 10.1126/science.1176009]</w:t>
      </w:r>
    </w:p>
    <w:p w14:paraId="1396A077"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 </w:t>
      </w:r>
      <w:proofErr w:type="spellStart"/>
      <w:r w:rsidRPr="00496C13">
        <w:rPr>
          <w:rFonts w:ascii="Book Antiqua" w:hAnsi="Book Antiqua"/>
          <w:b/>
        </w:rPr>
        <w:t>Trappmann</w:t>
      </w:r>
      <w:proofErr w:type="spellEnd"/>
      <w:r w:rsidRPr="00496C13">
        <w:rPr>
          <w:rFonts w:ascii="Book Antiqua" w:hAnsi="Book Antiqua"/>
          <w:b/>
        </w:rPr>
        <w:t xml:space="preserve"> B</w:t>
      </w:r>
      <w:r w:rsidRPr="00496C13">
        <w:rPr>
          <w:rFonts w:ascii="Book Antiqua" w:hAnsi="Book Antiqua"/>
        </w:rPr>
        <w:t xml:space="preserve">, </w:t>
      </w:r>
      <w:proofErr w:type="spellStart"/>
      <w:r w:rsidRPr="00496C13">
        <w:rPr>
          <w:rFonts w:ascii="Book Antiqua" w:hAnsi="Book Antiqua"/>
        </w:rPr>
        <w:t>Gautrot</w:t>
      </w:r>
      <w:proofErr w:type="spellEnd"/>
      <w:r w:rsidRPr="00496C13">
        <w:rPr>
          <w:rFonts w:ascii="Book Antiqua" w:hAnsi="Book Antiqua"/>
        </w:rPr>
        <w:t xml:space="preserve"> JE, Connelly JT, Strange DG, Li Y, Oyen ML, Cohen Stuart MA, Boehm H, Li B, Vogel V, </w:t>
      </w:r>
      <w:proofErr w:type="spellStart"/>
      <w:r w:rsidRPr="00496C13">
        <w:rPr>
          <w:rFonts w:ascii="Book Antiqua" w:hAnsi="Book Antiqua"/>
        </w:rPr>
        <w:t>Spatz</w:t>
      </w:r>
      <w:proofErr w:type="spellEnd"/>
      <w:r w:rsidRPr="00496C13">
        <w:rPr>
          <w:rFonts w:ascii="Book Antiqua" w:hAnsi="Book Antiqua"/>
        </w:rPr>
        <w:t xml:space="preserve"> JP, Watt FM, Huck WT. Extracellular-matrix tethering regulates stem-cell fate. </w:t>
      </w:r>
      <w:r w:rsidRPr="00496C13">
        <w:rPr>
          <w:rFonts w:ascii="Book Antiqua" w:hAnsi="Book Antiqua"/>
          <w:i/>
        </w:rPr>
        <w:t>Nat Mater</w:t>
      </w:r>
      <w:r w:rsidRPr="00496C13">
        <w:rPr>
          <w:rFonts w:ascii="Book Antiqua" w:hAnsi="Book Antiqua"/>
        </w:rPr>
        <w:t xml:space="preserve"> 2012; </w:t>
      </w:r>
      <w:r w:rsidRPr="00496C13">
        <w:rPr>
          <w:rFonts w:ascii="Book Antiqua" w:hAnsi="Book Antiqua"/>
          <w:b/>
        </w:rPr>
        <w:t>11</w:t>
      </w:r>
      <w:r w:rsidRPr="00496C13">
        <w:rPr>
          <w:rFonts w:ascii="Book Antiqua" w:hAnsi="Book Antiqua"/>
        </w:rPr>
        <w:t>: 642-649 [PMID: 22635042 DOI: 10.1038/nmat3339]</w:t>
      </w:r>
    </w:p>
    <w:p w14:paraId="1496B8B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 </w:t>
      </w:r>
      <w:r w:rsidRPr="00496C13">
        <w:rPr>
          <w:rFonts w:ascii="Book Antiqua" w:hAnsi="Book Antiqua"/>
          <w:b/>
        </w:rPr>
        <w:t>Zhang Z</w:t>
      </w:r>
      <w:r w:rsidRPr="00496C13">
        <w:rPr>
          <w:rFonts w:ascii="Book Antiqua" w:hAnsi="Book Antiqua"/>
        </w:rPr>
        <w:t xml:space="preserve">, Qu R, Fan T, Ouyang J, Lu F, Dai J. Stepwise </w:t>
      </w:r>
      <w:proofErr w:type="spellStart"/>
      <w:r w:rsidRPr="00496C13">
        <w:rPr>
          <w:rFonts w:ascii="Book Antiqua" w:hAnsi="Book Antiqua"/>
        </w:rPr>
        <w:t>Adipogenesis</w:t>
      </w:r>
      <w:proofErr w:type="spellEnd"/>
      <w:r w:rsidRPr="00496C13">
        <w:rPr>
          <w:rFonts w:ascii="Book Antiqua" w:hAnsi="Book Antiqua"/>
        </w:rPr>
        <w:t xml:space="preserve"> of </w:t>
      </w:r>
      <w:proofErr w:type="spellStart"/>
      <w:r w:rsidRPr="00496C13">
        <w:rPr>
          <w:rFonts w:ascii="Book Antiqua" w:hAnsi="Book Antiqua"/>
        </w:rPr>
        <w:t>Decellularized</w:t>
      </w:r>
      <w:proofErr w:type="spellEnd"/>
      <w:r w:rsidRPr="00496C13">
        <w:rPr>
          <w:rFonts w:ascii="Book Antiqua" w:hAnsi="Book Antiqua"/>
        </w:rPr>
        <w:t xml:space="preserve"> Cellular Extracellular Matrix Regulates Adipose Tissue-Derived Stem Cell Migration and Differentiation. </w:t>
      </w:r>
      <w:r w:rsidRPr="00496C13">
        <w:rPr>
          <w:rFonts w:ascii="Book Antiqua" w:hAnsi="Book Antiqua"/>
          <w:i/>
        </w:rPr>
        <w:t xml:space="preserve">Stem Cells </w:t>
      </w:r>
      <w:proofErr w:type="spellStart"/>
      <w:r w:rsidRPr="00496C13">
        <w:rPr>
          <w:rFonts w:ascii="Book Antiqua" w:hAnsi="Book Antiqua"/>
          <w:i/>
        </w:rPr>
        <w:t>Int</w:t>
      </w:r>
      <w:proofErr w:type="spellEnd"/>
      <w:r w:rsidRPr="00496C13">
        <w:rPr>
          <w:rFonts w:ascii="Book Antiqua" w:hAnsi="Book Antiqua"/>
        </w:rPr>
        <w:t xml:space="preserve"> 2019; </w:t>
      </w:r>
      <w:r w:rsidRPr="00496C13">
        <w:rPr>
          <w:rFonts w:ascii="Book Antiqua" w:hAnsi="Book Antiqua"/>
          <w:b/>
        </w:rPr>
        <w:t>2019</w:t>
      </w:r>
      <w:r w:rsidRPr="00496C13">
        <w:rPr>
          <w:rFonts w:ascii="Book Antiqua" w:hAnsi="Book Antiqua"/>
        </w:rPr>
        <w:t>: 1845926 [PMID: 31781233 DOI: 10.1155/2019/1845926]</w:t>
      </w:r>
    </w:p>
    <w:p w14:paraId="753A1DBF"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lastRenderedPageBreak/>
        <w:t xml:space="preserve">10 </w:t>
      </w:r>
      <w:r w:rsidRPr="00496C13">
        <w:rPr>
          <w:rFonts w:ascii="Book Antiqua" w:hAnsi="Book Antiqua"/>
          <w:b/>
        </w:rPr>
        <w:t>Ahmed M</w:t>
      </w:r>
      <w:r w:rsidRPr="00496C13">
        <w:rPr>
          <w:rFonts w:ascii="Book Antiqua" w:hAnsi="Book Antiqua"/>
        </w:rPr>
        <w:t xml:space="preserve">, </w:t>
      </w:r>
      <w:proofErr w:type="spellStart"/>
      <w:r w:rsidRPr="00496C13">
        <w:rPr>
          <w:rFonts w:ascii="Book Antiqua" w:hAnsi="Book Antiqua"/>
        </w:rPr>
        <w:t>Ffrench</w:t>
      </w:r>
      <w:proofErr w:type="spellEnd"/>
      <w:r w:rsidRPr="00496C13">
        <w:rPr>
          <w:rFonts w:ascii="Book Antiqua" w:hAnsi="Book Antiqua"/>
        </w:rPr>
        <w:t>-Constant C. Extracellular Matrix Regulation of Stem Cell Behavior.</w:t>
      </w:r>
      <w:proofErr w:type="gramEnd"/>
      <w:r w:rsidRPr="00496C13">
        <w:rPr>
          <w:rFonts w:ascii="Book Antiqua" w:hAnsi="Book Antiqua"/>
        </w:rPr>
        <w:t xml:space="preserve"> </w:t>
      </w:r>
      <w:proofErr w:type="spellStart"/>
      <w:r w:rsidRPr="00496C13">
        <w:rPr>
          <w:rFonts w:ascii="Book Antiqua" w:hAnsi="Book Antiqua"/>
          <w:i/>
        </w:rPr>
        <w:t>Curr</w:t>
      </w:r>
      <w:proofErr w:type="spellEnd"/>
      <w:r w:rsidRPr="00496C13">
        <w:rPr>
          <w:rFonts w:ascii="Book Antiqua" w:hAnsi="Book Antiqua"/>
          <w:i/>
        </w:rPr>
        <w:t xml:space="preserve"> Stem Cell Rep</w:t>
      </w:r>
      <w:r w:rsidRPr="00496C13">
        <w:rPr>
          <w:rFonts w:ascii="Book Antiqua" w:hAnsi="Book Antiqua"/>
        </w:rPr>
        <w:t xml:space="preserve"> 2016; </w:t>
      </w:r>
      <w:r w:rsidRPr="00496C13">
        <w:rPr>
          <w:rFonts w:ascii="Book Antiqua" w:hAnsi="Book Antiqua"/>
          <w:b/>
        </w:rPr>
        <w:t>2</w:t>
      </w:r>
      <w:r w:rsidRPr="00496C13">
        <w:rPr>
          <w:rFonts w:ascii="Book Antiqua" w:hAnsi="Book Antiqua"/>
        </w:rPr>
        <w:t>: 197-206 [PMID: 27547708 DOI: 10.1007/s40778-016-0056-2]</w:t>
      </w:r>
    </w:p>
    <w:p w14:paraId="51942897"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 </w:t>
      </w:r>
      <w:proofErr w:type="spellStart"/>
      <w:r w:rsidRPr="00496C13">
        <w:rPr>
          <w:rFonts w:ascii="Book Antiqua" w:hAnsi="Book Antiqua"/>
          <w:b/>
        </w:rPr>
        <w:t>Gattazzo</w:t>
      </w:r>
      <w:proofErr w:type="spellEnd"/>
      <w:r w:rsidRPr="00496C13">
        <w:rPr>
          <w:rFonts w:ascii="Book Antiqua" w:hAnsi="Book Antiqua"/>
          <w:b/>
        </w:rPr>
        <w:t xml:space="preserve"> F</w:t>
      </w:r>
      <w:r w:rsidRPr="00496C13">
        <w:rPr>
          <w:rFonts w:ascii="Book Antiqua" w:hAnsi="Book Antiqua"/>
        </w:rPr>
        <w:t xml:space="preserve">, </w:t>
      </w:r>
      <w:proofErr w:type="spellStart"/>
      <w:r w:rsidRPr="00496C13">
        <w:rPr>
          <w:rFonts w:ascii="Book Antiqua" w:hAnsi="Book Antiqua"/>
        </w:rPr>
        <w:t>Urciuolo</w:t>
      </w:r>
      <w:proofErr w:type="spellEnd"/>
      <w:r w:rsidRPr="00496C13">
        <w:rPr>
          <w:rFonts w:ascii="Book Antiqua" w:hAnsi="Book Antiqua"/>
        </w:rPr>
        <w:t xml:space="preserve"> A, </w:t>
      </w:r>
      <w:proofErr w:type="spellStart"/>
      <w:r w:rsidRPr="00496C13">
        <w:rPr>
          <w:rFonts w:ascii="Book Antiqua" w:hAnsi="Book Antiqua"/>
        </w:rPr>
        <w:t>Bonaldo</w:t>
      </w:r>
      <w:proofErr w:type="spellEnd"/>
      <w:r w:rsidRPr="00496C13">
        <w:rPr>
          <w:rFonts w:ascii="Book Antiqua" w:hAnsi="Book Antiqua"/>
        </w:rPr>
        <w:t xml:space="preserve"> P. Extracellular matrix: a dynamic microenvironment for stem cell niche. </w:t>
      </w:r>
      <w:proofErr w:type="spellStart"/>
      <w:r w:rsidRPr="00496C13">
        <w:rPr>
          <w:rFonts w:ascii="Book Antiqua" w:hAnsi="Book Antiqua"/>
          <w:i/>
        </w:rPr>
        <w:t>Biochim</w:t>
      </w:r>
      <w:proofErr w:type="spellEnd"/>
      <w:r w:rsidRPr="00496C13">
        <w:rPr>
          <w:rFonts w:ascii="Book Antiqua" w:hAnsi="Book Antiqua"/>
          <w:i/>
        </w:rPr>
        <w:t xml:space="preserve"> </w:t>
      </w:r>
      <w:proofErr w:type="spellStart"/>
      <w:r w:rsidRPr="00496C13">
        <w:rPr>
          <w:rFonts w:ascii="Book Antiqua" w:hAnsi="Book Antiqua"/>
          <w:i/>
        </w:rPr>
        <w:t>Biophys</w:t>
      </w:r>
      <w:proofErr w:type="spellEnd"/>
      <w:r w:rsidRPr="00496C13">
        <w:rPr>
          <w:rFonts w:ascii="Book Antiqua" w:hAnsi="Book Antiqua"/>
          <w:i/>
        </w:rPr>
        <w:t xml:space="preserve"> </w:t>
      </w:r>
      <w:proofErr w:type="spellStart"/>
      <w:r w:rsidRPr="00496C13">
        <w:rPr>
          <w:rFonts w:ascii="Book Antiqua" w:hAnsi="Book Antiqua"/>
          <w:i/>
        </w:rPr>
        <w:t>Acta</w:t>
      </w:r>
      <w:proofErr w:type="spellEnd"/>
      <w:r w:rsidRPr="00496C13">
        <w:rPr>
          <w:rFonts w:ascii="Book Antiqua" w:hAnsi="Book Antiqua"/>
        </w:rPr>
        <w:t xml:space="preserve"> 2014; </w:t>
      </w:r>
      <w:r w:rsidRPr="00496C13">
        <w:rPr>
          <w:rFonts w:ascii="Book Antiqua" w:hAnsi="Book Antiqua"/>
          <w:b/>
        </w:rPr>
        <w:t>1840</w:t>
      </w:r>
      <w:r w:rsidRPr="00496C13">
        <w:rPr>
          <w:rFonts w:ascii="Book Antiqua" w:hAnsi="Book Antiqua"/>
        </w:rPr>
        <w:t>: 2506-2519 [PMID: 24418517 DOI: 10.1016/j.bbagen.2014.01.010]</w:t>
      </w:r>
    </w:p>
    <w:p w14:paraId="3BE5FA9A" w14:textId="0A9031CC"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 </w:t>
      </w:r>
      <w:r w:rsidRPr="00496C13">
        <w:rPr>
          <w:rFonts w:ascii="Book Antiqua" w:hAnsi="Book Antiqua"/>
          <w:b/>
        </w:rPr>
        <w:t>Lu P</w:t>
      </w:r>
      <w:r w:rsidRPr="00496C13">
        <w:rPr>
          <w:rFonts w:ascii="Book Antiqua" w:hAnsi="Book Antiqua"/>
        </w:rPr>
        <w:t xml:space="preserve">, </w:t>
      </w:r>
      <w:proofErr w:type="spellStart"/>
      <w:r w:rsidRPr="00496C13">
        <w:rPr>
          <w:rFonts w:ascii="Book Antiqua" w:hAnsi="Book Antiqua"/>
        </w:rPr>
        <w:t>Takai</w:t>
      </w:r>
      <w:proofErr w:type="spellEnd"/>
      <w:r w:rsidRPr="00496C13">
        <w:rPr>
          <w:rFonts w:ascii="Book Antiqua" w:hAnsi="Book Antiqua"/>
        </w:rPr>
        <w:t xml:space="preserve"> K, Weaver VM, </w:t>
      </w:r>
      <w:proofErr w:type="spellStart"/>
      <w:r w:rsidRPr="00496C13">
        <w:rPr>
          <w:rFonts w:ascii="Book Antiqua" w:hAnsi="Book Antiqua"/>
        </w:rPr>
        <w:t>Werb</w:t>
      </w:r>
      <w:proofErr w:type="spellEnd"/>
      <w:r w:rsidRPr="00496C13">
        <w:rPr>
          <w:rFonts w:ascii="Book Antiqua" w:hAnsi="Book Antiqua"/>
        </w:rPr>
        <w:t xml:space="preserve"> Z. Extracellular matrix degradation and remodeling in development and disease. </w:t>
      </w:r>
      <w:r w:rsidRPr="00496C13">
        <w:rPr>
          <w:rFonts w:ascii="Book Antiqua" w:hAnsi="Book Antiqua"/>
          <w:i/>
        </w:rPr>
        <w:t xml:space="preserve">Cold Spring </w:t>
      </w:r>
      <w:proofErr w:type="spellStart"/>
      <w:r w:rsidRPr="00496C13">
        <w:rPr>
          <w:rFonts w:ascii="Book Antiqua" w:hAnsi="Book Antiqua"/>
          <w:i/>
        </w:rPr>
        <w:t>Harb</w:t>
      </w:r>
      <w:proofErr w:type="spellEnd"/>
      <w:r w:rsidRPr="00496C13">
        <w:rPr>
          <w:rFonts w:ascii="Book Antiqua" w:hAnsi="Book Antiqua"/>
          <w:i/>
        </w:rPr>
        <w:t xml:space="preserve"> </w:t>
      </w:r>
      <w:proofErr w:type="spellStart"/>
      <w:r w:rsidRPr="00496C13">
        <w:rPr>
          <w:rFonts w:ascii="Book Antiqua" w:hAnsi="Book Antiqua"/>
          <w:i/>
        </w:rPr>
        <w:t>Perspect</w:t>
      </w:r>
      <w:proofErr w:type="spellEnd"/>
      <w:r w:rsidRPr="00496C13">
        <w:rPr>
          <w:rFonts w:ascii="Book Antiqua" w:hAnsi="Book Antiqua"/>
          <w:i/>
        </w:rPr>
        <w:t xml:space="preserve"> </w:t>
      </w:r>
      <w:proofErr w:type="spellStart"/>
      <w:r w:rsidRPr="00496C13">
        <w:rPr>
          <w:rFonts w:ascii="Book Antiqua" w:hAnsi="Book Antiqua"/>
          <w:i/>
        </w:rPr>
        <w:t>Biol</w:t>
      </w:r>
      <w:proofErr w:type="spellEnd"/>
      <w:r w:rsidRPr="00496C13">
        <w:rPr>
          <w:rFonts w:ascii="Book Antiqua" w:hAnsi="Book Antiqua"/>
        </w:rPr>
        <w:t xml:space="preserve"> 2011; </w:t>
      </w:r>
      <w:r w:rsidRPr="00496C13">
        <w:rPr>
          <w:rFonts w:ascii="Book Antiqua" w:hAnsi="Book Antiqua"/>
          <w:b/>
        </w:rPr>
        <w:t>3</w:t>
      </w:r>
      <w:r w:rsidRPr="00496C13">
        <w:rPr>
          <w:rFonts w:ascii="Book Antiqua" w:hAnsi="Book Antiqua"/>
        </w:rPr>
        <w:t xml:space="preserve"> [PMID: 21917992 DOI: 10.1101/cshperspect.a005058]</w:t>
      </w:r>
    </w:p>
    <w:p w14:paraId="00CBC64F"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13 </w:t>
      </w:r>
      <w:r w:rsidRPr="00496C13">
        <w:rPr>
          <w:rFonts w:ascii="Book Antiqua" w:hAnsi="Book Antiqua"/>
          <w:b/>
        </w:rPr>
        <w:t>Page-McCaw A</w:t>
      </w:r>
      <w:r w:rsidRPr="00496C13">
        <w:rPr>
          <w:rFonts w:ascii="Book Antiqua" w:hAnsi="Book Antiqua"/>
        </w:rPr>
        <w:t xml:space="preserve">, Ewald AJ, </w:t>
      </w:r>
      <w:proofErr w:type="spellStart"/>
      <w:r w:rsidRPr="00496C13">
        <w:rPr>
          <w:rFonts w:ascii="Book Antiqua" w:hAnsi="Book Antiqua"/>
        </w:rPr>
        <w:t>Werb</w:t>
      </w:r>
      <w:proofErr w:type="spellEnd"/>
      <w:r w:rsidRPr="00496C13">
        <w:rPr>
          <w:rFonts w:ascii="Book Antiqua" w:hAnsi="Book Antiqua"/>
        </w:rPr>
        <w:t xml:space="preserve"> Z. Matrix metalloproteinases and the regulation of tissue </w:t>
      </w:r>
      <w:proofErr w:type="spellStart"/>
      <w:r w:rsidRPr="00496C13">
        <w:rPr>
          <w:rFonts w:ascii="Book Antiqua" w:hAnsi="Book Antiqua"/>
        </w:rPr>
        <w:t>remodelling</w:t>
      </w:r>
      <w:proofErr w:type="spellEnd"/>
      <w:r w:rsidRPr="00496C13">
        <w:rPr>
          <w:rFonts w:ascii="Book Antiqua" w:hAnsi="Book Antiqua"/>
        </w:rPr>
        <w:t>.</w:t>
      </w:r>
      <w:proofErr w:type="gramEnd"/>
      <w:r w:rsidRPr="00496C13">
        <w:rPr>
          <w:rFonts w:ascii="Book Antiqua" w:hAnsi="Book Antiqua"/>
        </w:rPr>
        <w:t xml:space="preserve"> </w:t>
      </w:r>
      <w:r w:rsidRPr="00496C13">
        <w:rPr>
          <w:rFonts w:ascii="Book Antiqua" w:hAnsi="Book Antiqua"/>
          <w:i/>
        </w:rPr>
        <w:t xml:space="preserve">Nat Rev </w:t>
      </w:r>
      <w:proofErr w:type="spellStart"/>
      <w:r w:rsidRPr="00496C13">
        <w:rPr>
          <w:rFonts w:ascii="Book Antiqua" w:hAnsi="Book Antiqua"/>
          <w:i/>
        </w:rPr>
        <w:t>Mol</w:t>
      </w:r>
      <w:proofErr w:type="spellEnd"/>
      <w:r w:rsidRPr="00496C13">
        <w:rPr>
          <w:rFonts w:ascii="Book Antiqua" w:hAnsi="Book Antiqua"/>
          <w:i/>
        </w:rPr>
        <w:t xml:space="preserve"> Cell </w:t>
      </w:r>
      <w:proofErr w:type="spellStart"/>
      <w:r w:rsidRPr="00496C13">
        <w:rPr>
          <w:rFonts w:ascii="Book Antiqua" w:hAnsi="Book Antiqua"/>
          <w:i/>
        </w:rPr>
        <w:t>Biol</w:t>
      </w:r>
      <w:proofErr w:type="spellEnd"/>
      <w:r w:rsidRPr="00496C13">
        <w:rPr>
          <w:rFonts w:ascii="Book Antiqua" w:hAnsi="Book Antiqua"/>
        </w:rPr>
        <w:t xml:space="preserve"> 2007; </w:t>
      </w:r>
      <w:r w:rsidRPr="00496C13">
        <w:rPr>
          <w:rFonts w:ascii="Book Antiqua" w:hAnsi="Book Antiqua"/>
          <w:b/>
        </w:rPr>
        <w:t>8</w:t>
      </w:r>
      <w:r w:rsidRPr="00496C13">
        <w:rPr>
          <w:rFonts w:ascii="Book Antiqua" w:hAnsi="Book Antiqua"/>
        </w:rPr>
        <w:t>: 221-233 [PMID: 17318226 DOI: 10.1038/nrm2125]</w:t>
      </w:r>
    </w:p>
    <w:p w14:paraId="24836871"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14 </w:t>
      </w:r>
      <w:proofErr w:type="spellStart"/>
      <w:r w:rsidRPr="00496C13">
        <w:rPr>
          <w:rFonts w:ascii="Book Antiqua" w:hAnsi="Book Antiqua"/>
          <w:b/>
        </w:rPr>
        <w:t>Ohashi</w:t>
      </w:r>
      <w:proofErr w:type="spellEnd"/>
      <w:r w:rsidRPr="00496C13">
        <w:rPr>
          <w:rFonts w:ascii="Book Antiqua" w:hAnsi="Book Antiqua"/>
          <w:b/>
        </w:rPr>
        <w:t xml:space="preserve"> T</w:t>
      </w:r>
      <w:r w:rsidRPr="00496C13">
        <w:rPr>
          <w:rFonts w:ascii="Book Antiqua" w:hAnsi="Book Antiqua"/>
        </w:rPr>
        <w:t xml:space="preserve">, </w:t>
      </w:r>
      <w:proofErr w:type="spellStart"/>
      <w:r w:rsidRPr="00496C13">
        <w:rPr>
          <w:rFonts w:ascii="Book Antiqua" w:hAnsi="Book Antiqua"/>
        </w:rPr>
        <w:t>Kiehart</w:t>
      </w:r>
      <w:proofErr w:type="spellEnd"/>
      <w:r w:rsidRPr="00496C13">
        <w:rPr>
          <w:rFonts w:ascii="Book Antiqua" w:hAnsi="Book Antiqua"/>
        </w:rPr>
        <w:t xml:space="preserve"> DP, Erickson HP. Dual labeling of the fibronectin matrix and actin cytoskeleton with green fluorescent protein variants.</w:t>
      </w:r>
      <w:proofErr w:type="gramEnd"/>
      <w:r w:rsidRPr="00496C13">
        <w:rPr>
          <w:rFonts w:ascii="Book Antiqua" w:hAnsi="Book Antiqua"/>
        </w:rPr>
        <w:t xml:space="preserve"> </w:t>
      </w:r>
      <w:r w:rsidRPr="00496C13">
        <w:rPr>
          <w:rFonts w:ascii="Book Antiqua" w:hAnsi="Book Antiqua"/>
          <w:i/>
        </w:rPr>
        <w:t xml:space="preserve">J Cell </w:t>
      </w:r>
      <w:proofErr w:type="spellStart"/>
      <w:r w:rsidRPr="00496C13">
        <w:rPr>
          <w:rFonts w:ascii="Book Antiqua" w:hAnsi="Book Antiqua"/>
          <w:i/>
        </w:rPr>
        <w:t>Sci</w:t>
      </w:r>
      <w:proofErr w:type="spellEnd"/>
      <w:r w:rsidRPr="00496C13">
        <w:rPr>
          <w:rFonts w:ascii="Book Antiqua" w:hAnsi="Book Antiqua"/>
        </w:rPr>
        <w:t xml:space="preserve"> 2002; </w:t>
      </w:r>
      <w:r w:rsidRPr="00496C13">
        <w:rPr>
          <w:rFonts w:ascii="Book Antiqua" w:hAnsi="Book Antiqua"/>
          <w:b/>
        </w:rPr>
        <w:t>115</w:t>
      </w:r>
      <w:r w:rsidRPr="00496C13">
        <w:rPr>
          <w:rFonts w:ascii="Book Antiqua" w:hAnsi="Book Antiqua"/>
        </w:rPr>
        <w:t>: 1221-1229 [PMID: 11884521]</w:t>
      </w:r>
    </w:p>
    <w:p w14:paraId="604A832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15 </w:t>
      </w:r>
      <w:proofErr w:type="spellStart"/>
      <w:r w:rsidRPr="00496C13">
        <w:rPr>
          <w:rFonts w:ascii="Book Antiqua" w:hAnsi="Book Antiqua"/>
          <w:b/>
        </w:rPr>
        <w:t>Pankov</w:t>
      </w:r>
      <w:proofErr w:type="spellEnd"/>
      <w:r w:rsidRPr="00496C13">
        <w:rPr>
          <w:rFonts w:ascii="Book Antiqua" w:hAnsi="Book Antiqua"/>
          <w:b/>
        </w:rPr>
        <w:t xml:space="preserve"> R</w:t>
      </w:r>
      <w:r w:rsidRPr="00496C13">
        <w:rPr>
          <w:rFonts w:ascii="Book Antiqua" w:hAnsi="Book Antiqua"/>
        </w:rPr>
        <w:t xml:space="preserve">, </w:t>
      </w:r>
      <w:proofErr w:type="spellStart"/>
      <w:r w:rsidRPr="00496C13">
        <w:rPr>
          <w:rFonts w:ascii="Book Antiqua" w:hAnsi="Book Antiqua"/>
        </w:rPr>
        <w:t>Cukierman</w:t>
      </w:r>
      <w:proofErr w:type="spellEnd"/>
      <w:r w:rsidRPr="00496C13">
        <w:rPr>
          <w:rFonts w:ascii="Book Antiqua" w:hAnsi="Book Antiqua"/>
        </w:rPr>
        <w:t xml:space="preserve"> E, Katz BZ, Matsumoto K, Lin DC, Lin S, Hahn C, Yamada KM. Integrin dynamics and matrix assembly: </w:t>
      </w:r>
      <w:proofErr w:type="spellStart"/>
      <w:r w:rsidRPr="00496C13">
        <w:rPr>
          <w:rFonts w:ascii="Book Antiqua" w:hAnsi="Book Antiqua"/>
        </w:rPr>
        <w:t>tensin</w:t>
      </w:r>
      <w:proofErr w:type="spellEnd"/>
      <w:r w:rsidRPr="00496C13">
        <w:rPr>
          <w:rFonts w:ascii="Book Antiqua" w:hAnsi="Book Antiqua"/>
        </w:rPr>
        <w:t xml:space="preserve">-dependent translocation of </w:t>
      </w:r>
      <w:proofErr w:type="gramStart"/>
      <w:r w:rsidRPr="00496C13">
        <w:rPr>
          <w:rFonts w:ascii="Book Antiqua" w:hAnsi="Book Antiqua"/>
        </w:rPr>
        <w:t>alpha(</w:t>
      </w:r>
      <w:proofErr w:type="gramEnd"/>
      <w:r w:rsidRPr="00496C13">
        <w:rPr>
          <w:rFonts w:ascii="Book Antiqua" w:hAnsi="Book Antiqua"/>
        </w:rPr>
        <w:t xml:space="preserve">5)beta(1) </w:t>
      </w:r>
      <w:proofErr w:type="spellStart"/>
      <w:r w:rsidRPr="00496C13">
        <w:rPr>
          <w:rFonts w:ascii="Book Antiqua" w:hAnsi="Book Antiqua"/>
        </w:rPr>
        <w:t>integrins</w:t>
      </w:r>
      <w:proofErr w:type="spellEnd"/>
      <w:r w:rsidRPr="00496C13">
        <w:rPr>
          <w:rFonts w:ascii="Book Antiqua" w:hAnsi="Book Antiqua"/>
        </w:rPr>
        <w:t xml:space="preserve"> promotes early fibronectin </w:t>
      </w:r>
      <w:proofErr w:type="spellStart"/>
      <w:r w:rsidRPr="00496C13">
        <w:rPr>
          <w:rFonts w:ascii="Book Antiqua" w:hAnsi="Book Antiqua"/>
        </w:rPr>
        <w:t>fibrillogenesis</w:t>
      </w:r>
      <w:proofErr w:type="spellEnd"/>
      <w:r w:rsidRPr="00496C13">
        <w:rPr>
          <w:rFonts w:ascii="Book Antiqua" w:hAnsi="Book Antiqua"/>
        </w:rPr>
        <w:t xml:space="preserve">. </w:t>
      </w:r>
      <w:r w:rsidRPr="00496C13">
        <w:rPr>
          <w:rFonts w:ascii="Book Antiqua" w:hAnsi="Book Antiqua"/>
          <w:i/>
        </w:rPr>
        <w:t xml:space="preserve">J Cell </w:t>
      </w:r>
      <w:proofErr w:type="spellStart"/>
      <w:r w:rsidRPr="00496C13">
        <w:rPr>
          <w:rFonts w:ascii="Book Antiqua" w:hAnsi="Book Antiqua"/>
          <w:i/>
        </w:rPr>
        <w:t>Biol</w:t>
      </w:r>
      <w:proofErr w:type="spellEnd"/>
      <w:r w:rsidRPr="00496C13">
        <w:rPr>
          <w:rFonts w:ascii="Book Antiqua" w:hAnsi="Book Antiqua"/>
        </w:rPr>
        <w:t xml:space="preserve"> 2000; </w:t>
      </w:r>
      <w:r w:rsidRPr="00496C13">
        <w:rPr>
          <w:rFonts w:ascii="Book Antiqua" w:hAnsi="Book Antiqua"/>
          <w:b/>
        </w:rPr>
        <w:t>148</w:t>
      </w:r>
      <w:r w:rsidRPr="00496C13">
        <w:rPr>
          <w:rFonts w:ascii="Book Antiqua" w:hAnsi="Book Antiqua"/>
        </w:rPr>
        <w:t>: 1075-1090 [PMID: 10704455 DOI: 10.1083/jcb.148.5.1075]</w:t>
      </w:r>
    </w:p>
    <w:p w14:paraId="25974FAC" w14:textId="1A1F698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16 </w:t>
      </w:r>
      <w:proofErr w:type="spellStart"/>
      <w:r w:rsidRPr="00496C13">
        <w:rPr>
          <w:rFonts w:ascii="Book Antiqua" w:hAnsi="Book Antiqua"/>
          <w:b/>
        </w:rPr>
        <w:t>Baneyx</w:t>
      </w:r>
      <w:proofErr w:type="spellEnd"/>
      <w:r w:rsidRPr="00496C13">
        <w:rPr>
          <w:rFonts w:ascii="Book Antiqua" w:hAnsi="Book Antiqua"/>
          <w:b/>
        </w:rPr>
        <w:t xml:space="preserve"> G</w:t>
      </w:r>
      <w:r w:rsidRPr="00496C13">
        <w:rPr>
          <w:rFonts w:ascii="Book Antiqua" w:hAnsi="Book Antiqua"/>
        </w:rPr>
        <w:t xml:space="preserve">, Baugh L, Vogel V. Coexisting conformations of fibronectin in cell culture imaged using fluorescence resonance energy transfer. </w:t>
      </w:r>
      <w:r w:rsidRPr="00496C13">
        <w:rPr>
          <w:rFonts w:ascii="Book Antiqua" w:hAnsi="Book Antiqua"/>
          <w:i/>
        </w:rPr>
        <w:t xml:space="preserve">Proc Natl </w:t>
      </w:r>
      <w:proofErr w:type="spellStart"/>
      <w:r w:rsidRPr="00496C13">
        <w:rPr>
          <w:rFonts w:ascii="Book Antiqua" w:hAnsi="Book Antiqua"/>
          <w:i/>
        </w:rPr>
        <w:t>Acad</w:t>
      </w:r>
      <w:proofErr w:type="spellEnd"/>
      <w:r w:rsidRPr="00496C13">
        <w:rPr>
          <w:rFonts w:ascii="Book Antiqua" w:hAnsi="Book Antiqua"/>
          <w:i/>
        </w:rPr>
        <w:t xml:space="preserve"> </w:t>
      </w:r>
      <w:proofErr w:type="spellStart"/>
      <w:r w:rsidRPr="00496C13">
        <w:rPr>
          <w:rFonts w:ascii="Book Antiqua" w:hAnsi="Book Antiqua"/>
          <w:i/>
        </w:rPr>
        <w:t>Sci</w:t>
      </w:r>
      <w:proofErr w:type="spellEnd"/>
      <w:r w:rsidRPr="00496C13">
        <w:rPr>
          <w:rFonts w:ascii="Book Antiqua" w:hAnsi="Book Antiqua"/>
          <w:i/>
        </w:rPr>
        <w:t xml:space="preserve"> USA</w:t>
      </w:r>
      <w:r w:rsidRPr="00496C13">
        <w:rPr>
          <w:rFonts w:ascii="Book Antiqua" w:hAnsi="Book Antiqua"/>
        </w:rPr>
        <w:t xml:space="preserve"> 2001; </w:t>
      </w:r>
      <w:r w:rsidRPr="00496C13">
        <w:rPr>
          <w:rFonts w:ascii="Book Antiqua" w:hAnsi="Book Antiqua"/>
          <w:b/>
        </w:rPr>
        <w:t>98</w:t>
      </w:r>
      <w:r w:rsidRPr="00496C13">
        <w:rPr>
          <w:rFonts w:ascii="Book Antiqua" w:hAnsi="Book Antiqua"/>
        </w:rPr>
        <w:t>: 14464-14468 [PMID: 11717404 DOI: 10.1073/pnas.251422998]</w:t>
      </w:r>
    </w:p>
    <w:p w14:paraId="38D82E16" w14:textId="6500F6D2"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17 </w:t>
      </w:r>
      <w:proofErr w:type="spellStart"/>
      <w:r w:rsidRPr="00496C13">
        <w:rPr>
          <w:rFonts w:ascii="Book Antiqua" w:hAnsi="Book Antiqua"/>
          <w:b/>
        </w:rPr>
        <w:t>Baneyx</w:t>
      </w:r>
      <w:proofErr w:type="spellEnd"/>
      <w:r w:rsidRPr="00496C13">
        <w:rPr>
          <w:rFonts w:ascii="Book Antiqua" w:hAnsi="Book Antiqua"/>
          <w:b/>
        </w:rPr>
        <w:t xml:space="preserve"> G</w:t>
      </w:r>
      <w:r w:rsidRPr="00496C13">
        <w:rPr>
          <w:rFonts w:ascii="Book Antiqua" w:hAnsi="Book Antiqua"/>
        </w:rPr>
        <w:t>, Baugh L, Vogel V. Fibronectin extension and unfolding within cell matrix fibrils controlled by cytoskeletal tension.</w:t>
      </w:r>
      <w:proofErr w:type="gramEnd"/>
      <w:r w:rsidRPr="00496C13">
        <w:rPr>
          <w:rFonts w:ascii="Book Antiqua" w:hAnsi="Book Antiqua"/>
        </w:rPr>
        <w:t xml:space="preserve"> </w:t>
      </w:r>
      <w:r w:rsidRPr="00496C13">
        <w:rPr>
          <w:rFonts w:ascii="Book Antiqua" w:hAnsi="Book Antiqua"/>
          <w:i/>
        </w:rPr>
        <w:t xml:space="preserve">Proc Natl </w:t>
      </w:r>
      <w:proofErr w:type="spellStart"/>
      <w:r w:rsidRPr="00496C13">
        <w:rPr>
          <w:rFonts w:ascii="Book Antiqua" w:hAnsi="Book Antiqua"/>
          <w:i/>
        </w:rPr>
        <w:t>Acad</w:t>
      </w:r>
      <w:proofErr w:type="spellEnd"/>
      <w:r w:rsidRPr="00496C13">
        <w:rPr>
          <w:rFonts w:ascii="Book Antiqua" w:hAnsi="Book Antiqua"/>
          <w:i/>
        </w:rPr>
        <w:t xml:space="preserve"> </w:t>
      </w:r>
      <w:proofErr w:type="spellStart"/>
      <w:r w:rsidRPr="00496C13">
        <w:rPr>
          <w:rFonts w:ascii="Book Antiqua" w:hAnsi="Book Antiqua"/>
          <w:i/>
        </w:rPr>
        <w:t>Sci</w:t>
      </w:r>
      <w:proofErr w:type="spellEnd"/>
      <w:r w:rsidRPr="00496C13">
        <w:rPr>
          <w:rFonts w:ascii="Book Antiqua" w:hAnsi="Book Antiqua"/>
          <w:i/>
        </w:rPr>
        <w:t xml:space="preserve"> USA</w:t>
      </w:r>
      <w:r w:rsidRPr="00496C13">
        <w:rPr>
          <w:rFonts w:ascii="Book Antiqua" w:hAnsi="Book Antiqua"/>
        </w:rPr>
        <w:t xml:space="preserve"> 2002; </w:t>
      </w:r>
      <w:r w:rsidRPr="00496C13">
        <w:rPr>
          <w:rFonts w:ascii="Book Antiqua" w:hAnsi="Book Antiqua"/>
          <w:b/>
        </w:rPr>
        <w:t>99</w:t>
      </w:r>
      <w:r w:rsidRPr="00496C13">
        <w:rPr>
          <w:rFonts w:ascii="Book Antiqua" w:hAnsi="Book Antiqua"/>
        </w:rPr>
        <w:t>: 5139-5143 [PMID: 11959962 DOI: 10.1073/pnas.072650799]</w:t>
      </w:r>
    </w:p>
    <w:p w14:paraId="586CC91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18 </w:t>
      </w:r>
      <w:proofErr w:type="spellStart"/>
      <w:r w:rsidRPr="00496C13">
        <w:rPr>
          <w:rFonts w:ascii="Book Antiqua" w:hAnsi="Book Antiqua"/>
          <w:b/>
        </w:rPr>
        <w:t>Alhadlaq</w:t>
      </w:r>
      <w:proofErr w:type="spellEnd"/>
      <w:r w:rsidRPr="00496C13">
        <w:rPr>
          <w:rFonts w:ascii="Book Antiqua" w:hAnsi="Book Antiqua"/>
          <w:b/>
        </w:rPr>
        <w:t xml:space="preserve"> A</w:t>
      </w:r>
      <w:r w:rsidRPr="00496C13">
        <w:rPr>
          <w:rFonts w:ascii="Book Antiqua" w:hAnsi="Book Antiqua"/>
        </w:rPr>
        <w:t xml:space="preserve">, Tang M, Mao JJ. Engineered adipose tissue from human mesenchymal stem cells maintains predefined shape and dimension: implications in soft tissue augmentation and reconstruction. </w:t>
      </w:r>
      <w:r w:rsidRPr="00496C13">
        <w:rPr>
          <w:rFonts w:ascii="Book Antiqua" w:hAnsi="Book Antiqua"/>
          <w:i/>
        </w:rPr>
        <w:t xml:space="preserve">Tissue </w:t>
      </w:r>
      <w:proofErr w:type="spellStart"/>
      <w:r w:rsidRPr="00496C13">
        <w:rPr>
          <w:rFonts w:ascii="Book Antiqua" w:hAnsi="Book Antiqua"/>
          <w:i/>
        </w:rPr>
        <w:t>Eng</w:t>
      </w:r>
      <w:proofErr w:type="spellEnd"/>
      <w:r w:rsidRPr="00496C13">
        <w:rPr>
          <w:rFonts w:ascii="Book Antiqua" w:hAnsi="Book Antiqua"/>
        </w:rPr>
        <w:t xml:space="preserve"> 2005; </w:t>
      </w:r>
      <w:r w:rsidRPr="00496C13">
        <w:rPr>
          <w:rFonts w:ascii="Book Antiqua" w:hAnsi="Book Antiqua"/>
          <w:b/>
        </w:rPr>
        <w:t>11</w:t>
      </w:r>
      <w:r w:rsidRPr="00496C13">
        <w:rPr>
          <w:rFonts w:ascii="Book Antiqua" w:hAnsi="Book Antiqua"/>
        </w:rPr>
        <w:t>: 556-566 [PMID: 15869434 DOI: 10.1089/ten.2005.11.556]</w:t>
      </w:r>
    </w:p>
    <w:p w14:paraId="606BAC6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19 </w:t>
      </w:r>
      <w:proofErr w:type="spellStart"/>
      <w:r w:rsidRPr="00496C13">
        <w:rPr>
          <w:rFonts w:ascii="Book Antiqua" w:hAnsi="Book Antiqua"/>
          <w:b/>
        </w:rPr>
        <w:t>Neubauer</w:t>
      </w:r>
      <w:proofErr w:type="spellEnd"/>
      <w:r w:rsidRPr="00496C13">
        <w:rPr>
          <w:rFonts w:ascii="Book Antiqua" w:hAnsi="Book Antiqua"/>
          <w:b/>
        </w:rPr>
        <w:t xml:space="preserve"> M</w:t>
      </w:r>
      <w:r w:rsidRPr="00496C13">
        <w:rPr>
          <w:rFonts w:ascii="Book Antiqua" w:hAnsi="Book Antiqua"/>
        </w:rPr>
        <w:t>, Hacker M, Bauer-</w:t>
      </w:r>
      <w:proofErr w:type="spellStart"/>
      <w:r w:rsidRPr="00496C13">
        <w:rPr>
          <w:rFonts w:ascii="Book Antiqua" w:hAnsi="Book Antiqua"/>
        </w:rPr>
        <w:t>Kreisel</w:t>
      </w:r>
      <w:proofErr w:type="spellEnd"/>
      <w:r w:rsidRPr="00496C13">
        <w:rPr>
          <w:rFonts w:ascii="Book Antiqua" w:hAnsi="Book Antiqua"/>
        </w:rPr>
        <w:t xml:space="preserve"> P, Weiser B, </w:t>
      </w:r>
      <w:proofErr w:type="spellStart"/>
      <w:r w:rsidRPr="00496C13">
        <w:rPr>
          <w:rFonts w:ascii="Book Antiqua" w:hAnsi="Book Antiqua"/>
        </w:rPr>
        <w:t>Fischbach</w:t>
      </w:r>
      <w:proofErr w:type="spellEnd"/>
      <w:r w:rsidRPr="00496C13">
        <w:rPr>
          <w:rFonts w:ascii="Book Antiqua" w:hAnsi="Book Antiqua"/>
        </w:rPr>
        <w:t xml:space="preserve"> C, Schulz MB, </w:t>
      </w:r>
      <w:proofErr w:type="spellStart"/>
      <w:r w:rsidRPr="00496C13">
        <w:rPr>
          <w:rFonts w:ascii="Book Antiqua" w:hAnsi="Book Antiqua"/>
        </w:rPr>
        <w:t>Goepferich</w:t>
      </w:r>
      <w:proofErr w:type="spellEnd"/>
      <w:r w:rsidRPr="00496C13">
        <w:rPr>
          <w:rFonts w:ascii="Book Antiqua" w:hAnsi="Book Antiqua"/>
        </w:rPr>
        <w:t xml:space="preserve"> A, </w:t>
      </w:r>
      <w:proofErr w:type="spellStart"/>
      <w:r w:rsidRPr="00496C13">
        <w:rPr>
          <w:rFonts w:ascii="Book Antiqua" w:hAnsi="Book Antiqua"/>
        </w:rPr>
        <w:t>Blunk</w:t>
      </w:r>
      <w:proofErr w:type="spellEnd"/>
      <w:r w:rsidRPr="00496C13">
        <w:rPr>
          <w:rFonts w:ascii="Book Antiqua" w:hAnsi="Book Antiqua"/>
        </w:rPr>
        <w:t xml:space="preserve"> T. Adipose tissue engineering based on mesenchymal stem </w:t>
      </w:r>
      <w:r w:rsidRPr="00496C13">
        <w:rPr>
          <w:rFonts w:ascii="Book Antiqua" w:hAnsi="Book Antiqua"/>
        </w:rPr>
        <w:lastRenderedPageBreak/>
        <w:t xml:space="preserve">cells and basic fibroblast growth factor in vitro. </w:t>
      </w:r>
      <w:r w:rsidRPr="00496C13">
        <w:rPr>
          <w:rFonts w:ascii="Book Antiqua" w:hAnsi="Book Antiqua"/>
          <w:i/>
        </w:rPr>
        <w:t xml:space="preserve">Tissue </w:t>
      </w:r>
      <w:proofErr w:type="spellStart"/>
      <w:r w:rsidRPr="00496C13">
        <w:rPr>
          <w:rFonts w:ascii="Book Antiqua" w:hAnsi="Book Antiqua"/>
          <w:i/>
        </w:rPr>
        <w:t>Eng</w:t>
      </w:r>
      <w:proofErr w:type="spellEnd"/>
      <w:r w:rsidRPr="00496C13">
        <w:rPr>
          <w:rFonts w:ascii="Book Antiqua" w:hAnsi="Book Antiqua"/>
        </w:rPr>
        <w:t xml:space="preserve"> 2005; </w:t>
      </w:r>
      <w:r w:rsidRPr="00496C13">
        <w:rPr>
          <w:rFonts w:ascii="Book Antiqua" w:hAnsi="Book Antiqua"/>
          <w:b/>
        </w:rPr>
        <w:t>11</w:t>
      </w:r>
      <w:r w:rsidRPr="00496C13">
        <w:rPr>
          <w:rFonts w:ascii="Book Antiqua" w:hAnsi="Book Antiqua"/>
        </w:rPr>
        <w:t>: 1840-1851 [PMID: 16411830 DOI: 10.1089/ten.2005.11.1840]</w:t>
      </w:r>
    </w:p>
    <w:p w14:paraId="1DC0FF7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20 </w:t>
      </w:r>
      <w:proofErr w:type="spellStart"/>
      <w:r w:rsidRPr="00496C13">
        <w:rPr>
          <w:rFonts w:ascii="Book Antiqua" w:hAnsi="Book Antiqua"/>
          <w:b/>
        </w:rPr>
        <w:t>Fischbach</w:t>
      </w:r>
      <w:proofErr w:type="spellEnd"/>
      <w:r w:rsidRPr="00496C13">
        <w:rPr>
          <w:rFonts w:ascii="Book Antiqua" w:hAnsi="Book Antiqua"/>
          <w:b/>
        </w:rPr>
        <w:t xml:space="preserve"> C</w:t>
      </w:r>
      <w:r w:rsidRPr="00496C13">
        <w:rPr>
          <w:rFonts w:ascii="Book Antiqua" w:hAnsi="Book Antiqua"/>
        </w:rPr>
        <w:t xml:space="preserve">, </w:t>
      </w:r>
      <w:proofErr w:type="spellStart"/>
      <w:r w:rsidRPr="00496C13">
        <w:rPr>
          <w:rFonts w:ascii="Book Antiqua" w:hAnsi="Book Antiqua"/>
        </w:rPr>
        <w:t>Spruss</w:t>
      </w:r>
      <w:proofErr w:type="spellEnd"/>
      <w:r w:rsidRPr="00496C13">
        <w:rPr>
          <w:rFonts w:ascii="Book Antiqua" w:hAnsi="Book Antiqua"/>
        </w:rPr>
        <w:t xml:space="preserve"> T, Weiser B, </w:t>
      </w:r>
      <w:proofErr w:type="spellStart"/>
      <w:r w:rsidRPr="00496C13">
        <w:rPr>
          <w:rFonts w:ascii="Book Antiqua" w:hAnsi="Book Antiqua"/>
        </w:rPr>
        <w:t>Neubauer</w:t>
      </w:r>
      <w:proofErr w:type="spellEnd"/>
      <w:r w:rsidRPr="00496C13">
        <w:rPr>
          <w:rFonts w:ascii="Book Antiqua" w:hAnsi="Book Antiqua"/>
        </w:rPr>
        <w:t xml:space="preserve"> M, Becker C, Hacker M, </w:t>
      </w:r>
      <w:proofErr w:type="spellStart"/>
      <w:r w:rsidRPr="00496C13">
        <w:rPr>
          <w:rFonts w:ascii="Book Antiqua" w:hAnsi="Book Antiqua"/>
        </w:rPr>
        <w:t>Göpferich</w:t>
      </w:r>
      <w:proofErr w:type="spellEnd"/>
      <w:r w:rsidRPr="00496C13">
        <w:rPr>
          <w:rFonts w:ascii="Book Antiqua" w:hAnsi="Book Antiqua"/>
        </w:rPr>
        <w:t xml:space="preserve"> A, </w:t>
      </w:r>
      <w:proofErr w:type="spellStart"/>
      <w:r w:rsidRPr="00496C13">
        <w:rPr>
          <w:rFonts w:ascii="Book Antiqua" w:hAnsi="Book Antiqua"/>
        </w:rPr>
        <w:t>Blunk</w:t>
      </w:r>
      <w:proofErr w:type="spellEnd"/>
      <w:r w:rsidRPr="00496C13">
        <w:rPr>
          <w:rFonts w:ascii="Book Antiqua" w:hAnsi="Book Antiqua"/>
        </w:rPr>
        <w:t xml:space="preserve"> T. Generation of mature fat pads in vitro and in vivo utilizing 3-D long-term culture of 3T3-L1 </w:t>
      </w:r>
      <w:proofErr w:type="spellStart"/>
      <w:r w:rsidRPr="00496C13">
        <w:rPr>
          <w:rFonts w:ascii="Book Antiqua" w:hAnsi="Book Antiqua"/>
        </w:rPr>
        <w:t>preadipocytes</w:t>
      </w:r>
      <w:proofErr w:type="spellEnd"/>
      <w:r w:rsidRPr="00496C13">
        <w:rPr>
          <w:rFonts w:ascii="Book Antiqua" w:hAnsi="Book Antiqua"/>
        </w:rPr>
        <w:t xml:space="preserve">. </w:t>
      </w:r>
      <w:proofErr w:type="spellStart"/>
      <w:r w:rsidRPr="00496C13">
        <w:rPr>
          <w:rFonts w:ascii="Book Antiqua" w:hAnsi="Book Antiqua"/>
          <w:i/>
        </w:rPr>
        <w:t>Exp</w:t>
      </w:r>
      <w:proofErr w:type="spellEnd"/>
      <w:r w:rsidRPr="00496C13">
        <w:rPr>
          <w:rFonts w:ascii="Book Antiqua" w:hAnsi="Book Antiqua"/>
          <w:i/>
        </w:rPr>
        <w:t xml:space="preserve"> Cell Res</w:t>
      </w:r>
      <w:r w:rsidRPr="00496C13">
        <w:rPr>
          <w:rFonts w:ascii="Book Antiqua" w:hAnsi="Book Antiqua"/>
        </w:rPr>
        <w:t xml:space="preserve"> 2004; </w:t>
      </w:r>
      <w:r w:rsidRPr="00496C13">
        <w:rPr>
          <w:rFonts w:ascii="Book Antiqua" w:hAnsi="Book Antiqua"/>
          <w:b/>
        </w:rPr>
        <w:t>300</w:t>
      </w:r>
      <w:r w:rsidRPr="00496C13">
        <w:rPr>
          <w:rFonts w:ascii="Book Antiqua" w:hAnsi="Book Antiqua"/>
        </w:rPr>
        <w:t>: 54-64 [PMID: 15383314 DOI: 10.1016/j.yexcr.2004.05.036]</w:t>
      </w:r>
    </w:p>
    <w:p w14:paraId="10149C12" w14:textId="355D0C14"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21 </w:t>
      </w:r>
      <w:proofErr w:type="spellStart"/>
      <w:r w:rsidRPr="00496C13">
        <w:rPr>
          <w:rFonts w:ascii="Book Antiqua" w:hAnsi="Book Antiqua"/>
          <w:b/>
        </w:rPr>
        <w:t>Porzionato</w:t>
      </w:r>
      <w:proofErr w:type="spellEnd"/>
      <w:r w:rsidRPr="00496C13">
        <w:rPr>
          <w:rFonts w:ascii="Book Antiqua" w:hAnsi="Book Antiqua"/>
          <w:b/>
        </w:rPr>
        <w:t xml:space="preserve"> A</w:t>
      </w:r>
      <w:r w:rsidRPr="00496C13">
        <w:rPr>
          <w:rFonts w:ascii="Book Antiqua" w:hAnsi="Book Antiqua"/>
        </w:rPr>
        <w:t xml:space="preserve">, </w:t>
      </w:r>
      <w:proofErr w:type="spellStart"/>
      <w:r w:rsidRPr="00496C13">
        <w:rPr>
          <w:rFonts w:ascii="Book Antiqua" w:hAnsi="Book Antiqua"/>
        </w:rPr>
        <w:t>Stocco</w:t>
      </w:r>
      <w:proofErr w:type="spellEnd"/>
      <w:r w:rsidRPr="00496C13">
        <w:rPr>
          <w:rFonts w:ascii="Book Antiqua" w:hAnsi="Book Antiqua"/>
        </w:rPr>
        <w:t xml:space="preserve"> E, </w:t>
      </w:r>
      <w:proofErr w:type="spellStart"/>
      <w:r w:rsidRPr="00496C13">
        <w:rPr>
          <w:rFonts w:ascii="Book Antiqua" w:hAnsi="Book Antiqua"/>
        </w:rPr>
        <w:t>Barbon</w:t>
      </w:r>
      <w:proofErr w:type="spellEnd"/>
      <w:r w:rsidRPr="00496C13">
        <w:rPr>
          <w:rFonts w:ascii="Book Antiqua" w:hAnsi="Book Antiqua"/>
        </w:rPr>
        <w:t xml:space="preserve"> S, </w:t>
      </w:r>
      <w:proofErr w:type="spellStart"/>
      <w:r w:rsidRPr="00496C13">
        <w:rPr>
          <w:rFonts w:ascii="Book Antiqua" w:hAnsi="Book Antiqua"/>
        </w:rPr>
        <w:t>Grandi</w:t>
      </w:r>
      <w:proofErr w:type="spellEnd"/>
      <w:r w:rsidRPr="00496C13">
        <w:rPr>
          <w:rFonts w:ascii="Book Antiqua" w:hAnsi="Book Antiqua"/>
        </w:rPr>
        <w:t xml:space="preserve"> F, </w:t>
      </w:r>
      <w:proofErr w:type="spellStart"/>
      <w:r w:rsidRPr="00496C13">
        <w:rPr>
          <w:rFonts w:ascii="Book Antiqua" w:hAnsi="Book Antiqua"/>
        </w:rPr>
        <w:t>Macchi</w:t>
      </w:r>
      <w:proofErr w:type="spellEnd"/>
      <w:r w:rsidRPr="00496C13">
        <w:rPr>
          <w:rFonts w:ascii="Book Antiqua" w:hAnsi="Book Antiqua"/>
        </w:rPr>
        <w:t xml:space="preserve"> V, De Caro R. Tissue-Engineered Grafts from Human </w:t>
      </w:r>
      <w:proofErr w:type="spellStart"/>
      <w:r w:rsidRPr="00496C13">
        <w:rPr>
          <w:rFonts w:ascii="Book Antiqua" w:hAnsi="Book Antiqua"/>
        </w:rPr>
        <w:t>Decellularized</w:t>
      </w:r>
      <w:proofErr w:type="spellEnd"/>
      <w:r w:rsidRPr="00496C13">
        <w:rPr>
          <w:rFonts w:ascii="Book Antiqua" w:hAnsi="Book Antiqua"/>
        </w:rPr>
        <w:t xml:space="preserve"> Extracellular Matrices: A Systematic Review and Future Perspectives. </w:t>
      </w:r>
      <w:proofErr w:type="spellStart"/>
      <w:r w:rsidRPr="00496C13">
        <w:rPr>
          <w:rFonts w:ascii="Book Antiqua" w:hAnsi="Book Antiqua"/>
          <w:i/>
        </w:rPr>
        <w:t>Int</w:t>
      </w:r>
      <w:proofErr w:type="spellEnd"/>
      <w:r w:rsidRPr="00496C13">
        <w:rPr>
          <w:rFonts w:ascii="Book Antiqua" w:hAnsi="Book Antiqua"/>
          <w:i/>
        </w:rPr>
        <w:t xml:space="preserve"> J </w:t>
      </w:r>
      <w:proofErr w:type="spellStart"/>
      <w:r w:rsidRPr="00496C13">
        <w:rPr>
          <w:rFonts w:ascii="Book Antiqua" w:hAnsi="Book Antiqua"/>
          <w:i/>
        </w:rPr>
        <w:t>Mol</w:t>
      </w:r>
      <w:proofErr w:type="spellEnd"/>
      <w:r w:rsidRPr="00496C13">
        <w:rPr>
          <w:rFonts w:ascii="Book Antiqua" w:hAnsi="Book Antiqua"/>
          <w:i/>
        </w:rPr>
        <w:t xml:space="preserve"> </w:t>
      </w:r>
      <w:proofErr w:type="spellStart"/>
      <w:r w:rsidRPr="00496C13">
        <w:rPr>
          <w:rFonts w:ascii="Book Antiqua" w:hAnsi="Book Antiqua"/>
          <w:i/>
        </w:rPr>
        <w:t>Sci</w:t>
      </w:r>
      <w:proofErr w:type="spellEnd"/>
      <w:r w:rsidRPr="00496C13">
        <w:rPr>
          <w:rFonts w:ascii="Book Antiqua" w:hAnsi="Book Antiqua"/>
        </w:rPr>
        <w:t xml:space="preserve"> 2018; </w:t>
      </w:r>
      <w:r w:rsidRPr="00496C13">
        <w:rPr>
          <w:rFonts w:ascii="Book Antiqua" w:hAnsi="Book Antiqua"/>
          <w:b/>
        </w:rPr>
        <w:t>19</w:t>
      </w:r>
      <w:r w:rsidRPr="00496C13">
        <w:rPr>
          <w:rFonts w:ascii="Book Antiqua" w:hAnsi="Book Antiqua"/>
        </w:rPr>
        <w:t xml:space="preserve"> [PMID: 30567407 DOI: 10.3390/ijms19124117]</w:t>
      </w:r>
    </w:p>
    <w:p w14:paraId="01B4285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22 </w:t>
      </w:r>
      <w:r w:rsidRPr="00496C13">
        <w:rPr>
          <w:rFonts w:ascii="Book Antiqua" w:hAnsi="Book Antiqua"/>
          <w:b/>
        </w:rPr>
        <w:t>Brown BN</w:t>
      </w:r>
      <w:r w:rsidRPr="00496C13">
        <w:rPr>
          <w:rFonts w:ascii="Book Antiqua" w:hAnsi="Book Antiqua"/>
        </w:rPr>
        <w:t xml:space="preserve">, Freund JM, Han L, Rubin JP, </w:t>
      </w:r>
      <w:proofErr w:type="spellStart"/>
      <w:r w:rsidRPr="00496C13">
        <w:rPr>
          <w:rFonts w:ascii="Book Antiqua" w:hAnsi="Book Antiqua"/>
        </w:rPr>
        <w:t>Reing</w:t>
      </w:r>
      <w:proofErr w:type="spellEnd"/>
      <w:r w:rsidRPr="00496C13">
        <w:rPr>
          <w:rFonts w:ascii="Book Antiqua" w:hAnsi="Book Antiqua"/>
        </w:rPr>
        <w:t xml:space="preserve"> JE, Jeffries EM, Wolf MT, </w:t>
      </w:r>
      <w:proofErr w:type="spellStart"/>
      <w:r w:rsidRPr="00496C13">
        <w:rPr>
          <w:rFonts w:ascii="Book Antiqua" w:hAnsi="Book Antiqua"/>
        </w:rPr>
        <w:t>Tottey</w:t>
      </w:r>
      <w:proofErr w:type="spellEnd"/>
      <w:r w:rsidRPr="00496C13">
        <w:rPr>
          <w:rFonts w:ascii="Book Antiqua" w:hAnsi="Book Antiqua"/>
        </w:rPr>
        <w:t xml:space="preserve"> S, Barnes CA, Ratner BD, </w:t>
      </w:r>
      <w:proofErr w:type="spellStart"/>
      <w:r w:rsidRPr="00496C13">
        <w:rPr>
          <w:rFonts w:ascii="Book Antiqua" w:hAnsi="Book Antiqua"/>
        </w:rPr>
        <w:t>Badylak</w:t>
      </w:r>
      <w:proofErr w:type="spellEnd"/>
      <w:r w:rsidRPr="00496C13">
        <w:rPr>
          <w:rFonts w:ascii="Book Antiqua" w:hAnsi="Book Antiqua"/>
        </w:rPr>
        <w:t xml:space="preserve"> SF. Comparison of three methods for the derivation of a biologic scaffold composed of adipose tissue extracellular matrix. </w:t>
      </w:r>
      <w:r w:rsidRPr="00496C13">
        <w:rPr>
          <w:rFonts w:ascii="Book Antiqua" w:hAnsi="Book Antiqua"/>
          <w:i/>
        </w:rPr>
        <w:t xml:space="preserve">Tissue </w:t>
      </w:r>
      <w:proofErr w:type="spellStart"/>
      <w:r w:rsidRPr="00496C13">
        <w:rPr>
          <w:rFonts w:ascii="Book Antiqua" w:hAnsi="Book Antiqua"/>
          <w:i/>
        </w:rPr>
        <w:t>Eng</w:t>
      </w:r>
      <w:proofErr w:type="spellEnd"/>
      <w:r w:rsidRPr="00496C13">
        <w:rPr>
          <w:rFonts w:ascii="Book Antiqua" w:hAnsi="Book Antiqua"/>
          <w:i/>
        </w:rPr>
        <w:t xml:space="preserve"> Part C Methods</w:t>
      </w:r>
      <w:r w:rsidRPr="00496C13">
        <w:rPr>
          <w:rFonts w:ascii="Book Antiqua" w:hAnsi="Book Antiqua"/>
        </w:rPr>
        <w:t xml:space="preserve"> 2011; </w:t>
      </w:r>
      <w:r w:rsidRPr="00496C13">
        <w:rPr>
          <w:rFonts w:ascii="Book Antiqua" w:hAnsi="Book Antiqua"/>
          <w:b/>
        </w:rPr>
        <w:t>17</w:t>
      </w:r>
      <w:r w:rsidRPr="00496C13">
        <w:rPr>
          <w:rFonts w:ascii="Book Antiqua" w:hAnsi="Book Antiqua"/>
        </w:rPr>
        <w:t>: 411-421 [PMID: 21043998 DOI: 10.1089/ten.TEC.2010.0342]</w:t>
      </w:r>
    </w:p>
    <w:p w14:paraId="777C8E9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23 </w:t>
      </w:r>
      <w:r w:rsidRPr="00496C13">
        <w:rPr>
          <w:rFonts w:ascii="Book Antiqua" w:hAnsi="Book Antiqua"/>
          <w:b/>
        </w:rPr>
        <w:t>Poon CJ</w:t>
      </w:r>
      <w:r w:rsidRPr="00496C13">
        <w:rPr>
          <w:rFonts w:ascii="Book Antiqua" w:hAnsi="Book Antiqua"/>
        </w:rPr>
        <w:t xml:space="preserve">, Pereira E Cotta MV, Sinha S, Palmer JA, Woods AA, Morrison WA, </w:t>
      </w:r>
      <w:proofErr w:type="spellStart"/>
      <w:r w:rsidRPr="00496C13">
        <w:rPr>
          <w:rFonts w:ascii="Book Antiqua" w:hAnsi="Book Antiqua"/>
        </w:rPr>
        <w:t>Abberton</w:t>
      </w:r>
      <w:proofErr w:type="spellEnd"/>
      <w:r w:rsidRPr="00496C13">
        <w:rPr>
          <w:rFonts w:ascii="Book Antiqua" w:hAnsi="Book Antiqua"/>
        </w:rPr>
        <w:t xml:space="preserve"> KM. Preparation of an </w:t>
      </w:r>
      <w:proofErr w:type="spellStart"/>
      <w:r w:rsidRPr="00496C13">
        <w:rPr>
          <w:rFonts w:ascii="Book Antiqua" w:hAnsi="Book Antiqua"/>
        </w:rPr>
        <w:t>adipogenic</w:t>
      </w:r>
      <w:proofErr w:type="spellEnd"/>
      <w:r w:rsidRPr="00496C13">
        <w:rPr>
          <w:rFonts w:ascii="Book Antiqua" w:hAnsi="Book Antiqua"/>
        </w:rPr>
        <w:t xml:space="preserve"> hydrogel from subcutaneous adipose tissue. </w:t>
      </w:r>
      <w:proofErr w:type="spellStart"/>
      <w:r w:rsidRPr="00496C13">
        <w:rPr>
          <w:rFonts w:ascii="Book Antiqua" w:hAnsi="Book Antiqua"/>
          <w:i/>
        </w:rPr>
        <w:t>Acta</w:t>
      </w:r>
      <w:proofErr w:type="spellEnd"/>
      <w:r w:rsidRPr="00496C13">
        <w:rPr>
          <w:rFonts w:ascii="Book Antiqua" w:hAnsi="Book Antiqua"/>
          <w:i/>
        </w:rPr>
        <w:t xml:space="preserve"> </w:t>
      </w:r>
      <w:proofErr w:type="spellStart"/>
      <w:r w:rsidRPr="00496C13">
        <w:rPr>
          <w:rFonts w:ascii="Book Antiqua" w:hAnsi="Book Antiqua"/>
          <w:i/>
        </w:rPr>
        <w:t>Biomater</w:t>
      </w:r>
      <w:proofErr w:type="spellEnd"/>
      <w:r w:rsidRPr="00496C13">
        <w:rPr>
          <w:rFonts w:ascii="Book Antiqua" w:hAnsi="Book Antiqua"/>
        </w:rPr>
        <w:t xml:space="preserve"> 2013; </w:t>
      </w:r>
      <w:r w:rsidRPr="00496C13">
        <w:rPr>
          <w:rFonts w:ascii="Book Antiqua" w:hAnsi="Book Antiqua"/>
          <w:b/>
        </w:rPr>
        <w:t>9</w:t>
      </w:r>
      <w:r w:rsidRPr="00496C13">
        <w:rPr>
          <w:rFonts w:ascii="Book Antiqua" w:hAnsi="Book Antiqua"/>
        </w:rPr>
        <w:t>: 5609-5620 [PMID: 23142702 DOI: 10.1016/j.actbio.2012.11.003]</w:t>
      </w:r>
    </w:p>
    <w:p w14:paraId="0076E97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24 </w:t>
      </w:r>
      <w:proofErr w:type="spellStart"/>
      <w:r w:rsidRPr="00496C13">
        <w:rPr>
          <w:rFonts w:ascii="Book Antiqua" w:hAnsi="Book Antiqua"/>
          <w:b/>
        </w:rPr>
        <w:t>Debels</w:t>
      </w:r>
      <w:proofErr w:type="spellEnd"/>
      <w:r w:rsidRPr="00496C13">
        <w:rPr>
          <w:rFonts w:ascii="Book Antiqua" w:hAnsi="Book Antiqua"/>
          <w:b/>
        </w:rPr>
        <w:t xml:space="preserve"> H</w:t>
      </w:r>
      <w:r w:rsidRPr="00496C13">
        <w:rPr>
          <w:rFonts w:ascii="Book Antiqua" w:hAnsi="Book Antiqua"/>
        </w:rPr>
        <w:t xml:space="preserve">, </w:t>
      </w:r>
      <w:proofErr w:type="spellStart"/>
      <w:r w:rsidRPr="00496C13">
        <w:rPr>
          <w:rFonts w:ascii="Book Antiqua" w:hAnsi="Book Antiqua"/>
        </w:rPr>
        <w:t>Gerrand</w:t>
      </w:r>
      <w:proofErr w:type="spellEnd"/>
      <w:r w:rsidRPr="00496C13">
        <w:rPr>
          <w:rFonts w:ascii="Book Antiqua" w:hAnsi="Book Antiqua"/>
        </w:rPr>
        <w:t xml:space="preserve"> YW, Poon CJ, </w:t>
      </w:r>
      <w:proofErr w:type="spellStart"/>
      <w:r w:rsidRPr="00496C13">
        <w:rPr>
          <w:rFonts w:ascii="Book Antiqua" w:hAnsi="Book Antiqua"/>
        </w:rPr>
        <w:t>Abberton</w:t>
      </w:r>
      <w:proofErr w:type="spellEnd"/>
      <w:r w:rsidRPr="00496C13">
        <w:rPr>
          <w:rFonts w:ascii="Book Antiqua" w:hAnsi="Book Antiqua"/>
        </w:rPr>
        <w:t xml:space="preserve"> KM, Morrison WA, Mitchell GM. </w:t>
      </w:r>
      <w:proofErr w:type="gramStart"/>
      <w:r w:rsidRPr="00496C13">
        <w:rPr>
          <w:rFonts w:ascii="Book Antiqua" w:hAnsi="Book Antiqua"/>
        </w:rPr>
        <w:t xml:space="preserve">An </w:t>
      </w:r>
      <w:proofErr w:type="spellStart"/>
      <w:r w:rsidRPr="00496C13">
        <w:rPr>
          <w:rFonts w:ascii="Book Antiqua" w:hAnsi="Book Antiqua"/>
        </w:rPr>
        <w:t>adipogenic</w:t>
      </w:r>
      <w:proofErr w:type="spellEnd"/>
      <w:r w:rsidRPr="00496C13">
        <w:rPr>
          <w:rFonts w:ascii="Book Antiqua" w:hAnsi="Book Antiqua"/>
        </w:rPr>
        <w:t xml:space="preserve"> gel for surgical reconstruction of the subcutaneous fat layer in a rat model.</w:t>
      </w:r>
      <w:proofErr w:type="gramEnd"/>
      <w:r w:rsidRPr="00496C13">
        <w:rPr>
          <w:rFonts w:ascii="Book Antiqua" w:hAnsi="Book Antiqua"/>
        </w:rPr>
        <w:t xml:space="preserve"> </w:t>
      </w:r>
      <w:r w:rsidRPr="00496C13">
        <w:rPr>
          <w:rFonts w:ascii="Book Antiqua" w:hAnsi="Book Antiqua"/>
          <w:i/>
        </w:rPr>
        <w:t xml:space="preserve">J Tissue </w:t>
      </w:r>
      <w:proofErr w:type="spellStart"/>
      <w:r w:rsidRPr="00496C13">
        <w:rPr>
          <w:rFonts w:ascii="Book Antiqua" w:hAnsi="Book Antiqua"/>
          <w:i/>
        </w:rPr>
        <w:t>Eng</w:t>
      </w:r>
      <w:proofErr w:type="spellEnd"/>
      <w:r w:rsidRPr="00496C13">
        <w:rPr>
          <w:rFonts w:ascii="Book Antiqua" w:hAnsi="Book Antiqua"/>
          <w:i/>
        </w:rPr>
        <w:t xml:space="preserve"> Regen Med</w:t>
      </w:r>
      <w:r w:rsidRPr="00496C13">
        <w:rPr>
          <w:rFonts w:ascii="Book Antiqua" w:hAnsi="Book Antiqua"/>
        </w:rPr>
        <w:t xml:space="preserve"> 2017; </w:t>
      </w:r>
      <w:r w:rsidRPr="00496C13">
        <w:rPr>
          <w:rFonts w:ascii="Book Antiqua" w:hAnsi="Book Antiqua"/>
          <w:b/>
        </w:rPr>
        <w:t>11</w:t>
      </w:r>
      <w:r w:rsidRPr="00496C13">
        <w:rPr>
          <w:rFonts w:ascii="Book Antiqua" w:hAnsi="Book Antiqua"/>
        </w:rPr>
        <w:t>: 1230-1241 [PMID: 25950280 DOI: 10.1002/term.2025]</w:t>
      </w:r>
    </w:p>
    <w:p w14:paraId="6CE6291A"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25 </w:t>
      </w:r>
      <w:proofErr w:type="spellStart"/>
      <w:r w:rsidRPr="00496C13">
        <w:rPr>
          <w:rFonts w:ascii="Book Antiqua" w:hAnsi="Book Antiqua"/>
          <w:b/>
        </w:rPr>
        <w:t>Roehm</w:t>
      </w:r>
      <w:proofErr w:type="spellEnd"/>
      <w:r w:rsidRPr="00496C13">
        <w:rPr>
          <w:rFonts w:ascii="Book Antiqua" w:hAnsi="Book Antiqua"/>
          <w:b/>
        </w:rPr>
        <w:t xml:space="preserve"> KD</w:t>
      </w:r>
      <w:r w:rsidRPr="00496C13">
        <w:rPr>
          <w:rFonts w:ascii="Book Antiqua" w:hAnsi="Book Antiqua"/>
        </w:rPr>
        <w:t xml:space="preserve">, </w:t>
      </w:r>
      <w:proofErr w:type="spellStart"/>
      <w:r w:rsidRPr="00496C13">
        <w:rPr>
          <w:rFonts w:ascii="Book Antiqua" w:hAnsi="Book Antiqua"/>
        </w:rPr>
        <w:t>Hornberger</w:t>
      </w:r>
      <w:proofErr w:type="spellEnd"/>
      <w:r w:rsidRPr="00496C13">
        <w:rPr>
          <w:rFonts w:ascii="Book Antiqua" w:hAnsi="Book Antiqua"/>
        </w:rPr>
        <w:t xml:space="preserve"> J, </w:t>
      </w:r>
      <w:proofErr w:type="spellStart"/>
      <w:r w:rsidRPr="00496C13">
        <w:rPr>
          <w:rFonts w:ascii="Book Antiqua" w:hAnsi="Book Antiqua"/>
        </w:rPr>
        <w:t>Madihally</w:t>
      </w:r>
      <w:proofErr w:type="spellEnd"/>
      <w:r w:rsidRPr="00496C13">
        <w:rPr>
          <w:rFonts w:ascii="Book Antiqua" w:hAnsi="Book Antiqua"/>
        </w:rPr>
        <w:t xml:space="preserve"> SV.</w:t>
      </w:r>
      <w:proofErr w:type="gramEnd"/>
      <w:r w:rsidRPr="00496C13">
        <w:rPr>
          <w:rFonts w:ascii="Book Antiqua" w:hAnsi="Book Antiqua"/>
        </w:rPr>
        <w:t xml:space="preserve"> </w:t>
      </w:r>
      <w:proofErr w:type="gramStart"/>
      <w:r w:rsidRPr="00496C13">
        <w:rPr>
          <w:rFonts w:ascii="Book Antiqua" w:hAnsi="Book Antiqua"/>
        </w:rPr>
        <w:t xml:space="preserve">In vitro characterization of </w:t>
      </w:r>
      <w:proofErr w:type="spellStart"/>
      <w:r w:rsidRPr="00496C13">
        <w:rPr>
          <w:rFonts w:ascii="Book Antiqua" w:hAnsi="Book Antiqua"/>
        </w:rPr>
        <w:t>acelluar</w:t>
      </w:r>
      <w:proofErr w:type="spellEnd"/>
      <w:r w:rsidRPr="00496C13">
        <w:rPr>
          <w:rFonts w:ascii="Book Antiqua" w:hAnsi="Book Antiqua"/>
        </w:rPr>
        <w:t xml:space="preserve"> porcine adipose tissue matrix for use as a tissue regenerative scaffold.</w:t>
      </w:r>
      <w:proofErr w:type="gramEnd"/>
      <w:r w:rsidRPr="00496C13">
        <w:rPr>
          <w:rFonts w:ascii="Book Antiqua" w:hAnsi="Book Antiqua"/>
        </w:rPr>
        <w:t xml:space="preserve"> </w:t>
      </w:r>
      <w:r w:rsidRPr="00496C13">
        <w:rPr>
          <w:rFonts w:ascii="Book Antiqua" w:hAnsi="Book Antiqua"/>
          <w:i/>
        </w:rPr>
        <w:t xml:space="preserve">J Biomed Mater Res </w:t>
      </w:r>
      <w:proofErr w:type="gramStart"/>
      <w:r w:rsidRPr="00496C13">
        <w:rPr>
          <w:rFonts w:ascii="Book Antiqua" w:hAnsi="Book Antiqua"/>
          <w:i/>
        </w:rPr>
        <w:t>A</w:t>
      </w:r>
      <w:proofErr w:type="gramEnd"/>
      <w:r w:rsidRPr="00496C13">
        <w:rPr>
          <w:rFonts w:ascii="Book Antiqua" w:hAnsi="Book Antiqua"/>
        </w:rPr>
        <w:t xml:space="preserve"> 2016; </w:t>
      </w:r>
      <w:r w:rsidRPr="00496C13">
        <w:rPr>
          <w:rFonts w:ascii="Book Antiqua" w:hAnsi="Book Antiqua"/>
          <w:b/>
        </w:rPr>
        <w:t>104</w:t>
      </w:r>
      <w:r w:rsidRPr="00496C13">
        <w:rPr>
          <w:rFonts w:ascii="Book Antiqua" w:hAnsi="Book Antiqua"/>
        </w:rPr>
        <w:t>: 3127-3136 [PMID: 27465789 DOI: 10.1002/jbm.a.35844]</w:t>
      </w:r>
    </w:p>
    <w:p w14:paraId="54C3CC39"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26 </w:t>
      </w:r>
      <w:r w:rsidRPr="00496C13">
        <w:rPr>
          <w:rFonts w:ascii="Book Antiqua" w:hAnsi="Book Antiqua"/>
          <w:b/>
        </w:rPr>
        <w:t>Flynn LE</w:t>
      </w:r>
      <w:r w:rsidRPr="00496C13">
        <w:rPr>
          <w:rFonts w:ascii="Book Antiqua" w:hAnsi="Book Antiqua"/>
        </w:rPr>
        <w:t>.</w:t>
      </w:r>
      <w:proofErr w:type="gramEnd"/>
      <w:r w:rsidRPr="00496C13">
        <w:rPr>
          <w:rFonts w:ascii="Book Antiqua" w:hAnsi="Book Antiqua"/>
        </w:rPr>
        <w:t xml:space="preserve"> </w:t>
      </w:r>
      <w:proofErr w:type="gramStart"/>
      <w:r w:rsidRPr="00496C13">
        <w:rPr>
          <w:rFonts w:ascii="Book Antiqua" w:hAnsi="Book Antiqua"/>
        </w:rPr>
        <w:t xml:space="preserve">The use of </w:t>
      </w:r>
      <w:proofErr w:type="spellStart"/>
      <w:r w:rsidRPr="00496C13">
        <w:rPr>
          <w:rFonts w:ascii="Book Antiqua" w:hAnsi="Book Antiqua"/>
        </w:rPr>
        <w:t>decellularized</w:t>
      </w:r>
      <w:proofErr w:type="spellEnd"/>
      <w:r w:rsidRPr="00496C13">
        <w:rPr>
          <w:rFonts w:ascii="Book Antiqua" w:hAnsi="Book Antiqua"/>
        </w:rPr>
        <w:t xml:space="preserve"> adipose tissue to provide an inductive microenvironment for the </w:t>
      </w:r>
      <w:proofErr w:type="spellStart"/>
      <w:r w:rsidRPr="00496C13">
        <w:rPr>
          <w:rFonts w:ascii="Book Antiqua" w:hAnsi="Book Antiqua"/>
        </w:rPr>
        <w:t>adipogenic</w:t>
      </w:r>
      <w:proofErr w:type="spellEnd"/>
      <w:r w:rsidRPr="00496C13">
        <w:rPr>
          <w:rFonts w:ascii="Book Antiqua" w:hAnsi="Book Antiqua"/>
        </w:rPr>
        <w:t xml:space="preserve"> differentiation of human adipose-derived stem cells.</w:t>
      </w:r>
      <w:proofErr w:type="gramEnd"/>
      <w:r w:rsidRPr="00496C13">
        <w:rPr>
          <w:rFonts w:ascii="Book Antiqua" w:hAnsi="Book Antiqua"/>
        </w:rPr>
        <w:t xml:space="preserve"> </w:t>
      </w:r>
      <w:r w:rsidRPr="00496C13">
        <w:rPr>
          <w:rFonts w:ascii="Book Antiqua" w:hAnsi="Book Antiqua"/>
          <w:i/>
        </w:rPr>
        <w:t>Biomaterials</w:t>
      </w:r>
      <w:r w:rsidRPr="00496C13">
        <w:rPr>
          <w:rFonts w:ascii="Book Antiqua" w:hAnsi="Book Antiqua"/>
        </w:rPr>
        <w:t xml:space="preserve"> 2010; </w:t>
      </w:r>
      <w:r w:rsidRPr="00496C13">
        <w:rPr>
          <w:rFonts w:ascii="Book Antiqua" w:hAnsi="Book Antiqua"/>
          <w:b/>
        </w:rPr>
        <w:t>31</w:t>
      </w:r>
      <w:r w:rsidRPr="00496C13">
        <w:rPr>
          <w:rFonts w:ascii="Book Antiqua" w:hAnsi="Book Antiqua"/>
        </w:rPr>
        <w:t>: 4715-4724 [PMID: 20304481 DOI: 10.1016/j.biomaterials.2010.02.046]</w:t>
      </w:r>
    </w:p>
    <w:p w14:paraId="767E7CC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27 </w:t>
      </w:r>
      <w:r w:rsidRPr="00496C13">
        <w:rPr>
          <w:rFonts w:ascii="Book Antiqua" w:hAnsi="Book Antiqua"/>
          <w:b/>
        </w:rPr>
        <w:t>Choi JS</w:t>
      </w:r>
      <w:r w:rsidRPr="00496C13">
        <w:rPr>
          <w:rFonts w:ascii="Book Antiqua" w:hAnsi="Book Antiqua"/>
        </w:rPr>
        <w:t xml:space="preserve">, Kim BS, Kim JY, Kim JD, Choi YC, Yang HJ, Park K, Lee HY, Cho YW. </w:t>
      </w:r>
      <w:proofErr w:type="spellStart"/>
      <w:r w:rsidRPr="00496C13">
        <w:rPr>
          <w:rFonts w:ascii="Book Antiqua" w:hAnsi="Book Antiqua"/>
        </w:rPr>
        <w:t>Decellularized</w:t>
      </w:r>
      <w:proofErr w:type="spellEnd"/>
      <w:r w:rsidRPr="00496C13">
        <w:rPr>
          <w:rFonts w:ascii="Book Antiqua" w:hAnsi="Book Antiqua"/>
        </w:rPr>
        <w:t xml:space="preserve"> extracellular matrix derived from human adipose tissue as a potential scaffold for allograft tissue engineering. </w:t>
      </w:r>
      <w:r w:rsidRPr="00496C13">
        <w:rPr>
          <w:rFonts w:ascii="Book Antiqua" w:hAnsi="Book Antiqua"/>
          <w:i/>
        </w:rPr>
        <w:t xml:space="preserve">J Biomed Mater Res </w:t>
      </w:r>
      <w:proofErr w:type="gramStart"/>
      <w:r w:rsidRPr="00496C13">
        <w:rPr>
          <w:rFonts w:ascii="Book Antiqua" w:hAnsi="Book Antiqua"/>
          <w:i/>
        </w:rPr>
        <w:t>A</w:t>
      </w:r>
      <w:proofErr w:type="gramEnd"/>
      <w:r w:rsidRPr="00496C13">
        <w:rPr>
          <w:rFonts w:ascii="Book Antiqua" w:hAnsi="Book Antiqua"/>
        </w:rPr>
        <w:t xml:space="preserve"> 2011; </w:t>
      </w:r>
      <w:r w:rsidRPr="00496C13">
        <w:rPr>
          <w:rFonts w:ascii="Book Antiqua" w:hAnsi="Book Antiqua"/>
          <w:b/>
        </w:rPr>
        <w:t>97</w:t>
      </w:r>
      <w:r w:rsidRPr="00496C13">
        <w:rPr>
          <w:rFonts w:ascii="Book Antiqua" w:hAnsi="Book Antiqua"/>
        </w:rPr>
        <w:t>: 292-299 [PMID: 21448993 DOI: 10.1002/jbm.a.33056]</w:t>
      </w:r>
    </w:p>
    <w:p w14:paraId="6D8692FF"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28 </w:t>
      </w:r>
      <w:r w:rsidRPr="00496C13">
        <w:rPr>
          <w:rFonts w:ascii="Book Antiqua" w:hAnsi="Book Antiqua"/>
          <w:b/>
        </w:rPr>
        <w:t>Choi YC</w:t>
      </w:r>
      <w:r w:rsidRPr="00496C13">
        <w:rPr>
          <w:rFonts w:ascii="Book Antiqua" w:hAnsi="Book Antiqua"/>
        </w:rPr>
        <w:t>, Choi JS, Kim BS, Kim JD, Yoon HI, Cho YW.</w:t>
      </w:r>
      <w:proofErr w:type="gramEnd"/>
      <w:r w:rsidRPr="00496C13">
        <w:rPr>
          <w:rFonts w:ascii="Book Antiqua" w:hAnsi="Book Antiqua"/>
        </w:rPr>
        <w:t xml:space="preserve"> </w:t>
      </w:r>
      <w:proofErr w:type="spellStart"/>
      <w:r w:rsidRPr="00496C13">
        <w:rPr>
          <w:rFonts w:ascii="Book Antiqua" w:hAnsi="Book Antiqua"/>
        </w:rPr>
        <w:t>Decellularized</w:t>
      </w:r>
      <w:proofErr w:type="spellEnd"/>
      <w:r w:rsidRPr="00496C13">
        <w:rPr>
          <w:rFonts w:ascii="Book Antiqua" w:hAnsi="Book Antiqua"/>
        </w:rPr>
        <w:t xml:space="preserve"> extracellular matrix derived from porcine adipose tissue as a xenogeneic biomaterial for tissue engineering. </w:t>
      </w:r>
      <w:r w:rsidRPr="00496C13">
        <w:rPr>
          <w:rFonts w:ascii="Book Antiqua" w:hAnsi="Book Antiqua"/>
          <w:i/>
        </w:rPr>
        <w:t xml:space="preserve">Tissue </w:t>
      </w:r>
      <w:proofErr w:type="spellStart"/>
      <w:r w:rsidRPr="00496C13">
        <w:rPr>
          <w:rFonts w:ascii="Book Antiqua" w:hAnsi="Book Antiqua"/>
          <w:i/>
        </w:rPr>
        <w:t>Eng</w:t>
      </w:r>
      <w:proofErr w:type="spellEnd"/>
      <w:r w:rsidRPr="00496C13">
        <w:rPr>
          <w:rFonts w:ascii="Book Antiqua" w:hAnsi="Book Antiqua"/>
          <w:i/>
        </w:rPr>
        <w:t xml:space="preserve"> Part C Methods</w:t>
      </w:r>
      <w:r w:rsidRPr="00496C13">
        <w:rPr>
          <w:rFonts w:ascii="Book Antiqua" w:hAnsi="Book Antiqua"/>
        </w:rPr>
        <w:t xml:space="preserve"> 2012; </w:t>
      </w:r>
      <w:r w:rsidRPr="00496C13">
        <w:rPr>
          <w:rFonts w:ascii="Book Antiqua" w:hAnsi="Book Antiqua"/>
          <w:b/>
        </w:rPr>
        <w:t>18</w:t>
      </w:r>
      <w:r w:rsidRPr="00496C13">
        <w:rPr>
          <w:rFonts w:ascii="Book Antiqua" w:hAnsi="Book Antiqua"/>
        </w:rPr>
        <w:t>: 866-876 [PMID: 22559904 DOI: 10.1089/ten.TEC.2012.0009]</w:t>
      </w:r>
    </w:p>
    <w:p w14:paraId="5EC2284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29 </w:t>
      </w:r>
      <w:proofErr w:type="spellStart"/>
      <w:r w:rsidRPr="00496C13">
        <w:rPr>
          <w:rFonts w:ascii="Book Antiqua" w:hAnsi="Book Antiqua"/>
          <w:b/>
        </w:rPr>
        <w:t>Guneta</w:t>
      </w:r>
      <w:proofErr w:type="spellEnd"/>
      <w:r w:rsidRPr="00496C13">
        <w:rPr>
          <w:rFonts w:ascii="Book Antiqua" w:hAnsi="Book Antiqua"/>
          <w:b/>
        </w:rPr>
        <w:t xml:space="preserve"> V</w:t>
      </w:r>
      <w:r w:rsidRPr="00496C13">
        <w:rPr>
          <w:rFonts w:ascii="Book Antiqua" w:hAnsi="Book Antiqua"/>
        </w:rPr>
        <w:t xml:space="preserve">, Zhou Z, Tan NS, </w:t>
      </w:r>
      <w:proofErr w:type="spellStart"/>
      <w:r w:rsidRPr="00496C13">
        <w:rPr>
          <w:rFonts w:ascii="Book Antiqua" w:hAnsi="Book Antiqua"/>
        </w:rPr>
        <w:t>Sugii</w:t>
      </w:r>
      <w:proofErr w:type="spellEnd"/>
      <w:r w:rsidRPr="00496C13">
        <w:rPr>
          <w:rFonts w:ascii="Book Antiqua" w:hAnsi="Book Antiqua"/>
        </w:rPr>
        <w:t xml:space="preserve"> S, Wong MTC, </w:t>
      </w:r>
      <w:proofErr w:type="spellStart"/>
      <w:r w:rsidRPr="00496C13">
        <w:rPr>
          <w:rFonts w:ascii="Book Antiqua" w:hAnsi="Book Antiqua"/>
        </w:rPr>
        <w:t>Choong</w:t>
      </w:r>
      <w:proofErr w:type="spellEnd"/>
      <w:r w:rsidRPr="00496C13">
        <w:rPr>
          <w:rFonts w:ascii="Book Antiqua" w:hAnsi="Book Antiqua"/>
        </w:rPr>
        <w:t xml:space="preserve"> C. </w:t>
      </w:r>
      <w:proofErr w:type="spellStart"/>
      <w:r w:rsidRPr="00496C13">
        <w:rPr>
          <w:rFonts w:ascii="Book Antiqua" w:hAnsi="Book Antiqua"/>
        </w:rPr>
        <w:t>Recellularization</w:t>
      </w:r>
      <w:proofErr w:type="spellEnd"/>
      <w:r w:rsidRPr="00496C13">
        <w:rPr>
          <w:rFonts w:ascii="Book Antiqua" w:hAnsi="Book Antiqua"/>
        </w:rPr>
        <w:t xml:space="preserve"> of </w:t>
      </w:r>
      <w:proofErr w:type="spellStart"/>
      <w:r w:rsidRPr="00496C13">
        <w:rPr>
          <w:rFonts w:ascii="Book Antiqua" w:hAnsi="Book Antiqua"/>
        </w:rPr>
        <w:t>decellularized</w:t>
      </w:r>
      <w:proofErr w:type="spellEnd"/>
      <w:r w:rsidRPr="00496C13">
        <w:rPr>
          <w:rFonts w:ascii="Book Antiqua" w:hAnsi="Book Antiqua"/>
        </w:rPr>
        <w:t xml:space="preserve"> adipose tissue-derived stem cells: role of the cell-secreted extracellular matrix in cellular differentiation. </w:t>
      </w:r>
      <w:proofErr w:type="spellStart"/>
      <w:r w:rsidRPr="00496C13">
        <w:rPr>
          <w:rFonts w:ascii="Book Antiqua" w:hAnsi="Book Antiqua"/>
          <w:i/>
        </w:rPr>
        <w:t>Biomater</w:t>
      </w:r>
      <w:proofErr w:type="spellEnd"/>
      <w:r w:rsidRPr="00496C13">
        <w:rPr>
          <w:rFonts w:ascii="Book Antiqua" w:hAnsi="Book Antiqua"/>
          <w:i/>
        </w:rPr>
        <w:t xml:space="preserve"> </w:t>
      </w:r>
      <w:proofErr w:type="spellStart"/>
      <w:r w:rsidRPr="00496C13">
        <w:rPr>
          <w:rFonts w:ascii="Book Antiqua" w:hAnsi="Book Antiqua"/>
          <w:i/>
        </w:rPr>
        <w:t>Sci</w:t>
      </w:r>
      <w:proofErr w:type="spellEnd"/>
      <w:r w:rsidRPr="00496C13">
        <w:rPr>
          <w:rFonts w:ascii="Book Antiqua" w:hAnsi="Book Antiqua"/>
        </w:rPr>
        <w:t xml:space="preserve"> 2017; </w:t>
      </w:r>
      <w:r w:rsidRPr="00496C13">
        <w:rPr>
          <w:rFonts w:ascii="Book Antiqua" w:hAnsi="Book Antiqua"/>
          <w:b/>
        </w:rPr>
        <w:t>6</w:t>
      </w:r>
      <w:r w:rsidRPr="00496C13">
        <w:rPr>
          <w:rFonts w:ascii="Book Antiqua" w:hAnsi="Book Antiqua"/>
        </w:rPr>
        <w:t>: 168-178 [PMID: 29167844 DOI: 10.1039/c7bm00695k]</w:t>
      </w:r>
    </w:p>
    <w:p w14:paraId="598F744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30 </w:t>
      </w:r>
      <w:r w:rsidRPr="00496C13">
        <w:rPr>
          <w:rFonts w:ascii="Book Antiqua" w:hAnsi="Book Antiqua"/>
          <w:b/>
        </w:rPr>
        <w:t>Turner AE</w:t>
      </w:r>
      <w:r w:rsidRPr="00496C13">
        <w:rPr>
          <w:rFonts w:ascii="Book Antiqua" w:hAnsi="Book Antiqua"/>
        </w:rPr>
        <w:t xml:space="preserve">, Yu C, Bianco J, Watkins JF, Flynn LE. </w:t>
      </w:r>
      <w:proofErr w:type="gramStart"/>
      <w:r w:rsidRPr="00496C13">
        <w:rPr>
          <w:rFonts w:ascii="Book Antiqua" w:hAnsi="Book Antiqua"/>
        </w:rPr>
        <w:t xml:space="preserve">The performance of </w:t>
      </w:r>
      <w:proofErr w:type="spellStart"/>
      <w:r w:rsidRPr="00496C13">
        <w:rPr>
          <w:rFonts w:ascii="Book Antiqua" w:hAnsi="Book Antiqua"/>
        </w:rPr>
        <w:t>decellularized</w:t>
      </w:r>
      <w:proofErr w:type="spellEnd"/>
      <w:r w:rsidRPr="00496C13">
        <w:rPr>
          <w:rFonts w:ascii="Book Antiqua" w:hAnsi="Book Antiqua"/>
        </w:rPr>
        <w:t xml:space="preserve"> adipose tissue </w:t>
      </w:r>
      <w:proofErr w:type="spellStart"/>
      <w:r w:rsidRPr="00496C13">
        <w:rPr>
          <w:rFonts w:ascii="Book Antiqua" w:hAnsi="Book Antiqua"/>
        </w:rPr>
        <w:t>microcarriers</w:t>
      </w:r>
      <w:proofErr w:type="spellEnd"/>
      <w:r w:rsidRPr="00496C13">
        <w:rPr>
          <w:rFonts w:ascii="Book Antiqua" w:hAnsi="Book Antiqua"/>
        </w:rPr>
        <w:t xml:space="preserve"> as an inductive substrate for human adipose-derived stem cells.</w:t>
      </w:r>
      <w:proofErr w:type="gramEnd"/>
      <w:r w:rsidRPr="00496C13">
        <w:rPr>
          <w:rFonts w:ascii="Book Antiqua" w:hAnsi="Book Antiqua"/>
        </w:rPr>
        <w:t xml:space="preserve"> </w:t>
      </w:r>
      <w:r w:rsidRPr="00496C13">
        <w:rPr>
          <w:rFonts w:ascii="Book Antiqua" w:hAnsi="Book Antiqua"/>
          <w:i/>
        </w:rPr>
        <w:t>Biomaterials</w:t>
      </w:r>
      <w:r w:rsidRPr="00496C13">
        <w:rPr>
          <w:rFonts w:ascii="Book Antiqua" w:hAnsi="Book Antiqua"/>
        </w:rPr>
        <w:t xml:space="preserve"> 2012; </w:t>
      </w:r>
      <w:r w:rsidRPr="00496C13">
        <w:rPr>
          <w:rFonts w:ascii="Book Antiqua" w:hAnsi="Book Antiqua"/>
          <w:b/>
        </w:rPr>
        <w:t>33</w:t>
      </w:r>
      <w:r w:rsidRPr="00496C13">
        <w:rPr>
          <w:rFonts w:ascii="Book Antiqua" w:hAnsi="Book Antiqua"/>
        </w:rPr>
        <w:t>: 4490-4499 [PMID: 22456084 DOI: 10.1016/j.biomaterials.2012.03.026]</w:t>
      </w:r>
    </w:p>
    <w:p w14:paraId="6F6C646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31 </w:t>
      </w:r>
      <w:r w:rsidRPr="00496C13">
        <w:rPr>
          <w:rFonts w:ascii="Book Antiqua" w:hAnsi="Book Antiqua"/>
          <w:b/>
        </w:rPr>
        <w:t>Wu I</w:t>
      </w:r>
      <w:r w:rsidRPr="00496C13">
        <w:rPr>
          <w:rFonts w:ascii="Book Antiqua" w:hAnsi="Book Antiqua"/>
        </w:rPr>
        <w:t xml:space="preserve">, </w:t>
      </w:r>
      <w:proofErr w:type="spellStart"/>
      <w:r w:rsidRPr="00496C13">
        <w:rPr>
          <w:rFonts w:ascii="Book Antiqua" w:hAnsi="Book Antiqua"/>
        </w:rPr>
        <w:t>Nahas</w:t>
      </w:r>
      <w:proofErr w:type="spellEnd"/>
      <w:r w:rsidRPr="00496C13">
        <w:rPr>
          <w:rFonts w:ascii="Book Antiqua" w:hAnsi="Book Antiqua"/>
        </w:rPr>
        <w:t xml:space="preserve"> Z, </w:t>
      </w:r>
      <w:proofErr w:type="spellStart"/>
      <w:r w:rsidRPr="00496C13">
        <w:rPr>
          <w:rFonts w:ascii="Book Antiqua" w:hAnsi="Book Antiqua"/>
        </w:rPr>
        <w:t>Kimmerling</w:t>
      </w:r>
      <w:proofErr w:type="spellEnd"/>
      <w:r w:rsidRPr="00496C13">
        <w:rPr>
          <w:rFonts w:ascii="Book Antiqua" w:hAnsi="Book Antiqua"/>
        </w:rPr>
        <w:t xml:space="preserve"> KA, </w:t>
      </w:r>
      <w:proofErr w:type="spellStart"/>
      <w:r w:rsidRPr="00496C13">
        <w:rPr>
          <w:rFonts w:ascii="Book Antiqua" w:hAnsi="Book Antiqua"/>
        </w:rPr>
        <w:t>Rosson</w:t>
      </w:r>
      <w:proofErr w:type="spellEnd"/>
      <w:r w:rsidRPr="00496C13">
        <w:rPr>
          <w:rFonts w:ascii="Book Antiqua" w:hAnsi="Book Antiqua"/>
        </w:rPr>
        <w:t xml:space="preserve"> GD, </w:t>
      </w:r>
      <w:proofErr w:type="spellStart"/>
      <w:r w:rsidRPr="00496C13">
        <w:rPr>
          <w:rFonts w:ascii="Book Antiqua" w:hAnsi="Book Antiqua"/>
        </w:rPr>
        <w:t>Elisseeff</w:t>
      </w:r>
      <w:proofErr w:type="spellEnd"/>
      <w:r w:rsidRPr="00496C13">
        <w:rPr>
          <w:rFonts w:ascii="Book Antiqua" w:hAnsi="Book Antiqua"/>
        </w:rPr>
        <w:t xml:space="preserve"> JH. </w:t>
      </w:r>
      <w:proofErr w:type="gramStart"/>
      <w:r w:rsidRPr="00496C13">
        <w:rPr>
          <w:rFonts w:ascii="Book Antiqua" w:hAnsi="Book Antiqua"/>
        </w:rPr>
        <w:t>An injectable adipose matrix for soft-tissue reconstruction.</w:t>
      </w:r>
      <w:proofErr w:type="gramEnd"/>
      <w:r w:rsidRPr="00496C13">
        <w:rPr>
          <w:rFonts w:ascii="Book Antiqua" w:hAnsi="Book Antiqua"/>
        </w:rPr>
        <w:t xml:space="preserve"> </w:t>
      </w:r>
      <w:proofErr w:type="spellStart"/>
      <w:r w:rsidRPr="00496C13">
        <w:rPr>
          <w:rFonts w:ascii="Book Antiqua" w:hAnsi="Book Antiqua"/>
          <w:i/>
        </w:rPr>
        <w:t>Plast</w:t>
      </w:r>
      <w:proofErr w:type="spellEnd"/>
      <w:r w:rsidRPr="00496C13">
        <w:rPr>
          <w:rFonts w:ascii="Book Antiqua" w:hAnsi="Book Antiqua"/>
          <w:i/>
        </w:rPr>
        <w:t xml:space="preserve"> </w:t>
      </w:r>
      <w:proofErr w:type="spellStart"/>
      <w:r w:rsidRPr="00496C13">
        <w:rPr>
          <w:rFonts w:ascii="Book Antiqua" w:hAnsi="Book Antiqua"/>
          <w:i/>
        </w:rPr>
        <w:t>Reconstr</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2012; </w:t>
      </w:r>
      <w:r w:rsidRPr="00496C13">
        <w:rPr>
          <w:rFonts w:ascii="Book Antiqua" w:hAnsi="Book Antiqua"/>
          <w:b/>
        </w:rPr>
        <w:t>129</w:t>
      </w:r>
      <w:r w:rsidRPr="00496C13">
        <w:rPr>
          <w:rFonts w:ascii="Book Antiqua" w:hAnsi="Book Antiqua"/>
        </w:rPr>
        <w:t>: 1247-1257 [PMID: 22327888 DOI: 10.1097/PRS.0b013e31824ec3dc]</w:t>
      </w:r>
    </w:p>
    <w:p w14:paraId="2C551F2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32 </w:t>
      </w:r>
      <w:r w:rsidRPr="00496C13">
        <w:rPr>
          <w:rFonts w:ascii="Book Antiqua" w:hAnsi="Book Antiqua"/>
          <w:b/>
        </w:rPr>
        <w:t>Adam Young D</w:t>
      </w:r>
      <w:r w:rsidRPr="00496C13">
        <w:rPr>
          <w:rFonts w:ascii="Book Antiqua" w:hAnsi="Book Antiqua"/>
        </w:rPr>
        <w:t xml:space="preserve">, Bajaj V, </w:t>
      </w:r>
      <w:proofErr w:type="spellStart"/>
      <w:r w:rsidRPr="00496C13">
        <w:rPr>
          <w:rFonts w:ascii="Book Antiqua" w:hAnsi="Book Antiqua"/>
        </w:rPr>
        <w:t>Christman</w:t>
      </w:r>
      <w:proofErr w:type="spellEnd"/>
      <w:r w:rsidRPr="00496C13">
        <w:rPr>
          <w:rFonts w:ascii="Book Antiqua" w:hAnsi="Book Antiqua"/>
        </w:rPr>
        <w:t xml:space="preserve"> KL. Award winner for outstanding research in the PhD category, 2014 Society for Biomaterials annual meeting and exposition, Denver, Colorado, April 16-19, 2014: </w:t>
      </w:r>
      <w:proofErr w:type="spellStart"/>
      <w:r w:rsidRPr="00496C13">
        <w:rPr>
          <w:rFonts w:ascii="Book Antiqua" w:hAnsi="Book Antiqua"/>
        </w:rPr>
        <w:t>Decellularized</w:t>
      </w:r>
      <w:proofErr w:type="spellEnd"/>
      <w:r w:rsidRPr="00496C13">
        <w:rPr>
          <w:rFonts w:ascii="Book Antiqua" w:hAnsi="Book Antiqua"/>
        </w:rPr>
        <w:t xml:space="preserve"> adipose matrix hydrogels stimulate in vivo neovascularization and adipose formation. </w:t>
      </w:r>
      <w:r w:rsidRPr="00496C13">
        <w:rPr>
          <w:rFonts w:ascii="Book Antiqua" w:hAnsi="Book Antiqua"/>
          <w:i/>
        </w:rPr>
        <w:t xml:space="preserve">J Biomed Mater Res </w:t>
      </w:r>
      <w:proofErr w:type="gramStart"/>
      <w:r w:rsidRPr="00496C13">
        <w:rPr>
          <w:rFonts w:ascii="Book Antiqua" w:hAnsi="Book Antiqua"/>
          <w:i/>
        </w:rPr>
        <w:t>A</w:t>
      </w:r>
      <w:proofErr w:type="gramEnd"/>
      <w:r w:rsidRPr="00496C13">
        <w:rPr>
          <w:rFonts w:ascii="Book Antiqua" w:hAnsi="Book Antiqua"/>
        </w:rPr>
        <w:t xml:space="preserve"> 2014; </w:t>
      </w:r>
      <w:r w:rsidRPr="00496C13">
        <w:rPr>
          <w:rFonts w:ascii="Book Antiqua" w:hAnsi="Book Antiqua"/>
          <w:b/>
        </w:rPr>
        <w:t>102</w:t>
      </w:r>
      <w:r w:rsidRPr="00496C13">
        <w:rPr>
          <w:rFonts w:ascii="Book Antiqua" w:hAnsi="Book Antiqua"/>
        </w:rPr>
        <w:t>: 1641-1651 [PMID: 24510423 DOI: 10.1002/jbm.a.35109]</w:t>
      </w:r>
    </w:p>
    <w:p w14:paraId="589A1E7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33 </w:t>
      </w:r>
      <w:proofErr w:type="spellStart"/>
      <w:r w:rsidRPr="00496C13">
        <w:rPr>
          <w:rFonts w:ascii="Book Antiqua" w:hAnsi="Book Antiqua"/>
          <w:b/>
        </w:rPr>
        <w:t>Kokai</w:t>
      </w:r>
      <w:proofErr w:type="spellEnd"/>
      <w:r w:rsidRPr="00496C13">
        <w:rPr>
          <w:rFonts w:ascii="Book Antiqua" w:hAnsi="Book Antiqua"/>
          <w:b/>
        </w:rPr>
        <w:t xml:space="preserve"> LE</w:t>
      </w:r>
      <w:r w:rsidRPr="00496C13">
        <w:rPr>
          <w:rFonts w:ascii="Book Antiqua" w:hAnsi="Book Antiqua"/>
        </w:rPr>
        <w:t xml:space="preserve">, Schilling BK, </w:t>
      </w:r>
      <w:proofErr w:type="spellStart"/>
      <w:r w:rsidRPr="00496C13">
        <w:rPr>
          <w:rFonts w:ascii="Book Antiqua" w:hAnsi="Book Antiqua"/>
        </w:rPr>
        <w:t>Chnari</w:t>
      </w:r>
      <w:proofErr w:type="spellEnd"/>
      <w:r w:rsidRPr="00496C13">
        <w:rPr>
          <w:rFonts w:ascii="Book Antiqua" w:hAnsi="Book Antiqua"/>
        </w:rPr>
        <w:t xml:space="preserve"> E, Huang YC, </w:t>
      </w:r>
      <w:proofErr w:type="spellStart"/>
      <w:r w:rsidRPr="00496C13">
        <w:rPr>
          <w:rFonts w:ascii="Book Antiqua" w:hAnsi="Book Antiqua"/>
        </w:rPr>
        <w:t>Imming</w:t>
      </w:r>
      <w:proofErr w:type="spellEnd"/>
      <w:r w:rsidRPr="00496C13">
        <w:rPr>
          <w:rFonts w:ascii="Book Antiqua" w:hAnsi="Book Antiqua"/>
        </w:rPr>
        <w:t xml:space="preserve"> EA, </w:t>
      </w:r>
      <w:proofErr w:type="spellStart"/>
      <w:r w:rsidRPr="00496C13">
        <w:rPr>
          <w:rFonts w:ascii="Book Antiqua" w:hAnsi="Book Antiqua"/>
        </w:rPr>
        <w:t>Karunamurthy</w:t>
      </w:r>
      <w:proofErr w:type="spellEnd"/>
      <w:r w:rsidRPr="00496C13">
        <w:rPr>
          <w:rFonts w:ascii="Book Antiqua" w:hAnsi="Book Antiqua"/>
        </w:rPr>
        <w:t xml:space="preserve"> A, </w:t>
      </w:r>
      <w:proofErr w:type="spellStart"/>
      <w:r w:rsidRPr="00496C13">
        <w:rPr>
          <w:rFonts w:ascii="Book Antiqua" w:hAnsi="Book Antiqua"/>
        </w:rPr>
        <w:t>Khouri</w:t>
      </w:r>
      <w:proofErr w:type="spellEnd"/>
      <w:r w:rsidRPr="00496C13">
        <w:rPr>
          <w:rFonts w:ascii="Book Antiqua" w:hAnsi="Book Antiqua"/>
        </w:rPr>
        <w:t xml:space="preserve"> RK, D'Amico RA, Coleman SR, </w:t>
      </w:r>
      <w:proofErr w:type="spellStart"/>
      <w:r w:rsidRPr="00496C13">
        <w:rPr>
          <w:rFonts w:ascii="Book Antiqua" w:hAnsi="Book Antiqua"/>
        </w:rPr>
        <w:t>Marra</w:t>
      </w:r>
      <w:proofErr w:type="spellEnd"/>
      <w:r w:rsidRPr="00496C13">
        <w:rPr>
          <w:rFonts w:ascii="Book Antiqua" w:hAnsi="Book Antiqua"/>
        </w:rPr>
        <w:t xml:space="preserve"> KG, Rubin JP. </w:t>
      </w:r>
      <w:proofErr w:type="gramStart"/>
      <w:r w:rsidRPr="00496C13">
        <w:rPr>
          <w:rFonts w:ascii="Book Antiqua" w:hAnsi="Book Antiqua"/>
        </w:rPr>
        <w:t xml:space="preserve">Injectable Allograft Adipose Matrix Supports </w:t>
      </w:r>
      <w:proofErr w:type="spellStart"/>
      <w:r w:rsidRPr="00496C13">
        <w:rPr>
          <w:rFonts w:ascii="Book Antiqua" w:hAnsi="Book Antiqua"/>
        </w:rPr>
        <w:t>Adipogenic</w:t>
      </w:r>
      <w:proofErr w:type="spellEnd"/>
      <w:r w:rsidRPr="00496C13">
        <w:rPr>
          <w:rFonts w:ascii="Book Antiqua" w:hAnsi="Book Antiqua"/>
        </w:rPr>
        <w:t xml:space="preserve"> Tissue Remodeling in the Nude Mouse and Human.</w:t>
      </w:r>
      <w:proofErr w:type="gramEnd"/>
      <w:r w:rsidRPr="00496C13">
        <w:rPr>
          <w:rFonts w:ascii="Book Antiqua" w:hAnsi="Book Antiqua"/>
        </w:rPr>
        <w:t xml:space="preserve"> </w:t>
      </w:r>
      <w:proofErr w:type="spellStart"/>
      <w:r w:rsidRPr="00496C13">
        <w:rPr>
          <w:rFonts w:ascii="Book Antiqua" w:hAnsi="Book Antiqua"/>
          <w:i/>
        </w:rPr>
        <w:t>Plast</w:t>
      </w:r>
      <w:proofErr w:type="spellEnd"/>
      <w:r w:rsidRPr="00496C13">
        <w:rPr>
          <w:rFonts w:ascii="Book Antiqua" w:hAnsi="Book Antiqua"/>
          <w:i/>
        </w:rPr>
        <w:t xml:space="preserve"> </w:t>
      </w:r>
      <w:proofErr w:type="spellStart"/>
      <w:r w:rsidRPr="00496C13">
        <w:rPr>
          <w:rFonts w:ascii="Book Antiqua" w:hAnsi="Book Antiqua"/>
          <w:i/>
        </w:rPr>
        <w:t>Reconstr</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2019; </w:t>
      </w:r>
      <w:r w:rsidRPr="00496C13">
        <w:rPr>
          <w:rFonts w:ascii="Book Antiqua" w:hAnsi="Book Antiqua"/>
          <w:b/>
        </w:rPr>
        <w:t>143</w:t>
      </w:r>
      <w:r w:rsidRPr="00496C13">
        <w:rPr>
          <w:rFonts w:ascii="Book Antiqua" w:hAnsi="Book Antiqua"/>
        </w:rPr>
        <w:t>: 299e-309e [PMID: 30688888 DOI: 10.1097/PRS.0000000000005269]</w:t>
      </w:r>
    </w:p>
    <w:p w14:paraId="2B8FDDF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34 </w:t>
      </w:r>
      <w:proofErr w:type="spellStart"/>
      <w:r w:rsidRPr="00496C13">
        <w:rPr>
          <w:rFonts w:ascii="Book Antiqua" w:hAnsi="Book Antiqua"/>
          <w:b/>
        </w:rPr>
        <w:t>Giatsidis</w:t>
      </w:r>
      <w:proofErr w:type="spellEnd"/>
      <w:r w:rsidRPr="00496C13">
        <w:rPr>
          <w:rFonts w:ascii="Book Antiqua" w:hAnsi="Book Antiqua"/>
          <w:b/>
        </w:rPr>
        <w:t xml:space="preserve"> G</w:t>
      </w:r>
      <w:r w:rsidRPr="00496C13">
        <w:rPr>
          <w:rFonts w:ascii="Book Antiqua" w:hAnsi="Book Antiqua"/>
        </w:rPr>
        <w:t xml:space="preserve">, </w:t>
      </w:r>
      <w:proofErr w:type="spellStart"/>
      <w:r w:rsidRPr="00496C13">
        <w:rPr>
          <w:rFonts w:ascii="Book Antiqua" w:hAnsi="Book Antiqua"/>
        </w:rPr>
        <w:t>Succar</w:t>
      </w:r>
      <w:proofErr w:type="spellEnd"/>
      <w:r w:rsidRPr="00496C13">
        <w:rPr>
          <w:rFonts w:ascii="Book Antiqua" w:hAnsi="Book Antiqua"/>
        </w:rPr>
        <w:t xml:space="preserve"> J, Waters TD, Liu W, </w:t>
      </w:r>
      <w:proofErr w:type="spellStart"/>
      <w:r w:rsidRPr="00496C13">
        <w:rPr>
          <w:rFonts w:ascii="Book Antiqua" w:hAnsi="Book Antiqua"/>
        </w:rPr>
        <w:t>Rhodius</w:t>
      </w:r>
      <w:proofErr w:type="spellEnd"/>
      <w:r w:rsidRPr="00496C13">
        <w:rPr>
          <w:rFonts w:ascii="Book Antiqua" w:hAnsi="Book Antiqua"/>
        </w:rPr>
        <w:t xml:space="preserve"> P, Wang C, Nilsen TJ, </w:t>
      </w:r>
      <w:proofErr w:type="spellStart"/>
      <w:r w:rsidRPr="00496C13">
        <w:rPr>
          <w:rFonts w:ascii="Book Antiqua" w:hAnsi="Book Antiqua"/>
        </w:rPr>
        <w:t>Chnari</w:t>
      </w:r>
      <w:proofErr w:type="spellEnd"/>
      <w:r w:rsidRPr="00496C13">
        <w:rPr>
          <w:rFonts w:ascii="Book Antiqua" w:hAnsi="Book Antiqua"/>
        </w:rPr>
        <w:t xml:space="preserve"> E, </w:t>
      </w:r>
      <w:proofErr w:type="spellStart"/>
      <w:r w:rsidRPr="00496C13">
        <w:rPr>
          <w:rFonts w:ascii="Book Antiqua" w:hAnsi="Book Antiqua"/>
        </w:rPr>
        <w:t>Orgill</w:t>
      </w:r>
      <w:proofErr w:type="spellEnd"/>
      <w:r w:rsidRPr="00496C13">
        <w:rPr>
          <w:rFonts w:ascii="Book Antiqua" w:hAnsi="Book Antiqua"/>
        </w:rPr>
        <w:t xml:space="preserve"> DP. </w:t>
      </w:r>
      <w:proofErr w:type="gramStart"/>
      <w:r w:rsidRPr="00496C13">
        <w:rPr>
          <w:rFonts w:ascii="Book Antiqua" w:hAnsi="Book Antiqua"/>
        </w:rPr>
        <w:t xml:space="preserve">Tissue-Engineered Soft-Tissue Reconstruction Using Noninvasive </w:t>
      </w:r>
      <w:r w:rsidRPr="00496C13">
        <w:rPr>
          <w:rFonts w:ascii="Book Antiqua" w:hAnsi="Book Antiqua"/>
        </w:rPr>
        <w:lastRenderedPageBreak/>
        <w:t>Mechanical Preconditioning and a Shelf-Ready Allograft Adipose Matrix.</w:t>
      </w:r>
      <w:proofErr w:type="gramEnd"/>
      <w:r w:rsidRPr="00496C13">
        <w:rPr>
          <w:rFonts w:ascii="Book Antiqua" w:hAnsi="Book Antiqua"/>
        </w:rPr>
        <w:t xml:space="preserve"> </w:t>
      </w:r>
      <w:proofErr w:type="spellStart"/>
      <w:r w:rsidRPr="00496C13">
        <w:rPr>
          <w:rFonts w:ascii="Book Antiqua" w:hAnsi="Book Antiqua"/>
          <w:i/>
        </w:rPr>
        <w:t>Plast</w:t>
      </w:r>
      <w:proofErr w:type="spellEnd"/>
      <w:r w:rsidRPr="00496C13">
        <w:rPr>
          <w:rFonts w:ascii="Book Antiqua" w:hAnsi="Book Antiqua"/>
          <w:i/>
        </w:rPr>
        <w:t xml:space="preserve"> </w:t>
      </w:r>
      <w:proofErr w:type="spellStart"/>
      <w:r w:rsidRPr="00496C13">
        <w:rPr>
          <w:rFonts w:ascii="Book Antiqua" w:hAnsi="Book Antiqua"/>
          <w:i/>
        </w:rPr>
        <w:t>Reconstr</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2019; </w:t>
      </w:r>
      <w:r w:rsidRPr="00496C13">
        <w:rPr>
          <w:rFonts w:ascii="Book Antiqua" w:hAnsi="Book Antiqua"/>
          <w:b/>
        </w:rPr>
        <w:t>144</w:t>
      </w:r>
      <w:r w:rsidRPr="00496C13">
        <w:rPr>
          <w:rFonts w:ascii="Book Antiqua" w:hAnsi="Book Antiqua"/>
        </w:rPr>
        <w:t>: 884-895 [PMID: 31568297 DOI: 10.1097/PRS.0000000000006085]</w:t>
      </w:r>
    </w:p>
    <w:p w14:paraId="49438760"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35 </w:t>
      </w:r>
      <w:r w:rsidRPr="00496C13">
        <w:rPr>
          <w:rFonts w:ascii="Book Antiqua" w:hAnsi="Book Antiqua"/>
          <w:b/>
        </w:rPr>
        <w:t>Gulati AK</w:t>
      </w:r>
      <w:r w:rsidRPr="00496C13">
        <w:rPr>
          <w:rFonts w:ascii="Book Antiqua" w:hAnsi="Book Antiqua"/>
        </w:rPr>
        <w:t>.</w:t>
      </w:r>
      <w:proofErr w:type="gramEnd"/>
      <w:r w:rsidRPr="00496C13">
        <w:rPr>
          <w:rFonts w:ascii="Book Antiqua" w:hAnsi="Book Antiqua"/>
        </w:rPr>
        <w:t xml:space="preserve"> Evaluation of acellular and cellular nerve grafts in repair of rat peripheral nerve. </w:t>
      </w:r>
      <w:r w:rsidRPr="00496C13">
        <w:rPr>
          <w:rFonts w:ascii="Book Antiqua" w:hAnsi="Book Antiqua"/>
          <w:i/>
        </w:rPr>
        <w:t xml:space="preserve">J </w:t>
      </w:r>
      <w:proofErr w:type="spellStart"/>
      <w:r w:rsidRPr="00496C13">
        <w:rPr>
          <w:rFonts w:ascii="Book Antiqua" w:hAnsi="Book Antiqua"/>
          <w:i/>
        </w:rPr>
        <w:t>Neurosurg</w:t>
      </w:r>
      <w:proofErr w:type="spellEnd"/>
      <w:r w:rsidRPr="00496C13">
        <w:rPr>
          <w:rFonts w:ascii="Book Antiqua" w:hAnsi="Book Antiqua"/>
        </w:rPr>
        <w:t xml:space="preserve"> 1988; </w:t>
      </w:r>
      <w:r w:rsidRPr="00496C13">
        <w:rPr>
          <w:rFonts w:ascii="Book Antiqua" w:hAnsi="Book Antiqua"/>
          <w:b/>
        </w:rPr>
        <w:t>68</w:t>
      </w:r>
      <w:r w:rsidRPr="00496C13">
        <w:rPr>
          <w:rFonts w:ascii="Book Antiqua" w:hAnsi="Book Antiqua"/>
        </w:rPr>
        <w:t>: 117-123 [PMID: 3335896 DOI: 10.3171/jns.1988.68.1.0117]</w:t>
      </w:r>
    </w:p>
    <w:p w14:paraId="3EAD599F"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36 </w:t>
      </w:r>
      <w:r w:rsidRPr="00496C13">
        <w:rPr>
          <w:rFonts w:ascii="Book Antiqua" w:hAnsi="Book Antiqua"/>
          <w:b/>
        </w:rPr>
        <w:t xml:space="preserve">Rao </w:t>
      </w:r>
      <w:proofErr w:type="spellStart"/>
      <w:r w:rsidRPr="00496C13">
        <w:rPr>
          <w:rFonts w:ascii="Book Antiqua" w:hAnsi="Book Antiqua"/>
          <w:b/>
        </w:rPr>
        <w:t>Pattabhi</w:t>
      </w:r>
      <w:proofErr w:type="spellEnd"/>
      <w:r w:rsidRPr="00496C13">
        <w:rPr>
          <w:rFonts w:ascii="Book Antiqua" w:hAnsi="Book Antiqua"/>
          <w:b/>
        </w:rPr>
        <w:t xml:space="preserve"> S</w:t>
      </w:r>
      <w:r w:rsidRPr="00496C13">
        <w:rPr>
          <w:rFonts w:ascii="Book Antiqua" w:hAnsi="Book Antiqua"/>
        </w:rPr>
        <w:t xml:space="preserve">, Martinez JS, Keller TC 3rd. </w:t>
      </w:r>
      <w:proofErr w:type="spellStart"/>
      <w:r w:rsidRPr="00496C13">
        <w:rPr>
          <w:rFonts w:ascii="Book Antiqua" w:hAnsi="Book Antiqua"/>
        </w:rPr>
        <w:t>Decellularized</w:t>
      </w:r>
      <w:proofErr w:type="spellEnd"/>
      <w:r w:rsidRPr="00496C13">
        <w:rPr>
          <w:rFonts w:ascii="Book Antiqua" w:hAnsi="Book Antiqua"/>
        </w:rPr>
        <w:t xml:space="preserve"> ECM effects on human mesenchymal stem cell </w:t>
      </w:r>
      <w:proofErr w:type="spellStart"/>
      <w:r w:rsidRPr="00496C13">
        <w:rPr>
          <w:rFonts w:ascii="Book Antiqua" w:hAnsi="Book Antiqua"/>
        </w:rPr>
        <w:t>stemness</w:t>
      </w:r>
      <w:proofErr w:type="spellEnd"/>
      <w:r w:rsidRPr="00496C13">
        <w:rPr>
          <w:rFonts w:ascii="Book Antiqua" w:hAnsi="Book Antiqua"/>
        </w:rPr>
        <w:t xml:space="preserve"> and differentiation.</w:t>
      </w:r>
      <w:proofErr w:type="gramEnd"/>
      <w:r w:rsidRPr="00496C13">
        <w:rPr>
          <w:rFonts w:ascii="Book Antiqua" w:hAnsi="Book Antiqua"/>
        </w:rPr>
        <w:t xml:space="preserve"> </w:t>
      </w:r>
      <w:r w:rsidRPr="00496C13">
        <w:rPr>
          <w:rFonts w:ascii="Book Antiqua" w:hAnsi="Book Antiqua"/>
          <w:i/>
        </w:rPr>
        <w:t>Differentiation</w:t>
      </w:r>
      <w:r w:rsidRPr="00496C13">
        <w:rPr>
          <w:rFonts w:ascii="Book Antiqua" w:hAnsi="Book Antiqua"/>
        </w:rPr>
        <w:t xml:space="preserve"> 2014; </w:t>
      </w:r>
      <w:r w:rsidRPr="00496C13">
        <w:rPr>
          <w:rFonts w:ascii="Book Antiqua" w:hAnsi="Book Antiqua"/>
          <w:b/>
        </w:rPr>
        <w:t>88</w:t>
      </w:r>
      <w:r w:rsidRPr="00496C13">
        <w:rPr>
          <w:rFonts w:ascii="Book Antiqua" w:hAnsi="Book Antiqua"/>
        </w:rPr>
        <w:t>: 131-143 [PMID: 25578478 DOI: 10.1016/j.diff.2014.12.005]</w:t>
      </w:r>
    </w:p>
    <w:p w14:paraId="1B540A3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37 </w:t>
      </w:r>
      <w:r w:rsidRPr="00496C13">
        <w:rPr>
          <w:rFonts w:ascii="Book Antiqua" w:hAnsi="Book Antiqua"/>
          <w:b/>
        </w:rPr>
        <w:t>Feng X</w:t>
      </w:r>
      <w:r w:rsidRPr="00496C13">
        <w:rPr>
          <w:rFonts w:ascii="Book Antiqua" w:hAnsi="Book Antiqua"/>
        </w:rPr>
        <w:t xml:space="preserve">, Shen R, Tan J, Chen X, Pan Y, </w:t>
      </w:r>
      <w:proofErr w:type="spellStart"/>
      <w:r w:rsidRPr="00496C13">
        <w:rPr>
          <w:rFonts w:ascii="Book Antiqua" w:hAnsi="Book Antiqua"/>
        </w:rPr>
        <w:t>Ruan</w:t>
      </w:r>
      <w:proofErr w:type="spellEnd"/>
      <w:r w:rsidRPr="00496C13">
        <w:rPr>
          <w:rFonts w:ascii="Book Antiqua" w:hAnsi="Book Antiqua"/>
        </w:rPr>
        <w:t xml:space="preserve"> S, Zhang F, Lin Z, Zeng Y, Wang X, Lin Y, Wu Q. </w:t>
      </w:r>
      <w:proofErr w:type="gramStart"/>
      <w:r w:rsidRPr="00496C13">
        <w:rPr>
          <w:rFonts w:ascii="Book Antiqua" w:hAnsi="Book Antiqua"/>
        </w:rPr>
        <w:t xml:space="preserve">The study of inhibiting systematic inflammatory response syndrome by applying </w:t>
      </w:r>
      <w:proofErr w:type="spellStart"/>
      <w:r w:rsidRPr="00496C13">
        <w:rPr>
          <w:rFonts w:ascii="Book Antiqua" w:hAnsi="Book Antiqua"/>
        </w:rPr>
        <w:t>xenogenic</w:t>
      </w:r>
      <w:proofErr w:type="spellEnd"/>
      <w:r w:rsidRPr="00496C13">
        <w:rPr>
          <w:rFonts w:ascii="Book Antiqua" w:hAnsi="Book Antiqua"/>
        </w:rPr>
        <w:t xml:space="preserve"> (porcine) acellular dermal matrix on second-degree burns.</w:t>
      </w:r>
      <w:proofErr w:type="gramEnd"/>
      <w:r w:rsidRPr="00496C13">
        <w:rPr>
          <w:rFonts w:ascii="Book Antiqua" w:hAnsi="Book Antiqua"/>
        </w:rPr>
        <w:t xml:space="preserve"> </w:t>
      </w:r>
      <w:r w:rsidRPr="00496C13">
        <w:rPr>
          <w:rFonts w:ascii="Book Antiqua" w:hAnsi="Book Antiqua"/>
          <w:i/>
        </w:rPr>
        <w:t>Burns</w:t>
      </w:r>
      <w:r w:rsidRPr="00496C13">
        <w:rPr>
          <w:rFonts w:ascii="Book Antiqua" w:hAnsi="Book Antiqua"/>
        </w:rPr>
        <w:t xml:space="preserve"> 2007; </w:t>
      </w:r>
      <w:r w:rsidRPr="00496C13">
        <w:rPr>
          <w:rFonts w:ascii="Book Antiqua" w:hAnsi="Book Antiqua"/>
          <w:b/>
        </w:rPr>
        <w:t>33</w:t>
      </w:r>
      <w:r w:rsidRPr="00496C13">
        <w:rPr>
          <w:rFonts w:ascii="Book Antiqua" w:hAnsi="Book Antiqua"/>
        </w:rPr>
        <w:t>: 477-479 [PMID: 17331650 DOI: 10.1016/j.burns.2006.08.011]</w:t>
      </w:r>
    </w:p>
    <w:p w14:paraId="0219D26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38 </w:t>
      </w:r>
      <w:proofErr w:type="spellStart"/>
      <w:r w:rsidRPr="00496C13">
        <w:rPr>
          <w:rFonts w:ascii="Book Antiqua" w:hAnsi="Book Antiqua"/>
          <w:b/>
        </w:rPr>
        <w:t>Utomo</w:t>
      </w:r>
      <w:proofErr w:type="spellEnd"/>
      <w:r w:rsidRPr="00496C13">
        <w:rPr>
          <w:rFonts w:ascii="Book Antiqua" w:hAnsi="Book Antiqua"/>
          <w:b/>
        </w:rPr>
        <w:t xml:space="preserve"> L</w:t>
      </w:r>
      <w:r w:rsidRPr="00496C13">
        <w:rPr>
          <w:rFonts w:ascii="Book Antiqua" w:hAnsi="Book Antiqua"/>
        </w:rPr>
        <w:t xml:space="preserve">, </w:t>
      </w:r>
      <w:proofErr w:type="spellStart"/>
      <w:r w:rsidRPr="00496C13">
        <w:rPr>
          <w:rFonts w:ascii="Book Antiqua" w:hAnsi="Book Antiqua"/>
        </w:rPr>
        <w:t>Pleumeekers</w:t>
      </w:r>
      <w:proofErr w:type="spellEnd"/>
      <w:r w:rsidRPr="00496C13">
        <w:rPr>
          <w:rFonts w:ascii="Book Antiqua" w:hAnsi="Book Antiqua"/>
        </w:rPr>
        <w:t xml:space="preserve"> MM, </w:t>
      </w:r>
      <w:proofErr w:type="spellStart"/>
      <w:r w:rsidRPr="00496C13">
        <w:rPr>
          <w:rFonts w:ascii="Book Antiqua" w:hAnsi="Book Antiqua"/>
        </w:rPr>
        <w:t>Nimeskern</w:t>
      </w:r>
      <w:proofErr w:type="spellEnd"/>
      <w:r w:rsidRPr="00496C13">
        <w:rPr>
          <w:rFonts w:ascii="Book Antiqua" w:hAnsi="Book Antiqua"/>
        </w:rPr>
        <w:t xml:space="preserve"> L, </w:t>
      </w:r>
      <w:proofErr w:type="spellStart"/>
      <w:r w:rsidRPr="00496C13">
        <w:rPr>
          <w:rFonts w:ascii="Book Antiqua" w:hAnsi="Book Antiqua"/>
        </w:rPr>
        <w:t>Nürnberger</w:t>
      </w:r>
      <w:proofErr w:type="spellEnd"/>
      <w:r w:rsidRPr="00496C13">
        <w:rPr>
          <w:rFonts w:ascii="Book Antiqua" w:hAnsi="Book Antiqua"/>
        </w:rPr>
        <w:t xml:space="preserve"> S, Stok KS, </w:t>
      </w:r>
      <w:proofErr w:type="spellStart"/>
      <w:r w:rsidRPr="00496C13">
        <w:rPr>
          <w:rFonts w:ascii="Book Antiqua" w:hAnsi="Book Antiqua"/>
        </w:rPr>
        <w:t>Hildner</w:t>
      </w:r>
      <w:proofErr w:type="spellEnd"/>
      <w:r w:rsidRPr="00496C13">
        <w:rPr>
          <w:rFonts w:ascii="Book Antiqua" w:hAnsi="Book Antiqua"/>
        </w:rPr>
        <w:t xml:space="preserve"> F, van </w:t>
      </w:r>
      <w:proofErr w:type="spellStart"/>
      <w:r w:rsidRPr="00496C13">
        <w:rPr>
          <w:rFonts w:ascii="Book Antiqua" w:hAnsi="Book Antiqua"/>
        </w:rPr>
        <w:t>Osch</w:t>
      </w:r>
      <w:proofErr w:type="spellEnd"/>
      <w:r w:rsidRPr="00496C13">
        <w:rPr>
          <w:rFonts w:ascii="Book Antiqua" w:hAnsi="Book Antiqua"/>
        </w:rPr>
        <w:t xml:space="preserve"> GJ. Preparation and characterization of a </w:t>
      </w:r>
      <w:proofErr w:type="spellStart"/>
      <w:r w:rsidRPr="00496C13">
        <w:rPr>
          <w:rFonts w:ascii="Book Antiqua" w:hAnsi="Book Antiqua"/>
        </w:rPr>
        <w:t>decellularized</w:t>
      </w:r>
      <w:proofErr w:type="spellEnd"/>
      <w:r w:rsidRPr="00496C13">
        <w:rPr>
          <w:rFonts w:ascii="Book Antiqua" w:hAnsi="Book Antiqua"/>
        </w:rPr>
        <w:t xml:space="preserve"> cartilage scaffold for ear cartilage reconstruction. </w:t>
      </w:r>
      <w:r w:rsidRPr="00496C13">
        <w:rPr>
          <w:rFonts w:ascii="Book Antiqua" w:hAnsi="Book Antiqua"/>
          <w:i/>
        </w:rPr>
        <w:t>Biomed Mater</w:t>
      </w:r>
      <w:r w:rsidRPr="00496C13">
        <w:rPr>
          <w:rFonts w:ascii="Book Antiqua" w:hAnsi="Book Antiqua"/>
        </w:rPr>
        <w:t xml:space="preserve"> 2015; </w:t>
      </w:r>
      <w:r w:rsidRPr="00496C13">
        <w:rPr>
          <w:rFonts w:ascii="Book Antiqua" w:hAnsi="Book Antiqua"/>
          <w:b/>
        </w:rPr>
        <w:t>10</w:t>
      </w:r>
      <w:r w:rsidRPr="00496C13">
        <w:rPr>
          <w:rFonts w:ascii="Book Antiqua" w:hAnsi="Book Antiqua"/>
        </w:rPr>
        <w:t>: 015010 [PMID: 25586138 DOI: 10.1088/1748-6041/10/1/015010]</w:t>
      </w:r>
    </w:p>
    <w:p w14:paraId="33AA7AA3"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39 </w:t>
      </w:r>
      <w:r w:rsidRPr="00496C13">
        <w:rPr>
          <w:rFonts w:ascii="Book Antiqua" w:hAnsi="Book Antiqua"/>
          <w:b/>
        </w:rPr>
        <w:t>Cheng CW</w:t>
      </w:r>
      <w:r w:rsidRPr="00496C13">
        <w:rPr>
          <w:rFonts w:ascii="Book Antiqua" w:hAnsi="Book Antiqua"/>
        </w:rPr>
        <w:t xml:space="preserve">, Solorio LD, </w:t>
      </w:r>
      <w:proofErr w:type="spellStart"/>
      <w:r w:rsidRPr="00496C13">
        <w:rPr>
          <w:rFonts w:ascii="Book Antiqua" w:hAnsi="Book Antiqua"/>
        </w:rPr>
        <w:t>Alsberg</w:t>
      </w:r>
      <w:proofErr w:type="spellEnd"/>
      <w:r w:rsidRPr="00496C13">
        <w:rPr>
          <w:rFonts w:ascii="Book Antiqua" w:hAnsi="Book Antiqua"/>
        </w:rPr>
        <w:t xml:space="preserve"> E. </w:t>
      </w:r>
      <w:proofErr w:type="spellStart"/>
      <w:r w:rsidRPr="00496C13">
        <w:rPr>
          <w:rFonts w:ascii="Book Antiqua" w:hAnsi="Book Antiqua"/>
        </w:rPr>
        <w:t>Decellularized</w:t>
      </w:r>
      <w:proofErr w:type="spellEnd"/>
      <w:r w:rsidRPr="00496C13">
        <w:rPr>
          <w:rFonts w:ascii="Book Antiqua" w:hAnsi="Book Antiqua"/>
        </w:rPr>
        <w:t xml:space="preserve"> tissue and cell-derived extracellular matrices as scaffolds for </w:t>
      </w:r>
      <w:proofErr w:type="spellStart"/>
      <w:r w:rsidRPr="00496C13">
        <w:rPr>
          <w:rFonts w:ascii="Book Antiqua" w:hAnsi="Book Antiqua"/>
        </w:rPr>
        <w:t>orthopaedic</w:t>
      </w:r>
      <w:proofErr w:type="spellEnd"/>
      <w:r w:rsidRPr="00496C13">
        <w:rPr>
          <w:rFonts w:ascii="Book Antiqua" w:hAnsi="Book Antiqua"/>
        </w:rPr>
        <w:t xml:space="preserve"> tissue engineering.</w:t>
      </w:r>
      <w:proofErr w:type="gramEnd"/>
      <w:r w:rsidRPr="00496C13">
        <w:rPr>
          <w:rFonts w:ascii="Book Antiqua" w:hAnsi="Book Antiqua"/>
        </w:rPr>
        <w:t xml:space="preserve"> </w:t>
      </w:r>
      <w:proofErr w:type="spellStart"/>
      <w:r w:rsidRPr="00496C13">
        <w:rPr>
          <w:rFonts w:ascii="Book Antiqua" w:hAnsi="Book Antiqua"/>
          <w:i/>
        </w:rPr>
        <w:t>Biotechnol</w:t>
      </w:r>
      <w:proofErr w:type="spellEnd"/>
      <w:r w:rsidRPr="00496C13">
        <w:rPr>
          <w:rFonts w:ascii="Book Antiqua" w:hAnsi="Book Antiqua"/>
          <w:i/>
        </w:rPr>
        <w:t xml:space="preserve"> </w:t>
      </w:r>
      <w:proofErr w:type="spellStart"/>
      <w:r w:rsidRPr="00496C13">
        <w:rPr>
          <w:rFonts w:ascii="Book Antiqua" w:hAnsi="Book Antiqua"/>
          <w:i/>
        </w:rPr>
        <w:t>Adv</w:t>
      </w:r>
      <w:proofErr w:type="spellEnd"/>
      <w:r w:rsidRPr="00496C13">
        <w:rPr>
          <w:rFonts w:ascii="Book Antiqua" w:hAnsi="Book Antiqua"/>
        </w:rPr>
        <w:t xml:space="preserve"> 2014; </w:t>
      </w:r>
      <w:r w:rsidRPr="00496C13">
        <w:rPr>
          <w:rFonts w:ascii="Book Antiqua" w:hAnsi="Book Antiqua"/>
          <w:b/>
        </w:rPr>
        <w:t>32</w:t>
      </w:r>
      <w:r w:rsidRPr="00496C13">
        <w:rPr>
          <w:rFonts w:ascii="Book Antiqua" w:hAnsi="Book Antiqua"/>
        </w:rPr>
        <w:t>: 462-484 [PMID: 24417915 DOI: 10.1016/j.biotechadv.2013.12.012]</w:t>
      </w:r>
    </w:p>
    <w:p w14:paraId="2E2F8D4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40 </w:t>
      </w:r>
      <w:r w:rsidRPr="00496C13">
        <w:rPr>
          <w:rFonts w:ascii="Book Antiqua" w:hAnsi="Book Antiqua"/>
          <w:b/>
        </w:rPr>
        <w:t>Long C</w:t>
      </w:r>
      <w:r w:rsidRPr="00496C13">
        <w:rPr>
          <w:rFonts w:ascii="Book Antiqua" w:hAnsi="Book Antiqua"/>
        </w:rPr>
        <w:t xml:space="preserve">, Galvez MG, Legrand A, </w:t>
      </w:r>
      <w:proofErr w:type="spellStart"/>
      <w:r w:rsidRPr="00496C13">
        <w:rPr>
          <w:rFonts w:ascii="Book Antiqua" w:hAnsi="Book Antiqua"/>
        </w:rPr>
        <w:t>Joubert</w:t>
      </w:r>
      <w:proofErr w:type="spellEnd"/>
      <w:r w:rsidRPr="00496C13">
        <w:rPr>
          <w:rFonts w:ascii="Book Antiqua" w:hAnsi="Book Antiqua"/>
        </w:rPr>
        <w:t xml:space="preserve"> LM, Wang Z, Chattopadhyay A, Chang J, Fox PM. </w:t>
      </w:r>
      <w:proofErr w:type="spellStart"/>
      <w:r w:rsidRPr="00496C13">
        <w:rPr>
          <w:rFonts w:ascii="Book Antiqua" w:hAnsi="Book Antiqua"/>
        </w:rPr>
        <w:t>Intratendinous</w:t>
      </w:r>
      <w:proofErr w:type="spellEnd"/>
      <w:r w:rsidRPr="00496C13">
        <w:rPr>
          <w:rFonts w:ascii="Book Antiqua" w:hAnsi="Book Antiqua"/>
        </w:rPr>
        <w:t xml:space="preserve"> Injection of Hydrogel for Reseeding </w:t>
      </w:r>
      <w:proofErr w:type="spellStart"/>
      <w:r w:rsidRPr="00496C13">
        <w:rPr>
          <w:rFonts w:ascii="Book Antiqua" w:hAnsi="Book Antiqua"/>
        </w:rPr>
        <w:t>Decellularized</w:t>
      </w:r>
      <w:proofErr w:type="spellEnd"/>
      <w:r w:rsidRPr="00496C13">
        <w:rPr>
          <w:rFonts w:ascii="Book Antiqua" w:hAnsi="Book Antiqua"/>
        </w:rPr>
        <w:t xml:space="preserve"> Human Flexor Tendons. </w:t>
      </w:r>
      <w:proofErr w:type="spellStart"/>
      <w:r w:rsidRPr="00496C13">
        <w:rPr>
          <w:rFonts w:ascii="Book Antiqua" w:hAnsi="Book Antiqua"/>
          <w:i/>
        </w:rPr>
        <w:t>Plast</w:t>
      </w:r>
      <w:proofErr w:type="spellEnd"/>
      <w:r w:rsidRPr="00496C13">
        <w:rPr>
          <w:rFonts w:ascii="Book Antiqua" w:hAnsi="Book Antiqua"/>
          <w:i/>
        </w:rPr>
        <w:t xml:space="preserve"> </w:t>
      </w:r>
      <w:proofErr w:type="spellStart"/>
      <w:r w:rsidRPr="00496C13">
        <w:rPr>
          <w:rFonts w:ascii="Book Antiqua" w:hAnsi="Book Antiqua"/>
          <w:i/>
        </w:rPr>
        <w:t>Reconstr</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2017; </w:t>
      </w:r>
      <w:r w:rsidRPr="00496C13">
        <w:rPr>
          <w:rFonts w:ascii="Book Antiqua" w:hAnsi="Book Antiqua"/>
          <w:b/>
        </w:rPr>
        <w:t>139</w:t>
      </w:r>
      <w:r w:rsidRPr="00496C13">
        <w:rPr>
          <w:rFonts w:ascii="Book Antiqua" w:hAnsi="Book Antiqua"/>
        </w:rPr>
        <w:t>: 1305e-1314e [PMID: 28538572 DOI: 10.1097/PRS.0000000000003359]</w:t>
      </w:r>
    </w:p>
    <w:p w14:paraId="714C4B1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41 </w:t>
      </w:r>
      <w:proofErr w:type="spellStart"/>
      <w:r w:rsidRPr="00496C13">
        <w:rPr>
          <w:rFonts w:ascii="Book Antiqua" w:hAnsi="Book Antiqua"/>
          <w:b/>
        </w:rPr>
        <w:t>Martinello</w:t>
      </w:r>
      <w:proofErr w:type="spellEnd"/>
      <w:r w:rsidRPr="00496C13">
        <w:rPr>
          <w:rFonts w:ascii="Book Antiqua" w:hAnsi="Book Antiqua"/>
          <w:b/>
        </w:rPr>
        <w:t xml:space="preserve"> T</w:t>
      </w:r>
      <w:r w:rsidRPr="00496C13">
        <w:rPr>
          <w:rFonts w:ascii="Book Antiqua" w:hAnsi="Book Antiqua"/>
        </w:rPr>
        <w:t xml:space="preserve">, </w:t>
      </w:r>
      <w:proofErr w:type="spellStart"/>
      <w:r w:rsidRPr="00496C13">
        <w:rPr>
          <w:rFonts w:ascii="Book Antiqua" w:hAnsi="Book Antiqua"/>
        </w:rPr>
        <w:t>Bronzini</w:t>
      </w:r>
      <w:proofErr w:type="spellEnd"/>
      <w:r w:rsidRPr="00496C13">
        <w:rPr>
          <w:rFonts w:ascii="Book Antiqua" w:hAnsi="Book Antiqua"/>
        </w:rPr>
        <w:t xml:space="preserve"> I, </w:t>
      </w:r>
      <w:proofErr w:type="spellStart"/>
      <w:r w:rsidRPr="00496C13">
        <w:rPr>
          <w:rFonts w:ascii="Book Antiqua" w:hAnsi="Book Antiqua"/>
        </w:rPr>
        <w:t>Volpin</w:t>
      </w:r>
      <w:proofErr w:type="spellEnd"/>
      <w:r w:rsidRPr="00496C13">
        <w:rPr>
          <w:rFonts w:ascii="Book Antiqua" w:hAnsi="Book Antiqua"/>
        </w:rPr>
        <w:t xml:space="preserve"> A, </w:t>
      </w:r>
      <w:proofErr w:type="spellStart"/>
      <w:r w:rsidRPr="00496C13">
        <w:rPr>
          <w:rFonts w:ascii="Book Antiqua" w:hAnsi="Book Antiqua"/>
        </w:rPr>
        <w:t>Vindigni</w:t>
      </w:r>
      <w:proofErr w:type="spellEnd"/>
      <w:r w:rsidRPr="00496C13">
        <w:rPr>
          <w:rFonts w:ascii="Book Antiqua" w:hAnsi="Book Antiqua"/>
        </w:rPr>
        <w:t xml:space="preserve"> V, </w:t>
      </w:r>
      <w:proofErr w:type="spellStart"/>
      <w:r w:rsidRPr="00496C13">
        <w:rPr>
          <w:rFonts w:ascii="Book Antiqua" w:hAnsi="Book Antiqua"/>
        </w:rPr>
        <w:t>Maccatrozzo</w:t>
      </w:r>
      <w:proofErr w:type="spellEnd"/>
      <w:r w:rsidRPr="00496C13">
        <w:rPr>
          <w:rFonts w:ascii="Book Antiqua" w:hAnsi="Book Antiqua"/>
        </w:rPr>
        <w:t xml:space="preserve"> L, </w:t>
      </w:r>
      <w:proofErr w:type="spellStart"/>
      <w:r w:rsidRPr="00496C13">
        <w:rPr>
          <w:rFonts w:ascii="Book Antiqua" w:hAnsi="Book Antiqua"/>
        </w:rPr>
        <w:t>Caporale</w:t>
      </w:r>
      <w:proofErr w:type="spellEnd"/>
      <w:r w:rsidRPr="00496C13">
        <w:rPr>
          <w:rFonts w:ascii="Book Antiqua" w:hAnsi="Book Antiqua"/>
        </w:rPr>
        <w:t xml:space="preserve"> G, </w:t>
      </w:r>
      <w:proofErr w:type="spellStart"/>
      <w:r w:rsidRPr="00496C13">
        <w:rPr>
          <w:rFonts w:ascii="Book Antiqua" w:hAnsi="Book Antiqua"/>
        </w:rPr>
        <w:t>Bassetto</w:t>
      </w:r>
      <w:proofErr w:type="spellEnd"/>
      <w:r w:rsidRPr="00496C13">
        <w:rPr>
          <w:rFonts w:ascii="Book Antiqua" w:hAnsi="Book Antiqua"/>
        </w:rPr>
        <w:t xml:space="preserve"> F, </w:t>
      </w:r>
      <w:proofErr w:type="spellStart"/>
      <w:r w:rsidRPr="00496C13">
        <w:rPr>
          <w:rFonts w:ascii="Book Antiqua" w:hAnsi="Book Antiqua"/>
        </w:rPr>
        <w:t>Patruno</w:t>
      </w:r>
      <w:proofErr w:type="spellEnd"/>
      <w:r w:rsidRPr="00496C13">
        <w:rPr>
          <w:rFonts w:ascii="Book Antiqua" w:hAnsi="Book Antiqua"/>
        </w:rPr>
        <w:t xml:space="preserve"> M. Successful </w:t>
      </w:r>
      <w:proofErr w:type="spellStart"/>
      <w:r w:rsidRPr="00496C13">
        <w:rPr>
          <w:rFonts w:ascii="Book Antiqua" w:hAnsi="Book Antiqua"/>
        </w:rPr>
        <w:t>recellularization</w:t>
      </w:r>
      <w:proofErr w:type="spellEnd"/>
      <w:r w:rsidRPr="00496C13">
        <w:rPr>
          <w:rFonts w:ascii="Book Antiqua" w:hAnsi="Book Antiqua"/>
        </w:rPr>
        <w:t xml:space="preserve"> of human tendon scaffolds using adipose-derived mesenchymal stem cells and collagen gel. </w:t>
      </w:r>
      <w:r w:rsidRPr="00496C13">
        <w:rPr>
          <w:rFonts w:ascii="Book Antiqua" w:hAnsi="Book Antiqua"/>
          <w:i/>
        </w:rPr>
        <w:t xml:space="preserve">J Tissue </w:t>
      </w:r>
      <w:proofErr w:type="spellStart"/>
      <w:r w:rsidRPr="00496C13">
        <w:rPr>
          <w:rFonts w:ascii="Book Antiqua" w:hAnsi="Book Antiqua"/>
          <w:i/>
        </w:rPr>
        <w:t>Eng</w:t>
      </w:r>
      <w:proofErr w:type="spellEnd"/>
      <w:r w:rsidRPr="00496C13">
        <w:rPr>
          <w:rFonts w:ascii="Book Antiqua" w:hAnsi="Book Antiqua"/>
          <w:i/>
        </w:rPr>
        <w:t xml:space="preserve"> Regen Med</w:t>
      </w:r>
      <w:r w:rsidRPr="00496C13">
        <w:rPr>
          <w:rFonts w:ascii="Book Antiqua" w:hAnsi="Book Antiqua"/>
        </w:rPr>
        <w:t xml:space="preserve"> 2014; </w:t>
      </w:r>
      <w:r w:rsidRPr="00496C13">
        <w:rPr>
          <w:rFonts w:ascii="Book Antiqua" w:hAnsi="Book Antiqua"/>
          <w:b/>
        </w:rPr>
        <w:t>8</w:t>
      </w:r>
      <w:r w:rsidRPr="00496C13">
        <w:rPr>
          <w:rFonts w:ascii="Book Antiqua" w:hAnsi="Book Antiqua"/>
        </w:rPr>
        <w:t>: 612-619 [PMID: 22711488 DOI: 10.1002/term.1557]</w:t>
      </w:r>
    </w:p>
    <w:p w14:paraId="16E89655" w14:textId="53B43858"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42 </w:t>
      </w:r>
      <w:proofErr w:type="spellStart"/>
      <w:r w:rsidRPr="00496C13">
        <w:rPr>
          <w:rFonts w:ascii="Book Antiqua" w:hAnsi="Book Antiqua"/>
          <w:b/>
        </w:rPr>
        <w:t>Urciuolo</w:t>
      </w:r>
      <w:proofErr w:type="spellEnd"/>
      <w:r w:rsidRPr="00496C13">
        <w:rPr>
          <w:rFonts w:ascii="Book Antiqua" w:hAnsi="Book Antiqua"/>
          <w:b/>
        </w:rPr>
        <w:t xml:space="preserve"> A</w:t>
      </w:r>
      <w:r w:rsidRPr="00496C13">
        <w:rPr>
          <w:rFonts w:ascii="Book Antiqua" w:hAnsi="Book Antiqua"/>
        </w:rPr>
        <w:t xml:space="preserve">, De </w:t>
      </w:r>
      <w:proofErr w:type="spellStart"/>
      <w:r w:rsidRPr="00496C13">
        <w:rPr>
          <w:rFonts w:ascii="Book Antiqua" w:hAnsi="Book Antiqua"/>
        </w:rPr>
        <w:t>Coppi</w:t>
      </w:r>
      <w:proofErr w:type="spellEnd"/>
      <w:r w:rsidRPr="00496C13">
        <w:rPr>
          <w:rFonts w:ascii="Book Antiqua" w:hAnsi="Book Antiqua"/>
        </w:rPr>
        <w:t xml:space="preserve"> P. </w:t>
      </w:r>
      <w:proofErr w:type="spellStart"/>
      <w:r w:rsidRPr="00496C13">
        <w:rPr>
          <w:rFonts w:ascii="Book Antiqua" w:hAnsi="Book Antiqua"/>
        </w:rPr>
        <w:t>Decellularized</w:t>
      </w:r>
      <w:proofErr w:type="spellEnd"/>
      <w:r w:rsidRPr="00496C13">
        <w:rPr>
          <w:rFonts w:ascii="Book Antiqua" w:hAnsi="Book Antiqua"/>
        </w:rPr>
        <w:t xml:space="preserve"> Tissue for Muscle Regeneration.</w:t>
      </w:r>
      <w:proofErr w:type="gramEnd"/>
      <w:r w:rsidRPr="00496C13">
        <w:rPr>
          <w:rFonts w:ascii="Book Antiqua" w:hAnsi="Book Antiqua"/>
        </w:rPr>
        <w:t xml:space="preserve"> </w:t>
      </w:r>
      <w:proofErr w:type="spellStart"/>
      <w:r w:rsidRPr="00496C13">
        <w:rPr>
          <w:rFonts w:ascii="Book Antiqua" w:hAnsi="Book Antiqua"/>
          <w:i/>
        </w:rPr>
        <w:t>Int</w:t>
      </w:r>
      <w:proofErr w:type="spellEnd"/>
      <w:r w:rsidRPr="00496C13">
        <w:rPr>
          <w:rFonts w:ascii="Book Antiqua" w:hAnsi="Book Antiqua"/>
          <w:i/>
        </w:rPr>
        <w:t xml:space="preserve"> J </w:t>
      </w:r>
      <w:proofErr w:type="spellStart"/>
      <w:r w:rsidRPr="00496C13">
        <w:rPr>
          <w:rFonts w:ascii="Book Antiqua" w:hAnsi="Book Antiqua"/>
          <w:i/>
        </w:rPr>
        <w:t>Mol</w:t>
      </w:r>
      <w:proofErr w:type="spellEnd"/>
      <w:r w:rsidRPr="00496C13">
        <w:rPr>
          <w:rFonts w:ascii="Book Antiqua" w:hAnsi="Book Antiqua"/>
          <w:i/>
        </w:rPr>
        <w:t xml:space="preserve"> </w:t>
      </w:r>
      <w:proofErr w:type="spellStart"/>
      <w:r w:rsidRPr="00496C13">
        <w:rPr>
          <w:rFonts w:ascii="Book Antiqua" w:hAnsi="Book Antiqua"/>
          <w:i/>
        </w:rPr>
        <w:t>Sci</w:t>
      </w:r>
      <w:proofErr w:type="spellEnd"/>
      <w:r w:rsidRPr="00496C13">
        <w:rPr>
          <w:rFonts w:ascii="Book Antiqua" w:hAnsi="Book Antiqua"/>
        </w:rPr>
        <w:t xml:space="preserve"> 2018; </w:t>
      </w:r>
      <w:r w:rsidRPr="00496C13">
        <w:rPr>
          <w:rFonts w:ascii="Book Antiqua" w:hAnsi="Book Antiqua"/>
          <w:b/>
        </w:rPr>
        <w:t>19</w:t>
      </w:r>
      <w:r w:rsidRPr="00496C13">
        <w:rPr>
          <w:rFonts w:ascii="Book Antiqua" w:hAnsi="Book Antiqua"/>
        </w:rPr>
        <w:t xml:space="preserve"> [PMID: 30110909 DOI: 10.3390/ijms19082392]</w:t>
      </w:r>
    </w:p>
    <w:p w14:paraId="73DBF58C"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lastRenderedPageBreak/>
        <w:t xml:space="preserve">43 </w:t>
      </w:r>
      <w:r w:rsidRPr="00496C13">
        <w:rPr>
          <w:rFonts w:ascii="Book Antiqua" w:hAnsi="Book Antiqua"/>
          <w:b/>
        </w:rPr>
        <w:t>Wilson K</w:t>
      </w:r>
      <w:r w:rsidRPr="00496C13">
        <w:rPr>
          <w:rFonts w:ascii="Book Antiqua" w:hAnsi="Book Antiqua"/>
        </w:rPr>
        <w:t xml:space="preserve">, </w:t>
      </w:r>
      <w:proofErr w:type="spellStart"/>
      <w:r w:rsidRPr="00496C13">
        <w:rPr>
          <w:rFonts w:ascii="Book Antiqua" w:hAnsi="Book Antiqua"/>
        </w:rPr>
        <w:t>Terlouw</w:t>
      </w:r>
      <w:proofErr w:type="spellEnd"/>
      <w:r w:rsidRPr="00496C13">
        <w:rPr>
          <w:rFonts w:ascii="Book Antiqua" w:hAnsi="Book Antiqua"/>
        </w:rPr>
        <w:t xml:space="preserve"> A, Roberts K, </w:t>
      </w:r>
      <w:proofErr w:type="spellStart"/>
      <w:r w:rsidRPr="00496C13">
        <w:rPr>
          <w:rFonts w:ascii="Book Antiqua" w:hAnsi="Book Antiqua"/>
        </w:rPr>
        <w:t>Wolchok</w:t>
      </w:r>
      <w:proofErr w:type="spellEnd"/>
      <w:r w:rsidRPr="00496C13">
        <w:rPr>
          <w:rFonts w:ascii="Book Antiqua" w:hAnsi="Book Antiqua"/>
        </w:rPr>
        <w:t xml:space="preserve"> JC.</w:t>
      </w:r>
      <w:proofErr w:type="gramEnd"/>
      <w:r w:rsidRPr="00496C13">
        <w:rPr>
          <w:rFonts w:ascii="Book Antiqua" w:hAnsi="Book Antiqua"/>
        </w:rPr>
        <w:t xml:space="preserve"> </w:t>
      </w:r>
      <w:proofErr w:type="gramStart"/>
      <w:r w:rsidRPr="00496C13">
        <w:rPr>
          <w:rFonts w:ascii="Book Antiqua" w:hAnsi="Book Antiqua"/>
        </w:rPr>
        <w:t xml:space="preserve">The characterization of </w:t>
      </w:r>
      <w:proofErr w:type="spellStart"/>
      <w:r w:rsidRPr="00496C13">
        <w:rPr>
          <w:rFonts w:ascii="Book Antiqua" w:hAnsi="Book Antiqua"/>
        </w:rPr>
        <w:t>decellularized</w:t>
      </w:r>
      <w:proofErr w:type="spellEnd"/>
      <w:r w:rsidRPr="00496C13">
        <w:rPr>
          <w:rFonts w:ascii="Book Antiqua" w:hAnsi="Book Antiqua"/>
        </w:rPr>
        <w:t xml:space="preserve"> human skeletal muscle as a blueprint for mimetic scaffolds.</w:t>
      </w:r>
      <w:proofErr w:type="gramEnd"/>
      <w:r w:rsidRPr="00496C13">
        <w:rPr>
          <w:rFonts w:ascii="Book Antiqua" w:hAnsi="Book Antiqua"/>
        </w:rPr>
        <w:t xml:space="preserve"> </w:t>
      </w:r>
      <w:r w:rsidRPr="00496C13">
        <w:rPr>
          <w:rFonts w:ascii="Book Antiqua" w:hAnsi="Book Antiqua"/>
          <w:i/>
        </w:rPr>
        <w:t xml:space="preserve">J Mater </w:t>
      </w:r>
      <w:proofErr w:type="spellStart"/>
      <w:r w:rsidRPr="00496C13">
        <w:rPr>
          <w:rFonts w:ascii="Book Antiqua" w:hAnsi="Book Antiqua"/>
          <w:i/>
        </w:rPr>
        <w:t>Sci</w:t>
      </w:r>
      <w:proofErr w:type="spellEnd"/>
      <w:r w:rsidRPr="00496C13">
        <w:rPr>
          <w:rFonts w:ascii="Book Antiqua" w:hAnsi="Book Antiqua"/>
          <w:i/>
        </w:rPr>
        <w:t xml:space="preserve"> Mater Med</w:t>
      </w:r>
      <w:r w:rsidRPr="00496C13">
        <w:rPr>
          <w:rFonts w:ascii="Book Antiqua" w:hAnsi="Book Antiqua"/>
        </w:rPr>
        <w:t xml:space="preserve"> 2016; </w:t>
      </w:r>
      <w:r w:rsidRPr="00496C13">
        <w:rPr>
          <w:rFonts w:ascii="Book Antiqua" w:hAnsi="Book Antiqua"/>
          <w:b/>
        </w:rPr>
        <w:t>27</w:t>
      </w:r>
      <w:r w:rsidRPr="00496C13">
        <w:rPr>
          <w:rFonts w:ascii="Book Antiqua" w:hAnsi="Book Antiqua"/>
        </w:rPr>
        <w:t>: 125 [PMID: 27324779 DOI: 10.1007/s10856-016-5735-0]</w:t>
      </w:r>
    </w:p>
    <w:p w14:paraId="5867DE5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44 </w:t>
      </w:r>
      <w:r w:rsidRPr="00496C13">
        <w:rPr>
          <w:rFonts w:ascii="Book Antiqua" w:hAnsi="Book Antiqua"/>
          <w:b/>
        </w:rPr>
        <w:t>Rodríguez-Rodríguez VE</w:t>
      </w:r>
      <w:r w:rsidRPr="00496C13">
        <w:rPr>
          <w:rFonts w:ascii="Book Antiqua" w:hAnsi="Book Antiqua"/>
        </w:rPr>
        <w:t xml:space="preserve">, </w:t>
      </w:r>
      <w:proofErr w:type="spellStart"/>
      <w:r w:rsidRPr="00496C13">
        <w:rPr>
          <w:rFonts w:ascii="Book Antiqua" w:hAnsi="Book Antiqua"/>
        </w:rPr>
        <w:t>Martínez</w:t>
      </w:r>
      <w:proofErr w:type="spellEnd"/>
      <w:r w:rsidRPr="00496C13">
        <w:rPr>
          <w:rFonts w:ascii="Book Antiqua" w:hAnsi="Book Antiqua"/>
        </w:rPr>
        <w:t xml:space="preserve">-González B, </w:t>
      </w:r>
      <w:proofErr w:type="spellStart"/>
      <w:r w:rsidRPr="00496C13">
        <w:rPr>
          <w:rFonts w:ascii="Book Antiqua" w:hAnsi="Book Antiqua"/>
        </w:rPr>
        <w:t>Quiroga</w:t>
      </w:r>
      <w:proofErr w:type="spellEnd"/>
      <w:r w:rsidRPr="00496C13">
        <w:rPr>
          <w:rFonts w:ascii="Book Antiqua" w:hAnsi="Book Antiqua"/>
        </w:rPr>
        <w:t xml:space="preserve">-Garza A, Reyes-Hernández CG, de la Fuente-Villarreal D, de la Garza-Castro O, </w:t>
      </w:r>
      <w:proofErr w:type="spellStart"/>
      <w:r w:rsidRPr="00496C13">
        <w:rPr>
          <w:rFonts w:ascii="Book Antiqua" w:hAnsi="Book Antiqua"/>
        </w:rPr>
        <w:t>Guzmán-López</w:t>
      </w:r>
      <w:proofErr w:type="spellEnd"/>
      <w:r w:rsidRPr="00496C13">
        <w:rPr>
          <w:rFonts w:ascii="Book Antiqua" w:hAnsi="Book Antiqua"/>
        </w:rPr>
        <w:t xml:space="preserve"> S, Elizondo-</w:t>
      </w:r>
      <w:proofErr w:type="spellStart"/>
      <w:r w:rsidRPr="00496C13">
        <w:rPr>
          <w:rFonts w:ascii="Book Antiqua" w:hAnsi="Book Antiqua"/>
        </w:rPr>
        <w:t>Omaña</w:t>
      </w:r>
      <w:proofErr w:type="spellEnd"/>
      <w:r w:rsidRPr="00496C13">
        <w:rPr>
          <w:rFonts w:ascii="Book Antiqua" w:hAnsi="Book Antiqua"/>
        </w:rPr>
        <w:t xml:space="preserve"> RE. Human Umbilical Vessels: Choosing the Optimal </w:t>
      </w:r>
      <w:proofErr w:type="spellStart"/>
      <w:r w:rsidRPr="00496C13">
        <w:rPr>
          <w:rFonts w:ascii="Book Antiqua" w:hAnsi="Book Antiqua"/>
        </w:rPr>
        <w:t>Decellularization</w:t>
      </w:r>
      <w:proofErr w:type="spellEnd"/>
      <w:r w:rsidRPr="00496C13">
        <w:rPr>
          <w:rFonts w:ascii="Book Antiqua" w:hAnsi="Book Antiqua"/>
        </w:rPr>
        <w:t xml:space="preserve"> Method. </w:t>
      </w:r>
      <w:r w:rsidRPr="00496C13">
        <w:rPr>
          <w:rFonts w:ascii="Book Antiqua" w:hAnsi="Book Antiqua"/>
          <w:i/>
        </w:rPr>
        <w:t>ASAIO J</w:t>
      </w:r>
      <w:r w:rsidRPr="00496C13">
        <w:rPr>
          <w:rFonts w:ascii="Book Antiqua" w:hAnsi="Book Antiqua"/>
        </w:rPr>
        <w:t xml:space="preserve"> 2018; </w:t>
      </w:r>
      <w:r w:rsidRPr="00496C13">
        <w:rPr>
          <w:rFonts w:ascii="Book Antiqua" w:hAnsi="Book Antiqua"/>
          <w:b/>
        </w:rPr>
        <w:t>64</w:t>
      </w:r>
      <w:r w:rsidRPr="00496C13">
        <w:rPr>
          <w:rFonts w:ascii="Book Antiqua" w:hAnsi="Book Antiqua"/>
        </w:rPr>
        <w:t>: 575-580 [PMID: 29095734 DOI: 10.1097/MAT.0000000000000715]</w:t>
      </w:r>
    </w:p>
    <w:p w14:paraId="23C896F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45 </w:t>
      </w:r>
      <w:proofErr w:type="spellStart"/>
      <w:proofErr w:type="gramStart"/>
      <w:r w:rsidRPr="00496C13">
        <w:rPr>
          <w:rFonts w:ascii="Book Antiqua" w:hAnsi="Book Antiqua"/>
          <w:b/>
        </w:rPr>
        <w:t>Gui</w:t>
      </w:r>
      <w:proofErr w:type="spellEnd"/>
      <w:proofErr w:type="gramEnd"/>
      <w:r w:rsidRPr="00496C13">
        <w:rPr>
          <w:rFonts w:ascii="Book Antiqua" w:hAnsi="Book Antiqua"/>
          <w:b/>
        </w:rPr>
        <w:t xml:space="preserve"> L</w:t>
      </w:r>
      <w:r w:rsidRPr="00496C13">
        <w:rPr>
          <w:rFonts w:ascii="Book Antiqua" w:hAnsi="Book Antiqua"/>
        </w:rPr>
        <w:t xml:space="preserve">, Muto A, Chan SA, Breuer CK, </w:t>
      </w:r>
      <w:proofErr w:type="spellStart"/>
      <w:r w:rsidRPr="00496C13">
        <w:rPr>
          <w:rFonts w:ascii="Book Antiqua" w:hAnsi="Book Antiqua"/>
        </w:rPr>
        <w:t>Niklason</w:t>
      </w:r>
      <w:proofErr w:type="spellEnd"/>
      <w:r w:rsidRPr="00496C13">
        <w:rPr>
          <w:rFonts w:ascii="Book Antiqua" w:hAnsi="Book Antiqua"/>
        </w:rPr>
        <w:t xml:space="preserve"> LE. </w:t>
      </w:r>
      <w:proofErr w:type="gramStart"/>
      <w:r w:rsidRPr="00496C13">
        <w:rPr>
          <w:rFonts w:ascii="Book Antiqua" w:hAnsi="Book Antiqua"/>
        </w:rPr>
        <w:t xml:space="preserve">Development of </w:t>
      </w:r>
      <w:proofErr w:type="spellStart"/>
      <w:r w:rsidRPr="00496C13">
        <w:rPr>
          <w:rFonts w:ascii="Book Antiqua" w:hAnsi="Book Antiqua"/>
        </w:rPr>
        <w:t>decellularized</w:t>
      </w:r>
      <w:proofErr w:type="spellEnd"/>
      <w:r w:rsidRPr="00496C13">
        <w:rPr>
          <w:rFonts w:ascii="Book Antiqua" w:hAnsi="Book Antiqua"/>
        </w:rPr>
        <w:t xml:space="preserve"> human umbilical arteries as small-diameter vascular grafts.</w:t>
      </w:r>
      <w:proofErr w:type="gramEnd"/>
      <w:r w:rsidRPr="00496C13">
        <w:rPr>
          <w:rFonts w:ascii="Book Antiqua" w:hAnsi="Book Antiqua"/>
        </w:rPr>
        <w:t xml:space="preserve"> </w:t>
      </w:r>
      <w:r w:rsidRPr="00496C13">
        <w:rPr>
          <w:rFonts w:ascii="Book Antiqua" w:hAnsi="Book Antiqua"/>
          <w:i/>
        </w:rPr>
        <w:t xml:space="preserve">Tissue </w:t>
      </w:r>
      <w:proofErr w:type="spellStart"/>
      <w:r w:rsidRPr="00496C13">
        <w:rPr>
          <w:rFonts w:ascii="Book Antiqua" w:hAnsi="Book Antiqua"/>
          <w:i/>
        </w:rPr>
        <w:t>Eng</w:t>
      </w:r>
      <w:proofErr w:type="spellEnd"/>
      <w:r w:rsidRPr="00496C13">
        <w:rPr>
          <w:rFonts w:ascii="Book Antiqua" w:hAnsi="Book Antiqua"/>
          <w:i/>
        </w:rPr>
        <w:t xml:space="preserve"> Part </w:t>
      </w:r>
      <w:proofErr w:type="gramStart"/>
      <w:r w:rsidRPr="00496C13">
        <w:rPr>
          <w:rFonts w:ascii="Book Antiqua" w:hAnsi="Book Antiqua"/>
          <w:i/>
        </w:rPr>
        <w:t>A</w:t>
      </w:r>
      <w:proofErr w:type="gramEnd"/>
      <w:r w:rsidRPr="00496C13">
        <w:rPr>
          <w:rFonts w:ascii="Book Antiqua" w:hAnsi="Book Antiqua"/>
        </w:rPr>
        <w:t xml:space="preserve"> 2009; </w:t>
      </w:r>
      <w:r w:rsidRPr="00496C13">
        <w:rPr>
          <w:rFonts w:ascii="Book Antiqua" w:hAnsi="Book Antiqua"/>
          <w:b/>
        </w:rPr>
        <w:t>15</w:t>
      </w:r>
      <w:r w:rsidRPr="00496C13">
        <w:rPr>
          <w:rFonts w:ascii="Book Antiqua" w:hAnsi="Book Antiqua"/>
        </w:rPr>
        <w:t>: 2665-2676 [PMID: 19207043 DOI: 10.1089/ten.TEA.2008.0526]</w:t>
      </w:r>
    </w:p>
    <w:p w14:paraId="6154CE9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46 </w:t>
      </w:r>
      <w:proofErr w:type="spellStart"/>
      <w:r w:rsidRPr="00496C13">
        <w:rPr>
          <w:rFonts w:ascii="Book Antiqua" w:hAnsi="Book Antiqua"/>
          <w:b/>
        </w:rPr>
        <w:t>Haase</w:t>
      </w:r>
      <w:proofErr w:type="spellEnd"/>
      <w:r w:rsidRPr="00496C13">
        <w:rPr>
          <w:rFonts w:ascii="Book Antiqua" w:hAnsi="Book Antiqua"/>
          <w:b/>
        </w:rPr>
        <w:t xml:space="preserve"> SC</w:t>
      </w:r>
      <w:r w:rsidRPr="00496C13">
        <w:rPr>
          <w:rFonts w:ascii="Book Antiqua" w:hAnsi="Book Antiqua"/>
        </w:rPr>
        <w:t xml:space="preserve">, </w:t>
      </w:r>
      <w:proofErr w:type="spellStart"/>
      <w:r w:rsidRPr="00496C13">
        <w:rPr>
          <w:rFonts w:ascii="Book Antiqua" w:hAnsi="Book Antiqua"/>
        </w:rPr>
        <w:t>Rovak</w:t>
      </w:r>
      <w:proofErr w:type="spellEnd"/>
      <w:r w:rsidRPr="00496C13">
        <w:rPr>
          <w:rFonts w:ascii="Book Antiqua" w:hAnsi="Book Antiqua"/>
        </w:rPr>
        <w:t xml:space="preserve"> JM, Dennis RG, </w:t>
      </w:r>
      <w:proofErr w:type="spellStart"/>
      <w:r w:rsidRPr="00496C13">
        <w:rPr>
          <w:rFonts w:ascii="Book Antiqua" w:hAnsi="Book Antiqua"/>
        </w:rPr>
        <w:t>Kuzon</w:t>
      </w:r>
      <w:proofErr w:type="spellEnd"/>
      <w:r w:rsidRPr="00496C13">
        <w:rPr>
          <w:rFonts w:ascii="Book Antiqua" w:hAnsi="Book Antiqua"/>
        </w:rPr>
        <w:t xml:space="preserve"> WM Jr, </w:t>
      </w:r>
      <w:proofErr w:type="spellStart"/>
      <w:r w:rsidRPr="00496C13">
        <w:rPr>
          <w:rFonts w:ascii="Book Antiqua" w:hAnsi="Book Antiqua"/>
        </w:rPr>
        <w:t>Cederna</w:t>
      </w:r>
      <w:proofErr w:type="spellEnd"/>
      <w:r w:rsidRPr="00496C13">
        <w:rPr>
          <w:rFonts w:ascii="Book Antiqua" w:hAnsi="Book Antiqua"/>
        </w:rPr>
        <w:t xml:space="preserve"> PS. Recovery of muscle contractile function following nerve gap repair with chemically </w:t>
      </w:r>
      <w:proofErr w:type="spellStart"/>
      <w:r w:rsidRPr="00496C13">
        <w:rPr>
          <w:rFonts w:ascii="Book Antiqua" w:hAnsi="Book Antiqua"/>
        </w:rPr>
        <w:t>acellularized</w:t>
      </w:r>
      <w:proofErr w:type="spellEnd"/>
      <w:r w:rsidRPr="00496C13">
        <w:rPr>
          <w:rFonts w:ascii="Book Antiqua" w:hAnsi="Book Antiqua"/>
        </w:rPr>
        <w:t xml:space="preserve"> peripheral nerve grafts. </w:t>
      </w:r>
      <w:r w:rsidRPr="00496C13">
        <w:rPr>
          <w:rFonts w:ascii="Book Antiqua" w:hAnsi="Book Antiqua"/>
          <w:i/>
        </w:rPr>
        <w:t xml:space="preserve">J </w:t>
      </w:r>
      <w:proofErr w:type="spellStart"/>
      <w:r w:rsidRPr="00496C13">
        <w:rPr>
          <w:rFonts w:ascii="Book Antiqua" w:hAnsi="Book Antiqua"/>
          <w:i/>
        </w:rPr>
        <w:t>Reconstr</w:t>
      </w:r>
      <w:proofErr w:type="spellEnd"/>
      <w:r w:rsidRPr="00496C13">
        <w:rPr>
          <w:rFonts w:ascii="Book Antiqua" w:hAnsi="Book Antiqua"/>
          <w:i/>
        </w:rPr>
        <w:t xml:space="preserve"> </w:t>
      </w:r>
      <w:proofErr w:type="spellStart"/>
      <w:r w:rsidRPr="00496C13">
        <w:rPr>
          <w:rFonts w:ascii="Book Antiqua" w:hAnsi="Book Antiqua"/>
          <w:i/>
        </w:rPr>
        <w:t>Microsurg</w:t>
      </w:r>
      <w:proofErr w:type="spellEnd"/>
      <w:r w:rsidRPr="00496C13">
        <w:rPr>
          <w:rFonts w:ascii="Book Antiqua" w:hAnsi="Book Antiqua"/>
        </w:rPr>
        <w:t xml:space="preserve"> 2003; </w:t>
      </w:r>
      <w:r w:rsidRPr="00496C13">
        <w:rPr>
          <w:rFonts w:ascii="Book Antiqua" w:hAnsi="Book Antiqua"/>
          <w:b/>
        </w:rPr>
        <w:t>19</w:t>
      </w:r>
      <w:r w:rsidRPr="00496C13">
        <w:rPr>
          <w:rFonts w:ascii="Book Antiqua" w:hAnsi="Book Antiqua"/>
        </w:rPr>
        <w:t>: 241-248 [PMID: 12858247 DOI: 10.1055/s-2003-40580]</w:t>
      </w:r>
    </w:p>
    <w:p w14:paraId="0D861B3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47 </w:t>
      </w:r>
      <w:r w:rsidRPr="00496C13">
        <w:rPr>
          <w:rFonts w:ascii="Book Antiqua" w:hAnsi="Book Antiqua"/>
          <w:b/>
        </w:rPr>
        <w:t>Choi JS</w:t>
      </w:r>
      <w:r w:rsidRPr="00496C13">
        <w:rPr>
          <w:rFonts w:ascii="Book Antiqua" w:hAnsi="Book Antiqua"/>
        </w:rPr>
        <w:t xml:space="preserve">, Williams JK, </w:t>
      </w:r>
      <w:proofErr w:type="spellStart"/>
      <w:r w:rsidRPr="00496C13">
        <w:rPr>
          <w:rFonts w:ascii="Book Antiqua" w:hAnsi="Book Antiqua"/>
        </w:rPr>
        <w:t>Greven</w:t>
      </w:r>
      <w:proofErr w:type="spellEnd"/>
      <w:r w:rsidRPr="00496C13">
        <w:rPr>
          <w:rFonts w:ascii="Book Antiqua" w:hAnsi="Book Antiqua"/>
        </w:rPr>
        <w:t xml:space="preserve"> M, Walter KA, </w:t>
      </w:r>
      <w:proofErr w:type="spellStart"/>
      <w:r w:rsidRPr="00496C13">
        <w:rPr>
          <w:rFonts w:ascii="Book Antiqua" w:hAnsi="Book Antiqua"/>
        </w:rPr>
        <w:t>Laber</w:t>
      </w:r>
      <w:proofErr w:type="spellEnd"/>
      <w:r w:rsidRPr="00496C13">
        <w:rPr>
          <w:rFonts w:ascii="Book Antiqua" w:hAnsi="Book Antiqua"/>
        </w:rPr>
        <w:t xml:space="preserve"> PW, </w:t>
      </w:r>
      <w:proofErr w:type="spellStart"/>
      <w:r w:rsidRPr="00496C13">
        <w:rPr>
          <w:rFonts w:ascii="Book Antiqua" w:hAnsi="Book Antiqua"/>
        </w:rPr>
        <w:t>Khang</w:t>
      </w:r>
      <w:proofErr w:type="spellEnd"/>
      <w:r w:rsidRPr="00496C13">
        <w:rPr>
          <w:rFonts w:ascii="Book Antiqua" w:hAnsi="Book Antiqua"/>
        </w:rPr>
        <w:t xml:space="preserve"> G, </w:t>
      </w:r>
      <w:proofErr w:type="spellStart"/>
      <w:r w:rsidRPr="00496C13">
        <w:rPr>
          <w:rFonts w:ascii="Book Antiqua" w:hAnsi="Book Antiqua"/>
        </w:rPr>
        <w:t>Soker</w:t>
      </w:r>
      <w:proofErr w:type="spellEnd"/>
      <w:r w:rsidRPr="00496C13">
        <w:rPr>
          <w:rFonts w:ascii="Book Antiqua" w:hAnsi="Book Antiqua"/>
        </w:rPr>
        <w:t xml:space="preserve"> S. Bioengineering </w:t>
      </w:r>
      <w:proofErr w:type="spellStart"/>
      <w:r w:rsidRPr="00496C13">
        <w:rPr>
          <w:rFonts w:ascii="Book Antiqua" w:hAnsi="Book Antiqua"/>
        </w:rPr>
        <w:t>endothelialized</w:t>
      </w:r>
      <w:proofErr w:type="spellEnd"/>
      <w:r w:rsidRPr="00496C13">
        <w:rPr>
          <w:rFonts w:ascii="Book Antiqua" w:hAnsi="Book Antiqua"/>
        </w:rPr>
        <w:t xml:space="preserve"> neo-corneas using donor-derived corneal endothelial cells and </w:t>
      </w:r>
      <w:proofErr w:type="spellStart"/>
      <w:r w:rsidRPr="00496C13">
        <w:rPr>
          <w:rFonts w:ascii="Book Antiqua" w:hAnsi="Book Antiqua"/>
        </w:rPr>
        <w:t>decellularized</w:t>
      </w:r>
      <w:proofErr w:type="spellEnd"/>
      <w:r w:rsidRPr="00496C13">
        <w:rPr>
          <w:rFonts w:ascii="Book Antiqua" w:hAnsi="Book Antiqua"/>
        </w:rPr>
        <w:t xml:space="preserve"> corneal stroma. </w:t>
      </w:r>
      <w:r w:rsidRPr="00496C13">
        <w:rPr>
          <w:rFonts w:ascii="Book Antiqua" w:hAnsi="Book Antiqua"/>
          <w:i/>
        </w:rPr>
        <w:t>Biomaterials</w:t>
      </w:r>
      <w:r w:rsidRPr="00496C13">
        <w:rPr>
          <w:rFonts w:ascii="Book Antiqua" w:hAnsi="Book Antiqua"/>
        </w:rPr>
        <w:t xml:space="preserve"> 2010; </w:t>
      </w:r>
      <w:r w:rsidRPr="00496C13">
        <w:rPr>
          <w:rFonts w:ascii="Book Antiqua" w:hAnsi="Book Antiqua"/>
          <w:b/>
        </w:rPr>
        <w:t>31</w:t>
      </w:r>
      <w:r w:rsidRPr="00496C13">
        <w:rPr>
          <w:rFonts w:ascii="Book Antiqua" w:hAnsi="Book Antiqua"/>
        </w:rPr>
        <w:t>: 6738-6745 [PMID: 20541797 DOI: 10.1016/j.biomaterials.2010.05.020]</w:t>
      </w:r>
    </w:p>
    <w:p w14:paraId="6CCE2AA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48 </w:t>
      </w:r>
      <w:proofErr w:type="spellStart"/>
      <w:r w:rsidRPr="00496C13">
        <w:rPr>
          <w:rFonts w:ascii="Book Antiqua" w:hAnsi="Book Antiqua"/>
          <w:b/>
        </w:rPr>
        <w:t>VeDepo</w:t>
      </w:r>
      <w:proofErr w:type="spellEnd"/>
      <w:r w:rsidRPr="00496C13">
        <w:rPr>
          <w:rFonts w:ascii="Book Antiqua" w:hAnsi="Book Antiqua"/>
          <w:b/>
        </w:rPr>
        <w:t xml:space="preserve"> MC</w:t>
      </w:r>
      <w:r w:rsidRPr="00496C13">
        <w:rPr>
          <w:rFonts w:ascii="Book Antiqua" w:hAnsi="Book Antiqua"/>
        </w:rPr>
        <w:t xml:space="preserve">, </w:t>
      </w:r>
      <w:proofErr w:type="spellStart"/>
      <w:r w:rsidRPr="00496C13">
        <w:rPr>
          <w:rFonts w:ascii="Book Antiqua" w:hAnsi="Book Antiqua"/>
        </w:rPr>
        <w:t>Buse</w:t>
      </w:r>
      <w:proofErr w:type="spellEnd"/>
      <w:r w:rsidRPr="00496C13">
        <w:rPr>
          <w:rFonts w:ascii="Book Antiqua" w:hAnsi="Book Antiqua"/>
        </w:rPr>
        <w:t xml:space="preserve"> EE, Quinn RW, Williams TD, </w:t>
      </w:r>
      <w:proofErr w:type="spellStart"/>
      <w:r w:rsidRPr="00496C13">
        <w:rPr>
          <w:rFonts w:ascii="Book Antiqua" w:hAnsi="Book Antiqua"/>
        </w:rPr>
        <w:t>Detamore</w:t>
      </w:r>
      <w:proofErr w:type="spellEnd"/>
      <w:r w:rsidRPr="00496C13">
        <w:rPr>
          <w:rFonts w:ascii="Book Antiqua" w:hAnsi="Book Antiqua"/>
        </w:rPr>
        <w:t xml:space="preserve"> MS, Hopkins RA, Converse GL. Species-specific effects of aortic valve </w:t>
      </w:r>
      <w:proofErr w:type="spellStart"/>
      <w:r w:rsidRPr="00496C13">
        <w:rPr>
          <w:rFonts w:ascii="Book Antiqua" w:hAnsi="Book Antiqua"/>
        </w:rPr>
        <w:t>decellularization</w:t>
      </w:r>
      <w:proofErr w:type="spellEnd"/>
      <w:r w:rsidRPr="00496C13">
        <w:rPr>
          <w:rFonts w:ascii="Book Antiqua" w:hAnsi="Book Antiqua"/>
        </w:rPr>
        <w:t xml:space="preserve">. </w:t>
      </w:r>
      <w:proofErr w:type="spellStart"/>
      <w:r w:rsidRPr="00496C13">
        <w:rPr>
          <w:rFonts w:ascii="Book Antiqua" w:hAnsi="Book Antiqua"/>
          <w:i/>
        </w:rPr>
        <w:t>Acta</w:t>
      </w:r>
      <w:proofErr w:type="spellEnd"/>
      <w:r w:rsidRPr="00496C13">
        <w:rPr>
          <w:rFonts w:ascii="Book Antiqua" w:hAnsi="Book Antiqua"/>
          <w:i/>
        </w:rPr>
        <w:t xml:space="preserve"> </w:t>
      </w:r>
      <w:proofErr w:type="spellStart"/>
      <w:r w:rsidRPr="00496C13">
        <w:rPr>
          <w:rFonts w:ascii="Book Antiqua" w:hAnsi="Book Antiqua"/>
          <w:i/>
        </w:rPr>
        <w:t>Biomater</w:t>
      </w:r>
      <w:proofErr w:type="spellEnd"/>
      <w:r w:rsidRPr="00496C13">
        <w:rPr>
          <w:rFonts w:ascii="Book Antiqua" w:hAnsi="Book Antiqua"/>
        </w:rPr>
        <w:t xml:space="preserve"> 2017; </w:t>
      </w:r>
      <w:r w:rsidRPr="00496C13">
        <w:rPr>
          <w:rFonts w:ascii="Book Antiqua" w:hAnsi="Book Antiqua"/>
          <w:b/>
        </w:rPr>
        <w:t>50</w:t>
      </w:r>
      <w:r w:rsidRPr="00496C13">
        <w:rPr>
          <w:rFonts w:ascii="Book Antiqua" w:hAnsi="Book Antiqua"/>
        </w:rPr>
        <w:t>: 249-258 [PMID: 28069510 DOI: 10.1016/j.actbio.2017.01.008]</w:t>
      </w:r>
    </w:p>
    <w:p w14:paraId="3C47FCB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49 </w:t>
      </w:r>
      <w:r w:rsidRPr="00496C13">
        <w:rPr>
          <w:rFonts w:ascii="Book Antiqua" w:hAnsi="Book Antiqua"/>
          <w:b/>
        </w:rPr>
        <w:t>Cheung DY</w:t>
      </w:r>
      <w:r w:rsidRPr="00496C13">
        <w:rPr>
          <w:rFonts w:ascii="Book Antiqua" w:hAnsi="Book Antiqua"/>
        </w:rPr>
        <w:t xml:space="preserve">, </w:t>
      </w:r>
      <w:proofErr w:type="spellStart"/>
      <w:r w:rsidRPr="00496C13">
        <w:rPr>
          <w:rFonts w:ascii="Book Antiqua" w:hAnsi="Book Antiqua"/>
        </w:rPr>
        <w:t>Duan</w:t>
      </w:r>
      <w:proofErr w:type="spellEnd"/>
      <w:r w:rsidRPr="00496C13">
        <w:rPr>
          <w:rFonts w:ascii="Book Antiqua" w:hAnsi="Book Antiqua"/>
        </w:rPr>
        <w:t xml:space="preserve"> B, Butcher JT. Current progress in tissue engineering of heart valves: multiscale problems, multiscale solutions. </w:t>
      </w:r>
      <w:r w:rsidRPr="00496C13">
        <w:rPr>
          <w:rFonts w:ascii="Book Antiqua" w:hAnsi="Book Antiqua"/>
          <w:i/>
        </w:rPr>
        <w:t xml:space="preserve">Expert </w:t>
      </w:r>
      <w:proofErr w:type="spellStart"/>
      <w:r w:rsidRPr="00496C13">
        <w:rPr>
          <w:rFonts w:ascii="Book Antiqua" w:hAnsi="Book Antiqua"/>
          <w:i/>
        </w:rPr>
        <w:t>Opin</w:t>
      </w:r>
      <w:proofErr w:type="spellEnd"/>
      <w:r w:rsidRPr="00496C13">
        <w:rPr>
          <w:rFonts w:ascii="Book Antiqua" w:hAnsi="Book Antiqua"/>
          <w:i/>
        </w:rPr>
        <w:t xml:space="preserve"> </w:t>
      </w:r>
      <w:proofErr w:type="spellStart"/>
      <w:r w:rsidRPr="00496C13">
        <w:rPr>
          <w:rFonts w:ascii="Book Antiqua" w:hAnsi="Book Antiqua"/>
          <w:i/>
        </w:rPr>
        <w:t>Biol</w:t>
      </w:r>
      <w:proofErr w:type="spellEnd"/>
      <w:r w:rsidRPr="00496C13">
        <w:rPr>
          <w:rFonts w:ascii="Book Antiqua" w:hAnsi="Book Antiqua"/>
          <w:i/>
        </w:rPr>
        <w:t xml:space="preserve"> </w:t>
      </w:r>
      <w:proofErr w:type="spellStart"/>
      <w:r w:rsidRPr="00496C13">
        <w:rPr>
          <w:rFonts w:ascii="Book Antiqua" w:hAnsi="Book Antiqua"/>
          <w:i/>
        </w:rPr>
        <w:t>Ther</w:t>
      </w:r>
      <w:proofErr w:type="spellEnd"/>
      <w:r w:rsidRPr="00496C13">
        <w:rPr>
          <w:rFonts w:ascii="Book Antiqua" w:hAnsi="Book Antiqua"/>
        </w:rPr>
        <w:t xml:space="preserve"> 2015; </w:t>
      </w:r>
      <w:r w:rsidRPr="00496C13">
        <w:rPr>
          <w:rFonts w:ascii="Book Antiqua" w:hAnsi="Book Antiqua"/>
          <w:b/>
        </w:rPr>
        <w:t>15</w:t>
      </w:r>
      <w:r w:rsidRPr="00496C13">
        <w:rPr>
          <w:rFonts w:ascii="Book Antiqua" w:hAnsi="Book Antiqua"/>
        </w:rPr>
        <w:t>: 1155-1172 [PMID: 26027436 DOI: 10.1517/14712598.2015.1051527]</w:t>
      </w:r>
    </w:p>
    <w:p w14:paraId="30B62E6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50 </w:t>
      </w:r>
      <w:proofErr w:type="spellStart"/>
      <w:r w:rsidRPr="00496C13">
        <w:rPr>
          <w:rFonts w:ascii="Book Antiqua" w:hAnsi="Book Antiqua"/>
          <w:b/>
        </w:rPr>
        <w:t>Oberwallner</w:t>
      </w:r>
      <w:proofErr w:type="spellEnd"/>
      <w:r w:rsidRPr="00496C13">
        <w:rPr>
          <w:rFonts w:ascii="Book Antiqua" w:hAnsi="Book Antiqua"/>
          <w:b/>
        </w:rPr>
        <w:t xml:space="preserve"> B</w:t>
      </w:r>
      <w:r w:rsidRPr="00496C13">
        <w:rPr>
          <w:rFonts w:ascii="Book Antiqua" w:hAnsi="Book Antiqua"/>
        </w:rPr>
        <w:t xml:space="preserve">, </w:t>
      </w:r>
      <w:proofErr w:type="spellStart"/>
      <w:r w:rsidRPr="00496C13">
        <w:rPr>
          <w:rFonts w:ascii="Book Antiqua" w:hAnsi="Book Antiqua"/>
        </w:rPr>
        <w:t>Brodarac</w:t>
      </w:r>
      <w:proofErr w:type="spellEnd"/>
      <w:r w:rsidRPr="00496C13">
        <w:rPr>
          <w:rFonts w:ascii="Book Antiqua" w:hAnsi="Book Antiqua"/>
        </w:rPr>
        <w:t xml:space="preserve"> A, Choi YH, </w:t>
      </w:r>
      <w:proofErr w:type="spellStart"/>
      <w:r w:rsidRPr="00496C13">
        <w:rPr>
          <w:rFonts w:ascii="Book Antiqua" w:hAnsi="Book Antiqua"/>
        </w:rPr>
        <w:t>Saric</w:t>
      </w:r>
      <w:proofErr w:type="spellEnd"/>
      <w:r w:rsidRPr="00496C13">
        <w:rPr>
          <w:rFonts w:ascii="Book Antiqua" w:hAnsi="Book Antiqua"/>
        </w:rPr>
        <w:t xml:space="preserve"> T, </w:t>
      </w:r>
      <w:proofErr w:type="spellStart"/>
      <w:r w:rsidRPr="00496C13">
        <w:rPr>
          <w:rFonts w:ascii="Book Antiqua" w:hAnsi="Book Antiqua"/>
        </w:rPr>
        <w:t>Ani</w:t>
      </w:r>
      <w:r w:rsidRPr="00496C13">
        <w:rPr>
          <w:rFonts w:ascii="Book Antiqua" w:hAnsi="Book Antiqua" w:cs="Cambria"/>
        </w:rPr>
        <w:t>ć</w:t>
      </w:r>
      <w:proofErr w:type="spellEnd"/>
      <w:r w:rsidRPr="00496C13">
        <w:rPr>
          <w:rFonts w:ascii="Book Antiqua" w:hAnsi="Book Antiqua"/>
        </w:rPr>
        <w:t xml:space="preserve"> P, </w:t>
      </w:r>
      <w:proofErr w:type="spellStart"/>
      <w:r w:rsidRPr="00496C13">
        <w:rPr>
          <w:rFonts w:ascii="Book Antiqua" w:hAnsi="Book Antiqua"/>
        </w:rPr>
        <w:t>Morawietz</w:t>
      </w:r>
      <w:proofErr w:type="spellEnd"/>
      <w:r w:rsidRPr="00496C13">
        <w:rPr>
          <w:rFonts w:ascii="Book Antiqua" w:hAnsi="Book Antiqua"/>
        </w:rPr>
        <w:t xml:space="preserve"> L, </w:t>
      </w:r>
      <w:proofErr w:type="spellStart"/>
      <w:r w:rsidRPr="00496C13">
        <w:rPr>
          <w:rFonts w:ascii="Book Antiqua" w:hAnsi="Book Antiqua"/>
        </w:rPr>
        <w:t>Stamm</w:t>
      </w:r>
      <w:proofErr w:type="spellEnd"/>
      <w:r w:rsidRPr="00496C13">
        <w:rPr>
          <w:rFonts w:ascii="Book Antiqua" w:hAnsi="Book Antiqua"/>
        </w:rPr>
        <w:t xml:space="preserve"> C. Preparation of cardiac extracellular matrix scaffolds by </w:t>
      </w:r>
      <w:proofErr w:type="spellStart"/>
      <w:r w:rsidRPr="00496C13">
        <w:rPr>
          <w:rFonts w:ascii="Book Antiqua" w:hAnsi="Book Antiqua"/>
        </w:rPr>
        <w:t>decellularization</w:t>
      </w:r>
      <w:proofErr w:type="spellEnd"/>
      <w:r w:rsidRPr="00496C13">
        <w:rPr>
          <w:rFonts w:ascii="Book Antiqua" w:hAnsi="Book Antiqua"/>
        </w:rPr>
        <w:t xml:space="preserve"> of human myocardium. </w:t>
      </w:r>
      <w:r w:rsidRPr="00496C13">
        <w:rPr>
          <w:rFonts w:ascii="Book Antiqua" w:hAnsi="Book Antiqua"/>
          <w:i/>
        </w:rPr>
        <w:t xml:space="preserve">J Biomed Mater Res </w:t>
      </w:r>
      <w:proofErr w:type="gramStart"/>
      <w:r w:rsidRPr="00496C13">
        <w:rPr>
          <w:rFonts w:ascii="Book Antiqua" w:hAnsi="Book Antiqua"/>
          <w:i/>
        </w:rPr>
        <w:t>A</w:t>
      </w:r>
      <w:proofErr w:type="gramEnd"/>
      <w:r w:rsidRPr="00496C13">
        <w:rPr>
          <w:rFonts w:ascii="Book Antiqua" w:hAnsi="Book Antiqua"/>
        </w:rPr>
        <w:t xml:space="preserve"> 2014; </w:t>
      </w:r>
      <w:r w:rsidRPr="00496C13">
        <w:rPr>
          <w:rFonts w:ascii="Book Antiqua" w:hAnsi="Book Antiqua"/>
          <w:b/>
        </w:rPr>
        <w:t>102</w:t>
      </w:r>
      <w:r w:rsidRPr="00496C13">
        <w:rPr>
          <w:rFonts w:ascii="Book Antiqua" w:hAnsi="Book Antiqua"/>
        </w:rPr>
        <w:t>: 3263-3272 [PMID: 24142588 DOI: 10.1002/jbma.35000]</w:t>
      </w:r>
    </w:p>
    <w:p w14:paraId="581E006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51 </w:t>
      </w:r>
      <w:r w:rsidRPr="00496C13">
        <w:rPr>
          <w:rFonts w:ascii="Book Antiqua" w:hAnsi="Book Antiqua"/>
          <w:b/>
        </w:rPr>
        <w:t>Sánchez PL</w:t>
      </w:r>
      <w:r w:rsidRPr="00496C13">
        <w:rPr>
          <w:rFonts w:ascii="Book Antiqua" w:hAnsi="Book Antiqua"/>
        </w:rPr>
        <w:t xml:space="preserve">, </w:t>
      </w:r>
      <w:proofErr w:type="spellStart"/>
      <w:r w:rsidRPr="00496C13">
        <w:rPr>
          <w:rFonts w:ascii="Book Antiqua" w:hAnsi="Book Antiqua"/>
        </w:rPr>
        <w:t>Fernández</w:t>
      </w:r>
      <w:proofErr w:type="spellEnd"/>
      <w:r w:rsidRPr="00496C13">
        <w:rPr>
          <w:rFonts w:ascii="Book Antiqua" w:hAnsi="Book Antiqua"/>
        </w:rPr>
        <w:t xml:space="preserve">-Santos ME, </w:t>
      </w:r>
      <w:proofErr w:type="spellStart"/>
      <w:r w:rsidRPr="00496C13">
        <w:rPr>
          <w:rFonts w:ascii="Book Antiqua" w:hAnsi="Book Antiqua"/>
        </w:rPr>
        <w:t>Costanza</w:t>
      </w:r>
      <w:proofErr w:type="spellEnd"/>
      <w:r w:rsidRPr="00496C13">
        <w:rPr>
          <w:rFonts w:ascii="Book Antiqua" w:hAnsi="Book Antiqua"/>
        </w:rPr>
        <w:t xml:space="preserve"> S, </w:t>
      </w:r>
      <w:proofErr w:type="spellStart"/>
      <w:r w:rsidRPr="00496C13">
        <w:rPr>
          <w:rFonts w:ascii="Book Antiqua" w:hAnsi="Book Antiqua"/>
        </w:rPr>
        <w:t>Climent</w:t>
      </w:r>
      <w:proofErr w:type="spellEnd"/>
      <w:r w:rsidRPr="00496C13">
        <w:rPr>
          <w:rFonts w:ascii="Book Antiqua" w:hAnsi="Book Antiqua"/>
        </w:rPr>
        <w:t xml:space="preserve"> AM, </w:t>
      </w:r>
      <w:proofErr w:type="spellStart"/>
      <w:r w:rsidRPr="00496C13">
        <w:rPr>
          <w:rFonts w:ascii="Book Antiqua" w:hAnsi="Book Antiqua"/>
        </w:rPr>
        <w:t>Moscoso</w:t>
      </w:r>
      <w:proofErr w:type="spellEnd"/>
      <w:r w:rsidRPr="00496C13">
        <w:rPr>
          <w:rFonts w:ascii="Book Antiqua" w:hAnsi="Book Antiqua"/>
        </w:rPr>
        <w:t xml:space="preserve"> I, Gonzalez-Nicolas MA, </w:t>
      </w:r>
      <w:proofErr w:type="spellStart"/>
      <w:r w:rsidRPr="00496C13">
        <w:rPr>
          <w:rFonts w:ascii="Book Antiqua" w:hAnsi="Book Antiqua"/>
        </w:rPr>
        <w:t>Sanz</w:t>
      </w:r>
      <w:proofErr w:type="spellEnd"/>
      <w:r w:rsidRPr="00496C13">
        <w:rPr>
          <w:rFonts w:ascii="Book Antiqua" w:hAnsi="Book Antiqua"/>
        </w:rPr>
        <w:t xml:space="preserve">-Ruiz R, Rodríguez H, </w:t>
      </w:r>
      <w:proofErr w:type="spellStart"/>
      <w:r w:rsidRPr="00496C13">
        <w:rPr>
          <w:rFonts w:ascii="Book Antiqua" w:hAnsi="Book Antiqua"/>
        </w:rPr>
        <w:t>Kren</w:t>
      </w:r>
      <w:proofErr w:type="spellEnd"/>
      <w:r w:rsidRPr="00496C13">
        <w:rPr>
          <w:rFonts w:ascii="Book Antiqua" w:hAnsi="Book Antiqua"/>
        </w:rPr>
        <w:t xml:space="preserve"> SM, </w:t>
      </w:r>
      <w:proofErr w:type="spellStart"/>
      <w:r w:rsidRPr="00496C13">
        <w:rPr>
          <w:rFonts w:ascii="Book Antiqua" w:hAnsi="Book Antiqua"/>
        </w:rPr>
        <w:t>Garrido</w:t>
      </w:r>
      <w:proofErr w:type="spellEnd"/>
      <w:r w:rsidRPr="00496C13">
        <w:rPr>
          <w:rFonts w:ascii="Book Antiqua" w:hAnsi="Book Antiqua"/>
        </w:rPr>
        <w:t xml:space="preserve"> G, Escalante </w:t>
      </w:r>
      <w:r w:rsidRPr="00496C13">
        <w:rPr>
          <w:rFonts w:ascii="Book Antiqua" w:hAnsi="Book Antiqua"/>
        </w:rPr>
        <w:lastRenderedPageBreak/>
        <w:t xml:space="preserve">JL, Bermejo J, </w:t>
      </w:r>
      <w:proofErr w:type="spellStart"/>
      <w:r w:rsidRPr="00496C13">
        <w:rPr>
          <w:rFonts w:ascii="Book Antiqua" w:hAnsi="Book Antiqua"/>
        </w:rPr>
        <w:t>Elizaga</w:t>
      </w:r>
      <w:proofErr w:type="spellEnd"/>
      <w:r w:rsidRPr="00496C13">
        <w:rPr>
          <w:rFonts w:ascii="Book Antiqua" w:hAnsi="Book Antiqua"/>
        </w:rPr>
        <w:t xml:space="preserve"> J, </w:t>
      </w:r>
      <w:proofErr w:type="spellStart"/>
      <w:r w:rsidRPr="00496C13">
        <w:rPr>
          <w:rFonts w:ascii="Book Antiqua" w:hAnsi="Book Antiqua"/>
        </w:rPr>
        <w:t>Menarguez</w:t>
      </w:r>
      <w:proofErr w:type="spellEnd"/>
      <w:r w:rsidRPr="00496C13">
        <w:rPr>
          <w:rFonts w:ascii="Book Antiqua" w:hAnsi="Book Antiqua"/>
        </w:rPr>
        <w:t xml:space="preserve"> J, </w:t>
      </w:r>
      <w:proofErr w:type="spellStart"/>
      <w:r w:rsidRPr="00496C13">
        <w:rPr>
          <w:rFonts w:ascii="Book Antiqua" w:hAnsi="Book Antiqua"/>
        </w:rPr>
        <w:t>Yotti</w:t>
      </w:r>
      <w:proofErr w:type="spellEnd"/>
      <w:r w:rsidRPr="00496C13">
        <w:rPr>
          <w:rFonts w:ascii="Book Antiqua" w:hAnsi="Book Antiqua"/>
        </w:rPr>
        <w:t xml:space="preserve"> R, Pérez del </w:t>
      </w:r>
      <w:proofErr w:type="spellStart"/>
      <w:r w:rsidRPr="00496C13">
        <w:rPr>
          <w:rFonts w:ascii="Book Antiqua" w:hAnsi="Book Antiqua"/>
        </w:rPr>
        <w:t>Villar</w:t>
      </w:r>
      <w:proofErr w:type="spellEnd"/>
      <w:r w:rsidRPr="00496C13">
        <w:rPr>
          <w:rFonts w:ascii="Book Antiqua" w:hAnsi="Book Antiqua"/>
        </w:rPr>
        <w:t xml:space="preserve"> C, Espinosa MA, </w:t>
      </w:r>
      <w:proofErr w:type="spellStart"/>
      <w:r w:rsidRPr="00496C13">
        <w:rPr>
          <w:rFonts w:ascii="Book Antiqua" w:hAnsi="Book Antiqua"/>
        </w:rPr>
        <w:t>Guillem</w:t>
      </w:r>
      <w:proofErr w:type="spellEnd"/>
      <w:r w:rsidRPr="00496C13">
        <w:rPr>
          <w:rFonts w:ascii="Book Antiqua" w:hAnsi="Book Antiqua"/>
        </w:rPr>
        <w:t xml:space="preserve"> MS, </w:t>
      </w:r>
      <w:proofErr w:type="spellStart"/>
      <w:r w:rsidRPr="00496C13">
        <w:rPr>
          <w:rFonts w:ascii="Book Antiqua" w:hAnsi="Book Antiqua"/>
        </w:rPr>
        <w:t>Willerson</w:t>
      </w:r>
      <w:proofErr w:type="spellEnd"/>
      <w:r w:rsidRPr="00496C13">
        <w:rPr>
          <w:rFonts w:ascii="Book Antiqua" w:hAnsi="Book Antiqua"/>
        </w:rPr>
        <w:t xml:space="preserve"> JT, </w:t>
      </w:r>
      <w:proofErr w:type="spellStart"/>
      <w:r w:rsidRPr="00496C13">
        <w:rPr>
          <w:rFonts w:ascii="Book Antiqua" w:hAnsi="Book Antiqua"/>
        </w:rPr>
        <w:t>Bernad</w:t>
      </w:r>
      <w:proofErr w:type="spellEnd"/>
      <w:r w:rsidRPr="00496C13">
        <w:rPr>
          <w:rFonts w:ascii="Book Antiqua" w:hAnsi="Book Antiqua"/>
        </w:rPr>
        <w:t xml:space="preserve"> A, </w:t>
      </w:r>
      <w:proofErr w:type="spellStart"/>
      <w:r w:rsidRPr="00496C13">
        <w:rPr>
          <w:rFonts w:ascii="Book Antiqua" w:hAnsi="Book Antiqua"/>
        </w:rPr>
        <w:t>Matesanz</w:t>
      </w:r>
      <w:proofErr w:type="spellEnd"/>
      <w:r w:rsidRPr="00496C13">
        <w:rPr>
          <w:rFonts w:ascii="Book Antiqua" w:hAnsi="Book Antiqua"/>
        </w:rPr>
        <w:t xml:space="preserve"> R, Taylor DA, </w:t>
      </w:r>
      <w:proofErr w:type="spellStart"/>
      <w:r w:rsidRPr="00496C13">
        <w:rPr>
          <w:rFonts w:ascii="Book Antiqua" w:hAnsi="Book Antiqua"/>
        </w:rPr>
        <w:t>Fernández-Avilés</w:t>
      </w:r>
      <w:proofErr w:type="spellEnd"/>
      <w:r w:rsidRPr="00496C13">
        <w:rPr>
          <w:rFonts w:ascii="Book Antiqua" w:hAnsi="Book Antiqua"/>
        </w:rPr>
        <w:t xml:space="preserve"> F. Acellular human heart matrix: A critical step toward whole heart grafts. </w:t>
      </w:r>
      <w:r w:rsidRPr="00496C13">
        <w:rPr>
          <w:rFonts w:ascii="Book Antiqua" w:hAnsi="Book Antiqua"/>
          <w:i/>
        </w:rPr>
        <w:t>Biomaterials</w:t>
      </w:r>
      <w:r w:rsidRPr="00496C13">
        <w:rPr>
          <w:rFonts w:ascii="Book Antiqua" w:hAnsi="Book Antiqua"/>
        </w:rPr>
        <w:t xml:space="preserve"> 2015; </w:t>
      </w:r>
      <w:r w:rsidRPr="00496C13">
        <w:rPr>
          <w:rFonts w:ascii="Book Antiqua" w:hAnsi="Book Antiqua"/>
          <w:b/>
        </w:rPr>
        <w:t>61</w:t>
      </w:r>
      <w:r w:rsidRPr="00496C13">
        <w:rPr>
          <w:rFonts w:ascii="Book Antiqua" w:hAnsi="Book Antiqua"/>
        </w:rPr>
        <w:t>: 279-289 [PMID: 26005766 DOI: 10.1016/j.biomaterials.2015.04.056]</w:t>
      </w:r>
    </w:p>
    <w:p w14:paraId="1203307D" w14:textId="6A8A0BC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52 </w:t>
      </w:r>
      <w:r w:rsidRPr="00496C13">
        <w:rPr>
          <w:rFonts w:ascii="Book Antiqua" w:hAnsi="Book Antiqua"/>
          <w:b/>
        </w:rPr>
        <w:t>O'Neill JD</w:t>
      </w:r>
      <w:r w:rsidRPr="00496C13">
        <w:rPr>
          <w:rFonts w:ascii="Book Antiqua" w:hAnsi="Book Antiqua"/>
        </w:rPr>
        <w:t xml:space="preserve">, </w:t>
      </w:r>
      <w:proofErr w:type="spellStart"/>
      <w:r w:rsidRPr="00496C13">
        <w:rPr>
          <w:rFonts w:ascii="Book Antiqua" w:hAnsi="Book Antiqua"/>
        </w:rPr>
        <w:t>Anfang</w:t>
      </w:r>
      <w:proofErr w:type="spellEnd"/>
      <w:r w:rsidRPr="00496C13">
        <w:rPr>
          <w:rFonts w:ascii="Book Antiqua" w:hAnsi="Book Antiqua"/>
        </w:rPr>
        <w:t xml:space="preserve"> R, </w:t>
      </w:r>
      <w:proofErr w:type="spellStart"/>
      <w:r w:rsidRPr="00496C13">
        <w:rPr>
          <w:rFonts w:ascii="Book Antiqua" w:hAnsi="Book Antiqua"/>
        </w:rPr>
        <w:t>Anandappa</w:t>
      </w:r>
      <w:proofErr w:type="spellEnd"/>
      <w:r w:rsidRPr="00496C13">
        <w:rPr>
          <w:rFonts w:ascii="Book Antiqua" w:hAnsi="Book Antiqua"/>
        </w:rPr>
        <w:t xml:space="preserve"> A, Costa J, </w:t>
      </w:r>
      <w:proofErr w:type="spellStart"/>
      <w:r w:rsidRPr="00496C13">
        <w:rPr>
          <w:rFonts w:ascii="Book Antiqua" w:hAnsi="Book Antiqua"/>
        </w:rPr>
        <w:t>Javidfar</w:t>
      </w:r>
      <w:proofErr w:type="spellEnd"/>
      <w:r w:rsidRPr="00496C13">
        <w:rPr>
          <w:rFonts w:ascii="Book Antiqua" w:hAnsi="Book Antiqua"/>
        </w:rPr>
        <w:t xml:space="preserve"> J, </w:t>
      </w:r>
      <w:proofErr w:type="spellStart"/>
      <w:r w:rsidRPr="00496C13">
        <w:rPr>
          <w:rFonts w:ascii="Book Antiqua" w:hAnsi="Book Antiqua"/>
        </w:rPr>
        <w:t>Wobma</w:t>
      </w:r>
      <w:proofErr w:type="spellEnd"/>
      <w:r w:rsidRPr="00496C13">
        <w:rPr>
          <w:rFonts w:ascii="Book Antiqua" w:hAnsi="Book Antiqua"/>
        </w:rPr>
        <w:t xml:space="preserve"> HM, Singh G, </w:t>
      </w:r>
      <w:proofErr w:type="spellStart"/>
      <w:r w:rsidRPr="00496C13">
        <w:rPr>
          <w:rFonts w:ascii="Book Antiqua" w:hAnsi="Book Antiqua"/>
        </w:rPr>
        <w:t>Freytes</w:t>
      </w:r>
      <w:proofErr w:type="spellEnd"/>
      <w:r w:rsidRPr="00496C13">
        <w:rPr>
          <w:rFonts w:ascii="Book Antiqua" w:hAnsi="Book Antiqua"/>
        </w:rPr>
        <w:t xml:space="preserve"> DO, </w:t>
      </w:r>
      <w:proofErr w:type="spellStart"/>
      <w:r w:rsidRPr="00496C13">
        <w:rPr>
          <w:rFonts w:ascii="Book Antiqua" w:hAnsi="Book Antiqua"/>
        </w:rPr>
        <w:t>Bacchetta</w:t>
      </w:r>
      <w:proofErr w:type="spellEnd"/>
      <w:r w:rsidRPr="00496C13">
        <w:rPr>
          <w:rFonts w:ascii="Book Antiqua" w:hAnsi="Book Antiqua"/>
        </w:rPr>
        <w:t xml:space="preserve"> MD, </w:t>
      </w:r>
      <w:proofErr w:type="spellStart"/>
      <w:r w:rsidRPr="00496C13">
        <w:rPr>
          <w:rFonts w:ascii="Book Antiqua" w:hAnsi="Book Antiqua"/>
        </w:rPr>
        <w:t>Sonett</w:t>
      </w:r>
      <w:proofErr w:type="spellEnd"/>
      <w:r w:rsidRPr="00496C13">
        <w:rPr>
          <w:rFonts w:ascii="Book Antiqua" w:hAnsi="Book Antiqua"/>
        </w:rPr>
        <w:t xml:space="preserve"> JR, </w:t>
      </w:r>
      <w:proofErr w:type="spellStart"/>
      <w:r w:rsidRPr="00496C13">
        <w:rPr>
          <w:rFonts w:ascii="Book Antiqua" w:hAnsi="Book Antiqua"/>
        </w:rPr>
        <w:t>Vunjak-Novakovic</w:t>
      </w:r>
      <w:proofErr w:type="spellEnd"/>
      <w:r w:rsidRPr="00496C13">
        <w:rPr>
          <w:rFonts w:ascii="Book Antiqua" w:hAnsi="Book Antiqua"/>
        </w:rPr>
        <w:t xml:space="preserve"> G. </w:t>
      </w:r>
      <w:proofErr w:type="spellStart"/>
      <w:r w:rsidRPr="00496C13">
        <w:rPr>
          <w:rFonts w:ascii="Book Antiqua" w:hAnsi="Book Antiqua"/>
        </w:rPr>
        <w:t>Decellularization</w:t>
      </w:r>
      <w:proofErr w:type="spellEnd"/>
      <w:r w:rsidRPr="00496C13">
        <w:rPr>
          <w:rFonts w:ascii="Book Antiqua" w:hAnsi="Book Antiqua"/>
        </w:rPr>
        <w:t xml:space="preserve"> of human and porcine lung tissues for pulmonary tissue engineering. </w:t>
      </w:r>
      <w:r w:rsidRPr="00496C13">
        <w:rPr>
          <w:rFonts w:ascii="Book Antiqua" w:hAnsi="Book Antiqua"/>
          <w:i/>
        </w:rPr>
        <w:t xml:space="preserve">Ann </w:t>
      </w:r>
      <w:proofErr w:type="spellStart"/>
      <w:r w:rsidRPr="00496C13">
        <w:rPr>
          <w:rFonts w:ascii="Book Antiqua" w:hAnsi="Book Antiqua"/>
          <w:i/>
        </w:rPr>
        <w:t>Thorac</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2013; </w:t>
      </w:r>
      <w:r w:rsidRPr="00496C13">
        <w:rPr>
          <w:rFonts w:ascii="Book Antiqua" w:hAnsi="Book Antiqua"/>
          <w:b/>
        </w:rPr>
        <w:t>96</w:t>
      </w:r>
      <w:r w:rsidRPr="00496C13">
        <w:rPr>
          <w:rFonts w:ascii="Book Antiqua" w:hAnsi="Book Antiqua"/>
        </w:rPr>
        <w:t>: 1046-55; discussion 1055-</w:t>
      </w:r>
      <w:r w:rsidR="00797CDD" w:rsidRPr="00496C13">
        <w:rPr>
          <w:rFonts w:ascii="Book Antiqua" w:hAnsi="Book Antiqua"/>
        </w:rPr>
        <w:t>105</w:t>
      </w:r>
      <w:r w:rsidRPr="00496C13">
        <w:rPr>
          <w:rFonts w:ascii="Book Antiqua" w:hAnsi="Book Antiqua"/>
        </w:rPr>
        <w:t>6 [PMID: 23870827 DOI: 10.1016/j.athoracsur.2013.04.022]</w:t>
      </w:r>
    </w:p>
    <w:p w14:paraId="1F67EB8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53 </w:t>
      </w:r>
      <w:proofErr w:type="spellStart"/>
      <w:r w:rsidRPr="00496C13">
        <w:rPr>
          <w:rFonts w:ascii="Book Antiqua" w:hAnsi="Book Antiqua"/>
          <w:b/>
        </w:rPr>
        <w:t>Bruzauskaite</w:t>
      </w:r>
      <w:proofErr w:type="spellEnd"/>
      <w:r w:rsidRPr="00496C13">
        <w:rPr>
          <w:rFonts w:ascii="Book Antiqua" w:hAnsi="Book Antiqua"/>
          <w:b/>
        </w:rPr>
        <w:t xml:space="preserve"> I</w:t>
      </w:r>
      <w:r w:rsidRPr="00496C13">
        <w:rPr>
          <w:rFonts w:ascii="Book Antiqua" w:hAnsi="Book Antiqua"/>
        </w:rPr>
        <w:t xml:space="preserve">, </w:t>
      </w:r>
      <w:proofErr w:type="spellStart"/>
      <w:r w:rsidRPr="00496C13">
        <w:rPr>
          <w:rFonts w:ascii="Book Antiqua" w:hAnsi="Book Antiqua"/>
        </w:rPr>
        <w:t>Raudoniute</w:t>
      </w:r>
      <w:proofErr w:type="spellEnd"/>
      <w:r w:rsidRPr="00496C13">
        <w:rPr>
          <w:rFonts w:ascii="Book Antiqua" w:hAnsi="Book Antiqua"/>
        </w:rPr>
        <w:t xml:space="preserve"> J, </w:t>
      </w:r>
      <w:proofErr w:type="spellStart"/>
      <w:r w:rsidRPr="00496C13">
        <w:rPr>
          <w:rFonts w:ascii="Book Antiqua" w:hAnsi="Book Antiqua"/>
        </w:rPr>
        <w:t>Denkovskij</w:t>
      </w:r>
      <w:proofErr w:type="spellEnd"/>
      <w:r w:rsidRPr="00496C13">
        <w:rPr>
          <w:rFonts w:ascii="Book Antiqua" w:hAnsi="Book Antiqua"/>
        </w:rPr>
        <w:t xml:space="preserve"> J, </w:t>
      </w:r>
      <w:proofErr w:type="spellStart"/>
      <w:r w:rsidRPr="00496C13">
        <w:rPr>
          <w:rFonts w:ascii="Book Antiqua" w:hAnsi="Book Antiqua"/>
        </w:rPr>
        <w:t>Bagdonas</w:t>
      </w:r>
      <w:proofErr w:type="spellEnd"/>
      <w:r w:rsidRPr="00496C13">
        <w:rPr>
          <w:rFonts w:ascii="Book Antiqua" w:hAnsi="Book Antiqua"/>
        </w:rPr>
        <w:t xml:space="preserve"> E, </w:t>
      </w:r>
      <w:proofErr w:type="spellStart"/>
      <w:r w:rsidRPr="00496C13">
        <w:rPr>
          <w:rFonts w:ascii="Book Antiqua" w:hAnsi="Book Antiqua"/>
        </w:rPr>
        <w:t>Meidute-Abaraviciene</w:t>
      </w:r>
      <w:proofErr w:type="spellEnd"/>
      <w:r w:rsidRPr="00496C13">
        <w:rPr>
          <w:rFonts w:ascii="Book Antiqua" w:hAnsi="Book Antiqua"/>
        </w:rPr>
        <w:t xml:space="preserve"> S, </w:t>
      </w:r>
      <w:proofErr w:type="spellStart"/>
      <w:r w:rsidRPr="00496C13">
        <w:rPr>
          <w:rFonts w:ascii="Book Antiqua" w:hAnsi="Book Antiqua"/>
        </w:rPr>
        <w:t>Simonyte</w:t>
      </w:r>
      <w:proofErr w:type="spellEnd"/>
      <w:r w:rsidRPr="00496C13">
        <w:rPr>
          <w:rFonts w:ascii="Book Antiqua" w:hAnsi="Book Antiqua"/>
        </w:rPr>
        <w:t xml:space="preserve"> V, </w:t>
      </w:r>
      <w:proofErr w:type="spellStart"/>
      <w:r w:rsidRPr="00496C13">
        <w:rPr>
          <w:rFonts w:ascii="Book Antiqua" w:hAnsi="Book Antiqua"/>
        </w:rPr>
        <w:t>Bironaite</w:t>
      </w:r>
      <w:proofErr w:type="spellEnd"/>
      <w:r w:rsidRPr="00496C13">
        <w:rPr>
          <w:rFonts w:ascii="Book Antiqua" w:hAnsi="Book Antiqua"/>
        </w:rPr>
        <w:t xml:space="preserve"> D, </w:t>
      </w:r>
      <w:proofErr w:type="spellStart"/>
      <w:r w:rsidRPr="00496C13">
        <w:rPr>
          <w:rFonts w:ascii="Book Antiqua" w:hAnsi="Book Antiqua"/>
        </w:rPr>
        <w:t>Siaurys</w:t>
      </w:r>
      <w:proofErr w:type="spellEnd"/>
      <w:r w:rsidRPr="00496C13">
        <w:rPr>
          <w:rFonts w:ascii="Book Antiqua" w:hAnsi="Book Antiqua"/>
        </w:rPr>
        <w:t xml:space="preserve"> A, </w:t>
      </w:r>
      <w:proofErr w:type="spellStart"/>
      <w:r w:rsidRPr="00496C13">
        <w:rPr>
          <w:rFonts w:ascii="Book Antiqua" w:hAnsi="Book Antiqua"/>
        </w:rPr>
        <w:t>Bernotiene</w:t>
      </w:r>
      <w:proofErr w:type="spellEnd"/>
      <w:r w:rsidRPr="00496C13">
        <w:rPr>
          <w:rFonts w:ascii="Book Antiqua" w:hAnsi="Book Antiqua"/>
        </w:rPr>
        <w:t xml:space="preserve"> E, </w:t>
      </w:r>
      <w:proofErr w:type="spellStart"/>
      <w:r w:rsidRPr="00496C13">
        <w:rPr>
          <w:rFonts w:ascii="Book Antiqua" w:hAnsi="Book Antiqua"/>
        </w:rPr>
        <w:t>Aldonyte</w:t>
      </w:r>
      <w:proofErr w:type="spellEnd"/>
      <w:r w:rsidRPr="00496C13">
        <w:rPr>
          <w:rFonts w:ascii="Book Antiqua" w:hAnsi="Book Antiqua"/>
        </w:rPr>
        <w:t xml:space="preserve"> R. Native matrix-based human lung alveolar tissue model in vitro: studies of the reparatory actions of mesenchymal stem cells. </w:t>
      </w:r>
      <w:proofErr w:type="spellStart"/>
      <w:r w:rsidRPr="00496C13">
        <w:rPr>
          <w:rFonts w:ascii="Book Antiqua" w:hAnsi="Book Antiqua"/>
          <w:i/>
        </w:rPr>
        <w:t>Cytotechnology</w:t>
      </w:r>
      <w:proofErr w:type="spellEnd"/>
      <w:r w:rsidRPr="00496C13">
        <w:rPr>
          <w:rFonts w:ascii="Book Antiqua" w:hAnsi="Book Antiqua"/>
        </w:rPr>
        <w:t xml:space="preserve"> 2017; </w:t>
      </w:r>
      <w:r w:rsidRPr="00496C13">
        <w:rPr>
          <w:rFonts w:ascii="Book Antiqua" w:hAnsi="Book Antiqua"/>
          <w:b/>
        </w:rPr>
        <w:t>69</w:t>
      </w:r>
      <w:r w:rsidRPr="00496C13">
        <w:rPr>
          <w:rFonts w:ascii="Book Antiqua" w:hAnsi="Book Antiqua"/>
        </w:rPr>
        <w:t>: 1-17 [PMID: 27905026 DOI: 10.1007/s10616-016-0021-z]</w:t>
      </w:r>
    </w:p>
    <w:p w14:paraId="70C44647"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54 </w:t>
      </w:r>
      <w:proofErr w:type="spellStart"/>
      <w:r w:rsidRPr="00496C13">
        <w:rPr>
          <w:rFonts w:ascii="Book Antiqua" w:hAnsi="Book Antiqua"/>
          <w:b/>
        </w:rPr>
        <w:t>Mattei</w:t>
      </w:r>
      <w:proofErr w:type="spellEnd"/>
      <w:r w:rsidRPr="00496C13">
        <w:rPr>
          <w:rFonts w:ascii="Book Antiqua" w:hAnsi="Book Antiqua"/>
          <w:b/>
        </w:rPr>
        <w:t xml:space="preserve"> G</w:t>
      </w:r>
      <w:r w:rsidRPr="00496C13">
        <w:rPr>
          <w:rFonts w:ascii="Book Antiqua" w:hAnsi="Book Antiqua"/>
        </w:rPr>
        <w:t xml:space="preserve">, </w:t>
      </w:r>
      <w:proofErr w:type="spellStart"/>
      <w:r w:rsidRPr="00496C13">
        <w:rPr>
          <w:rFonts w:ascii="Book Antiqua" w:hAnsi="Book Antiqua"/>
        </w:rPr>
        <w:t>Magliaro</w:t>
      </w:r>
      <w:proofErr w:type="spellEnd"/>
      <w:r w:rsidRPr="00496C13">
        <w:rPr>
          <w:rFonts w:ascii="Book Antiqua" w:hAnsi="Book Antiqua"/>
        </w:rPr>
        <w:t xml:space="preserve"> C, </w:t>
      </w:r>
      <w:proofErr w:type="spellStart"/>
      <w:r w:rsidRPr="00496C13">
        <w:rPr>
          <w:rFonts w:ascii="Book Antiqua" w:hAnsi="Book Antiqua"/>
        </w:rPr>
        <w:t>Pirone</w:t>
      </w:r>
      <w:proofErr w:type="spellEnd"/>
      <w:r w:rsidRPr="00496C13">
        <w:rPr>
          <w:rFonts w:ascii="Book Antiqua" w:hAnsi="Book Antiqua"/>
        </w:rPr>
        <w:t xml:space="preserve"> A, Ahluwalia A. </w:t>
      </w:r>
      <w:proofErr w:type="spellStart"/>
      <w:r w:rsidRPr="00496C13">
        <w:rPr>
          <w:rFonts w:ascii="Book Antiqua" w:hAnsi="Book Antiqua"/>
        </w:rPr>
        <w:t>Decellularized</w:t>
      </w:r>
      <w:proofErr w:type="spellEnd"/>
      <w:r w:rsidRPr="00496C13">
        <w:rPr>
          <w:rFonts w:ascii="Book Antiqua" w:hAnsi="Book Antiqua"/>
        </w:rPr>
        <w:t xml:space="preserve"> Human Liver Is Too Heterogeneous for Designing a Generic Extracellular Matrix Mimic Hepatic Scaffold. </w:t>
      </w:r>
      <w:proofErr w:type="spellStart"/>
      <w:r w:rsidRPr="00496C13">
        <w:rPr>
          <w:rFonts w:ascii="Book Antiqua" w:hAnsi="Book Antiqua"/>
          <w:i/>
        </w:rPr>
        <w:t>Artif</w:t>
      </w:r>
      <w:proofErr w:type="spellEnd"/>
      <w:r w:rsidRPr="00496C13">
        <w:rPr>
          <w:rFonts w:ascii="Book Antiqua" w:hAnsi="Book Antiqua"/>
          <w:i/>
        </w:rPr>
        <w:t xml:space="preserve"> Organs</w:t>
      </w:r>
      <w:r w:rsidRPr="00496C13">
        <w:rPr>
          <w:rFonts w:ascii="Book Antiqua" w:hAnsi="Book Antiqua"/>
        </w:rPr>
        <w:t xml:space="preserve"> 2017; </w:t>
      </w:r>
      <w:r w:rsidRPr="00496C13">
        <w:rPr>
          <w:rFonts w:ascii="Book Antiqua" w:hAnsi="Book Antiqua"/>
          <w:b/>
        </w:rPr>
        <w:t>41</w:t>
      </w:r>
      <w:r w:rsidRPr="00496C13">
        <w:rPr>
          <w:rFonts w:ascii="Book Antiqua" w:hAnsi="Book Antiqua"/>
        </w:rPr>
        <w:t>: E347-E355 [PMID: 28543403 DOI: 10.1111/aor.12925]</w:t>
      </w:r>
    </w:p>
    <w:p w14:paraId="34C90BA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55 </w:t>
      </w:r>
      <w:proofErr w:type="spellStart"/>
      <w:r w:rsidRPr="00496C13">
        <w:rPr>
          <w:rFonts w:ascii="Book Antiqua" w:hAnsi="Book Antiqua"/>
          <w:b/>
        </w:rPr>
        <w:t>Verstegen</w:t>
      </w:r>
      <w:proofErr w:type="spellEnd"/>
      <w:r w:rsidRPr="00496C13">
        <w:rPr>
          <w:rFonts w:ascii="Book Antiqua" w:hAnsi="Book Antiqua"/>
          <w:b/>
        </w:rPr>
        <w:t xml:space="preserve"> MMA</w:t>
      </w:r>
      <w:r w:rsidRPr="00496C13">
        <w:rPr>
          <w:rFonts w:ascii="Book Antiqua" w:hAnsi="Book Antiqua"/>
        </w:rPr>
        <w:t xml:space="preserve">, </w:t>
      </w:r>
      <w:proofErr w:type="spellStart"/>
      <w:r w:rsidRPr="00496C13">
        <w:rPr>
          <w:rFonts w:ascii="Book Antiqua" w:hAnsi="Book Antiqua"/>
        </w:rPr>
        <w:t>Willemse</w:t>
      </w:r>
      <w:proofErr w:type="spellEnd"/>
      <w:r w:rsidRPr="00496C13">
        <w:rPr>
          <w:rFonts w:ascii="Book Antiqua" w:hAnsi="Book Antiqua"/>
        </w:rPr>
        <w:t xml:space="preserve"> J, van den Hoek S, </w:t>
      </w:r>
      <w:proofErr w:type="spellStart"/>
      <w:r w:rsidRPr="00496C13">
        <w:rPr>
          <w:rFonts w:ascii="Book Antiqua" w:hAnsi="Book Antiqua"/>
        </w:rPr>
        <w:t>Kremers</w:t>
      </w:r>
      <w:proofErr w:type="spellEnd"/>
      <w:r w:rsidRPr="00496C13">
        <w:rPr>
          <w:rFonts w:ascii="Book Antiqua" w:hAnsi="Book Antiqua"/>
        </w:rPr>
        <w:t xml:space="preserve"> GJ, </w:t>
      </w:r>
      <w:proofErr w:type="spellStart"/>
      <w:r w:rsidRPr="00496C13">
        <w:rPr>
          <w:rFonts w:ascii="Book Antiqua" w:hAnsi="Book Antiqua"/>
        </w:rPr>
        <w:t>Luider</w:t>
      </w:r>
      <w:proofErr w:type="spellEnd"/>
      <w:r w:rsidRPr="00496C13">
        <w:rPr>
          <w:rFonts w:ascii="Book Antiqua" w:hAnsi="Book Antiqua"/>
        </w:rPr>
        <w:t xml:space="preserve"> TM, van </w:t>
      </w:r>
      <w:proofErr w:type="spellStart"/>
      <w:r w:rsidRPr="00496C13">
        <w:rPr>
          <w:rFonts w:ascii="Book Antiqua" w:hAnsi="Book Antiqua"/>
        </w:rPr>
        <w:t>Huizen</w:t>
      </w:r>
      <w:proofErr w:type="spellEnd"/>
      <w:r w:rsidRPr="00496C13">
        <w:rPr>
          <w:rFonts w:ascii="Book Antiqua" w:hAnsi="Book Antiqua"/>
        </w:rPr>
        <w:t xml:space="preserve"> NA, </w:t>
      </w:r>
      <w:proofErr w:type="spellStart"/>
      <w:r w:rsidRPr="00496C13">
        <w:rPr>
          <w:rFonts w:ascii="Book Antiqua" w:hAnsi="Book Antiqua"/>
        </w:rPr>
        <w:t>Willemssen</w:t>
      </w:r>
      <w:proofErr w:type="spellEnd"/>
      <w:r w:rsidRPr="00496C13">
        <w:rPr>
          <w:rFonts w:ascii="Book Antiqua" w:hAnsi="Book Antiqua"/>
        </w:rPr>
        <w:t xml:space="preserve"> FEJA, </w:t>
      </w:r>
      <w:proofErr w:type="spellStart"/>
      <w:r w:rsidRPr="00496C13">
        <w:rPr>
          <w:rFonts w:ascii="Book Antiqua" w:hAnsi="Book Antiqua"/>
        </w:rPr>
        <w:t>Metselaar</w:t>
      </w:r>
      <w:proofErr w:type="spellEnd"/>
      <w:r w:rsidRPr="00496C13">
        <w:rPr>
          <w:rFonts w:ascii="Book Antiqua" w:hAnsi="Book Antiqua"/>
        </w:rPr>
        <w:t xml:space="preserve"> HJ, </w:t>
      </w:r>
      <w:proofErr w:type="spellStart"/>
      <w:r w:rsidRPr="00496C13">
        <w:rPr>
          <w:rFonts w:ascii="Book Antiqua" w:hAnsi="Book Antiqua"/>
        </w:rPr>
        <w:t>IJzermans</w:t>
      </w:r>
      <w:proofErr w:type="spellEnd"/>
      <w:r w:rsidRPr="00496C13">
        <w:rPr>
          <w:rFonts w:ascii="Book Antiqua" w:hAnsi="Book Antiqua"/>
        </w:rPr>
        <w:t xml:space="preserve"> JNM, van der </w:t>
      </w:r>
      <w:proofErr w:type="spellStart"/>
      <w:r w:rsidRPr="00496C13">
        <w:rPr>
          <w:rFonts w:ascii="Book Antiqua" w:hAnsi="Book Antiqua"/>
        </w:rPr>
        <w:t>Laan</w:t>
      </w:r>
      <w:proofErr w:type="spellEnd"/>
      <w:r w:rsidRPr="00496C13">
        <w:rPr>
          <w:rFonts w:ascii="Book Antiqua" w:hAnsi="Book Antiqua"/>
        </w:rPr>
        <w:t xml:space="preserve"> LJW, de </w:t>
      </w:r>
      <w:proofErr w:type="spellStart"/>
      <w:r w:rsidRPr="00496C13">
        <w:rPr>
          <w:rFonts w:ascii="Book Antiqua" w:hAnsi="Book Antiqua"/>
        </w:rPr>
        <w:t>Jonge</w:t>
      </w:r>
      <w:proofErr w:type="spellEnd"/>
      <w:r w:rsidRPr="00496C13">
        <w:rPr>
          <w:rFonts w:ascii="Book Antiqua" w:hAnsi="Book Antiqua"/>
        </w:rPr>
        <w:t xml:space="preserve"> J. </w:t>
      </w:r>
      <w:proofErr w:type="spellStart"/>
      <w:r w:rsidRPr="00496C13">
        <w:rPr>
          <w:rFonts w:ascii="Book Antiqua" w:hAnsi="Book Antiqua"/>
        </w:rPr>
        <w:t>Decellularization</w:t>
      </w:r>
      <w:proofErr w:type="spellEnd"/>
      <w:r w:rsidRPr="00496C13">
        <w:rPr>
          <w:rFonts w:ascii="Book Antiqua" w:hAnsi="Book Antiqua"/>
        </w:rPr>
        <w:t xml:space="preserve"> of Whole Human Liver Grafts Using Controlled Perfusion for Transplantable Organ </w:t>
      </w:r>
      <w:proofErr w:type="spellStart"/>
      <w:r w:rsidRPr="00496C13">
        <w:rPr>
          <w:rFonts w:ascii="Book Antiqua" w:hAnsi="Book Antiqua"/>
        </w:rPr>
        <w:t>Bioscaffolds</w:t>
      </w:r>
      <w:proofErr w:type="spellEnd"/>
      <w:r w:rsidRPr="00496C13">
        <w:rPr>
          <w:rFonts w:ascii="Book Antiqua" w:hAnsi="Book Antiqua"/>
        </w:rPr>
        <w:t xml:space="preserve">. </w:t>
      </w:r>
      <w:r w:rsidRPr="00496C13">
        <w:rPr>
          <w:rFonts w:ascii="Book Antiqua" w:hAnsi="Book Antiqua"/>
          <w:i/>
        </w:rPr>
        <w:t>Stem Cells Dev</w:t>
      </w:r>
      <w:r w:rsidRPr="00496C13">
        <w:rPr>
          <w:rFonts w:ascii="Book Antiqua" w:hAnsi="Book Antiqua"/>
        </w:rPr>
        <w:t xml:space="preserve"> 2017; </w:t>
      </w:r>
      <w:r w:rsidRPr="00496C13">
        <w:rPr>
          <w:rFonts w:ascii="Book Antiqua" w:hAnsi="Book Antiqua"/>
          <w:b/>
        </w:rPr>
        <w:t>26</w:t>
      </w:r>
      <w:r w:rsidRPr="00496C13">
        <w:rPr>
          <w:rFonts w:ascii="Book Antiqua" w:hAnsi="Book Antiqua"/>
        </w:rPr>
        <w:t>: 1304-1315 [PMID: 28665233 DOI: 10.1089/scd.2017.0095]</w:t>
      </w:r>
    </w:p>
    <w:p w14:paraId="1FCFE07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56 </w:t>
      </w:r>
      <w:r w:rsidRPr="00496C13">
        <w:rPr>
          <w:rFonts w:ascii="Book Antiqua" w:hAnsi="Book Antiqua"/>
          <w:b/>
        </w:rPr>
        <w:t>Song JJ</w:t>
      </w:r>
      <w:r w:rsidRPr="00496C13">
        <w:rPr>
          <w:rFonts w:ascii="Book Antiqua" w:hAnsi="Book Antiqua"/>
        </w:rPr>
        <w:t xml:space="preserve">, </w:t>
      </w:r>
      <w:proofErr w:type="spellStart"/>
      <w:r w:rsidRPr="00496C13">
        <w:rPr>
          <w:rFonts w:ascii="Book Antiqua" w:hAnsi="Book Antiqua"/>
        </w:rPr>
        <w:t>Guyette</w:t>
      </w:r>
      <w:proofErr w:type="spellEnd"/>
      <w:r w:rsidRPr="00496C13">
        <w:rPr>
          <w:rFonts w:ascii="Book Antiqua" w:hAnsi="Book Antiqua"/>
        </w:rPr>
        <w:t xml:space="preserve"> JP, Gilpin SE, Gonzalez G, Vacanti JP, </w:t>
      </w:r>
      <w:proofErr w:type="spellStart"/>
      <w:r w:rsidRPr="00496C13">
        <w:rPr>
          <w:rFonts w:ascii="Book Antiqua" w:hAnsi="Book Antiqua"/>
        </w:rPr>
        <w:t>Ott</w:t>
      </w:r>
      <w:proofErr w:type="spellEnd"/>
      <w:r w:rsidRPr="00496C13">
        <w:rPr>
          <w:rFonts w:ascii="Book Antiqua" w:hAnsi="Book Antiqua"/>
        </w:rPr>
        <w:t xml:space="preserve"> HC. </w:t>
      </w:r>
      <w:proofErr w:type="gramStart"/>
      <w:r w:rsidRPr="00496C13">
        <w:rPr>
          <w:rFonts w:ascii="Book Antiqua" w:hAnsi="Book Antiqua"/>
        </w:rPr>
        <w:t xml:space="preserve">Regeneration and experimental </w:t>
      </w:r>
      <w:proofErr w:type="spellStart"/>
      <w:r w:rsidRPr="00496C13">
        <w:rPr>
          <w:rFonts w:ascii="Book Antiqua" w:hAnsi="Book Antiqua"/>
        </w:rPr>
        <w:t>orthotopic</w:t>
      </w:r>
      <w:proofErr w:type="spellEnd"/>
      <w:r w:rsidRPr="00496C13">
        <w:rPr>
          <w:rFonts w:ascii="Book Antiqua" w:hAnsi="Book Antiqua"/>
        </w:rPr>
        <w:t xml:space="preserve"> transplantation of a bioengineered kidney.</w:t>
      </w:r>
      <w:proofErr w:type="gramEnd"/>
      <w:r w:rsidRPr="00496C13">
        <w:rPr>
          <w:rFonts w:ascii="Book Antiqua" w:hAnsi="Book Antiqua"/>
        </w:rPr>
        <w:t xml:space="preserve"> </w:t>
      </w:r>
      <w:r w:rsidRPr="00496C13">
        <w:rPr>
          <w:rFonts w:ascii="Book Antiqua" w:hAnsi="Book Antiqua"/>
          <w:i/>
        </w:rPr>
        <w:t>Nat Med</w:t>
      </w:r>
      <w:r w:rsidRPr="00496C13">
        <w:rPr>
          <w:rFonts w:ascii="Book Antiqua" w:hAnsi="Book Antiqua"/>
        </w:rPr>
        <w:t xml:space="preserve"> 2013; </w:t>
      </w:r>
      <w:r w:rsidRPr="00496C13">
        <w:rPr>
          <w:rFonts w:ascii="Book Antiqua" w:hAnsi="Book Antiqua"/>
          <w:b/>
        </w:rPr>
        <w:t>19</w:t>
      </w:r>
      <w:r w:rsidRPr="00496C13">
        <w:rPr>
          <w:rFonts w:ascii="Book Antiqua" w:hAnsi="Book Antiqua"/>
        </w:rPr>
        <w:t>: 646-651 [PMID: 23584091 DOI: 10.1038/nm.3154]</w:t>
      </w:r>
    </w:p>
    <w:p w14:paraId="04E2882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57 </w:t>
      </w:r>
      <w:proofErr w:type="spellStart"/>
      <w:r w:rsidRPr="00496C13">
        <w:rPr>
          <w:rFonts w:ascii="Book Antiqua" w:hAnsi="Book Antiqua"/>
          <w:b/>
        </w:rPr>
        <w:t>Peloso</w:t>
      </w:r>
      <w:proofErr w:type="spellEnd"/>
      <w:r w:rsidRPr="00496C13">
        <w:rPr>
          <w:rFonts w:ascii="Book Antiqua" w:hAnsi="Book Antiqua"/>
          <w:b/>
        </w:rPr>
        <w:t xml:space="preserve"> A</w:t>
      </w:r>
      <w:r w:rsidRPr="00496C13">
        <w:rPr>
          <w:rFonts w:ascii="Book Antiqua" w:hAnsi="Book Antiqua"/>
        </w:rPr>
        <w:t xml:space="preserve">, </w:t>
      </w:r>
      <w:proofErr w:type="spellStart"/>
      <w:r w:rsidRPr="00496C13">
        <w:rPr>
          <w:rFonts w:ascii="Book Antiqua" w:hAnsi="Book Antiqua"/>
        </w:rPr>
        <w:t>Petrosyan</w:t>
      </w:r>
      <w:proofErr w:type="spellEnd"/>
      <w:r w:rsidRPr="00496C13">
        <w:rPr>
          <w:rFonts w:ascii="Book Antiqua" w:hAnsi="Book Antiqua"/>
        </w:rPr>
        <w:t xml:space="preserve"> A, Da Sacco S, Booth C, </w:t>
      </w:r>
      <w:proofErr w:type="spellStart"/>
      <w:r w:rsidRPr="00496C13">
        <w:rPr>
          <w:rFonts w:ascii="Book Antiqua" w:hAnsi="Book Antiqua"/>
        </w:rPr>
        <w:t>Zambon</w:t>
      </w:r>
      <w:proofErr w:type="spellEnd"/>
      <w:r w:rsidRPr="00496C13">
        <w:rPr>
          <w:rFonts w:ascii="Book Antiqua" w:hAnsi="Book Antiqua"/>
        </w:rPr>
        <w:t xml:space="preserve"> JP, </w:t>
      </w:r>
      <w:proofErr w:type="spellStart"/>
      <w:r w:rsidRPr="00496C13">
        <w:rPr>
          <w:rFonts w:ascii="Book Antiqua" w:hAnsi="Book Antiqua"/>
        </w:rPr>
        <w:t>O</w:t>
      </w:r>
      <w:r w:rsidRPr="00496C13">
        <w:rPr>
          <w:rFonts w:ascii="Times New Roman" w:hAnsi="Times New Roman" w:cs="Times New Roman"/>
        </w:rPr>
        <w:t>ʼ</w:t>
      </w:r>
      <w:r w:rsidRPr="00496C13">
        <w:rPr>
          <w:rFonts w:ascii="Book Antiqua" w:hAnsi="Book Antiqua"/>
        </w:rPr>
        <w:t>Brien</w:t>
      </w:r>
      <w:proofErr w:type="spellEnd"/>
      <w:r w:rsidRPr="00496C13">
        <w:rPr>
          <w:rFonts w:ascii="Book Antiqua" w:hAnsi="Book Antiqua"/>
        </w:rPr>
        <w:t xml:space="preserve"> T, </w:t>
      </w:r>
      <w:proofErr w:type="spellStart"/>
      <w:r w:rsidRPr="00496C13">
        <w:rPr>
          <w:rFonts w:ascii="Book Antiqua" w:hAnsi="Book Antiqua"/>
        </w:rPr>
        <w:t>Aardema</w:t>
      </w:r>
      <w:proofErr w:type="spellEnd"/>
      <w:r w:rsidRPr="00496C13">
        <w:rPr>
          <w:rFonts w:ascii="Book Antiqua" w:hAnsi="Book Antiqua"/>
        </w:rPr>
        <w:t xml:space="preserve"> C, Robertson J, De Filippo RE, </w:t>
      </w:r>
      <w:proofErr w:type="spellStart"/>
      <w:r w:rsidRPr="00496C13">
        <w:rPr>
          <w:rFonts w:ascii="Book Antiqua" w:hAnsi="Book Antiqua"/>
        </w:rPr>
        <w:t>Soker</w:t>
      </w:r>
      <w:proofErr w:type="spellEnd"/>
      <w:r w:rsidRPr="00496C13">
        <w:rPr>
          <w:rFonts w:ascii="Book Antiqua" w:hAnsi="Book Antiqua"/>
        </w:rPr>
        <w:t xml:space="preserve"> S, </w:t>
      </w:r>
      <w:proofErr w:type="spellStart"/>
      <w:r w:rsidRPr="00496C13">
        <w:rPr>
          <w:rFonts w:ascii="Book Antiqua" w:hAnsi="Book Antiqua"/>
        </w:rPr>
        <w:t>Stratta</w:t>
      </w:r>
      <w:proofErr w:type="spellEnd"/>
      <w:r w:rsidRPr="00496C13">
        <w:rPr>
          <w:rFonts w:ascii="Book Antiqua" w:hAnsi="Book Antiqua"/>
        </w:rPr>
        <w:t xml:space="preserve"> RJ, </w:t>
      </w:r>
      <w:proofErr w:type="spellStart"/>
      <w:r w:rsidRPr="00496C13">
        <w:rPr>
          <w:rFonts w:ascii="Book Antiqua" w:hAnsi="Book Antiqua"/>
        </w:rPr>
        <w:t>Perin</w:t>
      </w:r>
      <w:proofErr w:type="spellEnd"/>
      <w:r w:rsidRPr="00496C13">
        <w:rPr>
          <w:rFonts w:ascii="Book Antiqua" w:hAnsi="Book Antiqua"/>
        </w:rPr>
        <w:t xml:space="preserve"> L, Orlando G. Renal Extracellular Matrix Scaffolds From Discarded Kidneys Maintain Glomerular Morphometry and Vascular Resilience and Retains Critical Growth Factors. </w:t>
      </w:r>
      <w:r w:rsidRPr="00496C13">
        <w:rPr>
          <w:rFonts w:ascii="Book Antiqua" w:hAnsi="Book Antiqua"/>
          <w:i/>
        </w:rPr>
        <w:lastRenderedPageBreak/>
        <w:t>Transplantation</w:t>
      </w:r>
      <w:r w:rsidRPr="00496C13">
        <w:rPr>
          <w:rFonts w:ascii="Book Antiqua" w:hAnsi="Book Antiqua"/>
        </w:rPr>
        <w:t xml:space="preserve"> 2015; </w:t>
      </w:r>
      <w:r w:rsidRPr="00496C13">
        <w:rPr>
          <w:rFonts w:ascii="Book Antiqua" w:hAnsi="Book Antiqua"/>
          <w:b/>
        </w:rPr>
        <w:t>99</w:t>
      </w:r>
      <w:r w:rsidRPr="00496C13">
        <w:rPr>
          <w:rFonts w:ascii="Book Antiqua" w:hAnsi="Book Antiqua"/>
        </w:rPr>
        <w:t>: 1807-1816 [PMID: 26018349 DOI: 10.1097/TP.0000000000000811]</w:t>
      </w:r>
    </w:p>
    <w:p w14:paraId="018D002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58 </w:t>
      </w:r>
      <w:proofErr w:type="spellStart"/>
      <w:r w:rsidRPr="00496C13">
        <w:rPr>
          <w:rFonts w:ascii="Book Antiqua" w:hAnsi="Book Antiqua"/>
          <w:b/>
        </w:rPr>
        <w:t>Patil</w:t>
      </w:r>
      <w:proofErr w:type="spellEnd"/>
      <w:r w:rsidRPr="00496C13">
        <w:rPr>
          <w:rFonts w:ascii="Book Antiqua" w:hAnsi="Book Antiqua"/>
          <w:b/>
        </w:rPr>
        <w:t xml:space="preserve"> PB</w:t>
      </w:r>
      <w:r w:rsidRPr="00496C13">
        <w:rPr>
          <w:rFonts w:ascii="Book Antiqua" w:hAnsi="Book Antiqua"/>
        </w:rPr>
        <w:t xml:space="preserve">, </w:t>
      </w:r>
      <w:proofErr w:type="spellStart"/>
      <w:r w:rsidRPr="00496C13">
        <w:rPr>
          <w:rFonts w:ascii="Book Antiqua" w:hAnsi="Book Antiqua"/>
        </w:rPr>
        <w:t>Chougule</w:t>
      </w:r>
      <w:proofErr w:type="spellEnd"/>
      <w:r w:rsidRPr="00496C13">
        <w:rPr>
          <w:rFonts w:ascii="Book Antiqua" w:hAnsi="Book Antiqua"/>
        </w:rPr>
        <w:t xml:space="preserve"> PB, Kumar VK, </w:t>
      </w:r>
      <w:proofErr w:type="spellStart"/>
      <w:r w:rsidRPr="00496C13">
        <w:rPr>
          <w:rFonts w:ascii="Book Antiqua" w:hAnsi="Book Antiqua"/>
        </w:rPr>
        <w:t>Almström</w:t>
      </w:r>
      <w:proofErr w:type="spellEnd"/>
      <w:r w:rsidRPr="00496C13">
        <w:rPr>
          <w:rFonts w:ascii="Book Antiqua" w:hAnsi="Book Antiqua"/>
        </w:rPr>
        <w:t xml:space="preserve"> S, </w:t>
      </w:r>
      <w:proofErr w:type="spellStart"/>
      <w:r w:rsidRPr="00496C13">
        <w:rPr>
          <w:rFonts w:ascii="Book Antiqua" w:hAnsi="Book Antiqua"/>
        </w:rPr>
        <w:t>Bäckdahl</w:t>
      </w:r>
      <w:proofErr w:type="spellEnd"/>
      <w:r w:rsidRPr="00496C13">
        <w:rPr>
          <w:rFonts w:ascii="Book Antiqua" w:hAnsi="Book Antiqua"/>
        </w:rPr>
        <w:t xml:space="preserve"> H, Banerjee D, </w:t>
      </w:r>
      <w:proofErr w:type="spellStart"/>
      <w:r w:rsidRPr="00496C13">
        <w:rPr>
          <w:rFonts w:ascii="Book Antiqua" w:hAnsi="Book Antiqua"/>
        </w:rPr>
        <w:t>Herlenius</w:t>
      </w:r>
      <w:proofErr w:type="spellEnd"/>
      <w:r w:rsidRPr="00496C13">
        <w:rPr>
          <w:rFonts w:ascii="Book Antiqua" w:hAnsi="Book Antiqua"/>
        </w:rPr>
        <w:t xml:space="preserve"> G, Olausson M, </w:t>
      </w:r>
      <w:proofErr w:type="spellStart"/>
      <w:r w:rsidRPr="00496C13">
        <w:rPr>
          <w:rFonts w:ascii="Book Antiqua" w:hAnsi="Book Antiqua"/>
        </w:rPr>
        <w:t>Sumitran-Holgersson</w:t>
      </w:r>
      <w:proofErr w:type="spellEnd"/>
      <w:r w:rsidRPr="00496C13">
        <w:rPr>
          <w:rFonts w:ascii="Book Antiqua" w:hAnsi="Book Antiqua"/>
        </w:rPr>
        <w:t xml:space="preserve"> S. </w:t>
      </w:r>
      <w:proofErr w:type="spellStart"/>
      <w:r w:rsidRPr="00496C13">
        <w:rPr>
          <w:rFonts w:ascii="Book Antiqua" w:hAnsi="Book Antiqua"/>
        </w:rPr>
        <w:t>Recellularization</w:t>
      </w:r>
      <w:proofErr w:type="spellEnd"/>
      <w:r w:rsidRPr="00496C13">
        <w:rPr>
          <w:rFonts w:ascii="Book Antiqua" w:hAnsi="Book Antiqua"/>
        </w:rPr>
        <w:t xml:space="preserve"> of acellular human small intestine using bone marrow stem cells. </w:t>
      </w:r>
      <w:r w:rsidRPr="00496C13">
        <w:rPr>
          <w:rFonts w:ascii="Book Antiqua" w:hAnsi="Book Antiqua"/>
          <w:i/>
        </w:rPr>
        <w:t xml:space="preserve">Stem Cells </w:t>
      </w:r>
      <w:proofErr w:type="spellStart"/>
      <w:r w:rsidRPr="00496C13">
        <w:rPr>
          <w:rFonts w:ascii="Book Antiqua" w:hAnsi="Book Antiqua"/>
          <w:i/>
        </w:rPr>
        <w:t>Transl</w:t>
      </w:r>
      <w:proofErr w:type="spellEnd"/>
      <w:r w:rsidRPr="00496C13">
        <w:rPr>
          <w:rFonts w:ascii="Book Antiqua" w:hAnsi="Book Antiqua"/>
          <w:i/>
        </w:rPr>
        <w:t xml:space="preserve"> Med</w:t>
      </w:r>
      <w:r w:rsidRPr="00496C13">
        <w:rPr>
          <w:rFonts w:ascii="Book Antiqua" w:hAnsi="Book Antiqua"/>
        </w:rPr>
        <w:t xml:space="preserve"> 2013; </w:t>
      </w:r>
      <w:r w:rsidRPr="00496C13">
        <w:rPr>
          <w:rFonts w:ascii="Book Antiqua" w:hAnsi="Book Antiqua"/>
          <w:b/>
        </w:rPr>
        <w:t>2</w:t>
      </w:r>
      <w:r w:rsidRPr="00496C13">
        <w:rPr>
          <w:rFonts w:ascii="Book Antiqua" w:hAnsi="Book Antiqua"/>
        </w:rPr>
        <w:t>: 307-315 [PMID: 23486834 DOI: 10.5966/sctm.2012-0108]</w:t>
      </w:r>
    </w:p>
    <w:p w14:paraId="194AB6E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59 </w:t>
      </w:r>
      <w:proofErr w:type="spellStart"/>
      <w:r w:rsidRPr="00496C13">
        <w:rPr>
          <w:rFonts w:ascii="Book Antiqua" w:hAnsi="Book Antiqua"/>
          <w:b/>
        </w:rPr>
        <w:t>Pokrywczynska</w:t>
      </w:r>
      <w:proofErr w:type="spellEnd"/>
      <w:r w:rsidRPr="00496C13">
        <w:rPr>
          <w:rFonts w:ascii="Book Antiqua" w:hAnsi="Book Antiqua"/>
          <w:b/>
        </w:rPr>
        <w:t xml:space="preserve"> M</w:t>
      </w:r>
      <w:r w:rsidRPr="00496C13">
        <w:rPr>
          <w:rFonts w:ascii="Book Antiqua" w:hAnsi="Book Antiqua"/>
        </w:rPr>
        <w:t xml:space="preserve">, </w:t>
      </w:r>
      <w:proofErr w:type="spellStart"/>
      <w:r w:rsidRPr="00496C13">
        <w:rPr>
          <w:rFonts w:ascii="Book Antiqua" w:hAnsi="Book Antiqua"/>
        </w:rPr>
        <w:t>Gubanska</w:t>
      </w:r>
      <w:proofErr w:type="spellEnd"/>
      <w:r w:rsidRPr="00496C13">
        <w:rPr>
          <w:rFonts w:ascii="Book Antiqua" w:hAnsi="Book Antiqua"/>
        </w:rPr>
        <w:t xml:space="preserve"> I, </w:t>
      </w:r>
      <w:proofErr w:type="spellStart"/>
      <w:r w:rsidRPr="00496C13">
        <w:rPr>
          <w:rFonts w:ascii="Book Antiqua" w:hAnsi="Book Antiqua"/>
        </w:rPr>
        <w:t>Drewa</w:t>
      </w:r>
      <w:proofErr w:type="spellEnd"/>
      <w:r w:rsidRPr="00496C13">
        <w:rPr>
          <w:rFonts w:ascii="Book Antiqua" w:hAnsi="Book Antiqua"/>
        </w:rPr>
        <w:t xml:space="preserve"> G, </w:t>
      </w:r>
      <w:proofErr w:type="spellStart"/>
      <w:r w:rsidRPr="00496C13">
        <w:rPr>
          <w:rFonts w:ascii="Book Antiqua" w:hAnsi="Book Antiqua"/>
        </w:rPr>
        <w:t>Drewa</w:t>
      </w:r>
      <w:proofErr w:type="spellEnd"/>
      <w:r w:rsidRPr="00496C13">
        <w:rPr>
          <w:rFonts w:ascii="Book Antiqua" w:hAnsi="Book Antiqua"/>
        </w:rPr>
        <w:t xml:space="preserve"> T. Application of bladder acellular matrix in urinary bladder regeneration: the state of the art and future directions. </w:t>
      </w:r>
      <w:r w:rsidRPr="00496C13">
        <w:rPr>
          <w:rFonts w:ascii="Book Antiqua" w:hAnsi="Book Antiqua"/>
          <w:i/>
        </w:rPr>
        <w:t xml:space="preserve">Biomed Res </w:t>
      </w:r>
      <w:proofErr w:type="spellStart"/>
      <w:r w:rsidRPr="00496C13">
        <w:rPr>
          <w:rFonts w:ascii="Book Antiqua" w:hAnsi="Book Antiqua"/>
          <w:i/>
        </w:rPr>
        <w:t>Int</w:t>
      </w:r>
      <w:proofErr w:type="spellEnd"/>
      <w:r w:rsidRPr="00496C13">
        <w:rPr>
          <w:rFonts w:ascii="Book Antiqua" w:hAnsi="Book Antiqua"/>
        </w:rPr>
        <w:t xml:space="preserve"> 2015; </w:t>
      </w:r>
      <w:r w:rsidRPr="00496C13">
        <w:rPr>
          <w:rFonts w:ascii="Book Antiqua" w:hAnsi="Book Antiqua"/>
          <w:b/>
        </w:rPr>
        <w:t>2015</w:t>
      </w:r>
      <w:r w:rsidRPr="00496C13">
        <w:rPr>
          <w:rFonts w:ascii="Book Antiqua" w:hAnsi="Book Antiqua"/>
        </w:rPr>
        <w:t>: 613439 [PMID: 25793199 DOI: 10.1155/2015/613439]</w:t>
      </w:r>
    </w:p>
    <w:p w14:paraId="625859C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60 </w:t>
      </w:r>
      <w:proofErr w:type="spellStart"/>
      <w:r w:rsidRPr="00496C13">
        <w:rPr>
          <w:rFonts w:ascii="Book Antiqua" w:hAnsi="Book Antiqua"/>
          <w:b/>
        </w:rPr>
        <w:t>Banyard</w:t>
      </w:r>
      <w:proofErr w:type="spellEnd"/>
      <w:r w:rsidRPr="00496C13">
        <w:rPr>
          <w:rFonts w:ascii="Book Antiqua" w:hAnsi="Book Antiqua"/>
          <w:b/>
        </w:rPr>
        <w:t xml:space="preserve"> DA</w:t>
      </w:r>
      <w:r w:rsidRPr="00496C13">
        <w:rPr>
          <w:rFonts w:ascii="Book Antiqua" w:hAnsi="Book Antiqua"/>
        </w:rPr>
        <w:t xml:space="preserve">, </w:t>
      </w:r>
      <w:proofErr w:type="spellStart"/>
      <w:r w:rsidRPr="00496C13">
        <w:rPr>
          <w:rFonts w:ascii="Book Antiqua" w:hAnsi="Book Antiqua"/>
        </w:rPr>
        <w:t>Borad</w:t>
      </w:r>
      <w:proofErr w:type="spellEnd"/>
      <w:r w:rsidRPr="00496C13">
        <w:rPr>
          <w:rFonts w:ascii="Book Antiqua" w:hAnsi="Book Antiqua"/>
        </w:rPr>
        <w:t xml:space="preserve"> V, </w:t>
      </w:r>
      <w:proofErr w:type="spellStart"/>
      <w:r w:rsidRPr="00496C13">
        <w:rPr>
          <w:rFonts w:ascii="Book Antiqua" w:hAnsi="Book Antiqua"/>
        </w:rPr>
        <w:t>Amezcua</w:t>
      </w:r>
      <w:proofErr w:type="spellEnd"/>
      <w:r w:rsidRPr="00496C13">
        <w:rPr>
          <w:rFonts w:ascii="Book Antiqua" w:hAnsi="Book Antiqua"/>
        </w:rPr>
        <w:t xml:space="preserve"> E, Wirth GA, Evans GR, </w:t>
      </w:r>
      <w:proofErr w:type="spellStart"/>
      <w:r w:rsidRPr="00496C13">
        <w:rPr>
          <w:rFonts w:ascii="Book Antiqua" w:hAnsi="Book Antiqua"/>
        </w:rPr>
        <w:t>Widgerow</w:t>
      </w:r>
      <w:proofErr w:type="spellEnd"/>
      <w:r w:rsidRPr="00496C13">
        <w:rPr>
          <w:rFonts w:ascii="Book Antiqua" w:hAnsi="Book Antiqua"/>
        </w:rPr>
        <w:t xml:space="preserve"> AD. Preparation, Characterization, and Clinical Implications of Human </w:t>
      </w:r>
      <w:proofErr w:type="spellStart"/>
      <w:r w:rsidRPr="00496C13">
        <w:rPr>
          <w:rFonts w:ascii="Book Antiqua" w:hAnsi="Book Antiqua"/>
        </w:rPr>
        <w:t>Decellularized</w:t>
      </w:r>
      <w:proofErr w:type="spellEnd"/>
      <w:r w:rsidRPr="00496C13">
        <w:rPr>
          <w:rFonts w:ascii="Book Antiqua" w:hAnsi="Book Antiqua"/>
        </w:rPr>
        <w:t xml:space="preserve"> Adipose Tissue Extracellular Matrix (</w:t>
      </w:r>
      <w:proofErr w:type="spellStart"/>
      <w:r w:rsidRPr="00496C13">
        <w:rPr>
          <w:rFonts w:ascii="Book Antiqua" w:hAnsi="Book Antiqua"/>
        </w:rPr>
        <w:t>hDAM</w:t>
      </w:r>
      <w:proofErr w:type="spellEnd"/>
      <w:r w:rsidRPr="00496C13">
        <w:rPr>
          <w:rFonts w:ascii="Book Antiqua" w:hAnsi="Book Antiqua"/>
        </w:rPr>
        <w:t xml:space="preserve">): A Comprehensive Review. </w:t>
      </w:r>
      <w:proofErr w:type="spellStart"/>
      <w:r w:rsidRPr="00496C13">
        <w:rPr>
          <w:rFonts w:ascii="Book Antiqua" w:hAnsi="Book Antiqua"/>
          <w:i/>
        </w:rPr>
        <w:t>Aesthet</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i/>
        </w:rPr>
        <w:t xml:space="preserve"> J</w:t>
      </w:r>
      <w:r w:rsidRPr="00496C13">
        <w:rPr>
          <w:rFonts w:ascii="Book Antiqua" w:hAnsi="Book Antiqua"/>
        </w:rPr>
        <w:t xml:space="preserve"> 2016; </w:t>
      </w:r>
      <w:r w:rsidRPr="00496C13">
        <w:rPr>
          <w:rFonts w:ascii="Book Antiqua" w:hAnsi="Book Antiqua"/>
          <w:b/>
        </w:rPr>
        <w:t>36</w:t>
      </w:r>
      <w:r w:rsidRPr="00496C13">
        <w:rPr>
          <w:rFonts w:ascii="Book Antiqua" w:hAnsi="Book Antiqua"/>
        </w:rPr>
        <w:t>: 349-357 [PMID: 26333991 DOI: 10.1093/</w:t>
      </w:r>
      <w:proofErr w:type="spellStart"/>
      <w:r w:rsidRPr="00496C13">
        <w:rPr>
          <w:rFonts w:ascii="Book Antiqua" w:hAnsi="Book Antiqua"/>
        </w:rPr>
        <w:t>asj</w:t>
      </w:r>
      <w:proofErr w:type="spellEnd"/>
      <w:r w:rsidRPr="00496C13">
        <w:rPr>
          <w:rFonts w:ascii="Book Antiqua" w:hAnsi="Book Antiqua"/>
        </w:rPr>
        <w:t>/sjv170]</w:t>
      </w:r>
    </w:p>
    <w:p w14:paraId="7278BE5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61 </w:t>
      </w:r>
      <w:r w:rsidRPr="00496C13">
        <w:rPr>
          <w:rFonts w:ascii="Book Antiqua" w:hAnsi="Book Antiqua"/>
          <w:b/>
        </w:rPr>
        <w:t>He Y</w:t>
      </w:r>
      <w:r w:rsidRPr="00496C13">
        <w:rPr>
          <w:rFonts w:ascii="Book Antiqua" w:hAnsi="Book Antiqua"/>
        </w:rPr>
        <w:t xml:space="preserve">, Lin M, Wang X, Guan J, Dong Z, Lu F, Xing M, Feng C, Li X. Optimized adipose tissue engineering strategy based on a neo-mechanical processing method. </w:t>
      </w:r>
      <w:r w:rsidRPr="00496C13">
        <w:rPr>
          <w:rFonts w:ascii="Book Antiqua" w:hAnsi="Book Antiqua"/>
          <w:i/>
        </w:rPr>
        <w:t>Wound Repair Regen</w:t>
      </w:r>
      <w:r w:rsidRPr="00496C13">
        <w:rPr>
          <w:rFonts w:ascii="Book Antiqua" w:hAnsi="Book Antiqua"/>
        </w:rPr>
        <w:t xml:space="preserve"> 2018; </w:t>
      </w:r>
      <w:r w:rsidRPr="00496C13">
        <w:rPr>
          <w:rFonts w:ascii="Book Antiqua" w:hAnsi="Book Antiqua"/>
          <w:b/>
        </w:rPr>
        <w:t>26</w:t>
      </w:r>
      <w:r w:rsidRPr="00496C13">
        <w:rPr>
          <w:rFonts w:ascii="Book Antiqua" w:hAnsi="Book Antiqua"/>
        </w:rPr>
        <w:t>: 163-171 [PMID: 29802722 DOI: 10.1111/wrr.12640]</w:t>
      </w:r>
    </w:p>
    <w:p w14:paraId="1D2AAA4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62 </w:t>
      </w:r>
      <w:r w:rsidRPr="00496C13">
        <w:rPr>
          <w:rFonts w:ascii="Book Antiqua" w:hAnsi="Book Antiqua"/>
          <w:b/>
        </w:rPr>
        <w:t>Young DA</w:t>
      </w:r>
      <w:r w:rsidRPr="00496C13">
        <w:rPr>
          <w:rFonts w:ascii="Book Antiqua" w:hAnsi="Book Antiqua"/>
        </w:rPr>
        <w:t xml:space="preserve">, Ibrahim DO, Hu D, </w:t>
      </w:r>
      <w:proofErr w:type="spellStart"/>
      <w:r w:rsidRPr="00496C13">
        <w:rPr>
          <w:rFonts w:ascii="Book Antiqua" w:hAnsi="Book Antiqua"/>
        </w:rPr>
        <w:t>Christman</w:t>
      </w:r>
      <w:proofErr w:type="spellEnd"/>
      <w:r w:rsidRPr="00496C13">
        <w:rPr>
          <w:rFonts w:ascii="Book Antiqua" w:hAnsi="Book Antiqua"/>
        </w:rPr>
        <w:t xml:space="preserve"> KL. </w:t>
      </w:r>
      <w:proofErr w:type="gramStart"/>
      <w:r w:rsidRPr="00496C13">
        <w:rPr>
          <w:rFonts w:ascii="Book Antiqua" w:hAnsi="Book Antiqua"/>
        </w:rPr>
        <w:t xml:space="preserve">Injectable hydrogel scaffold from </w:t>
      </w:r>
      <w:proofErr w:type="spellStart"/>
      <w:r w:rsidRPr="00496C13">
        <w:rPr>
          <w:rFonts w:ascii="Book Antiqua" w:hAnsi="Book Antiqua"/>
        </w:rPr>
        <w:t>decellularized</w:t>
      </w:r>
      <w:proofErr w:type="spellEnd"/>
      <w:r w:rsidRPr="00496C13">
        <w:rPr>
          <w:rFonts w:ascii="Book Antiqua" w:hAnsi="Book Antiqua"/>
        </w:rPr>
        <w:t xml:space="preserve"> human </w:t>
      </w:r>
      <w:proofErr w:type="spellStart"/>
      <w:r w:rsidRPr="00496C13">
        <w:rPr>
          <w:rFonts w:ascii="Book Antiqua" w:hAnsi="Book Antiqua"/>
        </w:rPr>
        <w:t>lipoaspirate</w:t>
      </w:r>
      <w:proofErr w:type="spellEnd"/>
      <w:r w:rsidRPr="00496C13">
        <w:rPr>
          <w:rFonts w:ascii="Book Antiqua" w:hAnsi="Book Antiqua"/>
        </w:rPr>
        <w:t>.</w:t>
      </w:r>
      <w:proofErr w:type="gramEnd"/>
      <w:r w:rsidRPr="00496C13">
        <w:rPr>
          <w:rFonts w:ascii="Book Antiqua" w:hAnsi="Book Antiqua"/>
        </w:rPr>
        <w:t xml:space="preserve"> </w:t>
      </w:r>
      <w:proofErr w:type="spellStart"/>
      <w:r w:rsidRPr="00496C13">
        <w:rPr>
          <w:rFonts w:ascii="Book Antiqua" w:hAnsi="Book Antiqua"/>
          <w:i/>
        </w:rPr>
        <w:t>Acta</w:t>
      </w:r>
      <w:proofErr w:type="spellEnd"/>
      <w:r w:rsidRPr="00496C13">
        <w:rPr>
          <w:rFonts w:ascii="Book Antiqua" w:hAnsi="Book Antiqua"/>
          <w:i/>
        </w:rPr>
        <w:t xml:space="preserve"> </w:t>
      </w:r>
      <w:proofErr w:type="spellStart"/>
      <w:r w:rsidRPr="00496C13">
        <w:rPr>
          <w:rFonts w:ascii="Book Antiqua" w:hAnsi="Book Antiqua"/>
          <w:i/>
        </w:rPr>
        <w:t>Biomater</w:t>
      </w:r>
      <w:proofErr w:type="spellEnd"/>
      <w:r w:rsidRPr="00496C13">
        <w:rPr>
          <w:rFonts w:ascii="Book Antiqua" w:hAnsi="Book Antiqua"/>
        </w:rPr>
        <w:t xml:space="preserve"> 2011; </w:t>
      </w:r>
      <w:r w:rsidRPr="00496C13">
        <w:rPr>
          <w:rFonts w:ascii="Book Antiqua" w:hAnsi="Book Antiqua"/>
          <w:b/>
        </w:rPr>
        <w:t>7</w:t>
      </w:r>
      <w:r w:rsidRPr="00496C13">
        <w:rPr>
          <w:rFonts w:ascii="Book Antiqua" w:hAnsi="Book Antiqua"/>
        </w:rPr>
        <w:t>: 1040-1049 [PMID: 20932943 DOI: 10.1016/j.actbio.2010.09.035]</w:t>
      </w:r>
    </w:p>
    <w:p w14:paraId="08D3591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63 </w:t>
      </w:r>
      <w:r w:rsidRPr="00496C13">
        <w:rPr>
          <w:rFonts w:ascii="Book Antiqua" w:hAnsi="Book Antiqua"/>
          <w:b/>
        </w:rPr>
        <w:t>Lu Q</w:t>
      </w:r>
      <w:r w:rsidRPr="00496C13">
        <w:rPr>
          <w:rFonts w:ascii="Book Antiqua" w:hAnsi="Book Antiqua"/>
        </w:rPr>
        <w:t xml:space="preserve">, Li M, Zou Y, Cao T. Delivery of basic fibroblast growth factors from heparinized </w:t>
      </w:r>
      <w:proofErr w:type="spellStart"/>
      <w:r w:rsidRPr="00496C13">
        <w:rPr>
          <w:rFonts w:ascii="Book Antiqua" w:hAnsi="Book Antiqua"/>
        </w:rPr>
        <w:t>decellularized</w:t>
      </w:r>
      <w:proofErr w:type="spellEnd"/>
      <w:r w:rsidRPr="00496C13">
        <w:rPr>
          <w:rFonts w:ascii="Book Antiqua" w:hAnsi="Book Antiqua"/>
        </w:rPr>
        <w:t xml:space="preserve"> adipose tissue stimulates potent de novo </w:t>
      </w:r>
      <w:proofErr w:type="spellStart"/>
      <w:r w:rsidRPr="00496C13">
        <w:rPr>
          <w:rFonts w:ascii="Book Antiqua" w:hAnsi="Book Antiqua"/>
        </w:rPr>
        <w:t>adipogenesis</w:t>
      </w:r>
      <w:proofErr w:type="spellEnd"/>
      <w:r w:rsidRPr="00496C13">
        <w:rPr>
          <w:rFonts w:ascii="Book Antiqua" w:hAnsi="Book Antiqua"/>
        </w:rPr>
        <w:t xml:space="preserve">. </w:t>
      </w:r>
      <w:r w:rsidRPr="00496C13">
        <w:rPr>
          <w:rFonts w:ascii="Book Antiqua" w:hAnsi="Book Antiqua"/>
          <w:i/>
        </w:rPr>
        <w:t>J Control Release</w:t>
      </w:r>
      <w:r w:rsidRPr="00496C13">
        <w:rPr>
          <w:rFonts w:ascii="Book Antiqua" w:hAnsi="Book Antiqua"/>
        </w:rPr>
        <w:t xml:space="preserve"> 2014; </w:t>
      </w:r>
      <w:r w:rsidRPr="00496C13">
        <w:rPr>
          <w:rFonts w:ascii="Book Antiqua" w:hAnsi="Book Antiqua"/>
          <w:b/>
        </w:rPr>
        <w:t>174</w:t>
      </w:r>
      <w:r w:rsidRPr="00496C13">
        <w:rPr>
          <w:rFonts w:ascii="Book Antiqua" w:hAnsi="Book Antiqua"/>
        </w:rPr>
        <w:t>: 43-50 [PMID: 24240014 DOI: 10.1016/j.jconrel.2013.11.007]</w:t>
      </w:r>
    </w:p>
    <w:p w14:paraId="2F0E4F8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64 </w:t>
      </w:r>
      <w:proofErr w:type="spellStart"/>
      <w:r w:rsidRPr="00496C13">
        <w:rPr>
          <w:rFonts w:ascii="Book Antiqua" w:hAnsi="Book Antiqua"/>
          <w:b/>
        </w:rPr>
        <w:t>Giatsidis</w:t>
      </w:r>
      <w:proofErr w:type="spellEnd"/>
      <w:r w:rsidRPr="00496C13">
        <w:rPr>
          <w:rFonts w:ascii="Book Antiqua" w:hAnsi="Book Antiqua"/>
          <w:b/>
        </w:rPr>
        <w:t xml:space="preserve"> G</w:t>
      </w:r>
      <w:r w:rsidRPr="00496C13">
        <w:rPr>
          <w:rFonts w:ascii="Book Antiqua" w:hAnsi="Book Antiqua"/>
        </w:rPr>
        <w:t xml:space="preserve">, </w:t>
      </w:r>
      <w:proofErr w:type="spellStart"/>
      <w:r w:rsidRPr="00496C13">
        <w:rPr>
          <w:rFonts w:ascii="Book Antiqua" w:hAnsi="Book Antiqua"/>
        </w:rPr>
        <w:t>Succar</w:t>
      </w:r>
      <w:proofErr w:type="spellEnd"/>
      <w:r w:rsidRPr="00496C13">
        <w:rPr>
          <w:rFonts w:ascii="Book Antiqua" w:hAnsi="Book Antiqua"/>
        </w:rPr>
        <w:t xml:space="preserve"> J, Haddad A, Lago G, Schaffer C, Wang X, Schilling B, </w:t>
      </w:r>
      <w:proofErr w:type="spellStart"/>
      <w:r w:rsidRPr="00496C13">
        <w:rPr>
          <w:rFonts w:ascii="Book Antiqua" w:hAnsi="Book Antiqua"/>
        </w:rPr>
        <w:t>Chnari</w:t>
      </w:r>
      <w:proofErr w:type="spellEnd"/>
      <w:r w:rsidRPr="00496C13">
        <w:rPr>
          <w:rFonts w:ascii="Book Antiqua" w:hAnsi="Book Antiqua"/>
        </w:rPr>
        <w:t xml:space="preserve"> E, </w:t>
      </w:r>
      <w:proofErr w:type="spellStart"/>
      <w:r w:rsidRPr="00496C13">
        <w:rPr>
          <w:rFonts w:ascii="Book Antiqua" w:hAnsi="Book Antiqua"/>
        </w:rPr>
        <w:t>Matsumine</w:t>
      </w:r>
      <w:proofErr w:type="spellEnd"/>
      <w:r w:rsidRPr="00496C13">
        <w:rPr>
          <w:rFonts w:ascii="Book Antiqua" w:hAnsi="Book Antiqua"/>
        </w:rPr>
        <w:t xml:space="preserve"> H, </w:t>
      </w:r>
      <w:proofErr w:type="spellStart"/>
      <w:r w:rsidRPr="00496C13">
        <w:rPr>
          <w:rFonts w:ascii="Book Antiqua" w:hAnsi="Book Antiqua"/>
        </w:rPr>
        <w:t>Orgill</w:t>
      </w:r>
      <w:proofErr w:type="spellEnd"/>
      <w:r w:rsidRPr="00496C13">
        <w:rPr>
          <w:rFonts w:ascii="Book Antiqua" w:hAnsi="Book Antiqua"/>
        </w:rPr>
        <w:t xml:space="preserve"> DP. Preclinical Optimization of a Shelf-Ready, Injectable, Human-Derived, </w:t>
      </w:r>
      <w:proofErr w:type="spellStart"/>
      <w:r w:rsidRPr="00496C13">
        <w:rPr>
          <w:rFonts w:ascii="Book Antiqua" w:hAnsi="Book Antiqua"/>
        </w:rPr>
        <w:t>Decellularized</w:t>
      </w:r>
      <w:proofErr w:type="spellEnd"/>
      <w:r w:rsidRPr="00496C13">
        <w:rPr>
          <w:rFonts w:ascii="Book Antiqua" w:hAnsi="Book Antiqua"/>
        </w:rPr>
        <w:t xml:space="preserve"> Allograft Adipose Matrix. </w:t>
      </w:r>
      <w:r w:rsidRPr="00496C13">
        <w:rPr>
          <w:rFonts w:ascii="Book Antiqua" w:hAnsi="Book Antiqua"/>
          <w:i/>
        </w:rPr>
        <w:t xml:space="preserve">Tissue </w:t>
      </w:r>
      <w:proofErr w:type="spellStart"/>
      <w:r w:rsidRPr="00496C13">
        <w:rPr>
          <w:rFonts w:ascii="Book Antiqua" w:hAnsi="Book Antiqua"/>
          <w:i/>
        </w:rPr>
        <w:t>Eng</w:t>
      </w:r>
      <w:proofErr w:type="spellEnd"/>
      <w:r w:rsidRPr="00496C13">
        <w:rPr>
          <w:rFonts w:ascii="Book Antiqua" w:hAnsi="Book Antiqua"/>
          <w:i/>
        </w:rPr>
        <w:t xml:space="preserve"> Part </w:t>
      </w:r>
      <w:proofErr w:type="gramStart"/>
      <w:r w:rsidRPr="00496C13">
        <w:rPr>
          <w:rFonts w:ascii="Book Antiqua" w:hAnsi="Book Antiqua"/>
          <w:i/>
        </w:rPr>
        <w:t>A</w:t>
      </w:r>
      <w:proofErr w:type="gramEnd"/>
      <w:r w:rsidRPr="00496C13">
        <w:rPr>
          <w:rFonts w:ascii="Book Antiqua" w:hAnsi="Book Antiqua"/>
        </w:rPr>
        <w:t xml:space="preserve"> 2019; </w:t>
      </w:r>
      <w:r w:rsidRPr="00496C13">
        <w:rPr>
          <w:rFonts w:ascii="Book Antiqua" w:hAnsi="Book Antiqua"/>
          <w:b/>
        </w:rPr>
        <w:t>25</w:t>
      </w:r>
      <w:r w:rsidRPr="00496C13">
        <w:rPr>
          <w:rFonts w:ascii="Book Antiqua" w:hAnsi="Book Antiqua"/>
        </w:rPr>
        <w:t>: 271-287 [PMID: 30084731 DOI: 10.1089/ten.TEA.2018.0052]</w:t>
      </w:r>
    </w:p>
    <w:p w14:paraId="530EBFE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65 </w:t>
      </w:r>
      <w:r w:rsidRPr="00496C13">
        <w:rPr>
          <w:rFonts w:ascii="Book Antiqua" w:hAnsi="Book Antiqua"/>
          <w:b/>
        </w:rPr>
        <w:t>Thomas-Porch C</w:t>
      </w:r>
      <w:r w:rsidRPr="00496C13">
        <w:rPr>
          <w:rFonts w:ascii="Book Antiqua" w:hAnsi="Book Antiqua"/>
        </w:rPr>
        <w:t xml:space="preserve">, Li J, </w:t>
      </w:r>
      <w:proofErr w:type="spellStart"/>
      <w:r w:rsidRPr="00496C13">
        <w:rPr>
          <w:rFonts w:ascii="Book Antiqua" w:hAnsi="Book Antiqua"/>
        </w:rPr>
        <w:t>Zanata</w:t>
      </w:r>
      <w:proofErr w:type="spellEnd"/>
      <w:r w:rsidRPr="00496C13">
        <w:rPr>
          <w:rFonts w:ascii="Book Antiqua" w:hAnsi="Book Antiqua"/>
        </w:rPr>
        <w:t xml:space="preserve"> F, Martin EC, </w:t>
      </w:r>
      <w:proofErr w:type="spellStart"/>
      <w:r w:rsidRPr="00496C13">
        <w:rPr>
          <w:rFonts w:ascii="Book Antiqua" w:hAnsi="Book Antiqua"/>
        </w:rPr>
        <w:t>Pashos</w:t>
      </w:r>
      <w:proofErr w:type="spellEnd"/>
      <w:r w:rsidRPr="00496C13">
        <w:rPr>
          <w:rFonts w:ascii="Book Antiqua" w:hAnsi="Book Antiqua"/>
        </w:rPr>
        <w:t xml:space="preserve"> N, </w:t>
      </w:r>
      <w:proofErr w:type="spellStart"/>
      <w:r w:rsidRPr="00496C13">
        <w:rPr>
          <w:rFonts w:ascii="Book Antiqua" w:hAnsi="Book Antiqua"/>
        </w:rPr>
        <w:t>Genemaras</w:t>
      </w:r>
      <w:proofErr w:type="spellEnd"/>
      <w:r w:rsidRPr="00496C13">
        <w:rPr>
          <w:rFonts w:ascii="Book Antiqua" w:hAnsi="Book Antiqua"/>
        </w:rPr>
        <w:t xml:space="preserve"> K, </w:t>
      </w:r>
      <w:proofErr w:type="spellStart"/>
      <w:r w:rsidRPr="00496C13">
        <w:rPr>
          <w:rFonts w:ascii="Book Antiqua" w:hAnsi="Book Antiqua"/>
        </w:rPr>
        <w:t>Poche</w:t>
      </w:r>
      <w:proofErr w:type="spellEnd"/>
      <w:r w:rsidRPr="00496C13">
        <w:rPr>
          <w:rFonts w:ascii="Book Antiqua" w:hAnsi="Book Antiqua"/>
        </w:rPr>
        <w:t xml:space="preserve"> JN, </w:t>
      </w:r>
      <w:proofErr w:type="spellStart"/>
      <w:r w:rsidRPr="00496C13">
        <w:rPr>
          <w:rFonts w:ascii="Book Antiqua" w:hAnsi="Book Antiqua"/>
        </w:rPr>
        <w:t>Totaro</w:t>
      </w:r>
      <w:proofErr w:type="spellEnd"/>
      <w:r w:rsidRPr="00496C13">
        <w:rPr>
          <w:rFonts w:ascii="Book Antiqua" w:hAnsi="Book Antiqua"/>
        </w:rPr>
        <w:t xml:space="preserve"> NP, Bratton MR, </w:t>
      </w:r>
      <w:proofErr w:type="spellStart"/>
      <w:r w:rsidRPr="00496C13">
        <w:rPr>
          <w:rFonts w:ascii="Book Antiqua" w:hAnsi="Book Antiqua"/>
        </w:rPr>
        <w:t>Gaupp</w:t>
      </w:r>
      <w:proofErr w:type="spellEnd"/>
      <w:r w:rsidRPr="00496C13">
        <w:rPr>
          <w:rFonts w:ascii="Book Antiqua" w:hAnsi="Book Antiqua"/>
        </w:rPr>
        <w:t xml:space="preserve"> D, Frazier T, Wu X, Ferreira LM, Tian W, Wang G, </w:t>
      </w:r>
      <w:proofErr w:type="spellStart"/>
      <w:r w:rsidRPr="00496C13">
        <w:rPr>
          <w:rFonts w:ascii="Book Antiqua" w:hAnsi="Book Antiqua"/>
        </w:rPr>
        <w:t>Bunnell</w:t>
      </w:r>
      <w:proofErr w:type="spellEnd"/>
      <w:r w:rsidRPr="00496C13">
        <w:rPr>
          <w:rFonts w:ascii="Book Antiqua" w:hAnsi="Book Antiqua"/>
        </w:rPr>
        <w:t xml:space="preserve"> BA, Flynn L, Hayes D, </w:t>
      </w:r>
      <w:proofErr w:type="spellStart"/>
      <w:r w:rsidRPr="00496C13">
        <w:rPr>
          <w:rFonts w:ascii="Book Antiqua" w:hAnsi="Book Antiqua"/>
        </w:rPr>
        <w:t>Gimble</w:t>
      </w:r>
      <w:proofErr w:type="spellEnd"/>
      <w:r w:rsidRPr="00496C13">
        <w:rPr>
          <w:rFonts w:ascii="Book Antiqua" w:hAnsi="Book Antiqua"/>
        </w:rPr>
        <w:t xml:space="preserve"> JM. Comparative proteomic analyses of human adipose extracellular matrices </w:t>
      </w:r>
      <w:proofErr w:type="spellStart"/>
      <w:r w:rsidRPr="00496C13">
        <w:rPr>
          <w:rFonts w:ascii="Book Antiqua" w:hAnsi="Book Antiqua"/>
        </w:rPr>
        <w:t>decellularized</w:t>
      </w:r>
      <w:proofErr w:type="spellEnd"/>
      <w:r w:rsidRPr="00496C13">
        <w:rPr>
          <w:rFonts w:ascii="Book Antiqua" w:hAnsi="Book Antiqua"/>
        </w:rPr>
        <w:t xml:space="preserve"> using alternative procedures. </w:t>
      </w:r>
      <w:r w:rsidRPr="00496C13">
        <w:rPr>
          <w:rFonts w:ascii="Book Antiqua" w:hAnsi="Book Antiqua"/>
          <w:i/>
        </w:rPr>
        <w:t xml:space="preserve">J </w:t>
      </w:r>
      <w:r w:rsidRPr="00496C13">
        <w:rPr>
          <w:rFonts w:ascii="Book Antiqua" w:hAnsi="Book Antiqua"/>
          <w:i/>
        </w:rPr>
        <w:lastRenderedPageBreak/>
        <w:t xml:space="preserve">Biomed Mater Res </w:t>
      </w:r>
      <w:proofErr w:type="gramStart"/>
      <w:r w:rsidRPr="00496C13">
        <w:rPr>
          <w:rFonts w:ascii="Book Antiqua" w:hAnsi="Book Antiqua"/>
          <w:i/>
        </w:rPr>
        <w:t>A</w:t>
      </w:r>
      <w:proofErr w:type="gramEnd"/>
      <w:r w:rsidRPr="00496C13">
        <w:rPr>
          <w:rFonts w:ascii="Book Antiqua" w:hAnsi="Book Antiqua"/>
        </w:rPr>
        <w:t xml:space="preserve"> 2018; </w:t>
      </w:r>
      <w:r w:rsidRPr="00496C13">
        <w:rPr>
          <w:rFonts w:ascii="Book Antiqua" w:hAnsi="Book Antiqua"/>
          <w:b/>
        </w:rPr>
        <w:t>106</w:t>
      </w:r>
      <w:r w:rsidRPr="00496C13">
        <w:rPr>
          <w:rFonts w:ascii="Book Antiqua" w:hAnsi="Book Antiqua"/>
        </w:rPr>
        <w:t>: 2481-2493 [PMID: 29693792 DOI: 10.1002/jbm.a.36444]</w:t>
      </w:r>
    </w:p>
    <w:p w14:paraId="77E48EB4"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66 </w:t>
      </w:r>
      <w:r w:rsidRPr="00496C13">
        <w:rPr>
          <w:rFonts w:ascii="Book Antiqua" w:hAnsi="Book Antiqua"/>
          <w:b/>
        </w:rPr>
        <w:t>Zhang S</w:t>
      </w:r>
      <w:r w:rsidRPr="00496C13">
        <w:rPr>
          <w:rFonts w:ascii="Book Antiqua" w:hAnsi="Book Antiqua"/>
        </w:rPr>
        <w:t xml:space="preserve">, Lu Q, Cao T, </w:t>
      </w:r>
      <w:proofErr w:type="spellStart"/>
      <w:r w:rsidRPr="00496C13">
        <w:rPr>
          <w:rFonts w:ascii="Book Antiqua" w:hAnsi="Book Antiqua"/>
        </w:rPr>
        <w:t>Toh</w:t>
      </w:r>
      <w:proofErr w:type="spellEnd"/>
      <w:r w:rsidRPr="00496C13">
        <w:rPr>
          <w:rFonts w:ascii="Book Antiqua" w:hAnsi="Book Antiqua"/>
        </w:rPr>
        <w:t xml:space="preserve"> WS.</w:t>
      </w:r>
      <w:proofErr w:type="gramEnd"/>
      <w:r w:rsidRPr="00496C13">
        <w:rPr>
          <w:rFonts w:ascii="Book Antiqua" w:hAnsi="Book Antiqua"/>
        </w:rPr>
        <w:t xml:space="preserve"> Adipose Tissue and Extracellular Matrix Development by Injectable </w:t>
      </w:r>
      <w:proofErr w:type="spellStart"/>
      <w:r w:rsidRPr="00496C13">
        <w:rPr>
          <w:rFonts w:ascii="Book Antiqua" w:hAnsi="Book Antiqua"/>
        </w:rPr>
        <w:t>Decellularized</w:t>
      </w:r>
      <w:proofErr w:type="spellEnd"/>
      <w:r w:rsidRPr="00496C13">
        <w:rPr>
          <w:rFonts w:ascii="Book Antiqua" w:hAnsi="Book Antiqua"/>
        </w:rPr>
        <w:t xml:space="preserve"> Adipose Matrix Loaded with Basic Fibroblast Growth Factor. </w:t>
      </w:r>
      <w:proofErr w:type="spellStart"/>
      <w:r w:rsidRPr="00496C13">
        <w:rPr>
          <w:rFonts w:ascii="Book Antiqua" w:hAnsi="Book Antiqua"/>
          <w:i/>
        </w:rPr>
        <w:t>Plast</w:t>
      </w:r>
      <w:proofErr w:type="spellEnd"/>
      <w:r w:rsidRPr="00496C13">
        <w:rPr>
          <w:rFonts w:ascii="Book Antiqua" w:hAnsi="Book Antiqua"/>
          <w:i/>
        </w:rPr>
        <w:t xml:space="preserve"> </w:t>
      </w:r>
      <w:proofErr w:type="spellStart"/>
      <w:r w:rsidRPr="00496C13">
        <w:rPr>
          <w:rFonts w:ascii="Book Antiqua" w:hAnsi="Book Antiqua"/>
          <w:i/>
        </w:rPr>
        <w:t>Reconstr</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2016; </w:t>
      </w:r>
      <w:r w:rsidRPr="00496C13">
        <w:rPr>
          <w:rFonts w:ascii="Book Antiqua" w:hAnsi="Book Antiqua"/>
          <w:b/>
        </w:rPr>
        <w:t>137</w:t>
      </w:r>
      <w:r w:rsidRPr="00496C13">
        <w:rPr>
          <w:rFonts w:ascii="Book Antiqua" w:hAnsi="Book Antiqua"/>
        </w:rPr>
        <w:t>: 1171-1180 [PMID: 27018672 DOI: 10.1097/PRS.0000000000002019]</w:t>
      </w:r>
    </w:p>
    <w:p w14:paraId="1643796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67 </w:t>
      </w:r>
      <w:r w:rsidRPr="00496C13">
        <w:rPr>
          <w:rFonts w:ascii="Book Antiqua" w:hAnsi="Book Antiqua"/>
          <w:b/>
        </w:rPr>
        <w:t>Song M</w:t>
      </w:r>
      <w:r w:rsidRPr="00496C13">
        <w:rPr>
          <w:rFonts w:ascii="Book Antiqua" w:hAnsi="Book Antiqua"/>
        </w:rPr>
        <w:t xml:space="preserve">, Liu Y, Hui L. Preparation and characterization of acellular adipose tissue matrix using a combination of physical and chemical treatments. </w:t>
      </w:r>
      <w:proofErr w:type="spellStart"/>
      <w:r w:rsidRPr="00496C13">
        <w:rPr>
          <w:rFonts w:ascii="Book Antiqua" w:hAnsi="Book Antiqua"/>
          <w:i/>
        </w:rPr>
        <w:t>Mol</w:t>
      </w:r>
      <w:proofErr w:type="spellEnd"/>
      <w:r w:rsidRPr="00496C13">
        <w:rPr>
          <w:rFonts w:ascii="Book Antiqua" w:hAnsi="Book Antiqua"/>
          <w:i/>
        </w:rPr>
        <w:t xml:space="preserve"> Med Rep</w:t>
      </w:r>
      <w:r w:rsidRPr="00496C13">
        <w:rPr>
          <w:rFonts w:ascii="Book Antiqua" w:hAnsi="Book Antiqua"/>
        </w:rPr>
        <w:t xml:space="preserve"> 2018; </w:t>
      </w:r>
      <w:r w:rsidRPr="00496C13">
        <w:rPr>
          <w:rFonts w:ascii="Book Antiqua" w:hAnsi="Book Antiqua"/>
          <w:b/>
        </w:rPr>
        <w:t>17</w:t>
      </w:r>
      <w:r w:rsidRPr="00496C13">
        <w:rPr>
          <w:rFonts w:ascii="Book Antiqua" w:hAnsi="Book Antiqua"/>
        </w:rPr>
        <w:t>: 138-146 [PMID: 29115567 DOI: 10.3892/mmr.2017.7857]</w:t>
      </w:r>
    </w:p>
    <w:p w14:paraId="3595B23F"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68 </w:t>
      </w:r>
      <w:r w:rsidRPr="00496C13">
        <w:rPr>
          <w:rFonts w:ascii="Book Antiqua" w:hAnsi="Book Antiqua"/>
          <w:b/>
        </w:rPr>
        <w:t>Zhao Y</w:t>
      </w:r>
      <w:r w:rsidRPr="00496C13">
        <w:rPr>
          <w:rFonts w:ascii="Book Antiqua" w:hAnsi="Book Antiqua"/>
        </w:rPr>
        <w:t xml:space="preserve">, Fan J, Bai S. Biocompatibility of injectable hydrogel from </w:t>
      </w:r>
      <w:proofErr w:type="spellStart"/>
      <w:r w:rsidRPr="00496C13">
        <w:rPr>
          <w:rFonts w:ascii="Book Antiqua" w:hAnsi="Book Antiqua"/>
        </w:rPr>
        <w:t>decellularized</w:t>
      </w:r>
      <w:proofErr w:type="spellEnd"/>
      <w:r w:rsidRPr="00496C13">
        <w:rPr>
          <w:rFonts w:ascii="Book Antiqua" w:hAnsi="Book Antiqua"/>
        </w:rPr>
        <w:t xml:space="preserve"> human adipose tissue in vitro and in vivo.</w:t>
      </w:r>
      <w:proofErr w:type="gramEnd"/>
      <w:r w:rsidRPr="00496C13">
        <w:rPr>
          <w:rFonts w:ascii="Book Antiqua" w:hAnsi="Book Antiqua"/>
        </w:rPr>
        <w:t xml:space="preserve"> </w:t>
      </w:r>
      <w:r w:rsidRPr="00496C13">
        <w:rPr>
          <w:rFonts w:ascii="Book Antiqua" w:hAnsi="Book Antiqua"/>
          <w:i/>
        </w:rPr>
        <w:t xml:space="preserve">J Biomed Mater Res B </w:t>
      </w:r>
      <w:proofErr w:type="spellStart"/>
      <w:r w:rsidRPr="00496C13">
        <w:rPr>
          <w:rFonts w:ascii="Book Antiqua" w:hAnsi="Book Antiqua"/>
          <w:i/>
        </w:rPr>
        <w:t>Appl</w:t>
      </w:r>
      <w:proofErr w:type="spellEnd"/>
      <w:r w:rsidRPr="00496C13">
        <w:rPr>
          <w:rFonts w:ascii="Book Antiqua" w:hAnsi="Book Antiqua"/>
          <w:i/>
        </w:rPr>
        <w:t xml:space="preserve"> </w:t>
      </w:r>
      <w:proofErr w:type="spellStart"/>
      <w:r w:rsidRPr="00496C13">
        <w:rPr>
          <w:rFonts w:ascii="Book Antiqua" w:hAnsi="Book Antiqua"/>
          <w:i/>
        </w:rPr>
        <w:t>Biomater</w:t>
      </w:r>
      <w:proofErr w:type="spellEnd"/>
      <w:r w:rsidRPr="00496C13">
        <w:rPr>
          <w:rFonts w:ascii="Book Antiqua" w:hAnsi="Book Antiqua"/>
        </w:rPr>
        <w:t xml:space="preserve"> 2019; </w:t>
      </w:r>
      <w:r w:rsidRPr="00496C13">
        <w:rPr>
          <w:rFonts w:ascii="Book Antiqua" w:hAnsi="Book Antiqua"/>
          <w:b/>
        </w:rPr>
        <w:t>107</w:t>
      </w:r>
      <w:r w:rsidRPr="00496C13">
        <w:rPr>
          <w:rFonts w:ascii="Book Antiqua" w:hAnsi="Book Antiqua"/>
        </w:rPr>
        <w:t>: 1684-1694 [PMID: 30352138 DOI: 10.1002/jbm.b.34261]</w:t>
      </w:r>
    </w:p>
    <w:p w14:paraId="4AE3F37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69 </w:t>
      </w:r>
      <w:r w:rsidRPr="00496C13">
        <w:rPr>
          <w:rFonts w:ascii="Book Antiqua" w:hAnsi="Book Antiqua"/>
          <w:b/>
        </w:rPr>
        <w:t>Wang L</w:t>
      </w:r>
      <w:r w:rsidRPr="00496C13">
        <w:rPr>
          <w:rFonts w:ascii="Book Antiqua" w:hAnsi="Book Antiqua"/>
        </w:rPr>
        <w:t xml:space="preserve">, Johnson JA, Zhang Q, </w:t>
      </w:r>
      <w:proofErr w:type="spellStart"/>
      <w:r w:rsidRPr="00496C13">
        <w:rPr>
          <w:rFonts w:ascii="Book Antiqua" w:hAnsi="Book Antiqua"/>
        </w:rPr>
        <w:t>Beahm</w:t>
      </w:r>
      <w:proofErr w:type="spellEnd"/>
      <w:r w:rsidRPr="00496C13">
        <w:rPr>
          <w:rFonts w:ascii="Book Antiqua" w:hAnsi="Book Antiqua"/>
        </w:rPr>
        <w:t xml:space="preserve"> EK. Combining </w:t>
      </w:r>
      <w:proofErr w:type="spellStart"/>
      <w:r w:rsidRPr="00496C13">
        <w:rPr>
          <w:rFonts w:ascii="Book Antiqua" w:hAnsi="Book Antiqua"/>
        </w:rPr>
        <w:t>decellularized</w:t>
      </w:r>
      <w:proofErr w:type="spellEnd"/>
      <w:r w:rsidRPr="00496C13">
        <w:rPr>
          <w:rFonts w:ascii="Book Antiqua" w:hAnsi="Book Antiqua"/>
        </w:rPr>
        <w:t xml:space="preserve"> human adipose tissue extracellular matrix and adipose-derived stem cells for adipose tissue engineering. </w:t>
      </w:r>
      <w:proofErr w:type="spellStart"/>
      <w:r w:rsidRPr="00496C13">
        <w:rPr>
          <w:rFonts w:ascii="Book Antiqua" w:hAnsi="Book Antiqua"/>
          <w:i/>
        </w:rPr>
        <w:t>Acta</w:t>
      </w:r>
      <w:proofErr w:type="spellEnd"/>
      <w:r w:rsidRPr="00496C13">
        <w:rPr>
          <w:rFonts w:ascii="Book Antiqua" w:hAnsi="Book Antiqua"/>
          <w:i/>
        </w:rPr>
        <w:t xml:space="preserve"> </w:t>
      </w:r>
      <w:proofErr w:type="spellStart"/>
      <w:r w:rsidRPr="00496C13">
        <w:rPr>
          <w:rFonts w:ascii="Book Antiqua" w:hAnsi="Book Antiqua"/>
          <w:i/>
        </w:rPr>
        <w:t>Biomater</w:t>
      </w:r>
      <w:proofErr w:type="spellEnd"/>
      <w:r w:rsidRPr="00496C13">
        <w:rPr>
          <w:rFonts w:ascii="Book Antiqua" w:hAnsi="Book Antiqua"/>
        </w:rPr>
        <w:t xml:space="preserve"> 2013; </w:t>
      </w:r>
      <w:r w:rsidRPr="00496C13">
        <w:rPr>
          <w:rFonts w:ascii="Book Antiqua" w:hAnsi="Book Antiqua"/>
          <w:b/>
        </w:rPr>
        <w:t>9</w:t>
      </w:r>
      <w:r w:rsidRPr="00496C13">
        <w:rPr>
          <w:rFonts w:ascii="Book Antiqua" w:hAnsi="Book Antiqua"/>
        </w:rPr>
        <w:t>: 8921-8931 [PMID: 23816649 DOI: 10.1016/j.actbio.2013.06.035]</w:t>
      </w:r>
    </w:p>
    <w:p w14:paraId="25FF777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70 </w:t>
      </w:r>
      <w:proofErr w:type="spellStart"/>
      <w:r w:rsidRPr="00496C13">
        <w:rPr>
          <w:rFonts w:ascii="Book Antiqua" w:hAnsi="Book Antiqua"/>
          <w:b/>
        </w:rPr>
        <w:t>Debelle</w:t>
      </w:r>
      <w:proofErr w:type="spellEnd"/>
      <w:r w:rsidRPr="00496C13">
        <w:rPr>
          <w:rFonts w:ascii="Book Antiqua" w:hAnsi="Book Antiqua"/>
          <w:b/>
        </w:rPr>
        <w:t xml:space="preserve"> L</w:t>
      </w:r>
      <w:r w:rsidRPr="00496C13">
        <w:rPr>
          <w:rFonts w:ascii="Book Antiqua" w:hAnsi="Book Antiqua"/>
        </w:rPr>
        <w:t xml:space="preserve">, </w:t>
      </w:r>
      <w:proofErr w:type="spellStart"/>
      <w:r w:rsidRPr="00496C13">
        <w:rPr>
          <w:rFonts w:ascii="Book Antiqua" w:hAnsi="Book Antiqua"/>
        </w:rPr>
        <w:t>Tamburro</w:t>
      </w:r>
      <w:proofErr w:type="spellEnd"/>
      <w:r w:rsidRPr="00496C13">
        <w:rPr>
          <w:rFonts w:ascii="Book Antiqua" w:hAnsi="Book Antiqua"/>
        </w:rPr>
        <w:t xml:space="preserve"> AM. Elastin: molecular description and function. </w:t>
      </w:r>
      <w:proofErr w:type="spellStart"/>
      <w:r w:rsidRPr="00496C13">
        <w:rPr>
          <w:rFonts w:ascii="Book Antiqua" w:hAnsi="Book Antiqua"/>
          <w:i/>
        </w:rPr>
        <w:t>Int</w:t>
      </w:r>
      <w:proofErr w:type="spellEnd"/>
      <w:r w:rsidRPr="00496C13">
        <w:rPr>
          <w:rFonts w:ascii="Book Antiqua" w:hAnsi="Book Antiqua"/>
          <w:i/>
        </w:rPr>
        <w:t xml:space="preserve"> J </w:t>
      </w:r>
      <w:proofErr w:type="spellStart"/>
      <w:r w:rsidRPr="00496C13">
        <w:rPr>
          <w:rFonts w:ascii="Book Antiqua" w:hAnsi="Book Antiqua"/>
          <w:i/>
        </w:rPr>
        <w:t>Biochem</w:t>
      </w:r>
      <w:proofErr w:type="spellEnd"/>
      <w:r w:rsidRPr="00496C13">
        <w:rPr>
          <w:rFonts w:ascii="Book Antiqua" w:hAnsi="Book Antiqua"/>
          <w:i/>
        </w:rPr>
        <w:t xml:space="preserve"> Cell </w:t>
      </w:r>
      <w:proofErr w:type="spellStart"/>
      <w:r w:rsidRPr="00496C13">
        <w:rPr>
          <w:rFonts w:ascii="Book Antiqua" w:hAnsi="Book Antiqua"/>
          <w:i/>
        </w:rPr>
        <w:t>Biol</w:t>
      </w:r>
      <w:proofErr w:type="spellEnd"/>
      <w:r w:rsidRPr="00496C13">
        <w:rPr>
          <w:rFonts w:ascii="Book Antiqua" w:hAnsi="Book Antiqua"/>
        </w:rPr>
        <w:t xml:space="preserve"> 1999; </w:t>
      </w:r>
      <w:r w:rsidRPr="00496C13">
        <w:rPr>
          <w:rFonts w:ascii="Book Antiqua" w:hAnsi="Book Antiqua"/>
          <w:b/>
        </w:rPr>
        <w:t>31</w:t>
      </w:r>
      <w:r w:rsidRPr="00496C13">
        <w:rPr>
          <w:rFonts w:ascii="Book Antiqua" w:hAnsi="Book Antiqua"/>
        </w:rPr>
        <w:t>: 261-272 [PMID: 10216959 DOI: 10.1016/s1357-2725(98)00098-3]</w:t>
      </w:r>
    </w:p>
    <w:p w14:paraId="5495FCC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71 </w:t>
      </w:r>
      <w:r w:rsidRPr="00496C13">
        <w:rPr>
          <w:rFonts w:ascii="Book Antiqua" w:hAnsi="Book Antiqua"/>
          <w:b/>
        </w:rPr>
        <w:t>Zhang Q</w:t>
      </w:r>
      <w:r w:rsidRPr="00496C13">
        <w:rPr>
          <w:rFonts w:ascii="Book Antiqua" w:hAnsi="Book Antiqua"/>
        </w:rPr>
        <w:t xml:space="preserve">, Johnson JA, Dunne LW, Chen Y, </w:t>
      </w:r>
      <w:proofErr w:type="spellStart"/>
      <w:r w:rsidRPr="00496C13">
        <w:rPr>
          <w:rFonts w:ascii="Book Antiqua" w:hAnsi="Book Antiqua"/>
        </w:rPr>
        <w:t>Iyyanki</w:t>
      </w:r>
      <w:proofErr w:type="spellEnd"/>
      <w:r w:rsidRPr="00496C13">
        <w:rPr>
          <w:rFonts w:ascii="Book Antiqua" w:hAnsi="Book Antiqua"/>
        </w:rPr>
        <w:t xml:space="preserve"> T, Wu Y, Chang EI, Branch-Brooks CD, Robb GL, Butler CE. </w:t>
      </w:r>
      <w:proofErr w:type="spellStart"/>
      <w:r w:rsidRPr="00496C13">
        <w:rPr>
          <w:rFonts w:ascii="Book Antiqua" w:hAnsi="Book Antiqua"/>
        </w:rPr>
        <w:t>Decellularized</w:t>
      </w:r>
      <w:proofErr w:type="spellEnd"/>
      <w:r w:rsidRPr="00496C13">
        <w:rPr>
          <w:rFonts w:ascii="Book Antiqua" w:hAnsi="Book Antiqua"/>
        </w:rPr>
        <w:t xml:space="preserve"> skin/adipose tissue flap matrix for engineering vascularized composite soft tissue flaps. </w:t>
      </w:r>
      <w:proofErr w:type="spellStart"/>
      <w:r w:rsidRPr="00496C13">
        <w:rPr>
          <w:rFonts w:ascii="Book Antiqua" w:hAnsi="Book Antiqua"/>
          <w:i/>
        </w:rPr>
        <w:t>Acta</w:t>
      </w:r>
      <w:proofErr w:type="spellEnd"/>
      <w:r w:rsidRPr="00496C13">
        <w:rPr>
          <w:rFonts w:ascii="Book Antiqua" w:hAnsi="Book Antiqua"/>
          <w:i/>
        </w:rPr>
        <w:t xml:space="preserve"> </w:t>
      </w:r>
      <w:proofErr w:type="spellStart"/>
      <w:r w:rsidRPr="00496C13">
        <w:rPr>
          <w:rFonts w:ascii="Book Antiqua" w:hAnsi="Book Antiqua"/>
          <w:i/>
        </w:rPr>
        <w:t>Biomater</w:t>
      </w:r>
      <w:proofErr w:type="spellEnd"/>
      <w:r w:rsidRPr="00496C13">
        <w:rPr>
          <w:rFonts w:ascii="Book Antiqua" w:hAnsi="Book Antiqua"/>
        </w:rPr>
        <w:t xml:space="preserve"> 2016; </w:t>
      </w:r>
      <w:r w:rsidRPr="00496C13">
        <w:rPr>
          <w:rFonts w:ascii="Book Antiqua" w:hAnsi="Book Antiqua"/>
          <w:b/>
        </w:rPr>
        <w:t>35</w:t>
      </w:r>
      <w:r w:rsidRPr="00496C13">
        <w:rPr>
          <w:rFonts w:ascii="Book Antiqua" w:hAnsi="Book Antiqua"/>
        </w:rPr>
        <w:t>: 166-184 [PMID: 26876876 DOI: 10.1016/j.actbio.2016.02.017]</w:t>
      </w:r>
    </w:p>
    <w:p w14:paraId="190EFFC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72 </w:t>
      </w:r>
      <w:proofErr w:type="spellStart"/>
      <w:r w:rsidRPr="00496C13">
        <w:rPr>
          <w:rFonts w:ascii="Book Antiqua" w:hAnsi="Book Antiqua"/>
          <w:b/>
        </w:rPr>
        <w:t>Ornitz</w:t>
      </w:r>
      <w:proofErr w:type="spellEnd"/>
      <w:r w:rsidRPr="00496C13">
        <w:rPr>
          <w:rFonts w:ascii="Book Antiqua" w:hAnsi="Book Antiqua"/>
          <w:b/>
        </w:rPr>
        <w:t xml:space="preserve"> DM</w:t>
      </w:r>
      <w:r w:rsidRPr="00496C13">
        <w:rPr>
          <w:rFonts w:ascii="Book Antiqua" w:hAnsi="Book Antiqua"/>
        </w:rPr>
        <w:t xml:space="preserve">. FGFs, </w:t>
      </w:r>
      <w:proofErr w:type="spellStart"/>
      <w:r w:rsidRPr="00496C13">
        <w:rPr>
          <w:rFonts w:ascii="Book Antiqua" w:hAnsi="Book Antiqua"/>
        </w:rPr>
        <w:t>heparan</w:t>
      </w:r>
      <w:proofErr w:type="spellEnd"/>
      <w:r w:rsidRPr="00496C13">
        <w:rPr>
          <w:rFonts w:ascii="Book Antiqua" w:hAnsi="Book Antiqua"/>
        </w:rPr>
        <w:t xml:space="preserve"> sulfate and FGFRs: complex interactions essential for development. </w:t>
      </w:r>
      <w:proofErr w:type="spellStart"/>
      <w:r w:rsidRPr="00496C13">
        <w:rPr>
          <w:rFonts w:ascii="Book Antiqua" w:hAnsi="Book Antiqua"/>
          <w:i/>
        </w:rPr>
        <w:t>Bioessays</w:t>
      </w:r>
      <w:proofErr w:type="spellEnd"/>
      <w:r w:rsidRPr="00496C13">
        <w:rPr>
          <w:rFonts w:ascii="Book Antiqua" w:hAnsi="Book Antiqua"/>
        </w:rPr>
        <w:t xml:space="preserve"> 2000; </w:t>
      </w:r>
      <w:r w:rsidRPr="00496C13">
        <w:rPr>
          <w:rFonts w:ascii="Book Antiqua" w:hAnsi="Book Antiqua"/>
          <w:b/>
        </w:rPr>
        <w:t>22</w:t>
      </w:r>
      <w:r w:rsidRPr="00496C13">
        <w:rPr>
          <w:rFonts w:ascii="Book Antiqua" w:hAnsi="Book Antiqua"/>
        </w:rPr>
        <w:t>: 108-112 [PMID: 10655030 DOI: 10.1002</w:t>
      </w:r>
      <w:proofErr w:type="gramStart"/>
      <w:r w:rsidRPr="00496C13">
        <w:rPr>
          <w:rFonts w:ascii="Book Antiqua" w:hAnsi="Book Antiqua"/>
        </w:rPr>
        <w:t>/(</w:t>
      </w:r>
      <w:proofErr w:type="spellStart"/>
      <w:proofErr w:type="gramEnd"/>
      <w:r w:rsidRPr="00496C13">
        <w:rPr>
          <w:rFonts w:ascii="Book Antiqua" w:hAnsi="Book Antiqua"/>
        </w:rPr>
        <w:t>sici</w:t>
      </w:r>
      <w:proofErr w:type="spellEnd"/>
      <w:r w:rsidRPr="00496C13">
        <w:rPr>
          <w:rFonts w:ascii="Book Antiqua" w:hAnsi="Book Antiqua"/>
        </w:rPr>
        <w:t>)1521-1878(200002)22:2&lt;108::aid-bies2&gt;3.0.co;2-m]</w:t>
      </w:r>
    </w:p>
    <w:p w14:paraId="6F77A34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73 </w:t>
      </w:r>
      <w:r w:rsidRPr="00496C13">
        <w:rPr>
          <w:rFonts w:ascii="Book Antiqua" w:hAnsi="Book Antiqua"/>
          <w:b/>
        </w:rPr>
        <w:t>Harada M</w:t>
      </w:r>
      <w:r w:rsidRPr="00496C13">
        <w:rPr>
          <w:rFonts w:ascii="Book Antiqua" w:hAnsi="Book Antiqua"/>
        </w:rPr>
        <w:t xml:space="preserve">, Murakami H, Okawa A, </w:t>
      </w:r>
      <w:proofErr w:type="spellStart"/>
      <w:r w:rsidRPr="00496C13">
        <w:rPr>
          <w:rFonts w:ascii="Book Antiqua" w:hAnsi="Book Antiqua"/>
        </w:rPr>
        <w:t>Okimoto</w:t>
      </w:r>
      <w:proofErr w:type="spellEnd"/>
      <w:r w:rsidRPr="00496C13">
        <w:rPr>
          <w:rFonts w:ascii="Book Antiqua" w:hAnsi="Book Antiqua"/>
        </w:rPr>
        <w:t xml:space="preserve"> N, </w:t>
      </w:r>
      <w:proofErr w:type="spellStart"/>
      <w:r w:rsidRPr="00496C13">
        <w:rPr>
          <w:rFonts w:ascii="Book Antiqua" w:hAnsi="Book Antiqua"/>
        </w:rPr>
        <w:t>Hiraoka</w:t>
      </w:r>
      <w:proofErr w:type="spellEnd"/>
      <w:r w:rsidRPr="00496C13">
        <w:rPr>
          <w:rFonts w:ascii="Book Antiqua" w:hAnsi="Book Antiqua"/>
        </w:rPr>
        <w:t xml:space="preserve"> S, Nakahara T, </w:t>
      </w:r>
      <w:proofErr w:type="spellStart"/>
      <w:r w:rsidRPr="00496C13">
        <w:rPr>
          <w:rFonts w:ascii="Book Antiqua" w:hAnsi="Book Antiqua"/>
        </w:rPr>
        <w:t>Akasaka</w:t>
      </w:r>
      <w:proofErr w:type="spellEnd"/>
      <w:r w:rsidRPr="00496C13">
        <w:rPr>
          <w:rFonts w:ascii="Book Antiqua" w:hAnsi="Book Antiqua"/>
        </w:rPr>
        <w:t xml:space="preserve"> R, </w:t>
      </w:r>
      <w:proofErr w:type="spellStart"/>
      <w:r w:rsidRPr="00496C13">
        <w:rPr>
          <w:rFonts w:ascii="Book Antiqua" w:hAnsi="Book Antiqua"/>
        </w:rPr>
        <w:t>Shiraishi</w:t>
      </w:r>
      <w:proofErr w:type="spellEnd"/>
      <w:r w:rsidRPr="00496C13">
        <w:rPr>
          <w:rFonts w:ascii="Book Antiqua" w:hAnsi="Book Antiqua"/>
        </w:rPr>
        <w:t xml:space="preserve"> Y, </w:t>
      </w:r>
      <w:proofErr w:type="spellStart"/>
      <w:r w:rsidRPr="00496C13">
        <w:rPr>
          <w:rFonts w:ascii="Book Antiqua" w:hAnsi="Book Antiqua"/>
        </w:rPr>
        <w:t>Futatsugi</w:t>
      </w:r>
      <w:proofErr w:type="spellEnd"/>
      <w:r w:rsidRPr="00496C13">
        <w:rPr>
          <w:rFonts w:ascii="Book Antiqua" w:hAnsi="Book Antiqua"/>
        </w:rPr>
        <w:t xml:space="preserve"> N, </w:t>
      </w:r>
      <w:proofErr w:type="spellStart"/>
      <w:r w:rsidRPr="00496C13">
        <w:rPr>
          <w:rFonts w:ascii="Book Antiqua" w:hAnsi="Book Antiqua"/>
        </w:rPr>
        <w:t>Mizutani-Koseki</w:t>
      </w:r>
      <w:proofErr w:type="spellEnd"/>
      <w:r w:rsidRPr="00496C13">
        <w:rPr>
          <w:rFonts w:ascii="Book Antiqua" w:hAnsi="Book Antiqua"/>
        </w:rPr>
        <w:t xml:space="preserve"> Y, </w:t>
      </w:r>
      <w:proofErr w:type="spellStart"/>
      <w:r w:rsidRPr="00496C13">
        <w:rPr>
          <w:rFonts w:ascii="Book Antiqua" w:hAnsi="Book Antiqua"/>
        </w:rPr>
        <w:t>Kuroiwa</w:t>
      </w:r>
      <w:proofErr w:type="spellEnd"/>
      <w:r w:rsidRPr="00496C13">
        <w:rPr>
          <w:rFonts w:ascii="Book Antiqua" w:hAnsi="Book Antiqua"/>
        </w:rPr>
        <w:t xml:space="preserve"> A, Shirouzu M, Yokoyama S, </w:t>
      </w:r>
      <w:proofErr w:type="spellStart"/>
      <w:r w:rsidRPr="00496C13">
        <w:rPr>
          <w:rFonts w:ascii="Book Antiqua" w:hAnsi="Book Antiqua"/>
        </w:rPr>
        <w:t>Taiji</w:t>
      </w:r>
      <w:proofErr w:type="spellEnd"/>
      <w:r w:rsidRPr="00496C13">
        <w:rPr>
          <w:rFonts w:ascii="Book Antiqua" w:hAnsi="Book Antiqua"/>
        </w:rPr>
        <w:t xml:space="preserve"> M, Iseki S, </w:t>
      </w:r>
      <w:proofErr w:type="spellStart"/>
      <w:r w:rsidRPr="00496C13">
        <w:rPr>
          <w:rFonts w:ascii="Book Antiqua" w:hAnsi="Book Antiqua"/>
        </w:rPr>
        <w:t>Ornitz</w:t>
      </w:r>
      <w:proofErr w:type="spellEnd"/>
      <w:r w:rsidRPr="00496C13">
        <w:rPr>
          <w:rFonts w:ascii="Book Antiqua" w:hAnsi="Book Antiqua"/>
        </w:rPr>
        <w:t xml:space="preserve"> DM, </w:t>
      </w:r>
      <w:proofErr w:type="spellStart"/>
      <w:r w:rsidRPr="00496C13">
        <w:rPr>
          <w:rFonts w:ascii="Book Antiqua" w:hAnsi="Book Antiqua"/>
        </w:rPr>
        <w:t>Koseki</w:t>
      </w:r>
      <w:proofErr w:type="spellEnd"/>
      <w:r w:rsidRPr="00496C13">
        <w:rPr>
          <w:rFonts w:ascii="Book Antiqua" w:hAnsi="Book Antiqua"/>
        </w:rPr>
        <w:t xml:space="preserve"> H. FGF9 monomer-dimer equilibrium regulates extracellular matrix affinity and tissue diffusion. </w:t>
      </w:r>
      <w:r w:rsidRPr="00496C13">
        <w:rPr>
          <w:rFonts w:ascii="Book Antiqua" w:hAnsi="Book Antiqua"/>
          <w:i/>
        </w:rPr>
        <w:t>Nat Genet</w:t>
      </w:r>
      <w:r w:rsidRPr="00496C13">
        <w:rPr>
          <w:rFonts w:ascii="Book Antiqua" w:hAnsi="Book Antiqua"/>
        </w:rPr>
        <w:t xml:space="preserve"> 2009; </w:t>
      </w:r>
      <w:r w:rsidRPr="00496C13">
        <w:rPr>
          <w:rFonts w:ascii="Book Antiqua" w:hAnsi="Book Antiqua"/>
          <w:b/>
        </w:rPr>
        <w:t>41</w:t>
      </w:r>
      <w:r w:rsidRPr="00496C13">
        <w:rPr>
          <w:rFonts w:ascii="Book Antiqua" w:hAnsi="Book Antiqua"/>
        </w:rPr>
        <w:t>: 289-298 [PMID: 19219044 DOI: 10.1038/ng.316]</w:t>
      </w:r>
    </w:p>
    <w:p w14:paraId="5BBFABC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74 </w:t>
      </w:r>
      <w:r w:rsidRPr="00496C13">
        <w:rPr>
          <w:rFonts w:ascii="Book Antiqua" w:hAnsi="Book Antiqua"/>
          <w:b/>
        </w:rPr>
        <w:t>Brown CF</w:t>
      </w:r>
      <w:r w:rsidRPr="00496C13">
        <w:rPr>
          <w:rFonts w:ascii="Book Antiqua" w:hAnsi="Book Antiqua"/>
        </w:rPr>
        <w:t xml:space="preserve">, Yan J, Han TT, </w:t>
      </w:r>
      <w:proofErr w:type="spellStart"/>
      <w:r w:rsidRPr="00496C13">
        <w:rPr>
          <w:rFonts w:ascii="Book Antiqua" w:hAnsi="Book Antiqua"/>
        </w:rPr>
        <w:t>Marecak</w:t>
      </w:r>
      <w:proofErr w:type="spellEnd"/>
      <w:r w:rsidRPr="00496C13">
        <w:rPr>
          <w:rFonts w:ascii="Book Antiqua" w:hAnsi="Book Antiqua"/>
        </w:rPr>
        <w:t xml:space="preserve"> DM, </w:t>
      </w:r>
      <w:proofErr w:type="spellStart"/>
      <w:r w:rsidRPr="00496C13">
        <w:rPr>
          <w:rFonts w:ascii="Book Antiqua" w:hAnsi="Book Antiqua"/>
        </w:rPr>
        <w:t>Amsden</w:t>
      </w:r>
      <w:proofErr w:type="spellEnd"/>
      <w:r w:rsidRPr="00496C13">
        <w:rPr>
          <w:rFonts w:ascii="Book Antiqua" w:hAnsi="Book Antiqua"/>
        </w:rPr>
        <w:t xml:space="preserve"> BG, Flynn LE. </w:t>
      </w:r>
      <w:proofErr w:type="gramStart"/>
      <w:r w:rsidRPr="00496C13">
        <w:rPr>
          <w:rFonts w:ascii="Book Antiqua" w:hAnsi="Book Antiqua"/>
        </w:rPr>
        <w:t xml:space="preserve">Effect of </w:t>
      </w:r>
      <w:proofErr w:type="spellStart"/>
      <w:r w:rsidRPr="00496C13">
        <w:rPr>
          <w:rFonts w:ascii="Book Antiqua" w:hAnsi="Book Antiqua"/>
        </w:rPr>
        <w:t>decellularized</w:t>
      </w:r>
      <w:proofErr w:type="spellEnd"/>
      <w:r w:rsidRPr="00496C13">
        <w:rPr>
          <w:rFonts w:ascii="Book Antiqua" w:hAnsi="Book Antiqua"/>
        </w:rPr>
        <w:t xml:space="preserve"> adipose tissue particle size and cell density on adipose-derived stem cell proliferation and </w:t>
      </w:r>
      <w:proofErr w:type="spellStart"/>
      <w:r w:rsidRPr="00496C13">
        <w:rPr>
          <w:rFonts w:ascii="Book Antiqua" w:hAnsi="Book Antiqua"/>
        </w:rPr>
        <w:t>adipogenic</w:t>
      </w:r>
      <w:proofErr w:type="spellEnd"/>
      <w:r w:rsidRPr="00496C13">
        <w:rPr>
          <w:rFonts w:ascii="Book Antiqua" w:hAnsi="Book Antiqua"/>
        </w:rPr>
        <w:t xml:space="preserve"> differentiation in composite </w:t>
      </w:r>
      <w:proofErr w:type="spellStart"/>
      <w:r w:rsidRPr="00496C13">
        <w:rPr>
          <w:rFonts w:ascii="Book Antiqua" w:hAnsi="Book Antiqua"/>
        </w:rPr>
        <w:t>methacrylated</w:t>
      </w:r>
      <w:proofErr w:type="spellEnd"/>
      <w:r w:rsidRPr="00496C13">
        <w:rPr>
          <w:rFonts w:ascii="Book Antiqua" w:hAnsi="Book Antiqua"/>
        </w:rPr>
        <w:t xml:space="preserve"> chondroitin </w:t>
      </w:r>
      <w:proofErr w:type="spellStart"/>
      <w:r w:rsidRPr="00496C13">
        <w:rPr>
          <w:rFonts w:ascii="Book Antiqua" w:hAnsi="Book Antiqua"/>
        </w:rPr>
        <w:t>sulphate</w:t>
      </w:r>
      <w:proofErr w:type="spellEnd"/>
      <w:r w:rsidRPr="00496C13">
        <w:rPr>
          <w:rFonts w:ascii="Book Antiqua" w:hAnsi="Book Antiqua"/>
        </w:rPr>
        <w:t xml:space="preserve"> hydrogels.</w:t>
      </w:r>
      <w:proofErr w:type="gramEnd"/>
      <w:r w:rsidRPr="00496C13">
        <w:rPr>
          <w:rFonts w:ascii="Book Antiqua" w:hAnsi="Book Antiqua"/>
        </w:rPr>
        <w:t xml:space="preserve"> </w:t>
      </w:r>
      <w:r w:rsidRPr="00496C13">
        <w:rPr>
          <w:rFonts w:ascii="Book Antiqua" w:hAnsi="Book Antiqua"/>
          <w:i/>
        </w:rPr>
        <w:t>Biomed Mater</w:t>
      </w:r>
      <w:r w:rsidRPr="00496C13">
        <w:rPr>
          <w:rFonts w:ascii="Book Antiqua" w:hAnsi="Book Antiqua"/>
        </w:rPr>
        <w:t xml:space="preserve"> 2015; </w:t>
      </w:r>
      <w:r w:rsidRPr="00496C13">
        <w:rPr>
          <w:rFonts w:ascii="Book Antiqua" w:hAnsi="Book Antiqua"/>
          <w:b/>
        </w:rPr>
        <w:t>10</w:t>
      </w:r>
      <w:r w:rsidRPr="00496C13">
        <w:rPr>
          <w:rFonts w:ascii="Book Antiqua" w:hAnsi="Book Antiqua"/>
        </w:rPr>
        <w:t>: 045010 [PMID: 26225549 DOI: 10.1088/1748-6041/10/4/045010]</w:t>
      </w:r>
    </w:p>
    <w:p w14:paraId="632E4BD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75 </w:t>
      </w:r>
      <w:r w:rsidRPr="00496C13">
        <w:rPr>
          <w:rFonts w:ascii="Book Antiqua" w:hAnsi="Book Antiqua"/>
          <w:b/>
        </w:rPr>
        <w:t>Yu C</w:t>
      </w:r>
      <w:r w:rsidRPr="00496C13">
        <w:rPr>
          <w:rFonts w:ascii="Book Antiqua" w:hAnsi="Book Antiqua"/>
        </w:rPr>
        <w:t xml:space="preserve">, </w:t>
      </w:r>
      <w:proofErr w:type="spellStart"/>
      <w:r w:rsidRPr="00496C13">
        <w:rPr>
          <w:rFonts w:ascii="Book Antiqua" w:hAnsi="Book Antiqua"/>
        </w:rPr>
        <w:t>Kornmuller</w:t>
      </w:r>
      <w:proofErr w:type="spellEnd"/>
      <w:r w:rsidRPr="00496C13">
        <w:rPr>
          <w:rFonts w:ascii="Book Antiqua" w:hAnsi="Book Antiqua"/>
        </w:rPr>
        <w:t xml:space="preserve"> A, Brown C, Hoare T, Flynn LE. </w:t>
      </w:r>
      <w:proofErr w:type="spellStart"/>
      <w:proofErr w:type="gramStart"/>
      <w:r w:rsidRPr="00496C13">
        <w:rPr>
          <w:rFonts w:ascii="Book Antiqua" w:hAnsi="Book Antiqua"/>
        </w:rPr>
        <w:t>Decellularized</w:t>
      </w:r>
      <w:proofErr w:type="spellEnd"/>
      <w:r w:rsidRPr="00496C13">
        <w:rPr>
          <w:rFonts w:ascii="Book Antiqua" w:hAnsi="Book Antiqua"/>
        </w:rPr>
        <w:t xml:space="preserve"> adipose tissue </w:t>
      </w:r>
      <w:proofErr w:type="spellStart"/>
      <w:r w:rsidRPr="00496C13">
        <w:rPr>
          <w:rFonts w:ascii="Book Antiqua" w:hAnsi="Book Antiqua"/>
        </w:rPr>
        <w:t>microcarriers</w:t>
      </w:r>
      <w:proofErr w:type="spellEnd"/>
      <w:r w:rsidRPr="00496C13">
        <w:rPr>
          <w:rFonts w:ascii="Book Antiqua" w:hAnsi="Book Antiqua"/>
        </w:rPr>
        <w:t xml:space="preserve"> as a dynamic culture platform for human adipose-derived stem/stromal cell expansion.</w:t>
      </w:r>
      <w:proofErr w:type="gramEnd"/>
      <w:r w:rsidRPr="00496C13">
        <w:rPr>
          <w:rFonts w:ascii="Book Antiqua" w:hAnsi="Book Antiqua"/>
        </w:rPr>
        <w:t xml:space="preserve"> </w:t>
      </w:r>
      <w:r w:rsidRPr="00496C13">
        <w:rPr>
          <w:rFonts w:ascii="Book Antiqua" w:hAnsi="Book Antiqua"/>
          <w:i/>
        </w:rPr>
        <w:t>Biomaterials</w:t>
      </w:r>
      <w:r w:rsidRPr="00496C13">
        <w:rPr>
          <w:rFonts w:ascii="Book Antiqua" w:hAnsi="Book Antiqua"/>
        </w:rPr>
        <w:t xml:space="preserve"> 2017; </w:t>
      </w:r>
      <w:r w:rsidRPr="00496C13">
        <w:rPr>
          <w:rFonts w:ascii="Book Antiqua" w:hAnsi="Book Antiqua"/>
          <w:b/>
        </w:rPr>
        <w:t>120</w:t>
      </w:r>
      <w:r w:rsidRPr="00496C13">
        <w:rPr>
          <w:rFonts w:ascii="Book Antiqua" w:hAnsi="Book Antiqua"/>
        </w:rPr>
        <w:t>: 66-80 [PMID: 28038353 DOI: 10.1016/j.biomaterials.2016.12.017]</w:t>
      </w:r>
    </w:p>
    <w:p w14:paraId="02210AD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76 </w:t>
      </w:r>
      <w:proofErr w:type="spellStart"/>
      <w:r w:rsidRPr="00496C13">
        <w:rPr>
          <w:rFonts w:ascii="Book Antiqua" w:hAnsi="Book Antiqua"/>
          <w:b/>
        </w:rPr>
        <w:t>Morissette</w:t>
      </w:r>
      <w:proofErr w:type="spellEnd"/>
      <w:r w:rsidRPr="00496C13">
        <w:rPr>
          <w:rFonts w:ascii="Book Antiqua" w:hAnsi="Book Antiqua"/>
          <w:b/>
        </w:rPr>
        <w:t xml:space="preserve"> Martin P</w:t>
      </w:r>
      <w:r w:rsidRPr="00496C13">
        <w:rPr>
          <w:rFonts w:ascii="Book Antiqua" w:hAnsi="Book Antiqua"/>
        </w:rPr>
        <w:t xml:space="preserve">, </w:t>
      </w:r>
      <w:proofErr w:type="spellStart"/>
      <w:r w:rsidRPr="00496C13">
        <w:rPr>
          <w:rFonts w:ascii="Book Antiqua" w:hAnsi="Book Antiqua"/>
        </w:rPr>
        <w:t>Shridhar</w:t>
      </w:r>
      <w:proofErr w:type="spellEnd"/>
      <w:r w:rsidRPr="00496C13">
        <w:rPr>
          <w:rFonts w:ascii="Book Antiqua" w:hAnsi="Book Antiqua"/>
        </w:rPr>
        <w:t xml:space="preserve"> A, Yu C, Brown C, Flynn LE. </w:t>
      </w:r>
      <w:proofErr w:type="spellStart"/>
      <w:proofErr w:type="gramStart"/>
      <w:r w:rsidRPr="00496C13">
        <w:rPr>
          <w:rFonts w:ascii="Book Antiqua" w:hAnsi="Book Antiqua"/>
        </w:rPr>
        <w:t>Decellularized</w:t>
      </w:r>
      <w:proofErr w:type="spellEnd"/>
      <w:r w:rsidRPr="00496C13">
        <w:rPr>
          <w:rFonts w:ascii="Book Antiqua" w:hAnsi="Book Antiqua"/>
        </w:rPr>
        <w:t xml:space="preserve"> Adipose Tissue Scaffolds for Soft Tissue Regeneration and Adipose-Derived Stem/Stromal Cell Delivery.</w:t>
      </w:r>
      <w:proofErr w:type="gramEnd"/>
      <w:r w:rsidRPr="00496C13">
        <w:rPr>
          <w:rFonts w:ascii="Book Antiqua" w:hAnsi="Book Antiqua"/>
        </w:rPr>
        <w:t xml:space="preserve"> </w:t>
      </w:r>
      <w:r w:rsidRPr="00496C13">
        <w:rPr>
          <w:rFonts w:ascii="Book Antiqua" w:hAnsi="Book Antiqua"/>
          <w:i/>
        </w:rPr>
        <w:t xml:space="preserve">Methods </w:t>
      </w:r>
      <w:proofErr w:type="spellStart"/>
      <w:r w:rsidRPr="00496C13">
        <w:rPr>
          <w:rFonts w:ascii="Book Antiqua" w:hAnsi="Book Antiqua"/>
          <w:i/>
        </w:rPr>
        <w:t>Mol</w:t>
      </w:r>
      <w:proofErr w:type="spellEnd"/>
      <w:r w:rsidRPr="00496C13">
        <w:rPr>
          <w:rFonts w:ascii="Book Antiqua" w:hAnsi="Book Antiqua"/>
          <w:i/>
        </w:rPr>
        <w:t xml:space="preserve"> </w:t>
      </w:r>
      <w:proofErr w:type="spellStart"/>
      <w:r w:rsidRPr="00496C13">
        <w:rPr>
          <w:rFonts w:ascii="Book Antiqua" w:hAnsi="Book Antiqua"/>
          <w:i/>
        </w:rPr>
        <w:t>Biol</w:t>
      </w:r>
      <w:proofErr w:type="spellEnd"/>
      <w:r w:rsidRPr="00496C13">
        <w:rPr>
          <w:rFonts w:ascii="Book Antiqua" w:hAnsi="Book Antiqua"/>
        </w:rPr>
        <w:t xml:space="preserve"> 2018; </w:t>
      </w:r>
      <w:r w:rsidRPr="00496C13">
        <w:rPr>
          <w:rFonts w:ascii="Book Antiqua" w:hAnsi="Book Antiqua"/>
          <w:b/>
        </w:rPr>
        <w:t>1773</w:t>
      </w:r>
      <w:r w:rsidRPr="00496C13">
        <w:rPr>
          <w:rFonts w:ascii="Book Antiqua" w:hAnsi="Book Antiqua"/>
        </w:rPr>
        <w:t>: 53-71 [PMID: 29687381 DOI: 10.1007/978-1-4939-7799-4_6]</w:t>
      </w:r>
    </w:p>
    <w:p w14:paraId="48A9C4BA"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77 </w:t>
      </w:r>
      <w:proofErr w:type="spellStart"/>
      <w:r w:rsidRPr="00496C13">
        <w:rPr>
          <w:rFonts w:ascii="Book Antiqua" w:hAnsi="Book Antiqua"/>
          <w:b/>
        </w:rPr>
        <w:t>Mohiuddin</w:t>
      </w:r>
      <w:proofErr w:type="spellEnd"/>
      <w:r w:rsidRPr="00496C13">
        <w:rPr>
          <w:rFonts w:ascii="Book Antiqua" w:hAnsi="Book Antiqua"/>
          <w:b/>
        </w:rPr>
        <w:t xml:space="preserve"> OA</w:t>
      </w:r>
      <w:r w:rsidRPr="00496C13">
        <w:rPr>
          <w:rFonts w:ascii="Book Antiqua" w:hAnsi="Book Antiqua"/>
        </w:rPr>
        <w:t xml:space="preserve">, Campbell B, </w:t>
      </w:r>
      <w:proofErr w:type="spellStart"/>
      <w:r w:rsidRPr="00496C13">
        <w:rPr>
          <w:rFonts w:ascii="Book Antiqua" w:hAnsi="Book Antiqua"/>
        </w:rPr>
        <w:t>Poche</w:t>
      </w:r>
      <w:proofErr w:type="spellEnd"/>
      <w:r w:rsidRPr="00496C13">
        <w:rPr>
          <w:rFonts w:ascii="Book Antiqua" w:hAnsi="Book Antiqua"/>
        </w:rPr>
        <w:t xml:space="preserve"> JN, Thomas-Porch C, Hayes DA, </w:t>
      </w:r>
      <w:proofErr w:type="spellStart"/>
      <w:r w:rsidRPr="00496C13">
        <w:rPr>
          <w:rFonts w:ascii="Book Antiqua" w:hAnsi="Book Antiqua"/>
        </w:rPr>
        <w:t>Bunnell</w:t>
      </w:r>
      <w:proofErr w:type="spellEnd"/>
      <w:r w:rsidRPr="00496C13">
        <w:rPr>
          <w:rFonts w:ascii="Book Antiqua" w:hAnsi="Book Antiqua"/>
        </w:rPr>
        <w:t xml:space="preserve"> BA, </w:t>
      </w:r>
      <w:proofErr w:type="spellStart"/>
      <w:r w:rsidRPr="00496C13">
        <w:rPr>
          <w:rFonts w:ascii="Book Antiqua" w:hAnsi="Book Antiqua"/>
        </w:rPr>
        <w:t>Gimble</w:t>
      </w:r>
      <w:proofErr w:type="spellEnd"/>
      <w:r w:rsidRPr="00496C13">
        <w:rPr>
          <w:rFonts w:ascii="Book Antiqua" w:hAnsi="Book Antiqua"/>
        </w:rPr>
        <w:t xml:space="preserve"> JM.</w:t>
      </w:r>
      <w:proofErr w:type="gramEnd"/>
      <w:r w:rsidRPr="00496C13">
        <w:rPr>
          <w:rFonts w:ascii="Book Antiqua" w:hAnsi="Book Antiqua"/>
        </w:rPr>
        <w:t xml:space="preserve"> </w:t>
      </w:r>
      <w:proofErr w:type="spellStart"/>
      <w:proofErr w:type="gramStart"/>
      <w:r w:rsidRPr="00496C13">
        <w:rPr>
          <w:rFonts w:ascii="Book Antiqua" w:hAnsi="Book Antiqua"/>
        </w:rPr>
        <w:t>Decellularized</w:t>
      </w:r>
      <w:proofErr w:type="spellEnd"/>
      <w:r w:rsidRPr="00496C13">
        <w:rPr>
          <w:rFonts w:ascii="Book Antiqua" w:hAnsi="Book Antiqua"/>
        </w:rPr>
        <w:t xml:space="preserve"> Adipose Tissue: Biochemical Composition, in vivo Analysis and Potential Clinical Applications.</w:t>
      </w:r>
      <w:proofErr w:type="gramEnd"/>
      <w:r w:rsidRPr="00496C13">
        <w:rPr>
          <w:rFonts w:ascii="Book Antiqua" w:hAnsi="Book Antiqua"/>
        </w:rPr>
        <w:t xml:space="preserve"> </w:t>
      </w:r>
      <w:proofErr w:type="spellStart"/>
      <w:r w:rsidRPr="00496C13">
        <w:rPr>
          <w:rFonts w:ascii="Book Antiqua" w:hAnsi="Book Antiqua"/>
          <w:i/>
        </w:rPr>
        <w:t>Adv</w:t>
      </w:r>
      <w:proofErr w:type="spellEnd"/>
      <w:r w:rsidRPr="00496C13">
        <w:rPr>
          <w:rFonts w:ascii="Book Antiqua" w:hAnsi="Book Antiqua"/>
          <w:i/>
        </w:rPr>
        <w:t xml:space="preserve"> </w:t>
      </w:r>
      <w:proofErr w:type="spellStart"/>
      <w:r w:rsidRPr="00496C13">
        <w:rPr>
          <w:rFonts w:ascii="Book Antiqua" w:hAnsi="Book Antiqua"/>
          <w:i/>
        </w:rPr>
        <w:t>Exp</w:t>
      </w:r>
      <w:proofErr w:type="spellEnd"/>
      <w:r w:rsidRPr="00496C13">
        <w:rPr>
          <w:rFonts w:ascii="Book Antiqua" w:hAnsi="Book Antiqua"/>
          <w:i/>
        </w:rPr>
        <w:t xml:space="preserve"> Med </w:t>
      </w:r>
      <w:proofErr w:type="spellStart"/>
      <w:r w:rsidRPr="00496C13">
        <w:rPr>
          <w:rFonts w:ascii="Book Antiqua" w:hAnsi="Book Antiqua"/>
          <w:i/>
        </w:rPr>
        <w:t>Biol</w:t>
      </w:r>
      <w:proofErr w:type="spellEnd"/>
      <w:r w:rsidRPr="00496C13">
        <w:rPr>
          <w:rFonts w:ascii="Book Antiqua" w:hAnsi="Book Antiqua"/>
        </w:rPr>
        <w:t xml:space="preserve"> 2020; </w:t>
      </w:r>
      <w:r w:rsidRPr="00496C13">
        <w:rPr>
          <w:rFonts w:ascii="Book Antiqua" w:hAnsi="Book Antiqua"/>
          <w:b/>
        </w:rPr>
        <w:t>1212</w:t>
      </w:r>
      <w:r w:rsidRPr="00496C13">
        <w:rPr>
          <w:rFonts w:ascii="Book Antiqua" w:hAnsi="Book Antiqua"/>
        </w:rPr>
        <w:t>: 57-70 [PMID: 30989589 DOI: 10.1007/5584_2019_371]</w:t>
      </w:r>
    </w:p>
    <w:p w14:paraId="33ECFF9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78 </w:t>
      </w:r>
      <w:r w:rsidRPr="00496C13">
        <w:rPr>
          <w:rFonts w:ascii="Book Antiqua" w:hAnsi="Book Antiqua"/>
          <w:b/>
        </w:rPr>
        <w:t>Sano H</w:t>
      </w:r>
      <w:r w:rsidRPr="00496C13">
        <w:rPr>
          <w:rFonts w:ascii="Book Antiqua" w:hAnsi="Book Antiqua"/>
        </w:rPr>
        <w:t xml:space="preserve">, </w:t>
      </w:r>
      <w:proofErr w:type="spellStart"/>
      <w:r w:rsidRPr="00496C13">
        <w:rPr>
          <w:rFonts w:ascii="Book Antiqua" w:hAnsi="Book Antiqua"/>
        </w:rPr>
        <w:t>Orbay</w:t>
      </w:r>
      <w:proofErr w:type="spellEnd"/>
      <w:r w:rsidRPr="00496C13">
        <w:rPr>
          <w:rFonts w:ascii="Book Antiqua" w:hAnsi="Book Antiqua"/>
        </w:rPr>
        <w:t xml:space="preserve"> H, </w:t>
      </w:r>
      <w:proofErr w:type="spellStart"/>
      <w:r w:rsidRPr="00496C13">
        <w:rPr>
          <w:rFonts w:ascii="Book Antiqua" w:hAnsi="Book Antiqua"/>
        </w:rPr>
        <w:t>Terashi</w:t>
      </w:r>
      <w:proofErr w:type="spellEnd"/>
      <w:r w:rsidRPr="00496C13">
        <w:rPr>
          <w:rFonts w:ascii="Book Antiqua" w:hAnsi="Book Antiqua"/>
        </w:rPr>
        <w:t xml:space="preserve"> H, </w:t>
      </w:r>
      <w:proofErr w:type="spellStart"/>
      <w:r w:rsidRPr="00496C13">
        <w:rPr>
          <w:rFonts w:ascii="Book Antiqua" w:hAnsi="Book Antiqua"/>
        </w:rPr>
        <w:t>Hyakusoku</w:t>
      </w:r>
      <w:proofErr w:type="spellEnd"/>
      <w:r w:rsidRPr="00496C13">
        <w:rPr>
          <w:rFonts w:ascii="Book Antiqua" w:hAnsi="Book Antiqua"/>
        </w:rPr>
        <w:t xml:space="preserve"> H, Ogawa R. Acellular adipose matrix as a natural scaffold for tissue engineering. </w:t>
      </w:r>
      <w:r w:rsidRPr="00496C13">
        <w:rPr>
          <w:rFonts w:ascii="Book Antiqua" w:hAnsi="Book Antiqua"/>
          <w:i/>
        </w:rPr>
        <w:t xml:space="preserve">J </w:t>
      </w:r>
      <w:proofErr w:type="spellStart"/>
      <w:r w:rsidRPr="00496C13">
        <w:rPr>
          <w:rFonts w:ascii="Book Antiqua" w:hAnsi="Book Antiqua"/>
          <w:i/>
        </w:rPr>
        <w:t>Plast</w:t>
      </w:r>
      <w:proofErr w:type="spellEnd"/>
      <w:r w:rsidRPr="00496C13">
        <w:rPr>
          <w:rFonts w:ascii="Book Antiqua" w:hAnsi="Book Antiqua"/>
          <w:i/>
        </w:rPr>
        <w:t xml:space="preserve"> </w:t>
      </w:r>
      <w:proofErr w:type="spellStart"/>
      <w:r w:rsidRPr="00496C13">
        <w:rPr>
          <w:rFonts w:ascii="Book Antiqua" w:hAnsi="Book Antiqua"/>
          <w:i/>
        </w:rPr>
        <w:t>Reconstr</w:t>
      </w:r>
      <w:proofErr w:type="spellEnd"/>
      <w:r w:rsidRPr="00496C13">
        <w:rPr>
          <w:rFonts w:ascii="Book Antiqua" w:hAnsi="Book Antiqua"/>
          <w:i/>
        </w:rPr>
        <w:t xml:space="preserve"> </w:t>
      </w:r>
      <w:proofErr w:type="spellStart"/>
      <w:r w:rsidRPr="00496C13">
        <w:rPr>
          <w:rFonts w:ascii="Book Antiqua" w:hAnsi="Book Antiqua"/>
          <w:i/>
        </w:rPr>
        <w:t>Aesthet</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2014; </w:t>
      </w:r>
      <w:r w:rsidRPr="00496C13">
        <w:rPr>
          <w:rFonts w:ascii="Book Antiqua" w:hAnsi="Book Antiqua"/>
          <w:b/>
        </w:rPr>
        <w:t>67</w:t>
      </w:r>
      <w:r w:rsidRPr="00496C13">
        <w:rPr>
          <w:rFonts w:ascii="Book Antiqua" w:hAnsi="Book Antiqua"/>
        </w:rPr>
        <w:t>: 99-106 [PMID: 24035153 DOI: 10.1016/j.bjps.2013.08.006]</w:t>
      </w:r>
    </w:p>
    <w:p w14:paraId="26173E6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79 </w:t>
      </w:r>
      <w:r w:rsidRPr="00496C13">
        <w:rPr>
          <w:rFonts w:ascii="Book Antiqua" w:hAnsi="Book Antiqua"/>
          <w:b/>
        </w:rPr>
        <w:t>Wang JQ</w:t>
      </w:r>
      <w:r w:rsidRPr="00496C13">
        <w:rPr>
          <w:rFonts w:ascii="Book Antiqua" w:hAnsi="Book Antiqua"/>
        </w:rPr>
        <w:t xml:space="preserve">, Fan J, Gao JH, Zhang C, Bai SL. Comparison of in vivo </w:t>
      </w:r>
      <w:proofErr w:type="spellStart"/>
      <w:r w:rsidRPr="00496C13">
        <w:rPr>
          <w:rFonts w:ascii="Book Antiqua" w:hAnsi="Book Antiqua"/>
        </w:rPr>
        <w:t>adipogenic</w:t>
      </w:r>
      <w:proofErr w:type="spellEnd"/>
      <w:r w:rsidRPr="00496C13">
        <w:rPr>
          <w:rFonts w:ascii="Book Antiqua" w:hAnsi="Book Antiqua"/>
        </w:rPr>
        <w:t xml:space="preserve"> capabilities of two different extracellular matrix </w:t>
      </w:r>
      <w:proofErr w:type="spellStart"/>
      <w:r w:rsidRPr="00496C13">
        <w:rPr>
          <w:rFonts w:ascii="Book Antiqua" w:hAnsi="Book Antiqua"/>
        </w:rPr>
        <w:t>microparticle</w:t>
      </w:r>
      <w:proofErr w:type="spellEnd"/>
      <w:r w:rsidRPr="00496C13">
        <w:rPr>
          <w:rFonts w:ascii="Book Antiqua" w:hAnsi="Book Antiqua"/>
        </w:rPr>
        <w:t xml:space="preserve"> scaffolds. </w:t>
      </w:r>
      <w:proofErr w:type="spellStart"/>
      <w:r w:rsidRPr="00496C13">
        <w:rPr>
          <w:rFonts w:ascii="Book Antiqua" w:hAnsi="Book Antiqua"/>
          <w:i/>
        </w:rPr>
        <w:t>Plast</w:t>
      </w:r>
      <w:proofErr w:type="spellEnd"/>
      <w:r w:rsidRPr="00496C13">
        <w:rPr>
          <w:rFonts w:ascii="Book Antiqua" w:hAnsi="Book Antiqua"/>
          <w:i/>
        </w:rPr>
        <w:t xml:space="preserve"> </w:t>
      </w:r>
      <w:proofErr w:type="spellStart"/>
      <w:r w:rsidRPr="00496C13">
        <w:rPr>
          <w:rFonts w:ascii="Book Antiqua" w:hAnsi="Book Antiqua"/>
          <w:i/>
        </w:rPr>
        <w:t>Reconstr</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2013; </w:t>
      </w:r>
      <w:r w:rsidRPr="00496C13">
        <w:rPr>
          <w:rFonts w:ascii="Book Antiqua" w:hAnsi="Book Antiqua"/>
          <w:b/>
        </w:rPr>
        <w:t>131</w:t>
      </w:r>
      <w:r w:rsidRPr="00496C13">
        <w:rPr>
          <w:rFonts w:ascii="Book Antiqua" w:hAnsi="Book Antiqua"/>
        </w:rPr>
        <w:t>: 174e-187e [PMID: 23358012 DOI: 10.1097/PRS.0b013e3182789bb2]</w:t>
      </w:r>
    </w:p>
    <w:p w14:paraId="64C1750B" w14:textId="6186B493"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80 </w:t>
      </w:r>
      <w:r w:rsidRPr="00496C13">
        <w:rPr>
          <w:rFonts w:ascii="Book Antiqua" w:hAnsi="Book Antiqua"/>
          <w:b/>
        </w:rPr>
        <w:t>Costa A</w:t>
      </w:r>
      <w:proofErr w:type="gramEnd"/>
      <w:r w:rsidRPr="00496C13">
        <w:rPr>
          <w:rFonts w:ascii="Book Antiqua" w:hAnsi="Book Antiqua"/>
        </w:rPr>
        <w:t xml:space="preserve">, Naranjo JD, </w:t>
      </w:r>
      <w:proofErr w:type="spellStart"/>
      <w:r w:rsidRPr="00496C13">
        <w:rPr>
          <w:rFonts w:ascii="Book Antiqua" w:hAnsi="Book Antiqua"/>
        </w:rPr>
        <w:t>Londono</w:t>
      </w:r>
      <w:proofErr w:type="spellEnd"/>
      <w:r w:rsidRPr="00496C13">
        <w:rPr>
          <w:rFonts w:ascii="Book Antiqua" w:hAnsi="Book Antiqua"/>
        </w:rPr>
        <w:t xml:space="preserve"> R, </w:t>
      </w:r>
      <w:proofErr w:type="spellStart"/>
      <w:r w:rsidRPr="00496C13">
        <w:rPr>
          <w:rFonts w:ascii="Book Antiqua" w:hAnsi="Book Antiqua"/>
        </w:rPr>
        <w:t>Badylak</w:t>
      </w:r>
      <w:proofErr w:type="spellEnd"/>
      <w:r w:rsidRPr="00496C13">
        <w:rPr>
          <w:rFonts w:ascii="Book Antiqua" w:hAnsi="Book Antiqua"/>
        </w:rPr>
        <w:t xml:space="preserve"> SF. Biologic Scaffolds. </w:t>
      </w:r>
      <w:r w:rsidRPr="00496C13">
        <w:rPr>
          <w:rFonts w:ascii="Book Antiqua" w:hAnsi="Book Antiqua"/>
          <w:i/>
        </w:rPr>
        <w:t xml:space="preserve">Cold Spring </w:t>
      </w:r>
      <w:proofErr w:type="spellStart"/>
      <w:r w:rsidRPr="00496C13">
        <w:rPr>
          <w:rFonts w:ascii="Book Antiqua" w:hAnsi="Book Antiqua"/>
          <w:i/>
        </w:rPr>
        <w:t>Harb</w:t>
      </w:r>
      <w:proofErr w:type="spellEnd"/>
      <w:r w:rsidRPr="00496C13">
        <w:rPr>
          <w:rFonts w:ascii="Book Antiqua" w:hAnsi="Book Antiqua"/>
          <w:i/>
        </w:rPr>
        <w:t xml:space="preserve"> </w:t>
      </w:r>
      <w:proofErr w:type="spellStart"/>
      <w:r w:rsidRPr="00496C13">
        <w:rPr>
          <w:rFonts w:ascii="Book Antiqua" w:hAnsi="Book Antiqua"/>
          <w:i/>
        </w:rPr>
        <w:t>Perspect</w:t>
      </w:r>
      <w:proofErr w:type="spellEnd"/>
      <w:r w:rsidRPr="00496C13">
        <w:rPr>
          <w:rFonts w:ascii="Book Antiqua" w:hAnsi="Book Antiqua"/>
          <w:i/>
        </w:rPr>
        <w:t xml:space="preserve"> Med</w:t>
      </w:r>
      <w:r w:rsidRPr="00496C13">
        <w:rPr>
          <w:rFonts w:ascii="Book Antiqua" w:hAnsi="Book Antiqua"/>
        </w:rPr>
        <w:t xml:space="preserve"> 2017; </w:t>
      </w:r>
      <w:r w:rsidRPr="00496C13">
        <w:rPr>
          <w:rFonts w:ascii="Book Antiqua" w:hAnsi="Book Antiqua"/>
          <w:b/>
        </w:rPr>
        <w:t>7</w:t>
      </w:r>
      <w:r w:rsidRPr="00496C13">
        <w:rPr>
          <w:rFonts w:ascii="Book Antiqua" w:hAnsi="Book Antiqua"/>
        </w:rPr>
        <w:t xml:space="preserve"> [PMID: 28320826 DOI: 10.1101/cshperspect.a025676]</w:t>
      </w:r>
    </w:p>
    <w:p w14:paraId="6CB4045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81 </w:t>
      </w:r>
      <w:r w:rsidRPr="00496C13">
        <w:rPr>
          <w:rFonts w:ascii="Book Antiqua" w:hAnsi="Book Antiqua"/>
          <w:b/>
        </w:rPr>
        <w:t>Choi JS</w:t>
      </w:r>
      <w:r w:rsidRPr="00496C13">
        <w:rPr>
          <w:rFonts w:ascii="Book Antiqua" w:hAnsi="Book Antiqua"/>
        </w:rPr>
        <w:t xml:space="preserve">, Kim BS, Kim JD, Choi YC, Lee HY, Cho YW. In vitro cartilage tissue engineering using adipose-derived extracellular matrix scaffolds seeded with adipose-derived stem cells. </w:t>
      </w:r>
      <w:r w:rsidRPr="00496C13">
        <w:rPr>
          <w:rFonts w:ascii="Book Antiqua" w:hAnsi="Book Antiqua"/>
          <w:i/>
        </w:rPr>
        <w:t xml:space="preserve">Tissue </w:t>
      </w:r>
      <w:proofErr w:type="spellStart"/>
      <w:r w:rsidRPr="00496C13">
        <w:rPr>
          <w:rFonts w:ascii="Book Antiqua" w:hAnsi="Book Antiqua"/>
          <w:i/>
        </w:rPr>
        <w:t>Eng</w:t>
      </w:r>
      <w:proofErr w:type="spellEnd"/>
      <w:r w:rsidRPr="00496C13">
        <w:rPr>
          <w:rFonts w:ascii="Book Antiqua" w:hAnsi="Book Antiqua"/>
          <w:i/>
        </w:rPr>
        <w:t xml:space="preserve"> Part </w:t>
      </w:r>
      <w:proofErr w:type="gramStart"/>
      <w:r w:rsidRPr="00496C13">
        <w:rPr>
          <w:rFonts w:ascii="Book Antiqua" w:hAnsi="Book Antiqua"/>
          <w:i/>
        </w:rPr>
        <w:t>A</w:t>
      </w:r>
      <w:proofErr w:type="gramEnd"/>
      <w:r w:rsidRPr="00496C13">
        <w:rPr>
          <w:rFonts w:ascii="Book Antiqua" w:hAnsi="Book Antiqua"/>
        </w:rPr>
        <w:t xml:space="preserve"> 2012; </w:t>
      </w:r>
      <w:r w:rsidRPr="00496C13">
        <w:rPr>
          <w:rFonts w:ascii="Book Antiqua" w:hAnsi="Book Antiqua"/>
          <w:b/>
        </w:rPr>
        <w:t>18</w:t>
      </w:r>
      <w:r w:rsidRPr="00496C13">
        <w:rPr>
          <w:rFonts w:ascii="Book Antiqua" w:hAnsi="Book Antiqua"/>
        </w:rPr>
        <w:t>: 80-92 [PMID: 21905881 DOI: 10.1089/ten.tea.2011.0103]</w:t>
      </w:r>
    </w:p>
    <w:p w14:paraId="5117FD5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82 </w:t>
      </w:r>
      <w:r w:rsidRPr="00496C13">
        <w:rPr>
          <w:rFonts w:ascii="Book Antiqua" w:hAnsi="Book Antiqua"/>
          <w:b/>
        </w:rPr>
        <w:t>Riis S</w:t>
      </w:r>
      <w:r w:rsidRPr="00496C13">
        <w:rPr>
          <w:rFonts w:ascii="Book Antiqua" w:hAnsi="Book Antiqua"/>
        </w:rPr>
        <w:t xml:space="preserve">, Hansen AC, Johansen L, Lund K, Pedersen C, </w:t>
      </w:r>
      <w:proofErr w:type="spellStart"/>
      <w:r w:rsidRPr="00496C13">
        <w:rPr>
          <w:rFonts w:ascii="Book Antiqua" w:hAnsi="Book Antiqua"/>
        </w:rPr>
        <w:t>Pitsa</w:t>
      </w:r>
      <w:proofErr w:type="spellEnd"/>
      <w:r w:rsidRPr="00496C13">
        <w:rPr>
          <w:rFonts w:ascii="Book Antiqua" w:hAnsi="Book Antiqua"/>
        </w:rPr>
        <w:t xml:space="preserve"> A, </w:t>
      </w:r>
      <w:proofErr w:type="spellStart"/>
      <w:r w:rsidRPr="00496C13">
        <w:rPr>
          <w:rFonts w:ascii="Book Antiqua" w:hAnsi="Book Antiqua"/>
        </w:rPr>
        <w:t>Hyldig</w:t>
      </w:r>
      <w:proofErr w:type="spellEnd"/>
      <w:r w:rsidRPr="00496C13">
        <w:rPr>
          <w:rFonts w:ascii="Book Antiqua" w:hAnsi="Book Antiqua"/>
        </w:rPr>
        <w:t xml:space="preserve"> K, </w:t>
      </w:r>
      <w:proofErr w:type="spellStart"/>
      <w:r w:rsidRPr="00496C13">
        <w:rPr>
          <w:rFonts w:ascii="Book Antiqua" w:hAnsi="Book Antiqua"/>
        </w:rPr>
        <w:t>Zachar</w:t>
      </w:r>
      <w:proofErr w:type="spellEnd"/>
      <w:r w:rsidRPr="00496C13">
        <w:rPr>
          <w:rFonts w:ascii="Book Antiqua" w:hAnsi="Book Antiqua"/>
        </w:rPr>
        <w:t xml:space="preserve"> V, Fink T, </w:t>
      </w:r>
      <w:proofErr w:type="spellStart"/>
      <w:r w:rsidRPr="00496C13">
        <w:rPr>
          <w:rFonts w:ascii="Book Antiqua" w:hAnsi="Book Antiqua"/>
        </w:rPr>
        <w:t>Pennisi</w:t>
      </w:r>
      <w:proofErr w:type="spellEnd"/>
      <w:r w:rsidRPr="00496C13">
        <w:rPr>
          <w:rFonts w:ascii="Book Antiqua" w:hAnsi="Book Antiqua"/>
        </w:rPr>
        <w:t xml:space="preserve"> CP. Fabrication and characterization of extracellular matrix scaffolds obtained from adipose-derived stem cells. </w:t>
      </w:r>
      <w:r w:rsidRPr="00496C13">
        <w:rPr>
          <w:rFonts w:ascii="Book Antiqua" w:hAnsi="Book Antiqua"/>
          <w:i/>
        </w:rPr>
        <w:t>Methods</w:t>
      </w:r>
      <w:r w:rsidRPr="00496C13">
        <w:rPr>
          <w:rFonts w:ascii="Book Antiqua" w:hAnsi="Book Antiqua"/>
        </w:rPr>
        <w:t xml:space="preserve"> 2020; </w:t>
      </w:r>
      <w:r w:rsidRPr="00496C13">
        <w:rPr>
          <w:rFonts w:ascii="Book Antiqua" w:hAnsi="Book Antiqua"/>
          <w:b/>
        </w:rPr>
        <w:t>171</w:t>
      </w:r>
      <w:r w:rsidRPr="00496C13">
        <w:rPr>
          <w:rFonts w:ascii="Book Antiqua" w:hAnsi="Book Antiqua"/>
        </w:rPr>
        <w:t>: 68-76 [PMID: 31299290 DOI: 10.1016/j.ymeth.2019.07.004]</w:t>
      </w:r>
    </w:p>
    <w:p w14:paraId="205EA3D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83 </w:t>
      </w:r>
      <w:r w:rsidRPr="00496C13">
        <w:rPr>
          <w:rFonts w:ascii="Book Antiqua" w:hAnsi="Book Antiqua"/>
          <w:b/>
        </w:rPr>
        <w:t>Yu C</w:t>
      </w:r>
      <w:r w:rsidRPr="00496C13">
        <w:rPr>
          <w:rFonts w:ascii="Book Antiqua" w:hAnsi="Book Antiqua"/>
        </w:rPr>
        <w:t xml:space="preserve">, Bianco J, Brown C, </w:t>
      </w:r>
      <w:proofErr w:type="spellStart"/>
      <w:r w:rsidRPr="00496C13">
        <w:rPr>
          <w:rFonts w:ascii="Book Antiqua" w:hAnsi="Book Antiqua"/>
        </w:rPr>
        <w:t>Fuetterer</w:t>
      </w:r>
      <w:proofErr w:type="spellEnd"/>
      <w:r w:rsidRPr="00496C13">
        <w:rPr>
          <w:rFonts w:ascii="Book Antiqua" w:hAnsi="Book Antiqua"/>
        </w:rPr>
        <w:t xml:space="preserve"> L, Watkins JF, </w:t>
      </w:r>
      <w:proofErr w:type="spellStart"/>
      <w:r w:rsidRPr="00496C13">
        <w:rPr>
          <w:rFonts w:ascii="Book Antiqua" w:hAnsi="Book Antiqua"/>
        </w:rPr>
        <w:t>Samani</w:t>
      </w:r>
      <w:proofErr w:type="spellEnd"/>
      <w:r w:rsidRPr="00496C13">
        <w:rPr>
          <w:rFonts w:ascii="Book Antiqua" w:hAnsi="Book Antiqua"/>
        </w:rPr>
        <w:t xml:space="preserve"> A, Flynn LE. Porous </w:t>
      </w:r>
      <w:proofErr w:type="spellStart"/>
      <w:r w:rsidRPr="00496C13">
        <w:rPr>
          <w:rFonts w:ascii="Book Antiqua" w:hAnsi="Book Antiqua"/>
        </w:rPr>
        <w:t>decellularized</w:t>
      </w:r>
      <w:proofErr w:type="spellEnd"/>
      <w:r w:rsidRPr="00496C13">
        <w:rPr>
          <w:rFonts w:ascii="Book Antiqua" w:hAnsi="Book Antiqua"/>
        </w:rPr>
        <w:t xml:space="preserve"> adipose tissue foams for soft tissue regeneration. </w:t>
      </w:r>
      <w:r w:rsidRPr="00496C13">
        <w:rPr>
          <w:rFonts w:ascii="Book Antiqua" w:hAnsi="Book Antiqua"/>
          <w:i/>
        </w:rPr>
        <w:t>Biomaterials</w:t>
      </w:r>
      <w:r w:rsidRPr="00496C13">
        <w:rPr>
          <w:rFonts w:ascii="Book Antiqua" w:hAnsi="Book Antiqua"/>
        </w:rPr>
        <w:t xml:space="preserve"> 2013; </w:t>
      </w:r>
      <w:r w:rsidRPr="00496C13">
        <w:rPr>
          <w:rFonts w:ascii="Book Antiqua" w:hAnsi="Book Antiqua"/>
          <w:b/>
        </w:rPr>
        <w:t>34</w:t>
      </w:r>
      <w:r w:rsidRPr="00496C13">
        <w:rPr>
          <w:rFonts w:ascii="Book Antiqua" w:hAnsi="Book Antiqua"/>
        </w:rPr>
        <w:t>: 3290-3302 [PMID: 23384795 DOI: 10.1016/j.biomaterials.2013.01.056]</w:t>
      </w:r>
    </w:p>
    <w:p w14:paraId="69C0092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84 </w:t>
      </w:r>
      <w:r w:rsidRPr="00496C13">
        <w:rPr>
          <w:rFonts w:ascii="Book Antiqua" w:hAnsi="Book Antiqua"/>
          <w:b/>
        </w:rPr>
        <w:t>Cheung HK</w:t>
      </w:r>
      <w:r w:rsidRPr="00496C13">
        <w:rPr>
          <w:rFonts w:ascii="Book Antiqua" w:hAnsi="Book Antiqua"/>
        </w:rPr>
        <w:t xml:space="preserve">, Han TT, </w:t>
      </w:r>
      <w:proofErr w:type="spellStart"/>
      <w:r w:rsidRPr="00496C13">
        <w:rPr>
          <w:rFonts w:ascii="Book Antiqua" w:hAnsi="Book Antiqua"/>
        </w:rPr>
        <w:t>Marecak</w:t>
      </w:r>
      <w:proofErr w:type="spellEnd"/>
      <w:r w:rsidRPr="00496C13">
        <w:rPr>
          <w:rFonts w:ascii="Book Antiqua" w:hAnsi="Book Antiqua"/>
        </w:rPr>
        <w:t xml:space="preserve"> DM, Watkins JF, </w:t>
      </w:r>
      <w:proofErr w:type="spellStart"/>
      <w:r w:rsidRPr="00496C13">
        <w:rPr>
          <w:rFonts w:ascii="Book Antiqua" w:hAnsi="Book Antiqua"/>
        </w:rPr>
        <w:t>Amsden</w:t>
      </w:r>
      <w:proofErr w:type="spellEnd"/>
      <w:r w:rsidRPr="00496C13">
        <w:rPr>
          <w:rFonts w:ascii="Book Antiqua" w:hAnsi="Book Antiqua"/>
        </w:rPr>
        <w:t xml:space="preserve"> BG, Flynn LE. Composite hydrogel scaffolds incorporating </w:t>
      </w:r>
      <w:proofErr w:type="spellStart"/>
      <w:r w:rsidRPr="00496C13">
        <w:rPr>
          <w:rFonts w:ascii="Book Antiqua" w:hAnsi="Book Antiqua"/>
        </w:rPr>
        <w:t>decellularized</w:t>
      </w:r>
      <w:proofErr w:type="spellEnd"/>
      <w:r w:rsidRPr="00496C13">
        <w:rPr>
          <w:rFonts w:ascii="Book Antiqua" w:hAnsi="Book Antiqua"/>
        </w:rPr>
        <w:t xml:space="preserve"> adipose tissue for soft tissue engineering with adipose-derived stem cells. </w:t>
      </w:r>
      <w:r w:rsidRPr="00496C13">
        <w:rPr>
          <w:rFonts w:ascii="Book Antiqua" w:hAnsi="Book Antiqua"/>
          <w:i/>
        </w:rPr>
        <w:t>Biomaterials</w:t>
      </w:r>
      <w:r w:rsidRPr="00496C13">
        <w:rPr>
          <w:rFonts w:ascii="Book Antiqua" w:hAnsi="Book Antiqua"/>
        </w:rPr>
        <w:t xml:space="preserve"> 2014; </w:t>
      </w:r>
      <w:r w:rsidRPr="00496C13">
        <w:rPr>
          <w:rFonts w:ascii="Book Antiqua" w:hAnsi="Book Antiqua"/>
          <w:b/>
        </w:rPr>
        <w:t>35</w:t>
      </w:r>
      <w:r w:rsidRPr="00496C13">
        <w:rPr>
          <w:rFonts w:ascii="Book Antiqua" w:hAnsi="Book Antiqua"/>
        </w:rPr>
        <w:t>: 1914-1923 [PMID: 24331712 DOI: 10.1016/j.biomaterials.2013.11.067]</w:t>
      </w:r>
    </w:p>
    <w:p w14:paraId="072D0BA5"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85 </w:t>
      </w:r>
      <w:r w:rsidRPr="00496C13">
        <w:rPr>
          <w:rFonts w:ascii="Book Antiqua" w:hAnsi="Book Antiqua"/>
          <w:b/>
        </w:rPr>
        <w:t>Young DA</w:t>
      </w:r>
      <w:r w:rsidRPr="00496C13">
        <w:rPr>
          <w:rFonts w:ascii="Book Antiqua" w:hAnsi="Book Antiqua"/>
        </w:rPr>
        <w:t xml:space="preserve">, Choi YS, </w:t>
      </w:r>
      <w:proofErr w:type="spellStart"/>
      <w:r w:rsidRPr="00496C13">
        <w:rPr>
          <w:rFonts w:ascii="Book Antiqua" w:hAnsi="Book Antiqua"/>
        </w:rPr>
        <w:t>Engler</w:t>
      </w:r>
      <w:proofErr w:type="spellEnd"/>
      <w:r w:rsidRPr="00496C13">
        <w:rPr>
          <w:rFonts w:ascii="Book Antiqua" w:hAnsi="Book Antiqua"/>
        </w:rPr>
        <w:t xml:space="preserve"> AJ, </w:t>
      </w:r>
      <w:proofErr w:type="spellStart"/>
      <w:r w:rsidRPr="00496C13">
        <w:rPr>
          <w:rFonts w:ascii="Book Antiqua" w:hAnsi="Book Antiqua"/>
        </w:rPr>
        <w:t>Christman</w:t>
      </w:r>
      <w:proofErr w:type="spellEnd"/>
      <w:r w:rsidRPr="00496C13">
        <w:rPr>
          <w:rFonts w:ascii="Book Antiqua" w:hAnsi="Book Antiqua"/>
        </w:rPr>
        <w:t xml:space="preserve"> KL.</w:t>
      </w:r>
      <w:proofErr w:type="gramEnd"/>
      <w:r w:rsidRPr="00496C13">
        <w:rPr>
          <w:rFonts w:ascii="Book Antiqua" w:hAnsi="Book Antiqua"/>
        </w:rPr>
        <w:t xml:space="preserve"> </w:t>
      </w:r>
      <w:proofErr w:type="gramStart"/>
      <w:r w:rsidRPr="00496C13">
        <w:rPr>
          <w:rFonts w:ascii="Book Antiqua" w:hAnsi="Book Antiqua"/>
        </w:rPr>
        <w:t xml:space="preserve">Stimulation of </w:t>
      </w:r>
      <w:proofErr w:type="spellStart"/>
      <w:r w:rsidRPr="00496C13">
        <w:rPr>
          <w:rFonts w:ascii="Book Antiqua" w:hAnsi="Book Antiqua"/>
        </w:rPr>
        <w:t>adipogenesis</w:t>
      </w:r>
      <w:proofErr w:type="spellEnd"/>
      <w:r w:rsidRPr="00496C13">
        <w:rPr>
          <w:rFonts w:ascii="Book Antiqua" w:hAnsi="Book Antiqua"/>
        </w:rPr>
        <w:t xml:space="preserve"> of adult adipose-derived stem cells using substrates that mimic the stiffness of adipose tissue.</w:t>
      </w:r>
      <w:proofErr w:type="gramEnd"/>
      <w:r w:rsidRPr="00496C13">
        <w:rPr>
          <w:rFonts w:ascii="Book Antiqua" w:hAnsi="Book Antiqua"/>
        </w:rPr>
        <w:t xml:space="preserve"> </w:t>
      </w:r>
      <w:r w:rsidRPr="00496C13">
        <w:rPr>
          <w:rFonts w:ascii="Book Antiqua" w:hAnsi="Book Antiqua"/>
          <w:i/>
        </w:rPr>
        <w:t>Biomaterials</w:t>
      </w:r>
      <w:r w:rsidRPr="00496C13">
        <w:rPr>
          <w:rFonts w:ascii="Book Antiqua" w:hAnsi="Book Antiqua"/>
        </w:rPr>
        <w:t xml:space="preserve"> 2013; </w:t>
      </w:r>
      <w:r w:rsidRPr="00496C13">
        <w:rPr>
          <w:rFonts w:ascii="Book Antiqua" w:hAnsi="Book Antiqua"/>
          <w:b/>
        </w:rPr>
        <w:t>34</w:t>
      </w:r>
      <w:r w:rsidRPr="00496C13">
        <w:rPr>
          <w:rFonts w:ascii="Book Antiqua" w:hAnsi="Book Antiqua"/>
        </w:rPr>
        <w:t>: 8581-8588 [PMID: 23953825 DOI: 10.1016/j.biomaterials.2013.07.103]</w:t>
      </w:r>
    </w:p>
    <w:p w14:paraId="66247BED"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86 </w:t>
      </w:r>
      <w:proofErr w:type="spellStart"/>
      <w:r w:rsidRPr="00496C13">
        <w:rPr>
          <w:rFonts w:ascii="Book Antiqua" w:hAnsi="Book Antiqua"/>
          <w:b/>
        </w:rPr>
        <w:t>Kayabolen</w:t>
      </w:r>
      <w:proofErr w:type="spellEnd"/>
      <w:r w:rsidRPr="00496C13">
        <w:rPr>
          <w:rFonts w:ascii="Book Antiqua" w:hAnsi="Book Antiqua"/>
          <w:b/>
        </w:rPr>
        <w:t xml:space="preserve"> A</w:t>
      </w:r>
      <w:r w:rsidRPr="00496C13">
        <w:rPr>
          <w:rFonts w:ascii="Book Antiqua" w:hAnsi="Book Antiqua"/>
        </w:rPr>
        <w:t xml:space="preserve">, </w:t>
      </w:r>
      <w:proofErr w:type="spellStart"/>
      <w:r w:rsidRPr="00496C13">
        <w:rPr>
          <w:rFonts w:ascii="Book Antiqua" w:hAnsi="Book Antiqua"/>
        </w:rPr>
        <w:t>Keskin</w:t>
      </w:r>
      <w:proofErr w:type="spellEnd"/>
      <w:r w:rsidRPr="00496C13">
        <w:rPr>
          <w:rFonts w:ascii="Book Antiqua" w:hAnsi="Book Antiqua"/>
        </w:rPr>
        <w:t xml:space="preserve"> D, </w:t>
      </w:r>
      <w:proofErr w:type="spellStart"/>
      <w:r w:rsidRPr="00496C13">
        <w:rPr>
          <w:rFonts w:ascii="Book Antiqua" w:hAnsi="Book Antiqua"/>
        </w:rPr>
        <w:t>Aykan</w:t>
      </w:r>
      <w:proofErr w:type="spellEnd"/>
      <w:r w:rsidRPr="00496C13">
        <w:rPr>
          <w:rFonts w:ascii="Book Antiqua" w:hAnsi="Book Antiqua"/>
        </w:rPr>
        <w:t xml:space="preserve"> A, </w:t>
      </w:r>
      <w:proofErr w:type="spellStart"/>
      <w:r w:rsidRPr="00496C13">
        <w:rPr>
          <w:rFonts w:ascii="Book Antiqua" w:hAnsi="Book Antiqua"/>
        </w:rPr>
        <w:t>Karsl</w:t>
      </w:r>
      <w:r w:rsidRPr="00496C13">
        <w:rPr>
          <w:rFonts w:ascii="Book Antiqua" w:hAnsi="Book Antiqua" w:cs="Cambria"/>
        </w:rPr>
        <w:t>ı</w:t>
      </w:r>
      <w:r w:rsidRPr="00496C13">
        <w:rPr>
          <w:rFonts w:ascii="Book Antiqua" w:hAnsi="Book Antiqua"/>
        </w:rPr>
        <w:t>oglu</w:t>
      </w:r>
      <w:proofErr w:type="spellEnd"/>
      <w:r w:rsidRPr="00496C13">
        <w:rPr>
          <w:rFonts w:ascii="Book Antiqua" w:hAnsi="Book Antiqua"/>
        </w:rPr>
        <w:t xml:space="preserve"> Y, </w:t>
      </w:r>
      <w:proofErr w:type="spellStart"/>
      <w:r w:rsidRPr="00496C13">
        <w:rPr>
          <w:rFonts w:ascii="Book Antiqua" w:hAnsi="Book Antiqua"/>
        </w:rPr>
        <w:t>Zor</w:t>
      </w:r>
      <w:proofErr w:type="spellEnd"/>
      <w:r w:rsidRPr="00496C13">
        <w:rPr>
          <w:rFonts w:ascii="Book Antiqua" w:hAnsi="Book Antiqua"/>
        </w:rPr>
        <w:t xml:space="preserve"> F, </w:t>
      </w:r>
      <w:proofErr w:type="spellStart"/>
      <w:r w:rsidRPr="00496C13">
        <w:rPr>
          <w:rFonts w:ascii="Book Antiqua" w:hAnsi="Book Antiqua"/>
        </w:rPr>
        <w:t>Tezcaner</w:t>
      </w:r>
      <w:proofErr w:type="spellEnd"/>
      <w:r w:rsidRPr="00496C13">
        <w:rPr>
          <w:rFonts w:ascii="Book Antiqua" w:hAnsi="Book Antiqua"/>
        </w:rPr>
        <w:t xml:space="preserve"> A. Native extracellular matrix/fibroin hydrogels for adipose tissue engineering with enhanced vascularization.</w:t>
      </w:r>
      <w:proofErr w:type="gramEnd"/>
      <w:r w:rsidRPr="00496C13">
        <w:rPr>
          <w:rFonts w:ascii="Book Antiqua" w:hAnsi="Book Antiqua"/>
        </w:rPr>
        <w:t xml:space="preserve"> </w:t>
      </w:r>
      <w:r w:rsidRPr="00496C13">
        <w:rPr>
          <w:rFonts w:ascii="Book Antiqua" w:hAnsi="Book Antiqua"/>
          <w:i/>
        </w:rPr>
        <w:t>Biomed Mater</w:t>
      </w:r>
      <w:r w:rsidRPr="00496C13">
        <w:rPr>
          <w:rFonts w:ascii="Book Antiqua" w:hAnsi="Book Antiqua"/>
        </w:rPr>
        <w:t xml:space="preserve"> 2017; </w:t>
      </w:r>
      <w:r w:rsidRPr="00496C13">
        <w:rPr>
          <w:rFonts w:ascii="Book Antiqua" w:hAnsi="Book Antiqua"/>
          <w:b/>
        </w:rPr>
        <w:t>12</w:t>
      </w:r>
      <w:r w:rsidRPr="00496C13">
        <w:rPr>
          <w:rFonts w:ascii="Book Antiqua" w:hAnsi="Book Antiqua"/>
        </w:rPr>
        <w:t>: 035007 [PMID: 28361795 DOI: 10.1088/1748-605X/aa6a63]</w:t>
      </w:r>
    </w:p>
    <w:p w14:paraId="20B31BC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87 </w:t>
      </w:r>
      <w:r w:rsidRPr="00496C13">
        <w:rPr>
          <w:rFonts w:ascii="Book Antiqua" w:hAnsi="Book Antiqua"/>
          <w:b/>
        </w:rPr>
        <w:t xml:space="preserve">van </w:t>
      </w:r>
      <w:proofErr w:type="spellStart"/>
      <w:r w:rsidRPr="00496C13">
        <w:rPr>
          <w:rFonts w:ascii="Book Antiqua" w:hAnsi="Book Antiqua"/>
          <w:b/>
        </w:rPr>
        <w:t>Dongen</w:t>
      </w:r>
      <w:proofErr w:type="spellEnd"/>
      <w:r w:rsidRPr="00496C13">
        <w:rPr>
          <w:rFonts w:ascii="Book Antiqua" w:hAnsi="Book Antiqua"/>
          <w:b/>
        </w:rPr>
        <w:t xml:space="preserve"> JA</w:t>
      </w:r>
      <w:r w:rsidRPr="00496C13">
        <w:rPr>
          <w:rFonts w:ascii="Book Antiqua" w:hAnsi="Book Antiqua"/>
        </w:rPr>
        <w:t xml:space="preserve">, </w:t>
      </w:r>
      <w:proofErr w:type="spellStart"/>
      <w:r w:rsidRPr="00496C13">
        <w:rPr>
          <w:rFonts w:ascii="Book Antiqua" w:hAnsi="Book Antiqua"/>
        </w:rPr>
        <w:t>Getova</w:t>
      </w:r>
      <w:proofErr w:type="spellEnd"/>
      <w:r w:rsidRPr="00496C13">
        <w:rPr>
          <w:rFonts w:ascii="Book Antiqua" w:hAnsi="Book Antiqua"/>
        </w:rPr>
        <w:t xml:space="preserve"> V, </w:t>
      </w:r>
      <w:proofErr w:type="spellStart"/>
      <w:r w:rsidRPr="00496C13">
        <w:rPr>
          <w:rFonts w:ascii="Book Antiqua" w:hAnsi="Book Antiqua"/>
        </w:rPr>
        <w:t>Brouwer</w:t>
      </w:r>
      <w:proofErr w:type="spellEnd"/>
      <w:r w:rsidRPr="00496C13">
        <w:rPr>
          <w:rFonts w:ascii="Book Antiqua" w:hAnsi="Book Antiqua"/>
        </w:rPr>
        <w:t xml:space="preserve"> LA, </w:t>
      </w:r>
      <w:proofErr w:type="spellStart"/>
      <w:r w:rsidRPr="00496C13">
        <w:rPr>
          <w:rFonts w:ascii="Book Antiqua" w:hAnsi="Book Antiqua"/>
        </w:rPr>
        <w:t>Liguori</w:t>
      </w:r>
      <w:proofErr w:type="spellEnd"/>
      <w:r w:rsidRPr="00496C13">
        <w:rPr>
          <w:rFonts w:ascii="Book Antiqua" w:hAnsi="Book Antiqua"/>
        </w:rPr>
        <w:t xml:space="preserve"> GR, Sharma PK, Stevens HP, van der Lei B, </w:t>
      </w:r>
      <w:proofErr w:type="spellStart"/>
      <w:r w:rsidRPr="00496C13">
        <w:rPr>
          <w:rFonts w:ascii="Book Antiqua" w:hAnsi="Book Antiqua"/>
        </w:rPr>
        <w:t>Harmsen</w:t>
      </w:r>
      <w:proofErr w:type="spellEnd"/>
      <w:r w:rsidRPr="00496C13">
        <w:rPr>
          <w:rFonts w:ascii="Book Antiqua" w:hAnsi="Book Antiqua"/>
        </w:rPr>
        <w:t xml:space="preserve"> MC. Adipose tissue-derived extracellular matrix hydrogels as a release platform for secreted paracrine factors. </w:t>
      </w:r>
      <w:r w:rsidRPr="00496C13">
        <w:rPr>
          <w:rFonts w:ascii="Book Antiqua" w:hAnsi="Book Antiqua"/>
          <w:i/>
        </w:rPr>
        <w:t xml:space="preserve">J Tissue </w:t>
      </w:r>
      <w:proofErr w:type="spellStart"/>
      <w:r w:rsidRPr="00496C13">
        <w:rPr>
          <w:rFonts w:ascii="Book Antiqua" w:hAnsi="Book Antiqua"/>
          <w:i/>
        </w:rPr>
        <w:t>Eng</w:t>
      </w:r>
      <w:proofErr w:type="spellEnd"/>
      <w:r w:rsidRPr="00496C13">
        <w:rPr>
          <w:rFonts w:ascii="Book Antiqua" w:hAnsi="Book Antiqua"/>
          <w:i/>
        </w:rPr>
        <w:t xml:space="preserve"> Regen Med</w:t>
      </w:r>
      <w:r w:rsidRPr="00496C13">
        <w:rPr>
          <w:rFonts w:ascii="Book Antiqua" w:hAnsi="Book Antiqua"/>
        </w:rPr>
        <w:t xml:space="preserve"> 2019; </w:t>
      </w:r>
      <w:r w:rsidRPr="00496C13">
        <w:rPr>
          <w:rFonts w:ascii="Book Antiqua" w:hAnsi="Book Antiqua"/>
          <w:b/>
        </w:rPr>
        <w:t>13</w:t>
      </w:r>
      <w:r w:rsidRPr="00496C13">
        <w:rPr>
          <w:rFonts w:ascii="Book Antiqua" w:hAnsi="Book Antiqua"/>
        </w:rPr>
        <w:t>: 973-985 [PMID: 30808068 DOI: 10.1002/term.2843]</w:t>
      </w:r>
    </w:p>
    <w:p w14:paraId="123D4B4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88 </w:t>
      </w:r>
      <w:r w:rsidRPr="00496C13">
        <w:rPr>
          <w:rFonts w:ascii="Book Antiqua" w:hAnsi="Book Antiqua"/>
          <w:b/>
        </w:rPr>
        <w:t>Francis MP</w:t>
      </w:r>
      <w:r w:rsidRPr="00496C13">
        <w:rPr>
          <w:rFonts w:ascii="Book Antiqua" w:hAnsi="Book Antiqua"/>
        </w:rPr>
        <w:t xml:space="preserve">, Sachs PC, </w:t>
      </w:r>
      <w:proofErr w:type="spellStart"/>
      <w:r w:rsidRPr="00496C13">
        <w:rPr>
          <w:rFonts w:ascii="Book Antiqua" w:hAnsi="Book Antiqua"/>
        </w:rPr>
        <w:t>Madurantakam</w:t>
      </w:r>
      <w:proofErr w:type="spellEnd"/>
      <w:r w:rsidRPr="00496C13">
        <w:rPr>
          <w:rFonts w:ascii="Book Antiqua" w:hAnsi="Book Antiqua"/>
        </w:rPr>
        <w:t xml:space="preserve"> PA, Sell SA, Elmore LW, </w:t>
      </w:r>
      <w:proofErr w:type="spellStart"/>
      <w:r w:rsidRPr="00496C13">
        <w:rPr>
          <w:rFonts w:ascii="Book Antiqua" w:hAnsi="Book Antiqua"/>
        </w:rPr>
        <w:t>Bowlin</w:t>
      </w:r>
      <w:proofErr w:type="spellEnd"/>
      <w:r w:rsidRPr="00496C13">
        <w:rPr>
          <w:rFonts w:ascii="Book Antiqua" w:hAnsi="Book Antiqua"/>
        </w:rPr>
        <w:t xml:space="preserve"> GL, Holt SE. Electrospinning adipose tissue-derived extracellular matrix for adipose stem cell culture. </w:t>
      </w:r>
      <w:r w:rsidRPr="00496C13">
        <w:rPr>
          <w:rFonts w:ascii="Book Antiqua" w:hAnsi="Book Antiqua"/>
          <w:i/>
        </w:rPr>
        <w:t xml:space="preserve">J Biomed Mater Res </w:t>
      </w:r>
      <w:proofErr w:type="gramStart"/>
      <w:r w:rsidRPr="00496C13">
        <w:rPr>
          <w:rFonts w:ascii="Book Antiqua" w:hAnsi="Book Antiqua"/>
          <w:i/>
        </w:rPr>
        <w:t>A</w:t>
      </w:r>
      <w:proofErr w:type="gramEnd"/>
      <w:r w:rsidRPr="00496C13">
        <w:rPr>
          <w:rFonts w:ascii="Book Antiqua" w:hAnsi="Book Antiqua"/>
        </w:rPr>
        <w:t xml:space="preserve"> 2012; </w:t>
      </w:r>
      <w:r w:rsidRPr="00496C13">
        <w:rPr>
          <w:rFonts w:ascii="Book Antiqua" w:hAnsi="Book Antiqua"/>
          <w:b/>
        </w:rPr>
        <w:t>100</w:t>
      </w:r>
      <w:r w:rsidRPr="00496C13">
        <w:rPr>
          <w:rFonts w:ascii="Book Antiqua" w:hAnsi="Book Antiqua"/>
        </w:rPr>
        <w:t>: 1716-1724 [PMID: 22447769 DOI: 10.1002/jbm.a.34126]</w:t>
      </w:r>
    </w:p>
    <w:p w14:paraId="547CCBA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89 </w:t>
      </w:r>
      <w:r w:rsidRPr="00496C13">
        <w:rPr>
          <w:rFonts w:ascii="Book Antiqua" w:hAnsi="Book Antiqua"/>
          <w:b/>
        </w:rPr>
        <w:t>Lin G</w:t>
      </w:r>
      <w:r w:rsidRPr="00496C13">
        <w:rPr>
          <w:rFonts w:ascii="Book Antiqua" w:hAnsi="Book Antiqua"/>
        </w:rPr>
        <w:t xml:space="preserve">, </w:t>
      </w:r>
      <w:proofErr w:type="spellStart"/>
      <w:r w:rsidRPr="00496C13">
        <w:rPr>
          <w:rFonts w:ascii="Book Antiqua" w:hAnsi="Book Antiqua"/>
        </w:rPr>
        <w:t>Albersen</w:t>
      </w:r>
      <w:proofErr w:type="spellEnd"/>
      <w:r w:rsidRPr="00496C13">
        <w:rPr>
          <w:rFonts w:ascii="Book Antiqua" w:hAnsi="Book Antiqua"/>
        </w:rPr>
        <w:t xml:space="preserve"> M, </w:t>
      </w:r>
      <w:proofErr w:type="spellStart"/>
      <w:r w:rsidRPr="00496C13">
        <w:rPr>
          <w:rFonts w:ascii="Book Antiqua" w:hAnsi="Book Antiqua"/>
        </w:rPr>
        <w:t>Harraz</w:t>
      </w:r>
      <w:proofErr w:type="spellEnd"/>
      <w:r w:rsidRPr="00496C13">
        <w:rPr>
          <w:rFonts w:ascii="Book Antiqua" w:hAnsi="Book Antiqua"/>
        </w:rPr>
        <w:t xml:space="preserve"> AM, Fandel TM, Garcia M, McGrath MH, </w:t>
      </w:r>
      <w:proofErr w:type="spellStart"/>
      <w:r w:rsidRPr="00496C13">
        <w:rPr>
          <w:rFonts w:ascii="Book Antiqua" w:hAnsi="Book Antiqua"/>
        </w:rPr>
        <w:t>Konety</w:t>
      </w:r>
      <w:proofErr w:type="spellEnd"/>
      <w:r w:rsidRPr="00496C13">
        <w:rPr>
          <w:rFonts w:ascii="Book Antiqua" w:hAnsi="Book Antiqua"/>
        </w:rPr>
        <w:t xml:space="preserve"> BR, Lue TF, Lin CS. Cavernous nerve repair with allogenic adipose matrix and autologous adipose-derived stem cells. </w:t>
      </w:r>
      <w:r w:rsidRPr="00496C13">
        <w:rPr>
          <w:rFonts w:ascii="Book Antiqua" w:hAnsi="Book Antiqua"/>
          <w:i/>
        </w:rPr>
        <w:t>Urology</w:t>
      </w:r>
      <w:r w:rsidRPr="00496C13">
        <w:rPr>
          <w:rFonts w:ascii="Book Antiqua" w:hAnsi="Book Antiqua"/>
        </w:rPr>
        <w:t xml:space="preserve"> 2011; </w:t>
      </w:r>
      <w:r w:rsidRPr="00496C13">
        <w:rPr>
          <w:rFonts w:ascii="Book Antiqua" w:hAnsi="Book Antiqua"/>
          <w:b/>
        </w:rPr>
        <w:t>77</w:t>
      </w:r>
      <w:r w:rsidRPr="00496C13">
        <w:rPr>
          <w:rFonts w:ascii="Book Antiqua" w:hAnsi="Book Antiqua"/>
        </w:rPr>
        <w:t>: 1509.e1-1509.e8 [PMID: 21492917 DOI: 10.1016/j.urology.2010.12.076]</w:t>
      </w:r>
    </w:p>
    <w:p w14:paraId="529E046F"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lastRenderedPageBreak/>
        <w:t xml:space="preserve">90 </w:t>
      </w:r>
      <w:r w:rsidRPr="00496C13">
        <w:rPr>
          <w:rFonts w:ascii="Book Antiqua" w:hAnsi="Book Antiqua"/>
          <w:b/>
        </w:rPr>
        <w:t>Kim BS</w:t>
      </w:r>
      <w:r w:rsidRPr="00496C13">
        <w:rPr>
          <w:rFonts w:ascii="Book Antiqua" w:hAnsi="Book Antiqua"/>
        </w:rPr>
        <w:t>, Choi JS, Kim JD, Choi YC, Cho YW.</w:t>
      </w:r>
      <w:proofErr w:type="gramEnd"/>
      <w:r w:rsidRPr="00496C13">
        <w:rPr>
          <w:rFonts w:ascii="Book Antiqua" w:hAnsi="Book Antiqua"/>
        </w:rPr>
        <w:t xml:space="preserve"> </w:t>
      </w:r>
      <w:proofErr w:type="spellStart"/>
      <w:r w:rsidRPr="00496C13">
        <w:rPr>
          <w:rFonts w:ascii="Book Antiqua" w:hAnsi="Book Antiqua"/>
        </w:rPr>
        <w:t>Recellularization</w:t>
      </w:r>
      <w:proofErr w:type="spellEnd"/>
      <w:r w:rsidRPr="00496C13">
        <w:rPr>
          <w:rFonts w:ascii="Book Antiqua" w:hAnsi="Book Antiqua"/>
        </w:rPr>
        <w:t xml:space="preserve"> of </w:t>
      </w:r>
      <w:proofErr w:type="spellStart"/>
      <w:r w:rsidRPr="00496C13">
        <w:rPr>
          <w:rFonts w:ascii="Book Antiqua" w:hAnsi="Book Antiqua"/>
        </w:rPr>
        <w:t>decellularized</w:t>
      </w:r>
      <w:proofErr w:type="spellEnd"/>
      <w:r w:rsidRPr="00496C13">
        <w:rPr>
          <w:rFonts w:ascii="Book Antiqua" w:hAnsi="Book Antiqua"/>
        </w:rPr>
        <w:t xml:space="preserve"> human adipose-tissue-derived extracellular matrix sheets with other human cell types. </w:t>
      </w:r>
      <w:r w:rsidRPr="00496C13">
        <w:rPr>
          <w:rFonts w:ascii="Book Antiqua" w:hAnsi="Book Antiqua"/>
          <w:i/>
        </w:rPr>
        <w:t>Cell Tissue Res</w:t>
      </w:r>
      <w:r w:rsidRPr="00496C13">
        <w:rPr>
          <w:rFonts w:ascii="Book Antiqua" w:hAnsi="Book Antiqua"/>
        </w:rPr>
        <w:t xml:space="preserve"> 2012; </w:t>
      </w:r>
      <w:r w:rsidRPr="00496C13">
        <w:rPr>
          <w:rFonts w:ascii="Book Antiqua" w:hAnsi="Book Antiqua"/>
          <w:b/>
        </w:rPr>
        <w:t>348</w:t>
      </w:r>
      <w:r w:rsidRPr="00496C13">
        <w:rPr>
          <w:rFonts w:ascii="Book Antiqua" w:hAnsi="Book Antiqua"/>
        </w:rPr>
        <w:t>: 559-567 [PMID: 22447167 DOI: 10.1007/s00441-012-1391-y]</w:t>
      </w:r>
    </w:p>
    <w:p w14:paraId="131D01B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91 </w:t>
      </w:r>
      <w:r w:rsidRPr="00496C13">
        <w:rPr>
          <w:rFonts w:ascii="Book Antiqua" w:hAnsi="Book Antiqua"/>
          <w:b/>
        </w:rPr>
        <w:t>Wang JK</w:t>
      </w:r>
      <w:r w:rsidRPr="00496C13">
        <w:rPr>
          <w:rFonts w:ascii="Book Antiqua" w:hAnsi="Book Antiqua"/>
        </w:rPr>
        <w:t xml:space="preserve">, Luo B, </w:t>
      </w:r>
      <w:proofErr w:type="spellStart"/>
      <w:r w:rsidRPr="00496C13">
        <w:rPr>
          <w:rFonts w:ascii="Book Antiqua" w:hAnsi="Book Antiqua"/>
        </w:rPr>
        <w:t>Guneta</w:t>
      </w:r>
      <w:proofErr w:type="spellEnd"/>
      <w:r w:rsidRPr="00496C13">
        <w:rPr>
          <w:rFonts w:ascii="Book Antiqua" w:hAnsi="Book Antiqua"/>
        </w:rPr>
        <w:t xml:space="preserve"> V, Li L, Foo SEM, Dai Y, Tan TTY, Tan NS, </w:t>
      </w:r>
      <w:proofErr w:type="spellStart"/>
      <w:r w:rsidRPr="00496C13">
        <w:rPr>
          <w:rFonts w:ascii="Book Antiqua" w:hAnsi="Book Antiqua"/>
        </w:rPr>
        <w:t>Choong</w:t>
      </w:r>
      <w:proofErr w:type="spellEnd"/>
      <w:r w:rsidRPr="00496C13">
        <w:rPr>
          <w:rFonts w:ascii="Book Antiqua" w:hAnsi="Book Antiqua"/>
        </w:rPr>
        <w:t xml:space="preserve"> C, Wong MTC. Supercritical carbon dioxide extracted extracellular matrix material from adipose tissue. </w:t>
      </w:r>
      <w:r w:rsidRPr="00496C13">
        <w:rPr>
          <w:rFonts w:ascii="Book Antiqua" w:hAnsi="Book Antiqua"/>
          <w:i/>
        </w:rPr>
        <w:t xml:space="preserve">Mater </w:t>
      </w:r>
      <w:proofErr w:type="spellStart"/>
      <w:r w:rsidRPr="00496C13">
        <w:rPr>
          <w:rFonts w:ascii="Book Antiqua" w:hAnsi="Book Antiqua"/>
          <w:i/>
        </w:rPr>
        <w:t>Sci</w:t>
      </w:r>
      <w:proofErr w:type="spellEnd"/>
      <w:r w:rsidRPr="00496C13">
        <w:rPr>
          <w:rFonts w:ascii="Book Antiqua" w:hAnsi="Book Antiqua"/>
          <w:i/>
        </w:rPr>
        <w:t xml:space="preserve"> </w:t>
      </w:r>
      <w:proofErr w:type="spellStart"/>
      <w:r w:rsidRPr="00496C13">
        <w:rPr>
          <w:rFonts w:ascii="Book Antiqua" w:hAnsi="Book Antiqua"/>
          <w:i/>
        </w:rPr>
        <w:t>Eng</w:t>
      </w:r>
      <w:proofErr w:type="spellEnd"/>
      <w:r w:rsidRPr="00496C13">
        <w:rPr>
          <w:rFonts w:ascii="Book Antiqua" w:hAnsi="Book Antiqua"/>
          <w:i/>
        </w:rPr>
        <w:t xml:space="preserve"> C Mater </w:t>
      </w:r>
      <w:proofErr w:type="spellStart"/>
      <w:r w:rsidRPr="00496C13">
        <w:rPr>
          <w:rFonts w:ascii="Book Antiqua" w:hAnsi="Book Antiqua"/>
          <w:i/>
        </w:rPr>
        <w:t>Biol</w:t>
      </w:r>
      <w:proofErr w:type="spellEnd"/>
      <w:r w:rsidRPr="00496C13">
        <w:rPr>
          <w:rFonts w:ascii="Book Antiqua" w:hAnsi="Book Antiqua"/>
          <w:i/>
        </w:rPr>
        <w:t xml:space="preserve"> </w:t>
      </w:r>
      <w:proofErr w:type="spellStart"/>
      <w:r w:rsidRPr="00496C13">
        <w:rPr>
          <w:rFonts w:ascii="Book Antiqua" w:hAnsi="Book Antiqua"/>
          <w:i/>
        </w:rPr>
        <w:t>Appl</w:t>
      </w:r>
      <w:proofErr w:type="spellEnd"/>
      <w:r w:rsidRPr="00496C13">
        <w:rPr>
          <w:rFonts w:ascii="Book Antiqua" w:hAnsi="Book Antiqua"/>
        </w:rPr>
        <w:t xml:space="preserve"> 2017; </w:t>
      </w:r>
      <w:r w:rsidRPr="00496C13">
        <w:rPr>
          <w:rFonts w:ascii="Book Antiqua" w:hAnsi="Book Antiqua"/>
          <w:b/>
        </w:rPr>
        <w:t>75</w:t>
      </w:r>
      <w:r w:rsidRPr="00496C13">
        <w:rPr>
          <w:rFonts w:ascii="Book Antiqua" w:hAnsi="Book Antiqua"/>
        </w:rPr>
        <w:t>: 349-358 [PMID: 28415472 DOI: 10.1016/j.msec.2017.02.002]</w:t>
      </w:r>
    </w:p>
    <w:p w14:paraId="5AD6EEAB"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92 </w:t>
      </w:r>
      <w:proofErr w:type="spellStart"/>
      <w:r w:rsidRPr="00496C13">
        <w:rPr>
          <w:rFonts w:ascii="Book Antiqua" w:hAnsi="Book Antiqua"/>
          <w:b/>
        </w:rPr>
        <w:t>Pati</w:t>
      </w:r>
      <w:proofErr w:type="spellEnd"/>
      <w:r w:rsidRPr="00496C13">
        <w:rPr>
          <w:rFonts w:ascii="Book Antiqua" w:hAnsi="Book Antiqua"/>
          <w:b/>
        </w:rPr>
        <w:t xml:space="preserve"> F</w:t>
      </w:r>
      <w:r w:rsidRPr="00496C13">
        <w:rPr>
          <w:rFonts w:ascii="Book Antiqua" w:hAnsi="Book Antiqua"/>
        </w:rPr>
        <w:t xml:space="preserve">, Ha DH, Jang J, Han HH, </w:t>
      </w:r>
      <w:proofErr w:type="spellStart"/>
      <w:r w:rsidRPr="00496C13">
        <w:rPr>
          <w:rFonts w:ascii="Book Antiqua" w:hAnsi="Book Antiqua"/>
        </w:rPr>
        <w:t>Rhie</w:t>
      </w:r>
      <w:proofErr w:type="spellEnd"/>
      <w:r w:rsidRPr="00496C13">
        <w:rPr>
          <w:rFonts w:ascii="Book Antiqua" w:hAnsi="Book Antiqua"/>
        </w:rPr>
        <w:t xml:space="preserve"> JW, Cho DW.</w:t>
      </w:r>
      <w:proofErr w:type="gramEnd"/>
      <w:r w:rsidRPr="00496C13">
        <w:rPr>
          <w:rFonts w:ascii="Book Antiqua" w:hAnsi="Book Antiqua"/>
        </w:rPr>
        <w:t xml:space="preserve"> </w:t>
      </w:r>
      <w:proofErr w:type="gramStart"/>
      <w:r w:rsidRPr="00496C13">
        <w:rPr>
          <w:rFonts w:ascii="Book Antiqua" w:hAnsi="Book Antiqua"/>
        </w:rPr>
        <w:t>Biomimetic 3D tissue printing for soft tissue regeneration.</w:t>
      </w:r>
      <w:proofErr w:type="gramEnd"/>
      <w:r w:rsidRPr="00496C13">
        <w:rPr>
          <w:rFonts w:ascii="Book Antiqua" w:hAnsi="Book Antiqua"/>
        </w:rPr>
        <w:t xml:space="preserve"> </w:t>
      </w:r>
      <w:r w:rsidRPr="00496C13">
        <w:rPr>
          <w:rFonts w:ascii="Book Antiqua" w:hAnsi="Book Antiqua"/>
          <w:i/>
        </w:rPr>
        <w:t>Biomaterials</w:t>
      </w:r>
      <w:r w:rsidRPr="00496C13">
        <w:rPr>
          <w:rFonts w:ascii="Book Antiqua" w:hAnsi="Book Antiqua"/>
        </w:rPr>
        <w:t xml:space="preserve"> 2015; </w:t>
      </w:r>
      <w:r w:rsidRPr="00496C13">
        <w:rPr>
          <w:rFonts w:ascii="Book Antiqua" w:hAnsi="Book Antiqua"/>
          <w:b/>
        </w:rPr>
        <w:t>62</w:t>
      </w:r>
      <w:r w:rsidRPr="00496C13">
        <w:rPr>
          <w:rFonts w:ascii="Book Antiqua" w:hAnsi="Book Antiqua"/>
        </w:rPr>
        <w:t>: 164-175 [PMID: 26056727 DOI: 10.1016/j.biomaterials.2015.05.043]</w:t>
      </w:r>
    </w:p>
    <w:p w14:paraId="028EEA4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93 </w:t>
      </w:r>
      <w:r w:rsidRPr="00496C13">
        <w:rPr>
          <w:rFonts w:ascii="Book Antiqua" w:hAnsi="Book Antiqua"/>
          <w:b/>
        </w:rPr>
        <w:t>Dunne LW</w:t>
      </w:r>
      <w:r w:rsidRPr="00496C13">
        <w:rPr>
          <w:rFonts w:ascii="Book Antiqua" w:hAnsi="Book Antiqua"/>
        </w:rPr>
        <w:t xml:space="preserve">, Huang Z, </w:t>
      </w:r>
      <w:proofErr w:type="spellStart"/>
      <w:r w:rsidRPr="00496C13">
        <w:rPr>
          <w:rFonts w:ascii="Book Antiqua" w:hAnsi="Book Antiqua"/>
        </w:rPr>
        <w:t>Meng</w:t>
      </w:r>
      <w:proofErr w:type="spellEnd"/>
      <w:r w:rsidRPr="00496C13">
        <w:rPr>
          <w:rFonts w:ascii="Book Antiqua" w:hAnsi="Book Antiqua"/>
        </w:rPr>
        <w:t xml:space="preserve"> W, Fan X, Zhang N, Zhang Q, An Z. Human </w:t>
      </w:r>
      <w:proofErr w:type="spellStart"/>
      <w:r w:rsidRPr="00496C13">
        <w:rPr>
          <w:rFonts w:ascii="Book Antiqua" w:hAnsi="Book Antiqua"/>
        </w:rPr>
        <w:t>decellularized</w:t>
      </w:r>
      <w:proofErr w:type="spellEnd"/>
      <w:r w:rsidRPr="00496C13">
        <w:rPr>
          <w:rFonts w:ascii="Book Antiqua" w:hAnsi="Book Antiqua"/>
        </w:rPr>
        <w:t xml:space="preserve"> adipose tissue scaffold as a model for breast cancer cell growth and drug treatments. </w:t>
      </w:r>
      <w:r w:rsidRPr="00496C13">
        <w:rPr>
          <w:rFonts w:ascii="Book Antiqua" w:hAnsi="Book Antiqua"/>
          <w:i/>
        </w:rPr>
        <w:t>Biomaterials</w:t>
      </w:r>
      <w:r w:rsidRPr="00496C13">
        <w:rPr>
          <w:rFonts w:ascii="Book Antiqua" w:hAnsi="Book Antiqua"/>
        </w:rPr>
        <w:t xml:space="preserve"> 2014; </w:t>
      </w:r>
      <w:r w:rsidRPr="00496C13">
        <w:rPr>
          <w:rFonts w:ascii="Book Antiqua" w:hAnsi="Book Antiqua"/>
          <w:b/>
        </w:rPr>
        <w:t>35</w:t>
      </w:r>
      <w:r w:rsidRPr="00496C13">
        <w:rPr>
          <w:rFonts w:ascii="Book Antiqua" w:hAnsi="Book Antiqua"/>
        </w:rPr>
        <w:t>: 4940-4949 [PMID: 24661550 DOI: 10.1016/j.biomaterials.2014.03.003]</w:t>
      </w:r>
    </w:p>
    <w:p w14:paraId="3FBE0BD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94 </w:t>
      </w:r>
      <w:proofErr w:type="spellStart"/>
      <w:r w:rsidRPr="00496C13">
        <w:rPr>
          <w:rFonts w:ascii="Book Antiqua" w:hAnsi="Book Antiqua"/>
          <w:b/>
        </w:rPr>
        <w:t>Kochhar</w:t>
      </w:r>
      <w:proofErr w:type="spellEnd"/>
      <w:r w:rsidRPr="00496C13">
        <w:rPr>
          <w:rFonts w:ascii="Book Antiqua" w:hAnsi="Book Antiqua"/>
          <w:b/>
        </w:rPr>
        <w:t xml:space="preserve"> A</w:t>
      </w:r>
      <w:r w:rsidRPr="00496C13">
        <w:rPr>
          <w:rFonts w:ascii="Book Antiqua" w:hAnsi="Book Antiqua"/>
        </w:rPr>
        <w:t xml:space="preserve">, Wu I, Mohan R, Condé-Green A, Hillel AT, Byrne PJ, </w:t>
      </w:r>
      <w:proofErr w:type="spellStart"/>
      <w:r w:rsidRPr="00496C13">
        <w:rPr>
          <w:rFonts w:ascii="Book Antiqua" w:hAnsi="Book Antiqua"/>
        </w:rPr>
        <w:t>Elisseeff</w:t>
      </w:r>
      <w:proofErr w:type="spellEnd"/>
      <w:r w:rsidRPr="00496C13">
        <w:rPr>
          <w:rFonts w:ascii="Book Antiqua" w:hAnsi="Book Antiqua"/>
        </w:rPr>
        <w:t xml:space="preserve"> JH. </w:t>
      </w:r>
      <w:proofErr w:type="gramStart"/>
      <w:r w:rsidRPr="00496C13">
        <w:rPr>
          <w:rFonts w:ascii="Book Antiqua" w:hAnsi="Book Antiqua"/>
        </w:rPr>
        <w:t xml:space="preserve">A comparison of the </w:t>
      </w:r>
      <w:proofErr w:type="spellStart"/>
      <w:r w:rsidRPr="00496C13">
        <w:rPr>
          <w:rFonts w:ascii="Book Antiqua" w:hAnsi="Book Antiqua"/>
        </w:rPr>
        <w:t>rheologic</w:t>
      </w:r>
      <w:proofErr w:type="spellEnd"/>
      <w:r w:rsidRPr="00496C13">
        <w:rPr>
          <w:rFonts w:ascii="Book Antiqua" w:hAnsi="Book Antiqua"/>
        </w:rPr>
        <w:t xml:space="preserve"> properties of an adipose-derived extracellular matrix biomaterial, </w:t>
      </w:r>
      <w:proofErr w:type="spellStart"/>
      <w:r w:rsidRPr="00496C13">
        <w:rPr>
          <w:rFonts w:ascii="Book Antiqua" w:hAnsi="Book Antiqua"/>
        </w:rPr>
        <w:t>lipoaspirate</w:t>
      </w:r>
      <w:proofErr w:type="spellEnd"/>
      <w:r w:rsidRPr="00496C13">
        <w:rPr>
          <w:rFonts w:ascii="Book Antiqua" w:hAnsi="Book Antiqua"/>
        </w:rPr>
        <w:t xml:space="preserve">, calcium </w:t>
      </w:r>
      <w:proofErr w:type="spellStart"/>
      <w:r w:rsidRPr="00496C13">
        <w:rPr>
          <w:rFonts w:ascii="Book Antiqua" w:hAnsi="Book Antiqua"/>
        </w:rPr>
        <w:t>hydroxylapatite</w:t>
      </w:r>
      <w:proofErr w:type="spellEnd"/>
      <w:r w:rsidRPr="00496C13">
        <w:rPr>
          <w:rFonts w:ascii="Book Antiqua" w:hAnsi="Book Antiqua"/>
        </w:rPr>
        <w:t>, and cross-linked hyaluronic acid.</w:t>
      </w:r>
      <w:proofErr w:type="gramEnd"/>
      <w:r w:rsidRPr="00496C13">
        <w:rPr>
          <w:rFonts w:ascii="Book Antiqua" w:hAnsi="Book Antiqua"/>
        </w:rPr>
        <w:t xml:space="preserve"> </w:t>
      </w:r>
      <w:r w:rsidRPr="00496C13">
        <w:rPr>
          <w:rFonts w:ascii="Book Antiqua" w:hAnsi="Book Antiqua"/>
          <w:i/>
        </w:rPr>
        <w:t xml:space="preserve">JAMA Facial </w:t>
      </w:r>
      <w:proofErr w:type="spellStart"/>
      <w:r w:rsidRPr="00496C13">
        <w:rPr>
          <w:rFonts w:ascii="Book Antiqua" w:hAnsi="Book Antiqua"/>
          <w:i/>
        </w:rPr>
        <w:t>Plast</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2014; </w:t>
      </w:r>
      <w:r w:rsidRPr="00496C13">
        <w:rPr>
          <w:rFonts w:ascii="Book Antiqua" w:hAnsi="Book Antiqua"/>
          <w:b/>
        </w:rPr>
        <w:t>16</w:t>
      </w:r>
      <w:r w:rsidRPr="00496C13">
        <w:rPr>
          <w:rFonts w:ascii="Book Antiqua" w:hAnsi="Book Antiqua"/>
        </w:rPr>
        <w:t>: 405-409 [PMID: 25102942 DOI: 10.1001/jamafacial.2014.480]</w:t>
      </w:r>
    </w:p>
    <w:p w14:paraId="78DA235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95 </w:t>
      </w:r>
      <w:r w:rsidRPr="00496C13">
        <w:rPr>
          <w:rFonts w:ascii="Book Antiqua" w:hAnsi="Book Antiqua"/>
          <w:b/>
        </w:rPr>
        <w:t>Du L</w:t>
      </w:r>
      <w:r w:rsidRPr="00496C13">
        <w:rPr>
          <w:rFonts w:ascii="Book Antiqua" w:hAnsi="Book Antiqua"/>
        </w:rPr>
        <w:t xml:space="preserve">, Wu X, Pang K, Yang Y. Histological evaluation and biomechanical </w:t>
      </w:r>
      <w:proofErr w:type="spellStart"/>
      <w:r w:rsidRPr="00496C13">
        <w:rPr>
          <w:rFonts w:ascii="Book Antiqua" w:hAnsi="Book Antiqua"/>
        </w:rPr>
        <w:t>characterisation</w:t>
      </w:r>
      <w:proofErr w:type="spellEnd"/>
      <w:r w:rsidRPr="00496C13">
        <w:rPr>
          <w:rFonts w:ascii="Book Antiqua" w:hAnsi="Book Antiqua"/>
        </w:rPr>
        <w:t xml:space="preserve"> of an acellular porcine cornea scaffold. </w:t>
      </w:r>
      <w:r w:rsidRPr="00496C13">
        <w:rPr>
          <w:rFonts w:ascii="Book Antiqua" w:hAnsi="Book Antiqua"/>
          <w:i/>
        </w:rPr>
        <w:t xml:space="preserve">Br J </w:t>
      </w:r>
      <w:proofErr w:type="spellStart"/>
      <w:r w:rsidRPr="00496C13">
        <w:rPr>
          <w:rFonts w:ascii="Book Antiqua" w:hAnsi="Book Antiqua"/>
          <w:i/>
        </w:rPr>
        <w:t>Ophthalmol</w:t>
      </w:r>
      <w:proofErr w:type="spellEnd"/>
      <w:r w:rsidRPr="00496C13">
        <w:rPr>
          <w:rFonts w:ascii="Book Antiqua" w:hAnsi="Book Antiqua"/>
        </w:rPr>
        <w:t xml:space="preserve"> 2011; </w:t>
      </w:r>
      <w:r w:rsidRPr="00496C13">
        <w:rPr>
          <w:rFonts w:ascii="Book Antiqua" w:hAnsi="Book Antiqua"/>
          <w:b/>
        </w:rPr>
        <w:t>95</w:t>
      </w:r>
      <w:r w:rsidRPr="00496C13">
        <w:rPr>
          <w:rFonts w:ascii="Book Antiqua" w:hAnsi="Book Antiqua"/>
        </w:rPr>
        <w:t>: 410-414 [PMID: 20956275 DOI: 10.1136/bjo.2008.142539]</w:t>
      </w:r>
    </w:p>
    <w:p w14:paraId="638A62F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96 </w:t>
      </w:r>
      <w:r w:rsidRPr="00496C13">
        <w:rPr>
          <w:rFonts w:ascii="Book Antiqua" w:hAnsi="Book Antiqua"/>
          <w:b/>
        </w:rPr>
        <w:t>Lin CY</w:t>
      </w:r>
      <w:r w:rsidRPr="00496C13">
        <w:rPr>
          <w:rFonts w:ascii="Book Antiqua" w:hAnsi="Book Antiqua"/>
        </w:rPr>
        <w:t xml:space="preserve">, Liu TY, Chen MH, Sun JS, Chen MH. </w:t>
      </w:r>
      <w:proofErr w:type="gramStart"/>
      <w:r w:rsidRPr="00496C13">
        <w:rPr>
          <w:rFonts w:ascii="Book Antiqua" w:hAnsi="Book Antiqua"/>
        </w:rPr>
        <w:t>An injectable extracellular matrix for the reconstruction of epidural fat and the prevention of epidural fibrosis.</w:t>
      </w:r>
      <w:proofErr w:type="gramEnd"/>
      <w:r w:rsidRPr="00496C13">
        <w:rPr>
          <w:rFonts w:ascii="Book Antiqua" w:hAnsi="Book Antiqua"/>
        </w:rPr>
        <w:t xml:space="preserve"> </w:t>
      </w:r>
      <w:r w:rsidRPr="00496C13">
        <w:rPr>
          <w:rFonts w:ascii="Book Antiqua" w:hAnsi="Book Antiqua"/>
          <w:i/>
        </w:rPr>
        <w:t>Biomed Mater</w:t>
      </w:r>
      <w:r w:rsidRPr="00496C13">
        <w:rPr>
          <w:rFonts w:ascii="Book Antiqua" w:hAnsi="Book Antiqua"/>
        </w:rPr>
        <w:t xml:space="preserve"> 2016; </w:t>
      </w:r>
      <w:r w:rsidRPr="00496C13">
        <w:rPr>
          <w:rFonts w:ascii="Book Antiqua" w:hAnsi="Book Antiqua"/>
          <w:b/>
        </w:rPr>
        <w:t>11</w:t>
      </w:r>
      <w:r w:rsidRPr="00496C13">
        <w:rPr>
          <w:rFonts w:ascii="Book Antiqua" w:hAnsi="Book Antiqua"/>
        </w:rPr>
        <w:t>: 035010 [PMID: 27271471 DOI: 10.1088/1748-6041/11/3/035010]</w:t>
      </w:r>
    </w:p>
    <w:p w14:paraId="4F04B8D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97 </w:t>
      </w:r>
      <w:r w:rsidRPr="00496C13">
        <w:rPr>
          <w:rFonts w:ascii="Book Antiqua" w:hAnsi="Book Antiqua"/>
          <w:b/>
        </w:rPr>
        <w:t>Turner AE</w:t>
      </w:r>
      <w:r w:rsidRPr="00496C13">
        <w:rPr>
          <w:rFonts w:ascii="Book Antiqua" w:hAnsi="Book Antiqua"/>
        </w:rPr>
        <w:t xml:space="preserve">, Flynn LE. </w:t>
      </w:r>
      <w:proofErr w:type="gramStart"/>
      <w:r w:rsidRPr="00496C13">
        <w:rPr>
          <w:rFonts w:ascii="Book Antiqua" w:hAnsi="Book Antiqua"/>
        </w:rPr>
        <w:t xml:space="preserve">Design and characterization of tissue-specific extracellular matrix-derived </w:t>
      </w:r>
      <w:proofErr w:type="spellStart"/>
      <w:r w:rsidRPr="00496C13">
        <w:rPr>
          <w:rFonts w:ascii="Book Antiqua" w:hAnsi="Book Antiqua"/>
        </w:rPr>
        <w:t>microcarriers</w:t>
      </w:r>
      <w:proofErr w:type="spellEnd"/>
      <w:r w:rsidRPr="00496C13">
        <w:rPr>
          <w:rFonts w:ascii="Book Antiqua" w:hAnsi="Book Antiqua"/>
        </w:rPr>
        <w:t>.</w:t>
      </w:r>
      <w:proofErr w:type="gramEnd"/>
      <w:r w:rsidRPr="00496C13">
        <w:rPr>
          <w:rFonts w:ascii="Book Antiqua" w:hAnsi="Book Antiqua"/>
        </w:rPr>
        <w:t xml:space="preserve"> </w:t>
      </w:r>
      <w:r w:rsidRPr="00496C13">
        <w:rPr>
          <w:rFonts w:ascii="Book Antiqua" w:hAnsi="Book Antiqua"/>
          <w:i/>
        </w:rPr>
        <w:t xml:space="preserve">Tissue </w:t>
      </w:r>
      <w:proofErr w:type="spellStart"/>
      <w:r w:rsidRPr="00496C13">
        <w:rPr>
          <w:rFonts w:ascii="Book Antiqua" w:hAnsi="Book Antiqua"/>
          <w:i/>
        </w:rPr>
        <w:t>Eng</w:t>
      </w:r>
      <w:proofErr w:type="spellEnd"/>
      <w:r w:rsidRPr="00496C13">
        <w:rPr>
          <w:rFonts w:ascii="Book Antiqua" w:hAnsi="Book Antiqua"/>
          <w:i/>
        </w:rPr>
        <w:t xml:space="preserve"> Part C Methods</w:t>
      </w:r>
      <w:r w:rsidRPr="00496C13">
        <w:rPr>
          <w:rFonts w:ascii="Book Antiqua" w:hAnsi="Book Antiqua"/>
        </w:rPr>
        <w:t xml:space="preserve"> 2012; </w:t>
      </w:r>
      <w:r w:rsidRPr="00496C13">
        <w:rPr>
          <w:rFonts w:ascii="Book Antiqua" w:hAnsi="Book Antiqua"/>
          <w:b/>
        </w:rPr>
        <w:t>18</w:t>
      </w:r>
      <w:r w:rsidRPr="00496C13">
        <w:rPr>
          <w:rFonts w:ascii="Book Antiqua" w:hAnsi="Book Antiqua"/>
        </w:rPr>
        <w:t>: 186-197 [PMID: 21981618 DOI: 10.1089/ten.TEC.2011.0246]</w:t>
      </w:r>
    </w:p>
    <w:p w14:paraId="0334C32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98 </w:t>
      </w:r>
      <w:r w:rsidRPr="00496C13">
        <w:rPr>
          <w:rFonts w:ascii="Book Antiqua" w:hAnsi="Book Antiqua"/>
          <w:b/>
        </w:rPr>
        <w:t>Han TT</w:t>
      </w:r>
      <w:r w:rsidRPr="00496C13">
        <w:rPr>
          <w:rFonts w:ascii="Book Antiqua" w:hAnsi="Book Antiqua"/>
        </w:rPr>
        <w:t xml:space="preserve">, </w:t>
      </w:r>
      <w:proofErr w:type="spellStart"/>
      <w:r w:rsidRPr="00496C13">
        <w:rPr>
          <w:rFonts w:ascii="Book Antiqua" w:hAnsi="Book Antiqua"/>
        </w:rPr>
        <w:t>Toutounji</w:t>
      </w:r>
      <w:proofErr w:type="spellEnd"/>
      <w:r w:rsidRPr="00496C13">
        <w:rPr>
          <w:rFonts w:ascii="Book Antiqua" w:hAnsi="Book Antiqua"/>
        </w:rPr>
        <w:t xml:space="preserve"> S, </w:t>
      </w:r>
      <w:proofErr w:type="spellStart"/>
      <w:r w:rsidRPr="00496C13">
        <w:rPr>
          <w:rFonts w:ascii="Book Antiqua" w:hAnsi="Book Antiqua"/>
        </w:rPr>
        <w:t>Amsden</w:t>
      </w:r>
      <w:proofErr w:type="spellEnd"/>
      <w:r w:rsidRPr="00496C13">
        <w:rPr>
          <w:rFonts w:ascii="Book Antiqua" w:hAnsi="Book Antiqua"/>
        </w:rPr>
        <w:t xml:space="preserve"> BG, Flynn LE. Adipose-derived stromal cells mediate in vivo </w:t>
      </w:r>
      <w:proofErr w:type="spellStart"/>
      <w:r w:rsidRPr="00496C13">
        <w:rPr>
          <w:rFonts w:ascii="Book Antiqua" w:hAnsi="Book Antiqua"/>
        </w:rPr>
        <w:t>adipogenesis</w:t>
      </w:r>
      <w:proofErr w:type="spellEnd"/>
      <w:r w:rsidRPr="00496C13">
        <w:rPr>
          <w:rFonts w:ascii="Book Antiqua" w:hAnsi="Book Antiqua"/>
        </w:rPr>
        <w:t xml:space="preserve">, angiogenesis and inflammation in </w:t>
      </w:r>
      <w:proofErr w:type="spellStart"/>
      <w:r w:rsidRPr="00496C13">
        <w:rPr>
          <w:rFonts w:ascii="Book Antiqua" w:hAnsi="Book Antiqua"/>
        </w:rPr>
        <w:t>decellularized</w:t>
      </w:r>
      <w:proofErr w:type="spellEnd"/>
      <w:r w:rsidRPr="00496C13">
        <w:rPr>
          <w:rFonts w:ascii="Book Antiqua" w:hAnsi="Book Antiqua"/>
        </w:rPr>
        <w:t xml:space="preserve"> </w:t>
      </w:r>
      <w:r w:rsidRPr="00496C13">
        <w:rPr>
          <w:rFonts w:ascii="Book Antiqua" w:hAnsi="Book Antiqua"/>
        </w:rPr>
        <w:lastRenderedPageBreak/>
        <w:t xml:space="preserve">adipose tissue </w:t>
      </w:r>
      <w:proofErr w:type="spellStart"/>
      <w:r w:rsidRPr="00496C13">
        <w:rPr>
          <w:rFonts w:ascii="Book Antiqua" w:hAnsi="Book Antiqua"/>
        </w:rPr>
        <w:t>bioscaffolds</w:t>
      </w:r>
      <w:proofErr w:type="spellEnd"/>
      <w:r w:rsidRPr="00496C13">
        <w:rPr>
          <w:rFonts w:ascii="Book Antiqua" w:hAnsi="Book Antiqua"/>
        </w:rPr>
        <w:t xml:space="preserve">. </w:t>
      </w:r>
      <w:r w:rsidRPr="00496C13">
        <w:rPr>
          <w:rFonts w:ascii="Book Antiqua" w:hAnsi="Book Antiqua"/>
          <w:i/>
        </w:rPr>
        <w:t>Biomaterials</w:t>
      </w:r>
      <w:r w:rsidRPr="00496C13">
        <w:rPr>
          <w:rFonts w:ascii="Book Antiqua" w:hAnsi="Book Antiqua"/>
        </w:rPr>
        <w:t xml:space="preserve"> 2015; </w:t>
      </w:r>
      <w:r w:rsidRPr="00496C13">
        <w:rPr>
          <w:rFonts w:ascii="Book Antiqua" w:hAnsi="Book Antiqua"/>
          <w:b/>
        </w:rPr>
        <w:t>72</w:t>
      </w:r>
      <w:r w:rsidRPr="00496C13">
        <w:rPr>
          <w:rFonts w:ascii="Book Antiqua" w:hAnsi="Book Antiqua"/>
        </w:rPr>
        <w:t>: 125-137 [PMID: 26360790 DOI: 10.1016/j.biomaterials.2015.08.053]</w:t>
      </w:r>
    </w:p>
    <w:p w14:paraId="1A2FE3A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99 </w:t>
      </w:r>
      <w:r w:rsidRPr="00496C13">
        <w:rPr>
          <w:rFonts w:ascii="Book Antiqua" w:hAnsi="Book Antiqua"/>
          <w:b/>
        </w:rPr>
        <w:t>Baker NA</w:t>
      </w:r>
      <w:r w:rsidRPr="00496C13">
        <w:rPr>
          <w:rFonts w:ascii="Book Antiqua" w:hAnsi="Book Antiqua"/>
        </w:rPr>
        <w:t xml:space="preserve">, Muir LA, </w:t>
      </w:r>
      <w:proofErr w:type="spellStart"/>
      <w:r w:rsidRPr="00496C13">
        <w:rPr>
          <w:rFonts w:ascii="Book Antiqua" w:hAnsi="Book Antiqua"/>
        </w:rPr>
        <w:t>Washabaugh</w:t>
      </w:r>
      <w:proofErr w:type="spellEnd"/>
      <w:r w:rsidRPr="00496C13">
        <w:rPr>
          <w:rFonts w:ascii="Book Antiqua" w:hAnsi="Book Antiqua"/>
        </w:rPr>
        <w:t xml:space="preserve"> AR, </w:t>
      </w:r>
      <w:proofErr w:type="spellStart"/>
      <w:r w:rsidRPr="00496C13">
        <w:rPr>
          <w:rFonts w:ascii="Book Antiqua" w:hAnsi="Book Antiqua"/>
        </w:rPr>
        <w:t>Neeley</w:t>
      </w:r>
      <w:proofErr w:type="spellEnd"/>
      <w:r w:rsidRPr="00496C13">
        <w:rPr>
          <w:rFonts w:ascii="Book Antiqua" w:hAnsi="Book Antiqua"/>
        </w:rPr>
        <w:t xml:space="preserve"> CK, Chen SY, Flesher CG, </w:t>
      </w:r>
      <w:proofErr w:type="spellStart"/>
      <w:r w:rsidRPr="00496C13">
        <w:rPr>
          <w:rFonts w:ascii="Book Antiqua" w:hAnsi="Book Antiqua"/>
        </w:rPr>
        <w:t>Vorwald</w:t>
      </w:r>
      <w:proofErr w:type="spellEnd"/>
      <w:r w:rsidRPr="00496C13">
        <w:rPr>
          <w:rFonts w:ascii="Book Antiqua" w:hAnsi="Book Antiqua"/>
        </w:rPr>
        <w:t xml:space="preserve"> J, Finks JF, </w:t>
      </w:r>
      <w:proofErr w:type="spellStart"/>
      <w:r w:rsidRPr="00496C13">
        <w:rPr>
          <w:rFonts w:ascii="Book Antiqua" w:hAnsi="Book Antiqua"/>
        </w:rPr>
        <w:t>Ghaferi</w:t>
      </w:r>
      <w:proofErr w:type="spellEnd"/>
      <w:r w:rsidRPr="00496C13">
        <w:rPr>
          <w:rFonts w:ascii="Book Antiqua" w:hAnsi="Book Antiqua"/>
        </w:rPr>
        <w:t xml:space="preserve"> AA, Mulholland MW, </w:t>
      </w:r>
      <w:proofErr w:type="spellStart"/>
      <w:r w:rsidRPr="00496C13">
        <w:rPr>
          <w:rFonts w:ascii="Book Antiqua" w:hAnsi="Book Antiqua"/>
        </w:rPr>
        <w:t>Varban</w:t>
      </w:r>
      <w:proofErr w:type="spellEnd"/>
      <w:r w:rsidRPr="00496C13">
        <w:rPr>
          <w:rFonts w:ascii="Book Antiqua" w:hAnsi="Book Antiqua"/>
        </w:rPr>
        <w:t xml:space="preserve"> OA, </w:t>
      </w:r>
      <w:proofErr w:type="spellStart"/>
      <w:r w:rsidRPr="00496C13">
        <w:rPr>
          <w:rFonts w:ascii="Book Antiqua" w:hAnsi="Book Antiqua"/>
        </w:rPr>
        <w:t>Lumeng</w:t>
      </w:r>
      <w:proofErr w:type="spellEnd"/>
      <w:r w:rsidRPr="00496C13">
        <w:rPr>
          <w:rFonts w:ascii="Book Antiqua" w:hAnsi="Book Antiqua"/>
        </w:rPr>
        <w:t xml:space="preserve"> CN, O'Rourke RW. </w:t>
      </w:r>
      <w:proofErr w:type="gramStart"/>
      <w:r w:rsidRPr="00496C13">
        <w:rPr>
          <w:rFonts w:ascii="Book Antiqua" w:hAnsi="Book Antiqua"/>
        </w:rPr>
        <w:t>Diabetes-Specific Regulation of Adipocyte Metabolism by the Adipose Tissue Extracellular Matrix.</w:t>
      </w:r>
      <w:proofErr w:type="gramEnd"/>
      <w:r w:rsidRPr="00496C13">
        <w:rPr>
          <w:rFonts w:ascii="Book Antiqua" w:hAnsi="Book Antiqua"/>
        </w:rPr>
        <w:t xml:space="preserve"> </w:t>
      </w:r>
      <w:r w:rsidRPr="00496C13">
        <w:rPr>
          <w:rFonts w:ascii="Book Antiqua" w:hAnsi="Book Antiqua"/>
          <w:i/>
        </w:rPr>
        <w:t xml:space="preserve">J </w:t>
      </w:r>
      <w:proofErr w:type="spellStart"/>
      <w:r w:rsidRPr="00496C13">
        <w:rPr>
          <w:rFonts w:ascii="Book Antiqua" w:hAnsi="Book Antiqua"/>
          <w:i/>
        </w:rPr>
        <w:t>Clin</w:t>
      </w:r>
      <w:proofErr w:type="spellEnd"/>
      <w:r w:rsidRPr="00496C13">
        <w:rPr>
          <w:rFonts w:ascii="Book Antiqua" w:hAnsi="Book Antiqua"/>
          <w:i/>
        </w:rPr>
        <w:t xml:space="preserve"> </w:t>
      </w:r>
      <w:proofErr w:type="spellStart"/>
      <w:r w:rsidRPr="00496C13">
        <w:rPr>
          <w:rFonts w:ascii="Book Antiqua" w:hAnsi="Book Antiqua"/>
          <w:i/>
        </w:rPr>
        <w:t>Endocrinol</w:t>
      </w:r>
      <w:proofErr w:type="spellEnd"/>
      <w:r w:rsidRPr="00496C13">
        <w:rPr>
          <w:rFonts w:ascii="Book Antiqua" w:hAnsi="Book Antiqua"/>
          <w:i/>
        </w:rPr>
        <w:t xml:space="preserve"> </w:t>
      </w:r>
      <w:proofErr w:type="spellStart"/>
      <w:r w:rsidRPr="00496C13">
        <w:rPr>
          <w:rFonts w:ascii="Book Antiqua" w:hAnsi="Book Antiqua"/>
          <w:i/>
        </w:rPr>
        <w:t>Metab</w:t>
      </w:r>
      <w:proofErr w:type="spellEnd"/>
      <w:r w:rsidRPr="00496C13">
        <w:rPr>
          <w:rFonts w:ascii="Book Antiqua" w:hAnsi="Book Antiqua"/>
        </w:rPr>
        <w:t xml:space="preserve"> 2017; </w:t>
      </w:r>
      <w:r w:rsidRPr="00496C13">
        <w:rPr>
          <w:rFonts w:ascii="Book Antiqua" w:hAnsi="Book Antiqua"/>
          <w:b/>
        </w:rPr>
        <w:t>102</w:t>
      </w:r>
      <w:r w:rsidRPr="00496C13">
        <w:rPr>
          <w:rFonts w:ascii="Book Antiqua" w:hAnsi="Book Antiqua"/>
        </w:rPr>
        <w:t>: 1032-1043 [PMID: 28359093 DOI: 10.1210/jc.2016-2915]</w:t>
      </w:r>
    </w:p>
    <w:p w14:paraId="3A3E06E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100 </w:t>
      </w:r>
      <w:r w:rsidRPr="00496C13">
        <w:rPr>
          <w:rFonts w:ascii="Book Antiqua" w:hAnsi="Book Antiqua"/>
          <w:b/>
        </w:rPr>
        <w:t>Kim DW</w:t>
      </w:r>
      <w:r w:rsidRPr="00496C13">
        <w:rPr>
          <w:rFonts w:ascii="Book Antiqua" w:hAnsi="Book Antiqua"/>
        </w:rPr>
        <w:t xml:space="preserve">, Kim EJ, Kim EN, Sung MW, Kwon TK, Cho YW, </w:t>
      </w:r>
      <w:proofErr w:type="gramStart"/>
      <w:r w:rsidRPr="00496C13">
        <w:rPr>
          <w:rFonts w:ascii="Book Antiqua" w:hAnsi="Book Antiqua"/>
        </w:rPr>
        <w:t>Kwon</w:t>
      </w:r>
      <w:proofErr w:type="gramEnd"/>
      <w:r w:rsidRPr="00496C13">
        <w:rPr>
          <w:rFonts w:ascii="Book Antiqua" w:hAnsi="Book Antiqua"/>
        </w:rPr>
        <w:t xml:space="preserve"> SK. Human Adipose Tissue Derived Extracellular Matrix and Methylcellulose Hydrogels Augments and Regenerates the Paralyzed Vocal Fold. </w:t>
      </w:r>
      <w:proofErr w:type="spellStart"/>
      <w:r w:rsidRPr="00496C13">
        <w:rPr>
          <w:rFonts w:ascii="Book Antiqua" w:hAnsi="Book Antiqua"/>
          <w:i/>
        </w:rPr>
        <w:t>PLoS</w:t>
      </w:r>
      <w:proofErr w:type="spellEnd"/>
      <w:r w:rsidRPr="00496C13">
        <w:rPr>
          <w:rFonts w:ascii="Book Antiqua" w:hAnsi="Book Antiqua"/>
          <w:i/>
        </w:rPr>
        <w:t xml:space="preserve"> One</w:t>
      </w:r>
      <w:r w:rsidRPr="00496C13">
        <w:rPr>
          <w:rFonts w:ascii="Book Antiqua" w:hAnsi="Book Antiqua"/>
        </w:rPr>
        <w:t xml:space="preserve"> 2016; </w:t>
      </w:r>
      <w:r w:rsidRPr="00496C13">
        <w:rPr>
          <w:rFonts w:ascii="Book Antiqua" w:hAnsi="Book Antiqua"/>
          <w:b/>
        </w:rPr>
        <w:t>11</w:t>
      </w:r>
      <w:r w:rsidRPr="00496C13">
        <w:rPr>
          <w:rFonts w:ascii="Book Antiqua" w:hAnsi="Book Antiqua"/>
        </w:rPr>
        <w:t>: e0165265 [PMID: 27768757 DOI: 10.1371/journal.pone.0165265]</w:t>
      </w:r>
    </w:p>
    <w:p w14:paraId="789C302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101 </w:t>
      </w:r>
      <w:proofErr w:type="spellStart"/>
      <w:r w:rsidRPr="00496C13">
        <w:rPr>
          <w:rFonts w:ascii="Book Antiqua" w:hAnsi="Book Antiqua"/>
          <w:b/>
        </w:rPr>
        <w:t>Omidi</w:t>
      </w:r>
      <w:proofErr w:type="spellEnd"/>
      <w:r w:rsidRPr="00496C13">
        <w:rPr>
          <w:rFonts w:ascii="Book Antiqua" w:hAnsi="Book Antiqua"/>
          <w:b/>
        </w:rPr>
        <w:t xml:space="preserve"> E</w:t>
      </w:r>
      <w:r w:rsidRPr="00496C13">
        <w:rPr>
          <w:rFonts w:ascii="Book Antiqua" w:hAnsi="Book Antiqua"/>
        </w:rPr>
        <w:t xml:space="preserve">, </w:t>
      </w:r>
      <w:proofErr w:type="spellStart"/>
      <w:r w:rsidRPr="00496C13">
        <w:rPr>
          <w:rFonts w:ascii="Book Antiqua" w:hAnsi="Book Antiqua"/>
        </w:rPr>
        <w:t>Fuetterer</w:t>
      </w:r>
      <w:proofErr w:type="spellEnd"/>
      <w:r w:rsidRPr="00496C13">
        <w:rPr>
          <w:rFonts w:ascii="Book Antiqua" w:hAnsi="Book Antiqua"/>
        </w:rPr>
        <w:t xml:space="preserve"> L, Reza Mousavi S, Armstrong RC, Flynn LE, </w:t>
      </w:r>
      <w:proofErr w:type="spellStart"/>
      <w:r w:rsidRPr="00496C13">
        <w:rPr>
          <w:rFonts w:ascii="Book Antiqua" w:hAnsi="Book Antiqua"/>
        </w:rPr>
        <w:t>Samani</w:t>
      </w:r>
      <w:proofErr w:type="spellEnd"/>
      <w:r w:rsidRPr="00496C13">
        <w:rPr>
          <w:rFonts w:ascii="Book Antiqua" w:hAnsi="Book Antiqua"/>
        </w:rPr>
        <w:t xml:space="preserve"> A. Characterization and assessment of </w:t>
      </w:r>
      <w:proofErr w:type="spellStart"/>
      <w:r w:rsidRPr="00496C13">
        <w:rPr>
          <w:rFonts w:ascii="Book Antiqua" w:hAnsi="Book Antiqua"/>
        </w:rPr>
        <w:t>hyperelastic</w:t>
      </w:r>
      <w:proofErr w:type="spellEnd"/>
      <w:r w:rsidRPr="00496C13">
        <w:rPr>
          <w:rFonts w:ascii="Book Antiqua" w:hAnsi="Book Antiqua"/>
        </w:rPr>
        <w:t xml:space="preserve"> and elastic properties of </w:t>
      </w:r>
      <w:proofErr w:type="spellStart"/>
      <w:r w:rsidRPr="00496C13">
        <w:rPr>
          <w:rFonts w:ascii="Book Antiqua" w:hAnsi="Book Antiqua"/>
        </w:rPr>
        <w:t>decellularized</w:t>
      </w:r>
      <w:proofErr w:type="spellEnd"/>
      <w:r w:rsidRPr="00496C13">
        <w:rPr>
          <w:rFonts w:ascii="Book Antiqua" w:hAnsi="Book Antiqua"/>
        </w:rPr>
        <w:t xml:space="preserve"> human adipose tissues. </w:t>
      </w:r>
      <w:r w:rsidRPr="00496C13">
        <w:rPr>
          <w:rFonts w:ascii="Book Antiqua" w:hAnsi="Book Antiqua"/>
          <w:i/>
        </w:rPr>
        <w:t xml:space="preserve">J </w:t>
      </w:r>
      <w:proofErr w:type="spellStart"/>
      <w:r w:rsidRPr="00496C13">
        <w:rPr>
          <w:rFonts w:ascii="Book Antiqua" w:hAnsi="Book Antiqua"/>
          <w:i/>
        </w:rPr>
        <w:t>Biomech</w:t>
      </w:r>
      <w:proofErr w:type="spellEnd"/>
      <w:r w:rsidRPr="00496C13">
        <w:rPr>
          <w:rFonts w:ascii="Book Antiqua" w:hAnsi="Book Antiqua"/>
        </w:rPr>
        <w:t xml:space="preserve"> 2014; </w:t>
      </w:r>
      <w:r w:rsidRPr="00496C13">
        <w:rPr>
          <w:rFonts w:ascii="Book Antiqua" w:hAnsi="Book Antiqua"/>
          <w:b/>
        </w:rPr>
        <w:t>47</w:t>
      </w:r>
      <w:r w:rsidRPr="00496C13">
        <w:rPr>
          <w:rFonts w:ascii="Book Antiqua" w:hAnsi="Book Antiqua"/>
        </w:rPr>
        <w:t>: 3657-3663 [PMID: 25446266 DOI: 10.1016/j.jbiomech.2014.09.035]</w:t>
      </w:r>
    </w:p>
    <w:p w14:paraId="1AF0064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102 </w:t>
      </w:r>
      <w:proofErr w:type="spellStart"/>
      <w:r w:rsidRPr="00496C13">
        <w:rPr>
          <w:rFonts w:ascii="Book Antiqua" w:hAnsi="Book Antiqua"/>
          <w:b/>
        </w:rPr>
        <w:t>Kuljanin</w:t>
      </w:r>
      <w:proofErr w:type="spellEnd"/>
      <w:r w:rsidRPr="00496C13">
        <w:rPr>
          <w:rFonts w:ascii="Book Antiqua" w:hAnsi="Book Antiqua"/>
          <w:b/>
        </w:rPr>
        <w:t xml:space="preserve"> M</w:t>
      </w:r>
      <w:r w:rsidRPr="00496C13">
        <w:rPr>
          <w:rFonts w:ascii="Book Antiqua" w:hAnsi="Book Antiqua"/>
        </w:rPr>
        <w:t xml:space="preserve">, Brown CFC, Raleigh MJ, </w:t>
      </w:r>
      <w:proofErr w:type="spellStart"/>
      <w:r w:rsidRPr="00496C13">
        <w:rPr>
          <w:rFonts w:ascii="Book Antiqua" w:hAnsi="Book Antiqua"/>
        </w:rPr>
        <w:t>Lajoie</w:t>
      </w:r>
      <w:proofErr w:type="spellEnd"/>
      <w:r w:rsidRPr="00496C13">
        <w:rPr>
          <w:rFonts w:ascii="Book Antiqua" w:hAnsi="Book Antiqua"/>
        </w:rPr>
        <w:t xml:space="preserve"> GA, Flynn LE. Collagenase treatment enhances proteomic coverage of low-abundance proteins in </w:t>
      </w:r>
      <w:proofErr w:type="spellStart"/>
      <w:r w:rsidRPr="00496C13">
        <w:rPr>
          <w:rFonts w:ascii="Book Antiqua" w:hAnsi="Book Antiqua"/>
        </w:rPr>
        <w:t>decellularized</w:t>
      </w:r>
      <w:proofErr w:type="spellEnd"/>
      <w:r w:rsidRPr="00496C13">
        <w:rPr>
          <w:rFonts w:ascii="Book Antiqua" w:hAnsi="Book Antiqua"/>
        </w:rPr>
        <w:t xml:space="preserve"> matrix </w:t>
      </w:r>
      <w:proofErr w:type="spellStart"/>
      <w:r w:rsidRPr="00496C13">
        <w:rPr>
          <w:rFonts w:ascii="Book Antiqua" w:hAnsi="Book Antiqua"/>
        </w:rPr>
        <w:t>bioscaffolds</w:t>
      </w:r>
      <w:proofErr w:type="spellEnd"/>
      <w:r w:rsidRPr="00496C13">
        <w:rPr>
          <w:rFonts w:ascii="Book Antiqua" w:hAnsi="Book Antiqua"/>
        </w:rPr>
        <w:t xml:space="preserve">. </w:t>
      </w:r>
      <w:r w:rsidRPr="00496C13">
        <w:rPr>
          <w:rFonts w:ascii="Book Antiqua" w:hAnsi="Book Antiqua"/>
          <w:i/>
        </w:rPr>
        <w:t>Biomaterials</w:t>
      </w:r>
      <w:r w:rsidRPr="00496C13">
        <w:rPr>
          <w:rFonts w:ascii="Book Antiqua" w:hAnsi="Book Antiqua"/>
        </w:rPr>
        <w:t xml:space="preserve"> 2017; </w:t>
      </w:r>
      <w:r w:rsidRPr="00496C13">
        <w:rPr>
          <w:rFonts w:ascii="Book Antiqua" w:hAnsi="Book Antiqua"/>
          <w:b/>
        </w:rPr>
        <w:t>144</w:t>
      </w:r>
      <w:r w:rsidRPr="00496C13">
        <w:rPr>
          <w:rFonts w:ascii="Book Antiqua" w:hAnsi="Book Antiqua"/>
        </w:rPr>
        <w:t>: 130-143 [PMID: 28829951 DOI: 10.1016/j.biomaterials.2017.08.012]</w:t>
      </w:r>
    </w:p>
    <w:p w14:paraId="052DE85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103 </w:t>
      </w:r>
      <w:proofErr w:type="spellStart"/>
      <w:r w:rsidRPr="00496C13">
        <w:rPr>
          <w:rFonts w:ascii="Book Antiqua" w:hAnsi="Book Antiqua"/>
          <w:b/>
        </w:rPr>
        <w:t>Pati</w:t>
      </w:r>
      <w:proofErr w:type="spellEnd"/>
      <w:r w:rsidRPr="00496C13">
        <w:rPr>
          <w:rFonts w:ascii="Book Antiqua" w:hAnsi="Book Antiqua"/>
          <w:b/>
        </w:rPr>
        <w:t xml:space="preserve"> F</w:t>
      </w:r>
      <w:r w:rsidRPr="00496C13">
        <w:rPr>
          <w:rFonts w:ascii="Book Antiqua" w:hAnsi="Book Antiqua"/>
        </w:rPr>
        <w:t xml:space="preserve">, Jang J, Ha DH, Won Kim S, </w:t>
      </w:r>
      <w:proofErr w:type="spellStart"/>
      <w:r w:rsidRPr="00496C13">
        <w:rPr>
          <w:rFonts w:ascii="Book Antiqua" w:hAnsi="Book Antiqua"/>
        </w:rPr>
        <w:t>Rhie</w:t>
      </w:r>
      <w:proofErr w:type="spellEnd"/>
      <w:r w:rsidRPr="00496C13">
        <w:rPr>
          <w:rFonts w:ascii="Book Antiqua" w:hAnsi="Book Antiqua"/>
        </w:rPr>
        <w:t xml:space="preserve"> JW, Shim JH, Kim DH, Cho DW. </w:t>
      </w:r>
      <w:proofErr w:type="gramStart"/>
      <w:r w:rsidRPr="00496C13">
        <w:rPr>
          <w:rFonts w:ascii="Book Antiqua" w:hAnsi="Book Antiqua"/>
        </w:rPr>
        <w:t xml:space="preserve">Printing three-dimensional tissue analogues with </w:t>
      </w:r>
      <w:proofErr w:type="spellStart"/>
      <w:r w:rsidRPr="00496C13">
        <w:rPr>
          <w:rFonts w:ascii="Book Antiqua" w:hAnsi="Book Antiqua"/>
        </w:rPr>
        <w:t>decellularized</w:t>
      </w:r>
      <w:proofErr w:type="spellEnd"/>
      <w:r w:rsidRPr="00496C13">
        <w:rPr>
          <w:rFonts w:ascii="Book Antiqua" w:hAnsi="Book Antiqua"/>
        </w:rPr>
        <w:t xml:space="preserve"> extracellular matrix </w:t>
      </w:r>
      <w:proofErr w:type="spellStart"/>
      <w:r w:rsidRPr="00496C13">
        <w:rPr>
          <w:rFonts w:ascii="Book Antiqua" w:hAnsi="Book Antiqua"/>
        </w:rPr>
        <w:t>bioink</w:t>
      </w:r>
      <w:proofErr w:type="spellEnd"/>
      <w:r w:rsidRPr="00496C13">
        <w:rPr>
          <w:rFonts w:ascii="Book Antiqua" w:hAnsi="Book Antiqua"/>
        </w:rPr>
        <w:t>.</w:t>
      </w:r>
      <w:proofErr w:type="gramEnd"/>
      <w:r w:rsidRPr="00496C13">
        <w:rPr>
          <w:rFonts w:ascii="Book Antiqua" w:hAnsi="Book Antiqua"/>
        </w:rPr>
        <w:t xml:space="preserve"> </w:t>
      </w:r>
      <w:r w:rsidRPr="00496C13">
        <w:rPr>
          <w:rFonts w:ascii="Book Antiqua" w:hAnsi="Book Antiqua"/>
          <w:i/>
        </w:rPr>
        <w:t xml:space="preserve">Nat </w:t>
      </w:r>
      <w:proofErr w:type="spellStart"/>
      <w:r w:rsidRPr="00496C13">
        <w:rPr>
          <w:rFonts w:ascii="Book Antiqua" w:hAnsi="Book Antiqua"/>
          <w:i/>
        </w:rPr>
        <w:t>Commun</w:t>
      </w:r>
      <w:proofErr w:type="spellEnd"/>
      <w:r w:rsidRPr="00496C13">
        <w:rPr>
          <w:rFonts w:ascii="Book Antiqua" w:hAnsi="Book Antiqua"/>
        </w:rPr>
        <w:t xml:space="preserve"> 2014; </w:t>
      </w:r>
      <w:r w:rsidRPr="00496C13">
        <w:rPr>
          <w:rFonts w:ascii="Book Antiqua" w:hAnsi="Book Antiqua"/>
          <w:b/>
        </w:rPr>
        <w:t>5</w:t>
      </w:r>
      <w:r w:rsidRPr="00496C13">
        <w:rPr>
          <w:rFonts w:ascii="Book Antiqua" w:hAnsi="Book Antiqua"/>
        </w:rPr>
        <w:t>: 3935 [PMID: 24887553 DOI: 10.1038/ncomms4935]</w:t>
      </w:r>
    </w:p>
    <w:p w14:paraId="4D368EC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104 </w:t>
      </w:r>
      <w:r w:rsidRPr="00496C13">
        <w:rPr>
          <w:rFonts w:ascii="Book Antiqua" w:hAnsi="Book Antiqua"/>
          <w:b/>
        </w:rPr>
        <w:t>Choi JS</w:t>
      </w:r>
      <w:r w:rsidRPr="00496C13">
        <w:rPr>
          <w:rFonts w:ascii="Book Antiqua" w:hAnsi="Book Antiqua"/>
        </w:rPr>
        <w:t xml:space="preserve">, Kim BS, Kim JD, Choi YC, Lee EK, Park K, Lee HY, Cho YW. </w:t>
      </w:r>
      <w:proofErr w:type="gramStart"/>
      <w:r w:rsidRPr="00496C13">
        <w:rPr>
          <w:rFonts w:ascii="Book Antiqua" w:hAnsi="Book Antiqua"/>
        </w:rPr>
        <w:t>In vitro expansion of human adipose-derived stem cells in a spinner culture system using human extracellular matrix powders.</w:t>
      </w:r>
      <w:proofErr w:type="gramEnd"/>
      <w:r w:rsidRPr="00496C13">
        <w:rPr>
          <w:rFonts w:ascii="Book Antiqua" w:hAnsi="Book Antiqua"/>
        </w:rPr>
        <w:t xml:space="preserve"> </w:t>
      </w:r>
      <w:r w:rsidRPr="00496C13">
        <w:rPr>
          <w:rFonts w:ascii="Book Antiqua" w:hAnsi="Book Antiqua"/>
          <w:i/>
        </w:rPr>
        <w:t>Cell Tissue Res</w:t>
      </w:r>
      <w:r w:rsidRPr="00496C13">
        <w:rPr>
          <w:rFonts w:ascii="Book Antiqua" w:hAnsi="Book Antiqua"/>
        </w:rPr>
        <w:t xml:space="preserve"> 2011; </w:t>
      </w:r>
      <w:r w:rsidRPr="00496C13">
        <w:rPr>
          <w:rFonts w:ascii="Book Antiqua" w:hAnsi="Book Antiqua"/>
          <w:b/>
        </w:rPr>
        <w:t>345</w:t>
      </w:r>
      <w:r w:rsidRPr="00496C13">
        <w:rPr>
          <w:rFonts w:ascii="Book Antiqua" w:hAnsi="Book Antiqua"/>
        </w:rPr>
        <w:t>: 415-423 [PMID: 21866312 DOI: 10.1007/s00441-011-1223-5]</w:t>
      </w:r>
    </w:p>
    <w:p w14:paraId="410FF48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105 </w:t>
      </w:r>
      <w:r w:rsidRPr="00496C13">
        <w:rPr>
          <w:rFonts w:ascii="Book Antiqua" w:hAnsi="Book Antiqua"/>
          <w:b/>
        </w:rPr>
        <w:t>Gilbert TW</w:t>
      </w:r>
      <w:r w:rsidRPr="00496C13">
        <w:rPr>
          <w:rFonts w:ascii="Book Antiqua" w:hAnsi="Book Antiqua"/>
        </w:rPr>
        <w:t xml:space="preserve">, Freund JM, </w:t>
      </w:r>
      <w:proofErr w:type="spellStart"/>
      <w:r w:rsidRPr="00496C13">
        <w:rPr>
          <w:rFonts w:ascii="Book Antiqua" w:hAnsi="Book Antiqua"/>
        </w:rPr>
        <w:t>Badylak</w:t>
      </w:r>
      <w:proofErr w:type="spellEnd"/>
      <w:r w:rsidRPr="00496C13">
        <w:rPr>
          <w:rFonts w:ascii="Book Antiqua" w:hAnsi="Book Antiqua"/>
        </w:rPr>
        <w:t xml:space="preserve"> SF. Quantification of DNA in biologic scaffold materials. </w:t>
      </w:r>
      <w:r w:rsidRPr="00496C13">
        <w:rPr>
          <w:rFonts w:ascii="Book Antiqua" w:hAnsi="Book Antiqua"/>
          <w:i/>
        </w:rPr>
        <w:t xml:space="preserve">J </w:t>
      </w:r>
      <w:proofErr w:type="spellStart"/>
      <w:r w:rsidRPr="00496C13">
        <w:rPr>
          <w:rFonts w:ascii="Book Antiqua" w:hAnsi="Book Antiqua"/>
          <w:i/>
        </w:rPr>
        <w:t>Surg</w:t>
      </w:r>
      <w:proofErr w:type="spellEnd"/>
      <w:r w:rsidRPr="00496C13">
        <w:rPr>
          <w:rFonts w:ascii="Book Antiqua" w:hAnsi="Book Antiqua"/>
          <w:i/>
        </w:rPr>
        <w:t xml:space="preserve"> Res</w:t>
      </w:r>
      <w:r w:rsidRPr="00496C13">
        <w:rPr>
          <w:rFonts w:ascii="Book Antiqua" w:hAnsi="Book Antiqua"/>
        </w:rPr>
        <w:t xml:space="preserve"> 2009; </w:t>
      </w:r>
      <w:r w:rsidRPr="00496C13">
        <w:rPr>
          <w:rFonts w:ascii="Book Antiqua" w:hAnsi="Book Antiqua"/>
          <w:b/>
        </w:rPr>
        <w:t>152</w:t>
      </w:r>
      <w:r w:rsidRPr="00496C13">
        <w:rPr>
          <w:rFonts w:ascii="Book Antiqua" w:hAnsi="Book Antiqua"/>
        </w:rPr>
        <w:t>: 135-139 [PMID: 18619621 DOI: 10.1016/j.jss.2008.02.013]</w:t>
      </w:r>
    </w:p>
    <w:p w14:paraId="1C23EA02"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lastRenderedPageBreak/>
        <w:t xml:space="preserve">106 </w:t>
      </w:r>
      <w:r w:rsidRPr="00496C13">
        <w:rPr>
          <w:rFonts w:ascii="Book Antiqua" w:hAnsi="Book Antiqua"/>
          <w:b/>
        </w:rPr>
        <w:t>Smith LR</w:t>
      </w:r>
      <w:r w:rsidRPr="00496C13">
        <w:rPr>
          <w:rFonts w:ascii="Book Antiqua" w:hAnsi="Book Antiqua"/>
        </w:rPr>
        <w:t xml:space="preserve">, Cho S, </w:t>
      </w:r>
      <w:proofErr w:type="spellStart"/>
      <w:r w:rsidRPr="00496C13">
        <w:rPr>
          <w:rFonts w:ascii="Book Antiqua" w:hAnsi="Book Antiqua"/>
        </w:rPr>
        <w:t>Discher</w:t>
      </w:r>
      <w:proofErr w:type="spellEnd"/>
      <w:r w:rsidRPr="00496C13">
        <w:rPr>
          <w:rFonts w:ascii="Book Antiqua" w:hAnsi="Book Antiqua"/>
        </w:rPr>
        <w:t xml:space="preserve"> DE.</w:t>
      </w:r>
      <w:proofErr w:type="gramEnd"/>
      <w:r w:rsidRPr="00496C13">
        <w:rPr>
          <w:rFonts w:ascii="Book Antiqua" w:hAnsi="Book Antiqua"/>
        </w:rPr>
        <w:t xml:space="preserve"> Stem Cell Differentiation is </w:t>
      </w:r>
      <w:proofErr w:type="gramStart"/>
      <w:r w:rsidRPr="00496C13">
        <w:rPr>
          <w:rFonts w:ascii="Book Antiqua" w:hAnsi="Book Antiqua"/>
        </w:rPr>
        <w:t>Regulated</w:t>
      </w:r>
      <w:proofErr w:type="gramEnd"/>
      <w:r w:rsidRPr="00496C13">
        <w:rPr>
          <w:rFonts w:ascii="Book Antiqua" w:hAnsi="Book Antiqua"/>
        </w:rPr>
        <w:t xml:space="preserve"> by Extracellular Matrix Mechanics. </w:t>
      </w:r>
      <w:r w:rsidRPr="00496C13">
        <w:rPr>
          <w:rFonts w:ascii="Book Antiqua" w:hAnsi="Book Antiqua"/>
          <w:i/>
        </w:rPr>
        <w:t>Physiology (Bethesda)</w:t>
      </w:r>
      <w:r w:rsidRPr="00496C13">
        <w:rPr>
          <w:rFonts w:ascii="Book Antiqua" w:hAnsi="Book Antiqua"/>
        </w:rPr>
        <w:t xml:space="preserve"> 2018; </w:t>
      </w:r>
      <w:r w:rsidRPr="00496C13">
        <w:rPr>
          <w:rFonts w:ascii="Book Antiqua" w:hAnsi="Book Antiqua"/>
          <w:b/>
        </w:rPr>
        <w:t>33</w:t>
      </w:r>
      <w:r w:rsidRPr="00496C13">
        <w:rPr>
          <w:rFonts w:ascii="Book Antiqua" w:hAnsi="Book Antiqua"/>
        </w:rPr>
        <w:t>: 16-25 [PMID: 29212889 DOI: 10.1152/physiol.00026.2017]</w:t>
      </w:r>
    </w:p>
    <w:p w14:paraId="28D50CD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107 </w:t>
      </w:r>
      <w:proofErr w:type="spellStart"/>
      <w:r w:rsidRPr="00496C13">
        <w:rPr>
          <w:rFonts w:ascii="Book Antiqua" w:hAnsi="Book Antiqua"/>
          <w:b/>
        </w:rPr>
        <w:t>Perea</w:t>
      </w:r>
      <w:proofErr w:type="spellEnd"/>
      <w:r w:rsidRPr="00496C13">
        <w:rPr>
          <w:rFonts w:ascii="Book Antiqua" w:hAnsi="Book Antiqua"/>
          <w:b/>
        </w:rPr>
        <w:t>-Gil I</w:t>
      </w:r>
      <w:r w:rsidRPr="00496C13">
        <w:rPr>
          <w:rFonts w:ascii="Book Antiqua" w:hAnsi="Book Antiqua"/>
        </w:rPr>
        <w:t xml:space="preserve">, </w:t>
      </w:r>
      <w:proofErr w:type="spellStart"/>
      <w:r w:rsidRPr="00496C13">
        <w:rPr>
          <w:rFonts w:ascii="Book Antiqua" w:hAnsi="Book Antiqua"/>
        </w:rPr>
        <w:t>Uriarte</w:t>
      </w:r>
      <w:proofErr w:type="spellEnd"/>
      <w:r w:rsidRPr="00496C13">
        <w:rPr>
          <w:rFonts w:ascii="Book Antiqua" w:hAnsi="Book Antiqua"/>
        </w:rPr>
        <w:t xml:space="preserve"> JJ, Prat-Vidal C, </w:t>
      </w:r>
      <w:proofErr w:type="spellStart"/>
      <w:r w:rsidRPr="00496C13">
        <w:rPr>
          <w:rFonts w:ascii="Book Antiqua" w:hAnsi="Book Antiqua"/>
        </w:rPr>
        <w:t>Gálvez-Montón</w:t>
      </w:r>
      <w:proofErr w:type="spellEnd"/>
      <w:r w:rsidRPr="00496C13">
        <w:rPr>
          <w:rFonts w:ascii="Book Antiqua" w:hAnsi="Book Antiqua"/>
        </w:rPr>
        <w:t xml:space="preserve"> C, </w:t>
      </w:r>
      <w:proofErr w:type="spellStart"/>
      <w:r w:rsidRPr="00496C13">
        <w:rPr>
          <w:rFonts w:ascii="Book Antiqua" w:hAnsi="Book Antiqua"/>
        </w:rPr>
        <w:t>Roura</w:t>
      </w:r>
      <w:proofErr w:type="spellEnd"/>
      <w:r w:rsidRPr="00496C13">
        <w:rPr>
          <w:rFonts w:ascii="Book Antiqua" w:hAnsi="Book Antiqua"/>
        </w:rPr>
        <w:t xml:space="preserve"> S, </w:t>
      </w:r>
      <w:proofErr w:type="spellStart"/>
      <w:r w:rsidRPr="00496C13">
        <w:rPr>
          <w:rFonts w:ascii="Book Antiqua" w:hAnsi="Book Antiqua"/>
        </w:rPr>
        <w:t>Llucià-Valldeperas</w:t>
      </w:r>
      <w:proofErr w:type="spellEnd"/>
      <w:r w:rsidRPr="00496C13">
        <w:rPr>
          <w:rFonts w:ascii="Book Antiqua" w:hAnsi="Book Antiqua"/>
        </w:rPr>
        <w:t xml:space="preserve"> A, </w:t>
      </w:r>
      <w:proofErr w:type="spellStart"/>
      <w:r w:rsidRPr="00496C13">
        <w:rPr>
          <w:rFonts w:ascii="Book Antiqua" w:hAnsi="Book Antiqua"/>
        </w:rPr>
        <w:t>Soler-Botija</w:t>
      </w:r>
      <w:proofErr w:type="spellEnd"/>
      <w:r w:rsidRPr="00496C13">
        <w:rPr>
          <w:rFonts w:ascii="Book Antiqua" w:hAnsi="Book Antiqua"/>
        </w:rPr>
        <w:t xml:space="preserve"> C, </w:t>
      </w:r>
      <w:proofErr w:type="spellStart"/>
      <w:r w:rsidRPr="00496C13">
        <w:rPr>
          <w:rFonts w:ascii="Book Antiqua" w:hAnsi="Book Antiqua"/>
        </w:rPr>
        <w:t>Farré</w:t>
      </w:r>
      <w:proofErr w:type="spellEnd"/>
      <w:r w:rsidRPr="00496C13">
        <w:rPr>
          <w:rFonts w:ascii="Book Antiqua" w:hAnsi="Book Antiqua"/>
        </w:rPr>
        <w:t xml:space="preserve"> R, </w:t>
      </w:r>
      <w:proofErr w:type="spellStart"/>
      <w:r w:rsidRPr="00496C13">
        <w:rPr>
          <w:rFonts w:ascii="Book Antiqua" w:hAnsi="Book Antiqua"/>
        </w:rPr>
        <w:t>Navajas</w:t>
      </w:r>
      <w:proofErr w:type="spellEnd"/>
      <w:r w:rsidRPr="00496C13">
        <w:rPr>
          <w:rFonts w:ascii="Book Antiqua" w:hAnsi="Book Antiqua"/>
        </w:rPr>
        <w:t xml:space="preserve"> D, Bayes-</w:t>
      </w:r>
      <w:proofErr w:type="spellStart"/>
      <w:r w:rsidRPr="00496C13">
        <w:rPr>
          <w:rFonts w:ascii="Book Antiqua" w:hAnsi="Book Antiqua"/>
        </w:rPr>
        <w:t>Genis</w:t>
      </w:r>
      <w:proofErr w:type="spellEnd"/>
      <w:r w:rsidRPr="00496C13">
        <w:rPr>
          <w:rFonts w:ascii="Book Antiqua" w:hAnsi="Book Antiqua"/>
        </w:rPr>
        <w:t xml:space="preserve"> A. </w:t>
      </w:r>
      <w:proofErr w:type="gramStart"/>
      <w:r w:rsidRPr="00496C13">
        <w:rPr>
          <w:rFonts w:ascii="Book Antiqua" w:hAnsi="Book Antiqua"/>
        </w:rPr>
        <w:t xml:space="preserve">In vitro comparative study of two </w:t>
      </w:r>
      <w:proofErr w:type="spellStart"/>
      <w:r w:rsidRPr="00496C13">
        <w:rPr>
          <w:rFonts w:ascii="Book Antiqua" w:hAnsi="Book Antiqua"/>
        </w:rPr>
        <w:t>decellularization</w:t>
      </w:r>
      <w:proofErr w:type="spellEnd"/>
      <w:r w:rsidRPr="00496C13">
        <w:rPr>
          <w:rFonts w:ascii="Book Antiqua" w:hAnsi="Book Antiqua"/>
        </w:rPr>
        <w:t xml:space="preserve"> protocols in search of an optimal myocardial scaffold for </w:t>
      </w:r>
      <w:proofErr w:type="spellStart"/>
      <w:r w:rsidRPr="00496C13">
        <w:rPr>
          <w:rFonts w:ascii="Book Antiqua" w:hAnsi="Book Antiqua"/>
        </w:rPr>
        <w:t>recellularization</w:t>
      </w:r>
      <w:proofErr w:type="spellEnd"/>
      <w:r w:rsidRPr="00496C13">
        <w:rPr>
          <w:rFonts w:ascii="Book Antiqua" w:hAnsi="Book Antiqua"/>
        </w:rPr>
        <w:t>.</w:t>
      </w:r>
      <w:proofErr w:type="gramEnd"/>
      <w:r w:rsidRPr="00496C13">
        <w:rPr>
          <w:rFonts w:ascii="Book Antiqua" w:hAnsi="Book Antiqua"/>
        </w:rPr>
        <w:t xml:space="preserve"> </w:t>
      </w:r>
      <w:r w:rsidRPr="00496C13">
        <w:rPr>
          <w:rFonts w:ascii="Book Antiqua" w:hAnsi="Book Antiqua"/>
          <w:i/>
        </w:rPr>
        <w:t xml:space="preserve">Am J </w:t>
      </w:r>
      <w:proofErr w:type="spellStart"/>
      <w:r w:rsidRPr="00496C13">
        <w:rPr>
          <w:rFonts w:ascii="Book Antiqua" w:hAnsi="Book Antiqua"/>
          <w:i/>
        </w:rPr>
        <w:t>Transl</w:t>
      </w:r>
      <w:proofErr w:type="spellEnd"/>
      <w:r w:rsidRPr="00496C13">
        <w:rPr>
          <w:rFonts w:ascii="Book Antiqua" w:hAnsi="Book Antiqua"/>
          <w:i/>
        </w:rPr>
        <w:t xml:space="preserve"> Res</w:t>
      </w:r>
      <w:r w:rsidRPr="00496C13">
        <w:rPr>
          <w:rFonts w:ascii="Book Antiqua" w:hAnsi="Book Antiqua"/>
        </w:rPr>
        <w:t xml:space="preserve"> 2015; </w:t>
      </w:r>
      <w:r w:rsidRPr="00496C13">
        <w:rPr>
          <w:rFonts w:ascii="Book Antiqua" w:hAnsi="Book Antiqua"/>
          <w:b/>
        </w:rPr>
        <w:t>7</w:t>
      </w:r>
      <w:r w:rsidRPr="00496C13">
        <w:rPr>
          <w:rFonts w:ascii="Book Antiqua" w:hAnsi="Book Antiqua"/>
        </w:rPr>
        <w:t>: 558-573 [PMID: 26045895]</w:t>
      </w:r>
    </w:p>
    <w:p w14:paraId="105A843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108 </w:t>
      </w:r>
      <w:r w:rsidRPr="00496C13">
        <w:rPr>
          <w:rFonts w:ascii="Book Antiqua" w:hAnsi="Book Antiqua"/>
          <w:b/>
        </w:rPr>
        <w:t>Choi YC</w:t>
      </w:r>
      <w:r w:rsidRPr="00496C13">
        <w:rPr>
          <w:rFonts w:ascii="Book Antiqua" w:hAnsi="Book Antiqua"/>
        </w:rPr>
        <w:t xml:space="preserve">, Choi JS, Woo CH, Cho YW. Stem cell delivery systems inspired by tissue-specific niches. </w:t>
      </w:r>
      <w:r w:rsidRPr="00496C13">
        <w:rPr>
          <w:rFonts w:ascii="Book Antiqua" w:hAnsi="Book Antiqua"/>
          <w:i/>
        </w:rPr>
        <w:t>J Control Release</w:t>
      </w:r>
      <w:r w:rsidRPr="00496C13">
        <w:rPr>
          <w:rFonts w:ascii="Book Antiqua" w:hAnsi="Book Antiqua"/>
        </w:rPr>
        <w:t xml:space="preserve"> 2014; </w:t>
      </w:r>
      <w:r w:rsidRPr="00496C13">
        <w:rPr>
          <w:rFonts w:ascii="Book Antiqua" w:hAnsi="Book Antiqua"/>
          <w:b/>
        </w:rPr>
        <w:t>193</w:t>
      </w:r>
      <w:r w:rsidRPr="00496C13">
        <w:rPr>
          <w:rFonts w:ascii="Book Antiqua" w:hAnsi="Book Antiqua"/>
        </w:rPr>
        <w:t>: 42-50 [PMID: 24979211 DOI: 10.1016/j.jconrel.2014.06.032]</w:t>
      </w:r>
    </w:p>
    <w:p w14:paraId="7B8E682C"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109 </w:t>
      </w:r>
      <w:r w:rsidRPr="00496C13">
        <w:rPr>
          <w:rFonts w:ascii="Book Antiqua" w:hAnsi="Book Antiqua"/>
          <w:b/>
        </w:rPr>
        <w:t>Lee M</w:t>
      </w:r>
      <w:r w:rsidRPr="00496C13">
        <w:rPr>
          <w:rFonts w:ascii="Book Antiqua" w:hAnsi="Book Antiqua"/>
        </w:rPr>
        <w:t>, Lee YK, Kim DH.</w:t>
      </w:r>
      <w:proofErr w:type="gramEnd"/>
      <w:r w:rsidRPr="00496C13">
        <w:rPr>
          <w:rFonts w:ascii="Book Antiqua" w:hAnsi="Book Antiqua"/>
        </w:rPr>
        <w:t xml:space="preserve"> The clinical result of arterialized venous free flaps for the treatment of soft tissue defect of the fingers. </w:t>
      </w:r>
      <w:r w:rsidRPr="00496C13">
        <w:rPr>
          <w:rFonts w:ascii="Book Antiqua" w:hAnsi="Book Antiqua"/>
          <w:i/>
        </w:rPr>
        <w:t>Medicine (Baltimore)</w:t>
      </w:r>
      <w:r w:rsidRPr="00496C13">
        <w:rPr>
          <w:rFonts w:ascii="Book Antiqua" w:hAnsi="Book Antiqua"/>
        </w:rPr>
        <w:t xml:space="preserve"> 2019; </w:t>
      </w:r>
      <w:r w:rsidRPr="00496C13">
        <w:rPr>
          <w:rFonts w:ascii="Book Antiqua" w:hAnsi="Book Antiqua"/>
          <w:b/>
        </w:rPr>
        <w:t>98</w:t>
      </w:r>
      <w:r w:rsidRPr="00496C13">
        <w:rPr>
          <w:rFonts w:ascii="Book Antiqua" w:hAnsi="Book Antiqua"/>
        </w:rPr>
        <w:t>: e16017 [PMID: 31169744 DOI: 10.1097/MD.0000000000016017]</w:t>
      </w:r>
    </w:p>
    <w:p w14:paraId="213F636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110 </w:t>
      </w:r>
      <w:proofErr w:type="spellStart"/>
      <w:r w:rsidRPr="00496C13">
        <w:rPr>
          <w:rFonts w:ascii="Book Antiqua" w:hAnsi="Book Antiqua"/>
          <w:b/>
        </w:rPr>
        <w:t>Elbanoby</w:t>
      </w:r>
      <w:proofErr w:type="spellEnd"/>
      <w:r w:rsidRPr="00496C13">
        <w:rPr>
          <w:rFonts w:ascii="Book Antiqua" w:hAnsi="Book Antiqua"/>
          <w:b/>
        </w:rPr>
        <w:t xml:space="preserve"> TM</w:t>
      </w:r>
      <w:r w:rsidRPr="00496C13">
        <w:rPr>
          <w:rFonts w:ascii="Book Antiqua" w:hAnsi="Book Antiqua"/>
        </w:rPr>
        <w:t xml:space="preserve">, </w:t>
      </w:r>
      <w:proofErr w:type="spellStart"/>
      <w:r w:rsidRPr="00496C13">
        <w:rPr>
          <w:rFonts w:ascii="Book Antiqua" w:hAnsi="Book Antiqua"/>
        </w:rPr>
        <w:t>Zidan</w:t>
      </w:r>
      <w:proofErr w:type="spellEnd"/>
      <w:r w:rsidRPr="00496C13">
        <w:rPr>
          <w:rFonts w:ascii="Book Antiqua" w:hAnsi="Book Antiqua"/>
        </w:rPr>
        <w:t xml:space="preserve"> SM, </w:t>
      </w:r>
      <w:proofErr w:type="spellStart"/>
      <w:r w:rsidRPr="00496C13">
        <w:rPr>
          <w:rFonts w:ascii="Book Antiqua" w:hAnsi="Book Antiqua"/>
        </w:rPr>
        <w:t>Elbatawy</w:t>
      </w:r>
      <w:proofErr w:type="spellEnd"/>
      <w:r w:rsidRPr="00496C13">
        <w:rPr>
          <w:rFonts w:ascii="Book Antiqua" w:hAnsi="Book Antiqua"/>
        </w:rPr>
        <w:t xml:space="preserve"> AM, Aly GM, </w:t>
      </w:r>
      <w:proofErr w:type="spellStart"/>
      <w:r w:rsidRPr="00496C13">
        <w:rPr>
          <w:rFonts w:ascii="Book Antiqua" w:hAnsi="Book Antiqua"/>
        </w:rPr>
        <w:t>Sholkamy</w:t>
      </w:r>
      <w:proofErr w:type="spellEnd"/>
      <w:r w:rsidRPr="00496C13">
        <w:rPr>
          <w:rFonts w:ascii="Book Antiqua" w:hAnsi="Book Antiqua"/>
        </w:rPr>
        <w:t xml:space="preserve"> K. Superficial temporal artery flap for reconstruction of complex facial defects: A new algorithm. </w:t>
      </w:r>
      <w:r w:rsidRPr="00496C13">
        <w:rPr>
          <w:rFonts w:ascii="Book Antiqua" w:hAnsi="Book Antiqua"/>
          <w:i/>
        </w:rPr>
        <w:t xml:space="preserve">Arch </w:t>
      </w:r>
      <w:proofErr w:type="spellStart"/>
      <w:r w:rsidRPr="00496C13">
        <w:rPr>
          <w:rFonts w:ascii="Book Antiqua" w:hAnsi="Book Antiqua"/>
          <w:i/>
        </w:rPr>
        <w:t>Plast</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2018; </w:t>
      </w:r>
      <w:r w:rsidRPr="00496C13">
        <w:rPr>
          <w:rFonts w:ascii="Book Antiqua" w:hAnsi="Book Antiqua"/>
          <w:b/>
        </w:rPr>
        <w:t>45</w:t>
      </w:r>
      <w:r w:rsidRPr="00496C13">
        <w:rPr>
          <w:rFonts w:ascii="Book Antiqua" w:hAnsi="Book Antiqua"/>
        </w:rPr>
        <w:t>: 118-127 [PMID: 29506337 DOI: 10.5999/aps.2017.00360]</w:t>
      </w:r>
    </w:p>
    <w:p w14:paraId="17D57DB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111 </w:t>
      </w:r>
      <w:r w:rsidRPr="00496C13">
        <w:rPr>
          <w:rFonts w:ascii="Book Antiqua" w:hAnsi="Book Antiqua"/>
          <w:b/>
        </w:rPr>
        <w:t>Kim J</w:t>
      </w:r>
      <w:r w:rsidRPr="00496C13">
        <w:rPr>
          <w:rFonts w:ascii="Book Antiqua" w:hAnsi="Book Antiqua"/>
        </w:rPr>
        <w:t xml:space="preserve">, Yoon AP, Jones NF. Reverse Radial Forearm Flap to Provide Arterial Inflow to a Toe Transfer. </w:t>
      </w:r>
      <w:r w:rsidRPr="00496C13">
        <w:rPr>
          <w:rFonts w:ascii="Book Antiqua" w:hAnsi="Book Antiqua"/>
          <w:i/>
        </w:rPr>
        <w:t>Hand (N Y)</w:t>
      </w:r>
      <w:r w:rsidRPr="00496C13">
        <w:rPr>
          <w:rFonts w:ascii="Book Antiqua" w:hAnsi="Book Antiqua"/>
        </w:rPr>
        <w:t xml:space="preserve"> 2017; </w:t>
      </w:r>
      <w:r w:rsidRPr="00496C13">
        <w:rPr>
          <w:rFonts w:ascii="Book Antiqua" w:hAnsi="Book Antiqua"/>
          <w:b/>
        </w:rPr>
        <w:t>12</w:t>
      </w:r>
      <w:r w:rsidRPr="00496C13">
        <w:rPr>
          <w:rFonts w:ascii="Book Antiqua" w:hAnsi="Book Antiqua"/>
        </w:rPr>
        <w:t>: 154-161 [PMID: 28344527 DOI: 10.1177/1558944716643081]</w:t>
      </w:r>
    </w:p>
    <w:p w14:paraId="74440B9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112 </w:t>
      </w:r>
      <w:r w:rsidRPr="00496C13">
        <w:rPr>
          <w:rFonts w:ascii="Book Antiqua" w:hAnsi="Book Antiqua"/>
          <w:b/>
        </w:rPr>
        <w:t xml:space="preserve">Pessoa </w:t>
      </w:r>
      <w:proofErr w:type="spellStart"/>
      <w:r w:rsidRPr="00496C13">
        <w:rPr>
          <w:rFonts w:ascii="Book Antiqua" w:hAnsi="Book Antiqua"/>
          <w:b/>
        </w:rPr>
        <w:t>Vaz</w:t>
      </w:r>
      <w:proofErr w:type="spellEnd"/>
      <w:r w:rsidRPr="00496C13">
        <w:rPr>
          <w:rFonts w:ascii="Book Antiqua" w:hAnsi="Book Antiqua"/>
          <w:b/>
        </w:rPr>
        <w:t xml:space="preserve"> M</w:t>
      </w:r>
      <w:r w:rsidRPr="00496C13">
        <w:rPr>
          <w:rFonts w:ascii="Book Antiqua" w:hAnsi="Book Antiqua"/>
        </w:rPr>
        <w:t xml:space="preserve">, </w:t>
      </w:r>
      <w:proofErr w:type="spellStart"/>
      <w:r w:rsidRPr="00496C13">
        <w:rPr>
          <w:rFonts w:ascii="Book Antiqua" w:hAnsi="Book Antiqua"/>
        </w:rPr>
        <w:t>Brandão</w:t>
      </w:r>
      <w:proofErr w:type="spellEnd"/>
      <w:r w:rsidRPr="00496C13">
        <w:rPr>
          <w:rFonts w:ascii="Book Antiqua" w:hAnsi="Book Antiqua"/>
        </w:rPr>
        <w:t xml:space="preserve"> C, </w:t>
      </w:r>
      <w:proofErr w:type="spellStart"/>
      <w:r w:rsidRPr="00496C13">
        <w:rPr>
          <w:rFonts w:ascii="Book Antiqua" w:hAnsi="Book Antiqua"/>
        </w:rPr>
        <w:t>Meireles</w:t>
      </w:r>
      <w:proofErr w:type="spellEnd"/>
      <w:r w:rsidRPr="00496C13">
        <w:rPr>
          <w:rFonts w:ascii="Book Antiqua" w:hAnsi="Book Antiqua"/>
        </w:rPr>
        <w:t xml:space="preserve"> R, Brito IM, Ferreira B, </w:t>
      </w:r>
      <w:proofErr w:type="spellStart"/>
      <w:r w:rsidRPr="00496C13">
        <w:rPr>
          <w:rFonts w:ascii="Book Antiqua" w:hAnsi="Book Antiqua"/>
        </w:rPr>
        <w:t>Pinheiro</w:t>
      </w:r>
      <w:proofErr w:type="spellEnd"/>
      <w:r w:rsidRPr="00496C13">
        <w:rPr>
          <w:rFonts w:ascii="Book Antiqua" w:hAnsi="Book Antiqua"/>
        </w:rPr>
        <w:t xml:space="preserve"> S, </w:t>
      </w:r>
      <w:proofErr w:type="spellStart"/>
      <w:r w:rsidRPr="00496C13">
        <w:rPr>
          <w:rFonts w:ascii="Book Antiqua" w:hAnsi="Book Antiqua"/>
        </w:rPr>
        <w:t>Zenha</w:t>
      </w:r>
      <w:proofErr w:type="spellEnd"/>
      <w:r w:rsidRPr="00496C13">
        <w:rPr>
          <w:rFonts w:ascii="Book Antiqua" w:hAnsi="Book Antiqua"/>
        </w:rPr>
        <w:t xml:space="preserve"> H, Ramos S, </w:t>
      </w:r>
      <w:proofErr w:type="spellStart"/>
      <w:r w:rsidRPr="00496C13">
        <w:rPr>
          <w:rFonts w:ascii="Book Antiqua" w:hAnsi="Book Antiqua"/>
        </w:rPr>
        <w:t>Diogo</w:t>
      </w:r>
      <w:proofErr w:type="spellEnd"/>
      <w:r w:rsidRPr="00496C13">
        <w:rPr>
          <w:rFonts w:ascii="Book Antiqua" w:hAnsi="Book Antiqua"/>
        </w:rPr>
        <w:t xml:space="preserve"> C, </w:t>
      </w:r>
      <w:proofErr w:type="spellStart"/>
      <w:r w:rsidRPr="00496C13">
        <w:rPr>
          <w:rFonts w:ascii="Book Antiqua" w:hAnsi="Book Antiqua"/>
        </w:rPr>
        <w:t>Teles</w:t>
      </w:r>
      <w:proofErr w:type="spellEnd"/>
      <w:r w:rsidRPr="00496C13">
        <w:rPr>
          <w:rFonts w:ascii="Book Antiqua" w:hAnsi="Book Antiqua"/>
        </w:rPr>
        <w:t xml:space="preserve"> L, Cabral L, Lima J. </w:t>
      </w:r>
      <w:proofErr w:type="gramStart"/>
      <w:r w:rsidRPr="00496C13">
        <w:rPr>
          <w:rFonts w:ascii="Book Antiqua" w:hAnsi="Book Antiqua"/>
        </w:rPr>
        <w:t>The role of microsurgical flaps in primary burn reconstruction.</w:t>
      </w:r>
      <w:proofErr w:type="gramEnd"/>
      <w:r w:rsidRPr="00496C13">
        <w:rPr>
          <w:rFonts w:ascii="Book Antiqua" w:hAnsi="Book Antiqua"/>
        </w:rPr>
        <w:t xml:space="preserve"> </w:t>
      </w:r>
      <w:r w:rsidRPr="00496C13">
        <w:rPr>
          <w:rFonts w:ascii="Book Antiqua" w:hAnsi="Book Antiqua"/>
          <w:i/>
        </w:rPr>
        <w:t>Ann Burns Fire Disasters</w:t>
      </w:r>
      <w:r w:rsidRPr="00496C13">
        <w:rPr>
          <w:rFonts w:ascii="Book Antiqua" w:hAnsi="Book Antiqua"/>
        </w:rPr>
        <w:t xml:space="preserve"> 2018; </w:t>
      </w:r>
      <w:r w:rsidRPr="00496C13">
        <w:rPr>
          <w:rFonts w:ascii="Book Antiqua" w:hAnsi="Book Antiqua"/>
          <w:b/>
        </w:rPr>
        <w:t>31</w:t>
      </w:r>
      <w:r w:rsidRPr="00496C13">
        <w:rPr>
          <w:rFonts w:ascii="Book Antiqua" w:hAnsi="Book Antiqua"/>
        </w:rPr>
        <w:t>: 233-237 [PMID: 30863259]</w:t>
      </w:r>
    </w:p>
    <w:p w14:paraId="717DE90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113 </w:t>
      </w:r>
      <w:r w:rsidRPr="00496C13">
        <w:rPr>
          <w:rFonts w:ascii="Book Antiqua" w:hAnsi="Book Antiqua"/>
          <w:b/>
        </w:rPr>
        <w:t>Lee YJ</w:t>
      </w:r>
      <w:r w:rsidRPr="00496C13">
        <w:rPr>
          <w:rFonts w:ascii="Book Antiqua" w:hAnsi="Book Antiqua"/>
        </w:rPr>
        <w:t xml:space="preserve">, </w:t>
      </w:r>
      <w:proofErr w:type="spellStart"/>
      <w:r w:rsidRPr="00496C13">
        <w:rPr>
          <w:rFonts w:ascii="Book Antiqua" w:hAnsi="Book Antiqua"/>
        </w:rPr>
        <w:t>Baek</w:t>
      </w:r>
      <w:proofErr w:type="spellEnd"/>
      <w:r w:rsidRPr="00496C13">
        <w:rPr>
          <w:rFonts w:ascii="Book Antiqua" w:hAnsi="Book Antiqua"/>
        </w:rPr>
        <w:t xml:space="preserve"> SE, Lee S, Cho YW, </w:t>
      </w:r>
      <w:proofErr w:type="spellStart"/>
      <w:r w:rsidRPr="00496C13">
        <w:rPr>
          <w:rFonts w:ascii="Book Antiqua" w:hAnsi="Book Antiqua"/>
        </w:rPr>
        <w:t>Jeong</w:t>
      </w:r>
      <w:proofErr w:type="spellEnd"/>
      <w:r w:rsidRPr="00496C13">
        <w:rPr>
          <w:rFonts w:ascii="Book Antiqua" w:hAnsi="Book Antiqua"/>
        </w:rPr>
        <w:t xml:space="preserve"> YJ, Kim KJ, Jun YJ, </w:t>
      </w:r>
      <w:proofErr w:type="spellStart"/>
      <w:r w:rsidRPr="00496C13">
        <w:rPr>
          <w:rFonts w:ascii="Book Antiqua" w:hAnsi="Book Antiqua"/>
        </w:rPr>
        <w:t>Rhie</w:t>
      </w:r>
      <w:proofErr w:type="spellEnd"/>
      <w:r w:rsidRPr="00496C13">
        <w:rPr>
          <w:rFonts w:ascii="Book Antiqua" w:hAnsi="Book Antiqua"/>
        </w:rPr>
        <w:t xml:space="preserve"> JW. Wound-healing effect of adipose stem cell-derived extracellular matrix sheet on full-thickness skin defect rat model: Histological and </w:t>
      </w:r>
      <w:proofErr w:type="spellStart"/>
      <w:r w:rsidRPr="00496C13">
        <w:rPr>
          <w:rFonts w:ascii="Book Antiqua" w:hAnsi="Book Antiqua"/>
        </w:rPr>
        <w:t>immunohistochemical</w:t>
      </w:r>
      <w:proofErr w:type="spellEnd"/>
      <w:r w:rsidRPr="00496C13">
        <w:rPr>
          <w:rFonts w:ascii="Book Antiqua" w:hAnsi="Book Antiqua"/>
        </w:rPr>
        <w:t xml:space="preserve"> study. </w:t>
      </w:r>
      <w:proofErr w:type="spellStart"/>
      <w:r w:rsidRPr="00496C13">
        <w:rPr>
          <w:rFonts w:ascii="Book Antiqua" w:hAnsi="Book Antiqua"/>
          <w:i/>
        </w:rPr>
        <w:t>Int</w:t>
      </w:r>
      <w:proofErr w:type="spellEnd"/>
      <w:r w:rsidRPr="00496C13">
        <w:rPr>
          <w:rFonts w:ascii="Book Antiqua" w:hAnsi="Book Antiqua"/>
          <w:i/>
        </w:rPr>
        <w:t xml:space="preserve"> Wound J</w:t>
      </w:r>
      <w:r w:rsidRPr="00496C13">
        <w:rPr>
          <w:rFonts w:ascii="Book Antiqua" w:hAnsi="Book Antiqua"/>
        </w:rPr>
        <w:t xml:space="preserve"> 2019; </w:t>
      </w:r>
      <w:r w:rsidRPr="00496C13">
        <w:rPr>
          <w:rFonts w:ascii="Book Antiqua" w:hAnsi="Book Antiqua"/>
          <w:b/>
        </w:rPr>
        <w:t>16</w:t>
      </w:r>
      <w:r w:rsidRPr="00496C13">
        <w:rPr>
          <w:rFonts w:ascii="Book Antiqua" w:hAnsi="Book Antiqua"/>
        </w:rPr>
        <w:t>: 286-296 [PMID: 30461211 DOI: 10.1111/iwj.13030]</w:t>
      </w:r>
    </w:p>
    <w:p w14:paraId="0661F33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114 </w:t>
      </w:r>
      <w:r w:rsidRPr="00496C13">
        <w:rPr>
          <w:rFonts w:ascii="Book Antiqua" w:hAnsi="Book Antiqua"/>
          <w:b/>
        </w:rPr>
        <w:t>Woo CH</w:t>
      </w:r>
      <w:r w:rsidRPr="00496C13">
        <w:rPr>
          <w:rFonts w:ascii="Book Antiqua" w:hAnsi="Book Antiqua"/>
        </w:rPr>
        <w:t xml:space="preserve">, Choi YC, Choi JS, Lee HY, </w:t>
      </w:r>
      <w:proofErr w:type="gramStart"/>
      <w:r w:rsidRPr="00496C13">
        <w:rPr>
          <w:rFonts w:ascii="Book Antiqua" w:hAnsi="Book Antiqua"/>
        </w:rPr>
        <w:t>Cho</w:t>
      </w:r>
      <w:proofErr w:type="gramEnd"/>
      <w:r w:rsidRPr="00496C13">
        <w:rPr>
          <w:rFonts w:ascii="Book Antiqua" w:hAnsi="Book Antiqua"/>
        </w:rPr>
        <w:t xml:space="preserve"> YW. A bilayer composite composed of TiO2-incorporated </w:t>
      </w:r>
      <w:proofErr w:type="spellStart"/>
      <w:r w:rsidRPr="00496C13">
        <w:rPr>
          <w:rFonts w:ascii="Book Antiqua" w:hAnsi="Book Antiqua"/>
        </w:rPr>
        <w:t>electrospun</w:t>
      </w:r>
      <w:proofErr w:type="spellEnd"/>
      <w:r w:rsidRPr="00496C13">
        <w:rPr>
          <w:rFonts w:ascii="Book Antiqua" w:hAnsi="Book Antiqua"/>
        </w:rPr>
        <w:t xml:space="preserve"> chitosan membrane and human extracellular </w:t>
      </w:r>
      <w:r w:rsidRPr="00496C13">
        <w:rPr>
          <w:rFonts w:ascii="Book Antiqua" w:hAnsi="Book Antiqua"/>
        </w:rPr>
        <w:lastRenderedPageBreak/>
        <w:t xml:space="preserve">matrix sheet as a wound dressing. </w:t>
      </w:r>
      <w:r w:rsidRPr="00496C13">
        <w:rPr>
          <w:rFonts w:ascii="Book Antiqua" w:hAnsi="Book Antiqua"/>
          <w:i/>
        </w:rPr>
        <w:t xml:space="preserve">J </w:t>
      </w:r>
      <w:proofErr w:type="spellStart"/>
      <w:r w:rsidRPr="00496C13">
        <w:rPr>
          <w:rFonts w:ascii="Book Antiqua" w:hAnsi="Book Antiqua"/>
          <w:i/>
        </w:rPr>
        <w:t>Biomater</w:t>
      </w:r>
      <w:proofErr w:type="spellEnd"/>
      <w:r w:rsidRPr="00496C13">
        <w:rPr>
          <w:rFonts w:ascii="Book Antiqua" w:hAnsi="Book Antiqua"/>
          <w:i/>
        </w:rPr>
        <w:t xml:space="preserve"> </w:t>
      </w:r>
      <w:proofErr w:type="spellStart"/>
      <w:r w:rsidRPr="00496C13">
        <w:rPr>
          <w:rFonts w:ascii="Book Antiqua" w:hAnsi="Book Antiqua"/>
          <w:i/>
        </w:rPr>
        <w:t>Sci</w:t>
      </w:r>
      <w:proofErr w:type="spellEnd"/>
      <w:r w:rsidRPr="00496C13">
        <w:rPr>
          <w:rFonts w:ascii="Book Antiqua" w:hAnsi="Book Antiqua"/>
          <w:i/>
        </w:rPr>
        <w:t xml:space="preserve"> </w:t>
      </w:r>
      <w:proofErr w:type="spellStart"/>
      <w:r w:rsidRPr="00496C13">
        <w:rPr>
          <w:rFonts w:ascii="Book Antiqua" w:hAnsi="Book Antiqua"/>
          <w:i/>
        </w:rPr>
        <w:t>Polym</w:t>
      </w:r>
      <w:proofErr w:type="spellEnd"/>
      <w:r w:rsidRPr="00496C13">
        <w:rPr>
          <w:rFonts w:ascii="Book Antiqua" w:hAnsi="Book Antiqua"/>
          <w:i/>
        </w:rPr>
        <w:t xml:space="preserve"> Ed</w:t>
      </w:r>
      <w:r w:rsidRPr="00496C13">
        <w:rPr>
          <w:rFonts w:ascii="Book Antiqua" w:hAnsi="Book Antiqua"/>
        </w:rPr>
        <w:t xml:space="preserve"> 2015; </w:t>
      </w:r>
      <w:r w:rsidRPr="00496C13">
        <w:rPr>
          <w:rFonts w:ascii="Book Antiqua" w:hAnsi="Book Antiqua"/>
          <w:b/>
        </w:rPr>
        <w:t>26</w:t>
      </w:r>
      <w:r w:rsidRPr="00496C13">
        <w:rPr>
          <w:rFonts w:ascii="Book Antiqua" w:hAnsi="Book Antiqua"/>
        </w:rPr>
        <w:t>: 841-854 [PMID: 26096447 DOI: 10.1080/09205063.2015.1061349]</w:t>
      </w:r>
    </w:p>
    <w:p w14:paraId="76BD0D1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115 </w:t>
      </w:r>
      <w:r w:rsidRPr="00496C13">
        <w:rPr>
          <w:rFonts w:ascii="Book Antiqua" w:hAnsi="Book Antiqua"/>
          <w:b/>
        </w:rPr>
        <w:t>Kang H</w:t>
      </w:r>
      <w:r w:rsidRPr="00496C13">
        <w:rPr>
          <w:rFonts w:ascii="Book Antiqua" w:hAnsi="Book Antiqua"/>
        </w:rPr>
        <w:t xml:space="preserve">, Peng J, Lu S, Liu S, Zhang L, Huang J, Sui X, Zhao B, Wang A, Xu W, Luo Z, </w:t>
      </w:r>
      <w:proofErr w:type="spellStart"/>
      <w:r w:rsidRPr="00496C13">
        <w:rPr>
          <w:rFonts w:ascii="Book Antiqua" w:hAnsi="Book Antiqua"/>
        </w:rPr>
        <w:t>Guo</w:t>
      </w:r>
      <w:proofErr w:type="spellEnd"/>
      <w:r w:rsidRPr="00496C13">
        <w:rPr>
          <w:rFonts w:ascii="Book Antiqua" w:hAnsi="Book Antiqua"/>
        </w:rPr>
        <w:t xml:space="preserve"> Q. In vivo cartilage repair using adipose-derived stem cell-loaded </w:t>
      </w:r>
      <w:proofErr w:type="spellStart"/>
      <w:r w:rsidRPr="00496C13">
        <w:rPr>
          <w:rFonts w:ascii="Book Antiqua" w:hAnsi="Book Antiqua"/>
        </w:rPr>
        <w:t>decellularized</w:t>
      </w:r>
      <w:proofErr w:type="spellEnd"/>
      <w:r w:rsidRPr="00496C13">
        <w:rPr>
          <w:rFonts w:ascii="Book Antiqua" w:hAnsi="Book Antiqua"/>
        </w:rPr>
        <w:t xml:space="preserve"> cartilage ECM scaffolds. </w:t>
      </w:r>
      <w:r w:rsidRPr="00496C13">
        <w:rPr>
          <w:rFonts w:ascii="Book Antiqua" w:hAnsi="Book Antiqua"/>
          <w:i/>
        </w:rPr>
        <w:t xml:space="preserve">J Tissue </w:t>
      </w:r>
      <w:proofErr w:type="spellStart"/>
      <w:r w:rsidRPr="00496C13">
        <w:rPr>
          <w:rFonts w:ascii="Book Antiqua" w:hAnsi="Book Antiqua"/>
          <w:i/>
        </w:rPr>
        <w:t>Eng</w:t>
      </w:r>
      <w:proofErr w:type="spellEnd"/>
      <w:r w:rsidRPr="00496C13">
        <w:rPr>
          <w:rFonts w:ascii="Book Antiqua" w:hAnsi="Book Antiqua"/>
          <w:i/>
        </w:rPr>
        <w:t xml:space="preserve"> Regen Med</w:t>
      </w:r>
      <w:r w:rsidRPr="00496C13">
        <w:rPr>
          <w:rFonts w:ascii="Book Antiqua" w:hAnsi="Book Antiqua"/>
        </w:rPr>
        <w:t xml:space="preserve"> 2014; </w:t>
      </w:r>
      <w:r w:rsidRPr="00496C13">
        <w:rPr>
          <w:rFonts w:ascii="Book Antiqua" w:hAnsi="Book Antiqua"/>
          <w:b/>
        </w:rPr>
        <w:t>8</w:t>
      </w:r>
      <w:r w:rsidRPr="00496C13">
        <w:rPr>
          <w:rFonts w:ascii="Book Antiqua" w:hAnsi="Book Antiqua"/>
        </w:rPr>
        <w:t>: 442-453 [PMID: 22674864 DOI: 10.1002/term.1538]</w:t>
      </w:r>
    </w:p>
    <w:p w14:paraId="4DAC832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116 </w:t>
      </w:r>
      <w:r w:rsidRPr="00496C13">
        <w:rPr>
          <w:rFonts w:ascii="Book Antiqua" w:hAnsi="Book Antiqua"/>
          <w:b/>
        </w:rPr>
        <w:t>Kun L</w:t>
      </w:r>
      <w:r w:rsidRPr="00496C13">
        <w:rPr>
          <w:rFonts w:ascii="Book Antiqua" w:hAnsi="Book Antiqua"/>
        </w:rPr>
        <w:t xml:space="preserve">, </w:t>
      </w:r>
      <w:proofErr w:type="spellStart"/>
      <w:r w:rsidRPr="00496C13">
        <w:rPr>
          <w:rFonts w:ascii="Book Antiqua" w:hAnsi="Book Antiqua"/>
        </w:rPr>
        <w:t>Yanhong</w:t>
      </w:r>
      <w:proofErr w:type="spellEnd"/>
      <w:r w:rsidRPr="00496C13">
        <w:rPr>
          <w:rFonts w:ascii="Book Antiqua" w:hAnsi="Book Antiqua"/>
        </w:rPr>
        <w:t xml:space="preserve"> Z, Chen X, </w:t>
      </w:r>
      <w:proofErr w:type="spellStart"/>
      <w:r w:rsidRPr="00496C13">
        <w:rPr>
          <w:rFonts w:ascii="Book Antiqua" w:hAnsi="Book Antiqua"/>
        </w:rPr>
        <w:t>Lianyong</w:t>
      </w:r>
      <w:proofErr w:type="spellEnd"/>
      <w:r w:rsidRPr="00496C13">
        <w:rPr>
          <w:rFonts w:ascii="Book Antiqua" w:hAnsi="Book Antiqua"/>
        </w:rPr>
        <w:t xml:space="preserve"> W, </w:t>
      </w:r>
      <w:proofErr w:type="spellStart"/>
      <w:r w:rsidRPr="00496C13">
        <w:rPr>
          <w:rFonts w:ascii="Book Antiqua" w:hAnsi="Book Antiqua"/>
        </w:rPr>
        <w:t>Qiang</w:t>
      </w:r>
      <w:proofErr w:type="spellEnd"/>
      <w:r w:rsidRPr="00496C13">
        <w:rPr>
          <w:rFonts w:ascii="Book Antiqua" w:hAnsi="Book Antiqua"/>
        </w:rPr>
        <w:t xml:space="preserve"> Y, </w:t>
      </w:r>
      <w:proofErr w:type="spellStart"/>
      <w:r w:rsidRPr="00496C13">
        <w:rPr>
          <w:rFonts w:ascii="Book Antiqua" w:hAnsi="Book Antiqua"/>
        </w:rPr>
        <w:t>Hongfa</w:t>
      </w:r>
      <w:proofErr w:type="spellEnd"/>
      <w:r w:rsidRPr="00496C13">
        <w:rPr>
          <w:rFonts w:ascii="Book Antiqua" w:hAnsi="Book Antiqua"/>
        </w:rPr>
        <w:t xml:space="preserve"> L, </w:t>
      </w:r>
      <w:proofErr w:type="spellStart"/>
      <w:r w:rsidRPr="00496C13">
        <w:rPr>
          <w:rFonts w:ascii="Book Antiqua" w:hAnsi="Book Antiqua"/>
        </w:rPr>
        <w:t>Binhong</w:t>
      </w:r>
      <w:proofErr w:type="spellEnd"/>
      <w:r w:rsidRPr="00496C13">
        <w:rPr>
          <w:rFonts w:ascii="Book Antiqua" w:hAnsi="Book Antiqua"/>
        </w:rPr>
        <w:t xml:space="preserve"> T. [Development and characterization of oriented scaffolds derived from cartilage extracellular matrix]. </w:t>
      </w:r>
      <w:r w:rsidRPr="00496C13">
        <w:rPr>
          <w:rFonts w:ascii="Book Antiqua" w:hAnsi="Book Antiqua"/>
          <w:i/>
        </w:rPr>
        <w:t xml:space="preserve">Hua Xi Kou </w:t>
      </w:r>
      <w:proofErr w:type="spellStart"/>
      <w:r w:rsidRPr="00496C13">
        <w:rPr>
          <w:rFonts w:ascii="Book Antiqua" w:hAnsi="Book Antiqua"/>
          <w:i/>
        </w:rPr>
        <w:t>Qiang</w:t>
      </w:r>
      <w:proofErr w:type="spellEnd"/>
      <w:r w:rsidRPr="00496C13">
        <w:rPr>
          <w:rFonts w:ascii="Book Antiqua" w:hAnsi="Book Antiqua"/>
          <w:i/>
        </w:rPr>
        <w:t xml:space="preserve"> Yi </w:t>
      </w:r>
      <w:proofErr w:type="spellStart"/>
      <w:r w:rsidRPr="00496C13">
        <w:rPr>
          <w:rFonts w:ascii="Book Antiqua" w:hAnsi="Book Antiqua"/>
          <w:i/>
        </w:rPr>
        <w:t>Xue</w:t>
      </w:r>
      <w:proofErr w:type="spellEnd"/>
      <w:r w:rsidRPr="00496C13">
        <w:rPr>
          <w:rFonts w:ascii="Book Antiqua" w:hAnsi="Book Antiqua"/>
          <w:i/>
        </w:rPr>
        <w:t xml:space="preserve"> </w:t>
      </w:r>
      <w:proofErr w:type="spellStart"/>
      <w:r w:rsidRPr="00496C13">
        <w:rPr>
          <w:rFonts w:ascii="Book Antiqua" w:hAnsi="Book Antiqua"/>
          <w:i/>
        </w:rPr>
        <w:t>Za</w:t>
      </w:r>
      <w:proofErr w:type="spellEnd"/>
      <w:r w:rsidRPr="00496C13">
        <w:rPr>
          <w:rFonts w:ascii="Book Antiqua" w:hAnsi="Book Antiqua"/>
          <w:i/>
        </w:rPr>
        <w:t xml:space="preserve"> </w:t>
      </w:r>
      <w:proofErr w:type="spellStart"/>
      <w:r w:rsidRPr="00496C13">
        <w:rPr>
          <w:rFonts w:ascii="Book Antiqua" w:hAnsi="Book Antiqua"/>
          <w:i/>
        </w:rPr>
        <w:t>Zhi</w:t>
      </w:r>
      <w:proofErr w:type="spellEnd"/>
      <w:r w:rsidRPr="00496C13">
        <w:rPr>
          <w:rFonts w:ascii="Book Antiqua" w:hAnsi="Book Antiqua"/>
        </w:rPr>
        <w:t xml:space="preserve"> 2017; </w:t>
      </w:r>
      <w:r w:rsidRPr="00496C13">
        <w:rPr>
          <w:rFonts w:ascii="Book Antiqua" w:hAnsi="Book Antiqua"/>
          <w:b/>
        </w:rPr>
        <w:t>35</w:t>
      </w:r>
      <w:r w:rsidRPr="00496C13">
        <w:rPr>
          <w:rFonts w:ascii="Book Antiqua" w:hAnsi="Book Antiqua"/>
        </w:rPr>
        <w:t>: 51-56 [PMID: 28326727 DOI: 10.7518/hxkq.2017.01.007]</w:t>
      </w:r>
    </w:p>
    <w:p w14:paraId="6E30277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117 </w:t>
      </w:r>
      <w:proofErr w:type="spellStart"/>
      <w:r w:rsidRPr="00496C13">
        <w:rPr>
          <w:rFonts w:ascii="Book Antiqua" w:hAnsi="Book Antiqua"/>
          <w:b/>
        </w:rPr>
        <w:t>Musumeci</w:t>
      </w:r>
      <w:proofErr w:type="spellEnd"/>
      <w:r w:rsidRPr="00496C13">
        <w:rPr>
          <w:rFonts w:ascii="Book Antiqua" w:hAnsi="Book Antiqua"/>
          <w:b/>
        </w:rPr>
        <w:t xml:space="preserve"> G</w:t>
      </w:r>
      <w:r w:rsidRPr="00496C13">
        <w:rPr>
          <w:rFonts w:ascii="Book Antiqua" w:hAnsi="Book Antiqua"/>
        </w:rPr>
        <w:t xml:space="preserve">, Lo </w:t>
      </w:r>
      <w:proofErr w:type="spellStart"/>
      <w:r w:rsidRPr="00496C13">
        <w:rPr>
          <w:rFonts w:ascii="Book Antiqua" w:hAnsi="Book Antiqua"/>
        </w:rPr>
        <w:t>Furno</w:t>
      </w:r>
      <w:proofErr w:type="spellEnd"/>
      <w:r w:rsidRPr="00496C13">
        <w:rPr>
          <w:rFonts w:ascii="Book Antiqua" w:hAnsi="Book Antiqua"/>
        </w:rPr>
        <w:t xml:space="preserve"> D, Loreto C, </w:t>
      </w:r>
      <w:proofErr w:type="spellStart"/>
      <w:r w:rsidRPr="00496C13">
        <w:rPr>
          <w:rFonts w:ascii="Book Antiqua" w:hAnsi="Book Antiqua"/>
        </w:rPr>
        <w:t>Giuffrida</w:t>
      </w:r>
      <w:proofErr w:type="spellEnd"/>
      <w:r w:rsidRPr="00496C13">
        <w:rPr>
          <w:rFonts w:ascii="Book Antiqua" w:hAnsi="Book Antiqua"/>
        </w:rPr>
        <w:t xml:space="preserve"> R, </w:t>
      </w:r>
      <w:proofErr w:type="spellStart"/>
      <w:r w:rsidRPr="00496C13">
        <w:rPr>
          <w:rFonts w:ascii="Book Antiqua" w:hAnsi="Book Antiqua"/>
        </w:rPr>
        <w:t>Caggia</w:t>
      </w:r>
      <w:proofErr w:type="spellEnd"/>
      <w:r w:rsidRPr="00496C13">
        <w:rPr>
          <w:rFonts w:ascii="Book Antiqua" w:hAnsi="Book Antiqua"/>
        </w:rPr>
        <w:t xml:space="preserve"> S, </w:t>
      </w:r>
      <w:proofErr w:type="spellStart"/>
      <w:r w:rsidRPr="00496C13">
        <w:rPr>
          <w:rFonts w:ascii="Book Antiqua" w:hAnsi="Book Antiqua"/>
        </w:rPr>
        <w:t>Leonardi</w:t>
      </w:r>
      <w:proofErr w:type="spellEnd"/>
      <w:r w:rsidRPr="00496C13">
        <w:rPr>
          <w:rFonts w:ascii="Book Antiqua" w:hAnsi="Book Antiqua"/>
        </w:rPr>
        <w:t xml:space="preserve"> R, </w:t>
      </w:r>
      <w:proofErr w:type="spellStart"/>
      <w:r w:rsidRPr="00496C13">
        <w:rPr>
          <w:rFonts w:ascii="Book Antiqua" w:hAnsi="Book Antiqua"/>
        </w:rPr>
        <w:t>Cardile</w:t>
      </w:r>
      <w:proofErr w:type="spellEnd"/>
      <w:r w:rsidRPr="00496C13">
        <w:rPr>
          <w:rFonts w:ascii="Book Antiqua" w:hAnsi="Book Antiqua"/>
        </w:rPr>
        <w:t xml:space="preserve"> V. Mesenchymal stem cells from adipose tissue which have been differentiated into chondrocytes in three-dimensional culture express </w:t>
      </w:r>
      <w:proofErr w:type="spellStart"/>
      <w:r w:rsidRPr="00496C13">
        <w:rPr>
          <w:rFonts w:ascii="Book Antiqua" w:hAnsi="Book Antiqua"/>
        </w:rPr>
        <w:t>lubricin</w:t>
      </w:r>
      <w:proofErr w:type="spellEnd"/>
      <w:r w:rsidRPr="00496C13">
        <w:rPr>
          <w:rFonts w:ascii="Book Antiqua" w:hAnsi="Book Antiqua"/>
        </w:rPr>
        <w:t xml:space="preserve">. </w:t>
      </w:r>
      <w:proofErr w:type="spellStart"/>
      <w:r w:rsidRPr="00496C13">
        <w:rPr>
          <w:rFonts w:ascii="Book Antiqua" w:hAnsi="Book Antiqua"/>
          <w:i/>
        </w:rPr>
        <w:t>Exp</w:t>
      </w:r>
      <w:proofErr w:type="spellEnd"/>
      <w:r w:rsidRPr="00496C13">
        <w:rPr>
          <w:rFonts w:ascii="Book Antiqua" w:hAnsi="Book Antiqua"/>
          <w:i/>
        </w:rPr>
        <w:t xml:space="preserve"> </w:t>
      </w:r>
      <w:proofErr w:type="spellStart"/>
      <w:r w:rsidRPr="00496C13">
        <w:rPr>
          <w:rFonts w:ascii="Book Antiqua" w:hAnsi="Book Antiqua"/>
          <w:i/>
        </w:rPr>
        <w:t>Biol</w:t>
      </w:r>
      <w:proofErr w:type="spellEnd"/>
      <w:r w:rsidRPr="00496C13">
        <w:rPr>
          <w:rFonts w:ascii="Book Antiqua" w:hAnsi="Book Antiqua"/>
          <w:i/>
        </w:rPr>
        <w:t xml:space="preserve"> Med (Maywood)</w:t>
      </w:r>
      <w:r w:rsidRPr="00496C13">
        <w:rPr>
          <w:rFonts w:ascii="Book Antiqua" w:hAnsi="Book Antiqua"/>
        </w:rPr>
        <w:t xml:space="preserve"> 2011; </w:t>
      </w:r>
      <w:r w:rsidRPr="00496C13">
        <w:rPr>
          <w:rFonts w:ascii="Book Antiqua" w:hAnsi="Book Antiqua"/>
          <w:b/>
        </w:rPr>
        <w:t>236</w:t>
      </w:r>
      <w:r w:rsidRPr="00496C13">
        <w:rPr>
          <w:rFonts w:ascii="Book Antiqua" w:hAnsi="Book Antiqua"/>
        </w:rPr>
        <w:t>: 1333-1341 [PMID: 22036733 DOI: 10.1258/ebm.2011.011183]</w:t>
      </w:r>
    </w:p>
    <w:p w14:paraId="4865DD5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118 </w:t>
      </w:r>
      <w:proofErr w:type="spellStart"/>
      <w:r w:rsidRPr="00496C13">
        <w:rPr>
          <w:rFonts w:ascii="Book Antiqua" w:hAnsi="Book Antiqua"/>
          <w:b/>
        </w:rPr>
        <w:t>Musumeci</w:t>
      </w:r>
      <w:proofErr w:type="spellEnd"/>
      <w:r w:rsidRPr="00496C13">
        <w:rPr>
          <w:rFonts w:ascii="Book Antiqua" w:hAnsi="Book Antiqua"/>
          <w:b/>
        </w:rPr>
        <w:t xml:space="preserve"> G</w:t>
      </w:r>
      <w:r w:rsidRPr="00496C13">
        <w:rPr>
          <w:rFonts w:ascii="Book Antiqua" w:hAnsi="Book Antiqua"/>
        </w:rPr>
        <w:t xml:space="preserve">, </w:t>
      </w:r>
      <w:proofErr w:type="spellStart"/>
      <w:r w:rsidRPr="00496C13">
        <w:rPr>
          <w:rFonts w:ascii="Book Antiqua" w:hAnsi="Book Antiqua"/>
        </w:rPr>
        <w:t>Mobasheri</w:t>
      </w:r>
      <w:proofErr w:type="spellEnd"/>
      <w:r w:rsidRPr="00496C13">
        <w:rPr>
          <w:rFonts w:ascii="Book Antiqua" w:hAnsi="Book Antiqua"/>
        </w:rPr>
        <w:t xml:space="preserve"> A, </w:t>
      </w:r>
      <w:proofErr w:type="spellStart"/>
      <w:r w:rsidRPr="00496C13">
        <w:rPr>
          <w:rFonts w:ascii="Book Antiqua" w:hAnsi="Book Antiqua"/>
        </w:rPr>
        <w:t>Trovato</w:t>
      </w:r>
      <w:proofErr w:type="spellEnd"/>
      <w:r w:rsidRPr="00496C13">
        <w:rPr>
          <w:rFonts w:ascii="Book Antiqua" w:hAnsi="Book Antiqua"/>
        </w:rPr>
        <w:t xml:space="preserve"> FM, </w:t>
      </w:r>
      <w:proofErr w:type="spellStart"/>
      <w:r w:rsidRPr="00496C13">
        <w:rPr>
          <w:rFonts w:ascii="Book Antiqua" w:hAnsi="Book Antiqua"/>
        </w:rPr>
        <w:t>Szychlinska</w:t>
      </w:r>
      <w:proofErr w:type="spellEnd"/>
      <w:r w:rsidRPr="00496C13">
        <w:rPr>
          <w:rFonts w:ascii="Book Antiqua" w:hAnsi="Book Antiqua"/>
        </w:rPr>
        <w:t xml:space="preserve"> MA, </w:t>
      </w:r>
      <w:proofErr w:type="spellStart"/>
      <w:r w:rsidRPr="00496C13">
        <w:rPr>
          <w:rFonts w:ascii="Book Antiqua" w:hAnsi="Book Antiqua"/>
        </w:rPr>
        <w:t>Graziano</w:t>
      </w:r>
      <w:proofErr w:type="spellEnd"/>
      <w:r w:rsidRPr="00496C13">
        <w:rPr>
          <w:rFonts w:ascii="Book Antiqua" w:hAnsi="Book Antiqua"/>
        </w:rPr>
        <w:t xml:space="preserve"> AC, Lo </w:t>
      </w:r>
      <w:proofErr w:type="spellStart"/>
      <w:r w:rsidRPr="00496C13">
        <w:rPr>
          <w:rFonts w:ascii="Book Antiqua" w:hAnsi="Book Antiqua"/>
        </w:rPr>
        <w:t>Furno</w:t>
      </w:r>
      <w:proofErr w:type="spellEnd"/>
      <w:r w:rsidRPr="00496C13">
        <w:rPr>
          <w:rFonts w:ascii="Book Antiqua" w:hAnsi="Book Antiqua"/>
        </w:rPr>
        <w:t xml:space="preserve"> D, </w:t>
      </w:r>
      <w:proofErr w:type="spellStart"/>
      <w:r w:rsidRPr="00496C13">
        <w:rPr>
          <w:rFonts w:ascii="Book Antiqua" w:hAnsi="Book Antiqua"/>
        </w:rPr>
        <w:t>Avola</w:t>
      </w:r>
      <w:proofErr w:type="spellEnd"/>
      <w:r w:rsidRPr="00496C13">
        <w:rPr>
          <w:rFonts w:ascii="Book Antiqua" w:hAnsi="Book Antiqua"/>
        </w:rPr>
        <w:t xml:space="preserve"> R, </w:t>
      </w:r>
      <w:proofErr w:type="spellStart"/>
      <w:r w:rsidRPr="00496C13">
        <w:rPr>
          <w:rFonts w:ascii="Book Antiqua" w:hAnsi="Book Antiqua"/>
        </w:rPr>
        <w:t>Mangano</w:t>
      </w:r>
      <w:proofErr w:type="spellEnd"/>
      <w:r w:rsidRPr="00496C13">
        <w:rPr>
          <w:rFonts w:ascii="Book Antiqua" w:hAnsi="Book Antiqua"/>
        </w:rPr>
        <w:t xml:space="preserve"> S, </w:t>
      </w:r>
      <w:proofErr w:type="spellStart"/>
      <w:r w:rsidRPr="00496C13">
        <w:rPr>
          <w:rFonts w:ascii="Book Antiqua" w:hAnsi="Book Antiqua"/>
        </w:rPr>
        <w:t>Giuffrida</w:t>
      </w:r>
      <w:proofErr w:type="spellEnd"/>
      <w:r w:rsidRPr="00496C13">
        <w:rPr>
          <w:rFonts w:ascii="Book Antiqua" w:hAnsi="Book Antiqua"/>
        </w:rPr>
        <w:t xml:space="preserve"> R, </w:t>
      </w:r>
      <w:proofErr w:type="spellStart"/>
      <w:r w:rsidRPr="00496C13">
        <w:rPr>
          <w:rFonts w:ascii="Book Antiqua" w:hAnsi="Book Antiqua"/>
        </w:rPr>
        <w:t>Cardile</w:t>
      </w:r>
      <w:proofErr w:type="spellEnd"/>
      <w:r w:rsidRPr="00496C13">
        <w:rPr>
          <w:rFonts w:ascii="Book Antiqua" w:hAnsi="Book Antiqua"/>
        </w:rPr>
        <w:t xml:space="preserve"> V. Biosynthesis of collagen I, II, RUNX2 and </w:t>
      </w:r>
      <w:proofErr w:type="spellStart"/>
      <w:r w:rsidRPr="00496C13">
        <w:rPr>
          <w:rFonts w:ascii="Book Antiqua" w:hAnsi="Book Antiqua"/>
        </w:rPr>
        <w:t>lubricin</w:t>
      </w:r>
      <w:proofErr w:type="spellEnd"/>
      <w:r w:rsidRPr="00496C13">
        <w:rPr>
          <w:rFonts w:ascii="Book Antiqua" w:hAnsi="Book Antiqua"/>
        </w:rPr>
        <w:t xml:space="preserve"> at different time points of </w:t>
      </w:r>
      <w:proofErr w:type="spellStart"/>
      <w:r w:rsidRPr="00496C13">
        <w:rPr>
          <w:rFonts w:ascii="Book Antiqua" w:hAnsi="Book Antiqua"/>
        </w:rPr>
        <w:t>chondrogenic</w:t>
      </w:r>
      <w:proofErr w:type="spellEnd"/>
      <w:r w:rsidRPr="00496C13">
        <w:rPr>
          <w:rFonts w:ascii="Book Antiqua" w:hAnsi="Book Antiqua"/>
        </w:rPr>
        <w:t xml:space="preserve"> differentiation in a 3D in vitro model of human mesenchymal stem cells derived from adipose tissue. </w:t>
      </w:r>
      <w:proofErr w:type="spellStart"/>
      <w:r w:rsidRPr="00496C13">
        <w:rPr>
          <w:rFonts w:ascii="Book Antiqua" w:hAnsi="Book Antiqua"/>
          <w:i/>
        </w:rPr>
        <w:t>Acta</w:t>
      </w:r>
      <w:proofErr w:type="spellEnd"/>
      <w:r w:rsidRPr="00496C13">
        <w:rPr>
          <w:rFonts w:ascii="Book Antiqua" w:hAnsi="Book Antiqua"/>
          <w:i/>
        </w:rPr>
        <w:t xml:space="preserve"> </w:t>
      </w:r>
      <w:proofErr w:type="spellStart"/>
      <w:r w:rsidRPr="00496C13">
        <w:rPr>
          <w:rFonts w:ascii="Book Antiqua" w:hAnsi="Book Antiqua"/>
          <w:i/>
        </w:rPr>
        <w:t>Histochem</w:t>
      </w:r>
      <w:proofErr w:type="spellEnd"/>
      <w:r w:rsidRPr="00496C13">
        <w:rPr>
          <w:rFonts w:ascii="Book Antiqua" w:hAnsi="Book Antiqua"/>
        </w:rPr>
        <w:t xml:space="preserve"> 2014; </w:t>
      </w:r>
      <w:r w:rsidRPr="00496C13">
        <w:rPr>
          <w:rFonts w:ascii="Book Antiqua" w:hAnsi="Book Antiqua"/>
          <w:b/>
        </w:rPr>
        <w:t>116</w:t>
      </w:r>
      <w:r w:rsidRPr="00496C13">
        <w:rPr>
          <w:rFonts w:ascii="Book Antiqua" w:hAnsi="Book Antiqua"/>
        </w:rPr>
        <w:t>: 1407-1417 [PMID: 25307495 DOI: 10.1016/j.acthis.2014.09.008]</w:t>
      </w:r>
    </w:p>
    <w:p w14:paraId="06E90A9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119 </w:t>
      </w:r>
      <w:proofErr w:type="spellStart"/>
      <w:r w:rsidRPr="00496C13">
        <w:rPr>
          <w:rFonts w:ascii="Book Antiqua" w:hAnsi="Book Antiqua"/>
          <w:b/>
        </w:rPr>
        <w:t>Szychlinska</w:t>
      </w:r>
      <w:proofErr w:type="spellEnd"/>
      <w:r w:rsidRPr="00496C13">
        <w:rPr>
          <w:rFonts w:ascii="Book Antiqua" w:hAnsi="Book Antiqua"/>
          <w:b/>
        </w:rPr>
        <w:t xml:space="preserve"> MA</w:t>
      </w:r>
      <w:r w:rsidRPr="00496C13">
        <w:rPr>
          <w:rFonts w:ascii="Book Antiqua" w:hAnsi="Book Antiqua"/>
        </w:rPr>
        <w:t xml:space="preserve">, </w:t>
      </w:r>
      <w:proofErr w:type="spellStart"/>
      <w:r w:rsidRPr="00496C13">
        <w:rPr>
          <w:rFonts w:ascii="Book Antiqua" w:hAnsi="Book Antiqua"/>
        </w:rPr>
        <w:t>Castrogiovanni</w:t>
      </w:r>
      <w:proofErr w:type="spellEnd"/>
      <w:r w:rsidRPr="00496C13">
        <w:rPr>
          <w:rFonts w:ascii="Book Antiqua" w:hAnsi="Book Antiqua"/>
        </w:rPr>
        <w:t xml:space="preserve"> P, </w:t>
      </w:r>
      <w:proofErr w:type="spellStart"/>
      <w:r w:rsidRPr="00496C13">
        <w:rPr>
          <w:rFonts w:ascii="Book Antiqua" w:hAnsi="Book Antiqua"/>
        </w:rPr>
        <w:t>Nsir</w:t>
      </w:r>
      <w:proofErr w:type="spellEnd"/>
      <w:r w:rsidRPr="00496C13">
        <w:rPr>
          <w:rFonts w:ascii="Book Antiqua" w:hAnsi="Book Antiqua"/>
        </w:rPr>
        <w:t xml:space="preserve"> H, Di Rosa M, </w:t>
      </w:r>
      <w:proofErr w:type="spellStart"/>
      <w:r w:rsidRPr="00496C13">
        <w:rPr>
          <w:rFonts w:ascii="Book Antiqua" w:hAnsi="Book Antiqua"/>
        </w:rPr>
        <w:t>Guglielmino</w:t>
      </w:r>
      <w:proofErr w:type="spellEnd"/>
      <w:r w:rsidRPr="00496C13">
        <w:rPr>
          <w:rFonts w:ascii="Book Antiqua" w:hAnsi="Book Antiqua"/>
        </w:rPr>
        <w:t xml:space="preserve"> C, </w:t>
      </w:r>
      <w:proofErr w:type="spellStart"/>
      <w:r w:rsidRPr="00496C13">
        <w:rPr>
          <w:rFonts w:ascii="Book Antiqua" w:hAnsi="Book Antiqua"/>
        </w:rPr>
        <w:t>Parenti</w:t>
      </w:r>
      <w:proofErr w:type="spellEnd"/>
      <w:r w:rsidRPr="00496C13">
        <w:rPr>
          <w:rFonts w:ascii="Book Antiqua" w:hAnsi="Book Antiqua"/>
        </w:rPr>
        <w:t xml:space="preserve"> R, Calabrese G, </w:t>
      </w:r>
      <w:proofErr w:type="spellStart"/>
      <w:r w:rsidRPr="00496C13">
        <w:rPr>
          <w:rFonts w:ascii="Book Antiqua" w:hAnsi="Book Antiqua"/>
        </w:rPr>
        <w:t>Pricoco</w:t>
      </w:r>
      <w:proofErr w:type="spellEnd"/>
      <w:r w:rsidRPr="00496C13">
        <w:rPr>
          <w:rFonts w:ascii="Book Antiqua" w:hAnsi="Book Antiqua"/>
        </w:rPr>
        <w:t xml:space="preserve"> E, </w:t>
      </w:r>
      <w:proofErr w:type="spellStart"/>
      <w:r w:rsidRPr="00496C13">
        <w:rPr>
          <w:rFonts w:ascii="Book Antiqua" w:hAnsi="Book Antiqua"/>
        </w:rPr>
        <w:t>Salvatorelli</w:t>
      </w:r>
      <w:proofErr w:type="spellEnd"/>
      <w:r w:rsidRPr="00496C13">
        <w:rPr>
          <w:rFonts w:ascii="Book Antiqua" w:hAnsi="Book Antiqua"/>
        </w:rPr>
        <w:t xml:space="preserve"> L, </w:t>
      </w:r>
      <w:proofErr w:type="spellStart"/>
      <w:r w:rsidRPr="00496C13">
        <w:rPr>
          <w:rFonts w:ascii="Book Antiqua" w:hAnsi="Book Antiqua"/>
        </w:rPr>
        <w:t>Magro</w:t>
      </w:r>
      <w:proofErr w:type="spellEnd"/>
      <w:r w:rsidRPr="00496C13">
        <w:rPr>
          <w:rFonts w:ascii="Book Antiqua" w:hAnsi="Book Antiqua"/>
        </w:rPr>
        <w:t xml:space="preserve"> G, </w:t>
      </w:r>
      <w:proofErr w:type="spellStart"/>
      <w:r w:rsidRPr="00496C13">
        <w:rPr>
          <w:rFonts w:ascii="Book Antiqua" w:hAnsi="Book Antiqua"/>
        </w:rPr>
        <w:t>Imbesi</w:t>
      </w:r>
      <w:proofErr w:type="spellEnd"/>
      <w:r w:rsidRPr="00496C13">
        <w:rPr>
          <w:rFonts w:ascii="Book Antiqua" w:hAnsi="Book Antiqua"/>
        </w:rPr>
        <w:t xml:space="preserve"> R, </w:t>
      </w:r>
      <w:proofErr w:type="spellStart"/>
      <w:r w:rsidRPr="00496C13">
        <w:rPr>
          <w:rFonts w:ascii="Book Antiqua" w:hAnsi="Book Antiqua"/>
        </w:rPr>
        <w:t>Mobasheri</w:t>
      </w:r>
      <w:proofErr w:type="spellEnd"/>
      <w:r w:rsidRPr="00496C13">
        <w:rPr>
          <w:rFonts w:ascii="Book Antiqua" w:hAnsi="Book Antiqua"/>
        </w:rPr>
        <w:t xml:space="preserve"> A, </w:t>
      </w:r>
      <w:proofErr w:type="spellStart"/>
      <w:r w:rsidRPr="00496C13">
        <w:rPr>
          <w:rFonts w:ascii="Book Antiqua" w:hAnsi="Book Antiqua"/>
        </w:rPr>
        <w:t>Musumeci</w:t>
      </w:r>
      <w:proofErr w:type="spellEnd"/>
      <w:r w:rsidRPr="00496C13">
        <w:rPr>
          <w:rFonts w:ascii="Book Antiqua" w:hAnsi="Book Antiqua"/>
        </w:rPr>
        <w:t xml:space="preserve"> G. Engineered cartilage regeneration from adipose tissue derived-mesenchymal stem cells: A </w:t>
      </w:r>
      <w:proofErr w:type="spellStart"/>
      <w:r w:rsidRPr="00496C13">
        <w:rPr>
          <w:rFonts w:ascii="Book Antiqua" w:hAnsi="Book Antiqua"/>
        </w:rPr>
        <w:t>morphomolecular</w:t>
      </w:r>
      <w:proofErr w:type="spellEnd"/>
      <w:r w:rsidRPr="00496C13">
        <w:rPr>
          <w:rFonts w:ascii="Book Antiqua" w:hAnsi="Book Antiqua"/>
        </w:rPr>
        <w:t xml:space="preserve"> study on osteoblast, chondrocyte and apoptosis evaluation. </w:t>
      </w:r>
      <w:proofErr w:type="spellStart"/>
      <w:r w:rsidRPr="00496C13">
        <w:rPr>
          <w:rFonts w:ascii="Book Antiqua" w:hAnsi="Book Antiqua"/>
          <w:i/>
        </w:rPr>
        <w:t>Exp</w:t>
      </w:r>
      <w:proofErr w:type="spellEnd"/>
      <w:r w:rsidRPr="00496C13">
        <w:rPr>
          <w:rFonts w:ascii="Book Antiqua" w:hAnsi="Book Antiqua"/>
          <w:i/>
        </w:rPr>
        <w:t xml:space="preserve"> Cell Res</w:t>
      </w:r>
      <w:r w:rsidRPr="00496C13">
        <w:rPr>
          <w:rFonts w:ascii="Book Antiqua" w:hAnsi="Book Antiqua"/>
        </w:rPr>
        <w:t xml:space="preserve"> 2017; </w:t>
      </w:r>
      <w:r w:rsidRPr="00496C13">
        <w:rPr>
          <w:rFonts w:ascii="Book Antiqua" w:hAnsi="Book Antiqua"/>
          <w:b/>
        </w:rPr>
        <w:t>357</w:t>
      </w:r>
      <w:r w:rsidRPr="00496C13">
        <w:rPr>
          <w:rFonts w:ascii="Book Antiqua" w:hAnsi="Book Antiqua"/>
        </w:rPr>
        <w:t>: 222-235 [PMID: 28529106 DOI: 10.1016/j.yexcr.2017.05.018]</w:t>
      </w:r>
    </w:p>
    <w:p w14:paraId="35479D8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120 </w:t>
      </w:r>
      <w:proofErr w:type="spellStart"/>
      <w:r w:rsidRPr="00496C13">
        <w:rPr>
          <w:rFonts w:ascii="Book Antiqua" w:hAnsi="Book Antiqua"/>
          <w:b/>
        </w:rPr>
        <w:t>Zwingenberger</w:t>
      </w:r>
      <w:proofErr w:type="spellEnd"/>
      <w:r w:rsidRPr="00496C13">
        <w:rPr>
          <w:rFonts w:ascii="Book Antiqua" w:hAnsi="Book Antiqua"/>
          <w:b/>
        </w:rPr>
        <w:t xml:space="preserve"> S</w:t>
      </w:r>
      <w:r w:rsidRPr="00496C13">
        <w:rPr>
          <w:rFonts w:ascii="Book Antiqua" w:hAnsi="Book Antiqua"/>
        </w:rPr>
        <w:t xml:space="preserve">, </w:t>
      </w:r>
      <w:proofErr w:type="spellStart"/>
      <w:r w:rsidRPr="00496C13">
        <w:rPr>
          <w:rFonts w:ascii="Book Antiqua" w:hAnsi="Book Antiqua"/>
        </w:rPr>
        <w:t>Niederlohmann</w:t>
      </w:r>
      <w:proofErr w:type="spellEnd"/>
      <w:r w:rsidRPr="00496C13">
        <w:rPr>
          <w:rFonts w:ascii="Book Antiqua" w:hAnsi="Book Antiqua"/>
        </w:rPr>
        <w:t xml:space="preserve"> E, </w:t>
      </w:r>
      <w:proofErr w:type="spellStart"/>
      <w:r w:rsidRPr="00496C13">
        <w:rPr>
          <w:rFonts w:ascii="Book Antiqua" w:hAnsi="Book Antiqua"/>
        </w:rPr>
        <w:t>Vater</w:t>
      </w:r>
      <w:proofErr w:type="spellEnd"/>
      <w:r w:rsidRPr="00496C13">
        <w:rPr>
          <w:rFonts w:ascii="Book Antiqua" w:hAnsi="Book Antiqua"/>
        </w:rPr>
        <w:t xml:space="preserve"> C, </w:t>
      </w:r>
      <w:proofErr w:type="spellStart"/>
      <w:r w:rsidRPr="00496C13">
        <w:rPr>
          <w:rFonts w:ascii="Book Antiqua" w:hAnsi="Book Antiqua"/>
        </w:rPr>
        <w:t>Rammelt</w:t>
      </w:r>
      <w:proofErr w:type="spellEnd"/>
      <w:r w:rsidRPr="00496C13">
        <w:rPr>
          <w:rFonts w:ascii="Book Antiqua" w:hAnsi="Book Antiqua"/>
        </w:rPr>
        <w:t xml:space="preserve"> S, </w:t>
      </w:r>
      <w:proofErr w:type="spellStart"/>
      <w:r w:rsidRPr="00496C13">
        <w:rPr>
          <w:rFonts w:ascii="Book Antiqua" w:hAnsi="Book Antiqua"/>
        </w:rPr>
        <w:t>Matthys</w:t>
      </w:r>
      <w:proofErr w:type="spellEnd"/>
      <w:r w:rsidRPr="00496C13">
        <w:rPr>
          <w:rFonts w:ascii="Book Antiqua" w:hAnsi="Book Antiqua"/>
        </w:rPr>
        <w:t xml:space="preserve"> R, Bernhardt R, </w:t>
      </w:r>
      <w:proofErr w:type="spellStart"/>
      <w:r w:rsidRPr="00496C13">
        <w:rPr>
          <w:rFonts w:ascii="Book Antiqua" w:hAnsi="Book Antiqua"/>
        </w:rPr>
        <w:t>Valladares</w:t>
      </w:r>
      <w:proofErr w:type="spellEnd"/>
      <w:r w:rsidRPr="00496C13">
        <w:rPr>
          <w:rFonts w:ascii="Book Antiqua" w:hAnsi="Book Antiqua"/>
        </w:rPr>
        <w:t xml:space="preserve"> RD, Goodman SB, </w:t>
      </w:r>
      <w:proofErr w:type="spellStart"/>
      <w:r w:rsidRPr="00496C13">
        <w:rPr>
          <w:rFonts w:ascii="Book Antiqua" w:hAnsi="Book Antiqua"/>
        </w:rPr>
        <w:t>Stiehler</w:t>
      </w:r>
      <w:proofErr w:type="spellEnd"/>
      <w:r w:rsidRPr="00496C13">
        <w:rPr>
          <w:rFonts w:ascii="Book Antiqua" w:hAnsi="Book Antiqua"/>
        </w:rPr>
        <w:t xml:space="preserve"> M. Establishment of a femoral critical-size bone defect model in </w:t>
      </w:r>
      <w:proofErr w:type="spellStart"/>
      <w:r w:rsidRPr="00496C13">
        <w:rPr>
          <w:rFonts w:ascii="Book Antiqua" w:hAnsi="Book Antiqua"/>
        </w:rPr>
        <w:t>immunodeficient</w:t>
      </w:r>
      <w:proofErr w:type="spellEnd"/>
      <w:r w:rsidRPr="00496C13">
        <w:rPr>
          <w:rFonts w:ascii="Book Antiqua" w:hAnsi="Book Antiqua"/>
        </w:rPr>
        <w:t xml:space="preserve"> mice. </w:t>
      </w:r>
      <w:r w:rsidRPr="00496C13">
        <w:rPr>
          <w:rFonts w:ascii="Book Antiqua" w:hAnsi="Book Antiqua"/>
          <w:i/>
        </w:rPr>
        <w:t xml:space="preserve">J </w:t>
      </w:r>
      <w:proofErr w:type="spellStart"/>
      <w:r w:rsidRPr="00496C13">
        <w:rPr>
          <w:rFonts w:ascii="Book Antiqua" w:hAnsi="Book Antiqua"/>
          <w:i/>
        </w:rPr>
        <w:t>Surg</w:t>
      </w:r>
      <w:proofErr w:type="spellEnd"/>
      <w:r w:rsidRPr="00496C13">
        <w:rPr>
          <w:rFonts w:ascii="Book Antiqua" w:hAnsi="Book Antiqua"/>
          <w:i/>
        </w:rPr>
        <w:t xml:space="preserve"> Res</w:t>
      </w:r>
      <w:r w:rsidRPr="00496C13">
        <w:rPr>
          <w:rFonts w:ascii="Book Antiqua" w:hAnsi="Book Antiqua"/>
        </w:rPr>
        <w:t xml:space="preserve"> 2013; </w:t>
      </w:r>
      <w:r w:rsidRPr="00496C13">
        <w:rPr>
          <w:rFonts w:ascii="Book Antiqua" w:hAnsi="Book Antiqua"/>
          <w:b/>
        </w:rPr>
        <w:t>181</w:t>
      </w:r>
      <w:r w:rsidRPr="00496C13">
        <w:rPr>
          <w:rFonts w:ascii="Book Antiqua" w:hAnsi="Book Antiqua"/>
        </w:rPr>
        <w:t>: e7-e14 [PMID: 22765996 DOI: 10.1016/j.jss.2012.06.039]</w:t>
      </w:r>
    </w:p>
    <w:p w14:paraId="1773A5CE" w14:textId="7021C513"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121 </w:t>
      </w:r>
      <w:r w:rsidRPr="00496C13">
        <w:rPr>
          <w:rFonts w:ascii="Book Antiqua" w:hAnsi="Book Antiqua"/>
          <w:b/>
        </w:rPr>
        <w:t>Clough BH</w:t>
      </w:r>
      <w:r w:rsidRPr="00496C13">
        <w:rPr>
          <w:rFonts w:ascii="Book Antiqua" w:hAnsi="Book Antiqua"/>
        </w:rPr>
        <w:t xml:space="preserve">, </w:t>
      </w:r>
      <w:proofErr w:type="spellStart"/>
      <w:r w:rsidRPr="00496C13">
        <w:rPr>
          <w:rFonts w:ascii="Book Antiqua" w:hAnsi="Book Antiqua"/>
        </w:rPr>
        <w:t>McCarley</w:t>
      </w:r>
      <w:proofErr w:type="spellEnd"/>
      <w:r w:rsidRPr="00496C13">
        <w:rPr>
          <w:rFonts w:ascii="Book Antiqua" w:hAnsi="Book Antiqua"/>
        </w:rPr>
        <w:t xml:space="preserve"> MR, Gregory CA. </w:t>
      </w:r>
      <w:proofErr w:type="gramStart"/>
      <w:r w:rsidRPr="00496C13">
        <w:rPr>
          <w:rFonts w:ascii="Book Antiqua" w:hAnsi="Book Antiqua"/>
        </w:rPr>
        <w:t>A simple critical-sized femoral defect model in mice.</w:t>
      </w:r>
      <w:proofErr w:type="gramEnd"/>
      <w:r w:rsidRPr="00496C13">
        <w:rPr>
          <w:rFonts w:ascii="Book Antiqua" w:hAnsi="Book Antiqua"/>
        </w:rPr>
        <w:t xml:space="preserve"> </w:t>
      </w:r>
      <w:r w:rsidRPr="00496C13">
        <w:rPr>
          <w:rFonts w:ascii="Book Antiqua" w:hAnsi="Book Antiqua"/>
          <w:i/>
        </w:rPr>
        <w:t xml:space="preserve">J Vis </w:t>
      </w:r>
      <w:proofErr w:type="spellStart"/>
      <w:r w:rsidRPr="00496C13">
        <w:rPr>
          <w:rFonts w:ascii="Book Antiqua" w:hAnsi="Book Antiqua"/>
          <w:i/>
        </w:rPr>
        <w:t>Exp</w:t>
      </w:r>
      <w:proofErr w:type="spellEnd"/>
      <w:r w:rsidRPr="00496C13">
        <w:rPr>
          <w:rFonts w:ascii="Book Antiqua" w:hAnsi="Book Antiqua"/>
        </w:rPr>
        <w:t xml:space="preserve"> 2015 [PMID: 25867551 DOI: 10.3791/52368]</w:t>
      </w:r>
    </w:p>
    <w:p w14:paraId="4AAC8E2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122 </w:t>
      </w:r>
      <w:proofErr w:type="spellStart"/>
      <w:r w:rsidRPr="00496C13">
        <w:rPr>
          <w:rFonts w:ascii="Book Antiqua" w:hAnsi="Book Antiqua"/>
          <w:b/>
        </w:rPr>
        <w:t>Hettwer</w:t>
      </w:r>
      <w:proofErr w:type="spellEnd"/>
      <w:r w:rsidRPr="00496C13">
        <w:rPr>
          <w:rFonts w:ascii="Book Antiqua" w:hAnsi="Book Antiqua"/>
          <w:b/>
        </w:rPr>
        <w:t xml:space="preserve"> W</w:t>
      </w:r>
      <w:r w:rsidRPr="00496C13">
        <w:rPr>
          <w:rFonts w:ascii="Book Antiqua" w:hAnsi="Book Antiqua"/>
        </w:rPr>
        <w:t xml:space="preserve">, </w:t>
      </w:r>
      <w:proofErr w:type="spellStart"/>
      <w:r w:rsidRPr="00496C13">
        <w:rPr>
          <w:rFonts w:ascii="Book Antiqua" w:hAnsi="Book Antiqua"/>
        </w:rPr>
        <w:t>Horstmann</w:t>
      </w:r>
      <w:proofErr w:type="spellEnd"/>
      <w:r w:rsidRPr="00496C13">
        <w:rPr>
          <w:rFonts w:ascii="Book Antiqua" w:hAnsi="Book Antiqua"/>
        </w:rPr>
        <w:t xml:space="preserve"> PF, Bischoff S, </w:t>
      </w:r>
      <w:proofErr w:type="spellStart"/>
      <w:r w:rsidRPr="00496C13">
        <w:rPr>
          <w:rFonts w:ascii="Book Antiqua" w:hAnsi="Book Antiqua"/>
        </w:rPr>
        <w:t>Güllmar</w:t>
      </w:r>
      <w:proofErr w:type="spellEnd"/>
      <w:r w:rsidRPr="00496C13">
        <w:rPr>
          <w:rFonts w:ascii="Book Antiqua" w:hAnsi="Book Antiqua"/>
        </w:rPr>
        <w:t xml:space="preserve"> D, </w:t>
      </w:r>
      <w:proofErr w:type="spellStart"/>
      <w:r w:rsidRPr="00496C13">
        <w:rPr>
          <w:rFonts w:ascii="Book Antiqua" w:hAnsi="Book Antiqua"/>
        </w:rPr>
        <w:t>Reichenbach</w:t>
      </w:r>
      <w:proofErr w:type="spellEnd"/>
      <w:r w:rsidRPr="00496C13">
        <w:rPr>
          <w:rFonts w:ascii="Book Antiqua" w:hAnsi="Book Antiqua"/>
        </w:rPr>
        <w:t xml:space="preserve"> JR, </w:t>
      </w:r>
      <w:proofErr w:type="spellStart"/>
      <w:r w:rsidRPr="00496C13">
        <w:rPr>
          <w:rFonts w:ascii="Book Antiqua" w:hAnsi="Book Antiqua"/>
        </w:rPr>
        <w:t>Poh</w:t>
      </w:r>
      <w:proofErr w:type="spellEnd"/>
      <w:r w:rsidRPr="00496C13">
        <w:rPr>
          <w:rFonts w:ascii="Book Antiqua" w:hAnsi="Book Antiqua"/>
        </w:rPr>
        <w:t xml:space="preserve"> PSP, van </w:t>
      </w:r>
      <w:proofErr w:type="spellStart"/>
      <w:r w:rsidRPr="00496C13">
        <w:rPr>
          <w:rFonts w:ascii="Book Antiqua" w:hAnsi="Book Antiqua"/>
        </w:rPr>
        <w:t>Griensven</w:t>
      </w:r>
      <w:proofErr w:type="spellEnd"/>
      <w:r w:rsidRPr="00496C13">
        <w:rPr>
          <w:rFonts w:ascii="Book Antiqua" w:hAnsi="Book Antiqua"/>
        </w:rPr>
        <w:t xml:space="preserve"> M, Gras F, </w:t>
      </w:r>
      <w:proofErr w:type="spellStart"/>
      <w:r w:rsidRPr="00496C13">
        <w:rPr>
          <w:rFonts w:ascii="Book Antiqua" w:hAnsi="Book Antiqua"/>
        </w:rPr>
        <w:t>Diefenbeck</w:t>
      </w:r>
      <w:proofErr w:type="spellEnd"/>
      <w:r w:rsidRPr="00496C13">
        <w:rPr>
          <w:rFonts w:ascii="Book Antiqua" w:hAnsi="Book Antiqua"/>
        </w:rPr>
        <w:t xml:space="preserve"> M. Establishment and effects of allograft and synthetic bone graft substitute treatment of a critical size metaphyseal bone defect model in the sheep femur. </w:t>
      </w:r>
      <w:r w:rsidRPr="00496C13">
        <w:rPr>
          <w:rFonts w:ascii="Book Antiqua" w:hAnsi="Book Antiqua"/>
          <w:i/>
        </w:rPr>
        <w:t>APMIS</w:t>
      </w:r>
      <w:r w:rsidRPr="00496C13">
        <w:rPr>
          <w:rFonts w:ascii="Book Antiqua" w:hAnsi="Book Antiqua"/>
        </w:rPr>
        <w:t xml:space="preserve"> 2019; </w:t>
      </w:r>
      <w:r w:rsidRPr="00496C13">
        <w:rPr>
          <w:rFonts w:ascii="Book Antiqua" w:hAnsi="Book Antiqua"/>
          <w:b/>
        </w:rPr>
        <w:t>127</w:t>
      </w:r>
      <w:r w:rsidRPr="00496C13">
        <w:rPr>
          <w:rFonts w:ascii="Book Antiqua" w:hAnsi="Book Antiqua"/>
        </w:rPr>
        <w:t>: 53-63 [PMID: 30698307 DOI: 10.1111/apm.12918]</w:t>
      </w:r>
    </w:p>
    <w:p w14:paraId="58D732F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123 </w:t>
      </w:r>
      <w:r w:rsidRPr="00496C13">
        <w:rPr>
          <w:rFonts w:ascii="Book Antiqua" w:hAnsi="Book Antiqua"/>
          <w:b/>
        </w:rPr>
        <w:t>Zhang H</w:t>
      </w:r>
      <w:r w:rsidRPr="00496C13">
        <w:rPr>
          <w:rFonts w:ascii="Book Antiqua" w:hAnsi="Book Antiqua"/>
        </w:rPr>
        <w:t xml:space="preserve">, Yang L, Yang XG, Wang F, Feng JT, Hua KC, Li Q, Hu YC. Demineralized Bone Matrix Carriers and their Clinical Applications: An Overview. </w:t>
      </w:r>
      <w:proofErr w:type="spellStart"/>
      <w:r w:rsidRPr="00496C13">
        <w:rPr>
          <w:rFonts w:ascii="Book Antiqua" w:hAnsi="Book Antiqua"/>
          <w:i/>
        </w:rPr>
        <w:t>Orthop</w:t>
      </w:r>
      <w:proofErr w:type="spellEnd"/>
      <w:r w:rsidRPr="00496C13">
        <w:rPr>
          <w:rFonts w:ascii="Book Antiqua" w:hAnsi="Book Antiqua"/>
          <w:i/>
        </w:rPr>
        <w:t xml:space="preserve"> </w:t>
      </w:r>
      <w:proofErr w:type="spellStart"/>
      <w:r w:rsidRPr="00496C13">
        <w:rPr>
          <w:rFonts w:ascii="Book Antiqua" w:hAnsi="Book Antiqua"/>
          <w:i/>
        </w:rPr>
        <w:t>Surg</w:t>
      </w:r>
      <w:proofErr w:type="spellEnd"/>
      <w:r w:rsidRPr="00496C13">
        <w:rPr>
          <w:rFonts w:ascii="Book Antiqua" w:hAnsi="Book Antiqua"/>
        </w:rPr>
        <w:t xml:space="preserve"> 2019; </w:t>
      </w:r>
      <w:r w:rsidRPr="00496C13">
        <w:rPr>
          <w:rFonts w:ascii="Book Antiqua" w:hAnsi="Book Antiqua"/>
          <w:b/>
        </w:rPr>
        <w:t>11</w:t>
      </w:r>
      <w:r w:rsidRPr="00496C13">
        <w:rPr>
          <w:rFonts w:ascii="Book Antiqua" w:hAnsi="Book Antiqua"/>
        </w:rPr>
        <w:t>: 725-737 [PMID: 31496049 DOI: 10.1111/os.12509]</w:t>
      </w:r>
    </w:p>
    <w:p w14:paraId="52CBB0D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124 </w:t>
      </w:r>
      <w:proofErr w:type="spellStart"/>
      <w:r w:rsidRPr="00496C13">
        <w:rPr>
          <w:rFonts w:ascii="Book Antiqua" w:hAnsi="Book Antiqua"/>
          <w:b/>
        </w:rPr>
        <w:t>Skovrlj</w:t>
      </w:r>
      <w:proofErr w:type="spellEnd"/>
      <w:r w:rsidRPr="00496C13">
        <w:rPr>
          <w:rFonts w:ascii="Book Antiqua" w:hAnsi="Book Antiqua"/>
          <w:b/>
        </w:rPr>
        <w:t xml:space="preserve"> B</w:t>
      </w:r>
      <w:r w:rsidRPr="00496C13">
        <w:rPr>
          <w:rFonts w:ascii="Book Antiqua" w:hAnsi="Book Antiqua"/>
        </w:rPr>
        <w:t xml:space="preserve">, Guzman JZ, Al </w:t>
      </w:r>
      <w:proofErr w:type="spellStart"/>
      <w:r w:rsidRPr="00496C13">
        <w:rPr>
          <w:rFonts w:ascii="Book Antiqua" w:hAnsi="Book Antiqua"/>
        </w:rPr>
        <w:t>Maaieh</w:t>
      </w:r>
      <w:proofErr w:type="spellEnd"/>
      <w:r w:rsidRPr="00496C13">
        <w:rPr>
          <w:rFonts w:ascii="Book Antiqua" w:hAnsi="Book Antiqua"/>
        </w:rPr>
        <w:t xml:space="preserve"> M, Cho SK, </w:t>
      </w:r>
      <w:proofErr w:type="spellStart"/>
      <w:r w:rsidRPr="00496C13">
        <w:rPr>
          <w:rFonts w:ascii="Book Antiqua" w:hAnsi="Book Antiqua"/>
        </w:rPr>
        <w:t>Iatridis</w:t>
      </w:r>
      <w:proofErr w:type="spellEnd"/>
      <w:r w:rsidRPr="00496C13">
        <w:rPr>
          <w:rFonts w:ascii="Book Antiqua" w:hAnsi="Book Antiqua"/>
        </w:rPr>
        <w:t xml:space="preserve"> JC, Qureshi SA. Cellular bone matrices: viable stem cell-containing bone graft substitutes. </w:t>
      </w:r>
      <w:r w:rsidRPr="00496C13">
        <w:rPr>
          <w:rFonts w:ascii="Book Antiqua" w:hAnsi="Book Antiqua"/>
          <w:i/>
        </w:rPr>
        <w:t>Spine J</w:t>
      </w:r>
      <w:r w:rsidRPr="00496C13">
        <w:rPr>
          <w:rFonts w:ascii="Book Antiqua" w:hAnsi="Book Antiqua"/>
        </w:rPr>
        <w:t xml:space="preserve"> 2014; </w:t>
      </w:r>
      <w:r w:rsidRPr="00496C13">
        <w:rPr>
          <w:rFonts w:ascii="Book Antiqua" w:hAnsi="Book Antiqua"/>
          <w:b/>
        </w:rPr>
        <w:t>14</w:t>
      </w:r>
      <w:r w:rsidRPr="00496C13">
        <w:rPr>
          <w:rFonts w:ascii="Book Antiqua" w:hAnsi="Book Antiqua"/>
        </w:rPr>
        <w:t>: 2763-2772 [PMID: 24929059 DOI: 10.1016/j.spinee.2014.05.024]</w:t>
      </w:r>
    </w:p>
    <w:p w14:paraId="6B4BB99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125 </w:t>
      </w:r>
      <w:proofErr w:type="spellStart"/>
      <w:r w:rsidRPr="00496C13">
        <w:rPr>
          <w:rFonts w:ascii="Book Antiqua" w:hAnsi="Book Antiqua"/>
          <w:b/>
        </w:rPr>
        <w:t>Mohiuddin</w:t>
      </w:r>
      <w:proofErr w:type="spellEnd"/>
      <w:r w:rsidRPr="00496C13">
        <w:rPr>
          <w:rFonts w:ascii="Book Antiqua" w:hAnsi="Book Antiqua"/>
          <w:b/>
        </w:rPr>
        <w:t xml:space="preserve"> OA</w:t>
      </w:r>
      <w:r w:rsidRPr="00496C13">
        <w:rPr>
          <w:rFonts w:ascii="Book Antiqua" w:hAnsi="Book Antiqua"/>
        </w:rPr>
        <w:t xml:space="preserve">, Campbell B, </w:t>
      </w:r>
      <w:proofErr w:type="spellStart"/>
      <w:r w:rsidRPr="00496C13">
        <w:rPr>
          <w:rFonts w:ascii="Book Antiqua" w:hAnsi="Book Antiqua"/>
        </w:rPr>
        <w:t>Poche</w:t>
      </w:r>
      <w:proofErr w:type="spellEnd"/>
      <w:r w:rsidRPr="00496C13">
        <w:rPr>
          <w:rFonts w:ascii="Book Antiqua" w:hAnsi="Book Antiqua"/>
        </w:rPr>
        <w:t xml:space="preserve"> JN, Ma M, Rogers E, </w:t>
      </w:r>
      <w:proofErr w:type="spellStart"/>
      <w:r w:rsidRPr="00496C13">
        <w:rPr>
          <w:rFonts w:ascii="Book Antiqua" w:hAnsi="Book Antiqua"/>
        </w:rPr>
        <w:t>Gaupp</w:t>
      </w:r>
      <w:proofErr w:type="spellEnd"/>
      <w:r w:rsidRPr="00496C13">
        <w:rPr>
          <w:rFonts w:ascii="Book Antiqua" w:hAnsi="Book Antiqua"/>
        </w:rPr>
        <w:t xml:space="preserve"> D, Harrison MAA, </w:t>
      </w:r>
      <w:proofErr w:type="spellStart"/>
      <w:r w:rsidRPr="00496C13">
        <w:rPr>
          <w:rFonts w:ascii="Book Antiqua" w:hAnsi="Book Antiqua"/>
        </w:rPr>
        <w:t>Bunnell</w:t>
      </w:r>
      <w:proofErr w:type="spellEnd"/>
      <w:r w:rsidRPr="00496C13">
        <w:rPr>
          <w:rFonts w:ascii="Book Antiqua" w:hAnsi="Book Antiqua"/>
        </w:rPr>
        <w:t xml:space="preserve"> BA, Hayes DJ, </w:t>
      </w:r>
      <w:proofErr w:type="spellStart"/>
      <w:r w:rsidRPr="00496C13">
        <w:rPr>
          <w:rFonts w:ascii="Book Antiqua" w:hAnsi="Book Antiqua"/>
        </w:rPr>
        <w:t>Gimble</w:t>
      </w:r>
      <w:proofErr w:type="spellEnd"/>
      <w:r w:rsidRPr="00496C13">
        <w:rPr>
          <w:rFonts w:ascii="Book Antiqua" w:hAnsi="Book Antiqua"/>
        </w:rPr>
        <w:t xml:space="preserve"> JM. </w:t>
      </w:r>
      <w:proofErr w:type="spellStart"/>
      <w:r w:rsidRPr="00496C13">
        <w:rPr>
          <w:rFonts w:ascii="Book Antiqua" w:hAnsi="Book Antiqua"/>
        </w:rPr>
        <w:t>Decellularized</w:t>
      </w:r>
      <w:proofErr w:type="spellEnd"/>
      <w:r w:rsidRPr="00496C13">
        <w:rPr>
          <w:rFonts w:ascii="Book Antiqua" w:hAnsi="Book Antiqua"/>
        </w:rPr>
        <w:t xml:space="preserve"> Adipose Tissue Hydrogel Promotes Bone Regeneration in Critical-Sized Mouse Femoral Defect Model. </w:t>
      </w:r>
      <w:r w:rsidRPr="00496C13">
        <w:rPr>
          <w:rFonts w:ascii="Book Antiqua" w:hAnsi="Book Antiqua"/>
          <w:i/>
        </w:rPr>
        <w:t xml:space="preserve">Front </w:t>
      </w:r>
      <w:proofErr w:type="spellStart"/>
      <w:r w:rsidRPr="00496C13">
        <w:rPr>
          <w:rFonts w:ascii="Book Antiqua" w:hAnsi="Book Antiqua"/>
          <w:i/>
        </w:rPr>
        <w:t>Bioeng</w:t>
      </w:r>
      <w:proofErr w:type="spellEnd"/>
      <w:r w:rsidRPr="00496C13">
        <w:rPr>
          <w:rFonts w:ascii="Book Antiqua" w:hAnsi="Book Antiqua"/>
          <w:i/>
        </w:rPr>
        <w:t xml:space="preserve"> </w:t>
      </w:r>
      <w:proofErr w:type="spellStart"/>
      <w:r w:rsidRPr="00496C13">
        <w:rPr>
          <w:rFonts w:ascii="Book Antiqua" w:hAnsi="Book Antiqua"/>
          <w:i/>
        </w:rPr>
        <w:t>Biotechnol</w:t>
      </w:r>
      <w:proofErr w:type="spellEnd"/>
      <w:r w:rsidRPr="00496C13">
        <w:rPr>
          <w:rFonts w:ascii="Book Antiqua" w:hAnsi="Book Antiqua"/>
        </w:rPr>
        <w:t xml:space="preserve"> 2019; </w:t>
      </w:r>
      <w:r w:rsidRPr="00496C13">
        <w:rPr>
          <w:rFonts w:ascii="Book Antiqua" w:hAnsi="Book Antiqua"/>
          <w:b/>
        </w:rPr>
        <w:t>7</w:t>
      </w:r>
      <w:r w:rsidRPr="00496C13">
        <w:rPr>
          <w:rFonts w:ascii="Book Antiqua" w:hAnsi="Book Antiqua"/>
        </w:rPr>
        <w:t>: 211 [PMID: 31552237 DOI: 10.3389/fbioe.2019.00211]</w:t>
      </w:r>
    </w:p>
    <w:p w14:paraId="531AAF8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126 </w:t>
      </w:r>
      <w:r w:rsidRPr="00496C13">
        <w:rPr>
          <w:rFonts w:ascii="Book Antiqua" w:hAnsi="Book Antiqua"/>
          <w:b/>
        </w:rPr>
        <w:t>Zhu Y</w:t>
      </w:r>
      <w:r w:rsidRPr="00496C13">
        <w:rPr>
          <w:rFonts w:ascii="Book Antiqua" w:hAnsi="Book Antiqua"/>
        </w:rPr>
        <w:t xml:space="preserve">, </w:t>
      </w:r>
      <w:proofErr w:type="spellStart"/>
      <w:r w:rsidRPr="00496C13">
        <w:rPr>
          <w:rFonts w:ascii="Book Antiqua" w:hAnsi="Book Antiqua"/>
        </w:rPr>
        <w:t>Hideyoshi</w:t>
      </w:r>
      <w:proofErr w:type="spellEnd"/>
      <w:r w:rsidRPr="00496C13">
        <w:rPr>
          <w:rFonts w:ascii="Book Antiqua" w:hAnsi="Book Antiqua"/>
        </w:rPr>
        <w:t xml:space="preserve"> S, Jiang H, Matsumura Y, </w:t>
      </w:r>
      <w:proofErr w:type="spellStart"/>
      <w:r w:rsidRPr="00496C13">
        <w:rPr>
          <w:rFonts w:ascii="Book Antiqua" w:hAnsi="Book Antiqua"/>
        </w:rPr>
        <w:t>Dziki</w:t>
      </w:r>
      <w:proofErr w:type="spellEnd"/>
      <w:r w:rsidRPr="00496C13">
        <w:rPr>
          <w:rFonts w:ascii="Book Antiqua" w:hAnsi="Book Antiqua"/>
        </w:rPr>
        <w:t xml:space="preserve"> JL, </w:t>
      </w:r>
      <w:proofErr w:type="spellStart"/>
      <w:r w:rsidRPr="00496C13">
        <w:rPr>
          <w:rFonts w:ascii="Book Antiqua" w:hAnsi="Book Antiqua"/>
        </w:rPr>
        <w:t>LoPresti</w:t>
      </w:r>
      <w:proofErr w:type="spellEnd"/>
      <w:r w:rsidRPr="00496C13">
        <w:rPr>
          <w:rFonts w:ascii="Book Antiqua" w:hAnsi="Book Antiqua"/>
        </w:rPr>
        <w:t xml:space="preserve"> ST, </w:t>
      </w:r>
      <w:proofErr w:type="spellStart"/>
      <w:r w:rsidRPr="00496C13">
        <w:rPr>
          <w:rFonts w:ascii="Book Antiqua" w:hAnsi="Book Antiqua"/>
        </w:rPr>
        <w:t>Huleihel</w:t>
      </w:r>
      <w:proofErr w:type="spellEnd"/>
      <w:r w:rsidRPr="00496C13">
        <w:rPr>
          <w:rFonts w:ascii="Book Antiqua" w:hAnsi="Book Antiqua"/>
        </w:rPr>
        <w:t xml:space="preserve"> L, </w:t>
      </w:r>
      <w:proofErr w:type="spellStart"/>
      <w:r w:rsidRPr="00496C13">
        <w:rPr>
          <w:rFonts w:ascii="Book Antiqua" w:hAnsi="Book Antiqua"/>
        </w:rPr>
        <w:t>Faria</w:t>
      </w:r>
      <w:proofErr w:type="spellEnd"/>
      <w:r w:rsidRPr="00496C13">
        <w:rPr>
          <w:rFonts w:ascii="Book Antiqua" w:hAnsi="Book Antiqua"/>
        </w:rPr>
        <w:t xml:space="preserve"> GNF, Fuhrman LC, </w:t>
      </w:r>
      <w:proofErr w:type="spellStart"/>
      <w:r w:rsidRPr="00496C13">
        <w:rPr>
          <w:rFonts w:ascii="Book Antiqua" w:hAnsi="Book Antiqua"/>
        </w:rPr>
        <w:t>Lodono</w:t>
      </w:r>
      <w:proofErr w:type="spellEnd"/>
      <w:r w:rsidRPr="00496C13">
        <w:rPr>
          <w:rFonts w:ascii="Book Antiqua" w:hAnsi="Book Antiqua"/>
        </w:rPr>
        <w:t xml:space="preserve"> R, </w:t>
      </w:r>
      <w:proofErr w:type="spellStart"/>
      <w:r w:rsidRPr="00496C13">
        <w:rPr>
          <w:rFonts w:ascii="Book Antiqua" w:hAnsi="Book Antiqua"/>
        </w:rPr>
        <w:t>Badylak</w:t>
      </w:r>
      <w:proofErr w:type="spellEnd"/>
      <w:r w:rsidRPr="00496C13">
        <w:rPr>
          <w:rFonts w:ascii="Book Antiqua" w:hAnsi="Book Antiqua"/>
        </w:rPr>
        <w:t xml:space="preserve"> SF, Wagner WR. </w:t>
      </w:r>
      <w:proofErr w:type="gramStart"/>
      <w:r w:rsidRPr="00496C13">
        <w:rPr>
          <w:rFonts w:ascii="Book Antiqua" w:hAnsi="Book Antiqua"/>
        </w:rPr>
        <w:t xml:space="preserve">Injectable, porous, </w:t>
      </w:r>
      <w:proofErr w:type="spellStart"/>
      <w:r w:rsidRPr="00496C13">
        <w:rPr>
          <w:rFonts w:ascii="Book Antiqua" w:hAnsi="Book Antiqua"/>
        </w:rPr>
        <w:t>biohybrid</w:t>
      </w:r>
      <w:proofErr w:type="spellEnd"/>
      <w:r w:rsidRPr="00496C13">
        <w:rPr>
          <w:rFonts w:ascii="Book Antiqua" w:hAnsi="Book Antiqua"/>
        </w:rPr>
        <w:t xml:space="preserve"> hydrogels incorporating </w:t>
      </w:r>
      <w:proofErr w:type="spellStart"/>
      <w:r w:rsidRPr="00496C13">
        <w:rPr>
          <w:rFonts w:ascii="Book Antiqua" w:hAnsi="Book Antiqua"/>
        </w:rPr>
        <w:t>decellularized</w:t>
      </w:r>
      <w:proofErr w:type="spellEnd"/>
      <w:r w:rsidRPr="00496C13">
        <w:rPr>
          <w:rFonts w:ascii="Book Antiqua" w:hAnsi="Book Antiqua"/>
        </w:rPr>
        <w:t xml:space="preserve"> tissue components for soft tissue applications.</w:t>
      </w:r>
      <w:proofErr w:type="gramEnd"/>
      <w:r w:rsidRPr="00496C13">
        <w:rPr>
          <w:rFonts w:ascii="Book Antiqua" w:hAnsi="Book Antiqua"/>
        </w:rPr>
        <w:t xml:space="preserve"> </w:t>
      </w:r>
      <w:proofErr w:type="spellStart"/>
      <w:r w:rsidRPr="00496C13">
        <w:rPr>
          <w:rFonts w:ascii="Book Antiqua" w:hAnsi="Book Antiqua"/>
          <w:i/>
        </w:rPr>
        <w:t>Acta</w:t>
      </w:r>
      <w:proofErr w:type="spellEnd"/>
      <w:r w:rsidRPr="00496C13">
        <w:rPr>
          <w:rFonts w:ascii="Book Antiqua" w:hAnsi="Book Antiqua"/>
          <w:i/>
        </w:rPr>
        <w:t xml:space="preserve"> </w:t>
      </w:r>
      <w:proofErr w:type="spellStart"/>
      <w:r w:rsidRPr="00496C13">
        <w:rPr>
          <w:rFonts w:ascii="Book Antiqua" w:hAnsi="Book Antiqua"/>
          <w:i/>
        </w:rPr>
        <w:t>Biomater</w:t>
      </w:r>
      <w:proofErr w:type="spellEnd"/>
      <w:r w:rsidRPr="00496C13">
        <w:rPr>
          <w:rFonts w:ascii="Book Antiqua" w:hAnsi="Book Antiqua"/>
        </w:rPr>
        <w:t xml:space="preserve"> 2018; </w:t>
      </w:r>
      <w:r w:rsidRPr="00496C13">
        <w:rPr>
          <w:rFonts w:ascii="Book Antiqua" w:hAnsi="Book Antiqua"/>
          <w:b/>
        </w:rPr>
        <w:t>73</w:t>
      </w:r>
      <w:r w:rsidRPr="00496C13">
        <w:rPr>
          <w:rFonts w:ascii="Book Antiqua" w:hAnsi="Book Antiqua"/>
        </w:rPr>
        <w:t>: 112-126 [PMID: 29649634 DOI: 10.1016/j.actbio.2018.04.003]</w:t>
      </w:r>
    </w:p>
    <w:p w14:paraId="41CC2B8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127 </w:t>
      </w:r>
      <w:r w:rsidRPr="00496C13">
        <w:rPr>
          <w:rFonts w:ascii="Book Antiqua" w:hAnsi="Book Antiqua"/>
          <w:b/>
        </w:rPr>
        <w:t>Klinger A</w:t>
      </w:r>
      <w:r w:rsidRPr="00496C13">
        <w:rPr>
          <w:rFonts w:ascii="Book Antiqua" w:hAnsi="Book Antiqua"/>
        </w:rPr>
        <w:t xml:space="preserve">, </w:t>
      </w:r>
      <w:proofErr w:type="spellStart"/>
      <w:r w:rsidRPr="00496C13">
        <w:rPr>
          <w:rFonts w:ascii="Book Antiqua" w:hAnsi="Book Antiqua"/>
        </w:rPr>
        <w:t>Kawata</w:t>
      </w:r>
      <w:proofErr w:type="spellEnd"/>
      <w:r w:rsidRPr="00496C13">
        <w:rPr>
          <w:rFonts w:ascii="Book Antiqua" w:hAnsi="Book Antiqua"/>
        </w:rPr>
        <w:t xml:space="preserve"> M, Villalobos M, Jones RB, Pike S, Wu N, Chang S, Zhang P, </w:t>
      </w:r>
      <w:proofErr w:type="spellStart"/>
      <w:r w:rsidRPr="00496C13">
        <w:rPr>
          <w:rFonts w:ascii="Book Antiqua" w:hAnsi="Book Antiqua"/>
        </w:rPr>
        <w:t>DiMuzio</w:t>
      </w:r>
      <w:proofErr w:type="spellEnd"/>
      <w:r w:rsidRPr="00496C13">
        <w:rPr>
          <w:rFonts w:ascii="Book Antiqua" w:hAnsi="Book Antiqua"/>
        </w:rPr>
        <w:t xml:space="preserve"> P, </w:t>
      </w:r>
      <w:proofErr w:type="spellStart"/>
      <w:r w:rsidRPr="00496C13">
        <w:rPr>
          <w:rFonts w:ascii="Book Antiqua" w:hAnsi="Book Antiqua"/>
        </w:rPr>
        <w:t>Vernengo</w:t>
      </w:r>
      <w:proofErr w:type="spellEnd"/>
      <w:r w:rsidRPr="00496C13">
        <w:rPr>
          <w:rFonts w:ascii="Book Antiqua" w:hAnsi="Book Antiqua"/>
        </w:rPr>
        <w:t xml:space="preserve"> J, </w:t>
      </w:r>
      <w:proofErr w:type="spellStart"/>
      <w:r w:rsidRPr="00496C13">
        <w:rPr>
          <w:rFonts w:ascii="Book Antiqua" w:hAnsi="Book Antiqua"/>
        </w:rPr>
        <w:t>Benvenuto</w:t>
      </w:r>
      <w:proofErr w:type="spellEnd"/>
      <w:r w:rsidRPr="00496C13">
        <w:rPr>
          <w:rFonts w:ascii="Book Antiqua" w:hAnsi="Book Antiqua"/>
        </w:rPr>
        <w:t xml:space="preserve"> P, Goldfarb RD, Hunter K, Liu Y, Carpenter JP, </w:t>
      </w:r>
      <w:proofErr w:type="spellStart"/>
      <w:r w:rsidRPr="00496C13">
        <w:rPr>
          <w:rFonts w:ascii="Book Antiqua" w:hAnsi="Book Antiqua"/>
        </w:rPr>
        <w:t>Tulenko</w:t>
      </w:r>
      <w:proofErr w:type="spellEnd"/>
      <w:r w:rsidRPr="00496C13">
        <w:rPr>
          <w:rFonts w:ascii="Book Antiqua" w:hAnsi="Book Antiqua"/>
        </w:rPr>
        <w:t xml:space="preserve"> TN. Living scaffolds: surgical repair using scaffolds seeded with human adipose-derived stem cells. </w:t>
      </w:r>
      <w:r w:rsidRPr="00496C13">
        <w:rPr>
          <w:rFonts w:ascii="Book Antiqua" w:hAnsi="Book Antiqua"/>
          <w:i/>
        </w:rPr>
        <w:t>Hernia</w:t>
      </w:r>
      <w:r w:rsidRPr="00496C13">
        <w:rPr>
          <w:rFonts w:ascii="Book Antiqua" w:hAnsi="Book Antiqua"/>
        </w:rPr>
        <w:t xml:space="preserve"> 2016; </w:t>
      </w:r>
      <w:r w:rsidRPr="00496C13">
        <w:rPr>
          <w:rFonts w:ascii="Book Antiqua" w:hAnsi="Book Antiqua"/>
          <w:b/>
        </w:rPr>
        <w:t>20</w:t>
      </w:r>
      <w:r w:rsidRPr="00496C13">
        <w:rPr>
          <w:rFonts w:ascii="Book Antiqua" w:hAnsi="Book Antiqua"/>
        </w:rPr>
        <w:t>: 161-170 [PMID: 26545361 DOI: 10.1007/s10029-015-1415-0]</w:t>
      </w:r>
    </w:p>
    <w:p w14:paraId="50ADB17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128 </w:t>
      </w:r>
      <w:proofErr w:type="spellStart"/>
      <w:r w:rsidRPr="00496C13">
        <w:rPr>
          <w:rFonts w:ascii="Book Antiqua" w:hAnsi="Book Antiqua"/>
          <w:b/>
        </w:rPr>
        <w:t>Dankel</w:t>
      </w:r>
      <w:proofErr w:type="spellEnd"/>
      <w:r w:rsidRPr="00496C13">
        <w:rPr>
          <w:rFonts w:ascii="Book Antiqua" w:hAnsi="Book Antiqua"/>
          <w:b/>
        </w:rPr>
        <w:t xml:space="preserve"> SN</w:t>
      </w:r>
      <w:r w:rsidRPr="00496C13">
        <w:rPr>
          <w:rFonts w:ascii="Book Antiqua" w:hAnsi="Book Antiqua"/>
        </w:rPr>
        <w:t xml:space="preserve">, </w:t>
      </w:r>
      <w:proofErr w:type="spellStart"/>
      <w:r w:rsidRPr="00496C13">
        <w:rPr>
          <w:rFonts w:ascii="Book Antiqua" w:hAnsi="Book Antiqua"/>
        </w:rPr>
        <w:t>Svärd</w:t>
      </w:r>
      <w:proofErr w:type="spellEnd"/>
      <w:r w:rsidRPr="00496C13">
        <w:rPr>
          <w:rFonts w:ascii="Book Antiqua" w:hAnsi="Book Antiqua"/>
        </w:rPr>
        <w:t xml:space="preserve"> J, </w:t>
      </w:r>
      <w:proofErr w:type="spellStart"/>
      <w:r w:rsidRPr="00496C13">
        <w:rPr>
          <w:rFonts w:ascii="Book Antiqua" w:hAnsi="Book Antiqua"/>
        </w:rPr>
        <w:t>Matthä</w:t>
      </w:r>
      <w:proofErr w:type="spellEnd"/>
      <w:r w:rsidRPr="00496C13">
        <w:rPr>
          <w:rFonts w:ascii="Book Antiqua" w:hAnsi="Book Antiqua"/>
        </w:rPr>
        <w:t xml:space="preserve"> S, </w:t>
      </w:r>
      <w:proofErr w:type="spellStart"/>
      <w:r w:rsidRPr="00496C13">
        <w:rPr>
          <w:rFonts w:ascii="Book Antiqua" w:hAnsi="Book Antiqua"/>
        </w:rPr>
        <w:t>Claussnitzer</w:t>
      </w:r>
      <w:proofErr w:type="spellEnd"/>
      <w:r w:rsidRPr="00496C13">
        <w:rPr>
          <w:rFonts w:ascii="Book Antiqua" w:hAnsi="Book Antiqua"/>
        </w:rPr>
        <w:t xml:space="preserve"> M, </w:t>
      </w:r>
      <w:proofErr w:type="spellStart"/>
      <w:r w:rsidRPr="00496C13">
        <w:rPr>
          <w:rFonts w:ascii="Book Antiqua" w:hAnsi="Book Antiqua"/>
        </w:rPr>
        <w:t>Klöting</w:t>
      </w:r>
      <w:proofErr w:type="spellEnd"/>
      <w:r w:rsidRPr="00496C13">
        <w:rPr>
          <w:rFonts w:ascii="Book Antiqua" w:hAnsi="Book Antiqua"/>
        </w:rPr>
        <w:t xml:space="preserve"> N, </w:t>
      </w:r>
      <w:proofErr w:type="spellStart"/>
      <w:r w:rsidRPr="00496C13">
        <w:rPr>
          <w:rFonts w:ascii="Book Antiqua" w:hAnsi="Book Antiqua"/>
        </w:rPr>
        <w:t>Glunk</w:t>
      </w:r>
      <w:proofErr w:type="spellEnd"/>
      <w:r w:rsidRPr="00496C13">
        <w:rPr>
          <w:rFonts w:ascii="Book Antiqua" w:hAnsi="Book Antiqua"/>
        </w:rPr>
        <w:t xml:space="preserve"> V, </w:t>
      </w:r>
      <w:proofErr w:type="spellStart"/>
      <w:r w:rsidRPr="00496C13">
        <w:rPr>
          <w:rFonts w:ascii="Book Antiqua" w:hAnsi="Book Antiqua"/>
        </w:rPr>
        <w:t>Fandalyuk</w:t>
      </w:r>
      <w:proofErr w:type="spellEnd"/>
      <w:r w:rsidRPr="00496C13">
        <w:rPr>
          <w:rFonts w:ascii="Book Antiqua" w:hAnsi="Book Antiqua"/>
        </w:rPr>
        <w:t xml:space="preserve"> Z, </w:t>
      </w:r>
      <w:proofErr w:type="spellStart"/>
      <w:r w:rsidRPr="00496C13">
        <w:rPr>
          <w:rFonts w:ascii="Book Antiqua" w:hAnsi="Book Antiqua"/>
        </w:rPr>
        <w:t>Grytten</w:t>
      </w:r>
      <w:proofErr w:type="spellEnd"/>
      <w:r w:rsidRPr="00496C13">
        <w:rPr>
          <w:rFonts w:ascii="Book Antiqua" w:hAnsi="Book Antiqua"/>
        </w:rPr>
        <w:t xml:space="preserve"> E, </w:t>
      </w:r>
      <w:proofErr w:type="spellStart"/>
      <w:r w:rsidRPr="00496C13">
        <w:rPr>
          <w:rFonts w:ascii="Book Antiqua" w:hAnsi="Book Antiqua"/>
        </w:rPr>
        <w:t>Solsvik</w:t>
      </w:r>
      <w:proofErr w:type="spellEnd"/>
      <w:r w:rsidRPr="00496C13">
        <w:rPr>
          <w:rFonts w:ascii="Book Antiqua" w:hAnsi="Book Antiqua"/>
        </w:rPr>
        <w:t xml:space="preserve"> MH, Nielsen HJ, Busch C, </w:t>
      </w:r>
      <w:proofErr w:type="spellStart"/>
      <w:r w:rsidRPr="00496C13">
        <w:rPr>
          <w:rFonts w:ascii="Book Antiqua" w:hAnsi="Book Antiqua"/>
        </w:rPr>
        <w:t>Hauner</w:t>
      </w:r>
      <w:proofErr w:type="spellEnd"/>
      <w:r w:rsidRPr="00496C13">
        <w:rPr>
          <w:rFonts w:ascii="Book Antiqua" w:hAnsi="Book Antiqua"/>
        </w:rPr>
        <w:t xml:space="preserve"> H, </w:t>
      </w:r>
      <w:proofErr w:type="spellStart"/>
      <w:r w:rsidRPr="00496C13">
        <w:rPr>
          <w:rFonts w:ascii="Book Antiqua" w:hAnsi="Book Antiqua"/>
        </w:rPr>
        <w:t>Blüher</w:t>
      </w:r>
      <w:proofErr w:type="spellEnd"/>
      <w:r w:rsidRPr="00496C13">
        <w:rPr>
          <w:rFonts w:ascii="Book Antiqua" w:hAnsi="Book Antiqua"/>
        </w:rPr>
        <w:t xml:space="preserve"> M, </w:t>
      </w:r>
      <w:proofErr w:type="spellStart"/>
      <w:r w:rsidRPr="00496C13">
        <w:rPr>
          <w:rFonts w:ascii="Book Antiqua" w:hAnsi="Book Antiqua"/>
        </w:rPr>
        <w:t>Skurk</w:t>
      </w:r>
      <w:proofErr w:type="spellEnd"/>
      <w:r w:rsidRPr="00496C13">
        <w:rPr>
          <w:rFonts w:ascii="Book Antiqua" w:hAnsi="Book Antiqua"/>
        </w:rPr>
        <w:t xml:space="preserve"> T, </w:t>
      </w:r>
      <w:proofErr w:type="spellStart"/>
      <w:r w:rsidRPr="00496C13">
        <w:rPr>
          <w:rFonts w:ascii="Book Antiqua" w:hAnsi="Book Antiqua"/>
        </w:rPr>
        <w:t>Sagen</w:t>
      </w:r>
      <w:proofErr w:type="spellEnd"/>
      <w:r w:rsidRPr="00496C13">
        <w:rPr>
          <w:rFonts w:ascii="Book Antiqua" w:hAnsi="Book Antiqua"/>
        </w:rPr>
        <w:t xml:space="preserve"> JV, </w:t>
      </w:r>
      <w:proofErr w:type="spellStart"/>
      <w:r w:rsidRPr="00496C13">
        <w:rPr>
          <w:rFonts w:ascii="Book Antiqua" w:hAnsi="Book Antiqua"/>
        </w:rPr>
        <w:t>Mellgren</w:t>
      </w:r>
      <w:proofErr w:type="spellEnd"/>
      <w:r w:rsidRPr="00496C13">
        <w:rPr>
          <w:rFonts w:ascii="Book Antiqua" w:hAnsi="Book Antiqua"/>
        </w:rPr>
        <w:t xml:space="preserve"> G. COL6A3 expression in adipocytes associates with insulin resistance and depends on </w:t>
      </w:r>
      <w:proofErr w:type="spellStart"/>
      <w:r w:rsidRPr="00496C13">
        <w:rPr>
          <w:rFonts w:ascii="Book Antiqua" w:hAnsi="Book Antiqua"/>
        </w:rPr>
        <w:t>PPARγ</w:t>
      </w:r>
      <w:proofErr w:type="spellEnd"/>
      <w:r w:rsidRPr="00496C13">
        <w:rPr>
          <w:rFonts w:ascii="Book Antiqua" w:hAnsi="Book Antiqua"/>
        </w:rPr>
        <w:t xml:space="preserve"> and adipocyte size. </w:t>
      </w:r>
      <w:r w:rsidRPr="00496C13">
        <w:rPr>
          <w:rFonts w:ascii="Book Antiqua" w:hAnsi="Book Antiqua"/>
          <w:i/>
        </w:rPr>
        <w:t>Obesity (Silver Spring)</w:t>
      </w:r>
      <w:r w:rsidRPr="00496C13">
        <w:rPr>
          <w:rFonts w:ascii="Book Antiqua" w:hAnsi="Book Antiqua"/>
        </w:rPr>
        <w:t xml:space="preserve"> 2014; </w:t>
      </w:r>
      <w:r w:rsidRPr="00496C13">
        <w:rPr>
          <w:rFonts w:ascii="Book Antiqua" w:hAnsi="Book Antiqua"/>
          <w:b/>
        </w:rPr>
        <w:t>22</w:t>
      </w:r>
      <w:r w:rsidRPr="00496C13">
        <w:rPr>
          <w:rFonts w:ascii="Book Antiqua" w:hAnsi="Book Antiqua"/>
        </w:rPr>
        <w:t>: 1807-1813 [PMID: 24719315 DOI: 10.1002/oby.20758]</w:t>
      </w:r>
    </w:p>
    <w:p w14:paraId="327D94D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129 </w:t>
      </w:r>
      <w:r w:rsidRPr="00496C13">
        <w:rPr>
          <w:rFonts w:ascii="Book Antiqua" w:hAnsi="Book Antiqua"/>
          <w:b/>
        </w:rPr>
        <w:t>Sun K</w:t>
      </w:r>
      <w:r w:rsidRPr="00496C13">
        <w:rPr>
          <w:rFonts w:ascii="Book Antiqua" w:hAnsi="Book Antiqua"/>
        </w:rPr>
        <w:t xml:space="preserve">, Park J, Gupta OT, Holland WL, </w:t>
      </w:r>
      <w:proofErr w:type="spellStart"/>
      <w:r w:rsidRPr="00496C13">
        <w:rPr>
          <w:rFonts w:ascii="Book Antiqua" w:hAnsi="Book Antiqua"/>
        </w:rPr>
        <w:t>Auerbach</w:t>
      </w:r>
      <w:proofErr w:type="spellEnd"/>
      <w:r w:rsidRPr="00496C13">
        <w:rPr>
          <w:rFonts w:ascii="Book Antiqua" w:hAnsi="Book Antiqua"/>
        </w:rPr>
        <w:t xml:space="preserve"> P, Zhang N, </w:t>
      </w:r>
      <w:proofErr w:type="spellStart"/>
      <w:r w:rsidRPr="00496C13">
        <w:rPr>
          <w:rFonts w:ascii="Book Antiqua" w:hAnsi="Book Antiqua"/>
        </w:rPr>
        <w:t>Goncalves</w:t>
      </w:r>
      <w:proofErr w:type="spellEnd"/>
      <w:r w:rsidRPr="00496C13">
        <w:rPr>
          <w:rFonts w:ascii="Book Antiqua" w:hAnsi="Book Antiqua"/>
        </w:rPr>
        <w:t xml:space="preserve"> Marangoni R, </w:t>
      </w:r>
      <w:proofErr w:type="spellStart"/>
      <w:r w:rsidRPr="00496C13">
        <w:rPr>
          <w:rFonts w:ascii="Book Antiqua" w:hAnsi="Book Antiqua"/>
        </w:rPr>
        <w:t>Nicoloro</w:t>
      </w:r>
      <w:proofErr w:type="spellEnd"/>
      <w:r w:rsidRPr="00496C13">
        <w:rPr>
          <w:rFonts w:ascii="Book Antiqua" w:hAnsi="Book Antiqua"/>
        </w:rPr>
        <w:t xml:space="preserve"> SM, Czech MP, </w:t>
      </w:r>
      <w:proofErr w:type="spellStart"/>
      <w:r w:rsidRPr="00496C13">
        <w:rPr>
          <w:rFonts w:ascii="Book Antiqua" w:hAnsi="Book Antiqua"/>
        </w:rPr>
        <w:t>Varga</w:t>
      </w:r>
      <w:proofErr w:type="spellEnd"/>
      <w:r w:rsidRPr="00496C13">
        <w:rPr>
          <w:rFonts w:ascii="Book Antiqua" w:hAnsi="Book Antiqua"/>
        </w:rPr>
        <w:t xml:space="preserve"> J, </w:t>
      </w:r>
      <w:proofErr w:type="spellStart"/>
      <w:r w:rsidRPr="00496C13">
        <w:rPr>
          <w:rFonts w:ascii="Book Antiqua" w:hAnsi="Book Antiqua"/>
        </w:rPr>
        <w:t>Ploug</w:t>
      </w:r>
      <w:proofErr w:type="spellEnd"/>
      <w:r w:rsidRPr="00496C13">
        <w:rPr>
          <w:rFonts w:ascii="Book Antiqua" w:hAnsi="Book Antiqua"/>
        </w:rPr>
        <w:t xml:space="preserve"> T, An Z, Scherer PE. </w:t>
      </w:r>
      <w:proofErr w:type="spellStart"/>
      <w:r w:rsidRPr="00496C13">
        <w:rPr>
          <w:rFonts w:ascii="Book Antiqua" w:hAnsi="Book Antiqua"/>
        </w:rPr>
        <w:t>Endotrophin</w:t>
      </w:r>
      <w:proofErr w:type="spellEnd"/>
      <w:r w:rsidRPr="00496C13">
        <w:rPr>
          <w:rFonts w:ascii="Book Antiqua" w:hAnsi="Book Antiqua"/>
        </w:rPr>
        <w:t xml:space="preserve"> triggers adipose tissue fibrosis and metabolic dysfunction. </w:t>
      </w:r>
      <w:r w:rsidRPr="00496C13">
        <w:rPr>
          <w:rFonts w:ascii="Book Antiqua" w:hAnsi="Book Antiqua"/>
          <w:i/>
        </w:rPr>
        <w:t xml:space="preserve">Nat </w:t>
      </w:r>
      <w:proofErr w:type="spellStart"/>
      <w:r w:rsidRPr="00496C13">
        <w:rPr>
          <w:rFonts w:ascii="Book Antiqua" w:hAnsi="Book Antiqua"/>
          <w:i/>
        </w:rPr>
        <w:t>Commun</w:t>
      </w:r>
      <w:proofErr w:type="spellEnd"/>
      <w:r w:rsidRPr="00496C13">
        <w:rPr>
          <w:rFonts w:ascii="Book Antiqua" w:hAnsi="Book Antiqua"/>
        </w:rPr>
        <w:t xml:space="preserve"> 2014; </w:t>
      </w:r>
      <w:r w:rsidRPr="00496C13">
        <w:rPr>
          <w:rFonts w:ascii="Book Antiqua" w:hAnsi="Book Antiqua"/>
          <w:b/>
        </w:rPr>
        <w:t>5</w:t>
      </w:r>
      <w:r w:rsidRPr="00496C13">
        <w:rPr>
          <w:rFonts w:ascii="Book Antiqua" w:hAnsi="Book Antiqua"/>
        </w:rPr>
        <w:t>: 3485 [PMID: 24647224 DOI: 10.1038/ncomms4485]</w:t>
      </w:r>
    </w:p>
    <w:p w14:paraId="16C3026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130 </w:t>
      </w:r>
      <w:proofErr w:type="spellStart"/>
      <w:r w:rsidRPr="00496C13">
        <w:rPr>
          <w:rFonts w:ascii="Book Antiqua" w:hAnsi="Book Antiqua"/>
          <w:b/>
        </w:rPr>
        <w:t>Bunney</w:t>
      </w:r>
      <w:proofErr w:type="spellEnd"/>
      <w:r w:rsidRPr="00496C13">
        <w:rPr>
          <w:rFonts w:ascii="Book Antiqua" w:hAnsi="Book Antiqua"/>
          <w:b/>
        </w:rPr>
        <w:t xml:space="preserve"> PE</w:t>
      </w:r>
      <w:r w:rsidRPr="00496C13">
        <w:rPr>
          <w:rFonts w:ascii="Book Antiqua" w:hAnsi="Book Antiqua"/>
        </w:rPr>
        <w:t xml:space="preserve">, Zink AN, Holm AA, </w:t>
      </w:r>
      <w:proofErr w:type="spellStart"/>
      <w:r w:rsidRPr="00496C13">
        <w:rPr>
          <w:rFonts w:ascii="Book Antiqua" w:hAnsi="Book Antiqua"/>
        </w:rPr>
        <w:t>Billington</w:t>
      </w:r>
      <w:proofErr w:type="spellEnd"/>
      <w:r w:rsidRPr="00496C13">
        <w:rPr>
          <w:rFonts w:ascii="Book Antiqua" w:hAnsi="Book Antiqua"/>
        </w:rPr>
        <w:t xml:space="preserve"> CJ, </w:t>
      </w:r>
      <w:proofErr w:type="spellStart"/>
      <w:r w:rsidRPr="00496C13">
        <w:rPr>
          <w:rFonts w:ascii="Book Antiqua" w:hAnsi="Book Antiqua"/>
        </w:rPr>
        <w:t>Kotz</w:t>
      </w:r>
      <w:proofErr w:type="spellEnd"/>
      <w:r w:rsidRPr="00496C13">
        <w:rPr>
          <w:rFonts w:ascii="Book Antiqua" w:hAnsi="Book Antiqua"/>
        </w:rPr>
        <w:t xml:space="preserve"> CM. Orexin activation counteracts decreases in </w:t>
      </w:r>
      <w:proofErr w:type="spellStart"/>
      <w:r w:rsidRPr="00496C13">
        <w:rPr>
          <w:rFonts w:ascii="Book Antiqua" w:hAnsi="Book Antiqua"/>
        </w:rPr>
        <w:t>nonexercise</w:t>
      </w:r>
      <w:proofErr w:type="spellEnd"/>
      <w:r w:rsidRPr="00496C13">
        <w:rPr>
          <w:rFonts w:ascii="Book Antiqua" w:hAnsi="Book Antiqua"/>
        </w:rPr>
        <w:t xml:space="preserve"> activity thermogenesis (NEAT) caused by high-fat diet. </w:t>
      </w:r>
      <w:proofErr w:type="spellStart"/>
      <w:r w:rsidRPr="00496C13">
        <w:rPr>
          <w:rFonts w:ascii="Book Antiqua" w:hAnsi="Book Antiqua"/>
          <w:i/>
        </w:rPr>
        <w:t>Physiol</w:t>
      </w:r>
      <w:proofErr w:type="spellEnd"/>
      <w:r w:rsidRPr="00496C13">
        <w:rPr>
          <w:rFonts w:ascii="Book Antiqua" w:hAnsi="Book Antiqua"/>
          <w:i/>
        </w:rPr>
        <w:t xml:space="preserve"> </w:t>
      </w:r>
      <w:proofErr w:type="spellStart"/>
      <w:r w:rsidRPr="00496C13">
        <w:rPr>
          <w:rFonts w:ascii="Book Antiqua" w:hAnsi="Book Antiqua"/>
          <w:i/>
        </w:rPr>
        <w:t>Behav</w:t>
      </w:r>
      <w:proofErr w:type="spellEnd"/>
      <w:r w:rsidRPr="00496C13">
        <w:rPr>
          <w:rFonts w:ascii="Book Antiqua" w:hAnsi="Book Antiqua"/>
        </w:rPr>
        <w:t xml:space="preserve"> 2017; </w:t>
      </w:r>
      <w:r w:rsidRPr="00496C13">
        <w:rPr>
          <w:rFonts w:ascii="Book Antiqua" w:hAnsi="Book Antiqua"/>
          <w:b/>
        </w:rPr>
        <w:t>176</w:t>
      </w:r>
      <w:r w:rsidRPr="00496C13">
        <w:rPr>
          <w:rFonts w:ascii="Book Antiqua" w:hAnsi="Book Antiqua"/>
        </w:rPr>
        <w:t>: 139-148 [PMID: 28363838 DOI: 10.1016/j.physbeh.2017.03.040]</w:t>
      </w:r>
    </w:p>
    <w:p w14:paraId="5240C3A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131 </w:t>
      </w:r>
      <w:r w:rsidRPr="00496C13">
        <w:rPr>
          <w:rFonts w:ascii="Book Antiqua" w:hAnsi="Book Antiqua"/>
          <w:b/>
        </w:rPr>
        <w:t>Lackey DE</w:t>
      </w:r>
      <w:r w:rsidRPr="00496C13">
        <w:rPr>
          <w:rFonts w:ascii="Book Antiqua" w:hAnsi="Book Antiqua"/>
        </w:rPr>
        <w:t xml:space="preserve">, Burk DH, Ali MR, </w:t>
      </w:r>
      <w:proofErr w:type="spellStart"/>
      <w:r w:rsidRPr="00496C13">
        <w:rPr>
          <w:rFonts w:ascii="Book Antiqua" w:hAnsi="Book Antiqua"/>
        </w:rPr>
        <w:t>Mostaedi</w:t>
      </w:r>
      <w:proofErr w:type="spellEnd"/>
      <w:r w:rsidRPr="00496C13">
        <w:rPr>
          <w:rFonts w:ascii="Book Antiqua" w:hAnsi="Book Antiqua"/>
        </w:rPr>
        <w:t xml:space="preserve"> R, Smith WH, Park J, Scherer PE, Seay SA, </w:t>
      </w:r>
      <w:proofErr w:type="spellStart"/>
      <w:r w:rsidRPr="00496C13">
        <w:rPr>
          <w:rFonts w:ascii="Book Antiqua" w:hAnsi="Book Antiqua"/>
        </w:rPr>
        <w:t>McCoin</w:t>
      </w:r>
      <w:proofErr w:type="spellEnd"/>
      <w:r w:rsidRPr="00496C13">
        <w:rPr>
          <w:rFonts w:ascii="Book Antiqua" w:hAnsi="Book Antiqua"/>
        </w:rPr>
        <w:t xml:space="preserve"> CS, </w:t>
      </w:r>
      <w:proofErr w:type="spellStart"/>
      <w:r w:rsidRPr="00496C13">
        <w:rPr>
          <w:rFonts w:ascii="Book Antiqua" w:hAnsi="Book Antiqua"/>
        </w:rPr>
        <w:t>Bonaldo</w:t>
      </w:r>
      <w:proofErr w:type="spellEnd"/>
      <w:r w:rsidRPr="00496C13">
        <w:rPr>
          <w:rFonts w:ascii="Book Antiqua" w:hAnsi="Book Antiqua"/>
        </w:rPr>
        <w:t xml:space="preserve"> P, Adams SH. Contributions of adipose tissue architectural and tensile properties toward defining healthy and unhealthy obesity. </w:t>
      </w:r>
      <w:r w:rsidRPr="00496C13">
        <w:rPr>
          <w:rFonts w:ascii="Book Antiqua" w:hAnsi="Book Antiqua"/>
          <w:i/>
        </w:rPr>
        <w:t xml:space="preserve">Am J </w:t>
      </w:r>
      <w:proofErr w:type="spellStart"/>
      <w:r w:rsidRPr="00496C13">
        <w:rPr>
          <w:rFonts w:ascii="Book Antiqua" w:hAnsi="Book Antiqua"/>
          <w:i/>
        </w:rPr>
        <w:t>Physiol</w:t>
      </w:r>
      <w:proofErr w:type="spellEnd"/>
      <w:r w:rsidRPr="00496C13">
        <w:rPr>
          <w:rFonts w:ascii="Book Antiqua" w:hAnsi="Book Antiqua"/>
          <w:i/>
        </w:rPr>
        <w:t xml:space="preserve"> </w:t>
      </w:r>
      <w:proofErr w:type="spellStart"/>
      <w:r w:rsidRPr="00496C13">
        <w:rPr>
          <w:rFonts w:ascii="Book Antiqua" w:hAnsi="Book Antiqua"/>
          <w:i/>
        </w:rPr>
        <w:t>Endocrinol</w:t>
      </w:r>
      <w:proofErr w:type="spellEnd"/>
      <w:r w:rsidRPr="00496C13">
        <w:rPr>
          <w:rFonts w:ascii="Book Antiqua" w:hAnsi="Book Antiqua"/>
          <w:i/>
        </w:rPr>
        <w:t xml:space="preserve"> </w:t>
      </w:r>
      <w:proofErr w:type="spellStart"/>
      <w:r w:rsidRPr="00496C13">
        <w:rPr>
          <w:rFonts w:ascii="Book Antiqua" w:hAnsi="Book Antiqua"/>
          <w:i/>
        </w:rPr>
        <w:t>Metab</w:t>
      </w:r>
      <w:proofErr w:type="spellEnd"/>
      <w:r w:rsidRPr="00496C13">
        <w:rPr>
          <w:rFonts w:ascii="Book Antiqua" w:hAnsi="Book Antiqua"/>
        </w:rPr>
        <w:t xml:space="preserve"> 2014; </w:t>
      </w:r>
      <w:r w:rsidRPr="00496C13">
        <w:rPr>
          <w:rFonts w:ascii="Book Antiqua" w:hAnsi="Book Antiqua"/>
          <w:b/>
        </w:rPr>
        <w:t>306</w:t>
      </w:r>
      <w:r w:rsidRPr="00496C13">
        <w:rPr>
          <w:rFonts w:ascii="Book Antiqua" w:hAnsi="Book Antiqua"/>
        </w:rPr>
        <w:t>: E233-E246 [PMID: 24302007 DOI: 10.1152/ajpendo.00476.2013]</w:t>
      </w:r>
    </w:p>
    <w:p w14:paraId="199F808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132 </w:t>
      </w:r>
      <w:proofErr w:type="spellStart"/>
      <w:r w:rsidRPr="00496C13">
        <w:rPr>
          <w:rFonts w:ascii="Book Antiqua" w:hAnsi="Book Antiqua"/>
          <w:b/>
        </w:rPr>
        <w:t>Divoux</w:t>
      </w:r>
      <w:proofErr w:type="spellEnd"/>
      <w:r w:rsidRPr="00496C13">
        <w:rPr>
          <w:rFonts w:ascii="Book Antiqua" w:hAnsi="Book Antiqua"/>
          <w:b/>
        </w:rPr>
        <w:t xml:space="preserve"> A</w:t>
      </w:r>
      <w:r w:rsidRPr="00496C13">
        <w:rPr>
          <w:rFonts w:ascii="Book Antiqua" w:hAnsi="Book Antiqua"/>
        </w:rPr>
        <w:t xml:space="preserve">, </w:t>
      </w:r>
      <w:proofErr w:type="spellStart"/>
      <w:r w:rsidRPr="00496C13">
        <w:rPr>
          <w:rFonts w:ascii="Book Antiqua" w:hAnsi="Book Antiqua"/>
        </w:rPr>
        <w:t>Tordjman</w:t>
      </w:r>
      <w:proofErr w:type="spellEnd"/>
      <w:r w:rsidRPr="00496C13">
        <w:rPr>
          <w:rFonts w:ascii="Book Antiqua" w:hAnsi="Book Antiqua"/>
        </w:rPr>
        <w:t xml:space="preserve"> J, </w:t>
      </w:r>
      <w:proofErr w:type="spellStart"/>
      <w:r w:rsidRPr="00496C13">
        <w:rPr>
          <w:rFonts w:ascii="Book Antiqua" w:hAnsi="Book Antiqua"/>
        </w:rPr>
        <w:t>Lacasa</w:t>
      </w:r>
      <w:proofErr w:type="spellEnd"/>
      <w:r w:rsidRPr="00496C13">
        <w:rPr>
          <w:rFonts w:ascii="Book Antiqua" w:hAnsi="Book Antiqua"/>
        </w:rPr>
        <w:t xml:space="preserve"> D, </w:t>
      </w:r>
      <w:proofErr w:type="spellStart"/>
      <w:r w:rsidRPr="00496C13">
        <w:rPr>
          <w:rFonts w:ascii="Book Antiqua" w:hAnsi="Book Antiqua"/>
        </w:rPr>
        <w:t>Veyrie</w:t>
      </w:r>
      <w:proofErr w:type="spellEnd"/>
      <w:r w:rsidRPr="00496C13">
        <w:rPr>
          <w:rFonts w:ascii="Book Antiqua" w:hAnsi="Book Antiqua"/>
        </w:rPr>
        <w:t xml:space="preserve"> N, </w:t>
      </w:r>
      <w:proofErr w:type="spellStart"/>
      <w:r w:rsidRPr="00496C13">
        <w:rPr>
          <w:rFonts w:ascii="Book Antiqua" w:hAnsi="Book Antiqua"/>
        </w:rPr>
        <w:t>Hugol</w:t>
      </w:r>
      <w:proofErr w:type="spellEnd"/>
      <w:r w:rsidRPr="00496C13">
        <w:rPr>
          <w:rFonts w:ascii="Book Antiqua" w:hAnsi="Book Antiqua"/>
        </w:rPr>
        <w:t xml:space="preserve"> D, </w:t>
      </w:r>
      <w:proofErr w:type="spellStart"/>
      <w:r w:rsidRPr="00496C13">
        <w:rPr>
          <w:rFonts w:ascii="Book Antiqua" w:hAnsi="Book Antiqua"/>
        </w:rPr>
        <w:t>Aissat</w:t>
      </w:r>
      <w:proofErr w:type="spellEnd"/>
      <w:r w:rsidRPr="00496C13">
        <w:rPr>
          <w:rFonts w:ascii="Book Antiqua" w:hAnsi="Book Antiqua"/>
        </w:rPr>
        <w:t xml:space="preserve"> A, </w:t>
      </w:r>
      <w:proofErr w:type="spellStart"/>
      <w:r w:rsidRPr="00496C13">
        <w:rPr>
          <w:rFonts w:ascii="Book Antiqua" w:hAnsi="Book Antiqua"/>
        </w:rPr>
        <w:t>Basdevant</w:t>
      </w:r>
      <w:proofErr w:type="spellEnd"/>
      <w:r w:rsidRPr="00496C13">
        <w:rPr>
          <w:rFonts w:ascii="Book Antiqua" w:hAnsi="Book Antiqua"/>
        </w:rPr>
        <w:t xml:space="preserve"> A, Guerre-</w:t>
      </w:r>
      <w:proofErr w:type="spellStart"/>
      <w:r w:rsidRPr="00496C13">
        <w:rPr>
          <w:rFonts w:ascii="Book Antiqua" w:hAnsi="Book Antiqua"/>
        </w:rPr>
        <w:t>Millo</w:t>
      </w:r>
      <w:proofErr w:type="spellEnd"/>
      <w:r w:rsidRPr="00496C13">
        <w:rPr>
          <w:rFonts w:ascii="Book Antiqua" w:hAnsi="Book Antiqua"/>
        </w:rPr>
        <w:t xml:space="preserve"> M, Poitou C, </w:t>
      </w:r>
      <w:proofErr w:type="spellStart"/>
      <w:r w:rsidRPr="00496C13">
        <w:rPr>
          <w:rFonts w:ascii="Book Antiqua" w:hAnsi="Book Antiqua"/>
        </w:rPr>
        <w:t>Zucker</w:t>
      </w:r>
      <w:proofErr w:type="spellEnd"/>
      <w:r w:rsidRPr="00496C13">
        <w:rPr>
          <w:rFonts w:ascii="Book Antiqua" w:hAnsi="Book Antiqua"/>
        </w:rPr>
        <w:t xml:space="preserve"> JD, </w:t>
      </w:r>
      <w:proofErr w:type="spellStart"/>
      <w:r w:rsidRPr="00496C13">
        <w:rPr>
          <w:rFonts w:ascii="Book Antiqua" w:hAnsi="Book Antiqua"/>
        </w:rPr>
        <w:t>Bedossa</w:t>
      </w:r>
      <w:proofErr w:type="spellEnd"/>
      <w:r w:rsidRPr="00496C13">
        <w:rPr>
          <w:rFonts w:ascii="Book Antiqua" w:hAnsi="Book Antiqua"/>
        </w:rPr>
        <w:t xml:space="preserve"> P, Clément K. Fibrosis in human adipose tissue: composition, distribution, and link with lipid metabolism and fat mass loss. </w:t>
      </w:r>
      <w:r w:rsidRPr="00496C13">
        <w:rPr>
          <w:rFonts w:ascii="Book Antiqua" w:hAnsi="Book Antiqua"/>
          <w:i/>
        </w:rPr>
        <w:t>Diabetes</w:t>
      </w:r>
      <w:r w:rsidRPr="00496C13">
        <w:rPr>
          <w:rFonts w:ascii="Book Antiqua" w:hAnsi="Book Antiqua"/>
        </w:rPr>
        <w:t xml:space="preserve"> 2010; </w:t>
      </w:r>
      <w:r w:rsidRPr="00496C13">
        <w:rPr>
          <w:rFonts w:ascii="Book Antiqua" w:hAnsi="Book Antiqua"/>
          <w:b/>
        </w:rPr>
        <w:t>59</w:t>
      </w:r>
      <w:r w:rsidRPr="00496C13">
        <w:rPr>
          <w:rFonts w:ascii="Book Antiqua" w:hAnsi="Book Antiqua"/>
        </w:rPr>
        <w:t>: 2817-2825 [PMID: 20713683 DOI: 10.2337/db10-0585]</w:t>
      </w:r>
    </w:p>
    <w:p w14:paraId="17130CE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133 </w:t>
      </w:r>
      <w:proofErr w:type="spellStart"/>
      <w:r w:rsidRPr="00496C13">
        <w:rPr>
          <w:rFonts w:ascii="Book Antiqua" w:hAnsi="Book Antiqua"/>
          <w:b/>
        </w:rPr>
        <w:t>Nishio</w:t>
      </w:r>
      <w:proofErr w:type="spellEnd"/>
      <w:r w:rsidRPr="00496C13">
        <w:rPr>
          <w:rFonts w:ascii="Book Antiqua" w:hAnsi="Book Antiqua"/>
          <w:b/>
        </w:rPr>
        <w:t xml:space="preserve"> N</w:t>
      </w:r>
      <w:r w:rsidRPr="00496C13">
        <w:rPr>
          <w:rFonts w:ascii="Book Antiqua" w:hAnsi="Book Antiqua"/>
        </w:rPr>
        <w:t xml:space="preserve">, Fujimoto Y, </w:t>
      </w:r>
      <w:proofErr w:type="spellStart"/>
      <w:r w:rsidRPr="00496C13">
        <w:rPr>
          <w:rFonts w:ascii="Book Antiqua" w:hAnsi="Book Antiqua"/>
        </w:rPr>
        <w:t>Hiramatsu</w:t>
      </w:r>
      <w:proofErr w:type="spellEnd"/>
      <w:r w:rsidRPr="00496C13">
        <w:rPr>
          <w:rFonts w:ascii="Book Antiqua" w:hAnsi="Book Antiqua"/>
        </w:rPr>
        <w:t xml:space="preserve"> M, </w:t>
      </w:r>
      <w:proofErr w:type="spellStart"/>
      <w:r w:rsidRPr="00496C13">
        <w:rPr>
          <w:rFonts w:ascii="Book Antiqua" w:hAnsi="Book Antiqua"/>
        </w:rPr>
        <w:t>Maruo</w:t>
      </w:r>
      <w:proofErr w:type="spellEnd"/>
      <w:r w:rsidRPr="00496C13">
        <w:rPr>
          <w:rFonts w:ascii="Book Antiqua" w:hAnsi="Book Antiqua"/>
        </w:rPr>
        <w:t xml:space="preserve"> T, </w:t>
      </w:r>
      <w:proofErr w:type="spellStart"/>
      <w:r w:rsidRPr="00496C13">
        <w:rPr>
          <w:rFonts w:ascii="Book Antiqua" w:hAnsi="Book Antiqua"/>
        </w:rPr>
        <w:t>Suga</w:t>
      </w:r>
      <w:proofErr w:type="spellEnd"/>
      <w:r w:rsidRPr="00496C13">
        <w:rPr>
          <w:rFonts w:ascii="Book Antiqua" w:hAnsi="Book Antiqua"/>
        </w:rPr>
        <w:t xml:space="preserve"> K, Tsuzuki H, </w:t>
      </w:r>
      <w:proofErr w:type="spellStart"/>
      <w:r w:rsidRPr="00496C13">
        <w:rPr>
          <w:rFonts w:ascii="Book Antiqua" w:hAnsi="Book Antiqua"/>
        </w:rPr>
        <w:t>Mukoyama</w:t>
      </w:r>
      <w:proofErr w:type="spellEnd"/>
      <w:r w:rsidRPr="00496C13">
        <w:rPr>
          <w:rFonts w:ascii="Book Antiqua" w:hAnsi="Book Antiqua"/>
        </w:rPr>
        <w:t xml:space="preserve"> N, </w:t>
      </w:r>
      <w:proofErr w:type="spellStart"/>
      <w:r w:rsidRPr="00496C13">
        <w:rPr>
          <w:rFonts w:ascii="Book Antiqua" w:hAnsi="Book Antiqua"/>
        </w:rPr>
        <w:t>Shimono</w:t>
      </w:r>
      <w:proofErr w:type="spellEnd"/>
      <w:r w:rsidRPr="00496C13">
        <w:rPr>
          <w:rFonts w:ascii="Book Antiqua" w:hAnsi="Book Antiqua"/>
        </w:rPr>
        <w:t xml:space="preserve"> M, </w:t>
      </w:r>
      <w:proofErr w:type="spellStart"/>
      <w:r w:rsidRPr="00496C13">
        <w:rPr>
          <w:rFonts w:ascii="Book Antiqua" w:hAnsi="Book Antiqua"/>
        </w:rPr>
        <w:t>Toriyama</w:t>
      </w:r>
      <w:proofErr w:type="spellEnd"/>
      <w:r w:rsidRPr="00496C13">
        <w:rPr>
          <w:rFonts w:ascii="Book Antiqua" w:hAnsi="Book Antiqua"/>
        </w:rPr>
        <w:t xml:space="preserve"> K, </w:t>
      </w:r>
      <w:proofErr w:type="spellStart"/>
      <w:r w:rsidRPr="00496C13">
        <w:rPr>
          <w:rFonts w:ascii="Book Antiqua" w:hAnsi="Book Antiqua"/>
        </w:rPr>
        <w:t>Takanari</w:t>
      </w:r>
      <w:proofErr w:type="spellEnd"/>
      <w:r w:rsidRPr="00496C13">
        <w:rPr>
          <w:rFonts w:ascii="Book Antiqua" w:hAnsi="Book Antiqua"/>
        </w:rPr>
        <w:t xml:space="preserve"> K, Kamei Y, Sone M. Computed tomographic assessment of autologous fat injection augmentation for vocal fold paralysis. </w:t>
      </w:r>
      <w:r w:rsidRPr="00496C13">
        <w:rPr>
          <w:rFonts w:ascii="Book Antiqua" w:hAnsi="Book Antiqua"/>
          <w:i/>
        </w:rPr>
        <w:t xml:space="preserve">Laryngoscope </w:t>
      </w:r>
      <w:proofErr w:type="spellStart"/>
      <w:r w:rsidRPr="00496C13">
        <w:rPr>
          <w:rFonts w:ascii="Book Antiqua" w:hAnsi="Book Antiqua"/>
          <w:i/>
        </w:rPr>
        <w:t>Investig</w:t>
      </w:r>
      <w:proofErr w:type="spellEnd"/>
      <w:r w:rsidRPr="00496C13">
        <w:rPr>
          <w:rFonts w:ascii="Book Antiqua" w:hAnsi="Book Antiqua"/>
          <w:i/>
        </w:rPr>
        <w:t xml:space="preserve"> </w:t>
      </w:r>
      <w:proofErr w:type="spellStart"/>
      <w:r w:rsidRPr="00496C13">
        <w:rPr>
          <w:rFonts w:ascii="Book Antiqua" w:hAnsi="Book Antiqua"/>
          <w:i/>
        </w:rPr>
        <w:t>Otolaryngol</w:t>
      </w:r>
      <w:proofErr w:type="spellEnd"/>
      <w:r w:rsidRPr="00496C13">
        <w:rPr>
          <w:rFonts w:ascii="Book Antiqua" w:hAnsi="Book Antiqua"/>
        </w:rPr>
        <w:t xml:space="preserve"> 2017; </w:t>
      </w:r>
      <w:r w:rsidRPr="00496C13">
        <w:rPr>
          <w:rFonts w:ascii="Book Antiqua" w:hAnsi="Book Antiqua"/>
          <w:b/>
        </w:rPr>
        <w:t>2</w:t>
      </w:r>
      <w:r w:rsidRPr="00496C13">
        <w:rPr>
          <w:rFonts w:ascii="Book Antiqua" w:hAnsi="Book Antiqua"/>
        </w:rPr>
        <w:t>: 459-465 [PMID: 29299524 DOI: 10.1002/lio2.125]</w:t>
      </w:r>
    </w:p>
    <w:p w14:paraId="50E36498" w14:textId="44B540EF"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134 </w:t>
      </w:r>
      <w:r w:rsidRPr="00496C13">
        <w:rPr>
          <w:rFonts w:ascii="Book Antiqua" w:hAnsi="Book Antiqua"/>
          <w:b/>
        </w:rPr>
        <w:t xml:space="preserve">Ricci </w:t>
      </w:r>
      <w:proofErr w:type="spellStart"/>
      <w:r w:rsidRPr="00496C13">
        <w:rPr>
          <w:rFonts w:ascii="Book Antiqua" w:hAnsi="Book Antiqua"/>
          <w:b/>
        </w:rPr>
        <w:t>Maccarini</w:t>
      </w:r>
      <w:proofErr w:type="spellEnd"/>
      <w:r w:rsidRPr="00496C13">
        <w:rPr>
          <w:rFonts w:ascii="Book Antiqua" w:hAnsi="Book Antiqua"/>
          <w:b/>
        </w:rPr>
        <w:t xml:space="preserve"> A</w:t>
      </w:r>
      <w:r w:rsidRPr="00496C13">
        <w:rPr>
          <w:rFonts w:ascii="Book Antiqua" w:hAnsi="Book Antiqua"/>
        </w:rPr>
        <w:t xml:space="preserve">, </w:t>
      </w:r>
      <w:proofErr w:type="spellStart"/>
      <w:r w:rsidRPr="00496C13">
        <w:rPr>
          <w:rFonts w:ascii="Book Antiqua" w:hAnsi="Book Antiqua"/>
        </w:rPr>
        <w:t>Stacchini</w:t>
      </w:r>
      <w:proofErr w:type="spellEnd"/>
      <w:r w:rsidRPr="00496C13">
        <w:rPr>
          <w:rFonts w:ascii="Book Antiqua" w:hAnsi="Book Antiqua"/>
        </w:rPr>
        <w:t xml:space="preserve"> M, </w:t>
      </w:r>
      <w:proofErr w:type="spellStart"/>
      <w:r w:rsidRPr="00496C13">
        <w:rPr>
          <w:rFonts w:ascii="Book Antiqua" w:hAnsi="Book Antiqua"/>
        </w:rPr>
        <w:t>Mozzanica</w:t>
      </w:r>
      <w:proofErr w:type="spellEnd"/>
      <w:r w:rsidRPr="00496C13">
        <w:rPr>
          <w:rFonts w:ascii="Book Antiqua" w:hAnsi="Book Antiqua"/>
        </w:rPr>
        <w:t xml:space="preserve"> F, Schindler A, </w:t>
      </w:r>
      <w:proofErr w:type="spellStart"/>
      <w:r w:rsidRPr="00496C13">
        <w:rPr>
          <w:rFonts w:ascii="Book Antiqua" w:hAnsi="Book Antiqua"/>
        </w:rPr>
        <w:t>Basile</w:t>
      </w:r>
      <w:proofErr w:type="spellEnd"/>
      <w:r w:rsidRPr="00496C13">
        <w:rPr>
          <w:rFonts w:ascii="Book Antiqua" w:hAnsi="Book Antiqua"/>
        </w:rPr>
        <w:t xml:space="preserve"> E, DE Rossi G, Woo P, </w:t>
      </w:r>
      <w:proofErr w:type="spellStart"/>
      <w:r w:rsidRPr="00496C13">
        <w:rPr>
          <w:rFonts w:ascii="Book Antiqua" w:hAnsi="Book Antiqua"/>
        </w:rPr>
        <w:t>Remacle</w:t>
      </w:r>
      <w:proofErr w:type="spellEnd"/>
      <w:r w:rsidRPr="00496C13">
        <w:rPr>
          <w:rFonts w:ascii="Book Antiqua" w:hAnsi="Book Antiqua"/>
        </w:rPr>
        <w:t xml:space="preserve"> M, </w:t>
      </w:r>
      <w:proofErr w:type="spellStart"/>
      <w:r w:rsidRPr="00496C13">
        <w:rPr>
          <w:rFonts w:ascii="Book Antiqua" w:hAnsi="Book Antiqua"/>
        </w:rPr>
        <w:t>Magnani</w:t>
      </w:r>
      <w:proofErr w:type="spellEnd"/>
      <w:r w:rsidRPr="00496C13">
        <w:rPr>
          <w:rFonts w:ascii="Book Antiqua" w:hAnsi="Book Antiqua"/>
        </w:rPr>
        <w:t xml:space="preserve"> M. Efficacy of trans-nasal </w:t>
      </w:r>
      <w:proofErr w:type="spellStart"/>
      <w:r w:rsidRPr="00496C13">
        <w:rPr>
          <w:rFonts w:ascii="Book Antiqua" w:hAnsi="Book Antiqua"/>
        </w:rPr>
        <w:t>fiberendoscopic</w:t>
      </w:r>
      <w:proofErr w:type="spellEnd"/>
      <w:r w:rsidRPr="00496C13">
        <w:rPr>
          <w:rFonts w:ascii="Book Antiqua" w:hAnsi="Book Antiqua"/>
        </w:rPr>
        <w:t xml:space="preserve"> injection </w:t>
      </w:r>
      <w:proofErr w:type="spellStart"/>
      <w:r w:rsidRPr="00496C13">
        <w:rPr>
          <w:rFonts w:ascii="Book Antiqua" w:hAnsi="Book Antiqua"/>
        </w:rPr>
        <w:t>laryngoplasty</w:t>
      </w:r>
      <w:proofErr w:type="spellEnd"/>
      <w:r w:rsidRPr="00496C13">
        <w:rPr>
          <w:rFonts w:ascii="Book Antiqua" w:hAnsi="Book Antiqua"/>
        </w:rPr>
        <w:t xml:space="preserve"> with centrifuged autologous fat in the treatment of </w:t>
      </w:r>
      <w:proofErr w:type="spellStart"/>
      <w:r w:rsidRPr="00496C13">
        <w:rPr>
          <w:rFonts w:ascii="Book Antiqua" w:hAnsi="Book Antiqua"/>
        </w:rPr>
        <w:t>glottic</w:t>
      </w:r>
      <w:proofErr w:type="spellEnd"/>
      <w:r w:rsidRPr="00496C13">
        <w:rPr>
          <w:rFonts w:ascii="Book Antiqua" w:hAnsi="Book Antiqua"/>
        </w:rPr>
        <w:t xml:space="preserve"> insufficiency due to unilateral vocal fold paralysis. </w:t>
      </w:r>
      <w:proofErr w:type="spellStart"/>
      <w:r w:rsidRPr="00496C13">
        <w:rPr>
          <w:rFonts w:ascii="Book Antiqua" w:hAnsi="Book Antiqua"/>
          <w:i/>
        </w:rPr>
        <w:t>Acta</w:t>
      </w:r>
      <w:proofErr w:type="spellEnd"/>
      <w:r w:rsidRPr="00496C13">
        <w:rPr>
          <w:rFonts w:ascii="Book Antiqua" w:hAnsi="Book Antiqua"/>
          <w:i/>
        </w:rPr>
        <w:t xml:space="preserve"> </w:t>
      </w:r>
      <w:proofErr w:type="spellStart"/>
      <w:r w:rsidRPr="00496C13">
        <w:rPr>
          <w:rFonts w:ascii="Book Antiqua" w:hAnsi="Book Antiqua"/>
          <w:i/>
        </w:rPr>
        <w:t>Otorhinolaryngol</w:t>
      </w:r>
      <w:proofErr w:type="spellEnd"/>
      <w:r w:rsidRPr="00496C13">
        <w:rPr>
          <w:rFonts w:ascii="Book Antiqua" w:hAnsi="Book Antiqua"/>
          <w:i/>
        </w:rPr>
        <w:t xml:space="preserve"> Ital</w:t>
      </w:r>
      <w:r w:rsidRPr="00496C13">
        <w:rPr>
          <w:rFonts w:ascii="Book Antiqua" w:hAnsi="Book Antiqua"/>
        </w:rPr>
        <w:t xml:space="preserve"> 2018; </w:t>
      </w:r>
      <w:r w:rsidRPr="00496C13">
        <w:rPr>
          <w:rFonts w:ascii="Book Antiqua" w:hAnsi="Book Antiqua"/>
          <w:b/>
        </w:rPr>
        <w:t>38</w:t>
      </w:r>
      <w:r w:rsidRPr="00496C13">
        <w:rPr>
          <w:rFonts w:ascii="Book Antiqua" w:hAnsi="Book Antiqua"/>
        </w:rPr>
        <w:t>: 204-213 [PMID: 29984796]</w:t>
      </w:r>
    </w:p>
    <w:p w14:paraId="3E96F12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135 </w:t>
      </w:r>
      <w:proofErr w:type="spellStart"/>
      <w:r w:rsidRPr="00496C13">
        <w:rPr>
          <w:rFonts w:ascii="Book Antiqua" w:hAnsi="Book Antiqua"/>
          <w:b/>
        </w:rPr>
        <w:t>Shridhar</w:t>
      </w:r>
      <w:proofErr w:type="spellEnd"/>
      <w:r w:rsidRPr="00496C13">
        <w:rPr>
          <w:rFonts w:ascii="Book Antiqua" w:hAnsi="Book Antiqua"/>
          <w:b/>
        </w:rPr>
        <w:t xml:space="preserve"> A</w:t>
      </w:r>
      <w:r w:rsidRPr="00496C13">
        <w:rPr>
          <w:rFonts w:ascii="Book Antiqua" w:hAnsi="Book Antiqua"/>
        </w:rPr>
        <w:t xml:space="preserve">, </w:t>
      </w:r>
      <w:proofErr w:type="spellStart"/>
      <w:r w:rsidRPr="00496C13">
        <w:rPr>
          <w:rFonts w:ascii="Book Antiqua" w:hAnsi="Book Antiqua"/>
        </w:rPr>
        <w:t>Gillies</w:t>
      </w:r>
      <w:proofErr w:type="spellEnd"/>
      <w:r w:rsidRPr="00496C13">
        <w:rPr>
          <w:rFonts w:ascii="Book Antiqua" w:hAnsi="Book Antiqua"/>
        </w:rPr>
        <w:t xml:space="preserve"> E, </w:t>
      </w:r>
      <w:proofErr w:type="spellStart"/>
      <w:r w:rsidRPr="00496C13">
        <w:rPr>
          <w:rFonts w:ascii="Book Antiqua" w:hAnsi="Book Antiqua"/>
        </w:rPr>
        <w:t>Amsden</w:t>
      </w:r>
      <w:proofErr w:type="spellEnd"/>
      <w:r w:rsidRPr="00496C13">
        <w:rPr>
          <w:rFonts w:ascii="Book Antiqua" w:hAnsi="Book Antiqua"/>
        </w:rPr>
        <w:t xml:space="preserve"> BG, Flynn LE. Composite </w:t>
      </w:r>
      <w:proofErr w:type="spellStart"/>
      <w:r w:rsidRPr="00496C13">
        <w:rPr>
          <w:rFonts w:ascii="Book Antiqua" w:hAnsi="Book Antiqua"/>
        </w:rPr>
        <w:t>Bioscaffolds</w:t>
      </w:r>
      <w:proofErr w:type="spellEnd"/>
      <w:r w:rsidRPr="00496C13">
        <w:rPr>
          <w:rFonts w:ascii="Book Antiqua" w:hAnsi="Book Antiqua"/>
        </w:rPr>
        <w:t xml:space="preserve"> Incorporating </w:t>
      </w:r>
      <w:proofErr w:type="spellStart"/>
      <w:r w:rsidRPr="00496C13">
        <w:rPr>
          <w:rFonts w:ascii="Book Antiqua" w:hAnsi="Book Antiqua"/>
        </w:rPr>
        <w:t>Decellularized</w:t>
      </w:r>
      <w:proofErr w:type="spellEnd"/>
      <w:r w:rsidRPr="00496C13">
        <w:rPr>
          <w:rFonts w:ascii="Book Antiqua" w:hAnsi="Book Antiqua"/>
        </w:rPr>
        <w:t xml:space="preserve"> ECM as a Cell-Instructive Component Within Hydrogels as In Vitro Models and Cell Delivery Systems. </w:t>
      </w:r>
      <w:r w:rsidRPr="00496C13">
        <w:rPr>
          <w:rFonts w:ascii="Book Antiqua" w:hAnsi="Book Antiqua"/>
          <w:i/>
        </w:rPr>
        <w:t xml:space="preserve">Methods </w:t>
      </w:r>
      <w:proofErr w:type="spellStart"/>
      <w:r w:rsidRPr="00496C13">
        <w:rPr>
          <w:rFonts w:ascii="Book Antiqua" w:hAnsi="Book Antiqua"/>
          <w:i/>
        </w:rPr>
        <w:t>Mol</w:t>
      </w:r>
      <w:proofErr w:type="spellEnd"/>
      <w:r w:rsidRPr="00496C13">
        <w:rPr>
          <w:rFonts w:ascii="Book Antiqua" w:hAnsi="Book Antiqua"/>
          <w:i/>
        </w:rPr>
        <w:t xml:space="preserve"> </w:t>
      </w:r>
      <w:proofErr w:type="spellStart"/>
      <w:r w:rsidRPr="00496C13">
        <w:rPr>
          <w:rFonts w:ascii="Book Antiqua" w:hAnsi="Book Antiqua"/>
          <w:i/>
        </w:rPr>
        <w:t>Biol</w:t>
      </w:r>
      <w:proofErr w:type="spellEnd"/>
      <w:r w:rsidRPr="00496C13">
        <w:rPr>
          <w:rFonts w:ascii="Book Antiqua" w:hAnsi="Book Antiqua"/>
        </w:rPr>
        <w:t xml:space="preserve"> 2018; </w:t>
      </w:r>
      <w:r w:rsidRPr="00496C13">
        <w:rPr>
          <w:rFonts w:ascii="Book Antiqua" w:hAnsi="Book Antiqua"/>
          <w:b/>
        </w:rPr>
        <w:t>1577</w:t>
      </w:r>
      <w:r w:rsidRPr="00496C13">
        <w:rPr>
          <w:rFonts w:ascii="Book Antiqua" w:hAnsi="Book Antiqua"/>
        </w:rPr>
        <w:t>: 183-208 [PMID: 28493212 DOI: 10.1007/7651_2017_36]</w:t>
      </w:r>
    </w:p>
    <w:p w14:paraId="3FAE98D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136 </w:t>
      </w:r>
      <w:r w:rsidRPr="00496C13">
        <w:rPr>
          <w:rFonts w:ascii="Book Antiqua" w:hAnsi="Book Antiqua"/>
          <w:b/>
        </w:rPr>
        <w:t>Wang X</w:t>
      </w:r>
      <w:r w:rsidRPr="00496C13">
        <w:rPr>
          <w:rFonts w:ascii="Book Antiqua" w:hAnsi="Book Antiqua"/>
        </w:rPr>
        <w:t xml:space="preserve">, Yu T, Chen G, Zou J, Li J, Yan J. Preparation and Characterization of a Chitosan/Gelatin/Extracellular Matrix Scaffold and Its Application in Tissue Engineering. </w:t>
      </w:r>
      <w:r w:rsidRPr="00496C13">
        <w:rPr>
          <w:rFonts w:ascii="Book Antiqua" w:hAnsi="Book Antiqua"/>
          <w:i/>
        </w:rPr>
        <w:t xml:space="preserve">Tissue </w:t>
      </w:r>
      <w:proofErr w:type="spellStart"/>
      <w:r w:rsidRPr="00496C13">
        <w:rPr>
          <w:rFonts w:ascii="Book Antiqua" w:hAnsi="Book Antiqua"/>
          <w:i/>
        </w:rPr>
        <w:t>Eng</w:t>
      </w:r>
      <w:proofErr w:type="spellEnd"/>
      <w:r w:rsidRPr="00496C13">
        <w:rPr>
          <w:rFonts w:ascii="Book Antiqua" w:hAnsi="Book Antiqua"/>
          <w:i/>
        </w:rPr>
        <w:t xml:space="preserve"> Part C Methods</w:t>
      </w:r>
      <w:r w:rsidRPr="00496C13">
        <w:rPr>
          <w:rFonts w:ascii="Book Antiqua" w:hAnsi="Book Antiqua"/>
        </w:rPr>
        <w:t xml:space="preserve"> 2017; </w:t>
      </w:r>
      <w:r w:rsidRPr="00496C13">
        <w:rPr>
          <w:rFonts w:ascii="Book Antiqua" w:hAnsi="Book Antiqua"/>
          <w:b/>
        </w:rPr>
        <w:t>23</w:t>
      </w:r>
      <w:r w:rsidRPr="00496C13">
        <w:rPr>
          <w:rFonts w:ascii="Book Antiqua" w:hAnsi="Book Antiqua"/>
        </w:rPr>
        <w:t>: 169-179 [PMID: 28142371 DOI: 10.1089/ten.TEC.2016.0511]</w:t>
      </w:r>
    </w:p>
    <w:p w14:paraId="282A8657"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137 </w:t>
      </w:r>
      <w:r w:rsidRPr="00496C13">
        <w:rPr>
          <w:rFonts w:ascii="Book Antiqua" w:hAnsi="Book Antiqua"/>
          <w:b/>
        </w:rPr>
        <w:t>Choi JS</w:t>
      </w:r>
      <w:r w:rsidRPr="00496C13">
        <w:rPr>
          <w:rFonts w:ascii="Book Antiqua" w:hAnsi="Book Antiqua"/>
        </w:rPr>
        <w:t xml:space="preserve">, Yang HJ, Kim BS, Kim JD, Kim JY, </w:t>
      </w:r>
      <w:proofErr w:type="spellStart"/>
      <w:r w:rsidRPr="00496C13">
        <w:rPr>
          <w:rFonts w:ascii="Book Antiqua" w:hAnsi="Book Antiqua"/>
        </w:rPr>
        <w:t>Yoo</w:t>
      </w:r>
      <w:proofErr w:type="spellEnd"/>
      <w:r w:rsidRPr="00496C13">
        <w:rPr>
          <w:rFonts w:ascii="Book Antiqua" w:hAnsi="Book Antiqua"/>
        </w:rPr>
        <w:t xml:space="preserve"> B, Park K, Lee HY, Cho YW. Human extracellular matrix (ECM) powders for injectable cell delivery and adipose tissue engineering. </w:t>
      </w:r>
      <w:r w:rsidRPr="00496C13">
        <w:rPr>
          <w:rFonts w:ascii="Book Antiqua" w:hAnsi="Book Antiqua"/>
          <w:i/>
        </w:rPr>
        <w:t>J Control Release</w:t>
      </w:r>
      <w:r w:rsidRPr="00496C13">
        <w:rPr>
          <w:rFonts w:ascii="Book Antiqua" w:hAnsi="Book Antiqua"/>
        </w:rPr>
        <w:t xml:space="preserve"> 2009; </w:t>
      </w:r>
      <w:r w:rsidRPr="00496C13">
        <w:rPr>
          <w:rFonts w:ascii="Book Antiqua" w:hAnsi="Book Antiqua"/>
          <w:b/>
        </w:rPr>
        <w:t>139</w:t>
      </w:r>
      <w:r w:rsidRPr="00496C13">
        <w:rPr>
          <w:rFonts w:ascii="Book Antiqua" w:hAnsi="Book Antiqua"/>
        </w:rPr>
        <w:t>: 2-7 [PMID: 19481576 DOI: 10.1016/j.jconrel.2009.05.034]</w:t>
      </w:r>
    </w:p>
    <w:p w14:paraId="0270725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138 </w:t>
      </w:r>
      <w:r w:rsidRPr="00496C13">
        <w:rPr>
          <w:rFonts w:ascii="Book Antiqua" w:hAnsi="Book Antiqua"/>
          <w:b/>
        </w:rPr>
        <w:t>Tan QW</w:t>
      </w:r>
      <w:r w:rsidRPr="00496C13">
        <w:rPr>
          <w:rFonts w:ascii="Book Antiqua" w:hAnsi="Book Antiqua"/>
        </w:rPr>
        <w:t xml:space="preserve">, Zhang Y, Luo JC, Zhang D, </w:t>
      </w:r>
      <w:proofErr w:type="spellStart"/>
      <w:r w:rsidRPr="00496C13">
        <w:rPr>
          <w:rFonts w:ascii="Book Antiqua" w:hAnsi="Book Antiqua"/>
        </w:rPr>
        <w:t>Xiong</w:t>
      </w:r>
      <w:proofErr w:type="spellEnd"/>
      <w:r w:rsidRPr="00496C13">
        <w:rPr>
          <w:rFonts w:ascii="Book Antiqua" w:hAnsi="Book Antiqua"/>
        </w:rPr>
        <w:t xml:space="preserve"> BJ, Yang JQ, </w:t>
      </w:r>
      <w:proofErr w:type="spellStart"/>
      <w:r w:rsidRPr="00496C13">
        <w:rPr>
          <w:rFonts w:ascii="Book Antiqua" w:hAnsi="Book Antiqua"/>
        </w:rPr>
        <w:t>Xie</w:t>
      </w:r>
      <w:proofErr w:type="spellEnd"/>
      <w:r w:rsidRPr="00496C13">
        <w:rPr>
          <w:rFonts w:ascii="Book Antiqua" w:hAnsi="Book Antiqua"/>
        </w:rPr>
        <w:t xml:space="preserve"> HQ, </w:t>
      </w:r>
      <w:proofErr w:type="spellStart"/>
      <w:r w:rsidRPr="00496C13">
        <w:rPr>
          <w:rFonts w:ascii="Book Antiqua" w:hAnsi="Book Antiqua"/>
        </w:rPr>
        <w:t>Lv</w:t>
      </w:r>
      <w:proofErr w:type="spellEnd"/>
      <w:r w:rsidRPr="00496C13">
        <w:rPr>
          <w:rFonts w:ascii="Book Antiqua" w:hAnsi="Book Antiqua"/>
        </w:rPr>
        <w:t xml:space="preserve"> Q. Hydrogel derived from </w:t>
      </w:r>
      <w:proofErr w:type="spellStart"/>
      <w:r w:rsidRPr="00496C13">
        <w:rPr>
          <w:rFonts w:ascii="Book Antiqua" w:hAnsi="Book Antiqua"/>
        </w:rPr>
        <w:t>decellularized</w:t>
      </w:r>
      <w:proofErr w:type="spellEnd"/>
      <w:r w:rsidRPr="00496C13">
        <w:rPr>
          <w:rFonts w:ascii="Book Antiqua" w:hAnsi="Book Antiqua"/>
        </w:rPr>
        <w:t xml:space="preserve"> porcine adipose tissue as a promising biomaterial for soft tissue augmentation. </w:t>
      </w:r>
      <w:r w:rsidRPr="00496C13">
        <w:rPr>
          <w:rFonts w:ascii="Book Antiqua" w:hAnsi="Book Antiqua"/>
          <w:i/>
        </w:rPr>
        <w:t xml:space="preserve">J Biomed Mater Res </w:t>
      </w:r>
      <w:proofErr w:type="gramStart"/>
      <w:r w:rsidRPr="00496C13">
        <w:rPr>
          <w:rFonts w:ascii="Book Antiqua" w:hAnsi="Book Antiqua"/>
          <w:i/>
        </w:rPr>
        <w:t>A</w:t>
      </w:r>
      <w:proofErr w:type="gramEnd"/>
      <w:r w:rsidRPr="00496C13">
        <w:rPr>
          <w:rFonts w:ascii="Book Antiqua" w:hAnsi="Book Antiqua"/>
        </w:rPr>
        <w:t xml:space="preserve"> 2017; </w:t>
      </w:r>
      <w:r w:rsidRPr="00496C13">
        <w:rPr>
          <w:rFonts w:ascii="Book Antiqua" w:hAnsi="Book Antiqua"/>
          <w:b/>
        </w:rPr>
        <w:t>105</w:t>
      </w:r>
      <w:r w:rsidRPr="00496C13">
        <w:rPr>
          <w:rFonts w:ascii="Book Antiqua" w:hAnsi="Book Antiqua"/>
        </w:rPr>
        <w:t>: 1756-1764 [PMID: 28165664 DOI: 10.1002/jbm.a.36025]</w:t>
      </w:r>
    </w:p>
    <w:p w14:paraId="2EDFA9C2" w14:textId="77777777" w:rsidR="00A273DF" w:rsidRPr="00496C13" w:rsidRDefault="00A273DF" w:rsidP="00496C13">
      <w:pPr>
        <w:snapToGrid w:val="0"/>
        <w:spacing w:line="360" w:lineRule="auto"/>
        <w:jc w:val="both"/>
        <w:rPr>
          <w:rFonts w:ascii="Book Antiqua" w:hAnsi="Book Antiqua"/>
        </w:rPr>
      </w:pPr>
      <w:proofErr w:type="gramStart"/>
      <w:r w:rsidRPr="00496C13">
        <w:rPr>
          <w:rFonts w:ascii="Book Antiqua" w:hAnsi="Book Antiqua"/>
        </w:rPr>
        <w:t xml:space="preserve">139 </w:t>
      </w:r>
      <w:r w:rsidRPr="00496C13">
        <w:rPr>
          <w:rFonts w:ascii="Book Antiqua" w:hAnsi="Book Antiqua"/>
          <w:b/>
        </w:rPr>
        <w:t>Kim EJ</w:t>
      </w:r>
      <w:r w:rsidRPr="00496C13">
        <w:rPr>
          <w:rFonts w:ascii="Book Antiqua" w:hAnsi="Book Antiqua"/>
        </w:rPr>
        <w:t>, Choi JS, Kim JS, Choi YC, Cho YW.</w:t>
      </w:r>
      <w:proofErr w:type="gramEnd"/>
      <w:r w:rsidRPr="00496C13">
        <w:rPr>
          <w:rFonts w:ascii="Book Antiqua" w:hAnsi="Book Antiqua"/>
        </w:rPr>
        <w:t xml:space="preserve"> </w:t>
      </w:r>
      <w:proofErr w:type="gramStart"/>
      <w:r w:rsidRPr="00496C13">
        <w:rPr>
          <w:rFonts w:ascii="Book Antiqua" w:hAnsi="Book Antiqua"/>
        </w:rPr>
        <w:t>Injectable and Thermosensitive Soluble Extracellular Matrix and Methylcellulose Hydrogels for Stem Cell Delivery in Skin Wounds.</w:t>
      </w:r>
      <w:proofErr w:type="gramEnd"/>
      <w:r w:rsidRPr="00496C13">
        <w:rPr>
          <w:rFonts w:ascii="Book Antiqua" w:hAnsi="Book Antiqua"/>
        </w:rPr>
        <w:t xml:space="preserve"> </w:t>
      </w:r>
      <w:proofErr w:type="spellStart"/>
      <w:r w:rsidRPr="00496C13">
        <w:rPr>
          <w:rFonts w:ascii="Book Antiqua" w:hAnsi="Book Antiqua"/>
          <w:i/>
        </w:rPr>
        <w:t>Biomacromolecules</w:t>
      </w:r>
      <w:proofErr w:type="spellEnd"/>
      <w:r w:rsidRPr="00496C13">
        <w:rPr>
          <w:rFonts w:ascii="Book Antiqua" w:hAnsi="Book Antiqua"/>
        </w:rPr>
        <w:t xml:space="preserve"> 2016; </w:t>
      </w:r>
      <w:r w:rsidRPr="00496C13">
        <w:rPr>
          <w:rFonts w:ascii="Book Antiqua" w:hAnsi="Book Antiqua"/>
          <w:b/>
        </w:rPr>
        <w:t>17</w:t>
      </w:r>
      <w:r w:rsidRPr="00496C13">
        <w:rPr>
          <w:rFonts w:ascii="Book Antiqua" w:hAnsi="Book Antiqua"/>
        </w:rPr>
        <w:t>: 4-11 [PMID: 26607961 DOI: 10.1021/acs.biomac.5b01566]</w:t>
      </w:r>
    </w:p>
    <w:p w14:paraId="6896394F" w14:textId="77777777" w:rsidR="00F3687E" w:rsidRPr="00496C13" w:rsidRDefault="00F77B61"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Kaiti SC" w:hAnsi="Book Antiqua" w:cs="Times New Roman"/>
          <w:b/>
          <w:bCs/>
          <w:color w:val="000000" w:themeColor="text1"/>
        </w:rPr>
        <w:br w:type="page"/>
      </w:r>
    </w:p>
    <w:p w14:paraId="2D159037" w14:textId="4367EF53" w:rsidR="00F3687E" w:rsidRPr="00496C13" w:rsidRDefault="00F3687E"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Kaiti SC" w:hAnsi="Book Antiqua" w:cs="Times New Roman"/>
          <w:b/>
          <w:bCs/>
          <w:color w:val="000000" w:themeColor="text1"/>
        </w:rPr>
        <w:lastRenderedPageBreak/>
        <w:t>Footnotes</w:t>
      </w:r>
    </w:p>
    <w:p w14:paraId="5404FA64" w14:textId="6B081EE8" w:rsidR="00F3687E" w:rsidRPr="00496C13" w:rsidRDefault="00F3687E" w:rsidP="00496C13">
      <w:pPr>
        <w:snapToGrid w:val="0"/>
        <w:spacing w:line="360" w:lineRule="auto"/>
        <w:jc w:val="both"/>
        <w:rPr>
          <w:rFonts w:ascii="Book Antiqua" w:eastAsiaTheme="minorEastAsia" w:hAnsi="Book Antiqua" w:cstheme="minorBidi"/>
          <w:color w:val="000000" w:themeColor="text1"/>
          <w:kern w:val="2"/>
          <w:lang w:bidi="zh-CN"/>
        </w:rPr>
      </w:pPr>
      <w:r w:rsidRPr="00496C13">
        <w:rPr>
          <w:rStyle w:val="element-citation"/>
          <w:rFonts w:ascii="Book Antiqua" w:hAnsi="Book Antiqua" w:cs="Times New Roman"/>
          <w:b/>
          <w:bCs/>
          <w:color w:val="000000" w:themeColor="text1"/>
        </w:rPr>
        <w:t>Conflict-of-interest statement:</w:t>
      </w:r>
      <w:r w:rsidR="003137FB" w:rsidRPr="00496C13">
        <w:rPr>
          <w:rFonts w:ascii="Book Antiqua" w:hAnsi="Book Antiqua"/>
          <w:color w:val="000000" w:themeColor="text1"/>
          <w:lang w:bidi="zh-CN"/>
        </w:rPr>
        <w:t xml:space="preserve"> </w:t>
      </w:r>
      <w:r w:rsidR="006B1456" w:rsidRPr="00496C13">
        <w:rPr>
          <w:rFonts w:ascii="Book Antiqua" w:eastAsiaTheme="minorEastAsia" w:hAnsi="Book Antiqua" w:cstheme="minorBidi"/>
          <w:color w:val="000000" w:themeColor="text1"/>
          <w:kern w:val="2"/>
          <w:lang w:bidi="zh-CN"/>
        </w:rPr>
        <w:t>The authors declare that they have no conflict of</w:t>
      </w:r>
      <w:r w:rsidR="007F0064" w:rsidRPr="00496C13">
        <w:rPr>
          <w:rFonts w:ascii="Book Antiqua" w:eastAsiaTheme="minorEastAsia" w:hAnsi="Book Antiqua" w:cstheme="minorBidi"/>
          <w:color w:val="000000" w:themeColor="text1"/>
          <w:kern w:val="2"/>
          <w:lang w:bidi="zh-CN"/>
        </w:rPr>
        <w:t xml:space="preserve"> </w:t>
      </w:r>
      <w:r w:rsidR="006B1456" w:rsidRPr="00496C13">
        <w:rPr>
          <w:rFonts w:ascii="Book Antiqua" w:eastAsiaTheme="minorEastAsia" w:hAnsi="Book Antiqua" w:cstheme="minorBidi"/>
          <w:color w:val="000000" w:themeColor="text1"/>
          <w:kern w:val="2"/>
          <w:lang w:bidi="zh-CN"/>
        </w:rPr>
        <w:t>interest.</w:t>
      </w:r>
    </w:p>
    <w:p w14:paraId="3196907C" w14:textId="77777777" w:rsidR="00D453B5" w:rsidRPr="00496C13" w:rsidRDefault="00D453B5" w:rsidP="00496C13">
      <w:pPr>
        <w:snapToGrid w:val="0"/>
        <w:spacing w:line="360" w:lineRule="auto"/>
        <w:jc w:val="both"/>
        <w:rPr>
          <w:rFonts w:ascii="Book Antiqua" w:eastAsia="Kaiti SC" w:hAnsi="Book Antiqua" w:cs="Times New Roman"/>
          <w:b/>
          <w:bCs/>
          <w:color w:val="000000" w:themeColor="text1"/>
        </w:rPr>
      </w:pPr>
    </w:p>
    <w:p w14:paraId="0C13F03D" w14:textId="77777777" w:rsidR="00496C13" w:rsidRPr="00496C13" w:rsidRDefault="00496C13" w:rsidP="00496C13">
      <w:pPr>
        <w:snapToGrid w:val="0"/>
        <w:spacing w:line="360" w:lineRule="auto"/>
        <w:jc w:val="both"/>
        <w:rPr>
          <w:rFonts w:ascii="Book Antiqua" w:hAnsi="Book Antiqua"/>
        </w:rPr>
      </w:pPr>
      <w:r w:rsidRPr="00496C13">
        <w:rPr>
          <w:rFonts w:ascii="Book Antiqua" w:hAnsi="Book Antiqua"/>
          <w:b/>
          <w:color w:val="000000"/>
        </w:rPr>
        <w:t>Open-Access:</w:t>
      </w:r>
      <w:r w:rsidRPr="00496C13">
        <w:rPr>
          <w:rFonts w:ascii="Book Antiqua" w:hAnsi="Book Antiqua"/>
          <w:color w:val="000000"/>
        </w:rPr>
        <w:t xml:space="preserve"> This article is an open-access </w:t>
      </w:r>
      <w:r w:rsidRPr="00496C13">
        <w:rPr>
          <w:rFonts w:ascii="Book Antiqua" w:hAnsi="Book Antiqua"/>
        </w:rPr>
        <w:t xml:space="preserve">article that was selected </w:t>
      </w:r>
      <w:r w:rsidRPr="00496C13">
        <w:rPr>
          <w:rFonts w:ascii="Book Antiqua" w:hAnsi="Book Antiqua"/>
          <w:color w:val="000000"/>
        </w:rPr>
        <w:t xml:space="preserve">by an in-house editor and fully peer-reviewed by external reviewers. It is distributed in accordance with the Creative Commons Attribution </w:t>
      </w:r>
      <w:proofErr w:type="spellStart"/>
      <w:r w:rsidRPr="00496C13">
        <w:rPr>
          <w:rFonts w:ascii="Book Antiqua" w:hAnsi="Book Antiqua"/>
          <w:color w:val="000000"/>
        </w:rPr>
        <w:t>NonCommercial</w:t>
      </w:r>
      <w:proofErr w:type="spellEnd"/>
      <w:r w:rsidRPr="00496C13">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106C2D" w14:textId="77777777" w:rsidR="00D453B5" w:rsidRPr="00496C13" w:rsidRDefault="00D453B5" w:rsidP="00496C13">
      <w:pPr>
        <w:snapToGrid w:val="0"/>
        <w:spacing w:line="360" w:lineRule="auto"/>
        <w:jc w:val="both"/>
        <w:rPr>
          <w:rFonts w:ascii="Book Antiqua" w:eastAsia="Kaiti SC" w:hAnsi="Book Antiqua" w:cs="Times New Roman"/>
          <w:b/>
          <w:bCs/>
          <w:color w:val="000000" w:themeColor="text1"/>
        </w:rPr>
      </w:pPr>
    </w:p>
    <w:p w14:paraId="305E404A" w14:textId="7EC8D619" w:rsidR="003A044E" w:rsidRPr="00496C13" w:rsidRDefault="005321DA" w:rsidP="00496C13">
      <w:pPr>
        <w:snapToGrid w:val="0"/>
        <w:spacing w:line="360" w:lineRule="auto"/>
        <w:jc w:val="both"/>
        <w:rPr>
          <w:rFonts w:ascii="Book Antiqua" w:eastAsiaTheme="minorEastAsia" w:hAnsi="Book Antiqua" w:cstheme="minorBidi"/>
          <w:color w:val="000000" w:themeColor="text1"/>
          <w:lang w:bidi="zh-CN"/>
        </w:rPr>
      </w:pPr>
      <w:r w:rsidRPr="00496C13">
        <w:rPr>
          <w:rFonts w:ascii="Book Antiqua" w:eastAsia="Kaiti SC" w:hAnsi="Book Antiqua" w:cs="Times New Roman"/>
          <w:b/>
          <w:bCs/>
          <w:color w:val="000000" w:themeColor="text1"/>
        </w:rPr>
        <w:t>Manuscript source</w:t>
      </w:r>
      <w:r w:rsidR="00844936" w:rsidRPr="00496C13">
        <w:rPr>
          <w:rFonts w:ascii="Book Antiqua" w:eastAsia="Kaiti SC" w:hAnsi="Book Antiqua" w:cs="Times New Roman"/>
          <w:b/>
          <w:bCs/>
          <w:color w:val="000000" w:themeColor="text1"/>
        </w:rPr>
        <w:t xml:space="preserve">: </w:t>
      </w:r>
      <w:r w:rsidR="00161E84" w:rsidRPr="00496C13">
        <w:rPr>
          <w:rFonts w:ascii="Book Antiqua" w:eastAsiaTheme="minorEastAsia" w:hAnsi="Book Antiqua" w:cstheme="minorBidi"/>
          <w:color w:val="000000" w:themeColor="text1"/>
          <w:kern w:val="2"/>
          <w:lang w:bidi="zh-CN"/>
        </w:rPr>
        <w:t>Invited manuscript</w:t>
      </w:r>
    </w:p>
    <w:p w14:paraId="1AB6F77B" w14:textId="37D25C84" w:rsidR="0052564C" w:rsidRPr="00496C13" w:rsidRDefault="0052564C" w:rsidP="00496C13">
      <w:pPr>
        <w:snapToGrid w:val="0"/>
        <w:spacing w:line="360" w:lineRule="auto"/>
        <w:jc w:val="both"/>
        <w:rPr>
          <w:rFonts w:ascii="Book Antiqua" w:eastAsia="Kaiti SC" w:hAnsi="Book Antiqua" w:cs="Times New Roman"/>
          <w:b/>
          <w:bCs/>
          <w:color w:val="000000" w:themeColor="text1"/>
        </w:rPr>
      </w:pPr>
    </w:p>
    <w:p w14:paraId="13C87902" w14:textId="490A201A" w:rsidR="000E1496" w:rsidRPr="00496C13" w:rsidRDefault="000E1496" w:rsidP="00496C13">
      <w:pPr>
        <w:snapToGrid w:val="0"/>
        <w:spacing w:line="360" w:lineRule="auto"/>
        <w:jc w:val="both"/>
        <w:rPr>
          <w:rFonts w:ascii="Book Antiqua" w:hAnsi="Book Antiqua"/>
          <w:color w:val="000000" w:themeColor="text1"/>
        </w:rPr>
      </w:pPr>
      <w:bookmarkStart w:id="4" w:name="_Hlk26890791"/>
      <w:bookmarkStart w:id="5" w:name="_Hlk26802702"/>
      <w:bookmarkStart w:id="6" w:name="OLE_LINK255"/>
      <w:bookmarkStart w:id="7" w:name="OLE_LINK198"/>
      <w:r w:rsidRPr="00496C13">
        <w:rPr>
          <w:rFonts w:ascii="Book Antiqua" w:hAnsi="Book Antiqua"/>
          <w:b/>
          <w:color w:val="000000" w:themeColor="text1"/>
        </w:rPr>
        <w:t xml:space="preserve">Peer-review started: </w:t>
      </w:r>
      <w:r w:rsidR="001C61B6" w:rsidRPr="00496C13">
        <w:rPr>
          <w:rFonts w:ascii="Book Antiqua" w:eastAsiaTheme="minorEastAsia" w:hAnsi="Book Antiqua" w:cstheme="minorBidi"/>
          <w:color w:val="000000" w:themeColor="text1"/>
          <w:kern w:val="2"/>
          <w:lang w:bidi="zh-CN"/>
        </w:rPr>
        <w:t>December 3</w:t>
      </w:r>
      <w:r w:rsidR="001C61B6" w:rsidRPr="00496C13">
        <w:rPr>
          <w:rFonts w:ascii="Book Antiqua" w:hAnsi="Book Antiqua"/>
          <w:color w:val="000000" w:themeColor="text1"/>
          <w:lang w:bidi="zh-CN"/>
        </w:rPr>
        <w:t>1</w:t>
      </w:r>
      <w:r w:rsidR="001C61B6" w:rsidRPr="00496C13">
        <w:rPr>
          <w:rFonts w:ascii="Book Antiqua" w:eastAsiaTheme="minorEastAsia" w:hAnsi="Book Antiqua" w:cstheme="minorBidi"/>
          <w:color w:val="000000" w:themeColor="text1"/>
          <w:kern w:val="2"/>
          <w:lang w:bidi="zh-CN"/>
        </w:rPr>
        <w:t>, 2019</w:t>
      </w:r>
    </w:p>
    <w:p w14:paraId="46A6680F" w14:textId="5D440DAF" w:rsidR="001C61B6" w:rsidRPr="00496C13" w:rsidRDefault="000E1496" w:rsidP="00496C13">
      <w:pPr>
        <w:snapToGrid w:val="0"/>
        <w:spacing w:line="360" w:lineRule="auto"/>
        <w:jc w:val="both"/>
        <w:rPr>
          <w:rFonts w:ascii="Book Antiqua" w:hAnsi="Book Antiqua"/>
          <w:color w:val="000000" w:themeColor="text1"/>
        </w:rPr>
      </w:pPr>
      <w:r w:rsidRPr="00496C13">
        <w:rPr>
          <w:rFonts w:ascii="Book Antiqua" w:hAnsi="Book Antiqua"/>
          <w:b/>
          <w:color w:val="000000" w:themeColor="text1"/>
        </w:rPr>
        <w:t>First decision:</w:t>
      </w:r>
      <w:r w:rsidR="000B0553" w:rsidRPr="00496C13">
        <w:rPr>
          <w:rFonts w:ascii="Book Antiqua" w:hAnsi="Book Antiqua"/>
          <w:color w:val="000000" w:themeColor="text1"/>
          <w:shd w:val="clear" w:color="auto" w:fill="FFFFFF"/>
        </w:rPr>
        <w:t xml:space="preserve"> </w:t>
      </w:r>
      <w:r w:rsidR="000B0553" w:rsidRPr="00496C13">
        <w:rPr>
          <w:rFonts w:ascii="Book Antiqua" w:hAnsi="Book Antiqua"/>
          <w:color w:val="000000" w:themeColor="text1"/>
          <w:lang w:bidi="zh-CN"/>
        </w:rPr>
        <w:t>April</w:t>
      </w:r>
      <w:r w:rsidR="001C61B6" w:rsidRPr="00496C13">
        <w:rPr>
          <w:rFonts w:ascii="Book Antiqua" w:hAnsi="Book Antiqua"/>
          <w:color w:val="000000" w:themeColor="text1"/>
          <w:lang w:bidi="zh-CN"/>
        </w:rPr>
        <w:t xml:space="preserve"> </w:t>
      </w:r>
      <w:r w:rsidR="000B0553" w:rsidRPr="00496C13">
        <w:rPr>
          <w:rFonts w:ascii="Book Antiqua" w:hAnsi="Book Antiqua"/>
          <w:color w:val="000000" w:themeColor="text1"/>
          <w:lang w:bidi="zh-CN"/>
        </w:rPr>
        <w:t>2</w:t>
      </w:r>
      <w:r w:rsidR="001C61B6" w:rsidRPr="00496C13">
        <w:rPr>
          <w:rFonts w:ascii="Book Antiqua" w:hAnsi="Book Antiqua"/>
          <w:color w:val="000000" w:themeColor="text1"/>
          <w:lang w:bidi="zh-CN"/>
        </w:rPr>
        <w:t>, 2020</w:t>
      </w:r>
    </w:p>
    <w:p w14:paraId="3AAF6B0D" w14:textId="2394820E" w:rsidR="000E1496" w:rsidRPr="00496C13" w:rsidRDefault="000E1496" w:rsidP="00496C13">
      <w:pPr>
        <w:adjustRightInd w:val="0"/>
        <w:snapToGrid w:val="0"/>
        <w:spacing w:line="360" w:lineRule="auto"/>
        <w:jc w:val="both"/>
        <w:rPr>
          <w:rFonts w:ascii="Book Antiqua" w:hAnsi="Book Antiqua"/>
          <w:b/>
          <w:color w:val="000000" w:themeColor="text1"/>
        </w:rPr>
      </w:pPr>
      <w:r w:rsidRPr="00496C13">
        <w:rPr>
          <w:rFonts w:ascii="Book Antiqua" w:hAnsi="Book Antiqua"/>
          <w:b/>
          <w:color w:val="000000" w:themeColor="text1"/>
        </w:rPr>
        <w:t>Article in press:</w:t>
      </w:r>
      <w:bookmarkEnd w:id="4"/>
      <w:bookmarkEnd w:id="5"/>
    </w:p>
    <w:p w14:paraId="134E292E" w14:textId="77777777" w:rsidR="00410E0C" w:rsidRPr="00496C13" w:rsidRDefault="00410E0C" w:rsidP="00496C13">
      <w:pPr>
        <w:adjustRightInd w:val="0"/>
        <w:snapToGrid w:val="0"/>
        <w:spacing w:line="360" w:lineRule="auto"/>
        <w:jc w:val="both"/>
        <w:rPr>
          <w:rFonts w:ascii="Book Antiqua" w:hAnsi="Book Antiqua" w:cstheme="minorHAnsi"/>
          <w:b/>
          <w:color w:val="000000" w:themeColor="text1"/>
        </w:rPr>
      </w:pPr>
    </w:p>
    <w:p w14:paraId="304B4A1A" w14:textId="57F046BC" w:rsidR="00161E84" w:rsidRPr="00496C13" w:rsidRDefault="000E1496" w:rsidP="00496C13">
      <w:pPr>
        <w:snapToGrid w:val="0"/>
        <w:spacing w:line="360" w:lineRule="auto"/>
        <w:jc w:val="both"/>
        <w:rPr>
          <w:rFonts w:ascii="Book Antiqua" w:hAnsi="Book Antiqua"/>
          <w:color w:val="000000" w:themeColor="text1"/>
        </w:rPr>
      </w:pPr>
      <w:bookmarkStart w:id="8" w:name="_Hlk26541524"/>
      <w:bookmarkStart w:id="9" w:name="OLE_LINK95"/>
      <w:r w:rsidRPr="00496C13">
        <w:rPr>
          <w:rFonts w:ascii="Book Antiqua" w:hAnsi="Book Antiqua"/>
          <w:b/>
          <w:color w:val="000000" w:themeColor="text1"/>
        </w:rPr>
        <w:t xml:space="preserve">Specialty type: </w:t>
      </w:r>
      <w:r w:rsidR="00161E84" w:rsidRPr="00496C13">
        <w:rPr>
          <w:rFonts w:ascii="Book Antiqua" w:eastAsiaTheme="minorEastAsia" w:hAnsi="Book Antiqua" w:cstheme="minorBidi"/>
          <w:color w:val="000000" w:themeColor="text1"/>
          <w:kern w:val="2"/>
          <w:lang w:bidi="zh-CN"/>
        </w:rPr>
        <w:t>Cell and tissue engineering</w:t>
      </w:r>
    </w:p>
    <w:p w14:paraId="08F54DFC" w14:textId="7235D883"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b/>
          <w:color w:val="000000" w:themeColor="text1"/>
        </w:rPr>
        <w:t>Country/Territory of origin:</w:t>
      </w:r>
      <w:r w:rsidR="00161E84" w:rsidRPr="00496C13">
        <w:rPr>
          <w:rFonts w:ascii="Book Antiqua" w:hAnsi="Book Antiqua"/>
          <w:b/>
          <w:color w:val="000000" w:themeColor="text1"/>
        </w:rPr>
        <w:t xml:space="preserve"> </w:t>
      </w:r>
      <w:r w:rsidR="00161E84" w:rsidRPr="00496C13">
        <w:rPr>
          <w:rFonts w:ascii="Book Antiqua" w:hAnsi="Book Antiqua"/>
          <w:bCs/>
          <w:color w:val="000000" w:themeColor="text1"/>
        </w:rPr>
        <w:t>China</w:t>
      </w:r>
    </w:p>
    <w:p w14:paraId="45BD71AC" w14:textId="77777777" w:rsidR="000E1496" w:rsidRPr="00496C13" w:rsidRDefault="000E1496" w:rsidP="00496C13">
      <w:pPr>
        <w:adjustRightInd w:val="0"/>
        <w:snapToGrid w:val="0"/>
        <w:spacing w:line="360" w:lineRule="auto"/>
        <w:jc w:val="both"/>
        <w:rPr>
          <w:rFonts w:ascii="Book Antiqua" w:hAnsi="Book Antiqua"/>
          <w:b/>
          <w:color w:val="000000" w:themeColor="text1"/>
        </w:rPr>
      </w:pPr>
      <w:bookmarkStart w:id="10" w:name="OLE_LINK487"/>
      <w:bookmarkStart w:id="11" w:name="OLE_LINK463"/>
      <w:bookmarkStart w:id="12" w:name="OLE_LINK425"/>
      <w:bookmarkStart w:id="13" w:name="_Hlk33631519"/>
      <w:r w:rsidRPr="00496C13">
        <w:rPr>
          <w:rFonts w:ascii="Book Antiqua" w:hAnsi="Book Antiqua"/>
          <w:b/>
          <w:color w:val="000000" w:themeColor="text1"/>
        </w:rPr>
        <w:t>Peer-review report’s scientific quality classification</w:t>
      </w:r>
      <w:bookmarkEnd w:id="10"/>
      <w:bookmarkEnd w:id="11"/>
    </w:p>
    <w:p w14:paraId="0FBEA502" w14:textId="7C25C9F3"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color w:val="000000" w:themeColor="text1"/>
        </w:rPr>
        <w:t xml:space="preserve">Grade </w:t>
      </w:r>
      <w:proofErr w:type="gramStart"/>
      <w:r w:rsidRPr="00496C13">
        <w:rPr>
          <w:rFonts w:ascii="Book Antiqua" w:hAnsi="Book Antiqua"/>
          <w:color w:val="000000" w:themeColor="text1"/>
        </w:rPr>
        <w:t>A</w:t>
      </w:r>
      <w:proofErr w:type="gramEnd"/>
      <w:r w:rsidRPr="00496C13">
        <w:rPr>
          <w:rFonts w:ascii="Book Antiqua" w:hAnsi="Book Antiqua"/>
          <w:color w:val="000000" w:themeColor="text1"/>
        </w:rPr>
        <w:t xml:space="preserve"> (Excellent): </w:t>
      </w:r>
      <w:r w:rsidR="00161E84" w:rsidRPr="00496C13">
        <w:rPr>
          <w:rFonts w:ascii="Book Antiqua" w:hAnsi="Book Antiqua"/>
          <w:color w:val="000000" w:themeColor="text1"/>
        </w:rPr>
        <w:t>0</w:t>
      </w:r>
    </w:p>
    <w:p w14:paraId="1FCD092F" w14:textId="4CACF65B"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color w:val="000000" w:themeColor="text1"/>
        </w:rPr>
        <w:t xml:space="preserve">Grade B (Very good): </w:t>
      </w:r>
      <w:r w:rsidR="00161E84" w:rsidRPr="00496C13">
        <w:rPr>
          <w:rFonts w:ascii="Book Antiqua" w:hAnsi="Book Antiqua"/>
          <w:color w:val="000000" w:themeColor="text1"/>
        </w:rPr>
        <w:t>B, B</w:t>
      </w:r>
    </w:p>
    <w:p w14:paraId="17E6002E" w14:textId="2273EB4F"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color w:val="000000" w:themeColor="text1"/>
        </w:rPr>
        <w:t xml:space="preserve">Grade C (Good): </w:t>
      </w:r>
      <w:r w:rsidR="00161E84" w:rsidRPr="00496C13">
        <w:rPr>
          <w:rFonts w:ascii="Book Antiqua" w:hAnsi="Book Antiqua"/>
          <w:color w:val="000000" w:themeColor="text1"/>
        </w:rPr>
        <w:t>0</w:t>
      </w:r>
    </w:p>
    <w:p w14:paraId="6DA1AFB6" w14:textId="5416FEE7"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color w:val="000000" w:themeColor="text1"/>
        </w:rPr>
        <w:t xml:space="preserve">Grade D (Fair): </w:t>
      </w:r>
      <w:r w:rsidR="00161E84" w:rsidRPr="00496C13">
        <w:rPr>
          <w:rFonts w:ascii="Book Antiqua" w:hAnsi="Book Antiqua"/>
          <w:color w:val="000000" w:themeColor="text1"/>
        </w:rPr>
        <w:t>0</w:t>
      </w:r>
    </w:p>
    <w:p w14:paraId="6EDED280" w14:textId="113DCF85" w:rsidR="000E1496" w:rsidRPr="00496C13" w:rsidRDefault="000E1496" w:rsidP="00496C13">
      <w:pPr>
        <w:adjustRightInd w:val="0"/>
        <w:snapToGrid w:val="0"/>
        <w:spacing w:line="360" w:lineRule="auto"/>
        <w:jc w:val="both"/>
        <w:rPr>
          <w:rFonts w:ascii="Book Antiqua" w:eastAsia="等线" w:hAnsi="Book Antiqua"/>
          <w:color w:val="000000" w:themeColor="text1"/>
        </w:rPr>
      </w:pPr>
      <w:r w:rsidRPr="00496C13">
        <w:rPr>
          <w:rFonts w:ascii="Book Antiqua" w:hAnsi="Book Antiqua"/>
          <w:color w:val="000000" w:themeColor="text1"/>
        </w:rPr>
        <w:t xml:space="preserve">Grade E (Poor): </w:t>
      </w:r>
      <w:r w:rsidR="00161E84" w:rsidRPr="00496C13">
        <w:rPr>
          <w:rFonts w:ascii="Book Antiqua" w:hAnsi="Book Antiqua"/>
          <w:color w:val="000000" w:themeColor="text1"/>
        </w:rPr>
        <w:t>0</w:t>
      </w:r>
    </w:p>
    <w:p w14:paraId="753E5C3A" w14:textId="77777777" w:rsidR="000E1496" w:rsidRPr="00496C13" w:rsidRDefault="000E1496" w:rsidP="00496C13">
      <w:pPr>
        <w:adjustRightInd w:val="0"/>
        <w:snapToGrid w:val="0"/>
        <w:spacing w:line="360" w:lineRule="auto"/>
        <w:jc w:val="both"/>
        <w:rPr>
          <w:rFonts w:ascii="Book Antiqua" w:eastAsia="等线" w:hAnsi="Book Antiqua"/>
          <w:color w:val="000000" w:themeColor="text1"/>
        </w:rPr>
      </w:pPr>
    </w:p>
    <w:p w14:paraId="663B2F65" w14:textId="0F6F89E4" w:rsidR="000E1496" w:rsidRPr="00496C13" w:rsidRDefault="000E1496" w:rsidP="00496C13">
      <w:pPr>
        <w:snapToGrid w:val="0"/>
        <w:spacing w:line="360" w:lineRule="auto"/>
        <w:jc w:val="both"/>
        <w:rPr>
          <w:rFonts w:ascii="Book Antiqua" w:hAnsi="Book Antiqua"/>
        </w:rPr>
      </w:pPr>
      <w:bookmarkStart w:id="14" w:name="OLE_LINK357"/>
      <w:bookmarkStart w:id="15" w:name="_Hlk26541535"/>
      <w:bookmarkEnd w:id="8"/>
      <w:r w:rsidRPr="00496C13">
        <w:rPr>
          <w:rFonts w:ascii="Book Antiqua" w:hAnsi="Book Antiqua"/>
          <w:b/>
          <w:bCs/>
          <w:color w:val="000000" w:themeColor="text1"/>
        </w:rPr>
        <w:t>P-Reviewer:</w:t>
      </w:r>
      <w:r w:rsidRPr="00496C13">
        <w:rPr>
          <w:rFonts w:ascii="Book Antiqua" w:hAnsi="Book Antiqua"/>
          <w:bCs/>
          <w:color w:val="000000" w:themeColor="text1"/>
        </w:rPr>
        <w:t xml:space="preserve"> </w:t>
      </w:r>
      <w:proofErr w:type="spellStart"/>
      <w:r w:rsidR="00D453B5" w:rsidRPr="00496C13">
        <w:rPr>
          <w:rFonts w:ascii="Book Antiqua" w:hAnsi="Book Antiqua"/>
          <w:color w:val="000000"/>
          <w:shd w:val="clear" w:color="auto" w:fill="FFFFFF"/>
        </w:rPr>
        <w:t>Labusca</w:t>
      </w:r>
      <w:proofErr w:type="spellEnd"/>
      <w:r w:rsidR="00D453B5" w:rsidRPr="00496C13">
        <w:rPr>
          <w:rFonts w:ascii="Book Antiqua" w:hAnsi="Book Antiqua"/>
        </w:rPr>
        <w:t xml:space="preserve"> L, </w:t>
      </w:r>
      <w:proofErr w:type="spellStart"/>
      <w:r w:rsidR="00D453B5" w:rsidRPr="00496C13">
        <w:rPr>
          <w:rFonts w:ascii="Book Antiqua" w:hAnsi="Book Antiqua"/>
          <w:color w:val="000000"/>
          <w:shd w:val="clear" w:color="auto" w:fill="FFFFFF"/>
        </w:rPr>
        <w:t>Musumeci</w:t>
      </w:r>
      <w:proofErr w:type="spellEnd"/>
      <w:r w:rsidR="00D453B5" w:rsidRPr="00496C13">
        <w:rPr>
          <w:rFonts w:ascii="Book Antiqua" w:hAnsi="Book Antiqua"/>
        </w:rPr>
        <w:t xml:space="preserve"> G </w:t>
      </w:r>
      <w:r w:rsidRPr="00496C13">
        <w:rPr>
          <w:rFonts w:ascii="Book Antiqua" w:hAnsi="Book Antiqua"/>
          <w:b/>
          <w:bCs/>
          <w:color w:val="000000" w:themeColor="text1"/>
        </w:rPr>
        <w:t>S-Editor:</w:t>
      </w:r>
      <w:r w:rsidRPr="00496C13">
        <w:rPr>
          <w:rFonts w:ascii="Book Antiqua" w:hAnsi="Book Antiqua"/>
          <w:color w:val="000000" w:themeColor="text1"/>
        </w:rPr>
        <w:t xml:space="preserve"> </w:t>
      </w:r>
      <w:r w:rsidR="00D453B5" w:rsidRPr="00496C13">
        <w:rPr>
          <w:rFonts w:ascii="Book Antiqua" w:hAnsi="Book Antiqua"/>
          <w:color w:val="000000" w:themeColor="text1"/>
        </w:rPr>
        <w:t xml:space="preserve">Dou Y </w:t>
      </w:r>
      <w:r w:rsidRPr="00496C13">
        <w:rPr>
          <w:rFonts w:ascii="Book Antiqua" w:hAnsi="Book Antiqua"/>
          <w:b/>
          <w:bCs/>
          <w:color w:val="000000" w:themeColor="text1"/>
        </w:rPr>
        <w:t>L-Editor:</w:t>
      </w:r>
      <w:r w:rsidRPr="00496C13">
        <w:rPr>
          <w:rFonts w:ascii="Book Antiqua" w:hAnsi="Book Antiqua"/>
          <w:color w:val="000000" w:themeColor="text1"/>
        </w:rPr>
        <w:t xml:space="preserve"> </w:t>
      </w:r>
      <w:r w:rsidR="00655F1A">
        <w:rPr>
          <w:rFonts w:ascii="Book Antiqua" w:hAnsi="Book Antiqua"/>
          <w:color w:val="000000" w:themeColor="text1"/>
        </w:rPr>
        <w:t xml:space="preserve">Wang TQ </w:t>
      </w:r>
      <w:r w:rsidRPr="00496C13">
        <w:rPr>
          <w:rFonts w:ascii="Book Antiqua" w:hAnsi="Book Antiqua"/>
          <w:b/>
          <w:bCs/>
          <w:color w:val="000000" w:themeColor="text1"/>
        </w:rPr>
        <w:t>E-Editor:</w:t>
      </w:r>
      <w:bookmarkEnd w:id="6"/>
      <w:bookmarkEnd w:id="7"/>
      <w:bookmarkEnd w:id="9"/>
      <w:bookmarkEnd w:id="12"/>
      <w:bookmarkEnd w:id="13"/>
      <w:bookmarkEnd w:id="14"/>
      <w:bookmarkEnd w:id="15"/>
    </w:p>
    <w:p w14:paraId="37C8A5E9" w14:textId="77777777" w:rsidR="00D453B5" w:rsidRPr="00496C13" w:rsidRDefault="00D453B5"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Kaiti SC" w:hAnsi="Book Antiqua" w:cs="Times New Roman"/>
          <w:b/>
          <w:bCs/>
          <w:color w:val="000000" w:themeColor="text1"/>
        </w:rPr>
        <w:br w:type="page"/>
      </w:r>
    </w:p>
    <w:p w14:paraId="7F970533" w14:textId="2791B3D6" w:rsidR="00FD295E" w:rsidRPr="00496C13" w:rsidRDefault="00F77B61"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Kaiti SC" w:hAnsi="Book Antiqua" w:cs="Times New Roman"/>
          <w:b/>
          <w:bCs/>
          <w:color w:val="000000" w:themeColor="text1"/>
        </w:rPr>
        <w:lastRenderedPageBreak/>
        <w:t>Figures</w:t>
      </w:r>
      <w:r w:rsidR="00410E0C" w:rsidRPr="00496C13">
        <w:rPr>
          <w:rFonts w:ascii="Book Antiqua" w:eastAsia="Kaiti SC" w:hAnsi="Book Antiqua" w:cs="Times New Roman"/>
          <w:b/>
          <w:bCs/>
          <w:color w:val="000000" w:themeColor="text1"/>
        </w:rPr>
        <w:t xml:space="preserve"> Legends</w:t>
      </w:r>
    </w:p>
    <w:p w14:paraId="02EB3DB7" w14:textId="06D34EB8" w:rsidR="00EE0CF2" w:rsidRPr="00496C13" w:rsidRDefault="00A203C4" w:rsidP="00496C13">
      <w:pPr>
        <w:snapToGrid w:val="0"/>
        <w:spacing w:line="360" w:lineRule="auto"/>
        <w:jc w:val="both"/>
        <w:rPr>
          <w:rFonts w:ascii="Book Antiqua" w:hAnsi="Book Antiqua" w:cs="Times New Roman"/>
          <w:b/>
          <w:color w:val="000000" w:themeColor="text1"/>
        </w:rPr>
      </w:pPr>
      <w:r>
        <w:rPr>
          <w:noProof/>
        </w:rPr>
        <w:drawing>
          <wp:inline distT="0" distB="0" distL="0" distR="0" wp14:anchorId="5A000F4F" wp14:editId="4F583AC4">
            <wp:extent cx="5486400" cy="2926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26080"/>
                    </a:xfrm>
                    <a:prstGeom prst="rect">
                      <a:avLst/>
                    </a:prstGeom>
                  </pic:spPr>
                </pic:pic>
              </a:graphicData>
            </a:graphic>
          </wp:inline>
        </w:drawing>
      </w:r>
      <w:bookmarkStart w:id="16" w:name="_GoBack"/>
      <w:bookmarkEnd w:id="16"/>
    </w:p>
    <w:p w14:paraId="3E19BA94" w14:textId="74C7336A" w:rsidR="004D3451" w:rsidRDefault="005626CA" w:rsidP="00496C13">
      <w:pPr>
        <w:snapToGrid w:val="0"/>
        <w:spacing w:line="360" w:lineRule="auto"/>
        <w:jc w:val="both"/>
        <w:rPr>
          <w:rFonts w:ascii="Book Antiqua" w:hAnsi="Book Antiqua" w:cs="Times New Roman"/>
          <w:bCs/>
          <w:color w:val="000000" w:themeColor="text1"/>
        </w:rPr>
        <w:sectPr w:rsidR="004D3451" w:rsidSect="005864D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567" w:footer="567" w:gutter="0"/>
          <w:cols w:space="425"/>
          <w:docGrid w:type="linesAndChars" w:linePitch="326"/>
        </w:sectPr>
      </w:pPr>
      <w:r w:rsidRPr="00496C13">
        <w:rPr>
          <w:rFonts w:ascii="Book Antiqua" w:hAnsi="Book Antiqua" w:cs="Times New Roman"/>
          <w:b/>
          <w:color w:val="000000" w:themeColor="text1"/>
        </w:rPr>
        <w:t xml:space="preserve">Figure 1 </w:t>
      </w:r>
      <w:r w:rsidR="009A68EF">
        <w:rPr>
          <w:rFonts w:ascii="Book Antiqua" w:hAnsi="Book Antiqua" w:cs="Times New Roman"/>
          <w:b/>
          <w:color w:val="000000" w:themeColor="text1"/>
        </w:rPr>
        <w:t>P</w:t>
      </w:r>
      <w:r w:rsidRPr="00496C13">
        <w:rPr>
          <w:rFonts w:ascii="Book Antiqua" w:hAnsi="Book Antiqua" w:cs="Times New Roman"/>
          <w:b/>
          <w:color w:val="000000" w:themeColor="text1"/>
        </w:rPr>
        <w:t>reparation, characterization, different forms</w:t>
      </w:r>
      <w:r w:rsidR="009A68EF">
        <w:rPr>
          <w:rFonts w:ascii="Book Antiqua" w:hAnsi="Book Antiqua" w:cs="Times New Roman"/>
          <w:b/>
          <w:color w:val="000000" w:themeColor="text1"/>
        </w:rPr>
        <w:t>,</w:t>
      </w:r>
      <w:r w:rsidRPr="00496C13">
        <w:rPr>
          <w:rFonts w:ascii="Book Antiqua" w:hAnsi="Book Antiqua" w:cs="Times New Roman"/>
          <w:b/>
          <w:color w:val="000000" w:themeColor="text1"/>
        </w:rPr>
        <w:t xml:space="preserve"> and applications of </w:t>
      </w:r>
      <w:proofErr w:type="spellStart"/>
      <w:proofErr w:type="gramStart"/>
      <w:r w:rsidR="00D453B5" w:rsidRPr="00496C13">
        <w:rPr>
          <w:rFonts w:ascii="Book Antiqua" w:hAnsi="Book Antiqua" w:cs="Times New Roman"/>
          <w:b/>
          <w:color w:val="000000" w:themeColor="text1"/>
        </w:rPr>
        <w:t>decellularized</w:t>
      </w:r>
      <w:proofErr w:type="spellEnd"/>
      <w:proofErr w:type="gramEnd"/>
      <w:r w:rsidR="00D453B5" w:rsidRPr="00496C13">
        <w:rPr>
          <w:rFonts w:ascii="Book Antiqua" w:hAnsi="Book Antiqua" w:cs="Times New Roman"/>
          <w:b/>
          <w:color w:val="000000" w:themeColor="text1"/>
        </w:rPr>
        <w:t xml:space="preserve"> </w:t>
      </w:r>
      <w:r w:rsidR="008961B6" w:rsidRPr="00496C13">
        <w:rPr>
          <w:rFonts w:ascii="Book Antiqua" w:hAnsi="Book Antiqua" w:cs="Times New Roman"/>
          <w:b/>
          <w:color w:val="000000" w:themeColor="text1"/>
        </w:rPr>
        <w:t xml:space="preserve">adipose </w:t>
      </w:r>
      <w:r w:rsidR="00EA4465" w:rsidRPr="00496C13">
        <w:rPr>
          <w:rFonts w:ascii="Book Antiqua" w:hAnsi="Book Antiqua" w:cs="Times New Roman"/>
          <w:b/>
          <w:color w:val="000000" w:themeColor="text1"/>
        </w:rPr>
        <w:t>matrix</w:t>
      </w:r>
      <w:r w:rsidR="00D453B5" w:rsidRPr="00496C13">
        <w:rPr>
          <w:rFonts w:ascii="Book Antiqua" w:hAnsi="Book Antiqua" w:cs="Times New Roman"/>
          <w:b/>
          <w:color w:val="000000" w:themeColor="text1"/>
        </w:rPr>
        <w:t xml:space="preserve">. </w:t>
      </w:r>
      <w:r w:rsidR="00D453B5" w:rsidRPr="00496C13">
        <w:rPr>
          <w:rFonts w:ascii="Book Antiqua" w:hAnsi="Book Antiqua" w:cs="Times New Roman"/>
          <w:bCs/>
          <w:color w:val="000000" w:themeColor="text1"/>
        </w:rPr>
        <w:t xml:space="preserve">DAM: </w:t>
      </w:r>
      <w:proofErr w:type="spellStart"/>
      <w:r w:rsidR="00D453B5" w:rsidRPr="00496C13">
        <w:rPr>
          <w:rFonts w:ascii="Book Antiqua" w:hAnsi="Book Antiqua" w:cs="Times New Roman"/>
          <w:bCs/>
          <w:color w:val="000000" w:themeColor="text1"/>
        </w:rPr>
        <w:t>Decellularized</w:t>
      </w:r>
      <w:proofErr w:type="spellEnd"/>
      <w:r w:rsidR="00D453B5" w:rsidRPr="00496C13">
        <w:rPr>
          <w:rFonts w:ascii="Book Antiqua" w:hAnsi="Book Antiqua" w:cs="Times New Roman"/>
          <w:bCs/>
          <w:color w:val="000000" w:themeColor="text1"/>
        </w:rPr>
        <w:t xml:space="preserve"> adipose matrix.</w:t>
      </w:r>
    </w:p>
    <w:p w14:paraId="224F29B5" w14:textId="0E6B9133" w:rsidR="004D3451" w:rsidRDefault="004D3451" w:rsidP="00496C13">
      <w:pPr>
        <w:snapToGrid w:val="0"/>
        <w:spacing w:line="360" w:lineRule="auto"/>
        <w:jc w:val="both"/>
        <w:rPr>
          <w:rFonts w:ascii="Book Antiqua" w:hAnsi="Book Antiqua" w:cs="Times New Roman"/>
          <w:bCs/>
          <w:color w:val="000000" w:themeColor="text1"/>
        </w:rPr>
      </w:pPr>
      <w:r w:rsidRPr="00496C13">
        <w:rPr>
          <w:rFonts w:ascii="Book Antiqua" w:eastAsia="等线" w:hAnsi="Book Antiqua"/>
          <w:b/>
          <w:bCs/>
          <w:color w:val="000000" w:themeColor="text1"/>
        </w:rPr>
        <w:lastRenderedPageBreak/>
        <w:t>Table 1</w:t>
      </w:r>
      <w:r w:rsidRPr="00496C13">
        <w:rPr>
          <w:rFonts w:ascii="Book Antiqua" w:eastAsia="等线" w:hAnsi="Book Antiqua"/>
          <w:color w:val="000000" w:themeColor="text1"/>
        </w:rPr>
        <w:t xml:space="preserve"> </w:t>
      </w:r>
      <w:r w:rsidRPr="00496C13">
        <w:rPr>
          <w:rFonts w:ascii="Book Antiqua" w:eastAsia="等线" w:hAnsi="Book Antiqua"/>
          <w:b/>
          <w:bCs/>
          <w:color w:val="000000" w:themeColor="text1"/>
        </w:rPr>
        <w:t xml:space="preserve">Different </w:t>
      </w:r>
      <w:proofErr w:type="gramStart"/>
      <w:r w:rsidRPr="00496C13">
        <w:rPr>
          <w:rFonts w:ascii="Book Antiqua" w:eastAsia="等线" w:hAnsi="Book Antiqua"/>
          <w:b/>
          <w:bCs/>
          <w:color w:val="000000" w:themeColor="text1"/>
        </w:rPr>
        <w:t>studies</w:t>
      </w:r>
      <w:proofErr w:type="gramEnd"/>
      <w:r w:rsidRPr="00496C13">
        <w:rPr>
          <w:rFonts w:ascii="Book Antiqua" w:eastAsia="等线" w:hAnsi="Book Antiqua"/>
          <w:b/>
          <w:bCs/>
          <w:color w:val="000000" w:themeColor="text1"/>
        </w:rPr>
        <w:t xml:space="preserve"> of </w:t>
      </w:r>
      <w:proofErr w:type="spellStart"/>
      <w:r w:rsidRPr="00496C13">
        <w:rPr>
          <w:rFonts w:ascii="Book Antiqua" w:eastAsia="等线" w:hAnsi="Book Antiqua"/>
          <w:b/>
          <w:bCs/>
          <w:color w:val="000000" w:themeColor="text1"/>
        </w:rPr>
        <w:t>decellularization</w:t>
      </w:r>
      <w:proofErr w:type="spellEnd"/>
      <w:r w:rsidRPr="00496C13">
        <w:rPr>
          <w:rFonts w:ascii="Book Antiqua" w:eastAsia="等线" w:hAnsi="Book Antiqua"/>
          <w:b/>
          <w:bCs/>
          <w:color w:val="000000" w:themeColor="text1"/>
        </w:rPr>
        <w:t xml:space="preserve"> and sterilization methods for preparation of </w:t>
      </w:r>
      <w:proofErr w:type="spellStart"/>
      <w:r w:rsidRPr="00496C13">
        <w:rPr>
          <w:rFonts w:ascii="Book Antiqua" w:hAnsi="Book Antiqua" w:cs="Times New Roman"/>
          <w:b/>
          <w:color w:val="000000" w:themeColor="text1"/>
        </w:rPr>
        <w:t>decellularized</w:t>
      </w:r>
      <w:proofErr w:type="spellEnd"/>
      <w:r w:rsidRPr="00496C13">
        <w:rPr>
          <w:rFonts w:ascii="Book Antiqua" w:hAnsi="Book Antiqua" w:cs="Times New Roman"/>
          <w:b/>
          <w:color w:val="000000" w:themeColor="text1"/>
        </w:rPr>
        <w:t xml:space="preserve"> adipose matrix</w:t>
      </w:r>
    </w:p>
    <w:tbl>
      <w:tblPr>
        <w:tblW w:w="13149" w:type="dxa"/>
        <w:tblBorders>
          <w:top w:val="single" w:sz="4" w:space="0" w:color="auto"/>
          <w:bottom w:val="single" w:sz="4" w:space="0" w:color="auto"/>
        </w:tblBorders>
        <w:tblLayout w:type="fixed"/>
        <w:tblLook w:val="04A0" w:firstRow="1" w:lastRow="0" w:firstColumn="1" w:lastColumn="0" w:noHBand="0" w:noVBand="1"/>
      </w:tblPr>
      <w:tblGrid>
        <w:gridCol w:w="3664"/>
        <w:gridCol w:w="4570"/>
        <w:gridCol w:w="4915"/>
      </w:tblGrid>
      <w:tr w:rsidR="004D3451" w:rsidRPr="00496C13" w14:paraId="05980D86" w14:textId="77777777" w:rsidTr="004D3451">
        <w:trPr>
          <w:trHeight w:val="324"/>
        </w:trPr>
        <w:tc>
          <w:tcPr>
            <w:tcW w:w="13149" w:type="dxa"/>
            <w:gridSpan w:val="3"/>
            <w:tcBorders>
              <w:top w:val="single" w:sz="4" w:space="0" w:color="auto"/>
              <w:bottom w:val="single" w:sz="4" w:space="0" w:color="auto"/>
            </w:tcBorders>
            <w:hideMark/>
          </w:tcPr>
          <w:p w14:paraId="270BAA7C" w14:textId="77777777" w:rsidR="004D3451" w:rsidRPr="00496C13" w:rsidRDefault="004D3451" w:rsidP="00652357">
            <w:pPr>
              <w:snapToGrid w:val="0"/>
              <w:spacing w:line="360" w:lineRule="auto"/>
              <w:jc w:val="both"/>
              <w:rPr>
                <w:rFonts w:ascii="Book Antiqua" w:eastAsia="等线" w:hAnsi="Book Antiqua"/>
                <w:b/>
                <w:bCs/>
                <w:color w:val="000000" w:themeColor="text1"/>
              </w:rPr>
            </w:pPr>
            <w:proofErr w:type="spellStart"/>
            <w:r w:rsidRPr="00496C13">
              <w:rPr>
                <w:rFonts w:ascii="Book Antiqua" w:eastAsia="等线" w:hAnsi="Book Antiqua"/>
                <w:b/>
                <w:bCs/>
                <w:color w:val="000000" w:themeColor="text1"/>
              </w:rPr>
              <w:t>Decellularization</w:t>
            </w:r>
            <w:proofErr w:type="spellEnd"/>
            <w:r w:rsidRPr="00496C13">
              <w:rPr>
                <w:rFonts w:ascii="Book Antiqua" w:eastAsia="等线" w:hAnsi="Book Antiqua"/>
                <w:b/>
                <w:bCs/>
                <w:color w:val="000000" w:themeColor="text1"/>
              </w:rPr>
              <w:t xml:space="preserve"> methods</w:t>
            </w:r>
          </w:p>
        </w:tc>
      </w:tr>
      <w:tr w:rsidR="004D3451" w:rsidRPr="00496C13" w14:paraId="0A9276DC" w14:textId="77777777" w:rsidTr="004D3451">
        <w:trPr>
          <w:trHeight w:val="324"/>
        </w:trPr>
        <w:tc>
          <w:tcPr>
            <w:tcW w:w="3664" w:type="dxa"/>
            <w:tcBorders>
              <w:top w:val="single" w:sz="4" w:space="0" w:color="auto"/>
              <w:bottom w:val="single" w:sz="4" w:space="0" w:color="auto"/>
            </w:tcBorders>
            <w:hideMark/>
          </w:tcPr>
          <w:p w14:paraId="354B832E" w14:textId="71408E2A" w:rsidR="004D3451" w:rsidRPr="00496C13" w:rsidRDefault="004D3451" w:rsidP="00652357">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Physical treatment</w:t>
            </w:r>
            <w:r w:rsidR="009A68EF">
              <w:rPr>
                <w:rFonts w:ascii="Book Antiqua" w:eastAsia="等线" w:hAnsi="Book Antiqua"/>
                <w:b/>
                <w:bCs/>
                <w:color w:val="000000" w:themeColor="text1"/>
              </w:rPr>
              <w:t>(</w:t>
            </w:r>
            <w:r w:rsidRPr="00496C13">
              <w:rPr>
                <w:rFonts w:ascii="Book Antiqua" w:eastAsia="等线" w:hAnsi="Book Antiqua"/>
                <w:b/>
                <w:bCs/>
                <w:color w:val="000000" w:themeColor="text1"/>
              </w:rPr>
              <w:t>s</w:t>
            </w:r>
            <w:r w:rsidR="009A68EF">
              <w:rPr>
                <w:rFonts w:ascii="Book Antiqua" w:eastAsia="等线" w:hAnsi="Book Antiqua"/>
                <w:b/>
                <w:bCs/>
                <w:color w:val="000000" w:themeColor="text1"/>
              </w:rPr>
              <w:t>)</w:t>
            </w:r>
          </w:p>
        </w:tc>
        <w:tc>
          <w:tcPr>
            <w:tcW w:w="4570" w:type="dxa"/>
            <w:tcBorders>
              <w:top w:val="single" w:sz="4" w:space="0" w:color="auto"/>
              <w:bottom w:val="single" w:sz="4" w:space="0" w:color="auto"/>
            </w:tcBorders>
            <w:hideMark/>
          </w:tcPr>
          <w:p w14:paraId="2CF449B6" w14:textId="53D108BC" w:rsidR="004D3451" w:rsidRPr="00496C13" w:rsidRDefault="004D3451" w:rsidP="00652357">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Chemical treatment</w:t>
            </w:r>
            <w:r w:rsidR="009A68EF">
              <w:rPr>
                <w:rFonts w:ascii="Book Antiqua" w:eastAsia="等线" w:hAnsi="Book Antiqua"/>
                <w:b/>
                <w:bCs/>
                <w:color w:val="000000" w:themeColor="text1"/>
              </w:rPr>
              <w:t>(</w:t>
            </w:r>
            <w:r w:rsidRPr="00496C13">
              <w:rPr>
                <w:rFonts w:ascii="Book Antiqua" w:eastAsia="等线" w:hAnsi="Book Antiqua"/>
                <w:b/>
                <w:bCs/>
                <w:color w:val="000000" w:themeColor="text1"/>
              </w:rPr>
              <w:t>s</w:t>
            </w:r>
            <w:r w:rsidR="009A68EF">
              <w:rPr>
                <w:rFonts w:ascii="Book Antiqua" w:eastAsia="等线" w:hAnsi="Book Antiqua"/>
                <w:b/>
                <w:bCs/>
                <w:color w:val="000000" w:themeColor="text1"/>
              </w:rPr>
              <w:t>)</w:t>
            </w:r>
          </w:p>
        </w:tc>
        <w:tc>
          <w:tcPr>
            <w:tcW w:w="4915" w:type="dxa"/>
            <w:tcBorders>
              <w:top w:val="single" w:sz="4" w:space="0" w:color="auto"/>
              <w:bottom w:val="single" w:sz="4" w:space="0" w:color="auto"/>
            </w:tcBorders>
            <w:hideMark/>
          </w:tcPr>
          <w:p w14:paraId="32BCA854" w14:textId="2C3D4B5C" w:rsidR="004D3451" w:rsidRPr="00496C13" w:rsidRDefault="004D3451" w:rsidP="00652357">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Biological treatment</w:t>
            </w:r>
            <w:r w:rsidR="009A68EF">
              <w:rPr>
                <w:rFonts w:ascii="Book Antiqua" w:eastAsia="等线" w:hAnsi="Book Antiqua"/>
                <w:b/>
                <w:bCs/>
                <w:color w:val="000000" w:themeColor="text1"/>
              </w:rPr>
              <w:t>(</w:t>
            </w:r>
            <w:r w:rsidRPr="00496C13">
              <w:rPr>
                <w:rFonts w:ascii="Book Antiqua" w:eastAsia="等线" w:hAnsi="Book Antiqua"/>
                <w:b/>
                <w:bCs/>
                <w:color w:val="000000" w:themeColor="text1"/>
              </w:rPr>
              <w:t>s</w:t>
            </w:r>
            <w:r w:rsidR="009A68EF">
              <w:rPr>
                <w:rFonts w:ascii="Book Antiqua" w:eastAsia="等线" w:hAnsi="Book Antiqua"/>
                <w:b/>
                <w:bCs/>
                <w:color w:val="000000" w:themeColor="text1"/>
              </w:rPr>
              <w:t>)</w:t>
            </w:r>
          </w:p>
        </w:tc>
      </w:tr>
      <w:tr w:rsidR="004D3451" w:rsidRPr="00496C13" w14:paraId="6CA45A9C" w14:textId="77777777" w:rsidTr="004D3451">
        <w:trPr>
          <w:trHeight w:val="1104"/>
        </w:trPr>
        <w:tc>
          <w:tcPr>
            <w:tcW w:w="3664" w:type="dxa"/>
            <w:vMerge w:val="restart"/>
            <w:tcBorders>
              <w:top w:val="single" w:sz="4" w:space="0" w:color="auto"/>
            </w:tcBorders>
            <w:hideMark/>
          </w:tcPr>
          <w:p w14:paraId="2FE68F5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Freeze–thaw, 3 cycles (-80 °C to 37 °C)</w:t>
            </w:r>
          </w:p>
        </w:tc>
        <w:tc>
          <w:tcPr>
            <w:tcW w:w="4570" w:type="dxa"/>
            <w:tcBorders>
              <w:top w:val="single" w:sz="4" w:space="0" w:color="auto"/>
            </w:tcBorders>
            <w:hideMark/>
          </w:tcPr>
          <w:p w14:paraId="3B14F583"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99.9% isopropanol</w:t>
            </w:r>
          </w:p>
        </w:tc>
        <w:tc>
          <w:tcPr>
            <w:tcW w:w="4915" w:type="dxa"/>
            <w:tcBorders>
              <w:top w:val="single" w:sz="4" w:space="0" w:color="auto"/>
            </w:tcBorders>
            <w:hideMark/>
          </w:tcPr>
          <w:p w14:paraId="2E1B6953" w14:textId="3AC2B9A0" w:rsidR="004D3451" w:rsidRPr="00496C13" w:rsidRDefault="004D3451" w:rsidP="00AC0146">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0.25% trypsin/0.1% EDTA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15000 U DNase</w:t>
            </w:r>
            <w:r w:rsidR="00AC0146">
              <w:rPr>
                <w:rFonts w:ascii="Book Antiqua" w:eastAsia="等线" w:hAnsi="Book Antiqua"/>
                <w:color w:val="000000" w:themeColor="text1"/>
              </w:rPr>
              <w:t xml:space="preserve"> +</w:t>
            </w:r>
            <w:r w:rsidR="00AC0146"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12.5 mg RNase</w:t>
            </w:r>
            <w:r w:rsidR="00AC0146">
              <w:rPr>
                <w:rFonts w:ascii="Book Antiqua" w:eastAsia="等线" w:hAnsi="Book Antiqua"/>
                <w:color w:val="000000" w:themeColor="text1"/>
              </w:rPr>
              <w:t xml:space="preserve"> +</w:t>
            </w:r>
            <w:r w:rsidR="00AC0146"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2000 U lipase</w:t>
            </w:r>
          </w:p>
        </w:tc>
      </w:tr>
      <w:tr w:rsidR="004D3451" w:rsidRPr="00496C13" w14:paraId="7BA5FD59" w14:textId="77777777" w:rsidTr="004D3451">
        <w:trPr>
          <w:trHeight w:val="841"/>
        </w:trPr>
        <w:tc>
          <w:tcPr>
            <w:tcW w:w="3664" w:type="dxa"/>
            <w:vMerge/>
            <w:hideMark/>
          </w:tcPr>
          <w:p w14:paraId="7834FB1E" w14:textId="77777777" w:rsidR="004D3451" w:rsidRPr="00496C13" w:rsidRDefault="004D3451" w:rsidP="00652357">
            <w:pPr>
              <w:snapToGrid w:val="0"/>
              <w:spacing w:line="360" w:lineRule="auto"/>
              <w:jc w:val="both"/>
              <w:rPr>
                <w:rFonts w:ascii="Book Antiqua" w:eastAsia="等线" w:hAnsi="Book Antiqua" w:cs="Times New Roman"/>
                <w:color w:val="000000" w:themeColor="text1"/>
              </w:rPr>
            </w:pPr>
          </w:p>
        </w:tc>
        <w:tc>
          <w:tcPr>
            <w:tcW w:w="4570" w:type="dxa"/>
            <w:vMerge w:val="restart"/>
            <w:hideMark/>
          </w:tcPr>
          <w:p w14:paraId="2392B632" w14:textId="77777777" w:rsidR="004D3451" w:rsidRPr="00496C13" w:rsidRDefault="004D3451" w:rsidP="00652357">
            <w:pPr>
              <w:snapToGrid w:val="0"/>
              <w:spacing w:line="360" w:lineRule="auto"/>
              <w:jc w:val="both"/>
              <w:rPr>
                <w:rFonts w:ascii="Book Antiqua" w:hAnsi="Book Antiqua" w:cs="Times New Roman"/>
                <w:color w:val="000000" w:themeColor="text1"/>
              </w:rPr>
            </w:pPr>
          </w:p>
        </w:tc>
        <w:tc>
          <w:tcPr>
            <w:tcW w:w="4915" w:type="dxa"/>
            <w:hideMark/>
          </w:tcPr>
          <w:p w14:paraId="4E645F39" w14:textId="1FFF845B"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0.05% trypsin-EDTA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 xml:space="preserve">100 U/mL </w:t>
            </w:r>
            <w:proofErr w:type="spellStart"/>
            <w:r w:rsidRPr="00496C13">
              <w:rPr>
                <w:rFonts w:ascii="Book Antiqua" w:eastAsia="等线" w:hAnsi="Book Antiqua"/>
                <w:color w:val="000000" w:themeColor="text1"/>
              </w:rPr>
              <w:t>benzonase</w:t>
            </w:r>
            <w:proofErr w:type="spellEnd"/>
          </w:p>
        </w:tc>
      </w:tr>
      <w:tr w:rsidR="004D3451" w:rsidRPr="00496C13" w14:paraId="218AE644" w14:textId="77777777" w:rsidTr="004D3451">
        <w:trPr>
          <w:trHeight w:val="854"/>
        </w:trPr>
        <w:tc>
          <w:tcPr>
            <w:tcW w:w="3664" w:type="dxa"/>
            <w:vMerge/>
            <w:hideMark/>
          </w:tcPr>
          <w:p w14:paraId="29F531E6" w14:textId="77777777" w:rsidR="004D3451" w:rsidRPr="00496C13" w:rsidRDefault="004D3451" w:rsidP="00652357">
            <w:pPr>
              <w:snapToGrid w:val="0"/>
              <w:spacing w:line="360" w:lineRule="auto"/>
              <w:jc w:val="both"/>
              <w:rPr>
                <w:rFonts w:ascii="Book Antiqua" w:eastAsia="等线" w:hAnsi="Book Antiqua" w:cs="Times New Roman"/>
                <w:color w:val="000000" w:themeColor="text1"/>
              </w:rPr>
            </w:pPr>
          </w:p>
        </w:tc>
        <w:tc>
          <w:tcPr>
            <w:tcW w:w="4570" w:type="dxa"/>
            <w:vMerge/>
            <w:hideMark/>
          </w:tcPr>
          <w:p w14:paraId="3E88140E" w14:textId="77777777" w:rsidR="004D3451" w:rsidRPr="00496C13" w:rsidRDefault="004D3451" w:rsidP="00652357">
            <w:pPr>
              <w:snapToGrid w:val="0"/>
              <w:spacing w:line="360" w:lineRule="auto"/>
              <w:jc w:val="both"/>
              <w:rPr>
                <w:rFonts w:ascii="Book Antiqua" w:hAnsi="Book Antiqua" w:cs="Times New Roman"/>
                <w:color w:val="000000" w:themeColor="text1"/>
              </w:rPr>
            </w:pPr>
          </w:p>
        </w:tc>
        <w:tc>
          <w:tcPr>
            <w:tcW w:w="4915" w:type="dxa"/>
            <w:hideMark/>
          </w:tcPr>
          <w:p w14:paraId="05762C37" w14:textId="288565CF"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0.05% trypsin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 xml:space="preserve">500 U/mL </w:t>
            </w:r>
            <w:proofErr w:type="spellStart"/>
            <w:r w:rsidRPr="00496C13">
              <w:rPr>
                <w:rFonts w:ascii="Book Antiqua" w:eastAsia="等线" w:hAnsi="Book Antiqua"/>
                <w:color w:val="000000" w:themeColor="text1"/>
              </w:rPr>
              <w:t>benzonase</w:t>
            </w:r>
            <w:proofErr w:type="spellEnd"/>
          </w:p>
        </w:tc>
      </w:tr>
      <w:tr w:rsidR="004D3451" w:rsidRPr="00496C13" w14:paraId="4D197ACB" w14:textId="77777777" w:rsidTr="004D3451">
        <w:trPr>
          <w:trHeight w:val="2604"/>
        </w:trPr>
        <w:tc>
          <w:tcPr>
            <w:tcW w:w="3664" w:type="dxa"/>
            <w:vMerge/>
            <w:hideMark/>
          </w:tcPr>
          <w:p w14:paraId="68B07F97" w14:textId="77777777" w:rsidR="004D3451" w:rsidRPr="00496C13" w:rsidRDefault="004D3451" w:rsidP="00652357">
            <w:pPr>
              <w:snapToGrid w:val="0"/>
              <w:spacing w:line="360" w:lineRule="auto"/>
              <w:jc w:val="both"/>
              <w:rPr>
                <w:rFonts w:ascii="Book Antiqua" w:eastAsia="等线" w:hAnsi="Book Antiqua" w:cs="Times New Roman"/>
                <w:color w:val="000000" w:themeColor="text1"/>
              </w:rPr>
            </w:pPr>
          </w:p>
        </w:tc>
        <w:tc>
          <w:tcPr>
            <w:tcW w:w="4570" w:type="dxa"/>
            <w:hideMark/>
          </w:tcPr>
          <w:p w14:paraId="561BA93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99.9% isopropanol 1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w:t>
            </w:r>
            <w:proofErr w:type="spellStart"/>
            <w:r w:rsidRPr="00496C13">
              <w:rPr>
                <w:rFonts w:ascii="Book Antiqua" w:eastAsia="等线" w:hAnsi="Book Antiqua"/>
                <w:color w:val="000000" w:themeColor="text1"/>
              </w:rPr>
              <w:t>NaCl</w:t>
            </w:r>
            <w:proofErr w:type="spellEnd"/>
          </w:p>
        </w:tc>
        <w:tc>
          <w:tcPr>
            <w:tcW w:w="4915" w:type="dxa"/>
            <w:hideMark/>
          </w:tcPr>
          <w:p w14:paraId="7E38336B" w14:textId="5B580CB6" w:rsidR="004D3451" w:rsidRPr="00496C13" w:rsidRDefault="004D3451">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 </w:t>
            </w:r>
            <w:proofErr w:type="spellStart"/>
            <w:r w:rsidRPr="00496C13">
              <w:rPr>
                <w:rFonts w:ascii="Book Antiqua" w:eastAsia="等线" w:hAnsi="Book Antiqua"/>
                <w:color w:val="000000" w:themeColor="text1"/>
              </w:rPr>
              <w:t>mmol</w:t>
            </w:r>
            <w:proofErr w:type="spellEnd"/>
            <w:r w:rsidRPr="00496C13">
              <w:rPr>
                <w:rFonts w:ascii="Book Antiqua" w:eastAsia="等线" w:hAnsi="Book Antiqua"/>
                <w:color w:val="000000" w:themeColor="text1"/>
              </w:rPr>
              <w:t xml:space="preserve">/L EDTA + </w:t>
            </w:r>
            <w:r w:rsidR="00303392">
              <w:rPr>
                <w:rFonts w:ascii="Book Antiqua" w:eastAsia="等线" w:hAnsi="Book Antiqua"/>
                <w:color w:val="000000" w:themeColor="text1"/>
              </w:rPr>
              <w:t>l</w:t>
            </w:r>
            <w:r w:rsidR="00303392" w:rsidRPr="00496C13">
              <w:rPr>
                <w:rFonts w:ascii="Book Antiqua" w:eastAsia="等线" w:hAnsi="Book Antiqua"/>
                <w:color w:val="000000" w:themeColor="text1"/>
              </w:rPr>
              <w:t xml:space="preserve">ysis </w:t>
            </w:r>
            <w:r w:rsidRPr="00496C13">
              <w:rPr>
                <w:rFonts w:ascii="Book Antiqua" w:eastAsia="等线" w:hAnsi="Book Antiqua"/>
                <w:color w:val="000000" w:themeColor="text1"/>
              </w:rPr>
              <w:t xml:space="preserve">buffer (1% </w:t>
            </w:r>
            <w:proofErr w:type="spellStart"/>
            <w:r w:rsidRPr="00496C13">
              <w:rPr>
                <w:rFonts w:ascii="Book Antiqua" w:eastAsia="等线" w:hAnsi="Book Antiqua"/>
                <w:color w:val="000000" w:themeColor="text1"/>
              </w:rPr>
              <w:t>tergitol</w:t>
            </w:r>
            <w:proofErr w:type="spellEnd"/>
            <w:r w:rsidRPr="00496C13">
              <w:rPr>
                <w:rFonts w:ascii="Book Antiqua" w:eastAsia="等线" w:hAnsi="Book Antiqua"/>
                <w:color w:val="000000" w:themeColor="text1"/>
              </w:rPr>
              <w:t xml:space="preserve"> type NP-40, 0.1% SDS, 5 </w:t>
            </w:r>
            <w:proofErr w:type="spellStart"/>
            <w:r w:rsidRPr="00496C13">
              <w:rPr>
                <w:rFonts w:ascii="Book Antiqua" w:eastAsia="等线" w:hAnsi="Book Antiqua"/>
                <w:color w:val="000000" w:themeColor="text1"/>
              </w:rPr>
              <w:t>mmol</w:t>
            </w:r>
            <w:proofErr w:type="spellEnd"/>
            <w:r w:rsidRPr="00496C13">
              <w:rPr>
                <w:rFonts w:ascii="Book Antiqua" w:eastAsia="等线" w:hAnsi="Book Antiqua"/>
                <w:color w:val="000000" w:themeColor="text1"/>
              </w:rPr>
              <w:t>/L EDTA, 0.4</w:t>
            </w:r>
            <w:r w:rsidRPr="00496C13">
              <w:rPr>
                <w:rFonts w:ascii="Book Antiqua" w:eastAsia="Kaiti SC" w:hAnsi="Book Antiqua" w:cs="Times New Roman"/>
                <w:bCs/>
                <w:color w:val="000000" w:themeColor="text1"/>
              </w:rPr>
              <w:t xml:space="preserve">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w:t>
            </w:r>
            <w:proofErr w:type="spellStart"/>
            <w:r w:rsidRPr="00496C13">
              <w:rPr>
                <w:rFonts w:ascii="Book Antiqua" w:eastAsia="等线" w:hAnsi="Book Antiqua"/>
                <w:color w:val="000000" w:themeColor="text1"/>
              </w:rPr>
              <w:t>NaCl</w:t>
            </w:r>
            <w:proofErr w:type="spellEnd"/>
            <w:r w:rsidRPr="00496C13">
              <w:rPr>
                <w:rFonts w:ascii="Book Antiqua" w:eastAsia="等线" w:hAnsi="Book Antiqua"/>
                <w:color w:val="000000" w:themeColor="text1"/>
              </w:rPr>
              <w:t xml:space="preserve">, 50 </w:t>
            </w:r>
            <w:proofErr w:type="spellStart"/>
            <w:r w:rsidRPr="00496C13">
              <w:rPr>
                <w:rFonts w:ascii="Book Antiqua" w:eastAsia="等线" w:hAnsi="Book Antiqua"/>
                <w:color w:val="000000" w:themeColor="text1"/>
              </w:rPr>
              <w:t>mmol</w:t>
            </w:r>
            <w:proofErr w:type="spellEnd"/>
            <w:r w:rsidRPr="00496C13">
              <w:rPr>
                <w:rFonts w:ascii="Book Antiqua" w:eastAsia="等线" w:hAnsi="Book Antiqua"/>
                <w:color w:val="000000" w:themeColor="text1"/>
              </w:rPr>
              <w:t xml:space="preserve">/L </w:t>
            </w:r>
            <w:proofErr w:type="spellStart"/>
            <w:r w:rsidRPr="00496C13">
              <w:rPr>
                <w:rFonts w:ascii="Book Antiqua" w:eastAsia="等线" w:hAnsi="Book Antiqua"/>
                <w:color w:val="000000" w:themeColor="text1"/>
              </w:rPr>
              <w:t>Tris-HCl</w:t>
            </w:r>
            <w:proofErr w:type="spellEnd"/>
            <w:r w:rsidRPr="00496C13">
              <w:rPr>
                <w:rFonts w:ascii="Book Antiqua" w:eastAsia="等线" w:hAnsi="Book Antiqua"/>
                <w:color w:val="000000" w:themeColor="text1"/>
              </w:rPr>
              <w:t xml:space="preserve"> pH 8, 1 </w:t>
            </w:r>
            <w:proofErr w:type="spellStart"/>
            <w:r w:rsidRPr="00496C13">
              <w:rPr>
                <w:rFonts w:ascii="Book Antiqua" w:eastAsia="等线" w:hAnsi="Book Antiqua"/>
                <w:color w:val="000000" w:themeColor="text1"/>
              </w:rPr>
              <w:t>mmol</w:t>
            </w:r>
            <w:proofErr w:type="spellEnd"/>
            <w:r w:rsidRPr="00496C13">
              <w:rPr>
                <w:rFonts w:ascii="Book Antiqua" w:eastAsia="等线" w:hAnsi="Book Antiqua"/>
                <w:color w:val="000000" w:themeColor="text1"/>
              </w:rPr>
              <w:t>/L PMSF)</w:t>
            </w:r>
          </w:p>
        </w:tc>
      </w:tr>
      <w:tr w:rsidR="004D3451" w:rsidRPr="00496C13" w14:paraId="57E7F69E" w14:textId="77777777" w:rsidTr="004D3451">
        <w:trPr>
          <w:trHeight w:val="1248"/>
        </w:trPr>
        <w:tc>
          <w:tcPr>
            <w:tcW w:w="3664" w:type="dxa"/>
            <w:vMerge/>
            <w:hideMark/>
          </w:tcPr>
          <w:p w14:paraId="65889F60" w14:textId="77777777" w:rsidR="004D3451" w:rsidRPr="00496C13" w:rsidRDefault="004D3451" w:rsidP="00652357">
            <w:pPr>
              <w:snapToGrid w:val="0"/>
              <w:spacing w:line="360" w:lineRule="auto"/>
              <w:jc w:val="both"/>
              <w:rPr>
                <w:rFonts w:ascii="Book Antiqua" w:hAnsi="Book Antiqua" w:cs="Times New Roman"/>
                <w:color w:val="000000" w:themeColor="text1"/>
              </w:rPr>
            </w:pPr>
          </w:p>
        </w:tc>
        <w:tc>
          <w:tcPr>
            <w:tcW w:w="4570" w:type="dxa"/>
            <w:hideMark/>
          </w:tcPr>
          <w:p w14:paraId="455719B7"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100% isopropanol</w:t>
            </w:r>
          </w:p>
        </w:tc>
        <w:tc>
          <w:tcPr>
            <w:tcW w:w="4915" w:type="dxa"/>
            <w:hideMark/>
          </w:tcPr>
          <w:p w14:paraId="39825447" w14:textId="5BEC76EF" w:rsidR="004D3451" w:rsidRPr="00496C13" w:rsidRDefault="004D3451" w:rsidP="00AC0146">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0.25% trypsin-EDTA</w:t>
            </w:r>
            <w:r w:rsidR="00AC0146">
              <w:rPr>
                <w:rFonts w:ascii="Book Antiqua" w:eastAsia="等线" w:hAnsi="Book Antiqua"/>
                <w:color w:val="000000" w:themeColor="text1"/>
              </w:rPr>
              <w:t xml:space="preserve"> +</w:t>
            </w:r>
            <w:r w:rsidR="00AC0146"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1 mL DNase + 1 mL RNase + 2 mL lipase</w:t>
            </w:r>
          </w:p>
        </w:tc>
      </w:tr>
      <w:tr w:rsidR="004D3451" w:rsidRPr="00496C13" w14:paraId="244FE675" w14:textId="77777777" w:rsidTr="004D3451">
        <w:trPr>
          <w:trHeight w:val="1135"/>
        </w:trPr>
        <w:tc>
          <w:tcPr>
            <w:tcW w:w="3664" w:type="dxa"/>
            <w:vMerge/>
            <w:hideMark/>
          </w:tcPr>
          <w:p w14:paraId="78ECE888" w14:textId="77777777" w:rsidR="004D3451" w:rsidRPr="00496C13" w:rsidRDefault="004D3451" w:rsidP="00652357">
            <w:pPr>
              <w:snapToGrid w:val="0"/>
              <w:spacing w:line="360" w:lineRule="auto"/>
              <w:jc w:val="both"/>
              <w:rPr>
                <w:rFonts w:ascii="Book Antiqua" w:eastAsia="等线" w:hAnsi="Book Antiqua" w:cs="Times New Roman"/>
                <w:color w:val="000000" w:themeColor="text1"/>
              </w:rPr>
            </w:pPr>
          </w:p>
        </w:tc>
        <w:tc>
          <w:tcPr>
            <w:tcW w:w="4570" w:type="dxa"/>
            <w:hideMark/>
          </w:tcPr>
          <w:p w14:paraId="33A1A12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0.5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w:t>
            </w:r>
            <w:proofErr w:type="spellStart"/>
            <w:r w:rsidRPr="00496C13">
              <w:rPr>
                <w:rFonts w:ascii="Book Antiqua" w:eastAsia="等线" w:hAnsi="Book Antiqua"/>
                <w:color w:val="000000" w:themeColor="text1"/>
              </w:rPr>
              <w:t>NaCl</w:t>
            </w:r>
            <w:proofErr w:type="spellEnd"/>
            <w:r w:rsidRPr="00496C13">
              <w:rPr>
                <w:rFonts w:ascii="Book Antiqua" w:eastAsia="等线" w:hAnsi="Book Antiqua"/>
                <w:color w:val="000000" w:themeColor="text1"/>
              </w:rPr>
              <w:t>/1</w:t>
            </w:r>
            <w:r w:rsidRPr="00496C13">
              <w:rPr>
                <w:rFonts w:ascii="Book Antiqua" w:eastAsia="Kaiti SC" w:hAnsi="Book Antiqua" w:cs="Times New Roman"/>
                <w:bCs/>
                <w:color w:val="000000" w:themeColor="text1"/>
              </w:rPr>
              <w:t xml:space="preserve">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w:t>
            </w:r>
            <w:proofErr w:type="spellStart"/>
            <w:r w:rsidRPr="00496C13">
              <w:rPr>
                <w:rFonts w:ascii="Book Antiqua" w:eastAsia="等线" w:hAnsi="Book Antiqua"/>
                <w:color w:val="000000" w:themeColor="text1"/>
              </w:rPr>
              <w:t>NaCl</w:t>
            </w:r>
            <w:proofErr w:type="spellEnd"/>
            <w:r w:rsidRPr="00496C13">
              <w:rPr>
                <w:rFonts w:ascii="Book Antiqua" w:eastAsia="等线" w:hAnsi="Book Antiqua"/>
                <w:color w:val="000000" w:themeColor="text1"/>
              </w:rPr>
              <w:t>/isopropanol/Triton X-100</w:t>
            </w:r>
          </w:p>
        </w:tc>
        <w:tc>
          <w:tcPr>
            <w:tcW w:w="4915" w:type="dxa"/>
            <w:hideMark/>
          </w:tcPr>
          <w:p w14:paraId="5AAFC61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0.25% trypsin-EDTA</w:t>
            </w:r>
          </w:p>
        </w:tc>
      </w:tr>
      <w:tr w:rsidR="004D3451" w:rsidRPr="00496C13" w14:paraId="3B1B0CD7" w14:textId="77777777" w:rsidTr="004D3451">
        <w:trPr>
          <w:trHeight w:val="1276"/>
        </w:trPr>
        <w:tc>
          <w:tcPr>
            <w:tcW w:w="3664" w:type="dxa"/>
            <w:hideMark/>
          </w:tcPr>
          <w:p w14:paraId="2848D88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Freeze-thaw, 3 cycles (-80 °C to 37 °C) + ultrasonic</w:t>
            </w:r>
          </w:p>
        </w:tc>
        <w:tc>
          <w:tcPr>
            <w:tcW w:w="4570" w:type="dxa"/>
            <w:hideMark/>
          </w:tcPr>
          <w:p w14:paraId="0DA71AC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0.5% SDS + 100% ethanol</w:t>
            </w:r>
          </w:p>
        </w:tc>
        <w:tc>
          <w:tcPr>
            <w:tcW w:w="4915" w:type="dxa"/>
            <w:hideMark/>
          </w:tcPr>
          <w:p w14:paraId="5EBAB0B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309E3F27" w14:textId="77777777" w:rsidTr="004D3451">
        <w:trPr>
          <w:trHeight w:val="1989"/>
        </w:trPr>
        <w:tc>
          <w:tcPr>
            <w:tcW w:w="3664" w:type="dxa"/>
            <w:hideMark/>
          </w:tcPr>
          <w:p w14:paraId="17C8673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Freeze-thaw, 3-5 cycles (-80 °C to 37 °C) + homogenization, 5 min (12000 </w:t>
            </w:r>
            <w:r w:rsidRPr="00496C13">
              <w:rPr>
                <w:rFonts w:ascii="Book Antiqua" w:eastAsia="Kaiti SC" w:hAnsi="Book Antiqua" w:cs="Times New Roman"/>
                <w:bCs/>
                <w:color w:val="000000" w:themeColor="text1"/>
              </w:rPr>
              <w:t>r/min</w:t>
            </w:r>
            <w:r w:rsidRPr="00496C13">
              <w:rPr>
                <w:rFonts w:ascii="Book Antiqua" w:eastAsia="等线" w:hAnsi="Book Antiqua"/>
                <w:color w:val="000000" w:themeColor="text1"/>
              </w:rPr>
              <w:t xml:space="preserve">) </w:t>
            </w:r>
          </w:p>
        </w:tc>
        <w:tc>
          <w:tcPr>
            <w:tcW w:w="4570" w:type="dxa"/>
            <w:hideMark/>
          </w:tcPr>
          <w:p w14:paraId="7E2BFA39"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 Triton X-100 + 100% isopropanol + 1</w:t>
            </w:r>
            <w:r w:rsidRPr="00496C13">
              <w:rPr>
                <w:rFonts w:ascii="Book Antiqua" w:eastAsia="Kaiti SC" w:hAnsi="Book Antiqua" w:cs="Times New Roman"/>
                <w:bCs/>
                <w:color w:val="000000" w:themeColor="text1"/>
              </w:rPr>
              <w:t xml:space="preserve">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w:t>
            </w:r>
            <w:proofErr w:type="spellStart"/>
            <w:r w:rsidRPr="00496C13">
              <w:rPr>
                <w:rFonts w:ascii="Book Antiqua" w:eastAsia="等线" w:hAnsi="Book Antiqua"/>
                <w:color w:val="000000" w:themeColor="text1"/>
              </w:rPr>
              <w:t>NaCl</w:t>
            </w:r>
            <w:proofErr w:type="spellEnd"/>
          </w:p>
        </w:tc>
        <w:tc>
          <w:tcPr>
            <w:tcW w:w="4915" w:type="dxa"/>
            <w:hideMark/>
          </w:tcPr>
          <w:p w14:paraId="782B4FB8" w14:textId="209F8C5E"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100 U/mL DNase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 xml:space="preserve">100 </w:t>
            </w:r>
            <w:proofErr w:type="spellStart"/>
            <w:r w:rsidRPr="00496C13">
              <w:rPr>
                <w:rFonts w:ascii="Book Antiqua" w:eastAsia="等线" w:hAnsi="Book Antiqua"/>
                <w:color w:val="000000" w:themeColor="text1"/>
              </w:rPr>
              <w:t>μg</w:t>
            </w:r>
            <w:proofErr w:type="spellEnd"/>
            <w:r w:rsidRPr="00496C13">
              <w:rPr>
                <w:rFonts w:ascii="Book Antiqua" w:eastAsia="等线" w:hAnsi="Book Antiqua"/>
                <w:color w:val="000000" w:themeColor="text1"/>
              </w:rPr>
              <w:t>/mL RNase</w:t>
            </w:r>
          </w:p>
        </w:tc>
      </w:tr>
      <w:tr w:rsidR="004D3451" w:rsidRPr="00496C13" w14:paraId="08B93CC1" w14:textId="77777777" w:rsidTr="004D3451">
        <w:trPr>
          <w:trHeight w:val="1421"/>
        </w:trPr>
        <w:tc>
          <w:tcPr>
            <w:tcW w:w="3664" w:type="dxa"/>
            <w:hideMark/>
          </w:tcPr>
          <w:p w14:paraId="41E9980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w:t>
            </w:r>
            <w:r w:rsidRPr="00496C13">
              <w:rPr>
                <w:rFonts w:ascii="Book Antiqua" w:eastAsia="等线" w:hAnsi="Book Antiqua"/>
                <w:color w:val="000000" w:themeColor="text1"/>
              </w:rPr>
              <w:noBreakHyphen/>
              <w:t>thaw, 4 cycles (-80 °C to 37 °C) + ultrasonic</w:t>
            </w:r>
          </w:p>
        </w:tc>
        <w:tc>
          <w:tcPr>
            <w:tcW w:w="4570" w:type="dxa"/>
            <w:hideMark/>
          </w:tcPr>
          <w:p w14:paraId="39793A3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96% ethanol 0.5% SDS</w:t>
            </w:r>
          </w:p>
        </w:tc>
        <w:tc>
          <w:tcPr>
            <w:tcW w:w="4915" w:type="dxa"/>
            <w:hideMark/>
          </w:tcPr>
          <w:p w14:paraId="7ABB911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0.05% trypsin/0.05 </w:t>
            </w:r>
            <w:proofErr w:type="spellStart"/>
            <w:r w:rsidRPr="00496C13">
              <w:rPr>
                <w:rFonts w:ascii="Book Antiqua" w:eastAsia="等线" w:hAnsi="Book Antiqua"/>
                <w:color w:val="000000" w:themeColor="text1"/>
              </w:rPr>
              <w:t>mmol</w:t>
            </w:r>
            <w:proofErr w:type="spellEnd"/>
            <w:r w:rsidRPr="00496C13">
              <w:rPr>
                <w:rFonts w:ascii="Book Antiqua" w:eastAsia="等线" w:hAnsi="Book Antiqua"/>
                <w:color w:val="000000" w:themeColor="text1"/>
              </w:rPr>
              <w:t>/L EDTA + DNase</w:t>
            </w:r>
          </w:p>
        </w:tc>
      </w:tr>
      <w:tr w:rsidR="004D3451" w:rsidRPr="00496C13" w14:paraId="6488097E" w14:textId="77777777" w:rsidTr="004D3451">
        <w:trPr>
          <w:trHeight w:val="1411"/>
        </w:trPr>
        <w:tc>
          <w:tcPr>
            <w:tcW w:w="3664" w:type="dxa"/>
            <w:hideMark/>
          </w:tcPr>
          <w:p w14:paraId="455C6A17"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w:t>
            </w:r>
            <w:r w:rsidRPr="00496C13">
              <w:rPr>
                <w:rFonts w:ascii="Book Antiqua" w:eastAsia="等线" w:hAnsi="Book Antiqua"/>
                <w:color w:val="000000" w:themeColor="text1"/>
              </w:rPr>
              <w:noBreakHyphen/>
              <w:t>thaw, 5 cycles (-80 °C to 37 °C)</w:t>
            </w:r>
          </w:p>
        </w:tc>
        <w:tc>
          <w:tcPr>
            <w:tcW w:w="4570" w:type="dxa"/>
            <w:hideMark/>
          </w:tcPr>
          <w:p w14:paraId="055ED41E"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Isopropanol </w:t>
            </w:r>
          </w:p>
        </w:tc>
        <w:tc>
          <w:tcPr>
            <w:tcW w:w="4915" w:type="dxa"/>
            <w:hideMark/>
          </w:tcPr>
          <w:p w14:paraId="21FC3B9F" w14:textId="23D8C7A5"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0.25% trypsin/0.1% EDTA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DNase I + RNase A</w:t>
            </w:r>
          </w:p>
        </w:tc>
      </w:tr>
      <w:tr w:rsidR="004D3451" w:rsidRPr="00496C13" w14:paraId="2CFF1755" w14:textId="77777777" w:rsidTr="004D3451">
        <w:trPr>
          <w:trHeight w:val="1415"/>
        </w:trPr>
        <w:tc>
          <w:tcPr>
            <w:tcW w:w="3664" w:type="dxa"/>
            <w:hideMark/>
          </w:tcPr>
          <w:p w14:paraId="51E1129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Freeze-thaw, 5 cycles (liquid nitrogen to 37 °C)</w:t>
            </w:r>
          </w:p>
        </w:tc>
        <w:tc>
          <w:tcPr>
            <w:tcW w:w="4570" w:type="dxa"/>
            <w:hideMark/>
          </w:tcPr>
          <w:p w14:paraId="429339A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99.9% isopropanol</w:t>
            </w:r>
          </w:p>
        </w:tc>
        <w:tc>
          <w:tcPr>
            <w:tcW w:w="4915" w:type="dxa"/>
            <w:hideMark/>
          </w:tcPr>
          <w:p w14:paraId="251836E8" w14:textId="4E6FC215"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0.05% trypsin-EDTA 20 ng/mL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DNase I + 20 ng/mL RNase</w:t>
            </w:r>
          </w:p>
        </w:tc>
      </w:tr>
      <w:tr w:rsidR="004D3451" w:rsidRPr="00496C13" w14:paraId="52C7CAD4" w14:textId="77777777" w:rsidTr="004D3451">
        <w:trPr>
          <w:trHeight w:val="1565"/>
        </w:trPr>
        <w:tc>
          <w:tcPr>
            <w:tcW w:w="3664" w:type="dxa"/>
            <w:hideMark/>
          </w:tcPr>
          <w:p w14:paraId="512EE26F" w14:textId="199BA058" w:rsidR="004D3451" w:rsidRPr="00496C13" w:rsidRDefault="004D3451">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lastRenderedPageBreak/>
              <w:t>Freeze</w:t>
            </w:r>
            <w:r w:rsidRPr="00496C13">
              <w:rPr>
                <w:rFonts w:ascii="Book Antiqua" w:eastAsia="等线" w:hAnsi="Book Antiqua"/>
                <w:color w:val="000000" w:themeColor="text1"/>
              </w:rPr>
              <w:noBreakHyphen/>
              <w:t xml:space="preserve">thaw, 4 or 5 cycles (liquid nitrogen to </w:t>
            </w:r>
            <w:r w:rsidR="00303392">
              <w:rPr>
                <w:rFonts w:ascii="Book Antiqua" w:eastAsia="等线" w:hAnsi="Book Antiqua"/>
                <w:color w:val="000000" w:themeColor="text1"/>
              </w:rPr>
              <w:t>r</w:t>
            </w:r>
            <w:r w:rsidR="00303392" w:rsidRPr="00496C13">
              <w:rPr>
                <w:rFonts w:ascii="Book Antiqua" w:eastAsia="等线" w:hAnsi="Book Antiqua"/>
                <w:color w:val="000000" w:themeColor="text1"/>
              </w:rPr>
              <w:t xml:space="preserve">oom </w:t>
            </w:r>
            <w:r w:rsidRPr="00496C13">
              <w:rPr>
                <w:rFonts w:ascii="Book Antiqua" w:eastAsia="等线" w:hAnsi="Book Antiqua"/>
                <w:color w:val="000000" w:themeColor="text1"/>
              </w:rPr>
              <w:t>temperature)</w:t>
            </w:r>
          </w:p>
        </w:tc>
        <w:tc>
          <w:tcPr>
            <w:tcW w:w="4570" w:type="dxa"/>
            <w:hideMark/>
          </w:tcPr>
          <w:p w14:paraId="0EB18BE7"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0.5</w:t>
            </w:r>
            <w:r w:rsidRPr="00496C13">
              <w:rPr>
                <w:rFonts w:ascii="Book Antiqua" w:eastAsia="Kaiti SC" w:hAnsi="Book Antiqua" w:cs="Times New Roman"/>
                <w:bCs/>
                <w:color w:val="000000" w:themeColor="text1"/>
              </w:rPr>
              <w:t xml:space="preserve">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acetic acid </w:t>
            </w:r>
          </w:p>
        </w:tc>
        <w:tc>
          <w:tcPr>
            <w:tcW w:w="4915" w:type="dxa"/>
            <w:hideMark/>
          </w:tcPr>
          <w:p w14:paraId="4C50CCA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02E3FD31" w14:textId="77777777" w:rsidTr="004D3451">
        <w:trPr>
          <w:trHeight w:val="1560"/>
        </w:trPr>
        <w:tc>
          <w:tcPr>
            <w:tcW w:w="3664" w:type="dxa"/>
            <w:hideMark/>
          </w:tcPr>
          <w:p w14:paraId="55BD0EA4" w14:textId="02630A91" w:rsidR="004D3451" w:rsidRPr="00496C13" w:rsidRDefault="004D3451">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w:t>
            </w:r>
            <w:r w:rsidRPr="00496C13">
              <w:rPr>
                <w:rFonts w:ascii="Book Antiqua" w:eastAsia="等线" w:hAnsi="Book Antiqua"/>
                <w:color w:val="000000" w:themeColor="text1"/>
              </w:rPr>
              <w:noBreakHyphen/>
              <w:t xml:space="preserve">thaw, 3-5 cycles (liquid nitrogen to </w:t>
            </w:r>
            <w:r w:rsidR="00303392">
              <w:rPr>
                <w:rFonts w:ascii="Book Antiqua" w:eastAsia="等线" w:hAnsi="Book Antiqua"/>
                <w:color w:val="000000" w:themeColor="text1"/>
              </w:rPr>
              <w:t>r</w:t>
            </w:r>
            <w:r w:rsidR="00303392" w:rsidRPr="00496C13">
              <w:rPr>
                <w:rFonts w:ascii="Book Antiqua" w:eastAsia="等线" w:hAnsi="Book Antiqua"/>
                <w:color w:val="000000" w:themeColor="text1"/>
              </w:rPr>
              <w:t xml:space="preserve">oom </w:t>
            </w:r>
            <w:r w:rsidRPr="00496C13">
              <w:rPr>
                <w:rFonts w:ascii="Book Antiqua" w:eastAsia="等线" w:hAnsi="Book Antiqua"/>
                <w:color w:val="000000" w:themeColor="text1"/>
              </w:rPr>
              <w:t>temperature)</w:t>
            </w:r>
          </w:p>
        </w:tc>
        <w:tc>
          <w:tcPr>
            <w:tcW w:w="4570" w:type="dxa"/>
            <w:hideMark/>
          </w:tcPr>
          <w:p w14:paraId="50E78B6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0.1% SDS </w:t>
            </w:r>
          </w:p>
        </w:tc>
        <w:tc>
          <w:tcPr>
            <w:tcW w:w="4915" w:type="dxa"/>
            <w:hideMark/>
          </w:tcPr>
          <w:p w14:paraId="5DDD03B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0.05% trypsin + 0.05% EDTA + 20 ng/mL DNase I + 20 ng/mL RNase</w:t>
            </w:r>
          </w:p>
        </w:tc>
      </w:tr>
      <w:tr w:rsidR="004D3451" w:rsidRPr="00496C13" w14:paraId="2CEE7664" w14:textId="77777777" w:rsidTr="004D3451">
        <w:trPr>
          <w:trHeight w:val="936"/>
        </w:trPr>
        <w:tc>
          <w:tcPr>
            <w:tcW w:w="3664" w:type="dxa"/>
            <w:vMerge w:val="restart"/>
            <w:hideMark/>
          </w:tcPr>
          <w:p w14:paraId="7F74EA62"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w:t>
            </w:r>
            <w:r w:rsidRPr="00496C13">
              <w:rPr>
                <w:rFonts w:ascii="Book Antiqua" w:eastAsia="等线" w:hAnsi="Book Antiqua"/>
                <w:color w:val="000000" w:themeColor="text1"/>
              </w:rPr>
              <w:noBreakHyphen/>
              <w:t>thaw, 6-18 cycles (liquid nitrogen to room temperature)</w:t>
            </w:r>
          </w:p>
        </w:tc>
        <w:tc>
          <w:tcPr>
            <w:tcW w:w="4570" w:type="dxa"/>
            <w:hideMark/>
          </w:tcPr>
          <w:p w14:paraId="4350AA8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0.1% sodium </w:t>
            </w:r>
            <w:proofErr w:type="spellStart"/>
            <w:r w:rsidRPr="00496C13">
              <w:rPr>
                <w:rFonts w:ascii="Book Antiqua" w:eastAsia="等线" w:hAnsi="Book Antiqua"/>
                <w:color w:val="000000" w:themeColor="text1"/>
              </w:rPr>
              <w:t>azide</w:t>
            </w:r>
            <w:proofErr w:type="spellEnd"/>
            <w:r w:rsidRPr="00496C13">
              <w:rPr>
                <w:rFonts w:ascii="Book Antiqua" w:eastAsia="等线" w:hAnsi="Book Antiqua"/>
                <w:color w:val="000000" w:themeColor="text1"/>
              </w:rPr>
              <w:t xml:space="preserve"> + 1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w:t>
            </w:r>
            <w:proofErr w:type="spellStart"/>
            <w:r w:rsidRPr="00496C13">
              <w:rPr>
                <w:rFonts w:ascii="Book Antiqua" w:eastAsia="等线" w:hAnsi="Book Antiqua"/>
                <w:color w:val="000000" w:themeColor="text1"/>
              </w:rPr>
              <w:t>NaCl</w:t>
            </w:r>
            <w:proofErr w:type="spellEnd"/>
            <w:r w:rsidRPr="00496C13">
              <w:rPr>
                <w:rFonts w:ascii="Book Antiqua" w:eastAsia="等线" w:hAnsi="Book Antiqua"/>
                <w:color w:val="000000" w:themeColor="text1"/>
              </w:rPr>
              <w:t xml:space="preserve"> + 4% sodium </w:t>
            </w:r>
            <w:proofErr w:type="spellStart"/>
            <w:r w:rsidRPr="00496C13">
              <w:rPr>
                <w:rFonts w:ascii="Book Antiqua" w:eastAsia="等线" w:hAnsi="Book Antiqua"/>
                <w:color w:val="000000" w:themeColor="text1"/>
              </w:rPr>
              <w:t>deoxycholate</w:t>
            </w:r>
            <w:proofErr w:type="spellEnd"/>
          </w:p>
        </w:tc>
        <w:tc>
          <w:tcPr>
            <w:tcW w:w="4915" w:type="dxa"/>
            <w:hideMark/>
          </w:tcPr>
          <w:p w14:paraId="08AB4122"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2000 K units DNase</w:t>
            </w:r>
          </w:p>
        </w:tc>
      </w:tr>
      <w:tr w:rsidR="004D3451" w:rsidRPr="00496C13" w14:paraId="4F5D75A3" w14:textId="77777777" w:rsidTr="004D3451">
        <w:trPr>
          <w:trHeight w:val="617"/>
        </w:trPr>
        <w:tc>
          <w:tcPr>
            <w:tcW w:w="3664" w:type="dxa"/>
            <w:vMerge/>
            <w:vAlign w:val="center"/>
            <w:hideMark/>
          </w:tcPr>
          <w:p w14:paraId="5340A747"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725E3D89"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 Triton X-100 </w:t>
            </w:r>
          </w:p>
        </w:tc>
        <w:tc>
          <w:tcPr>
            <w:tcW w:w="4915" w:type="dxa"/>
            <w:hideMark/>
          </w:tcPr>
          <w:p w14:paraId="246B9C72"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2000 K units DNase </w:t>
            </w:r>
          </w:p>
        </w:tc>
      </w:tr>
      <w:tr w:rsidR="004D3451" w:rsidRPr="00496C13" w14:paraId="3670E288" w14:textId="77777777" w:rsidTr="004D3451">
        <w:trPr>
          <w:trHeight w:val="360"/>
        </w:trPr>
        <w:tc>
          <w:tcPr>
            <w:tcW w:w="3664" w:type="dxa"/>
            <w:vMerge w:val="restart"/>
            <w:hideMark/>
          </w:tcPr>
          <w:p w14:paraId="4F76DF3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Homogenization, 5 min (12000 </w:t>
            </w:r>
            <w:r w:rsidRPr="00496C13">
              <w:rPr>
                <w:rFonts w:ascii="Book Antiqua" w:eastAsia="Kaiti SC" w:hAnsi="Book Antiqua" w:cs="Times New Roman"/>
                <w:bCs/>
                <w:color w:val="000000" w:themeColor="text1"/>
              </w:rPr>
              <w:t>r/min</w:t>
            </w:r>
            <w:r w:rsidRPr="00496C13">
              <w:rPr>
                <w:rFonts w:ascii="Book Antiqua" w:eastAsia="等线" w:hAnsi="Book Antiqua"/>
                <w:color w:val="000000" w:themeColor="text1"/>
              </w:rPr>
              <w:t>)</w:t>
            </w:r>
          </w:p>
        </w:tc>
        <w:tc>
          <w:tcPr>
            <w:tcW w:w="4570" w:type="dxa"/>
            <w:hideMark/>
          </w:tcPr>
          <w:p w14:paraId="1E5DCAC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w:t>
            </w:r>
            <w:proofErr w:type="spellStart"/>
            <w:r w:rsidRPr="00496C13">
              <w:rPr>
                <w:rFonts w:ascii="Book Antiqua" w:eastAsia="等线" w:hAnsi="Book Antiqua"/>
                <w:color w:val="000000" w:themeColor="text1"/>
              </w:rPr>
              <w:t>NaCl</w:t>
            </w:r>
            <w:proofErr w:type="spellEnd"/>
            <w:r w:rsidRPr="00496C13">
              <w:rPr>
                <w:rFonts w:ascii="Book Antiqua" w:eastAsia="等线" w:hAnsi="Book Antiqua"/>
                <w:color w:val="000000" w:themeColor="text1"/>
              </w:rPr>
              <w:t>/0.5% SDS</w:t>
            </w:r>
          </w:p>
        </w:tc>
        <w:tc>
          <w:tcPr>
            <w:tcW w:w="4915" w:type="dxa"/>
            <w:hideMark/>
          </w:tcPr>
          <w:p w14:paraId="0F39C61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0.2% DNase + 200 </w:t>
            </w:r>
            <w:proofErr w:type="spellStart"/>
            <w:r w:rsidRPr="00496C13">
              <w:rPr>
                <w:rFonts w:ascii="Book Antiqua" w:eastAsia="等线" w:hAnsi="Book Antiqua"/>
                <w:color w:val="000000" w:themeColor="text1"/>
              </w:rPr>
              <w:t>μg</w:t>
            </w:r>
            <w:proofErr w:type="spellEnd"/>
            <w:r w:rsidRPr="00496C13">
              <w:rPr>
                <w:rFonts w:ascii="Book Antiqua" w:eastAsia="等线" w:hAnsi="Book Antiqua"/>
                <w:color w:val="000000" w:themeColor="text1"/>
              </w:rPr>
              <w:t xml:space="preserve">/mL RNase </w:t>
            </w:r>
          </w:p>
        </w:tc>
      </w:tr>
      <w:tr w:rsidR="004D3451" w:rsidRPr="00496C13" w14:paraId="6556A1CB" w14:textId="77777777" w:rsidTr="004D3451">
        <w:trPr>
          <w:trHeight w:val="360"/>
        </w:trPr>
        <w:tc>
          <w:tcPr>
            <w:tcW w:w="3664" w:type="dxa"/>
            <w:vMerge/>
            <w:vAlign w:val="center"/>
            <w:hideMark/>
          </w:tcPr>
          <w:p w14:paraId="23AF3926"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1430340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c>
          <w:tcPr>
            <w:tcW w:w="4915" w:type="dxa"/>
            <w:hideMark/>
          </w:tcPr>
          <w:p w14:paraId="1849E15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252A4E69" w14:textId="77777777" w:rsidTr="004D3451">
        <w:trPr>
          <w:trHeight w:val="1065"/>
        </w:trPr>
        <w:tc>
          <w:tcPr>
            <w:tcW w:w="3664" w:type="dxa"/>
            <w:vMerge/>
            <w:vAlign w:val="center"/>
            <w:hideMark/>
          </w:tcPr>
          <w:p w14:paraId="4789C4C2"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0B4E226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0.5% SDS + 100% isopropanol</w:t>
            </w:r>
          </w:p>
        </w:tc>
        <w:tc>
          <w:tcPr>
            <w:tcW w:w="4915" w:type="dxa"/>
            <w:hideMark/>
          </w:tcPr>
          <w:p w14:paraId="4F8B117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0D10047C" w14:textId="77777777" w:rsidTr="004D3451">
        <w:trPr>
          <w:trHeight w:val="624"/>
        </w:trPr>
        <w:tc>
          <w:tcPr>
            <w:tcW w:w="3664" w:type="dxa"/>
            <w:hideMark/>
          </w:tcPr>
          <w:p w14:paraId="630EEAD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Homogenization, 5 min + ultrasonic</w:t>
            </w:r>
          </w:p>
        </w:tc>
        <w:tc>
          <w:tcPr>
            <w:tcW w:w="4570" w:type="dxa"/>
            <w:hideMark/>
          </w:tcPr>
          <w:p w14:paraId="4E54D62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c>
          <w:tcPr>
            <w:tcW w:w="4915" w:type="dxa"/>
            <w:hideMark/>
          </w:tcPr>
          <w:p w14:paraId="27A8AD60"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0.25% </w:t>
            </w:r>
            <w:proofErr w:type="spellStart"/>
            <w:r w:rsidRPr="00496C13">
              <w:rPr>
                <w:rFonts w:ascii="Book Antiqua" w:eastAsia="等线" w:hAnsi="Book Antiqua"/>
                <w:color w:val="000000" w:themeColor="text1"/>
              </w:rPr>
              <w:t>pancreatin</w:t>
            </w:r>
            <w:proofErr w:type="spellEnd"/>
          </w:p>
        </w:tc>
      </w:tr>
      <w:tr w:rsidR="004D3451" w:rsidRPr="00496C13" w14:paraId="09112B3C" w14:textId="77777777" w:rsidTr="004D3451">
        <w:trPr>
          <w:trHeight w:val="360"/>
        </w:trPr>
        <w:tc>
          <w:tcPr>
            <w:tcW w:w="3664" w:type="dxa"/>
            <w:vMerge w:val="restart"/>
            <w:hideMark/>
          </w:tcPr>
          <w:p w14:paraId="3A88BCE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Homogenization, 3 min (12000 </w:t>
            </w:r>
            <w:r w:rsidRPr="00496C13">
              <w:rPr>
                <w:rFonts w:ascii="Book Antiqua" w:eastAsia="Kaiti SC" w:hAnsi="Book Antiqua" w:cs="Times New Roman"/>
                <w:bCs/>
                <w:color w:val="000000" w:themeColor="text1"/>
              </w:rPr>
              <w:t>r/min</w:t>
            </w:r>
            <w:r w:rsidRPr="00496C13">
              <w:rPr>
                <w:rFonts w:ascii="Book Antiqua" w:eastAsia="等线" w:hAnsi="Book Antiqua"/>
                <w:color w:val="000000" w:themeColor="text1"/>
              </w:rPr>
              <w:t xml:space="preserve">) </w:t>
            </w:r>
          </w:p>
        </w:tc>
        <w:tc>
          <w:tcPr>
            <w:tcW w:w="4570" w:type="dxa"/>
            <w:hideMark/>
          </w:tcPr>
          <w:p w14:paraId="2AC391B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SDS</w:t>
            </w:r>
          </w:p>
        </w:tc>
        <w:tc>
          <w:tcPr>
            <w:tcW w:w="4915" w:type="dxa"/>
            <w:hideMark/>
          </w:tcPr>
          <w:p w14:paraId="2BB9918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09A63EE3" w14:textId="77777777" w:rsidTr="004D3451">
        <w:trPr>
          <w:trHeight w:val="698"/>
        </w:trPr>
        <w:tc>
          <w:tcPr>
            <w:tcW w:w="3664" w:type="dxa"/>
            <w:vMerge/>
            <w:vAlign w:val="center"/>
            <w:hideMark/>
          </w:tcPr>
          <w:p w14:paraId="72B456F0"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0B78339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4</w:t>
            </w:r>
            <w:r w:rsidRPr="00496C13">
              <w:rPr>
                <w:rFonts w:ascii="Book Antiqua" w:eastAsia="Kaiti SC" w:hAnsi="Book Antiqua" w:cs="Times New Roman"/>
                <w:bCs/>
                <w:color w:val="000000" w:themeColor="text1"/>
              </w:rPr>
              <w:t xml:space="preserve">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urea</w:t>
            </w:r>
          </w:p>
        </w:tc>
        <w:tc>
          <w:tcPr>
            <w:tcW w:w="4915" w:type="dxa"/>
            <w:hideMark/>
          </w:tcPr>
          <w:p w14:paraId="1D60122E"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4</w:t>
            </w:r>
            <w:r w:rsidRPr="00496C13">
              <w:rPr>
                <w:rFonts w:ascii="Book Antiqua" w:eastAsia="Kaiti SC" w:hAnsi="Book Antiqua" w:cs="Times New Roman"/>
                <w:bCs/>
                <w:color w:val="000000" w:themeColor="text1"/>
              </w:rPr>
              <w:t xml:space="preserve">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w:t>
            </w:r>
            <w:proofErr w:type="spellStart"/>
            <w:r w:rsidRPr="00496C13">
              <w:rPr>
                <w:rFonts w:ascii="Book Antiqua" w:eastAsia="等线" w:hAnsi="Book Antiqua"/>
                <w:color w:val="000000" w:themeColor="text1"/>
              </w:rPr>
              <w:t>Gu</w:t>
            </w:r>
            <w:proofErr w:type="spellEnd"/>
          </w:p>
        </w:tc>
      </w:tr>
      <w:tr w:rsidR="004D3451" w:rsidRPr="00496C13" w14:paraId="2159BE4A" w14:textId="77777777" w:rsidTr="004D3451">
        <w:trPr>
          <w:trHeight w:val="1133"/>
        </w:trPr>
        <w:tc>
          <w:tcPr>
            <w:tcW w:w="3664" w:type="dxa"/>
            <w:hideMark/>
          </w:tcPr>
          <w:p w14:paraId="49C74B9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lastRenderedPageBreak/>
              <w:t>Homogenization (twice)</w:t>
            </w:r>
          </w:p>
        </w:tc>
        <w:tc>
          <w:tcPr>
            <w:tcW w:w="4570" w:type="dxa"/>
            <w:hideMark/>
          </w:tcPr>
          <w:p w14:paraId="7DAB40AF" w14:textId="5219E5D6"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2</w:t>
            </w:r>
            <w:r w:rsidRPr="00496C13">
              <w:rPr>
                <w:rFonts w:ascii="Book Antiqua" w:eastAsia="Kaiti SC" w:hAnsi="Book Antiqua" w:cs="Times New Roman"/>
                <w:bCs/>
                <w:color w:val="000000" w:themeColor="text1"/>
              </w:rPr>
              <w:t xml:space="preserve">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urea</w:t>
            </w:r>
            <w:r w:rsidR="00303392">
              <w:rPr>
                <w:rFonts w:ascii="Book Antiqua" w:eastAsia="等线" w:hAnsi="Book Antiqua"/>
                <w:color w:val="000000" w:themeColor="text1"/>
              </w:rPr>
              <w:t xml:space="preserve"> </w:t>
            </w:r>
            <w:r w:rsidRPr="00496C13">
              <w:rPr>
                <w:rFonts w:ascii="Book Antiqua" w:eastAsia="等线" w:hAnsi="Book Antiqua"/>
                <w:color w:val="000000" w:themeColor="text1"/>
              </w:rPr>
              <w:t>+</w:t>
            </w:r>
            <w:r w:rsidR="00303392">
              <w:rPr>
                <w:rFonts w:ascii="Book Antiqua" w:eastAsia="等线" w:hAnsi="Book Antiqua"/>
                <w:color w:val="000000" w:themeColor="text1"/>
              </w:rPr>
              <w:t xml:space="preserve"> </w:t>
            </w:r>
            <w:r w:rsidRPr="00496C13">
              <w:rPr>
                <w:rFonts w:ascii="Book Antiqua" w:eastAsia="等线" w:hAnsi="Book Antiqua"/>
                <w:color w:val="000000" w:themeColor="text1"/>
              </w:rPr>
              <w:t>70% ethanol</w:t>
            </w:r>
          </w:p>
        </w:tc>
        <w:tc>
          <w:tcPr>
            <w:tcW w:w="4915" w:type="dxa"/>
            <w:hideMark/>
          </w:tcPr>
          <w:p w14:paraId="2DDD6433"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lang w:val="it-IT"/>
              </w:rPr>
              <w:t>2 U/mL dispase II + 4 mol/L GuHCl</w:t>
            </w:r>
          </w:p>
        </w:tc>
      </w:tr>
      <w:tr w:rsidR="004D3451" w:rsidRPr="00496C13" w14:paraId="58AB688C" w14:textId="77777777" w:rsidTr="004D3451">
        <w:trPr>
          <w:trHeight w:val="624"/>
        </w:trPr>
        <w:tc>
          <w:tcPr>
            <w:tcW w:w="3664" w:type="dxa"/>
            <w:hideMark/>
          </w:tcPr>
          <w:p w14:paraId="0AE5D47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Homogenization</w:t>
            </w:r>
          </w:p>
        </w:tc>
        <w:tc>
          <w:tcPr>
            <w:tcW w:w="4570" w:type="dxa"/>
            <w:hideMark/>
          </w:tcPr>
          <w:p w14:paraId="2E1543F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2</w:t>
            </w:r>
            <w:r w:rsidRPr="00496C13">
              <w:rPr>
                <w:rFonts w:ascii="Book Antiqua" w:eastAsia="Kaiti SC" w:hAnsi="Book Antiqua" w:cs="Times New Roman"/>
                <w:bCs/>
                <w:color w:val="000000" w:themeColor="text1"/>
              </w:rPr>
              <w:t xml:space="preserve"> </w:t>
            </w:r>
            <w:proofErr w:type="spellStart"/>
            <w:r w:rsidRPr="00496C13">
              <w:rPr>
                <w:rFonts w:ascii="Book Antiqua" w:eastAsia="Kaiti SC" w:hAnsi="Book Antiqua" w:cs="Times New Roman"/>
                <w:bCs/>
                <w:color w:val="000000" w:themeColor="text1"/>
              </w:rPr>
              <w:t>mol</w:t>
            </w:r>
            <w:proofErr w:type="spellEnd"/>
            <w:r w:rsidRPr="00496C13">
              <w:rPr>
                <w:rFonts w:ascii="Book Antiqua" w:eastAsia="Kaiti SC" w:hAnsi="Book Antiqua" w:cs="Times New Roman"/>
                <w:bCs/>
                <w:color w:val="000000" w:themeColor="text1"/>
              </w:rPr>
              <w:t>/L</w:t>
            </w:r>
            <w:r w:rsidRPr="00496C13">
              <w:rPr>
                <w:rFonts w:ascii="Book Antiqua" w:eastAsia="等线" w:hAnsi="Book Antiqua"/>
                <w:color w:val="000000" w:themeColor="text1"/>
              </w:rPr>
              <w:t xml:space="preserve"> urea buffer</w:t>
            </w:r>
          </w:p>
        </w:tc>
        <w:tc>
          <w:tcPr>
            <w:tcW w:w="4915" w:type="dxa"/>
            <w:hideMark/>
          </w:tcPr>
          <w:p w14:paraId="00DDD119"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1C8A18FF" w14:textId="77777777" w:rsidTr="004D3451">
        <w:trPr>
          <w:trHeight w:val="1702"/>
        </w:trPr>
        <w:tc>
          <w:tcPr>
            <w:tcW w:w="3664" w:type="dxa"/>
            <w:hideMark/>
          </w:tcPr>
          <w:p w14:paraId="42D6B31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Constant stirring </w:t>
            </w:r>
          </w:p>
        </w:tc>
        <w:tc>
          <w:tcPr>
            <w:tcW w:w="4570" w:type="dxa"/>
            <w:hideMark/>
          </w:tcPr>
          <w:p w14:paraId="41A1D57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 SDS or 2.5 </w:t>
            </w:r>
            <w:proofErr w:type="spellStart"/>
            <w:r w:rsidRPr="00496C13">
              <w:rPr>
                <w:rFonts w:ascii="Book Antiqua" w:eastAsia="等线" w:hAnsi="Book Antiqua"/>
                <w:color w:val="000000" w:themeColor="text1"/>
              </w:rPr>
              <w:t>mmol</w:t>
            </w:r>
            <w:proofErr w:type="spellEnd"/>
            <w:r w:rsidRPr="00496C13">
              <w:rPr>
                <w:rFonts w:ascii="Book Antiqua" w:eastAsia="等线" w:hAnsi="Book Antiqua"/>
                <w:color w:val="000000" w:themeColor="text1"/>
              </w:rPr>
              <w:t xml:space="preserve">/L sodium </w:t>
            </w:r>
            <w:proofErr w:type="spellStart"/>
            <w:r w:rsidRPr="00496C13">
              <w:rPr>
                <w:rFonts w:ascii="Book Antiqua" w:eastAsia="等线" w:hAnsi="Book Antiqua"/>
                <w:color w:val="000000" w:themeColor="text1"/>
              </w:rPr>
              <w:t>deoxycholate</w:t>
            </w:r>
            <w:proofErr w:type="spellEnd"/>
            <w:r w:rsidRPr="00496C13">
              <w:rPr>
                <w:rFonts w:ascii="Book Antiqua" w:eastAsia="等线" w:hAnsi="Book Antiqua"/>
                <w:color w:val="000000" w:themeColor="text1"/>
              </w:rPr>
              <w:t xml:space="preserve"> </w:t>
            </w:r>
          </w:p>
        </w:tc>
        <w:tc>
          <w:tcPr>
            <w:tcW w:w="4915" w:type="dxa"/>
            <w:hideMark/>
          </w:tcPr>
          <w:p w14:paraId="788835E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2.5 </w:t>
            </w:r>
            <w:proofErr w:type="spellStart"/>
            <w:r w:rsidRPr="00496C13">
              <w:rPr>
                <w:rFonts w:ascii="Book Antiqua" w:eastAsia="等线" w:hAnsi="Book Antiqua"/>
                <w:color w:val="000000" w:themeColor="text1"/>
              </w:rPr>
              <w:t>mmol</w:t>
            </w:r>
            <w:proofErr w:type="spellEnd"/>
            <w:r w:rsidRPr="00496C13">
              <w:rPr>
                <w:rFonts w:ascii="Book Antiqua" w:eastAsia="等线" w:hAnsi="Book Antiqua"/>
                <w:color w:val="000000" w:themeColor="text1"/>
              </w:rPr>
              <w:t xml:space="preserve">/L sodium </w:t>
            </w:r>
            <w:proofErr w:type="spellStart"/>
            <w:r w:rsidRPr="00496C13">
              <w:rPr>
                <w:rFonts w:ascii="Book Antiqua" w:eastAsia="等线" w:hAnsi="Book Antiqua"/>
                <w:color w:val="000000" w:themeColor="text1"/>
              </w:rPr>
              <w:t>deoxycholate</w:t>
            </w:r>
            <w:proofErr w:type="spellEnd"/>
            <w:r w:rsidRPr="00496C13">
              <w:rPr>
                <w:rFonts w:ascii="Book Antiqua" w:eastAsia="等线" w:hAnsi="Book Antiqua"/>
                <w:color w:val="000000" w:themeColor="text1"/>
              </w:rPr>
              <w:t xml:space="preserve"> + 500 U porcine lipase + 500 U porcine colipase</w:t>
            </w:r>
          </w:p>
        </w:tc>
      </w:tr>
      <w:tr w:rsidR="004D3451" w:rsidRPr="00496C13" w14:paraId="4F21D478" w14:textId="77777777" w:rsidTr="004D3451">
        <w:trPr>
          <w:trHeight w:val="1994"/>
        </w:trPr>
        <w:tc>
          <w:tcPr>
            <w:tcW w:w="3664" w:type="dxa"/>
            <w:hideMark/>
          </w:tcPr>
          <w:p w14:paraId="78EDBC2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Constant stirring</w:t>
            </w:r>
          </w:p>
        </w:tc>
        <w:tc>
          <w:tcPr>
            <w:tcW w:w="4570" w:type="dxa"/>
            <w:hideMark/>
          </w:tcPr>
          <w:p w14:paraId="53595733"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 SDS</w:t>
            </w:r>
          </w:p>
        </w:tc>
        <w:tc>
          <w:tcPr>
            <w:tcW w:w="4915" w:type="dxa"/>
            <w:hideMark/>
          </w:tcPr>
          <w:p w14:paraId="257330B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2.5 </w:t>
            </w:r>
            <w:proofErr w:type="spellStart"/>
            <w:r w:rsidRPr="00496C13">
              <w:rPr>
                <w:rFonts w:ascii="Book Antiqua" w:eastAsia="等线" w:hAnsi="Book Antiqua"/>
                <w:color w:val="000000" w:themeColor="text1"/>
              </w:rPr>
              <w:t>mmol</w:t>
            </w:r>
            <w:proofErr w:type="spellEnd"/>
            <w:r w:rsidRPr="00496C13">
              <w:rPr>
                <w:rFonts w:ascii="Book Antiqua" w:eastAsia="等线" w:hAnsi="Book Antiqua"/>
                <w:color w:val="000000" w:themeColor="text1"/>
              </w:rPr>
              <w:t xml:space="preserve">/L sodium </w:t>
            </w:r>
            <w:proofErr w:type="spellStart"/>
            <w:r w:rsidRPr="00496C13">
              <w:rPr>
                <w:rFonts w:ascii="Book Antiqua" w:eastAsia="等线" w:hAnsi="Book Antiqua"/>
                <w:color w:val="000000" w:themeColor="text1"/>
              </w:rPr>
              <w:t>deoxycholate</w:t>
            </w:r>
            <w:proofErr w:type="spellEnd"/>
            <w:r w:rsidRPr="00496C13">
              <w:rPr>
                <w:rFonts w:ascii="Book Antiqua" w:eastAsia="等线" w:hAnsi="Book Antiqua"/>
                <w:color w:val="000000" w:themeColor="text1"/>
              </w:rPr>
              <w:t xml:space="preserve"> + 100 </w:t>
            </w:r>
            <w:proofErr w:type="spellStart"/>
            <w:r w:rsidRPr="00496C13">
              <w:rPr>
                <w:rFonts w:ascii="Book Antiqua" w:eastAsia="等线" w:hAnsi="Book Antiqua"/>
                <w:color w:val="000000" w:themeColor="text1"/>
              </w:rPr>
              <w:t>μg</w:t>
            </w:r>
            <w:proofErr w:type="spellEnd"/>
            <w:r w:rsidRPr="00496C13">
              <w:rPr>
                <w:rFonts w:ascii="Book Antiqua" w:eastAsia="等线" w:hAnsi="Book Antiqua"/>
                <w:color w:val="000000" w:themeColor="text1"/>
              </w:rPr>
              <w:t xml:space="preserve">/mL lipase + 50 ng/mL colipase; 50 </w:t>
            </w:r>
            <w:proofErr w:type="spellStart"/>
            <w:r w:rsidRPr="00496C13">
              <w:rPr>
                <w:rFonts w:ascii="Book Antiqua" w:eastAsia="等线" w:hAnsi="Book Antiqua"/>
                <w:color w:val="000000" w:themeColor="text1"/>
              </w:rPr>
              <w:t>μg</w:t>
            </w:r>
            <w:proofErr w:type="spellEnd"/>
            <w:r w:rsidRPr="00496C13">
              <w:rPr>
                <w:rFonts w:ascii="Book Antiqua" w:eastAsia="等线" w:hAnsi="Book Antiqua"/>
                <w:color w:val="000000" w:themeColor="text1"/>
              </w:rPr>
              <w:t xml:space="preserve">/mL DNase + 50 </w:t>
            </w:r>
            <w:proofErr w:type="spellStart"/>
            <w:r w:rsidRPr="00496C13">
              <w:rPr>
                <w:rFonts w:ascii="Book Antiqua" w:eastAsia="等线" w:hAnsi="Book Antiqua"/>
                <w:color w:val="000000" w:themeColor="text1"/>
              </w:rPr>
              <w:t>μg</w:t>
            </w:r>
            <w:proofErr w:type="spellEnd"/>
            <w:r w:rsidRPr="00496C13">
              <w:rPr>
                <w:rFonts w:ascii="Book Antiqua" w:eastAsia="等线" w:hAnsi="Book Antiqua"/>
                <w:color w:val="000000" w:themeColor="text1"/>
              </w:rPr>
              <w:t>/mL RNase</w:t>
            </w:r>
          </w:p>
        </w:tc>
      </w:tr>
      <w:tr w:rsidR="004D3451" w:rsidRPr="00496C13" w14:paraId="681103D6" w14:textId="77777777" w:rsidTr="004D3451">
        <w:trPr>
          <w:trHeight w:val="1283"/>
        </w:trPr>
        <w:tc>
          <w:tcPr>
            <w:tcW w:w="3664" w:type="dxa"/>
            <w:vMerge w:val="restart"/>
            <w:hideMark/>
          </w:tcPr>
          <w:p w14:paraId="5FE0EB90"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Mechanical processing</w:t>
            </w:r>
          </w:p>
        </w:tc>
        <w:tc>
          <w:tcPr>
            <w:tcW w:w="4570" w:type="dxa"/>
            <w:hideMark/>
          </w:tcPr>
          <w:p w14:paraId="52B9E9B3" w14:textId="2C9911CD" w:rsidR="004D3451" w:rsidRPr="00496C13" w:rsidRDefault="004D3451">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0.1%, 1%, 3%, or 5% </w:t>
            </w:r>
            <w:proofErr w:type="spellStart"/>
            <w:r w:rsidR="00303392">
              <w:rPr>
                <w:rFonts w:ascii="Book Antiqua" w:eastAsia="等线" w:hAnsi="Book Antiqua"/>
                <w:color w:val="000000" w:themeColor="text1"/>
              </w:rPr>
              <w:t>p</w:t>
            </w:r>
            <w:r w:rsidR="00303392" w:rsidRPr="00496C13">
              <w:rPr>
                <w:rFonts w:ascii="Book Antiqua" w:eastAsia="等线" w:hAnsi="Book Antiqua"/>
                <w:color w:val="000000" w:themeColor="text1"/>
              </w:rPr>
              <w:t>eracetic</w:t>
            </w:r>
            <w:proofErr w:type="spellEnd"/>
            <w:r w:rsidR="00303392"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acid + 1% Triton X-100</w:t>
            </w:r>
          </w:p>
        </w:tc>
        <w:tc>
          <w:tcPr>
            <w:tcW w:w="4915" w:type="dxa"/>
            <w:hideMark/>
          </w:tcPr>
          <w:p w14:paraId="4147519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600 U DNase </w:t>
            </w:r>
          </w:p>
        </w:tc>
      </w:tr>
      <w:tr w:rsidR="004D3451" w:rsidRPr="00496C13" w14:paraId="0DCCBBE8" w14:textId="77777777" w:rsidTr="004D3451">
        <w:trPr>
          <w:trHeight w:val="2137"/>
        </w:trPr>
        <w:tc>
          <w:tcPr>
            <w:tcW w:w="3664" w:type="dxa"/>
            <w:vMerge/>
            <w:vAlign w:val="center"/>
            <w:hideMark/>
          </w:tcPr>
          <w:p w14:paraId="6FCD129D"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29500420"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3% Triton X-100 + 4% sodium </w:t>
            </w:r>
            <w:proofErr w:type="spellStart"/>
            <w:r w:rsidRPr="00496C13">
              <w:rPr>
                <w:rFonts w:ascii="Book Antiqua" w:eastAsia="等线" w:hAnsi="Book Antiqua"/>
                <w:color w:val="000000" w:themeColor="text1"/>
              </w:rPr>
              <w:t>deoxycholate</w:t>
            </w:r>
            <w:proofErr w:type="spellEnd"/>
            <w:r w:rsidRPr="00496C13">
              <w:rPr>
                <w:rFonts w:ascii="Book Antiqua" w:eastAsia="等线" w:hAnsi="Book Antiqua"/>
                <w:color w:val="000000" w:themeColor="text1"/>
              </w:rPr>
              <w:t xml:space="preserve"> + 4% ethanol/0.1% </w:t>
            </w:r>
            <w:proofErr w:type="spellStart"/>
            <w:r w:rsidRPr="00496C13">
              <w:rPr>
                <w:rFonts w:ascii="Book Antiqua" w:eastAsia="等线" w:hAnsi="Book Antiqua"/>
                <w:color w:val="000000" w:themeColor="text1"/>
              </w:rPr>
              <w:t>peracetic</w:t>
            </w:r>
            <w:proofErr w:type="spellEnd"/>
            <w:r w:rsidRPr="00496C13">
              <w:rPr>
                <w:rFonts w:ascii="Book Antiqua" w:eastAsia="等线" w:hAnsi="Book Antiqua"/>
                <w:color w:val="000000" w:themeColor="text1"/>
              </w:rPr>
              <w:t xml:space="preserve"> acid + 100% n-propanol</w:t>
            </w:r>
          </w:p>
        </w:tc>
        <w:tc>
          <w:tcPr>
            <w:tcW w:w="4915" w:type="dxa"/>
            <w:hideMark/>
          </w:tcPr>
          <w:p w14:paraId="7DBB197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0.02% trypsin + 0.05% EDTA</w:t>
            </w:r>
          </w:p>
        </w:tc>
      </w:tr>
      <w:tr w:rsidR="004D3451" w:rsidRPr="00496C13" w14:paraId="36C0A393" w14:textId="77777777" w:rsidTr="004D3451">
        <w:trPr>
          <w:trHeight w:val="862"/>
        </w:trPr>
        <w:tc>
          <w:tcPr>
            <w:tcW w:w="3664" w:type="dxa"/>
            <w:hideMark/>
          </w:tcPr>
          <w:p w14:paraId="0251667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lastRenderedPageBreak/>
              <w:t>SC</w:t>
            </w:r>
            <w:r w:rsidRPr="00496C13">
              <w:rPr>
                <w:rFonts w:ascii="Book Antiqua" w:eastAsia="等线" w:hAnsi="Book Antiqua"/>
                <w:color w:val="000000" w:themeColor="text1"/>
              </w:rPr>
              <w:noBreakHyphen/>
              <w:t>CO</w:t>
            </w:r>
            <w:r w:rsidRPr="00496C13">
              <w:rPr>
                <w:rFonts w:ascii="Book Antiqua" w:eastAsia="等线" w:hAnsi="Book Antiqua"/>
                <w:color w:val="000000" w:themeColor="text1"/>
                <w:vertAlign w:val="subscript"/>
              </w:rPr>
              <w:t>2</w:t>
            </w:r>
            <w:r w:rsidRPr="00496C13">
              <w:rPr>
                <w:rFonts w:ascii="Book Antiqua" w:eastAsia="等线" w:hAnsi="Book Antiqua"/>
                <w:color w:val="000000" w:themeColor="text1"/>
              </w:rPr>
              <w:t xml:space="preserve"> (180 bar)</w:t>
            </w:r>
          </w:p>
        </w:tc>
        <w:tc>
          <w:tcPr>
            <w:tcW w:w="4570" w:type="dxa"/>
            <w:hideMark/>
          </w:tcPr>
          <w:p w14:paraId="07D472A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Ethanol </w:t>
            </w:r>
          </w:p>
        </w:tc>
        <w:tc>
          <w:tcPr>
            <w:tcW w:w="4915" w:type="dxa"/>
            <w:hideMark/>
          </w:tcPr>
          <w:p w14:paraId="7C3FCDA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1432A331" w14:textId="77777777" w:rsidTr="004D3451">
        <w:trPr>
          <w:trHeight w:val="936"/>
        </w:trPr>
        <w:tc>
          <w:tcPr>
            <w:tcW w:w="3664" w:type="dxa"/>
            <w:vMerge w:val="restart"/>
            <w:hideMark/>
          </w:tcPr>
          <w:p w14:paraId="174FFFF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c>
          <w:tcPr>
            <w:tcW w:w="4570" w:type="dxa"/>
            <w:hideMark/>
          </w:tcPr>
          <w:p w14:paraId="731B7E1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 sodium </w:t>
            </w:r>
            <w:proofErr w:type="spellStart"/>
            <w:r w:rsidRPr="00496C13">
              <w:rPr>
                <w:rFonts w:ascii="Book Antiqua" w:eastAsia="等线" w:hAnsi="Book Antiqua"/>
                <w:color w:val="000000" w:themeColor="text1"/>
              </w:rPr>
              <w:t>dodecylsulfate</w:t>
            </w:r>
            <w:proofErr w:type="spellEnd"/>
            <w:r w:rsidRPr="00496C13">
              <w:rPr>
                <w:rFonts w:ascii="Book Antiqua" w:eastAsia="等线" w:hAnsi="Book Antiqua"/>
                <w:color w:val="000000" w:themeColor="text1"/>
              </w:rPr>
              <w:t xml:space="preserve"> + 100% isopropanol</w:t>
            </w:r>
          </w:p>
        </w:tc>
        <w:tc>
          <w:tcPr>
            <w:tcW w:w="4915" w:type="dxa"/>
            <w:hideMark/>
          </w:tcPr>
          <w:p w14:paraId="00C156F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2.5 </w:t>
            </w:r>
            <w:proofErr w:type="spellStart"/>
            <w:r w:rsidRPr="00496C13">
              <w:rPr>
                <w:rFonts w:ascii="Book Antiqua" w:eastAsia="等线" w:hAnsi="Book Antiqua"/>
                <w:color w:val="000000" w:themeColor="text1"/>
              </w:rPr>
              <w:t>mmol</w:t>
            </w:r>
            <w:proofErr w:type="spellEnd"/>
            <w:r w:rsidRPr="00496C13">
              <w:rPr>
                <w:rFonts w:ascii="Book Antiqua" w:eastAsia="等线" w:hAnsi="Book Antiqua"/>
                <w:color w:val="000000" w:themeColor="text1"/>
              </w:rPr>
              <w:t xml:space="preserve">/L sodium </w:t>
            </w:r>
            <w:proofErr w:type="spellStart"/>
            <w:r w:rsidRPr="00496C13">
              <w:rPr>
                <w:rFonts w:ascii="Book Antiqua" w:eastAsia="等线" w:hAnsi="Book Antiqua"/>
                <w:color w:val="000000" w:themeColor="text1"/>
              </w:rPr>
              <w:t>deoxycholate</w:t>
            </w:r>
            <w:proofErr w:type="spellEnd"/>
            <w:r w:rsidRPr="00496C13">
              <w:rPr>
                <w:rFonts w:ascii="Book Antiqua" w:eastAsia="等线" w:hAnsi="Book Antiqua"/>
                <w:color w:val="000000" w:themeColor="text1"/>
              </w:rPr>
              <w:t xml:space="preserve"> + 500 U lipase + 500 U colipase </w:t>
            </w:r>
          </w:p>
        </w:tc>
      </w:tr>
      <w:tr w:rsidR="004D3451" w:rsidRPr="00496C13" w14:paraId="2E0416CD" w14:textId="77777777" w:rsidTr="004D3451">
        <w:trPr>
          <w:trHeight w:val="1418"/>
        </w:trPr>
        <w:tc>
          <w:tcPr>
            <w:tcW w:w="3664" w:type="dxa"/>
            <w:vMerge/>
            <w:vAlign w:val="center"/>
            <w:hideMark/>
          </w:tcPr>
          <w:p w14:paraId="75AB57A1"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494DB61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0.5% SDS + isopropanol + 0.1% </w:t>
            </w:r>
            <w:proofErr w:type="spellStart"/>
            <w:r w:rsidRPr="00496C13">
              <w:rPr>
                <w:rFonts w:ascii="Book Antiqua" w:eastAsia="等线" w:hAnsi="Book Antiqua"/>
                <w:color w:val="000000" w:themeColor="text1"/>
              </w:rPr>
              <w:t>peracetic</w:t>
            </w:r>
            <w:proofErr w:type="spellEnd"/>
            <w:r w:rsidRPr="00496C13">
              <w:rPr>
                <w:rFonts w:ascii="Book Antiqua" w:eastAsia="等线" w:hAnsi="Book Antiqua"/>
                <w:color w:val="000000" w:themeColor="text1"/>
              </w:rPr>
              <w:t xml:space="preserve"> acid + 4% ethanol</w:t>
            </w:r>
          </w:p>
        </w:tc>
        <w:tc>
          <w:tcPr>
            <w:tcW w:w="4915" w:type="dxa"/>
            <w:hideMark/>
          </w:tcPr>
          <w:p w14:paraId="455020B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26EEA576" w14:textId="77777777" w:rsidTr="004D3451">
        <w:trPr>
          <w:trHeight w:val="843"/>
        </w:trPr>
        <w:tc>
          <w:tcPr>
            <w:tcW w:w="3664" w:type="dxa"/>
            <w:vMerge/>
            <w:vAlign w:val="center"/>
            <w:hideMark/>
          </w:tcPr>
          <w:p w14:paraId="6DEB75C9"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7D128C83"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 Triton X-100</w:t>
            </w:r>
          </w:p>
        </w:tc>
        <w:tc>
          <w:tcPr>
            <w:tcW w:w="4915" w:type="dxa"/>
            <w:hideMark/>
          </w:tcPr>
          <w:p w14:paraId="4BA57E64" w14:textId="1029FB31"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10, 20</w:t>
            </w:r>
            <w:r w:rsidR="00303392">
              <w:rPr>
                <w:rFonts w:ascii="Book Antiqua" w:eastAsia="等线" w:hAnsi="Book Antiqua"/>
                <w:color w:val="000000" w:themeColor="text1"/>
              </w:rPr>
              <w:t>,</w:t>
            </w:r>
            <w:r w:rsidRPr="00496C13">
              <w:rPr>
                <w:rFonts w:ascii="Book Antiqua" w:eastAsia="等线" w:hAnsi="Book Antiqua"/>
                <w:color w:val="000000" w:themeColor="text1"/>
              </w:rPr>
              <w:t xml:space="preserve"> and 100 IU/mL DNase I</w:t>
            </w:r>
          </w:p>
        </w:tc>
      </w:tr>
      <w:tr w:rsidR="004D3451" w:rsidRPr="00496C13" w14:paraId="42BF6C8F" w14:textId="77777777" w:rsidTr="004D3451">
        <w:trPr>
          <w:trHeight w:val="712"/>
        </w:trPr>
        <w:tc>
          <w:tcPr>
            <w:tcW w:w="3664" w:type="dxa"/>
            <w:vMerge/>
            <w:vAlign w:val="center"/>
            <w:hideMark/>
          </w:tcPr>
          <w:p w14:paraId="2C4E5F42"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55A9341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1-propanol</w:t>
            </w:r>
          </w:p>
        </w:tc>
        <w:tc>
          <w:tcPr>
            <w:tcW w:w="4915" w:type="dxa"/>
            <w:hideMark/>
          </w:tcPr>
          <w:p w14:paraId="573FB99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Sodium </w:t>
            </w:r>
            <w:proofErr w:type="spellStart"/>
            <w:r w:rsidRPr="00496C13">
              <w:rPr>
                <w:rFonts w:ascii="Book Antiqua" w:eastAsia="等线" w:hAnsi="Book Antiqua"/>
                <w:color w:val="000000" w:themeColor="text1"/>
              </w:rPr>
              <w:t>deoxycholate</w:t>
            </w:r>
            <w:proofErr w:type="spellEnd"/>
          </w:p>
        </w:tc>
      </w:tr>
      <w:tr w:rsidR="004D3451" w:rsidRPr="00496C13" w14:paraId="0AD19267" w14:textId="77777777" w:rsidTr="004D3451">
        <w:trPr>
          <w:trHeight w:val="1133"/>
        </w:trPr>
        <w:tc>
          <w:tcPr>
            <w:tcW w:w="3664" w:type="dxa"/>
            <w:vMerge/>
            <w:tcBorders>
              <w:bottom w:val="single" w:sz="4" w:space="0" w:color="auto"/>
            </w:tcBorders>
            <w:vAlign w:val="center"/>
            <w:hideMark/>
          </w:tcPr>
          <w:p w14:paraId="44B48536"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tcBorders>
              <w:bottom w:val="single" w:sz="4" w:space="0" w:color="auto"/>
            </w:tcBorders>
            <w:hideMark/>
          </w:tcPr>
          <w:p w14:paraId="5C674B99"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Organic solvent + surfactant/ethanol-based solution</w:t>
            </w:r>
          </w:p>
        </w:tc>
        <w:tc>
          <w:tcPr>
            <w:tcW w:w="4915" w:type="dxa"/>
            <w:tcBorders>
              <w:bottom w:val="single" w:sz="4" w:space="0" w:color="auto"/>
            </w:tcBorders>
            <w:hideMark/>
          </w:tcPr>
          <w:p w14:paraId="01CC0467"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bl>
    <w:p w14:paraId="4C480623" w14:textId="77777777" w:rsidR="004D3451" w:rsidRPr="00496C13" w:rsidRDefault="004D3451" w:rsidP="004D3451">
      <w:pPr>
        <w:snapToGrid w:val="0"/>
        <w:spacing w:line="360" w:lineRule="auto"/>
        <w:jc w:val="both"/>
        <w:rPr>
          <w:rFonts w:ascii="Book Antiqua" w:eastAsia="Kaiti SC" w:hAnsi="Book Antiqua" w:cs="Times New Roman"/>
          <w:b/>
          <w:bCs/>
          <w:color w:val="000000" w:themeColor="text1"/>
        </w:rPr>
      </w:pPr>
      <w:r w:rsidRPr="00496C13">
        <w:rPr>
          <w:rFonts w:ascii="Book Antiqua" w:eastAsia="等线" w:hAnsi="Book Antiqua"/>
          <w:color w:val="000000" w:themeColor="text1"/>
        </w:rPr>
        <w:t xml:space="preserve">SDS: Sodium dodecyl sulfate; EDTA: </w:t>
      </w:r>
      <w:proofErr w:type="spellStart"/>
      <w:r w:rsidRPr="00496C13">
        <w:rPr>
          <w:rFonts w:ascii="Book Antiqua" w:eastAsia="等线" w:hAnsi="Book Antiqua"/>
          <w:color w:val="000000" w:themeColor="text1"/>
        </w:rPr>
        <w:t>Ethylenediaminetetraacetic</w:t>
      </w:r>
      <w:proofErr w:type="spellEnd"/>
      <w:r w:rsidRPr="00496C13">
        <w:rPr>
          <w:rFonts w:ascii="Book Antiqua" w:eastAsia="等线" w:hAnsi="Book Antiqua"/>
          <w:color w:val="000000" w:themeColor="text1"/>
        </w:rPr>
        <w:t xml:space="preserve"> acid; SC-CO</w:t>
      </w:r>
      <w:r w:rsidRPr="004D3451">
        <w:rPr>
          <w:rFonts w:ascii="Book Antiqua" w:eastAsia="等线" w:hAnsi="Book Antiqua"/>
          <w:color w:val="000000" w:themeColor="text1"/>
          <w:vertAlign w:val="subscript"/>
        </w:rPr>
        <w:t>2</w:t>
      </w:r>
      <w:r w:rsidRPr="00496C13">
        <w:rPr>
          <w:rFonts w:ascii="Book Antiqua" w:eastAsia="等线" w:hAnsi="Book Antiqua"/>
          <w:color w:val="000000" w:themeColor="text1"/>
        </w:rPr>
        <w:t>: Supercritical carbon dioxide.</w:t>
      </w:r>
    </w:p>
    <w:p w14:paraId="64850F39" w14:textId="77777777" w:rsidR="004D3451" w:rsidRPr="004D3451" w:rsidRDefault="004D3451" w:rsidP="00496C13">
      <w:pPr>
        <w:snapToGrid w:val="0"/>
        <w:spacing w:line="360" w:lineRule="auto"/>
        <w:jc w:val="both"/>
        <w:rPr>
          <w:rFonts w:ascii="Book Antiqua" w:hAnsi="Book Antiqua" w:cs="Times New Roman"/>
          <w:bCs/>
          <w:color w:val="000000" w:themeColor="text1"/>
        </w:rPr>
      </w:pPr>
    </w:p>
    <w:p w14:paraId="57BF7B01" w14:textId="333CB3A9" w:rsidR="004D3451" w:rsidRPr="004D3451" w:rsidRDefault="00AA7810" w:rsidP="00496C13">
      <w:pPr>
        <w:snapToGrid w:val="0"/>
        <w:spacing w:line="360" w:lineRule="auto"/>
        <w:jc w:val="both"/>
        <w:rPr>
          <w:rFonts w:ascii="Book Antiqua" w:hAnsi="Book Antiqua" w:cs="Times New Roman"/>
          <w:b/>
          <w:color w:val="000000" w:themeColor="text1"/>
        </w:rPr>
        <w:sectPr w:rsidR="004D3451" w:rsidRPr="004D3451" w:rsidSect="004D3451">
          <w:pgSz w:w="16840" w:h="11900" w:orient="landscape"/>
          <w:pgMar w:top="1440" w:right="1440" w:bottom="1440" w:left="1440" w:header="567" w:footer="567" w:gutter="0"/>
          <w:cols w:space="425"/>
          <w:docGrid w:type="linesAndChars" w:linePitch="326"/>
        </w:sectPr>
      </w:pPr>
      <w:r w:rsidRPr="00496C13">
        <w:rPr>
          <w:rFonts w:ascii="Book Antiqua" w:eastAsia="Kaiti SC" w:hAnsi="Book Antiqua" w:cs="Times New Roman"/>
          <w:b/>
          <w:bCs/>
          <w:color w:val="000000" w:themeColor="text1"/>
        </w:rPr>
        <w:br w:type="page"/>
      </w:r>
    </w:p>
    <w:p w14:paraId="5C027D78" w14:textId="30626923" w:rsidR="005009B4" w:rsidRPr="00496C13" w:rsidRDefault="00A273DF"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等线" w:hAnsi="Book Antiqua"/>
          <w:b/>
          <w:bCs/>
          <w:color w:val="000000" w:themeColor="text1"/>
        </w:rPr>
        <w:lastRenderedPageBreak/>
        <w:t>Table 2 Comparison of each physical, chemical</w:t>
      </w:r>
      <w:r w:rsidR="003266E4">
        <w:rPr>
          <w:rFonts w:ascii="Book Antiqua" w:eastAsia="等线" w:hAnsi="Book Antiqua"/>
          <w:b/>
          <w:bCs/>
          <w:color w:val="000000" w:themeColor="text1"/>
        </w:rPr>
        <w:t>,</w:t>
      </w:r>
      <w:r w:rsidRPr="00496C13">
        <w:rPr>
          <w:rFonts w:ascii="Book Antiqua" w:eastAsia="等线" w:hAnsi="Book Antiqua"/>
          <w:b/>
          <w:bCs/>
          <w:color w:val="000000" w:themeColor="text1"/>
        </w:rPr>
        <w:t xml:space="preserve"> and biological </w:t>
      </w:r>
      <w:proofErr w:type="gramStart"/>
      <w:r w:rsidRPr="00496C13">
        <w:rPr>
          <w:rFonts w:ascii="Book Antiqua" w:eastAsia="等线" w:hAnsi="Book Antiqua"/>
          <w:b/>
          <w:bCs/>
          <w:color w:val="000000" w:themeColor="text1"/>
        </w:rPr>
        <w:t>treatments</w:t>
      </w:r>
      <w:proofErr w:type="gramEnd"/>
      <w:r w:rsidRPr="00496C13">
        <w:rPr>
          <w:rFonts w:ascii="Book Antiqua" w:eastAsia="等线" w:hAnsi="Book Antiqua"/>
          <w:b/>
          <w:bCs/>
          <w:color w:val="000000" w:themeColor="text1"/>
        </w:rPr>
        <w:t xml:space="preserve"> in the adipose tissue </w:t>
      </w:r>
      <w:proofErr w:type="spellStart"/>
      <w:r w:rsidRPr="00496C13">
        <w:rPr>
          <w:rFonts w:ascii="Book Antiqua" w:eastAsia="等线" w:hAnsi="Book Antiqua"/>
          <w:b/>
          <w:bCs/>
          <w:color w:val="000000" w:themeColor="text1"/>
        </w:rPr>
        <w:t>decellularization</w:t>
      </w:r>
      <w:proofErr w:type="spellEnd"/>
      <w:r w:rsidRPr="00496C13">
        <w:rPr>
          <w:rFonts w:ascii="Book Antiqua" w:eastAsia="等线" w:hAnsi="Book Antiqua"/>
          <w:b/>
          <w:bCs/>
          <w:color w:val="000000" w:themeColor="text1"/>
        </w:rPr>
        <w:t xml:space="preserve"> protocols</w:t>
      </w:r>
    </w:p>
    <w:tbl>
      <w:tblPr>
        <w:tblW w:w="13149" w:type="dxa"/>
        <w:tblBorders>
          <w:top w:val="single" w:sz="4" w:space="0" w:color="auto"/>
          <w:bottom w:val="single" w:sz="4" w:space="0" w:color="auto"/>
        </w:tblBorders>
        <w:tblLook w:val="04A0" w:firstRow="1" w:lastRow="0" w:firstColumn="1" w:lastColumn="0" w:noHBand="0" w:noVBand="1"/>
      </w:tblPr>
      <w:tblGrid>
        <w:gridCol w:w="3128"/>
        <w:gridCol w:w="5081"/>
        <w:gridCol w:w="4940"/>
      </w:tblGrid>
      <w:tr w:rsidR="002915CC" w:rsidRPr="00496C13" w14:paraId="73E569A2" w14:textId="77777777" w:rsidTr="002915CC">
        <w:trPr>
          <w:trHeight w:val="401"/>
        </w:trPr>
        <w:tc>
          <w:tcPr>
            <w:tcW w:w="3128" w:type="dxa"/>
            <w:tcBorders>
              <w:top w:val="single" w:sz="4" w:space="0" w:color="auto"/>
              <w:bottom w:val="single" w:sz="4" w:space="0" w:color="auto"/>
            </w:tcBorders>
            <w:shd w:val="clear" w:color="auto" w:fill="auto"/>
            <w:vAlign w:val="center"/>
            <w:hideMark/>
          </w:tcPr>
          <w:p w14:paraId="661241DB" w14:textId="074CB700" w:rsidR="00AA7810" w:rsidRPr="00496C13" w:rsidRDefault="00AA7810" w:rsidP="00496C13">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Agent/</w:t>
            </w:r>
            <w:r w:rsidR="002915CC" w:rsidRPr="00496C13">
              <w:rPr>
                <w:rFonts w:ascii="Book Antiqua" w:eastAsia="等线" w:hAnsi="Book Antiqua"/>
                <w:b/>
                <w:bCs/>
                <w:color w:val="000000" w:themeColor="text1"/>
              </w:rPr>
              <w:t>method</w:t>
            </w:r>
          </w:p>
        </w:tc>
        <w:tc>
          <w:tcPr>
            <w:tcW w:w="5081" w:type="dxa"/>
            <w:tcBorders>
              <w:top w:val="single" w:sz="4" w:space="0" w:color="auto"/>
              <w:bottom w:val="single" w:sz="4" w:space="0" w:color="auto"/>
            </w:tcBorders>
            <w:shd w:val="clear" w:color="auto" w:fill="auto"/>
            <w:vAlign w:val="center"/>
            <w:hideMark/>
          </w:tcPr>
          <w:p w14:paraId="65754D6A" w14:textId="3596464B" w:rsidR="00AA7810" w:rsidRPr="00496C13" w:rsidRDefault="00AA7810" w:rsidP="00496C13">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Function or advantage</w:t>
            </w:r>
            <w:r w:rsidR="00303392">
              <w:rPr>
                <w:rFonts w:ascii="Book Antiqua" w:eastAsia="等线" w:hAnsi="Book Antiqua"/>
                <w:b/>
                <w:bCs/>
                <w:color w:val="000000" w:themeColor="text1"/>
              </w:rPr>
              <w:t>s</w:t>
            </w:r>
          </w:p>
        </w:tc>
        <w:tc>
          <w:tcPr>
            <w:tcW w:w="4940" w:type="dxa"/>
            <w:tcBorders>
              <w:top w:val="single" w:sz="4" w:space="0" w:color="auto"/>
              <w:bottom w:val="single" w:sz="4" w:space="0" w:color="auto"/>
            </w:tcBorders>
            <w:shd w:val="clear" w:color="auto" w:fill="auto"/>
            <w:vAlign w:val="center"/>
            <w:hideMark/>
          </w:tcPr>
          <w:p w14:paraId="6027DA0F" w14:textId="611386BB" w:rsidR="00AA7810" w:rsidRPr="00496C13" w:rsidRDefault="00AA7810" w:rsidP="00496C13">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Impact or disadvantage</w:t>
            </w:r>
            <w:r w:rsidR="00303392">
              <w:rPr>
                <w:rFonts w:ascii="Book Antiqua" w:eastAsia="等线" w:hAnsi="Book Antiqua"/>
                <w:b/>
                <w:bCs/>
                <w:color w:val="000000" w:themeColor="text1"/>
              </w:rPr>
              <w:t>s</w:t>
            </w:r>
          </w:p>
        </w:tc>
      </w:tr>
      <w:tr w:rsidR="002915CC" w:rsidRPr="00496C13" w14:paraId="310DD1C5" w14:textId="77777777" w:rsidTr="002915CC">
        <w:trPr>
          <w:trHeight w:val="407"/>
        </w:trPr>
        <w:tc>
          <w:tcPr>
            <w:tcW w:w="13149" w:type="dxa"/>
            <w:gridSpan w:val="3"/>
            <w:tcBorders>
              <w:top w:val="single" w:sz="4" w:space="0" w:color="auto"/>
            </w:tcBorders>
            <w:shd w:val="clear" w:color="auto" w:fill="auto"/>
            <w:hideMark/>
          </w:tcPr>
          <w:p w14:paraId="4312532E"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Physical</w:t>
            </w:r>
          </w:p>
        </w:tc>
      </w:tr>
      <w:tr w:rsidR="002915CC" w:rsidRPr="00496C13" w14:paraId="1E4D3845" w14:textId="77777777" w:rsidTr="002915CC">
        <w:trPr>
          <w:trHeight w:val="312"/>
        </w:trPr>
        <w:tc>
          <w:tcPr>
            <w:tcW w:w="3128" w:type="dxa"/>
            <w:vMerge w:val="restart"/>
            <w:shd w:val="clear" w:color="auto" w:fill="auto"/>
            <w:hideMark/>
          </w:tcPr>
          <w:p w14:paraId="7A354609" w14:textId="083357B1"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Freezing thawing</w:t>
            </w:r>
          </w:p>
        </w:tc>
        <w:tc>
          <w:tcPr>
            <w:tcW w:w="5081" w:type="dxa"/>
            <w:shd w:val="clear" w:color="auto" w:fill="auto"/>
            <w:hideMark/>
          </w:tcPr>
          <w:p w14:paraId="68CCAE72"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Ice crystals destroy cell membranes</w:t>
            </w:r>
          </w:p>
        </w:tc>
        <w:tc>
          <w:tcPr>
            <w:tcW w:w="4940" w:type="dxa"/>
            <w:shd w:val="clear" w:color="auto" w:fill="auto"/>
            <w:hideMark/>
          </w:tcPr>
          <w:p w14:paraId="0F4D29E7"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Ice crystals also destroy the continuity of </w:t>
            </w:r>
          </w:p>
        </w:tc>
      </w:tr>
      <w:tr w:rsidR="002915CC" w:rsidRPr="00496C13" w14:paraId="0B156275" w14:textId="77777777" w:rsidTr="002915CC">
        <w:trPr>
          <w:trHeight w:val="312"/>
        </w:trPr>
        <w:tc>
          <w:tcPr>
            <w:tcW w:w="3128" w:type="dxa"/>
            <w:vMerge/>
            <w:shd w:val="clear" w:color="auto" w:fill="auto"/>
            <w:hideMark/>
          </w:tcPr>
          <w:p w14:paraId="13746F22"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p>
        </w:tc>
        <w:tc>
          <w:tcPr>
            <w:tcW w:w="5081" w:type="dxa"/>
            <w:shd w:val="clear" w:color="auto" w:fill="auto"/>
            <w:hideMark/>
          </w:tcPr>
          <w:p w14:paraId="74D82A70"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Preserve component integrity</w:t>
            </w:r>
          </w:p>
        </w:tc>
        <w:tc>
          <w:tcPr>
            <w:tcW w:w="4940" w:type="dxa"/>
            <w:shd w:val="clear" w:color="auto" w:fill="auto"/>
            <w:hideMark/>
          </w:tcPr>
          <w:p w14:paraId="23E108A5"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DAM composition and microstructure</w:t>
            </w:r>
          </w:p>
        </w:tc>
      </w:tr>
      <w:tr w:rsidR="002915CC" w:rsidRPr="00496C13" w14:paraId="2E4F7A43" w14:textId="77777777" w:rsidTr="002915CC">
        <w:trPr>
          <w:trHeight w:val="502"/>
        </w:trPr>
        <w:tc>
          <w:tcPr>
            <w:tcW w:w="3128" w:type="dxa"/>
            <w:vMerge/>
            <w:shd w:val="clear" w:color="auto" w:fill="auto"/>
            <w:hideMark/>
          </w:tcPr>
          <w:p w14:paraId="4E6EE50A"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p>
        </w:tc>
        <w:tc>
          <w:tcPr>
            <w:tcW w:w="5081" w:type="dxa"/>
            <w:shd w:val="clear" w:color="auto" w:fill="auto"/>
            <w:hideMark/>
          </w:tcPr>
          <w:p w14:paraId="0F5595DD"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Reduce immune response</w:t>
            </w:r>
          </w:p>
        </w:tc>
        <w:tc>
          <w:tcPr>
            <w:tcW w:w="4940" w:type="dxa"/>
            <w:shd w:val="clear" w:color="auto" w:fill="auto"/>
            <w:hideMark/>
          </w:tcPr>
          <w:p w14:paraId="616301F8" w14:textId="77777777" w:rsidR="002915CC" w:rsidRPr="00496C13" w:rsidRDefault="002915CC" w:rsidP="00496C13">
            <w:pPr>
              <w:snapToGrid w:val="0"/>
              <w:spacing w:line="360" w:lineRule="auto"/>
              <w:jc w:val="both"/>
              <w:rPr>
                <w:rFonts w:ascii="Book Antiqua" w:eastAsia="等线" w:hAnsi="Book Antiqua"/>
                <w:color w:val="000000" w:themeColor="text1"/>
              </w:rPr>
            </w:pPr>
          </w:p>
        </w:tc>
      </w:tr>
      <w:tr w:rsidR="002915CC" w:rsidRPr="00496C13" w14:paraId="1CDEF58B" w14:textId="77777777" w:rsidTr="002915CC">
        <w:trPr>
          <w:trHeight w:val="972"/>
        </w:trPr>
        <w:tc>
          <w:tcPr>
            <w:tcW w:w="3128" w:type="dxa"/>
            <w:shd w:val="clear" w:color="auto" w:fill="auto"/>
            <w:hideMark/>
          </w:tcPr>
          <w:p w14:paraId="3A1216C9"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Homogenization</w:t>
            </w:r>
          </w:p>
        </w:tc>
        <w:tc>
          <w:tcPr>
            <w:tcW w:w="5081" w:type="dxa"/>
            <w:shd w:val="clear" w:color="auto" w:fill="auto"/>
            <w:hideMark/>
          </w:tcPr>
          <w:p w14:paraId="6300EA92" w14:textId="5FCD4A3D"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Fully destroy the cell membrane structure </w:t>
            </w:r>
            <w:r w:rsidR="00303392">
              <w:rPr>
                <w:rFonts w:ascii="Book Antiqua" w:eastAsia="等线" w:hAnsi="Book Antiqua"/>
                <w:color w:val="000000" w:themeColor="text1"/>
              </w:rPr>
              <w:t xml:space="preserve">and promote </w:t>
            </w:r>
            <w:r w:rsidRPr="00496C13">
              <w:rPr>
                <w:rFonts w:ascii="Book Antiqua" w:eastAsia="等线" w:hAnsi="Book Antiqua"/>
                <w:color w:val="000000" w:themeColor="text1"/>
              </w:rPr>
              <w:t>dissociation from basement membrane</w:t>
            </w:r>
          </w:p>
        </w:tc>
        <w:tc>
          <w:tcPr>
            <w:tcW w:w="4940" w:type="dxa"/>
            <w:shd w:val="clear" w:color="auto" w:fill="auto"/>
            <w:hideMark/>
          </w:tcPr>
          <w:p w14:paraId="3533BCCE" w14:textId="02293731"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Mechanical shear forces break the microstructure and component continuity</w:t>
            </w:r>
          </w:p>
        </w:tc>
      </w:tr>
      <w:tr w:rsidR="002915CC" w:rsidRPr="00496C13" w14:paraId="109A8851" w14:textId="77777777" w:rsidTr="002915CC">
        <w:trPr>
          <w:trHeight w:val="312"/>
        </w:trPr>
        <w:tc>
          <w:tcPr>
            <w:tcW w:w="3128" w:type="dxa"/>
            <w:vMerge w:val="restart"/>
            <w:shd w:val="clear" w:color="auto" w:fill="auto"/>
            <w:hideMark/>
          </w:tcPr>
          <w:p w14:paraId="5927A111"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Constant stirring</w:t>
            </w:r>
          </w:p>
        </w:tc>
        <w:tc>
          <w:tcPr>
            <w:tcW w:w="5081" w:type="dxa"/>
            <w:shd w:val="clear" w:color="auto" w:fill="auto"/>
            <w:hideMark/>
          </w:tcPr>
          <w:p w14:paraId="605AE63C"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Cleave the cell membrane</w:t>
            </w:r>
          </w:p>
        </w:tc>
        <w:tc>
          <w:tcPr>
            <w:tcW w:w="4940" w:type="dxa"/>
            <w:shd w:val="clear" w:color="auto" w:fill="auto"/>
            <w:hideMark/>
          </w:tcPr>
          <w:p w14:paraId="1A3F7C91"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Stirring forces destroy microstructure</w:t>
            </w:r>
          </w:p>
        </w:tc>
      </w:tr>
      <w:tr w:rsidR="002915CC" w:rsidRPr="00496C13" w14:paraId="3AB6BA47" w14:textId="77777777" w:rsidTr="002915CC">
        <w:trPr>
          <w:trHeight w:val="837"/>
        </w:trPr>
        <w:tc>
          <w:tcPr>
            <w:tcW w:w="3128" w:type="dxa"/>
            <w:vMerge/>
            <w:shd w:val="clear" w:color="auto" w:fill="auto"/>
            <w:hideMark/>
          </w:tcPr>
          <w:p w14:paraId="136C4366"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p>
        </w:tc>
        <w:tc>
          <w:tcPr>
            <w:tcW w:w="5081" w:type="dxa"/>
            <w:shd w:val="clear" w:color="auto" w:fill="auto"/>
            <w:hideMark/>
          </w:tcPr>
          <w:p w14:paraId="3B626DD5"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Full exposure accelerates the effect of chemical agents</w:t>
            </w:r>
          </w:p>
        </w:tc>
        <w:tc>
          <w:tcPr>
            <w:tcW w:w="4940" w:type="dxa"/>
            <w:shd w:val="clear" w:color="auto" w:fill="auto"/>
            <w:hideMark/>
          </w:tcPr>
          <w:p w14:paraId="4A1C4CAF"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Mechanical properties are affected</w:t>
            </w:r>
          </w:p>
        </w:tc>
      </w:tr>
      <w:tr w:rsidR="002915CC" w:rsidRPr="00496C13" w14:paraId="636726BD" w14:textId="77777777" w:rsidTr="002915CC">
        <w:trPr>
          <w:trHeight w:val="1133"/>
        </w:trPr>
        <w:tc>
          <w:tcPr>
            <w:tcW w:w="3128" w:type="dxa"/>
            <w:shd w:val="clear" w:color="auto" w:fill="auto"/>
            <w:hideMark/>
          </w:tcPr>
          <w:p w14:paraId="0F15146E"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Mechanical processing</w:t>
            </w:r>
          </w:p>
        </w:tc>
        <w:tc>
          <w:tcPr>
            <w:tcW w:w="5081" w:type="dxa"/>
            <w:shd w:val="clear" w:color="auto" w:fill="auto"/>
            <w:hideMark/>
          </w:tcPr>
          <w:p w14:paraId="36BD833F"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Promote cell membrane rupture and release from the basement membrane</w:t>
            </w:r>
          </w:p>
        </w:tc>
        <w:tc>
          <w:tcPr>
            <w:tcW w:w="4940" w:type="dxa"/>
            <w:shd w:val="clear" w:color="auto" w:fill="auto"/>
            <w:hideMark/>
          </w:tcPr>
          <w:p w14:paraId="1F60E613" w14:textId="39EF611F" w:rsidR="00AA7810" w:rsidRPr="00496C13" w:rsidRDefault="00AA7810">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Pressure directly destroys microstructure; </w:t>
            </w:r>
            <w:r w:rsidR="00303392">
              <w:rPr>
                <w:rFonts w:ascii="Book Antiqua" w:eastAsia="等线" w:hAnsi="Book Antiqua"/>
                <w:color w:val="000000" w:themeColor="text1"/>
              </w:rPr>
              <w:t>u</w:t>
            </w:r>
            <w:r w:rsidR="00303392" w:rsidRPr="00496C13">
              <w:rPr>
                <w:rFonts w:ascii="Book Antiqua" w:eastAsia="等线" w:hAnsi="Book Antiqua"/>
                <w:color w:val="000000" w:themeColor="text1"/>
              </w:rPr>
              <w:t xml:space="preserve">ltrastructure </w:t>
            </w:r>
            <w:r w:rsidRPr="00496C13">
              <w:rPr>
                <w:rFonts w:ascii="Book Antiqua" w:eastAsia="等线" w:hAnsi="Book Antiqua"/>
                <w:color w:val="000000" w:themeColor="text1"/>
              </w:rPr>
              <w:t xml:space="preserve">and basement membrane integrity </w:t>
            </w:r>
            <w:r w:rsidR="00303392">
              <w:rPr>
                <w:rFonts w:ascii="Book Antiqua" w:eastAsia="等线" w:hAnsi="Book Antiqua"/>
                <w:color w:val="000000" w:themeColor="text1"/>
              </w:rPr>
              <w:t>are</w:t>
            </w:r>
            <w:r w:rsidR="00303392"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destroyed</w:t>
            </w:r>
          </w:p>
        </w:tc>
      </w:tr>
      <w:tr w:rsidR="002915CC" w:rsidRPr="00496C13" w14:paraId="1D68AEC7" w14:textId="77777777" w:rsidTr="002915CC">
        <w:trPr>
          <w:trHeight w:val="847"/>
        </w:trPr>
        <w:tc>
          <w:tcPr>
            <w:tcW w:w="3128" w:type="dxa"/>
            <w:shd w:val="clear" w:color="auto" w:fill="auto"/>
            <w:hideMark/>
          </w:tcPr>
          <w:p w14:paraId="07461793"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SC-CO</w:t>
            </w:r>
            <w:r w:rsidRPr="004D3451">
              <w:rPr>
                <w:rFonts w:ascii="Book Antiqua" w:eastAsia="等线" w:hAnsi="Book Antiqua"/>
                <w:color w:val="000000" w:themeColor="text1"/>
                <w:vertAlign w:val="subscript"/>
              </w:rPr>
              <w:t>2</w:t>
            </w:r>
            <w:r w:rsidRPr="00496C13">
              <w:rPr>
                <w:rFonts w:ascii="Book Antiqua" w:eastAsia="等线" w:hAnsi="Book Antiqua"/>
                <w:color w:val="000000" w:themeColor="text1"/>
              </w:rPr>
              <w:t xml:space="preserve"> treatment</w:t>
            </w:r>
          </w:p>
        </w:tc>
        <w:tc>
          <w:tcPr>
            <w:tcW w:w="5081" w:type="dxa"/>
            <w:shd w:val="clear" w:color="auto" w:fill="auto"/>
            <w:hideMark/>
          </w:tcPr>
          <w:p w14:paraId="27031FFF"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Supercritical inert gas penetrates tissues to remove cell residues</w:t>
            </w:r>
            <w:r w:rsidRPr="00496C13">
              <w:rPr>
                <w:rFonts w:ascii="Book Antiqua" w:eastAsia="Kaiti SC" w:hAnsi="Book Antiqua" w:cs="Times New Roman"/>
                <w:color w:val="000000" w:themeColor="text1"/>
              </w:rPr>
              <w:t>/</w:t>
            </w:r>
            <w:r w:rsidRPr="00496C13">
              <w:rPr>
                <w:rFonts w:ascii="Book Antiqua" w:eastAsia="等线" w:hAnsi="Book Antiqua"/>
                <w:color w:val="000000" w:themeColor="text1"/>
              </w:rPr>
              <w:t>sterilization</w:t>
            </w:r>
          </w:p>
        </w:tc>
        <w:tc>
          <w:tcPr>
            <w:tcW w:w="4940" w:type="dxa"/>
            <w:shd w:val="clear" w:color="auto" w:fill="auto"/>
            <w:hideMark/>
          </w:tcPr>
          <w:p w14:paraId="3DEF38F4" w14:textId="2F6DAE17" w:rsidR="00AA7810" w:rsidRPr="00496C13" w:rsidRDefault="00AA7810">
            <w:pPr>
              <w:snapToGrid w:val="0"/>
              <w:spacing w:line="360" w:lineRule="auto"/>
              <w:jc w:val="both"/>
              <w:rPr>
                <w:rFonts w:ascii="Book Antiqua" w:eastAsia="等线" w:hAnsi="Book Antiqua"/>
                <w:color w:val="000000" w:themeColor="text1"/>
              </w:rPr>
            </w:pPr>
            <w:proofErr w:type="spellStart"/>
            <w:r w:rsidRPr="00496C13">
              <w:rPr>
                <w:rFonts w:ascii="Book Antiqua" w:eastAsia="等线" w:hAnsi="Book Antiqua"/>
                <w:color w:val="000000" w:themeColor="text1"/>
              </w:rPr>
              <w:t>Entrainer</w:t>
            </w:r>
            <w:proofErr w:type="spellEnd"/>
            <w:r w:rsidRPr="00496C13">
              <w:rPr>
                <w:rFonts w:ascii="Book Antiqua" w:eastAsia="等线" w:hAnsi="Book Antiqua"/>
                <w:color w:val="000000" w:themeColor="text1"/>
              </w:rPr>
              <w:t xml:space="preserve"> may reduce structural composition; </w:t>
            </w:r>
            <w:r w:rsidR="00303392">
              <w:rPr>
                <w:rFonts w:ascii="Book Antiqua" w:eastAsia="等线" w:hAnsi="Book Antiqua"/>
                <w:color w:val="000000" w:themeColor="text1"/>
              </w:rPr>
              <w:t>s</w:t>
            </w:r>
            <w:r w:rsidR="00303392" w:rsidRPr="00496C13">
              <w:rPr>
                <w:rFonts w:ascii="Book Antiqua" w:eastAsia="等线" w:hAnsi="Book Antiqua"/>
                <w:color w:val="000000" w:themeColor="text1"/>
              </w:rPr>
              <w:t xml:space="preserve">upercritical </w:t>
            </w:r>
            <w:r w:rsidRPr="00496C13">
              <w:rPr>
                <w:rFonts w:ascii="Book Antiqua" w:eastAsia="等线" w:hAnsi="Book Antiqua"/>
                <w:color w:val="000000" w:themeColor="text1"/>
              </w:rPr>
              <w:t xml:space="preserve">pressure may destroy the structure </w:t>
            </w:r>
          </w:p>
        </w:tc>
      </w:tr>
      <w:tr w:rsidR="002915CC" w:rsidRPr="00496C13" w14:paraId="0EBD5026" w14:textId="77777777" w:rsidTr="002915CC">
        <w:trPr>
          <w:trHeight w:val="570"/>
        </w:trPr>
        <w:tc>
          <w:tcPr>
            <w:tcW w:w="3128" w:type="dxa"/>
            <w:shd w:val="clear" w:color="auto" w:fill="auto"/>
            <w:hideMark/>
          </w:tcPr>
          <w:p w14:paraId="5405BC5E"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Ultrasonic</w:t>
            </w:r>
          </w:p>
        </w:tc>
        <w:tc>
          <w:tcPr>
            <w:tcW w:w="5081" w:type="dxa"/>
            <w:shd w:val="clear" w:color="auto" w:fill="auto"/>
            <w:hideMark/>
          </w:tcPr>
          <w:p w14:paraId="7B184533" w14:textId="1DBC7B4E" w:rsidR="00AA7810" w:rsidRPr="00496C13" w:rsidRDefault="00AA7810">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Ultrasonically </w:t>
            </w:r>
            <w:r w:rsidR="00303392" w:rsidRPr="00496C13">
              <w:rPr>
                <w:rFonts w:ascii="Book Antiqua" w:eastAsia="等线" w:hAnsi="Book Antiqua"/>
                <w:color w:val="000000" w:themeColor="text1"/>
              </w:rPr>
              <w:t>br</w:t>
            </w:r>
            <w:r w:rsidR="00303392">
              <w:rPr>
                <w:rFonts w:ascii="Book Antiqua" w:eastAsia="等线" w:hAnsi="Book Antiqua"/>
                <w:color w:val="000000" w:themeColor="text1"/>
              </w:rPr>
              <w:t>eak</w:t>
            </w:r>
            <w:r w:rsidR="00303392"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cell membrane</w:t>
            </w:r>
          </w:p>
        </w:tc>
        <w:tc>
          <w:tcPr>
            <w:tcW w:w="4940" w:type="dxa"/>
            <w:shd w:val="clear" w:color="auto" w:fill="auto"/>
            <w:hideMark/>
          </w:tcPr>
          <w:p w14:paraId="6D23BAAC" w14:textId="731852B3" w:rsidR="00AA7810"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2915CC" w:rsidRPr="00496C13" w14:paraId="32F0D766" w14:textId="77777777" w:rsidTr="002915CC">
        <w:trPr>
          <w:trHeight w:val="312"/>
        </w:trPr>
        <w:tc>
          <w:tcPr>
            <w:tcW w:w="13149" w:type="dxa"/>
            <w:gridSpan w:val="3"/>
            <w:shd w:val="clear" w:color="auto" w:fill="auto"/>
            <w:hideMark/>
          </w:tcPr>
          <w:p w14:paraId="0FB8786E"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lastRenderedPageBreak/>
              <w:t>Chemical</w:t>
            </w:r>
          </w:p>
        </w:tc>
      </w:tr>
      <w:tr w:rsidR="002915CC" w:rsidRPr="00496C13" w14:paraId="0CD56316" w14:textId="77777777" w:rsidTr="002915CC">
        <w:trPr>
          <w:trHeight w:val="983"/>
        </w:trPr>
        <w:tc>
          <w:tcPr>
            <w:tcW w:w="3128" w:type="dxa"/>
            <w:shd w:val="clear" w:color="auto" w:fill="auto"/>
            <w:hideMark/>
          </w:tcPr>
          <w:p w14:paraId="5C8429D0"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Hypotonic</w:t>
            </w:r>
            <w:r w:rsidRPr="00496C13">
              <w:rPr>
                <w:rFonts w:ascii="Book Antiqua" w:eastAsia="Kaiti SC" w:hAnsi="Book Antiqua" w:cs="Times New Roman"/>
                <w:color w:val="000000" w:themeColor="text1"/>
              </w:rPr>
              <w:t>/</w:t>
            </w:r>
            <w:r w:rsidRPr="00496C13">
              <w:rPr>
                <w:rFonts w:ascii="Book Antiqua" w:eastAsia="等线" w:hAnsi="Book Antiqua"/>
                <w:color w:val="000000" w:themeColor="text1"/>
              </w:rPr>
              <w:t>hypertonic solutions</w:t>
            </w:r>
          </w:p>
        </w:tc>
        <w:tc>
          <w:tcPr>
            <w:tcW w:w="5081" w:type="dxa"/>
            <w:shd w:val="clear" w:color="auto" w:fill="auto"/>
            <w:hideMark/>
          </w:tcPr>
          <w:p w14:paraId="5544EE86"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Dissociate DNA from proteins</w:t>
            </w:r>
          </w:p>
          <w:p w14:paraId="507F5BFA" w14:textId="561DC1D4"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Osmotic pressure ruptures cell membranes</w:t>
            </w:r>
          </w:p>
        </w:tc>
        <w:tc>
          <w:tcPr>
            <w:tcW w:w="4940" w:type="dxa"/>
            <w:shd w:val="clear" w:color="auto" w:fill="auto"/>
            <w:hideMark/>
          </w:tcPr>
          <w:p w14:paraId="40F862BB"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Little influence on the structure and </w:t>
            </w:r>
          </w:p>
          <w:p w14:paraId="13F082C4"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composition of DAM</w:t>
            </w:r>
          </w:p>
        </w:tc>
      </w:tr>
      <w:tr w:rsidR="002915CC" w:rsidRPr="00496C13" w14:paraId="66ED7615" w14:textId="77777777" w:rsidTr="002915CC">
        <w:trPr>
          <w:trHeight w:val="312"/>
        </w:trPr>
        <w:tc>
          <w:tcPr>
            <w:tcW w:w="3128" w:type="dxa"/>
            <w:shd w:val="clear" w:color="auto" w:fill="auto"/>
            <w:hideMark/>
          </w:tcPr>
          <w:p w14:paraId="7146FA36"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Alcohols</w:t>
            </w:r>
          </w:p>
        </w:tc>
        <w:tc>
          <w:tcPr>
            <w:tcW w:w="5081" w:type="dxa"/>
            <w:shd w:val="clear" w:color="auto" w:fill="auto"/>
            <w:hideMark/>
          </w:tcPr>
          <w:p w14:paraId="4AF9E4CD" w14:textId="77777777" w:rsidR="00AA7810" w:rsidRPr="00496C13" w:rsidRDefault="00AA7810" w:rsidP="00496C13">
            <w:pPr>
              <w:snapToGrid w:val="0"/>
              <w:spacing w:line="360" w:lineRule="auto"/>
              <w:jc w:val="both"/>
              <w:rPr>
                <w:rFonts w:ascii="Book Antiqua" w:eastAsia="等线" w:hAnsi="Book Antiqua"/>
                <w:color w:val="000000" w:themeColor="text1"/>
              </w:rPr>
            </w:pPr>
          </w:p>
        </w:tc>
        <w:tc>
          <w:tcPr>
            <w:tcW w:w="4940" w:type="dxa"/>
            <w:shd w:val="clear" w:color="auto" w:fill="auto"/>
            <w:hideMark/>
          </w:tcPr>
          <w:p w14:paraId="6FCB57A0" w14:textId="77777777" w:rsidR="00AA7810" w:rsidRPr="00496C13" w:rsidRDefault="00AA7810" w:rsidP="00496C13">
            <w:pPr>
              <w:snapToGrid w:val="0"/>
              <w:spacing w:line="360" w:lineRule="auto"/>
              <w:jc w:val="both"/>
              <w:rPr>
                <w:rFonts w:ascii="Book Antiqua" w:eastAsia="Times New Roman" w:hAnsi="Book Antiqua" w:cs="Times New Roman"/>
                <w:color w:val="000000" w:themeColor="text1"/>
              </w:rPr>
            </w:pPr>
          </w:p>
        </w:tc>
      </w:tr>
      <w:tr w:rsidR="002915CC" w:rsidRPr="00496C13" w14:paraId="4947AC9D" w14:textId="77777777" w:rsidTr="002915CC">
        <w:trPr>
          <w:trHeight w:val="416"/>
        </w:trPr>
        <w:tc>
          <w:tcPr>
            <w:tcW w:w="3128" w:type="dxa"/>
            <w:shd w:val="clear" w:color="auto" w:fill="auto"/>
            <w:hideMark/>
          </w:tcPr>
          <w:p w14:paraId="7A9D1329" w14:textId="36641A83"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Isopropanol</w:t>
            </w:r>
          </w:p>
        </w:tc>
        <w:tc>
          <w:tcPr>
            <w:tcW w:w="5081" w:type="dxa"/>
            <w:shd w:val="clear" w:color="auto" w:fill="auto"/>
            <w:hideMark/>
          </w:tcPr>
          <w:p w14:paraId="2E79D3E3" w14:textId="0615465B"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Cell dehydration, cell membrane lysis</w:t>
            </w:r>
          </w:p>
        </w:tc>
        <w:tc>
          <w:tcPr>
            <w:tcW w:w="4940" w:type="dxa"/>
            <w:vMerge w:val="restart"/>
            <w:shd w:val="clear" w:color="auto" w:fill="auto"/>
            <w:hideMark/>
          </w:tcPr>
          <w:p w14:paraId="12C27679" w14:textId="4CD5F5E4"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DAM protein components </w:t>
            </w:r>
            <w:r w:rsidR="00AC0146">
              <w:rPr>
                <w:rFonts w:ascii="Book Antiqua" w:eastAsia="等线" w:hAnsi="Book Antiqua"/>
                <w:color w:val="000000" w:themeColor="text1"/>
              </w:rPr>
              <w:t xml:space="preserve">are </w:t>
            </w:r>
            <w:r w:rsidRPr="00496C13">
              <w:rPr>
                <w:rFonts w:ascii="Book Antiqua" w:eastAsia="等线" w:hAnsi="Book Antiqua"/>
                <w:color w:val="000000" w:themeColor="text1"/>
              </w:rPr>
              <w:t>precipitated; destruction of ultrastructure; degreasing alone has poor effect</w:t>
            </w:r>
          </w:p>
        </w:tc>
      </w:tr>
      <w:tr w:rsidR="002915CC" w:rsidRPr="00496C13" w14:paraId="2C46C35B" w14:textId="77777777" w:rsidTr="002915CC">
        <w:trPr>
          <w:trHeight w:val="512"/>
        </w:trPr>
        <w:tc>
          <w:tcPr>
            <w:tcW w:w="3128" w:type="dxa"/>
            <w:shd w:val="clear" w:color="auto" w:fill="auto"/>
          </w:tcPr>
          <w:p w14:paraId="65575AC2" w14:textId="6FD41630"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Ethanol</w:t>
            </w:r>
          </w:p>
        </w:tc>
        <w:tc>
          <w:tcPr>
            <w:tcW w:w="5081" w:type="dxa"/>
            <w:shd w:val="clear" w:color="auto" w:fill="auto"/>
          </w:tcPr>
          <w:p w14:paraId="6341AC1A" w14:textId="29DE4E3A"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Effectively remove lipid residue</w:t>
            </w:r>
          </w:p>
        </w:tc>
        <w:tc>
          <w:tcPr>
            <w:tcW w:w="4940" w:type="dxa"/>
            <w:vMerge/>
            <w:shd w:val="clear" w:color="auto" w:fill="auto"/>
          </w:tcPr>
          <w:p w14:paraId="6974434D" w14:textId="77777777" w:rsidR="002915CC" w:rsidRPr="00496C13" w:rsidRDefault="002915CC" w:rsidP="00496C13">
            <w:pPr>
              <w:snapToGrid w:val="0"/>
              <w:spacing w:line="360" w:lineRule="auto"/>
              <w:jc w:val="both"/>
              <w:rPr>
                <w:rFonts w:ascii="Book Antiqua" w:eastAsia="等线" w:hAnsi="Book Antiqua"/>
                <w:color w:val="000000" w:themeColor="text1"/>
              </w:rPr>
            </w:pPr>
          </w:p>
        </w:tc>
      </w:tr>
      <w:tr w:rsidR="002915CC" w:rsidRPr="00496C13" w14:paraId="7F42E6BD" w14:textId="77777777" w:rsidTr="002915CC">
        <w:trPr>
          <w:trHeight w:val="312"/>
        </w:trPr>
        <w:tc>
          <w:tcPr>
            <w:tcW w:w="13149" w:type="dxa"/>
            <w:gridSpan w:val="3"/>
            <w:shd w:val="clear" w:color="auto" w:fill="auto"/>
            <w:hideMark/>
          </w:tcPr>
          <w:p w14:paraId="351EF251" w14:textId="09C3B16F" w:rsidR="002915CC" w:rsidRPr="00496C13" w:rsidRDefault="002915CC" w:rsidP="00496C13">
            <w:pPr>
              <w:snapToGrid w:val="0"/>
              <w:spacing w:line="360" w:lineRule="auto"/>
              <w:jc w:val="both"/>
              <w:rPr>
                <w:rFonts w:ascii="Book Antiqua" w:eastAsia="Times New Roman" w:hAnsi="Book Antiqua" w:cs="Times New Roman"/>
                <w:color w:val="000000" w:themeColor="text1"/>
              </w:rPr>
            </w:pPr>
            <w:r w:rsidRPr="00496C13">
              <w:rPr>
                <w:rFonts w:ascii="Book Antiqua" w:eastAsia="等线" w:hAnsi="Book Antiqua"/>
                <w:color w:val="000000" w:themeColor="text1"/>
              </w:rPr>
              <w:t>Acids and bases</w:t>
            </w:r>
          </w:p>
        </w:tc>
      </w:tr>
      <w:tr w:rsidR="002915CC" w:rsidRPr="00496C13" w14:paraId="4CDA91D1" w14:textId="77777777" w:rsidTr="002915CC">
        <w:trPr>
          <w:trHeight w:val="1182"/>
        </w:trPr>
        <w:tc>
          <w:tcPr>
            <w:tcW w:w="3128" w:type="dxa"/>
            <w:shd w:val="clear" w:color="auto" w:fill="auto"/>
            <w:hideMark/>
          </w:tcPr>
          <w:p w14:paraId="449ACE48"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Acetic acid</w:t>
            </w:r>
          </w:p>
        </w:tc>
        <w:tc>
          <w:tcPr>
            <w:tcW w:w="5081" w:type="dxa"/>
            <w:shd w:val="clear" w:color="auto" w:fill="auto"/>
            <w:hideMark/>
          </w:tcPr>
          <w:p w14:paraId="01E8701C" w14:textId="58CF31D2"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Hydrolyze biomolecules to remove residual nucleic acids;</w:t>
            </w:r>
            <w:r w:rsidR="00C34A35"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little effect on the structure;</w:t>
            </w:r>
          </w:p>
          <w:p w14:paraId="4D218E61"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better retention of GAGs components</w:t>
            </w:r>
          </w:p>
        </w:tc>
        <w:tc>
          <w:tcPr>
            <w:tcW w:w="4940" w:type="dxa"/>
            <w:shd w:val="clear" w:color="auto" w:fill="auto"/>
            <w:hideMark/>
          </w:tcPr>
          <w:p w14:paraId="1B5FFF87" w14:textId="61A5EF48"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Kaiti SC" w:hAnsi="Book Antiqua" w:cs="Times New Roman"/>
                <w:color w:val="000000" w:themeColor="text1"/>
              </w:rPr>
              <w:t>Some collagen components are destroyed and removed; reduced strength of DAM; collagen, growth factors</w:t>
            </w:r>
            <w:r w:rsidR="00303392">
              <w:rPr>
                <w:rFonts w:ascii="Book Antiqua" w:eastAsia="Kaiti SC" w:hAnsi="Book Antiqua" w:cs="Times New Roman"/>
                <w:color w:val="000000" w:themeColor="text1"/>
              </w:rPr>
              <w:t>,</w:t>
            </w:r>
            <w:r w:rsidRPr="00496C13">
              <w:rPr>
                <w:rFonts w:ascii="Book Antiqua" w:eastAsia="Kaiti SC" w:hAnsi="Book Antiqua" w:cs="Times New Roman"/>
                <w:color w:val="000000" w:themeColor="text1"/>
              </w:rPr>
              <w:t xml:space="preserve"> and GAGs are damaged</w:t>
            </w:r>
          </w:p>
        </w:tc>
      </w:tr>
      <w:tr w:rsidR="002915CC" w:rsidRPr="00496C13" w14:paraId="54F7DCB3" w14:textId="77777777" w:rsidTr="002915CC">
        <w:trPr>
          <w:trHeight w:val="871"/>
        </w:trPr>
        <w:tc>
          <w:tcPr>
            <w:tcW w:w="3128" w:type="dxa"/>
            <w:shd w:val="clear" w:color="auto" w:fill="auto"/>
            <w:hideMark/>
          </w:tcPr>
          <w:p w14:paraId="7818EC78"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proofErr w:type="spellStart"/>
            <w:r w:rsidRPr="00496C13">
              <w:rPr>
                <w:rFonts w:ascii="Book Antiqua" w:eastAsia="等线" w:hAnsi="Book Antiqua"/>
                <w:color w:val="000000" w:themeColor="text1"/>
              </w:rPr>
              <w:t>Peracetic</w:t>
            </w:r>
            <w:proofErr w:type="spellEnd"/>
            <w:r w:rsidRPr="00496C13">
              <w:rPr>
                <w:rFonts w:ascii="Book Antiqua" w:eastAsia="等线" w:hAnsi="Book Antiqua"/>
                <w:color w:val="000000" w:themeColor="text1"/>
              </w:rPr>
              <w:t xml:space="preserve"> acid</w:t>
            </w:r>
          </w:p>
        </w:tc>
        <w:tc>
          <w:tcPr>
            <w:tcW w:w="5081" w:type="dxa"/>
            <w:shd w:val="clear" w:color="auto" w:fill="auto"/>
            <w:hideMark/>
          </w:tcPr>
          <w:p w14:paraId="6F34A6DC" w14:textId="77777777" w:rsidR="00AA7810" w:rsidRPr="00496C13" w:rsidRDefault="00AA7810" w:rsidP="00496C13">
            <w:pPr>
              <w:snapToGrid w:val="0"/>
              <w:spacing w:line="360" w:lineRule="auto"/>
              <w:jc w:val="both"/>
              <w:rPr>
                <w:rFonts w:ascii="Book Antiqua" w:eastAsia="等线" w:hAnsi="Book Antiqua"/>
                <w:color w:val="000000" w:themeColor="text1"/>
              </w:rPr>
            </w:pPr>
          </w:p>
        </w:tc>
        <w:tc>
          <w:tcPr>
            <w:tcW w:w="4940" w:type="dxa"/>
            <w:shd w:val="clear" w:color="auto" w:fill="auto"/>
            <w:hideMark/>
          </w:tcPr>
          <w:p w14:paraId="51F23C15" w14:textId="659D06C0"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Little effect on the structure and</w:t>
            </w:r>
            <w:r w:rsidR="00477222"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composition of DAM</w:t>
            </w:r>
          </w:p>
        </w:tc>
      </w:tr>
      <w:tr w:rsidR="002915CC" w:rsidRPr="00496C13" w14:paraId="1100328A" w14:textId="77777777" w:rsidTr="002915CC">
        <w:trPr>
          <w:trHeight w:val="312"/>
        </w:trPr>
        <w:tc>
          <w:tcPr>
            <w:tcW w:w="13149" w:type="dxa"/>
            <w:gridSpan w:val="3"/>
            <w:shd w:val="clear" w:color="auto" w:fill="auto"/>
            <w:hideMark/>
          </w:tcPr>
          <w:p w14:paraId="60720394" w14:textId="2B38E2AD" w:rsidR="002915CC" w:rsidRPr="00496C13" w:rsidRDefault="002915CC" w:rsidP="00496C13">
            <w:pPr>
              <w:snapToGrid w:val="0"/>
              <w:spacing w:line="360" w:lineRule="auto"/>
              <w:jc w:val="both"/>
              <w:rPr>
                <w:rFonts w:ascii="Book Antiqua" w:eastAsia="Times New Roman" w:hAnsi="Book Antiqua" w:cs="Times New Roman"/>
                <w:color w:val="000000" w:themeColor="text1"/>
              </w:rPr>
            </w:pPr>
            <w:r w:rsidRPr="00496C13">
              <w:rPr>
                <w:rFonts w:ascii="Book Antiqua" w:eastAsia="等线" w:hAnsi="Book Antiqua"/>
                <w:color w:val="000000" w:themeColor="text1"/>
              </w:rPr>
              <w:t>Nonionic detergents</w:t>
            </w:r>
          </w:p>
        </w:tc>
      </w:tr>
      <w:tr w:rsidR="002915CC" w:rsidRPr="00496C13" w14:paraId="19BD7065" w14:textId="77777777" w:rsidTr="002915CC">
        <w:trPr>
          <w:trHeight w:val="1736"/>
        </w:trPr>
        <w:tc>
          <w:tcPr>
            <w:tcW w:w="3128" w:type="dxa"/>
            <w:shd w:val="clear" w:color="auto" w:fill="auto"/>
            <w:hideMark/>
          </w:tcPr>
          <w:p w14:paraId="4F9F8F94"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Triton X-100</w:t>
            </w:r>
          </w:p>
        </w:tc>
        <w:tc>
          <w:tcPr>
            <w:tcW w:w="5081" w:type="dxa"/>
            <w:shd w:val="clear" w:color="auto" w:fill="auto"/>
            <w:hideMark/>
          </w:tcPr>
          <w:p w14:paraId="5854D9D1" w14:textId="62D315BB" w:rsidR="002915CC"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Disturbing DNA–protein</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 xml:space="preserve">lipid–lipid, </w:t>
            </w:r>
            <w:r w:rsidR="00AC0146">
              <w:rPr>
                <w:rFonts w:ascii="Book Antiqua" w:eastAsia="等线" w:hAnsi="Book Antiqua"/>
                <w:color w:val="000000" w:themeColor="text1"/>
              </w:rPr>
              <w:t xml:space="preserve">and </w:t>
            </w:r>
            <w:r w:rsidRPr="00496C13">
              <w:rPr>
                <w:rFonts w:ascii="Book Antiqua" w:eastAsia="等线" w:hAnsi="Book Antiqua"/>
                <w:color w:val="000000" w:themeColor="text1"/>
              </w:rPr>
              <w:t>lipid–protein association</w:t>
            </w:r>
            <w:r w:rsidR="00AC0146">
              <w:rPr>
                <w:rFonts w:ascii="Book Antiqua" w:eastAsia="等线" w:hAnsi="Book Antiqua"/>
                <w:color w:val="000000" w:themeColor="text1"/>
              </w:rPr>
              <w:t>s</w:t>
            </w:r>
            <w:r w:rsidRPr="00496C13">
              <w:rPr>
                <w:rFonts w:ascii="Book Antiqua" w:eastAsia="等线" w:hAnsi="Book Antiqua"/>
                <w:color w:val="000000" w:themeColor="text1"/>
              </w:rPr>
              <w:t>; moderate effect/stable in solution</w:t>
            </w:r>
          </w:p>
          <w:p w14:paraId="4A34F9DF" w14:textId="77777777" w:rsidR="00510E28" w:rsidRDefault="00510E28" w:rsidP="00496C13">
            <w:pPr>
              <w:snapToGrid w:val="0"/>
              <w:spacing w:line="360" w:lineRule="auto"/>
              <w:jc w:val="both"/>
              <w:rPr>
                <w:rFonts w:ascii="Book Antiqua" w:eastAsia="等线" w:hAnsi="Book Antiqua"/>
                <w:color w:val="000000" w:themeColor="text1"/>
              </w:rPr>
            </w:pPr>
          </w:p>
          <w:p w14:paraId="37540A7E" w14:textId="198685FE" w:rsidR="00510E28" w:rsidRPr="00496C13" w:rsidRDefault="00510E28" w:rsidP="00496C13">
            <w:pPr>
              <w:snapToGrid w:val="0"/>
              <w:spacing w:line="360" w:lineRule="auto"/>
              <w:jc w:val="both"/>
              <w:rPr>
                <w:rFonts w:ascii="Book Antiqua" w:eastAsia="等线" w:hAnsi="Book Antiqua"/>
                <w:color w:val="000000" w:themeColor="text1"/>
              </w:rPr>
            </w:pPr>
          </w:p>
        </w:tc>
        <w:tc>
          <w:tcPr>
            <w:tcW w:w="4940" w:type="dxa"/>
            <w:shd w:val="clear" w:color="auto" w:fill="auto"/>
            <w:hideMark/>
          </w:tcPr>
          <w:p w14:paraId="2E234291" w14:textId="56F5A231" w:rsidR="002915CC" w:rsidRPr="00496C13" w:rsidRDefault="002915CC">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Destruction of ultrastructure; remove GAGs</w:t>
            </w:r>
          </w:p>
        </w:tc>
      </w:tr>
      <w:tr w:rsidR="002915CC" w:rsidRPr="00496C13" w14:paraId="5483EAB6" w14:textId="77777777" w:rsidTr="002915CC">
        <w:trPr>
          <w:trHeight w:val="532"/>
        </w:trPr>
        <w:tc>
          <w:tcPr>
            <w:tcW w:w="3128" w:type="dxa"/>
            <w:shd w:val="clear" w:color="auto" w:fill="auto"/>
            <w:hideMark/>
          </w:tcPr>
          <w:p w14:paraId="17A4C4D2"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lastRenderedPageBreak/>
              <w:t>Agent</w:t>
            </w:r>
            <w:r w:rsidRPr="00496C13">
              <w:rPr>
                <w:rFonts w:ascii="Book Antiqua" w:eastAsia="Kaiti SC" w:hAnsi="Book Antiqua" w:cs="Times New Roman"/>
                <w:color w:val="000000" w:themeColor="text1"/>
              </w:rPr>
              <w:t>/</w:t>
            </w:r>
            <w:r w:rsidRPr="00496C13">
              <w:rPr>
                <w:rFonts w:ascii="Book Antiqua" w:eastAsia="等线" w:hAnsi="Book Antiqua"/>
                <w:color w:val="000000" w:themeColor="text1"/>
              </w:rPr>
              <w:t xml:space="preserve"> Methods</w:t>
            </w:r>
          </w:p>
        </w:tc>
        <w:tc>
          <w:tcPr>
            <w:tcW w:w="5081" w:type="dxa"/>
            <w:shd w:val="clear" w:color="auto" w:fill="auto"/>
            <w:hideMark/>
          </w:tcPr>
          <w:p w14:paraId="271F750C"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Function or advantage</w:t>
            </w:r>
          </w:p>
        </w:tc>
        <w:tc>
          <w:tcPr>
            <w:tcW w:w="4940" w:type="dxa"/>
            <w:shd w:val="clear" w:color="auto" w:fill="auto"/>
            <w:hideMark/>
          </w:tcPr>
          <w:p w14:paraId="7CDA0F25"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Impact or disadvantage</w:t>
            </w:r>
          </w:p>
        </w:tc>
      </w:tr>
      <w:tr w:rsidR="002915CC" w:rsidRPr="00496C13" w14:paraId="7AD81E74" w14:textId="77777777" w:rsidTr="002915CC">
        <w:trPr>
          <w:trHeight w:val="312"/>
        </w:trPr>
        <w:tc>
          <w:tcPr>
            <w:tcW w:w="13149" w:type="dxa"/>
            <w:gridSpan w:val="3"/>
            <w:shd w:val="clear" w:color="auto" w:fill="auto"/>
            <w:hideMark/>
          </w:tcPr>
          <w:p w14:paraId="3AAC30C7" w14:textId="039C441E" w:rsidR="002915CC" w:rsidRPr="00496C13" w:rsidRDefault="002915CC" w:rsidP="00496C13">
            <w:pPr>
              <w:snapToGrid w:val="0"/>
              <w:spacing w:line="360" w:lineRule="auto"/>
              <w:jc w:val="both"/>
              <w:rPr>
                <w:rFonts w:ascii="Book Antiqua" w:eastAsia="Times New Roman" w:hAnsi="Book Antiqua" w:cs="Times New Roman"/>
                <w:color w:val="000000" w:themeColor="text1"/>
              </w:rPr>
            </w:pPr>
            <w:r w:rsidRPr="00496C13">
              <w:rPr>
                <w:rFonts w:ascii="Book Antiqua" w:eastAsia="等线" w:hAnsi="Book Antiqua"/>
                <w:color w:val="000000" w:themeColor="text1"/>
              </w:rPr>
              <w:t xml:space="preserve">Ionic detergents </w:t>
            </w:r>
          </w:p>
        </w:tc>
      </w:tr>
      <w:tr w:rsidR="002915CC" w:rsidRPr="00496C13" w14:paraId="3BBFD33C" w14:textId="77777777" w:rsidTr="002915CC">
        <w:trPr>
          <w:trHeight w:val="352"/>
        </w:trPr>
        <w:tc>
          <w:tcPr>
            <w:tcW w:w="3128" w:type="dxa"/>
            <w:shd w:val="clear" w:color="auto" w:fill="auto"/>
            <w:hideMark/>
          </w:tcPr>
          <w:p w14:paraId="00A52DB9" w14:textId="5C26832D"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SDS</w:t>
            </w:r>
          </w:p>
        </w:tc>
        <w:tc>
          <w:tcPr>
            <w:tcW w:w="5081" w:type="dxa"/>
            <w:vMerge w:val="restart"/>
            <w:shd w:val="clear" w:color="auto" w:fill="auto"/>
            <w:hideMark/>
          </w:tcPr>
          <w:p w14:paraId="5BD7B9B1"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Kaiti SC" w:hAnsi="Book Antiqua" w:cs="Times New Roman"/>
                <w:color w:val="000000" w:themeColor="text1"/>
              </w:rPr>
              <w:t>Effectively remove cellular nucleic acid components/destruction of cell membrane phospholipids and lipoproteins/dissolving antigen and eliminating immune complexes</w:t>
            </w:r>
          </w:p>
        </w:tc>
        <w:tc>
          <w:tcPr>
            <w:tcW w:w="4940" w:type="dxa"/>
            <w:vMerge w:val="restart"/>
            <w:shd w:val="clear" w:color="auto" w:fill="auto"/>
            <w:hideMark/>
          </w:tcPr>
          <w:p w14:paraId="7DFBB0F0"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Kaiti SC" w:hAnsi="Book Antiqua" w:cs="Times New Roman"/>
                <w:color w:val="000000" w:themeColor="text1"/>
              </w:rPr>
              <w:t>Disturbing protein–protein association; growth factor removal; destroy ultrastructure, GAGs ingredients; residue of the reagent causes cytotoxicity</w:t>
            </w:r>
          </w:p>
        </w:tc>
      </w:tr>
      <w:tr w:rsidR="002915CC" w:rsidRPr="00496C13" w14:paraId="73635599" w14:textId="77777777" w:rsidTr="002915CC">
        <w:trPr>
          <w:trHeight w:val="370"/>
        </w:trPr>
        <w:tc>
          <w:tcPr>
            <w:tcW w:w="3128" w:type="dxa"/>
            <w:shd w:val="clear" w:color="auto" w:fill="auto"/>
          </w:tcPr>
          <w:p w14:paraId="14B603ED" w14:textId="42FF95C8"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 xml:space="preserve">Sodium </w:t>
            </w:r>
            <w:proofErr w:type="spellStart"/>
            <w:r w:rsidRPr="00496C13">
              <w:rPr>
                <w:rFonts w:ascii="Book Antiqua" w:eastAsia="等线" w:hAnsi="Book Antiqua"/>
                <w:color w:val="000000" w:themeColor="text1"/>
              </w:rPr>
              <w:t>deoxycholate</w:t>
            </w:r>
            <w:proofErr w:type="spellEnd"/>
          </w:p>
        </w:tc>
        <w:tc>
          <w:tcPr>
            <w:tcW w:w="5081" w:type="dxa"/>
            <w:vMerge/>
            <w:shd w:val="clear" w:color="auto" w:fill="auto"/>
          </w:tcPr>
          <w:p w14:paraId="25C148E1" w14:textId="77777777" w:rsidR="002915CC" w:rsidRPr="00496C13" w:rsidRDefault="002915CC" w:rsidP="00496C13">
            <w:pPr>
              <w:snapToGrid w:val="0"/>
              <w:spacing w:line="360" w:lineRule="auto"/>
              <w:jc w:val="both"/>
              <w:rPr>
                <w:rFonts w:ascii="Book Antiqua" w:eastAsia="Kaiti SC" w:hAnsi="Book Antiqua" w:cs="Times New Roman"/>
                <w:color w:val="000000" w:themeColor="text1"/>
              </w:rPr>
            </w:pPr>
          </w:p>
        </w:tc>
        <w:tc>
          <w:tcPr>
            <w:tcW w:w="4940" w:type="dxa"/>
            <w:vMerge/>
            <w:shd w:val="clear" w:color="auto" w:fill="auto"/>
          </w:tcPr>
          <w:p w14:paraId="0315B8E8" w14:textId="77777777" w:rsidR="002915CC" w:rsidRPr="00496C13" w:rsidRDefault="002915CC" w:rsidP="00496C13">
            <w:pPr>
              <w:snapToGrid w:val="0"/>
              <w:spacing w:line="360" w:lineRule="auto"/>
              <w:jc w:val="both"/>
              <w:rPr>
                <w:rFonts w:ascii="Book Antiqua" w:eastAsia="Kaiti SC" w:hAnsi="Book Antiqua" w:cs="Times New Roman"/>
                <w:color w:val="000000" w:themeColor="text1"/>
              </w:rPr>
            </w:pPr>
          </w:p>
        </w:tc>
      </w:tr>
      <w:tr w:rsidR="002915CC" w:rsidRPr="00496C13" w14:paraId="591453BC" w14:textId="77777777" w:rsidTr="002915CC">
        <w:trPr>
          <w:trHeight w:val="978"/>
        </w:trPr>
        <w:tc>
          <w:tcPr>
            <w:tcW w:w="3128" w:type="dxa"/>
            <w:shd w:val="clear" w:color="auto" w:fill="auto"/>
          </w:tcPr>
          <w:p w14:paraId="2175BC2F" w14:textId="40C79082" w:rsidR="002915CC" w:rsidRPr="00496C13" w:rsidRDefault="002915CC" w:rsidP="00496C13">
            <w:pPr>
              <w:snapToGrid w:val="0"/>
              <w:spacing w:line="360" w:lineRule="auto"/>
              <w:ind w:firstLineChars="200" w:firstLine="480"/>
              <w:jc w:val="both"/>
              <w:rPr>
                <w:rFonts w:ascii="Book Antiqua" w:eastAsia="等线" w:hAnsi="Book Antiqua"/>
                <w:color w:val="000000" w:themeColor="text1"/>
              </w:rPr>
            </w:pPr>
            <w:r w:rsidRPr="00496C13">
              <w:rPr>
                <w:rFonts w:ascii="Book Antiqua" w:eastAsia="等线" w:hAnsi="Book Antiqua"/>
                <w:color w:val="000000" w:themeColor="text1"/>
              </w:rPr>
              <w:t>Triton X-200</w:t>
            </w:r>
          </w:p>
        </w:tc>
        <w:tc>
          <w:tcPr>
            <w:tcW w:w="5081" w:type="dxa"/>
            <w:vMerge/>
            <w:shd w:val="clear" w:color="auto" w:fill="auto"/>
          </w:tcPr>
          <w:p w14:paraId="3CC123CD" w14:textId="77777777" w:rsidR="002915CC" w:rsidRPr="00496C13" w:rsidRDefault="002915CC" w:rsidP="00496C13">
            <w:pPr>
              <w:snapToGrid w:val="0"/>
              <w:spacing w:line="360" w:lineRule="auto"/>
              <w:jc w:val="both"/>
              <w:rPr>
                <w:rFonts w:ascii="Book Antiqua" w:eastAsia="Kaiti SC" w:hAnsi="Book Antiqua" w:cs="Times New Roman"/>
                <w:color w:val="000000" w:themeColor="text1"/>
              </w:rPr>
            </w:pPr>
          </w:p>
        </w:tc>
        <w:tc>
          <w:tcPr>
            <w:tcW w:w="4940" w:type="dxa"/>
            <w:vMerge/>
            <w:shd w:val="clear" w:color="auto" w:fill="auto"/>
          </w:tcPr>
          <w:p w14:paraId="5887494F" w14:textId="77777777" w:rsidR="002915CC" w:rsidRPr="00496C13" w:rsidRDefault="002915CC" w:rsidP="00496C13">
            <w:pPr>
              <w:snapToGrid w:val="0"/>
              <w:spacing w:line="360" w:lineRule="auto"/>
              <w:jc w:val="both"/>
              <w:rPr>
                <w:rFonts w:ascii="Book Antiqua" w:eastAsia="Kaiti SC" w:hAnsi="Book Antiqua" w:cs="Times New Roman"/>
                <w:color w:val="000000" w:themeColor="text1"/>
              </w:rPr>
            </w:pPr>
          </w:p>
        </w:tc>
      </w:tr>
      <w:tr w:rsidR="002915CC" w:rsidRPr="00496C13" w14:paraId="2C2FC57C" w14:textId="77777777" w:rsidTr="002915CC">
        <w:trPr>
          <w:trHeight w:val="312"/>
        </w:trPr>
        <w:tc>
          <w:tcPr>
            <w:tcW w:w="13149" w:type="dxa"/>
            <w:gridSpan w:val="3"/>
            <w:shd w:val="clear" w:color="auto" w:fill="auto"/>
            <w:hideMark/>
          </w:tcPr>
          <w:p w14:paraId="3A7B6DCB" w14:textId="452A81B2" w:rsidR="002915CC" w:rsidRPr="00496C13" w:rsidRDefault="002915CC" w:rsidP="00496C13">
            <w:pPr>
              <w:snapToGrid w:val="0"/>
              <w:spacing w:line="360" w:lineRule="auto"/>
              <w:jc w:val="both"/>
              <w:rPr>
                <w:rFonts w:ascii="Book Antiqua" w:eastAsia="Times New Roman" w:hAnsi="Book Antiqua" w:cs="Times New Roman"/>
                <w:color w:val="000000" w:themeColor="text1"/>
              </w:rPr>
            </w:pPr>
            <w:r w:rsidRPr="00496C13">
              <w:rPr>
                <w:rFonts w:ascii="Book Antiqua" w:eastAsia="等线" w:hAnsi="Book Antiqua"/>
                <w:color w:val="000000" w:themeColor="text1"/>
              </w:rPr>
              <w:t>Biologics</w:t>
            </w:r>
          </w:p>
        </w:tc>
      </w:tr>
      <w:tr w:rsidR="002915CC" w:rsidRPr="00496C13" w14:paraId="773D8C8B" w14:textId="77777777" w:rsidTr="002915CC">
        <w:trPr>
          <w:trHeight w:val="1248"/>
        </w:trPr>
        <w:tc>
          <w:tcPr>
            <w:tcW w:w="3128" w:type="dxa"/>
            <w:shd w:val="clear" w:color="auto" w:fill="auto"/>
            <w:hideMark/>
          </w:tcPr>
          <w:p w14:paraId="3FB7FD7D"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Trypsin</w:t>
            </w:r>
          </w:p>
        </w:tc>
        <w:tc>
          <w:tcPr>
            <w:tcW w:w="5081" w:type="dxa"/>
            <w:shd w:val="clear" w:color="auto" w:fill="auto"/>
            <w:hideMark/>
          </w:tcPr>
          <w:p w14:paraId="10847D47" w14:textId="285C03ED" w:rsidR="00AA7810" w:rsidRPr="00496C13" w:rsidRDefault="00AA7810" w:rsidP="00AC0146">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Cleavage of the </w:t>
            </w:r>
            <w:r w:rsidR="00AC0146">
              <w:rPr>
                <w:rFonts w:ascii="Book Antiqua" w:eastAsia="等线" w:hAnsi="Book Antiqua"/>
                <w:color w:val="000000" w:themeColor="text1"/>
              </w:rPr>
              <w:t>C</w:t>
            </w:r>
            <w:r w:rsidRPr="00496C13">
              <w:rPr>
                <w:rFonts w:ascii="Book Antiqua" w:eastAsia="等线" w:hAnsi="Book Antiqua"/>
                <w:color w:val="000000" w:themeColor="text1"/>
              </w:rPr>
              <w:t xml:space="preserve">-side peptide bond of </w:t>
            </w:r>
            <w:proofErr w:type="spellStart"/>
            <w:r w:rsidRPr="00496C13">
              <w:rPr>
                <w:rFonts w:ascii="Book Antiqua" w:eastAsia="等线" w:hAnsi="Book Antiqua"/>
                <w:color w:val="000000" w:themeColor="text1"/>
              </w:rPr>
              <w:t>Arg</w:t>
            </w:r>
            <w:proofErr w:type="spellEnd"/>
            <w:r w:rsidRPr="00496C13">
              <w:rPr>
                <w:rFonts w:ascii="Book Antiqua" w:eastAsia="等线" w:hAnsi="Book Antiqua"/>
                <w:color w:val="000000" w:themeColor="text1"/>
              </w:rPr>
              <w:t xml:space="preserve"> and Lys</w:t>
            </w:r>
          </w:p>
        </w:tc>
        <w:tc>
          <w:tcPr>
            <w:tcW w:w="4940" w:type="dxa"/>
            <w:shd w:val="clear" w:color="auto" w:fill="auto"/>
            <w:hideMark/>
          </w:tcPr>
          <w:p w14:paraId="45C6D09A" w14:textId="64AB6EF9"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Remove fibronectin, elastin</w:t>
            </w:r>
            <w:r w:rsidR="00AC0146">
              <w:rPr>
                <w:rFonts w:ascii="Book Antiqua" w:eastAsia="等线" w:hAnsi="Book Antiqua"/>
                <w:color w:val="000000" w:themeColor="text1"/>
              </w:rPr>
              <w:t>,</w:t>
            </w:r>
            <w:r w:rsidRPr="00496C13">
              <w:rPr>
                <w:rFonts w:ascii="Book Antiqua" w:eastAsia="等线" w:hAnsi="Book Antiqua"/>
                <w:color w:val="000000" w:themeColor="text1"/>
              </w:rPr>
              <w:t xml:space="preserve"> and GAGs components; damage degree of DAM composition and microstructure is highly time-dependent</w:t>
            </w:r>
          </w:p>
        </w:tc>
      </w:tr>
      <w:tr w:rsidR="002915CC" w:rsidRPr="00496C13" w14:paraId="669A2A73" w14:textId="77777777" w:rsidTr="002915CC">
        <w:trPr>
          <w:trHeight w:val="1155"/>
        </w:trPr>
        <w:tc>
          <w:tcPr>
            <w:tcW w:w="3128" w:type="dxa"/>
            <w:shd w:val="clear" w:color="auto" w:fill="auto"/>
            <w:hideMark/>
          </w:tcPr>
          <w:p w14:paraId="0F45A038"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Nucleases (DNase, RNase)</w:t>
            </w:r>
          </w:p>
        </w:tc>
        <w:tc>
          <w:tcPr>
            <w:tcW w:w="5081" w:type="dxa"/>
            <w:shd w:val="clear" w:color="auto" w:fill="auto"/>
            <w:hideMark/>
          </w:tcPr>
          <w:p w14:paraId="7D203139"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Cleavage nucleotides sequence</w:t>
            </w:r>
          </w:p>
        </w:tc>
        <w:tc>
          <w:tcPr>
            <w:tcW w:w="4940" w:type="dxa"/>
            <w:shd w:val="clear" w:color="auto" w:fill="auto"/>
            <w:hideMark/>
          </w:tcPr>
          <w:p w14:paraId="570D5057" w14:textId="49E5C328" w:rsidR="00AA7810" w:rsidRPr="00496C13" w:rsidRDefault="00AA7810" w:rsidP="00496C13">
            <w:pPr>
              <w:snapToGrid w:val="0"/>
              <w:spacing w:line="360" w:lineRule="auto"/>
              <w:jc w:val="both"/>
              <w:rPr>
                <w:rFonts w:ascii="Book Antiqua" w:eastAsia="Kaiti SC" w:hAnsi="Book Antiqua" w:cs="Times New Roman"/>
                <w:color w:val="000000" w:themeColor="text1"/>
              </w:rPr>
            </w:pPr>
            <w:r w:rsidRPr="00496C13">
              <w:rPr>
                <w:rFonts w:ascii="Book Antiqua" w:eastAsia="等线" w:hAnsi="Book Antiqua"/>
                <w:color w:val="000000" w:themeColor="text1"/>
              </w:rPr>
              <w:t>Difficult to remove residue from DAM</w:t>
            </w:r>
            <w:r w:rsidR="00477222" w:rsidRPr="00496C13">
              <w:rPr>
                <w:rFonts w:ascii="Book Antiqua" w:eastAsia="等线" w:hAnsi="Book Antiqua"/>
                <w:color w:val="000000" w:themeColor="text1"/>
              </w:rPr>
              <w:t>;</w:t>
            </w:r>
          </w:p>
          <w:p w14:paraId="2B4A909A" w14:textId="61DEEFFB" w:rsidR="00AA7810" w:rsidRPr="00496C13" w:rsidRDefault="00AA7810" w:rsidP="00496C13">
            <w:pPr>
              <w:snapToGrid w:val="0"/>
              <w:spacing w:line="360" w:lineRule="auto"/>
              <w:jc w:val="both"/>
              <w:rPr>
                <w:rFonts w:ascii="Book Antiqua" w:eastAsia="Kaiti SC" w:hAnsi="Book Antiqua" w:cs="Times New Roman"/>
                <w:color w:val="000000" w:themeColor="text1"/>
              </w:rPr>
            </w:pPr>
            <w:r w:rsidRPr="00496C13">
              <w:rPr>
                <w:rFonts w:ascii="Book Antiqua" w:eastAsia="Kaiti SC" w:hAnsi="Book Antiqua" w:cs="Times New Roman"/>
                <w:color w:val="000000" w:themeColor="text1"/>
              </w:rPr>
              <w:t xml:space="preserve">residual effects on host </w:t>
            </w:r>
            <w:proofErr w:type="spellStart"/>
            <w:r w:rsidRPr="00496C13">
              <w:rPr>
                <w:rFonts w:ascii="Book Antiqua" w:eastAsia="Kaiti SC" w:hAnsi="Book Antiqua" w:cs="Times New Roman"/>
                <w:color w:val="000000" w:themeColor="text1"/>
              </w:rPr>
              <w:t>recellarization</w:t>
            </w:r>
            <w:proofErr w:type="spellEnd"/>
            <w:r w:rsidR="00477222" w:rsidRPr="00496C13">
              <w:rPr>
                <w:rFonts w:ascii="Book Antiqua" w:eastAsia="Kaiti SC" w:hAnsi="Book Antiqua" w:cs="Times New Roman"/>
                <w:color w:val="000000" w:themeColor="text1"/>
              </w:rPr>
              <w:t xml:space="preserve">; </w:t>
            </w:r>
            <w:r w:rsidRPr="00496C13">
              <w:rPr>
                <w:rFonts w:ascii="Book Antiqua" w:eastAsia="Kaiti SC" w:hAnsi="Book Antiqua" w:cs="Times New Roman"/>
                <w:color w:val="000000" w:themeColor="text1"/>
              </w:rPr>
              <w:t>causes host immune response</w:t>
            </w:r>
          </w:p>
        </w:tc>
      </w:tr>
      <w:tr w:rsidR="002915CC" w:rsidRPr="00496C13" w14:paraId="3AA39198" w14:textId="77777777" w:rsidTr="002915CC">
        <w:trPr>
          <w:trHeight w:val="981"/>
        </w:trPr>
        <w:tc>
          <w:tcPr>
            <w:tcW w:w="3128" w:type="dxa"/>
            <w:shd w:val="clear" w:color="auto" w:fill="auto"/>
            <w:hideMark/>
          </w:tcPr>
          <w:p w14:paraId="435B7B0F"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Lipase and colipase</w:t>
            </w:r>
          </w:p>
        </w:tc>
        <w:tc>
          <w:tcPr>
            <w:tcW w:w="5081" w:type="dxa"/>
            <w:shd w:val="clear" w:color="auto" w:fill="auto"/>
            <w:hideMark/>
          </w:tcPr>
          <w:p w14:paraId="278CBCE7"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Remove residual lipids</w:t>
            </w:r>
          </w:p>
        </w:tc>
        <w:tc>
          <w:tcPr>
            <w:tcW w:w="4940" w:type="dxa"/>
            <w:shd w:val="clear" w:color="auto" w:fill="auto"/>
            <w:hideMark/>
          </w:tcPr>
          <w:p w14:paraId="5D37A436" w14:textId="14B05ED3"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Destruction of ultrastructure; removes GAGs; efficiency of lipid removal is low</w:t>
            </w:r>
          </w:p>
        </w:tc>
      </w:tr>
      <w:tr w:rsidR="002915CC" w:rsidRPr="00496C13" w14:paraId="42F5B620" w14:textId="77777777" w:rsidTr="002915CC">
        <w:trPr>
          <w:trHeight w:val="842"/>
        </w:trPr>
        <w:tc>
          <w:tcPr>
            <w:tcW w:w="3128" w:type="dxa"/>
            <w:shd w:val="clear" w:color="auto" w:fill="auto"/>
            <w:hideMark/>
          </w:tcPr>
          <w:p w14:paraId="77FCC529"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EDTA</w:t>
            </w:r>
          </w:p>
        </w:tc>
        <w:tc>
          <w:tcPr>
            <w:tcW w:w="5081" w:type="dxa"/>
            <w:shd w:val="clear" w:color="auto" w:fill="auto"/>
            <w:hideMark/>
          </w:tcPr>
          <w:p w14:paraId="3724B9B2"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Dissociation of metal ions plays a supporting role in tissue </w:t>
            </w:r>
            <w:proofErr w:type="spellStart"/>
            <w:r w:rsidRPr="00496C13">
              <w:rPr>
                <w:rFonts w:ascii="Book Antiqua" w:eastAsia="等线" w:hAnsi="Book Antiqua"/>
                <w:color w:val="000000" w:themeColor="text1"/>
              </w:rPr>
              <w:t>decellularization</w:t>
            </w:r>
            <w:proofErr w:type="spellEnd"/>
          </w:p>
        </w:tc>
        <w:tc>
          <w:tcPr>
            <w:tcW w:w="4940" w:type="dxa"/>
            <w:shd w:val="clear" w:color="auto" w:fill="auto"/>
            <w:hideMark/>
          </w:tcPr>
          <w:p w14:paraId="16F4A8A0"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Destruction of protein–protein linkages; poor application alone</w:t>
            </w:r>
          </w:p>
        </w:tc>
      </w:tr>
    </w:tbl>
    <w:p w14:paraId="15ADD7B6" w14:textId="2D000FEC" w:rsidR="00FD295E" w:rsidRPr="00496C13" w:rsidRDefault="002915CC" w:rsidP="00496C13">
      <w:pPr>
        <w:snapToGrid w:val="0"/>
        <w:spacing w:line="360" w:lineRule="auto"/>
        <w:jc w:val="both"/>
        <w:rPr>
          <w:rFonts w:ascii="Book Antiqua" w:eastAsia="Kaiti SC" w:hAnsi="Book Antiqua" w:cs="Times New Roman"/>
          <w:b/>
          <w:bCs/>
          <w:color w:val="000000" w:themeColor="text1"/>
        </w:rPr>
      </w:pPr>
      <w:bookmarkStart w:id="17" w:name="OLE_LINK343"/>
      <w:bookmarkStart w:id="18" w:name="OLE_LINK344"/>
      <w:r w:rsidRPr="00496C13">
        <w:rPr>
          <w:rFonts w:ascii="Book Antiqua" w:eastAsia="等线" w:hAnsi="Book Antiqua"/>
          <w:color w:val="000000" w:themeColor="text1"/>
        </w:rPr>
        <w:t xml:space="preserve">SDS: Sodium dodecyl sulfate; EDTA: </w:t>
      </w:r>
      <w:proofErr w:type="spellStart"/>
      <w:r w:rsidRPr="00496C13">
        <w:rPr>
          <w:rFonts w:ascii="Book Antiqua" w:eastAsia="等线" w:hAnsi="Book Antiqua"/>
          <w:color w:val="000000" w:themeColor="text1"/>
        </w:rPr>
        <w:t>Ethylenediaminetetraacetic</w:t>
      </w:r>
      <w:proofErr w:type="spellEnd"/>
      <w:r w:rsidRPr="00496C13">
        <w:rPr>
          <w:rFonts w:ascii="Book Antiqua" w:eastAsia="等线" w:hAnsi="Book Antiqua"/>
          <w:color w:val="000000" w:themeColor="text1"/>
        </w:rPr>
        <w:t xml:space="preserve"> acid; SC-CO</w:t>
      </w:r>
      <w:r w:rsidRPr="004D3451">
        <w:rPr>
          <w:rFonts w:ascii="Book Antiqua" w:eastAsia="等线" w:hAnsi="Book Antiqua"/>
          <w:color w:val="000000" w:themeColor="text1"/>
          <w:vertAlign w:val="subscript"/>
        </w:rPr>
        <w:t>2</w:t>
      </w:r>
      <w:r w:rsidRPr="00496C13">
        <w:rPr>
          <w:rFonts w:ascii="Book Antiqua" w:eastAsia="等线" w:hAnsi="Book Antiqua"/>
          <w:color w:val="000000" w:themeColor="text1"/>
        </w:rPr>
        <w:t>: Supercritical carbon dioxide.</w:t>
      </w:r>
      <w:bookmarkEnd w:id="17"/>
      <w:bookmarkEnd w:id="18"/>
    </w:p>
    <w:sectPr w:rsidR="00FD295E" w:rsidRPr="00496C13" w:rsidSect="00AA7810">
      <w:pgSz w:w="15840" w:h="12240" w:orient="landscape" w:code="1"/>
      <w:pgMar w:top="1440" w:right="1440" w:bottom="1440" w:left="1440" w:header="567" w:footer="567"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A3FB" w16cex:dateUtc="2020-06-04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54CA3" w16cid:durableId="22839D27"/>
  <w16cid:commentId w16cid:paraId="781AF5D3" w16cid:durableId="2283A3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552F6" w14:textId="77777777" w:rsidR="00391C79" w:rsidRDefault="00391C79">
      <w:pPr>
        <w:spacing w:after="48"/>
      </w:pPr>
      <w:r>
        <w:separator/>
      </w:r>
    </w:p>
  </w:endnote>
  <w:endnote w:type="continuationSeparator" w:id="0">
    <w:p w14:paraId="44C828C7" w14:textId="77777777" w:rsidR="00391C79" w:rsidRDefault="00391C79">
      <w:pPr>
        <w:spacing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Gautami">
    <w:altName w:val="Cambria Math"/>
    <w:panose1 w:val="02000500000000000000"/>
    <w:charset w:val="01"/>
    <w:family w:val="roman"/>
    <w:notTrueType/>
    <w:pitch w:val="variable"/>
  </w:font>
  <w:font w:name="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Kaiti SC">
    <w:altName w:val="Arial Unicode MS"/>
    <w:charset w:val="86"/>
    <w:family w:val="auto"/>
    <w:pitch w:val="variable"/>
    <w:sig w:usb0="80000287" w:usb1="280F3C52"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906983655"/>
      <w:docPartObj>
        <w:docPartGallery w:val="Page Numbers (Bottom of Page)"/>
        <w:docPartUnique/>
      </w:docPartObj>
    </w:sdtPr>
    <w:sdtEndPr>
      <w:rPr>
        <w:rStyle w:val="af0"/>
      </w:rPr>
    </w:sdtEndPr>
    <w:sdtContent>
      <w:p w14:paraId="15EC2368" w14:textId="4FB3FE2F" w:rsidR="008D1F22" w:rsidRDefault="008D1F22" w:rsidP="00D86346">
        <w:pPr>
          <w:pStyle w:val="a5"/>
          <w:framePr w:wrap="none" w:vAnchor="text" w:hAnchor="margin" w:xAlign="right" w:y="1"/>
          <w:spacing w:after="48"/>
          <w:rPr>
            <w:rStyle w:val="af0"/>
          </w:rPr>
        </w:pPr>
        <w:r>
          <w:rPr>
            <w:rStyle w:val="af0"/>
          </w:rPr>
          <w:fldChar w:fldCharType="begin"/>
        </w:r>
        <w:r>
          <w:rPr>
            <w:rStyle w:val="af0"/>
          </w:rPr>
          <w:instrText xml:space="preserve"> PAGE </w:instrText>
        </w:r>
        <w:r>
          <w:rPr>
            <w:rStyle w:val="af0"/>
          </w:rPr>
          <w:fldChar w:fldCharType="end"/>
        </w:r>
      </w:p>
    </w:sdtContent>
  </w:sdt>
  <w:p w14:paraId="10544951" w14:textId="77777777" w:rsidR="008D1F22" w:rsidRDefault="008D1F22" w:rsidP="00074EF0">
    <w:pPr>
      <w:pStyle w:val="a5"/>
      <w:spacing w:after="48"/>
      <w:ind w:right="360"/>
    </w:pPr>
  </w:p>
  <w:p w14:paraId="6C76321A" w14:textId="77777777" w:rsidR="008D1F22" w:rsidRDefault="008D1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651C" w14:textId="5626680F" w:rsidR="008D1F22" w:rsidRPr="00797CDD" w:rsidRDefault="008D1F22" w:rsidP="00797CDD">
    <w:pPr>
      <w:pStyle w:val="a5"/>
      <w:spacing w:after="48"/>
      <w:jc w:val="right"/>
      <w:rPr>
        <w:color w:val="000000" w:themeColor="text1"/>
      </w:rPr>
    </w:pPr>
    <w:r w:rsidRPr="00797CDD">
      <w:rPr>
        <w:color w:val="000000" w:themeColor="text1"/>
      </w:rPr>
      <w:fldChar w:fldCharType="begin"/>
    </w:r>
    <w:r w:rsidRPr="00797CDD">
      <w:rPr>
        <w:color w:val="000000" w:themeColor="text1"/>
      </w:rPr>
      <w:instrText>PAGE  \* Arabic  \* MERGEFORMAT</w:instrText>
    </w:r>
    <w:r w:rsidRPr="00797CDD">
      <w:rPr>
        <w:color w:val="000000" w:themeColor="text1"/>
      </w:rPr>
      <w:fldChar w:fldCharType="separate"/>
    </w:r>
    <w:r w:rsidR="00A203C4" w:rsidRPr="00A203C4">
      <w:rPr>
        <w:noProof/>
        <w:color w:val="000000" w:themeColor="text1"/>
        <w:lang w:val="zh-CN"/>
      </w:rPr>
      <w:t>39</w:t>
    </w:r>
    <w:r w:rsidRPr="00797CDD">
      <w:rPr>
        <w:color w:val="000000" w:themeColor="text1"/>
      </w:rPr>
      <w:fldChar w:fldCharType="end"/>
    </w:r>
    <w:r w:rsidRPr="00797CDD">
      <w:rPr>
        <w:color w:val="000000" w:themeColor="text1"/>
        <w:lang w:val="zh-CN"/>
      </w:rPr>
      <w:t>/</w:t>
    </w:r>
    <w:r w:rsidRPr="00797CDD">
      <w:rPr>
        <w:color w:val="000000" w:themeColor="text1"/>
      </w:rPr>
      <w:fldChar w:fldCharType="begin"/>
    </w:r>
    <w:r w:rsidRPr="00797CDD">
      <w:rPr>
        <w:color w:val="000000" w:themeColor="text1"/>
      </w:rPr>
      <w:instrText>NUMPAGES  \* Arabic  \* MERGEFORMAT</w:instrText>
    </w:r>
    <w:r w:rsidRPr="00797CDD">
      <w:rPr>
        <w:color w:val="000000" w:themeColor="text1"/>
      </w:rPr>
      <w:fldChar w:fldCharType="separate"/>
    </w:r>
    <w:r w:rsidR="00A203C4" w:rsidRPr="00A203C4">
      <w:rPr>
        <w:noProof/>
        <w:color w:val="000000" w:themeColor="text1"/>
        <w:lang w:val="zh-CN"/>
      </w:rPr>
      <w:t>47</w:t>
    </w:r>
    <w:r w:rsidRPr="00797CDD">
      <w:rPr>
        <w:color w:val="000000" w:themeColor="text1"/>
      </w:rPr>
      <w:fldChar w:fldCharType="end"/>
    </w:r>
  </w:p>
  <w:p w14:paraId="58CEC956" w14:textId="77777777" w:rsidR="008D1F22" w:rsidRDefault="008D1F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5CAF" w14:textId="77777777" w:rsidR="008D1F22" w:rsidRDefault="008D1F22">
    <w:pPr>
      <w:pStyle w:val="a5"/>
      <w:spacing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C5F8C" w14:textId="77777777" w:rsidR="00391C79" w:rsidRDefault="00391C79">
      <w:pPr>
        <w:spacing w:after="48"/>
      </w:pPr>
      <w:r>
        <w:separator/>
      </w:r>
    </w:p>
  </w:footnote>
  <w:footnote w:type="continuationSeparator" w:id="0">
    <w:p w14:paraId="0B8878AA" w14:textId="77777777" w:rsidR="00391C79" w:rsidRDefault="00391C79">
      <w:pPr>
        <w:spacing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0540" w14:textId="77777777" w:rsidR="008D1F22" w:rsidRDefault="008D1F22">
    <w:pPr>
      <w:pStyle w:val="a6"/>
      <w:spacing w:after="48"/>
    </w:pPr>
  </w:p>
  <w:p w14:paraId="5BA3C9E2" w14:textId="77777777" w:rsidR="008D1F22" w:rsidRDefault="008D1F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C9DE" w14:textId="77777777" w:rsidR="008D1F22" w:rsidRDefault="008D1F22">
    <w:pPr>
      <w:pStyle w:val="a6"/>
      <w:spacing w:after="48"/>
    </w:pPr>
  </w:p>
  <w:p w14:paraId="3FB73A55" w14:textId="77777777" w:rsidR="008D1F22" w:rsidRDefault="008D1F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B55C" w14:textId="77777777" w:rsidR="008D1F22" w:rsidRDefault="008D1F22">
    <w:pPr>
      <w:pStyle w:val="a6"/>
      <w:spacing w:after="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 AJE&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p9x0sspae9wfedvxivzw949dvddataawrp&quot;&gt;W7BY9HKQ&lt;record-ids&gt;&lt;item&gt;1&lt;/item&gt;&lt;item&gt;2&lt;/item&gt;&lt;item&gt;3&lt;/item&gt;&lt;item&gt;4&lt;/item&gt;&lt;item&gt;5&lt;/item&gt;&lt;item&gt;6&lt;/item&gt;&lt;item&gt;7&lt;/item&gt;&lt;item&gt;8&lt;/item&gt;&lt;item&gt;9&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5&lt;/item&gt;&lt;item&gt;146&lt;/item&gt;&lt;/record-ids&gt;&lt;/item&gt;&lt;/Libraries&gt;"/>
  </w:docVars>
  <w:rsids>
    <w:rsidRoot w:val="00C47193"/>
    <w:rsid w:val="00000F09"/>
    <w:rsid w:val="00002E2E"/>
    <w:rsid w:val="00002F8C"/>
    <w:rsid w:val="00010BA4"/>
    <w:rsid w:val="000147FB"/>
    <w:rsid w:val="00015615"/>
    <w:rsid w:val="000165F3"/>
    <w:rsid w:val="00020CD4"/>
    <w:rsid w:val="00021C57"/>
    <w:rsid w:val="00023708"/>
    <w:rsid w:val="00024215"/>
    <w:rsid w:val="00025F69"/>
    <w:rsid w:val="00032903"/>
    <w:rsid w:val="000330A2"/>
    <w:rsid w:val="000350F6"/>
    <w:rsid w:val="0003647B"/>
    <w:rsid w:val="0004401F"/>
    <w:rsid w:val="00044700"/>
    <w:rsid w:val="00045A72"/>
    <w:rsid w:val="00047668"/>
    <w:rsid w:val="00050930"/>
    <w:rsid w:val="000534E4"/>
    <w:rsid w:val="00057B75"/>
    <w:rsid w:val="00061070"/>
    <w:rsid w:val="00062513"/>
    <w:rsid w:val="00064B57"/>
    <w:rsid w:val="000659AA"/>
    <w:rsid w:val="000714DB"/>
    <w:rsid w:val="00074EF0"/>
    <w:rsid w:val="00080710"/>
    <w:rsid w:val="000822BF"/>
    <w:rsid w:val="0008350E"/>
    <w:rsid w:val="00083D2B"/>
    <w:rsid w:val="00084383"/>
    <w:rsid w:val="000877AC"/>
    <w:rsid w:val="000913EF"/>
    <w:rsid w:val="000962E1"/>
    <w:rsid w:val="000964C9"/>
    <w:rsid w:val="00097025"/>
    <w:rsid w:val="000A1D98"/>
    <w:rsid w:val="000A272B"/>
    <w:rsid w:val="000A4E8E"/>
    <w:rsid w:val="000B0553"/>
    <w:rsid w:val="000B1284"/>
    <w:rsid w:val="000B4FBB"/>
    <w:rsid w:val="000B5F0E"/>
    <w:rsid w:val="000C2595"/>
    <w:rsid w:val="000C3021"/>
    <w:rsid w:val="000C3094"/>
    <w:rsid w:val="000C60FF"/>
    <w:rsid w:val="000D053E"/>
    <w:rsid w:val="000D12D7"/>
    <w:rsid w:val="000D249C"/>
    <w:rsid w:val="000D26B6"/>
    <w:rsid w:val="000E03D5"/>
    <w:rsid w:val="000E1496"/>
    <w:rsid w:val="000E1D4F"/>
    <w:rsid w:val="000E21E4"/>
    <w:rsid w:val="000E4D72"/>
    <w:rsid w:val="000E7FE0"/>
    <w:rsid w:val="000F04C8"/>
    <w:rsid w:val="000F0AEE"/>
    <w:rsid w:val="000F3CA5"/>
    <w:rsid w:val="000F51C3"/>
    <w:rsid w:val="000F6639"/>
    <w:rsid w:val="00104E99"/>
    <w:rsid w:val="00105758"/>
    <w:rsid w:val="00111647"/>
    <w:rsid w:val="00114381"/>
    <w:rsid w:val="00115AEA"/>
    <w:rsid w:val="00115E4C"/>
    <w:rsid w:val="00117669"/>
    <w:rsid w:val="0012084A"/>
    <w:rsid w:val="001214CE"/>
    <w:rsid w:val="00122EAA"/>
    <w:rsid w:val="00124100"/>
    <w:rsid w:val="00126A0D"/>
    <w:rsid w:val="001276C1"/>
    <w:rsid w:val="001317C5"/>
    <w:rsid w:val="0013382A"/>
    <w:rsid w:val="00135A93"/>
    <w:rsid w:val="00137A04"/>
    <w:rsid w:val="00140402"/>
    <w:rsid w:val="001421AE"/>
    <w:rsid w:val="00143A8D"/>
    <w:rsid w:val="00147ECA"/>
    <w:rsid w:val="00150814"/>
    <w:rsid w:val="00151C8A"/>
    <w:rsid w:val="0015267B"/>
    <w:rsid w:val="00155DB0"/>
    <w:rsid w:val="00156BA8"/>
    <w:rsid w:val="00161E84"/>
    <w:rsid w:val="00163889"/>
    <w:rsid w:val="00163CE4"/>
    <w:rsid w:val="001703D4"/>
    <w:rsid w:val="001707FF"/>
    <w:rsid w:val="001740DD"/>
    <w:rsid w:val="00174F4C"/>
    <w:rsid w:val="00176136"/>
    <w:rsid w:val="001844A5"/>
    <w:rsid w:val="00184B28"/>
    <w:rsid w:val="001868F7"/>
    <w:rsid w:val="0019093B"/>
    <w:rsid w:val="00190D90"/>
    <w:rsid w:val="001913CE"/>
    <w:rsid w:val="00193BD6"/>
    <w:rsid w:val="001961A9"/>
    <w:rsid w:val="00196792"/>
    <w:rsid w:val="001A31F0"/>
    <w:rsid w:val="001A6A5A"/>
    <w:rsid w:val="001A765E"/>
    <w:rsid w:val="001B0019"/>
    <w:rsid w:val="001B2696"/>
    <w:rsid w:val="001B2F9D"/>
    <w:rsid w:val="001B4EF9"/>
    <w:rsid w:val="001B5921"/>
    <w:rsid w:val="001B7330"/>
    <w:rsid w:val="001C29F2"/>
    <w:rsid w:val="001C61B6"/>
    <w:rsid w:val="001D5C5E"/>
    <w:rsid w:val="001E12B7"/>
    <w:rsid w:val="001E290A"/>
    <w:rsid w:val="001E6AB0"/>
    <w:rsid w:val="001F0D32"/>
    <w:rsid w:val="001F30E1"/>
    <w:rsid w:val="001F3F28"/>
    <w:rsid w:val="001F4F10"/>
    <w:rsid w:val="002008A3"/>
    <w:rsid w:val="002027F8"/>
    <w:rsid w:val="0020396B"/>
    <w:rsid w:val="00204D12"/>
    <w:rsid w:val="00211649"/>
    <w:rsid w:val="0021224D"/>
    <w:rsid w:val="00215E28"/>
    <w:rsid w:val="0021774F"/>
    <w:rsid w:val="00224269"/>
    <w:rsid w:val="002252B9"/>
    <w:rsid w:val="00230332"/>
    <w:rsid w:val="00230D20"/>
    <w:rsid w:val="00233C2F"/>
    <w:rsid w:val="00233DA9"/>
    <w:rsid w:val="0023524A"/>
    <w:rsid w:val="00241533"/>
    <w:rsid w:val="0024207D"/>
    <w:rsid w:val="002433CA"/>
    <w:rsid w:val="00243F4C"/>
    <w:rsid w:val="00247A29"/>
    <w:rsid w:val="00256505"/>
    <w:rsid w:val="00257614"/>
    <w:rsid w:val="00266A18"/>
    <w:rsid w:val="002712B2"/>
    <w:rsid w:val="002726C5"/>
    <w:rsid w:val="00272A2E"/>
    <w:rsid w:val="00272ECF"/>
    <w:rsid w:val="002759DD"/>
    <w:rsid w:val="00277B8B"/>
    <w:rsid w:val="0028012A"/>
    <w:rsid w:val="0028141A"/>
    <w:rsid w:val="002832FF"/>
    <w:rsid w:val="002915CC"/>
    <w:rsid w:val="00292369"/>
    <w:rsid w:val="00292527"/>
    <w:rsid w:val="002929FB"/>
    <w:rsid w:val="00294BE4"/>
    <w:rsid w:val="002A0320"/>
    <w:rsid w:val="002A1C58"/>
    <w:rsid w:val="002A207F"/>
    <w:rsid w:val="002A239D"/>
    <w:rsid w:val="002A24EE"/>
    <w:rsid w:val="002A544B"/>
    <w:rsid w:val="002B2CF9"/>
    <w:rsid w:val="002B35FF"/>
    <w:rsid w:val="002B5F46"/>
    <w:rsid w:val="002B669B"/>
    <w:rsid w:val="002B78B2"/>
    <w:rsid w:val="002C0034"/>
    <w:rsid w:val="002C08C5"/>
    <w:rsid w:val="002C0E51"/>
    <w:rsid w:val="002C15A5"/>
    <w:rsid w:val="002C1C9A"/>
    <w:rsid w:val="002C3BCF"/>
    <w:rsid w:val="002C61B0"/>
    <w:rsid w:val="002C72DB"/>
    <w:rsid w:val="002C73D3"/>
    <w:rsid w:val="002C7E93"/>
    <w:rsid w:val="002D036C"/>
    <w:rsid w:val="002D13FA"/>
    <w:rsid w:val="002D1E1E"/>
    <w:rsid w:val="002E0EA5"/>
    <w:rsid w:val="002E27B3"/>
    <w:rsid w:val="002E2A8F"/>
    <w:rsid w:val="002E6B2F"/>
    <w:rsid w:val="002E6E37"/>
    <w:rsid w:val="002E78D0"/>
    <w:rsid w:val="002E7997"/>
    <w:rsid w:val="002F140F"/>
    <w:rsid w:val="002F185D"/>
    <w:rsid w:val="002F3AB2"/>
    <w:rsid w:val="002F42C1"/>
    <w:rsid w:val="002F4CF6"/>
    <w:rsid w:val="00301D27"/>
    <w:rsid w:val="00303392"/>
    <w:rsid w:val="00305794"/>
    <w:rsid w:val="00305826"/>
    <w:rsid w:val="003071EC"/>
    <w:rsid w:val="0031020F"/>
    <w:rsid w:val="00311755"/>
    <w:rsid w:val="003137FB"/>
    <w:rsid w:val="00314E8A"/>
    <w:rsid w:val="00316516"/>
    <w:rsid w:val="00316DAF"/>
    <w:rsid w:val="003205BC"/>
    <w:rsid w:val="003235A9"/>
    <w:rsid w:val="003266E4"/>
    <w:rsid w:val="003309F2"/>
    <w:rsid w:val="00332726"/>
    <w:rsid w:val="00332AD6"/>
    <w:rsid w:val="00335829"/>
    <w:rsid w:val="00344583"/>
    <w:rsid w:val="00346F8E"/>
    <w:rsid w:val="003529B8"/>
    <w:rsid w:val="0035378B"/>
    <w:rsid w:val="003544D0"/>
    <w:rsid w:val="003566BF"/>
    <w:rsid w:val="00363C83"/>
    <w:rsid w:val="00364D0F"/>
    <w:rsid w:val="003661F6"/>
    <w:rsid w:val="00381377"/>
    <w:rsid w:val="00382C1A"/>
    <w:rsid w:val="0038470C"/>
    <w:rsid w:val="00384FD7"/>
    <w:rsid w:val="003864F2"/>
    <w:rsid w:val="0038674B"/>
    <w:rsid w:val="003909D4"/>
    <w:rsid w:val="00391C79"/>
    <w:rsid w:val="00392C9F"/>
    <w:rsid w:val="003974E6"/>
    <w:rsid w:val="003A044E"/>
    <w:rsid w:val="003A13B3"/>
    <w:rsid w:val="003A15A0"/>
    <w:rsid w:val="003A272C"/>
    <w:rsid w:val="003A3627"/>
    <w:rsid w:val="003A71F6"/>
    <w:rsid w:val="003B1010"/>
    <w:rsid w:val="003B73CA"/>
    <w:rsid w:val="003C179D"/>
    <w:rsid w:val="003C2D75"/>
    <w:rsid w:val="003C46D0"/>
    <w:rsid w:val="003D012F"/>
    <w:rsid w:val="003D14AF"/>
    <w:rsid w:val="003D3EDB"/>
    <w:rsid w:val="003D4CB2"/>
    <w:rsid w:val="003D4F83"/>
    <w:rsid w:val="003D5D1B"/>
    <w:rsid w:val="003D7983"/>
    <w:rsid w:val="003E016A"/>
    <w:rsid w:val="003E06B0"/>
    <w:rsid w:val="003E0BC2"/>
    <w:rsid w:val="003E1AE0"/>
    <w:rsid w:val="003E39DB"/>
    <w:rsid w:val="003E740D"/>
    <w:rsid w:val="003F553F"/>
    <w:rsid w:val="003F588F"/>
    <w:rsid w:val="003F7D2B"/>
    <w:rsid w:val="0040208C"/>
    <w:rsid w:val="00402D51"/>
    <w:rsid w:val="0040380C"/>
    <w:rsid w:val="0040589A"/>
    <w:rsid w:val="00410E0C"/>
    <w:rsid w:val="004110DC"/>
    <w:rsid w:val="004129B7"/>
    <w:rsid w:val="0042241F"/>
    <w:rsid w:val="004260DA"/>
    <w:rsid w:val="00427146"/>
    <w:rsid w:val="00431174"/>
    <w:rsid w:val="00432898"/>
    <w:rsid w:val="00432AE3"/>
    <w:rsid w:val="004330A3"/>
    <w:rsid w:val="00436785"/>
    <w:rsid w:val="00441D8D"/>
    <w:rsid w:val="00442FD7"/>
    <w:rsid w:val="00451B7D"/>
    <w:rsid w:val="004569E2"/>
    <w:rsid w:val="00460B85"/>
    <w:rsid w:val="00466070"/>
    <w:rsid w:val="00467277"/>
    <w:rsid w:val="00473C51"/>
    <w:rsid w:val="00477222"/>
    <w:rsid w:val="00480225"/>
    <w:rsid w:val="00481B73"/>
    <w:rsid w:val="0048613D"/>
    <w:rsid w:val="00490918"/>
    <w:rsid w:val="004937C1"/>
    <w:rsid w:val="00494446"/>
    <w:rsid w:val="00496B81"/>
    <w:rsid w:val="00496C13"/>
    <w:rsid w:val="004A07BF"/>
    <w:rsid w:val="004A111B"/>
    <w:rsid w:val="004A40DC"/>
    <w:rsid w:val="004A5DEB"/>
    <w:rsid w:val="004A5F6E"/>
    <w:rsid w:val="004B246C"/>
    <w:rsid w:val="004B33E6"/>
    <w:rsid w:val="004B42E6"/>
    <w:rsid w:val="004B4913"/>
    <w:rsid w:val="004B5316"/>
    <w:rsid w:val="004B7EF0"/>
    <w:rsid w:val="004C11F7"/>
    <w:rsid w:val="004C2F82"/>
    <w:rsid w:val="004C4EFC"/>
    <w:rsid w:val="004C523E"/>
    <w:rsid w:val="004D178E"/>
    <w:rsid w:val="004D231C"/>
    <w:rsid w:val="004D2BC9"/>
    <w:rsid w:val="004D3451"/>
    <w:rsid w:val="004D57BA"/>
    <w:rsid w:val="004D69E2"/>
    <w:rsid w:val="004E26EA"/>
    <w:rsid w:val="004E6348"/>
    <w:rsid w:val="004E6BB5"/>
    <w:rsid w:val="004E7734"/>
    <w:rsid w:val="004F0C7C"/>
    <w:rsid w:val="004F2838"/>
    <w:rsid w:val="004F3422"/>
    <w:rsid w:val="004F446A"/>
    <w:rsid w:val="004F58CA"/>
    <w:rsid w:val="004F5AE3"/>
    <w:rsid w:val="004F70CE"/>
    <w:rsid w:val="0050047B"/>
    <w:rsid w:val="005009B4"/>
    <w:rsid w:val="005025C8"/>
    <w:rsid w:val="0050382A"/>
    <w:rsid w:val="00503D9D"/>
    <w:rsid w:val="005101DC"/>
    <w:rsid w:val="00510E28"/>
    <w:rsid w:val="0051204A"/>
    <w:rsid w:val="005132EE"/>
    <w:rsid w:val="0051503B"/>
    <w:rsid w:val="00515EC8"/>
    <w:rsid w:val="005164FA"/>
    <w:rsid w:val="00523465"/>
    <w:rsid w:val="0052391C"/>
    <w:rsid w:val="005253A4"/>
    <w:rsid w:val="0052564C"/>
    <w:rsid w:val="005321DA"/>
    <w:rsid w:val="00534134"/>
    <w:rsid w:val="0053670F"/>
    <w:rsid w:val="00537ED3"/>
    <w:rsid w:val="005421EB"/>
    <w:rsid w:val="00543D55"/>
    <w:rsid w:val="00544C33"/>
    <w:rsid w:val="00544F0B"/>
    <w:rsid w:val="005451ED"/>
    <w:rsid w:val="005455A1"/>
    <w:rsid w:val="005461E5"/>
    <w:rsid w:val="005504D9"/>
    <w:rsid w:val="00552654"/>
    <w:rsid w:val="00552CC2"/>
    <w:rsid w:val="0055519B"/>
    <w:rsid w:val="005560A8"/>
    <w:rsid w:val="00556232"/>
    <w:rsid w:val="00557422"/>
    <w:rsid w:val="00557D1E"/>
    <w:rsid w:val="00561BD8"/>
    <w:rsid w:val="005626CA"/>
    <w:rsid w:val="0056409F"/>
    <w:rsid w:val="00570CAC"/>
    <w:rsid w:val="00574C7B"/>
    <w:rsid w:val="00575A59"/>
    <w:rsid w:val="005773B5"/>
    <w:rsid w:val="0057742A"/>
    <w:rsid w:val="0058521D"/>
    <w:rsid w:val="005864D5"/>
    <w:rsid w:val="0058746B"/>
    <w:rsid w:val="005931B9"/>
    <w:rsid w:val="00594C0F"/>
    <w:rsid w:val="00596D4D"/>
    <w:rsid w:val="00597848"/>
    <w:rsid w:val="005A048C"/>
    <w:rsid w:val="005A0CE0"/>
    <w:rsid w:val="005A1870"/>
    <w:rsid w:val="005A70D1"/>
    <w:rsid w:val="005A745B"/>
    <w:rsid w:val="005B172C"/>
    <w:rsid w:val="005B3F6B"/>
    <w:rsid w:val="005B7E0D"/>
    <w:rsid w:val="005C1AB3"/>
    <w:rsid w:val="005C1D8E"/>
    <w:rsid w:val="005C43C1"/>
    <w:rsid w:val="005C527B"/>
    <w:rsid w:val="005C6614"/>
    <w:rsid w:val="005D43D1"/>
    <w:rsid w:val="005D49F6"/>
    <w:rsid w:val="005D4A3D"/>
    <w:rsid w:val="005D4CA6"/>
    <w:rsid w:val="005D7B5B"/>
    <w:rsid w:val="005E00BF"/>
    <w:rsid w:val="005E0D45"/>
    <w:rsid w:val="005E12B0"/>
    <w:rsid w:val="005E2808"/>
    <w:rsid w:val="005E422A"/>
    <w:rsid w:val="005E61C2"/>
    <w:rsid w:val="005E6527"/>
    <w:rsid w:val="005E7650"/>
    <w:rsid w:val="005F62D6"/>
    <w:rsid w:val="005F758C"/>
    <w:rsid w:val="006038BF"/>
    <w:rsid w:val="00607849"/>
    <w:rsid w:val="006100F3"/>
    <w:rsid w:val="00611986"/>
    <w:rsid w:val="00612520"/>
    <w:rsid w:val="00613389"/>
    <w:rsid w:val="0061389A"/>
    <w:rsid w:val="00614E30"/>
    <w:rsid w:val="006150C1"/>
    <w:rsid w:val="00616FA9"/>
    <w:rsid w:val="00620FA6"/>
    <w:rsid w:val="00621DCB"/>
    <w:rsid w:val="00621EF5"/>
    <w:rsid w:val="00622DC8"/>
    <w:rsid w:val="00624FCE"/>
    <w:rsid w:val="00625316"/>
    <w:rsid w:val="006260C3"/>
    <w:rsid w:val="006312FD"/>
    <w:rsid w:val="00636945"/>
    <w:rsid w:val="00636FD0"/>
    <w:rsid w:val="00637E7B"/>
    <w:rsid w:val="00645FB1"/>
    <w:rsid w:val="00652357"/>
    <w:rsid w:val="00653C81"/>
    <w:rsid w:val="00655F1A"/>
    <w:rsid w:val="00660A0F"/>
    <w:rsid w:val="0066316B"/>
    <w:rsid w:val="00663921"/>
    <w:rsid w:val="00665A2E"/>
    <w:rsid w:val="0066649E"/>
    <w:rsid w:val="00667C89"/>
    <w:rsid w:val="006718D4"/>
    <w:rsid w:val="00673021"/>
    <w:rsid w:val="00673EC3"/>
    <w:rsid w:val="00674088"/>
    <w:rsid w:val="00675A97"/>
    <w:rsid w:val="00675BE8"/>
    <w:rsid w:val="006767DE"/>
    <w:rsid w:val="00680821"/>
    <w:rsid w:val="00680DCB"/>
    <w:rsid w:val="0068288E"/>
    <w:rsid w:val="00682D85"/>
    <w:rsid w:val="00686019"/>
    <w:rsid w:val="006916A0"/>
    <w:rsid w:val="00693F37"/>
    <w:rsid w:val="006960E1"/>
    <w:rsid w:val="006966B8"/>
    <w:rsid w:val="006A1191"/>
    <w:rsid w:val="006A1216"/>
    <w:rsid w:val="006A2DD8"/>
    <w:rsid w:val="006B078A"/>
    <w:rsid w:val="006B07B6"/>
    <w:rsid w:val="006B1456"/>
    <w:rsid w:val="006B24B4"/>
    <w:rsid w:val="006B4749"/>
    <w:rsid w:val="006B4ECC"/>
    <w:rsid w:val="006B4F7E"/>
    <w:rsid w:val="006C0AA3"/>
    <w:rsid w:val="006C17B3"/>
    <w:rsid w:val="006C5D61"/>
    <w:rsid w:val="006D046E"/>
    <w:rsid w:val="006D18D7"/>
    <w:rsid w:val="006D5ADD"/>
    <w:rsid w:val="006D6B00"/>
    <w:rsid w:val="006E0352"/>
    <w:rsid w:val="006E17AB"/>
    <w:rsid w:val="006E49AC"/>
    <w:rsid w:val="006E5926"/>
    <w:rsid w:val="006E65A7"/>
    <w:rsid w:val="006E76F3"/>
    <w:rsid w:val="006F1388"/>
    <w:rsid w:val="00702240"/>
    <w:rsid w:val="007022B0"/>
    <w:rsid w:val="00703E4F"/>
    <w:rsid w:val="00711FEA"/>
    <w:rsid w:val="00712B41"/>
    <w:rsid w:val="00713308"/>
    <w:rsid w:val="00713350"/>
    <w:rsid w:val="00713860"/>
    <w:rsid w:val="00714763"/>
    <w:rsid w:val="00714E46"/>
    <w:rsid w:val="0073108C"/>
    <w:rsid w:val="00736460"/>
    <w:rsid w:val="00736A20"/>
    <w:rsid w:val="00743A74"/>
    <w:rsid w:val="00747A2A"/>
    <w:rsid w:val="00755F13"/>
    <w:rsid w:val="007608E0"/>
    <w:rsid w:val="00760F10"/>
    <w:rsid w:val="00763001"/>
    <w:rsid w:val="0076411B"/>
    <w:rsid w:val="007665CF"/>
    <w:rsid w:val="00771730"/>
    <w:rsid w:val="007879EE"/>
    <w:rsid w:val="0079187E"/>
    <w:rsid w:val="00797CDD"/>
    <w:rsid w:val="007A1286"/>
    <w:rsid w:val="007A1C41"/>
    <w:rsid w:val="007A360E"/>
    <w:rsid w:val="007A3994"/>
    <w:rsid w:val="007A57FE"/>
    <w:rsid w:val="007A60FA"/>
    <w:rsid w:val="007A786A"/>
    <w:rsid w:val="007B0626"/>
    <w:rsid w:val="007B33EF"/>
    <w:rsid w:val="007B3AE3"/>
    <w:rsid w:val="007B4E42"/>
    <w:rsid w:val="007C2794"/>
    <w:rsid w:val="007C2E06"/>
    <w:rsid w:val="007C53BE"/>
    <w:rsid w:val="007C645C"/>
    <w:rsid w:val="007C6D15"/>
    <w:rsid w:val="007C7709"/>
    <w:rsid w:val="007C79AD"/>
    <w:rsid w:val="007D3881"/>
    <w:rsid w:val="007D49CD"/>
    <w:rsid w:val="007D50D2"/>
    <w:rsid w:val="007D55D4"/>
    <w:rsid w:val="007D72EB"/>
    <w:rsid w:val="007E6447"/>
    <w:rsid w:val="007F0064"/>
    <w:rsid w:val="007F05B4"/>
    <w:rsid w:val="007F4E45"/>
    <w:rsid w:val="007F519D"/>
    <w:rsid w:val="007F6278"/>
    <w:rsid w:val="00801027"/>
    <w:rsid w:val="0080141A"/>
    <w:rsid w:val="00803A87"/>
    <w:rsid w:val="008063EB"/>
    <w:rsid w:val="00810E55"/>
    <w:rsid w:val="00813419"/>
    <w:rsid w:val="00813C46"/>
    <w:rsid w:val="00816444"/>
    <w:rsid w:val="00817497"/>
    <w:rsid w:val="008174C7"/>
    <w:rsid w:val="00821820"/>
    <w:rsid w:val="00821F89"/>
    <w:rsid w:val="00822B76"/>
    <w:rsid w:val="00822F5B"/>
    <w:rsid w:val="008238B1"/>
    <w:rsid w:val="0082603F"/>
    <w:rsid w:val="008334EE"/>
    <w:rsid w:val="00836477"/>
    <w:rsid w:val="00836B96"/>
    <w:rsid w:val="00841195"/>
    <w:rsid w:val="00843D28"/>
    <w:rsid w:val="00844936"/>
    <w:rsid w:val="008459D8"/>
    <w:rsid w:val="00851B27"/>
    <w:rsid w:val="008526A3"/>
    <w:rsid w:val="008528A0"/>
    <w:rsid w:val="00853663"/>
    <w:rsid w:val="00860813"/>
    <w:rsid w:val="00861DDE"/>
    <w:rsid w:val="00862A2C"/>
    <w:rsid w:val="00863943"/>
    <w:rsid w:val="00865CA4"/>
    <w:rsid w:val="008661EE"/>
    <w:rsid w:val="008704C8"/>
    <w:rsid w:val="008715B0"/>
    <w:rsid w:val="00871736"/>
    <w:rsid w:val="00871C59"/>
    <w:rsid w:val="00874936"/>
    <w:rsid w:val="00874F5E"/>
    <w:rsid w:val="00875243"/>
    <w:rsid w:val="008829A5"/>
    <w:rsid w:val="00885F1B"/>
    <w:rsid w:val="00887CC6"/>
    <w:rsid w:val="00893CEC"/>
    <w:rsid w:val="008961B6"/>
    <w:rsid w:val="008A0E0D"/>
    <w:rsid w:val="008A7CEE"/>
    <w:rsid w:val="008B25F8"/>
    <w:rsid w:val="008C11D4"/>
    <w:rsid w:val="008C4806"/>
    <w:rsid w:val="008C523A"/>
    <w:rsid w:val="008D0FB4"/>
    <w:rsid w:val="008D135F"/>
    <w:rsid w:val="008D1F22"/>
    <w:rsid w:val="008D3424"/>
    <w:rsid w:val="008D5549"/>
    <w:rsid w:val="008D7BC7"/>
    <w:rsid w:val="008E112E"/>
    <w:rsid w:val="008E148C"/>
    <w:rsid w:val="008F545E"/>
    <w:rsid w:val="0090120F"/>
    <w:rsid w:val="009053E4"/>
    <w:rsid w:val="00905FC9"/>
    <w:rsid w:val="00912B87"/>
    <w:rsid w:val="00916612"/>
    <w:rsid w:val="00921371"/>
    <w:rsid w:val="00924355"/>
    <w:rsid w:val="009247E2"/>
    <w:rsid w:val="00925C04"/>
    <w:rsid w:val="00926970"/>
    <w:rsid w:val="00927553"/>
    <w:rsid w:val="00927FE1"/>
    <w:rsid w:val="009309D8"/>
    <w:rsid w:val="00932C48"/>
    <w:rsid w:val="00934B00"/>
    <w:rsid w:val="00950160"/>
    <w:rsid w:val="009539C5"/>
    <w:rsid w:val="009558D0"/>
    <w:rsid w:val="00956041"/>
    <w:rsid w:val="0095642B"/>
    <w:rsid w:val="00956D72"/>
    <w:rsid w:val="00957AD9"/>
    <w:rsid w:val="00957BA7"/>
    <w:rsid w:val="00961A03"/>
    <w:rsid w:val="00962B58"/>
    <w:rsid w:val="00963D81"/>
    <w:rsid w:val="00965AD0"/>
    <w:rsid w:val="00965DA8"/>
    <w:rsid w:val="009678F4"/>
    <w:rsid w:val="00973C6B"/>
    <w:rsid w:val="00980EBE"/>
    <w:rsid w:val="009859C7"/>
    <w:rsid w:val="00985D9C"/>
    <w:rsid w:val="00991070"/>
    <w:rsid w:val="009924C2"/>
    <w:rsid w:val="009933B7"/>
    <w:rsid w:val="009A0159"/>
    <w:rsid w:val="009A53A7"/>
    <w:rsid w:val="009A5B55"/>
    <w:rsid w:val="009A68EF"/>
    <w:rsid w:val="009B0057"/>
    <w:rsid w:val="009B1D14"/>
    <w:rsid w:val="009B24A0"/>
    <w:rsid w:val="009B265B"/>
    <w:rsid w:val="009B26D7"/>
    <w:rsid w:val="009B62C2"/>
    <w:rsid w:val="009C0356"/>
    <w:rsid w:val="009C36A3"/>
    <w:rsid w:val="009C3951"/>
    <w:rsid w:val="009C480C"/>
    <w:rsid w:val="009C4B7C"/>
    <w:rsid w:val="009D1510"/>
    <w:rsid w:val="009D2C0C"/>
    <w:rsid w:val="009D32F4"/>
    <w:rsid w:val="009D3B0E"/>
    <w:rsid w:val="009E1211"/>
    <w:rsid w:val="009E1B4D"/>
    <w:rsid w:val="009E422B"/>
    <w:rsid w:val="009E5644"/>
    <w:rsid w:val="009E771A"/>
    <w:rsid w:val="009E7A93"/>
    <w:rsid w:val="009F1926"/>
    <w:rsid w:val="00A00886"/>
    <w:rsid w:val="00A00B24"/>
    <w:rsid w:val="00A00F6B"/>
    <w:rsid w:val="00A02AE2"/>
    <w:rsid w:val="00A04762"/>
    <w:rsid w:val="00A0498D"/>
    <w:rsid w:val="00A10E15"/>
    <w:rsid w:val="00A111B0"/>
    <w:rsid w:val="00A11280"/>
    <w:rsid w:val="00A1129E"/>
    <w:rsid w:val="00A16626"/>
    <w:rsid w:val="00A203C4"/>
    <w:rsid w:val="00A2107D"/>
    <w:rsid w:val="00A21264"/>
    <w:rsid w:val="00A21FDF"/>
    <w:rsid w:val="00A22E43"/>
    <w:rsid w:val="00A26969"/>
    <w:rsid w:val="00A273DF"/>
    <w:rsid w:val="00A309A3"/>
    <w:rsid w:val="00A319F2"/>
    <w:rsid w:val="00A36008"/>
    <w:rsid w:val="00A36527"/>
    <w:rsid w:val="00A37233"/>
    <w:rsid w:val="00A37EF7"/>
    <w:rsid w:val="00A417D8"/>
    <w:rsid w:val="00A554CB"/>
    <w:rsid w:val="00A60E2B"/>
    <w:rsid w:val="00A61E07"/>
    <w:rsid w:val="00A6436F"/>
    <w:rsid w:val="00A65EA4"/>
    <w:rsid w:val="00A667C5"/>
    <w:rsid w:val="00A8162A"/>
    <w:rsid w:val="00A83482"/>
    <w:rsid w:val="00A84C49"/>
    <w:rsid w:val="00A86EAC"/>
    <w:rsid w:val="00A91D24"/>
    <w:rsid w:val="00A92353"/>
    <w:rsid w:val="00A926B0"/>
    <w:rsid w:val="00AA1289"/>
    <w:rsid w:val="00AA283B"/>
    <w:rsid w:val="00AA7810"/>
    <w:rsid w:val="00AA7823"/>
    <w:rsid w:val="00AB38CB"/>
    <w:rsid w:val="00AB5014"/>
    <w:rsid w:val="00AB5A05"/>
    <w:rsid w:val="00AC0146"/>
    <w:rsid w:val="00AC191B"/>
    <w:rsid w:val="00AC3268"/>
    <w:rsid w:val="00AD5EFA"/>
    <w:rsid w:val="00AF1D5F"/>
    <w:rsid w:val="00AF1DC1"/>
    <w:rsid w:val="00AF737C"/>
    <w:rsid w:val="00AF7E03"/>
    <w:rsid w:val="00B027D8"/>
    <w:rsid w:val="00B036FB"/>
    <w:rsid w:val="00B07F96"/>
    <w:rsid w:val="00B11078"/>
    <w:rsid w:val="00B15893"/>
    <w:rsid w:val="00B15D82"/>
    <w:rsid w:val="00B17211"/>
    <w:rsid w:val="00B1742C"/>
    <w:rsid w:val="00B22F11"/>
    <w:rsid w:val="00B243BC"/>
    <w:rsid w:val="00B24913"/>
    <w:rsid w:val="00B26BF1"/>
    <w:rsid w:val="00B3100E"/>
    <w:rsid w:val="00B31497"/>
    <w:rsid w:val="00B3234E"/>
    <w:rsid w:val="00B3441A"/>
    <w:rsid w:val="00B3515D"/>
    <w:rsid w:val="00B35BE3"/>
    <w:rsid w:val="00B3690D"/>
    <w:rsid w:val="00B43C30"/>
    <w:rsid w:val="00B4667A"/>
    <w:rsid w:val="00B467DD"/>
    <w:rsid w:val="00B5243E"/>
    <w:rsid w:val="00B529CA"/>
    <w:rsid w:val="00B52DD8"/>
    <w:rsid w:val="00B5345B"/>
    <w:rsid w:val="00B54871"/>
    <w:rsid w:val="00B54B08"/>
    <w:rsid w:val="00B6196E"/>
    <w:rsid w:val="00B66C62"/>
    <w:rsid w:val="00B7012F"/>
    <w:rsid w:val="00B70E1E"/>
    <w:rsid w:val="00B76B95"/>
    <w:rsid w:val="00B771A1"/>
    <w:rsid w:val="00B77D52"/>
    <w:rsid w:val="00B824C4"/>
    <w:rsid w:val="00B844E5"/>
    <w:rsid w:val="00B84BE3"/>
    <w:rsid w:val="00B86EFD"/>
    <w:rsid w:val="00B92825"/>
    <w:rsid w:val="00B96058"/>
    <w:rsid w:val="00BA0E67"/>
    <w:rsid w:val="00BA4492"/>
    <w:rsid w:val="00BA4C45"/>
    <w:rsid w:val="00BA5B63"/>
    <w:rsid w:val="00BA6B01"/>
    <w:rsid w:val="00BA72ED"/>
    <w:rsid w:val="00BB12AC"/>
    <w:rsid w:val="00BB337C"/>
    <w:rsid w:val="00BB38B9"/>
    <w:rsid w:val="00BC0248"/>
    <w:rsid w:val="00BC14BF"/>
    <w:rsid w:val="00BC154E"/>
    <w:rsid w:val="00BC168C"/>
    <w:rsid w:val="00BC1833"/>
    <w:rsid w:val="00BC26A5"/>
    <w:rsid w:val="00BC4634"/>
    <w:rsid w:val="00BC5710"/>
    <w:rsid w:val="00BC6951"/>
    <w:rsid w:val="00BD4669"/>
    <w:rsid w:val="00BD5E74"/>
    <w:rsid w:val="00BD70EF"/>
    <w:rsid w:val="00BE153D"/>
    <w:rsid w:val="00BE2F1E"/>
    <w:rsid w:val="00BE4790"/>
    <w:rsid w:val="00BE5148"/>
    <w:rsid w:val="00BE5912"/>
    <w:rsid w:val="00BE6B80"/>
    <w:rsid w:val="00BF0518"/>
    <w:rsid w:val="00BF336D"/>
    <w:rsid w:val="00BF498D"/>
    <w:rsid w:val="00BF68EE"/>
    <w:rsid w:val="00BF6B47"/>
    <w:rsid w:val="00BF6FBD"/>
    <w:rsid w:val="00C016FE"/>
    <w:rsid w:val="00C0205B"/>
    <w:rsid w:val="00C02AC1"/>
    <w:rsid w:val="00C02D53"/>
    <w:rsid w:val="00C05701"/>
    <w:rsid w:val="00C0603D"/>
    <w:rsid w:val="00C10219"/>
    <w:rsid w:val="00C10BAA"/>
    <w:rsid w:val="00C12780"/>
    <w:rsid w:val="00C138D9"/>
    <w:rsid w:val="00C13CBF"/>
    <w:rsid w:val="00C160BC"/>
    <w:rsid w:val="00C24741"/>
    <w:rsid w:val="00C25A2A"/>
    <w:rsid w:val="00C25B3B"/>
    <w:rsid w:val="00C26F5C"/>
    <w:rsid w:val="00C27E40"/>
    <w:rsid w:val="00C319EB"/>
    <w:rsid w:val="00C332B2"/>
    <w:rsid w:val="00C336D2"/>
    <w:rsid w:val="00C34A35"/>
    <w:rsid w:val="00C34D3A"/>
    <w:rsid w:val="00C351F6"/>
    <w:rsid w:val="00C36B96"/>
    <w:rsid w:val="00C379E1"/>
    <w:rsid w:val="00C40153"/>
    <w:rsid w:val="00C4282A"/>
    <w:rsid w:val="00C42F99"/>
    <w:rsid w:val="00C441B1"/>
    <w:rsid w:val="00C451E9"/>
    <w:rsid w:val="00C47193"/>
    <w:rsid w:val="00C5556F"/>
    <w:rsid w:val="00C57734"/>
    <w:rsid w:val="00C63CE2"/>
    <w:rsid w:val="00C64F6B"/>
    <w:rsid w:val="00C66A34"/>
    <w:rsid w:val="00C67EFB"/>
    <w:rsid w:val="00C7098D"/>
    <w:rsid w:val="00C71A18"/>
    <w:rsid w:val="00C72271"/>
    <w:rsid w:val="00C72A65"/>
    <w:rsid w:val="00C765CB"/>
    <w:rsid w:val="00C77FC3"/>
    <w:rsid w:val="00C8219F"/>
    <w:rsid w:val="00C86AFD"/>
    <w:rsid w:val="00C87A75"/>
    <w:rsid w:val="00C87C2E"/>
    <w:rsid w:val="00C90677"/>
    <w:rsid w:val="00C93751"/>
    <w:rsid w:val="00C960D3"/>
    <w:rsid w:val="00C96830"/>
    <w:rsid w:val="00C96D78"/>
    <w:rsid w:val="00CA1D54"/>
    <w:rsid w:val="00CA396B"/>
    <w:rsid w:val="00CA4395"/>
    <w:rsid w:val="00CA5F0C"/>
    <w:rsid w:val="00CA644E"/>
    <w:rsid w:val="00CA780E"/>
    <w:rsid w:val="00CB037F"/>
    <w:rsid w:val="00CB04FF"/>
    <w:rsid w:val="00CB4581"/>
    <w:rsid w:val="00CB7CDE"/>
    <w:rsid w:val="00CC020C"/>
    <w:rsid w:val="00CC0B28"/>
    <w:rsid w:val="00CC1416"/>
    <w:rsid w:val="00CC31ED"/>
    <w:rsid w:val="00CC3BF7"/>
    <w:rsid w:val="00CD024D"/>
    <w:rsid w:val="00CD2840"/>
    <w:rsid w:val="00CD3BD7"/>
    <w:rsid w:val="00CD5914"/>
    <w:rsid w:val="00CD5B64"/>
    <w:rsid w:val="00CD5E94"/>
    <w:rsid w:val="00CD6093"/>
    <w:rsid w:val="00CD6861"/>
    <w:rsid w:val="00CD7AB7"/>
    <w:rsid w:val="00CE09FB"/>
    <w:rsid w:val="00CE25DB"/>
    <w:rsid w:val="00CF2589"/>
    <w:rsid w:val="00CF2CD7"/>
    <w:rsid w:val="00CF67C5"/>
    <w:rsid w:val="00D0191C"/>
    <w:rsid w:val="00D02446"/>
    <w:rsid w:val="00D0718B"/>
    <w:rsid w:val="00D07C90"/>
    <w:rsid w:val="00D10E42"/>
    <w:rsid w:val="00D128A0"/>
    <w:rsid w:val="00D16247"/>
    <w:rsid w:val="00D30B61"/>
    <w:rsid w:val="00D31731"/>
    <w:rsid w:val="00D323E7"/>
    <w:rsid w:val="00D33205"/>
    <w:rsid w:val="00D332C8"/>
    <w:rsid w:val="00D355D9"/>
    <w:rsid w:val="00D36750"/>
    <w:rsid w:val="00D4420F"/>
    <w:rsid w:val="00D44AE0"/>
    <w:rsid w:val="00D453B5"/>
    <w:rsid w:val="00D45EDA"/>
    <w:rsid w:val="00D51CD9"/>
    <w:rsid w:val="00D546C2"/>
    <w:rsid w:val="00D57232"/>
    <w:rsid w:val="00D57BF6"/>
    <w:rsid w:val="00D6154E"/>
    <w:rsid w:val="00D61EA5"/>
    <w:rsid w:val="00D64611"/>
    <w:rsid w:val="00D66432"/>
    <w:rsid w:val="00D669AA"/>
    <w:rsid w:val="00D66CD0"/>
    <w:rsid w:val="00D67931"/>
    <w:rsid w:val="00D70110"/>
    <w:rsid w:val="00D75A64"/>
    <w:rsid w:val="00D75FDF"/>
    <w:rsid w:val="00D80546"/>
    <w:rsid w:val="00D8220F"/>
    <w:rsid w:val="00D82851"/>
    <w:rsid w:val="00D82AB5"/>
    <w:rsid w:val="00D84D9D"/>
    <w:rsid w:val="00D86346"/>
    <w:rsid w:val="00D873DD"/>
    <w:rsid w:val="00D87CC0"/>
    <w:rsid w:val="00D9011D"/>
    <w:rsid w:val="00D936BA"/>
    <w:rsid w:val="00D9521F"/>
    <w:rsid w:val="00D9551A"/>
    <w:rsid w:val="00DA0F18"/>
    <w:rsid w:val="00DA13B0"/>
    <w:rsid w:val="00DA1B54"/>
    <w:rsid w:val="00DA4343"/>
    <w:rsid w:val="00DA4A25"/>
    <w:rsid w:val="00DA4FBA"/>
    <w:rsid w:val="00DA6976"/>
    <w:rsid w:val="00DB14A8"/>
    <w:rsid w:val="00DB4BA6"/>
    <w:rsid w:val="00DB50DE"/>
    <w:rsid w:val="00DC6860"/>
    <w:rsid w:val="00DC7B08"/>
    <w:rsid w:val="00DD1BCC"/>
    <w:rsid w:val="00DD3C3A"/>
    <w:rsid w:val="00DD63CC"/>
    <w:rsid w:val="00DE004A"/>
    <w:rsid w:val="00DE2A78"/>
    <w:rsid w:val="00DE2C86"/>
    <w:rsid w:val="00DE6EBF"/>
    <w:rsid w:val="00DE7C1A"/>
    <w:rsid w:val="00DF0A0B"/>
    <w:rsid w:val="00E010C9"/>
    <w:rsid w:val="00E03B05"/>
    <w:rsid w:val="00E03C22"/>
    <w:rsid w:val="00E06BA4"/>
    <w:rsid w:val="00E11976"/>
    <w:rsid w:val="00E127F5"/>
    <w:rsid w:val="00E12A2D"/>
    <w:rsid w:val="00E1577C"/>
    <w:rsid w:val="00E2194D"/>
    <w:rsid w:val="00E2293F"/>
    <w:rsid w:val="00E25440"/>
    <w:rsid w:val="00E26D02"/>
    <w:rsid w:val="00E30000"/>
    <w:rsid w:val="00E30E0A"/>
    <w:rsid w:val="00E319AE"/>
    <w:rsid w:val="00E42CF6"/>
    <w:rsid w:val="00E455FB"/>
    <w:rsid w:val="00E47DE8"/>
    <w:rsid w:val="00E50439"/>
    <w:rsid w:val="00E55AF8"/>
    <w:rsid w:val="00E55BCE"/>
    <w:rsid w:val="00E60CA2"/>
    <w:rsid w:val="00E6404D"/>
    <w:rsid w:val="00E649B3"/>
    <w:rsid w:val="00E77F14"/>
    <w:rsid w:val="00E800A7"/>
    <w:rsid w:val="00E849A4"/>
    <w:rsid w:val="00E85137"/>
    <w:rsid w:val="00E85BEF"/>
    <w:rsid w:val="00E86232"/>
    <w:rsid w:val="00E86B89"/>
    <w:rsid w:val="00E86C96"/>
    <w:rsid w:val="00E86DE5"/>
    <w:rsid w:val="00E90A98"/>
    <w:rsid w:val="00E9151D"/>
    <w:rsid w:val="00E9221B"/>
    <w:rsid w:val="00E92258"/>
    <w:rsid w:val="00E93DDC"/>
    <w:rsid w:val="00EA29E1"/>
    <w:rsid w:val="00EA4465"/>
    <w:rsid w:val="00EA70AE"/>
    <w:rsid w:val="00EA74D6"/>
    <w:rsid w:val="00EA7B28"/>
    <w:rsid w:val="00EA7B8E"/>
    <w:rsid w:val="00EB2A68"/>
    <w:rsid w:val="00EB5EE8"/>
    <w:rsid w:val="00EC1E9B"/>
    <w:rsid w:val="00EC2736"/>
    <w:rsid w:val="00EC2C41"/>
    <w:rsid w:val="00EC2F54"/>
    <w:rsid w:val="00EC7049"/>
    <w:rsid w:val="00EC7E1C"/>
    <w:rsid w:val="00ED1969"/>
    <w:rsid w:val="00EE0CF2"/>
    <w:rsid w:val="00EE34E8"/>
    <w:rsid w:val="00EE4FAD"/>
    <w:rsid w:val="00EE5AFF"/>
    <w:rsid w:val="00EF1169"/>
    <w:rsid w:val="00EF3D13"/>
    <w:rsid w:val="00EF46D1"/>
    <w:rsid w:val="00F01E8C"/>
    <w:rsid w:val="00F02243"/>
    <w:rsid w:val="00F04B05"/>
    <w:rsid w:val="00F05695"/>
    <w:rsid w:val="00F07852"/>
    <w:rsid w:val="00F114B5"/>
    <w:rsid w:val="00F1357B"/>
    <w:rsid w:val="00F17A19"/>
    <w:rsid w:val="00F25B2F"/>
    <w:rsid w:val="00F26F4C"/>
    <w:rsid w:val="00F30771"/>
    <w:rsid w:val="00F325B5"/>
    <w:rsid w:val="00F34660"/>
    <w:rsid w:val="00F3687E"/>
    <w:rsid w:val="00F42AC5"/>
    <w:rsid w:val="00F43B74"/>
    <w:rsid w:val="00F51F57"/>
    <w:rsid w:val="00F52D18"/>
    <w:rsid w:val="00F564B0"/>
    <w:rsid w:val="00F60378"/>
    <w:rsid w:val="00F60E79"/>
    <w:rsid w:val="00F61805"/>
    <w:rsid w:val="00F626AE"/>
    <w:rsid w:val="00F641B1"/>
    <w:rsid w:val="00F66F99"/>
    <w:rsid w:val="00F70FC4"/>
    <w:rsid w:val="00F71AE7"/>
    <w:rsid w:val="00F753C0"/>
    <w:rsid w:val="00F77B61"/>
    <w:rsid w:val="00F824A4"/>
    <w:rsid w:val="00F82BEE"/>
    <w:rsid w:val="00F83A8C"/>
    <w:rsid w:val="00F9138D"/>
    <w:rsid w:val="00F91758"/>
    <w:rsid w:val="00F9595D"/>
    <w:rsid w:val="00FA329C"/>
    <w:rsid w:val="00FA3546"/>
    <w:rsid w:val="00FA5EE1"/>
    <w:rsid w:val="00FA5FA0"/>
    <w:rsid w:val="00FA6373"/>
    <w:rsid w:val="00FA7F65"/>
    <w:rsid w:val="00FB2F46"/>
    <w:rsid w:val="00FB4869"/>
    <w:rsid w:val="00FB4C03"/>
    <w:rsid w:val="00FC2441"/>
    <w:rsid w:val="00FC47AA"/>
    <w:rsid w:val="00FC543D"/>
    <w:rsid w:val="00FD03D4"/>
    <w:rsid w:val="00FD0608"/>
    <w:rsid w:val="00FD0E06"/>
    <w:rsid w:val="00FD0F1B"/>
    <w:rsid w:val="00FD1FC1"/>
    <w:rsid w:val="00FD295E"/>
    <w:rsid w:val="00FD3CDD"/>
    <w:rsid w:val="00FD4AD1"/>
    <w:rsid w:val="00FD70A1"/>
    <w:rsid w:val="00FE0D6F"/>
    <w:rsid w:val="00FE0E20"/>
    <w:rsid w:val="00FE2670"/>
    <w:rsid w:val="00FE2AFA"/>
    <w:rsid w:val="00FE35FA"/>
    <w:rsid w:val="00FE3BFE"/>
    <w:rsid w:val="00FE5DA7"/>
    <w:rsid w:val="00FE7A6E"/>
    <w:rsid w:val="00FF04BE"/>
    <w:rsid w:val="00FF0B45"/>
    <w:rsid w:val="00FF14A1"/>
    <w:rsid w:val="00FF4CE7"/>
    <w:rsid w:val="00FF79BA"/>
    <w:rsid w:val="0107647D"/>
    <w:rsid w:val="013D7188"/>
    <w:rsid w:val="01F65828"/>
    <w:rsid w:val="068C76B1"/>
    <w:rsid w:val="08452925"/>
    <w:rsid w:val="09812E75"/>
    <w:rsid w:val="0B3F4E8F"/>
    <w:rsid w:val="0B422C08"/>
    <w:rsid w:val="0B5E05C5"/>
    <w:rsid w:val="0CBA4FC3"/>
    <w:rsid w:val="0CEB4700"/>
    <w:rsid w:val="0D212780"/>
    <w:rsid w:val="0F4559F1"/>
    <w:rsid w:val="10D95022"/>
    <w:rsid w:val="10DD0206"/>
    <w:rsid w:val="13B242A4"/>
    <w:rsid w:val="13B328A6"/>
    <w:rsid w:val="13E25622"/>
    <w:rsid w:val="13FF1161"/>
    <w:rsid w:val="14034418"/>
    <w:rsid w:val="14AA7454"/>
    <w:rsid w:val="167725E1"/>
    <w:rsid w:val="1B5B56ED"/>
    <w:rsid w:val="1BCA64D6"/>
    <w:rsid w:val="1DA1155A"/>
    <w:rsid w:val="1E121716"/>
    <w:rsid w:val="1ECD2450"/>
    <w:rsid w:val="1ED9623E"/>
    <w:rsid w:val="1F537AD7"/>
    <w:rsid w:val="1F674116"/>
    <w:rsid w:val="20CC4C66"/>
    <w:rsid w:val="2100682E"/>
    <w:rsid w:val="215D18CA"/>
    <w:rsid w:val="220C2E7D"/>
    <w:rsid w:val="231B5CF6"/>
    <w:rsid w:val="23F74A9C"/>
    <w:rsid w:val="24554C14"/>
    <w:rsid w:val="24982C8B"/>
    <w:rsid w:val="2528461C"/>
    <w:rsid w:val="25447B97"/>
    <w:rsid w:val="266E23D1"/>
    <w:rsid w:val="27A960BB"/>
    <w:rsid w:val="28CD2E44"/>
    <w:rsid w:val="2C0C35F6"/>
    <w:rsid w:val="2CDF1203"/>
    <w:rsid w:val="31285EC7"/>
    <w:rsid w:val="31CF0FAF"/>
    <w:rsid w:val="33043C11"/>
    <w:rsid w:val="35C64CA0"/>
    <w:rsid w:val="3A6F62AB"/>
    <w:rsid w:val="3D5579F3"/>
    <w:rsid w:val="3D75043C"/>
    <w:rsid w:val="3EF50BD6"/>
    <w:rsid w:val="400249D4"/>
    <w:rsid w:val="406D7D0B"/>
    <w:rsid w:val="41F5159A"/>
    <w:rsid w:val="422B38DD"/>
    <w:rsid w:val="42916928"/>
    <w:rsid w:val="436E503E"/>
    <w:rsid w:val="45E64563"/>
    <w:rsid w:val="46F216C4"/>
    <w:rsid w:val="48933B09"/>
    <w:rsid w:val="4902394B"/>
    <w:rsid w:val="494932A8"/>
    <w:rsid w:val="49561BF8"/>
    <w:rsid w:val="496E1084"/>
    <w:rsid w:val="4AA663E8"/>
    <w:rsid w:val="4C8F45AC"/>
    <w:rsid w:val="4C9F79D0"/>
    <w:rsid w:val="4CDE5037"/>
    <w:rsid w:val="4D2B16C4"/>
    <w:rsid w:val="4DA713E6"/>
    <w:rsid w:val="4DDA2627"/>
    <w:rsid w:val="4DF1349F"/>
    <w:rsid w:val="4DFD4B7E"/>
    <w:rsid w:val="4F9625BE"/>
    <w:rsid w:val="519640F1"/>
    <w:rsid w:val="53AE2F5F"/>
    <w:rsid w:val="55A0085A"/>
    <w:rsid w:val="568E3251"/>
    <w:rsid w:val="58B50850"/>
    <w:rsid w:val="59EE07AD"/>
    <w:rsid w:val="5D1C35F1"/>
    <w:rsid w:val="5DB53052"/>
    <w:rsid w:val="5ECF587B"/>
    <w:rsid w:val="62275613"/>
    <w:rsid w:val="624A377B"/>
    <w:rsid w:val="62954061"/>
    <w:rsid w:val="66D47636"/>
    <w:rsid w:val="671539CF"/>
    <w:rsid w:val="6797380E"/>
    <w:rsid w:val="67B504B1"/>
    <w:rsid w:val="67E40F3A"/>
    <w:rsid w:val="68222A98"/>
    <w:rsid w:val="686B45B5"/>
    <w:rsid w:val="6A784948"/>
    <w:rsid w:val="6A8F4AF0"/>
    <w:rsid w:val="6AC72FF6"/>
    <w:rsid w:val="6CC65ED4"/>
    <w:rsid w:val="6FE60E14"/>
    <w:rsid w:val="72A95DC7"/>
    <w:rsid w:val="78A77FD9"/>
    <w:rsid w:val="7ADE5901"/>
    <w:rsid w:val="7AF21428"/>
    <w:rsid w:val="7C601AA2"/>
    <w:rsid w:val="7DC26408"/>
    <w:rsid w:val="7E35534F"/>
    <w:rsid w:val="7F9A6B1E"/>
  </w:rsids>
  <m:mathPr>
    <m:mathFont m:val="Cambria Math"/>
    <m:brkBin m:val="before"/>
    <m:brkBinSub m:val="--"/>
    <m:smallFrac/>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51"/>
    <w:pPr>
      <w:spacing w:after="0" w:line="240" w:lineRule="auto"/>
    </w:pPr>
    <w:rPr>
      <w:rFonts w:ascii="宋体" w:hAnsi="宋体" w:cs="宋体"/>
      <w:sz w:val="24"/>
      <w:szCs w:val="24"/>
      <w:lang w:val="en-US" w:eastAsia="zh-CN" w:bidi="ar-SA"/>
    </w:rPr>
  </w:style>
  <w:style w:type="paragraph" w:styleId="1">
    <w:name w:val="heading 1"/>
    <w:basedOn w:val="a"/>
    <w:next w:val="a"/>
    <w:link w:val="1Char"/>
    <w:uiPriority w:val="9"/>
    <w:qFormat/>
    <w:pPr>
      <w:keepNext/>
      <w:keepLines/>
      <w:spacing w:before="340" w:afterLines="2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Lines="2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Lines="20" w:after="20" w:line="358" w:lineRule="auto"/>
    </w:pPr>
    <w:rPr>
      <w:rFonts w:asciiTheme="minorHAnsi" w:eastAsiaTheme="minorEastAsia" w:hAnsiTheme="minorHAnsi" w:cstheme="minorBidi"/>
      <w:kern w:val="2"/>
      <w:sz w:val="21"/>
    </w:rPr>
  </w:style>
  <w:style w:type="paragraph" w:styleId="a4">
    <w:name w:val="Balloon Text"/>
    <w:basedOn w:val="a"/>
    <w:link w:val="Char0"/>
    <w:uiPriority w:val="99"/>
    <w:semiHidden/>
    <w:unhideWhenUsed/>
    <w:qFormat/>
    <w:pPr>
      <w:spacing w:afterLines="20"/>
    </w:pPr>
    <w:rPr>
      <w:rFonts w:hAnsiTheme="minorHAnsi" w:cstheme="minorBidi"/>
      <w:kern w:val="2"/>
      <w:sz w:val="18"/>
      <w:szCs w:val="18"/>
    </w:rPr>
  </w:style>
  <w:style w:type="paragraph" w:styleId="a5">
    <w:name w:val="footer"/>
    <w:basedOn w:val="a"/>
    <w:link w:val="Char1"/>
    <w:uiPriority w:val="99"/>
    <w:unhideWhenUsed/>
    <w:qFormat/>
    <w:rsid w:val="001913CE"/>
    <w:pPr>
      <w:tabs>
        <w:tab w:val="center" w:pos="4153"/>
        <w:tab w:val="right" w:pos="8306"/>
      </w:tabs>
      <w:snapToGrid w:val="0"/>
      <w:spacing w:afterLines="20" w:after="20" w:line="358" w:lineRule="auto"/>
    </w:pPr>
    <w:rPr>
      <w:rFonts w:ascii="Book Antiqua" w:eastAsiaTheme="minorEastAsia" w:hAnsi="Book Antiqua" w:cstheme="minorBidi"/>
      <w:kern w:val="2"/>
      <w:szCs w:val="18"/>
    </w:rPr>
  </w:style>
  <w:style w:type="paragraph" w:styleId="a6">
    <w:name w:val="header"/>
    <w:basedOn w:val="a"/>
    <w:link w:val="Char2"/>
    <w:uiPriority w:val="99"/>
    <w:unhideWhenUsed/>
    <w:qFormat/>
    <w:rsid w:val="00EE0CF2"/>
    <w:pPr>
      <w:tabs>
        <w:tab w:val="center" w:pos="4153"/>
        <w:tab w:val="right" w:pos="8306"/>
      </w:tabs>
      <w:snapToGrid w:val="0"/>
      <w:spacing w:afterLines="20" w:after="20" w:line="358" w:lineRule="auto"/>
      <w:jc w:val="center"/>
    </w:pPr>
    <w:rPr>
      <w:rFonts w:ascii="Book Antiqua" w:eastAsiaTheme="minorEastAsia" w:hAnsi="Book Antiqua" w:cstheme="minorBidi"/>
      <w:kern w:val="2"/>
      <w:szCs w:val="18"/>
    </w:rPr>
  </w:style>
  <w:style w:type="paragraph" w:styleId="a7">
    <w:name w:val="footnote text"/>
    <w:basedOn w:val="a"/>
    <w:link w:val="Char3"/>
    <w:uiPriority w:val="99"/>
    <w:semiHidden/>
    <w:unhideWhenUsed/>
    <w:qFormat/>
    <w:pPr>
      <w:snapToGrid w:val="0"/>
      <w:spacing w:afterLines="20" w:after="20" w:line="358" w:lineRule="auto"/>
    </w:pPr>
    <w:rPr>
      <w:rFonts w:asciiTheme="minorHAnsi" w:eastAsiaTheme="minorEastAsia" w:hAnsiTheme="minorHAnsi" w:cstheme="minorBidi"/>
      <w:kern w:val="2"/>
      <w:sz w:val="18"/>
      <w:szCs w:val="18"/>
    </w:rPr>
  </w:style>
  <w:style w:type="paragraph" w:styleId="a8">
    <w:name w:val="Normal (Web)"/>
    <w:basedOn w:val="a"/>
    <w:uiPriority w:val="99"/>
    <w:unhideWhenUsed/>
    <w:qFormat/>
    <w:pPr>
      <w:spacing w:before="100" w:beforeAutospacing="1" w:afterLines="20" w:after="100" w:afterAutospacing="1" w:line="358" w:lineRule="auto"/>
    </w:p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Pr>
      <w:i/>
    </w:rPr>
  </w:style>
  <w:style w:type="character" w:styleId="ac">
    <w:name w:val="annotation reference"/>
    <w:basedOn w:val="a0"/>
    <w:uiPriority w:val="99"/>
    <w:unhideWhenUsed/>
    <w:qFormat/>
    <w:rPr>
      <w:sz w:val="21"/>
      <w:szCs w:val="21"/>
    </w:rPr>
  </w:style>
  <w:style w:type="character" w:styleId="ad">
    <w:name w:val="footnote reference"/>
    <w:basedOn w:val="a0"/>
    <w:uiPriority w:val="99"/>
    <w:semiHidden/>
    <w:unhideWhenUsed/>
    <w:qFormat/>
    <w:rPr>
      <w:vertAlign w:val="superscript"/>
    </w:rPr>
  </w:style>
  <w:style w:type="paragraph" w:styleId="ae">
    <w:name w:val="No Spacing"/>
    <w:uiPriority w:val="1"/>
    <w:qFormat/>
    <w:pPr>
      <w:widowControl w:val="0"/>
      <w:spacing w:afterLines="20" w:after="20" w:line="358" w:lineRule="auto"/>
      <w:jc w:val="both"/>
    </w:pPr>
    <w:rPr>
      <w:rFonts w:asciiTheme="minorHAnsi" w:eastAsiaTheme="minorEastAsia" w:hAnsiTheme="minorHAnsi" w:cstheme="minorBidi"/>
      <w:kern w:val="2"/>
      <w:sz w:val="21"/>
      <w:szCs w:val="24"/>
      <w:lang w:val="en-US" w:eastAsia="zh-CN" w:bidi="ar-SA"/>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keyword">
    <w:name w:val="keyword"/>
    <w:basedOn w:val="a0"/>
    <w:qFormat/>
  </w:style>
  <w:style w:type="character" w:customStyle="1" w:styleId="Char2">
    <w:name w:val="页眉 Char"/>
    <w:basedOn w:val="a0"/>
    <w:link w:val="a6"/>
    <w:uiPriority w:val="99"/>
    <w:qFormat/>
    <w:rsid w:val="00EE0CF2"/>
    <w:rPr>
      <w:rFonts w:ascii="Book Antiqua" w:eastAsiaTheme="minorEastAsia" w:hAnsi="Book Antiqua" w:cstheme="minorBidi"/>
      <w:kern w:val="2"/>
      <w:sz w:val="24"/>
      <w:szCs w:val="18"/>
      <w:lang w:val="en-US" w:eastAsia="zh-CN" w:bidi="ar-SA"/>
    </w:rPr>
  </w:style>
  <w:style w:type="character" w:customStyle="1" w:styleId="Char1">
    <w:name w:val="页脚 Char"/>
    <w:basedOn w:val="a0"/>
    <w:link w:val="a5"/>
    <w:uiPriority w:val="99"/>
    <w:qFormat/>
    <w:rsid w:val="001913CE"/>
    <w:rPr>
      <w:rFonts w:ascii="Book Antiqua" w:eastAsiaTheme="minorEastAsia" w:hAnsi="Book Antiqua" w:cstheme="minorBidi"/>
      <w:kern w:val="2"/>
      <w:sz w:val="24"/>
      <w:szCs w:val="18"/>
      <w:lang w:val="en-US" w:eastAsia="zh-CN" w:bidi="ar-SA"/>
    </w:rPr>
  </w:style>
  <w:style w:type="character" w:customStyle="1" w:styleId="Char3">
    <w:name w:val="脚注文本 Char"/>
    <w:basedOn w:val="a0"/>
    <w:link w:val="a7"/>
    <w:uiPriority w:val="99"/>
    <w:semiHidden/>
    <w:qFormat/>
    <w:rPr>
      <w:sz w:val="18"/>
      <w:szCs w:val="18"/>
    </w:rPr>
  </w:style>
  <w:style w:type="character" w:customStyle="1" w:styleId="Char">
    <w:name w:val="批注文字 Char"/>
    <w:basedOn w:val="a0"/>
    <w:link w:val="a3"/>
    <w:uiPriority w:val="99"/>
    <w:qFormat/>
  </w:style>
  <w:style w:type="character" w:customStyle="1" w:styleId="Char4">
    <w:name w:val="批注主题 Char"/>
    <w:basedOn w:val="Char"/>
    <w:link w:val="a9"/>
    <w:uiPriority w:val="99"/>
    <w:semiHidden/>
    <w:qFormat/>
    <w:rPr>
      <w:b/>
      <w:bCs/>
    </w:rPr>
  </w:style>
  <w:style w:type="character" w:customStyle="1" w:styleId="Char0">
    <w:name w:val="批注框文本 Char"/>
    <w:basedOn w:val="a0"/>
    <w:link w:val="a4"/>
    <w:uiPriority w:val="99"/>
    <w:semiHidden/>
    <w:qFormat/>
    <w:rPr>
      <w:rFonts w:ascii="宋体" w:eastAsia="宋体"/>
      <w:sz w:val="18"/>
      <w:szCs w:val="18"/>
    </w:rPr>
  </w:style>
  <w:style w:type="character" w:styleId="af">
    <w:name w:val="Hyperlink"/>
    <w:basedOn w:val="a0"/>
    <w:uiPriority w:val="99"/>
    <w:unhideWhenUsed/>
    <w:rsid w:val="00EE0CF2"/>
    <w:rPr>
      <w:color w:val="0563C1" w:themeColor="hyperlink"/>
      <w:u w:val="single"/>
    </w:rPr>
  </w:style>
  <w:style w:type="character" w:customStyle="1" w:styleId="element-citation">
    <w:name w:val="element-citation"/>
    <w:basedOn w:val="a0"/>
    <w:rsid w:val="00F3687E"/>
  </w:style>
  <w:style w:type="paragraph" w:customStyle="1" w:styleId="EndNoteBibliographyTitle">
    <w:name w:val="EndNote Bibliography Title"/>
    <w:basedOn w:val="a"/>
    <w:link w:val="EndNoteBibliographyTitleChar"/>
    <w:rsid w:val="00853663"/>
    <w:pPr>
      <w:spacing w:afterLines="20" w:line="358" w:lineRule="auto"/>
      <w:jc w:val="center"/>
    </w:pPr>
    <w:rPr>
      <w:rFonts w:ascii="等线" w:eastAsia="等线" w:hAnsi="等线" w:cstheme="minorBidi"/>
      <w:noProof/>
      <w:kern w:val="2"/>
      <w:sz w:val="20"/>
    </w:rPr>
  </w:style>
  <w:style w:type="character" w:customStyle="1" w:styleId="EndNoteBibliographyTitleChar">
    <w:name w:val="EndNote Bibliography Title Char"/>
    <w:basedOn w:val="a0"/>
    <w:link w:val="EndNoteBibliographyTitle"/>
    <w:rsid w:val="00853663"/>
    <w:rPr>
      <w:rFonts w:ascii="等线" w:eastAsia="等线" w:hAnsi="等线" w:cstheme="minorBidi"/>
      <w:noProof/>
      <w:kern w:val="2"/>
      <w:szCs w:val="24"/>
      <w:lang w:val="en-US" w:eastAsia="zh-CN" w:bidi="ar-SA"/>
    </w:rPr>
  </w:style>
  <w:style w:type="paragraph" w:customStyle="1" w:styleId="EndNoteBibliography">
    <w:name w:val="EndNote Bibliography"/>
    <w:basedOn w:val="a"/>
    <w:link w:val="EndNoteBibliographyChar"/>
    <w:rsid w:val="00853663"/>
    <w:pPr>
      <w:spacing w:afterLines="20" w:after="20"/>
      <w:jc w:val="both"/>
    </w:pPr>
    <w:rPr>
      <w:rFonts w:ascii="等线" w:eastAsia="等线" w:hAnsi="等线" w:cstheme="minorBidi"/>
      <w:noProof/>
      <w:kern w:val="2"/>
      <w:sz w:val="20"/>
    </w:rPr>
  </w:style>
  <w:style w:type="character" w:customStyle="1" w:styleId="EndNoteBibliographyChar">
    <w:name w:val="EndNote Bibliography Char"/>
    <w:basedOn w:val="a0"/>
    <w:link w:val="EndNoteBibliography"/>
    <w:rsid w:val="00853663"/>
    <w:rPr>
      <w:rFonts w:ascii="等线" w:eastAsia="等线" w:hAnsi="等线" w:cstheme="minorBidi"/>
      <w:noProof/>
      <w:kern w:val="2"/>
      <w:szCs w:val="24"/>
      <w:lang w:val="en-US" w:eastAsia="zh-CN" w:bidi="ar-SA"/>
    </w:rPr>
  </w:style>
  <w:style w:type="character" w:styleId="af0">
    <w:name w:val="page number"/>
    <w:basedOn w:val="a0"/>
    <w:uiPriority w:val="99"/>
    <w:unhideWhenUsed/>
    <w:rsid w:val="001913CE"/>
    <w:rPr>
      <w:rFonts w:ascii="Book Antiqua" w:hAnsi="Book Antiqua"/>
      <w:sz w:val="24"/>
    </w:rPr>
  </w:style>
  <w:style w:type="paragraph" w:styleId="af1">
    <w:name w:val="Revision"/>
    <w:hidden/>
    <w:uiPriority w:val="99"/>
    <w:semiHidden/>
    <w:rsid w:val="00BC1833"/>
    <w:pPr>
      <w:spacing w:after="0" w:line="240" w:lineRule="auto"/>
    </w:pPr>
    <w:rPr>
      <w:rFonts w:asciiTheme="minorHAnsi" w:eastAsiaTheme="minorEastAsia" w:hAnsiTheme="minorHAnsi" w:cstheme="minorBidi"/>
      <w:kern w:val="2"/>
      <w:sz w:val="21"/>
      <w:szCs w:val="24"/>
      <w:lang w:val="en-US" w:eastAsia="zh-CN" w:bidi="ar-SA"/>
    </w:rPr>
  </w:style>
  <w:style w:type="character" w:customStyle="1" w:styleId="apple-converted-space">
    <w:name w:val="apple-converted-space"/>
    <w:basedOn w:val="a0"/>
    <w:rsid w:val="00F70FC4"/>
  </w:style>
  <w:style w:type="character" w:customStyle="1" w:styleId="10">
    <w:name w:val="未处理的提及1"/>
    <w:basedOn w:val="a0"/>
    <w:uiPriority w:val="99"/>
    <w:semiHidden/>
    <w:unhideWhenUsed/>
    <w:rsid w:val="00D453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51"/>
    <w:pPr>
      <w:spacing w:after="0" w:line="240" w:lineRule="auto"/>
    </w:pPr>
    <w:rPr>
      <w:rFonts w:ascii="宋体" w:hAnsi="宋体" w:cs="宋体"/>
      <w:sz w:val="24"/>
      <w:szCs w:val="24"/>
      <w:lang w:val="en-US" w:eastAsia="zh-CN" w:bidi="ar-SA"/>
    </w:rPr>
  </w:style>
  <w:style w:type="paragraph" w:styleId="1">
    <w:name w:val="heading 1"/>
    <w:basedOn w:val="a"/>
    <w:next w:val="a"/>
    <w:link w:val="1Char"/>
    <w:uiPriority w:val="9"/>
    <w:qFormat/>
    <w:pPr>
      <w:keepNext/>
      <w:keepLines/>
      <w:spacing w:before="340" w:afterLines="2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Lines="2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Lines="20" w:after="20" w:line="358" w:lineRule="auto"/>
    </w:pPr>
    <w:rPr>
      <w:rFonts w:asciiTheme="minorHAnsi" w:eastAsiaTheme="minorEastAsia" w:hAnsiTheme="minorHAnsi" w:cstheme="minorBidi"/>
      <w:kern w:val="2"/>
      <w:sz w:val="21"/>
    </w:rPr>
  </w:style>
  <w:style w:type="paragraph" w:styleId="a4">
    <w:name w:val="Balloon Text"/>
    <w:basedOn w:val="a"/>
    <w:link w:val="Char0"/>
    <w:uiPriority w:val="99"/>
    <w:semiHidden/>
    <w:unhideWhenUsed/>
    <w:qFormat/>
    <w:pPr>
      <w:spacing w:afterLines="20"/>
    </w:pPr>
    <w:rPr>
      <w:rFonts w:hAnsiTheme="minorHAnsi" w:cstheme="minorBidi"/>
      <w:kern w:val="2"/>
      <w:sz w:val="18"/>
      <w:szCs w:val="18"/>
    </w:rPr>
  </w:style>
  <w:style w:type="paragraph" w:styleId="a5">
    <w:name w:val="footer"/>
    <w:basedOn w:val="a"/>
    <w:link w:val="Char1"/>
    <w:uiPriority w:val="99"/>
    <w:unhideWhenUsed/>
    <w:qFormat/>
    <w:rsid w:val="001913CE"/>
    <w:pPr>
      <w:tabs>
        <w:tab w:val="center" w:pos="4153"/>
        <w:tab w:val="right" w:pos="8306"/>
      </w:tabs>
      <w:snapToGrid w:val="0"/>
      <w:spacing w:afterLines="20" w:after="20" w:line="358" w:lineRule="auto"/>
    </w:pPr>
    <w:rPr>
      <w:rFonts w:ascii="Book Antiqua" w:eastAsiaTheme="minorEastAsia" w:hAnsi="Book Antiqua" w:cstheme="minorBidi"/>
      <w:kern w:val="2"/>
      <w:szCs w:val="18"/>
    </w:rPr>
  </w:style>
  <w:style w:type="paragraph" w:styleId="a6">
    <w:name w:val="header"/>
    <w:basedOn w:val="a"/>
    <w:link w:val="Char2"/>
    <w:uiPriority w:val="99"/>
    <w:unhideWhenUsed/>
    <w:qFormat/>
    <w:rsid w:val="00EE0CF2"/>
    <w:pPr>
      <w:tabs>
        <w:tab w:val="center" w:pos="4153"/>
        <w:tab w:val="right" w:pos="8306"/>
      </w:tabs>
      <w:snapToGrid w:val="0"/>
      <w:spacing w:afterLines="20" w:after="20" w:line="358" w:lineRule="auto"/>
      <w:jc w:val="center"/>
    </w:pPr>
    <w:rPr>
      <w:rFonts w:ascii="Book Antiqua" w:eastAsiaTheme="minorEastAsia" w:hAnsi="Book Antiqua" w:cstheme="minorBidi"/>
      <w:kern w:val="2"/>
      <w:szCs w:val="18"/>
    </w:rPr>
  </w:style>
  <w:style w:type="paragraph" w:styleId="a7">
    <w:name w:val="footnote text"/>
    <w:basedOn w:val="a"/>
    <w:link w:val="Char3"/>
    <w:uiPriority w:val="99"/>
    <w:semiHidden/>
    <w:unhideWhenUsed/>
    <w:qFormat/>
    <w:pPr>
      <w:snapToGrid w:val="0"/>
      <w:spacing w:afterLines="20" w:after="20" w:line="358" w:lineRule="auto"/>
    </w:pPr>
    <w:rPr>
      <w:rFonts w:asciiTheme="minorHAnsi" w:eastAsiaTheme="minorEastAsia" w:hAnsiTheme="minorHAnsi" w:cstheme="minorBidi"/>
      <w:kern w:val="2"/>
      <w:sz w:val="18"/>
      <w:szCs w:val="18"/>
    </w:rPr>
  </w:style>
  <w:style w:type="paragraph" w:styleId="a8">
    <w:name w:val="Normal (Web)"/>
    <w:basedOn w:val="a"/>
    <w:uiPriority w:val="99"/>
    <w:unhideWhenUsed/>
    <w:qFormat/>
    <w:pPr>
      <w:spacing w:before="100" w:beforeAutospacing="1" w:afterLines="20" w:after="100" w:afterAutospacing="1" w:line="358" w:lineRule="auto"/>
    </w:p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Pr>
      <w:i/>
    </w:rPr>
  </w:style>
  <w:style w:type="character" w:styleId="ac">
    <w:name w:val="annotation reference"/>
    <w:basedOn w:val="a0"/>
    <w:uiPriority w:val="99"/>
    <w:unhideWhenUsed/>
    <w:qFormat/>
    <w:rPr>
      <w:sz w:val="21"/>
      <w:szCs w:val="21"/>
    </w:rPr>
  </w:style>
  <w:style w:type="character" w:styleId="ad">
    <w:name w:val="footnote reference"/>
    <w:basedOn w:val="a0"/>
    <w:uiPriority w:val="99"/>
    <w:semiHidden/>
    <w:unhideWhenUsed/>
    <w:qFormat/>
    <w:rPr>
      <w:vertAlign w:val="superscript"/>
    </w:rPr>
  </w:style>
  <w:style w:type="paragraph" w:styleId="ae">
    <w:name w:val="No Spacing"/>
    <w:uiPriority w:val="1"/>
    <w:qFormat/>
    <w:pPr>
      <w:widowControl w:val="0"/>
      <w:spacing w:afterLines="20" w:after="20" w:line="358" w:lineRule="auto"/>
      <w:jc w:val="both"/>
    </w:pPr>
    <w:rPr>
      <w:rFonts w:asciiTheme="minorHAnsi" w:eastAsiaTheme="minorEastAsia" w:hAnsiTheme="minorHAnsi" w:cstheme="minorBidi"/>
      <w:kern w:val="2"/>
      <w:sz w:val="21"/>
      <w:szCs w:val="24"/>
      <w:lang w:val="en-US" w:eastAsia="zh-CN" w:bidi="ar-SA"/>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keyword">
    <w:name w:val="keyword"/>
    <w:basedOn w:val="a0"/>
    <w:qFormat/>
  </w:style>
  <w:style w:type="character" w:customStyle="1" w:styleId="Char2">
    <w:name w:val="页眉 Char"/>
    <w:basedOn w:val="a0"/>
    <w:link w:val="a6"/>
    <w:uiPriority w:val="99"/>
    <w:qFormat/>
    <w:rsid w:val="00EE0CF2"/>
    <w:rPr>
      <w:rFonts w:ascii="Book Antiqua" w:eastAsiaTheme="minorEastAsia" w:hAnsi="Book Antiqua" w:cstheme="minorBidi"/>
      <w:kern w:val="2"/>
      <w:sz w:val="24"/>
      <w:szCs w:val="18"/>
      <w:lang w:val="en-US" w:eastAsia="zh-CN" w:bidi="ar-SA"/>
    </w:rPr>
  </w:style>
  <w:style w:type="character" w:customStyle="1" w:styleId="Char1">
    <w:name w:val="页脚 Char"/>
    <w:basedOn w:val="a0"/>
    <w:link w:val="a5"/>
    <w:uiPriority w:val="99"/>
    <w:qFormat/>
    <w:rsid w:val="001913CE"/>
    <w:rPr>
      <w:rFonts w:ascii="Book Antiqua" w:eastAsiaTheme="minorEastAsia" w:hAnsi="Book Antiqua" w:cstheme="minorBidi"/>
      <w:kern w:val="2"/>
      <w:sz w:val="24"/>
      <w:szCs w:val="18"/>
      <w:lang w:val="en-US" w:eastAsia="zh-CN" w:bidi="ar-SA"/>
    </w:rPr>
  </w:style>
  <w:style w:type="character" w:customStyle="1" w:styleId="Char3">
    <w:name w:val="脚注文本 Char"/>
    <w:basedOn w:val="a0"/>
    <w:link w:val="a7"/>
    <w:uiPriority w:val="99"/>
    <w:semiHidden/>
    <w:qFormat/>
    <w:rPr>
      <w:sz w:val="18"/>
      <w:szCs w:val="18"/>
    </w:rPr>
  </w:style>
  <w:style w:type="character" w:customStyle="1" w:styleId="Char">
    <w:name w:val="批注文字 Char"/>
    <w:basedOn w:val="a0"/>
    <w:link w:val="a3"/>
    <w:uiPriority w:val="99"/>
    <w:qFormat/>
  </w:style>
  <w:style w:type="character" w:customStyle="1" w:styleId="Char4">
    <w:name w:val="批注主题 Char"/>
    <w:basedOn w:val="Char"/>
    <w:link w:val="a9"/>
    <w:uiPriority w:val="99"/>
    <w:semiHidden/>
    <w:qFormat/>
    <w:rPr>
      <w:b/>
      <w:bCs/>
    </w:rPr>
  </w:style>
  <w:style w:type="character" w:customStyle="1" w:styleId="Char0">
    <w:name w:val="批注框文本 Char"/>
    <w:basedOn w:val="a0"/>
    <w:link w:val="a4"/>
    <w:uiPriority w:val="99"/>
    <w:semiHidden/>
    <w:qFormat/>
    <w:rPr>
      <w:rFonts w:ascii="宋体" w:eastAsia="宋体"/>
      <w:sz w:val="18"/>
      <w:szCs w:val="18"/>
    </w:rPr>
  </w:style>
  <w:style w:type="character" w:styleId="af">
    <w:name w:val="Hyperlink"/>
    <w:basedOn w:val="a0"/>
    <w:uiPriority w:val="99"/>
    <w:unhideWhenUsed/>
    <w:rsid w:val="00EE0CF2"/>
    <w:rPr>
      <w:color w:val="0563C1" w:themeColor="hyperlink"/>
      <w:u w:val="single"/>
    </w:rPr>
  </w:style>
  <w:style w:type="character" w:customStyle="1" w:styleId="element-citation">
    <w:name w:val="element-citation"/>
    <w:basedOn w:val="a0"/>
    <w:rsid w:val="00F3687E"/>
  </w:style>
  <w:style w:type="paragraph" w:customStyle="1" w:styleId="EndNoteBibliographyTitle">
    <w:name w:val="EndNote Bibliography Title"/>
    <w:basedOn w:val="a"/>
    <w:link w:val="EndNoteBibliographyTitleChar"/>
    <w:rsid w:val="00853663"/>
    <w:pPr>
      <w:spacing w:afterLines="20" w:line="358" w:lineRule="auto"/>
      <w:jc w:val="center"/>
    </w:pPr>
    <w:rPr>
      <w:rFonts w:ascii="等线" w:eastAsia="等线" w:hAnsi="等线" w:cstheme="minorBidi"/>
      <w:noProof/>
      <w:kern w:val="2"/>
      <w:sz w:val="20"/>
    </w:rPr>
  </w:style>
  <w:style w:type="character" w:customStyle="1" w:styleId="EndNoteBibliographyTitleChar">
    <w:name w:val="EndNote Bibliography Title Char"/>
    <w:basedOn w:val="a0"/>
    <w:link w:val="EndNoteBibliographyTitle"/>
    <w:rsid w:val="00853663"/>
    <w:rPr>
      <w:rFonts w:ascii="等线" w:eastAsia="等线" w:hAnsi="等线" w:cstheme="minorBidi"/>
      <w:noProof/>
      <w:kern w:val="2"/>
      <w:szCs w:val="24"/>
      <w:lang w:val="en-US" w:eastAsia="zh-CN" w:bidi="ar-SA"/>
    </w:rPr>
  </w:style>
  <w:style w:type="paragraph" w:customStyle="1" w:styleId="EndNoteBibliography">
    <w:name w:val="EndNote Bibliography"/>
    <w:basedOn w:val="a"/>
    <w:link w:val="EndNoteBibliographyChar"/>
    <w:rsid w:val="00853663"/>
    <w:pPr>
      <w:spacing w:afterLines="20" w:after="20"/>
      <w:jc w:val="both"/>
    </w:pPr>
    <w:rPr>
      <w:rFonts w:ascii="等线" w:eastAsia="等线" w:hAnsi="等线" w:cstheme="minorBidi"/>
      <w:noProof/>
      <w:kern w:val="2"/>
      <w:sz w:val="20"/>
    </w:rPr>
  </w:style>
  <w:style w:type="character" w:customStyle="1" w:styleId="EndNoteBibliographyChar">
    <w:name w:val="EndNote Bibliography Char"/>
    <w:basedOn w:val="a0"/>
    <w:link w:val="EndNoteBibliography"/>
    <w:rsid w:val="00853663"/>
    <w:rPr>
      <w:rFonts w:ascii="等线" w:eastAsia="等线" w:hAnsi="等线" w:cstheme="minorBidi"/>
      <w:noProof/>
      <w:kern w:val="2"/>
      <w:szCs w:val="24"/>
      <w:lang w:val="en-US" w:eastAsia="zh-CN" w:bidi="ar-SA"/>
    </w:rPr>
  </w:style>
  <w:style w:type="character" w:styleId="af0">
    <w:name w:val="page number"/>
    <w:basedOn w:val="a0"/>
    <w:uiPriority w:val="99"/>
    <w:unhideWhenUsed/>
    <w:rsid w:val="001913CE"/>
    <w:rPr>
      <w:rFonts w:ascii="Book Antiqua" w:hAnsi="Book Antiqua"/>
      <w:sz w:val="24"/>
    </w:rPr>
  </w:style>
  <w:style w:type="paragraph" w:styleId="af1">
    <w:name w:val="Revision"/>
    <w:hidden/>
    <w:uiPriority w:val="99"/>
    <w:semiHidden/>
    <w:rsid w:val="00BC1833"/>
    <w:pPr>
      <w:spacing w:after="0" w:line="240" w:lineRule="auto"/>
    </w:pPr>
    <w:rPr>
      <w:rFonts w:asciiTheme="minorHAnsi" w:eastAsiaTheme="minorEastAsia" w:hAnsiTheme="minorHAnsi" w:cstheme="minorBidi"/>
      <w:kern w:val="2"/>
      <w:sz w:val="21"/>
      <w:szCs w:val="24"/>
      <w:lang w:val="en-US" w:eastAsia="zh-CN" w:bidi="ar-SA"/>
    </w:rPr>
  </w:style>
  <w:style w:type="character" w:customStyle="1" w:styleId="apple-converted-space">
    <w:name w:val="apple-converted-space"/>
    <w:basedOn w:val="a0"/>
    <w:rsid w:val="00F70FC4"/>
  </w:style>
  <w:style w:type="character" w:customStyle="1" w:styleId="10">
    <w:name w:val="未处理的提及1"/>
    <w:basedOn w:val="a0"/>
    <w:uiPriority w:val="99"/>
    <w:semiHidden/>
    <w:unhideWhenUsed/>
    <w:rsid w:val="00D4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3272">
      <w:bodyDiv w:val="1"/>
      <w:marLeft w:val="0"/>
      <w:marRight w:val="0"/>
      <w:marTop w:val="0"/>
      <w:marBottom w:val="0"/>
      <w:divBdr>
        <w:top w:val="none" w:sz="0" w:space="0" w:color="auto"/>
        <w:left w:val="none" w:sz="0" w:space="0" w:color="auto"/>
        <w:bottom w:val="none" w:sz="0" w:space="0" w:color="auto"/>
        <w:right w:val="none" w:sz="0" w:space="0" w:color="auto"/>
      </w:divBdr>
    </w:div>
    <w:div w:id="383218859">
      <w:bodyDiv w:val="1"/>
      <w:marLeft w:val="0"/>
      <w:marRight w:val="0"/>
      <w:marTop w:val="0"/>
      <w:marBottom w:val="0"/>
      <w:divBdr>
        <w:top w:val="none" w:sz="0" w:space="0" w:color="auto"/>
        <w:left w:val="none" w:sz="0" w:space="0" w:color="auto"/>
        <w:bottom w:val="none" w:sz="0" w:space="0" w:color="auto"/>
        <w:right w:val="none" w:sz="0" w:space="0" w:color="auto"/>
      </w:divBdr>
    </w:div>
    <w:div w:id="463472252">
      <w:bodyDiv w:val="1"/>
      <w:marLeft w:val="0"/>
      <w:marRight w:val="0"/>
      <w:marTop w:val="0"/>
      <w:marBottom w:val="0"/>
      <w:divBdr>
        <w:top w:val="none" w:sz="0" w:space="0" w:color="auto"/>
        <w:left w:val="none" w:sz="0" w:space="0" w:color="auto"/>
        <w:bottom w:val="none" w:sz="0" w:space="0" w:color="auto"/>
        <w:right w:val="none" w:sz="0" w:space="0" w:color="auto"/>
      </w:divBdr>
    </w:div>
    <w:div w:id="905065693">
      <w:bodyDiv w:val="1"/>
      <w:marLeft w:val="0"/>
      <w:marRight w:val="0"/>
      <w:marTop w:val="0"/>
      <w:marBottom w:val="0"/>
      <w:divBdr>
        <w:top w:val="none" w:sz="0" w:space="0" w:color="auto"/>
        <w:left w:val="none" w:sz="0" w:space="0" w:color="auto"/>
        <w:bottom w:val="none" w:sz="0" w:space="0" w:color="auto"/>
        <w:right w:val="none" w:sz="0" w:space="0" w:color="auto"/>
      </w:divBdr>
    </w:div>
    <w:div w:id="1382244763">
      <w:bodyDiv w:val="1"/>
      <w:marLeft w:val="0"/>
      <w:marRight w:val="0"/>
      <w:marTop w:val="0"/>
      <w:marBottom w:val="0"/>
      <w:divBdr>
        <w:top w:val="none" w:sz="0" w:space="0" w:color="auto"/>
        <w:left w:val="none" w:sz="0" w:space="0" w:color="auto"/>
        <w:bottom w:val="none" w:sz="0" w:space="0" w:color="auto"/>
        <w:right w:val="none" w:sz="0" w:space="0" w:color="auto"/>
      </w:divBdr>
    </w:div>
    <w:div w:id="1632982669">
      <w:bodyDiv w:val="1"/>
      <w:marLeft w:val="0"/>
      <w:marRight w:val="0"/>
      <w:marTop w:val="0"/>
      <w:marBottom w:val="0"/>
      <w:divBdr>
        <w:top w:val="none" w:sz="0" w:space="0" w:color="auto"/>
        <w:left w:val="none" w:sz="0" w:space="0" w:color="auto"/>
        <w:bottom w:val="none" w:sz="0" w:space="0" w:color="auto"/>
        <w:right w:val="none" w:sz="0" w:space="0" w:color="auto"/>
      </w:divBdr>
    </w:div>
    <w:div w:id="1799759228">
      <w:bodyDiv w:val="1"/>
      <w:marLeft w:val="0"/>
      <w:marRight w:val="0"/>
      <w:marTop w:val="0"/>
      <w:marBottom w:val="0"/>
      <w:divBdr>
        <w:top w:val="none" w:sz="0" w:space="0" w:color="auto"/>
        <w:left w:val="none" w:sz="0" w:space="0" w:color="auto"/>
        <w:bottom w:val="none" w:sz="0" w:space="0" w:color="auto"/>
        <w:right w:val="none" w:sz="0" w:space="0" w:color="auto"/>
      </w:divBdr>
    </w:div>
    <w:div w:id="1911311191">
      <w:bodyDiv w:val="1"/>
      <w:marLeft w:val="0"/>
      <w:marRight w:val="0"/>
      <w:marTop w:val="0"/>
      <w:marBottom w:val="0"/>
      <w:divBdr>
        <w:top w:val="none" w:sz="0" w:space="0" w:color="auto"/>
        <w:left w:val="none" w:sz="0" w:space="0" w:color="auto"/>
        <w:bottom w:val="none" w:sz="0" w:space="0" w:color="auto"/>
        <w:right w:val="none" w:sz="0" w:space="0" w:color="auto"/>
      </w:divBdr>
    </w:div>
    <w:div w:id="1932468875">
      <w:bodyDiv w:val="1"/>
      <w:marLeft w:val="0"/>
      <w:marRight w:val="0"/>
      <w:marTop w:val="0"/>
      <w:marBottom w:val="0"/>
      <w:divBdr>
        <w:top w:val="none" w:sz="0" w:space="0" w:color="auto"/>
        <w:left w:val="none" w:sz="0" w:space="0" w:color="auto"/>
        <w:bottom w:val="none" w:sz="0" w:space="0" w:color="auto"/>
        <w:right w:val="none" w:sz="0" w:space="0" w:color="auto"/>
      </w:divBdr>
    </w:div>
    <w:div w:id="196584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F9E71-5DB0-49A2-9BA6-7DBA8402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12428</Words>
  <Characters>70844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Jin-Lei Wang</cp:lastModifiedBy>
  <cp:revision>4</cp:revision>
  <dcterms:created xsi:type="dcterms:W3CDTF">2020-06-04T10:21:00Z</dcterms:created>
  <dcterms:modified xsi:type="dcterms:W3CDTF">2020-06-08T10:33:00Z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82806059-a700-3d26-a5ff-a5c70248d06a</vt:lpwstr>
  </property>
  <property fmtid="{D5CDD505-2E9C-101B-9397-08002B2CF9AE}" pid="25" name="KSOProductBuildVer">
    <vt:lpwstr>2052-11.1.0.9584</vt:lpwstr>
  </property>
</Properties>
</file>